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imes New Roman" w:hAnsi="Times New Roman" w:cs="Times New Roman"/>
        </w:rPr>
        <w:id w:val="1101994976"/>
        <w:docPartObj>
          <w:docPartGallery w:val="Cover Pages"/>
          <w:docPartUnique/>
        </w:docPartObj>
      </w:sdtPr>
      <w:sdtEndPr>
        <w:rPr>
          <w:b/>
          <w:sz w:val="24"/>
          <w:szCs w:val="24"/>
        </w:rPr>
      </w:sdtEndPr>
      <w:sdtContent>
        <w:p w14:paraId="1436F960" w14:textId="77777777" w:rsidR="00087F68" w:rsidRPr="001858D9" w:rsidRDefault="001858D9">
          <w:pPr>
            <w:rPr>
              <w:rFonts w:ascii="Times New Roman" w:hAnsi="Times New Roman" w:cs="Times New Roman"/>
            </w:rPr>
          </w:pPr>
          <w:r w:rsidRPr="001858D9">
            <w:rPr>
              <w:rFonts w:ascii="Times New Roman" w:hAnsi="Times New Roman" w:cs="Times New Roman"/>
              <w:noProof/>
              <w:lang w:bidi="hi-IN"/>
            </w:rPr>
            <mc:AlternateContent>
              <mc:Choice Requires="wps">
                <w:drawing>
                  <wp:anchor distT="0" distB="0" distL="114300" distR="114300" simplePos="0" relativeHeight="251659264" behindDoc="0" locked="0" layoutInCell="1" allowOverlap="1" wp14:anchorId="4D65B0FB" wp14:editId="514378A1">
                    <wp:simplePos x="0" y="0"/>
                    <wp:positionH relativeFrom="page">
                      <wp:posOffset>1104900</wp:posOffset>
                    </wp:positionH>
                    <wp:positionV relativeFrom="page">
                      <wp:posOffset>1348739</wp:posOffset>
                    </wp:positionV>
                    <wp:extent cx="5686425" cy="2362200"/>
                    <wp:effectExtent l="0" t="0" r="0" b="0"/>
                    <wp:wrapSquare wrapText="bothSides"/>
                    <wp:docPr id="154" name="Text Box 154"/>
                    <wp:cNvGraphicFramePr/>
                    <a:graphic xmlns:a="http://schemas.openxmlformats.org/drawingml/2006/main">
                      <a:graphicData uri="http://schemas.microsoft.com/office/word/2010/wordprocessingShape">
                        <wps:wsp>
                          <wps:cNvSpPr txBox="1"/>
                          <wps:spPr>
                            <a:xfrm>
                              <a:off x="0" y="0"/>
                              <a:ext cx="5686425" cy="2362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8725A95" w14:textId="1A18C571" w:rsidR="00087F68" w:rsidRPr="00087F68" w:rsidRDefault="00000000" w:rsidP="00087F68">
                                <w:pPr>
                                  <w:pBdr>
                                    <w:top w:val="double" w:sz="4" w:space="1" w:color="auto"/>
                                    <w:left w:val="double" w:sz="4" w:space="4" w:color="auto"/>
                                    <w:bottom w:val="double" w:sz="4" w:space="1" w:color="auto"/>
                                    <w:right w:val="double" w:sz="4" w:space="4" w:color="auto"/>
                                    <w:between w:val="double" w:sz="4" w:space="1" w:color="auto"/>
                                    <w:bar w:val="double" w:sz="4" w:color="auto"/>
                                  </w:pBdr>
                                  <w:shd w:val="clear" w:color="auto" w:fill="D9E2F3" w:themeFill="accent5" w:themeFillTint="33"/>
                                  <w:rPr>
                                    <w:rFonts w:ascii="Times New Roman" w:hAnsi="Times New Roman" w:cs="Times New Roman"/>
                                    <w:color w:val="5B9BD5" w:themeColor="accent1"/>
                                    <w:sz w:val="60"/>
                                    <w:szCs w:val="60"/>
                                  </w:rPr>
                                </w:pPr>
                                <w:sdt>
                                  <w:sdtPr>
                                    <w:rPr>
                                      <w:rFonts w:ascii="Times New Roman" w:hAnsi="Times New Roman" w:cs="Times New Roman"/>
                                      <w:color w:val="2E74B5" w:themeColor="accent1" w:themeShade="BF"/>
                                      <w:sz w:val="60"/>
                                      <w:szCs w:val="60"/>
                                      <w:shd w:val="clear" w:color="auto" w:fill="D9E2F3" w:themeFill="accent5" w:themeFillTint="33"/>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00087F68">
                                      <w:rPr>
                                        <w:rFonts w:ascii="Times New Roman" w:hAnsi="Times New Roman" w:cs="Times New Roman"/>
                                        <w:color w:val="2E74B5" w:themeColor="accent1" w:themeShade="BF"/>
                                        <w:sz w:val="60"/>
                                        <w:szCs w:val="60"/>
                                        <w:shd w:val="clear" w:color="auto" w:fill="D9E2F3" w:themeFill="accent5" w:themeFillTint="33"/>
                                      </w:rPr>
                                      <w:t>Human Resource Management</w:t>
                                    </w:r>
                                    <w:r w:rsidR="00044E82">
                                      <w:rPr>
                                        <w:rFonts w:ascii="Times New Roman" w:hAnsi="Times New Roman" w:cs="Times New Roman"/>
                                        <w:color w:val="2E74B5" w:themeColor="accent1" w:themeShade="BF"/>
                                        <w:sz w:val="60"/>
                                        <w:szCs w:val="60"/>
                                        <w:shd w:val="clear" w:color="auto" w:fill="D9E2F3" w:themeFill="accent5" w:themeFillTint="33"/>
                                      </w:rPr>
                                      <w:t xml:space="preserve"> (Assessment-1(50%)</w:t>
                                    </w:r>
                                  </w:sdtContent>
                                </w:sdt>
                              </w:p>
                              <w:sdt>
                                <w:sdtPr>
                                  <w:rPr>
                                    <w:rFonts w:ascii="Times New Roman" w:hAnsi="Times New Roman" w:cs="Times New Roman"/>
                                    <w:b/>
                                    <w:color w:val="44546A" w:themeColor="text2"/>
                                    <w:sz w:val="44"/>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7609BCC0" w14:textId="77777777" w:rsidR="00087F68" w:rsidRPr="00087F68" w:rsidRDefault="00087F68" w:rsidP="00087F68">
                                    <w:pPr>
                                      <w:shd w:val="clear" w:color="auto" w:fill="FFFFFF" w:themeFill="background1"/>
                                      <w:jc w:val="right"/>
                                      <w:rPr>
                                        <w:rFonts w:ascii="Times New Roman" w:hAnsi="Times New Roman" w:cs="Times New Roman"/>
                                        <w:b/>
                                        <w:smallCaps/>
                                        <w:color w:val="44546A" w:themeColor="text2"/>
                                        <w:sz w:val="200"/>
                                        <w:szCs w:val="56"/>
                                      </w:rPr>
                                    </w:pPr>
                                    <w:r w:rsidRPr="00087F68">
                                      <w:rPr>
                                        <w:rFonts w:ascii="Times New Roman" w:hAnsi="Times New Roman" w:cs="Times New Roman"/>
                                        <w:b/>
                                        <w:color w:val="44546A" w:themeColor="text2"/>
                                        <w:sz w:val="44"/>
                                      </w:rPr>
                                      <w:t>Module code: LCMB7000</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4D65B0FB" id="_x0000_t202" coordsize="21600,21600" o:spt="202" path="m,l,21600r21600,l21600,xe">
                    <v:stroke joinstyle="miter"/>
                    <v:path gradientshapeok="t" o:connecttype="rect"/>
                  </v:shapetype>
                  <v:shape id="Text Box 154" o:spid="_x0000_s1026" type="#_x0000_t202" style="position:absolute;margin-left:87pt;margin-top:106.2pt;width:447.75pt;height:186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" filled="f" stroked="f" strokeweight=".5pt">
                    <v:textbox inset="126pt,0,54pt,0">
                      <w:txbxContent>
                        <w:p w14:paraId="18725A95" w14:textId="1A18C571" w:rsidR="00087F68" w:rsidRPr="00087F68" w:rsidRDefault="00000000" w:rsidP="00087F68">
                          <w:pPr>
                            <w:pBdr>
                              <w:top w:val="double" w:sz="4" w:space="1" w:color="auto"/>
                              <w:left w:val="double" w:sz="4" w:space="4" w:color="auto"/>
                              <w:bottom w:val="double" w:sz="4" w:space="1" w:color="auto"/>
                              <w:right w:val="double" w:sz="4" w:space="4" w:color="auto"/>
                              <w:between w:val="double" w:sz="4" w:space="1" w:color="auto"/>
                              <w:bar w:val="double" w:sz="4" w:color="auto"/>
                            </w:pBdr>
                            <w:shd w:val="clear" w:color="auto" w:fill="D9E2F3" w:themeFill="accent5" w:themeFillTint="33"/>
                            <w:rPr>
                              <w:rFonts w:ascii="Times New Roman" w:hAnsi="Times New Roman" w:cs="Times New Roman"/>
                              <w:color w:val="5B9BD5" w:themeColor="accent1"/>
                              <w:sz w:val="60"/>
                              <w:szCs w:val="60"/>
                            </w:rPr>
                          </w:pPr>
                          <w:sdt>
                            <w:sdtPr>
                              <w:rPr>
                                <w:rFonts w:ascii="Times New Roman" w:hAnsi="Times New Roman" w:cs="Times New Roman"/>
                                <w:color w:val="2E74B5" w:themeColor="accent1" w:themeShade="BF"/>
                                <w:sz w:val="60"/>
                                <w:szCs w:val="60"/>
                                <w:shd w:val="clear" w:color="auto" w:fill="D9E2F3" w:themeFill="accent5" w:themeFillTint="33"/>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00087F68">
                                <w:rPr>
                                  <w:rFonts w:ascii="Times New Roman" w:hAnsi="Times New Roman" w:cs="Times New Roman"/>
                                  <w:color w:val="2E74B5" w:themeColor="accent1" w:themeShade="BF"/>
                                  <w:sz w:val="60"/>
                                  <w:szCs w:val="60"/>
                                  <w:shd w:val="clear" w:color="auto" w:fill="D9E2F3" w:themeFill="accent5" w:themeFillTint="33"/>
                                </w:rPr>
                                <w:t>Human Resource Management</w:t>
                              </w:r>
                              <w:r w:rsidR="00044E82">
                                <w:rPr>
                                  <w:rFonts w:ascii="Times New Roman" w:hAnsi="Times New Roman" w:cs="Times New Roman"/>
                                  <w:color w:val="2E74B5" w:themeColor="accent1" w:themeShade="BF"/>
                                  <w:sz w:val="60"/>
                                  <w:szCs w:val="60"/>
                                  <w:shd w:val="clear" w:color="auto" w:fill="D9E2F3" w:themeFill="accent5" w:themeFillTint="33"/>
                                </w:rPr>
                                <w:t xml:space="preserve"> (Assessment-1(50%)</w:t>
                              </w:r>
                            </w:sdtContent>
                          </w:sdt>
                        </w:p>
                        <w:sdt>
                          <w:sdtPr>
                            <w:rPr>
                              <w:rFonts w:ascii="Times New Roman" w:hAnsi="Times New Roman" w:cs="Times New Roman"/>
                              <w:b/>
                              <w:color w:val="44546A" w:themeColor="text2"/>
                              <w:sz w:val="44"/>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7609BCC0" w14:textId="77777777" w:rsidR="00087F68" w:rsidRPr="00087F68" w:rsidRDefault="00087F68" w:rsidP="00087F68">
                              <w:pPr>
                                <w:shd w:val="clear" w:color="auto" w:fill="FFFFFF" w:themeFill="background1"/>
                                <w:jc w:val="right"/>
                                <w:rPr>
                                  <w:rFonts w:ascii="Times New Roman" w:hAnsi="Times New Roman" w:cs="Times New Roman"/>
                                  <w:b/>
                                  <w:smallCaps/>
                                  <w:color w:val="44546A" w:themeColor="text2"/>
                                  <w:sz w:val="200"/>
                                  <w:szCs w:val="56"/>
                                </w:rPr>
                              </w:pPr>
                              <w:r w:rsidRPr="00087F68">
                                <w:rPr>
                                  <w:rFonts w:ascii="Times New Roman" w:hAnsi="Times New Roman" w:cs="Times New Roman"/>
                                  <w:b/>
                                  <w:color w:val="44546A" w:themeColor="text2"/>
                                  <w:sz w:val="44"/>
                                </w:rPr>
                                <w:t>Module code: LCMB7000</w:t>
                              </w:r>
                            </w:p>
                          </w:sdtContent>
                        </w:sdt>
                      </w:txbxContent>
                    </v:textbox>
                    <w10:wrap type="square" anchorx="page" anchory="page"/>
                  </v:shape>
                </w:pict>
              </mc:Fallback>
            </mc:AlternateContent>
          </w:r>
          <w:r w:rsidR="00087F68" w:rsidRPr="001858D9">
            <w:rPr>
              <w:rFonts w:ascii="Times New Roman" w:hAnsi="Times New Roman" w:cs="Times New Roman"/>
              <w:noProof/>
              <w:lang w:bidi="hi-IN"/>
            </w:rPr>
            <mc:AlternateContent>
              <mc:Choice Requires="wpg">
                <w:drawing>
                  <wp:anchor distT="0" distB="0" distL="114300" distR="114300" simplePos="0" relativeHeight="251662336" behindDoc="0" locked="0" layoutInCell="1" allowOverlap="1" wp14:anchorId="2477A476" wp14:editId="1CED12E5">
                    <wp:simplePos x="0" y="0"/>
                    <wp:positionH relativeFrom="page">
                      <wp:align>center</wp:align>
                    </wp:positionH>
                    <mc:AlternateContent>
                      <mc:Choice Requires="wp14">
                        <wp:positionV relativeFrom="page">
                          <wp14:pctPosVOffset>2300</wp14:pctPosVOffset>
                        </wp:positionV>
                      </mc:Choice>
                      <mc:Fallback>
                        <wp:positionV relativeFrom="page">
                          <wp:posOffset>231140</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72D42F72"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5b9bd5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sidR="00087F68" w:rsidRPr="001858D9">
            <w:rPr>
              <w:rFonts w:ascii="Times New Roman" w:hAnsi="Times New Roman" w:cs="Times New Roman"/>
              <w:noProof/>
              <w:lang w:bidi="hi-IN"/>
            </w:rPr>
            <mc:AlternateContent>
              <mc:Choice Requires="wps">
                <w:drawing>
                  <wp:anchor distT="0" distB="0" distL="114300" distR="114300" simplePos="0" relativeHeight="251661312" behindDoc="0" locked="0" layoutInCell="1" allowOverlap="1" wp14:anchorId="4DFA8E5E" wp14:editId="20348850">
                    <wp:simplePos x="0" y="0"/>
                    <wp:positionH relativeFrom="page">
                      <wp:align>center</wp:align>
                    </wp:positionH>
                    <mc:AlternateContent>
                      <mc:Choice Requires="wp14">
                        <wp:positionV relativeFrom="page">
                          <wp14:pctPosVOffset>70000</wp14:pctPosVOffset>
                        </wp:positionV>
                      </mc:Choice>
                      <mc:Fallback>
                        <wp:positionV relativeFrom="page">
                          <wp:posOffset>7040880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AB115FB" w14:textId="77777777" w:rsidR="00087F68" w:rsidRDefault="00087F68" w:rsidP="00087F68">
                                <w:pPr>
                                  <w:pStyle w:val="NoSpacing"/>
                                  <w:jc w:val="center"/>
                                  <w:rPr>
                                    <w:color w:val="595959" w:themeColor="text1" w:themeTint="A6"/>
                                    <w:sz w:val="20"/>
                                    <w:szCs w:val="20"/>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0ADBF6AA"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p w:rsidR="00087F68" w:rsidRDefault="00087F68" w:rsidP="00087F68">
                          <w:pPr>
                            <w:pStyle w:val="NoSpacing"/>
                            <w:jc w:val="center"/>
                            <w:rPr>
                              <w:color w:val="595959" w:themeColor="text1" w:themeTint="A6"/>
                              <w:sz w:val="20"/>
                              <w:szCs w:val="20"/>
                            </w:rPr>
                          </w:pPr>
                        </w:p>
                      </w:txbxContent>
                    </v:textbox>
                    <w10:wrap type="square" anchorx="page" anchory="page"/>
                  </v:shape>
                </w:pict>
              </mc:Fallback>
            </mc:AlternateContent>
          </w:r>
        </w:p>
        <w:p w14:paraId="1C098D74" w14:textId="508F5CA2" w:rsidR="00642733" w:rsidRPr="001858D9" w:rsidRDefault="001858D9" w:rsidP="001858D9">
          <w:pPr>
            <w:rPr>
              <w:rFonts w:ascii="Times New Roman" w:hAnsi="Times New Roman" w:cs="Times New Roman"/>
              <w:b/>
              <w:sz w:val="24"/>
              <w:szCs w:val="24"/>
            </w:rPr>
          </w:pPr>
          <w:r w:rsidRPr="001858D9">
            <w:rPr>
              <w:rFonts w:ascii="Times New Roman" w:hAnsi="Times New Roman" w:cs="Times New Roman"/>
              <w:b/>
              <w:noProof/>
              <w:sz w:val="24"/>
              <w:szCs w:val="24"/>
              <w:lang w:bidi="hi-IN"/>
            </w:rPr>
            <mc:AlternateContent>
              <mc:Choice Requires="wps">
                <w:drawing>
                  <wp:anchor distT="45720" distB="45720" distL="114300" distR="114300" simplePos="0" relativeHeight="251664384" behindDoc="0" locked="0" layoutInCell="1" allowOverlap="1" wp14:anchorId="1A5E2893" wp14:editId="29475C21">
                    <wp:simplePos x="0" y="0"/>
                    <wp:positionH relativeFrom="column">
                      <wp:posOffset>857250</wp:posOffset>
                    </wp:positionH>
                    <wp:positionV relativeFrom="paragraph">
                      <wp:posOffset>2781300</wp:posOffset>
                    </wp:positionV>
                    <wp:extent cx="3886200" cy="1404620"/>
                    <wp:effectExtent l="0" t="0" r="19050" b="2095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86200" cy="1404620"/>
                            </a:xfrm>
                            <a:prstGeom prst="rect">
                              <a:avLst/>
                            </a:prstGeom>
                            <a:solidFill>
                              <a:srgbClr val="FFFFFF"/>
                            </a:solidFill>
                            <a:ln w="9525">
                              <a:solidFill>
                                <a:srgbClr val="000000"/>
                              </a:solidFill>
                              <a:miter lim="800000"/>
                              <a:headEnd/>
                              <a:tailEnd/>
                            </a:ln>
                          </wps:spPr>
                          <wps:txbx>
                            <w:txbxContent>
                              <w:p w14:paraId="0738689D" w14:textId="06CD8EC5" w:rsidR="00087F68" w:rsidRDefault="001858D9">
                                <w:pPr>
                                  <w:rPr>
                                    <w:rFonts w:ascii="Times New Roman" w:hAnsi="Times New Roman" w:cs="Times New Roman"/>
                                    <w:b/>
                                    <w:color w:val="1F4E79" w:themeColor="accent1" w:themeShade="80"/>
                                    <w:sz w:val="40"/>
                                  </w:rPr>
                                </w:pPr>
                                <w:r>
                                  <w:rPr>
                                    <w:rFonts w:ascii="Times New Roman" w:hAnsi="Times New Roman" w:cs="Times New Roman"/>
                                    <w:b/>
                                    <w:color w:val="1F4E79" w:themeColor="accent1" w:themeShade="80"/>
                                    <w:sz w:val="40"/>
                                  </w:rPr>
                                  <w:t>Student ID</w:t>
                                </w:r>
                                <w:r w:rsidR="00A51729">
                                  <w:rPr>
                                    <w:rFonts w:ascii="Times New Roman" w:hAnsi="Times New Roman" w:cs="Times New Roman"/>
                                    <w:b/>
                                    <w:color w:val="1F4E79" w:themeColor="accent1" w:themeShade="80"/>
                                    <w:sz w:val="40"/>
                                  </w:rPr>
                                  <w:t>-2131314</w:t>
                                </w:r>
                              </w:p>
                              <w:p w14:paraId="16EAC8C0" w14:textId="1853ED21" w:rsidR="00A51729" w:rsidRDefault="00A51729">
                                <w:pPr>
                                  <w:rPr>
                                    <w:rFonts w:ascii="Times New Roman" w:hAnsi="Times New Roman" w:cs="Times New Roman"/>
                                    <w:b/>
                                    <w:color w:val="1F4E79" w:themeColor="accent1" w:themeShade="80"/>
                                    <w:sz w:val="40"/>
                                  </w:rPr>
                                </w:pPr>
                                <w:r>
                                  <w:rPr>
                                    <w:rFonts w:ascii="Times New Roman" w:hAnsi="Times New Roman" w:cs="Times New Roman"/>
                                    <w:b/>
                                    <w:color w:val="1F4E79" w:themeColor="accent1" w:themeShade="80"/>
                                    <w:sz w:val="40"/>
                                  </w:rPr>
                                  <w:t>Student Name-Karishma Vesuwala</w:t>
                                </w:r>
                              </w:p>
                              <w:p w14:paraId="1A994BA7" w14:textId="0BF62647" w:rsidR="00A51729" w:rsidRPr="00087F68" w:rsidRDefault="00A51729">
                                <w:pPr>
                                  <w:rPr>
                                    <w:rFonts w:ascii="Times New Roman" w:hAnsi="Times New Roman" w:cs="Times New Roman"/>
                                    <w:b/>
                                    <w:color w:val="1F4E79" w:themeColor="accent1" w:themeShade="80"/>
                                    <w:sz w:val="40"/>
                                  </w:rPr>
                                </w:pPr>
                                <w:r>
                                  <w:rPr>
                                    <w:rFonts w:ascii="Times New Roman" w:hAnsi="Times New Roman" w:cs="Times New Roman"/>
                                    <w:b/>
                                    <w:color w:val="1F4E79" w:themeColor="accent1" w:themeShade="80"/>
                                    <w:sz w:val="40"/>
                                  </w:rPr>
                                  <w:t xml:space="preserve">Lecturer Name-Gladius David </w:t>
                                </w:r>
                                <w:proofErr w:type="spellStart"/>
                                <w:r>
                                  <w:rPr>
                                    <w:rFonts w:ascii="Times New Roman" w:hAnsi="Times New Roman" w:cs="Times New Roman"/>
                                    <w:b/>
                                    <w:color w:val="1F4E79" w:themeColor="accent1" w:themeShade="80"/>
                                    <w:sz w:val="40"/>
                                  </w:rPr>
                                  <w:t>Kulothungan</w:t>
                                </w:r>
                                <w:proofErr w:type="spellEnd"/>
                              </w:p>
                              <w:p w14:paraId="1A120177" w14:textId="6A0DEC93" w:rsidR="00087F68" w:rsidRPr="00087F68" w:rsidRDefault="00087F68">
                                <w:pPr>
                                  <w:rPr>
                                    <w:rFonts w:ascii="Times New Roman" w:hAnsi="Times New Roman" w:cs="Times New Roman"/>
                                    <w:b/>
                                    <w:color w:val="1F4E79" w:themeColor="accent1" w:themeShade="80"/>
                                    <w:sz w:val="40"/>
                                  </w:rPr>
                                </w:pPr>
                                <w:r w:rsidRPr="00087F68">
                                  <w:rPr>
                                    <w:rFonts w:ascii="Times New Roman" w:hAnsi="Times New Roman" w:cs="Times New Roman"/>
                                    <w:b/>
                                    <w:color w:val="1F4E79" w:themeColor="accent1" w:themeShade="80"/>
                                    <w:sz w:val="40"/>
                                  </w:rPr>
                                  <w:t>Date of Submission:</w:t>
                                </w:r>
                                <w:r w:rsidR="00044E82">
                                  <w:rPr>
                                    <w:rFonts w:ascii="Times New Roman" w:hAnsi="Times New Roman" w:cs="Times New Roman"/>
                                    <w:b/>
                                    <w:color w:val="1F4E79" w:themeColor="accent1" w:themeShade="80"/>
                                    <w:sz w:val="40"/>
                                  </w:rPr>
                                  <w:t>10/09/2022</w:t>
                                </w:r>
                              </w:p>
                              <w:p w14:paraId="3FCEEF13" w14:textId="737EE1CD" w:rsidR="00087F68" w:rsidRPr="00087F68" w:rsidRDefault="00087F68">
                                <w:pPr>
                                  <w:rPr>
                                    <w:rFonts w:ascii="Times New Roman" w:hAnsi="Times New Roman" w:cs="Times New Roman"/>
                                    <w:sz w:val="40"/>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A5E2893" id="Text Box 2" o:spid="_x0000_s1028" type="#_x0000_t202" style="position:absolute;margin-left:67.5pt;margin-top:219pt;width:306pt;height:110.6pt;z-index:25166438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">
                    <v:textbox style="mso-fit-shape-to-text:t">
                      <w:txbxContent>
                        <w:p w14:paraId="0738689D" w14:textId="06CD8EC5" w:rsidR="00087F68" w:rsidRDefault="001858D9">
                          <w:pPr>
                            <w:rPr>
                              <w:rFonts w:ascii="Times New Roman" w:hAnsi="Times New Roman" w:cs="Times New Roman"/>
                              <w:b/>
                              <w:color w:val="1F4E79" w:themeColor="accent1" w:themeShade="80"/>
                              <w:sz w:val="40"/>
                            </w:rPr>
                          </w:pPr>
                          <w:r>
                            <w:rPr>
                              <w:rFonts w:ascii="Times New Roman" w:hAnsi="Times New Roman" w:cs="Times New Roman"/>
                              <w:b/>
                              <w:color w:val="1F4E79" w:themeColor="accent1" w:themeShade="80"/>
                              <w:sz w:val="40"/>
                            </w:rPr>
                            <w:t>Student ID</w:t>
                          </w:r>
                          <w:r w:rsidR="00A51729">
                            <w:rPr>
                              <w:rFonts w:ascii="Times New Roman" w:hAnsi="Times New Roman" w:cs="Times New Roman"/>
                              <w:b/>
                              <w:color w:val="1F4E79" w:themeColor="accent1" w:themeShade="80"/>
                              <w:sz w:val="40"/>
                            </w:rPr>
                            <w:t>-2131314</w:t>
                          </w:r>
                        </w:p>
                        <w:p w14:paraId="16EAC8C0" w14:textId="1853ED21" w:rsidR="00A51729" w:rsidRDefault="00A51729">
                          <w:pPr>
                            <w:rPr>
                              <w:rFonts w:ascii="Times New Roman" w:hAnsi="Times New Roman" w:cs="Times New Roman"/>
                              <w:b/>
                              <w:color w:val="1F4E79" w:themeColor="accent1" w:themeShade="80"/>
                              <w:sz w:val="40"/>
                            </w:rPr>
                          </w:pPr>
                          <w:r>
                            <w:rPr>
                              <w:rFonts w:ascii="Times New Roman" w:hAnsi="Times New Roman" w:cs="Times New Roman"/>
                              <w:b/>
                              <w:color w:val="1F4E79" w:themeColor="accent1" w:themeShade="80"/>
                              <w:sz w:val="40"/>
                            </w:rPr>
                            <w:t>Student Name-Karishma Vesuwala</w:t>
                          </w:r>
                        </w:p>
                        <w:p w14:paraId="1A994BA7" w14:textId="0BF62647" w:rsidR="00A51729" w:rsidRPr="00087F68" w:rsidRDefault="00A51729">
                          <w:pPr>
                            <w:rPr>
                              <w:rFonts w:ascii="Times New Roman" w:hAnsi="Times New Roman" w:cs="Times New Roman"/>
                              <w:b/>
                              <w:color w:val="1F4E79" w:themeColor="accent1" w:themeShade="80"/>
                              <w:sz w:val="40"/>
                            </w:rPr>
                          </w:pPr>
                          <w:r>
                            <w:rPr>
                              <w:rFonts w:ascii="Times New Roman" w:hAnsi="Times New Roman" w:cs="Times New Roman"/>
                              <w:b/>
                              <w:color w:val="1F4E79" w:themeColor="accent1" w:themeShade="80"/>
                              <w:sz w:val="40"/>
                            </w:rPr>
                            <w:t xml:space="preserve">Lecturer Name-Gladius David </w:t>
                          </w:r>
                          <w:proofErr w:type="spellStart"/>
                          <w:r>
                            <w:rPr>
                              <w:rFonts w:ascii="Times New Roman" w:hAnsi="Times New Roman" w:cs="Times New Roman"/>
                              <w:b/>
                              <w:color w:val="1F4E79" w:themeColor="accent1" w:themeShade="80"/>
                              <w:sz w:val="40"/>
                            </w:rPr>
                            <w:t>Kulothungan</w:t>
                          </w:r>
                          <w:proofErr w:type="spellEnd"/>
                        </w:p>
                        <w:p w14:paraId="1A120177" w14:textId="6A0DEC93" w:rsidR="00087F68" w:rsidRPr="00087F68" w:rsidRDefault="00087F68">
                          <w:pPr>
                            <w:rPr>
                              <w:rFonts w:ascii="Times New Roman" w:hAnsi="Times New Roman" w:cs="Times New Roman"/>
                              <w:b/>
                              <w:color w:val="1F4E79" w:themeColor="accent1" w:themeShade="80"/>
                              <w:sz w:val="40"/>
                            </w:rPr>
                          </w:pPr>
                          <w:r w:rsidRPr="00087F68">
                            <w:rPr>
                              <w:rFonts w:ascii="Times New Roman" w:hAnsi="Times New Roman" w:cs="Times New Roman"/>
                              <w:b/>
                              <w:color w:val="1F4E79" w:themeColor="accent1" w:themeShade="80"/>
                              <w:sz w:val="40"/>
                            </w:rPr>
                            <w:t>Date of Submission:</w:t>
                          </w:r>
                          <w:r w:rsidR="00044E82">
                            <w:rPr>
                              <w:rFonts w:ascii="Times New Roman" w:hAnsi="Times New Roman" w:cs="Times New Roman"/>
                              <w:b/>
                              <w:color w:val="1F4E79" w:themeColor="accent1" w:themeShade="80"/>
                              <w:sz w:val="40"/>
                            </w:rPr>
                            <w:t>10/09/2022</w:t>
                          </w:r>
                        </w:p>
                        <w:p w14:paraId="3FCEEF13" w14:textId="737EE1CD" w:rsidR="00087F68" w:rsidRPr="00087F68" w:rsidRDefault="00087F68">
                          <w:pPr>
                            <w:rPr>
                              <w:rFonts w:ascii="Times New Roman" w:hAnsi="Times New Roman" w:cs="Times New Roman"/>
                              <w:sz w:val="40"/>
                            </w:rPr>
                          </w:pPr>
                        </w:p>
                      </w:txbxContent>
                    </v:textbox>
                    <w10:wrap type="square"/>
                  </v:shape>
                </w:pict>
              </mc:Fallback>
            </mc:AlternateContent>
          </w:r>
          <w:r w:rsidR="00087F68" w:rsidRPr="001858D9">
            <w:rPr>
              <w:rFonts w:ascii="Times New Roman" w:hAnsi="Times New Roman" w:cs="Times New Roman"/>
              <w:b/>
              <w:sz w:val="24"/>
              <w:szCs w:val="24"/>
            </w:rPr>
            <w:br w:type="page"/>
          </w:r>
        </w:p>
      </w:sdtContent>
    </w:sdt>
    <w:p w14:paraId="358449BF" w14:textId="77777777" w:rsidR="00155BC4" w:rsidRPr="001858D9" w:rsidRDefault="00155BC4" w:rsidP="00F313DF">
      <w:pPr>
        <w:spacing w:line="360" w:lineRule="auto"/>
        <w:jc w:val="both"/>
        <w:rPr>
          <w:rFonts w:ascii="Times New Roman" w:hAnsi="Times New Roman" w:cs="Times New Roman"/>
          <w:b/>
          <w:sz w:val="24"/>
          <w:szCs w:val="24"/>
        </w:rPr>
      </w:pPr>
    </w:p>
    <w:p w14:paraId="2F0DFD7A" w14:textId="77777777" w:rsidR="00155BC4" w:rsidRPr="001858D9" w:rsidRDefault="00155BC4" w:rsidP="00F313DF">
      <w:pPr>
        <w:spacing w:line="360" w:lineRule="auto"/>
        <w:jc w:val="both"/>
        <w:rPr>
          <w:rFonts w:ascii="Times New Roman" w:hAnsi="Times New Roman" w:cs="Times New Roman"/>
          <w:b/>
          <w:sz w:val="24"/>
          <w:szCs w:val="24"/>
        </w:rPr>
      </w:pPr>
    </w:p>
    <w:p w14:paraId="46C20A09" w14:textId="77777777" w:rsidR="00155BC4" w:rsidRPr="001858D9" w:rsidRDefault="00155BC4" w:rsidP="00F313DF">
      <w:pPr>
        <w:spacing w:line="360" w:lineRule="auto"/>
        <w:jc w:val="both"/>
        <w:rPr>
          <w:rFonts w:ascii="Times New Roman" w:hAnsi="Times New Roman" w:cs="Times New Roman"/>
          <w:b/>
          <w:sz w:val="24"/>
          <w:szCs w:val="24"/>
        </w:rPr>
      </w:pPr>
    </w:p>
    <w:p w14:paraId="1D07D782" w14:textId="77777777" w:rsidR="00155BC4" w:rsidRPr="001858D9" w:rsidRDefault="00155BC4" w:rsidP="00F313DF">
      <w:pPr>
        <w:spacing w:line="360" w:lineRule="auto"/>
        <w:jc w:val="both"/>
        <w:rPr>
          <w:rFonts w:ascii="Times New Roman" w:hAnsi="Times New Roman" w:cs="Times New Roman"/>
          <w:b/>
          <w:sz w:val="24"/>
          <w:szCs w:val="24"/>
        </w:rPr>
      </w:pPr>
    </w:p>
    <w:p w14:paraId="50E360B4" w14:textId="77777777" w:rsidR="00155BC4" w:rsidRPr="001858D9" w:rsidRDefault="00155BC4" w:rsidP="00F313DF">
      <w:pPr>
        <w:spacing w:line="360" w:lineRule="auto"/>
        <w:jc w:val="both"/>
        <w:rPr>
          <w:rFonts w:ascii="Times New Roman" w:hAnsi="Times New Roman" w:cs="Times New Roman"/>
          <w:b/>
          <w:sz w:val="24"/>
          <w:szCs w:val="24"/>
        </w:rPr>
      </w:pPr>
    </w:p>
    <w:p w14:paraId="3E01C85C" w14:textId="77777777" w:rsidR="00155BC4" w:rsidRPr="001858D9" w:rsidRDefault="00155BC4" w:rsidP="00F313DF">
      <w:pPr>
        <w:spacing w:line="360" w:lineRule="auto"/>
        <w:jc w:val="both"/>
        <w:rPr>
          <w:rFonts w:ascii="Times New Roman" w:hAnsi="Times New Roman" w:cs="Times New Roman"/>
          <w:b/>
          <w:sz w:val="24"/>
          <w:szCs w:val="24"/>
        </w:rPr>
      </w:pPr>
    </w:p>
    <w:p w14:paraId="65704BA2" w14:textId="77777777" w:rsidR="00155BC4" w:rsidRPr="001858D9" w:rsidRDefault="00155BC4" w:rsidP="00F313DF">
      <w:pPr>
        <w:spacing w:line="360" w:lineRule="auto"/>
        <w:jc w:val="both"/>
        <w:rPr>
          <w:rFonts w:ascii="Times New Roman" w:hAnsi="Times New Roman" w:cs="Times New Roman"/>
          <w:b/>
          <w:sz w:val="24"/>
          <w:szCs w:val="24"/>
        </w:rPr>
      </w:pPr>
    </w:p>
    <w:p w14:paraId="20127A5E" w14:textId="77777777" w:rsidR="00155BC4" w:rsidRPr="001858D9" w:rsidRDefault="00155BC4" w:rsidP="00F313DF">
      <w:pPr>
        <w:spacing w:line="360" w:lineRule="auto"/>
        <w:jc w:val="both"/>
        <w:rPr>
          <w:rFonts w:ascii="Times New Roman" w:hAnsi="Times New Roman" w:cs="Times New Roman"/>
          <w:b/>
          <w:sz w:val="24"/>
          <w:szCs w:val="24"/>
        </w:rPr>
      </w:pPr>
    </w:p>
    <w:sdt>
      <w:sdtPr>
        <w:rPr>
          <w:rFonts w:ascii="Times New Roman" w:eastAsiaTheme="minorHAnsi" w:hAnsi="Times New Roman" w:cs="Times New Roman"/>
          <w:color w:val="auto"/>
          <w:sz w:val="24"/>
          <w:szCs w:val="24"/>
        </w:rPr>
        <w:id w:val="1518811860"/>
        <w:docPartObj>
          <w:docPartGallery w:val="Table of Contents"/>
          <w:docPartUnique/>
        </w:docPartObj>
      </w:sdtPr>
      <w:sdtEndPr>
        <w:rPr>
          <w:bCs/>
          <w:noProof/>
        </w:rPr>
      </w:sdtEndPr>
      <w:sdtContent>
        <w:p w14:paraId="7FED2CEE" w14:textId="77777777" w:rsidR="00155BC4" w:rsidRPr="001858D9" w:rsidRDefault="00155BC4" w:rsidP="001858D9">
          <w:pPr>
            <w:pStyle w:val="TOCHeading"/>
            <w:pBdr>
              <w:top w:val="double" w:sz="4" w:space="1" w:color="auto"/>
              <w:left w:val="double" w:sz="4" w:space="4" w:color="auto"/>
              <w:bottom w:val="double" w:sz="4" w:space="1" w:color="auto"/>
              <w:right w:val="double" w:sz="4" w:space="4" w:color="auto"/>
              <w:between w:val="double" w:sz="4" w:space="1" w:color="auto"/>
              <w:bar w:val="double" w:sz="4" w:color="auto"/>
            </w:pBdr>
            <w:shd w:val="clear" w:color="auto" w:fill="E7E6E6" w:themeFill="background2"/>
            <w:spacing w:before="0" w:line="240" w:lineRule="auto"/>
            <w:jc w:val="center"/>
            <w:rPr>
              <w:rFonts w:ascii="Times New Roman" w:hAnsi="Times New Roman" w:cs="Times New Roman"/>
              <w:b/>
              <w:sz w:val="24"/>
              <w:szCs w:val="24"/>
            </w:rPr>
          </w:pPr>
          <w:r w:rsidRPr="001858D9">
            <w:rPr>
              <w:rFonts w:ascii="Times New Roman" w:hAnsi="Times New Roman" w:cs="Times New Roman"/>
              <w:b/>
              <w:sz w:val="24"/>
              <w:szCs w:val="24"/>
            </w:rPr>
            <w:t>Contents</w:t>
          </w:r>
        </w:p>
        <w:p w14:paraId="48E19CEC" w14:textId="77777777" w:rsidR="00155BC4" w:rsidRPr="001858D9" w:rsidRDefault="00155BC4" w:rsidP="001858D9">
          <w:pPr>
            <w:pStyle w:val="TOC1"/>
            <w:spacing w:line="240" w:lineRule="auto"/>
            <w:rPr>
              <w:rFonts w:ascii="Times New Roman" w:eastAsiaTheme="minorEastAsia" w:hAnsi="Times New Roman" w:cs="Times New Roman"/>
              <w:noProof/>
              <w:sz w:val="24"/>
              <w:szCs w:val="24"/>
            </w:rPr>
          </w:pPr>
          <w:r w:rsidRPr="001858D9">
            <w:rPr>
              <w:rFonts w:ascii="Times New Roman" w:hAnsi="Times New Roman" w:cs="Times New Roman"/>
              <w:sz w:val="24"/>
              <w:szCs w:val="24"/>
            </w:rPr>
            <w:fldChar w:fldCharType="begin"/>
          </w:r>
          <w:r w:rsidRPr="001858D9">
            <w:rPr>
              <w:rFonts w:ascii="Times New Roman" w:hAnsi="Times New Roman" w:cs="Times New Roman"/>
              <w:sz w:val="24"/>
              <w:szCs w:val="24"/>
            </w:rPr>
            <w:instrText xml:space="preserve"> TOC \o "1-3" \h \z \u </w:instrText>
          </w:r>
          <w:r w:rsidRPr="001858D9">
            <w:rPr>
              <w:rFonts w:ascii="Times New Roman" w:hAnsi="Times New Roman" w:cs="Times New Roman"/>
              <w:sz w:val="24"/>
              <w:szCs w:val="24"/>
            </w:rPr>
            <w:fldChar w:fldCharType="separate"/>
          </w:r>
          <w:hyperlink w:anchor="_Toc112797952" w:history="1">
            <w:r w:rsidRPr="001858D9">
              <w:rPr>
                <w:rStyle w:val="Hyperlink"/>
                <w:rFonts w:ascii="Times New Roman" w:hAnsi="Times New Roman" w:cs="Times New Roman"/>
                <w:noProof/>
                <w:color w:val="auto"/>
                <w:sz w:val="24"/>
                <w:szCs w:val="24"/>
              </w:rPr>
              <w:t>The current state of the labor market in the UK</w:t>
            </w:r>
            <w:r w:rsidRPr="001858D9">
              <w:rPr>
                <w:rFonts w:ascii="Times New Roman" w:hAnsi="Times New Roman" w:cs="Times New Roman"/>
                <w:noProof/>
                <w:webHidden/>
                <w:sz w:val="24"/>
                <w:szCs w:val="24"/>
              </w:rPr>
              <w:tab/>
            </w:r>
            <w:r w:rsidRPr="001858D9">
              <w:rPr>
                <w:rFonts w:ascii="Times New Roman" w:hAnsi="Times New Roman" w:cs="Times New Roman"/>
                <w:noProof/>
                <w:webHidden/>
                <w:sz w:val="24"/>
                <w:szCs w:val="24"/>
              </w:rPr>
              <w:fldChar w:fldCharType="begin"/>
            </w:r>
            <w:r w:rsidRPr="001858D9">
              <w:rPr>
                <w:rFonts w:ascii="Times New Roman" w:hAnsi="Times New Roman" w:cs="Times New Roman"/>
                <w:noProof/>
                <w:webHidden/>
                <w:sz w:val="24"/>
                <w:szCs w:val="24"/>
              </w:rPr>
              <w:instrText xml:space="preserve"> PAGEREF _Toc112797952 \h </w:instrText>
            </w:r>
            <w:r w:rsidRPr="001858D9">
              <w:rPr>
                <w:rFonts w:ascii="Times New Roman" w:hAnsi="Times New Roman" w:cs="Times New Roman"/>
                <w:noProof/>
                <w:webHidden/>
                <w:sz w:val="24"/>
                <w:szCs w:val="24"/>
              </w:rPr>
            </w:r>
            <w:r w:rsidRPr="001858D9">
              <w:rPr>
                <w:rFonts w:ascii="Times New Roman" w:hAnsi="Times New Roman" w:cs="Times New Roman"/>
                <w:noProof/>
                <w:webHidden/>
                <w:sz w:val="24"/>
                <w:szCs w:val="24"/>
              </w:rPr>
              <w:fldChar w:fldCharType="separate"/>
            </w:r>
            <w:r w:rsidRPr="001858D9">
              <w:rPr>
                <w:rFonts w:ascii="Times New Roman" w:hAnsi="Times New Roman" w:cs="Times New Roman"/>
                <w:noProof/>
                <w:webHidden/>
                <w:sz w:val="24"/>
                <w:szCs w:val="24"/>
              </w:rPr>
              <w:t>2</w:t>
            </w:r>
            <w:r w:rsidRPr="001858D9">
              <w:rPr>
                <w:rFonts w:ascii="Times New Roman" w:hAnsi="Times New Roman" w:cs="Times New Roman"/>
                <w:noProof/>
                <w:webHidden/>
                <w:sz w:val="24"/>
                <w:szCs w:val="24"/>
              </w:rPr>
              <w:fldChar w:fldCharType="end"/>
            </w:r>
          </w:hyperlink>
        </w:p>
        <w:p w14:paraId="124DEA52" w14:textId="77777777" w:rsidR="00155BC4" w:rsidRPr="001858D9" w:rsidRDefault="00000000" w:rsidP="001858D9">
          <w:pPr>
            <w:pStyle w:val="TOC2"/>
            <w:tabs>
              <w:tab w:val="left" w:pos="660"/>
              <w:tab w:val="right" w:leader="dot" w:pos="9350"/>
            </w:tabs>
            <w:spacing w:line="240" w:lineRule="auto"/>
            <w:rPr>
              <w:rFonts w:ascii="Times New Roman" w:eastAsiaTheme="minorEastAsia" w:hAnsi="Times New Roman" w:cs="Times New Roman"/>
              <w:noProof/>
              <w:sz w:val="24"/>
              <w:szCs w:val="24"/>
            </w:rPr>
          </w:pPr>
          <w:hyperlink w:anchor="_Toc112797953" w:history="1">
            <w:r w:rsidR="00155BC4" w:rsidRPr="001858D9">
              <w:rPr>
                <w:rStyle w:val="Hyperlink"/>
                <w:rFonts w:ascii="Times New Roman" w:hAnsi="Times New Roman" w:cs="Times New Roman"/>
                <w:noProof/>
                <w:color w:val="auto"/>
                <w:sz w:val="24"/>
                <w:szCs w:val="24"/>
              </w:rPr>
              <w:t></w:t>
            </w:r>
            <w:r w:rsidR="00155BC4" w:rsidRPr="001858D9">
              <w:rPr>
                <w:rFonts w:ascii="Times New Roman" w:eastAsiaTheme="minorEastAsia" w:hAnsi="Times New Roman" w:cs="Times New Roman"/>
                <w:noProof/>
                <w:sz w:val="24"/>
                <w:szCs w:val="24"/>
              </w:rPr>
              <w:tab/>
            </w:r>
            <w:r w:rsidR="00155BC4" w:rsidRPr="001858D9">
              <w:rPr>
                <w:rStyle w:val="Hyperlink"/>
                <w:rFonts w:ascii="Times New Roman" w:hAnsi="Times New Roman" w:cs="Times New Roman"/>
                <w:noProof/>
                <w:color w:val="auto"/>
                <w:sz w:val="24"/>
                <w:szCs w:val="24"/>
              </w:rPr>
              <w:t>Introduction</w:t>
            </w:r>
            <w:r w:rsidR="00155BC4" w:rsidRPr="001858D9">
              <w:rPr>
                <w:rFonts w:ascii="Times New Roman" w:hAnsi="Times New Roman" w:cs="Times New Roman"/>
                <w:noProof/>
                <w:webHidden/>
                <w:sz w:val="24"/>
                <w:szCs w:val="24"/>
              </w:rPr>
              <w:tab/>
            </w:r>
            <w:r w:rsidR="00155BC4" w:rsidRPr="001858D9">
              <w:rPr>
                <w:rFonts w:ascii="Times New Roman" w:hAnsi="Times New Roman" w:cs="Times New Roman"/>
                <w:noProof/>
                <w:webHidden/>
                <w:sz w:val="24"/>
                <w:szCs w:val="24"/>
              </w:rPr>
              <w:fldChar w:fldCharType="begin"/>
            </w:r>
            <w:r w:rsidR="00155BC4" w:rsidRPr="001858D9">
              <w:rPr>
                <w:rFonts w:ascii="Times New Roman" w:hAnsi="Times New Roman" w:cs="Times New Roman"/>
                <w:noProof/>
                <w:webHidden/>
                <w:sz w:val="24"/>
                <w:szCs w:val="24"/>
              </w:rPr>
              <w:instrText xml:space="preserve"> PAGEREF _Toc112797953 \h </w:instrText>
            </w:r>
            <w:r w:rsidR="00155BC4" w:rsidRPr="001858D9">
              <w:rPr>
                <w:rFonts w:ascii="Times New Roman" w:hAnsi="Times New Roman" w:cs="Times New Roman"/>
                <w:noProof/>
                <w:webHidden/>
                <w:sz w:val="24"/>
                <w:szCs w:val="24"/>
              </w:rPr>
            </w:r>
            <w:r w:rsidR="00155BC4" w:rsidRPr="001858D9">
              <w:rPr>
                <w:rFonts w:ascii="Times New Roman" w:hAnsi="Times New Roman" w:cs="Times New Roman"/>
                <w:noProof/>
                <w:webHidden/>
                <w:sz w:val="24"/>
                <w:szCs w:val="24"/>
              </w:rPr>
              <w:fldChar w:fldCharType="separate"/>
            </w:r>
            <w:r w:rsidR="00155BC4" w:rsidRPr="001858D9">
              <w:rPr>
                <w:rFonts w:ascii="Times New Roman" w:hAnsi="Times New Roman" w:cs="Times New Roman"/>
                <w:noProof/>
                <w:webHidden/>
                <w:sz w:val="24"/>
                <w:szCs w:val="24"/>
              </w:rPr>
              <w:t>2</w:t>
            </w:r>
            <w:r w:rsidR="00155BC4" w:rsidRPr="001858D9">
              <w:rPr>
                <w:rFonts w:ascii="Times New Roman" w:hAnsi="Times New Roman" w:cs="Times New Roman"/>
                <w:noProof/>
                <w:webHidden/>
                <w:sz w:val="24"/>
                <w:szCs w:val="24"/>
              </w:rPr>
              <w:fldChar w:fldCharType="end"/>
            </w:r>
          </w:hyperlink>
        </w:p>
        <w:p w14:paraId="5223046F" w14:textId="77777777" w:rsidR="00155BC4" w:rsidRPr="001858D9" w:rsidRDefault="00000000" w:rsidP="001858D9">
          <w:pPr>
            <w:pStyle w:val="TOC2"/>
            <w:tabs>
              <w:tab w:val="left" w:pos="660"/>
              <w:tab w:val="right" w:leader="dot" w:pos="9350"/>
            </w:tabs>
            <w:spacing w:line="240" w:lineRule="auto"/>
            <w:rPr>
              <w:rFonts w:ascii="Times New Roman" w:eastAsiaTheme="minorEastAsia" w:hAnsi="Times New Roman" w:cs="Times New Roman"/>
              <w:noProof/>
              <w:sz w:val="24"/>
              <w:szCs w:val="24"/>
            </w:rPr>
          </w:pPr>
          <w:hyperlink w:anchor="_Toc112797954" w:history="1">
            <w:r w:rsidR="00155BC4" w:rsidRPr="001858D9">
              <w:rPr>
                <w:rStyle w:val="Hyperlink"/>
                <w:rFonts w:ascii="Times New Roman" w:hAnsi="Times New Roman" w:cs="Times New Roman"/>
                <w:noProof/>
                <w:color w:val="auto"/>
                <w:sz w:val="24"/>
                <w:szCs w:val="24"/>
              </w:rPr>
              <w:t></w:t>
            </w:r>
            <w:r w:rsidR="00155BC4" w:rsidRPr="001858D9">
              <w:rPr>
                <w:rFonts w:ascii="Times New Roman" w:eastAsiaTheme="minorEastAsia" w:hAnsi="Times New Roman" w:cs="Times New Roman"/>
                <w:noProof/>
                <w:sz w:val="24"/>
                <w:szCs w:val="24"/>
              </w:rPr>
              <w:tab/>
            </w:r>
            <w:r w:rsidR="00155BC4" w:rsidRPr="001858D9">
              <w:rPr>
                <w:rStyle w:val="Hyperlink"/>
                <w:rFonts w:ascii="Times New Roman" w:hAnsi="Times New Roman" w:cs="Times New Roman"/>
                <w:noProof/>
                <w:color w:val="auto"/>
                <w:sz w:val="24"/>
                <w:szCs w:val="24"/>
              </w:rPr>
              <w:t>Measures of the Labor market</w:t>
            </w:r>
            <w:r w:rsidR="00155BC4" w:rsidRPr="001858D9">
              <w:rPr>
                <w:rFonts w:ascii="Times New Roman" w:hAnsi="Times New Roman" w:cs="Times New Roman"/>
                <w:noProof/>
                <w:webHidden/>
                <w:sz w:val="24"/>
                <w:szCs w:val="24"/>
              </w:rPr>
              <w:tab/>
            </w:r>
            <w:r w:rsidR="00155BC4" w:rsidRPr="001858D9">
              <w:rPr>
                <w:rFonts w:ascii="Times New Roman" w:hAnsi="Times New Roman" w:cs="Times New Roman"/>
                <w:noProof/>
                <w:webHidden/>
                <w:sz w:val="24"/>
                <w:szCs w:val="24"/>
              </w:rPr>
              <w:fldChar w:fldCharType="begin"/>
            </w:r>
            <w:r w:rsidR="00155BC4" w:rsidRPr="001858D9">
              <w:rPr>
                <w:rFonts w:ascii="Times New Roman" w:hAnsi="Times New Roman" w:cs="Times New Roman"/>
                <w:noProof/>
                <w:webHidden/>
                <w:sz w:val="24"/>
                <w:szCs w:val="24"/>
              </w:rPr>
              <w:instrText xml:space="preserve"> PAGEREF _Toc112797954 \h </w:instrText>
            </w:r>
            <w:r w:rsidR="00155BC4" w:rsidRPr="001858D9">
              <w:rPr>
                <w:rFonts w:ascii="Times New Roman" w:hAnsi="Times New Roman" w:cs="Times New Roman"/>
                <w:noProof/>
                <w:webHidden/>
                <w:sz w:val="24"/>
                <w:szCs w:val="24"/>
              </w:rPr>
            </w:r>
            <w:r w:rsidR="00155BC4" w:rsidRPr="001858D9">
              <w:rPr>
                <w:rFonts w:ascii="Times New Roman" w:hAnsi="Times New Roman" w:cs="Times New Roman"/>
                <w:noProof/>
                <w:webHidden/>
                <w:sz w:val="24"/>
                <w:szCs w:val="24"/>
              </w:rPr>
              <w:fldChar w:fldCharType="separate"/>
            </w:r>
            <w:r w:rsidR="00155BC4" w:rsidRPr="001858D9">
              <w:rPr>
                <w:rFonts w:ascii="Times New Roman" w:hAnsi="Times New Roman" w:cs="Times New Roman"/>
                <w:noProof/>
                <w:webHidden/>
                <w:sz w:val="24"/>
                <w:szCs w:val="24"/>
              </w:rPr>
              <w:t>2</w:t>
            </w:r>
            <w:r w:rsidR="00155BC4" w:rsidRPr="001858D9">
              <w:rPr>
                <w:rFonts w:ascii="Times New Roman" w:hAnsi="Times New Roman" w:cs="Times New Roman"/>
                <w:noProof/>
                <w:webHidden/>
                <w:sz w:val="24"/>
                <w:szCs w:val="24"/>
              </w:rPr>
              <w:fldChar w:fldCharType="end"/>
            </w:r>
          </w:hyperlink>
        </w:p>
        <w:p w14:paraId="246DFC74" w14:textId="77777777" w:rsidR="00155BC4" w:rsidRPr="001858D9" w:rsidRDefault="00000000" w:rsidP="001858D9">
          <w:pPr>
            <w:pStyle w:val="TOC3"/>
            <w:tabs>
              <w:tab w:val="right" w:leader="dot" w:pos="9350"/>
            </w:tabs>
            <w:spacing w:line="240" w:lineRule="auto"/>
            <w:rPr>
              <w:rFonts w:ascii="Times New Roman" w:eastAsiaTheme="minorEastAsia" w:hAnsi="Times New Roman" w:cs="Times New Roman"/>
              <w:noProof/>
              <w:sz w:val="24"/>
              <w:szCs w:val="24"/>
            </w:rPr>
          </w:pPr>
          <w:hyperlink w:anchor="_Toc112797955" w:history="1">
            <w:r w:rsidR="00155BC4" w:rsidRPr="001858D9">
              <w:rPr>
                <w:rStyle w:val="Hyperlink"/>
                <w:rFonts w:ascii="Times New Roman" w:hAnsi="Times New Roman" w:cs="Times New Roman"/>
                <w:noProof/>
                <w:color w:val="auto"/>
                <w:sz w:val="24"/>
                <w:szCs w:val="24"/>
              </w:rPr>
              <w:t>Hours Worked</w:t>
            </w:r>
            <w:r w:rsidR="00155BC4" w:rsidRPr="001858D9">
              <w:rPr>
                <w:rFonts w:ascii="Times New Roman" w:hAnsi="Times New Roman" w:cs="Times New Roman"/>
                <w:noProof/>
                <w:webHidden/>
                <w:sz w:val="24"/>
                <w:szCs w:val="24"/>
              </w:rPr>
              <w:tab/>
            </w:r>
            <w:r w:rsidR="00155BC4" w:rsidRPr="001858D9">
              <w:rPr>
                <w:rFonts w:ascii="Times New Roman" w:hAnsi="Times New Roman" w:cs="Times New Roman"/>
                <w:noProof/>
                <w:webHidden/>
                <w:sz w:val="24"/>
                <w:szCs w:val="24"/>
              </w:rPr>
              <w:fldChar w:fldCharType="begin"/>
            </w:r>
            <w:r w:rsidR="00155BC4" w:rsidRPr="001858D9">
              <w:rPr>
                <w:rFonts w:ascii="Times New Roman" w:hAnsi="Times New Roman" w:cs="Times New Roman"/>
                <w:noProof/>
                <w:webHidden/>
                <w:sz w:val="24"/>
                <w:szCs w:val="24"/>
              </w:rPr>
              <w:instrText xml:space="preserve"> PAGEREF _Toc112797955 \h </w:instrText>
            </w:r>
            <w:r w:rsidR="00155BC4" w:rsidRPr="001858D9">
              <w:rPr>
                <w:rFonts w:ascii="Times New Roman" w:hAnsi="Times New Roman" w:cs="Times New Roman"/>
                <w:noProof/>
                <w:webHidden/>
                <w:sz w:val="24"/>
                <w:szCs w:val="24"/>
              </w:rPr>
            </w:r>
            <w:r w:rsidR="00155BC4" w:rsidRPr="001858D9">
              <w:rPr>
                <w:rFonts w:ascii="Times New Roman" w:hAnsi="Times New Roman" w:cs="Times New Roman"/>
                <w:noProof/>
                <w:webHidden/>
                <w:sz w:val="24"/>
                <w:szCs w:val="24"/>
              </w:rPr>
              <w:fldChar w:fldCharType="separate"/>
            </w:r>
            <w:r w:rsidR="00155BC4" w:rsidRPr="001858D9">
              <w:rPr>
                <w:rFonts w:ascii="Times New Roman" w:hAnsi="Times New Roman" w:cs="Times New Roman"/>
                <w:noProof/>
                <w:webHidden/>
                <w:sz w:val="24"/>
                <w:szCs w:val="24"/>
              </w:rPr>
              <w:t>2</w:t>
            </w:r>
            <w:r w:rsidR="00155BC4" w:rsidRPr="001858D9">
              <w:rPr>
                <w:rFonts w:ascii="Times New Roman" w:hAnsi="Times New Roman" w:cs="Times New Roman"/>
                <w:noProof/>
                <w:webHidden/>
                <w:sz w:val="24"/>
                <w:szCs w:val="24"/>
              </w:rPr>
              <w:fldChar w:fldCharType="end"/>
            </w:r>
          </w:hyperlink>
        </w:p>
        <w:p w14:paraId="2A7AB7B9" w14:textId="77777777" w:rsidR="00155BC4" w:rsidRPr="001858D9" w:rsidRDefault="00000000" w:rsidP="001858D9">
          <w:pPr>
            <w:pStyle w:val="TOC3"/>
            <w:tabs>
              <w:tab w:val="right" w:leader="dot" w:pos="9350"/>
            </w:tabs>
            <w:spacing w:line="240" w:lineRule="auto"/>
            <w:rPr>
              <w:rFonts w:ascii="Times New Roman" w:eastAsiaTheme="minorEastAsia" w:hAnsi="Times New Roman" w:cs="Times New Roman"/>
              <w:noProof/>
              <w:sz w:val="24"/>
              <w:szCs w:val="24"/>
            </w:rPr>
          </w:pPr>
          <w:hyperlink w:anchor="_Toc112797956" w:history="1">
            <w:r w:rsidR="00155BC4" w:rsidRPr="001858D9">
              <w:rPr>
                <w:rStyle w:val="Hyperlink"/>
                <w:rFonts w:ascii="Times New Roman" w:hAnsi="Times New Roman" w:cs="Times New Roman"/>
                <w:noProof/>
                <w:color w:val="auto"/>
                <w:sz w:val="24"/>
                <w:szCs w:val="24"/>
              </w:rPr>
              <w:t>Employment Rate</w:t>
            </w:r>
            <w:r w:rsidR="00155BC4" w:rsidRPr="001858D9">
              <w:rPr>
                <w:rFonts w:ascii="Times New Roman" w:hAnsi="Times New Roman" w:cs="Times New Roman"/>
                <w:noProof/>
                <w:webHidden/>
                <w:sz w:val="24"/>
                <w:szCs w:val="24"/>
              </w:rPr>
              <w:tab/>
            </w:r>
            <w:r w:rsidR="00155BC4" w:rsidRPr="001858D9">
              <w:rPr>
                <w:rFonts w:ascii="Times New Roman" w:hAnsi="Times New Roman" w:cs="Times New Roman"/>
                <w:noProof/>
                <w:webHidden/>
                <w:sz w:val="24"/>
                <w:szCs w:val="24"/>
              </w:rPr>
              <w:fldChar w:fldCharType="begin"/>
            </w:r>
            <w:r w:rsidR="00155BC4" w:rsidRPr="001858D9">
              <w:rPr>
                <w:rFonts w:ascii="Times New Roman" w:hAnsi="Times New Roman" w:cs="Times New Roman"/>
                <w:noProof/>
                <w:webHidden/>
                <w:sz w:val="24"/>
                <w:szCs w:val="24"/>
              </w:rPr>
              <w:instrText xml:space="preserve"> PAGEREF _Toc112797956 \h </w:instrText>
            </w:r>
            <w:r w:rsidR="00155BC4" w:rsidRPr="001858D9">
              <w:rPr>
                <w:rFonts w:ascii="Times New Roman" w:hAnsi="Times New Roman" w:cs="Times New Roman"/>
                <w:noProof/>
                <w:webHidden/>
                <w:sz w:val="24"/>
                <w:szCs w:val="24"/>
              </w:rPr>
            </w:r>
            <w:r w:rsidR="00155BC4" w:rsidRPr="001858D9">
              <w:rPr>
                <w:rFonts w:ascii="Times New Roman" w:hAnsi="Times New Roman" w:cs="Times New Roman"/>
                <w:noProof/>
                <w:webHidden/>
                <w:sz w:val="24"/>
                <w:szCs w:val="24"/>
              </w:rPr>
              <w:fldChar w:fldCharType="separate"/>
            </w:r>
            <w:r w:rsidR="00155BC4" w:rsidRPr="001858D9">
              <w:rPr>
                <w:rFonts w:ascii="Times New Roman" w:hAnsi="Times New Roman" w:cs="Times New Roman"/>
                <w:noProof/>
                <w:webHidden/>
                <w:sz w:val="24"/>
                <w:szCs w:val="24"/>
              </w:rPr>
              <w:t>3</w:t>
            </w:r>
            <w:r w:rsidR="00155BC4" w:rsidRPr="001858D9">
              <w:rPr>
                <w:rFonts w:ascii="Times New Roman" w:hAnsi="Times New Roman" w:cs="Times New Roman"/>
                <w:noProof/>
                <w:webHidden/>
                <w:sz w:val="24"/>
                <w:szCs w:val="24"/>
              </w:rPr>
              <w:fldChar w:fldCharType="end"/>
            </w:r>
          </w:hyperlink>
        </w:p>
        <w:p w14:paraId="40E6F5EB" w14:textId="77777777" w:rsidR="00155BC4" w:rsidRPr="001858D9" w:rsidRDefault="00000000" w:rsidP="001858D9">
          <w:pPr>
            <w:pStyle w:val="TOC3"/>
            <w:tabs>
              <w:tab w:val="right" w:leader="dot" w:pos="9350"/>
            </w:tabs>
            <w:spacing w:line="240" w:lineRule="auto"/>
            <w:rPr>
              <w:rFonts w:ascii="Times New Roman" w:eastAsiaTheme="minorEastAsia" w:hAnsi="Times New Roman" w:cs="Times New Roman"/>
              <w:noProof/>
              <w:sz w:val="24"/>
              <w:szCs w:val="24"/>
            </w:rPr>
          </w:pPr>
          <w:hyperlink w:anchor="_Toc112797957" w:history="1">
            <w:r w:rsidR="00155BC4" w:rsidRPr="001858D9">
              <w:rPr>
                <w:rStyle w:val="Hyperlink"/>
                <w:rFonts w:ascii="Times New Roman" w:hAnsi="Times New Roman" w:cs="Times New Roman"/>
                <w:noProof/>
                <w:color w:val="auto"/>
                <w:sz w:val="24"/>
                <w:szCs w:val="24"/>
              </w:rPr>
              <w:t>Real Earnings</w:t>
            </w:r>
            <w:r w:rsidR="00155BC4" w:rsidRPr="001858D9">
              <w:rPr>
                <w:rFonts w:ascii="Times New Roman" w:hAnsi="Times New Roman" w:cs="Times New Roman"/>
                <w:noProof/>
                <w:webHidden/>
                <w:sz w:val="24"/>
                <w:szCs w:val="24"/>
              </w:rPr>
              <w:tab/>
            </w:r>
            <w:r w:rsidR="00155BC4" w:rsidRPr="001858D9">
              <w:rPr>
                <w:rFonts w:ascii="Times New Roman" w:hAnsi="Times New Roman" w:cs="Times New Roman"/>
                <w:noProof/>
                <w:webHidden/>
                <w:sz w:val="24"/>
                <w:szCs w:val="24"/>
              </w:rPr>
              <w:fldChar w:fldCharType="begin"/>
            </w:r>
            <w:r w:rsidR="00155BC4" w:rsidRPr="001858D9">
              <w:rPr>
                <w:rFonts w:ascii="Times New Roman" w:hAnsi="Times New Roman" w:cs="Times New Roman"/>
                <w:noProof/>
                <w:webHidden/>
                <w:sz w:val="24"/>
                <w:szCs w:val="24"/>
              </w:rPr>
              <w:instrText xml:space="preserve"> PAGEREF _Toc112797957 \h </w:instrText>
            </w:r>
            <w:r w:rsidR="00155BC4" w:rsidRPr="001858D9">
              <w:rPr>
                <w:rFonts w:ascii="Times New Roman" w:hAnsi="Times New Roman" w:cs="Times New Roman"/>
                <w:noProof/>
                <w:webHidden/>
                <w:sz w:val="24"/>
                <w:szCs w:val="24"/>
              </w:rPr>
            </w:r>
            <w:r w:rsidR="00155BC4" w:rsidRPr="001858D9">
              <w:rPr>
                <w:rFonts w:ascii="Times New Roman" w:hAnsi="Times New Roman" w:cs="Times New Roman"/>
                <w:noProof/>
                <w:webHidden/>
                <w:sz w:val="24"/>
                <w:szCs w:val="24"/>
              </w:rPr>
              <w:fldChar w:fldCharType="separate"/>
            </w:r>
            <w:r w:rsidR="00155BC4" w:rsidRPr="001858D9">
              <w:rPr>
                <w:rFonts w:ascii="Times New Roman" w:hAnsi="Times New Roman" w:cs="Times New Roman"/>
                <w:noProof/>
                <w:webHidden/>
                <w:sz w:val="24"/>
                <w:szCs w:val="24"/>
              </w:rPr>
              <w:t>4</w:t>
            </w:r>
            <w:r w:rsidR="00155BC4" w:rsidRPr="001858D9">
              <w:rPr>
                <w:rFonts w:ascii="Times New Roman" w:hAnsi="Times New Roman" w:cs="Times New Roman"/>
                <w:noProof/>
                <w:webHidden/>
                <w:sz w:val="24"/>
                <w:szCs w:val="24"/>
              </w:rPr>
              <w:fldChar w:fldCharType="end"/>
            </w:r>
          </w:hyperlink>
        </w:p>
        <w:p w14:paraId="77751DAC" w14:textId="77777777" w:rsidR="00155BC4" w:rsidRPr="001858D9" w:rsidRDefault="00000000" w:rsidP="001858D9">
          <w:pPr>
            <w:pStyle w:val="TOC3"/>
            <w:tabs>
              <w:tab w:val="right" w:leader="dot" w:pos="9350"/>
            </w:tabs>
            <w:spacing w:line="240" w:lineRule="auto"/>
            <w:rPr>
              <w:rFonts w:ascii="Times New Roman" w:eastAsiaTheme="minorEastAsia" w:hAnsi="Times New Roman" w:cs="Times New Roman"/>
              <w:noProof/>
              <w:sz w:val="24"/>
              <w:szCs w:val="24"/>
            </w:rPr>
          </w:pPr>
          <w:hyperlink w:anchor="_Toc112797958" w:history="1">
            <w:r w:rsidR="00155BC4" w:rsidRPr="001858D9">
              <w:rPr>
                <w:rStyle w:val="Hyperlink"/>
                <w:rFonts w:ascii="Times New Roman" w:hAnsi="Times New Roman" w:cs="Times New Roman"/>
                <w:noProof/>
                <w:color w:val="auto"/>
                <w:sz w:val="24"/>
                <w:szCs w:val="24"/>
              </w:rPr>
              <w:t>Job Vacancies</w:t>
            </w:r>
            <w:r w:rsidR="00155BC4" w:rsidRPr="001858D9">
              <w:rPr>
                <w:rFonts w:ascii="Times New Roman" w:hAnsi="Times New Roman" w:cs="Times New Roman"/>
                <w:noProof/>
                <w:webHidden/>
                <w:sz w:val="24"/>
                <w:szCs w:val="24"/>
              </w:rPr>
              <w:tab/>
            </w:r>
            <w:r w:rsidR="00155BC4" w:rsidRPr="001858D9">
              <w:rPr>
                <w:rFonts w:ascii="Times New Roman" w:hAnsi="Times New Roman" w:cs="Times New Roman"/>
                <w:noProof/>
                <w:webHidden/>
                <w:sz w:val="24"/>
                <w:szCs w:val="24"/>
              </w:rPr>
              <w:fldChar w:fldCharType="begin"/>
            </w:r>
            <w:r w:rsidR="00155BC4" w:rsidRPr="001858D9">
              <w:rPr>
                <w:rFonts w:ascii="Times New Roman" w:hAnsi="Times New Roman" w:cs="Times New Roman"/>
                <w:noProof/>
                <w:webHidden/>
                <w:sz w:val="24"/>
                <w:szCs w:val="24"/>
              </w:rPr>
              <w:instrText xml:space="preserve"> PAGEREF _Toc112797958 \h </w:instrText>
            </w:r>
            <w:r w:rsidR="00155BC4" w:rsidRPr="001858D9">
              <w:rPr>
                <w:rFonts w:ascii="Times New Roman" w:hAnsi="Times New Roman" w:cs="Times New Roman"/>
                <w:noProof/>
                <w:webHidden/>
                <w:sz w:val="24"/>
                <w:szCs w:val="24"/>
              </w:rPr>
            </w:r>
            <w:r w:rsidR="00155BC4" w:rsidRPr="001858D9">
              <w:rPr>
                <w:rFonts w:ascii="Times New Roman" w:hAnsi="Times New Roman" w:cs="Times New Roman"/>
                <w:noProof/>
                <w:webHidden/>
                <w:sz w:val="24"/>
                <w:szCs w:val="24"/>
              </w:rPr>
              <w:fldChar w:fldCharType="separate"/>
            </w:r>
            <w:r w:rsidR="00155BC4" w:rsidRPr="001858D9">
              <w:rPr>
                <w:rFonts w:ascii="Times New Roman" w:hAnsi="Times New Roman" w:cs="Times New Roman"/>
                <w:noProof/>
                <w:webHidden/>
                <w:sz w:val="24"/>
                <w:szCs w:val="24"/>
              </w:rPr>
              <w:t>5</w:t>
            </w:r>
            <w:r w:rsidR="00155BC4" w:rsidRPr="001858D9">
              <w:rPr>
                <w:rFonts w:ascii="Times New Roman" w:hAnsi="Times New Roman" w:cs="Times New Roman"/>
                <w:noProof/>
                <w:webHidden/>
                <w:sz w:val="24"/>
                <w:szCs w:val="24"/>
              </w:rPr>
              <w:fldChar w:fldCharType="end"/>
            </w:r>
          </w:hyperlink>
        </w:p>
        <w:p w14:paraId="63003F80" w14:textId="77777777" w:rsidR="00155BC4" w:rsidRPr="001858D9" w:rsidRDefault="00000000" w:rsidP="001858D9">
          <w:pPr>
            <w:pStyle w:val="TOC3"/>
            <w:tabs>
              <w:tab w:val="right" w:leader="dot" w:pos="9350"/>
            </w:tabs>
            <w:spacing w:line="240" w:lineRule="auto"/>
            <w:rPr>
              <w:rFonts w:ascii="Times New Roman" w:eastAsiaTheme="minorEastAsia" w:hAnsi="Times New Roman" w:cs="Times New Roman"/>
              <w:noProof/>
              <w:sz w:val="24"/>
              <w:szCs w:val="24"/>
            </w:rPr>
          </w:pPr>
          <w:hyperlink w:anchor="_Toc112797959" w:history="1">
            <w:r w:rsidR="00155BC4" w:rsidRPr="001858D9">
              <w:rPr>
                <w:rStyle w:val="Hyperlink"/>
                <w:rFonts w:ascii="Times New Roman" w:hAnsi="Times New Roman" w:cs="Times New Roman"/>
                <w:noProof/>
                <w:color w:val="auto"/>
                <w:sz w:val="24"/>
                <w:szCs w:val="24"/>
              </w:rPr>
              <w:t>Unemployment Rate</w:t>
            </w:r>
            <w:r w:rsidR="00155BC4" w:rsidRPr="001858D9">
              <w:rPr>
                <w:rFonts w:ascii="Times New Roman" w:hAnsi="Times New Roman" w:cs="Times New Roman"/>
                <w:noProof/>
                <w:webHidden/>
                <w:sz w:val="24"/>
                <w:szCs w:val="24"/>
              </w:rPr>
              <w:tab/>
            </w:r>
            <w:r w:rsidR="00155BC4" w:rsidRPr="001858D9">
              <w:rPr>
                <w:rFonts w:ascii="Times New Roman" w:hAnsi="Times New Roman" w:cs="Times New Roman"/>
                <w:noProof/>
                <w:webHidden/>
                <w:sz w:val="24"/>
                <w:szCs w:val="24"/>
              </w:rPr>
              <w:fldChar w:fldCharType="begin"/>
            </w:r>
            <w:r w:rsidR="00155BC4" w:rsidRPr="001858D9">
              <w:rPr>
                <w:rFonts w:ascii="Times New Roman" w:hAnsi="Times New Roman" w:cs="Times New Roman"/>
                <w:noProof/>
                <w:webHidden/>
                <w:sz w:val="24"/>
                <w:szCs w:val="24"/>
              </w:rPr>
              <w:instrText xml:space="preserve"> PAGEREF _Toc112797959 \h </w:instrText>
            </w:r>
            <w:r w:rsidR="00155BC4" w:rsidRPr="001858D9">
              <w:rPr>
                <w:rFonts w:ascii="Times New Roman" w:hAnsi="Times New Roman" w:cs="Times New Roman"/>
                <w:noProof/>
                <w:webHidden/>
                <w:sz w:val="24"/>
                <w:szCs w:val="24"/>
              </w:rPr>
            </w:r>
            <w:r w:rsidR="00155BC4" w:rsidRPr="001858D9">
              <w:rPr>
                <w:rFonts w:ascii="Times New Roman" w:hAnsi="Times New Roman" w:cs="Times New Roman"/>
                <w:noProof/>
                <w:webHidden/>
                <w:sz w:val="24"/>
                <w:szCs w:val="24"/>
              </w:rPr>
              <w:fldChar w:fldCharType="separate"/>
            </w:r>
            <w:r w:rsidR="00155BC4" w:rsidRPr="001858D9">
              <w:rPr>
                <w:rFonts w:ascii="Times New Roman" w:hAnsi="Times New Roman" w:cs="Times New Roman"/>
                <w:noProof/>
                <w:webHidden/>
                <w:sz w:val="24"/>
                <w:szCs w:val="24"/>
              </w:rPr>
              <w:t>5</w:t>
            </w:r>
            <w:r w:rsidR="00155BC4" w:rsidRPr="001858D9">
              <w:rPr>
                <w:rFonts w:ascii="Times New Roman" w:hAnsi="Times New Roman" w:cs="Times New Roman"/>
                <w:noProof/>
                <w:webHidden/>
                <w:sz w:val="24"/>
                <w:szCs w:val="24"/>
              </w:rPr>
              <w:fldChar w:fldCharType="end"/>
            </w:r>
          </w:hyperlink>
        </w:p>
        <w:p w14:paraId="1B91009F" w14:textId="77777777" w:rsidR="00155BC4" w:rsidRPr="001858D9" w:rsidRDefault="00000000" w:rsidP="001858D9">
          <w:pPr>
            <w:pStyle w:val="TOC3"/>
            <w:tabs>
              <w:tab w:val="right" w:leader="dot" w:pos="9350"/>
            </w:tabs>
            <w:spacing w:line="240" w:lineRule="auto"/>
            <w:rPr>
              <w:rFonts w:ascii="Times New Roman" w:eastAsiaTheme="minorEastAsia" w:hAnsi="Times New Roman" w:cs="Times New Roman"/>
              <w:noProof/>
              <w:sz w:val="24"/>
              <w:szCs w:val="24"/>
            </w:rPr>
          </w:pPr>
          <w:hyperlink w:anchor="_Toc112797960" w:history="1">
            <w:r w:rsidR="00155BC4" w:rsidRPr="001858D9">
              <w:rPr>
                <w:rStyle w:val="Hyperlink"/>
                <w:rFonts w:ascii="Times New Roman" w:hAnsi="Times New Roman" w:cs="Times New Roman"/>
                <w:noProof/>
                <w:color w:val="auto"/>
                <w:sz w:val="24"/>
                <w:szCs w:val="24"/>
              </w:rPr>
              <w:t>Inactivity Rate</w:t>
            </w:r>
            <w:r w:rsidR="00155BC4" w:rsidRPr="001858D9">
              <w:rPr>
                <w:rFonts w:ascii="Times New Roman" w:hAnsi="Times New Roman" w:cs="Times New Roman"/>
                <w:noProof/>
                <w:webHidden/>
                <w:sz w:val="24"/>
                <w:szCs w:val="24"/>
              </w:rPr>
              <w:tab/>
            </w:r>
            <w:r w:rsidR="00155BC4" w:rsidRPr="001858D9">
              <w:rPr>
                <w:rFonts w:ascii="Times New Roman" w:hAnsi="Times New Roman" w:cs="Times New Roman"/>
                <w:noProof/>
                <w:webHidden/>
                <w:sz w:val="24"/>
                <w:szCs w:val="24"/>
              </w:rPr>
              <w:fldChar w:fldCharType="begin"/>
            </w:r>
            <w:r w:rsidR="00155BC4" w:rsidRPr="001858D9">
              <w:rPr>
                <w:rFonts w:ascii="Times New Roman" w:hAnsi="Times New Roman" w:cs="Times New Roman"/>
                <w:noProof/>
                <w:webHidden/>
                <w:sz w:val="24"/>
                <w:szCs w:val="24"/>
              </w:rPr>
              <w:instrText xml:space="preserve"> PAGEREF _Toc112797960 \h </w:instrText>
            </w:r>
            <w:r w:rsidR="00155BC4" w:rsidRPr="001858D9">
              <w:rPr>
                <w:rFonts w:ascii="Times New Roman" w:hAnsi="Times New Roman" w:cs="Times New Roman"/>
                <w:noProof/>
                <w:webHidden/>
                <w:sz w:val="24"/>
                <w:szCs w:val="24"/>
              </w:rPr>
            </w:r>
            <w:r w:rsidR="00155BC4" w:rsidRPr="001858D9">
              <w:rPr>
                <w:rFonts w:ascii="Times New Roman" w:hAnsi="Times New Roman" w:cs="Times New Roman"/>
                <w:noProof/>
                <w:webHidden/>
                <w:sz w:val="24"/>
                <w:szCs w:val="24"/>
              </w:rPr>
              <w:fldChar w:fldCharType="separate"/>
            </w:r>
            <w:r w:rsidR="00155BC4" w:rsidRPr="001858D9">
              <w:rPr>
                <w:rFonts w:ascii="Times New Roman" w:hAnsi="Times New Roman" w:cs="Times New Roman"/>
                <w:noProof/>
                <w:webHidden/>
                <w:sz w:val="24"/>
                <w:szCs w:val="24"/>
              </w:rPr>
              <w:t>6</w:t>
            </w:r>
            <w:r w:rsidR="00155BC4" w:rsidRPr="001858D9">
              <w:rPr>
                <w:rFonts w:ascii="Times New Roman" w:hAnsi="Times New Roman" w:cs="Times New Roman"/>
                <w:noProof/>
                <w:webHidden/>
                <w:sz w:val="24"/>
                <w:szCs w:val="24"/>
              </w:rPr>
              <w:fldChar w:fldCharType="end"/>
            </w:r>
          </w:hyperlink>
        </w:p>
        <w:p w14:paraId="24D1958D" w14:textId="77777777" w:rsidR="00155BC4" w:rsidRPr="001858D9" w:rsidRDefault="00000000" w:rsidP="001858D9">
          <w:pPr>
            <w:pStyle w:val="TOC3"/>
            <w:tabs>
              <w:tab w:val="right" w:leader="dot" w:pos="9350"/>
            </w:tabs>
            <w:spacing w:line="240" w:lineRule="auto"/>
            <w:rPr>
              <w:rFonts w:ascii="Times New Roman" w:eastAsiaTheme="minorEastAsia" w:hAnsi="Times New Roman" w:cs="Times New Roman"/>
              <w:noProof/>
              <w:sz w:val="24"/>
              <w:szCs w:val="24"/>
            </w:rPr>
          </w:pPr>
          <w:hyperlink w:anchor="_Toc112797961" w:history="1">
            <w:r w:rsidR="00155BC4" w:rsidRPr="001858D9">
              <w:rPr>
                <w:rStyle w:val="Hyperlink"/>
                <w:rFonts w:ascii="Times New Roman" w:hAnsi="Times New Roman" w:cs="Times New Roman"/>
                <w:noProof/>
                <w:color w:val="auto"/>
                <w:sz w:val="24"/>
                <w:szCs w:val="24"/>
              </w:rPr>
              <w:t>Redundancy Rate</w:t>
            </w:r>
            <w:r w:rsidR="00155BC4" w:rsidRPr="001858D9">
              <w:rPr>
                <w:rFonts w:ascii="Times New Roman" w:hAnsi="Times New Roman" w:cs="Times New Roman"/>
                <w:noProof/>
                <w:webHidden/>
                <w:sz w:val="24"/>
                <w:szCs w:val="24"/>
              </w:rPr>
              <w:tab/>
            </w:r>
            <w:r w:rsidR="00155BC4" w:rsidRPr="001858D9">
              <w:rPr>
                <w:rFonts w:ascii="Times New Roman" w:hAnsi="Times New Roman" w:cs="Times New Roman"/>
                <w:noProof/>
                <w:webHidden/>
                <w:sz w:val="24"/>
                <w:szCs w:val="24"/>
              </w:rPr>
              <w:fldChar w:fldCharType="begin"/>
            </w:r>
            <w:r w:rsidR="00155BC4" w:rsidRPr="001858D9">
              <w:rPr>
                <w:rFonts w:ascii="Times New Roman" w:hAnsi="Times New Roman" w:cs="Times New Roman"/>
                <w:noProof/>
                <w:webHidden/>
                <w:sz w:val="24"/>
                <w:szCs w:val="24"/>
              </w:rPr>
              <w:instrText xml:space="preserve"> PAGEREF _Toc112797961 \h </w:instrText>
            </w:r>
            <w:r w:rsidR="00155BC4" w:rsidRPr="001858D9">
              <w:rPr>
                <w:rFonts w:ascii="Times New Roman" w:hAnsi="Times New Roman" w:cs="Times New Roman"/>
                <w:noProof/>
                <w:webHidden/>
                <w:sz w:val="24"/>
                <w:szCs w:val="24"/>
              </w:rPr>
            </w:r>
            <w:r w:rsidR="00155BC4" w:rsidRPr="001858D9">
              <w:rPr>
                <w:rFonts w:ascii="Times New Roman" w:hAnsi="Times New Roman" w:cs="Times New Roman"/>
                <w:noProof/>
                <w:webHidden/>
                <w:sz w:val="24"/>
                <w:szCs w:val="24"/>
              </w:rPr>
              <w:fldChar w:fldCharType="separate"/>
            </w:r>
            <w:r w:rsidR="00155BC4" w:rsidRPr="001858D9">
              <w:rPr>
                <w:rFonts w:ascii="Times New Roman" w:hAnsi="Times New Roman" w:cs="Times New Roman"/>
                <w:noProof/>
                <w:webHidden/>
                <w:sz w:val="24"/>
                <w:szCs w:val="24"/>
              </w:rPr>
              <w:t>7</w:t>
            </w:r>
            <w:r w:rsidR="00155BC4" w:rsidRPr="001858D9">
              <w:rPr>
                <w:rFonts w:ascii="Times New Roman" w:hAnsi="Times New Roman" w:cs="Times New Roman"/>
                <w:noProof/>
                <w:webHidden/>
                <w:sz w:val="24"/>
                <w:szCs w:val="24"/>
              </w:rPr>
              <w:fldChar w:fldCharType="end"/>
            </w:r>
          </w:hyperlink>
        </w:p>
        <w:p w14:paraId="17630822" w14:textId="77777777" w:rsidR="00155BC4" w:rsidRPr="001858D9" w:rsidRDefault="00000000" w:rsidP="001858D9">
          <w:pPr>
            <w:pStyle w:val="TOC2"/>
            <w:tabs>
              <w:tab w:val="left" w:pos="660"/>
              <w:tab w:val="right" w:leader="dot" w:pos="9350"/>
            </w:tabs>
            <w:spacing w:line="240" w:lineRule="auto"/>
            <w:rPr>
              <w:rFonts w:ascii="Times New Roman" w:eastAsiaTheme="minorEastAsia" w:hAnsi="Times New Roman" w:cs="Times New Roman"/>
              <w:noProof/>
              <w:sz w:val="24"/>
              <w:szCs w:val="24"/>
            </w:rPr>
          </w:pPr>
          <w:hyperlink w:anchor="_Toc112797962" w:history="1">
            <w:r w:rsidR="00155BC4" w:rsidRPr="001858D9">
              <w:rPr>
                <w:rStyle w:val="Hyperlink"/>
                <w:rFonts w:ascii="Times New Roman" w:hAnsi="Times New Roman" w:cs="Times New Roman"/>
                <w:noProof/>
                <w:color w:val="auto"/>
                <w:sz w:val="24"/>
                <w:szCs w:val="24"/>
              </w:rPr>
              <w:t></w:t>
            </w:r>
            <w:r w:rsidR="00155BC4" w:rsidRPr="001858D9">
              <w:rPr>
                <w:rFonts w:ascii="Times New Roman" w:eastAsiaTheme="minorEastAsia" w:hAnsi="Times New Roman" w:cs="Times New Roman"/>
                <w:noProof/>
                <w:sz w:val="24"/>
                <w:szCs w:val="24"/>
              </w:rPr>
              <w:tab/>
            </w:r>
            <w:r w:rsidR="00155BC4" w:rsidRPr="001858D9">
              <w:rPr>
                <w:rStyle w:val="Hyperlink"/>
                <w:rFonts w:ascii="Times New Roman" w:hAnsi="Times New Roman" w:cs="Times New Roman"/>
                <w:noProof/>
                <w:color w:val="auto"/>
                <w:sz w:val="24"/>
                <w:szCs w:val="24"/>
              </w:rPr>
              <w:t>Conclusion</w:t>
            </w:r>
            <w:r w:rsidR="00155BC4" w:rsidRPr="001858D9">
              <w:rPr>
                <w:rFonts w:ascii="Times New Roman" w:hAnsi="Times New Roman" w:cs="Times New Roman"/>
                <w:noProof/>
                <w:webHidden/>
                <w:sz w:val="24"/>
                <w:szCs w:val="24"/>
              </w:rPr>
              <w:tab/>
            </w:r>
            <w:r w:rsidR="00155BC4" w:rsidRPr="001858D9">
              <w:rPr>
                <w:rFonts w:ascii="Times New Roman" w:hAnsi="Times New Roman" w:cs="Times New Roman"/>
                <w:noProof/>
                <w:webHidden/>
                <w:sz w:val="24"/>
                <w:szCs w:val="24"/>
              </w:rPr>
              <w:fldChar w:fldCharType="begin"/>
            </w:r>
            <w:r w:rsidR="00155BC4" w:rsidRPr="001858D9">
              <w:rPr>
                <w:rFonts w:ascii="Times New Roman" w:hAnsi="Times New Roman" w:cs="Times New Roman"/>
                <w:noProof/>
                <w:webHidden/>
                <w:sz w:val="24"/>
                <w:szCs w:val="24"/>
              </w:rPr>
              <w:instrText xml:space="preserve"> PAGEREF _Toc112797962 \h </w:instrText>
            </w:r>
            <w:r w:rsidR="00155BC4" w:rsidRPr="001858D9">
              <w:rPr>
                <w:rFonts w:ascii="Times New Roman" w:hAnsi="Times New Roman" w:cs="Times New Roman"/>
                <w:noProof/>
                <w:webHidden/>
                <w:sz w:val="24"/>
                <w:szCs w:val="24"/>
              </w:rPr>
            </w:r>
            <w:r w:rsidR="00155BC4" w:rsidRPr="001858D9">
              <w:rPr>
                <w:rFonts w:ascii="Times New Roman" w:hAnsi="Times New Roman" w:cs="Times New Roman"/>
                <w:noProof/>
                <w:webHidden/>
                <w:sz w:val="24"/>
                <w:szCs w:val="24"/>
              </w:rPr>
              <w:fldChar w:fldCharType="separate"/>
            </w:r>
            <w:r w:rsidR="00155BC4" w:rsidRPr="001858D9">
              <w:rPr>
                <w:rFonts w:ascii="Times New Roman" w:hAnsi="Times New Roman" w:cs="Times New Roman"/>
                <w:noProof/>
                <w:webHidden/>
                <w:sz w:val="24"/>
                <w:szCs w:val="24"/>
              </w:rPr>
              <w:t>7</w:t>
            </w:r>
            <w:r w:rsidR="00155BC4" w:rsidRPr="001858D9">
              <w:rPr>
                <w:rFonts w:ascii="Times New Roman" w:hAnsi="Times New Roman" w:cs="Times New Roman"/>
                <w:noProof/>
                <w:webHidden/>
                <w:sz w:val="24"/>
                <w:szCs w:val="24"/>
              </w:rPr>
              <w:fldChar w:fldCharType="end"/>
            </w:r>
          </w:hyperlink>
        </w:p>
        <w:p w14:paraId="4D3BC5E2" w14:textId="77777777" w:rsidR="00155BC4" w:rsidRPr="001858D9" w:rsidRDefault="00000000" w:rsidP="001858D9">
          <w:pPr>
            <w:pStyle w:val="TOC1"/>
            <w:spacing w:line="240" w:lineRule="auto"/>
            <w:rPr>
              <w:rFonts w:ascii="Times New Roman" w:eastAsiaTheme="minorEastAsia" w:hAnsi="Times New Roman" w:cs="Times New Roman"/>
              <w:noProof/>
              <w:sz w:val="24"/>
              <w:szCs w:val="24"/>
            </w:rPr>
          </w:pPr>
          <w:hyperlink w:anchor="_Toc112797963" w:history="1">
            <w:r w:rsidR="00155BC4" w:rsidRPr="001858D9">
              <w:rPr>
                <w:rStyle w:val="Hyperlink"/>
                <w:rFonts w:ascii="Times New Roman" w:hAnsi="Times New Roman" w:cs="Times New Roman"/>
                <w:noProof/>
                <w:color w:val="auto"/>
                <w:sz w:val="24"/>
                <w:szCs w:val="24"/>
              </w:rPr>
              <w:t>The emerging changes in Human Resourcing Strategies in the post Covid, post Brexit external environment</w:t>
            </w:r>
            <w:r w:rsidR="00155BC4" w:rsidRPr="001858D9">
              <w:rPr>
                <w:rFonts w:ascii="Times New Roman" w:hAnsi="Times New Roman" w:cs="Times New Roman"/>
                <w:noProof/>
                <w:webHidden/>
                <w:sz w:val="24"/>
                <w:szCs w:val="24"/>
              </w:rPr>
              <w:tab/>
            </w:r>
            <w:r w:rsidR="00155BC4" w:rsidRPr="001858D9">
              <w:rPr>
                <w:rFonts w:ascii="Times New Roman" w:hAnsi="Times New Roman" w:cs="Times New Roman"/>
                <w:noProof/>
                <w:webHidden/>
                <w:sz w:val="24"/>
                <w:szCs w:val="24"/>
              </w:rPr>
              <w:fldChar w:fldCharType="begin"/>
            </w:r>
            <w:r w:rsidR="00155BC4" w:rsidRPr="001858D9">
              <w:rPr>
                <w:rFonts w:ascii="Times New Roman" w:hAnsi="Times New Roman" w:cs="Times New Roman"/>
                <w:noProof/>
                <w:webHidden/>
                <w:sz w:val="24"/>
                <w:szCs w:val="24"/>
              </w:rPr>
              <w:instrText xml:space="preserve"> PAGEREF _Toc112797963 \h </w:instrText>
            </w:r>
            <w:r w:rsidR="00155BC4" w:rsidRPr="001858D9">
              <w:rPr>
                <w:rFonts w:ascii="Times New Roman" w:hAnsi="Times New Roman" w:cs="Times New Roman"/>
                <w:noProof/>
                <w:webHidden/>
                <w:sz w:val="24"/>
                <w:szCs w:val="24"/>
              </w:rPr>
            </w:r>
            <w:r w:rsidR="00155BC4" w:rsidRPr="001858D9">
              <w:rPr>
                <w:rFonts w:ascii="Times New Roman" w:hAnsi="Times New Roman" w:cs="Times New Roman"/>
                <w:noProof/>
                <w:webHidden/>
                <w:sz w:val="24"/>
                <w:szCs w:val="24"/>
              </w:rPr>
              <w:fldChar w:fldCharType="separate"/>
            </w:r>
            <w:r w:rsidR="00155BC4" w:rsidRPr="001858D9">
              <w:rPr>
                <w:rFonts w:ascii="Times New Roman" w:hAnsi="Times New Roman" w:cs="Times New Roman"/>
                <w:noProof/>
                <w:webHidden/>
                <w:sz w:val="24"/>
                <w:szCs w:val="24"/>
              </w:rPr>
              <w:t>8</w:t>
            </w:r>
            <w:r w:rsidR="00155BC4" w:rsidRPr="001858D9">
              <w:rPr>
                <w:rFonts w:ascii="Times New Roman" w:hAnsi="Times New Roman" w:cs="Times New Roman"/>
                <w:noProof/>
                <w:webHidden/>
                <w:sz w:val="24"/>
                <w:szCs w:val="24"/>
              </w:rPr>
              <w:fldChar w:fldCharType="end"/>
            </w:r>
          </w:hyperlink>
        </w:p>
        <w:p w14:paraId="09235E86" w14:textId="77777777" w:rsidR="00155BC4" w:rsidRPr="001858D9" w:rsidRDefault="00000000" w:rsidP="001858D9">
          <w:pPr>
            <w:pStyle w:val="TOC2"/>
            <w:tabs>
              <w:tab w:val="left" w:pos="660"/>
              <w:tab w:val="right" w:leader="dot" w:pos="9350"/>
            </w:tabs>
            <w:spacing w:line="240" w:lineRule="auto"/>
            <w:rPr>
              <w:rFonts w:ascii="Times New Roman" w:eastAsiaTheme="minorEastAsia" w:hAnsi="Times New Roman" w:cs="Times New Roman"/>
              <w:noProof/>
              <w:sz w:val="24"/>
              <w:szCs w:val="24"/>
            </w:rPr>
          </w:pPr>
          <w:hyperlink w:anchor="_Toc112797964" w:history="1">
            <w:r w:rsidR="00155BC4" w:rsidRPr="001858D9">
              <w:rPr>
                <w:rStyle w:val="Hyperlink"/>
                <w:rFonts w:ascii="Times New Roman" w:hAnsi="Times New Roman" w:cs="Times New Roman"/>
                <w:noProof/>
                <w:color w:val="auto"/>
                <w:sz w:val="24"/>
                <w:szCs w:val="24"/>
              </w:rPr>
              <w:t></w:t>
            </w:r>
            <w:r w:rsidR="00155BC4" w:rsidRPr="001858D9">
              <w:rPr>
                <w:rFonts w:ascii="Times New Roman" w:eastAsiaTheme="minorEastAsia" w:hAnsi="Times New Roman" w:cs="Times New Roman"/>
                <w:noProof/>
                <w:sz w:val="24"/>
                <w:szCs w:val="24"/>
              </w:rPr>
              <w:tab/>
            </w:r>
            <w:r w:rsidR="00155BC4" w:rsidRPr="001858D9">
              <w:rPr>
                <w:rStyle w:val="Hyperlink"/>
                <w:rFonts w:ascii="Times New Roman" w:hAnsi="Times New Roman" w:cs="Times New Roman"/>
                <w:noProof/>
                <w:color w:val="auto"/>
                <w:sz w:val="24"/>
                <w:szCs w:val="24"/>
              </w:rPr>
              <w:t>Introduction</w:t>
            </w:r>
            <w:r w:rsidR="00155BC4" w:rsidRPr="001858D9">
              <w:rPr>
                <w:rFonts w:ascii="Times New Roman" w:hAnsi="Times New Roman" w:cs="Times New Roman"/>
                <w:noProof/>
                <w:webHidden/>
                <w:sz w:val="24"/>
                <w:szCs w:val="24"/>
              </w:rPr>
              <w:tab/>
            </w:r>
            <w:r w:rsidR="00155BC4" w:rsidRPr="001858D9">
              <w:rPr>
                <w:rFonts w:ascii="Times New Roman" w:hAnsi="Times New Roman" w:cs="Times New Roman"/>
                <w:noProof/>
                <w:webHidden/>
                <w:sz w:val="24"/>
                <w:szCs w:val="24"/>
              </w:rPr>
              <w:fldChar w:fldCharType="begin"/>
            </w:r>
            <w:r w:rsidR="00155BC4" w:rsidRPr="001858D9">
              <w:rPr>
                <w:rFonts w:ascii="Times New Roman" w:hAnsi="Times New Roman" w:cs="Times New Roman"/>
                <w:noProof/>
                <w:webHidden/>
                <w:sz w:val="24"/>
                <w:szCs w:val="24"/>
              </w:rPr>
              <w:instrText xml:space="preserve"> PAGEREF _Toc112797964 \h </w:instrText>
            </w:r>
            <w:r w:rsidR="00155BC4" w:rsidRPr="001858D9">
              <w:rPr>
                <w:rFonts w:ascii="Times New Roman" w:hAnsi="Times New Roman" w:cs="Times New Roman"/>
                <w:noProof/>
                <w:webHidden/>
                <w:sz w:val="24"/>
                <w:szCs w:val="24"/>
              </w:rPr>
            </w:r>
            <w:r w:rsidR="00155BC4" w:rsidRPr="001858D9">
              <w:rPr>
                <w:rFonts w:ascii="Times New Roman" w:hAnsi="Times New Roman" w:cs="Times New Roman"/>
                <w:noProof/>
                <w:webHidden/>
                <w:sz w:val="24"/>
                <w:szCs w:val="24"/>
              </w:rPr>
              <w:fldChar w:fldCharType="separate"/>
            </w:r>
            <w:r w:rsidR="00155BC4" w:rsidRPr="001858D9">
              <w:rPr>
                <w:rFonts w:ascii="Times New Roman" w:hAnsi="Times New Roman" w:cs="Times New Roman"/>
                <w:noProof/>
                <w:webHidden/>
                <w:sz w:val="24"/>
                <w:szCs w:val="24"/>
              </w:rPr>
              <w:t>8</w:t>
            </w:r>
            <w:r w:rsidR="00155BC4" w:rsidRPr="001858D9">
              <w:rPr>
                <w:rFonts w:ascii="Times New Roman" w:hAnsi="Times New Roman" w:cs="Times New Roman"/>
                <w:noProof/>
                <w:webHidden/>
                <w:sz w:val="24"/>
                <w:szCs w:val="24"/>
              </w:rPr>
              <w:fldChar w:fldCharType="end"/>
            </w:r>
          </w:hyperlink>
        </w:p>
        <w:p w14:paraId="2CEDF1FA" w14:textId="77777777" w:rsidR="00155BC4" w:rsidRPr="001858D9" w:rsidRDefault="00000000" w:rsidP="001858D9">
          <w:pPr>
            <w:pStyle w:val="TOC3"/>
            <w:tabs>
              <w:tab w:val="right" w:leader="dot" w:pos="9350"/>
            </w:tabs>
            <w:spacing w:line="240" w:lineRule="auto"/>
            <w:rPr>
              <w:rFonts w:ascii="Times New Roman" w:eastAsiaTheme="minorEastAsia" w:hAnsi="Times New Roman" w:cs="Times New Roman"/>
              <w:noProof/>
              <w:sz w:val="24"/>
              <w:szCs w:val="24"/>
            </w:rPr>
          </w:pPr>
          <w:hyperlink w:anchor="_Toc112797965" w:history="1">
            <w:r w:rsidR="00155BC4" w:rsidRPr="001858D9">
              <w:rPr>
                <w:rStyle w:val="Hyperlink"/>
                <w:rFonts w:ascii="Times New Roman" w:hAnsi="Times New Roman" w:cs="Times New Roman"/>
                <w:noProof/>
                <w:color w:val="auto"/>
                <w:sz w:val="24"/>
                <w:szCs w:val="24"/>
              </w:rPr>
              <w:t>Remote Working</w:t>
            </w:r>
            <w:r w:rsidR="00155BC4" w:rsidRPr="001858D9">
              <w:rPr>
                <w:rFonts w:ascii="Times New Roman" w:hAnsi="Times New Roman" w:cs="Times New Roman"/>
                <w:noProof/>
                <w:webHidden/>
                <w:sz w:val="24"/>
                <w:szCs w:val="24"/>
              </w:rPr>
              <w:tab/>
            </w:r>
            <w:r w:rsidR="00155BC4" w:rsidRPr="001858D9">
              <w:rPr>
                <w:rFonts w:ascii="Times New Roman" w:hAnsi="Times New Roman" w:cs="Times New Roman"/>
                <w:noProof/>
                <w:webHidden/>
                <w:sz w:val="24"/>
                <w:szCs w:val="24"/>
              </w:rPr>
              <w:fldChar w:fldCharType="begin"/>
            </w:r>
            <w:r w:rsidR="00155BC4" w:rsidRPr="001858D9">
              <w:rPr>
                <w:rFonts w:ascii="Times New Roman" w:hAnsi="Times New Roman" w:cs="Times New Roman"/>
                <w:noProof/>
                <w:webHidden/>
                <w:sz w:val="24"/>
                <w:szCs w:val="24"/>
              </w:rPr>
              <w:instrText xml:space="preserve"> PAGEREF _Toc112797965 \h </w:instrText>
            </w:r>
            <w:r w:rsidR="00155BC4" w:rsidRPr="001858D9">
              <w:rPr>
                <w:rFonts w:ascii="Times New Roman" w:hAnsi="Times New Roman" w:cs="Times New Roman"/>
                <w:noProof/>
                <w:webHidden/>
                <w:sz w:val="24"/>
                <w:szCs w:val="24"/>
              </w:rPr>
            </w:r>
            <w:r w:rsidR="00155BC4" w:rsidRPr="001858D9">
              <w:rPr>
                <w:rFonts w:ascii="Times New Roman" w:hAnsi="Times New Roman" w:cs="Times New Roman"/>
                <w:noProof/>
                <w:webHidden/>
                <w:sz w:val="24"/>
                <w:szCs w:val="24"/>
              </w:rPr>
              <w:fldChar w:fldCharType="separate"/>
            </w:r>
            <w:r w:rsidR="00155BC4" w:rsidRPr="001858D9">
              <w:rPr>
                <w:rFonts w:ascii="Times New Roman" w:hAnsi="Times New Roman" w:cs="Times New Roman"/>
                <w:noProof/>
                <w:webHidden/>
                <w:sz w:val="24"/>
                <w:szCs w:val="24"/>
              </w:rPr>
              <w:t>8</w:t>
            </w:r>
            <w:r w:rsidR="00155BC4" w:rsidRPr="001858D9">
              <w:rPr>
                <w:rFonts w:ascii="Times New Roman" w:hAnsi="Times New Roman" w:cs="Times New Roman"/>
                <w:noProof/>
                <w:webHidden/>
                <w:sz w:val="24"/>
                <w:szCs w:val="24"/>
              </w:rPr>
              <w:fldChar w:fldCharType="end"/>
            </w:r>
          </w:hyperlink>
        </w:p>
        <w:p w14:paraId="3F68DF9C" w14:textId="77777777" w:rsidR="00155BC4" w:rsidRPr="001858D9" w:rsidRDefault="00000000" w:rsidP="001858D9">
          <w:pPr>
            <w:pStyle w:val="TOC3"/>
            <w:tabs>
              <w:tab w:val="right" w:leader="dot" w:pos="9350"/>
            </w:tabs>
            <w:spacing w:line="240" w:lineRule="auto"/>
            <w:rPr>
              <w:rFonts w:ascii="Times New Roman" w:eastAsiaTheme="minorEastAsia" w:hAnsi="Times New Roman" w:cs="Times New Roman"/>
              <w:noProof/>
              <w:sz w:val="24"/>
              <w:szCs w:val="24"/>
            </w:rPr>
          </w:pPr>
          <w:hyperlink w:anchor="_Toc112797966" w:history="1">
            <w:r w:rsidR="00155BC4" w:rsidRPr="001858D9">
              <w:rPr>
                <w:rStyle w:val="Hyperlink"/>
                <w:rFonts w:ascii="Times New Roman" w:hAnsi="Times New Roman" w:cs="Times New Roman"/>
                <w:noProof/>
                <w:color w:val="auto"/>
                <w:sz w:val="24"/>
                <w:szCs w:val="24"/>
              </w:rPr>
              <w:t>Re-skilling and re-training</w:t>
            </w:r>
            <w:r w:rsidR="00155BC4" w:rsidRPr="001858D9">
              <w:rPr>
                <w:rFonts w:ascii="Times New Roman" w:hAnsi="Times New Roman" w:cs="Times New Roman"/>
                <w:noProof/>
                <w:webHidden/>
                <w:sz w:val="24"/>
                <w:szCs w:val="24"/>
              </w:rPr>
              <w:tab/>
            </w:r>
            <w:r w:rsidR="00155BC4" w:rsidRPr="001858D9">
              <w:rPr>
                <w:rFonts w:ascii="Times New Roman" w:hAnsi="Times New Roman" w:cs="Times New Roman"/>
                <w:noProof/>
                <w:webHidden/>
                <w:sz w:val="24"/>
                <w:szCs w:val="24"/>
              </w:rPr>
              <w:fldChar w:fldCharType="begin"/>
            </w:r>
            <w:r w:rsidR="00155BC4" w:rsidRPr="001858D9">
              <w:rPr>
                <w:rFonts w:ascii="Times New Roman" w:hAnsi="Times New Roman" w:cs="Times New Roman"/>
                <w:noProof/>
                <w:webHidden/>
                <w:sz w:val="24"/>
                <w:szCs w:val="24"/>
              </w:rPr>
              <w:instrText xml:space="preserve"> PAGEREF _Toc112797966 \h </w:instrText>
            </w:r>
            <w:r w:rsidR="00155BC4" w:rsidRPr="001858D9">
              <w:rPr>
                <w:rFonts w:ascii="Times New Roman" w:hAnsi="Times New Roman" w:cs="Times New Roman"/>
                <w:noProof/>
                <w:webHidden/>
                <w:sz w:val="24"/>
                <w:szCs w:val="24"/>
              </w:rPr>
            </w:r>
            <w:r w:rsidR="00155BC4" w:rsidRPr="001858D9">
              <w:rPr>
                <w:rFonts w:ascii="Times New Roman" w:hAnsi="Times New Roman" w:cs="Times New Roman"/>
                <w:noProof/>
                <w:webHidden/>
                <w:sz w:val="24"/>
                <w:szCs w:val="24"/>
              </w:rPr>
              <w:fldChar w:fldCharType="separate"/>
            </w:r>
            <w:r w:rsidR="00155BC4" w:rsidRPr="001858D9">
              <w:rPr>
                <w:rFonts w:ascii="Times New Roman" w:hAnsi="Times New Roman" w:cs="Times New Roman"/>
                <w:noProof/>
                <w:webHidden/>
                <w:sz w:val="24"/>
                <w:szCs w:val="24"/>
              </w:rPr>
              <w:t>9</w:t>
            </w:r>
            <w:r w:rsidR="00155BC4" w:rsidRPr="001858D9">
              <w:rPr>
                <w:rFonts w:ascii="Times New Roman" w:hAnsi="Times New Roman" w:cs="Times New Roman"/>
                <w:noProof/>
                <w:webHidden/>
                <w:sz w:val="24"/>
                <w:szCs w:val="24"/>
              </w:rPr>
              <w:fldChar w:fldCharType="end"/>
            </w:r>
          </w:hyperlink>
        </w:p>
        <w:p w14:paraId="35572AB4" w14:textId="77777777" w:rsidR="00155BC4" w:rsidRPr="001858D9" w:rsidRDefault="00000000" w:rsidP="001858D9">
          <w:pPr>
            <w:pStyle w:val="TOC3"/>
            <w:tabs>
              <w:tab w:val="right" w:leader="dot" w:pos="9350"/>
            </w:tabs>
            <w:spacing w:line="240" w:lineRule="auto"/>
            <w:rPr>
              <w:rFonts w:ascii="Times New Roman" w:eastAsiaTheme="minorEastAsia" w:hAnsi="Times New Roman" w:cs="Times New Roman"/>
              <w:noProof/>
              <w:sz w:val="24"/>
              <w:szCs w:val="24"/>
            </w:rPr>
          </w:pPr>
          <w:hyperlink w:anchor="_Toc112797967" w:history="1">
            <w:r w:rsidR="00155BC4" w:rsidRPr="001858D9">
              <w:rPr>
                <w:rStyle w:val="Hyperlink"/>
                <w:rFonts w:ascii="Times New Roman" w:hAnsi="Times New Roman" w:cs="Times New Roman"/>
                <w:noProof/>
                <w:color w:val="auto"/>
                <w:sz w:val="24"/>
                <w:szCs w:val="24"/>
              </w:rPr>
              <w:t>Use of advanced technologies in recruitment and Selection</w:t>
            </w:r>
            <w:r w:rsidR="00155BC4" w:rsidRPr="001858D9">
              <w:rPr>
                <w:rFonts w:ascii="Times New Roman" w:hAnsi="Times New Roman" w:cs="Times New Roman"/>
                <w:noProof/>
                <w:webHidden/>
                <w:sz w:val="24"/>
                <w:szCs w:val="24"/>
              </w:rPr>
              <w:tab/>
            </w:r>
            <w:r w:rsidR="00155BC4" w:rsidRPr="001858D9">
              <w:rPr>
                <w:rFonts w:ascii="Times New Roman" w:hAnsi="Times New Roman" w:cs="Times New Roman"/>
                <w:noProof/>
                <w:webHidden/>
                <w:sz w:val="24"/>
                <w:szCs w:val="24"/>
              </w:rPr>
              <w:fldChar w:fldCharType="begin"/>
            </w:r>
            <w:r w:rsidR="00155BC4" w:rsidRPr="001858D9">
              <w:rPr>
                <w:rFonts w:ascii="Times New Roman" w:hAnsi="Times New Roman" w:cs="Times New Roman"/>
                <w:noProof/>
                <w:webHidden/>
                <w:sz w:val="24"/>
                <w:szCs w:val="24"/>
              </w:rPr>
              <w:instrText xml:space="preserve"> PAGEREF _Toc112797967 \h </w:instrText>
            </w:r>
            <w:r w:rsidR="00155BC4" w:rsidRPr="001858D9">
              <w:rPr>
                <w:rFonts w:ascii="Times New Roman" w:hAnsi="Times New Roman" w:cs="Times New Roman"/>
                <w:noProof/>
                <w:webHidden/>
                <w:sz w:val="24"/>
                <w:szCs w:val="24"/>
              </w:rPr>
            </w:r>
            <w:r w:rsidR="00155BC4" w:rsidRPr="001858D9">
              <w:rPr>
                <w:rFonts w:ascii="Times New Roman" w:hAnsi="Times New Roman" w:cs="Times New Roman"/>
                <w:noProof/>
                <w:webHidden/>
                <w:sz w:val="24"/>
                <w:szCs w:val="24"/>
              </w:rPr>
              <w:fldChar w:fldCharType="separate"/>
            </w:r>
            <w:r w:rsidR="00155BC4" w:rsidRPr="001858D9">
              <w:rPr>
                <w:rFonts w:ascii="Times New Roman" w:hAnsi="Times New Roman" w:cs="Times New Roman"/>
                <w:noProof/>
                <w:webHidden/>
                <w:sz w:val="24"/>
                <w:szCs w:val="24"/>
              </w:rPr>
              <w:t>10</w:t>
            </w:r>
            <w:r w:rsidR="00155BC4" w:rsidRPr="001858D9">
              <w:rPr>
                <w:rFonts w:ascii="Times New Roman" w:hAnsi="Times New Roman" w:cs="Times New Roman"/>
                <w:noProof/>
                <w:webHidden/>
                <w:sz w:val="24"/>
                <w:szCs w:val="24"/>
              </w:rPr>
              <w:fldChar w:fldCharType="end"/>
            </w:r>
          </w:hyperlink>
        </w:p>
        <w:p w14:paraId="6C0E1CB8" w14:textId="77777777" w:rsidR="00155BC4" w:rsidRPr="001858D9" w:rsidRDefault="00000000" w:rsidP="001858D9">
          <w:pPr>
            <w:pStyle w:val="TOC2"/>
            <w:tabs>
              <w:tab w:val="left" w:pos="660"/>
              <w:tab w:val="right" w:leader="dot" w:pos="9350"/>
            </w:tabs>
            <w:spacing w:line="240" w:lineRule="auto"/>
            <w:rPr>
              <w:rFonts w:ascii="Times New Roman" w:eastAsiaTheme="minorEastAsia" w:hAnsi="Times New Roman" w:cs="Times New Roman"/>
              <w:noProof/>
              <w:sz w:val="24"/>
              <w:szCs w:val="24"/>
            </w:rPr>
          </w:pPr>
          <w:hyperlink w:anchor="_Toc112797968" w:history="1">
            <w:r w:rsidR="00155BC4" w:rsidRPr="001858D9">
              <w:rPr>
                <w:rStyle w:val="Hyperlink"/>
                <w:rFonts w:ascii="Times New Roman" w:hAnsi="Times New Roman" w:cs="Times New Roman"/>
                <w:noProof/>
                <w:color w:val="auto"/>
                <w:sz w:val="24"/>
                <w:szCs w:val="24"/>
              </w:rPr>
              <w:t></w:t>
            </w:r>
            <w:r w:rsidR="00155BC4" w:rsidRPr="001858D9">
              <w:rPr>
                <w:rFonts w:ascii="Times New Roman" w:eastAsiaTheme="minorEastAsia" w:hAnsi="Times New Roman" w:cs="Times New Roman"/>
                <w:noProof/>
                <w:sz w:val="24"/>
                <w:szCs w:val="24"/>
              </w:rPr>
              <w:tab/>
            </w:r>
            <w:r w:rsidR="00155BC4" w:rsidRPr="001858D9">
              <w:rPr>
                <w:rStyle w:val="Hyperlink"/>
                <w:rFonts w:ascii="Times New Roman" w:hAnsi="Times New Roman" w:cs="Times New Roman"/>
                <w:noProof/>
                <w:color w:val="auto"/>
                <w:sz w:val="24"/>
                <w:szCs w:val="24"/>
              </w:rPr>
              <w:t>Conclusion</w:t>
            </w:r>
            <w:r w:rsidR="00155BC4" w:rsidRPr="001858D9">
              <w:rPr>
                <w:rFonts w:ascii="Times New Roman" w:hAnsi="Times New Roman" w:cs="Times New Roman"/>
                <w:noProof/>
                <w:webHidden/>
                <w:sz w:val="24"/>
                <w:szCs w:val="24"/>
              </w:rPr>
              <w:tab/>
            </w:r>
            <w:r w:rsidR="00155BC4" w:rsidRPr="001858D9">
              <w:rPr>
                <w:rFonts w:ascii="Times New Roman" w:hAnsi="Times New Roman" w:cs="Times New Roman"/>
                <w:noProof/>
                <w:webHidden/>
                <w:sz w:val="24"/>
                <w:szCs w:val="24"/>
              </w:rPr>
              <w:fldChar w:fldCharType="begin"/>
            </w:r>
            <w:r w:rsidR="00155BC4" w:rsidRPr="001858D9">
              <w:rPr>
                <w:rFonts w:ascii="Times New Roman" w:hAnsi="Times New Roman" w:cs="Times New Roman"/>
                <w:noProof/>
                <w:webHidden/>
                <w:sz w:val="24"/>
                <w:szCs w:val="24"/>
              </w:rPr>
              <w:instrText xml:space="preserve"> PAGEREF _Toc112797968 \h </w:instrText>
            </w:r>
            <w:r w:rsidR="00155BC4" w:rsidRPr="001858D9">
              <w:rPr>
                <w:rFonts w:ascii="Times New Roman" w:hAnsi="Times New Roman" w:cs="Times New Roman"/>
                <w:noProof/>
                <w:webHidden/>
                <w:sz w:val="24"/>
                <w:szCs w:val="24"/>
              </w:rPr>
            </w:r>
            <w:r w:rsidR="00155BC4" w:rsidRPr="001858D9">
              <w:rPr>
                <w:rFonts w:ascii="Times New Roman" w:hAnsi="Times New Roman" w:cs="Times New Roman"/>
                <w:noProof/>
                <w:webHidden/>
                <w:sz w:val="24"/>
                <w:szCs w:val="24"/>
              </w:rPr>
              <w:fldChar w:fldCharType="separate"/>
            </w:r>
            <w:r w:rsidR="00155BC4" w:rsidRPr="001858D9">
              <w:rPr>
                <w:rFonts w:ascii="Times New Roman" w:hAnsi="Times New Roman" w:cs="Times New Roman"/>
                <w:noProof/>
                <w:webHidden/>
                <w:sz w:val="24"/>
                <w:szCs w:val="24"/>
              </w:rPr>
              <w:t>11</w:t>
            </w:r>
            <w:r w:rsidR="00155BC4" w:rsidRPr="001858D9">
              <w:rPr>
                <w:rFonts w:ascii="Times New Roman" w:hAnsi="Times New Roman" w:cs="Times New Roman"/>
                <w:noProof/>
                <w:webHidden/>
                <w:sz w:val="24"/>
                <w:szCs w:val="24"/>
              </w:rPr>
              <w:fldChar w:fldCharType="end"/>
            </w:r>
          </w:hyperlink>
        </w:p>
        <w:p w14:paraId="7470BD2C" w14:textId="77777777" w:rsidR="00155BC4" w:rsidRPr="001858D9" w:rsidRDefault="00000000" w:rsidP="001858D9">
          <w:pPr>
            <w:pStyle w:val="TOC2"/>
            <w:tabs>
              <w:tab w:val="left" w:pos="660"/>
              <w:tab w:val="right" w:leader="dot" w:pos="9350"/>
            </w:tabs>
            <w:spacing w:line="240" w:lineRule="auto"/>
            <w:rPr>
              <w:rFonts w:ascii="Times New Roman" w:eastAsiaTheme="minorEastAsia" w:hAnsi="Times New Roman" w:cs="Times New Roman"/>
              <w:noProof/>
              <w:sz w:val="24"/>
              <w:szCs w:val="24"/>
            </w:rPr>
          </w:pPr>
          <w:hyperlink w:anchor="_Toc112797969" w:history="1">
            <w:r w:rsidR="00155BC4" w:rsidRPr="001858D9">
              <w:rPr>
                <w:rStyle w:val="Hyperlink"/>
                <w:rFonts w:ascii="Times New Roman" w:hAnsi="Times New Roman" w:cs="Times New Roman"/>
                <w:noProof/>
                <w:color w:val="auto"/>
                <w:sz w:val="24"/>
                <w:szCs w:val="24"/>
              </w:rPr>
              <w:t></w:t>
            </w:r>
            <w:r w:rsidR="00155BC4" w:rsidRPr="001858D9">
              <w:rPr>
                <w:rFonts w:ascii="Times New Roman" w:eastAsiaTheme="minorEastAsia" w:hAnsi="Times New Roman" w:cs="Times New Roman"/>
                <w:noProof/>
                <w:sz w:val="24"/>
                <w:szCs w:val="24"/>
              </w:rPr>
              <w:tab/>
            </w:r>
            <w:r w:rsidR="00155BC4" w:rsidRPr="001858D9">
              <w:rPr>
                <w:rStyle w:val="Hyperlink"/>
                <w:rFonts w:ascii="Times New Roman" w:hAnsi="Times New Roman" w:cs="Times New Roman"/>
                <w:noProof/>
                <w:color w:val="auto"/>
                <w:sz w:val="24"/>
                <w:szCs w:val="24"/>
              </w:rPr>
              <w:t>References</w:t>
            </w:r>
            <w:r w:rsidR="00155BC4" w:rsidRPr="001858D9">
              <w:rPr>
                <w:rFonts w:ascii="Times New Roman" w:hAnsi="Times New Roman" w:cs="Times New Roman"/>
                <w:noProof/>
                <w:webHidden/>
                <w:sz w:val="24"/>
                <w:szCs w:val="24"/>
              </w:rPr>
              <w:tab/>
            </w:r>
            <w:r w:rsidR="00155BC4" w:rsidRPr="001858D9">
              <w:rPr>
                <w:rFonts w:ascii="Times New Roman" w:hAnsi="Times New Roman" w:cs="Times New Roman"/>
                <w:noProof/>
                <w:webHidden/>
                <w:sz w:val="24"/>
                <w:szCs w:val="24"/>
              </w:rPr>
              <w:fldChar w:fldCharType="begin"/>
            </w:r>
            <w:r w:rsidR="00155BC4" w:rsidRPr="001858D9">
              <w:rPr>
                <w:rFonts w:ascii="Times New Roman" w:hAnsi="Times New Roman" w:cs="Times New Roman"/>
                <w:noProof/>
                <w:webHidden/>
                <w:sz w:val="24"/>
                <w:szCs w:val="24"/>
              </w:rPr>
              <w:instrText xml:space="preserve"> PAGEREF _Toc112797969 \h </w:instrText>
            </w:r>
            <w:r w:rsidR="00155BC4" w:rsidRPr="001858D9">
              <w:rPr>
                <w:rFonts w:ascii="Times New Roman" w:hAnsi="Times New Roman" w:cs="Times New Roman"/>
                <w:noProof/>
                <w:webHidden/>
                <w:sz w:val="24"/>
                <w:szCs w:val="24"/>
              </w:rPr>
            </w:r>
            <w:r w:rsidR="00155BC4" w:rsidRPr="001858D9">
              <w:rPr>
                <w:rFonts w:ascii="Times New Roman" w:hAnsi="Times New Roman" w:cs="Times New Roman"/>
                <w:noProof/>
                <w:webHidden/>
                <w:sz w:val="24"/>
                <w:szCs w:val="24"/>
              </w:rPr>
              <w:fldChar w:fldCharType="separate"/>
            </w:r>
            <w:r w:rsidR="00155BC4" w:rsidRPr="001858D9">
              <w:rPr>
                <w:rFonts w:ascii="Times New Roman" w:hAnsi="Times New Roman" w:cs="Times New Roman"/>
                <w:noProof/>
                <w:webHidden/>
                <w:sz w:val="24"/>
                <w:szCs w:val="24"/>
              </w:rPr>
              <w:t>12</w:t>
            </w:r>
            <w:r w:rsidR="00155BC4" w:rsidRPr="001858D9">
              <w:rPr>
                <w:rFonts w:ascii="Times New Roman" w:hAnsi="Times New Roman" w:cs="Times New Roman"/>
                <w:noProof/>
                <w:webHidden/>
                <w:sz w:val="24"/>
                <w:szCs w:val="24"/>
              </w:rPr>
              <w:fldChar w:fldCharType="end"/>
            </w:r>
          </w:hyperlink>
        </w:p>
        <w:p w14:paraId="2416246B" w14:textId="77777777" w:rsidR="00155BC4" w:rsidRPr="001858D9" w:rsidRDefault="00155BC4" w:rsidP="001858D9">
          <w:pPr>
            <w:spacing w:line="240" w:lineRule="auto"/>
            <w:jc w:val="both"/>
            <w:rPr>
              <w:rFonts w:ascii="Times New Roman" w:hAnsi="Times New Roman" w:cs="Times New Roman"/>
              <w:sz w:val="24"/>
              <w:szCs w:val="24"/>
            </w:rPr>
          </w:pPr>
          <w:r w:rsidRPr="001858D9">
            <w:rPr>
              <w:rFonts w:ascii="Times New Roman" w:hAnsi="Times New Roman" w:cs="Times New Roman"/>
              <w:bCs/>
              <w:noProof/>
              <w:sz w:val="24"/>
              <w:szCs w:val="24"/>
            </w:rPr>
            <w:fldChar w:fldCharType="end"/>
          </w:r>
        </w:p>
      </w:sdtContent>
    </w:sdt>
    <w:p w14:paraId="007FD1D9" w14:textId="77777777" w:rsidR="00155BC4" w:rsidRPr="001858D9" w:rsidRDefault="00155BC4" w:rsidP="001858D9">
      <w:pPr>
        <w:pStyle w:val="TableofFigures"/>
        <w:tabs>
          <w:tab w:val="right" w:leader="dot" w:pos="9350"/>
        </w:tabs>
        <w:spacing w:line="240" w:lineRule="auto"/>
        <w:jc w:val="both"/>
        <w:rPr>
          <w:rFonts w:ascii="Times New Roman" w:hAnsi="Times New Roman" w:cs="Times New Roman"/>
          <w:noProof/>
          <w:sz w:val="24"/>
          <w:szCs w:val="24"/>
        </w:rPr>
      </w:pPr>
      <w:r w:rsidRPr="001858D9">
        <w:rPr>
          <w:rFonts w:ascii="Times New Roman" w:hAnsi="Times New Roman" w:cs="Times New Roman"/>
          <w:sz w:val="24"/>
          <w:szCs w:val="24"/>
        </w:rPr>
        <w:fldChar w:fldCharType="begin"/>
      </w:r>
      <w:r w:rsidRPr="001858D9">
        <w:rPr>
          <w:rFonts w:ascii="Times New Roman" w:hAnsi="Times New Roman" w:cs="Times New Roman"/>
          <w:sz w:val="24"/>
          <w:szCs w:val="24"/>
        </w:rPr>
        <w:instrText xml:space="preserve"> TOC \h \z \c "Figure" </w:instrText>
      </w:r>
      <w:r w:rsidRPr="001858D9">
        <w:rPr>
          <w:rFonts w:ascii="Times New Roman" w:hAnsi="Times New Roman" w:cs="Times New Roman"/>
          <w:sz w:val="24"/>
          <w:szCs w:val="24"/>
        </w:rPr>
        <w:fldChar w:fldCharType="separate"/>
      </w:r>
      <w:hyperlink w:anchor="_Toc112711516" w:history="1">
        <w:r w:rsidRPr="001858D9">
          <w:rPr>
            <w:rStyle w:val="Hyperlink"/>
            <w:rFonts w:ascii="Times New Roman" w:hAnsi="Times New Roman" w:cs="Times New Roman"/>
            <w:noProof/>
            <w:color w:val="auto"/>
            <w:sz w:val="24"/>
            <w:szCs w:val="24"/>
          </w:rPr>
          <w:t>Figure 1: hours worked in millions from (Feb to Apr 2007) to (Feb to Apr 2022)</w:t>
        </w:r>
        <w:r w:rsidRPr="001858D9">
          <w:rPr>
            <w:rFonts w:ascii="Times New Roman" w:hAnsi="Times New Roman" w:cs="Times New Roman"/>
            <w:noProof/>
            <w:webHidden/>
            <w:sz w:val="24"/>
            <w:szCs w:val="24"/>
          </w:rPr>
          <w:tab/>
        </w:r>
        <w:r w:rsidRPr="001858D9">
          <w:rPr>
            <w:rFonts w:ascii="Times New Roman" w:hAnsi="Times New Roman" w:cs="Times New Roman"/>
            <w:noProof/>
            <w:webHidden/>
            <w:sz w:val="24"/>
            <w:szCs w:val="24"/>
          </w:rPr>
          <w:fldChar w:fldCharType="begin"/>
        </w:r>
        <w:r w:rsidRPr="001858D9">
          <w:rPr>
            <w:rFonts w:ascii="Times New Roman" w:hAnsi="Times New Roman" w:cs="Times New Roman"/>
            <w:noProof/>
            <w:webHidden/>
            <w:sz w:val="24"/>
            <w:szCs w:val="24"/>
          </w:rPr>
          <w:instrText xml:space="preserve"> PAGEREF _Toc112711516 \h </w:instrText>
        </w:r>
        <w:r w:rsidRPr="001858D9">
          <w:rPr>
            <w:rFonts w:ascii="Times New Roman" w:hAnsi="Times New Roman" w:cs="Times New Roman"/>
            <w:noProof/>
            <w:webHidden/>
            <w:sz w:val="24"/>
            <w:szCs w:val="24"/>
          </w:rPr>
        </w:r>
        <w:r w:rsidRPr="001858D9">
          <w:rPr>
            <w:rFonts w:ascii="Times New Roman" w:hAnsi="Times New Roman" w:cs="Times New Roman"/>
            <w:noProof/>
            <w:webHidden/>
            <w:sz w:val="24"/>
            <w:szCs w:val="24"/>
          </w:rPr>
          <w:fldChar w:fldCharType="separate"/>
        </w:r>
        <w:r w:rsidRPr="001858D9">
          <w:rPr>
            <w:rFonts w:ascii="Times New Roman" w:hAnsi="Times New Roman" w:cs="Times New Roman"/>
            <w:noProof/>
            <w:webHidden/>
            <w:sz w:val="24"/>
            <w:szCs w:val="24"/>
          </w:rPr>
          <w:t>2</w:t>
        </w:r>
        <w:r w:rsidRPr="001858D9">
          <w:rPr>
            <w:rFonts w:ascii="Times New Roman" w:hAnsi="Times New Roman" w:cs="Times New Roman"/>
            <w:noProof/>
            <w:webHidden/>
            <w:sz w:val="24"/>
            <w:szCs w:val="24"/>
          </w:rPr>
          <w:fldChar w:fldCharType="end"/>
        </w:r>
      </w:hyperlink>
    </w:p>
    <w:p w14:paraId="42A2356B" w14:textId="77777777" w:rsidR="00155BC4" w:rsidRPr="001858D9" w:rsidRDefault="00000000" w:rsidP="001858D9">
      <w:pPr>
        <w:pStyle w:val="TableofFigures"/>
        <w:tabs>
          <w:tab w:val="right" w:leader="dot" w:pos="9350"/>
        </w:tabs>
        <w:spacing w:line="240" w:lineRule="auto"/>
        <w:jc w:val="both"/>
        <w:rPr>
          <w:rFonts w:ascii="Times New Roman" w:hAnsi="Times New Roman" w:cs="Times New Roman"/>
          <w:noProof/>
          <w:sz w:val="24"/>
          <w:szCs w:val="24"/>
        </w:rPr>
      </w:pPr>
      <w:hyperlink w:anchor="_Toc112711517" w:history="1">
        <w:r w:rsidR="00155BC4" w:rsidRPr="001858D9">
          <w:rPr>
            <w:rStyle w:val="Hyperlink"/>
            <w:rFonts w:ascii="Times New Roman" w:hAnsi="Times New Roman" w:cs="Times New Roman"/>
            <w:noProof/>
            <w:color w:val="auto"/>
            <w:sz w:val="24"/>
            <w:szCs w:val="24"/>
          </w:rPr>
          <w:t>Figure 2: Unemployment rate in percentage from (Feb to Apr 2007) to (Feb to Apr 2022)</w:t>
        </w:r>
        <w:r w:rsidR="00155BC4" w:rsidRPr="001858D9">
          <w:rPr>
            <w:rFonts w:ascii="Times New Roman" w:hAnsi="Times New Roman" w:cs="Times New Roman"/>
            <w:noProof/>
            <w:webHidden/>
            <w:sz w:val="24"/>
            <w:szCs w:val="24"/>
          </w:rPr>
          <w:tab/>
        </w:r>
        <w:r w:rsidR="00155BC4" w:rsidRPr="001858D9">
          <w:rPr>
            <w:rFonts w:ascii="Times New Roman" w:hAnsi="Times New Roman" w:cs="Times New Roman"/>
            <w:noProof/>
            <w:webHidden/>
            <w:sz w:val="24"/>
            <w:szCs w:val="24"/>
          </w:rPr>
          <w:fldChar w:fldCharType="begin"/>
        </w:r>
        <w:r w:rsidR="00155BC4" w:rsidRPr="001858D9">
          <w:rPr>
            <w:rFonts w:ascii="Times New Roman" w:hAnsi="Times New Roman" w:cs="Times New Roman"/>
            <w:noProof/>
            <w:webHidden/>
            <w:sz w:val="24"/>
            <w:szCs w:val="24"/>
          </w:rPr>
          <w:instrText xml:space="preserve"> PAGEREF _Toc112711517 \h </w:instrText>
        </w:r>
        <w:r w:rsidR="00155BC4" w:rsidRPr="001858D9">
          <w:rPr>
            <w:rFonts w:ascii="Times New Roman" w:hAnsi="Times New Roman" w:cs="Times New Roman"/>
            <w:noProof/>
            <w:webHidden/>
            <w:sz w:val="24"/>
            <w:szCs w:val="24"/>
          </w:rPr>
        </w:r>
        <w:r w:rsidR="00155BC4" w:rsidRPr="001858D9">
          <w:rPr>
            <w:rFonts w:ascii="Times New Roman" w:hAnsi="Times New Roman" w:cs="Times New Roman"/>
            <w:noProof/>
            <w:webHidden/>
            <w:sz w:val="24"/>
            <w:szCs w:val="24"/>
          </w:rPr>
          <w:fldChar w:fldCharType="separate"/>
        </w:r>
        <w:r w:rsidR="00155BC4" w:rsidRPr="001858D9">
          <w:rPr>
            <w:rFonts w:ascii="Times New Roman" w:hAnsi="Times New Roman" w:cs="Times New Roman"/>
            <w:noProof/>
            <w:webHidden/>
            <w:sz w:val="24"/>
            <w:szCs w:val="24"/>
          </w:rPr>
          <w:t>3</w:t>
        </w:r>
        <w:r w:rsidR="00155BC4" w:rsidRPr="001858D9">
          <w:rPr>
            <w:rFonts w:ascii="Times New Roman" w:hAnsi="Times New Roman" w:cs="Times New Roman"/>
            <w:noProof/>
            <w:webHidden/>
            <w:sz w:val="24"/>
            <w:szCs w:val="24"/>
          </w:rPr>
          <w:fldChar w:fldCharType="end"/>
        </w:r>
      </w:hyperlink>
    </w:p>
    <w:p w14:paraId="63E81D91" w14:textId="77777777" w:rsidR="00155BC4" w:rsidRPr="001858D9" w:rsidRDefault="00000000" w:rsidP="001858D9">
      <w:pPr>
        <w:pStyle w:val="TableofFigures"/>
        <w:tabs>
          <w:tab w:val="right" w:leader="dot" w:pos="9350"/>
        </w:tabs>
        <w:spacing w:line="240" w:lineRule="auto"/>
        <w:jc w:val="both"/>
        <w:rPr>
          <w:rFonts w:ascii="Times New Roman" w:hAnsi="Times New Roman" w:cs="Times New Roman"/>
          <w:noProof/>
          <w:sz w:val="24"/>
          <w:szCs w:val="24"/>
        </w:rPr>
      </w:pPr>
      <w:hyperlink w:anchor="_Toc112711518" w:history="1">
        <w:r w:rsidR="00155BC4" w:rsidRPr="001858D9">
          <w:rPr>
            <w:rStyle w:val="Hyperlink"/>
            <w:rFonts w:ascii="Times New Roman" w:hAnsi="Times New Roman" w:cs="Times New Roman"/>
            <w:noProof/>
            <w:color w:val="auto"/>
            <w:sz w:val="24"/>
            <w:szCs w:val="24"/>
          </w:rPr>
          <w:t>Figure 3: Real Earnings annual growth rate from (Feb to Apr 2007) to (Feb to Apr 2022)</w:t>
        </w:r>
        <w:r w:rsidR="00155BC4" w:rsidRPr="001858D9">
          <w:rPr>
            <w:rFonts w:ascii="Times New Roman" w:hAnsi="Times New Roman" w:cs="Times New Roman"/>
            <w:noProof/>
            <w:webHidden/>
            <w:sz w:val="24"/>
            <w:szCs w:val="24"/>
          </w:rPr>
          <w:tab/>
        </w:r>
        <w:r w:rsidR="00155BC4" w:rsidRPr="001858D9">
          <w:rPr>
            <w:rFonts w:ascii="Times New Roman" w:hAnsi="Times New Roman" w:cs="Times New Roman"/>
            <w:noProof/>
            <w:webHidden/>
            <w:sz w:val="24"/>
            <w:szCs w:val="24"/>
          </w:rPr>
          <w:fldChar w:fldCharType="begin"/>
        </w:r>
        <w:r w:rsidR="00155BC4" w:rsidRPr="001858D9">
          <w:rPr>
            <w:rFonts w:ascii="Times New Roman" w:hAnsi="Times New Roman" w:cs="Times New Roman"/>
            <w:noProof/>
            <w:webHidden/>
            <w:sz w:val="24"/>
            <w:szCs w:val="24"/>
          </w:rPr>
          <w:instrText xml:space="preserve"> PAGEREF _Toc112711518 \h </w:instrText>
        </w:r>
        <w:r w:rsidR="00155BC4" w:rsidRPr="001858D9">
          <w:rPr>
            <w:rFonts w:ascii="Times New Roman" w:hAnsi="Times New Roman" w:cs="Times New Roman"/>
            <w:noProof/>
            <w:webHidden/>
            <w:sz w:val="24"/>
            <w:szCs w:val="24"/>
          </w:rPr>
        </w:r>
        <w:r w:rsidR="00155BC4" w:rsidRPr="001858D9">
          <w:rPr>
            <w:rFonts w:ascii="Times New Roman" w:hAnsi="Times New Roman" w:cs="Times New Roman"/>
            <w:noProof/>
            <w:webHidden/>
            <w:sz w:val="24"/>
            <w:szCs w:val="24"/>
          </w:rPr>
          <w:fldChar w:fldCharType="separate"/>
        </w:r>
        <w:r w:rsidR="00155BC4" w:rsidRPr="001858D9">
          <w:rPr>
            <w:rFonts w:ascii="Times New Roman" w:hAnsi="Times New Roman" w:cs="Times New Roman"/>
            <w:noProof/>
            <w:webHidden/>
            <w:sz w:val="24"/>
            <w:szCs w:val="24"/>
          </w:rPr>
          <w:t>4</w:t>
        </w:r>
        <w:r w:rsidR="00155BC4" w:rsidRPr="001858D9">
          <w:rPr>
            <w:rFonts w:ascii="Times New Roman" w:hAnsi="Times New Roman" w:cs="Times New Roman"/>
            <w:noProof/>
            <w:webHidden/>
            <w:sz w:val="24"/>
            <w:szCs w:val="24"/>
          </w:rPr>
          <w:fldChar w:fldCharType="end"/>
        </w:r>
      </w:hyperlink>
    </w:p>
    <w:p w14:paraId="5AC324DB" w14:textId="77777777" w:rsidR="00155BC4" w:rsidRPr="001858D9" w:rsidRDefault="00000000" w:rsidP="001858D9">
      <w:pPr>
        <w:pStyle w:val="TableofFigures"/>
        <w:tabs>
          <w:tab w:val="right" w:leader="dot" w:pos="9350"/>
        </w:tabs>
        <w:spacing w:line="240" w:lineRule="auto"/>
        <w:jc w:val="both"/>
        <w:rPr>
          <w:rFonts w:ascii="Times New Roman" w:hAnsi="Times New Roman" w:cs="Times New Roman"/>
          <w:noProof/>
          <w:sz w:val="24"/>
          <w:szCs w:val="24"/>
        </w:rPr>
      </w:pPr>
      <w:hyperlink w:anchor="_Toc112711519" w:history="1">
        <w:r w:rsidR="00155BC4" w:rsidRPr="001858D9">
          <w:rPr>
            <w:rStyle w:val="Hyperlink"/>
            <w:rFonts w:ascii="Times New Roman" w:hAnsi="Times New Roman" w:cs="Times New Roman"/>
            <w:noProof/>
            <w:color w:val="auto"/>
            <w:sz w:val="24"/>
            <w:szCs w:val="24"/>
          </w:rPr>
          <w:t>Figure 4: Number of Job Vacancies in thousands from (Mar to May 2007) to (Mar to May 2022)</w:t>
        </w:r>
        <w:r w:rsidR="00155BC4" w:rsidRPr="001858D9">
          <w:rPr>
            <w:rFonts w:ascii="Times New Roman" w:hAnsi="Times New Roman" w:cs="Times New Roman"/>
            <w:noProof/>
            <w:webHidden/>
            <w:sz w:val="24"/>
            <w:szCs w:val="24"/>
          </w:rPr>
          <w:tab/>
        </w:r>
        <w:r w:rsidR="00155BC4" w:rsidRPr="001858D9">
          <w:rPr>
            <w:rFonts w:ascii="Times New Roman" w:hAnsi="Times New Roman" w:cs="Times New Roman"/>
            <w:noProof/>
            <w:webHidden/>
            <w:sz w:val="24"/>
            <w:szCs w:val="24"/>
          </w:rPr>
          <w:fldChar w:fldCharType="begin"/>
        </w:r>
        <w:r w:rsidR="00155BC4" w:rsidRPr="001858D9">
          <w:rPr>
            <w:rFonts w:ascii="Times New Roman" w:hAnsi="Times New Roman" w:cs="Times New Roman"/>
            <w:noProof/>
            <w:webHidden/>
            <w:sz w:val="24"/>
            <w:szCs w:val="24"/>
          </w:rPr>
          <w:instrText xml:space="preserve"> PAGEREF _Toc112711519 \h </w:instrText>
        </w:r>
        <w:r w:rsidR="00155BC4" w:rsidRPr="001858D9">
          <w:rPr>
            <w:rFonts w:ascii="Times New Roman" w:hAnsi="Times New Roman" w:cs="Times New Roman"/>
            <w:noProof/>
            <w:webHidden/>
            <w:sz w:val="24"/>
            <w:szCs w:val="24"/>
          </w:rPr>
        </w:r>
        <w:r w:rsidR="00155BC4" w:rsidRPr="001858D9">
          <w:rPr>
            <w:rFonts w:ascii="Times New Roman" w:hAnsi="Times New Roman" w:cs="Times New Roman"/>
            <w:noProof/>
            <w:webHidden/>
            <w:sz w:val="24"/>
            <w:szCs w:val="24"/>
          </w:rPr>
          <w:fldChar w:fldCharType="separate"/>
        </w:r>
        <w:r w:rsidR="00155BC4" w:rsidRPr="001858D9">
          <w:rPr>
            <w:rFonts w:ascii="Times New Roman" w:hAnsi="Times New Roman" w:cs="Times New Roman"/>
            <w:noProof/>
            <w:webHidden/>
            <w:sz w:val="24"/>
            <w:szCs w:val="24"/>
          </w:rPr>
          <w:t>4</w:t>
        </w:r>
        <w:r w:rsidR="00155BC4" w:rsidRPr="001858D9">
          <w:rPr>
            <w:rFonts w:ascii="Times New Roman" w:hAnsi="Times New Roman" w:cs="Times New Roman"/>
            <w:noProof/>
            <w:webHidden/>
            <w:sz w:val="24"/>
            <w:szCs w:val="24"/>
          </w:rPr>
          <w:fldChar w:fldCharType="end"/>
        </w:r>
      </w:hyperlink>
    </w:p>
    <w:p w14:paraId="0B69D5F4" w14:textId="77777777" w:rsidR="00155BC4" w:rsidRPr="001858D9" w:rsidRDefault="00000000" w:rsidP="001858D9">
      <w:pPr>
        <w:pStyle w:val="TableofFigures"/>
        <w:tabs>
          <w:tab w:val="right" w:leader="dot" w:pos="9350"/>
        </w:tabs>
        <w:spacing w:line="240" w:lineRule="auto"/>
        <w:jc w:val="both"/>
        <w:rPr>
          <w:rFonts w:ascii="Times New Roman" w:hAnsi="Times New Roman" w:cs="Times New Roman"/>
          <w:noProof/>
          <w:sz w:val="24"/>
          <w:szCs w:val="24"/>
        </w:rPr>
      </w:pPr>
      <w:hyperlink w:anchor="_Toc112711520" w:history="1">
        <w:r w:rsidR="00155BC4" w:rsidRPr="001858D9">
          <w:rPr>
            <w:rStyle w:val="Hyperlink"/>
            <w:rFonts w:ascii="Times New Roman" w:hAnsi="Times New Roman" w:cs="Times New Roman"/>
            <w:noProof/>
            <w:color w:val="auto"/>
            <w:sz w:val="24"/>
            <w:szCs w:val="24"/>
          </w:rPr>
          <w:t>Figure 5: Unemployment rate (all aged 16+) from (Feb to Apr 2007) to (Feb to Apr 2022)</w:t>
        </w:r>
        <w:r w:rsidR="00155BC4" w:rsidRPr="001858D9">
          <w:rPr>
            <w:rFonts w:ascii="Times New Roman" w:hAnsi="Times New Roman" w:cs="Times New Roman"/>
            <w:noProof/>
            <w:webHidden/>
            <w:sz w:val="24"/>
            <w:szCs w:val="24"/>
          </w:rPr>
          <w:tab/>
        </w:r>
        <w:r w:rsidR="00155BC4" w:rsidRPr="001858D9">
          <w:rPr>
            <w:rFonts w:ascii="Times New Roman" w:hAnsi="Times New Roman" w:cs="Times New Roman"/>
            <w:noProof/>
            <w:webHidden/>
            <w:sz w:val="24"/>
            <w:szCs w:val="24"/>
          </w:rPr>
          <w:fldChar w:fldCharType="begin"/>
        </w:r>
        <w:r w:rsidR="00155BC4" w:rsidRPr="001858D9">
          <w:rPr>
            <w:rFonts w:ascii="Times New Roman" w:hAnsi="Times New Roman" w:cs="Times New Roman"/>
            <w:noProof/>
            <w:webHidden/>
            <w:sz w:val="24"/>
            <w:szCs w:val="24"/>
          </w:rPr>
          <w:instrText xml:space="preserve"> PAGEREF _Toc112711520 \h </w:instrText>
        </w:r>
        <w:r w:rsidR="00155BC4" w:rsidRPr="001858D9">
          <w:rPr>
            <w:rFonts w:ascii="Times New Roman" w:hAnsi="Times New Roman" w:cs="Times New Roman"/>
            <w:noProof/>
            <w:webHidden/>
            <w:sz w:val="24"/>
            <w:szCs w:val="24"/>
          </w:rPr>
        </w:r>
        <w:r w:rsidR="00155BC4" w:rsidRPr="001858D9">
          <w:rPr>
            <w:rFonts w:ascii="Times New Roman" w:hAnsi="Times New Roman" w:cs="Times New Roman"/>
            <w:noProof/>
            <w:webHidden/>
            <w:sz w:val="24"/>
            <w:szCs w:val="24"/>
          </w:rPr>
          <w:fldChar w:fldCharType="separate"/>
        </w:r>
        <w:r w:rsidR="00155BC4" w:rsidRPr="001858D9">
          <w:rPr>
            <w:rFonts w:ascii="Times New Roman" w:hAnsi="Times New Roman" w:cs="Times New Roman"/>
            <w:noProof/>
            <w:webHidden/>
            <w:sz w:val="24"/>
            <w:szCs w:val="24"/>
          </w:rPr>
          <w:t>5</w:t>
        </w:r>
        <w:r w:rsidR="00155BC4" w:rsidRPr="001858D9">
          <w:rPr>
            <w:rFonts w:ascii="Times New Roman" w:hAnsi="Times New Roman" w:cs="Times New Roman"/>
            <w:noProof/>
            <w:webHidden/>
            <w:sz w:val="24"/>
            <w:szCs w:val="24"/>
          </w:rPr>
          <w:fldChar w:fldCharType="end"/>
        </w:r>
      </w:hyperlink>
    </w:p>
    <w:p w14:paraId="7641B6CC" w14:textId="77777777" w:rsidR="00155BC4" w:rsidRPr="001858D9" w:rsidRDefault="00000000" w:rsidP="001858D9">
      <w:pPr>
        <w:pStyle w:val="TableofFigures"/>
        <w:tabs>
          <w:tab w:val="right" w:leader="dot" w:pos="9350"/>
        </w:tabs>
        <w:spacing w:line="240" w:lineRule="auto"/>
        <w:jc w:val="both"/>
        <w:rPr>
          <w:rFonts w:ascii="Times New Roman" w:hAnsi="Times New Roman" w:cs="Times New Roman"/>
          <w:noProof/>
          <w:sz w:val="24"/>
          <w:szCs w:val="24"/>
        </w:rPr>
      </w:pPr>
      <w:hyperlink w:anchor="_Toc112711521" w:history="1">
        <w:r w:rsidR="00155BC4" w:rsidRPr="001858D9">
          <w:rPr>
            <w:rStyle w:val="Hyperlink"/>
            <w:rFonts w:ascii="Times New Roman" w:hAnsi="Times New Roman" w:cs="Times New Roman"/>
            <w:noProof/>
            <w:color w:val="auto"/>
            <w:sz w:val="24"/>
            <w:szCs w:val="24"/>
          </w:rPr>
          <w:t>Figure 6: Economic Inactivity rate (all aged 16 to 64) from (Feb to Apr 2007) to (Feb to Apr 2022)</w:t>
        </w:r>
        <w:r w:rsidR="00155BC4" w:rsidRPr="001858D9">
          <w:rPr>
            <w:rFonts w:ascii="Times New Roman" w:hAnsi="Times New Roman" w:cs="Times New Roman"/>
            <w:noProof/>
            <w:webHidden/>
            <w:sz w:val="24"/>
            <w:szCs w:val="24"/>
          </w:rPr>
          <w:tab/>
        </w:r>
        <w:r w:rsidR="00155BC4" w:rsidRPr="001858D9">
          <w:rPr>
            <w:rFonts w:ascii="Times New Roman" w:hAnsi="Times New Roman" w:cs="Times New Roman"/>
            <w:noProof/>
            <w:webHidden/>
            <w:sz w:val="24"/>
            <w:szCs w:val="24"/>
          </w:rPr>
          <w:fldChar w:fldCharType="begin"/>
        </w:r>
        <w:r w:rsidR="00155BC4" w:rsidRPr="001858D9">
          <w:rPr>
            <w:rFonts w:ascii="Times New Roman" w:hAnsi="Times New Roman" w:cs="Times New Roman"/>
            <w:noProof/>
            <w:webHidden/>
            <w:sz w:val="24"/>
            <w:szCs w:val="24"/>
          </w:rPr>
          <w:instrText xml:space="preserve"> PAGEREF _Toc112711521 \h </w:instrText>
        </w:r>
        <w:r w:rsidR="00155BC4" w:rsidRPr="001858D9">
          <w:rPr>
            <w:rFonts w:ascii="Times New Roman" w:hAnsi="Times New Roman" w:cs="Times New Roman"/>
            <w:noProof/>
            <w:webHidden/>
            <w:sz w:val="24"/>
            <w:szCs w:val="24"/>
          </w:rPr>
        </w:r>
        <w:r w:rsidR="00155BC4" w:rsidRPr="001858D9">
          <w:rPr>
            <w:rFonts w:ascii="Times New Roman" w:hAnsi="Times New Roman" w:cs="Times New Roman"/>
            <w:noProof/>
            <w:webHidden/>
            <w:sz w:val="24"/>
            <w:szCs w:val="24"/>
          </w:rPr>
          <w:fldChar w:fldCharType="separate"/>
        </w:r>
        <w:r w:rsidR="00155BC4" w:rsidRPr="001858D9">
          <w:rPr>
            <w:rFonts w:ascii="Times New Roman" w:hAnsi="Times New Roman" w:cs="Times New Roman"/>
            <w:noProof/>
            <w:webHidden/>
            <w:sz w:val="24"/>
            <w:szCs w:val="24"/>
          </w:rPr>
          <w:t>5</w:t>
        </w:r>
        <w:r w:rsidR="00155BC4" w:rsidRPr="001858D9">
          <w:rPr>
            <w:rFonts w:ascii="Times New Roman" w:hAnsi="Times New Roman" w:cs="Times New Roman"/>
            <w:noProof/>
            <w:webHidden/>
            <w:sz w:val="24"/>
            <w:szCs w:val="24"/>
          </w:rPr>
          <w:fldChar w:fldCharType="end"/>
        </w:r>
      </w:hyperlink>
    </w:p>
    <w:p w14:paraId="520EA30C" w14:textId="77777777" w:rsidR="00155BC4" w:rsidRPr="001858D9" w:rsidRDefault="00000000" w:rsidP="001858D9">
      <w:pPr>
        <w:pStyle w:val="TableofFigures"/>
        <w:tabs>
          <w:tab w:val="right" w:leader="dot" w:pos="9350"/>
        </w:tabs>
        <w:spacing w:line="240" w:lineRule="auto"/>
        <w:jc w:val="both"/>
        <w:rPr>
          <w:rFonts w:ascii="Times New Roman" w:hAnsi="Times New Roman" w:cs="Times New Roman"/>
          <w:noProof/>
          <w:sz w:val="24"/>
          <w:szCs w:val="24"/>
        </w:rPr>
      </w:pPr>
      <w:hyperlink w:anchor="_Toc112711522" w:history="1">
        <w:r w:rsidR="00155BC4" w:rsidRPr="001858D9">
          <w:rPr>
            <w:rStyle w:val="Hyperlink"/>
            <w:rFonts w:ascii="Times New Roman" w:hAnsi="Times New Roman" w:cs="Times New Roman"/>
            <w:noProof/>
            <w:color w:val="auto"/>
            <w:sz w:val="24"/>
            <w:szCs w:val="24"/>
          </w:rPr>
          <w:t>Figure 7: Redundancy rate per 1000 employees from (Feb to Apr 2007) to (Feb to Apr 2022)</w:t>
        </w:r>
        <w:r w:rsidR="00155BC4" w:rsidRPr="001858D9">
          <w:rPr>
            <w:rFonts w:ascii="Times New Roman" w:hAnsi="Times New Roman" w:cs="Times New Roman"/>
            <w:noProof/>
            <w:webHidden/>
            <w:sz w:val="24"/>
            <w:szCs w:val="24"/>
          </w:rPr>
          <w:tab/>
        </w:r>
        <w:r w:rsidR="00155BC4" w:rsidRPr="001858D9">
          <w:rPr>
            <w:rFonts w:ascii="Times New Roman" w:hAnsi="Times New Roman" w:cs="Times New Roman"/>
            <w:noProof/>
            <w:webHidden/>
            <w:sz w:val="24"/>
            <w:szCs w:val="24"/>
          </w:rPr>
          <w:fldChar w:fldCharType="begin"/>
        </w:r>
        <w:r w:rsidR="00155BC4" w:rsidRPr="001858D9">
          <w:rPr>
            <w:rFonts w:ascii="Times New Roman" w:hAnsi="Times New Roman" w:cs="Times New Roman"/>
            <w:noProof/>
            <w:webHidden/>
            <w:sz w:val="24"/>
            <w:szCs w:val="24"/>
          </w:rPr>
          <w:instrText xml:space="preserve"> PAGEREF _Toc112711522 \h </w:instrText>
        </w:r>
        <w:r w:rsidR="00155BC4" w:rsidRPr="001858D9">
          <w:rPr>
            <w:rFonts w:ascii="Times New Roman" w:hAnsi="Times New Roman" w:cs="Times New Roman"/>
            <w:noProof/>
            <w:webHidden/>
            <w:sz w:val="24"/>
            <w:szCs w:val="24"/>
          </w:rPr>
        </w:r>
        <w:r w:rsidR="00155BC4" w:rsidRPr="001858D9">
          <w:rPr>
            <w:rFonts w:ascii="Times New Roman" w:hAnsi="Times New Roman" w:cs="Times New Roman"/>
            <w:noProof/>
            <w:webHidden/>
            <w:sz w:val="24"/>
            <w:szCs w:val="24"/>
          </w:rPr>
          <w:fldChar w:fldCharType="separate"/>
        </w:r>
        <w:r w:rsidR="00155BC4" w:rsidRPr="001858D9">
          <w:rPr>
            <w:rFonts w:ascii="Times New Roman" w:hAnsi="Times New Roman" w:cs="Times New Roman"/>
            <w:noProof/>
            <w:webHidden/>
            <w:sz w:val="24"/>
            <w:szCs w:val="24"/>
          </w:rPr>
          <w:t>6</w:t>
        </w:r>
        <w:r w:rsidR="00155BC4" w:rsidRPr="001858D9">
          <w:rPr>
            <w:rFonts w:ascii="Times New Roman" w:hAnsi="Times New Roman" w:cs="Times New Roman"/>
            <w:noProof/>
            <w:webHidden/>
            <w:sz w:val="24"/>
            <w:szCs w:val="24"/>
          </w:rPr>
          <w:fldChar w:fldCharType="end"/>
        </w:r>
      </w:hyperlink>
    </w:p>
    <w:p w14:paraId="1691F5C7" w14:textId="77777777" w:rsidR="001858D9" w:rsidRDefault="00155BC4" w:rsidP="001858D9">
      <w:pPr>
        <w:spacing w:line="240" w:lineRule="auto"/>
        <w:jc w:val="both"/>
        <w:rPr>
          <w:rFonts w:ascii="Times New Roman" w:hAnsi="Times New Roman" w:cs="Times New Roman"/>
          <w:sz w:val="24"/>
          <w:szCs w:val="24"/>
        </w:rPr>
      </w:pPr>
      <w:r w:rsidRPr="001858D9">
        <w:rPr>
          <w:rFonts w:ascii="Times New Roman" w:hAnsi="Times New Roman" w:cs="Times New Roman"/>
          <w:sz w:val="24"/>
          <w:szCs w:val="24"/>
        </w:rPr>
        <w:fldChar w:fldCharType="end"/>
      </w:r>
    </w:p>
    <w:p w14:paraId="788E94C7" w14:textId="77777777" w:rsidR="00155BC4" w:rsidRPr="001858D9" w:rsidRDefault="001858D9" w:rsidP="001858D9">
      <w:pPr>
        <w:rPr>
          <w:rFonts w:ascii="Times New Roman" w:hAnsi="Times New Roman" w:cs="Times New Roman"/>
          <w:sz w:val="24"/>
          <w:szCs w:val="24"/>
        </w:rPr>
      </w:pPr>
      <w:r>
        <w:rPr>
          <w:rFonts w:ascii="Times New Roman" w:hAnsi="Times New Roman" w:cs="Times New Roman"/>
          <w:sz w:val="24"/>
          <w:szCs w:val="24"/>
        </w:rPr>
        <w:br w:type="page"/>
      </w:r>
    </w:p>
    <w:p w14:paraId="10EE8D0F" w14:textId="77777777" w:rsidR="00D33256" w:rsidRPr="001858D9" w:rsidRDefault="007D60D6" w:rsidP="00E1594D">
      <w:pPr>
        <w:pStyle w:val="Heading1"/>
        <w:numPr>
          <w:ilvl w:val="0"/>
          <w:numId w:val="0"/>
        </w:numPr>
        <w:pBdr>
          <w:top w:val="double" w:sz="4" w:space="1" w:color="auto"/>
          <w:left w:val="double" w:sz="4" w:space="1" w:color="auto"/>
          <w:bottom w:val="double" w:sz="4" w:space="1" w:color="auto"/>
          <w:right w:val="double" w:sz="4" w:space="1" w:color="auto"/>
          <w:between w:val="double" w:sz="4" w:space="1" w:color="auto"/>
          <w:bar w:val="double" w:sz="4" w:color="auto"/>
        </w:pBdr>
        <w:shd w:val="clear" w:color="auto" w:fill="E7E6E6" w:themeFill="background2"/>
        <w:spacing w:line="360" w:lineRule="auto"/>
        <w:ind w:left="360"/>
        <w:jc w:val="center"/>
        <w:rPr>
          <w:color w:val="222A35" w:themeColor="text2" w:themeShade="80"/>
          <w:sz w:val="28"/>
        </w:rPr>
      </w:pPr>
      <w:bookmarkStart w:id="0" w:name="_Toc112797952"/>
      <w:r w:rsidRPr="001858D9">
        <w:rPr>
          <w:color w:val="222A35" w:themeColor="text2" w:themeShade="80"/>
          <w:sz w:val="28"/>
        </w:rPr>
        <w:lastRenderedPageBreak/>
        <w:t>The current state of the labor market in the UK</w:t>
      </w:r>
      <w:bookmarkEnd w:id="0"/>
    </w:p>
    <w:p w14:paraId="2AA6282E" w14:textId="77777777" w:rsidR="00D33256" w:rsidRPr="001858D9" w:rsidRDefault="00D33256" w:rsidP="00783FE3">
      <w:pPr>
        <w:pStyle w:val="Heading2"/>
        <w:numPr>
          <w:ilvl w:val="0"/>
          <w:numId w:val="4"/>
        </w:numPr>
        <w:spacing w:line="360" w:lineRule="auto"/>
        <w:jc w:val="both"/>
        <w:rPr>
          <w:sz w:val="27"/>
          <w:szCs w:val="27"/>
          <w:u w:val="single"/>
        </w:rPr>
      </w:pPr>
      <w:bookmarkStart w:id="1" w:name="_Toc112797953"/>
      <w:r w:rsidRPr="001858D9">
        <w:rPr>
          <w:sz w:val="27"/>
          <w:szCs w:val="27"/>
          <w:u w:val="single"/>
        </w:rPr>
        <w:t>Introduction</w:t>
      </w:r>
      <w:bookmarkEnd w:id="1"/>
    </w:p>
    <w:p w14:paraId="43603B3C" w14:textId="77777777" w:rsidR="00503EFC" w:rsidRPr="001858D9" w:rsidRDefault="003E4F82" w:rsidP="00F313DF">
      <w:pPr>
        <w:spacing w:line="360" w:lineRule="auto"/>
        <w:jc w:val="both"/>
        <w:rPr>
          <w:rFonts w:ascii="Times New Roman" w:hAnsi="Times New Roman" w:cs="Times New Roman"/>
          <w:sz w:val="24"/>
          <w:szCs w:val="24"/>
        </w:rPr>
      </w:pPr>
      <w:r w:rsidRPr="001858D9">
        <w:rPr>
          <w:rFonts w:ascii="Times New Roman" w:hAnsi="Times New Roman" w:cs="Times New Roman"/>
          <w:sz w:val="24"/>
          <w:szCs w:val="24"/>
        </w:rPr>
        <w:t xml:space="preserve">The labor market statistics is able to offer an insight into an economy by considering different measures in the labor market. </w:t>
      </w:r>
      <w:r w:rsidR="00155776" w:rsidRPr="001858D9">
        <w:rPr>
          <w:rFonts w:ascii="Times New Roman" w:hAnsi="Times New Roman" w:cs="Times New Roman"/>
          <w:sz w:val="24"/>
          <w:szCs w:val="24"/>
        </w:rPr>
        <w:t>Different</w:t>
      </w:r>
      <w:r w:rsidRPr="001858D9">
        <w:rPr>
          <w:rFonts w:ascii="Times New Roman" w:hAnsi="Times New Roman" w:cs="Times New Roman"/>
          <w:sz w:val="24"/>
          <w:szCs w:val="24"/>
        </w:rPr>
        <w:t xml:space="preserve"> number of aspects are measured in this process which varies from working patterns of the people in an economy, </w:t>
      </w:r>
      <w:r w:rsidR="008443A7" w:rsidRPr="001858D9">
        <w:rPr>
          <w:rFonts w:ascii="Times New Roman" w:hAnsi="Times New Roman" w:cs="Times New Roman"/>
          <w:sz w:val="24"/>
          <w:szCs w:val="24"/>
        </w:rPr>
        <w:t xml:space="preserve">the </w:t>
      </w:r>
      <w:r w:rsidR="007266B0" w:rsidRPr="001858D9">
        <w:rPr>
          <w:rFonts w:ascii="Times New Roman" w:hAnsi="Times New Roman" w:cs="Times New Roman"/>
          <w:sz w:val="24"/>
          <w:szCs w:val="24"/>
        </w:rPr>
        <w:t>benefits</w:t>
      </w:r>
      <w:r w:rsidR="008443A7" w:rsidRPr="001858D9">
        <w:rPr>
          <w:rFonts w:ascii="Times New Roman" w:hAnsi="Times New Roman" w:cs="Times New Roman"/>
          <w:sz w:val="24"/>
          <w:szCs w:val="24"/>
        </w:rPr>
        <w:t xml:space="preserve"> and earning these people receive, different types of work they do and their participation in the </w:t>
      </w:r>
      <w:r w:rsidR="007266B0" w:rsidRPr="001858D9">
        <w:rPr>
          <w:rFonts w:ascii="Times New Roman" w:hAnsi="Times New Roman" w:cs="Times New Roman"/>
          <w:sz w:val="24"/>
          <w:szCs w:val="24"/>
        </w:rPr>
        <w:t>labor</w:t>
      </w:r>
      <w:r w:rsidR="008443A7" w:rsidRPr="001858D9">
        <w:rPr>
          <w:rFonts w:ascii="Times New Roman" w:hAnsi="Times New Roman" w:cs="Times New Roman"/>
          <w:sz w:val="24"/>
          <w:szCs w:val="24"/>
        </w:rPr>
        <w:t xml:space="preserve"> force. </w:t>
      </w:r>
      <w:r w:rsidR="00A77EF4" w:rsidRPr="001858D9">
        <w:rPr>
          <w:rFonts w:ascii="Times New Roman" w:hAnsi="Times New Roman" w:cs="Times New Roman"/>
          <w:sz w:val="24"/>
          <w:szCs w:val="24"/>
        </w:rPr>
        <w:t xml:space="preserve">Different aspects to measure the current state of the labor market has been taken into consideration </w:t>
      </w:r>
      <w:r w:rsidR="003846CC" w:rsidRPr="001858D9">
        <w:rPr>
          <w:rFonts w:ascii="Times New Roman" w:hAnsi="Times New Roman" w:cs="Times New Roman"/>
          <w:sz w:val="24"/>
          <w:szCs w:val="24"/>
        </w:rPr>
        <w:t xml:space="preserve">in the below. </w:t>
      </w:r>
    </w:p>
    <w:p w14:paraId="5DCD546C" w14:textId="77777777" w:rsidR="00BC0B47" w:rsidRPr="001858D9" w:rsidRDefault="004F2947" w:rsidP="00783FE3">
      <w:pPr>
        <w:pStyle w:val="Heading2"/>
        <w:numPr>
          <w:ilvl w:val="0"/>
          <w:numId w:val="4"/>
        </w:numPr>
        <w:spacing w:line="360" w:lineRule="auto"/>
        <w:jc w:val="both"/>
        <w:rPr>
          <w:sz w:val="27"/>
          <w:szCs w:val="27"/>
          <w:u w:val="single"/>
        </w:rPr>
      </w:pPr>
      <w:bookmarkStart w:id="2" w:name="_Toc112797954"/>
      <w:r w:rsidRPr="001858D9">
        <w:rPr>
          <w:sz w:val="27"/>
          <w:szCs w:val="27"/>
          <w:u w:val="single"/>
        </w:rPr>
        <w:t>Measures of the Labor market</w:t>
      </w:r>
      <w:bookmarkEnd w:id="2"/>
    </w:p>
    <w:p w14:paraId="292C9518" w14:textId="77777777" w:rsidR="00C33AE0" w:rsidRPr="001858D9" w:rsidRDefault="00C33AE0" w:rsidP="00F313DF">
      <w:pPr>
        <w:spacing w:line="360" w:lineRule="auto"/>
        <w:jc w:val="both"/>
        <w:rPr>
          <w:rFonts w:ascii="Times New Roman" w:hAnsi="Times New Roman" w:cs="Times New Roman"/>
          <w:sz w:val="24"/>
          <w:szCs w:val="24"/>
        </w:rPr>
      </w:pPr>
      <w:r w:rsidRPr="001858D9">
        <w:rPr>
          <w:rFonts w:ascii="Times New Roman" w:hAnsi="Times New Roman" w:cs="Times New Roman"/>
          <w:sz w:val="24"/>
          <w:szCs w:val="24"/>
        </w:rPr>
        <w:t>The key measured to the labor market have been analyzed.</w:t>
      </w:r>
    </w:p>
    <w:p w14:paraId="2E6075BD" w14:textId="77777777" w:rsidR="00C33AE0" w:rsidRPr="001858D9" w:rsidRDefault="0055400A" w:rsidP="00F313DF">
      <w:pPr>
        <w:pStyle w:val="Heading3"/>
        <w:spacing w:line="360" w:lineRule="auto"/>
        <w:rPr>
          <w:b/>
          <w:color w:val="1F4E79" w:themeColor="accent1" w:themeShade="80"/>
          <w:sz w:val="26"/>
          <w:szCs w:val="26"/>
        </w:rPr>
      </w:pPr>
      <w:bookmarkStart w:id="3" w:name="_Toc112797955"/>
      <w:r w:rsidRPr="001858D9">
        <w:rPr>
          <w:b/>
          <w:color w:val="1F4E79" w:themeColor="accent1" w:themeShade="80"/>
          <w:sz w:val="26"/>
          <w:szCs w:val="26"/>
        </w:rPr>
        <w:t>Hours Worked</w:t>
      </w:r>
      <w:bookmarkEnd w:id="3"/>
    </w:p>
    <w:p w14:paraId="45919A18" w14:textId="77777777" w:rsidR="002D0E74" w:rsidRPr="001858D9" w:rsidRDefault="00D376B0" w:rsidP="001858D9">
      <w:pPr>
        <w:spacing w:line="360" w:lineRule="auto"/>
        <w:ind w:left="90"/>
        <w:jc w:val="both"/>
        <w:rPr>
          <w:rFonts w:ascii="Times New Roman" w:hAnsi="Times New Roman" w:cs="Times New Roman"/>
          <w:sz w:val="24"/>
          <w:szCs w:val="24"/>
        </w:rPr>
      </w:pPr>
      <w:r w:rsidRPr="001858D9">
        <w:rPr>
          <w:rFonts w:ascii="Times New Roman" w:hAnsi="Times New Roman" w:cs="Times New Roman"/>
          <w:sz w:val="24"/>
          <w:szCs w:val="24"/>
        </w:rPr>
        <w:t xml:space="preserve">According to </w:t>
      </w:r>
      <w:r w:rsidR="000346A6" w:rsidRPr="001858D9">
        <w:rPr>
          <w:rFonts w:ascii="Times New Roman" w:hAnsi="Times New Roman" w:cs="Times New Roman"/>
          <w:sz w:val="24"/>
          <w:szCs w:val="24"/>
        </w:rPr>
        <w:t>Bick et al</w:t>
      </w:r>
      <w:r w:rsidR="00AE25FD" w:rsidRPr="001858D9">
        <w:rPr>
          <w:rFonts w:ascii="Times New Roman" w:hAnsi="Times New Roman" w:cs="Times New Roman"/>
          <w:sz w:val="24"/>
          <w:szCs w:val="24"/>
        </w:rPr>
        <w:t>.</w:t>
      </w:r>
      <w:r w:rsidR="002D0E74" w:rsidRPr="001858D9">
        <w:rPr>
          <w:rFonts w:ascii="Times New Roman" w:hAnsi="Times New Roman" w:cs="Times New Roman"/>
          <w:sz w:val="24"/>
          <w:szCs w:val="24"/>
        </w:rPr>
        <w:t xml:space="preserve"> (2022),</w:t>
      </w:r>
      <w:r w:rsidRPr="001858D9">
        <w:rPr>
          <w:rFonts w:ascii="Times New Roman" w:hAnsi="Times New Roman" w:cs="Times New Roman"/>
          <w:sz w:val="24"/>
          <w:szCs w:val="24"/>
        </w:rPr>
        <w:t xml:space="preserve"> The </w:t>
      </w:r>
      <w:r w:rsidR="004D0820" w:rsidRPr="001858D9">
        <w:rPr>
          <w:rFonts w:ascii="Times New Roman" w:hAnsi="Times New Roman" w:cs="Times New Roman"/>
          <w:sz w:val="24"/>
          <w:szCs w:val="24"/>
        </w:rPr>
        <w:t>estimates</w:t>
      </w:r>
      <w:r w:rsidRPr="001858D9">
        <w:rPr>
          <w:rFonts w:ascii="Times New Roman" w:hAnsi="Times New Roman" w:cs="Times New Roman"/>
          <w:sz w:val="24"/>
          <w:szCs w:val="24"/>
        </w:rPr>
        <w:t xml:space="preserve"> of earning and pay are </w:t>
      </w:r>
      <w:r w:rsidR="004D0820" w:rsidRPr="001858D9">
        <w:rPr>
          <w:rFonts w:ascii="Times New Roman" w:hAnsi="Times New Roman" w:cs="Times New Roman"/>
          <w:sz w:val="24"/>
          <w:szCs w:val="24"/>
        </w:rPr>
        <w:t>covered</w:t>
      </w:r>
      <w:r w:rsidRPr="001858D9">
        <w:rPr>
          <w:rFonts w:ascii="Times New Roman" w:hAnsi="Times New Roman" w:cs="Times New Roman"/>
          <w:sz w:val="24"/>
          <w:szCs w:val="24"/>
        </w:rPr>
        <w:t xml:space="preserve"> by three main areas general which a</w:t>
      </w:r>
      <w:r w:rsidR="00E058AE" w:rsidRPr="001858D9">
        <w:rPr>
          <w:rFonts w:ascii="Times New Roman" w:hAnsi="Times New Roman" w:cs="Times New Roman"/>
          <w:sz w:val="24"/>
          <w:szCs w:val="24"/>
        </w:rPr>
        <w:t>re pay, bonuses and overtime. It is notable here that the earnings are excluding the non-</w:t>
      </w:r>
      <w:r w:rsidR="004D0820" w:rsidRPr="001858D9">
        <w:rPr>
          <w:rFonts w:ascii="Times New Roman" w:hAnsi="Times New Roman" w:cs="Times New Roman"/>
          <w:sz w:val="24"/>
          <w:szCs w:val="24"/>
        </w:rPr>
        <w:t>standard</w:t>
      </w:r>
      <w:r w:rsidR="00E058AE" w:rsidRPr="001858D9">
        <w:rPr>
          <w:rFonts w:ascii="Times New Roman" w:hAnsi="Times New Roman" w:cs="Times New Roman"/>
          <w:sz w:val="24"/>
          <w:szCs w:val="24"/>
        </w:rPr>
        <w:t xml:space="preserve"> ways of paying to a an employee in the form of </w:t>
      </w:r>
      <w:r w:rsidR="004D0820" w:rsidRPr="001858D9">
        <w:rPr>
          <w:rFonts w:ascii="Times New Roman" w:hAnsi="Times New Roman" w:cs="Times New Roman"/>
          <w:sz w:val="24"/>
          <w:szCs w:val="24"/>
        </w:rPr>
        <w:t>compensation</w:t>
      </w:r>
      <w:r w:rsidR="00E058AE" w:rsidRPr="001858D9">
        <w:rPr>
          <w:rFonts w:ascii="Times New Roman" w:hAnsi="Times New Roman" w:cs="Times New Roman"/>
          <w:sz w:val="24"/>
          <w:szCs w:val="24"/>
        </w:rPr>
        <w:t xml:space="preserve"> for travelling expanses, benefits in kind an</w:t>
      </w:r>
      <w:r w:rsidR="001858D9">
        <w:rPr>
          <w:rFonts w:ascii="Times New Roman" w:hAnsi="Times New Roman" w:cs="Times New Roman"/>
          <w:sz w:val="24"/>
          <w:szCs w:val="24"/>
        </w:rPr>
        <w:t xml:space="preserve">d shares offers in the firm </w:t>
      </w:r>
      <w:proofErr w:type="spellStart"/>
      <w:r w:rsidR="001858D9">
        <w:rPr>
          <w:rFonts w:ascii="Times New Roman" w:hAnsi="Times New Roman" w:cs="Times New Roman"/>
          <w:sz w:val="24"/>
          <w:szCs w:val="24"/>
        </w:rPr>
        <w:t>etc</w:t>
      </w:r>
      <w:proofErr w:type="spellEnd"/>
      <w:r w:rsidR="001858D9">
        <w:rPr>
          <w:rFonts w:ascii="Times New Roman" w:hAnsi="Times New Roman" w:cs="Times New Roman"/>
          <w:sz w:val="24"/>
          <w:szCs w:val="24"/>
        </w:rPr>
        <w:t xml:space="preserve"> </w:t>
      </w:r>
      <w:r w:rsidR="001858D9" w:rsidRPr="001858D9">
        <w:rPr>
          <w:rFonts w:ascii="Times New Roman" w:hAnsi="Times New Roman" w:cs="Times New Roman"/>
          <w:sz w:val="24"/>
          <w:szCs w:val="24"/>
        </w:rPr>
        <w:t>(Bick, Fuchs-</w:t>
      </w:r>
      <w:proofErr w:type="spellStart"/>
      <w:r w:rsidR="001858D9" w:rsidRPr="001858D9">
        <w:rPr>
          <w:rFonts w:ascii="Times New Roman" w:hAnsi="Times New Roman" w:cs="Times New Roman"/>
          <w:sz w:val="24"/>
          <w:szCs w:val="24"/>
        </w:rPr>
        <w:t>Schündeln</w:t>
      </w:r>
      <w:proofErr w:type="spellEnd"/>
      <w:r w:rsidR="001858D9" w:rsidRPr="001858D9">
        <w:rPr>
          <w:rFonts w:ascii="Times New Roman" w:hAnsi="Times New Roman" w:cs="Times New Roman"/>
          <w:sz w:val="24"/>
          <w:szCs w:val="24"/>
        </w:rPr>
        <w:t xml:space="preserve"> and </w:t>
      </w:r>
      <w:proofErr w:type="spellStart"/>
      <w:r w:rsidR="001858D9" w:rsidRPr="001858D9">
        <w:rPr>
          <w:rFonts w:ascii="Times New Roman" w:hAnsi="Times New Roman" w:cs="Times New Roman"/>
          <w:sz w:val="24"/>
          <w:szCs w:val="24"/>
        </w:rPr>
        <w:t>Lagakos</w:t>
      </w:r>
      <w:proofErr w:type="spellEnd"/>
      <w:r w:rsidR="001858D9" w:rsidRPr="001858D9">
        <w:rPr>
          <w:rFonts w:ascii="Times New Roman" w:hAnsi="Times New Roman" w:cs="Times New Roman"/>
          <w:sz w:val="24"/>
          <w:szCs w:val="24"/>
        </w:rPr>
        <w:t xml:space="preserve">, 2018). </w:t>
      </w:r>
      <w:r w:rsidR="00E058AE" w:rsidRPr="001858D9">
        <w:rPr>
          <w:rFonts w:ascii="Times New Roman" w:hAnsi="Times New Roman" w:cs="Times New Roman"/>
          <w:sz w:val="24"/>
          <w:szCs w:val="24"/>
        </w:rPr>
        <w:t xml:space="preserve"> in addition, earnings statistics can further be classified into two </w:t>
      </w:r>
      <w:r w:rsidR="004D0820" w:rsidRPr="001858D9">
        <w:rPr>
          <w:rFonts w:ascii="Times New Roman" w:hAnsi="Times New Roman" w:cs="Times New Roman"/>
          <w:sz w:val="24"/>
          <w:szCs w:val="24"/>
        </w:rPr>
        <w:t>different</w:t>
      </w:r>
      <w:r w:rsidR="00E058AE" w:rsidRPr="001858D9">
        <w:rPr>
          <w:rFonts w:ascii="Times New Roman" w:hAnsi="Times New Roman" w:cs="Times New Roman"/>
          <w:sz w:val="24"/>
          <w:szCs w:val="24"/>
        </w:rPr>
        <w:t xml:space="preserve"> categories, short-term indicators and structural statistics, </w:t>
      </w:r>
      <w:r w:rsidR="00100F0D" w:rsidRPr="001858D9">
        <w:rPr>
          <w:rFonts w:ascii="Times New Roman" w:hAnsi="Times New Roman" w:cs="Times New Roman"/>
          <w:sz w:val="24"/>
          <w:szCs w:val="24"/>
        </w:rPr>
        <w:t xml:space="preserve">where average weekly earnings is a short term statistics whereas the annual surveys of hours and </w:t>
      </w:r>
      <w:r w:rsidR="00942A59" w:rsidRPr="001858D9">
        <w:rPr>
          <w:rFonts w:ascii="Times New Roman" w:hAnsi="Times New Roman" w:cs="Times New Roman"/>
          <w:sz w:val="24"/>
          <w:szCs w:val="24"/>
        </w:rPr>
        <w:t>earnings</w:t>
      </w:r>
      <w:r w:rsidR="00100F0D" w:rsidRPr="001858D9">
        <w:rPr>
          <w:rFonts w:ascii="Times New Roman" w:hAnsi="Times New Roman" w:cs="Times New Roman"/>
          <w:sz w:val="24"/>
          <w:szCs w:val="24"/>
        </w:rPr>
        <w:t xml:space="preserve"> can be taken as the structural statistics </w:t>
      </w:r>
      <w:r w:rsidR="001F6583" w:rsidRPr="001858D9">
        <w:rPr>
          <w:rFonts w:ascii="Times New Roman" w:hAnsi="Times New Roman" w:cs="Times New Roman"/>
          <w:sz w:val="24"/>
          <w:szCs w:val="24"/>
        </w:rPr>
        <w:t>An increase in the actual week hours worked was observed in Feb to April 2022 by 12.2 million h</w:t>
      </w:r>
      <w:r w:rsidR="009E4D8F" w:rsidRPr="001858D9">
        <w:rPr>
          <w:rFonts w:ascii="Times New Roman" w:hAnsi="Times New Roman" w:cs="Times New Roman"/>
          <w:sz w:val="24"/>
          <w:szCs w:val="24"/>
        </w:rPr>
        <w:t xml:space="preserve">ours to </w:t>
      </w:r>
      <w:r w:rsidR="00942A59" w:rsidRPr="001858D9">
        <w:rPr>
          <w:rFonts w:ascii="Times New Roman" w:hAnsi="Times New Roman" w:cs="Times New Roman"/>
          <w:sz w:val="24"/>
          <w:szCs w:val="24"/>
        </w:rPr>
        <w:t>nearly</w:t>
      </w:r>
      <w:r w:rsidR="009E4D8F" w:rsidRPr="001858D9">
        <w:rPr>
          <w:rFonts w:ascii="Times New Roman" w:hAnsi="Times New Roman" w:cs="Times New Roman"/>
          <w:sz w:val="24"/>
          <w:szCs w:val="24"/>
        </w:rPr>
        <w:t xml:space="preserve"> a billion hours. It seemed to be an </w:t>
      </w:r>
      <w:r w:rsidR="00C62C63" w:rsidRPr="001858D9">
        <w:rPr>
          <w:rFonts w:ascii="Times New Roman" w:hAnsi="Times New Roman" w:cs="Times New Roman"/>
          <w:sz w:val="24"/>
          <w:szCs w:val="24"/>
        </w:rPr>
        <w:t>increase from the past quarter but this still can be considered below pre-pandemic le</w:t>
      </w:r>
      <w:r w:rsidR="00AD18FB" w:rsidRPr="001858D9">
        <w:rPr>
          <w:rFonts w:ascii="Times New Roman" w:hAnsi="Times New Roman" w:cs="Times New Roman"/>
          <w:sz w:val="24"/>
          <w:szCs w:val="24"/>
        </w:rPr>
        <w:t xml:space="preserve">vels by </w:t>
      </w:r>
      <w:r w:rsidR="00942A59" w:rsidRPr="001858D9">
        <w:rPr>
          <w:rFonts w:ascii="Times New Roman" w:hAnsi="Times New Roman" w:cs="Times New Roman"/>
          <w:sz w:val="24"/>
          <w:szCs w:val="24"/>
        </w:rPr>
        <w:t>nearly</w:t>
      </w:r>
      <w:r w:rsidR="00AD18FB" w:rsidRPr="001858D9">
        <w:rPr>
          <w:rFonts w:ascii="Times New Roman" w:hAnsi="Times New Roman" w:cs="Times New Roman"/>
          <w:sz w:val="24"/>
          <w:szCs w:val="24"/>
        </w:rPr>
        <w:t xml:space="preserve"> 7.6 million. On the other hand, if something that has returned now to the </w:t>
      </w:r>
      <w:r w:rsidR="00942A59" w:rsidRPr="001858D9">
        <w:rPr>
          <w:rFonts w:ascii="Times New Roman" w:hAnsi="Times New Roman" w:cs="Times New Roman"/>
          <w:sz w:val="24"/>
          <w:szCs w:val="24"/>
        </w:rPr>
        <w:t>levels</w:t>
      </w:r>
      <w:r w:rsidR="00AD18FB" w:rsidRPr="001858D9">
        <w:rPr>
          <w:rFonts w:ascii="Times New Roman" w:hAnsi="Times New Roman" w:cs="Times New Roman"/>
          <w:sz w:val="24"/>
          <w:szCs w:val="24"/>
        </w:rPr>
        <w:t xml:space="preserve"> similar to pre-pandemic, is the weekly hours worked. </w:t>
      </w:r>
      <w:r w:rsidR="000346A6" w:rsidRPr="001858D9">
        <w:rPr>
          <w:rFonts w:ascii="Times New Roman" w:hAnsi="Times New Roman" w:cs="Times New Roman"/>
          <w:sz w:val="24"/>
          <w:szCs w:val="24"/>
        </w:rPr>
        <w:t xml:space="preserve">Koebel and </w:t>
      </w:r>
      <w:proofErr w:type="spellStart"/>
      <w:r w:rsidR="000346A6" w:rsidRPr="001858D9">
        <w:rPr>
          <w:rFonts w:ascii="Times New Roman" w:hAnsi="Times New Roman" w:cs="Times New Roman"/>
          <w:sz w:val="24"/>
          <w:szCs w:val="24"/>
        </w:rPr>
        <w:t>Pohler</w:t>
      </w:r>
      <w:proofErr w:type="spellEnd"/>
      <w:r w:rsidR="000346A6" w:rsidRPr="001858D9">
        <w:rPr>
          <w:rFonts w:ascii="Times New Roman" w:hAnsi="Times New Roman" w:cs="Times New Roman"/>
          <w:sz w:val="24"/>
          <w:szCs w:val="24"/>
        </w:rPr>
        <w:t xml:space="preserve"> (2020), </w:t>
      </w:r>
      <w:r w:rsidR="00AD18FB" w:rsidRPr="001858D9">
        <w:rPr>
          <w:rFonts w:ascii="Times New Roman" w:hAnsi="Times New Roman" w:cs="Times New Roman"/>
          <w:sz w:val="24"/>
          <w:szCs w:val="24"/>
        </w:rPr>
        <w:t xml:space="preserve">Argued in this regard that the increase in the weekly hours during the Feb to April is due to the fact that par time workers have increased their working hours by 0.6 hours from their pre-pandemic working hours. </w:t>
      </w:r>
    </w:p>
    <w:p w14:paraId="7DD15AAA" w14:textId="77777777" w:rsidR="00E42065" w:rsidRPr="001858D9" w:rsidRDefault="000C2AA5" w:rsidP="00F313DF">
      <w:pPr>
        <w:spacing w:line="360" w:lineRule="auto"/>
        <w:jc w:val="center"/>
        <w:rPr>
          <w:rFonts w:ascii="Times New Roman" w:hAnsi="Times New Roman" w:cs="Times New Roman"/>
          <w:sz w:val="24"/>
          <w:szCs w:val="24"/>
        </w:rPr>
      </w:pPr>
      <w:r w:rsidRPr="001858D9">
        <w:rPr>
          <w:rFonts w:ascii="Times New Roman" w:hAnsi="Times New Roman" w:cs="Times New Roman"/>
          <w:noProof/>
          <w:sz w:val="24"/>
          <w:szCs w:val="24"/>
          <w:lang w:bidi="hi-IN"/>
        </w:rPr>
        <w:lastRenderedPageBreak/>
        <w:drawing>
          <wp:inline distT="0" distB="0" distL="0" distR="0" wp14:anchorId="31A637D4" wp14:editId="50B891B0">
            <wp:extent cx="3514725" cy="2000316"/>
            <wp:effectExtent l="190500" t="190500" r="180975" b="19050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558206" cy="2025062"/>
                    </a:xfrm>
                    <a:prstGeom prst="rect">
                      <a:avLst/>
                    </a:prstGeom>
                    <a:ln>
                      <a:noFill/>
                    </a:ln>
                    <a:effectLst>
                      <a:outerShdw blurRad="190500" algn="tl" rotWithShape="0">
                        <a:srgbClr val="000000">
                          <a:alpha val="70000"/>
                        </a:srgbClr>
                      </a:outerShdw>
                    </a:effectLst>
                  </pic:spPr>
                </pic:pic>
              </a:graphicData>
            </a:graphic>
          </wp:inline>
        </w:drawing>
      </w:r>
    </w:p>
    <w:p w14:paraId="639024B1" w14:textId="77777777" w:rsidR="00942A59" w:rsidRPr="001858D9" w:rsidRDefault="00677BD6" w:rsidP="00F313DF">
      <w:pPr>
        <w:pStyle w:val="Caption"/>
        <w:spacing w:line="360" w:lineRule="auto"/>
        <w:jc w:val="center"/>
        <w:rPr>
          <w:rFonts w:ascii="Times New Roman" w:hAnsi="Times New Roman" w:cs="Times New Roman"/>
          <w:noProof/>
          <w:sz w:val="24"/>
          <w:szCs w:val="24"/>
        </w:rPr>
      </w:pPr>
      <w:bookmarkStart w:id="4" w:name="_Toc112711516"/>
      <w:r w:rsidRPr="001858D9">
        <w:rPr>
          <w:rFonts w:ascii="Times New Roman" w:hAnsi="Times New Roman" w:cs="Times New Roman"/>
          <w:sz w:val="24"/>
          <w:szCs w:val="24"/>
        </w:rPr>
        <w:t xml:space="preserve">Figure </w:t>
      </w:r>
      <w:r w:rsidRPr="001858D9">
        <w:rPr>
          <w:rFonts w:ascii="Times New Roman" w:hAnsi="Times New Roman" w:cs="Times New Roman"/>
          <w:sz w:val="24"/>
          <w:szCs w:val="24"/>
        </w:rPr>
        <w:fldChar w:fldCharType="begin"/>
      </w:r>
      <w:r w:rsidRPr="001858D9">
        <w:rPr>
          <w:rFonts w:ascii="Times New Roman" w:hAnsi="Times New Roman" w:cs="Times New Roman"/>
          <w:sz w:val="24"/>
          <w:szCs w:val="24"/>
        </w:rPr>
        <w:instrText xml:space="preserve"> SEQ Figure \* ARABIC </w:instrText>
      </w:r>
      <w:r w:rsidRPr="001858D9">
        <w:rPr>
          <w:rFonts w:ascii="Times New Roman" w:hAnsi="Times New Roman" w:cs="Times New Roman"/>
          <w:sz w:val="24"/>
          <w:szCs w:val="24"/>
        </w:rPr>
        <w:fldChar w:fldCharType="separate"/>
      </w:r>
      <w:r w:rsidR="00434C65" w:rsidRPr="001858D9">
        <w:rPr>
          <w:rFonts w:ascii="Times New Roman" w:hAnsi="Times New Roman" w:cs="Times New Roman"/>
          <w:noProof/>
          <w:sz w:val="24"/>
          <w:szCs w:val="24"/>
        </w:rPr>
        <w:t>1</w:t>
      </w:r>
      <w:r w:rsidRPr="001858D9">
        <w:rPr>
          <w:rFonts w:ascii="Times New Roman" w:hAnsi="Times New Roman" w:cs="Times New Roman"/>
          <w:sz w:val="24"/>
          <w:szCs w:val="24"/>
        </w:rPr>
        <w:fldChar w:fldCharType="end"/>
      </w:r>
      <w:r w:rsidRPr="001858D9">
        <w:rPr>
          <w:rFonts w:ascii="Times New Roman" w:hAnsi="Times New Roman" w:cs="Times New Roman"/>
          <w:sz w:val="24"/>
          <w:szCs w:val="24"/>
        </w:rPr>
        <w:t>: hours worked in millions from (Feb to Apr</w:t>
      </w:r>
      <w:r w:rsidRPr="001858D9">
        <w:rPr>
          <w:rFonts w:ascii="Times New Roman" w:hAnsi="Times New Roman" w:cs="Times New Roman"/>
          <w:noProof/>
          <w:sz w:val="24"/>
          <w:szCs w:val="24"/>
        </w:rPr>
        <w:t xml:space="preserve"> 2007) to (Feb to Apr 2022)</w:t>
      </w:r>
      <w:bookmarkEnd w:id="4"/>
    </w:p>
    <w:p w14:paraId="2BDC7ABC" w14:textId="77777777" w:rsidR="00677BD6" w:rsidRPr="001858D9" w:rsidRDefault="00677BD6" w:rsidP="00F313DF">
      <w:pPr>
        <w:spacing w:line="360" w:lineRule="auto"/>
        <w:jc w:val="center"/>
        <w:rPr>
          <w:rFonts w:ascii="Times New Roman" w:hAnsi="Times New Roman" w:cs="Times New Roman"/>
          <w:sz w:val="24"/>
          <w:szCs w:val="24"/>
        </w:rPr>
      </w:pPr>
      <w:r w:rsidRPr="001858D9">
        <w:rPr>
          <w:rFonts w:ascii="Times New Roman" w:hAnsi="Times New Roman" w:cs="Times New Roman"/>
          <w:sz w:val="24"/>
          <w:szCs w:val="24"/>
        </w:rPr>
        <w:t xml:space="preserve">Source: </w:t>
      </w:r>
      <w:r w:rsidR="001D113C" w:rsidRPr="001858D9">
        <w:rPr>
          <w:rFonts w:ascii="Times New Roman" w:hAnsi="Times New Roman" w:cs="Times New Roman"/>
          <w:sz w:val="24"/>
          <w:szCs w:val="24"/>
        </w:rPr>
        <w:t xml:space="preserve">Office for National Statistics – </w:t>
      </w:r>
      <w:proofErr w:type="spellStart"/>
      <w:r w:rsidR="001D113C" w:rsidRPr="001858D9">
        <w:rPr>
          <w:rFonts w:ascii="Times New Roman" w:hAnsi="Times New Roman" w:cs="Times New Roman"/>
          <w:sz w:val="24"/>
          <w:szCs w:val="24"/>
        </w:rPr>
        <w:t>Labour</w:t>
      </w:r>
      <w:proofErr w:type="spellEnd"/>
      <w:r w:rsidR="001D113C" w:rsidRPr="001858D9">
        <w:rPr>
          <w:rFonts w:ascii="Times New Roman" w:hAnsi="Times New Roman" w:cs="Times New Roman"/>
          <w:sz w:val="24"/>
          <w:szCs w:val="24"/>
        </w:rPr>
        <w:t xml:space="preserve"> Force Survey</w:t>
      </w:r>
    </w:p>
    <w:p w14:paraId="445D4F5F" w14:textId="77777777" w:rsidR="001A64A0" w:rsidRPr="001858D9" w:rsidRDefault="005079AC" w:rsidP="00F313DF">
      <w:pPr>
        <w:pStyle w:val="Heading3"/>
        <w:spacing w:line="360" w:lineRule="auto"/>
        <w:rPr>
          <w:b/>
          <w:color w:val="1F4E79" w:themeColor="accent1" w:themeShade="80"/>
          <w:sz w:val="26"/>
          <w:szCs w:val="26"/>
        </w:rPr>
      </w:pPr>
      <w:bookmarkStart w:id="5" w:name="_Toc112797956"/>
      <w:r w:rsidRPr="001858D9">
        <w:rPr>
          <w:b/>
          <w:color w:val="1F4E79" w:themeColor="accent1" w:themeShade="80"/>
          <w:sz w:val="26"/>
          <w:szCs w:val="26"/>
        </w:rPr>
        <w:t>Employment Rate</w:t>
      </w:r>
      <w:bookmarkEnd w:id="5"/>
    </w:p>
    <w:p w14:paraId="4ABAB784" w14:textId="77777777" w:rsidR="00113581" w:rsidRPr="001858D9" w:rsidRDefault="001858D9" w:rsidP="001858D9">
      <w:pPr>
        <w:spacing w:line="360" w:lineRule="auto"/>
        <w:ind w:left="90"/>
        <w:jc w:val="both"/>
        <w:rPr>
          <w:rFonts w:ascii="Times New Roman" w:hAnsi="Times New Roman" w:cs="Times New Roman"/>
          <w:sz w:val="24"/>
          <w:szCs w:val="24"/>
        </w:rPr>
      </w:pPr>
      <w:r>
        <w:rPr>
          <w:rFonts w:ascii="Times New Roman" w:hAnsi="Times New Roman" w:cs="Times New Roman"/>
          <w:sz w:val="24"/>
          <w:szCs w:val="24"/>
        </w:rPr>
        <w:t>I</w:t>
      </w:r>
      <w:r w:rsidR="000E1FE3" w:rsidRPr="001858D9">
        <w:rPr>
          <w:rFonts w:ascii="Times New Roman" w:hAnsi="Times New Roman" w:cs="Times New Roman"/>
          <w:sz w:val="24"/>
          <w:szCs w:val="24"/>
        </w:rPr>
        <w:t xml:space="preserve">n addition, the number of people in employment in the UK is measured by the </w:t>
      </w:r>
      <w:r w:rsidR="008B0597" w:rsidRPr="001858D9">
        <w:rPr>
          <w:rFonts w:ascii="Times New Roman" w:hAnsi="Times New Roman" w:cs="Times New Roman"/>
          <w:sz w:val="24"/>
          <w:szCs w:val="24"/>
        </w:rPr>
        <w:t>labor</w:t>
      </w:r>
      <w:r w:rsidR="000E1FE3" w:rsidRPr="001858D9">
        <w:rPr>
          <w:rFonts w:ascii="Times New Roman" w:hAnsi="Times New Roman" w:cs="Times New Roman"/>
          <w:sz w:val="24"/>
          <w:szCs w:val="24"/>
        </w:rPr>
        <w:t xml:space="preserve"> force survey and are consists of people aged 16 years and over who did one hour</w:t>
      </w:r>
      <w:r w:rsidR="00113581" w:rsidRPr="001858D9">
        <w:rPr>
          <w:rFonts w:ascii="Times New Roman" w:hAnsi="Times New Roman" w:cs="Times New Roman"/>
          <w:sz w:val="24"/>
          <w:szCs w:val="24"/>
        </w:rPr>
        <w:t xml:space="preserve"> or more of paid work per week. </w:t>
      </w:r>
      <w:r w:rsidR="000E561A" w:rsidRPr="001858D9">
        <w:rPr>
          <w:rFonts w:ascii="Times New Roman" w:hAnsi="Times New Roman" w:cs="Times New Roman"/>
          <w:sz w:val="24"/>
          <w:szCs w:val="24"/>
        </w:rPr>
        <w:t xml:space="preserve">As per the recent record of the April June 2022, the in </w:t>
      </w:r>
      <w:r w:rsidR="006827BA" w:rsidRPr="001858D9">
        <w:rPr>
          <w:rFonts w:ascii="Times New Roman" w:hAnsi="Times New Roman" w:cs="Times New Roman"/>
          <w:sz w:val="24"/>
          <w:szCs w:val="24"/>
        </w:rPr>
        <w:t>employment</w:t>
      </w:r>
      <w:r w:rsidR="000E561A" w:rsidRPr="001858D9">
        <w:rPr>
          <w:rFonts w:ascii="Times New Roman" w:hAnsi="Times New Roman" w:cs="Times New Roman"/>
          <w:sz w:val="24"/>
          <w:szCs w:val="24"/>
        </w:rPr>
        <w:t xml:space="preserve"> number of people aged 16+ was recorded nearly 32.79 million whereas the employment rate was nearly 75.5% during this period. </w:t>
      </w:r>
      <w:r w:rsidR="00AE0F0C" w:rsidRPr="001858D9">
        <w:rPr>
          <w:rFonts w:ascii="Times New Roman" w:hAnsi="Times New Roman" w:cs="Times New Roman"/>
          <w:sz w:val="24"/>
          <w:szCs w:val="24"/>
        </w:rPr>
        <w:t xml:space="preserve">In the previous quarter of Jan-Mar 2022, the in employment rate was nearly 75.6% a </w:t>
      </w:r>
      <w:r w:rsidR="006827BA" w:rsidRPr="001858D9">
        <w:rPr>
          <w:rFonts w:ascii="Times New Roman" w:hAnsi="Times New Roman" w:cs="Times New Roman"/>
          <w:sz w:val="24"/>
          <w:szCs w:val="24"/>
        </w:rPr>
        <w:t>slightly</w:t>
      </w:r>
      <w:r w:rsidR="00AE0F0C" w:rsidRPr="001858D9">
        <w:rPr>
          <w:rFonts w:ascii="Times New Roman" w:hAnsi="Times New Roman" w:cs="Times New Roman"/>
          <w:sz w:val="24"/>
          <w:szCs w:val="24"/>
        </w:rPr>
        <w:t xml:space="preserve"> higher than current quarter. </w:t>
      </w:r>
      <w:r w:rsidR="0077353D" w:rsidRPr="001858D9">
        <w:rPr>
          <w:rFonts w:ascii="Times New Roman" w:hAnsi="Times New Roman" w:cs="Times New Roman"/>
          <w:sz w:val="24"/>
          <w:szCs w:val="24"/>
        </w:rPr>
        <w:t xml:space="preserve">There is no doubt that the employment levels have been found rising gradually over the past quarters after the </w:t>
      </w:r>
      <w:r w:rsidR="006827BA" w:rsidRPr="001858D9">
        <w:rPr>
          <w:rFonts w:ascii="Times New Roman" w:hAnsi="Times New Roman" w:cs="Times New Roman"/>
          <w:sz w:val="24"/>
          <w:szCs w:val="24"/>
        </w:rPr>
        <w:t>devastation</w:t>
      </w:r>
      <w:r w:rsidR="0077353D" w:rsidRPr="001858D9">
        <w:rPr>
          <w:rFonts w:ascii="Times New Roman" w:hAnsi="Times New Roman" w:cs="Times New Roman"/>
          <w:sz w:val="24"/>
          <w:szCs w:val="24"/>
        </w:rPr>
        <w:t xml:space="preserve"> brought by </w:t>
      </w:r>
      <w:r w:rsidR="006827BA" w:rsidRPr="001858D9">
        <w:rPr>
          <w:rFonts w:ascii="Times New Roman" w:hAnsi="Times New Roman" w:cs="Times New Roman"/>
          <w:sz w:val="24"/>
          <w:szCs w:val="24"/>
        </w:rPr>
        <w:t>pandemic</w:t>
      </w:r>
      <w:r w:rsidR="0077353D" w:rsidRPr="001858D9">
        <w:rPr>
          <w:rFonts w:ascii="Times New Roman" w:hAnsi="Times New Roman" w:cs="Times New Roman"/>
          <w:sz w:val="24"/>
          <w:szCs w:val="24"/>
        </w:rPr>
        <w:t xml:space="preserve"> but they are still below by nearly 192,000 their pre-pandemic level. </w:t>
      </w:r>
      <w:r w:rsidR="00997A59" w:rsidRPr="001858D9">
        <w:rPr>
          <w:rFonts w:ascii="Times New Roman" w:hAnsi="Times New Roman" w:cs="Times New Roman"/>
          <w:sz w:val="24"/>
          <w:szCs w:val="24"/>
        </w:rPr>
        <w:t>According to</w:t>
      </w:r>
      <w:r w:rsidR="002D0E74" w:rsidRPr="001858D9">
        <w:rPr>
          <w:rFonts w:ascii="Times New Roman" w:hAnsi="Times New Roman" w:cs="Times New Roman"/>
          <w:sz w:val="24"/>
          <w:szCs w:val="24"/>
        </w:rPr>
        <w:t xml:space="preserve"> </w:t>
      </w:r>
      <w:proofErr w:type="spellStart"/>
      <w:r w:rsidR="000346A6" w:rsidRPr="001858D9">
        <w:rPr>
          <w:rFonts w:ascii="Times New Roman" w:hAnsi="Times New Roman" w:cs="Times New Roman"/>
          <w:sz w:val="24"/>
          <w:szCs w:val="24"/>
        </w:rPr>
        <w:t>Saridakis</w:t>
      </w:r>
      <w:proofErr w:type="spellEnd"/>
      <w:r w:rsidR="000346A6" w:rsidRPr="001858D9">
        <w:rPr>
          <w:rFonts w:ascii="Times New Roman" w:hAnsi="Times New Roman" w:cs="Times New Roman"/>
          <w:sz w:val="24"/>
          <w:szCs w:val="24"/>
        </w:rPr>
        <w:t xml:space="preserve"> </w:t>
      </w:r>
      <w:r w:rsidR="002D0E74" w:rsidRPr="001858D9">
        <w:rPr>
          <w:rFonts w:ascii="Times New Roman" w:hAnsi="Times New Roman" w:cs="Times New Roman"/>
          <w:sz w:val="24"/>
          <w:szCs w:val="24"/>
        </w:rPr>
        <w:t>(2020),</w:t>
      </w:r>
      <w:r w:rsidR="00997A59" w:rsidRPr="001858D9">
        <w:rPr>
          <w:rFonts w:ascii="Times New Roman" w:hAnsi="Times New Roman" w:cs="Times New Roman"/>
          <w:sz w:val="24"/>
          <w:szCs w:val="24"/>
        </w:rPr>
        <w:t xml:space="preserve"> the </w:t>
      </w:r>
      <w:r w:rsidR="006827BA" w:rsidRPr="001858D9">
        <w:rPr>
          <w:rFonts w:ascii="Times New Roman" w:hAnsi="Times New Roman" w:cs="Times New Roman"/>
          <w:sz w:val="24"/>
          <w:szCs w:val="24"/>
        </w:rPr>
        <w:t>numbs</w:t>
      </w:r>
      <w:r w:rsidR="00997A59" w:rsidRPr="001858D9">
        <w:rPr>
          <w:rFonts w:ascii="Times New Roman" w:hAnsi="Times New Roman" w:cs="Times New Roman"/>
          <w:sz w:val="24"/>
          <w:szCs w:val="24"/>
        </w:rPr>
        <w:t xml:space="preserve"> of the full time </w:t>
      </w:r>
      <w:r w:rsidR="006827BA" w:rsidRPr="001858D9">
        <w:rPr>
          <w:rFonts w:ascii="Times New Roman" w:hAnsi="Times New Roman" w:cs="Times New Roman"/>
          <w:sz w:val="24"/>
          <w:szCs w:val="24"/>
        </w:rPr>
        <w:t>employees</w:t>
      </w:r>
      <w:r w:rsidR="00997A59" w:rsidRPr="001858D9">
        <w:rPr>
          <w:rFonts w:ascii="Times New Roman" w:hAnsi="Times New Roman" w:cs="Times New Roman"/>
          <w:sz w:val="24"/>
          <w:szCs w:val="24"/>
        </w:rPr>
        <w:t xml:space="preserve"> have been found increasing over the past quarter to a record high.</w:t>
      </w:r>
      <w:r w:rsidR="00652638" w:rsidRPr="001858D9">
        <w:rPr>
          <w:rFonts w:ascii="Times New Roman" w:hAnsi="Times New Roman" w:cs="Times New Roman"/>
          <w:sz w:val="24"/>
          <w:szCs w:val="24"/>
        </w:rPr>
        <w:t xml:space="preserve"> </w:t>
      </w:r>
      <w:proofErr w:type="spellStart"/>
      <w:r w:rsidR="000346A6" w:rsidRPr="001858D9">
        <w:rPr>
          <w:rFonts w:ascii="Times New Roman" w:hAnsi="Times New Roman" w:cs="Times New Roman"/>
          <w:sz w:val="24"/>
          <w:szCs w:val="24"/>
        </w:rPr>
        <w:t>Chandola</w:t>
      </w:r>
      <w:proofErr w:type="spellEnd"/>
      <w:r w:rsidR="000346A6" w:rsidRPr="001858D9">
        <w:rPr>
          <w:rFonts w:ascii="Times New Roman" w:hAnsi="Times New Roman" w:cs="Times New Roman"/>
          <w:sz w:val="24"/>
          <w:szCs w:val="24"/>
        </w:rPr>
        <w:t xml:space="preserve"> and Rouxel (2021), </w:t>
      </w:r>
      <w:r w:rsidR="00997A59" w:rsidRPr="001858D9">
        <w:rPr>
          <w:rFonts w:ascii="Times New Roman" w:hAnsi="Times New Roman" w:cs="Times New Roman"/>
          <w:sz w:val="24"/>
          <w:szCs w:val="24"/>
        </w:rPr>
        <w:t xml:space="preserve">argued that the increase in the full time employees starting 2022 was the result of part time employees turning into full time employees as their numbers significantly decreased. </w:t>
      </w:r>
      <w:r w:rsidR="00B371D4" w:rsidRPr="001858D9">
        <w:rPr>
          <w:rFonts w:ascii="Times New Roman" w:hAnsi="Times New Roman" w:cs="Times New Roman"/>
          <w:sz w:val="24"/>
          <w:szCs w:val="24"/>
        </w:rPr>
        <w:t xml:space="preserve">Besides, a significant decrease in the numbers of the self-e </w:t>
      </w:r>
      <w:r w:rsidR="006827BA" w:rsidRPr="001858D9">
        <w:rPr>
          <w:rFonts w:ascii="Times New Roman" w:hAnsi="Times New Roman" w:cs="Times New Roman"/>
          <w:sz w:val="24"/>
          <w:szCs w:val="24"/>
        </w:rPr>
        <w:t>employed</w:t>
      </w:r>
      <w:r w:rsidR="00B371D4" w:rsidRPr="001858D9">
        <w:rPr>
          <w:rFonts w:ascii="Times New Roman" w:hAnsi="Times New Roman" w:cs="Times New Roman"/>
          <w:sz w:val="24"/>
          <w:szCs w:val="24"/>
        </w:rPr>
        <w:t xml:space="preserve"> workers are fell during the pandemic, were now found to be gradually picking up. </w:t>
      </w:r>
    </w:p>
    <w:p w14:paraId="781F3225" w14:textId="77777777" w:rsidR="00C80025" w:rsidRPr="001858D9" w:rsidRDefault="00C80025" w:rsidP="00F313DF">
      <w:pPr>
        <w:spacing w:line="360" w:lineRule="auto"/>
        <w:jc w:val="center"/>
        <w:rPr>
          <w:rFonts w:ascii="Times New Roman" w:hAnsi="Times New Roman" w:cs="Times New Roman"/>
          <w:sz w:val="24"/>
          <w:szCs w:val="24"/>
        </w:rPr>
      </w:pPr>
      <w:r w:rsidRPr="001858D9">
        <w:rPr>
          <w:rFonts w:ascii="Times New Roman" w:hAnsi="Times New Roman" w:cs="Times New Roman"/>
          <w:noProof/>
          <w:sz w:val="24"/>
          <w:szCs w:val="24"/>
          <w:lang w:bidi="hi-IN"/>
        </w:rPr>
        <w:lastRenderedPageBreak/>
        <w:drawing>
          <wp:inline distT="0" distB="0" distL="0" distR="0" wp14:anchorId="53B9E653" wp14:editId="1DC5F2BE">
            <wp:extent cx="4038600" cy="2162175"/>
            <wp:effectExtent l="190500" t="190500" r="190500" b="2000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038600" cy="2162175"/>
                    </a:xfrm>
                    <a:prstGeom prst="rect">
                      <a:avLst/>
                    </a:prstGeom>
                    <a:ln>
                      <a:noFill/>
                    </a:ln>
                    <a:effectLst>
                      <a:outerShdw blurRad="190500" algn="tl" rotWithShape="0">
                        <a:srgbClr val="000000">
                          <a:alpha val="70000"/>
                        </a:srgbClr>
                      </a:outerShdw>
                    </a:effectLst>
                  </pic:spPr>
                </pic:pic>
              </a:graphicData>
            </a:graphic>
          </wp:inline>
        </w:drawing>
      </w:r>
    </w:p>
    <w:p w14:paraId="5FD3A48F" w14:textId="77777777" w:rsidR="006827BA" w:rsidRPr="001858D9" w:rsidRDefault="006827BA" w:rsidP="00F313DF">
      <w:pPr>
        <w:pStyle w:val="Caption"/>
        <w:spacing w:line="360" w:lineRule="auto"/>
        <w:jc w:val="center"/>
        <w:rPr>
          <w:rFonts w:ascii="Times New Roman" w:hAnsi="Times New Roman" w:cs="Times New Roman"/>
          <w:sz w:val="24"/>
          <w:szCs w:val="24"/>
        </w:rPr>
      </w:pPr>
      <w:bookmarkStart w:id="6" w:name="_Toc112711517"/>
      <w:r w:rsidRPr="001858D9">
        <w:rPr>
          <w:rFonts w:ascii="Times New Roman" w:hAnsi="Times New Roman" w:cs="Times New Roman"/>
          <w:sz w:val="24"/>
          <w:szCs w:val="24"/>
        </w:rPr>
        <w:t xml:space="preserve">Figure </w:t>
      </w:r>
      <w:r w:rsidRPr="001858D9">
        <w:rPr>
          <w:rFonts w:ascii="Times New Roman" w:hAnsi="Times New Roman" w:cs="Times New Roman"/>
          <w:sz w:val="24"/>
          <w:szCs w:val="24"/>
        </w:rPr>
        <w:fldChar w:fldCharType="begin"/>
      </w:r>
      <w:r w:rsidRPr="001858D9">
        <w:rPr>
          <w:rFonts w:ascii="Times New Roman" w:hAnsi="Times New Roman" w:cs="Times New Roman"/>
          <w:sz w:val="24"/>
          <w:szCs w:val="24"/>
        </w:rPr>
        <w:instrText xml:space="preserve"> SEQ Figure \* ARABIC </w:instrText>
      </w:r>
      <w:r w:rsidRPr="001858D9">
        <w:rPr>
          <w:rFonts w:ascii="Times New Roman" w:hAnsi="Times New Roman" w:cs="Times New Roman"/>
          <w:sz w:val="24"/>
          <w:szCs w:val="24"/>
        </w:rPr>
        <w:fldChar w:fldCharType="separate"/>
      </w:r>
      <w:r w:rsidR="00434C65" w:rsidRPr="001858D9">
        <w:rPr>
          <w:rFonts w:ascii="Times New Roman" w:hAnsi="Times New Roman" w:cs="Times New Roman"/>
          <w:noProof/>
          <w:sz w:val="24"/>
          <w:szCs w:val="24"/>
        </w:rPr>
        <w:t>2</w:t>
      </w:r>
      <w:r w:rsidRPr="001858D9">
        <w:rPr>
          <w:rFonts w:ascii="Times New Roman" w:hAnsi="Times New Roman" w:cs="Times New Roman"/>
          <w:sz w:val="24"/>
          <w:szCs w:val="24"/>
        </w:rPr>
        <w:fldChar w:fldCharType="end"/>
      </w:r>
      <w:r w:rsidRPr="001858D9">
        <w:rPr>
          <w:rFonts w:ascii="Times New Roman" w:hAnsi="Times New Roman" w:cs="Times New Roman"/>
          <w:sz w:val="24"/>
          <w:szCs w:val="24"/>
        </w:rPr>
        <w:t>: Unemployment rate in percentage from (Feb to Apr 2007) to (Feb to Apr 2022)</w:t>
      </w:r>
      <w:bookmarkEnd w:id="6"/>
    </w:p>
    <w:p w14:paraId="555CEA2C" w14:textId="77777777" w:rsidR="006827BA" w:rsidRPr="001858D9" w:rsidRDefault="006827BA" w:rsidP="00F313DF">
      <w:pPr>
        <w:spacing w:line="360" w:lineRule="auto"/>
        <w:jc w:val="center"/>
        <w:rPr>
          <w:rFonts w:ascii="Times New Roman" w:hAnsi="Times New Roman" w:cs="Times New Roman"/>
          <w:sz w:val="24"/>
          <w:szCs w:val="24"/>
        </w:rPr>
      </w:pPr>
      <w:r w:rsidRPr="001858D9">
        <w:rPr>
          <w:rFonts w:ascii="Times New Roman" w:hAnsi="Times New Roman" w:cs="Times New Roman"/>
          <w:sz w:val="24"/>
          <w:szCs w:val="24"/>
        </w:rPr>
        <w:t xml:space="preserve">Source: </w:t>
      </w:r>
      <w:r w:rsidR="001D113C" w:rsidRPr="001858D9">
        <w:rPr>
          <w:rFonts w:ascii="Times New Roman" w:hAnsi="Times New Roman" w:cs="Times New Roman"/>
          <w:sz w:val="24"/>
          <w:szCs w:val="24"/>
        </w:rPr>
        <w:t xml:space="preserve">Office for National Statistics – </w:t>
      </w:r>
      <w:proofErr w:type="spellStart"/>
      <w:r w:rsidR="001D113C" w:rsidRPr="001858D9">
        <w:rPr>
          <w:rFonts w:ascii="Times New Roman" w:hAnsi="Times New Roman" w:cs="Times New Roman"/>
          <w:sz w:val="24"/>
          <w:szCs w:val="24"/>
        </w:rPr>
        <w:t>Labour</w:t>
      </w:r>
      <w:proofErr w:type="spellEnd"/>
      <w:r w:rsidR="001D113C" w:rsidRPr="001858D9">
        <w:rPr>
          <w:rFonts w:ascii="Times New Roman" w:hAnsi="Times New Roman" w:cs="Times New Roman"/>
          <w:sz w:val="24"/>
          <w:szCs w:val="24"/>
        </w:rPr>
        <w:t xml:space="preserve"> Force Survey</w:t>
      </w:r>
    </w:p>
    <w:p w14:paraId="68908D39" w14:textId="77777777" w:rsidR="005079AC" w:rsidRPr="001858D9" w:rsidRDefault="003B7506" w:rsidP="00F313DF">
      <w:pPr>
        <w:pStyle w:val="Heading3"/>
        <w:spacing w:line="360" w:lineRule="auto"/>
        <w:rPr>
          <w:b/>
          <w:color w:val="1F4E79" w:themeColor="accent1" w:themeShade="80"/>
          <w:sz w:val="26"/>
          <w:szCs w:val="26"/>
        </w:rPr>
      </w:pPr>
      <w:bookmarkStart w:id="7" w:name="_Toc112797957"/>
      <w:r w:rsidRPr="001858D9">
        <w:rPr>
          <w:b/>
          <w:color w:val="1F4E79" w:themeColor="accent1" w:themeShade="80"/>
          <w:sz w:val="26"/>
          <w:szCs w:val="26"/>
        </w:rPr>
        <w:t>Real Earnings</w:t>
      </w:r>
      <w:bookmarkEnd w:id="7"/>
    </w:p>
    <w:p w14:paraId="0C86AB7C" w14:textId="77777777" w:rsidR="00A146BA" w:rsidRPr="001858D9" w:rsidRDefault="00D959E7" w:rsidP="00485600">
      <w:pPr>
        <w:spacing w:line="360" w:lineRule="auto"/>
        <w:jc w:val="both"/>
        <w:rPr>
          <w:rFonts w:ascii="Times New Roman" w:hAnsi="Times New Roman" w:cs="Times New Roman"/>
          <w:sz w:val="24"/>
          <w:szCs w:val="24"/>
        </w:rPr>
      </w:pPr>
      <w:r w:rsidRPr="001858D9">
        <w:rPr>
          <w:rFonts w:ascii="Times New Roman" w:hAnsi="Times New Roman" w:cs="Times New Roman"/>
          <w:sz w:val="24"/>
          <w:szCs w:val="24"/>
        </w:rPr>
        <w:t xml:space="preserve">According to </w:t>
      </w:r>
      <w:proofErr w:type="spellStart"/>
      <w:r w:rsidR="008750D3" w:rsidRPr="001858D9">
        <w:rPr>
          <w:rFonts w:ascii="Times New Roman" w:hAnsi="Times New Roman" w:cs="Times New Roman"/>
          <w:sz w:val="24"/>
          <w:szCs w:val="24"/>
        </w:rPr>
        <w:t>Alhadab</w:t>
      </w:r>
      <w:proofErr w:type="spellEnd"/>
      <w:r w:rsidR="008750D3" w:rsidRPr="001858D9">
        <w:rPr>
          <w:rFonts w:ascii="Times New Roman" w:hAnsi="Times New Roman" w:cs="Times New Roman"/>
          <w:sz w:val="24"/>
          <w:szCs w:val="24"/>
        </w:rPr>
        <w:t xml:space="preserve"> (2018), </w:t>
      </w:r>
      <w:r w:rsidRPr="001858D9">
        <w:rPr>
          <w:rFonts w:ascii="Times New Roman" w:hAnsi="Times New Roman" w:cs="Times New Roman"/>
          <w:sz w:val="24"/>
          <w:szCs w:val="24"/>
        </w:rPr>
        <w:t xml:space="preserve">The average wages in the UK fell in real terms in the three months to </w:t>
      </w:r>
      <w:r w:rsidR="00ED1A9F" w:rsidRPr="001858D9">
        <w:rPr>
          <w:rFonts w:ascii="Times New Roman" w:hAnsi="Times New Roman" w:cs="Times New Roman"/>
          <w:sz w:val="24"/>
          <w:szCs w:val="24"/>
        </w:rPr>
        <w:t>June</w:t>
      </w:r>
      <w:r w:rsidRPr="001858D9">
        <w:rPr>
          <w:rFonts w:ascii="Times New Roman" w:hAnsi="Times New Roman" w:cs="Times New Roman"/>
          <w:sz w:val="24"/>
          <w:szCs w:val="24"/>
        </w:rPr>
        <w:t xml:space="preserve"> 2022 where an annual change of -4.1% brought into notice excluding bonuses w</w:t>
      </w:r>
      <w:r w:rsidR="00113581" w:rsidRPr="001858D9">
        <w:rPr>
          <w:rFonts w:ascii="Times New Roman" w:hAnsi="Times New Roman" w:cs="Times New Roman"/>
          <w:sz w:val="24"/>
          <w:szCs w:val="24"/>
        </w:rPr>
        <w:t>hereas -3.7% including bonuses.</w:t>
      </w:r>
      <w:r w:rsidR="00BF73FC" w:rsidRPr="001858D9">
        <w:rPr>
          <w:rFonts w:ascii="Times New Roman" w:hAnsi="Times New Roman" w:cs="Times New Roman"/>
          <w:sz w:val="24"/>
          <w:szCs w:val="24"/>
        </w:rPr>
        <w:t xml:space="preserve"> </w:t>
      </w:r>
      <w:r w:rsidR="00A146BA" w:rsidRPr="001858D9">
        <w:rPr>
          <w:rFonts w:ascii="Times New Roman" w:hAnsi="Times New Roman" w:cs="Times New Roman"/>
          <w:sz w:val="24"/>
          <w:szCs w:val="24"/>
        </w:rPr>
        <w:t xml:space="preserve">In addition, a growth in the average total pay of the </w:t>
      </w:r>
      <w:r w:rsidR="00ED1A9F" w:rsidRPr="001858D9">
        <w:rPr>
          <w:rFonts w:ascii="Times New Roman" w:hAnsi="Times New Roman" w:cs="Times New Roman"/>
          <w:sz w:val="24"/>
          <w:szCs w:val="24"/>
        </w:rPr>
        <w:t>employee’s</w:t>
      </w:r>
      <w:r w:rsidR="00A146BA" w:rsidRPr="001858D9">
        <w:rPr>
          <w:rFonts w:ascii="Times New Roman" w:hAnsi="Times New Roman" w:cs="Times New Roman"/>
          <w:sz w:val="24"/>
          <w:szCs w:val="24"/>
        </w:rPr>
        <w:t xml:space="preserve"> inclusion of bonuses was observed by nearly 6.8% and from the period of </w:t>
      </w:r>
      <w:proofErr w:type="spellStart"/>
      <w:r w:rsidR="00ED1A9F" w:rsidRPr="001858D9">
        <w:rPr>
          <w:rFonts w:ascii="Times New Roman" w:hAnsi="Times New Roman" w:cs="Times New Roman"/>
          <w:sz w:val="24"/>
          <w:szCs w:val="24"/>
        </w:rPr>
        <w:t>feb</w:t>
      </w:r>
      <w:proofErr w:type="spellEnd"/>
      <w:r w:rsidR="00A146BA" w:rsidRPr="001858D9">
        <w:rPr>
          <w:rFonts w:ascii="Times New Roman" w:hAnsi="Times New Roman" w:cs="Times New Roman"/>
          <w:sz w:val="24"/>
          <w:szCs w:val="24"/>
        </w:rPr>
        <w:t xml:space="preserve"> to April 2022.  Moreover, regular pay dropped down on the year by 2.2% when adjusted for inflation.</w:t>
      </w:r>
    </w:p>
    <w:p w14:paraId="256D7D7B" w14:textId="77777777" w:rsidR="00113581" w:rsidRPr="001858D9" w:rsidRDefault="00A146BA" w:rsidP="00F313DF">
      <w:pPr>
        <w:spacing w:line="360" w:lineRule="auto"/>
        <w:jc w:val="center"/>
        <w:rPr>
          <w:rFonts w:ascii="Times New Roman" w:hAnsi="Times New Roman" w:cs="Times New Roman"/>
          <w:sz w:val="24"/>
          <w:szCs w:val="24"/>
        </w:rPr>
      </w:pPr>
      <w:r w:rsidRPr="001858D9">
        <w:rPr>
          <w:rFonts w:ascii="Times New Roman" w:hAnsi="Times New Roman" w:cs="Times New Roman"/>
          <w:noProof/>
          <w:sz w:val="24"/>
          <w:szCs w:val="24"/>
          <w:lang w:bidi="hi-IN"/>
        </w:rPr>
        <w:drawing>
          <wp:inline distT="0" distB="0" distL="0" distR="0" wp14:anchorId="4DFE2EC7" wp14:editId="2B555446">
            <wp:extent cx="2667000" cy="1506220"/>
            <wp:effectExtent l="190500" t="190500" r="190500" b="18923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853854" cy="1611748"/>
                    </a:xfrm>
                    <a:prstGeom prst="rect">
                      <a:avLst/>
                    </a:prstGeom>
                    <a:ln>
                      <a:noFill/>
                    </a:ln>
                    <a:effectLst>
                      <a:outerShdw blurRad="190500" algn="tl" rotWithShape="0">
                        <a:srgbClr val="000000">
                          <a:alpha val="70000"/>
                        </a:srgbClr>
                      </a:outerShdw>
                    </a:effectLst>
                  </pic:spPr>
                </pic:pic>
              </a:graphicData>
            </a:graphic>
          </wp:inline>
        </w:drawing>
      </w:r>
    </w:p>
    <w:p w14:paraId="74738B75" w14:textId="77777777" w:rsidR="0045607B" w:rsidRPr="001858D9" w:rsidRDefault="0045607B" w:rsidP="00F313DF">
      <w:pPr>
        <w:pStyle w:val="Caption"/>
        <w:spacing w:line="360" w:lineRule="auto"/>
        <w:jc w:val="center"/>
        <w:rPr>
          <w:rFonts w:ascii="Times New Roman" w:hAnsi="Times New Roman" w:cs="Times New Roman"/>
          <w:sz w:val="24"/>
          <w:szCs w:val="24"/>
        </w:rPr>
      </w:pPr>
      <w:bookmarkStart w:id="8" w:name="_Toc112711518"/>
      <w:r w:rsidRPr="001858D9">
        <w:rPr>
          <w:rFonts w:ascii="Times New Roman" w:hAnsi="Times New Roman" w:cs="Times New Roman"/>
          <w:sz w:val="24"/>
          <w:szCs w:val="24"/>
        </w:rPr>
        <w:t xml:space="preserve">Figure </w:t>
      </w:r>
      <w:r w:rsidRPr="001858D9">
        <w:rPr>
          <w:rFonts w:ascii="Times New Roman" w:hAnsi="Times New Roman" w:cs="Times New Roman"/>
          <w:sz w:val="24"/>
          <w:szCs w:val="24"/>
        </w:rPr>
        <w:fldChar w:fldCharType="begin"/>
      </w:r>
      <w:r w:rsidRPr="001858D9">
        <w:rPr>
          <w:rFonts w:ascii="Times New Roman" w:hAnsi="Times New Roman" w:cs="Times New Roman"/>
          <w:sz w:val="24"/>
          <w:szCs w:val="24"/>
        </w:rPr>
        <w:instrText xml:space="preserve"> SEQ Figure \* ARABIC </w:instrText>
      </w:r>
      <w:r w:rsidRPr="001858D9">
        <w:rPr>
          <w:rFonts w:ascii="Times New Roman" w:hAnsi="Times New Roman" w:cs="Times New Roman"/>
          <w:sz w:val="24"/>
          <w:szCs w:val="24"/>
        </w:rPr>
        <w:fldChar w:fldCharType="separate"/>
      </w:r>
      <w:r w:rsidR="00434C65" w:rsidRPr="001858D9">
        <w:rPr>
          <w:rFonts w:ascii="Times New Roman" w:hAnsi="Times New Roman" w:cs="Times New Roman"/>
          <w:noProof/>
          <w:sz w:val="24"/>
          <w:szCs w:val="24"/>
        </w:rPr>
        <w:t>3</w:t>
      </w:r>
      <w:r w:rsidRPr="001858D9">
        <w:rPr>
          <w:rFonts w:ascii="Times New Roman" w:hAnsi="Times New Roman" w:cs="Times New Roman"/>
          <w:sz w:val="24"/>
          <w:szCs w:val="24"/>
        </w:rPr>
        <w:fldChar w:fldCharType="end"/>
      </w:r>
      <w:r w:rsidRPr="001858D9">
        <w:rPr>
          <w:rFonts w:ascii="Times New Roman" w:hAnsi="Times New Roman" w:cs="Times New Roman"/>
          <w:sz w:val="24"/>
          <w:szCs w:val="24"/>
        </w:rPr>
        <w:t>: Real Earnings annual growth rate from (Feb to Apr 2007) to (Feb to Apr 2022)</w:t>
      </w:r>
      <w:bookmarkEnd w:id="8"/>
    </w:p>
    <w:p w14:paraId="0FB9F50D" w14:textId="77777777" w:rsidR="0045607B" w:rsidRPr="001858D9" w:rsidRDefault="0045607B" w:rsidP="00F313DF">
      <w:pPr>
        <w:spacing w:line="360" w:lineRule="auto"/>
        <w:jc w:val="center"/>
        <w:rPr>
          <w:rFonts w:ascii="Times New Roman" w:hAnsi="Times New Roman" w:cs="Times New Roman"/>
          <w:sz w:val="24"/>
          <w:szCs w:val="24"/>
        </w:rPr>
      </w:pPr>
      <w:r w:rsidRPr="001858D9">
        <w:rPr>
          <w:rFonts w:ascii="Times New Roman" w:hAnsi="Times New Roman" w:cs="Times New Roman"/>
          <w:sz w:val="24"/>
          <w:szCs w:val="24"/>
        </w:rPr>
        <w:t xml:space="preserve">Source: </w:t>
      </w:r>
      <w:r w:rsidR="001D113C" w:rsidRPr="001858D9">
        <w:rPr>
          <w:rFonts w:ascii="Times New Roman" w:hAnsi="Times New Roman" w:cs="Times New Roman"/>
          <w:sz w:val="24"/>
          <w:szCs w:val="24"/>
        </w:rPr>
        <w:t xml:space="preserve">Office for National Statistics – </w:t>
      </w:r>
      <w:proofErr w:type="spellStart"/>
      <w:r w:rsidR="001D113C" w:rsidRPr="001858D9">
        <w:rPr>
          <w:rFonts w:ascii="Times New Roman" w:hAnsi="Times New Roman" w:cs="Times New Roman"/>
          <w:sz w:val="24"/>
          <w:szCs w:val="24"/>
        </w:rPr>
        <w:t>Labour</w:t>
      </w:r>
      <w:proofErr w:type="spellEnd"/>
      <w:r w:rsidR="001D113C" w:rsidRPr="001858D9">
        <w:rPr>
          <w:rFonts w:ascii="Times New Roman" w:hAnsi="Times New Roman" w:cs="Times New Roman"/>
          <w:sz w:val="24"/>
          <w:szCs w:val="24"/>
        </w:rPr>
        <w:t xml:space="preserve"> Force Survey</w:t>
      </w:r>
    </w:p>
    <w:p w14:paraId="6BFABCC6" w14:textId="77777777" w:rsidR="003B7506" w:rsidRPr="001858D9" w:rsidRDefault="00D20755" w:rsidP="00F313DF">
      <w:pPr>
        <w:pStyle w:val="Heading3"/>
        <w:spacing w:line="360" w:lineRule="auto"/>
        <w:rPr>
          <w:b/>
          <w:color w:val="1F4E79" w:themeColor="accent1" w:themeShade="80"/>
          <w:sz w:val="26"/>
          <w:szCs w:val="26"/>
        </w:rPr>
      </w:pPr>
      <w:bookmarkStart w:id="9" w:name="_Toc112797958"/>
      <w:r w:rsidRPr="001858D9">
        <w:rPr>
          <w:b/>
          <w:color w:val="1F4E79" w:themeColor="accent1" w:themeShade="80"/>
          <w:sz w:val="26"/>
          <w:szCs w:val="26"/>
        </w:rPr>
        <w:lastRenderedPageBreak/>
        <w:t>Job Vacancies</w:t>
      </w:r>
      <w:bookmarkEnd w:id="9"/>
    </w:p>
    <w:p w14:paraId="0D28FBF5" w14:textId="77777777" w:rsidR="004F2947" w:rsidRPr="001858D9" w:rsidRDefault="00D959E7" w:rsidP="00485600">
      <w:pPr>
        <w:spacing w:line="360" w:lineRule="auto"/>
        <w:jc w:val="both"/>
        <w:rPr>
          <w:rFonts w:ascii="Times New Roman" w:hAnsi="Times New Roman" w:cs="Times New Roman"/>
          <w:sz w:val="24"/>
          <w:szCs w:val="24"/>
        </w:rPr>
      </w:pPr>
      <w:r w:rsidRPr="001858D9">
        <w:rPr>
          <w:rFonts w:ascii="Times New Roman" w:hAnsi="Times New Roman" w:cs="Times New Roman"/>
          <w:sz w:val="24"/>
          <w:szCs w:val="24"/>
        </w:rPr>
        <w:t xml:space="preserve">Moreover, when it comes to the vacancies, </w:t>
      </w:r>
      <w:r w:rsidR="00151B84" w:rsidRPr="001858D9">
        <w:rPr>
          <w:rFonts w:ascii="Times New Roman" w:hAnsi="Times New Roman" w:cs="Times New Roman"/>
          <w:sz w:val="24"/>
          <w:szCs w:val="24"/>
        </w:rPr>
        <w:t xml:space="preserve">nearly </w:t>
      </w:r>
      <w:r w:rsidR="00DE683D" w:rsidRPr="001858D9">
        <w:rPr>
          <w:rFonts w:ascii="Times New Roman" w:hAnsi="Times New Roman" w:cs="Times New Roman"/>
          <w:sz w:val="24"/>
          <w:szCs w:val="24"/>
        </w:rPr>
        <w:t xml:space="preserve">1.27 million vacancies fell on the quarter in </w:t>
      </w:r>
      <w:proofErr w:type="spellStart"/>
      <w:r w:rsidR="00DE683D" w:rsidRPr="001858D9">
        <w:rPr>
          <w:rFonts w:ascii="Times New Roman" w:hAnsi="Times New Roman" w:cs="Times New Roman"/>
          <w:sz w:val="24"/>
          <w:szCs w:val="24"/>
        </w:rPr>
        <w:t>may</w:t>
      </w:r>
      <w:proofErr w:type="spellEnd"/>
      <w:r w:rsidR="00DE683D" w:rsidRPr="001858D9">
        <w:rPr>
          <w:rFonts w:ascii="Times New Roman" w:hAnsi="Times New Roman" w:cs="Times New Roman"/>
          <w:sz w:val="24"/>
          <w:szCs w:val="24"/>
        </w:rPr>
        <w:t xml:space="preserve"> to </w:t>
      </w:r>
      <w:r w:rsidR="00ED1A9F" w:rsidRPr="001858D9">
        <w:rPr>
          <w:rFonts w:ascii="Times New Roman" w:hAnsi="Times New Roman" w:cs="Times New Roman"/>
          <w:sz w:val="24"/>
          <w:szCs w:val="24"/>
        </w:rPr>
        <w:t>July</w:t>
      </w:r>
      <w:r w:rsidR="00DE683D" w:rsidRPr="001858D9">
        <w:rPr>
          <w:rFonts w:ascii="Times New Roman" w:hAnsi="Times New Roman" w:cs="Times New Roman"/>
          <w:sz w:val="24"/>
          <w:szCs w:val="24"/>
        </w:rPr>
        <w:t xml:space="preserve"> 2022 which is an </w:t>
      </w:r>
      <w:r w:rsidR="00ED1A9F" w:rsidRPr="001858D9">
        <w:rPr>
          <w:rFonts w:ascii="Times New Roman" w:hAnsi="Times New Roman" w:cs="Times New Roman"/>
          <w:sz w:val="24"/>
          <w:szCs w:val="24"/>
        </w:rPr>
        <w:t>unprecedented</w:t>
      </w:r>
      <w:r w:rsidR="00E13DC6" w:rsidRPr="001858D9">
        <w:rPr>
          <w:rFonts w:ascii="Times New Roman" w:hAnsi="Times New Roman" w:cs="Times New Roman"/>
          <w:sz w:val="24"/>
          <w:szCs w:val="24"/>
        </w:rPr>
        <w:t xml:space="preserve"> downfall </w:t>
      </w:r>
      <w:r w:rsidR="00ED1A9F" w:rsidRPr="001858D9">
        <w:rPr>
          <w:rFonts w:ascii="Times New Roman" w:hAnsi="Times New Roman" w:cs="Times New Roman"/>
          <w:sz w:val="24"/>
          <w:szCs w:val="24"/>
        </w:rPr>
        <w:t>knowing</w:t>
      </w:r>
      <w:r w:rsidR="00E13DC6" w:rsidRPr="001858D9">
        <w:rPr>
          <w:rFonts w:ascii="Times New Roman" w:hAnsi="Times New Roman" w:cs="Times New Roman"/>
          <w:sz w:val="24"/>
          <w:szCs w:val="24"/>
        </w:rPr>
        <w:t xml:space="preserve"> after a rise steadily since </w:t>
      </w:r>
      <w:r w:rsidR="00ED1A9F" w:rsidRPr="001858D9">
        <w:rPr>
          <w:rFonts w:ascii="Times New Roman" w:hAnsi="Times New Roman" w:cs="Times New Roman"/>
          <w:sz w:val="24"/>
          <w:szCs w:val="24"/>
        </w:rPr>
        <w:t>April</w:t>
      </w:r>
      <w:r w:rsidR="00E13DC6" w:rsidRPr="001858D9">
        <w:rPr>
          <w:rFonts w:ascii="Times New Roman" w:hAnsi="Times New Roman" w:cs="Times New Roman"/>
          <w:sz w:val="24"/>
          <w:szCs w:val="24"/>
        </w:rPr>
        <w:t xml:space="preserve"> </w:t>
      </w:r>
      <w:r w:rsidR="00ED1A9F" w:rsidRPr="001858D9">
        <w:rPr>
          <w:rFonts w:ascii="Times New Roman" w:hAnsi="Times New Roman" w:cs="Times New Roman"/>
          <w:sz w:val="24"/>
          <w:szCs w:val="24"/>
        </w:rPr>
        <w:t>June</w:t>
      </w:r>
      <w:r w:rsidR="00E13DC6" w:rsidRPr="001858D9">
        <w:rPr>
          <w:rFonts w:ascii="Times New Roman" w:hAnsi="Times New Roman" w:cs="Times New Roman"/>
          <w:sz w:val="24"/>
          <w:szCs w:val="24"/>
        </w:rPr>
        <w:t xml:space="preserve"> 2020</w:t>
      </w:r>
      <w:r w:rsidR="00A146BA" w:rsidRPr="001858D9">
        <w:rPr>
          <w:rFonts w:ascii="Times New Roman" w:hAnsi="Times New Roman" w:cs="Times New Roman"/>
          <w:sz w:val="24"/>
          <w:szCs w:val="24"/>
        </w:rPr>
        <w:t xml:space="preserve">. </w:t>
      </w:r>
      <w:r w:rsidR="00016E10" w:rsidRPr="001858D9">
        <w:rPr>
          <w:rFonts w:ascii="Times New Roman" w:hAnsi="Times New Roman" w:cs="Times New Roman"/>
          <w:sz w:val="24"/>
          <w:szCs w:val="24"/>
        </w:rPr>
        <w:t>Keeping in view the new normal era in the post-COVID era, a drastic increase in the number of job vacancies from march to May 2022 reached a new record of nearly 1,300,000 but at the same time the rate in the growth of the vacancies pre</w:t>
      </w:r>
      <w:r w:rsidR="00ED1A9F" w:rsidRPr="001858D9">
        <w:rPr>
          <w:rFonts w:ascii="Times New Roman" w:hAnsi="Times New Roman" w:cs="Times New Roman"/>
          <w:sz w:val="24"/>
          <w:szCs w:val="24"/>
        </w:rPr>
        <w:t>-</w:t>
      </w:r>
      <w:r w:rsidR="00016E10" w:rsidRPr="001858D9">
        <w:rPr>
          <w:rFonts w:ascii="Times New Roman" w:hAnsi="Times New Roman" w:cs="Times New Roman"/>
          <w:sz w:val="24"/>
          <w:szCs w:val="24"/>
        </w:rPr>
        <w:t xml:space="preserve">pandemic level </w:t>
      </w:r>
      <w:r w:rsidR="00ED1A9F" w:rsidRPr="001858D9">
        <w:rPr>
          <w:rFonts w:ascii="Times New Roman" w:hAnsi="Times New Roman" w:cs="Times New Roman"/>
          <w:sz w:val="24"/>
          <w:szCs w:val="24"/>
        </w:rPr>
        <w:t>continued</w:t>
      </w:r>
      <w:r w:rsidR="00016E10" w:rsidRPr="001858D9">
        <w:rPr>
          <w:rFonts w:ascii="Times New Roman" w:hAnsi="Times New Roman" w:cs="Times New Roman"/>
          <w:sz w:val="24"/>
          <w:szCs w:val="24"/>
        </w:rPr>
        <w:t xml:space="preserve"> slow growth. </w:t>
      </w:r>
      <w:r w:rsidR="008750D3" w:rsidRPr="001858D9">
        <w:rPr>
          <w:rFonts w:ascii="Times New Roman" w:hAnsi="Times New Roman" w:cs="Times New Roman"/>
          <w:sz w:val="24"/>
          <w:szCs w:val="24"/>
        </w:rPr>
        <w:t xml:space="preserve">Mayhew and Anand (2020), </w:t>
      </w:r>
      <w:r w:rsidR="0047137E" w:rsidRPr="001858D9">
        <w:rPr>
          <w:rFonts w:ascii="Times New Roman" w:hAnsi="Times New Roman" w:cs="Times New Roman"/>
          <w:sz w:val="24"/>
          <w:szCs w:val="24"/>
        </w:rPr>
        <w:t xml:space="preserve">Argued in this regard that after such a huge increase in the redundancies, the UK economy had to revive back as things are coming back to normal a bit. Besides, the Brexit impact cannot be denied as there is need to fill in the important positions. </w:t>
      </w:r>
    </w:p>
    <w:p w14:paraId="78569B93" w14:textId="77777777" w:rsidR="008157D4" w:rsidRPr="001858D9" w:rsidRDefault="0047137E" w:rsidP="00F313DF">
      <w:pPr>
        <w:spacing w:line="360" w:lineRule="auto"/>
        <w:jc w:val="center"/>
        <w:rPr>
          <w:rFonts w:ascii="Times New Roman" w:hAnsi="Times New Roman" w:cs="Times New Roman"/>
          <w:sz w:val="24"/>
          <w:szCs w:val="24"/>
        </w:rPr>
      </w:pPr>
      <w:r w:rsidRPr="001858D9">
        <w:rPr>
          <w:rFonts w:ascii="Times New Roman" w:hAnsi="Times New Roman" w:cs="Times New Roman"/>
          <w:noProof/>
          <w:sz w:val="24"/>
          <w:szCs w:val="24"/>
          <w:lang w:bidi="hi-IN"/>
        </w:rPr>
        <w:drawing>
          <wp:inline distT="0" distB="0" distL="0" distR="0" wp14:anchorId="038EBBF4" wp14:editId="15CD2DCD">
            <wp:extent cx="3248025" cy="1552575"/>
            <wp:effectExtent l="190500" t="190500" r="200025" b="2000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248025" cy="1552575"/>
                    </a:xfrm>
                    <a:prstGeom prst="rect">
                      <a:avLst/>
                    </a:prstGeom>
                    <a:ln>
                      <a:noFill/>
                    </a:ln>
                    <a:effectLst>
                      <a:outerShdw blurRad="190500" algn="tl" rotWithShape="0">
                        <a:srgbClr val="000000">
                          <a:alpha val="70000"/>
                        </a:srgbClr>
                      </a:outerShdw>
                    </a:effectLst>
                  </pic:spPr>
                </pic:pic>
              </a:graphicData>
            </a:graphic>
          </wp:inline>
        </w:drawing>
      </w:r>
    </w:p>
    <w:p w14:paraId="2D9B51BC" w14:textId="77777777" w:rsidR="00ED1A9F" w:rsidRPr="001858D9" w:rsidRDefault="00A36E61" w:rsidP="00F313DF">
      <w:pPr>
        <w:pStyle w:val="Caption"/>
        <w:spacing w:line="360" w:lineRule="auto"/>
        <w:jc w:val="center"/>
        <w:rPr>
          <w:rFonts w:ascii="Times New Roman" w:hAnsi="Times New Roman" w:cs="Times New Roman"/>
          <w:sz w:val="24"/>
          <w:szCs w:val="24"/>
        </w:rPr>
      </w:pPr>
      <w:bookmarkStart w:id="10" w:name="_Toc112711519"/>
      <w:r w:rsidRPr="001858D9">
        <w:rPr>
          <w:rFonts w:ascii="Times New Roman" w:hAnsi="Times New Roman" w:cs="Times New Roman"/>
          <w:sz w:val="24"/>
          <w:szCs w:val="24"/>
        </w:rPr>
        <w:t xml:space="preserve">Figure </w:t>
      </w:r>
      <w:r w:rsidRPr="001858D9">
        <w:rPr>
          <w:rFonts w:ascii="Times New Roman" w:hAnsi="Times New Roman" w:cs="Times New Roman"/>
          <w:sz w:val="24"/>
          <w:szCs w:val="24"/>
        </w:rPr>
        <w:fldChar w:fldCharType="begin"/>
      </w:r>
      <w:r w:rsidRPr="001858D9">
        <w:rPr>
          <w:rFonts w:ascii="Times New Roman" w:hAnsi="Times New Roman" w:cs="Times New Roman"/>
          <w:sz w:val="24"/>
          <w:szCs w:val="24"/>
        </w:rPr>
        <w:instrText xml:space="preserve"> SEQ Figure \* ARABIC </w:instrText>
      </w:r>
      <w:r w:rsidRPr="001858D9">
        <w:rPr>
          <w:rFonts w:ascii="Times New Roman" w:hAnsi="Times New Roman" w:cs="Times New Roman"/>
          <w:sz w:val="24"/>
          <w:szCs w:val="24"/>
        </w:rPr>
        <w:fldChar w:fldCharType="separate"/>
      </w:r>
      <w:r w:rsidR="00434C65" w:rsidRPr="001858D9">
        <w:rPr>
          <w:rFonts w:ascii="Times New Roman" w:hAnsi="Times New Roman" w:cs="Times New Roman"/>
          <w:noProof/>
          <w:sz w:val="24"/>
          <w:szCs w:val="24"/>
        </w:rPr>
        <w:t>4</w:t>
      </w:r>
      <w:r w:rsidRPr="001858D9">
        <w:rPr>
          <w:rFonts w:ascii="Times New Roman" w:hAnsi="Times New Roman" w:cs="Times New Roman"/>
          <w:sz w:val="24"/>
          <w:szCs w:val="24"/>
        </w:rPr>
        <w:fldChar w:fldCharType="end"/>
      </w:r>
      <w:r w:rsidRPr="001858D9">
        <w:rPr>
          <w:rFonts w:ascii="Times New Roman" w:hAnsi="Times New Roman" w:cs="Times New Roman"/>
          <w:sz w:val="24"/>
          <w:szCs w:val="24"/>
        </w:rPr>
        <w:t>: Number of Job Vacancies in thousands from (Mar to May 2007) to (Mar to May 2022)</w:t>
      </w:r>
      <w:bookmarkEnd w:id="10"/>
    </w:p>
    <w:p w14:paraId="3A9B728A" w14:textId="77777777" w:rsidR="00A36E61" w:rsidRPr="001858D9" w:rsidRDefault="00A36E61" w:rsidP="00F313DF">
      <w:pPr>
        <w:spacing w:line="360" w:lineRule="auto"/>
        <w:jc w:val="center"/>
        <w:rPr>
          <w:rFonts w:ascii="Times New Roman" w:hAnsi="Times New Roman" w:cs="Times New Roman"/>
          <w:sz w:val="24"/>
          <w:szCs w:val="24"/>
        </w:rPr>
      </w:pPr>
      <w:r w:rsidRPr="001858D9">
        <w:rPr>
          <w:rFonts w:ascii="Times New Roman" w:hAnsi="Times New Roman" w:cs="Times New Roman"/>
          <w:sz w:val="24"/>
          <w:szCs w:val="24"/>
        </w:rPr>
        <w:t xml:space="preserve">Source: </w:t>
      </w:r>
      <w:r w:rsidR="001D113C" w:rsidRPr="001858D9">
        <w:rPr>
          <w:rFonts w:ascii="Times New Roman" w:hAnsi="Times New Roman" w:cs="Times New Roman"/>
          <w:sz w:val="24"/>
          <w:szCs w:val="24"/>
        </w:rPr>
        <w:t xml:space="preserve">Office for National Statistics – </w:t>
      </w:r>
      <w:proofErr w:type="spellStart"/>
      <w:r w:rsidR="001D113C" w:rsidRPr="001858D9">
        <w:rPr>
          <w:rFonts w:ascii="Times New Roman" w:hAnsi="Times New Roman" w:cs="Times New Roman"/>
          <w:sz w:val="24"/>
          <w:szCs w:val="24"/>
        </w:rPr>
        <w:t>Labour</w:t>
      </w:r>
      <w:proofErr w:type="spellEnd"/>
      <w:r w:rsidR="001D113C" w:rsidRPr="001858D9">
        <w:rPr>
          <w:rFonts w:ascii="Times New Roman" w:hAnsi="Times New Roman" w:cs="Times New Roman"/>
          <w:sz w:val="24"/>
          <w:szCs w:val="24"/>
        </w:rPr>
        <w:t xml:space="preserve"> Force Survey</w:t>
      </w:r>
    </w:p>
    <w:p w14:paraId="7885D86B" w14:textId="77777777" w:rsidR="00D20755" w:rsidRPr="001858D9" w:rsidRDefault="0091335F" w:rsidP="00F313DF">
      <w:pPr>
        <w:pStyle w:val="Heading3"/>
        <w:spacing w:line="360" w:lineRule="auto"/>
        <w:rPr>
          <w:b/>
          <w:color w:val="1F4E79" w:themeColor="accent1" w:themeShade="80"/>
          <w:sz w:val="26"/>
          <w:szCs w:val="26"/>
        </w:rPr>
      </w:pPr>
      <w:bookmarkStart w:id="11" w:name="_Toc112797959"/>
      <w:r w:rsidRPr="001858D9">
        <w:rPr>
          <w:b/>
          <w:color w:val="1F4E79" w:themeColor="accent1" w:themeShade="80"/>
          <w:sz w:val="26"/>
          <w:szCs w:val="26"/>
        </w:rPr>
        <w:t>Unemployment Rate</w:t>
      </w:r>
      <w:bookmarkEnd w:id="11"/>
    </w:p>
    <w:p w14:paraId="41CC7B3B" w14:textId="77777777" w:rsidR="00991A31" w:rsidRPr="001858D9" w:rsidRDefault="003366FB" w:rsidP="00F313DF">
      <w:pPr>
        <w:spacing w:line="360" w:lineRule="auto"/>
        <w:jc w:val="both"/>
        <w:rPr>
          <w:rFonts w:ascii="Times New Roman" w:hAnsi="Times New Roman" w:cs="Times New Roman"/>
          <w:sz w:val="24"/>
          <w:szCs w:val="24"/>
        </w:rPr>
      </w:pPr>
      <w:r w:rsidRPr="001858D9">
        <w:rPr>
          <w:rFonts w:ascii="Times New Roman" w:hAnsi="Times New Roman" w:cs="Times New Roman"/>
          <w:sz w:val="24"/>
          <w:szCs w:val="24"/>
        </w:rPr>
        <w:t xml:space="preserve">Furthermore, there is a decline </w:t>
      </w:r>
      <w:r w:rsidR="00336F98" w:rsidRPr="001858D9">
        <w:rPr>
          <w:rFonts w:ascii="Times New Roman" w:hAnsi="Times New Roman" w:cs="Times New Roman"/>
          <w:sz w:val="24"/>
          <w:szCs w:val="24"/>
        </w:rPr>
        <w:t xml:space="preserve">in the unemployment rate </w:t>
      </w:r>
      <w:r w:rsidRPr="001858D9">
        <w:rPr>
          <w:rFonts w:ascii="Times New Roman" w:hAnsi="Times New Roman" w:cs="Times New Roman"/>
          <w:sz w:val="24"/>
          <w:szCs w:val="24"/>
        </w:rPr>
        <w:t xml:space="preserve">observed in the recent quarter from February to April 2022 where a decrease of </w:t>
      </w:r>
      <w:r w:rsidR="00F5322D" w:rsidRPr="001858D9">
        <w:rPr>
          <w:rFonts w:ascii="Times New Roman" w:hAnsi="Times New Roman" w:cs="Times New Roman"/>
          <w:sz w:val="24"/>
          <w:szCs w:val="24"/>
        </w:rPr>
        <w:t>nearly</w:t>
      </w:r>
      <w:r w:rsidRPr="001858D9">
        <w:rPr>
          <w:rFonts w:ascii="Times New Roman" w:hAnsi="Times New Roman" w:cs="Times New Roman"/>
          <w:sz w:val="24"/>
          <w:szCs w:val="24"/>
        </w:rPr>
        <w:t xml:space="preserve"> 0.2% points was observed on the quarter to 3.8% </w:t>
      </w:r>
      <w:r w:rsidR="001E0AE5" w:rsidRPr="001858D9">
        <w:rPr>
          <w:rFonts w:ascii="Times New Roman" w:hAnsi="Times New Roman" w:cs="Times New Roman"/>
          <w:sz w:val="24"/>
          <w:szCs w:val="24"/>
        </w:rPr>
        <w:t>(</w:t>
      </w:r>
      <w:proofErr w:type="spellStart"/>
      <w:r w:rsidR="001E0AE5" w:rsidRPr="001858D9">
        <w:rPr>
          <w:rFonts w:ascii="Times New Roman" w:hAnsi="Times New Roman" w:cs="Times New Roman"/>
          <w:sz w:val="24"/>
          <w:szCs w:val="24"/>
        </w:rPr>
        <w:t>Simionescu</w:t>
      </w:r>
      <w:proofErr w:type="spellEnd"/>
      <w:r w:rsidR="001E0AE5" w:rsidRPr="001858D9">
        <w:rPr>
          <w:rFonts w:ascii="Times New Roman" w:hAnsi="Times New Roman" w:cs="Times New Roman"/>
          <w:sz w:val="24"/>
          <w:szCs w:val="24"/>
        </w:rPr>
        <w:t xml:space="preserve">, </w:t>
      </w:r>
      <w:proofErr w:type="spellStart"/>
      <w:r w:rsidR="001E0AE5" w:rsidRPr="001858D9">
        <w:rPr>
          <w:rFonts w:ascii="Times New Roman" w:hAnsi="Times New Roman" w:cs="Times New Roman"/>
          <w:sz w:val="24"/>
          <w:szCs w:val="24"/>
        </w:rPr>
        <w:t>Streimikiene</w:t>
      </w:r>
      <w:proofErr w:type="spellEnd"/>
      <w:r w:rsidR="001E0AE5" w:rsidRPr="001858D9">
        <w:rPr>
          <w:rFonts w:ascii="Times New Roman" w:hAnsi="Times New Roman" w:cs="Times New Roman"/>
          <w:sz w:val="24"/>
          <w:szCs w:val="24"/>
        </w:rPr>
        <w:t xml:space="preserve"> and </w:t>
      </w:r>
      <w:proofErr w:type="spellStart"/>
      <w:r w:rsidR="001E0AE5" w:rsidRPr="001858D9">
        <w:rPr>
          <w:rFonts w:ascii="Times New Roman" w:hAnsi="Times New Roman" w:cs="Times New Roman"/>
          <w:sz w:val="24"/>
          <w:szCs w:val="24"/>
        </w:rPr>
        <w:t>Strielkowski</w:t>
      </w:r>
      <w:proofErr w:type="spellEnd"/>
      <w:r w:rsidR="001E0AE5" w:rsidRPr="001858D9">
        <w:rPr>
          <w:rFonts w:ascii="Times New Roman" w:hAnsi="Times New Roman" w:cs="Times New Roman"/>
          <w:sz w:val="24"/>
          <w:szCs w:val="24"/>
        </w:rPr>
        <w:t>, 2020)</w:t>
      </w:r>
      <w:r w:rsidRPr="001858D9">
        <w:rPr>
          <w:rFonts w:ascii="Times New Roman" w:hAnsi="Times New Roman" w:cs="Times New Roman"/>
          <w:sz w:val="24"/>
          <w:szCs w:val="24"/>
        </w:rPr>
        <w:t xml:space="preserve">. </w:t>
      </w:r>
      <w:r w:rsidR="00E12D1A" w:rsidRPr="001858D9">
        <w:rPr>
          <w:rFonts w:ascii="Times New Roman" w:hAnsi="Times New Roman" w:cs="Times New Roman"/>
          <w:sz w:val="24"/>
          <w:szCs w:val="24"/>
        </w:rPr>
        <w:t xml:space="preserve">The UK unemployment rate has been 3.8% and in other words people aged 16+ were found unemployed which makes it a number of nearly 1.29 million people. in addition, the levels of the unemployment fell since the previous year of 306,000 but this number is still below by 82000 to the pre-pandemic levels </w:t>
      </w:r>
      <w:r w:rsidR="001E0AE5" w:rsidRPr="001858D9">
        <w:rPr>
          <w:rFonts w:ascii="Times New Roman" w:hAnsi="Times New Roman" w:cs="Times New Roman"/>
          <w:sz w:val="24"/>
          <w:szCs w:val="24"/>
        </w:rPr>
        <w:t xml:space="preserve">(Gupta, </w:t>
      </w:r>
      <w:proofErr w:type="spellStart"/>
      <w:r w:rsidR="001E0AE5" w:rsidRPr="001858D9">
        <w:rPr>
          <w:rFonts w:ascii="Times New Roman" w:hAnsi="Times New Roman" w:cs="Times New Roman"/>
          <w:sz w:val="24"/>
          <w:szCs w:val="24"/>
        </w:rPr>
        <w:t>Pierdzioch</w:t>
      </w:r>
      <w:proofErr w:type="spellEnd"/>
      <w:r w:rsidR="001E0AE5" w:rsidRPr="001858D9">
        <w:rPr>
          <w:rFonts w:ascii="Times New Roman" w:hAnsi="Times New Roman" w:cs="Times New Roman"/>
          <w:sz w:val="24"/>
          <w:szCs w:val="24"/>
        </w:rPr>
        <w:t xml:space="preserve"> and Salisu, 2022)</w:t>
      </w:r>
      <w:r w:rsidR="00E12D1A" w:rsidRPr="001858D9">
        <w:rPr>
          <w:rFonts w:ascii="Times New Roman" w:hAnsi="Times New Roman" w:cs="Times New Roman"/>
          <w:sz w:val="24"/>
          <w:szCs w:val="24"/>
        </w:rPr>
        <w:t xml:space="preserve">. </w:t>
      </w:r>
    </w:p>
    <w:p w14:paraId="5CA051BC" w14:textId="77777777" w:rsidR="00061C7C" w:rsidRPr="001858D9" w:rsidRDefault="00061C7C" w:rsidP="00F313DF">
      <w:pPr>
        <w:spacing w:line="360" w:lineRule="auto"/>
        <w:jc w:val="center"/>
        <w:rPr>
          <w:rFonts w:ascii="Times New Roman" w:hAnsi="Times New Roman" w:cs="Times New Roman"/>
          <w:sz w:val="24"/>
          <w:szCs w:val="24"/>
        </w:rPr>
      </w:pPr>
      <w:r w:rsidRPr="001858D9">
        <w:rPr>
          <w:rFonts w:ascii="Times New Roman" w:hAnsi="Times New Roman" w:cs="Times New Roman"/>
          <w:noProof/>
          <w:sz w:val="24"/>
          <w:szCs w:val="24"/>
          <w:lang w:bidi="hi-IN"/>
        </w:rPr>
        <w:lastRenderedPageBreak/>
        <w:drawing>
          <wp:inline distT="0" distB="0" distL="0" distR="0" wp14:anchorId="7B62C0C0" wp14:editId="16897732">
            <wp:extent cx="2943225" cy="1714500"/>
            <wp:effectExtent l="190500" t="190500" r="200025" b="19050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943225" cy="1714500"/>
                    </a:xfrm>
                    <a:prstGeom prst="rect">
                      <a:avLst/>
                    </a:prstGeom>
                    <a:ln>
                      <a:noFill/>
                    </a:ln>
                    <a:effectLst>
                      <a:outerShdw blurRad="190500" algn="tl" rotWithShape="0">
                        <a:srgbClr val="000000">
                          <a:alpha val="70000"/>
                        </a:srgbClr>
                      </a:outerShdw>
                    </a:effectLst>
                  </pic:spPr>
                </pic:pic>
              </a:graphicData>
            </a:graphic>
          </wp:inline>
        </w:drawing>
      </w:r>
    </w:p>
    <w:p w14:paraId="0D6C8832" w14:textId="77777777" w:rsidR="00F5322D" w:rsidRPr="001858D9" w:rsidRDefault="00F5322D" w:rsidP="00F313DF">
      <w:pPr>
        <w:pStyle w:val="Caption"/>
        <w:spacing w:line="360" w:lineRule="auto"/>
        <w:jc w:val="center"/>
        <w:rPr>
          <w:rFonts w:ascii="Times New Roman" w:hAnsi="Times New Roman" w:cs="Times New Roman"/>
          <w:sz w:val="24"/>
          <w:szCs w:val="24"/>
        </w:rPr>
      </w:pPr>
      <w:bookmarkStart w:id="12" w:name="_Toc112711520"/>
      <w:r w:rsidRPr="001858D9">
        <w:rPr>
          <w:rFonts w:ascii="Times New Roman" w:hAnsi="Times New Roman" w:cs="Times New Roman"/>
          <w:sz w:val="24"/>
          <w:szCs w:val="24"/>
        </w:rPr>
        <w:t xml:space="preserve">Figure </w:t>
      </w:r>
      <w:r w:rsidRPr="001858D9">
        <w:rPr>
          <w:rFonts w:ascii="Times New Roman" w:hAnsi="Times New Roman" w:cs="Times New Roman"/>
          <w:sz w:val="24"/>
          <w:szCs w:val="24"/>
        </w:rPr>
        <w:fldChar w:fldCharType="begin"/>
      </w:r>
      <w:r w:rsidRPr="001858D9">
        <w:rPr>
          <w:rFonts w:ascii="Times New Roman" w:hAnsi="Times New Roman" w:cs="Times New Roman"/>
          <w:sz w:val="24"/>
          <w:szCs w:val="24"/>
        </w:rPr>
        <w:instrText xml:space="preserve"> SEQ Figure \* ARABIC </w:instrText>
      </w:r>
      <w:r w:rsidRPr="001858D9">
        <w:rPr>
          <w:rFonts w:ascii="Times New Roman" w:hAnsi="Times New Roman" w:cs="Times New Roman"/>
          <w:sz w:val="24"/>
          <w:szCs w:val="24"/>
        </w:rPr>
        <w:fldChar w:fldCharType="separate"/>
      </w:r>
      <w:r w:rsidR="00434C65" w:rsidRPr="001858D9">
        <w:rPr>
          <w:rFonts w:ascii="Times New Roman" w:hAnsi="Times New Roman" w:cs="Times New Roman"/>
          <w:noProof/>
          <w:sz w:val="24"/>
          <w:szCs w:val="24"/>
        </w:rPr>
        <w:t>5</w:t>
      </w:r>
      <w:r w:rsidRPr="001858D9">
        <w:rPr>
          <w:rFonts w:ascii="Times New Roman" w:hAnsi="Times New Roman" w:cs="Times New Roman"/>
          <w:sz w:val="24"/>
          <w:szCs w:val="24"/>
        </w:rPr>
        <w:fldChar w:fldCharType="end"/>
      </w:r>
      <w:r w:rsidRPr="001858D9">
        <w:rPr>
          <w:rFonts w:ascii="Times New Roman" w:hAnsi="Times New Roman" w:cs="Times New Roman"/>
          <w:sz w:val="24"/>
          <w:szCs w:val="24"/>
        </w:rPr>
        <w:t>: Unemployment rate (all aged 16+) from (Feb to Apr 2007) to (Feb to Apr 2022)</w:t>
      </w:r>
      <w:bookmarkEnd w:id="12"/>
    </w:p>
    <w:p w14:paraId="17B1930D" w14:textId="77777777" w:rsidR="00F5322D" w:rsidRPr="001858D9" w:rsidRDefault="00F5322D" w:rsidP="00F313DF">
      <w:pPr>
        <w:spacing w:line="360" w:lineRule="auto"/>
        <w:jc w:val="center"/>
        <w:rPr>
          <w:rFonts w:ascii="Times New Roman" w:hAnsi="Times New Roman" w:cs="Times New Roman"/>
          <w:sz w:val="24"/>
          <w:szCs w:val="24"/>
        </w:rPr>
      </w:pPr>
      <w:r w:rsidRPr="001858D9">
        <w:rPr>
          <w:rFonts w:ascii="Times New Roman" w:hAnsi="Times New Roman" w:cs="Times New Roman"/>
          <w:sz w:val="24"/>
          <w:szCs w:val="24"/>
        </w:rPr>
        <w:t xml:space="preserve">Source: </w:t>
      </w:r>
      <w:r w:rsidR="001D113C" w:rsidRPr="001858D9">
        <w:rPr>
          <w:rFonts w:ascii="Times New Roman" w:hAnsi="Times New Roman" w:cs="Times New Roman"/>
          <w:sz w:val="24"/>
          <w:szCs w:val="24"/>
        </w:rPr>
        <w:t xml:space="preserve">Office for National Statistics – </w:t>
      </w:r>
      <w:proofErr w:type="spellStart"/>
      <w:r w:rsidR="001D113C" w:rsidRPr="001858D9">
        <w:rPr>
          <w:rFonts w:ascii="Times New Roman" w:hAnsi="Times New Roman" w:cs="Times New Roman"/>
          <w:sz w:val="24"/>
          <w:szCs w:val="24"/>
        </w:rPr>
        <w:t>Labour</w:t>
      </w:r>
      <w:proofErr w:type="spellEnd"/>
      <w:r w:rsidR="001D113C" w:rsidRPr="001858D9">
        <w:rPr>
          <w:rFonts w:ascii="Times New Roman" w:hAnsi="Times New Roman" w:cs="Times New Roman"/>
          <w:sz w:val="24"/>
          <w:szCs w:val="24"/>
        </w:rPr>
        <w:t xml:space="preserve"> Force Survey</w:t>
      </w:r>
    </w:p>
    <w:p w14:paraId="126305A2" w14:textId="77777777" w:rsidR="0091335F" w:rsidRPr="001858D9" w:rsidRDefault="00617651" w:rsidP="00F313DF">
      <w:pPr>
        <w:pStyle w:val="Heading3"/>
        <w:spacing w:line="360" w:lineRule="auto"/>
        <w:rPr>
          <w:b/>
          <w:color w:val="1F4E79" w:themeColor="accent1" w:themeShade="80"/>
          <w:sz w:val="26"/>
          <w:szCs w:val="26"/>
        </w:rPr>
      </w:pPr>
      <w:bookmarkStart w:id="13" w:name="_Toc112797960"/>
      <w:r w:rsidRPr="001858D9">
        <w:rPr>
          <w:b/>
          <w:color w:val="1F4E79" w:themeColor="accent1" w:themeShade="80"/>
          <w:sz w:val="26"/>
          <w:szCs w:val="26"/>
        </w:rPr>
        <w:t>Inactivity Rate</w:t>
      </w:r>
      <w:bookmarkEnd w:id="13"/>
    </w:p>
    <w:p w14:paraId="7BDBDC42" w14:textId="77777777" w:rsidR="00061C7C" w:rsidRPr="001858D9" w:rsidRDefault="00B35ACD" w:rsidP="00020E1E">
      <w:pPr>
        <w:spacing w:line="360" w:lineRule="auto"/>
        <w:jc w:val="both"/>
        <w:rPr>
          <w:rFonts w:ascii="Times New Roman" w:hAnsi="Times New Roman" w:cs="Times New Roman"/>
          <w:sz w:val="24"/>
          <w:szCs w:val="24"/>
        </w:rPr>
      </w:pPr>
      <w:r w:rsidRPr="001858D9">
        <w:rPr>
          <w:rFonts w:ascii="Times New Roman" w:hAnsi="Times New Roman" w:cs="Times New Roman"/>
          <w:sz w:val="24"/>
          <w:szCs w:val="24"/>
        </w:rPr>
        <w:t>On the other hand,</w:t>
      </w:r>
      <w:r w:rsidR="00934568" w:rsidRPr="001858D9">
        <w:rPr>
          <w:rFonts w:ascii="Times New Roman" w:hAnsi="Times New Roman" w:cs="Times New Roman"/>
          <w:sz w:val="24"/>
          <w:szCs w:val="24"/>
        </w:rPr>
        <w:t xml:space="preserve"> a total number of 8.89 million</w:t>
      </w:r>
      <w:r w:rsidRPr="001858D9">
        <w:rPr>
          <w:rFonts w:ascii="Times New Roman" w:hAnsi="Times New Roman" w:cs="Times New Roman"/>
          <w:sz w:val="24"/>
          <w:szCs w:val="24"/>
        </w:rPr>
        <w:t xml:space="preserve"> </w:t>
      </w:r>
      <w:r w:rsidR="00934568" w:rsidRPr="001858D9">
        <w:rPr>
          <w:rFonts w:ascii="Times New Roman" w:hAnsi="Times New Roman" w:cs="Times New Roman"/>
          <w:sz w:val="24"/>
          <w:szCs w:val="24"/>
        </w:rPr>
        <w:t>people between the age of 16-64 were found economically inactive</w:t>
      </w:r>
      <w:r w:rsidR="00B5514D" w:rsidRPr="001858D9">
        <w:rPr>
          <w:rFonts w:ascii="Times New Roman" w:hAnsi="Times New Roman" w:cs="Times New Roman"/>
          <w:sz w:val="24"/>
          <w:szCs w:val="24"/>
        </w:rPr>
        <w:t xml:space="preserve"> with an inactivity rate of 21.4% </w:t>
      </w:r>
      <w:r w:rsidR="001E0AE5" w:rsidRPr="001858D9">
        <w:rPr>
          <w:rFonts w:ascii="Times New Roman" w:hAnsi="Times New Roman" w:cs="Times New Roman"/>
          <w:sz w:val="24"/>
          <w:szCs w:val="24"/>
        </w:rPr>
        <w:t xml:space="preserve">(Barr, </w:t>
      </w:r>
      <w:proofErr w:type="spellStart"/>
      <w:r w:rsidR="001E0AE5" w:rsidRPr="001858D9">
        <w:rPr>
          <w:rFonts w:ascii="Times New Roman" w:hAnsi="Times New Roman" w:cs="Times New Roman"/>
          <w:sz w:val="24"/>
          <w:szCs w:val="24"/>
        </w:rPr>
        <w:t>Magrini</w:t>
      </w:r>
      <w:proofErr w:type="spellEnd"/>
      <w:r w:rsidR="001E0AE5" w:rsidRPr="001858D9">
        <w:rPr>
          <w:rFonts w:ascii="Times New Roman" w:hAnsi="Times New Roman" w:cs="Times New Roman"/>
          <w:sz w:val="24"/>
          <w:szCs w:val="24"/>
        </w:rPr>
        <w:t xml:space="preserve"> and </w:t>
      </w:r>
      <w:proofErr w:type="spellStart"/>
      <w:r w:rsidR="001E0AE5" w:rsidRPr="001858D9">
        <w:rPr>
          <w:rFonts w:ascii="Times New Roman" w:hAnsi="Times New Roman" w:cs="Times New Roman"/>
          <w:sz w:val="24"/>
          <w:szCs w:val="24"/>
        </w:rPr>
        <w:t>Meghnagi</w:t>
      </w:r>
      <w:proofErr w:type="spellEnd"/>
      <w:r w:rsidR="001E0AE5" w:rsidRPr="001858D9">
        <w:rPr>
          <w:rFonts w:ascii="Times New Roman" w:hAnsi="Times New Roman" w:cs="Times New Roman"/>
          <w:sz w:val="24"/>
          <w:szCs w:val="24"/>
        </w:rPr>
        <w:t>, 2019).</w:t>
      </w:r>
      <w:r w:rsidR="00B5514D" w:rsidRPr="001858D9">
        <w:rPr>
          <w:rFonts w:ascii="Times New Roman" w:hAnsi="Times New Roman" w:cs="Times New Roman"/>
          <w:sz w:val="24"/>
          <w:szCs w:val="24"/>
        </w:rPr>
        <w:t xml:space="preserve"> </w:t>
      </w:r>
      <w:r w:rsidR="001E0AE5" w:rsidRPr="001858D9">
        <w:rPr>
          <w:rFonts w:ascii="Times New Roman" w:hAnsi="Times New Roman" w:cs="Times New Roman"/>
          <w:sz w:val="24"/>
          <w:szCs w:val="24"/>
        </w:rPr>
        <w:t>T</w:t>
      </w:r>
      <w:r w:rsidR="00735A12" w:rsidRPr="001858D9">
        <w:rPr>
          <w:rFonts w:ascii="Times New Roman" w:hAnsi="Times New Roman" w:cs="Times New Roman"/>
          <w:sz w:val="24"/>
          <w:szCs w:val="24"/>
        </w:rPr>
        <w:t xml:space="preserve">he levels of </w:t>
      </w:r>
      <w:r w:rsidR="00A366C6" w:rsidRPr="001858D9">
        <w:rPr>
          <w:rFonts w:ascii="Times New Roman" w:hAnsi="Times New Roman" w:cs="Times New Roman"/>
          <w:sz w:val="24"/>
          <w:szCs w:val="24"/>
        </w:rPr>
        <w:t>inactivity</w:t>
      </w:r>
      <w:r w:rsidR="00735A12" w:rsidRPr="001858D9">
        <w:rPr>
          <w:rFonts w:ascii="Times New Roman" w:hAnsi="Times New Roman" w:cs="Times New Roman"/>
          <w:sz w:val="24"/>
          <w:szCs w:val="24"/>
        </w:rPr>
        <w:t xml:space="preserve"> increased on the quarter but this level is way above than the pre-pandemic level by nearly 445,000 which does seem to be a big difference. </w:t>
      </w:r>
      <w:r w:rsidR="005506F5" w:rsidRPr="001858D9">
        <w:rPr>
          <w:rFonts w:ascii="Times New Roman" w:hAnsi="Times New Roman" w:cs="Times New Roman"/>
          <w:sz w:val="24"/>
          <w:szCs w:val="24"/>
        </w:rPr>
        <w:t xml:space="preserve">During the period of </w:t>
      </w:r>
      <w:r w:rsidR="00A366C6" w:rsidRPr="001858D9">
        <w:rPr>
          <w:rFonts w:ascii="Times New Roman" w:hAnsi="Times New Roman" w:cs="Times New Roman"/>
          <w:sz w:val="24"/>
          <w:szCs w:val="24"/>
        </w:rPr>
        <w:t>February</w:t>
      </w:r>
      <w:r w:rsidR="005506F5" w:rsidRPr="001858D9">
        <w:rPr>
          <w:rFonts w:ascii="Times New Roman" w:hAnsi="Times New Roman" w:cs="Times New Roman"/>
          <w:sz w:val="24"/>
          <w:szCs w:val="24"/>
        </w:rPr>
        <w:t xml:space="preserve"> to April 2022, the economic inactivity rate had a decrease by 0.1% points to 21.3%. </w:t>
      </w:r>
      <w:proofErr w:type="spellStart"/>
      <w:r w:rsidR="001E0AE5" w:rsidRPr="001858D9">
        <w:rPr>
          <w:rFonts w:ascii="Times New Roman" w:hAnsi="Times New Roman" w:cs="Times New Roman"/>
          <w:sz w:val="24"/>
          <w:szCs w:val="24"/>
        </w:rPr>
        <w:t>O'mahony</w:t>
      </w:r>
      <w:proofErr w:type="spellEnd"/>
      <w:r w:rsidR="001E0AE5" w:rsidRPr="001858D9">
        <w:rPr>
          <w:rFonts w:ascii="Times New Roman" w:hAnsi="Times New Roman" w:cs="Times New Roman"/>
          <w:sz w:val="24"/>
          <w:szCs w:val="24"/>
        </w:rPr>
        <w:t xml:space="preserve"> and </w:t>
      </w:r>
      <w:proofErr w:type="spellStart"/>
      <w:r w:rsidR="001E0AE5" w:rsidRPr="001858D9">
        <w:rPr>
          <w:rFonts w:ascii="Times New Roman" w:hAnsi="Times New Roman" w:cs="Times New Roman"/>
          <w:sz w:val="24"/>
          <w:szCs w:val="24"/>
        </w:rPr>
        <w:t>Samek</w:t>
      </w:r>
      <w:proofErr w:type="spellEnd"/>
      <w:r w:rsidR="001E0AE5" w:rsidRPr="001858D9">
        <w:rPr>
          <w:rFonts w:ascii="Times New Roman" w:hAnsi="Times New Roman" w:cs="Times New Roman"/>
          <w:sz w:val="24"/>
          <w:szCs w:val="24"/>
        </w:rPr>
        <w:t xml:space="preserve"> (2021), A</w:t>
      </w:r>
      <w:r w:rsidR="005506F5" w:rsidRPr="001858D9">
        <w:rPr>
          <w:rFonts w:ascii="Times New Roman" w:hAnsi="Times New Roman" w:cs="Times New Roman"/>
          <w:sz w:val="24"/>
          <w:szCs w:val="24"/>
        </w:rPr>
        <w:t xml:space="preserve">rgued that the decrease in the economic activity for this period is a result of the students becoming economically active in this period. </w:t>
      </w:r>
    </w:p>
    <w:p w14:paraId="3C9DC9F6" w14:textId="77777777" w:rsidR="00C26E0E" w:rsidRPr="001858D9" w:rsidRDefault="00090CB3" w:rsidP="00331A05">
      <w:pPr>
        <w:spacing w:line="360" w:lineRule="auto"/>
        <w:jc w:val="center"/>
        <w:rPr>
          <w:rFonts w:ascii="Times New Roman" w:hAnsi="Times New Roman" w:cs="Times New Roman"/>
          <w:sz w:val="24"/>
          <w:szCs w:val="24"/>
        </w:rPr>
      </w:pPr>
      <w:r w:rsidRPr="001858D9">
        <w:rPr>
          <w:rFonts w:ascii="Times New Roman" w:hAnsi="Times New Roman" w:cs="Times New Roman"/>
          <w:noProof/>
          <w:sz w:val="24"/>
          <w:szCs w:val="24"/>
          <w:lang w:bidi="hi-IN"/>
        </w:rPr>
        <w:drawing>
          <wp:inline distT="0" distB="0" distL="0" distR="0" wp14:anchorId="32AE6CF1" wp14:editId="689620BB">
            <wp:extent cx="3343275" cy="1818826"/>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377589" cy="1837494"/>
                    </a:xfrm>
                    <a:prstGeom prst="rect">
                      <a:avLst/>
                    </a:prstGeom>
                  </pic:spPr>
                </pic:pic>
              </a:graphicData>
            </a:graphic>
          </wp:inline>
        </w:drawing>
      </w:r>
    </w:p>
    <w:p w14:paraId="0C59B11F" w14:textId="77777777" w:rsidR="00A366C6" w:rsidRPr="001858D9" w:rsidRDefault="008929C4" w:rsidP="00331A05">
      <w:pPr>
        <w:pStyle w:val="Caption"/>
        <w:spacing w:line="360" w:lineRule="auto"/>
        <w:jc w:val="center"/>
        <w:rPr>
          <w:rFonts w:ascii="Times New Roman" w:hAnsi="Times New Roman" w:cs="Times New Roman"/>
          <w:sz w:val="23"/>
          <w:szCs w:val="23"/>
        </w:rPr>
      </w:pPr>
      <w:bookmarkStart w:id="14" w:name="_Toc112711521"/>
      <w:r w:rsidRPr="001858D9">
        <w:rPr>
          <w:rFonts w:ascii="Times New Roman" w:hAnsi="Times New Roman" w:cs="Times New Roman"/>
          <w:sz w:val="23"/>
          <w:szCs w:val="23"/>
        </w:rPr>
        <w:t xml:space="preserve">Figure </w:t>
      </w:r>
      <w:r w:rsidRPr="001858D9">
        <w:rPr>
          <w:rFonts w:ascii="Times New Roman" w:hAnsi="Times New Roman" w:cs="Times New Roman"/>
          <w:sz w:val="23"/>
          <w:szCs w:val="23"/>
        </w:rPr>
        <w:fldChar w:fldCharType="begin"/>
      </w:r>
      <w:r w:rsidRPr="001858D9">
        <w:rPr>
          <w:rFonts w:ascii="Times New Roman" w:hAnsi="Times New Roman" w:cs="Times New Roman"/>
          <w:sz w:val="23"/>
          <w:szCs w:val="23"/>
        </w:rPr>
        <w:instrText xml:space="preserve"> SEQ Figure \* ARABIC </w:instrText>
      </w:r>
      <w:r w:rsidRPr="001858D9">
        <w:rPr>
          <w:rFonts w:ascii="Times New Roman" w:hAnsi="Times New Roman" w:cs="Times New Roman"/>
          <w:sz w:val="23"/>
          <w:szCs w:val="23"/>
        </w:rPr>
        <w:fldChar w:fldCharType="separate"/>
      </w:r>
      <w:r w:rsidR="00434C65" w:rsidRPr="001858D9">
        <w:rPr>
          <w:rFonts w:ascii="Times New Roman" w:hAnsi="Times New Roman" w:cs="Times New Roman"/>
          <w:noProof/>
          <w:sz w:val="23"/>
          <w:szCs w:val="23"/>
        </w:rPr>
        <w:t>6</w:t>
      </w:r>
      <w:r w:rsidRPr="001858D9">
        <w:rPr>
          <w:rFonts w:ascii="Times New Roman" w:hAnsi="Times New Roman" w:cs="Times New Roman"/>
          <w:sz w:val="23"/>
          <w:szCs w:val="23"/>
        </w:rPr>
        <w:fldChar w:fldCharType="end"/>
      </w:r>
      <w:r w:rsidRPr="001858D9">
        <w:rPr>
          <w:rFonts w:ascii="Times New Roman" w:hAnsi="Times New Roman" w:cs="Times New Roman"/>
          <w:sz w:val="23"/>
          <w:szCs w:val="23"/>
        </w:rPr>
        <w:t>: Economic Inactivity rate (all aged 16 to 64) from (Feb to Apr 2007) to (Feb to Apr 2022)</w:t>
      </w:r>
      <w:bookmarkEnd w:id="14"/>
    </w:p>
    <w:p w14:paraId="67ECA210" w14:textId="77777777" w:rsidR="00684739" w:rsidRPr="001858D9" w:rsidRDefault="00684739" w:rsidP="00331A05">
      <w:pPr>
        <w:spacing w:line="360" w:lineRule="auto"/>
        <w:jc w:val="center"/>
        <w:rPr>
          <w:rFonts w:ascii="Times New Roman" w:hAnsi="Times New Roman" w:cs="Times New Roman"/>
          <w:sz w:val="24"/>
          <w:szCs w:val="24"/>
        </w:rPr>
      </w:pPr>
      <w:r w:rsidRPr="001858D9">
        <w:rPr>
          <w:rFonts w:ascii="Times New Roman" w:hAnsi="Times New Roman" w:cs="Times New Roman"/>
          <w:sz w:val="24"/>
          <w:szCs w:val="24"/>
        </w:rPr>
        <w:t xml:space="preserve">Source: </w:t>
      </w:r>
      <w:r w:rsidR="001D113C" w:rsidRPr="001858D9">
        <w:rPr>
          <w:rFonts w:ascii="Times New Roman" w:hAnsi="Times New Roman" w:cs="Times New Roman"/>
          <w:sz w:val="24"/>
          <w:szCs w:val="24"/>
        </w:rPr>
        <w:t xml:space="preserve">Office for National Statistics – </w:t>
      </w:r>
      <w:proofErr w:type="spellStart"/>
      <w:r w:rsidR="001D113C" w:rsidRPr="001858D9">
        <w:rPr>
          <w:rFonts w:ascii="Times New Roman" w:hAnsi="Times New Roman" w:cs="Times New Roman"/>
          <w:sz w:val="24"/>
          <w:szCs w:val="24"/>
        </w:rPr>
        <w:t>Labour</w:t>
      </w:r>
      <w:proofErr w:type="spellEnd"/>
      <w:r w:rsidR="001D113C" w:rsidRPr="001858D9">
        <w:rPr>
          <w:rFonts w:ascii="Times New Roman" w:hAnsi="Times New Roman" w:cs="Times New Roman"/>
          <w:sz w:val="24"/>
          <w:szCs w:val="24"/>
        </w:rPr>
        <w:t xml:space="preserve"> Force Survey</w:t>
      </w:r>
    </w:p>
    <w:p w14:paraId="7C123BAA" w14:textId="77777777" w:rsidR="00617651" w:rsidRPr="001858D9" w:rsidRDefault="00617651" w:rsidP="00F313DF">
      <w:pPr>
        <w:pStyle w:val="Heading3"/>
        <w:spacing w:line="360" w:lineRule="auto"/>
        <w:rPr>
          <w:b/>
          <w:color w:val="1F4E79" w:themeColor="accent1" w:themeShade="80"/>
          <w:sz w:val="26"/>
          <w:szCs w:val="26"/>
        </w:rPr>
      </w:pPr>
      <w:bookmarkStart w:id="15" w:name="_Toc112797961"/>
      <w:r w:rsidRPr="001858D9">
        <w:rPr>
          <w:b/>
          <w:color w:val="1F4E79" w:themeColor="accent1" w:themeShade="80"/>
          <w:sz w:val="26"/>
          <w:szCs w:val="26"/>
        </w:rPr>
        <w:lastRenderedPageBreak/>
        <w:t>Redundancy Rate</w:t>
      </w:r>
      <w:bookmarkEnd w:id="15"/>
    </w:p>
    <w:p w14:paraId="6287F2A0" w14:textId="77777777" w:rsidR="00B96ED4" w:rsidRPr="001858D9" w:rsidRDefault="00B96ED4" w:rsidP="00020E1E">
      <w:pPr>
        <w:spacing w:line="360" w:lineRule="auto"/>
        <w:jc w:val="both"/>
        <w:rPr>
          <w:rFonts w:ascii="Times New Roman" w:hAnsi="Times New Roman" w:cs="Times New Roman"/>
          <w:sz w:val="24"/>
          <w:szCs w:val="24"/>
        </w:rPr>
      </w:pPr>
      <w:r w:rsidRPr="001858D9">
        <w:rPr>
          <w:rFonts w:ascii="Times New Roman" w:hAnsi="Times New Roman" w:cs="Times New Roman"/>
          <w:sz w:val="24"/>
          <w:szCs w:val="24"/>
        </w:rPr>
        <w:t xml:space="preserve">In addition, the redundancy rate </w:t>
      </w:r>
      <w:r w:rsidR="002607C9" w:rsidRPr="001858D9">
        <w:rPr>
          <w:rFonts w:ascii="Times New Roman" w:hAnsi="Times New Roman" w:cs="Times New Roman"/>
          <w:sz w:val="24"/>
          <w:szCs w:val="24"/>
        </w:rPr>
        <w:t>during Feb to Apr 2022 per 1000 employees was found on a decline by nearly 0.5 people per thousand when compared with the period of Dec to Feb 2020 where nearly -1.9</w:t>
      </w:r>
      <w:r w:rsidR="00E27329" w:rsidRPr="001858D9">
        <w:rPr>
          <w:rFonts w:ascii="Times New Roman" w:hAnsi="Times New Roman" w:cs="Times New Roman"/>
          <w:sz w:val="24"/>
          <w:szCs w:val="24"/>
        </w:rPr>
        <w:t xml:space="preserve"> </w:t>
      </w:r>
      <w:r w:rsidR="00434C65" w:rsidRPr="001858D9">
        <w:rPr>
          <w:rFonts w:ascii="Times New Roman" w:hAnsi="Times New Roman" w:cs="Times New Roman"/>
          <w:sz w:val="24"/>
          <w:szCs w:val="24"/>
        </w:rPr>
        <w:t>people</w:t>
      </w:r>
      <w:r w:rsidR="00E27329" w:rsidRPr="001858D9">
        <w:rPr>
          <w:rFonts w:ascii="Times New Roman" w:hAnsi="Times New Roman" w:cs="Times New Roman"/>
          <w:sz w:val="24"/>
          <w:szCs w:val="24"/>
        </w:rPr>
        <w:t xml:space="preserve"> per thousand redundancies was recorded </w:t>
      </w:r>
      <w:r w:rsidR="004A064C" w:rsidRPr="001858D9">
        <w:rPr>
          <w:rFonts w:ascii="Times New Roman" w:hAnsi="Times New Roman" w:cs="Times New Roman"/>
          <w:sz w:val="24"/>
          <w:szCs w:val="24"/>
        </w:rPr>
        <w:t>(</w:t>
      </w:r>
      <w:proofErr w:type="spellStart"/>
      <w:r w:rsidR="004A064C" w:rsidRPr="001858D9">
        <w:rPr>
          <w:rFonts w:ascii="Times New Roman" w:hAnsi="Times New Roman" w:cs="Times New Roman"/>
          <w:sz w:val="24"/>
          <w:szCs w:val="24"/>
        </w:rPr>
        <w:t>Petzer</w:t>
      </w:r>
      <w:proofErr w:type="spellEnd"/>
      <w:r w:rsidR="004A064C" w:rsidRPr="001858D9">
        <w:rPr>
          <w:rFonts w:ascii="Times New Roman" w:hAnsi="Times New Roman" w:cs="Times New Roman"/>
          <w:sz w:val="24"/>
          <w:szCs w:val="24"/>
        </w:rPr>
        <w:t>, 2020). T</w:t>
      </w:r>
      <w:r w:rsidR="00E27329" w:rsidRPr="001858D9">
        <w:rPr>
          <w:rFonts w:ascii="Times New Roman" w:hAnsi="Times New Roman" w:cs="Times New Roman"/>
          <w:sz w:val="24"/>
          <w:szCs w:val="24"/>
        </w:rPr>
        <w:t xml:space="preserve">his somehow makes the rate of redundancies for the quarter of Feb to </w:t>
      </w:r>
      <w:r w:rsidR="00434C65" w:rsidRPr="001858D9">
        <w:rPr>
          <w:rFonts w:ascii="Times New Roman" w:hAnsi="Times New Roman" w:cs="Times New Roman"/>
          <w:sz w:val="24"/>
          <w:szCs w:val="24"/>
        </w:rPr>
        <w:t>April</w:t>
      </w:r>
      <w:r w:rsidR="00E27329" w:rsidRPr="001858D9">
        <w:rPr>
          <w:rFonts w:ascii="Times New Roman" w:hAnsi="Times New Roman" w:cs="Times New Roman"/>
          <w:sz w:val="24"/>
          <w:szCs w:val="24"/>
        </w:rPr>
        <w:t xml:space="preserve"> 2022 decreasing at record low levels since the first quarter of 2021. </w:t>
      </w:r>
    </w:p>
    <w:p w14:paraId="1473C65C" w14:textId="77777777" w:rsidR="00A93957" w:rsidRPr="001858D9" w:rsidRDefault="00A93957" w:rsidP="00331A05">
      <w:pPr>
        <w:spacing w:line="360" w:lineRule="auto"/>
        <w:jc w:val="center"/>
        <w:rPr>
          <w:rFonts w:ascii="Times New Roman" w:hAnsi="Times New Roman" w:cs="Times New Roman"/>
          <w:sz w:val="24"/>
          <w:szCs w:val="24"/>
        </w:rPr>
      </w:pPr>
      <w:r w:rsidRPr="001858D9">
        <w:rPr>
          <w:rFonts w:ascii="Times New Roman" w:hAnsi="Times New Roman" w:cs="Times New Roman"/>
          <w:noProof/>
          <w:sz w:val="24"/>
          <w:szCs w:val="24"/>
          <w:lang w:bidi="hi-IN"/>
        </w:rPr>
        <w:drawing>
          <wp:inline distT="0" distB="0" distL="0" distR="0" wp14:anchorId="62729533" wp14:editId="60D2BB9D">
            <wp:extent cx="3400425" cy="2028825"/>
            <wp:effectExtent l="190500" t="190500" r="200025" b="2000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3400425" cy="2028825"/>
                    </a:xfrm>
                    <a:prstGeom prst="rect">
                      <a:avLst/>
                    </a:prstGeom>
                    <a:ln>
                      <a:noFill/>
                    </a:ln>
                    <a:effectLst>
                      <a:outerShdw blurRad="190500" algn="tl" rotWithShape="0">
                        <a:srgbClr val="000000">
                          <a:alpha val="70000"/>
                        </a:srgbClr>
                      </a:outerShdw>
                    </a:effectLst>
                  </pic:spPr>
                </pic:pic>
              </a:graphicData>
            </a:graphic>
          </wp:inline>
        </w:drawing>
      </w:r>
    </w:p>
    <w:p w14:paraId="388D6FEB" w14:textId="77777777" w:rsidR="00434C65" w:rsidRPr="001858D9" w:rsidRDefault="00434C65" w:rsidP="00331A05">
      <w:pPr>
        <w:pStyle w:val="Caption"/>
        <w:spacing w:line="360" w:lineRule="auto"/>
        <w:jc w:val="center"/>
        <w:rPr>
          <w:rFonts w:ascii="Times New Roman" w:hAnsi="Times New Roman" w:cs="Times New Roman"/>
          <w:sz w:val="24"/>
          <w:szCs w:val="24"/>
        </w:rPr>
      </w:pPr>
      <w:bookmarkStart w:id="16" w:name="_Toc112711522"/>
      <w:r w:rsidRPr="001858D9">
        <w:rPr>
          <w:rFonts w:ascii="Times New Roman" w:hAnsi="Times New Roman" w:cs="Times New Roman"/>
          <w:sz w:val="24"/>
          <w:szCs w:val="24"/>
        </w:rPr>
        <w:t xml:space="preserve">Figure </w:t>
      </w:r>
      <w:r w:rsidRPr="001858D9">
        <w:rPr>
          <w:rFonts w:ascii="Times New Roman" w:hAnsi="Times New Roman" w:cs="Times New Roman"/>
          <w:sz w:val="24"/>
          <w:szCs w:val="24"/>
        </w:rPr>
        <w:fldChar w:fldCharType="begin"/>
      </w:r>
      <w:r w:rsidRPr="001858D9">
        <w:rPr>
          <w:rFonts w:ascii="Times New Roman" w:hAnsi="Times New Roman" w:cs="Times New Roman"/>
          <w:sz w:val="24"/>
          <w:szCs w:val="24"/>
        </w:rPr>
        <w:instrText xml:space="preserve"> SEQ Figure \* ARABIC </w:instrText>
      </w:r>
      <w:r w:rsidRPr="001858D9">
        <w:rPr>
          <w:rFonts w:ascii="Times New Roman" w:hAnsi="Times New Roman" w:cs="Times New Roman"/>
          <w:sz w:val="24"/>
          <w:szCs w:val="24"/>
        </w:rPr>
        <w:fldChar w:fldCharType="separate"/>
      </w:r>
      <w:r w:rsidRPr="001858D9">
        <w:rPr>
          <w:rFonts w:ascii="Times New Roman" w:hAnsi="Times New Roman" w:cs="Times New Roman"/>
          <w:noProof/>
          <w:sz w:val="24"/>
          <w:szCs w:val="24"/>
        </w:rPr>
        <w:t>7</w:t>
      </w:r>
      <w:r w:rsidRPr="001858D9">
        <w:rPr>
          <w:rFonts w:ascii="Times New Roman" w:hAnsi="Times New Roman" w:cs="Times New Roman"/>
          <w:sz w:val="24"/>
          <w:szCs w:val="24"/>
        </w:rPr>
        <w:fldChar w:fldCharType="end"/>
      </w:r>
      <w:r w:rsidRPr="001858D9">
        <w:rPr>
          <w:rFonts w:ascii="Times New Roman" w:hAnsi="Times New Roman" w:cs="Times New Roman"/>
          <w:sz w:val="24"/>
          <w:szCs w:val="24"/>
        </w:rPr>
        <w:t>: Redundancy rate per 1000 employees from (Feb to Apr 2007) to (Feb to Apr 2022)</w:t>
      </w:r>
      <w:bookmarkEnd w:id="16"/>
    </w:p>
    <w:p w14:paraId="250B6290" w14:textId="77777777" w:rsidR="00434C65" w:rsidRPr="001858D9" w:rsidRDefault="00434C65" w:rsidP="00331A05">
      <w:pPr>
        <w:spacing w:line="360" w:lineRule="auto"/>
        <w:jc w:val="center"/>
        <w:rPr>
          <w:rFonts w:ascii="Times New Roman" w:hAnsi="Times New Roman" w:cs="Times New Roman"/>
          <w:sz w:val="24"/>
          <w:szCs w:val="24"/>
        </w:rPr>
      </w:pPr>
      <w:r w:rsidRPr="001858D9">
        <w:rPr>
          <w:rFonts w:ascii="Times New Roman" w:hAnsi="Times New Roman" w:cs="Times New Roman"/>
          <w:sz w:val="24"/>
          <w:szCs w:val="24"/>
        </w:rPr>
        <w:t xml:space="preserve">Source: </w:t>
      </w:r>
      <w:r w:rsidR="001D113C" w:rsidRPr="001858D9">
        <w:rPr>
          <w:rFonts w:ascii="Times New Roman" w:hAnsi="Times New Roman" w:cs="Times New Roman"/>
          <w:sz w:val="24"/>
          <w:szCs w:val="24"/>
        </w:rPr>
        <w:t xml:space="preserve">Office for National Statistics – </w:t>
      </w:r>
      <w:proofErr w:type="spellStart"/>
      <w:r w:rsidR="001D113C" w:rsidRPr="001858D9">
        <w:rPr>
          <w:rFonts w:ascii="Times New Roman" w:hAnsi="Times New Roman" w:cs="Times New Roman"/>
          <w:sz w:val="24"/>
          <w:szCs w:val="24"/>
        </w:rPr>
        <w:t>Labour</w:t>
      </w:r>
      <w:proofErr w:type="spellEnd"/>
      <w:r w:rsidR="001D113C" w:rsidRPr="001858D9">
        <w:rPr>
          <w:rFonts w:ascii="Times New Roman" w:hAnsi="Times New Roman" w:cs="Times New Roman"/>
          <w:sz w:val="24"/>
          <w:szCs w:val="24"/>
        </w:rPr>
        <w:t xml:space="preserve"> Force Survey</w:t>
      </w:r>
    </w:p>
    <w:p w14:paraId="40D10022" w14:textId="77777777" w:rsidR="00D2641D" w:rsidRPr="001858D9" w:rsidRDefault="004D6A0E" w:rsidP="00783FE3">
      <w:pPr>
        <w:pStyle w:val="Heading2"/>
        <w:numPr>
          <w:ilvl w:val="0"/>
          <w:numId w:val="4"/>
        </w:numPr>
        <w:spacing w:line="360" w:lineRule="auto"/>
        <w:jc w:val="both"/>
        <w:rPr>
          <w:sz w:val="27"/>
          <w:szCs w:val="27"/>
          <w:u w:val="single"/>
        </w:rPr>
      </w:pPr>
      <w:bookmarkStart w:id="17" w:name="_Toc112797962"/>
      <w:r w:rsidRPr="001858D9">
        <w:rPr>
          <w:sz w:val="27"/>
          <w:szCs w:val="27"/>
          <w:u w:val="single"/>
        </w:rPr>
        <w:t>Conclusion</w:t>
      </w:r>
      <w:bookmarkEnd w:id="17"/>
    </w:p>
    <w:p w14:paraId="2CFEFFAE" w14:textId="77777777" w:rsidR="00A54D56" w:rsidRPr="001858D9" w:rsidRDefault="00903C24" w:rsidP="00F313DF">
      <w:pPr>
        <w:spacing w:line="360" w:lineRule="auto"/>
        <w:jc w:val="both"/>
        <w:rPr>
          <w:rFonts w:ascii="Times New Roman" w:hAnsi="Times New Roman" w:cs="Times New Roman"/>
          <w:sz w:val="24"/>
          <w:szCs w:val="24"/>
        </w:rPr>
      </w:pPr>
      <w:r w:rsidRPr="001858D9">
        <w:rPr>
          <w:rFonts w:ascii="Times New Roman" w:hAnsi="Times New Roman" w:cs="Times New Roman"/>
          <w:sz w:val="24"/>
          <w:szCs w:val="24"/>
        </w:rPr>
        <w:t xml:space="preserve">In </w:t>
      </w:r>
      <w:r w:rsidR="00AB4904" w:rsidRPr="001858D9">
        <w:rPr>
          <w:rFonts w:ascii="Times New Roman" w:hAnsi="Times New Roman" w:cs="Times New Roman"/>
          <w:sz w:val="24"/>
          <w:szCs w:val="24"/>
        </w:rPr>
        <w:t>the three</w:t>
      </w:r>
      <w:r w:rsidRPr="001858D9">
        <w:rPr>
          <w:rFonts w:ascii="Times New Roman" w:hAnsi="Times New Roman" w:cs="Times New Roman"/>
          <w:sz w:val="24"/>
          <w:szCs w:val="24"/>
        </w:rPr>
        <w:t xml:space="preserve"> months to </w:t>
      </w:r>
      <w:r w:rsidR="00AB4904" w:rsidRPr="001858D9">
        <w:rPr>
          <w:rFonts w:ascii="Times New Roman" w:hAnsi="Times New Roman" w:cs="Times New Roman"/>
          <w:sz w:val="24"/>
          <w:szCs w:val="24"/>
        </w:rPr>
        <w:t>June</w:t>
      </w:r>
      <w:r w:rsidRPr="001858D9">
        <w:rPr>
          <w:rFonts w:ascii="Times New Roman" w:hAnsi="Times New Roman" w:cs="Times New Roman"/>
          <w:sz w:val="24"/>
          <w:szCs w:val="24"/>
        </w:rPr>
        <w:t xml:space="preserve"> 2022, the earnings continued to fall in real terms due to high inflation rate </w:t>
      </w:r>
      <w:r w:rsidR="00AB4904" w:rsidRPr="001858D9">
        <w:rPr>
          <w:rFonts w:ascii="Times New Roman" w:hAnsi="Times New Roman" w:cs="Times New Roman"/>
          <w:sz w:val="24"/>
          <w:szCs w:val="24"/>
        </w:rPr>
        <w:t>continuous</w:t>
      </w:r>
      <w:r w:rsidRPr="001858D9">
        <w:rPr>
          <w:rFonts w:ascii="Times New Roman" w:hAnsi="Times New Roman" w:cs="Times New Roman"/>
          <w:sz w:val="24"/>
          <w:szCs w:val="24"/>
        </w:rPr>
        <w:t xml:space="preserve">. </w:t>
      </w:r>
      <w:r w:rsidR="007E01A4" w:rsidRPr="001858D9">
        <w:rPr>
          <w:rFonts w:ascii="Times New Roman" w:hAnsi="Times New Roman" w:cs="Times New Roman"/>
          <w:sz w:val="24"/>
          <w:szCs w:val="24"/>
        </w:rPr>
        <w:t xml:space="preserve">It was also found out that the fall of the earnings since 2001 excluding bonuses was the largest. </w:t>
      </w:r>
      <w:r w:rsidR="00BE14CE" w:rsidRPr="001858D9">
        <w:rPr>
          <w:rFonts w:ascii="Times New Roman" w:hAnsi="Times New Roman" w:cs="Times New Roman"/>
          <w:sz w:val="24"/>
          <w:szCs w:val="24"/>
        </w:rPr>
        <w:t xml:space="preserve">In addition, the number of vacancies were found falling for the first time since April June 2020 but the thing to be noted here is that they remained well above the pre-pandemic </w:t>
      </w:r>
      <w:r w:rsidR="00AB4904" w:rsidRPr="001858D9">
        <w:rPr>
          <w:rFonts w:ascii="Times New Roman" w:hAnsi="Times New Roman" w:cs="Times New Roman"/>
          <w:sz w:val="24"/>
          <w:szCs w:val="24"/>
        </w:rPr>
        <w:t>levels</w:t>
      </w:r>
      <w:r w:rsidR="00412E05" w:rsidRPr="001858D9">
        <w:rPr>
          <w:rFonts w:ascii="Times New Roman" w:hAnsi="Times New Roman" w:cs="Times New Roman"/>
          <w:sz w:val="24"/>
          <w:szCs w:val="24"/>
        </w:rPr>
        <w:t>. Moreover, the employment is on an increase when compared with the previous quarter but the signs indicate that it is slowing down whereas the economic inactivity and unemployment levels both are on an increase in the latest quarter as well.</w:t>
      </w:r>
    </w:p>
    <w:p w14:paraId="4DA37C32" w14:textId="77777777" w:rsidR="004D6A0E" w:rsidRPr="001858D9" w:rsidRDefault="00A54D56" w:rsidP="00F313DF">
      <w:pPr>
        <w:spacing w:line="360" w:lineRule="auto"/>
        <w:jc w:val="both"/>
        <w:rPr>
          <w:rFonts w:ascii="Times New Roman" w:hAnsi="Times New Roman" w:cs="Times New Roman"/>
          <w:sz w:val="24"/>
          <w:szCs w:val="24"/>
        </w:rPr>
      </w:pPr>
      <w:r w:rsidRPr="001858D9">
        <w:rPr>
          <w:rFonts w:ascii="Times New Roman" w:hAnsi="Times New Roman" w:cs="Times New Roman"/>
          <w:sz w:val="24"/>
          <w:szCs w:val="24"/>
        </w:rPr>
        <w:br w:type="page"/>
      </w:r>
    </w:p>
    <w:p w14:paraId="13E056AB" w14:textId="77777777" w:rsidR="004D6A0E" w:rsidRPr="001858D9" w:rsidRDefault="004D6A0E" w:rsidP="00F313DF">
      <w:pPr>
        <w:spacing w:line="360" w:lineRule="auto"/>
        <w:jc w:val="both"/>
        <w:rPr>
          <w:rFonts w:ascii="Times New Roman" w:hAnsi="Times New Roman" w:cs="Times New Roman"/>
          <w:sz w:val="24"/>
          <w:szCs w:val="24"/>
        </w:rPr>
      </w:pPr>
    </w:p>
    <w:p w14:paraId="2069A30F" w14:textId="77777777" w:rsidR="007D60D6" w:rsidRPr="001858D9" w:rsidRDefault="00BC0B47" w:rsidP="00E1594D">
      <w:pPr>
        <w:pStyle w:val="Heading1"/>
        <w:numPr>
          <w:ilvl w:val="0"/>
          <w:numId w:val="0"/>
        </w:numPr>
        <w:pBdr>
          <w:top w:val="double" w:sz="4" w:space="1" w:color="auto"/>
          <w:left w:val="double" w:sz="4" w:space="1" w:color="auto"/>
          <w:bottom w:val="double" w:sz="4" w:space="1" w:color="auto"/>
          <w:right w:val="double" w:sz="4" w:space="1" w:color="auto"/>
          <w:between w:val="double" w:sz="4" w:space="1" w:color="auto"/>
          <w:bar w:val="double" w:sz="4" w:color="auto"/>
        </w:pBdr>
        <w:shd w:val="clear" w:color="auto" w:fill="E7E6E6" w:themeFill="background2"/>
        <w:spacing w:line="360" w:lineRule="auto"/>
        <w:ind w:left="360"/>
        <w:jc w:val="center"/>
        <w:rPr>
          <w:color w:val="222A35" w:themeColor="text2" w:themeShade="80"/>
          <w:sz w:val="28"/>
        </w:rPr>
      </w:pPr>
      <w:bookmarkStart w:id="18" w:name="_Toc112797963"/>
      <w:r w:rsidRPr="001858D9">
        <w:rPr>
          <w:color w:val="222A35" w:themeColor="text2" w:themeShade="80"/>
          <w:sz w:val="28"/>
        </w:rPr>
        <w:t>The emerging changes in Human Resourcing Strategies in the post Covid, post Brexit external environment</w:t>
      </w:r>
      <w:bookmarkEnd w:id="18"/>
    </w:p>
    <w:p w14:paraId="0FA12E20" w14:textId="77777777" w:rsidR="00C2105D" w:rsidRPr="001858D9" w:rsidRDefault="005B1F41" w:rsidP="00783FE3">
      <w:pPr>
        <w:pStyle w:val="Heading2"/>
        <w:numPr>
          <w:ilvl w:val="0"/>
          <w:numId w:val="4"/>
        </w:numPr>
        <w:spacing w:line="360" w:lineRule="auto"/>
        <w:jc w:val="both"/>
        <w:rPr>
          <w:sz w:val="27"/>
          <w:szCs w:val="27"/>
          <w:u w:val="single"/>
        </w:rPr>
      </w:pPr>
      <w:bookmarkStart w:id="19" w:name="_Toc112797964"/>
      <w:r w:rsidRPr="001858D9">
        <w:rPr>
          <w:sz w:val="27"/>
          <w:szCs w:val="27"/>
          <w:u w:val="single"/>
        </w:rPr>
        <w:t>Introduction</w:t>
      </w:r>
      <w:bookmarkEnd w:id="19"/>
    </w:p>
    <w:p w14:paraId="35733387" w14:textId="77777777" w:rsidR="005B1F41" w:rsidRPr="001858D9" w:rsidRDefault="005B1F41" w:rsidP="00F313DF">
      <w:pPr>
        <w:spacing w:line="360" w:lineRule="auto"/>
        <w:jc w:val="both"/>
        <w:rPr>
          <w:rFonts w:ascii="Times New Roman" w:hAnsi="Times New Roman" w:cs="Times New Roman"/>
          <w:sz w:val="24"/>
          <w:szCs w:val="24"/>
        </w:rPr>
      </w:pPr>
      <w:r w:rsidRPr="001858D9">
        <w:rPr>
          <w:rFonts w:ascii="Times New Roman" w:hAnsi="Times New Roman" w:cs="Times New Roman"/>
          <w:sz w:val="24"/>
          <w:szCs w:val="24"/>
        </w:rPr>
        <w:t xml:space="preserve">The dynamics in the UK </w:t>
      </w:r>
      <w:r w:rsidR="00AB4904" w:rsidRPr="001858D9">
        <w:rPr>
          <w:rFonts w:ascii="Times New Roman" w:hAnsi="Times New Roman" w:cs="Times New Roman"/>
          <w:sz w:val="24"/>
          <w:szCs w:val="24"/>
        </w:rPr>
        <w:t>business</w:t>
      </w:r>
      <w:r w:rsidRPr="001858D9">
        <w:rPr>
          <w:rFonts w:ascii="Times New Roman" w:hAnsi="Times New Roman" w:cs="Times New Roman"/>
          <w:sz w:val="24"/>
          <w:szCs w:val="24"/>
        </w:rPr>
        <w:t xml:space="preserve"> environment have been changing rapidly for over half a decade which have been </w:t>
      </w:r>
      <w:r w:rsidR="00AB4904" w:rsidRPr="001858D9">
        <w:rPr>
          <w:rFonts w:ascii="Times New Roman" w:hAnsi="Times New Roman" w:cs="Times New Roman"/>
          <w:sz w:val="24"/>
          <w:szCs w:val="24"/>
        </w:rPr>
        <w:t>reflecting</w:t>
      </w:r>
      <w:r w:rsidRPr="001858D9">
        <w:rPr>
          <w:rFonts w:ascii="Times New Roman" w:hAnsi="Times New Roman" w:cs="Times New Roman"/>
          <w:sz w:val="24"/>
          <w:szCs w:val="24"/>
        </w:rPr>
        <w:t xml:space="preserve"> in the labor market. These dynamics changes that are taking place in the environment are somehow influencing the intra-</w:t>
      </w:r>
      <w:r w:rsidR="00AB4904" w:rsidRPr="001858D9">
        <w:rPr>
          <w:rFonts w:ascii="Times New Roman" w:hAnsi="Times New Roman" w:cs="Times New Roman"/>
          <w:sz w:val="24"/>
          <w:szCs w:val="24"/>
        </w:rPr>
        <w:t>organizational</w:t>
      </w:r>
      <w:r w:rsidRPr="001858D9">
        <w:rPr>
          <w:rFonts w:ascii="Times New Roman" w:hAnsi="Times New Roman" w:cs="Times New Roman"/>
          <w:sz w:val="24"/>
          <w:szCs w:val="24"/>
        </w:rPr>
        <w:t xml:space="preserve"> context of the HRM the most when compared with other functional units. The dynamic changes have been enforcing the HRM to shape the HR practice and policy relevant to the cultural, structural and strategic conditions within the organization. The two most influential events in the history of UK </w:t>
      </w:r>
      <w:r w:rsidR="00AB4904" w:rsidRPr="001858D9">
        <w:rPr>
          <w:rFonts w:ascii="Times New Roman" w:hAnsi="Times New Roman" w:cs="Times New Roman"/>
          <w:sz w:val="24"/>
          <w:szCs w:val="24"/>
        </w:rPr>
        <w:t>business</w:t>
      </w:r>
      <w:r w:rsidRPr="001858D9">
        <w:rPr>
          <w:rFonts w:ascii="Times New Roman" w:hAnsi="Times New Roman" w:cs="Times New Roman"/>
          <w:sz w:val="24"/>
          <w:szCs w:val="24"/>
        </w:rPr>
        <w:t xml:space="preserve"> environment occurred in the form of Brexit approval and Outbreak of COVID-19 Pandemic in the </w:t>
      </w:r>
      <w:r w:rsidR="00AB4904" w:rsidRPr="001858D9">
        <w:rPr>
          <w:rFonts w:ascii="Times New Roman" w:hAnsi="Times New Roman" w:cs="Times New Roman"/>
          <w:sz w:val="24"/>
          <w:szCs w:val="24"/>
        </w:rPr>
        <w:t>previous</w:t>
      </w:r>
      <w:r w:rsidRPr="001858D9">
        <w:rPr>
          <w:rFonts w:ascii="Times New Roman" w:hAnsi="Times New Roman" w:cs="Times New Roman"/>
          <w:sz w:val="24"/>
          <w:szCs w:val="24"/>
        </w:rPr>
        <w:t xml:space="preserve"> half a decade or so which </w:t>
      </w:r>
      <w:r w:rsidR="00666151" w:rsidRPr="001858D9">
        <w:rPr>
          <w:rFonts w:ascii="Times New Roman" w:hAnsi="Times New Roman" w:cs="Times New Roman"/>
          <w:sz w:val="24"/>
          <w:szCs w:val="24"/>
        </w:rPr>
        <w:t xml:space="preserve">somehow resulted in shaping the HR strategies and enhanced their significance in the modern day business environment. </w:t>
      </w:r>
      <w:r w:rsidR="00BB6816" w:rsidRPr="001858D9">
        <w:rPr>
          <w:rFonts w:ascii="Times New Roman" w:hAnsi="Times New Roman" w:cs="Times New Roman"/>
          <w:sz w:val="24"/>
          <w:szCs w:val="24"/>
        </w:rPr>
        <w:t xml:space="preserve">when it </w:t>
      </w:r>
      <w:r w:rsidR="00AB4904" w:rsidRPr="001858D9">
        <w:rPr>
          <w:rFonts w:ascii="Times New Roman" w:hAnsi="Times New Roman" w:cs="Times New Roman"/>
          <w:sz w:val="24"/>
          <w:szCs w:val="24"/>
        </w:rPr>
        <w:t>comes</w:t>
      </w:r>
      <w:r w:rsidR="00BB6816" w:rsidRPr="001858D9">
        <w:rPr>
          <w:rFonts w:ascii="Times New Roman" w:hAnsi="Times New Roman" w:cs="Times New Roman"/>
          <w:sz w:val="24"/>
          <w:szCs w:val="24"/>
        </w:rPr>
        <w:t xml:space="preserve"> to analyzing the </w:t>
      </w:r>
      <w:r w:rsidR="00AB4904" w:rsidRPr="001858D9">
        <w:rPr>
          <w:rFonts w:ascii="Times New Roman" w:hAnsi="Times New Roman" w:cs="Times New Roman"/>
          <w:sz w:val="24"/>
          <w:szCs w:val="24"/>
        </w:rPr>
        <w:t>business</w:t>
      </w:r>
      <w:r w:rsidR="00BB6816" w:rsidRPr="001858D9">
        <w:rPr>
          <w:rFonts w:ascii="Times New Roman" w:hAnsi="Times New Roman" w:cs="Times New Roman"/>
          <w:sz w:val="24"/>
          <w:szCs w:val="24"/>
        </w:rPr>
        <w:t xml:space="preserve"> environment of the UK, the status of the potential trade disruption to cross-border and UK approval to Brexit has been the topic of discussion for past half a decade now and captured the attention of the world. </w:t>
      </w:r>
      <w:r w:rsidR="00C60E96" w:rsidRPr="001858D9">
        <w:rPr>
          <w:rFonts w:ascii="Times New Roman" w:hAnsi="Times New Roman" w:cs="Times New Roman"/>
          <w:sz w:val="24"/>
          <w:szCs w:val="24"/>
        </w:rPr>
        <w:t xml:space="preserve">The workforce has been the key area in this regard that have impacted the </w:t>
      </w:r>
      <w:r w:rsidR="00AB4904" w:rsidRPr="001858D9">
        <w:rPr>
          <w:rFonts w:ascii="Times New Roman" w:hAnsi="Times New Roman" w:cs="Times New Roman"/>
          <w:sz w:val="24"/>
          <w:szCs w:val="24"/>
        </w:rPr>
        <w:t>originations</w:t>
      </w:r>
      <w:r w:rsidR="00C60E96" w:rsidRPr="001858D9">
        <w:rPr>
          <w:rFonts w:ascii="Times New Roman" w:hAnsi="Times New Roman" w:cs="Times New Roman"/>
          <w:sz w:val="24"/>
          <w:szCs w:val="24"/>
        </w:rPr>
        <w:t xml:space="preserve"> operating in the UK the most and this is where the enhanced role of the HRM comes into play. </w:t>
      </w:r>
      <w:r w:rsidR="006809FD" w:rsidRPr="001858D9">
        <w:rPr>
          <w:rFonts w:ascii="Times New Roman" w:hAnsi="Times New Roman" w:cs="Times New Roman"/>
          <w:sz w:val="24"/>
          <w:szCs w:val="24"/>
        </w:rPr>
        <w:t xml:space="preserve">This report attempts to identify the emerging strategies of the HRM as a result of </w:t>
      </w:r>
      <w:r w:rsidR="00AB4904" w:rsidRPr="001858D9">
        <w:rPr>
          <w:rFonts w:ascii="Times New Roman" w:hAnsi="Times New Roman" w:cs="Times New Roman"/>
          <w:sz w:val="24"/>
          <w:szCs w:val="24"/>
        </w:rPr>
        <w:t>occurrence</w:t>
      </w:r>
      <w:r w:rsidR="006809FD" w:rsidRPr="001858D9">
        <w:rPr>
          <w:rFonts w:ascii="Times New Roman" w:hAnsi="Times New Roman" w:cs="Times New Roman"/>
          <w:sz w:val="24"/>
          <w:szCs w:val="24"/>
        </w:rPr>
        <w:t xml:space="preserve"> of these two major events in the UK business environment. </w:t>
      </w:r>
    </w:p>
    <w:p w14:paraId="1F8C9AD6" w14:textId="77777777" w:rsidR="003F3519" w:rsidRPr="001858D9" w:rsidRDefault="00AB4904" w:rsidP="00F313DF">
      <w:pPr>
        <w:pStyle w:val="Heading3"/>
        <w:spacing w:line="360" w:lineRule="auto"/>
        <w:rPr>
          <w:b/>
          <w:color w:val="1F4E79" w:themeColor="accent1" w:themeShade="80"/>
          <w:sz w:val="26"/>
          <w:szCs w:val="26"/>
        </w:rPr>
      </w:pPr>
      <w:bookmarkStart w:id="20" w:name="_Toc112797965"/>
      <w:r w:rsidRPr="001858D9">
        <w:rPr>
          <w:b/>
          <w:color w:val="1F4E79" w:themeColor="accent1" w:themeShade="80"/>
          <w:sz w:val="26"/>
          <w:szCs w:val="26"/>
        </w:rPr>
        <w:t>Remote</w:t>
      </w:r>
      <w:r w:rsidR="003F3519" w:rsidRPr="001858D9">
        <w:rPr>
          <w:b/>
          <w:color w:val="1F4E79" w:themeColor="accent1" w:themeShade="80"/>
          <w:sz w:val="26"/>
          <w:szCs w:val="26"/>
        </w:rPr>
        <w:t xml:space="preserve"> Working</w:t>
      </w:r>
      <w:bookmarkEnd w:id="20"/>
    </w:p>
    <w:p w14:paraId="701CC095" w14:textId="77777777" w:rsidR="00020E1E" w:rsidRDefault="004413D6" w:rsidP="00020E1E">
      <w:pPr>
        <w:spacing w:line="360" w:lineRule="auto"/>
        <w:jc w:val="both"/>
        <w:rPr>
          <w:rFonts w:ascii="Times New Roman" w:hAnsi="Times New Roman" w:cs="Times New Roman"/>
          <w:sz w:val="24"/>
          <w:szCs w:val="24"/>
        </w:rPr>
      </w:pPr>
      <w:r w:rsidRPr="001858D9">
        <w:rPr>
          <w:rFonts w:ascii="Times New Roman" w:hAnsi="Times New Roman" w:cs="Times New Roman"/>
          <w:sz w:val="24"/>
          <w:szCs w:val="24"/>
        </w:rPr>
        <w:t xml:space="preserve">The BCG group also kwon as the Boston consulting group asserted that before the pandemic, the employees used to </w:t>
      </w:r>
      <w:r w:rsidR="00AB4904" w:rsidRPr="001858D9">
        <w:rPr>
          <w:rFonts w:ascii="Times New Roman" w:hAnsi="Times New Roman" w:cs="Times New Roman"/>
          <w:sz w:val="24"/>
          <w:szCs w:val="24"/>
        </w:rPr>
        <w:t>work</w:t>
      </w:r>
      <w:r w:rsidRPr="001858D9">
        <w:rPr>
          <w:rFonts w:ascii="Times New Roman" w:hAnsi="Times New Roman" w:cs="Times New Roman"/>
          <w:sz w:val="24"/>
          <w:szCs w:val="24"/>
        </w:rPr>
        <w:t xml:space="preserve"> remotely nearly 25% of their estimated time and the research also reveal that this number could rise to 50% or more approxi</w:t>
      </w:r>
      <w:r w:rsidR="00391C17" w:rsidRPr="001858D9">
        <w:rPr>
          <w:rFonts w:ascii="Times New Roman" w:hAnsi="Times New Roman" w:cs="Times New Roman"/>
          <w:sz w:val="24"/>
          <w:szCs w:val="24"/>
        </w:rPr>
        <w:t xml:space="preserve">mately in the coming years </w:t>
      </w:r>
      <w:r w:rsidR="004A064C" w:rsidRPr="001858D9">
        <w:rPr>
          <w:rFonts w:ascii="Times New Roman" w:hAnsi="Times New Roman" w:cs="Times New Roman"/>
          <w:sz w:val="24"/>
          <w:szCs w:val="24"/>
        </w:rPr>
        <w:t>(</w:t>
      </w:r>
      <w:proofErr w:type="spellStart"/>
      <w:r w:rsidR="004A064C" w:rsidRPr="001858D9">
        <w:rPr>
          <w:rFonts w:ascii="Times New Roman" w:hAnsi="Times New Roman" w:cs="Times New Roman"/>
          <w:sz w:val="24"/>
          <w:szCs w:val="24"/>
        </w:rPr>
        <w:t>Watermeyer</w:t>
      </w:r>
      <w:proofErr w:type="spellEnd"/>
      <w:r w:rsidR="004A064C" w:rsidRPr="001858D9">
        <w:rPr>
          <w:rFonts w:ascii="Times New Roman" w:hAnsi="Times New Roman" w:cs="Times New Roman"/>
          <w:sz w:val="24"/>
          <w:szCs w:val="24"/>
        </w:rPr>
        <w:t xml:space="preserve"> et al., 2022)</w:t>
      </w:r>
      <w:r w:rsidR="00391C17" w:rsidRPr="001858D9">
        <w:rPr>
          <w:rFonts w:ascii="Times New Roman" w:hAnsi="Times New Roman" w:cs="Times New Roman"/>
          <w:sz w:val="24"/>
          <w:szCs w:val="24"/>
        </w:rPr>
        <w:t xml:space="preserve">. </w:t>
      </w:r>
      <w:r w:rsidR="00F327BE" w:rsidRPr="001858D9">
        <w:rPr>
          <w:rFonts w:ascii="Times New Roman" w:hAnsi="Times New Roman" w:cs="Times New Roman"/>
          <w:sz w:val="24"/>
          <w:szCs w:val="24"/>
        </w:rPr>
        <w:t xml:space="preserve">There is no doubt that the </w:t>
      </w:r>
      <w:r w:rsidR="00AB4904" w:rsidRPr="001858D9">
        <w:rPr>
          <w:rFonts w:ascii="Times New Roman" w:hAnsi="Times New Roman" w:cs="Times New Roman"/>
          <w:sz w:val="24"/>
          <w:szCs w:val="24"/>
        </w:rPr>
        <w:t>pandemic</w:t>
      </w:r>
      <w:r w:rsidR="00F327BE" w:rsidRPr="001858D9">
        <w:rPr>
          <w:rFonts w:ascii="Times New Roman" w:hAnsi="Times New Roman" w:cs="Times New Roman"/>
          <w:sz w:val="24"/>
          <w:szCs w:val="24"/>
        </w:rPr>
        <w:t xml:space="preserve"> has enforced to adopt remote working which is the result of nearly 63% people believing that they will certainly be </w:t>
      </w:r>
      <w:r w:rsidR="00AB4904" w:rsidRPr="001858D9">
        <w:rPr>
          <w:rFonts w:ascii="Times New Roman" w:hAnsi="Times New Roman" w:cs="Times New Roman"/>
          <w:sz w:val="24"/>
          <w:szCs w:val="24"/>
        </w:rPr>
        <w:t>reliant</w:t>
      </w:r>
      <w:r w:rsidR="00F327BE" w:rsidRPr="001858D9">
        <w:rPr>
          <w:rFonts w:ascii="Times New Roman" w:hAnsi="Times New Roman" w:cs="Times New Roman"/>
          <w:sz w:val="24"/>
          <w:szCs w:val="24"/>
        </w:rPr>
        <w:t xml:space="preserve"> on the digital </w:t>
      </w:r>
      <w:r w:rsidR="00AB4904" w:rsidRPr="001858D9">
        <w:rPr>
          <w:rFonts w:ascii="Times New Roman" w:hAnsi="Times New Roman" w:cs="Times New Roman"/>
          <w:sz w:val="24"/>
          <w:szCs w:val="24"/>
        </w:rPr>
        <w:t>technologies</w:t>
      </w:r>
      <w:r w:rsidR="00F327BE" w:rsidRPr="001858D9">
        <w:rPr>
          <w:rFonts w:ascii="Times New Roman" w:hAnsi="Times New Roman" w:cs="Times New Roman"/>
          <w:sz w:val="24"/>
          <w:szCs w:val="24"/>
        </w:rPr>
        <w:t xml:space="preserve"> even well after the subsides of COVID-19. </w:t>
      </w:r>
      <w:r w:rsidR="00DD29DE" w:rsidRPr="001858D9">
        <w:rPr>
          <w:rFonts w:ascii="Times New Roman" w:hAnsi="Times New Roman" w:cs="Times New Roman"/>
          <w:sz w:val="24"/>
          <w:szCs w:val="24"/>
        </w:rPr>
        <w:t xml:space="preserve">The shortage of the talent and qualified people in the UK after the approval of Brexit has also been counterbalanced with the adoption of the remote working which is why the people in the UK have been </w:t>
      </w:r>
      <w:r w:rsidR="00AB4904" w:rsidRPr="001858D9">
        <w:rPr>
          <w:rFonts w:ascii="Times New Roman" w:hAnsi="Times New Roman" w:cs="Times New Roman"/>
          <w:sz w:val="24"/>
          <w:szCs w:val="24"/>
        </w:rPr>
        <w:t>relaying</w:t>
      </w:r>
      <w:r w:rsidR="00DD29DE" w:rsidRPr="001858D9">
        <w:rPr>
          <w:rFonts w:ascii="Times New Roman" w:hAnsi="Times New Roman" w:cs="Times New Roman"/>
          <w:sz w:val="24"/>
          <w:szCs w:val="24"/>
        </w:rPr>
        <w:t xml:space="preserve"> too much on the digital technology </w:t>
      </w:r>
      <w:r w:rsidR="00DD29DE" w:rsidRPr="001858D9">
        <w:rPr>
          <w:rFonts w:ascii="Times New Roman" w:hAnsi="Times New Roman" w:cs="Times New Roman"/>
          <w:sz w:val="24"/>
          <w:szCs w:val="24"/>
        </w:rPr>
        <w:lastRenderedPageBreak/>
        <w:t xml:space="preserve">and why not </w:t>
      </w:r>
      <w:r w:rsidR="004A064C" w:rsidRPr="001858D9">
        <w:rPr>
          <w:rFonts w:ascii="Times New Roman" w:hAnsi="Times New Roman" w:cs="Times New Roman"/>
          <w:sz w:val="24"/>
          <w:szCs w:val="24"/>
        </w:rPr>
        <w:t xml:space="preserve">(Lloyd, Ibbotson and </w:t>
      </w:r>
      <w:proofErr w:type="spellStart"/>
      <w:r w:rsidR="004A064C" w:rsidRPr="001858D9">
        <w:rPr>
          <w:rFonts w:ascii="Times New Roman" w:hAnsi="Times New Roman" w:cs="Times New Roman"/>
          <w:sz w:val="24"/>
          <w:szCs w:val="24"/>
        </w:rPr>
        <w:t>Pournouri</w:t>
      </w:r>
      <w:proofErr w:type="spellEnd"/>
      <w:r w:rsidR="004A064C" w:rsidRPr="001858D9">
        <w:rPr>
          <w:rFonts w:ascii="Times New Roman" w:hAnsi="Times New Roman" w:cs="Times New Roman"/>
          <w:sz w:val="24"/>
          <w:szCs w:val="24"/>
        </w:rPr>
        <w:t>, 2021)</w:t>
      </w:r>
      <w:r w:rsidR="00DD29DE" w:rsidRPr="001858D9">
        <w:rPr>
          <w:rFonts w:ascii="Times New Roman" w:hAnsi="Times New Roman" w:cs="Times New Roman"/>
          <w:sz w:val="24"/>
          <w:szCs w:val="24"/>
        </w:rPr>
        <w:t xml:space="preserve">. The employers in the UK as per the recent research asserted that the pandemic forced them to incline towards sharing of </w:t>
      </w:r>
      <w:r w:rsidR="00AB4904" w:rsidRPr="001858D9">
        <w:rPr>
          <w:rFonts w:ascii="Times New Roman" w:hAnsi="Times New Roman" w:cs="Times New Roman"/>
          <w:sz w:val="24"/>
          <w:szCs w:val="24"/>
        </w:rPr>
        <w:t>nearly</w:t>
      </w:r>
      <w:r w:rsidR="00DD29DE" w:rsidRPr="001858D9">
        <w:rPr>
          <w:rFonts w:ascii="Times New Roman" w:hAnsi="Times New Roman" w:cs="Times New Roman"/>
          <w:sz w:val="24"/>
          <w:szCs w:val="24"/>
        </w:rPr>
        <w:t xml:space="preserve"> 50% of the employees to remote working during the pandemic and nearly 25% employees to hybrid mode. In addition, the </w:t>
      </w:r>
      <w:r w:rsidR="005959D1" w:rsidRPr="001858D9">
        <w:rPr>
          <w:rFonts w:ascii="Times New Roman" w:hAnsi="Times New Roman" w:cs="Times New Roman"/>
          <w:sz w:val="24"/>
          <w:szCs w:val="24"/>
        </w:rPr>
        <w:t xml:space="preserve">employees as per the research carried out by </w:t>
      </w:r>
      <w:r w:rsidR="00ED22DA" w:rsidRPr="001858D9">
        <w:rPr>
          <w:rFonts w:ascii="Times New Roman" w:hAnsi="Times New Roman" w:cs="Times New Roman"/>
          <w:sz w:val="24"/>
          <w:szCs w:val="24"/>
        </w:rPr>
        <w:t xml:space="preserve">Johnson et al., (2020) </w:t>
      </w:r>
      <w:r w:rsidR="00AB4904" w:rsidRPr="001858D9">
        <w:rPr>
          <w:rFonts w:ascii="Times New Roman" w:hAnsi="Times New Roman" w:cs="Times New Roman"/>
          <w:sz w:val="24"/>
          <w:szCs w:val="24"/>
        </w:rPr>
        <w:t>also</w:t>
      </w:r>
      <w:r w:rsidR="005959D1" w:rsidRPr="001858D9">
        <w:rPr>
          <w:rFonts w:ascii="Times New Roman" w:hAnsi="Times New Roman" w:cs="Times New Roman"/>
          <w:sz w:val="24"/>
          <w:szCs w:val="24"/>
        </w:rPr>
        <w:t xml:space="preserve"> want flexibility in when and where they would like to work in the post-COVID era. Now things are a little complex for the human resource </w:t>
      </w:r>
      <w:r w:rsidR="00AB4904" w:rsidRPr="001858D9">
        <w:rPr>
          <w:rFonts w:ascii="Times New Roman" w:hAnsi="Times New Roman" w:cs="Times New Roman"/>
          <w:sz w:val="24"/>
          <w:szCs w:val="24"/>
        </w:rPr>
        <w:t>management</w:t>
      </w:r>
      <w:r w:rsidR="005959D1" w:rsidRPr="001858D9">
        <w:rPr>
          <w:rFonts w:ascii="Times New Roman" w:hAnsi="Times New Roman" w:cs="Times New Roman"/>
          <w:sz w:val="24"/>
          <w:szCs w:val="24"/>
        </w:rPr>
        <w:t xml:space="preserve"> as there is not much best practice available on leading the remote team as the research revealed that </w:t>
      </w:r>
      <w:r w:rsidR="007C19BF" w:rsidRPr="001858D9">
        <w:rPr>
          <w:rFonts w:ascii="Times New Roman" w:hAnsi="Times New Roman" w:cs="Times New Roman"/>
          <w:sz w:val="24"/>
          <w:szCs w:val="24"/>
        </w:rPr>
        <w:t>technology issues like the lost connection have resulted in interrupting the virtual meeti</w:t>
      </w:r>
      <w:r w:rsidR="001D46DA" w:rsidRPr="001858D9">
        <w:rPr>
          <w:rFonts w:ascii="Times New Roman" w:hAnsi="Times New Roman" w:cs="Times New Roman"/>
          <w:sz w:val="24"/>
          <w:szCs w:val="24"/>
        </w:rPr>
        <w:t xml:space="preserve">ng for 85% of the remote workers as per the survey carried out by </w:t>
      </w:r>
      <w:r w:rsidR="00ED22DA" w:rsidRPr="001858D9">
        <w:rPr>
          <w:rFonts w:ascii="Times New Roman" w:hAnsi="Times New Roman" w:cs="Times New Roman"/>
          <w:sz w:val="24"/>
          <w:szCs w:val="24"/>
        </w:rPr>
        <w:t>(</w:t>
      </w:r>
      <w:proofErr w:type="spellStart"/>
      <w:r w:rsidR="00ED22DA" w:rsidRPr="001858D9">
        <w:rPr>
          <w:rFonts w:ascii="Times New Roman" w:hAnsi="Times New Roman" w:cs="Times New Roman"/>
          <w:sz w:val="24"/>
          <w:szCs w:val="24"/>
        </w:rPr>
        <w:t>Anka</w:t>
      </w:r>
      <w:proofErr w:type="spellEnd"/>
      <w:r w:rsidR="00ED22DA" w:rsidRPr="001858D9">
        <w:rPr>
          <w:rFonts w:ascii="Times New Roman" w:hAnsi="Times New Roman" w:cs="Times New Roman"/>
          <w:sz w:val="24"/>
          <w:szCs w:val="24"/>
        </w:rPr>
        <w:t xml:space="preserve">, Thacker and </w:t>
      </w:r>
      <w:proofErr w:type="spellStart"/>
      <w:r w:rsidR="00ED22DA" w:rsidRPr="001858D9">
        <w:rPr>
          <w:rFonts w:ascii="Times New Roman" w:hAnsi="Times New Roman" w:cs="Times New Roman"/>
          <w:sz w:val="24"/>
          <w:szCs w:val="24"/>
        </w:rPr>
        <w:t>Penhale</w:t>
      </w:r>
      <w:proofErr w:type="spellEnd"/>
      <w:r w:rsidR="00ED22DA" w:rsidRPr="001858D9">
        <w:rPr>
          <w:rFonts w:ascii="Times New Roman" w:hAnsi="Times New Roman" w:cs="Times New Roman"/>
          <w:sz w:val="24"/>
          <w:szCs w:val="24"/>
        </w:rPr>
        <w:t>, 2020)</w:t>
      </w:r>
      <w:r w:rsidR="001D46DA" w:rsidRPr="001858D9">
        <w:rPr>
          <w:rFonts w:ascii="Times New Roman" w:hAnsi="Times New Roman" w:cs="Times New Roman"/>
          <w:sz w:val="24"/>
          <w:szCs w:val="24"/>
        </w:rPr>
        <w:t xml:space="preserve">. </w:t>
      </w:r>
    </w:p>
    <w:p w14:paraId="1A1500DA" w14:textId="77777777" w:rsidR="003F3519" w:rsidRPr="001858D9" w:rsidRDefault="00020E1E" w:rsidP="00020E1E">
      <w:pPr>
        <w:spacing w:line="360" w:lineRule="auto"/>
        <w:jc w:val="both"/>
        <w:rPr>
          <w:rFonts w:ascii="Times New Roman" w:hAnsi="Times New Roman" w:cs="Times New Roman"/>
          <w:sz w:val="24"/>
          <w:szCs w:val="24"/>
        </w:rPr>
      </w:pPr>
      <w:r>
        <w:rPr>
          <w:rFonts w:ascii="Times New Roman" w:hAnsi="Times New Roman" w:cs="Times New Roman"/>
          <w:sz w:val="24"/>
          <w:szCs w:val="24"/>
        </w:rPr>
        <w:t>S</w:t>
      </w:r>
      <w:r w:rsidR="00AB4904" w:rsidRPr="001858D9">
        <w:rPr>
          <w:rFonts w:ascii="Times New Roman" w:hAnsi="Times New Roman" w:cs="Times New Roman"/>
          <w:sz w:val="24"/>
          <w:szCs w:val="24"/>
        </w:rPr>
        <w:t>imilarly</w:t>
      </w:r>
      <w:r w:rsidR="008D2BD6" w:rsidRPr="001858D9">
        <w:rPr>
          <w:rFonts w:ascii="Times New Roman" w:hAnsi="Times New Roman" w:cs="Times New Roman"/>
          <w:sz w:val="24"/>
          <w:szCs w:val="24"/>
        </w:rPr>
        <w:t xml:space="preserve">, there is clear indication about the employers in the UK struggling when it comes to adaption to the remote working which is another challenge. The </w:t>
      </w:r>
      <w:r w:rsidR="00D16DDF" w:rsidRPr="001858D9">
        <w:rPr>
          <w:rFonts w:ascii="Times New Roman" w:hAnsi="Times New Roman" w:cs="Times New Roman"/>
          <w:sz w:val="24"/>
          <w:szCs w:val="24"/>
        </w:rPr>
        <w:t xml:space="preserve">HRM has been on striving to ensure reward for the virtual collaboration skills of the employees, fostering the perceived proximity, </w:t>
      </w:r>
      <w:r w:rsidR="00AB4904" w:rsidRPr="001858D9">
        <w:rPr>
          <w:rFonts w:ascii="Times New Roman" w:hAnsi="Times New Roman" w:cs="Times New Roman"/>
          <w:sz w:val="24"/>
          <w:szCs w:val="24"/>
        </w:rPr>
        <w:t>designing</w:t>
      </w:r>
      <w:r w:rsidR="00D16DDF" w:rsidRPr="001858D9">
        <w:rPr>
          <w:rFonts w:ascii="Times New Roman" w:hAnsi="Times New Roman" w:cs="Times New Roman"/>
          <w:sz w:val="24"/>
          <w:szCs w:val="24"/>
        </w:rPr>
        <w:t xml:space="preserve"> the ICT network and redeveloping the communication </w:t>
      </w:r>
      <w:r w:rsidR="00AB4904" w:rsidRPr="001858D9">
        <w:rPr>
          <w:rFonts w:ascii="Times New Roman" w:hAnsi="Times New Roman" w:cs="Times New Roman"/>
          <w:sz w:val="24"/>
          <w:szCs w:val="24"/>
        </w:rPr>
        <w:t>network</w:t>
      </w:r>
      <w:r w:rsidR="00D16DDF" w:rsidRPr="001858D9">
        <w:rPr>
          <w:rFonts w:ascii="Times New Roman" w:hAnsi="Times New Roman" w:cs="Times New Roman"/>
          <w:sz w:val="24"/>
          <w:szCs w:val="24"/>
        </w:rPr>
        <w:t xml:space="preserve"> to endorse the virtual collaboration </w:t>
      </w:r>
      <w:r w:rsidR="00ED22DA" w:rsidRPr="001858D9">
        <w:rPr>
          <w:rFonts w:ascii="Times New Roman" w:hAnsi="Times New Roman" w:cs="Times New Roman"/>
          <w:sz w:val="24"/>
          <w:szCs w:val="24"/>
        </w:rPr>
        <w:t xml:space="preserve">(Adekoya, </w:t>
      </w:r>
      <w:proofErr w:type="spellStart"/>
      <w:r w:rsidR="00ED22DA" w:rsidRPr="001858D9">
        <w:rPr>
          <w:rFonts w:ascii="Times New Roman" w:hAnsi="Times New Roman" w:cs="Times New Roman"/>
          <w:sz w:val="24"/>
          <w:szCs w:val="24"/>
        </w:rPr>
        <w:t>Adisa</w:t>
      </w:r>
      <w:proofErr w:type="spellEnd"/>
      <w:r w:rsidR="00ED22DA" w:rsidRPr="001858D9">
        <w:rPr>
          <w:rFonts w:ascii="Times New Roman" w:hAnsi="Times New Roman" w:cs="Times New Roman"/>
          <w:sz w:val="24"/>
          <w:szCs w:val="24"/>
        </w:rPr>
        <w:t xml:space="preserve"> and </w:t>
      </w:r>
      <w:proofErr w:type="spellStart"/>
      <w:r w:rsidR="00ED22DA" w:rsidRPr="001858D9">
        <w:rPr>
          <w:rFonts w:ascii="Times New Roman" w:hAnsi="Times New Roman" w:cs="Times New Roman"/>
          <w:sz w:val="24"/>
          <w:szCs w:val="24"/>
        </w:rPr>
        <w:t>Aiyenitaju</w:t>
      </w:r>
      <w:proofErr w:type="spellEnd"/>
      <w:r w:rsidR="00ED22DA" w:rsidRPr="001858D9">
        <w:rPr>
          <w:rFonts w:ascii="Times New Roman" w:hAnsi="Times New Roman" w:cs="Times New Roman"/>
          <w:sz w:val="24"/>
          <w:szCs w:val="24"/>
        </w:rPr>
        <w:t>, 2022)</w:t>
      </w:r>
      <w:r w:rsidR="00D16DDF" w:rsidRPr="001858D9">
        <w:rPr>
          <w:rFonts w:ascii="Times New Roman" w:hAnsi="Times New Roman" w:cs="Times New Roman"/>
          <w:sz w:val="24"/>
          <w:szCs w:val="24"/>
        </w:rPr>
        <w:t xml:space="preserve">. </w:t>
      </w:r>
      <w:r w:rsidR="00EA678F" w:rsidRPr="001858D9">
        <w:rPr>
          <w:rFonts w:ascii="Times New Roman" w:hAnsi="Times New Roman" w:cs="Times New Roman"/>
          <w:sz w:val="24"/>
          <w:szCs w:val="24"/>
        </w:rPr>
        <w:t xml:space="preserve">This emerging practice and policy related to the virtual collaboration of the HRM has </w:t>
      </w:r>
      <w:r w:rsidR="00AB4904" w:rsidRPr="001858D9">
        <w:rPr>
          <w:rFonts w:ascii="Times New Roman" w:hAnsi="Times New Roman" w:cs="Times New Roman"/>
          <w:sz w:val="24"/>
          <w:szCs w:val="24"/>
        </w:rPr>
        <w:t>undeniably</w:t>
      </w:r>
      <w:r w:rsidR="00EA678F" w:rsidRPr="001858D9">
        <w:rPr>
          <w:rFonts w:ascii="Times New Roman" w:hAnsi="Times New Roman" w:cs="Times New Roman"/>
          <w:sz w:val="24"/>
          <w:szCs w:val="24"/>
        </w:rPr>
        <w:t xml:space="preserve"> benefited the employers as well as the European employees who were able to adapt to the virtual collaboration during the pandemic </w:t>
      </w:r>
      <w:r w:rsidR="00F34CCE" w:rsidRPr="001858D9">
        <w:rPr>
          <w:rFonts w:ascii="Times New Roman" w:hAnsi="Times New Roman" w:cs="Times New Roman"/>
          <w:sz w:val="24"/>
          <w:szCs w:val="24"/>
        </w:rPr>
        <w:t xml:space="preserve">and this has somehow </w:t>
      </w:r>
      <w:r w:rsidR="008F31F2" w:rsidRPr="001858D9">
        <w:rPr>
          <w:rFonts w:ascii="Times New Roman" w:hAnsi="Times New Roman" w:cs="Times New Roman"/>
          <w:sz w:val="24"/>
          <w:szCs w:val="24"/>
        </w:rPr>
        <w:t xml:space="preserve">allowed the HRM in the UK to activate the mobile the global </w:t>
      </w:r>
      <w:r w:rsidR="00E97748" w:rsidRPr="001858D9">
        <w:rPr>
          <w:rFonts w:ascii="Times New Roman" w:hAnsi="Times New Roman" w:cs="Times New Roman"/>
          <w:sz w:val="24"/>
          <w:szCs w:val="24"/>
        </w:rPr>
        <w:t>workforce</w:t>
      </w:r>
      <w:r w:rsidR="008F31F2" w:rsidRPr="001858D9">
        <w:rPr>
          <w:rFonts w:ascii="Times New Roman" w:hAnsi="Times New Roman" w:cs="Times New Roman"/>
          <w:sz w:val="24"/>
          <w:szCs w:val="24"/>
        </w:rPr>
        <w:t xml:space="preserve"> after the approval of Brexit to fill in the shortage of talent and skills in the UK business environment now aft</w:t>
      </w:r>
      <w:r w:rsidR="00EF7286" w:rsidRPr="001858D9">
        <w:rPr>
          <w:rFonts w:ascii="Times New Roman" w:hAnsi="Times New Roman" w:cs="Times New Roman"/>
          <w:sz w:val="24"/>
          <w:szCs w:val="24"/>
        </w:rPr>
        <w:t xml:space="preserve">er UK separation with the EU. </w:t>
      </w:r>
    </w:p>
    <w:p w14:paraId="32CE7440" w14:textId="77777777" w:rsidR="001502E2" w:rsidRPr="001858D9" w:rsidRDefault="002E2039" w:rsidP="00F313DF">
      <w:pPr>
        <w:pStyle w:val="Heading3"/>
        <w:spacing w:line="360" w:lineRule="auto"/>
        <w:rPr>
          <w:b/>
          <w:color w:val="1F4E79" w:themeColor="accent1" w:themeShade="80"/>
          <w:sz w:val="26"/>
          <w:szCs w:val="26"/>
        </w:rPr>
      </w:pPr>
      <w:bookmarkStart w:id="21" w:name="_Toc112797966"/>
      <w:r w:rsidRPr="001858D9">
        <w:rPr>
          <w:b/>
          <w:color w:val="1F4E79" w:themeColor="accent1" w:themeShade="80"/>
          <w:sz w:val="26"/>
          <w:szCs w:val="26"/>
        </w:rPr>
        <w:t>Re-skilling and re-training</w:t>
      </w:r>
      <w:bookmarkEnd w:id="21"/>
    </w:p>
    <w:p w14:paraId="354E98E9" w14:textId="77777777" w:rsidR="004B0693" w:rsidRDefault="00F04E26" w:rsidP="00020E1E">
      <w:pPr>
        <w:spacing w:line="360" w:lineRule="auto"/>
        <w:jc w:val="both"/>
        <w:rPr>
          <w:rFonts w:ascii="Times New Roman" w:hAnsi="Times New Roman" w:cs="Times New Roman"/>
          <w:sz w:val="24"/>
          <w:szCs w:val="24"/>
        </w:rPr>
      </w:pPr>
      <w:r w:rsidRPr="001858D9">
        <w:rPr>
          <w:rFonts w:ascii="Times New Roman" w:hAnsi="Times New Roman" w:cs="Times New Roman"/>
          <w:sz w:val="24"/>
          <w:szCs w:val="24"/>
        </w:rPr>
        <w:t xml:space="preserve">According to the recent research carried out by </w:t>
      </w:r>
      <w:r w:rsidR="00207B99" w:rsidRPr="001858D9">
        <w:rPr>
          <w:rFonts w:ascii="Times New Roman" w:hAnsi="Times New Roman" w:cs="Times New Roman"/>
          <w:sz w:val="24"/>
          <w:szCs w:val="24"/>
        </w:rPr>
        <w:t xml:space="preserve">Keep, (2020) </w:t>
      </w:r>
      <w:r w:rsidRPr="001858D9">
        <w:rPr>
          <w:rFonts w:ascii="Times New Roman" w:hAnsi="Times New Roman" w:cs="Times New Roman"/>
          <w:sz w:val="24"/>
          <w:szCs w:val="24"/>
        </w:rPr>
        <w:t>nearly half of the employers stated that they rely on nearly half of the EU citizen’s skills and talent and find them suitable for the UK business environment</w:t>
      </w:r>
      <w:r w:rsidR="00FD1335" w:rsidRPr="001858D9">
        <w:rPr>
          <w:rFonts w:ascii="Times New Roman" w:hAnsi="Times New Roman" w:cs="Times New Roman"/>
          <w:sz w:val="24"/>
          <w:szCs w:val="24"/>
        </w:rPr>
        <w:t xml:space="preserve">. The employers also further stated that at all skill level they have found the EI migrants as valuable </w:t>
      </w:r>
      <w:r w:rsidR="00E97748" w:rsidRPr="001858D9">
        <w:rPr>
          <w:rFonts w:ascii="Times New Roman" w:hAnsi="Times New Roman" w:cs="Times New Roman"/>
          <w:sz w:val="24"/>
          <w:szCs w:val="24"/>
        </w:rPr>
        <w:t>source</w:t>
      </w:r>
      <w:r w:rsidR="00FD1335" w:rsidRPr="001858D9">
        <w:rPr>
          <w:rFonts w:ascii="Times New Roman" w:hAnsi="Times New Roman" w:cs="Times New Roman"/>
          <w:sz w:val="24"/>
          <w:szCs w:val="24"/>
        </w:rPr>
        <w:t xml:space="preserve"> of labor</w:t>
      </w:r>
      <w:r w:rsidR="00FF0F3D" w:rsidRPr="001858D9">
        <w:rPr>
          <w:rFonts w:ascii="Times New Roman" w:hAnsi="Times New Roman" w:cs="Times New Roman"/>
          <w:sz w:val="24"/>
          <w:szCs w:val="24"/>
        </w:rPr>
        <w:t xml:space="preserve">. </w:t>
      </w:r>
      <w:proofErr w:type="spellStart"/>
      <w:r w:rsidR="00195B1E" w:rsidRPr="001858D9">
        <w:rPr>
          <w:rFonts w:ascii="Times New Roman" w:hAnsi="Times New Roman" w:cs="Times New Roman"/>
          <w:sz w:val="24"/>
          <w:szCs w:val="24"/>
        </w:rPr>
        <w:t>Comunian</w:t>
      </w:r>
      <w:proofErr w:type="spellEnd"/>
      <w:r w:rsidR="00195B1E" w:rsidRPr="001858D9">
        <w:rPr>
          <w:rFonts w:ascii="Times New Roman" w:hAnsi="Times New Roman" w:cs="Times New Roman"/>
          <w:sz w:val="24"/>
          <w:szCs w:val="24"/>
        </w:rPr>
        <w:t xml:space="preserve"> and England (2019), </w:t>
      </w:r>
      <w:r w:rsidR="00FF0F3D" w:rsidRPr="001858D9">
        <w:rPr>
          <w:rFonts w:ascii="Times New Roman" w:hAnsi="Times New Roman" w:cs="Times New Roman"/>
          <w:sz w:val="24"/>
          <w:szCs w:val="24"/>
        </w:rPr>
        <w:t xml:space="preserve">Argued that the reason of UK employers believing in the skills and talent of the EU migrants is that they do not find sufficient practices to attract the UK candidates as well. </w:t>
      </w:r>
      <w:r w:rsidR="00B203A9" w:rsidRPr="001858D9">
        <w:rPr>
          <w:rFonts w:ascii="Times New Roman" w:hAnsi="Times New Roman" w:cs="Times New Roman"/>
          <w:sz w:val="24"/>
          <w:szCs w:val="24"/>
        </w:rPr>
        <w:t xml:space="preserve">as a result of the Brexit, both non-EU migrants and EI migrants are </w:t>
      </w:r>
      <w:r w:rsidR="00E97748" w:rsidRPr="001858D9">
        <w:rPr>
          <w:rFonts w:ascii="Times New Roman" w:hAnsi="Times New Roman" w:cs="Times New Roman"/>
          <w:sz w:val="24"/>
          <w:szCs w:val="24"/>
        </w:rPr>
        <w:t>being</w:t>
      </w:r>
      <w:r w:rsidR="00B203A9" w:rsidRPr="001858D9">
        <w:rPr>
          <w:rFonts w:ascii="Times New Roman" w:hAnsi="Times New Roman" w:cs="Times New Roman"/>
          <w:sz w:val="24"/>
          <w:szCs w:val="24"/>
        </w:rPr>
        <w:t xml:space="preserve"> treated the same way which is resulting in increasing number of challenges for the employers specially </w:t>
      </w:r>
      <w:r w:rsidR="006E0AD5" w:rsidRPr="001858D9">
        <w:rPr>
          <w:rFonts w:ascii="Times New Roman" w:hAnsi="Times New Roman" w:cs="Times New Roman"/>
          <w:sz w:val="24"/>
          <w:szCs w:val="24"/>
        </w:rPr>
        <w:t xml:space="preserve">in finding the skilled employees for low or medium skilled roles. </w:t>
      </w:r>
      <w:r w:rsidR="00F7393D" w:rsidRPr="001858D9">
        <w:rPr>
          <w:rFonts w:ascii="Times New Roman" w:hAnsi="Times New Roman" w:cs="Times New Roman"/>
          <w:sz w:val="24"/>
          <w:szCs w:val="24"/>
        </w:rPr>
        <w:t xml:space="preserve">This is where the HRM had to play a </w:t>
      </w:r>
      <w:r w:rsidR="00E97748" w:rsidRPr="001858D9">
        <w:rPr>
          <w:rFonts w:ascii="Times New Roman" w:hAnsi="Times New Roman" w:cs="Times New Roman"/>
          <w:sz w:val="24"/>
          <w:szCs w:val="24"/>
        </w:rPr>
        <w:t>significant</w:t>
      </w:r>
      <w:r w:rsidR="00F7393D" w:rsidRPr="001858D9">
        <w:rPr>
          <w:rFonts w:ascii="Times New Roman" w:hAnsi="Times New Roman" w:cs="Times New Roman"/>
          <w:sz w:val="24"/>
          <w:szCs w:val="24"/>
        </w:rPr>
        <w:t xml:space="preserve"> role in </w:t>
      </w:r>
      <w:r w:rsidR="003F0072" w:rsidRPr="001858D9">
        <w:rPr>
          <w:rFonts w:ascii="Times New Roman" w:hAnsi="Times New Roman" w:cs="Times New Roman"/>
          <w:sz w:val="24"/>
          <w:szCs w:val="24"/>
        </w:rPr>
        <w:t>filling the gaps to start the new normal era f</w:t>
      </w:r>
      <w:r w:rsidR="00EA1707" w:rsidRPr="001858D9">
        <w:rPr>
          <w:rFonts w:ascii="Times New Roman" w:hAnsi="Times New Roman" w:cs="Times New Roman"/>
          <w:sz w:val="24"/>
          <w:szCs w:val="24"/>
        </w:rPr>
        <w:t xml:space="preserve">or the employers in the UK. since the rise of the globalization, the </w:t>
      </w:r>
      <w:r w:rsidR="007B4351" w:rsidRPr="001858D9">
        <w:rPr>
          <w:rFonts w:ascii="Times New Roman" w:hAnsi="Times New Roman" w:cs="Times New Roman"/>
          <w:sz w:val="24"/>
          <w:szCs w:val="24"/>
        </w:rPr>
        <w:t xml:space="preserve">shortage of highly skilled </w:t>
      </w:r>
      <w:r w:rsidR="007B4351" w:rsidRPr="001858D9">
        <w:rPr>
          <w:rFonts w:ascii="Times New Roman" w:hAnsi="Times New Roman" w:cs="Times New Roman"/>
          <w:sz w:val="24"/>
          <w:szCs w:val="24"/>
        </w:rPr>
        <w:lastRenderedPageBreak/>
        <w:t xml:space="preserve">specialists with intercultural and </w:t>
      </w:r>
      <w:r w:rsidR="00E97748" w:rsidRPr="001858D9">
        <w:rPr>
          <w:rFonts w:ascii="Times New Roman" w:hAnsi="Times New Roman" w:cs="Times New Roman"/>
          <w:sz w:val="24"/>
          <w:szCs w:val="24"/>
        </w:rPr>
        <w:t>international</w:t>
      </w:r>
      <w:r w:rsidR="007B4351" w:rsidRPr="001858D9">
        <w:rPr>
          <w:rFonts w:ascii="Times New Roman" w:hAnsi="Times New Roman" w:cs="Times New Roman"/>
          <w:sz w:val="24"/>
          <w:szCs w:val="24"/>
        </w:rPr>
        <w:t xml:space="preserve"> experience has undeniably become a </w:t>
      </w:r>
      <w:proofErr w:type="spellStart"/>
      <w:r w:rsidR="007B4351" w:rsidRPr="001858D9">
        <w:rPr>
          <w:rFonts w:ascii="Times New Roman" w:hAnsi="Times New Roman" w:cs="Times New Roman"/>
          <w:sz w:val="24"/>
          <w:szCs w:val="24"/>
        </w:rPr>
        <w:t>reall</w:t>
      </w:r>
      <w:proofErr w:type="spellEnd"/>
      <w:r w:rsidR="007B4351" w:rsidRPr="001858D9">
        <w:rPr>
          <w:rFonts w:ascii="Times New Roman" w:hAnsi="Times New Roman" w:cs="Times New Roman"/>
          <w:sz w:val="24"/>
          <w:szCs w:val="24"/>
        </w:rPr>
        <w:t xml:space="preserve"> challenge for the </w:t>
      </w:r>
      <w:r w:rsidR="00E97748" w:rsidRPr="001858D9">
        <w:rPr>
          <w:rFonts w:ascii="Times New Roman" w:hAnsi="Times New Roman" w:cs="Times New Roman"/>
          <w:sz w:val="24"/>
          <w:szCs w:val="24"/>
        </w:rPr>
        <w:t>international</w:t>
      </w:r>
      <w:r w:rsidR="007B4351" w:rsidRPr="001858D9">
        <w:rPr>
          <w:rFonts w:ascii="Times New Roman" w:hAnsi="Times New Roman" w:cs="Times New Roman"/>
          <w:sz w:val="24"/>
          <w:szCs w:val="24"/>
        </w:rPr>
        <w:t xml:space="preserve"> firms and the effect of the same has gone big after the Brexit approval and unwelcomed </w:t>
      </w:r>
      <w:r w:rsidR="00E97748" w:rsidRPr="001858D9">
        <w:rPr>
          <w:rFonts w:ascii="Times New Roman" w:hAnsi="Times New Roman" w:cs="Times New Roman"/>
          <w:sz w:val="24"/>
          <w:szCs w:val="24"/>
        </w:rPr>
        <w:t>occurrence</w:t>
      </w:r>
      <w:r w:rsidR="007B4351" w:rsidRPr="001858D9">
        <w:rPr>
          <w:rFonts w:ascii="Times New Roman" w:hAnsi="Times New Roman" w:cs="Times New Roman"/>
          <w:sz w:val="24"/>
          <w:szCs w:val="24"/>
        </w:rPr>
        <w:t xml:space="preserve"> of the COVID-19. </w:t>
      </w:r>
    </w:p>
    <w:p w14:paraId="234CFE6F" w14:textId="77777777" w:rsidR="002E2039" w:rsidRPr="001858D9" w:rsidRDefault="0066740E" w:rsidP="00020E1E">
      <w:pPr>
        <w:spacing w:line="360" w:lineRule="auto"/>
        <w:jc w:val="both"/>
        <w:rPr>
          <w:rFonts w:ascii="Times New Roman" w:hAnsi="Times New Roman" w:cs="Times New Roman"/>
          <w:sz w:val="24"/>
          <w:szCs w:val="24"/>
        </w:rPr>
      </w:pPr>
      <w:r w:rsidRPr="001858D9">
        <w:rPr>
          <w:rFonts w:ascii="Times New Roman" w:hAnsi="Times New Roman" w:cs="Times New Roman"/>
          <w:sz w:val="24"/>
          <w:szCs w:val="24"/>
        </w:rPr>
        <w:t xml:space="preserve">As per the survey carried out by </w:t>
      </w:r>
      <w:r w:rsidR="00195B1E" w:rsidRPr="001858D9">
        <w:rPr>
          <w:rFonts w:ascii="Times New Roman" w:hAnsi="Times New Roman" w:cs="Times New Roman"/>
          <w:sz w:val="24"/>
          <w:szCs w:val="24"/>
        </w:rPr>
        <w:t xml:space="preserve">Hong and Ma, (2020) </w:t>
      </w:r>
      <w:r w:rsidRPr="001858D9">
        <w:rPr>
          <w:rFonts w:ascii="Times New Roman" w:hAnsi="Times New Roman" w:cs="Times New Roman"/>
          <w:sz w:val="24"/>
          <w:szCs w:val="24"/>
        </w:rPr>
        <w:t xml:space="preserve">stated that the only solution to this issue is either hiring or skill building where the hiring may limit the options available to the employers after the </w:t>
      </w:r>
      <w:proofErr w:type="spellStart"/>
      <w:r w:rsidRPr="001858D9">
        <w:rPr>
          <w:rFonts w:ascii="Times New Roman" w:hAnsi="Times New Roman" w:cs="Times New Roman"/>
          <w:sz w:val="24"/>
          <w:szCs w:val="24"/>
        </w:rPr>
        <w:t>Breixt</w:t>
      </w:r>
      <w:proofErr w:type="spellEnd"/>
      <w:r w:rsidRPr="001858D9">
        <w:rPr>
          <w:rFonts w:ascii="Times New Roman" w:hAnsi="Times New Roman" w:cs="Times New Roman"/>
          <w:sz w:val="24"/>
          <w:szCs w:val="24"/>
        </w:rPr>
        <w:t xml:space="preserve"> and devastation brought by Pandemic but the skills building was found a feasible option by the HRM. </w:t>
      </w:r>
      <w:r w:rsidR="005C27EB" w:rsidRPr="001858D9">
        <w:rPr>
          <w:rFonts w:ascii="Times New Roman" w:hAnsi="Times New Roman" w:cs="Times New Roman"/>
          <w:sz w:val="24"/>
          <w:szCs w:val="24"/>
        </w:rPr>
        <w:t xml:space="preserve">Since, training and development has been a major </w:t>
      </w:r>
      <w:r w:rsidR="00E97748" w:rsidRPr="001858D9">
        <w:rPr>
          <w:rFonts w:ascii="Times New Roman" w:hAnsi="Times New Roman" w:cs="Times New Roman"/>
          <w:sz w:val="24"/>
          <w:szCs w:val="24"/>
        </w:rPr>
        <w:t>function</w:t>
      </w:r>
      <w:r w:rsidR="005C27EB" w:rsidRPr="001858D9">
        <w:rPr>
          <w:rFonts w:ascii="Times New Roman" w:hAnsi="Times New Roman" w:cs="Times New Roman"/>
          <w:sz w:val="24"/>
          <w:szCs w:val="24"/>
        </w:rPr>
        <w:t xml:space="preserve"> of the HRM, </w:t>
      </w:r>
      <w:r w:rsidR="00414744" w:rsidRPr="001858D9">
        <w:rPr>
          <w:rFonts w:ascii="Times New Roman" w:hAnsi="Times New Roman" w:cs="Times New Roman"/>
          <w:sz w:val="24"/>
          <w:szCs w:val="24"/>
        </w:rPr>
        <w:t xml:space="preserve">they were to bring in new strategies and policies to shape the training and development in accordance to the modern day needs. The </w:t>
      </w:r>
      <w:r w:rsidR="00A96574" w:rsidRPr="001858D9">
        <w:rPr>
          <w:rFonts w:ascii="Times New Roman" w:hAnsi="Times New Roman" w:cs="Times New Roman"/>
          <w:sz w:val="24"/>
          <w:szCs w:val="24"/>
        </w:rPr>
        <w:t xml:space="preserve">identification of the most wanted skills after the </w:t>
      </w:r>
      <w:r w:rsidR="00E97748" w:rsidRPr="001858D9">
        <w:rPr>
          <w:rFonts w:ascii="Times New Roman" w:hAnsi="Times New Roman" w:cs="Times New Roman"/>
          <w:sz w:val="24"/>
          <w:szCs w:val="24"/>
        </w:rPr>
        <w:t>shortage</w:t>
      </w:r>
      <w:r w:rsidR="00A96574" w:rsidRPr="001858D9">
        <w:rPr>
          <w:rFonts w:ascii="Times New Roman" w:hAnsi="Times New Roman" w:cs="Times New Roman"/>
          <w:sz w:val="24"/>
          <w:szCs w:val="24"/>
        </w:rPr>
        <w:t xml:space="preserve"> of talent were </w:t>
      </w:r>
      <w:r w:rsidR="00E97748" w:rsidRPr="001858D9">
        <w:rPr>
          <w:rFonts w:ascii="Times New Roman" w:hAnsi="Times New Roman" w:cs="Times New Roman"/>
          <w:sz w:val="24"/>
          <w:szCs w:val="24"/>
        </w:rPr>
        <w:t>identified</w:t>
      </w:r>
      <w:r w:rsidR="00A96574" w:rsidRPr="001858D9">
        <w:rPr>
          <w:rFonts w:ascii="Times New Roman" w:hAnsi="Times New Roman" w:cs="Times New Roman"/>
          <w:sz w:val="24"/>
          <w:szCs w:val="24"/>
        </w:rPr>
        <w:t xml:space="preserve"> by </w:t>
      </w:r>
      <w:proofErr w:type="spellStart"/>
      <w:r w:rsidR="00195B1E" w:rsidRPr="001858D9">
        <w:rPr>
          <w:rFonts w:ascii="Times New Roman" w:hAnsi="Times New Roman" w:cs="Times New Roman"/>
          <w:sz w:val="24"/>
          <w:szCs w:val="24"/>
        </w:rPr>
        <w:t>Faremi</w:t>
      </w:r>
      <w:proofErr w:type="spellEnd"/>
      <w:r w:rsidR="00195B1E" w:rsidRPr="001858D9">
        <w:rPr>
          <w:rFonts w:ascii="Times New Roman" w:hAnsi="Times New Roman" w:cs="Times New Roman"/>
          <w:sz w:val="24"/>
          <w:szCs w:val="24"/>
        </w:rPr>
        <w:t xml:space="preserve"> and Cunningham Heirs, (2022) </w:t>
      </w:r>
      <w:r w:rsidR="00A96574" w:rsidRPr="001858D9">
        <w:rPr>
          <w:rFonts w:ascii="Times New Roman" w:hAnsi="Times New Roman" w:cs="Times New Roman"/>
          <w:sz w:val="24"/>
          <w:szCs w:val="24"/>
        </w:rPr>
        <w:t xml:space="preserve">in the survey where he found out that the skill building should be laying focus on the resilience, social and emotional </w:t>
      </w:r>
      <w:r w:rsidR="00E97748" w:rsidRPr="001858D9">
        <w:rPr>
          <w:rFonts w:ascii="Times New Roman" w:hAnsi="Times New Roman" w:cs="Times New Roman"/>
          <w:sz w:val="24"/>
          <w:szCs w:val="24"/>
        </w:rPr>
        <w:t>adaptability</w:t>
      </w:r>
      <w:r w:rsidR="00A96574" w:rsidRPr="001858D9">
        <w:rPr>
          <w:rFonts w:ascii="Times New Roman" w:hAnsi="Times New Roman" w:cs="Times New Roman"/>
          <w:sz w:val="24"/>
          <w:szCs w:val="24"/>
        </w:rPr>
        <w:t xml:space="preserve"> and </w:t>
      </w:r>
      <w:r w:rsidR="00DE607E" w:rsidRPr="001858D9">
        <w:rPr>
          <w:rFonts w:ascii="Times New Roman" w:hAnsi="Times New Roman" w:cs="Times New Roman"/>
          <w:sz w:val="24"/>
          <w:szCs w:val="24"/>
        </w:rPr>
        <w:t xml:space="preserve">digital skills and diversity and </w:t>
      </w:r>
      <w:r w:rsidR="00E97748" w:rsidRPr="001858D9">
        <w:rPr>
          <w:rFonts w:ascii="Times New Roman" w:hAnsi="Times New Roman" w:cs="Times New Roman"/>
          <w:sz w:val="24"/>
          <w:szCs w:val="24"/>
        </w:rPr>
        <w:t>cultural</w:t>
      </w:r>
      <w:r w:rsidR="00DE607E" w:rsidRPr="001858D9">
        <w:rPr>
          <w:rFonts w:ascii="Times New Roman" w:hAnsi="Times New Roman" w:cs="Times New Roman"/>
          <w:sz w:val="24"/>
          <w:szCs w:val="24"/>
        </w:rPr>
        <w:t xml:space="preserve"> intelligence. </w:t>
      </w:r>
      <w:r w:rsidR="006307A6" w:rsidRPr="001858D9">
        <w:rPr>
          <w:rFonts w:ascii="Times New Roman" w:hAnsi="Times New Roman" w:cs="Times New Roman"/>
          <w:sz w:val="24"/>
          <w:szCs w:val="24"/>
        </w:rPr>
        <w:t xml:space="preserve">Now the HRM are in the </w:t>
      </w:r>
      <w:r w:rsidR="00E97748" w:rsidRPr="001858D9">
        <w:rPr>
          <w:rFonts w:ascii="Times New Roman" w:hAnsi="Times New Roman" w:cs="Times New Roman"/>
          <w:sz w:val="24"/>
          <w:szCs w:val="24"/>
        </w:rPr>
        <w:t>multinational</w:t>
      </w:r>
      <w:r w:rsidR="006307A6" w:rsidRPr="001858D9">
        <w:rPr>
          <w:rFonts w:ascii="Times New Roman" w:hAnsi="Times New Roman" w:cs="Times New Roman"/>
          <w:sz w:val="24"/>
          <w:szCs w:val="24"/>
        </w:rPr>
        <w:t xml:space="preserve"> </w:t>
      </w:r>
      <w:r w:rsidR="00E97748" w:rsidRPr="001858D9">
        <w:rPr>
          <w:rFonts w:ascii="Times New Roman" w:hAnsi="Times New Roman" w:cs="Times New Roman"/>
          <w:sz w:val="24"/>
          <w:szCs w:val="24"/>
        </w:rPr>
        <w:t>organizations</w:t>
      </w:r>
      <w:r w:rsidR="006307A6" w:rsidRPr="001858D9">
        <w:rPr>
          <w:rFonts w:ascii="Times New Roman" w:hAnsi="Times New Roman" w:cs="Times New Roman"/>
          <w:sz w:val="24"/>
          <w:szCs w:val="24"/>
        </w:rPr>
        <w:t xml:space="preserve"> in the UK are </w:t>
      </w:r>
      <w:r w:rsidR="00E3197C" w:rsidRPr="001858D9">
        <w:rPr>
          <w:rFonts w:ascii="Times New Roman" w:hAnsi="Times New Roman" w:cs="Times New Roman"/>
          <w:sz w:val="24"/>
          <w:szCs w:val="24"/>
        </w:rPr>
        <w:t xml:space="preserve">laying emphasis on upskilling the new </w:t>
      </w:r>
      <w:r w:rsidR="00E97748" w:rsidRPr="001858D9">
        <w:rPr>
          <w:rFonts w:ascii="Times New Roman" w:hAnsi="Times New Roman" w:cs="Times New Roman"/>
          <w:sz w:val="24"/>
          <w:szCs w:val="24"/>
        </w:rPr>
        <w:t>digital</w:t>
      </w:r>
      <w:r w:rsidR="00E3197C" w:rsidRPr="001858D9">
        <w:rPr>
          <w:rFonts w:ascii="Times New Roman" w:hAnsi="Times New Roman" w:cs="Times New Roman"/>
          <w:sz w:val="24"/>
          <w:szCs w:val="24"/>
        </w:rPr>
        <w:t xml:space="preserve"> capabilities of more than half of the workforce </w:t>
      </w:r>
      <w:r w:rsidR="0037184D" w:rsidRPr="001858D9">
        <w:rPr>
          <w:rFonts w:ascii="Times New Roman" w:hAnsi="Times New Roman" w:cs="Times New Roman"/>
          <w:sz w:val="24"/>
          <w:szCs w:val="24"/>
        </w:rPr>
        <w:t xml:space="preserve">to not only allow them to embrace the change of dynamics in the current era but also become valuable for organization after the shortage of skills and talent in the UK. </w:t>
      </w:r>
    </w:p>
    <w:p w14:paraId="5BC9AF5B" w14:textId="77777777" w:rsidR="007C403C" w:rsidRPr="001858D9" w:rsidRDefault="00EE4DC6" w:rsidP="00F313DF">
      <w:pPr>
        <w:pStyle w:val="Heading3"/>
        <w:spacing w:line="360" w:lineRule="auto"/>
        <w:rPr>
          <w:b/>
          <w:color w:val="1F4E79" w:themeColor="accent1" w:themeShade="80"/>
          <w:sz w:val="26"/>
          <w:szCs w:val="26"/>
        </w:rPr>
      </w:pPr>
      <w:bookmarkStart w:id="22" w:name="_Toc112797967"/>
      <w:r w:rsidRPr="001858D9">
        <w:rPr>
          <w:b/>
          <w:color w:val="1F4E79" w:themeColor="accent1" w:themeShade="80"/>
          <w:sz w:val="26"/>
          <w:szCs w:val="26"/>
        </w:rPr>
        <w:t>Use of advanced technologies in recruitment and Selection</w:t>
      </w:r>
      <w:bookmarkEnd w:id="22"/>
    </w:p>
    <w:p w14:paraId="63591763" w14:textId="77777777" w:rsidR="00EE4DC6" w:rsidRPr="001858D9" w:rsidRDefault="00EE4DC6" w:rsidP="00933FA7">
      <w:pPr>
        <w:spacing w:line="360" w:lineRule="auto"/>
        <w:jc w:val="both"/>
        <w:rPr>
          <w:rFonts w:ascii="Times New Roman" w:hAnsi="Times New Roman" w:cs="Times New Roman"/>
          <w:sz w:val="24"/>
          <w:szCs w:val="24"/>
        </w:rPr>
      </w:pPr>
      <w:r w:rsidRPr="001858D9">
        <w:rPr>
          <w:rFonts w:ascii="Times New Roman" w:hAnsi="Times New Roman" w:cs="Times New Roman"/>
          <w:sz w:val="24"/>
          <w:szCs w:val="24"/>
        </w:rPr>
        <w:t xml:space="preserve">Since </w:t>
      </w:r>
      <w:r w:rsidR="00E97748" w:rsidRPr="001858D9">
        <w:rPr>
          <w:rFonts w:ascii="Times New Roman" w:hAnsi="Times New Roman" w:cs="Times New Roman"/>
          <w:sz w:val="24"/>
          <w:szCs w:val="24"/>
        </w:rPr>
        <w:t>recruitment</w:t>
      </w:r>
      <w:r w:rsidRPr="001858D9">
        <w:rPr>
          <w:rFonts w:ascii="Times New Roman" w:hAnsi="Times New Roman" w:cs="Times New Roman"/>
          <w:sz w:val="24"/>
          <w:szCs w:val="24"/>
        </w:rPr>
        <w:t xml:space="preserve"> and selection is a vital and basic function of the HRM, the HR specialist are on a row to plan to invest in the HR technology which would result in </w:t>
      </w:r>
      <w:r w:rsidR="00E97748" w:rsidRPr="001858D9">
        <w:rPr>
          <w:rFonts w:ascii="Times New Roman" w:hAnsi="Times New Roman" w:cs="Times New Roman"/>
          <w:sz w:val="24"/>
          <w:szCs w:val="24"/>
        </w:rPr>
        <w:t>enhancing</w:t>
      </w:r>
      <w:r w:rsidRPr="001858D9">
        <w:rPr>
          <w:rFonts w:ascii="Times New Roman" w:hAnsi="Times New Roman" w:cs="Times New Roman"/>
          <w:sz w:val="24"/>
          <w:szCs w:val="24"/>
        </w:rPr>
        <w:t xml:space="preserve"> the HR automation and HR analytics in the coming years </w:t>
      </w:r>
      <w:r w:rsidR="00A75EF9" w:rsidRPr="001858D9">
        <w:rPr>
          <w:rFonts w:ascii="Times New Roman" w:hAnsi="Times New Roman" w:cs="Times New Roman"/>
          <w:sz w:val="24"/>
          <w:szCs w:val="24"/>
        </w:rPr>
        <w:t>(Albert, 2019)</w:t>
      </w:r>
      <w:r w:rsidRPr="001858D9">
        <w:rPr>
          <w:rFonts w:ascii="Times New Roman" w:hAnsi="Times New Roman" w:cs="Times New Roman"/>
          <w:sz w:val="24"/>
          <w:szCs w:val="24"/>
        </w:rPr>
        <w:t xml:space="preserve">. The human cloud software and employer branding through number of digital channels have been some of the focused digital ways for the HRM in the UK in the recent times. </w:t>
      </w:r>
      <w:r w:rsidR="001F65FA" w:rsidRPr="001858D9">
        <w:rPr>
          <w:rFonts w:ascii="Times New Roman" w:hAnsi="Times New Roman" w:cs="Times New Roman"/>
          <w:sz w:val="24"/>
          <w:szCs w:val="24"/>
        </w:rPr>
        <w:t xml:space="preserve">This has also been resulting in requiring change of the roles </w:t>
      </w:r>
      <w:r w:rsidR="00E97748" w:rsidRPr="001858D9">
        <w:rPr>
          <w:rFonts w:ascii="Times New Roman" w:hAnsi="Times New Roman" w:cs="Times New Roman"/>
          <w:sz w:val="24"/>
          <w:szCs w:val="24"/>
        </w:rPr>
        <w:t>within</w:t>
      </w:r>
      <w:r w:rsidR="001F65FA" w:rsidRPr="001858D9">
        <w:rPr>
          <w:rFonts w:ascii="Times New Roman" w:hAnsi="Times New Roman" w:cs="Times New Roman"/>
          <w:sz w:val="24"/>
          <w:szCs w:val="24"/>
        </w:rPr>
        <w:t xml:space="preserve"> the HRM as well </w:t>
      </w:r>
      <w:r w:rsidR="00A75EF9" w:rsidRPr="001858D9">
        <w:rPr>
          <w:rFonts w:ascii="Times New Roman" w:hAnsi="Times New Roman" w:cs="Times New Roman"/>
          <w:sz w:val="24"/>
          <w:szCs w:val="24"/>
        </w:rPr>
        <w:t>(</w:t>
      </w:r>
      <w:proofErr w:type="spellStart"/>
      <w:r w:rsidR="00A75EF9" w:rsidRPr="001858D9">
        <w:rPr>
          <w:rFonts w:ascii="Times New Roman" w:hAnsi="Times New Roman" w:cs="Times New Roman"/>
          <w:sz w:val="24"/>
          <w:szCs w:val="24"/>
        </w:rPr>
        <w:t>Vrontis</w:t>
      </w:r>
      <w:proofErr w:type="spellEnd"/>
      <w:r w:rsidR="00A75EF9" w:rsidRPr="001858D9">
        <w:rPr>
          <w:rFonts w:ascii="Times New Roman" w:hAnsi="Times New Roman" w:cs="Times New Roman"/>
          <w:sz w:val="24"/>
          <w:szCs w:val="24"/>
        </w:rPr>
        <w:t xml:space="preserve"> et al., 2021)</w:t>
      </w:r>
      <w:r w:rsidR="001F65FA" w:rsidRPr="001858D9">
        <w:rPr>
          <w:rFonts w:ascii="Times New Roman" w:hAnsi="Times New Roman" w:cs="Times New Roman"/>
          <w:sz w:val="24"/>
          <w:szCs w:val="24"/>
        </w:rPr>
        <w:t xml:space="preserve">. </w:t>
      </w:r>
      <w:r w:rsidR="005D5309" w:rsidRPr="001858D9">
        <w:rPr>
          <w:rFonts w:ascii="Times New Roman" w:hAnsi="Times New Roman" w:cs="Times New Roman"/>
          <w:sz w:val="24"/>
          <w:szCs w:val="24"/>
        </w:rPr>
        <w:t xml:space="preserve">For </w:t>
      </w:r>
      <w:r w:rsidR="00E97748" w:rsidRPr="001858D9">
        <w:rPr>
          <w:rFonts w:ascii="Times New Roman" w:hAnsi="Times New Roman" w:cs="Times New Roman"/>
          <w:sz w:val="24"/>
          <w:szCs w:val="24"/>
        </w:rPr>
        <w:t>instance</w:t>
      </w:r>
      <w:r w:rsidR="005D5309" w:rsidRPr="001858D9">
        <w:rPr>
          <w:rFonts w:ascii="Times New Roman" w:hAnsi="Times New Roman" w:cs="Times New Roman"/>
          <w:sz w:val="24"/>
          <w:szCs w:val="24"/>
        </w:rPr>
        <w:t xml:space="preserve">, after the unwanted appearance </w:t>
      </w:r>
      <w:r w:rsidR="00B35997" w:rsidRPr="001858D9">
        <w:rPr>
          <w:rFonts w:ascii="Times New Roman" w:hAnsi="Times New Roman" w:cs="Times New Roman"/>
          <w:sz w:val="24"/>
          <w:szCs w:val="24"/>
        </w:rPr>
        <w:t xml:space="preserve">of the COVID-19, majority </w:t>
      </w:r>
      <w:r w:rsidR="00E97748" w:rsidRPr="001858D9">
        <w:rPr>
          <w:rFonts w:ascii="Times New Roman" w:hAnsi="Times New Roman" w:cs="Times New Roman"/>
          <w:sz w:val="24"/>
          <w:szCs w:val="24"/>
        </w:rPr>
        <w:t>of</w:t>
      </w:r>
      <w:r w:rsidR="00B35997" w:rsidRPr="001858D9">
        <w:rPr>
          <w:rFonts w:ascii="Times New Roman" w:hAnsi="Times New Roman" w:cs="Times New Roman"/>
          <w:sz w:val="24"/>
          <w:szCs w:val="24"/>
        </w:rPr>
        <w:t xml:space="preserve"> the recruitment and selection practices were being provided by ATA, application tracking system and e-bots </w:t>
      </w:r>
      <w:r w:rsidR="00A75EF9" w:rsidRPr="001858D9">
        <w:rPr>
          <w:rFonts w:ascii="Times New Roman" w:hAnsi="Times New Roman" w:cs="Times New Roman"/>
          <w:sz w:val="24"/>
          <w:szCs w:val="24"/>
        </w:rPr>
        <w:t xml:space="preserve">(van </w:t>
      </w:r>
      <w:proofErr w:type="spellStart"/>
      <w:r w:rsidR="00A75EF9" w:rsidRPr="001858D9">
        <w:rPr>
          <w:rFonts w:ascii="Times New Roman" w:hAnsi="Times New Roman" w:cs="Times New Roman"/>
          <w:sz w:val="24"/>
          <w:szCs w:val="24"/>
        </w:rPr>
        <w:t>Esch</w:t>
      </w:r>
      <w:proofErr w:type="spellEnd"/>
      <w:r w:rsidR="00A75EF9" w:rsidRPr="001858D9">
        <w:rPr>
          <w:rFonts w:ascii="Times New Roman" w:hAnsi="Times New Roman" w:cs="Times New Roman"/>
          <w:sz w:val="24"/>
          <w:szCs w:val="24"/>
        </w:rPr>
        <w:t xml:space="preserve">, Black and </w:t>
      </w:r>
      <w:proofErr w:type="spellStart"/>
      <w:r w:rsidR="00A75EF9" w:rsidRPr="001858D9">
        <w:rPr>
          <w:rFonts w:ascii="Times New Roman" w:hAnsi="Times New Roman" w:cs="Times New Roman"/>
          <w:sz w:val="24"/>
          <w:szCs w:val="24"/>
        </w:rPr>
        <w:t>Ferolie</w:t>
      </w:r>
      <w:proofErr w:type="spellEnd"/>
      <w:r w:rsidR="00A75EF9" w:rsidRPr="001858D9">
        <w:rPr>
          <w:rFonts w:ascii="Times New Roman" w:hAnsi="Times New Roman" w:cs="Times New Roman"/>
          <w:sz w:val="24"/>
          <w:szCs w:val="24"/>
        </w:rPr>
        <w:t>, 2019)</w:t>
      </w:r>
      <w:r w:rsidR="00B35997" w:rsidRPr="001858D9">
        <w:rPr>
          <w:rFonts w:ascii="Times New Roman" w:hAnsi="Times New Roman" w:cs="Times New Roman"/>
          <w:sz w:val="24"/>
          <w:szCs w:val="24"/>
        </w:rPr>
        <w:t xml:space="preserve">. </w:t>
      </w:r>
      <w:r w:rsidR="000B31DB" w:rsidRPr="001858D9">
        <w:rPr>
          <w:rFonts w:ascii="Times New Roman" w:hAnsi="Times New Roman" w:cs="Times New Roman"/>
          <w:sz w:val="24"/>
          <w:szCs w:val="24"/>
        </w:rPr>
        <w:t xml:space="preserve">There is no doubt that the video interview usage grew after the COVID-19 </w:t>
      </w:r>
      <w:r w:rsidR="00E97748" w:rsidRPr="001858D9">
        <w:rPr>
          <w:rFonts w:ascii="Times New Roman" w:hAnsi="Times New Roman" w:cs="Times New Roman"/>
          <w:sz w:val="24"/>
          <w:szCs w:val="24"/>
        </w:rPr>
        <w:t>appearance</w:t>
      </w:r>
      <w:r w:rsidR="000B31DB" w:rsidRPr="001858D9">
        <w:rPr>
          <w:rFonts w:ascii="Times New Roman" w:hAnsi="Times New Roman" w:cs="Times New Roman"/>
          <w:sz w:val="24"/>
          <w:szCs w:val="24"/>
        </w:rPr>
        <w:t xml:space="preserve"> by nearly 58% </w:t>
      </w:r>
      <w:r w:rsidR="00A75EF9" w:rsidRPr="001858D9">
        <w:rPr>
          <w:rFonts w:ascii="Times New Roman" w:hAnsi="Times New Roman" w:cs="Times New Roman"/>
          <w:sz w:val="24"/>
          <w:szCs w:val="24"/>
        </w:rPr>
        <w:t>(</w:t>
      </w:r>
      <w:proofErr w:type="spellStart"/>
      <w:r w:rsidR="00A75EF9" w:rsidRPr="001858D9">
        <w:rPr>
          <w:rFonts w:ascii="Times New Roman" w:hAnsi="Times New Roman" w:cs="Times New Roman"/>
          <w:sz w:val="24"/>
          <w:szCs w:val="24"/>
        </w:rPr>
        <w:t>Herschberg</w:t>
      </w:r>
      <w:proofErr w:type="spellEnd"/>
      <w:r w:rsidR="00A75EF9" w:rsidRPr="001858D9">
        <w:rPr>
          <w:rFonts w:ascii="Times New Roman" w:hAnsi="Times New Roman" w:cs="Times New Roman"/>
          <w:sz w:val="24"/>
          <w:szCs w:val="24"/>
        </w:rPr>
        <w:t xml:space="preserve">, </w:t>
      </w:r>
      <w:proofErr w:type="spellStart"/>
      <w:r w:rsidR="00A75EF9" w:rsidRPr="001858D9">
        <w:rPr>
          <w:rFonts w:ascii="Times New Roman" w:hAnsi="Times New Roman" w:cs="Times New Roman"/>
          <w:sz w:val="24"/>
          <w:szCs w:val="24"/>
        </w:rPr>
        <w:t>Benschop</w:t>
      </w:r>
      <w:proofErr w:type="spellEnd"/>
      <w:r w:rsidR="00A75EF9" w:rsidRPr="001858D9">
        <w:rPr>
          <w:rFonts w:ascii="Times New Roman" w:hAnsi="Times New Roman" w:cs="Times New Roman"/>
          <w:sz w:val="24"/>
          <w:szCs w:val="24"/>
        </w:rPr>
        <w:t xml:space="preserve"> and van den Brink, 2018).</w:t>
      </w:r>
      <w:r w:rsidR="000B31DB" w:rsidRPr="001858D9">
        <w:rPr>
          <w:rFonts w:ascii="Times New Roman" w:hAnsi="Times New Roman" w:cs="Times New Roman"/>
          <w:sz w:val="24"/>
          <w:szCs w:val="24"/>
        </w:rPr>
        <w:t xml:space="preserve"> </w:t>
      </w:r>
      <w:r w:rsidR="00A75EF9" w:rsidRPr="001858D9">
        <w:rPr>
          <w:rFonts w:ascii="Times New Roman" w:hAnsi="Times New Roman" w:cs="Times New Roman"/>
          <w:sz w:val="24"/>
          <w:szCs w:val="24"/>
        </w:rPr>
        <w:t>I</w:t>
      </w:r>
      <w:r w:rsidR="00C70835" w:rsidRPr="001858D9">
        <w:rPr>
          <w:rFonts w:ascii="Times New Roman" w:hAnsi="Times New Roman" w:cs="Times New Roman"/>
          <w:sz w:val="24"/>
          <w:szCs w:val="24"/>
        </w:rPr>
        <w:t xml:space="preserve">n addition, reference checks also went up by 9% due to dropping of the drug test usage in selection by </w:t>
      </w:r>
      <w:r w:rsidR="00E97748" w:rsidRPr="001858D9">
        <w:rPr>
          <w:rFonts w:ascii="Times New Roman" w:hAnsi="Times New Roman" w:cs="Times New Roman"/>
          <w:sz w:val="24"/>
          <w:szCs w:val="24"/>
        </w:rPr>
        <w:t>nearly</w:t>
      </w:r>
      <w:r w:rsidR="009B6D7B" w:rsidRPr="001858D9">
        <w:rPr>
          <w:rFonts w:ascii="Times New Roman" w:hAnsi="Times New Roman" w:cs="Times New Roman"/>
          <w:sz w:val="24"/>
          <w:szCs w:val="24"/>
        </w:rPr>
        <w:t xml:space="preserve"> 21%. Flower et al.</w:t>
      </w:r>
      <w:r w:rsidR="00A75EF9" w:rsidRPr="001858D9">
        <w:rPr>
          <w:rFonts w:ascii="Times New Roman" w:hAnsi="Times New Roman" w:cs="Times New Roman"/>
          <w:sz w:val="24"/>
          <w:szCs w:val="24"/>
        </w:rPr>
        <w:t xml:space="preserve"> (2020)</w:t>
      </w:r>
      <w:r w:rsidR="009B6D7B" w:rsidRPr="001858D9">
        <w:rPr>
          <w:rFonts w:ascii="Times New Roman" w:hAnsi="Times New Roman" w:cs="Times New Roman"/>
          <w:sz w:val="24"/>
          <w:szCs w:val="24"/>
        </w:rPr>
        <w:t>,</w:t>
      </w:r>
      <w:r w:rsidR="00A75EF9" w:rsidRPr="001858D9">
        <w:rPr>
          <w:rFonts w:ascii="Times New Roman" w:hAnsi="Times New Roman" w:cs="Times New Roman"/>
          <w:sz w:val="24"/>
          <w:szCs w:val="24"/>
        </w:rPr>
        <w:t xml:space="preserve"> </w:t>
      </w:r>
      <w:r w:rsidR="009B6D7B" w:rsidRPr="001858D9">
        <w:rPr>
          <w:rFonts w:ascii="Times New Roman" w:hAnsi="Times New Roman" w:cs="Times New Roman"/>
          <w:sz w:val="24"/>
          <w:szCs w:val="24"/>
        </w:rPr>
        <w:t>A</w:t>
      </w:r>
      <w:r w:rsidR="00BD01A2" w:rsidRPr="001858D9">
        <w:rPr>
          <w:rFonts w:ascii="Times New Roman" w:hAnsi="Times New Roman" w:cs="Times New Roman"/>
          <w:sz w:val="24"/>
          <w:szCs w:val="24"/>
        </w:rPr>
        <w:t xml:space="preserve">rgued that the need for digital skills in the HR professionals is supposed to be skills building of the HR professionals along with the employees of the organization. The job of the HR professionals has become a little easy and </w:t>
      </w:r>
      <w:r w:rsidR="00E97748" w:rsidRPr="001858D9">
        <w:rPr>
          <w:rFonts w:ascii="Times New Roman" w:hAnsi="Times New Roman" w:cs="Times New Roman"/>
          <w:sz w:val="24"/>
          <w:szCs w:val="24"/>
        </w:rPr>
        <w:t>complex</w:t>
      </w:r>
      <w:r w:rsidR="00BD01A2" w:rsidRPr="001858D9">
        <w:rPr>
          <w:rFonts w:ascii="Times New Roman" w:hAnsi="Times New Roman" w:cs="Times New Roman"/>
          <w:sz w:val="24"/>
          <w:szCs w:val="24"/>
        </w:rPr>
        <w:t xml:space="preserve"> at the same time as they are now </w:t>
      </w:r>
      <w:r w:rsidR="00863889" w:rsidRPr="001858D9">
        <w:rPr>
          <w:rFonts w:ascii="Times New Roman" w:hAnsi="Times New Roman" w:cs="Times New Roman"/>
          <w:sz w:val="24"/>
          <w:szCs w:val="24"/>
        </w:rPr>
        <w:t xml:space="preserve">have to have virtual </w:t>
      </w:r>
      <w:r w:rsidR="00863889" w:rsidRPr="001858D9">
        <w:rPr>
          <w:rFonts w:ascii="Times New Roman" w:hAnsi="Times New Roman" w:cs="Times New Roman"/>
          <w:sz w:val="24"/>
          <w:szCs w:val="24"/>
        </w:rPr>
        <w:lastRenderedPageBreak/>
        <w:t>communication skills to assess the talent and skill lev</w:t>
      </w:r>
      <w:r w:rsidR="00996A75" w:rsidRPr="001858D9">
        <w:rPr>
          <w:rFonts w:ascii="Times New Roman" w:hAnsi="Times New Roman" w:cs="Times New Roman"/>
          <w:sz w:val="24"/>
          <w:szCs w:val="24"/>
        </w:rPr>
        <w:t>el of the employees and have control on the employee turnover rate a</w:t>
      </w:r>
      <w:r w:rsidR="00BE2841" w:rsidRPr="001858D9">
        <w:rPr>
          <w:rFonts w:ascii="Times New Roman" w:hAnsi="Times New Roman" w:cs="Times New Roman"/>
          <w:sz w:val="24"/>
          <w:szCs w:val="24"/>
        </w:rPr>
        <w:t xml:space="preserve">nd employee burnout to ensure sustainability for the firm </w:t>
      </w:r>
      <w:r w:rsidR="009B6D7B" w:rsidRPr="001858D9">
        <w:rPr>
          <w:rFonts w:ascii="Times New Roman" w:hAnsi="Times New Roman" w:cs="Times New Roman"/>
          <w:sz w:val="24"/>
          <w:szCs w:val="24"/>
        </w:rPr>
        <w:t>(Donaghy et al., 2019)</w:t>
      </w:r>
      <w:r w:rsidR="00BE2841" w:rsidRPr="001858D9">
        <w:rPr>
          <w:rFonts w:ascii="Times New Roman" w:hAnsi="Times New Roman" w:cs="Times New Roman"/>
          <w:sz w:val="24"/>
          <w:szCs w:val="24"/>
        </w:rPr>
        <w:t xml:space="preserve">. </w:t>
      </w:r>
    </w:p>
    <w:p w14:paraId="6BE32F4B" w14:textId="77777777" w:rsidR="002218F8" w:rsidRPr="001858D9" w:rsidRDefault="00804EB0" w:rsidP="00783FE3">
      <w:pPr>
        <w:pStyle w:val="Heading2"/>
        <w:numPr>
          <w:ilvl w:val="0"/>
          <w:numId w:val="4"/>
        </w:numPr>
        <w:spacing w:line="360" w:lineRule="auto"/>
        <w:jc w:val="both"/>
        <w:rPr>
          <w:sz w:val="27"/>
          <w:szCs w:val="27"/>
          <w:u w:val="single"/>
        </w:rPr>
      </w:pPr>
      <w:bookmarkStart w:id="23" w:name="_Toc112797968"/>
      <w:r w:rsidRPr="001858D9">
        <w:rPr>
          <w:sz w:val="27"/>
          <w:szCs w:val="27"/>
          <w:u w:val="single"/>
        </w:rPr>
        <w:t>Conclusion</w:t>
      </w:r>
      <w:bookmarkEnd w:id="23"/>
    </w:p>
    <w:p w14:paraId="059A3388" w14:textId="77777777" w:rsidR="00642733" w:rsidRPr="001858D9" w:rsidRDefault="001C05FA" w:rsidP="00F313DF">
      <w:pPr>
        <w:spacing w:line="360" w:lineRule="auto"/>
        <w:jc w:val="both"/>
        <w:rPr>
          <w:rFonts w:ascii="Times New Roman" w:hAnsi="Times New Roman" w:cs="Times New Roman"/>
          <w:sz w:val="24"/>
          <w:szCs w:val="24"/>
        </w:rPr>
      </w:pPr>
      <w:r w:rsidRPr="001858D9">
        <w:rPr>
          <w:rFonts w:ascii="Times New Roman" w:hAnsi="Times New Roman" w:cs="Times New Roman"/>
          <w:sz w:val="24"/>
          <w:szCs w:val="24"/>
        </w:rPr>
        <w:t>To conclude, there is no doubt that the approval of the Brexit and appearance of the COVID-19</w:t>
      </w:r>
      <w:r w:rsidR="00685B53" w:rsidRPr="001858D9">
        <w:rPr>
          <w:rFonts w:ascii="Times New Roman" w:hAnsi="Times New Roman" w:cs="Times New Roman"/>
          <w:sz w:val="24"/>
          <w:szCs w:val="24"/>
        </w:rPr>
        <w:t xml:space="preserve"> as a global external factor</w:t>
      </w:r>
      <w:r w:rsidRPr="001858D9">
        <w:rPr>
          <w:rFonts w:ascii="Times New Roman" w:hAnsi="Times New Roman" w:cs="Times New Roman"/>
          <w:sz w:val="24"/>
          <w:szCs w:val="24"/>
        </w:rPr>
        <w:t xml:space="preserve"> has </w:t>
      </w:r>
      <w:r w:rsidR="00E97748" w:rsidRPr="001858D9">
        <w:rPr>
          <w:rFonts w:ascii="Times New Roman" w:hAnsi="Times New Roman" w:cs="Times New Roman"/>
          <w:sz w:val="24"/>
          <w:szCs w:val="24"/>
        </w:rPr>
        <w:t>undeniably</w:t>
      </w:r>
      <w:r w:rsidRPr="001858D9">
        <w:rPr>
          <w:rFonts w:ascii="Times New Roman" w:hAnsi="Times New Roman" w:cs="Times New Roman"/>
          <w:sz w:val="24"/>
          <w:szCs w:val="24"/>
        </w:rPr>
        <w:t xml:space="preserve"> </w:t>
      </w:r>
      <w:r w:rsidR="00685B53" w:rsidRPr="001858D9">
        <w:rPr>
          <w:rFonts w:ascii="Times New Roman" w:hAnsi="Times New Roman" w:cs="Times New Roman"/>
          <w:sz w:val="24"/>
          <w:szCs w:val="24"/>
        </w:rPr>
        <w:t>enforced the HR professionals to introduce new HR policies and rules to adjust to employees to the new situation.</w:t>
      </w:r>
      <w:r w:rsidR="00A01C83" w:rsidRPr="001858D9">
        <w:rPr>
          <w:rFonts w:ascii="Times New Roman" w:hAnsi="Times New Roman" w:cs="Times New Roman"/>
          <w:sz w:val="24"/>
          <w:szCs w:val="24"/>
        </w:rPr>
        <w:t xml:space="preserve"> After the approval of the Brexit, the HR were certainly making changes to the structure, culture of the organization and </w:t>
      </w:r>
      <w:r w:rsidR="00C60234" w:rsidRPr="001858D9">
        <w:rPr>
          <w:rFonts w:ascii="Times New Roman" w:hAnsi="Times New Roman" w:cs="Times New Roman"/>
          <w:sz w:val="24"/>
          <w:szCs w:val="24"/>
        </w:rPr>
        <w:t xml:space="preserve">roles within the organization but after the </w:t>
      </w:r>
      <w:r w:rsidR="00E97748" w:rsidRPr="001858D9">
        <w:rPr>
          <w:rFonts w:ascii="Times New Roman" w:hAnsi="Times New Roman" w:cs="Times New Roman"/>
          <w:sz w:val="24"/>
          <w:szCs w:val="24"/>
        </w:rPr>
        <w:t>occurrence</w:t>
      </w:r>
      <w:r w:rsidR="00C60234" w:rsidRPr="001858D9">
        <w:rPr>
          <w:rFonts w:ascii="Times New Roman" w:hAnsi="Times New Roman" w:cs="Times New Roman"/>
          <w:sz w:val="24"/>
          <w:szCs w:val="24"/>
        </w:rPr>
        <w:t xml:space="preserve"> of the pandemic, they were to </w:t>
      </w:r>
      <w:r w:rsidR="00E97748" w:rsidRPr="001858D9">
        <w:rPr>
          <w:rFonts w:ascii="Times New Roman" w:hAnsi="Times New Roman" w:cs="Times New Roman"/>
          <w:sz w:val="24"/>
          <w:szCs w:val="24"/>
        </w:rPr>
        <w:t>revise</w:t>
      </w:r>
      <w:r w:rsidR="00C60234" w:rsidRPr="001858D9">
        <w:rPr>
          <w:rFonts w:ascii="Times New Roman" w:hAnsi="Times New Roman" w:cs="Times New Roman"/>
          <w:sz w:val="24"/>
          <w:szCs w:val="24"/>
        </w:rPr>
        <w:t xml:space="preserve"> and reshape what was planned. </w:t>
      </w:r>
      <w:r w:rsidR="00F26322" w:rsidRPr="001858D9">
        <w:rPr>
          <w:rFonts w:ascii="Times New Roman" w:hAnsi="Times New Roman" w:cs="Times New Roman"/>
          <w:sz w:val="24"/>
          <w:szCs w:val="24"/>
        </w:rPr>
        <w:t>After going through number of testing for the ultimate solution to be served as a benchmark</w:t>
      </w:r>
      <w:r w:rsidR="00F17157" w:rsidRPr="001858D9">
        <w:rPr>
          <w:rFonts w:ascii="Times New Roman" w:hAnsi="Times New Roman" w:cs="Times New Roman"/>
          <w:sz w:val="24"/>
          <w:szCs w:val="24"/>
        </w:rPr>
        <w:t xml:space="preserve">, the HR </w:t>
      </w:r>
      <w:r w:rsidR="00662299" w:rsidRPr="001858D9">
        <w:rPr>
          <w:rFonts w:ascii="Times New Roman" w:hAnsi="Times New Roman" w:cs="Times New Roman"/>
          <w:sz w:val="24"/>
          <w:szCs w:val="24"/>
        </w:rPr>
        <w:t xml:space="preserve">professional in the UK ensured strategic management in the </w:t>
      </w:r>
      <w:r w:rsidR="002E1944" w:rsidRPr="001858D9">
        <w:rPr>
          <w:rFonts w:ascii="Times New Roman" w:hAnsi="Times New Roman" w:cs="Times New Roman"/>
          <w:sz w:val="24"/>
          <w:szCs w:val="24"/>
        </w:rPr>
        <w:t xml:space="preserve">areas such as use of technology during recruitment and </w:t>
      </w:r>
      <w:r w:rsidR="00E97748" w:rsidRPr="001858D9">
        <w:rPr>
          <w:rFonts w:ascii="Times New Roman" w:hAnsi="Times New Roman" w:cs="Times New Roman"/>
          <w:sz w:val="24"/>
          <w:szCs w:val="24"/>
        </w:rPr>
        <w:t>selection</w:t>
      </w:r>
      <w:r w:rsidR="002E1944" w:rsidRPr="001858D9">
        <w:rPr>
          <w:rFonts w:ascii="Times New Roman" w:hAnsi="Times New Roman" w:cs="Times New Roman"/>
          <w:sz w:val="24"/>
          <w:szCs w:val="24"/>
        </w:rPr>
        <w:t xml:space="preserve"> process, upskilling the newly hired and existing employees and </w:t>
      </w:r>
      <w:r w:rsidR="00CF17D9" w:rsidRPr="001858D9">
        <w:rPr>
          <w:rFonts w:ascii="Times New Roman" w:hAnsi="Times New Roman" w:cs="Times New Roman"/>
          <w:sz w:val="24"/>
          <w:szCs w:val="24"/>
        </w:rPr>
        <w:t xml:space="preserve">remote working. </w:t>
      </w:r>
    </w:p>
    <w:p w14:paraId="07B78F73" w14:textId="77777777" w:rsidR="00642733" w:rsidRPr="001858D9" w:rsidRDefault="00642733" w:rsidP="00F313DF">
      <w:pPr>
        <w:spacing w:line="360" w:lineRule="auto"/>
        <w:jc w:val="both"/>
        <w:rPr>
          <w:rFonts w:ascii="Times New Roman" w:hAnsi="Times New Roman" w:cs="Times New Roman"/>
          <w:sz w:val="24"/>
          <w:szCs w:val="24"/>
        </w:rPr>
      </w:pPr>
      <w:r w:rsidRPr="001858D9">
        <w:rPr>
          <w:rFonts w:ascii="Times New Roman" w:hAnsi="Times New Roman" w:cs="Times New Roman"/>
          <w:sz w:val="24"/>
          <w:szCs w:val="24"/>
        </w:rPr>
        <w:br w:type="page"/>
      </w:r>
    </w:p>
    <w:p w14:paraId="2806D43E" w14:textId="77777777" w:rsidR="00804EB0" w:rsidRPr="001858D9" w:rsidRDefault="00642733" w:rsidP="00783FE3">
      <w:pPr>
        <w:pStyle w:val="Heading2"/>
        <w:numPr>
          <w:ilvl w:val="0"/>
          <w:numId w:val="4"/>
        </w:numPr>
        <w:spacing w:line="360" w:lineRule="auto"/>
        <w:jc w:val="both"/>
        <w:rPr>
          <w:sz w:val="27"/>
          <w:szCs w:val="27"/>
          <w:u w:val="single"/>
        </w:rPr>
      </w:pPr>
      <w:bookmarkStart w:id="24" w:name="_Toc112797969"/>
      <w:r w:rsidRPr="001858D9">
        <w:rPr>
          <w:sz w:val="27"/>
          <w:szCs w:val="27"/>
          <w:u w:val="single"/>
        </w:rPr>
        <w:lastRenderedPageBreak/>
        <w:t>References</w:t>
      </w:r>
      <w:bookmarkEnd w:id="24"/>
    </w:p>
    <w:p w14:paraId="29092179" w14:textId="77777777" w:rsidR="00331A05" w:rsidRPr="001858D9" w:rsidRDefault="00331A05" w:rsidP="00331A05">
      <w:pPr>
        <w:pStyle w:val="NormalWeb"/>
        <w:spacing w:before="0" w:beforeAutospacing="0" w:after="240" w:afterAutospacing="0" w:line="360" w:lineRule="auto"/>
        <w:ind w:left="720" w:hanging="720"/>
        <w:jc w:val="both"/>
      </w:pPr>
      <w:r w:rsidRPr="001858D9">
        <w:t xml:space="preserve">Adekoya, O.D., </w:t>
      </w:r>
      <w:proofErr w:type="spellStart"/>
      <w:r w:rsidRPr="001858D9">
        <w:t>Adisa</w:t>
      </w:r>
      <w:proofErr w:type="spellEnd"/>
      <w:r w:rsidRPr="001858D9">
        <w:t xml:space="preserve">, T.A. and </w:t>
      </w:r>
      <w:proofErr w:type="spellStart"/>
      <w:r w:rsidRPr="001858D9">
        <w:t>Aiyenitaju</w:t>
      </w:r>
      <w:proofErr w:type="spellEnd"/>
      <w:r w:rsidRPr="001858D9">
        <w:t xml:space="preserve">, O. (2022). Going forward: remote working in the post-COVID-19 era. </w:t>
      </w:r>
      <w:r w:rsidRPr="001858D9">
        <w:rPr>
          <w:i/>
          <w:iCs/>
        </w:rPr>
        <w:t>Employee Relations: The International Journal</w:t>
      </w:r>
      <w:r w:rsidRPr="001858D9">
        <w:t>. doi:10.1108/er-04-2021-0161.</w:t>
      </w:r>
    </w:p>
    <w:p w14:paraId="5E55D55A" w14:textId="77777777" w:rsidR="00331A05" w:rsidRPr="001858D9" w:rsidRDefault="00331A05" w:rsidP="00331A05">
      <w:pPr>
        <w:pStyle w:val="NormalWeb"/>
        <w:spacing w:before="0" w:beforeAutospacing="0" w:after="240" w:afterAutospacing="0" w:line="360" w:lineRule="auto"/>
        <w:ind w:left="720" w:hanging="720"/>
        <w:jc w:val="both"/>
      </w:pPr>
      <w:r w:rsidRPr="001858D9">
        <w:t xml:space="preserve">Albert, E.T. (2019). AI in talent acquisition: a review of AI-applications used in recruitment and selection. </w:t>
      </w:r>
      <w:r w:rsidRPr="001858D9">
        <w:rPr>
          <w:i/>
          <w:iCs/>
        </w:rPr>
        <w:t>Strategic HR Review</w:t>
      </w:r>
      <w:r w:rsidRPr="001858D9">
        <w:t>, [online] 18(5), pp.215–221. doi:10.1108/shr-04-2019-0024.</w:t>
      </w:r>
    </w:p>
    <w:p w14:paraId="1DE6D8F4" w14:textId="77777777" w:rsidR="00331A05" w:rsidRPr="001858D9" w:rsidRDefault="00331A05" w:rsidP="00331A05">
      <w:pPr>
        <w:pStyle w:val="NormalWeb"/>
        <w:spacing w:before="0" w:beforeAutospacing="0" w:after="240" w:afterAutospacing="0" w:line="360" w:lineRule="auto"/>
        <w:ind w:left="720" w:hanging="720"/>
        <w:jc w:val="both"/>
      </w:pPr>
      <w:proofErr w:type="spellStart"/>
      <w:r w:rsidRPr="001858D9">
        <w:t>Alhadab</w:t>
      </w:r>
      <w:proofErr w:type="spellEnd"/>
      <w:r w:rsidRPr="001858D9">
        <w:t xml:space="preserve">, M. (2018). Abnormal audit fees and accrual and real earnings management: evidence from UK. </w:t>
      </w:r>
      <w:r w:rsidRPr="001858D9">
        <w:rPr>
          <w:i/>
          <w:iCs/>
        </w:rPr>
        <w:t>Journal of Financial Reporting and Accounting</w:t>
      </w:r>
      <w:r w:rsidRPr="001858D9">
        <w:t>, 16(3), pp.395–416. doi:10.1108/jfra-07-2017-0050.</w:t>
      </w:r>
    </w:p>
    <w:p w14:paraId="3C1DDAC3" w14:textId="77777777" w:rsidR="00331A05" w:rsidRPr="001858D9" w:rsidRDefault="00331A05" w:rsidP="00331A05">
      <w:pPr>
        <w:pStyle w:val="NormalWeb"/>
        <w:spacing w:before="0" w:beforeAutospacing="0" w:after="240" w:afterAutospacing="0" w:line="360" w:lineRule="auto"/>
        <w:ind w:left="720" w:hanging="720"/>
        <w:jc w:val="both"/>
      </w:pPr>
      <w:proofErr w:type="spellStart"/>
      <w:r w:rsidRPr="001858D9">
        <w:t>Anka</w:t>
      </w:r>
      <w:proofErr w:type="spellEnd"/>
      <w:r w:rsidRPr="001858D9">
        <w:t xml:space="preserve">, A., Thacker, H. and </w:t>
      </w:r>
      <w:proofErr w:type="spellStart"/>
      <w:r w:rsidRPr="001858D9">
        <w:t>Penhale</w:t>
      </w:r>
      <w:proofErr w:type="spellEnd"/>
      <w:r w:rsidRPr="001858D9">
        <w:t xml:space="preserve">, B. (2020). Safeguarding adults practice and remote working in the COVID-19 era: challenges and opportunities. </w:t>
      </w:r>
      <w:r w:rsidRPr="001858D9">
        <w:rPr>
          <w:i/>
          <w:iCs/>
        </w:rPr>
        <w:t>The Journal of Adult Protection</w:t>
      </w:r>
      <w:r w:rsidRPr="001858D9">
        <w:t>, 22(6), pp.415–427. doi:10.1108/jap-08-2020-0040.</w:t>
      </w:r>
    </w:p>
    <w:p w14:paraId="605E47AD" w14:textId="77777777" w:rsidR="00331A05" w:rsidRPr="001858D9" w:rsidRDefault="00331A05" w:rsidP="00331A05">
      <w:pPr>
        <w:pStyle w:val="NormalWeb"/>
        <w:spacing w:before="0" w:beforeAutospacing="0" w:after="240" w:afterAutospacing="0" w:line="360" w:lineRule="auto"/>
        <w:ind w:left="720" w:hanging="720"/>
        <w:jc w:val="both"/>
      </w:pPr>
      <w:r w:rsidRPr="001858D9">
        <w:t xml:space="preserve">Barr, J., </w:t>
      </w:r>
      <w:proofErr w:type="spellStart"/>
      <w:r w:rsidRPr="001858D9">
        <w:t>Magrini</w:t>
      </w:r>
      <w:proofErr w:type="spellEnd"/>
      <w:r w:rsidRPr="001858D9">
        <w:t xml:space="preserve">, E. and </w:t>
      </w:r>
      <w:proofErr w:type="spellStart"/>
      <w:r w:rsidRPr="001858D9">
        <w:t>Meghnagi</w:t>
      </w:r>
      <w:proofErr w:type="spellEnd"/>
      <w:r w:rsidRPr="001858D9">
        <w:t xml:space="preserve">, M. (2019). Trends in economic inactivity across the OECD: The importance of the local dimension and a spotlight on the United Kingdom. </w:t>
      </w:r>
      <w:r w:rsidRPr="001858D9">
        <w:rPr>
          <w:i/>
          <w:iCs/>
        </w:rPr>
        <w:t>www.oecd-ilibrary.org</w:t>
      </w:r>
      <w:r w:rsidRPr="001858D9">
        <w:t>. [online] doi:10.1787/cd51acab-en.</w:t>
      </w:r>
    </w:p>
    <w:p w14:paraId="1BF093B6" w14:textId="77777777" w:rsidR="00331A05" w:rsidRPr="001858D9" w:rsidRDefault="00331A05" w:rsidP="00331A05">
      <w:pPr>
        <w:pStyle w:val="NormalWeb"/>
        <w:spacing w:before="0" w:beforeAutospacing="0" w:after="240" w:afterAutospacing="0" w:line="360" w:lineRule="auto"/>
        <w:ind w:left="720" w:hanging="720"/>
        <w:jc w:val="both"/>
      </w:pPr>
      <w:r w:rsidRPr="001858D9">
        <w:t>Bick, A., Fuchs-</w:t>
      </w:r>
      <w:proofErr w:type="spellStart"/>
      <w:r w:rsidRPr="001858D9">
        <w:t>Schündeln</w:t>
      </w:r>
      <w:proofErr w:type="spellEnd"/>
      <w:r w:rsidRPr="001858D9">
        <w:t xml:space="preserve">, N. and </w:t>
      </w:r>
      <w:proofErr w:type="spellStart"/>
      <w:r w:rsidRPr="001858D9">
        <w:t>Lagakos</w:t>
      </w:r>
      <w:proofErr w:type="spellEnd"/>
      <w:r w:rsidRPr="001858D9">
        <w:t xml:space="preserve">, D. (2018). How Do Hours Worked Vary with Income? Cross-Country Evidence and Implications. </w:t>
      </w:r>
      <w:r w:rsidRPr="001858D9">
        <w:rPr>
          <w:i/>
          <w:iCs/>
        </w:rPr>
        <w:t>American Economic Review</w:t>
      </w:r>
      <w:r w:rsidRPr="001858D9">
        <w:t>, 108(1), pp.170–199. doi:10.1257/aer.20151720.</w:t>
      </w:r>
    </w:p>
    <w:p w14:paraId="775F7B1D" w14:textId="77777777" w:rsidR="00331A05" w:rsidRPr="001858D9" w:rsidRDefault="00331A05" w:rsidP="00331A05">
      <w:pPr>
        <w:pStyle w:val="NormalWeb"/>
        <w:spacing w:before="0" w:beforeAutospacing="0" w:after="240" w:afterAutospacing="0" w:line="360" w:lineRule="auto"/>
        <w:ind w:left="720" w:hanging="720"/>
        <w:jc w:val="both"/>
      </w:pPr>
      <w:r w:rsidRPr="001858D9">
        <w:t>Bick, A., Fuchs-</w:t>
      </w:r>
      <w:proofErr w:type="spellStart"/>
      <w:r w:rsidRPr="001858D9">
        <w:t>Schündeln</w:t>
      </w:r>
      <w:proofErr w:type="spellEnd"/>
      <w:r w:rsidRPr="001858D9">
        <w:t xml:space="preserve">, N., </w:t>
      </w:r>
      <w:proofErr w:type="spellStart"/>
      <w:r w:rsidRPr="001858D9">
        <w:t>Lagakos</w:t>
      </w:r>
      <w:proofErr w:type="spellEnd"/>
      <w:r w:rsidRPr="001858D9">
        <w:t xml:space="preserve">, D. and </w:t>
      </w:r>
      <w:proofErr w:type="spellStart"/>
      <w:r w:rsidRPr="001858D9">
        <w:t>Tsujiyama</w:t>
      </w:r>
      <w:proofErr w:type="spellEnd"/>
      <w:r w:rsidRPr="001858D9">
        <w:t xml:space="preserve">, H. (2022). Structural change in labor supply and cross-country differences in hours worked. </w:t>
      </w:r>
      <w:r w:rsidRPr="001858D9">
        <w:rPr>
          <w:i/>
          <w:iCs/>
        </w:rPr>
        <w:t>Journal of Monetary Economics</w:t>
      </w:r>
      <w:r w:rsidRPr="001858D9">
        <w:t>, [online] 130, pp.68–85. doi:10.1016/j.jmoneco.2022.05.007.</w:t>
      </w:r>
    </w:p>
    <w:p w14:paraId="25030B1C" w14:textId="77777777" w:rsidR="00331A05" w:rsidRPr="001858D9" w:rsidRDefault="00331A05" w:rsidP="00331A05">
      <w:pPr>
        <w:pStyle w:val="NormalWeb"/>
        <w:spacing w:before="0" w:beforeAutospacing="0" w:after="240" w:afterAutospacing="0" w:line="360" w:lineRule="auto"/>
        <w:ind w:left="720" w:hanging="720"/>
        <w:jc w:val="both"/>
      </w:pPr>
      <w:proofErr w:type="spellStart"/>
      <w:r w:rsidRPr="001858D9">
        <w:t>Chandola</w:t>
      </w:r>
      <w:proofErr w:type="spellEnd"/>
      <w:r w:rsidRPr="001858D9">
        <w:t xml:space="preserve">, T. and Rouxel, P. (2021). The role of workplace accommodations in explaining the disability employment gap in the UK. </w:t>
      </w:r>
      <w:r w:rsidRPr="001858D9">
        <w:rPr>
          <w:i/>
          <w:iCs/>
        </w:rPr>
        <w:t>Social Science &amp; Medicine</w:t>
      </w:r>
      <w:r w:rsidRPr="001858D9">
        <w:t>, 285, p.114313. doi:10.1016/j.socscimed.2021.114313.</w:t>
      </w:r>
    </w:p>
    <w:p w14:paraId="00CE0984" w14:textId="77777777" w:rsidR="00331A05" w:rsidRPr="001858D9" w:rsidRDefault="00331A05" w:rsidP="00331A05">
      <w:pPr>
        <w:pStyle w:val="NormalWeb"/>
        <w:spacing w:before="0" w:beforeAutospacing="0" w:after="240" w:afterAutospacing="0" w:line="360" w:lineRule="auto"/>
        <w:ind w:left="720" w:hanging="720"/>
        <w:jc w:val="both"/>
      </w:pPr>
      <w:proofErr w:type="spellStart"/>
      <w:r w:rsidRPr="001858D9">
        <w:lastRenderedPageBreak/>
        <w:t>Comunian</w:t>
      </w:r>
      <w:proofErr w:type="spellEnd"/>
      <w:r w:rsidRPr="001858D9">
        <w:t xml:space="preserve">, R. and England, L. (2019). Creative clusters and the evolution of knowledge and skills: From industrial to creative glassmaking. </w:t>
      </w:r>
      <w:proofErr w:type="spellStart"/>
      <w:r w:rsidRPr="001858D9">
        <w:rPr>
          <w:i/>
          <w:iCs/>
        </w:rPr>
        <w:t>Geoforum</w:t>
      </w:r>
      <w:proofErr w:type="spellEnd"/>
      <w:r w:rsidRPr="001858D9">
        <w:t>, 99, pp.238–247. doi:10.1016/j.geoforum.2018.02.009.</w:t>
      </w:r>
    </w:p>
    <w:p w14:paraId="7B4FC658" w14:textId="77777777" w:rsidR="00331A05" w:rsidRPr="001858D9" w:rsidRDefault="00331A05" w:rsidP="00331A05">
      <w:pPr>
        <w:pStyle w:val="NormalWeb"/>
        <w:spacing w:before="0" w:beforeAutospacing="0" w:after="240" w:afterAutospacing="0" w:line="360" w:lineRule="auto"/>
        <w:ind w:left="720" w:hanging="720"/>
        <w:jc w:val="both"/>
      </w:pPr>
      <w:r w:rsidRPr="001858D9">
        <w:t xml:space="preserve">Donaghy, E., Atherton, H., Hammersley, V., McNeilly, H., </w:t>
      </w:r>
      <w:proofErr w:type="spellStart"/>
      <w:r w:rsidRPr="001858D9">
        <w:t>Bikker</w:t>
      </w:r>
      <w:proofErr w:type="spellEnd"/>
      <w:r w:rsidRPr="001858D9">
        <w:t xml:space="preserve">, A., Robbins, L., Campbell, J. and McKinstry, B. (2019). Acceptability, benefits, and challenges of video consulting: a qualitative study in primary care. </w:t>
      </w:r>
      <w:r w:rsidRPr="001858D9">
        <w:rPr>
          <w:i/>
          <w:iCs/>
        </w:rPr>
        <w:t>British Journal of General Practice</w:t>
      </w:r>
      <w:r w:rsidRPr="001858D9">
        <w:t>, [online] 69(686), pp.e586–e594. doi:10.3399/bjgp19x704141.</w:t>
      </w:r>
    </w:p>
    <w:p w14:paraId="3E79236B" w14:textId="77777777" w:rsidR="00331A05" w:rsidRPr="001858D9" w:rsidRDefault="00331A05" w:rsidP="00331A05">
      <w:pPr>
        <w:pStyle w:val="NormalWeb"/>
        <w:spacing w:before="0" w:beforeAutospacing="0" w:after="240" w:afterAutospacing="0" w:line="360" w:lineRule="auto"/>
        <w:ind w:left="720" w:hanging="720"/>
        <w:jc w:val="both"/>
      </w:pPr>
      <w:proofErr w:type="spellStart"/>
      <w:r w:rsidRPr="001858D9">
        <w:t>Faremi</w:t>
      </w:r>
      <w:proofErr w:type="spellEnd"/>
      <w:r w:rsidRPr="001858D9">
        <w:t xml:space="preserve">, Y.A. and Cunningham Heirs, S.B. (2022). Training and re-certification of crew for the ‘new normal’ in the cruise tourism industry: a Caribbean regional perspective. </w:t>
      </w:r>
      <w:r w:rsidRPr="001858D9">
        <w:rPr>
          <w:i/>
          <w:iCs/>
        </w:rPr>
        <w:t>Worldwide Hospitality and Tourism Themes</w:t>
      </w:r>
      <w:r w:rsidRPr="001858D9">
        <w:t>, ahead-of-print(ahead-of-print). doi:10.1108/whatt-11-2021-0149.</w:t>
      </w:r>
    </w:p>
    <w:p w14:paraId="48509238" w14:textId="77777777" w:rsidR="00331A05" w:rsidRPr="001858D9" w:rsidRDefault="00331A05" w:rsidP="00331A05">
      <w:pPr>
        <w:pStyle w:val="NormalWeb"/>
        <w:spacing w:before="0" w:beforeAutospacing="0" w:after="240" w:afterAutospacing="0" w:line="360" w:lineRule="auto"/>
        <w:ind w:left="720" w:hanging="720"/>
        <w:jc w:val="both"/>
      </w:pPr>
      <w:r w:rsidRPr="001858D9">
        <w:t xml:space="preserve">Flower, B., Brown, J.C., Simmons, B., Moshe, M., Frise, R., Penn, R., </w:t>
      </w:r>
      <w:proofErr w:type="spellStart"/>
      <w:r w:rsidRPr="001858D9">
        <w:t>Kugathasan</w:t>
      </w:r>
      <w:proofErr w:type="spellEnd"/>
      <w:r w:rsidRPr="001858D9">
        <w:t xml:space="preserve">, R., Petersen, C., Daunt, A., Ashby, D., Riley, S., Atchison, C.J., Taylor, G.P., </w:t>
      </w:r>
      <w:proofErr w:type="spellStart"/>
      <w:r w:rsidRPr="001858D9">
        <w:t>Satkunarajah</w:t>
      </w:r>
      <w:proofErr w:type="spellEnd"/>
      <w:r w:rsidRPr="001858D9">
        <w:t xml:space="preserve">, S., </w:t>
      </w:r>
      <w:proofErr w:type="spellStart"/>
      <w:r w:rsidRPr="001858D9">
        <w:t>Naar</w:t>
      </w:r>
      <w:proofErr w:type="spellEnd"/>
      <w:r w:rsidRPr="001858D9">
        <w:t xml:space="preserve">, L., </w:t>
      </w:r>
      <w:proofErr w:type="spellStart"/>
      <w:r w:rsidRPr="001858D9">
        <w:t>Klaber</w:t>
      </w:r>
      <w:proofErr w:type="spellEnd"/>
      <w:r w:rsidRPr="001858D9">
        <w:t xml:space="preserve">, R., Badhan, A., </w:t>
      </w:r>
      <w:proofErr w:type="spellStart"/>
      <w:r w:rsidRPr="001858D9">
        <w:t>Rosadas</w:t>
      </w:r>
      <w:proofErr w:type="spellEnd"/>
      <w:r w:rsidRPr="001858D9">
        <w:t xml:space="preserve">, C., Khan, M. and Fernandez, N. (2020). Clinical and laboratory evaluation of SARS-CoV-2 lateral flow assays for use in a national COVID-19 seroprevalence survey. </w:t>
      </w:r>
      <w:r w:rsidRPr="001858D9">
        <w:rPr>
          <w:i/>
          <w:iCs/>
        </w:rPr>
        <w:t>Thorax</w:t>
      </w:r>
      <w:r w:rsidRPr="001858D9">
        <w:t>, [online] 75(12), pp.1082–1088. doi:10.1136/thoraxjnl-2020-215732.</w:t>
      </w:r>
    </w:p>
    <w:p w14:paraId="560639B8" w14:textId="77777777" w:rsidR="00331A05" w:rsidRPr="001858D9" w:rsidRDefault="00331A05" w:rsidP="00331A05">
      <w:pPr>
        <w:pStyle w:val="NormalWeb"/>
        <w:spacing w:before="0" w:beforeAutospacing="0" w:after="240" w:afterAutospacing="0" w:line="360" w:lineRule="auto"/>
        <w:ind w:left="720" w:hanging="720"/>
        <w:jc w:val="both"/>
      </w:pPr>
      <w:r w:rsidRPr="001858D9">
        <w:t xml:space="preserve">Gupta, R., </w:t>
      </w:r>
      <w:proofErr w:type="spellStart"/>
      <w:r w:rsidRPr="001858D9">
        <w:t>Pierdzioch</w:t>
      </w:r>
      <w:proofErr w:type="spellEnd"/>
      <w:r w:rsidRPr="001858D9">
        <w:t xml:space="preserve">, C. and Salisu, A.A. (2022). Oil-price uncertainty and the U.K. unemployment rate: A forecasting experiment with random forests using 150 years of data. </w:t>
      </w:r>
      <w:r w:rsidRPr="001858D9">
        <w:rPr>
          <w:i/>
          <w:iCs/>
        </w:rPr>
        <w:t>Resources Policy</w:t>
      </w:r>
      <w:r w:rsidRPr="001858D9">
        <w:t>, 77, p.102662. doi:10.1016/j.resourpol.2022.102662.</w:t>
      </w:r>
    </w:p>
    <w:p w14:paraId="47E13DB5" w14:textId="77777777" w:rsidR="00331A05" w:rsidRPr="001858D9" w:rsidRDefault="00331A05" w:rsidP="00331A05">
      <w:pPr>
        <w:pStyle w:val="NormalWeb"/>
        <w:spacing w:before="0" w:beforeAutospacing="0" w:after="240" w:afterAutospacing="0" w:line="360" w:lineRule="auto"/>
        <w:ind w:left="720" w:hanging="720"/>
        <w:jc w:val="both"/>
      </w:pPr>
      <w:proofErr w:type="spellStart"/>
      <w:r w:rsidRPr="001858D9">
        <w:t>Herschberg</w:t>
      </w:r>
      <w:proofErr w:type="spellEnd"/>
      <w:r w:rsidRPr="001858D9">
        <w:t xml:space="preserve">, C., </w:t>
      </w:r>
      <w:proofErr w:type="spellStart"/>
      <w:r w:rsidRPr="001858D9">
        <w:t>Benschop</w:t>
      </w:r>
      <w:proofErr w:type="spellEnd"/>
      <w:r w:rsidRPr="001858D9">
        <w:t xml:space="preserve">, Y. and van den Brink, M. (2018). Precarious postdocs: A comparative study on recruitment and selection of early-career researchers. </w:t>
      </w:r>
      <w:r w:rsidRPr="001858D9">
        <w:rPr>
          <w:i/>
          <w:iCs/>
        </w:rPr>
        <w:t>Scandinavian Journal of Management</w:t>
      </w:r>
      <w:r w:rsidRPr="001858D9">
        <w:t>, 34(4), pp.303–310. doi:10.1016/j.scaman.2018.10.001.</w:t>
      </w:r>
    </w:p>
    <w:p w14:paraId="270917E1" w14:textId="77777777" w:rsidR="00331A05" w:rsidRPr="001858D9" w:rsidRDefault="00331A05" w:rsidP="00331A05">
      <w:pPr>
        <w:pStyle w:val="NormalWeb"/>
        <w:spacing w:before="0" w:beforeAutospacing="0" w:after="240" w:afterAutospacing="0" w:line="360" w:lineRule="auto"/>
        <w:ind w:left="720" w:hanging="720"/>
        <w:jc w:val="both"/>
      </w:pPr>
      <w:r w:rsidRPr="001858D9">
        <w:t xml:space="preserve">Hong, C. and Ma, W.W.K. (2020). Introduction: Education 4.0: Applied Degree Education and the Future of Work. </w:t>
      </w:r>
      <w:r w:rsidRPr="001858D9">
        <w:rPr>
          <w:i/>
          <w:iCs/>
        </w:rPr>
        <w:t>Applied Degree Education and the Future of Work</w:t>
      </w:r>
      <w:r w:rsidRPr="001858D9">
        <w:t>, pp.1–13. doi:10.1007/978-981-15-3142-2_1.</w:t>
      </w:r>
    </w:p>
    <w:p w14:paraId="22E5E563" w14:textId="77777777" w:rsidR="00331A05" w:rsidRPr="001858D9" w:rsidRDefault="00331A05" w:rsidP="00331A05">
      <w:pPr>
        <w:pStyle w:val="NormalWeb"/>
        <w:spacing w:before="0" w:beforeAutospacing="0" w:after="240" w:afterAutospacing="0" w:line="360" w:lineRule="auto"/>
        <w:ind w:left="720" w:hanging="720"/>
        <w:jc w:val="both"/>
      </w:pPr>
      <w:r w:rsidRPr="001858D9">
        <w:lastRenderedPageBreak/>
        <w:t xml:space="preserve">Johnson, S., Dalton-Locke, C., Vera San Juan, N., Foye, U., </w:t>
      </w:r>
      <w:proofErr w:type="spellStart"/>
      <w:r w:rsidRPr="001858D9">
        <w:t>Oram</w:t>
      </w:r>
      <w:proofErr w:type="spellEnd"/>
      <w:r w:rsidRPr="001858D9">
        <w:t xml:space="preserve">, S., </w:t>
      </w:r>
      <w:proofErr w:type="spellStart"/>
      <w:r w:rsidRPr="001858D9">
        <w:t>Papamichail</w:t>
      </w:r>
      <w:proofErr w:type="spellEnd"/>
      <w:r w:rsidRPr="001858D9">
        <w:t xml:space="preserve">, A., Landau, S., Rowan Olive, R., </w:t>
      </w:r>
      <w:proofErr w:type="spellStart"/>
      <w:r w:rsidRPr="001858D9">
        <w:t>Jeynes</w:t>
      </w:r>
      <w:proofErr w:type="spellEnd"/>
      <w:r w:rsidRPr="001858D9">
        <w:t xml:space="preserve">, T., Shah, P., Sheridan Rains, L., Lloyd-Evans, B., </w:t>
      </w:r>
      <w:proofErr w:type="spellStart"/>
      <w:r w:rsidRPr="001858D9">
        <w:t>Carr</w:t>
      </w:r>
      <w:proofErr w:type="spellEnd"/>
      <w:r w:rsidRPr="001858D9">
        <w:t xml:space="preserve">, S., </w:t>
      </w:r>
      <w:proofErr w:type="spellStart"/>
      <w:r w:rsidRPr="001858D9">
        <w:t>Killaspy</w:t>
      </w:r>
      <w:proofErr w:type="spellEnd"/>
      <w:r w:rsidRPr="001858D9">
        <w:t xml:space="preserve">, H., Gillard, S. and Simpson, A. (2020). Impact on mental health care and on mental health service users of the COVID-19 pandemic: a mixed methods survey of UK mental health care staff. </w:t>
      </w:r>
      <w:r w:rsidRPr="001858D9">
        <w:rPr>
          <w:i/>
          <w:iCs/>
        </w:rPr>
        <w:t>Social Psychiatry and Psychiatric Epidemiology</w:t>
      </w:r>
      <w:r w:rsidRPr="001858D9">
        <w:t>, [online] 56, pp.1–13. doi:10.1007/s00127-020-01927-4.</w:t>
      </w:r>
    </w:p>
    <w:p w14:paraId="689DC7DA" w14:textId="77777777" w:rsidR="00331A05" w:rsidRPr="001858D9" w:rsidRDefault="00331A05" w:rsidP="00331A05">
      <w:pPr>
        <w:pStyle w:val="NormalWeb"/>
        <w:spacing w:before="0" w:beforeAutospacing="0" w:after="240" w:afterAutospacing="0" w:line="360" w:lineRule="auto"/>
        <w:ind w:left="720" w:hanging="720"/>
        <w:jc w:val="both"/>
      </w:pPr>
      <w:r w:rsidRPr="001858D9">
        <w:t xml:space="preserve">Keep, E. (2020). </w:t>
      </w:r>
      <w:r w:rsidRPr="001858D9">
        <w:rPr>
          <w:i/>
          <w:iCs/>
        </w:rPr>
        <w:t>COVID-19 -- Potential Consequences for Education, Training, and Skills. SKOPE Issues Paper 36</w:t>
      </w:r>
      <w:r w:rsidRPr="001858D9">
        <w:t xml:space="preserve">. [online] </w:t>
      </w:r>
      <w:r w:rsidRPr="001858D9">
        <w:rPr>
          <w:i/>
          <w:iCs/>
        </w:rPr>
        <w:t>ERIC</w:t>
      </w:r>
      <w:r w:rsidRPr="001858D9">
        <w:t xml:space="preserve">. Centre on Skills, Knowledge and </w:t>
      </w:r>
      <w:proofErr w:type="spellStart"/>
      <w:r w:rsidRPr="001858D9">
        <w:t>Organisational</w:t>
      </w:r>
      <w:proofErr w:type="spellEnd"/>
      <w:r w:rsidRPr="001858D9">
        <w:t xml:space="preserve"> Performance (SKOPE). Available at: https://eric.ed.gov/?id=ED607540 [Accessed 30 Aug. 2022].</w:t>
      </w:r>
    </w:p>
    <w:p w14:paraId="0808DB94" w14:textId="77777777" w:rsidR="00331A05" w:rsidRPr="001858D9" w:rsidRDefault="00331A05" w:rsidP="00331A05">
      <w:pPr>
        <w:pStyle w:val="NormalWeb"/>
        <w:spacing w:before="0" w:beforeAutospacing="0" w:after="240" w:afterAutospacing="0" w:line="360" w:lineRule="auto"/>
        <w:ind w:left="720" w:hanging="720"/>
        <w:jc w:val="both"/>
      </w:pPr>
      <w:r w:rsidRPr="001858D9">
        <w:t xml:space="preserve">Koebel, K. and </w:t>
      </w:r>
      <w:proofErr w:type="spellStart"/>
      <w:r w:rsidRPr="001858D9">
        <w:t>Pohler</w:t>
      </w:r>
      <w:proofErr w:type="spellEnd"/>
      <w:r w:rsidRPr="001858D9">
        <w:t xml:space="preserve">, D. (2020). </w:t>
      </w:r>
      <w:r w:rsidRPr="001858D9">
        <w:rPr>
          <w:i/>
          <w:iCs/>
        </w:rPr>
        <w:t>Labor markets in crisis: The causal impact of Canada’s COVD19 economic shutdown on hours worked for workers across the earnings distribution</w:t>
      </w:r>
      <w:r w:rsidRPr="001858D9">
        <w:t>. [online] www.econstor.eu. Available at: https://www.econstor.eu/handle/10419/219041 [Accessed 30 Aug. 2022].</w:t>
      </w:r>
    </w:p>
    <w:p w14:paraId="56DC6706" w14:textId="77777777" w:rsidR="00331A05" w:rsidRPr="001858D9" w:rsidRDefault="00331A05" w:rsidP="00331A05">
      <w:pPr>
        <w:pStyle w:val="NormalWeb"/>
        <w:spacing w:before="0" w:beforeAutospacing="0" w:after="240" w:afterAutospacing="0" w:line="360" w:lineRule="auto"/>
        <w:ind w:left="720" w:hanging="720"/>
        <w:jc w:val="both"/>
      </w:pPr>
      <w:r w:rsidRPr="001858D9">
        <w:t xml:space="preserve">Lloyd, E., Ibbotson, G. and </w:t>
      </w:r>
      <w:proofErr w:type="spellStart"/>
      <w:r w:rsidRPr="001858D9">
        <w:t>Pournouri</w:t>
      </w:r>
      <w:proofErr w:type="spellEnd"/>
      <w:r w:rsidRPr="001858D9">
        <w:t xml:space="preserve">, S. (2021). An Investigation into the Impact Covid-19 Has Had on the Cyber Threat Landscape and Remote Working for UK Organizations. </w:t>
      </w:r>
      <w:r w:rsidRPr="001858D9">
        <w:rPr>
          <w:i/>
          <w:iCs/>
        </w:rPr>
        <w:t>Information Security Technologies for Controlling Pandemics</w:t>
      </w:r>
      <w:r w:rsidRPr="001858D9">
        <w:t>, pp.151–170. doi:10.1007/978-3-030-72120-6_6.</w:t>
      </w:r>
    </w:p>
    <w:p w14:paraId="60693C1A" w14:textId="77777777" w:rsidR="00331A05" w:rsidRPr="001858D9" w:rsidRDefault="00331A05" w:rsidP="00331A05">
      <w:pPr>
        <w:pStyle w:val="NormalWeb"/>
        <w:spacing w:before="0" w:beforeAutospacing="0" w:after="240" w:afterAutospacing="0" w:line="360" w:lineRule="auto"/>
        <w:ind w:left="720" w:hanging="720"/>
        <w:jc w:val="both"/>
      </w:pPr>
      <w:r w:rsidRPr="001858D9">
        <w:t xml:space="preserve">Mayhew, K. and Anand, P. (2020). COVID-19 and the UK </w:t>
      </w:r>
      <w:proofErr w:type="spellStart"/>
      <w:r w:rsidRPr="001858D9">
        <w:t>Labour</w:t>
      </w:r>
      <w:proofErr w:type="spellEnd"/>
      <w:r w:rsidRPr="001858D9">
        <w:t xml:space="preserve"> Market. </w:t>
      </w:r>
      <w:r w:rsidRPr="001858D9">
        <w:rPr>
          <w:i/>
          <w:iCs/>
        </w:rPr>
        <w:t>Oxford Review of Economic Policy</w:t>
      </w:r>
      <w:r w:rsidRPr="001858D9">
        <w:t>, [online] 36(1). doi:10.1093/</w:t>
      </w:r>
      <w:proofErr w:type="spellStart"/>
      <w:r w:rsidRPr="001858D9">
        <w:t>oxrep</w:t>
      </w:r>
      <w:proofErr w:type="spellEnd"/>
      <w:r w:rsidRPr="001858D9">
        <w:t>/graa017.</w:t>
      </w:r>
    </w:p>
    <w:p w14:paraId="40339301" w14:textId="77777777" w:rsidR="00331A05" w:rsidRPr="001858D9" w:rsidRDefault="00331A05" w:rsidP="00331A05">
      <w:pPr>
        <w:pStyle w:val="NormalWeb"/>
        <w:spacing w:before="0" w:beforeAutospacing="0" w:after="240" w:afterAutospacing="0" w:line="360" w:lineRule="auto"/>
        <w:ind w:left="720" w:hanging="720"/>
        <w:jc w:val="both"/>
      </w:pPr>
      <w:proofErr w:type="spellStart"/>
      <w:r w:rsidRPr="001858D9">
        <w:t>O'mahony</w:t>
      </w:r>
      <w:proofErr w:type="spellEnd"/>
      <w:r w:rsidRPr="001858D9">
        <w:t xml:space="preserve">, M. and </w:t>
      </w:r>
      <w:proofErr w:type="spellStart"/>
      <w:r w:rsidRPr="001858D9">
        <w:t>Samek</w:t>
      </w:r>
      <w:proofErr w:type="spellEnd"/>
      <w:r w:rsidRPr="001858D9">
        <w:t xml:space="preserve">, L. (2021). </w:t>
      </w:r>
      <w:r w:rsidRPr="001858D9">
        <w:rPr>
          <w:i/>
          <w:iCs/>
        </w:rPr>
        <w:t>Incorporating Health Status into Human Capital Stocks: An Analysis for the UK</w:t>
      </w:r>
      <w:r w:rsidRPr="001858D9">
        <w:t>. [online] Available at: http://escoe-website.s3.amazonaws.com/wp-content/uploads/2021/03/11134252/ESCoE-DP-2021-03.pdf [Accessed 30 Aug. 2022].</w:t>
      </w:r>
    </w:p>
    <w:p w14:paraId="159B53E0" w14:textId="77777777" w:rsidR="00331A05" w:rsidRPr="001858D9" w:rsidRDefault="00331A05" w:rsidP="00331A05">
      <w:pPr>
        <w:pStyle w:val="NormalWeb"/>
        <w:spacing w:before="0" w:beforeAutospacing="0" w:after="240" w:afterAutospacing="0" w:line="360" w:lineRule="auto"/>
        <w:ind w:left="720" w:hanging="720"/>
        <w:jc w:val="both"/>
      </w:pPr>
      <w:proofErr w:type="spellStart"/>
      <w:r w:rsidRPr="001858D9">
        <w:t>Petzer</w:t>
      </w:r>
      <w:proofErr w:type="spellEnd"/>
      <w:r w:rsidRPr="001858D9">
        <w:t xml:space="preserve">, M. (2020). </w:t>
      </w:r>
      <w:r w:rsidRPr="001858D9">
        <w:rPr>
          <w:i/>
          <w:iCs/>
        </w:rPr>
        <w:t>Don’t shoot the messenger: The enigmatic impact of conveying bad news during redundancy situations and how to limit the impact</w:t>
      </w:r>
      <w:r w:rsidRPr="001858D9">
        <w:t>. [online] researchonline.ljmu.ac.uk. Available at: http://researchonline.ljmu.ac.uk/id/eprint/12959/ [Accessed 30 Aug. 2022].</w:t>
      </w:r>
    </w:p>
    <w:p w14:paraId="02ED68EF" w14:textId="77777777" w:rsidR="00331A05" w:rsidRPr="001858D9" w:rsidRDefault="00331A05" w:rsidP="00331A05">
      <w:pPr>
        <w:pStyle w:val="NormalWeb"/>
        <w:spacing w:before="0" w:beforeAutospacing="0" w:after="240" w:afterAutospacing="0" w:line="360" w:lineRule="auto"/>
        <w:ind w:left="720" w:hanging="720"/>
        <w:jc w:val="both"/>
      </w:pPr>
      <w:proofErr w:type="spellStart"/>
      <w:r w:rsidRPr="001858D9">
        <w:lastRenderedPageBreak/>
        <w:t>Saridakis</w:t>
      </w:r>
      <w:proofErr w:type="spellEnd"/>
      <w:r w:rsidRPr="001858D9">
        <w:t xml:space="preserve">, G., Mendoza González, M.A., Hand, C. and Muñoz Torres, R.I. (2020). Do regional self-employment rates converge in the UK? Empirical evidence using club-clustering algorithm. </w:t>
      </w:r>
      <w:r w:rsidRPr="001858D9">
        <w:rPr>
          <w:i/>
          <w:iCs/>
        </w:rPr>
        <w:t>The Annals of Regional Science</w:t>
      </w:r>
      <w:r w:rsidRPr="001858D9">
        <w:t>, 65(1), pp.179–192. doi:10.1007/s00168-020-00979-3.</w:t>
      </w:r>
    </w:p>
    <w:p w14:paraId="68DF40E9" w14:textId="77777777" w:rsidR="00331A05" w:rsidRPr="001858D9" w:rsidRDefault="00331A05" w:rsidP="00331A05">
      <w:pPr>
        <w:pStyle w:val="NormalWeb"/>
        <w:spacing w:before="0" w:beforeAutospacing="0" w:after="240" w:afterAutospacing="0" w:line="360" w:lineRule="auto"/>
        <w:ind w:left="720" w:hanging="720"/>
        <w:jc w:val="both"/>
      </w:pPr>
      <w:proofErr w:type="spellStart"/>
      <w:r w:rsidRPr="001858D9">
        <w:t>Simionescu</w:t>
      </w:r>
      <w:proofErr w:type="spellEnd"/>
      <w:r w:rsidRPr="001858D9">
        <w:t xml:space="preserve">, M., </w:t>
      </w:r>
      <w:proofErr w:type="spellStart"/>
      <w:r w:rsidRPr="001858D9">
        <w:t>Streimikiene</w:t>
      </w:r>
      <w:proofErr w:type="spellEnd"/>
      <w:r w:rsidRPr="001858D9">
        <w:t xml:space="preserve">, D. and </w:t>
      </w:r>
      <w:proofErr w:type="spellStart"/>
      <w:r w:rsidRPr="001858D9">
        <w:t>Strielkowski</w:t>
      </w:r>
      <w:proofErr w:type="spellEnd"/>
      <w:r w:rsidRPr="001858D9">
        <w:t xml:space="preserve">, W. (2020). What Does Google Trends Tell Us about the Impact of Brexit on the Unemployment Rate in the UK? </w:t>
      </w:r>
      <w:r w:rsidRPr="001858D9">
        <w:rPr>
          <w:i/>
          <w:iCs/>
        </w:rPr>
        <w:t>Sustainability</w:t>
      </w:r>
      <w:r w:rsidRPr="001858D9">
        <w:t>, 12(3), p.1011. doi:10.3390/su12031011.</w:t>
      </w:r>
    </w:p>
    <w:p w14:paraId="57CA0B4E" w14:textId="77777777" w:rsidR="00331A05" w:rsidRPr="001858D9" w:rsidRDefault="00331A05" w:rsidP="00331A05">
      <w:pPr>
        <w:pStyle w:val="NormalWeb"/>
        <w:spacing w:before="0" w:beforeAutospacing="0" w:after="240" w:afterAutospacing="0" w:line="360" w:lineRule="auto"/>
        <w:ind w:left="720" w:hanging="720"/>
        <w:jc w:val="both"/>
      </w:pPr>
      <w:r w:rsidRPr="001858D9">
        <w:t xml:space="preserve">van </w:t>
      </w:r>
      <w:proofErr w:type="spellStart"/>
      <w:r w:rsidRPr="001858D9">
        <w:t>Esch</w:t>
      </w:r>
      <w:proofErr w:type="spellEnd"/>
      <w:r w:rsidRPr="001858D9">
        <w:t xml:space="preserve">, P., Black, J.S. and </w:t>
      </w:r>
      <w:proofErr w:type="spellStart"/>
      <w:r w:rsidRPr="001858D9">
        <w:t>Ferolie</w:t>
      </w:r>
      <w:proofErr w:type="spellEnd"/>
      <w:r w:rsidRPr="001858D9">
        <w:t xml:space="preserve">, J. (2019). Marketing AI recruitment: The next phase in job application and selection. </w:t>
      </w:r>
      <w:r w:rsidRPr="001858D9">
        <w:rPr>
          <w:i/>
          <w:iCs/>
        </w:rPr>
        <w:t>Computers in Human Behavior</w:t>
      </w:r>
      <w:r w:rsidRPr="001858D9">
        <w:t>, [online] 90, pp.215–222. doi:10.1016/j.chb.2018.09.009.</w:t>
      </w:r>
    </w:p>
    <w:p w14:paraId="7D2085F3" w14:textId="77777777" w:rsidR="00331A05" w:rsidRPr="001858D9" w:rsidRDefault="00331A05" w:rsidP="00331A05">
      <w:pPr>
        <w:pStyle w:val="NormalWeb"/>
        <w:spacing w:before="0" w:beforeAutospacing="0" w:after="240" w:afterAutospacing="0" w:line="360" w:lineRule="auto"/>
        <w:ind w:left="720" w:hanging="720"/>
        <w:jc w:val="both"/>
      </w:pPr>
      <w:proofErr w:type="spellStart"/>
      <w:r w:rsidRPr="001858D9">
        <w:t>Vrontis</w:t>
      </w:r>
      <w:proofErr w:type="spellEnd"/>
      <w:r w:rsidRPr="001858D9">
        <w:t xml:space="preserve">, D., </w:t>
      </w:r>
      <w:proofErr w:type="spellStart"/>
      <w:r w:rsidRPr="001858D9">
        <w:t>Christofi</w:t>
      </w:r>
      <w:proofErr w:type="spellEnd"/>
      <w:r w:rsidRPr="001858D9">
        <w:t xml:space="preserve">, M., Pereira, V., </w:t>
      </w:r>
      <w:proofErr w:type="spellStart"/>
      <w:r w:rsidRPr="001858D9">
        <w:t>Tarba</w:t>
      </w:r>
      <w:proofErr w:type="spellEnd"/>
      <w:r w:rsidRPr="001858D9">
        <w:t xml:space="preserve">, S., </w:t>
      </w:r>
      <w:proofErr w:type="spellStart"/>
      <w:r w:rsidRPr="001858D9">
        <w:t>Makrides</w:t>
      </w:r>
      <w:proofErr w:type="spellEnd"/>
      <w:r w:rsidRPr="001858D9">
        <w:t xml:space="preserve">, A. and Trichina, E. (2021). Artificial intelligence, robotics, advanced technologies and human resource management: a systematic review. </w:t>
      </w:r>
      <w:r w:rsidRPr="001858D9">
        <w:rPr>
          <w:i/>
          <w:iCs/>
        </w:rPr>
        <w:t>The International Journal of Human Resource Management</w:t>
      </w:r>
      <w:r w:rsidRPr="001858D9">
        <w:t>, 33(6), pp.1–30. doi:10.1080/09585192.2020.1871398.</w:t>
      </w:r>
    </w:p>
    <w:p w14:paraId="63BFBA94" w14:textId="77777777" w:rsidR="00642733" w:rsidRPr="001858D9" w:rsidRDefault="00331A05" w:rsidP="00331A05">
      <w:pPr>
        <w:pStyle w:val="NormalWeb"/>
        <w:spacing w:before="0" w:beforeAutospacing="0" w:after="240" w:afterAutospacing="0" w:line="360" w:lineRule="auto"/>
        <w:ind w:left="720" w:hanging="720"/>
        <w:jc w:val="both"/>
      </w:pPr>
      <w:proofErr w:type="spellStart"/>
      <w:r w:rsidRPr="001858D9">
        <w:t>Watermeyer</w:t>
      </w:r>
      <w:proofErr w:type="spellEnd"/>
      <w:r w:rsidRPr="001858D9">
        <w:t xml:space="preserve">, R., Knight, C., Crick, T. and Borras, M. (2022). ‘Living at work’: COVID-19, remote-working and the </w:t>
      </w:r>
      <w:proofErr w:type="spellStart"/>
      <w:r w:rsidRPr="001858D9">
        <w:t>spatio</w:t>
      </w:r>
      <w:proofErr w:type="spellEnd"/>
      <w:r w:rsidRPr="001858D9">
        <w:t xml:space="preserve">-relational </w:t>
      </w:r>
      <w:proofErr w:type="spellStart"/>
      <w:r w:rsidRPr="001858D9">
        <w:t>reorganisation</w:t>
      </w:r>
      <w:proofErr w:type="spellEnd"/>
      <w:r w:rsidRPr="001858D9">
        <w:t xml:space="preserve"> of professional services in UK universities. </w:t>
      </w:r>
      <w:r w:rsidRPr="001858D9">
        <w:rPr>
          <w:i/>
          <w:iCs/>
        </w:rPr>
        <w:t>Higher Education</w:t>
      </w:r>
      <w:r w:rsidRPr="001858D9">
        <w:t>. doi:10.1007/s10734-022-00892-y.</w:t>
      </w:r>
    </w:p>
    <w:sectPr w:rsidR="00642733" w:rsidRPr="001858D9" w:rsidSect="00087F68">
      <w:headerReference w:type="default" r:id="rId17"/>
      <w:pgSz w:w="12240" w:h="15840"/>
      <w:pgMar w:top="1440" w:right="1440" w:bottom="1440" w:left="1440" w:header="708" w:footer="708" w:gutter="0"/>
      <w:pgBorders w:offsetFrom="page">
        <w:top w:val="double" w:sz="4" w:space="24" w:color="auto"/>
        <w:left w:val="double" w:sz="4" w:space="24" w:color="auto"/>
        <w:bottom w:val="double" w:sz="4" w:space="24" w:color="auto"/>
        <w:right w:val="double" w:sz="4" w:space="24" w:color="auto"/>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2FB0A1" w14:textId="77777777" w:rsidR="00C530FB" w:rsidRDefault="00C530FB" w:rsidP="00D33256">
      <w:pPr>
        <w:spacing w:after="0" w:line="240" w:lineRule="auto"/>
      </w:pPr>
      <w:r>
        <w:separator/>
      </w:r>
    </w:p>
  </w:endnote>
  <w:endnote w:type="continuationSeparator" w:id="0">
    <w:p w14:paraId="7F5BA64E" w14:textId="77777777" w:rsidR="00C530FB" w:rsidRDefault="00C530FB" w:rsidP="00D332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B0F126" w14:textId="77777777" w:rsidR="00C530FB" w:rsidRDefault="00C530FB" w:rsidP="00D33256">
      <w:pPr>
        <w:spacing w:after="0" w:line="240" w:lineRule="auto"/>
      </w:pPr>
      <w:r>
        <w:separator/>
      </w:r>
    </w:p>
  </w:footnote>
  <w:footnote w:type="continuationSeparator" w:id="0">
    <w:p w14:paraId="32950CAB" w14:textId="77777777" w:rsidR="00C530FB" w:rsidRDefault="00C530FB" w:rsidP="00D3325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7CC19A" w14:textId="77777777" w:rsidR="00D33256" w:rsidRDefault="00D33256">
    <w:pPr>
      <w:pStyle w:val="Header"/>
    </w:pPr>
    <w: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w14:anchorId="2477A476"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6" type="#_x0000_t75" style="width:11.25pt;height:11.25pt" o:bullet="t">
        <v:imagedata r:id="rId1" o:title="mso66D1"/>
      </v:shape>
    </w:pict>
  </w:numPicBullet>
  <w:abstractNum w:abstractNumId="0" w15:restartNumberingAfterBreak="0">
    <w:nsid w:val="23163A13"/>
    <w:multiLevelType w:val="hybridMultilevel"/>
    <w:tmpl w:val="460EF1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897700D"/>
    <w:multiLevelType w:val="hybridMultilevel"/>
    <w:tmpl w:val="FFD05DFC"/>
    <w:lvl w:ilvl="0" w:tplc="04090007">
      <w:start w:val="1"/>
      <w:numFmt w:val="bullet"/>
      <w:lvlText w:val=""/>
      <w:lvlPicBulletId w:val="0"/>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46B4AEB"/>
    <w:multiLevelType w:val="hybridMultilevel"/>
    <w:tmpl w:val="57A251C8"/>
    <w:lvl w:ilvl="0" w:tplc="FB8007F4">
      <w:start w:val="1"/>
      <w:numFmt w:val="lowerLetter"/>
      <w:pStyle w:val="Heading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C9432DB"/>
    <w:multiLevelType w:val="hybridMultilevel"/>
    <w:tmpl w:val="4D42515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618290194">
    <w:abstractNumId w:val="2"/>
  </w:num>
  <w:num w:numId="2" w16cid:durableId="980424780">
    <w:abstractNumId w:val="1"/>
  </w:num>
  <w:num w:numId="3" w16cid:durableId="1696075400">
    <w:abstractNumId w:val="0"/>
  </w:num>
  <w:num w:numId="4" w16cid:durableId="200797497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DMwNze2MDE1MDQ0sTBW0lEKTi0uzszPAykwrgUAVkpaLCwAAAA="/>
  </w:docVars>
  <w:rsids>
    <w:rsidRoot w:val="00E40F3E"/>
    <w:rsid w:val="00016E10"/>
    <w:rsid w:val="00020E1E"/>
    <w:rsid w:val="000346A6"/>
    <w:rsid w:val="000369F5"/>
    <w:rsid w:val="00044E82"/>
    <w:rsid w:val="00061C7C"/>
    <w:rsid w:val="00087F68"/>
    <w:rsid w:val="00090CB3"/>
    <w:rsid w:val="000B31DB"/>
    <w:rsid w:val="000B561D"/>
    <w:rsid w:val="000C2AA5"/>
    <w:rsid w:val="000E1FE3"/>
    <w:rsid w:val="000E561A"/>
    <w:rsid w:val="00100F0D"/>
    <w:rsid w:val="00113581"/>
    <w:rsid w:val="001502E2"/>
    <w:rsid w:val="00151B84"/>
    <w:rsid w:val="00155776"/>
    <w:rsid w:val="00155BC4"/>
    <w:rsid w:val="00167A45"/>
    <w:rsid w:val="001858D9"/>
    <w:rsid w:val="00195B1E"/>
    <w:rsid w:val="001A64A0"/>
    <w:rsid w:val="001C05FA"/>
    <w:rsid w:val="001D113C"/>
    <w:rsid w:val="001D46DA"/>
    <w:rsid w:val="001E0AE5"/>
    <w:rsid w:val="001F6583"/>
    <w:rsid w:val="001F65FA"/>
    <w:rsid w:val="00207B99"/>
    <w:rsid w:val="002218F8"/>
    <w:rsid w:val="002607C9"/>
    <w:rsid w:val="00265487"/>
    <w:rsid w:val="00287C8E"/>
    <w:rsid w:val="002D0E74"/>
    <w:rsid w:val="002E1944"/>
    <w:rsid w:val="002E2039"/>
    <w:rsid w:val="00301B21"/>
    <w:rsid w:val="00316CAD"/>
    <w:rsid w:val="00331A05"/>
    <w:rsid w:val="003366FB"/>
    <w:rsid w:val="00336F98"/>
    <w:rsid w:val="0037184D"/>
    <w:rsid w:val="003846CC"/>
    <w:rsid w:val="00391C17"/>
    <w:rsid w:val="0039567D"/>
    <w:rsid w:val="00395795"/>
    <w:rsid w:val="003A60F1"/>
    <w:rsid w:val="003B7506"/>
    <w:rsid w:val="003E129A"/>
    <w:rsid w:val="003E4F82"/>
    <w:rsid w:val="003F0072"/>
    <w:rsid w:val="003F3519"/>
    <w:rsid w:val="00412E05"/>
    <w:rsid w:val="00414744"/>
    <w:rsid w:val="00434C65"/>
    <w:rsid w:val="004413D6"/>
    <w:rsid w:val="0045607B"/>
    <w:rsid w:val="00460A14"/>
    <w:rsid w:val="0047137E"/>
    <w:rsid w:val="00485600"/>
    <w:rsid w:val="004A064C"/>
    <w:rsid w:val="004B0693"/>
    <w:rsid w:val="004D0820"/>
    <w:rsid w:val="004D6A0E"/>
    <w:rsid w:val="004F2947"/>
    <w:rsid w:val="00503EFC"/>
    <w:rsid w:val="005079AC"/>
    <w:rsid w:val="005349AC"/>
    <w:rsid w:val="005506F5"/>
    <w:rsid w:val="005509EA"/>
    <w:rsid w:val="0055400A"/>
    <w:rsid w:val="005959D1"/>
    <w:rsid w:val="005B1F41"/>
    <w:rsid w:val="005C27EB"/>
    <w:rsid w:val="005D5309"/>
    <w:rsid w:val="00617651"/>
    <w:rsid w:val="006307A6"/>
    <w:rsid w:val="00642733"/>
    <w:rsid w:val="00652638"/>
    <w:rsid w:val="00662299"/>
    <w:rsid w:val="00666151"/>
    <w:rsid w:val="0066740E"/>
    <w:rsid w:val="00677BD6"/>
    <w:rsid w:val="006809FD"/>
    <w:rsid w:val="006827BA"/>
    <w:rsid w:val="00684739"/>
    <w:rsid w:val="00685B53"/>
    <w:rsid w:val="006E0AD5"/>
    <w:rsid w:val="007266B0"/>
    <w:rsid w:val="00735A12"/>
    <w:rsid w:val="0077353D"/>
    <w:rsid w:val="00783FE3"/>
    <w:rsid w:val="007B4351"/>
    <w:rsid w:val="007C19BF"/>
    <w:rsid w:val="007C403C"/>
    <w:rsid w:val="007D393B"/>
    <w:rsid w:val="007D60D6"/>
    <w:rsid w:val="007E01A4"/>
    <w:rsid w:val="00804EB0"/>
    <w:rsid w:val="00813071"/>
    <w:rsid w:val="008157D4"/>
    <w:rsid w:val="008443A7"/>
    <w:rsid w:val="00860900"/>
    <w:rsid w:val="00863889"/>
    <w:rsid w:val="008750D3"/>
    <w:rsid w:val="008929C4"/>
    <w:rsid w:val="00897800"/>
    <w:rsid w:val="008B0597"/>
    <w:rsid w:val="008D2BD6"/>
    <w:rsid w:val="008F1C38"/>
    <w:rsid w:val="008F31F2"/>
    <w:rsid w:val="00903C24"/>
    <w:rsid w:val="0091335F"/>
    <w:rsid w:val="00931E84"/>
    <w:rsid w:val="00933FA7"/>
    <w:rsid w:val="00934568"/>
    <w:rsid w:val="00942A59"/>
    <w:rsid w:val="00952A89"/>
    <w:rsid w:val="0097490A"/>
    <w:rsid w:val="00991A31"/>
    <w:rsid w:val="00996A75"/>
    <w:rsid w:val="00997A59"/>
    <w:rsid w:val="009A75B7"/>
    <w:rsid w:val="009B6D7B"/>
    <w:rsid w:val="009E4D8F"/>
    <w:rsid w:val="00A01C83"/>
    <w:rsid w:val="00A146BA"/>
    <w:rsid w:val="00A261F2"/>
    <w:rsid w:val="00A366C6"/>
    <w:rsid w:val="00A36E61"/>
    <w:rsid w:val="00A403D0"/>
    <w:rsid w:val="00A51729"/>
    <w:rsid w:val="00A54D56"/>
    <w:rsid w:val="00A75EF9"/>
    <w:rsid w:val="00A77EF4"/>
    <w:rsid w:val="00A93957"/>
    <w:rsid w:val="00A96574"/>
    <w:rsid w:val="00AB4904"/>
    <w:rsid w:val="00AD18FB"/>
    <w:rsid w:val="00AE0F0C"/>
    <w:rsid w:val="00AE25FD"/>
    <w:rsid w:val="00AE3BE8"/>
    <w:rsid w:val="00B203A9"/>
    <w:rsid w:val="00B35997"/>
    <w:rsid w:val="00B35ACD"/>
    <w:rsid w:val="00B371D4"/>
    <w:rsid w:val="00B5514D"/>
    <w:rsid w:val="00B6263F"/>
    <w:rsid w:val="00B72A1C"/>
    <w:rsid w:val="00B96ED4"/>
    <w:rsid w:val="00BB6816"/>
    <w:rsid w:val="00BC0B47"/>
    <w:rsid w:val="00BD01A2"/>
    <w:rsid w:val="00BE14CE"/>
    <w:rsid w:val="00BE2841"/>
    <w:rsid w:val="00BF73FC"/>
    <w:rsid w:val="00C2105D"/>
    <w:rsid w:val="00C26E0E"/>
    <w:rsid w:val="00C33AE0"/>
    <w:rsid w:val="00C530FB"/>
    <w:rsid w:val="00C60234"/>
    <w:rsid w:val="00C60E96"/>
    <w:rsid w:val="00C62C63"/>
    <w:rsid w:val="00C67FAA"/>
    <w:rsid w:val="00C70835"/>
    <w:rsid w:val="00C80025"/>
    <w:rsid w:val="00CA7B69"/>
    <w:rsid w:val="00CB2851"/>
    <w:rsid w:val="00CF17D9"/>
    <w:rsid w:val="00D16DDF"/>
    <w:rsid w:val="00D20755"/>
    <w:rsid w:val="00D2641D"/>
    <w:rsid w:val="00D33256"/>
    <w:rsid w:val="00D376B0"/>
    <w:rsid w:val="00D959E7"/>
    <w:rsid w:val="00DD29DE"/>
    <w:rsid w:val="00DE1254"/>
    <w:rsid w:val="00DE607E"/>
    <w:rsid w:val="00DE683D"/>
    <w:rsid w:val="00E058AE"/>
    <w:rsid w:val="00E12D1A"/>
    <w:rsid w:val="00E13DC6"/>
    <w:rsid w:val="00E1594D"/>
    <w:rsid w:val="00E27329"/>
    <w:rsid w:val="00E304BE"/>
    <w:rsid w:val="00E3197C"/>
    <w:rsid w:val="00E40F3E"/>
    <w:rsid w:val="00E42065"/>
    <w:rsid w:val="00E45755"/>
    <w:rsid w:val="00E82A2B"/>
    <w:rsid w:val="00E97748"/>
    <w:rsid w:val="00EA1707"/>
    <w:rsid w:val="00EA678F"/>
    <w:rsid w:val="00ED1A9F"/>
    <w:rsid w:val="00ED22DA"/>
    <w:rsid w:val="00EE4DC6"/>
    <w:rsid w:val="00EF7286"/>
    <w:rsid w:val="00F04E26"/>
    <w:rsid w:val="00F17157"/>
    <w:rsid w:val="00F26322"/>
    <w:rsid w:val="00F313DF"/>
    <w:rsid w:val="00F327BE"/>
    <w:rsid w:val="00F34CCE"/>
    <w:rsid w:val="00F5322D"/>
    <w:rsid w:val="00F7393D"/>
    <w:rsid w:val="00FB0977"/>
    <w:rsid w:val="00FB73C2"/>
    <w:rsid w:val="00FD1335"/>
    <w:rsid w:val="00FF0F3D"/>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52DF35"/>
  <w15:chartTrackingRefBased/>
  <w15:docId w15:val="{3BCDF6CE-FCB1-4AB6-A0B6-A1ECC828BB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ListParagraph"/>
    <w:next w:val="Normal"/>
    <w:link w:val="Heading1Char"/>
    <w:uiPriority w:val="9"/>
    <w:qFormat/>
    <w:rsid w:val="007266B0"/>
    <w:pPr>
      <w:numPr>
        <w:numId w:val="1"/>
      </w:numPr>
      <w:jc w:val="both"/>
      <w:outlineLvl w:val="0"/>
    </w:pPr>
    <w:rPr>
      <w:rFonts w:ascii="Times New Roman" w:hAnsi="Times New Roman" w:cs="Times New Roman"/>
      <w:b/>
      <w:sz w:val="24"/>
      <w:szCs w:val="24"/>
    </w:rPr>
  </w:style>
  <w:style w:type="paragraph" w:styleId="Heading2">
    <w:name w:val="heading 2"/>
    <w:basedOn w:val="Normal"/>
    <w:next w:val="Normal"/>
    <w:link w:val="Heading2Char"/>
    <w:uiPriority w:val="9"/>
    <w:unhideWhenUsed/>
    <w:qFormat/>
    <w:rsid w:val="003A60F1"/>
    <w:pPr>
      <w:outlineLvl w:val="1"/>
    </w:pPr>
    <w:rPr>
      <w:rFonts w:ascii="Times New Roman" w:hAnsi="Times New Roman" w:cs="Times New Roman"/>
      <w:b/>
      <w:color w:val="002060"/>
      <w:sz w:val="24"/>
    </w:rPr>
  </w:style>
  <w:style w:type="paragraph" w:styleId="Heading3">
    <w:name w:val="heading 3"/>
    <w:basedOn w:val="Heading2"/>
    <w:next w:val="Normal"/>
    <w:link w:val="Heading3Char"/>
    <w:uiPriority w:val="9"/>
    <w:unhideWhenUsed/>
    <w:qFormat/>
    <w:rsid w:val="007266B0"/>
    <w:pPr>
      <w:jc w:val="both"/>
      <w:outlineLvl w:val="2"/>
    </w:pPr>
    <w:rPr>
      <w:b w:val="0"/>
      <w:color w:val="5B9BD5" w:themeColor="accent1"/>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D60D6"/>
    <w:pPr>
      <w:ind w:left="720"/>
      <w:contextualSpacing/>
    </w:pPr>
  </w:style>
  <w:style w:type="character" w:customStyle="1" w:styleId="Heading2Char">
    <w:name w:val="Heading 2 Char"/>
    <w:basedOn w:val="DefaultParagraphFont"/>
    <w:link w:val="Heading2"/>
    <w:uiPriority w:val="9"/>
    <w:rsid w:val="003A60F1"/>
    <w:rPr>
      <w:rFonts w:ascii="Times New Roman" w:hAnsi="Times New Roman" w:cs="Times New Roman"/>
      <w:b/>
      <w:color w:val="002060"/>
      <w:sz w:val="24"/>
    </w:rPr>
  </w:style>
  <w:style w:type="character" w:customStyle="1" w:styleId="Heading1Char">
    <w:name w:val="Heading 1 Char"/>
    <w:basedOn w:val="DefaultParagraphFont"/>
    <w:link w:val="Heading1"/>
    <w:uiPriority w:val="9"/>
    <w:rsid w:val="007266B0"/>
    <w:rPr>
      <w:rFonts w:ascii="Times New Roman" w:hAnsi="Times New Roman" w:cs="Times New Roman"/>
      <w:b/>
      <w:sz w:val="24"/>
      <w:szCs w:val="24"/>
    </w:rPr>
  </w:style>
  <w:style w:type="paragraph" w:styleId="Header">
    <w:name w:val="header"/>
    <w:basedOn w:val="Normal"/>
    <w:link w:val="HeaderChar"/>
    <w:uiPriority w:val="99"/>
    <w:unhideWhenUsed/>
    <w:rsid w:val="00D33256"/>
    <w:pPr>
      <w:tabs>
        <w:tab w:val="center" w:pos="4680"/>
        <w:tab w:val="right" w:pos="9360"/>
      </w:tabs>
      <w:spacing w:after="0" w:line="240" w:lineRule="auto"/>
    </w:pPr>
  </w:style>
  <w:style w:type="character" w:customStyle="1" w:styleId="HeaderChar">
    <w:name w:val="Header Char"/>
    <w:basedOn w:val="DefaultParagraphFont"/>
    <w:link w:val="Header"/>
    <w:uiPriority w:val="99"/>
    <w:rsid w:val="00D33256"/>
  </w:style>
  <w:style w:type="paragraph" w:styleId="Footer">
    <w:name w:val="footer"/>
    <w:basedOn w:val="Normal"/>
    <w:link w:val="FooterChar"/>
    <w:uiPriority w:val="99"/>
    <w:unhideWhenUsed/>
    <w:rsid w:val="00D33256"/>
    <w:pPr>
      <w:tabs>
        <w:tab w:val="center" w:pos="4680"/>
        <w:tab w:val="right" w:pos="9360"/>
      </w:tabs>
      <w:spacing w:after="0" w:line="240" w:lineRule="auto"/>
    </w:pPr>
  </w:style>
  <w:style w:type="character" w:customStyle="1" w:styleId="FooterChar">
    <w:name w:val="Footer Char"/>
    <w:basedOn w:val="DefaultParagraphFont"/>
    <w:link w:val="Footer"/>
    <w:uiPriority w:val="99"/>
    <w:rsid w:val="00D33256"/>
  </w:style>
  <w:style w:type="character" w:customStyle="1" w:styleId="Heading3Char">
    <w:name w:val="Heading 3 Char"/>
    <w:basedOn w:val="DefaultParagraphFont"/>
    <w:link w:val="Heading3"/>
    <w:uiPriority w:val="9"/>
    <w:rsid w:val="007266B0"/>
    <w:rPr>
      <w:rFonts w:ascii="Times New Roman" w:hAnsi="Times New Roman" w:cs="Times New Roman"/>
      <w:color w:val="5B9BD5" w:themeColor="accent1"/>
      <w:sz w:val="24"/>
      <w:szCs w:val="24"/>
    </w:rPr>
  </w:style>
  <w:style w:type="paragraph" w:styleId="TOCHeading">
    <w:name w:val="TOC Heading"/>
    <w:basedOn w:val="Heading1"/>
    <w:next w:val="Normal"/>
    <w:uiPriority w:val="39"/>
    <w:unhideWhenUsed/>
    <w:qFormat/>
    <w:rsid w:val="00642733"/>
    <w:pPr>
      <w:keepNext/>
      <w:keepLines/>
      <w:numPr>
        <w:numId w:val="0"/>
      </w:numPr>
      <w:spacing w:before="240" w:after="0"/>
      <w:contextualSpacing w:val="0"/>
      <w:jc w:val="left"/>
      <w:outlineLvl w:val="9"/>
    </w:pPr>
    <w:rPr>
      <w:rFonts w:asciiTheme="majorHAnsi" w:eastAsiaTheme="majorEastAsia" w:hAnsiTheme="majorHAnsi" w:cstheme="majorBidi"/>
      <w:b w:val="0"/>
      <w:color w:val="2E74B5" w:themeColor="accent1" w:themeShade="BF"/>
      <w:sz w:val="32"/>
      <w:szCs w:val="32"/>
    </w:rPr>
  </w:style>
  <w:style w:type="paragraph" w:styleId="TOC1">
    <w:name w:val="toc 1"/>
    <w:basedOn w:val="Normal"/>
    <w:next w:val="Normal"/>
    <w:autoRedefine/>
    <w:uiPriority w:val="39"/>
    <w:unhideWhenUsed/>
    <w:rsid w:val="00783FE3"/>
    <w:pPr>
      <w:tabs>
        <w:tab w:val="right" w:leader="dot" w:pos="9350"/>
      </w:tabs>
      <w:spacing w:after="100"/>
    </w:pPr>
  </w:style>
  <w:style w:type="paragraph" w:styleId="TOC2">
    <w:name w:val="toc 2"/>
    <w:basedOn w:val="Normal"/>
    <w:next w:val="Normal"/>
    <w:autoRedefine/>
    <w:uiPriority w:val="39"/>
    <w:unhideWhenUsed/>
    <w:rsid w:val="00642733"/>
    <w:pPr>
      <w:spacing w:after="100"/>
      <w:ind w:left="220"/>
    </w:pPr>
  </w:style>
  <w:style w:type="paragraph" w:styleId="TOC3">
    <w:name w:val="toc 3"/>
    <w:basedOn w:val="Normal"/>
    <w:next w:val="Normal"/>
    <w:autoRedefine/>
    <w:uiPriority w:val="39"/>
    <w:unhideWhenUsed/>
    <w:rsid w:val="00642733"/>
    <w:pPr>
      <w:spacing w:after="100"/>
      <w:ind w:left="440"/>
    </w:pPr>
  </w:style>
  <w:style w:type="character" w:styleId="Hyperlink">
    <w:name w:val="Hyperlink"/>
    <w:basedOn w:val="DefaultParagraphFont"/>
    <w:uiPriority w:val="99"/>
    <w:unhideWhenUsed/>
    <w:rsid w:val="00642733"/>
    <w:rPr>
      <w:color w:val="0563C1" w:themeColor="hyperlink"/>
      <w:u w:val="single"/>
    </w:rPr>
  </w:style>
  <w:style w:type="paragraph" w:styleId="Caption">
    <w:name w:val="caption"/>
    <w:basedOn w:val="Normal"/>
    <w:next w:val="Normal"/>
    <w:uiPriority w:val="35"/>
    <w:unhideWhenUsed/>
    <w:qFormat/>
    <w:rsid w:val="00677BD6"/>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C67FAA"/>
    <w:pPr>
      <w:spacing w:after="0"/>
    </w:pPr>
  </w:style>
  <w:style w:type="paragraph" w:styleId="NormalWeb">
    <w:name w:val="Normal (Web)"/>
    <w:basedOn w:val="Normal"/>
    <w:uiPriority w:val="99"/>
    <w:unhideWhenUsed/>
    <w:rsid w:val="009B6D7B"/>
    <w:pPr>
      <w:spacing w:before="100" w:beforeAutospacing="1" w:after="100" w:afterAutospacing="1" w:line="240" w:lineRule="auto"/>
    </w:pPr>
    <w:rPr>
      <w:rFonts w:ascii="Times New Roman" w:eastAsia="Times New Roman" w:hAnsi="Times New Roman" w:cs="Times New Roman"/>
      <w:sz w:val="24"/>
      <w:szCs w:val="24"/>
    </w:rPr>
  </w:style>
  <w:style w:type="paragraph" w:styleId="NoSpacing">
    <w:name w:val="No Spacing"/>
    <w:link w:val="NoSpacingChar"/>
    <w:uiPriority w:val="1"/>
    <w:qFormat/>
    <w:rsid w:val="00087F68"/>
    <w:pPr>
      <w:spacing w:after="0" w:line="240" w:lineRule="auto"/>
    </w:pPr>
    <w:rPr>
      <w:rFonts w:eastAsiaTheme="minorEastAsia"/>
    </w:rPr>
  </w:style>
  <w:style w:type="character" w:customStyle="1" w:styleId="NoSpacingChar">
    <w:name w:val="No Spacing Char"/>
    <w:basedOn w:val="DefaultParagraphFont"/>
    <w:link w:val="NoSpacing"/>
    <w:uiPriority w:val="1"/>
    <w:rsid w:val="00087F68"/>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5590571">
      <w:bodyDiv w:val="1"/>
      <w:marLeft w:val="0"/>
      <w:marRight w:val="0"/>
      <w:marTop w:val="0"/>
      <w:marBottom w:val="0"/>
      <w:divBdr>
        <w:top w:val="none" w:sz="0" w:space="0" w:color="auto"/>
        <w:left w:val="none" w:sz="0" w:space="0" w:color="auto"/>
        <w:bottom w:val="none" w:sz="0" w:space="0" w:color="auto"/>
        <w:right w:val="none" w:sz="0" w:space="0" w:color="auto"/>
      </w:divBdr>
      <w:divsChild>
        <w:div w:id="156352054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6.png"/><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5.png"/><Relationship Id="rId5" Type="http://schemas.openxmlformats.org/officeDocument/2006/relationships/webSettings" Target="webSetting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image" Target="media/image8.pn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170563-0C87-460F-B7AD-8E5C64FF4F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17</Pages>
  <Words>3942</Words>
  <Characters>22474</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Human Resource Management</vt:lpstr>
    </vt:vector>
  </TitlesOfParts>
  <Company/>
  <LinksUpToDate>false</LinksUpToDate>
  <CharactersWithSpaces>26364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Human Resource Management (Assessment-1(50%)</dc:title>
  <dc:subject>Module code: LCMB7000</dc:subject>
  <dc:creator>Acer</dc:creator>
  <cp:keywords/>
  <dc:description/>
  <cp:lastModifiedBy>Karishma Vesuwala (2131314)</cp:lastModifiedBy>
  <cp:revision>3</cp:revision>
  <dcterms:created xsi:type="dcterms:W3CDTF">2022-08-30T19:50:00Z</dcterms:created>
  <dcterms:modified xsi:type="dcterms:W3CDTF">2022-09-07T22:05:00Z</dcterms:modified>
</cp:coreProperties>
</file>