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23DC3" w14:textId="77777777" w:rsidR="0024389E" w:rsidRDefault="0024389E" w:rsidP="00FB1BE9">
      <w:r>
        <w:rPr>
          <w:noProof/>
        </w:rPr>
        <w:drawing>
          <wp:inline distT="0" distB="0" distL="0" distR="0" wp14:anchorId="560A5463" wp14:editId="063486FE">
            <wp:extent cx="5797550" cy="1492250"/>
            <wp:effectExtent l="0" t="0" r="0" b="0"/>
            <wp:docPr id="45418847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847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97550" cy="1492250"/>
                    </a:xfrm>
                    <a:prstGeom prst="rect">
                      <a:avLst/>
                    </a:prstGeom>
                    <a:noFill/>
                  </pic:spPr>
                </pic:pic>
              </a:graphicData>
            </a:graphic>
          </wp:inline>
        </w:drawing>
      </w:r>
    </w:p>
    <w:p w14:paraId="5E282965" w14:textId="77777777" w:rsidR="0024389E" w:rsidRDefault="0024389E" w:rsidP="0024389E"/>
    <w:p w14:paraId="45C8F370" w14:textId="43193780" w:rsidR="0024389E" w:rsidRPr="00B41A5F" w:rsidRDefault="0024389E" w:rsidP="0024389E">
      <w:pPr>
        <w:jc w:val="center"/>
        <w:rPr>
          <w:rFonts w:eastAsiaTheme="minorEastAsia"/>
          <w:kern w:val="0"/>
          <w:sz w:val="40"/>
          <w:szCs w:val="40"/>
          <w:lang w:eastAsia="en-GB"/>
          <w14:ligatures w14:val="none"/>
        </w:rPr>
      </w:pPr>
      <w:r>
        <w:rPr>
          <w:rFonts w:eastAsiaTheme="minorEastAsia"/>
          <w:kern w:val="0"/>
          <w:sz w:val="40"/>
          <w:szCs w:val="40"/>
          <w:lang w:eastAsia="en-GB"/>
          <w14:ligatures w14:val="none"/>
        </w:rPr>
        <w:t>M</w:t>
      </w:r>
      <w:r w:rsidRPr="00B41A5F">
        <w:rPr>
          <w:rFonts w:eastAsiaTheme="minorEastAsia"/>
          <w:kern w:val="0"/>
          <w:sz w:val="40"/>
          <w:szCs w:val="40"/>
          <w:lang w:eastAsia="en-GB"/>
          <w14:ligatures w14:val="none"/>
        </w:rPr>
        <w:t xml:space="preserve">ODULE NAME: </w:t>
      </w:r>
      <w:r>
        <w:rPr>
          <w:rFonts w:eastAsiaTheme="minorEastAsia"/>
          <w:kern w:val="0"/>
          <w:sz w:val="40"/>
          <w:szCs w:val="40"/>
          <w:lang w:eastAsia="en-GB"/>
          <w14:ligatures w14:val="none"/>
        </w:rPr>
        <w:t xml:space="preserve">ENTREPRENEURSHIP </w:t>
      </w:r>
    </w:p>
    <w:p w14:paraId="492FF12B" w14:textId="09C1AFE6"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MODULE CODE: LCBB</w:t>
      </w:r>
      <w:r>
        <w:rPr>
          <w:rFonts w:asciiTheme="majorHAnsi" w:eastAsiaTheme="majorEastAsia" w:hAnsiTheme="majorHAnsi" w:cstheme="majorBidi"/>
          <w:spacing w:val="-10"/>
          <w:kern w:val="28"/>
          <w:sz w:val="44"/>
          <w:szCs w:val="44"/>
          <w:lang w:eastAsia="en-GB"/>
          <w14:ligatures w14:val="none"/>
        </w:rPr>
        <w:t>5001</w:t>
      </w:r>
    </w:p>
    <w:p w14:paraId="4F43E486"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7AA2C3B7"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13B37EB" w14:textId="77777777" w:rsidR="0024389E" w:rsidRDefault="0024389E" w:rsidP="0024389E">
      <w:pPr>
        <w:spacing w:after="0" w:line="240" w:lineRule="auto"/>
        <w:contextualSpacing/>
        <w:rPr>
          <w:rFonts w:asciiTheme="majorHAnsi" w:eastAsiaTheme="majorEastAsia" w:hAnsiTheme="majorHAnsi" w:cstheme="majorBidi"/>
          <w:spacing w:val="-10"/>
          <w:kern w:val="28"/>
          <w:sz w:val="44"/>
          <w:szCs w:val="44"/>
          <w:lang w:eastAsia="en-GB"/>
          <w14:ligatures w14:val="none"/>
        </w:rPr>
      </w:pPr>
    </w:p>
    <w:p w14:paraId="67DD16B3" w14:textId="60643AFF" w:rsidR="0024389E" w:rsidRDefault="0024389E" w:rsidP="0024389E">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TOPIC:</w:t>
      </w:r>
      <w:r>
        <w:rPr>
          <w:rFonts w:eastAsiaTheme="minorEastAsia"/>
          <w:b/>
          <w:bCs/>
          <w:kern w:val="0"/>
          <w:sz w:val="40"/>
          <w:szCs w:val="40"/>
          <w:u w:val="single"/>
          <w:lang w:eastAsia="en-GB"/>
          <w14:ligatures w14:val="none"/>
        </w:rPr>
        <w:t xml:space="preserve"> EVALUATION REPORT </w:t>
      </w:r>
    </w:p>
    <w:p w14:paraId="34B4A01E" w14:textId="77777777" w:rsidR="0024389E" w:rsidRDefault="0024389E" w:rsidP="0024389E">
      <w:pPr>
        <w:jc w:val="center"/>
        <w:rPr>
          <w:rFonts w:eastAsiaTheme="minorEastAsia"/>
          <w:b/>
          <w:bCs/>
          <w:kern w:val="0"/>
          <w:sz w:val="40"/>
          <w:szCs w:val="40"/>
          <w:u w:val="single"/>
          <w:lang w:eastAsia="en-GB"/>
          <w14:ligatures w14:val="none"/>
        </w:rPr>
      </w:pPr>
    </w:p>
    <w:p w14:paraId="27BCB32F" w14:textId="77777777" w:rsidR="0024389E" w:rsidRDefault="0024389E" w:rsidP="0024389E">
      <w:pPr>
        <w:jc w:val="center"/>
        <w:rPr>
          <w:rFonts w:eastAsiaTheme="minorEastAsia"/>
          <w:b/>
          <w:bCs/>
          <w:kern w:val="0"/>
          <w:sz w:val="40"/>
          <w:szCs w:val="40"/>
          <w:u w:val="single"/>
          <w:lang w:eastAsia="en-GB"/>
          <w14:ligatures w14:val="none"/>
        </w:rPr>
      </w:pPr>
    </w:p>
    <w:p w14:paraId="0D32E9F8" w14:textId="77777777" w:rsidR="0024389E" w:rsidRPr="00B41A5F" w:rsidRDefault="0024389E" w:rsidP="0024389E">
      <w:pPr>
        <w:jc w:val="center"/>
        <w:rPr>
          <w:rFonts w:eastAsiaTheme="minorEastAsia"/>
          <w:b/>
          <w:bCs/>
          <w:kern w:val="0"/>
          <w:sz w:val="40"/>
          <w:szCs w:val="40"/>
          <w:u w:val="single"/>
          <w:lang w:eastAsia="en-GB"/>
          <w14:ligatures w14:val="none"/>
        </w:rPr>
      </w:pPr>
    </w:p>
    <w:p w14:paraId="7546850A"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2D6AC872"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 xml:space="preserve">STUDENT: </w:t>
      </w:r>
      <w:r>
        <w:rPr>
          <w:rFonts w:asciiTheme="majorHAnsi" w:eastAsiaTheme="majorEastAsia" w:hAnsiTheme="majorHAnsi" w:cstheme="majorBidi"/>
          <w:spacing w:val="-10"/>
          <w:kern w:val="28"/>
          <w:sz w:val="44"/>
          <w:szCs w:val="44"/>
          <w:lang w:eastAsia="en-GB"/>
          <w14:ligatures w14:val="none"/>
        </w:rPr>
        <w:t>LYUBOMIR MIHAYLOV</w:t>
      </w:r>
    </w:p>
    <w:p w14:paraId="749881F8"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STUDENT NUMBER: 20</w:t>
      </w:r>
      <w:r>
        <w:rPr>
          <w:rFonts w:asciiTheme="majorHAnsi" w:eastAsiaTheme="majorEastAsia" w:hAnsiTheme="majorHAnsi" w:cstheme="majorBidi"/>
          <w:spacing w:val="-10"/>
          <w:kern w:val="28"/>
          <w:sz w:val="44"/>
          <w:szCs w:val="44"/>
          <w:lang w:eastAsia="en-GB"/>
          <w14:ligatures w14:val="none"/>
        </w:rPr>
        <w:t>29614</w:t>
      </w:r>
    </w:p>
    <w:p w14:paraId="19BF0F04" w14:textId="77777777" w:rsidR="0024389E"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1AFD31C" w14:textId="77777777" w:rsidR="0024389E" w:rsidRPr="00A34E0A" w:rsidRDefault="0024389E" w:rsidP="0024389E">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6142BE06" w14:textId="77777777" w:rsidR="0024389E" w:rsidRPr="00B41A5F" w:rsidRDefault="0024389E" w:rsidP="0024389E">
      <w:pPr>
        <w:rPr>
          <w:rFonts w:eastAsiaTheme="minorEastAsia"/>
          <w:kern w:val="0"/>
          <w:lang w:eastAsia="en-GB"/>
          <w14:ligatures w14:val="none"/>
        </w:rPr>
      </w:pPr>
    </w:p>
    <w:p w14:paraId="5880D8C0" w14:textId="7C77AE46" w:rsidR="0024389E" w:rsidRPr="00B41A5F" w:rsidRDefault="0024389E" w:rsidP="0024389E">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LECTURER NAME: </w:t>
      </w:r>
      <w:r w:rsidR="007B023F">
        <w:rPr>
          <w:rFonts w:eastAsiaTheme="minorEastAsia"/>
          <w:b/>
          <w:bCs/>
          <w:kern w:val="0"/>
          <w:sz w:val="40"/>
          <w:szCs w:val="40"/>
          <w:u w:val="single"/>
          <w:lang w:eastAsia="en-GB"/>
          <w14:ligatures w14:val="none"/>
        </w:rPr>
        <w:t>AMER KAREEM</w:t>
      </w:r>
    </w:p>
    <w:p w14:paraId="62081F28" w14:textId="7075702F" w:rsidR="0024389E" w:rsidRDefault="0024389E" w:rsidP="0024389E">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DATE: </w:t>
      </w:r>
      <w:r>
        <w:rPr>
          <w:rFonts w:eastAsiaTheme="minorEastAsia"/>
          <w:b/>
          <w:bCs/>
          <w:kern w:val="0"/>
          <w:sz w:val="40"/>
          <w:szCs w:val="40"/>
          <w:u w:val="single"/>
          <w:lang w:eastAsia="en-GB"/>
          <w14:ligatures w14:val="none"/>
        </w:rPr>
        <w:t>28</w:t>
      </w:r>
      <w:r w:rsidRPr="00B41A5F">
        <w:rPr>
          <w:rFonts w:eastAsiaTheme="minorEastAsia"/>
          <w:b/>
          <w:bCs/>
          <w:kern w:val="0"/>
          <w:sz w:val="40"/>
          <w:szCs w:val="40"/>
          <w:u w:val="single"/>
          <w:lang w:eastAsia="en-GB"/>
          <w14:ligatures w14:val="none"/>
        </w:rPr>
        <w:t>/0</w:t>
      </w:r>
      <w:r>
        <w:rPr>
          <w:rFonts w:eastAsiaTheme="minorEastAsia"/>
          <w:b/>
          <w:bCs/>
          <w:kern w:val="0"/>
          <w:sz w:val="40"/>
          <w:szCs w:val="40"/>
          <w:u w:val="single"/>
          <w:lang w:eastAsia="en-GB"/>
          <w14:ligatures w14:val="none"/>
        </w:rPr>
        <w:t>7</w:t>
      </w:r>
      <w:r w:rsidRPr="00B41A5F">
        <w:rPr>
          <w:rFonts w:eastAsiaTheme="minorEastAsia"/>
          <w:b/>
          <w:bCs/>
          <w:kern w:val="0"/>
          <w:sz w:val="40"/>
          <w:szCs w:val="40"/>
          <w:u w:val="single"/>
          <w:lang w:eastAsia="en-GB"/>
          <w14:ligatures w14:val="none"/>
        </w:rPr>
        <w:t>/202</w:t>
      </w:r>
      <w:r>
        <w:rPr>
          <w:rFonts w:eastAsiaTheme="minorEastAsia"/>
          <w:b/>
          <w:bCs/>
          <w:kern w:val="0"/>
          <w:sz w:val="40"/>
          <w:szCs w:val="40"/>
          <w:u w:val="single"/>
          <w:lang w:eastAsia="en-GB"/>
          <w14:ligatures w14:val="none"/>
        </w:rPr>
        <w:t>4</w:t>
      </w:r>
    </w:p>
    <w:p w14:paraId="6CA02077" w14:textId="77777777" w:rsidR="0024389E" w:rsidRDefault="0024389E" w:rsidP="0024389E">
      <w:pPr>
        <w:jc w:val="center"/>
        <w:rPr>
          <w:rFonts w:eastAsiaTheme="minorEastAsia"/>
          <w:b/>
          <w:bCs/>
          <w:kern w:val="0"/>
          <w:sz w:val="40"/>
          <w:szCs w:val="40"/>
          <w:u w:val="single"/>
          <w:lang w:eastAsia="en-GB"/>
          <w14:ligatures w14:val="none"/>
        </w:rPr>
      </w:pPr>
    </w:p>
    <w:p w14:paraId="2CB1281D" w14:textId="6F921A21" w:rsidR="005D6ECD" w:rsidRDefault="005D6ECD" w:rsidP="005D6ECD">
      <w:pPr>
        <w:pStyle w:val="ListParagraph"/>
        <w:numPr>
          <w:ilvl w:val="0"/>
          <w:numId w:val="1"/>
        </w:numPr>
        <w:jc w:val="both"/>
        <w:rPr>
          <w:rFonts w:ascii="Arial" w:eastAsiaTheme="minorEastAsia" w:hAnsi="Arial" w:cs="Arial"/>
          <w:b/>
          <w:bCs/>
          <w:kern w:val="0"/>
          <w:sz w:val="24"/>
          <w:szCs w:val="24"/>
          <w:u w:val="single"/>
          <w:lang w:eastAsia="en-GB"/>
          <w14:ligatures w14:val="none"/>
        </w:rPr>
      </w:pPr>
      <w:r>
        <w:rPr>
          <w:rFonts w:ascii="Arial" w:eastAsiaTheme="minorEastAsia" w:hAnsi="Arial" w:cs="Arial"/>
          <w:b/>
          <w:bCs/>
          <w:kern w:val="0"/>
          <w:sz w:val="24"/>
          <w:szCs w:val="24"/>
          <w:u w:val="single"/>
          <w:lang w:eastAsia="en-GB"/>
          <w14:ligatures w14:val="none"/>
        </w:rPr>
        <w:lastRenderedPageBreak/>
        <w:t>I</w:t>
      </w:r>
      <w:r w:rsidR="001D1551">
        <w:rPr>
          <w:rFonts w:ascii="Arial" w:eastAsiaTheme="minorEastAsia" w:hAnsi="Arial" w:cs="Arial"/>
          <w:b/>
          <w:bCs/>
          <w:kern w:val="0"/>
          <w:sz w:val="24"/>
          <w:szCs w:val="24"/>
          <w:u w:val="single"/>
          <w:lang w:eastAsia="en-GB"/>
          <w14:ligatures w14:val="none"/>
        </w:rPr>
        <w:t>NTRODUCTION</w:t>
      </w:r>
    </w:p>
    <w:p w14:paraId="697D5645" w14:textId="77777777" w:rsidR="00302EF3" w:rsidRDefault="000E05D2" w:rsidP="00302EF3">
      <w:pPr>
        <w:jc w:val="both"/>
        <w:rPr>
          <w:rFonts w:ascii="Arial" w:eastAsia="Times New Roman" w:hAnsi="Arial" w:cs="Arial"/>
          <w:kern w:val="0"/>
          <w:sz w:val="24"/>
          <w:szCs w:val="24"/>
          <w:lang w:eastAsia="en-GB"/>
          <w14:ligatures w14:val="none"/>
        </w:rPr>
      </w:pPr>
      <w:r w:rsidRPr="001D560D">
        <w:rPr>
          <w:rFonts w:ascii="Arial" w:eastAsia="Times New Roman" w:hAnsi="Arial" w:cs="Arial"/>
          <w:kern w:val="0"/>
          <w:sz w:val="24"/>
          <w:szCs w:val="24"/>
          <w:lang w:eastAsia="en-GB"/>
          <w14:ligatures w14:val="none"/>
        </w:rPr>
        <w:t xml:space="preserve">   The worldwide drone industry is estimated to reach $63.6 billion by 2025, led by rising usage in industries such as agriculture, logistics, security, and infrastructure inspection.</w:t>
      </w:r>
      <w:r w:rsidR="00897380" w:rsidRPr="00897380">
        <w:t xml:space="preserve"> </w:t>
      </w:r>
      <w:r w:rsidR="00897380" w:rsidRPr="00897380">
        <w:rPr>
          <w:rFonts w:ascii="Arial" w:eastAsia="Times New Roman" w:hAnsi="Arial" w:cs="Arial"/>
          <w:kern w:val="0"/>
          <w:sz w:val="24"/>
          <w:szCs w:val="24"/>
          <w:lang w:eastAsia="en-GB"/>
          <w14:ligatures w14:val="none"/>
        </w:rPr>
        <w:t>Different sectors want specialised drone solutions, presenting chances for AI-powered drones to satisfy unique demands</w:t>
      </w:r>
      <w:r w:rsidR="00897380">
        <w:rPr>
          <w:rFonts w:ascii="Arial" w:eastAsia="Times New Roman" w:hAnsi="Arial" w:cs="Arial"/>
          <w:kern w:val="0"/>
          <w:sz w:val="24"/>
          <w:szCs w:val="24"/>
          <w:lang w:eastAsia="en-GB"/>
          <w14:ligatures w14:val="none"/>
        </w:rPr>
        <w:t xml:space="preserve">. </w:t>
      </w:r>
      <w:r w:rsidR="00897380" w:rsidRPr="00897380">
        <w:rPr>
          <w:rFonts w:ascii="Arial" w:eastAsia="Times New Roman" w:hAnsi="Arial" w:cs="Arial"/>
          <w:kern w:val="0"/>
          <w:sz w:val="24"/>
          <w:szCs w:val="24"/>
          <w:lang w:eastAsia="en-GB"/>
          <w14:ligatures w14:val="none"/>
        </w:rPr>
        <w:t>AI Integration: Using powerful AI for autonomous navigation, real-time data processing, and machine learning gives you a competitive advantage over traditional and general-purpose drones. AI-powered drones may learn and improve over time, making them more efficient and effective, which is a big advantage.</w:t>
      </w:r>
      <w:r w:rsidR="00897380">
        <w:rPr>
          <w:rFonts w:ascii="Arial" w:eastAsia="Times New Roman" w:hAnsi="Arial" w:cs="Arial"/>
          <w:kern w:val="0"/>
          <w:sz w:val="24"/>
          <w:szCs w:val="24"/>
          <w:lang w:eastAsia="en-GB"/>
          <w14:ligatures w14:val="none"/>
        </w:rPr>
        <w:t xml:space="preserve"> </w:t>
      </w:r>
      <w:r w:rsidR="00302EF3" w:rsidRPr="00302EF3">
        <w:rPr>
          <w:rFonts w:ascii="Arial" w:eastAsia="Times New Roman" w:hAnsi="Arial" w:cs="Arial"/>
          <w:kern w:val="0"/>
          <w:sz w:val="24"/>
          <w:szCs w:val="24"/>
          <w:lang w:eastAsia="en-GB"/>
          <w14:ligatures w14:val="none"/>
        </w:rPr>
        <w:t xml:space="preserve">DJI, Parrot, 3D Robotics, and </w:t>
      </w:r>
      <w:proofErr w:type="spellStart"/>
      <w:r w:rsidR="00302EF3" w:rsidRPr="00302EF3">
        <w:rPr>
          <w:rFonts w:ascii="Arial" w:eastAsia="Times New Roman" w:hAnsi="Arial" w:cs="Arial"/>
          <w:kern w:val="0"/>
          <w:sz w:val="24"/>
          <w:szCs w:val="24"/>
          <w:lang w:eastAsia="en-GB"/>
          <w14:ligatures w14:val="none"/>
        </w:rPr>
        <w:t>Skydio</w:t>
      </w:r>
      <w:proofErr w:type="spellEnd"/>
      <w:r w:rsidR="00302EF3" w:rsidRPr="00302EF3">
        <w:rPr>
          <w:rFonts w:ascii="Arial" w:eastAsia="Times New Roman" w:hAnsi="Arial" w:cs="Arial"/>
          <w:kern w:val="0"/>
          <w:sz w:val="24"/>
          <w:szCs w:val="24"/>
          <w:lang w:eastAsia="en-GB"/>
          <w14:ligatures w14:val="none"/>
        </w:rPr>
        <w:t xml:space="preserve"> are all formidable competitors, but AI Drones Ltd.'s focus on sophisticated AI and industry-specific customisation sets them apart. Conventional aircraft and manual inspection services are less flexible and more expensive, making drones a more efficient and cost-effective alternative. Based on market size and growth rates, AI Drones Ltd. anticipates considerable revenue growth as it gains market share in key areas.</w:t>
      </w:r>
      <w:r w:rsidR="00302EF3" w:rsidRPr="00302EF3">
        <w:rPr>
          <w:rFonts w:ascii="Arial" w:eastAsia="Times New Roman" w:hAnsi="Arial" w:cs="Arial"/>
          <w:kern w:val="0"/>
          <w:sz w:val="24"/>
          <w:szCs w:val="24"/>
          <w:lang w:eastAsia="en-GB"/>
          <w14:ligatures w14:val="none"/>
        </w:rPr>
        <w:br/>
        <w:t>Efficient deployment of £5 million funds across R&amp;D, production, marketing, operations, customer support, and compliance guarantees cost management and ROI maximisation.</w:t>
      </w:r>
    </w:p>
    <w:p w14:paraId="02667BCD" w14:textId="77777777" w:rsidR="00A5484C" w:rsidRDefault="00757F2C" w:rsidP="00A5484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757F2C">
        <w:rPr>
          <w:rFonts w:ascii="Arial" w:eastAsia="Times New Roman" w:hAnsi="Arial" w:cs="Arial"/>
          <w:kern w:val="0"/>
          <w:sz w:val="24"/>
          <w:szCs w:val="24"/>
          <w:lang w:eastAsia="en-GB"/>
          <w14:ligatures w14:val="none"/>
        </w:rPr>
        <w:t>Recognising the significant economic potential of the fast-expanding drone business and the possibility to play a crucial role. Identifying unmet requirements in diverse sectors for specialised, intelligent drone solutions. The ambition to start a successful business from the bottom up, utilising own abilities and expertise. The desire to lead technical innovation and have a substantial influence on the market and society. Contributing to environmental protection by offering improved monitoring and data collecting techniques. Improving public safety and security by increasing monitoring and emergency response capabilities.</w:t>
      </w:r>
      <w:r w:rsidR="00A5484C">
        <w:rPr>
          <w:rFonts w:ascii="Arial" w:eastAsia="Times New Roman" w:hAnsi="Arial" w:cs="Arial"/>
          <w:kern w:val="0"/>
          <w:sz w:val="24"/>
          <w:szCs w:val="24"/>
          <w:lang w:eastAsia="en-GB"/>
          <w14:ligatures w14:val="none"/>
        </w:rPr>
        <w:t xml:space="preserve"> </w:t>
      </w:r>
      <w:r w:rsidR="00A5484C" w:rsidRPr="00A5484C">
        <w:rPr>
          <w:rFonts w:ascii="Arial" w:eastAsia="Times New Roman" w:hAnsi="Arial" w:cs="Arial"/>
          <w:kern w:val="0"/>
          <w:sz w:val="24"/>
          <w:szCs w:val="24"/>
          <w:lang w:eastAsia="en-GB"/>
          <w14:ligatures w14:val="none"/>
        </w:rPr>
        <w:t>AI Drones Ltd.'s business model is solid, with a large market potential, technological advantages, and a clear differentiating strategy. This enterprise is motivated by a desire for technological innovation, awareness of market opportunities, personal fulfilment, and society contribution. AI Drones Ltd. is well-positioned to make a substantial contribution to the developing drone market by addressing particular industry demands with superior AI-driven solutions.</w:t>
      </w:r>
    </w:p>
    <w:p w14:paraId="46602E4E" w14:textId="77777777" w:rsidR="000D7B24" w:rsidRDefault="000D7B24" w:rsidP="00A5484C">
      <w:pPr>
        <w:jc w:val="both"/>
        <w:rPr>
          <w:rFonts w:ascii="Arial" w:eastAsia="Times New Roman" w:hAnsi="Arial" w:cs="Arial"/>
          <w:kern w:val="0"/>
          <w:sz w:val="24"/>
          <w:szCs w:val="24"/>
          <w:lang w:eastAsia="en-GB"/>
          <w14:ligatures w14:val="none"/>
        </w:rPr>
      </w:pPr>
    </w:p>
    <w:p w14:paraId="2D7DC9D0" w14:textId="1DB0AFD3" w:rsidR="000D7B24" w:rsidRPr="001D1551" w:rsidRDefault="00173D42" w:rsidP="000D7B24">
      <w:pPr>
        <w:pStyle w:val="ListParagraph"/>
        <w:numPr>
          <w:ilvl w:val="0"/>
          <w:numId w:val="1"/>
        </w:numPr>
        <w:jc w:val="both"/>
        <w:rPr>
          <w:rFonts w:ascii="Arial" w:eastAsia="Times New Roman" w:hAnsi="Arial" w:cs="Arial"/>
          <w:b/>
          <w:bCs/>
          <w:kern w:val="0"/>
          <w:sz w:val="24"/>
          <w:szCs w:val="24"/>
          <w:lang w:eastAsia="en-GB"/>
          <w14:ligatures w14:val="none"/>
        </w:rPr>
      </w:pPr>
      <w:r w:rsidRPr="001D1551">
        <w:rPr>
          <w:rFonts w:ascii="Arial" w:eastAsia="Times New Roman" w:hAnsi="Arial" w:cs="Arial"/>
          <w:b/>
          <w:bCs/>
          <w:kern w:val="0"/>
          <w:sz w:val="24"/>
          <w:szCs w:val="24"/>
          <w:u w:val="single"/>
          <w:lang w:eastAsia="en-GB"/>
          <w14:ligatures w14:val="none"/>
        </w:rPr>
        <w:t>SKILLS, BEHAVIOUR AND TRAITS OF AN ENTREPRENEUER</w:t>
      </w:r>
    </w:p>
    <w:p w14:paraId="3A00A656" w14:textId="6CAADE09" w:rsidR="00173D42" w:rsidRDefault="00173D42" w:rsidP="00173D42">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173D42">
        <w:rPr>
          <w:rFonts w:ascii="Arial" w:eastAsia="Times New Roman" w:hAnsi="Arial" w:cs="Arial"/>
          <w:kern w:val="0"/>
          <w:sz w:val="24"/>
          <w:szCs w:val="24"/>
          <w:lang w:eastAsia="en-GB"/>
          <w14:ligatures w14:val="none"/>
        </w:rPr>
        <w:t xml:space="preserve">Entrepreneurs must always improve their abilities in order to fulfil the need for new challenges and possibilities. This section will identify the talents and explain why they are essential for entrepreneurs to reach their full potential. The talents may be divided into three categories: entrepreneurial skills, technical skills, and management abilities. Recognising and capitalising on economic possibilities is a key aspect of entrepreneurial abilities. These talents include inner discipline, risk-taking capacity, innovation, change-orientation, and persistence. Technical abilities are required to create a commercial service or product. This includes abilities in communications, industry-specific operations, design, research and development, and environmental observation. </w:t>
      </w:r>
      <w:r w:rsidR="001F2F5B" w:rsidRPr="001F2F5B">
        <w:rPr>
          <w:rFonts w:ascii="Arial" w:eastAsia="Times New Roman" w:hAnsi="Arial" w:cs="Arial"/>
          <w:kern w:val="0"/>
          <w:sz w:val="24"/>
          <w:szCs w:val="24"/>
          <w:lang w:eastAsia="en-GB"/>
          <w14:ligatures w14:val="none"/>
        </w:rPr>
        <w:t xml:space="preserve">The third group Management abilities are required for day-to-day management of the organisation. Planning, decision-making, motivation, marketing, financing, and sales are all skills. These three skill groupings will be strongly </w:t>
      </w:r>
      <w:r w:rsidR="001F2F5B" w:rsidRPr="001F2F5B">
        <w:rPr>
          <w:rFonts w:ascii="Arial" w:eastAsia="Times New Roman" w:hAnsi="Arial" w:cs="Arial"/>
          <w:kern w:val="0"/>
          <w:sz w:val="24"/>
          <w:szCs w:val="24"/>
          <w:lang w:eastAsia="en-GB"/>
          <w14:ligatures w14:val="none"/>
        </w:rPr>
        <w:lastRenderedPageBreak/>
        <w:t>dependent on personal talents such as accountability, creativity, emotional intelligence, and self-awareness. The economy's development is dependent on the most creative and innovative businesses, which are backed by people with certain technical skills and qualities - entrepreneurs (Sousa, 2019). The entrepreneur profile includes several attributes and traits. To attain set goals, an entrepreneur must be able to plan and confident in their abilities.</w:t>
      </w:r>
      <w:r w:rsidR="00DB4E4F">
        <w:rPr>
          <w:rFonts w:ascii="Arial" w:eastAsia="Times New Roman" w:hAnsi="Arial" w:cs="Arial"/>
          <w:kern w:val="0"/>
          <w:sz w:val="24"/>
          <w:szCs w:val="24"/>
          <w:lang w:eastAsia="en-GB"/>
          <w14:ligatures w14:val="none"/>
        </w:rPr>
        <w:t xml:space="preserve"> </w:t>
      </w:r>
      <w:r w:rsidR="00DB4E4F" w:rsidRPr="00DB4E4F">
        <w:rPr>
          <w:rFonts w:ascii="Arial" w:eastAsia="Times New Roman" w:hAnsi="Arial" w:cs="Arial"/>
          <w:kern w:val="0"/>
          <w:sz w:val="24"/>
          <w:szCs w:val="24"/>
          <w:lang w:eastAsia="en-GB"/>
          <w14:ligatures w14:val="none"/>
        </w:rPr>
        <w:t>A sense of responsibility for the business's failure or success. The ability to build a profitable business via hard work and dedication. To develop creative methods to new concepts, products, markets, and services. With the motivation to achieve goals and discover new business prospects. Many studies focus on the "traits of entrepreneurs" or "traits that make entrepreneurs successful" (Kerr et al., 2017). Personality qualities are thought to have a stronger effect on becoming an entrepreneur (Wang et al., 2010). The drive for independence, inventiveness, need for accomplishment, locus of control, risk-taking, and trustworthy role models are the most commonly stated personality qualities associated with entrepreneurs (Collins and Moore, 1964).</w:t>
      </w:r>
    </w:p>
    <w:p w14:paraId="3DF9D39B" w14:textId="77777777" w:rsidR="001D1551" w:rsidRDefault="001D1551" w:rsidP="00173D42">
      <w:pPr>
        <w:jc w:val="both"/>
        <w:rPr>
          <w:rFonts w:ascii="Arial" w:eastAsia="Times New Roman" w:hAnsi="Arial" w:cs="Arial"/>
          <w:kern w:val="0"/>
          <w:sz w:val="24"/>
          <w:szCs w:val="24"/>
          <w:lang w:eastAsia="en-GB"/>
          <w14:ligatures w14:val="none"/>
        </w:rPr>
      </w:pPr>
    </w:p>
    <w:p w14:paraId="115DF594" w14:textId="5EC94923" w:rsidR="00A71F73" w:rsidRDefault="001D1551" w:rsidP="00A71F73">
      <w:pPr>
        <w:pStyle w:val="ListParagraph"/>
        <w:numPr>
          <w:ilvl w:val="0"/>
          <w:numId w:val="1"/>
        </w:numPr>
        <w:jc w:val="both"/>
        <w:rPr>
          <w:rFonts w:ascii="Arial" w:eastAsia="Times New Roman" w:hAnsi="Arial" w:cs="Arial"/>
          <w:b/>
          <w:bCs/>
          <w:kern w:val="0"/>
          <w:sz w:val="24"/>
          <w:szCs w:val="24"/>
          <w:u w:val="single"/>
          <w:lang w:eastAsia="en-GB"/>
          <w14:ligatures w14:val="none"/>
        </w:rPr>
      </w:pPr>
      <w:r w:rsidRPr="001D1551">
        <w:rPr>
          <w:rFonts w:ascii="Arial" w:eastAsia="Times New Roman" w:hAnsi="Arial" w:cs="Arial"/>
          <w:b/>
          <w:bCs/>
          <w:kern w:val="0"/>
          <w:sz w:val="24"/>
          <w:szCs w:val="24"/>
          <w:u w:val="single"/>
          <w:lang w:eastAsia="en-GB"/>
          <w14:ligatures w14:val="none"/>
        </w:rPr>
        <w:t>PERSONAL SWOT ANALYSIS AND A SKILL AUDIT</w:t>
      </w:r>
    </w:p>
    <w:p w14:paraId="212DDFFD" w14:textId="77777777" w:rsidR="00A71F73" w:rsidRPr="00A71F73" w:rsidRDefault="00A71F73" w:rsidP="00A71F73">
      <w:pPr>
        <w:pStyle w:val="ListParagraph"/>
        <w:jc w:val="both"/>
        <w:rPr>
          <w:rFonts w:ascii="Arial" w:eastAsia="Times New Roman" w:hAnsi="Arial" w:cs="Arial"/>
          <w:b/>
          <w:bCs/>
          <w:kern w:val="0"/>
          <w:sz w:val="24"/>
          <w:szCs w:val="24"/>
          <w:u w:val="single"/>
          <w:lang w:eastAsia="en-GB"/>
          <w14:ligatures w14:val="none"/>
        </w:rPr>
      </w:pPr>
    </w:p>
    <w:p w14:paraId="7369E147" w14:textId="0CC46186" w:rsidR="001D1551" w:rsidRDefault="00A71F73" w:rsidP="001D1551">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71F73">
        <w:rPr>
          <w:rFonts w:ascii="Arial" w:eastAsia="Times New Roman" w:hAnsi="Arial" w:cs="Arial"/>
          <w:kern w:val="0"/>
          <w:sz w:val="24"/>
          <w:szCs w:val="24"/>
          <w:lang w:eastAsia="en-GB"/>
          <w14:ligatures w14:val="none"/>
        </w:rPr>
        <w:t>To become an entrepreneur, I must first recognise my own strengths and shortcomings, as well as my identity and personality. Everyone has their own goals that they strive to reach through their own methods. The attainment of personal goals leads to a sense of well-being and self-realization. SWOT analysis and a skills audit will be used in my personal analysis to analyse internal and external strengths, opportunities, and current threats.</w:t>
      </w:r>
    </w:p>
    <w:tbl>
      <w:tblPr>
        <w:tblStyle w:val="TableGrid"/>
        <w:tblW w:w="0" w:type="auto"/>
        <w:tblLook w:val="04A0" w:firstRow="1" w:lastRow="0" w:firstColumn="1" w:lastColumn="0" w:noHBand="0" w:noVBand="1"/>
      </w:tblPr>
      <w:tblGrid>
        <w:gridCol w:w="4508"/>
        <w:gridCol w:w="4508"/>
      </w:tblGrid>
      <w:tr w:rsidR="005E2E4D" w:rsidRPr="005E2E4D" w14:paraId="05EE21F3" w14:textId="77777777" w:rsidTr="002D28F6">
        <w:trPr>
          <w:trHeight w:val="505"/>
        </w:trPr>
        <w:tc>
          <w:tcPr>
            <w:tcW w:w="4508" w:type="dxa"/>
            <w:shd w:val="clear" w:color="auto" w:fill="156082" w:themeFill="accent1"/>
          </w:tcPr>
          <w:p w14:paraId="62025CEE" w14:textId="77777777" w:rsidR="005E2E4D" w:rsidRPr="005E2E4D" w:rsidRDefault="005E2E4D" w:rsidP="005E2E4D">
            <w:pPr>
              <w:jc w:val="both"/>
              <w:rPr>
                <w:rFonts w:ascii="Arial" w:eastAsia="Times New Roman" w:hAnsi="Arial" w:cs="Arial"/>
                <w:b/>
                <w:bCs/>
                <w:kern w:val="0"/>
                <w:sz w:val="24"/>
                <w:szCs w:val="24"/>
                <w:lang w:eastAsia="en-GB"/>
                <w14:ligatures w14:val="none"/>
              </w:rPr>
            </w:pPr>
            <w:r w:rsidRPr="005E2E4D">
              <w:rPr>
                <w:rFonts w:ascii="Arial" w:eastAsia="Times New Roman" w:hAnsi="Arial" w:cs="Arial"/>
                <w:b/>
                <w:bCs/>
                <w:kern w:val="0"/>
                <w:sz w:val="24"/>
                <w:szCs w:val="24"/>
                <w:lang w:eastAsia="en-GB"/>
                <w14:ligatures w14:val="none"/>
              </w:rPr>
              <w:t xml:space="preserve">STRENGHTS </w:t>
            </w:r>
          </w:p>
        </w:tc>
        <w:tc>
          <w:tcPr>
            <w:tcW w:w="4508" w:type="dxa"/>
            <w:shd w:val="clear" w:color="auto" w:fill="E97132" w:themeFill="accent2"/>
          </w:tcPr>
          <w:p w14:paraId="0FB3F5EC" w14:textId="77777777" w:rsidR="005E2E4D" w:rsidRPr="005E2E4D" w:rsidRDefault="005E2E4D" w:rsidP="005E2E4D">
            <w:pPr>
              <w:jc w:val="both"/>
              <w:rPr>
                <w:rFonts w:ascii="Arial" w:eastAsia="Times New Roman" w:hAnsi="Arial" w:cs="Arial"/>
                <w:b/>
                <w:bCs/>
                <w:kern w:val="0"/>
                <w:sz w:val="24"/>
                <w:szCs w:val="24"/>
                <w:lang w:eastAsia="en-GB"/>
                <w14:ligatures w14:val="none"/>
              </w:rPr>
            </w:pPr>
            <w:r w:rsidRPr="005E2E4D">
              <w:rPr>
                <w:rFonts w:ascii="Arial" w:eastAsia="Times New Roman" w:hAnsi="Arial" w:cs="Arial"/>
                <w:b/>
                <w:bCs/>
                <w:kern w:val="0"/>
                <w:sz w:val="24"/>
                <w:szCs w:val="24"/>
                <w:lang w:eastAsia="en-GB"/>
                <w14:ligatures w14:val="none"/>
              </w:rPr>
              <w:t>WEAKNESSES</w:t>
            </w:r>
          </w:p>
        </w:tc>
      </w:tr>
      <w:tr w:rsidR="005E2E4D" w:rsidRPr="005E2E4D" w14:paraId="3129913D" w14:textId="77777777" w:rsidTr="002D28F6">
        <w:tc>
          <w:tcPr>
            <w:tcW w:w="4508" w:type="dxa"/>
          </w:tcPr>
          <w:p w14:paraId="1B991822"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Communication skills </w:t>
            </w:r>
          </w:p>
        </w:tc>
        <w:tc>
          <w:tcPr>
            <w:tcW w:w="4508" w:type="dxa"/>
          </w:tcPr>
          <w:p w14:paraId="5B3F944F"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Impatience</w:t>
            </w:r>
          </w:p>
        </w:tc>
      </w:tr>
      <w:tr w:rsidR="005E2E4D" w:rsidRPr="005E2E4D" w14:paraId="23F24FF5" w14:textId="77777777" w:rsidTr="002D28F6">
        <w:tc>
          <w:tcPr>
            <w:tcW w:w="4508" w:type="dxa"/>
          </w:tcPr>
          <w:p w14:paraId="22B59246" w14:textId="78798080" w:rsidR="005E2E4D" w:rsidRPr="005E2E4D" w:rsidRDefault="00583CBB"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Passion and drive </w:t>
            </w:r>
            <w:r w:rsidR="005E2E4D" w:rsidRPr="005E2E4D">
              <w:rPr>
                <w:rFonts w:ascii="Arial" w:eastAsia="Times New Roman" w:hAnsi="Arial" w:cs="Arial"/>
                <w:kern w:val="0"/>
                <w:sz w:val="24"/>
                <w:szCs w:val="24"/>
                <w:lang w:eastAsia="en-GB"/>
                <w14:ligatures w14:val="none"/>
              </w:rPr>
              <w:t xml:space="preserve"> </w:t>
            </w:r>
          </w:p>
        </w:tc>
        <w:tc>
          <w:tcPr>
            <w:tcW w:w="4508" w:type="dxa"/>
          </w:tcPr>
          <w:p w14:paraId="2AB95B5A" w14:textId="1D149182"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Limited </w:t>
            </w:r>
            <w:r w:rsidR="000A4CD8">
              <w:rPr>
                <w:rFonts w:ascii="Arial" w:eastAsia="Times New Roman" w:hAnsi="Arial" w:cs="Arial"/>
                <w:kern w:val="0"/>
                <w:sz w:val="24"/>
                <w:szCs w:val="24"/>
                <w:lang w:eastAsia="en-GB"/>
                <w14:ligatures w14:val="none"/>
              </w:rPr>
              <w:t xml:space="preserve">Business Experience </w:t>
            </w:r>
            <w:r w:rsidRPr="005E2E4D">
              <w:rPr>
                <w:rFonts w:ascii="Arial" w:eastAsia="Times New Roman" w:hAnsi="Arial" w:cs="Arial"/>
                <w:kern w:val="0"/>
                <w:sz w:val="24"/>
                <w:szCs w:val="24"/>
                <w:lang w:eastAsia="en-GB"/>
                <w14:ligatures w14:val="none"/>
              </w:rPr>
              <w:t xml:space="preserve"> </w:t>
            </w:r>
          </w:p>
        </w:tc>
      </w:tr>
      <w:tr w:rsidR="005E2E4D" w:rsidRPr="005E2E4D" w14:paraId="4F4D04E1" w14:textId="77777777" w:rsidTr="002D28F6">
        <w:tc>
          <w:tcPr>
            <w:tcW w:w="4508" w:type="dxa"/>
          </w:tcPr>
          <w:p w14:paraId="21F22FB0"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Goal-oriented </w:t>
            </w:r>
          </w:p>
        </w:tc>
        <w:tc>
          <w:tcPr>
            <w:tcW w:w="4508" w:type="dxa"/>
          </w:tcPr>
          <w:p w14:paraId="631C49ED" w14:textId="4D6B034E" w:rsidR="005E2E4D" w:rsidRPr="005E2E4D" w:rsidRDefault="000A4CD8"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Overcommitment </w:t>
            </w:r>
            <w:r w:rsidR="005E2E4D" w:rsidRPr="005E2E4D">
              <w:rPr>
                <w:rFonts w:ascii="Arial" w:eastAsia="Times New Roman" w:hAnsi="Arial" w:cs="Arial"/>
                <w:kern w:val="0"/>
                <w:sz w:val="24"/>
                <w:szCs w:val="24"/>
                <w:lang w:eastAsia="en-GB"/>
                <w14:ligatures w14:val="none"/>
              </w:rPr>
              <w:t xml:space="preserve"> </w:t>
            </w:r>
          </w:p>
        </w:tc>
      </w:tr>
      <w:tr w:rsidR="005E2E4D" w:rsidRPr="005E2E4D" w14:paraId="15D31625" w14:textId="77777777" w:rsidTr="002D28F6">
        <w:tc>
          <w:tcPr>
            <w:tcW w:w="4508" w:type="dxa"/>
          </w:tcPr>
          <w:p w14:paraId="58C10846"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Creative</w:t>
            </w:r>
          </w:p>
        </w:tc>
        <w:tc>
          <w:tcPr>
            <w:tcW w:w="4508" w:type="dxa"/>
          </w:tcPr>
          <w:p w14:paraId="00674BC9"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Emotional </w:t>
            </w:r>
          </w:p>
        </w:tc>
      </w:tr>
      <w:tr w:rsidR="005E2E4D" w:rsidRPr="005E2E4D" w14:paraId="574766DF" w14:textId="77777777" w:rsidTr="002D28F6">
        <w:tc>
          <w:tcPr>
            <w:tcW w:w="4508" w:type="dxa"/>
          </w:tcPr>
          <w:p w14:paraId="5E053ECA"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Experienced leader </w:t>
            </w:r>
          </w:p>
        </w:tc>
        <w:tc>
          <w:tcPr>
            <w:tcW w:w="4508" w:type="dxa"/>
          </w:tcPr>
          <w:p w14:paraId="0A46C02E" w14:textId="3B91DB57" w:rsidR="005E2E4D" w:rsidRPr="005E2E4D" w:rsidRDefault="00381F38"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Delegation Challenges </w:t>
            </w:r>
            <w:r w:rsidR="005E2E4D" w:rsidRPr="005E2E4D">
              <w:rPr>
                <w:rFonts w:ascii="Arial" w:eastAsia="Times New Roman" w:hAnsi="Arial" w:cs="Arial"/>
                <w:kern w:val="0"/>
                <w:sz w:val="24"/>
                <w:szCs w:val="24"/>
                <w:lang w:eastAsia="en-GB"/>
                <w14:ligatures w14:val="none"/>
              </w:rPr>
              <w:t xml:space="preserve"> </w:t>
            </w:r>
          </w:p>
        </w:tc>
      </w:tr>
      <w:tr w:rsidR="005E2E4D" w:rsidRPr="005E2E4D" w14:paraId="3D74DC48" w14:textId="77777777" w:rsidTr="002D28F6">
        <w:tc>
          <w:tcPr>
            <w:tcW w:w="4508" w:type="dxa"/>
          </w:tcPr>
          <w:p w14:paraId="694261C2" w14:textId="185B7C32" w:rsidR="005E2E4D" w:rsidRPr="005E2E4D" w:rsidRDefault="000A4CD8"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Industry Knowledge</w:t>
            </w:r>
          </w:p>
        </w:tc>
        <w:tc>
          <w:tcPr>
            <w:tcW w:w="4508" w:type="dxa"/>
          </w:tcPr>
          <w:p w14:paraId="32AD4D22" w14:textId="56CEA1F3" w:rsidR="005E2E4D" w:rsidRPr="005E2E4D" w:rsidRDefault="00381F38"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Risk Aversion </w:t>
            </w:r>
          </w:p>
        </w:tc>
      </w:tr>
      <w:tr w:rsidR="005E2E4D" w:rsidRPr="005E2E4D" w14:paraId="7644C334" w14:textId="77777777" w:rsidTr="002D28F6">
        <w:tc>
          <w:tcPr>
            <w:tcW w:w="4508" w:type="dxa"/>
          </w:tcPr>
          <w:p w14:paraId="47338235"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Strong personal skills </w:t>
            </w:r>
          </w:p>
        </w:tc>
        <w:tc>
          <w:tcPr>
            <w:tcW w:w="4508" w:type="dxa"/>
          </w:tcPr>
          <w:p w14:paraId="1E17131B" w14:textId="77777777" w:rsidR="005E2E4D" w:rsidRPr="005E2E4D" w:rsidRDefault="005E2E4D" w:rsidP="005E2E4D">
            <w:pPr>
              <w:jc w:val="both"/>
              <w:rPr>
                <w:rFonts w:ascii="Arial" w:eastAsia="Times New Roman" w:hAnsi="Arial" w:cs="Arial"/>
                <w:kern w:val="0"/>
                <w:sz w:val="24"/>
                <w:szCs w:val="24"/>
                <w:lang w:eastAsia="en-GB"/>
                <w14:ligatures w14:val="none"/>
              </w:rPr>
            </w:pPr>
          </w:p>
        </w:tc>
      </w:tr>
      <w:tr w:rsidR="005E2E4D" w:rsidRPr="005E2E4D" w14:paraId="3AA9714B" w14:textId="77777777" w:rsidTr="002D28F6">
        <w:trPr>
          <w:trHeight w:val="557"/>
        </w:trPr>
        <w:tc>
          <w:tcPr>
            <w:tcW w:w="4508" w:type="dxa"/>
            <w:shd w:val="clear" w:color="auto" w:fill="C1E4F5" w:themeFill="accent1" w:themeFillTint="33"/>
          </w:tcPr>
          <w:p w14:paraId="47019E45" w14:textId="77777777" w:rsidR="005E2E4D" w:rsidRPr="005E2E4D" w:rsidRDefault="005E2E4D" w:rsidP="005E2E4D">
            <w:pPr>
              <w:jc w:val="both"/>
              <w:rPr>
                <w:rFonts w:ascii="Arial" w:eastAsia="Times New Roman" w:hAnsi="Arial" w:cs="Arial"/>
                <w:b/>
                <w:bCs/>
                <w:kern w:val="0"/>
                <w:sz w:val="24"/>
                <w:szCs w:val="24"/>
                <w:lang w:eastAsia="en-GB"/>
                <w14:ligatures w14:val="none"/>
              </w:rPr>
            </w:pPr>
            <w:r w:rsidRPr="005E2E4D">
              <w:rPr>
                <w:rFonts w:ascii="Arial" w:eastAsia="Times New Roman" w:hAnsi="Arial" w:cs="Arial"/>
                <w:b/>
                <w:bCs/>
                <w:kern w:val="0"/>
                <w:sz w:val="24"/>
                <w:szCs w:val="24"/>
                <w:lang w:eastAsia="en-GB"/>
                <w14:ligatures w14:val="none"/>
              </w:rPr>
              <w:t>OPPORTUNITIES</w:t>
            </w:r>
          </w:p>
        </w:tc>
        <w:tc>
          <w:tcPr>
            <w:tcW w:w="4508" w:type="dxa"/>
            <w:shd w:val="clear" w:color="auto" w:fill="FAE2D5" w:themeFill="accent2" w:themeFillTint="33"/>
          </w:tcPr>
          <w:p w14:paraId="2421AAFD" w14:textId="77777777" w:rsidR="005E2E4D" w:rsidRPr="005E2E4D" w:rsidRDefault="005E2E4D" w:rsidP="005E2E4D">
            <w:pPr>
              <w:jc w:val="both"/>
              <w:rPr>
                <w:rFonts w:ascii="Arial" w:eastAsia="Times New Roman" w:hAnsi="Arial" w:cs="Arial"/>
                <w:b/>
                <w:bCs/>
                <w:kern w:val="0"/>
                <w:sz w:val="24"/>
                <w:szCs w:val="24"/>
                <w:lang w:eastAsia="en-GB"/>
                <w14:ligatures w14:val="none"/>
              </w:rPr>
            </w:pPr>
            <w:r w:rsidRPr="005E2E4D">
              <w:rPr>
                <w:rFonts w:ascii="Arial" w:eastAsia="Times New Roman" w:hAnsi="Arial" w:cs="Arial"/>
                <w:b/>
                <w:bCs/>
                <w:kern w:val="0"/>
                <w:sz w:val="24"/>
                <w:szCs w:val="24"/>
                <w:lang w:eastAsia="en-GB"/>
                <w14:ligatures w14:val="none"/>
              </w:rPr>
              <w:t xml:space="preserve"> THREATS</w:t>
            </w:r>
          </w:p>
        </w:tc>
      </w:tr>
      <w:tr w:rsidR="005E2E4D" w:rsidRPr="005E2E4D" w14:paraId="24D950FF" w14:textId="77777777" w:rsidTr="002D28F6">
        <w:trPr>
          <w:trHeight w:val="281"/>
        </w:trPr>
        <w:tc>
          <w:tcPr>
            <w:tcW w:w="4508" w:type="dxa"/>
            <w:shd w:val="clear" w:color="auto" w:fill="FFFFFF" w:themeFill="background1"/>
          </w:tcPr>
          <w:p w14:paraId="116C2BBB" w14:textId="673AAF24" w:rsidR="005E2E4D" w:rsidRPr="005E2E4D" w:rsidRDefault="004613CA"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Industry Growth </w:t>
            </w:r>
            <w:r w:rsidR="005E2E4D" w:rsidRPr="005E2E4D">
              <w:rPr>
                <w:rFonts w:ascii="Arial" w:eastAsia="Times New Roman" w:hAnsi="Arial" w:cs="Arial"/>
                <w:kern w:val="0"/>
                <w:sz w:val="24"/>
                <w:szCs w:val="24"/>
                <w:lang w:eastAsia="en-GB"/>
                <w14:ligatures w14:val="none"/>
              </w:rPr>
              <w:t xml:space="preserve"> </w:t>
            </w:r>
          </w:p>
        </w:tc>
        <w:tc>
          <w:tcPr>
            <w:tcW w:w="4508" w:type="dxa"/>
            <w:shd w:val="clear" w:color="auto" w:fill="FFFFFF" w:themeFill="background1"/>
          </w:tcPr>
          <w:p w14:paraId="7DD66478"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Risks</w:t>
            </w:r>
          </w:p>
        </w:tc>
      </w:tr>
      <w:tr w:rsidR="005E2E4D" w:rsidRPr="005E2E4D" w14:paraId="4CF297B8" w14:textId="77777777" w:rsidTr="002D28F6">
        <w:trPr>
          <w:trHeight w:val="257"/>
        </w:trPr>
        <w:tc>
          <w:tcPr>
            <w:tcW w:w="4508" w:type="dxa"/>
            <w:shd w:val="clear" w:color="auto" w:fill="FFFFFF" w:themeFill="background1"/>
          </w:tcPr>
          <w:p w14:paraId="400514CA" w14:textId="44438EC7" w:rsidR="005E2E4D" w:rsidRPr="005E2E4D" w:rsidRDefault="004613CA"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Continuous Learning </w:t>
            </w:r>
          </w:p>
        </w:tc>
        <w:tc>
          <w:tcPr>
            <w:tcW w:w="4508" w:type="dxa"/>
            <w:shd w:val="clear" w:color="auto" w:fill="FFFFFF" w:themeFill="background1"/>
          </w:tcPr>
          <w:p w14:paraId="1DFB4E2B"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Economic Environment </w:t>
            </w:r>
          </w:p>
        </w:tc>
      </w:tr>
      <w:tr w:rsidR="005E2E4D" w:rsidRPr="005E2E4D" w14:paraId="548FD88B" w14:textId="77777777" w:rsidTr="002D28F6">
        <w:trPr>
          <w:trHeight w:val="257"/>
        </w:trPr>
        <w:tc>
          <w:tcPr>
            <w:tcW w:w="4508" w:type="dxa"/>
            <w:shd w:val="clear" w:color="auto" w:fill="FFFFFF" w:themeFill="background1"/>
          </w:tcPr>
          <w:p w14:paraId="11B34E5B"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Utilizing skills in different way </w:t>
            </w:r>
          </w:p>
        </w:tc>
        <w:tc>
          <w:tcPr>
            <w:tcW w:w="4508" w:type="dxa"/>
            <w:shd w:val="clear" w:color="auto" w:fill="FFFFFF" w:themeFill="background1"/>
          </w:tcPr>
          <w:p w14:paraId="26D1AABD"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Competition</w:t>
            </w:r>
          </w:p>
        </w:tc>
      </w:tr>
      <w:tr w:rsidR="005E2E4D" w:rsidRPr="005E2E4D" w14:paraId="3C7918B1" w14:textId="77777777" w:rsidTr="002D28F6">
        <w:trPr>
          <w:trHeight w:val="257"/>
        </w:trPr>
        <w:tc>
          <w:tcPr>
            <w:tcW w:w="4508" w:type="dxa"/>
            <w:shd w:val="clear" w:color="auto" w:fill="FFFFFF" w:themeFill="background1"/>
          </w:tcPr>
          <w:p w14:paraId="2D733C11"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Recommendations by customers</w:t>
            </w:r>
          </w:p>
        </w:tc>
        <w:tc>
          <w:tcPr>
            <w:tcW w:w="4508" w:type="dxa"/>
            <w:shd w:val="clear" w:color="auto" w:fill="FFFFFF" w:themeFill="background1"/>
          </w:tcPr>
          <w:p w14:paraId="38D41D69" w14:textId="40568328" w:rsidR="005E2E4D" w:rsidRPr="005E2E4D" w:rsidRDefault="004613CA"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Technological obsolescence </w:t>
            </w:r>
          </w:p>
        </w:tc>
      </w:tr>
      <w:tr w:rsidR="005E2E4D" w:rsidRPr="005E2E4D" w14:paraId="6969657D" w14:textId="77777777" w:rsidTr="001D68E7">
        <w:trPr>
          <w:trHeight w:val="444"/>
        </w:trPr>
        <w:tc>
          <w:tcPr>
            <w:tcW w:w="4508" w:type="dxa"/>
            <w:shd w:val="clear" w:color="auto" w:fill="FFFFFF" w:themeFill="background1"/>
          </w:tcPr>
          <w:p w14:paraId="0CB50616" w14:textId="32CA583A" w:rsidR="005E2E4D" w:rsidRPr="005E2E4D" w:rsidRDefault="004613CA" w:rsidP="005E2E4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Technological Advancement </w:t>
            </w:r>
          </w:p>
        </w:tc>
        <w:tc>
          <w:tcPr>
            <w:tcW w:w="4508" w:type="dxa"/>
            <w:shd w:val="clear" w:color="auto" w:fill="FFFFFF" w:themeFill="background1"/>
          </w:tcPr>
          <w:p w14:paraId="17B72DEC" w14:textId="77777777" w:rsidR="005E2E4D" w:rsidRPr="005E2E4D" w:rsidRDefault="005E2E4D" w:rsidP="005E2E4D">
            <w:pPr>
              <w:jc w:val="both"/>
              <w:rPr>
                <w:rFonts w:ascii="Arial" w:eastAsia="Times New Roman" w:hAnsi="Arial" w:cs="Arial"/>
                <w:kern w:val="0"/>
                <w:sz w:val="24"/>
                <w:szCs w:val="24"/>
                <w:lang w:eastAsia="en-GB"/>
                <w14:ligatures w14:val="none"/>
              </w:rPr>
            </w:pPr>
            <w:r w:rsidRPr="005E2E4D">
              <w:rPr>
                <w:rFonts w:ascii="Arial" w:eastAsia="Times New Roman" w:hAnsi="Arial" w:cs="Arial"/>
                <w:kern w:val="0"/>
                <w:sz w:val="24"/>
                <w:szCs w:val="24"/>
                <w:lang w:eastAsia="en-GB"/>
                <w14:ligatures w14:val="none"/>
              </w:rPr>
              <w:t xml:space="preserve">Rejection </w:t>
            </w:r>
          </w:p>
        </w:tc>
      </w:tr>
    </w:tbl>
    <w:p w14:paraId="01914C35" w14:textId="77777777" w:rsidR="001D68E7" w:rsidRPr="000A0D2B" w:rsidRDefault="001D68E7" w:rsidP="001D68E7">
      <w:pPr>
        <w:jc w:val="both"/>
        <w:rPr>
          <w:rFonts w:ascii="Arial" w:hAnsi="Arial" w:cs="Arial"/>
          <w:b/>
          <w:bCs/>
          <w:sz w:val="24"/>
          <w:szCs w:val="24"/>
        </w:rPr>
      </w:pPr>
      <w:r w:rsidRPr="000A0D2B">
        <w:rPr>
          <w:rFonts w:ascii="Arial" w:hAnsi="Arial" w:cs="Arial"/>
          <w:b/>
          <w:bCs/>
          <w:sz w:val="24"/>
          <w:szCs w:val="24"/>
        </w:rPr>
        <w:t xml:space="preserve">Table 1. Personal Swot Analysis (Source: Self-developed) </w:t>
      </w:r>
    </w:p>
    <w:p w14:paraId="4E7624FA" w14:textId="77777777" w:rsidR="00A71F73" w:rsidRPr="001D1551" w:rsidRDefault="00A71F73" w:rsidP="001D1551">
      <w:pPr>
        <w:jc w:val="both"/>
        <w:rPr>
          <w:rFonts w:ascii="Arial" w:eastAsia="Times New Roman" w:hAnsi="Arial" w:cs="Arial"/>
          <w:kern w:val="0"/>
          <w:sz w:val="24"/>
          <w:szCs w:val="24"/>
          <w:lang w:eastAsia="en-GB"/>
          <w14:ligatures w14:val="none"/>
        </w:rPr>
      </w:pPr>
    </w:p>
    <w:p w14:paraId="7B8C1759" w14:textId="77777777" w:rsidR="001D68E7" w:rsidRDefault="001D68E7" w:rsidP="00173D42">
      <w:pPr>
        <w:jc w:val="both"/>
        <w:rPr>
          <w:rFonts w:ascii="Arial" w:eastAsia="Times New Roman" w:hAnsi="Arial" w:cs="Arial"/>
          <w:kern w:val="0"/>
          <w:sz w:val="24"/>
          <w:szCs w:val="24"/>
          <w:lang w:eastAsia="en-GB"/>
          <w14:ligatures w14:val="none"/>
        </w:rPr>
      </w:pPr>
    </w:p>
    <w:p w14:paraId="6DB91534" w14:textId="24AB3625" w:rsidR="00FD7607" w:rsidRDefault="00FD7607" w:rsidP="00FD7607">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Pr="00FD7607">
        <w:rPr>
          <w:rFonts w:ascii="Arial" w:eastAsia="Times New Roman" w:hAnsi="Arial" w:cs="Arial"/>
          <w:kern w:val="0"/>
          <w:sz w:val="24"/>
          <w:szCs w:val="24"/>
          <w:lang w:eastAsia="en-GB"/>
          <w14:ligatures w14:val="none"/>
        </w:rPr>
        <w:t xml:space="preserve">A skills audit will determine if I have the necessary abilities for entrepreneurship and if there are any gaps that might jeopardise my success. </w:t>
      </w:r>
    </w:p>
    <w:p w14:paraId="26B976B6" w14:textId="77777777" w:rsidR="00FD7607" w:rsidRDefault="00FD7607" w:rsidP="00FD7607">
      <w:pPr>
        <w:spacing w:after="0" w:line="240" w:lineRule="auto"/>
        <w:jc w:val="both"/>
        <w:rPr>
          <w:rFonts w:ascii="Arial" w:eastAsia="Times New Roman" w:hAnsi="Arial" w:cs="Arial"/>
          <w:kern w:val="0"/>
          <w:sz w:val="24"/>
          <w:szCs w:val="24"/>
          <w:lang w:eastAsia="en-GB"/>
          <w14:ligatures w14:val="none"/>
        </w:rPr>
      </w:pPr>
    </w:p>
    <w:tbl>
      <w:tblPr>
        <w:tblStyle w:val="TableGrid"/>
        <w:tblW w:w="0" w:type="auto"/>
        <w:tblLook w:val="04A0" w:firstRow="1" w:lastRow="0" w:firstColumn="1" w:lastColumn="0" w:noHBand="0" w:noVBand="1"/>
      </w:tblPr>
      <w:tblGrid>
        <w:gridCol w:w="4508"/>
        <w:gridCol w:w="4508"/>
      </w:tblGrid>
      <w:tr w:rsidR="000D4A70" w:rsidRPr="000D4A70" w14:paraId="4B9DCF03" w14:textId="77777777" w:rsidTr="002D28F6">
        <w:trPr>
          <w:trHeight w:val="788"/>
        </w:trPr>
        <w:tc>
          <w:tcPr>
            <w:tcW w:w="4508" w:type="dxa"/>
            <w:shd w:val="clear" w:color="auto" w:fill="ADADAD" w:themeFill="background2" w:themeFillShade="BF"/>
          </w:tcPr>
          <w:p w14:paraId="309745CF"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SKILLS I HAVE </w:t>
            </w:r>
          </w:p>
        </w:tc>
        <w:tc>
          <w:tcPr>
            <w:tcW w:w="4508" w:type="dxa"/>
            <w:shd w:val="clear" w:color="auto" w:fill="ADADAD" w:themeFill="background2" w:themeFillShade="BF"/>
          </w:tcPr>
          <w:p w14:paraId="365DE819"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EXAMPLE</w:t>
            </w:r>
          </w:p>
        </w:tc>
      </w:tr>
      <w:tr w:rsidR="000D4A70" w:rsidRPr="000D4A70" w14:paraId="06401FC1" w14:textId="77777777" w:rsidTr="002D28F6">
        <w:tc>
          <w:tcPr>
            <w:tcW w:w="4508" w:type="dxa"/>
          </w:tcPr>
          <w:p w14:paraId="001B8E52"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Leadership </w:t>
            </w:r>
          </w:p>
        </w:tc>
        <w:tc>
          <w:tcPr>
            <w:tcW w:w="4508" w:type="dxa"/>
          </w:tcPr>
          <w:p w14:paraId="3C2F864E" w14:textId="5D0E5817" w:rsidR="000D4A70" w:rsidRPr="000D4A70" w:rsidRDefault="00596758" w:rsidP="000D4A70">
            <w:pPr>
              <w:jc w:val="both"/>
              <w:rPr>
                <w:rFonts w:ascii="Arial" w:eastAsia="Times New Roman" w:hAnsi="Arial" w:cs="Arial"/>
                <w:kern w:val="0"/>
                <w:sz w:val="24"/>
                <w:szCs w:val="24"/>
                <w:lang w:eastAsia="en-GB"/>
                <w14:ligatures w14:val="none"/>
              </w:rPr>
            </w:pPr>
            <w:r w:rsidRPr="00596758">
              <w:rPr>
                <w:rFonts w:ascii="Arial" w:eastAsia="Times New Roman" w:hAnsi="Arial" w:cs="Arial"/>
                <w:kern w:val="0"/>
                <w:sz w:val="24"/>
                <w:szCs w:val="24"/>
                <w:lang w:eastAsia="en-GB"/>
                <w14:ligatures w14:val="none"/>
              </w:rPr>
              <w:t>I have worked with and led teams of more than 50 individuals. That taught me how to work and lead, as well as how to discover my team's skills and use them appropriately.</w:t>
            </w:r>
          </w:p>
        </w:tc>
      </w:tr>
      <w:tr w:rsidR="000D4A70" w:rsidRPr="000D4A70" w14:paraId="0C09C563" w14:textId="77777777" w:rsidTr="002D28F6">
        <w:tc>
          <w:tcPr>
            <w:tcW w:w="4508" w:type="dxa"/>
          </w:tcPr>
          <w:p w14:paraId="650EE090"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Communication skills </w:t>
            </w:r>
          </w:p>
        </w:tc>
        <w:tc>
          <w:tcPr>
            <w:tcW w:w="4508" w:type="dxa"/>
          </w:tcPr>
          <w:p w14:paraId="06C9F006" w14:textId="4D6C2E7B" w:rsidR="000D4A70" w:rsidRPr="000D4A70" w:rsidRDefault="008B23CD" w:rsidP="000D4A70">
            <w:pPr>
              <w:jc w:val="both"/>
              <w:rPr>
                <w:rFonts w:ascii="Arial" w:eastAsia="Times New Roman" w:hAnsi="Arial" w:cs="Arial"/>
                <w:kern w:val="0"/>
                <w:sz w:val="24"/>
                <w:szCs w:val="24"/>
                <w:lang w:eastAsia="en-GB"/>
                <w14:ligatures w14:val="none"/>
              </w:rPr>
            </w:pPr>
            <w:r w:rsidRPr="008B23CD">
              <w:rPr>
                <w:rFonts w:ascii="Arial" w:eastAsia="Times New Roman" w:hAnsi="Arial" w:cs="Arial"/>
                <w:kern w:val="0"/>
                <w:sz w:val="24"/>
                <w:szCs w:val="24"/>
                <w:lang w:eastAsia="en-GB"/>
                <w14:ligatures w14:val="none"/>
              </w:rPr>
              <w:t>My experience as a leader taught me the value of effective communication skills. If there is miscommunication among my team members, the work process will fail, and I will lose their respect.</w:t>
            </w:r>
          </w:p>
        </w:tc>
      </w:tr>
      <w:tr w:rsidR="000D4A70" w:rsidRPr="000D4A70" w14:paraId="11639054" w14:textId="77777777" w:rsidTr="002D28F6">
        <w:tc>
          <w:tcPr>
            <w:tcW w:w="4508" w:type="dxa"/>
          </w:tcPr>
          <w:p w14:paraId="6DE62B12"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Time management </w:t>
            </w:r>
          </w:p>
        </w:tc>
        <w:tc>
          <w:tcPr>
            <w:tcW w:w="4508" w:type="dxa"/>
          </w:tcPr>
          <w:p w14:paraId="320F5603" w14:textId="44C79347" w:rsidR="000D4A70" w:rsidRPr="000D4A70" w:rsidRDefault="0079310D" w:rsidP="000D4A70">
            <w:pPr>
              <w:jc w:val="both"/>
              <w:rPr>
                <w:rFonts w:ascii="Arial" w:eastAsia="Times New Roman" w:hAnsi="Arial" w:cs="Arial"/>
                <w:kern w:val="0"/>
                <w:sz w:val="24"/>
                <w:szCs w:val="24"/>
                <w:lang w:eastAsia="en-GB"/>
                <w14:ligatures w14:val="none"/>
              </w:rPr>
            </w:pPr>
            <w:r w:rsidRPr="0079310D">
              <w:rPr>
                <w:rFonts w:ascii="Arial" w:eastAsia="Times New Roman" w:hAnsi="Arial" w:cs="Arial"/>
                <w:kern w:val="0"/>
                <w:sz w:val="24"/>
                <w:szCs w:val="24"/>
                <w:lang w:eastAsia="en-GB"/>
                <w14:ligatures w14:val="none"/>
              </w:rPr>
              <w:t>Throughout my life and job experience, I have been able to manage and consistently meet deadlines while remaining on time.</w:t>
            </w:r>
          </w:p>
        </w:tc>
      </w:tr>
      <w:tr w:rsidR="000D4A70" w:rsidRPr="000D4A70" w14:paraId="094970DA" w14:textId="77777777" w:rsidTr="002D28F6">
        <w:tc>
          <w:tcPr>
            <w:tcW w:w="4508" w:type="dxa"/>
          </w:tcPr>
          <w:p w14:paraId="33A494D3"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Problem-solving skill </w:t>
            </w:r>
          </w:p>
        </w:tc>
        <w:tc>
          <w:tcPr>
            <w:tcW w:w="4508" w:type="dxa"/>
          </w:tcPr>
          <w:p w14:paraId="4BEE1FDE" w14:textId="0B833206" w:rsidR="000D4A70" w:rsidRPr="000D4A70" w:rsidRDefault="00491EC8" w:rsidP="000D4A70">
            <w:pPr>
              <w:jc w:val="both"/>
              <w:rPr>
                <w:rFonts w:ascii="Arial" w:eastAsia="Times New Roman" w:hAnsi="Arial" w:cs="Arial"/>
                <w:kern w:val="0"/>
                <w:sz w:val="24"/>
                <w:szCs w:val="24"/>
                <w:lang w:eastAsia="en-GB"/>
                <w14:ligatures w14:val="none"/>
              </w:rPr>
            </w:pPr>
            <w:r w:rsidRPr="00491EC8">
              <w:rPr>
                <w:rFonts w:ascii="Arial" w:eastAsia="Times New Roman" w:hAnsi="Arial" w:cs="Arial"/>
                <w:kern w:val="0"/>
                <w:sz w:val="24"/>
                <w:szCs w:val="24"/>
                <w:lang w:eastAsia="en-GB"/>
                <w14:ligatures w14:val="none"/>
              </w:rPr>
              <w:t>Whatever circumstance I am in, I always find a method to handle any difficulty, and communication skills are essential for this.</w:t>
            </w:r>
          </w:p>
        </w:tc>
      </w:tr>
      <w:tr w:rsidR="000D4A70" w:rsidRPr="000D4A70" w14:paraId="32E9049C" w14:textId="77777777" w:rsidTr="002D28F6">
        <w:tc>
          <w:tcPr>
            <w:tcW w:w="4508" w:type="dxa"/>
          </w:tcPr>
          <w:p w14:paraId="617B0F92"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Collaboration </w:t>
            </w:r>
          </w:p>
        </w:tc>
        <w:tc>
          <w:tcPr>
            <w:tcW w:w="4508" w:type="dxa"/>
          </w:tcPr>
          <w:p w14:paraId="49112C9B" w14:textId="07402652"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 </w:t>
            </w:r>
            <w:r w:rsidR="00B164FC" w:rsidRPr="00B164FC">
              <w:rPr>
                <w:rFonts w:ascii="Arial" w:eastAsia="Times New Roman" w:hAnsi="Arial" w:cs="Arial"/>
                <w:kern w:val="0"/>
                <w:sz w:val="24"/>
                <w:szCs w:val="24"/>
                <w:lang w:eastAsia="en-GB"/>
                <w14:ligatures w14:val="none"/>
              </w:rPr>
              <w:t>As a leader, I was able to contribute to a smooth and efficient work process by recognising diverse views and meeting the expectations of my team.</w:t>
            </w:r>
          </w:p>
        </w:tc>
      </w:tr>
      <w:tr w:rsidR="000D4A70" w:rsidRPr="000D4A70" w14:paraId="04C1FD1F" w14:textId="77777777" w:rsidTr="002D28F6">
        <w:trPr>
          <w:trHeight w:val="737"/>
        </w:trPr>
        <w:tc>
          <w:tcPr>
            <w:tcW w:w="4508" w:type="dxa"/>
            <w:shd w:val="clear" w:color="auto" w:fill="ADADAD" w:themeFill="background2" w:themeFillShade="BF"/>
          </w:tcPr>
          <w:p w14:paraId="3062A765" w14:textId="77777777" w:rsidR="000D4A70" w:rsidRPr="000D4A70" w:rsidRDefault="000D4A70" w:rsidP="000D4A70">
            <w:pPr>
              <w:jc w:val="both"/>
              <w:rPr>
                <w:rFonts w:ascii="Arial" w:eastAsia="Times New Roman" w:hAnsi="Arial" w:cs="Arial"/>
                <w:b/>
                <w:bCs/>
                <w:kern w:val="0"/>
                <w:sz w:val="24"/>
                <w:szCs w:val="24"/>
                <w:lang w:eastAsia="en-GB"/>
                <w14:ligatures w14:val="none"/>
              </w:rPr>
            </w:pPr>
            <w:r w:rsidRPr="000D4A70">
              <w:rPr>
                <w:rFonts w:ascii="Arial" w:eastAsia="Times New Roman" w:hAnsi="Arial" w:cs="Arial"/>
                <w:b/>
                <w:bCs/>
                <w:kern w:val="0"/>
                <w:sz w:val="24"/>
                <w:szCs w:val="24"/>
                <w:lang w:eastAsia="en-GB"/>
                <w14:ligatures w14:val="none"/>
              </w:rPr>
              <w:t xml:space="preserve">SKILLS TO IMPROVE </w:t>
            </w:r>
          </w:p>
        </w:tc>
        <w:tc>
          <w:tcPr>
            <w:tcW w:w="4508" w:type="dxa"/>
            <w:shd w:val="clear" w:color="auto" w:fill="ADADAD" w:themeFill="background2" w:themeFillShade="BF"/>
          </w:tcPr>
          <w:p w14:paraId="53BC958C" w14:textId="77777777" w:rsidR="000D4A70" w:rsidRPr="000D4A70" w:rsidRDefault="000D4A70" w:rsidP="000D4A70">
            <w:pPr>
              <w:jc w:val="both"/>
              <w:rPr>
                <w:rFonts w:ascii="Arial" w:eastAsia="Times New Roman" w:hAnsi="Arial" w:cs="Arial"/>
                <w:b/>
                <w:bCs/>
                <w:kern w:val="0"/>
                <w:sz w:val="24"/>
                <w:szCs w:val="24"/>
                <w:lang w:eastAsia="en-GB"/>
                <w14:ligatures w14:val="none"/>
              </w:rPr>
            </w:pPr>
            <w:r w:rsidRPr="000D4A70">
              <w:rPr>
                <w:rFonts w:ascii="Arial" w:eastAsia="Times New Roman" w:hAnsi="Arial" w:cs="Arial"/>
                <w:b/>
                <w:bCs/>
                <w:kern w:val="0"/>
                <w:sz w:val="24"/>
                <w:szCs w:val="24"/>
                <w:lang w:eastAsia="en-GB"/>
                <w14:ligatures w14:val="none"/>
              </w:rPr>
              <w:t xml:space="preserve">HOW? </w:t>
            </w:r>
          </w:p>
        </w:tc>
      </w:tr>
      <w:tr w:rsidR="000D4A70" w:rsidRPr="000D4A70" w14:paraId="22F6E42C" w14:textId="77777777" w:rsidTr="002D28F6">
        <w:tc>
          <w:tcPr>
            <w:tcW w:w="4508" w:type="dxa"/>
          </w:tcPr>
          <w:p w14:paraId="211838E6"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Confidence </w:t>
            </w:r>
          </w:p>
        </w:tc>
        <w:tc>
          <w:tcPr>
            <w:tcW w:w="4508" w:type="dxa"/>
          </w:tcPr>
          <w:p w14:paraId="394B9098" w14:textId="74AD6CDD" w:rsidR="000D4A70" w:rsidRPr="000D4A70" w:rsidRDefault="005F6053" w:rsidP="000D4A70">
            <w:pPr>
              <w:jc w:val="both"/>
              <w:rPr>
                <w:rFonts w:ascii="Arial" w:eastAsia="Times New Roman" w:hAnsi="Arial" w:cs="Arial"/>
                <w:kern w:val="0"/>
                <w:sz w:val="24"/>
                <w:szCs w:val="24"/>
                <w:lang w:eastAsia="en-GB"/>
                <w14:ligatures w14:val="none"/>
              </w:rPr>
            </w:pPr>
            <w:r w:rsidRPr="005F6053">
              <w:rPr>
                <w:rFonts w:ascii="Arial" w:eastAsia="Times New Roman" w:hAnsi="Arial" w:cs="Arial"/>
                <w:kern w:val="0"/>
                <w:sz w:val="24"/>
                <w:szCs w:val="24"/>
                <w:lang w:eastAsia="en-GB"/>
                <w14:ligatures w14:val="none"/>
              </w:rPr>
              <w:t>First, I should refrain from being so judgemental of myself and comparing myself to other people.</w:t>
            </w:r>
          </w:p>
        </w:tc>
      </w:tr>
      <w:tr w:rsidR="000D4A70" w:rsidRPr="000D4A70" w14:paraId="1D6AC618" w14:textId="77777777" w:rsidTr="002D28F6">
        <w:tc>
          <w:tcPr>
            <w:tcW w:w="4508" w:type="dxa"/>
          </w:tcPr>
          <w:p w14:paraId="749C345D" w14:textId="77777777" w:rsidR="000D4A70" w:rsidRPr="000D4A70" w:rsidRDefault="000D4A70" w:rsidP="000D4A70">
            <w:pPr>
              <w:jc w:val="both"/>
              <w:rPr>
                <w:rFonts w:ascii="Arial" w:eastAsia="Times New Roman" w:hAnsi="Arial" w:cs="Arial"/>
                <w:kern w:val="0"/>
                <w:sz w:val="24"/>
                <w:szCs w:val="24"/>
                <w:lang w:eastAsia="en-GB"/>
                <w14:ligatures w14:val="none"/>
              </w:rPr>
            </w:pPr>
            <w:r w:rsidRPr="000D4A70">
              <w:rPr>
                <w:rFonts w:ascii="Arial" w:eastAsia="Times New Roman" w:hAnsi="Arial" w:cs="Arial"/>
                <w:kern w:val="0"/>
                <w:sz w:val="24"/>
                <w:szCs w:val="24"/>
                <w:lang w:eastAsia="en-GB"/>
                <w14:ligatures w14:val="none"/>
              </w:rPr>
              <w:t xml:space="preserve">Risk-taking </w:t>
            </w:r>
          </w:p>
        </w:tc>
        <w:tc>
          <w:tcPr>
            <w:tcW w:w="4508" w:type="dxa"/>
          </w:tcPr>
          <w:p w14:paraId="2791BF75" w14:textId="7581BBC8" w:rsidR="000D4A70" w:rsidRPr="000D4A70" w:rsidRDefault="006F3D9C" w:rsidP="000D4A70">
            <w:pPr>
              <w:jc w:val="both"/>
              <w:rPr>
                <w:rFonts w:ascii="Arial" w:eastAsia="Times New Roman" w:hAnsi="Arial" w:cs="Arial"/>
                <w:kern w:val="0"/>
                <w:sz w:val="24"/>
                <w:szCs w:val="24"/>
                <w:lang w:eastAsia="en-GB"/>
                <w14:ligatures w14:val="none"/>
              </w:rPr>
            </w:pPr>
            <w:r w:rsidRPr="006F3D9C">
              <w:rPr>
                <w:rFonts w:ascii="Arial" w:eastAsia="Times New Roman" w:hAnsi="Arial" w:cs="Arial"/>
                <w:kern w:val="0"/>
                <w:sz w:val="24"/>
                <w:szCs w:val="24"/>
                <w:lang w:eastAsia="en-GB"/>
                <w14:ligatures w14:val="none"/>
              </w:rPr>
              <w:t>To be prepared, to understand that this is part of the entrepreneurial process, and to learn from each event.</w:t>
            </w:r>
          </w:p>
        </w:tc>
      </w:tr>
      <w:tr w:rsidR="000D4A70" w:rsidRPr="000D4A70" w14:paraId="3BF2F859" w14:textId="77777777" w:rsidTr="002D28F6">
        <w:tc>
          <w:tcPr>
            <w:tcW w:w="4508" w:type="dxa"/>
          </w:tcPr>
          <w:p w14:paraId="243E5159" w14:textId="7558E226" w:rsidR="000D4A70" w:rsidRPr="000D4A70" w:rsidRDefault="00435281" w:rsidP="000D4A70">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Delegation Challenges </w:t>
            </w:r>
          </w:p>
        </w:tc>
        <w:tc>
          <w:tcPr>
            <w:tcW w:w="4508" w:type="dxa"/>
          </w:tcPr>
          <w:p w14:paraId="05C399E1" w14:textId="28CAAFF8" w:rsidR="000D4A70" w:rsidRPr="000D4A70" w:rsidRDefault="00E8460A" w:rsidP="000D4A70">
            <w:pPr>
              <w:jc w:val="both"/>
              <w:rPr>
                <w:rFonts w:ascii="Arial" w:eastAsia="Times New Roman" w:hAnsi="Arial" w:cs="Arial"/>
                <w:kern w:val="0"/>
                <w:sz w:val="24"/>
                <w:szCs w:val="24"/>
                <w:lang w:eastAsia="en-GB"/>
                <w14:ligatures w14:val="none"/>
              </w:rPr>
            </w:pPr>
            <w:r w:rsidRPr="00E8460A">
              <w:rPr>
                <w:rFonts w:ascii="Arial" w:eastAsia="Times New Roman" w:hAnsi="Arial" w:cs="Arial"/>
                <w:kern w:val="0"/>
                <w:sz w:val="24"/>
                <w:szCs w:val="24"/>
                <w:lang w:eastAsia="en-GB"/>
                <w14:ligatures w14:val="none"/>
              </w:rPr>
              <w:t>My enthusiasm and drive can often lead to overcommitment, resulting in burnout and decreased effectiveness.</w:t>
            </w:r>
          </w:p>
        </w:tc>
      </w:tr>
    </w:tbl>
    <w:p w14:paraId="469125EC" w14:textId="77777777" w:rsidR="00FD7607" w:rsidRPr="00FD7607" w:rsidRDefault="00FD7607" w:rsidP="00FD7607">
      <w:pPr>
        <w:spacing w:after="0" w:line="240" w:lineRule="auto"/>
        <w:jc w:val="both"/>
        <w:rPr>
          <w:rFonts w:ascii="Arial" w:eastAsia="Times New Roman" w:hAnsi="Arial" w:cs="Arial"/>
          <w:b/>
          <w:bCs/>
          <w:kern w:val="0"/>
          <w:sz w:val="24"/>
          <w:szCs w:val="24"/>
          <w:lang w:eastAsia="en-GB"/>
          <w14:ligatures w14:val="none"/>
        </w:rPr>
      </w:pPr>
    </w:p>
    <w:p w14:paraId="76F2531E" w14:textId="77777777" w:rsidR="001D3A48" w:rsidRPr="000A0D2B" w:rsidRDefault="001D3A48" w:rsidP="001D3A48">
      <w:pPr>
        <w:jc w:val="both"/>
        <w:rPr>
          <w:rFonts w:ascii="Arial" w:hAnsi="Arial" w:cs="Arial"/>
          <w:b/>
          <w:bCs/>
          <w:sz w:val="24"/>
          <w:szCs w:val="24"/>
        </w:rPr>
      </w:pPr>
      <w:r w:rsidRPr="000A0D2B">
        <w:rPr>
          <w:rFonts w:ascii="Arial" w:hAnsi="Arial" w:cs="Arial"/>
          <w:b/>
          <w:bCs/>
          <w:sz w:val="24"/>
          <w:szCs w:val="24"/>
        </w:rPr>
        <w:t xml:space="preserve">Table 2. Skills audit (Source: Self-developed) </w:t>
      </w:r>
    </w:p>
    <w:p w14:paraId="2E68596B" w14:textId="5D9C746D" w:rsidR="001D68E7" w:rsidRDefault="006C7850" w:rsidP="00173D42">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6C7850">
        <w:rPr>
          <w:rFonts w:ascii="Arial" w:eastAsia="Times New Roman" w:hAnsi="Arial" w:cs="Arial"/>
          <w:kern w:val="0"/>
          <w:sz w:val="24"/>
          <w:szCs w:val="24"/>
          <w:lang w:eastAsia="en-GB"/>
          <w14:ligatures w14:val="none"/>
        </w:rPr>
        <w:t xml:space="preserve">The development of entrepreneurial abilities will enable you to market your project or create appropriate surroundings. The purpose of SWOT analysis is to identify your own strengths and how to develop them. In today's competitive environment, you must understand what sets you apart. Starting a new firm demands not only a business plan, but also continuous acquisition of these abilities, and our expertise will grow day by day. Being an entrepreneur is distinct from being a business owner. To develop professional connections, you must communicate effectively and make others feel at </w:t>
      </w:r>
      <w:r w:rsidRPr="006C7850">
        <w:rPr>
          <w:rFonts w:ascii="Arial" w:eastAsia="Times New Roman" w:hAnsi="Arial" w:cs="Arial"/>
          <w:kern w:val="0"/>
          <w:sz w:val="24"/>
          <w:szCs w:val="24"/>
          <w:lang w:eastAsia="en-GB"/>
          <w14:ligatures w14:val="none"/>
        </w:rPr>
        <w:lastRenderedPageBreak/>
        <w:t>ease. I, as a young entrepreneur, am not scared to explore new things and take risks.</w:t>
      </w:r>
      <w:r w:rsidR="00B2109B" w:rsidRPr="00B2109B">
        <w:t xml:space="preserve"> </w:t>
      </w:r>
      <w:r w:rsidR="00B2109B" w:rsidRPr="00B2109B">
        <w:rPr>
          <w:rFonts w:ascii="Arial" w:eastAsia="Times New Roman" w:hAnsi="Arial" w:cs="Arial"/>
          <w:kern w:val="0"/>
          <w:sz w:val="24"/>
          <w:szCs w:val="24"/>
          <w:lang w:eastAsia="en-GB"/>
          <w14:ligatures w14:val="none"/>
        </w:rPr>
        <w:t>Of course, I will face intense rivalry, but if I do not take the risk, I will never be able to realise my dream. Taking chances is necessary. I may not have all of the skills required for entrepreneurship, but I do have a combination of the most crucial ones.</w:t>
      </w:r>
    </w:p>
    <w:p w14:paraId="5A62BB4E" w14:textId="77777777" w:rsidR="004613CA" w:rsidRPr="00316D6C" w:rsidRDefault="004613CA" w:rsidP="00173D42">
      <w:pPr>
        <w:jc w:val="both"/>
        <w:rPr>
          <w:rFonts w:ascii="Arial" w:eastAsia="Times New Roman" w:hAnsi="Arial" w:cs="Arial"/>
          <w:b/>
          <w:bCs/>
          <w:kern w:val="0"/>
          <w:sz w:val="24"/>
          <w:szCs w:val="24"/>
          <w:u w:val="single"/>
          <w:lang w:eastAsia="en-GB"/>
          <w14:ligatures w14:val="none"/>
        </w:rPr>
      </w:pPr>
    </w:p>
    <w:p w14:paraId="7C01577E" w14:textId="1D5ED608" w:rsidR="004613CA" w:rsidRDefault="00316D6C" w:rsidP="00316D6C">
      <w:pPr>
        <w:pStyle w:val="ListParagraph"/>
        <w:numPr>
          <w:ilvl w:val="0"/>
          <w:numId w:val="1"/>
        </w:numPr>
        <w:jc w:val="both"/>
        <w:rPr>
          <w:rFonts w:ascii="Arial" w:eastAsia="Times New Roman" w:hAnsi="Arial" w:cs="Arial"/>
          <w:b/>
          <w:bCs/>
          <w:kern w:val="0"/>
          <w:sz w:val="24"/>
          <w:szCs w:val="24"/>
          <w:u w:val="single"/>
          <w:lang w:eastAsia="en-GB"/>
          <w14:ligatures w14:val="none"/>
        </w:rPr>
      </w:pPr>
      <w:r w:rsidRPr="00316D6C">
        <w:rPr>
          <w:rFonts w:ascii="Arial" w:eastAsia="Times New Roman" w:hAnsi="Arial" w:cs="Arial"/>
          <w:b/>
          <w:bCs/>
          <w:kern w:val="0"/>
          <w:sz w:val="24"/>
          <w:szCs w:val="24"/>
          <w:u w:val="single"/>
          <w:lang w:eastAsia="en-GB"/>
          <w14:ligatures w14:val="none"/>
        </w:rPr>
        <w:t xml:space="preserve">PESTLE ANALYSIS ON THE UK MACRO ENVIRONMENT    </w:t>
      </w:r>
    </w:p>
    <w:p w14:paraId="78272E25" w14:textId="379D8174" w:rsidR="00316D6C" w:rsidRDefault="00174018" w:rsidP="00316D6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174018">
        <w:rPr>
          <w:rFonts w:ascii="Arial" w:eastAsia="Times New Roman" w:hAnsi="Arial" w:cs="Arial"/>
          <w:kern w:val="0"/>
          <w:sz w:val="24"/>
          <w:szCs w:val="24"/>
          <w:lang w:eastAsia="en-GB"/>
          <w14:ligatures w14:val="none"/>
        </w:rPr>
        <w:t>PESTLE analysis allows for an overview of the situation and the identification of potential dangers. Each component (political, economic, social, technological, legal, and environmental) is examined to determine whether the project has a negative impact. It is necessary for an entrepreneur to have hypothetical situations in order to develop alternate strategies for the company's long-term viability. Everything may be controlled with strategic planning that takes into account market considerations.</w:t>
      </w:r>
    </w:p>
    <w:p w14:paraId="2AC075AE" w14:textId="39196E51" w:rsidR="00A23F3C" w:rsidRDefault="00A23F3C" w:rsidP="00316D6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23F3C">
        <w:rPr>
          <w:rFonts w:ascii="Arial" w:eastAsia="Times New Roman" w:hAnsi="Arial" w:cs="Arial"/>
          <w:kern w:val="0"/>
          <w:sz w:val="24"/>
          <w:szCs w:val="24"/>
          <w:lang w:eastAsia="en-GB"/>
          <w14:ligatures w14:val="none"/>
        </w:rPr>
        <w:t>Political element - the firm may be influenced by government actions; the analysis will safeguard the business from any dangers such as regulations, tariff changes, and expropriation. Political variables impacting the UK are:</w:t>
      </w:r>
    </w:p>
    <w:p w14:paraId="5317A9B5" w14:textId="113E3AB8" w:rsidR="00A23F3C" w:rsidRDefault="00C374A8" w:rsidP="00A23F3C">
      <w:pPr>
        <w:pStyle w:val="ListParagraph"/>
        <w:numPr>
          <w:ilvl w:val="0"/>
          <w:numId w:val="2"/>
        </w:numPr>
        <w:jc w:val="both"/>
        <w:rPr>
          <w:rFonts w:ascii="Arial" w:eastAsia="Times New Roman" w:hAnsi="Arial" w:cs="Arial"/>
          <w:kern w:val="0"/>
          <w:sz w:val="24"/>
          <w:szCs w:val="24"/>
          <w:lang w:eastAsia="en-GB"/>
          <w14:ligatures w14:val="none"/>
        </w:rPr>
      </w:pPr>
      <w:r w:rsidRPr="00C374A8">
        <w:rPr>
          <w:rFonts w:ascii="Arial" w:eastAsia="Times New Roman" w:hAnsi="Arial" w:cs="Arial"/>
          <w:kern w:val="0"/>
          <w:sz w:val="24"/>
          <w:szCs w:val="24"/>
          <w:lang w:eastAsia="en-GB"/>
          <w14:ligatures w14:val="none"/>
        </w:rPr>
        <w:t>Brexit Impact: The UK's exit from the EU has resulted in changes to trade rules, tariffs, and regulations. Businesses must manage new trade agreements and regulatory regulations.</w:t>
      </w:r>
    </w:p>
    <w:p w14:paraId="32FD1CC6" w14:textId="32BC13B1" w:rsidR="00C374A8" w:rsidRDefault="009B194F" w:rsidP="00A23F3C">
      <w:pPr>
        <w:pStyle w:val="ListParagraph"/>
        <w:numPr>
          <w:ilvl w:val="0"/>
          <w:numId w:val="2"/>
        </w:numPr>
        <w:jc w:val="both"/>
        <w:rPr>
          <w:rFonts w:ascii="Arial" w:eastAsia="Times New Roman" w:hAnsi="Arial" w:cs="Arial"/>
          <w:kern w:val="0"/>
          <w:sz w:val="24"/>
          <w:szCs w:val="24"/>
          <w:lang w:eastAsia="en-GB"/>
          <w14:ligatures w14:val="none"/>
        </w:rPr>
      </w:pPr>
      <w:r w:rsidRPr="009B194F">
        <w:rPr>
          <w:rFonts w:ascii="Arial" w:eastAsia="Times New Roman" w:hAnsi="Arial" w:cs="Arial"/>
          <w:kern w:val="0"/>
          <w:sz w:val="24"/>
          <w:szCs w:val="24"/>
          <w:lang w:eastAsia="en-GB"/>
          <w14:ligatures w14:val="none"/>
        </w:rPr>
        <w:t>Government Policies: The UK government encourages technological innovation by providing grants and incentives for research and development in areas such as artificial intelligence and drones. Policies fostering digital transformation and green technologies also create opportunity for technology companies.</w:t>
      </w:r>
    </w:p>
    <w:p w14:paraId="6B6CF412" w14:textId="38AB4167" w:rsidR="009B194F" w:rsidRDefault="007F1ABA" w:rsidP="00A23F3C">
      <w:pPr>
        <w:pStyle w:val="ListParagraph"/>
        <w:numPr>
          <w:ilvl w:val="0"/>
          <w:numId w:val="2"/>
        </w:numPr>
        <w:jc w:val="both"/>
        <w:rPr>
          <w:rFonts w:ascii="Arial" w:eastAsia="Times New Roman" w:hAnsi="Arial" w:cs="Arial"/>
          <w:kern w:val="0"/>
          <w:sz w:val="24"/>
          <w:szCs w:val="24"/>
          <w:lang w:eastAsia="en-GB"/>
          <w14:ligatures w14:val="none"/>
        </w:rPr>
      </w:pPr>
      <w:r w:rsidRPr="007F1ABA">
        <w:rPr>
          <w:rFonts w:ascii="Arial" w:eastAsia="Times New Roman" w:hAnsi="Arial" w:cs="Arial"/>
          <w:kern w:val="0"/>
          <w:sz w:val="24"/>
          <w:szCs w:val="24"/>
          <w:lang w:eastAsia="en-GB"/>
          <w14:ligatures w14:val="none"/>
        </w:rPr>
        <w:t>Regulatory Environment: Stringent data protection legislation (such as GDPR) and drone use assure high levels of safety and privacy. Compliance with these regulations is required for market access and operations.</w:t>
      </w:r>
    </w:p>
    <w:p w14:paraId="0DE4ED60" w14:textId="6A5F870E" w:rsidR="007F1ABA" w:rsidRDefault="00C978F2" w:rsidP="007F1ABA">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C978F2">
        <w:rPr>
          <w:rFonts w:ascii="Arial" w:eastAsia="Times New Roman" w:hAnsi="Arial" w:cs="Arial"/>
          <w:kern w:val="0"/>
          <w:sz w:val="24"/>
          <w:szCs w:val="24"/>
          <w:lang w:eastAsia="en-GB"/>
          <w14:ligatures w14:val="none"/>
        </w:rPr>
        <w:t>Economic factors refer to macroeconomic components that can have an impact on business, such as inflation, deflation, interest rates, currency rates, and unemployment rates. Economic variables that impact the UK are:</w:t>
      </w:r>
    </w:p>
    <w:p w14:paraId="71AB3FEA" w14:textId="65B09BE9" w:rsidR="00C978F2" w:rsidRDefault="000C6671" w:rsidP="000C6671">
      <w:pPr>
        <w:pStyle w:val="ListParagraph"/>
        <w:numPr>
          <w:ilvl w:val="0"/>
          <w:numId w:val="3"/>
        </w:numPr>
        <w:jc w:val="both"/>
        <w:rPr>
          <w:rFonts w:ascii="Arial" w:eastAsia="Times New Roman" w:hAnsi="Arial" w:cs="Arial"/>
          <w:kern w:val="0"/>
          <w:sz w:val="24"/>
          <w:szCs w:val="24"/>
          <w:lang w:eastAsia="en-GB"/>
          <w14:ligatures w14:val="none"/>
        </w:rPr>
      </w:pPr>
      <w:r w:rsidRPr="000C6671">
        <w:rPr>
          <w:rFonts w:ascii="Arial" w:eastAsia="Times New Roman" w:hAnsi="Arial" w:cs="Arial"/>
          <w:kern w:val="0"/>
          <w:sz w:val="24"/>
          <w:szCs w:val="24"/>
          <w:lang w:eastAsia="en-GB"/>
          <w14:ligatures w14:val="none"/>
        </w:rPr>
        <w:t>Economic Stability: Despite post-Brexit uncertainty, the UK economy is stable, with solid financial markets and a strong service sector.</w:t>
      </w:r>
    </w:p>
    <w:p w14:paraId="75730222" w14:textId="6910E8A8" w:rsidR="000C6671" w:rsidRDefault="00B539F5" w:rsidP="000C6671">
      <w:pPr>
        <w:pStyle w:val="ListParagraph"/>
        <w:numPr>
          <w:ilvl w:val="0"/>
          <w:numId w:val="3"/>
        </w:numPr>
        <w:jc w:val="both"/>
        <w:rPr>
          <w:rFonts w:ascii="Arial" w:eastAsia="Times New Roman" w:hAnsi="Arial" w:cs="Arial"/>
          <w:kern w:val="0"/>
          <w:sz w:val="24"/>
          <w:szCs w:val="24"/>
          <w:lang w:eastAsia="en-GB"/>
          <w14:ligatures w14:val="none"/>
        </w:rPr>
      </w:pPr>
      <w:r w:rsidRPr="00B539F5">
        <w:rPr>
          <w:rFonts w:ascii="Arial" w:eastAsia="Times New Roman" w:hAnsi="Arial" w:cs="Arial"/>
          <w:kern w:val="0"/>
          <w:sz w:val="24"/>
          <w:szCs w:val="24"/>
          <w:lang w:eastAsia="en-GB"/>
          <w14:ligatures w14:val="none"/>
        </w:rPr>
        <w:t>Investment in Innovation: The government and corporate sector are making significant investments in R&amp;D, notably in AI, robotics, and drone technology, creating a favourable climate for digital entrepreneurs.</w:t>
      </w:r>
    </w:p>
    <w:p w14:paraId="2FFA60F8" w14:textId="03F30D6A" w:rsidR="00B539F5" w:rsidRDefault="009935E3" w:rsidP="000C6671">
      <w:pPr>
        <w:pStyle w:val="ListParagraph"/>
        <w:numPr>
          <w:ilvl w:val="0"/>
          <w:numId w:val="3"/>
        </w:numPr>
        <w:jc w:val="both"/>
        <w:rPr>
          <w:rFonts w:ascii="Arial" w:eastAsia="Times New Roman" w:hAnsi="Arial" w:cs="Arial"/>
          <w:kern w:val="0"/>
          <w:sz w:val="24"/>
          <w:szCs w:val="24"/>
          <w:lang w:eastAsia="en-GB"/>
          <w14:ligatures w14:val="none"/>
        </w:rPr>
      </w:pPr>
      <w:r w:rsidRPr="009935E3">
        <w:rPr>
          <w:rFonts w:ascii="Arial" w:eastAsia="Times New Roman" w:hAnsi="Arial" w:cs="Arial"/>
          <w:kern w:val="0"/>
          <w:sz w:val="24"/>
          <w:szCs w:val="24"/>
          <w:lang w:eastAsia="en-GB"/>
          <w14:ligatures w14:val="none"/>
        </w:rPr>
        <w:t>Consumer Spending: Wealthy consumers and a tech-savvy populace make a fertile ground for new technology goods and services.</w:t>
      </w:r>
    </w:p>
    <w:p w14:paraId="2F2BAFB7" w14:textId="32749D51" w:rsidR="009935E3" w:rsidRDefault="00AC3D1A" w:rsidP="009935E3">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C3D1A">
        <w:rPr>
          <w:rFonts w:ascii="Arial" w:eastAsia="Times New Roman" w:hAnsi="Arial" w:cs="Arial"/>
          <w:kern w:val="0"/>
          <w:sz w:val="24"/>
          <w:szCs w:val="24"/>
          <w:lang w:eastAsia="en-GB"/>
          <w14:ligatures w14:val="none"/>
        </w:rPr>
        <w:t>Social variables, such as religious beliefs, educational level, and consumer patterns, can all have an impact on business operations. Social forces impacting the UK are:</w:t>
      </w:r>
    </w:p>
    <w:p w14:paraId="3EC12377" w14:textId="6A49A690" w:rsidR="006434ED" w:rsidRDefault="006434ED" w:rsidP="006434ED">
      <w:pPr>
        <w:pStyle w:val="ListParagraph"/>
        <w:numPr>
          <w:ilvl w:val="0"/>
          <w:numId w:val="4"/>
        </w:numPr>
        <w:jc w:val="both"/>
        <w:rPr>
          <w:rFonts w:ascii="Arial" w:eastAsia="Times New Roman" w:hAnsi="Arial" w:cs="Arial"/>
          <w:kern w:val="0"/>
          <w:sz w:val="24"/>
          <w:szCs w:val="24"/>
          <w:lang w:eastAsia="en-GB"/>
          <w14:ligatures w14:val="none"/>
        </w:rPr>
      </w:pPr>
      <w:r w:rsidRPr="006434ED">
        <w:rPr>
          <w:rFonts w:ascii="Arial" w:eastAsia="Times New Roman" w:hAnsi="Arial" w:cs="Arial"/>
          <w:kern w:val="0"/>
          <w:sz w:val="24"/>
          <w:szCs w:val="24"/>
          <w:lang w:eastAsia="en-GB"/>
          <w14:ligatures w14:val="none"/>
        </w:rPr>
        <w:t>Tech-Savvy populace: The United Kingdom has a high internet penetration rate and a tech-savvy populace that quickly adopts new technology.</w:t>
      </w:r>
    </w:p>
    <w:p w14:paraId="16F8E000" w14:textId="45E34EA1" w:rsidR="00AF3A37" w:rsidRDefault="00AF3A37" w:rsidP="006434ED">
      <w:pPr>
        <w:pStyle w:val="ListParagraph"/>
        <w:numPr>
          <w:ilvl w:val="0"/>
          <w:numId w:val="4"/>
        </w:numPr>
        <w:jc w:val="both"/>
        <w:rPr>
          <w:rFonts w:ascii="Arial" w:eastAsia="Times New Roman" w:hAnsi="Arial" w:cs="Arial"/>
          <w:kern w:val="0"/>
          <w:sz w:val="24"/>
          <w:szCs w:val="24"/>
          <w:lang w:eastAsia="en-GB"/>
          <w14:ligatures w14:val="none"/>
        </w:rPr>
      </w:pPr>
      <w:r w:rsidRPr="00AF3A37">
        <w:rPr>
          <w:rFonts w:ascii="Arial" w:eastAsia="Times New Roman" w:hAnsi="Arial" w:cs="Arial"/>
          <w:kern w:val="0"/>
          <w:sz w:val="24"/>
          <w:szCs w:val="24"/>
          <w:lang w:eastAsia="en-GB"/>
          <w14:ligatures w14:val="none"/>
        </w:rPr>
        <w:lastRenderedPageBreak/>
        <w:t>The ageing population creates prospects for drones in healthcare, such as medical delivery and remote health monitoring.</w:t>
      </w:r>
    </w:p>
    <w:p w14:paraId="12B22CFC" w14:textId="33FF4951" w:rsidR="00E87EC1" w:rsidRDefault="00E87EC1" w:rsidP="006434ED">
      <w:pPr>
        <w:pStyle w:val="ListParagraph"/>
        <w:numPr>
          <w:ilvl w:val="0"/>
          <w:numId w:val="4"/>
        </w:numPr>
        <w:jc w:val="both"/>
        <w:rPr>
          <w:rFonts w:ascii="Arial" w:eastAsia="Times New Roman" w:hAnsi="Arial" w:cs="Arial"/>
          <w:kern w:val="0"/>
          <w:sz w:val="24"/>
          <w:szCs w:val="24"/>
          <w:lang w:eastAsia="en-GB"/>
          <w14:ligatures w14:val="none"/>
        </w:rPr>
      </w:pPr>
      <w:r w:rsidRPr="00E87EC1">
        <w:rPr>
          <w:rFonts w:ascii="Arial" w:eastAsia="Times New Roman" w:hAnsi="Arial" w:cs="Arial"/>
          <w:kern w:val="0"/>
          <w:sz w:val="24"/>
          <w:szCs w:val="24"/>
          <w:lang w:eastAsia="en-GB"/>
          <w14:ligatures w14:val="none"/>
        </w:rPr>
        <w:t>Urbanisation is increasing the demand for smart city solutions such as surveillance, infrastructure inspection, and logistics.</w:t>
      </w:r>
    </w:p>
    <w:p w14:paraId="26F38C01" w14:textId="46C3A3D4" w:rsidR="00E87EC1" w:rsidRDefault="00A52715" w:rsidP="00E87EC1">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52715">
        <w:rPr>
          <w:rFonts w:ascii="Arial" w:eastAsia="Times New Roman" w:hAnsi="Arial" w:cs="Arial"/>
          <w:kern w:val="0"/>
          <w:sz w:val="24"/>
          <w:szCs w:val="24"/>
          <w:lang w:eastAsia="en-GB"/>
          <w14:ligatures w14:val="none"/>
        </w:rPr>
        <w:t>Technology element - depending on how the company reacts to new developments, this factor might be an enemy or an ally. The analysis will help you stay up to date on all new breakthroughs, such as artificial intelligence, and keep you competitive. Technology variables that impact the UK are:</w:t>
      </w:r>
    </w:p>
    <w:p w14:paraId="3869A5F8" w14:textId="34FFF367" w:rsidR="00A52715" w:rsidRDefault="00F75A84" w:rsidP="00A52715">
      <w:pPr>
        <w:pStyle w:val="ListParagraph"/>
        <w:numPr>
          <w:ilvl w:val="0"/>
          <w:numId w:val="5"/>
        </w:numPr>
        <w:jc w:val="both"/>
        <w:rPr>
          <w:rFonts w:ascii="Arial" w:eastAsia="Times New Roman" w:hAnsi="Arial" w:cs="Arial"/>
          <w:kern w:val="0"/>
          <w:sz w:val="24"/>
          <w:szCs w:val="24"/>
          <w:lang w:eastAsia="en-GB"/>
          <w14:ligatures w14:val="none"/>
        </w:rPr>
      </w:pPr>
      <w:r w:rsidRPr="00F75A84">
        <w:rPr>
          <w:rFonts w:ascii="Arial" w:eastAsia="Times New Roman" w:hAnsi="Arial" w:cs="Arial"/>
          <w:kern w:val="0"/>
          <w:sz w:val="24"/>
          <w:szCs w:val="24"/>
          <w:lang w:eastAsia="en-GB"/>
          <w14:ligatures w14:val="none"/>
        </w:rPr>
        <w:t>R&amp;D Ecosystem: The UK has a robust R&amp;D ecosystem, with renowned universities and research institutes pushing innovation in AI and drone technology.</w:t>
      </w:r>
    </w:p>
    <w:p w14:paraId="3F97E8D5" w14:textId="10976A8C" w:rsidR="0053743E" w:rsidRDefault="00C5770F" w:rsidP="00A52715">
      <w:pPr>
        <w:pStyle w:val="ListParagraph"/>
        <w:numPr>
          <w:ilvl w:val="0"/>
          <w:numId w:val="5"/>
        </w:numPr>
        <w:jc w:val="both"/>
        <w:rPr>
          <w:rFonts w:ascii="Arial" w:eastAsia="Times New Roman" w:hAnsi="Arial" w:cs="Arial"/>
          <w:kern w:val="0"/>
          <w:sz w:val="24"/>
          <w:szCs w:val="24"/>
          <w:lang w:eastAsia="en-GB"/>
          <w14:ligatures w14:val="none"/>
        </w:rPr>
      </w:pPr>
      <w:r w:rsidRPr="00C5770F">
        <w:rPr>
          <w:rFonts w:ascii="Arial" w:eastAsia="Times New Roman" w:hAnsi="Arial" w:cs="Arial"/>
          <w:kern w:val="0"/>
          <w:sz w:val="24"/>
          <w:szCs w:val="24"/>
          <w:lang w:eastAsia="en-GB"/>
          <w14:ligatures w14:val="none"/>
        </w:rPr>
        <w:t>Infrastructure: Advanced digital infrastructure, including broad 5G deployment, enables the use of linked devices and smart technologies.</w:t>
      </w:r>
    </w:p>
    <w:p w14:paraId="5B820E18" w14:textId="73E210AC" w:rsidR="00C5770F" w:rsidRDefault="00C5770F" w:rsidP="00A52715">
      <w:pPr>
        <w:pStyle w:val="ListParagraph"/>
        <w:numPr>
          <w:ilvl w:val="0"/>
          <w:numId w:val="5"/>
        </w:numPr>
        <w:jc w:val="both"/>
        <w:rPr>
          <w:rFonts w:ascii="Arial" w:eastAsia="Times New Roman" w:hAnsi="Arial" w:cs="Arial"/>
          <w:kern w:val="0"/>
          <w:sz w:val="24"/>
          <w:szCs w:val="24"/>
          <w:lang w:eastAsia="en-GB"/>
          <w14:ligatures w14:val="none"/>
        </w:rPr>
      </w:pPr>
      <w:r w:rsidRPr="00C5770F">
        <w:rPr>
          <w:rFonts w:ascii="Arial" w:eastAsia="Times New Roman" w:hAnsi="Arial" w:cs="Arial"/>
          <w:kern w:val="0"/>
          <w:sz w:val="24"/>
          <w:szCs w:val="24"/>
          <w:lang w:eastAsia="en-GB"/>
          <w14:ligatures w14:val="none"/>
        </w:rPr>
        <w:t>High rates of technology adoption across sectors create an open market for AI-driven solutions, such as drones.</w:t>
      </w:r>
    </w:p>
    <w:p w14:paraId="04E63BFB" w14:textId="7BB144C3" w:rsidR="007F380B" w:rsidRPr="007F380B" w:rsidRDefault="007F380B" w:rsidP="007F380B">
      <w:pPr>
        <w:jc w:val="both"/>
        <w:rPr>
          <w:rFonts w:ascii="Arial" w:eastAsia="Times New Roman" w:hAnsi="Arial" w:cs="Arial"/>
          <w:b/>
          <w:bCs/>
          <w:kern w:val="0"/>
          <w:sz w:val="24"/>
          <w:szCs w:val="24"/>
          <w:lang w:eastAsia="en-GB"/>
          <w14:ligatures w14:val="none"/>
        </w:rPr>
      </w:pPr>
      <w:r w:rsidRPr="007F380B">
        <w:rPr>
          <w:rFonts w:ascii="Arial" w:eastAsia="Times New Roman" w:hAnsi="Arial" w:cs="Arial"/>
          <w:b/>
          <w:bCs/>
          <w:kern w:val="0"/>
          <w:sz w:val="24"/>
          <w:szCs w:val="24"/>
          <w:lang w:eastAsia="en-GB"/>
          <w14:ligatures w14:val="none"/>
        </w:rPr>
        <w:t>Opportunities</w:t>
      </w:r>
    </w:p>
    <w:p w14:paraId="34B9E31D" w14:textId="77777777" w:rsidR="00BA3790" w:rsidRDefault="007F380B" w:rsidP="00BA3790">
      <w:pPr>
        <w:pStyle w:val="ListParagraph"/>
        <w:numPr>
          <w:ilvl w:val="0"/>
          <w:numId w:val="6"/>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Expanding Drone uses: As AI advances, the spectrum of drone uses grows, from agricultural and logistics to security and infrastructure inspection.</w:t>
      </w:r>
    </w:p>
    <w:p w14:paraId="79F52036" w14:textId="77777777" w:rsidR="00BA3790" w:rsidRDefault="007F380B" w:rsidP="00BA3790">
      <w:pPr>
        <w:pStyle w:val="ListParagraph"/>
        <w:numPr>
          <w:ilvl w:val="0"/>
          <w:numId w:val="6"/>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 xml:space="preserve"> Supportive Policies: Government incentives for R&amp;D and digital transformation can be used to spur growth. </w:t>
      </w:r>
    </w:p>
    <w:p w14:paraId="7F29050B" w14:textId="5A4A92F8" w:rsidR="00C5770F" w:rsidRPr="00BA3790" w:rsidRDefault="007F380B" w:rsidP="00BA3790">
      <w:pPr>
        <w:pStyle w:val="ListParagraph"/>
        <w:numPr>
          <w:ilvl w:val="0"/>
          <w:numId w:val="6"/>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Collaborations with UK universities and research institutes can foster innovation and create a competitive advantage.</w:t>
      </w:r>
    </w:p>
    <w:p w14:paraId="69BB7AB4" w14:textId="77777777" w:rsidR="0084216A" w:rsidRDefault="0084216A" w:rsidP="007F380B">
      <w:pPr>
        <w:jc w:val="both"/>
        <w:rPr>
          <w:rFonts w:ascii="Arial" w:eastAsia="Times New Roman" w:hAnsi="Arial" w:cs="Arial"/>
          <w:kern w:val="0"/>
          <w:sz w:val="24"/>
          <w:szCs w:val="24"/>
          <w:lang w:eastAsia="en-GB"/>
          <w14:ligatures w14:val="none"/>
        </w:rPr>
      </w:pPr>
    </w:p>
    <w:p w14:paraId="331FA6F2" w14:textId="433FD4D4" w:rsidR="0084216A" w:rsidRPr="0084216A" w:rsidRDefault="0084216A" w:rsidP="0084216A">
      <w:pPr>
        <w:jc w:val="both"/>
        <w:rPr>
          <w:rFonts w:ascii="Arial" w:eastAsia="Times New Roman" w:hAnsi="Arial" w:cs="Arial"/>
          <w:b/>
          <w:bCs/>
          <w:kern w:val="0"/>
          <w:sz w:val="24"/>
          <w:szCs w:val="24"/>
          <w:lang w:eastAsia="en-GB"/>
          <w14:ligatures w14:val="none"/>
        </w:rPr>
      </w:pPr>
      <w:r w:rsidRPr="0084216A">
        <w:rPr>
          <w:rFonts w:ascii="Arial" w:eastAsia="Times New Roman" w:hAnsi="Arial" w:cs="Arial"/>
          <w:b/>
          <w:bCs/>
          <w:kern w:val="0"/>
          <w:sz w:val="24"/>
          <w:szCs w:val="24"/>
          <w:lang w:eastAsia="en-GB"/>
          <w14:ligatures w14:val="none"/>
        </w:rPr>
        <w:t>Challenges</w:t>
      </w:r>
    </w:p>
    <w:p w14:paraId="04472D58" w14:textId="77777777" w:rsidR="00BA3790" w:rsidRDefault="0084216A" w:rsidP="0084216A">
      <w:pPr>
        <w:pStyle w:val="ListParagraph"/>
        <w:numPr>
          <w:ilvl w:val="0"/>
          <w:numId w:val="7"/>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Regulatory Compliance: Navigating the complicated regulatory landscape, particularly in terms of data privacy and drone usage, is critical.</w:t>
      </w:r>
    </w:p>
    <w:p w14:paraId="2BD8D7F3" w14:textId="77777777" w:rsidR="00BA3790" w:rsidRDefault="0084216A" w:rsidP="0084216A">
      <w:pPr>
        <w:pStyle w:val="ListParagraph"/>
        <w:numPr>
          <w:ilvl w:val="0"/>
          <w:numId w:val="7"/>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Brexit-Related Uncertainties: Businesses must remain adaptable in order to respond to changes in trade policy and economic conditions following Brexit.</w:t>
      </w:r>
    </w:p>
    <w:p w14:paraId="6AD436C8" w14:textId="27EF8BF4" w:rsidR="007F380B" w:rsidRDefault="0084216A" w:rsidP="0084216A">
      <w:pPr>
        <w:pStyle w:val="ListParagraph"/>
        <w:numPr>
          <w:ilvl w:val="0"/>
          <w:numId w:val="7"/>
        </w:numPr>
        <w:jc w:val="both"/>
        <w:rPr>
          <w:rFonts w:ascii="Arial" w:eastAsia="Times New Roman" w:hAnsi="Arial" w:cs="Arial"/>
          <w:kern w:val="0"/>
          <w:sz w:val="24"/>
          <w:szCs w:val="24"/>
          <w:lang w:eastAsia="en-GB"/>
          <w14:ligatures w14:val="none"/>
        </w:rPr>
      </w:pPr>
      <w:r w:rsidRPr="00BA3790">
        <w:rPr>
          <w:rFonts w:ascii="Arial" w:eastAsia="Times New Roman" w:hAnsi="Arial" w:cs="Arial"/>
          <w:kern w:val="0"/>
          <w:sz w:val="24"/>
          <w:szCs w:val="24"/>
          <w:lang w:eastAsia="en-GB"/>
          <w14:ligatures w14:val="none"/>
        </w:rPr>
        <w:t>Competition: The UK market is competitive, with established competitors in the technology and drone industries. Differentiation via innovation and quality will be critical for success.</w:t>
      </w:r>
    </w:p>
    <w:p w14:paraId="147C42F3" w14:textId="77777777" w:rsidR="00254EA9" w:rsidRDefault="00254EA9" w:rsidP="00254EA9">
      <w:pPr>
        <w:jc w:val="both"/>
        <w:rPr>
          <w:rFonts w:ascii="Arial" w:eastAsia="Times New Roman" w:hAnsi="Arial" w:cs="Arial"/>
          <w:kern w:val="0"/>
          <w:sz w:val="24"/>
          <w:szCs w:val="24"/>
          <w:lang w:eastAsia="en-GB"/>
          <w14:ligatures w14:val="none"/>
        </w:rPr>
      </w:pPr>
    </w:p>
    <w:p w14:paraId="62896DB6" w14:textId="1E7A997C" w:rsidR="00254EA9" w:rsidRPr="00254EA9" w:rsidRDefault="00254EA9" w:rsidP="00254EA9">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254EA9">
        <w:rPr>
          <w:rFonts w:ascii="Arial" w:eastAsia="Times New Roman" w:hAnsi="Arial" w:cs="Arial"/>
          <w:kern w:val="0"/>
          <w:sz w:val="24"/>
          <w:szCs w:val="24"/>
          <w:lang w:eastAsia="en-GB"/>
          <w14:ligatures w14:val="none"/>
        </w:rPr>
        <w:t>The UK is a potential market for AI-powered drone technology, thanks to a robust economy, favourable government legislation, and a tech-savvy populace. Businesses must, however, handle regulatory hurdles while being adaptable in the face of post-Brexit uncertainty. AI Drones Ltd. can create a strong presence and drive growth in the UK market by capitalising on possibilities in R&amp;D, strategic collaborations, and application development.</w:t>
      </w:r>
    </w:p>
    <w:p w14:paraId="62B0BA6F" w14:textId="77777777" w:rsidR="00716B42" w:rsidRPr="00716B42" w:rsidRDefault="00716B42" w:rsidP="00716B42">
      <w:pPr>
        <w:jc w:val="both"/>
        <w:rPr>
          <w:rFonts w:ascii="Arial" w:eastAsia="Times New Roman" w:hAnsi="Arial" w:cs="Arial"/>
          <w:kern w:val="0"/>
          <w:sz w:val="24"/>
          <w:szCs w:val="24"/>
          <w:lang w:eastAsia="en-GB"/>
          <w14:ligatures w14:val="none"/>
        </w:rPr>
      </w:pPr>
    </w:p>
    <w:p w14:paraId="77752139" w14:textId="77777777" w:rsidR="00173D42" w:rsidRPr="00173D42" w:rsidRDefault="00173D42" w:rsidP="00173D42">
      <w:pPr>
        <w:jc w:val="both"/>
        <w:rPr>
          <w:rFonts w:ascii="Arial" w:eastAsia="Times New Roman" w:hAnsi="Arial" w:cs="Arial"/>
          <w:kern w:val="0"/>
          <w:sz w:val="24"/>
          <w:szCs w:val="24"/>
          <w:lang w:eastAsia="en-GB"/>
          <w14:ligatures w14:val="none"/>
        </w:rPr>
      </w:pPr>
    </w:p>
    <w:p w14:paraId="7F019F16" w14:textId="04F92F53" w:rsidR="00757F2C" w:rsidRPr="00757F2C" w:rsidRDefault="00F673B5" w:rsidP="00757F2C">
      <w:pPr>
        <w:spacing w:after="0" w:line="240" w:lineRule="auto"/>
        <w:jc w:val="both"/>
        <w:rPr>
          <w:rFonts w:ascii="Arial" w:eastAsia="Times New Roman" w:hAnsi="Arial" w:cs="Arial"/>
          <w:kern w:val="0"/>
          <w:sz w:val="24"/>
          <w:szCs w:val="24"/>
          <w:lang w:eastAsia="en-GB"/>
          <w14:ligatures w14:val="none"/>
        </w:rPr>
      </w:pPr>
      <w:r>
        <w:rPr>
          <w:noProof/>
        </w:rPr>
        <w:lastRenderedPageBreak/>
        <w:drawing>
          <wp:inline distT="0" distB="0" distL="0" distR="0" wp14:anchorId="66993B1F" wp14:editId="66193DF5">
            <wp:extent cx="5896610" cy="4057650"/>
            <wp:effectExtent l="0" t="0" r="8890" b="0"/>
            <wp:docPr id="14658895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8959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896610" cy="4057650"/>
                    </a:xfrm>
                    <a:prstGeom prst="rect">
                      <a:avLst/>
                    </a:prstGeom>
                  </pic:spPr>
                </pic:pic>
              </a:graphicData>
            </a:graphic>
          </wp:inline>
        </w:drawing>
      </w:r>
    </w:p>
    <w:p w14:paraId="7E8915CD" w14:textId="77777777" w:rsidR="00757F2C" w:rsidRPr="00302EF3" w:rsidRDefault="00757F2C" w:rsidP="00302EF3">
      <w:pPr>
        <w:jc w:val="both"/>
        <w:rPr>
          <w:rFonts w:ascii="Arial" w:eastAsia="Times New Roman" w:hAnsi="Arial" w:cs="Arial"/>
          <w:kern w:val="0"/>
          <w:sz w:val="24"/>
          <w:szCs w:val="24"/>
          <w:lang w:eastAsia="en-GB"/>
          <w14:ligatures w14:val="none"/>
        </w:rPr>
      </w:pPr>
    </w:p>
    <w:p w14:paraId="79BD199F" w14:textId="086391D3" w:rsidR="000E05D2" w:rsidRPr="001D560D" w:rsidRDefault="000E05D2" w:rsidP="00897380">
      <w:pPr>
        <w:spacing w:after="0" w:line="240" w:lineRule="auto"/>
        <w:jc w:val="both"/>
        <w:rPr>
          <w:rFonts w:ascii="Arial" w:eastAsia="Times New Roman" w:hAnsi="Arial" w:cs="Arial"/>
          <w:kern w:val="0"/>
          <w:sz w:val="24"/>
          <w:szCs w:val="24"/>
          <w:lang w:eastAsia="en-GB"/>
          <w14:ligatures w14:val="none"/>
        </w:rPr>
      </w:pPr>
    </w:p>
    <w:p w14:paraId="34E0649C" w14:textId="77777777" w:rsidR="005D6ECD" w:rsidRPr="005D6ECD" w:rsidRDefault="005D6ECD" w:rsidP="00897380">
      <w:pPr>
        <w:jc w:val="both"/>
        <w:rPr>
          <w:rFonts w:ascii="Arial" w:eastAsiaTheme="minorEastAsia" w:hAnsi="Arial" w:cs="Arial"/>
          <w:kern w:val="0"/>
          <w:sz w:val="24"/>
          <w:szCs w:val="24"/>
          <w:lang w:eastAsia="en-GB"/>
          <w14:ligatures w14:val="none"/>
        </w:rPr>
      </w:pPr>
    </w:p>
    <w:p w14:paraId="466E8E07" w14:textId="77777777" w:rsidR="00794260" w:rsidRDefault="00794260"/>
    <w:p w14:paraId="29034724" w14:textId="77777777" w:rsidR="00F673B5" w:rsidRDefault="00F673B5"/>
    <w:p w14:paraId="38AA0B9A" w14:textId="77777777" w:rsidR="00F673B5" w:rsidRDefault="00F673B5"/>
    <w:p w14:paraId="09BFA46B" w14:textId="77777777" w:rsidR="00F673B5" w:rsidRDefault="00F673B5"/>
    <w:p w14:paraId="38AAB03F" w14:textId="77777777" w:rsidR="00F673B5" w:rsidRDefault="00F673B5"/>
    <w:p w14:paraId="10912182" w14:textId="77777777" w:rsidR="00F673B5" w:rsidRDefault="00F673B5"/>
    <w:p w14:paraId="03B461CA" w14:textId="77777777" w:rsidR="00F673B5" w:rsidRDefault="00F673B5"/>
    <w:p w14:paraId="4E7DC318" w14:textId="77777777" w:rsidR="00F673B5" w:rsidRDefault="00F673B5"/>
    <w:p w14:paraId="565854A8" w14:textId="77777777" w:rsidR="00F673B5" w:rsidRDefault="00F673B5"/>
    <w:p w14:paraId="4C068A40" w14:textId="77777777" w:rsidR="00F673B5" w:rsidRDefault="00F673B5"/>
    <w:p w14:paraId="4218A9FE" w14:textId="77777777" w:rsidR="00F673B5" w:rsidRDefault="00F673B5"/>
    <w:p w14:paraId="3D2B94AC" w14:textId="77777777" w:rsidR="00F673B5" w:rsidRDefault="00F673B5"/>
    <w:p w14:paraId="52C71C8C" w14:textId="77777777" w:rsidR="00F673B5" w:rsidRDefault="00F673B5"/>
    <w:p w14:paraId="6137BEAD" w14:textId="77777777" w:rsidR="00F673B5" w:rsidRDefault="00F673B5"/>
    <w:p w14:paraId="7A0132B5" w14:textId="32C47C5F" w:rsidR="00F673B5" w:rsidRDefault="00CD3EE3">
      <w:r>
        <w:rPr>
          <w:noProof/>
        </w:rPr>
        <w:lastRenderedPageBreak/>
        <w:drawing>
          <wp:inline distT="0" distB="0" distL="0" distR="0" wp14:anchorId="47A8957D" wp14:editId="117AB8C5">
            <wp:extent cx="6306185" cy="4857750"/>
            <wp:effectExtent l="0" t="0" r="0" b="0"/>
            <wp:docPr id="35829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6185" cy="4857750"/>
                    </a:xfrm>
                    <a:prstGeom prst="rect">
                      <a:avLst/>
                    </a:prstGeom>
                    <a:noFill/>
                  </pic:spPr>
                </pic:pic>
              </a:graphicData>
            </a:graphic>
          </wp:inline>
        </w:drawing>
      </w:r>
    </w:p>
    <w:p w14:paraId="5BE7C3D1" w14:textId="77777777" w:rsidR="00CD3EE3" w:rsidRDefault="00CD3EE3"/>
    <w:p w14:paraId="4D91BC51" w14:textId="77777777" w:rsidR="00CD3EE3" w:rsidRDefault="00CD3EE3"/>
    <w:p w14:paraId="6DC3326C" w14:textId="77777777" w:rsidR="00CD3EE3" w:rsidRDefault="00CD3EE3"/>
    <w:p w14:paraId="5F7C8ADA" w14:textId="77777777" w:rsidR="00CD3EE3" w:rsidRDefault="00CD3EE3"/>
    <w:p w14:paraId="1CAF5991" w14:textId="77777777" w:rsidR="00CD3EE3" w:rsidRDefault="00CD3EE3"/>
    <w:p w14:paraId="7444C118" w14:textId="77777777" w:rsidR="00CD3EE3" w:rsidRDefault="00CD3EE3"/>
    <w:p w14:paraId="736AE307" w14:textId="77777777" w:rsidR="00CD3EE3" w:rsidRDefault="00CD3EE3"/>
    <w:p w14:paraId="6A8C2856" w14:textId="77777777" w:rsidR="00CD3EE3" w:rsidRDefault="00CD3EE3"/>
    <w:p w14:paraId="41AE89E9" w14:textId="77777777" w:rsidR="00CD3EE3" w:rsidRDefault="00CD3EE3"/>
    <w:p w14:paraId="35479CA9" w14:textId="77777777" w:rsidR="00CD3EE3" w:rsidRDefault="00CD3EE3"/>
    <w:p w14:paraId="3A60C076" w14:textId="77777777" w:rsidR="00CD3EE3" w:rsidRDefault="00CD3EE3"/>
    <w:p w14:paraId="7F2F100E" w14:textId="77777777" w:rsidR="00CD3EE3" w:rsidRDefault="00CD3EE3"/>
    <w:p w14:paraId="36D43BCD" w14:textId="77777777" w:rsidR="00CD3EE3" w:rsidRDefault="00CD3EE3"/>
    <w:p w14:paraId="332347BA" w14:textId="77777777" w:rsidR="00CD3EE3" w:rsidRDefault="00CD3EE3"/>
    <w:p w14:paraId="2D847873" w14:textId="2610FCC0" w:rsidR="00CD3EE3" w:rsidRDefault="0039267F">
      <w:r>
        <w:rPr>
          <w:noProof/>
        </w:rPr>
        <w:lastRenderedPageBreak/>
        <w:drawing>
          <wp:inline distT="0" distB="0" distL="0" distR="0" wp14:anchorId="085CCA7C" wp14:editId="6234FC6E">
            <wp:extent cx="6287135" cy="4838700"/>
            <wp:effectExtent l="0" t="0" r="0" b="0"/>
            <wp:docPr id="1893775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87135" cy="4838700"/>
                    </a:xfrm>
                    <a:prstGeom prst="rect">
                      <a:avLst/>
                    </a:prstGeom>
                    <a:noFill/>
                  </pic:spPr>
                </pic:pic>
              </a:graphicData>
            </a:graphic>
          </wp:inline>
        </w:drawing>
      </w:r>
    </w:p>
    <w:p w14:paraId="12166D99" w14:textId="77777777" w:rsidR="0039267F" w:rsidRDefault="0039267F"/>
    <w:p w14:paraId="570C36D6" w14:textId="77777777" w:rsidR="0039267F" w:rsidRDefault="0039267F"/>
    <w:p w14:paraId="4A8BE49F" w14:textId="77777777" w:rsidR="0039267F" w:rsidRDefault="0039267F"/>
    <w:p w14:paraId="5299D646" w14:textId="77777777" w:rsidR="0039267F" w:rsidRDefault="0039267F"/>
    <w:p w14:paraId="031A3488" w14:textId="77777777" w:rsidR="0039267F" w:rsidRDefault="0039267F"/>
    <w:p w14:paraId="7549AEF1" w14:textId="77777777" w:rsidR="0039267F" w:rsidRDefault="0039267F"/>
    <w:p w14:paraId="1468473F" w14:textId="77777777" w:rsidR="0039267F" w:rsidRDefault="0039267F"/>
    <w:p w14:paraId="36F3B285" w14:textId="77777777" w:rsidR="0039267F" w:rsidRDefault="0039267F"/>
    <w:p w14:paraId="2DDA2355" w14:textId="77777777" w:rsidR="0039267F" w:rsidRDefault="0039267F"/>
    <w:p w14:paraId="63EF15E6" w14:textId="77777777" w:rsidR="0039267F" w:rsidRDefault="0039267F"/>
    <w:p w14:paraId="2A47E7CA" w14:textId="77777777" w:rsidR="0039267F" w:rsidRDefault="0039267F"/>
    <w:p w14:paraId="7F5F1523" w14:textId="77777777" w:rsidR="0039267F" w:rsidRDefault="0039267F"/>
    <w:p w14:paraId="0491D31B" w14:textId="77777777" w:rsidR="0039267F" w:rsidRDefault="0039267F"/>
    <w:p w14:paraId="18A49201" w14:textId="77777777" w:rsidR="0039267F" w:rsidRDefault="0039267F"/>
    <w:p w14:paraId="20E2E030" w14:textId="683B4C3F" w:rsidR="0039267F" w:rsidRDefault="00F37547">
      <w:r>
        <w:rPr>
          <w:noProof/>
        </w:rPr>
        <w:lastRenderedPageBreak/>
        <w:drawing>
          <wp:inline distT="0" distB="0" distL="0" distR="0" wp14:anchorId="7C215CD9" wp14:editId="04DFAB8C">
            <wp:extent cx="6287135" cy="4781550"/>
            <wp:effectExtent l="0" t="0" r="0" b="0"/>
            <wp:docPr id="12742340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87135" cy="4781550"/>
                    </a:xfrm>
                    <a:prstGeom prst="rect">
                      <a:avLst/>
                    </a:prstGeom>
                    <a:noFill/>
                  </pic:spPr>
                </pic:pic>
              </a:graphicData>
            </a:graphic>
          </wp:inline>
        </w:drawing>
      </w:r>
    </w:p>
    <w:p w14:paraId="7E2063C4" w14:textId="77777777" w:rsidR="00F37547" w:rsidRDefault="00F37547"/>
    <w:p w14:paraId="11F17C04" w14:textId="77777777" w:rsidR="00F37547" w:rsidRDefault="00F37547"/>
    <w:p w14:paraId="4C4B0A6F" w14:textId="77777777" w:rsidR="00F37547" w:rsidRDefault="00F37547"/>
    <w:p w14:paraId="181C4754" w14:textId="77777777" w:rsidR="00F37547" w:rsidRDefault="00F37547"/>
    <w:p w14:paraId="7F85FB86" w14:textId="77777777" w:rsidR="00F37547" w:rsidRDefault="00F37547"/>
    <w:p w14:paraId="2D41D725" w14:textId="77777777" w:rsidR="00F37547" w:rsidRDefault="00F37547"/>
    <w:p w14:paraId="377F0F5B" w14:textId="77777777" w:rsidR="00F37547" w:rsidRDefault="00F37547"/>
    <w:p w14:paraId="753FAE63" w14:textId="77777777" w:rsidR="00F37547" w:rsidRDefault="00F37547"/>
    <w:p w14:paraId="778120C9" w14:textId="77777777" w:rsidR="00F37547" w:rsidRDefault="00F37547"/>
    <w:p w14:paraId="6844EC12" w14:textId="77777777" w:rsidR="00F37547" w:rsidRDefault="00F37547"/>
    <w:p w14:paraId="1751EFD4" w14:textId="77777777" w:rsidR="00F37547" w:rsidRDefault="00F37547"/>
    <w:p w14:paraId="35122D97" w14:textId="77777777" w:rsidR="00F37547" w:rsidRDefault="00F37547"/>
    <w:p w14:paraId="610A6ED9" w14:textId="77777777" w:rsidR="00F37547" w:rsidRDefault="00F37547"/>
    <w:p w14:paraId="2FB0DCFD" w14:textId="77777777" w:rsidR="00F37547" w:rsidRDefault="00F37547"/>
    <w:p w14:paraId="2E67C3D4" w14:textId="724D984C" w:rsidR="00F37547" w:rsidRDefault="00F37547">
      <w:r>
        <w:rPr>
          <w:noProof/>
        </w:rPr>
        <w:lastRenderedPageBreak/>
        <w:drawing>
          <wp:inline distT="0" distB="0" distL="0" distR="0" wp14:anchorId="1E74A4B2" wp14:editId="7B6C52BC">
            <wp:extent cx="6134735" cy="4826000"/>
            <wp:effectExtent l="0" t="0" r="0" b="0"/>
            <wp:docPr id="11096300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34735" cy="4826000"/>
                    </a:xfrm>
                    <a:prstGeom prst="rect">
                      <a:avLst/>
                    </a:prstGeom>
                    <a:noFill/>
                  </pic:spPr>
                </pic:pic>
              </a:graphicData>
            </a:graphic>
          </wp:inline>
        </w:drawing>
      </w:r>
    </w:p>
    <w:p w14:paraId="21AE0B52" w14:textId="77777777" w:rsidR="00F37547" w:rsidRDefault="00F37547"/>
    <w:p w14:paraId="4FA9556A" w14:textId="77777777" w:rsidR="00F37547" w:rsidRDefault="00F37547"/>
    <w:p w14:paraId="349FC010" w14:textId="77777777" w:rsidR="00F37547" w:rsidRDefault="00F37547"/>
    <w:p w14:paraId="34BBE0E7" w14:textId="77777777" w:rsidR="00F37547" w:rsidRDefault="00F37547"/>
    <w:p w14:paraId="40B61904" w14:textId="77777777" w:rsidR="00F37547" w:rsidRDefault="00F37547"/>
    <w:p w14:paraId="517359D6" w14:textId="77777777" w:rsidR="00F37547" w:rsidRDefault="00F37547"/>
    <w:p w14:paraId="2890E652" w14:textId="77777777" w:rsidR="00F37547" w:rsidRDefault="00F37547"/>
    <w:p w14:paraId="18B2A5B4" w14:textId="77777777" w:rsidR="00F37547" w:rsidRDefault="00F37547"/>
    <w:p w14:paraId="3F341F52" w14:textId="77777777" w:rsidR="00F37547" w:rsidRDefault="00F37547"/>
    <w:p w14:paraId="6A36C0EF" w14:textId="77777777" w:rsidR="00F37547" w:rsidRDefault="00F37547"/>
    <w:p w14:paraId="49702387" w14:textId="77777777" w:rsidR="00F37547" w:rsidRDefault="00F37547"/>
    <w:p w14:paraId="701BA29D" w14:textId="77777777" w:rsidR="00F37547" w:rsidRDefault="00F37547"/>
    <w:p w14:paraId="2D103A27" w14:textId="77777777" w:rsidR="00F37547" w:rsidRDefault="00F37547"/>
    <w:p w14:paraId="55278832" w14:textId="77777777" w:rsidR="00F37547" w:rsidRDefault="00F37547"/>
    <w:p w14:paraId="7DD54B49" w14:textId="5DC8E49C" w:rsidR="00F37547" w:rsidRDefault="00CB05B8">
      <w:r>
        <w:rPr>
          <w:noProof/>
        </w:rPr>
        <w:lastRenderedPageBreak/>
        <w:drawing>
          <wp:inline distT="0" distB="0" distL="0" distR="0" wp14:anchorId="02E9AE30" wp14:editId="179602FF">
            <wp:extent cx="6229350" cy="4667250"/>
            <wp:effectExtent l="0" t="0" r="0" b="0"/>
            <wp:docPr id="3380061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9350" cy="4667250"/>
                    </a:xfrm>
                    <a:prstGeom prst="rect">
                      <a:avLst/>
                    </a:prstGeom>
                    <a:noFill/>
                  </pic:spPr>
                </pic:pic>
              </a:graphicData>
            </a:graphic>
          </wp:inline>
        </w:drawing>
      </w:r>
    </w:p>
    <w:p w14:paraId="4EB01125" w14:textId="77777777" w:rsidR="00CB05B8" w:rsidRDefault="00CB05B8"/>
    <w:p w14:paraId="205D9C85" w14:textId="77777777" w:rsidR="00CB05B8" w:rsidRDefault="00CB05B8"/>
    <w:p w14:paraId="390CE59B" w14:textId="77777777" w:rsidR="00CB05B8" w:rsidRDefault="00CB05B8"/>
    <w:p w14:paraId="7D7912EC" w14:textId="77777777" w:rsidR="00CB05B8" w:rsidRDefault="00CB05B8"/>
    <w:p w14:paraId="7C2F07D9" w14:textId="77777777" w:rsidR="00CB05B8" w:rsidRDefault="00CB05B8"/>
    <w:p w14:paraId="2CC66DF4" w14:textId="77777777" w:rsidR="00CB05B8" w:rsidRDefault="00CB05B8"/>
    <w:p w14:paraId="49CE85F8" w14:textId="77777777" w:rsidR="00CB05B8" w:rsidRDefault="00CB05B8"/>
    <w:p w14:paraId="0FDFFE18" w14:textId="77777777" w:rsidR="00CB05B8" w:rsidRDefault="00CB05B8"/>
    <w:p w14:paraId="32B4F973" w14:textId="77777777" w:rsidR="00CB05B8" w:rsidRDefault="00CB05B8"/>
    <w:p w14:paraId="1D311730" w14:textId="77777777" w:rsidR="00CB05B8" w:rsidRDefault="00CB05B8"/>
    <w:p w14:paraId="39D5CE04" w14:textId="77777777" w:rsidR="00CB05B8" w:rsidRDefault="00CB05B8"/>
    <w:p w14:paraId="5E2A8025" w14:textId="77777777" w:rsidR="00CB05B8" w:rsidRDefault="00CB05B8"/>
    <w:p w14:paraId="7FD01CB7" w14:textId="77777777" w:rsidR="00CB05B8" w:rsidRDefault="00CB05B8"/>
    <w:p w14:paraId="5C188182" w14:textId="77777777" w:rsidR="00CB05B8" w:rsidRDefault="00CB05B8"/>
    <w:p w14:paraId="6BBD9B9E" w14:textId="4D9BEE54" w:rsidR="00CB05B8" w:rsidRDefault="00CB05B8">
      <w:r>
        <w:rPr>
          <w:noProof/>
        </w:rPr>
        <w:lastRenderedPageBreak/>
        <w:drawing>
          <wp:inline distT="0" distB="0" distL="0" distR="0" wp14:anchorId="734D6FDD" wp14:editId="12E758D0">
            <wp:extent cx="6490335" cy="4597400"/>
            <wp:effectExtent l="0" t="0" r="5715" b="0"/>
            <wp:docPr id="10035938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90335" cy="4597400"/>
                    </a:xfrm>
                    <a:prstGeom prst="rect">
                      <a:avLst/>
                    </a:prstGeom>
                    <a:noFill/>
                  </pic:spPr>
                </pic:pic>
              </a:graphicData>
            </a:graphic>
          </wp:inline>
        </w:drawing>
      </w:r>
    </w:p>
    <w:p w14:paraId="47E5759E" w14:textId="77777777" w:rsidR="00CB05B8" w:rsidRDefault="00CB05B8"/>
    <w:p w14:paraId="0756B033" w14:textId="77777777" w:rsidR="00CB05B8" w:rsidRDefault="00CB05B8"/>
    <w:p w14:paraId="0AE59001" w14:textId="77777777" w:rsidR="00CB05B8" w:rsidRDefault="00CB05B8"/>
    <w:p w14:paraId="4EB344C3" w14:textId="77777777" w:rsidR="00CB05B8" w:rsidRDefault="00CB05B8"/>
    <w:p w14:paraId="197FC255" w14:textId="77777777" w:rsidR="00CB05B8" w:rsidRDefault="00CB05B8"/>
    <w:p w14:paraId="50E026F4" w14:textId="77777777" w:rsidR="00CB05B8" w:rsidRDefault="00CB05B8"/>
    <w:p w14:paraId="272E201E" w14:textId="77777777" w:rsidR="00CB05B8" w:rsidRDefault="00CB05B8"/>
    <w:p w14:paraId="311BA1D6" w14:textId="77777777" w:rsidR="00CB05B8" w:rsidRDefault="00CB05B8"/>
    <w:p w14:paraId="39B3E47D" w14:textId="77777777" w:rsidR="00CB05B8" w:rsidRDefault="00CB05B8"/>
    <w:p w14:paraId="60B53D1C" w14:textId="77777777" w:rsidR="00CB05B8" w:rsidRDefault="00CB05B8"/>
    <w:p w14:paraId="377F0436" w14:textId="77777777" w:rsidR="00CB05B8" w:rsidRDefault="00CB05B8"/>
    <w:p w14:paraId="60735F17" w14:textId="77777777" w:rsidR="00CB05B8" w:rsidRDefault="00CB05B8"/>
    <w:p w14:paraId="270E5FA9" w14:textId="77777777" w:rsidR="00CB05B8" w:rsidRDefault="00CB05B8"/>
    <w:p w14:paraId="48BA8EBB" w14:textId="77777777" w:rsidR="00CB05B8" w:rsidRDefault="00CB05B8"/>
    <w:p w14:paraId="4F7E94D8" w14:textId="1CB3B3F7" w:rsidR="00CB05B8" w:rsidRDefault="008C7709">
      <w:r>
        <w:rPr>
          <w:noProof/>
        </w:rPr>
        <w:lastRenderedPageBreak/>
        <w:drawing>
          <wp:inline distT="0" distB="0" distL="0" distR="0" wp14:anchorId="7F213A61" wp14:editId="5FDEBC65">
            <wp:extent cx="6216650" cy="4489450"/>
            <wp:effectExtent l="0" t="0" r="0" b="6350"/>
            <wp:docPr id="895283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16650" cy="4489450"/>
                    </a:xfrm>
                    <a:prstGeom prst="rect">
                      <a:avLst/>
                    </a:prstGeom>
                    <a:noFill/>
                  </pic:spPr>
                </pic:pic>
              </a:graphicData>
            </a:graphic>
          </wp:inline>
        </w:drawing>
      </w:r>
    </w:p>
    <w:p w14:paraId="03D2B84D" w14:textId="77777777" w:rsidR="003E2884" w:rsidRDefault="003E2884"/>
    <w:p w14:paraId="668F6B16" w14:textId="77777777" w:rsidR="003E2884" w:rsidRDefault="003E2884"/>
    <w:p w14:paraId="1441A41F" w14:textId="77777777" w:rsidR="003E2884" w:rsidRDefault="003E2884"/>
    <w:p w14:paraId="3E8E100A" w14:textId="77777777" w:rsidR="003E2884" w:rsidRDefault="003E2884"/>
    <w:p w14:paraId="7CC0FCD6" w14:textId="77777777" w:rsidR="003E2884" w:rsidRDefault="003E2884"/>
    <w:p w14:paraId="1D0F9A02" w14:textId="77777777" w:rsidR="003E2884" w:rsidRDefault="003E2884"/>
    <w:p w14:paraId="1A7D1285" w14:textId="77777777" w:rsidR="003E2884" w:rsidRDefault="003E2884"/>
    <w:p w14:paraId="605D05EA" w14:textId="77777777" w:rsidR="003E2884" w:rsidRDefault="003E2884"/>
    <w:p w14:paraId="2AC031D9" w14:textId="77777777" w:rsidR="003E2884" w:rsidRDefault="003E2884"/>
    <w:p w14:paraId="38BACD67" w14:textId="77777777" w:rsidR="003E2884" w:rsidRDefault="003E2884"/>
    <w:p w14:paraId="0B239316" w14:textId="77777777" w:rsidR="003E2884" w:rsidRDefault="003E2884"/>
    <w:p w14:paraId="01AABF56" w14:textId="77777777" w:rsidR="003E2884" w:rsidRDefault="003E2884"/>
    <w:p w14:paraId="1D94677D" w14:textId="77777777" w:rsidR="003E2884" w:rsidRDefault="003E2884"/>
    <w:p w14:paraId="43947E98" w14:textId="77777777" w:rsidR="003E2884" w:rsidRDefault="003E2884"/>
    <w:p w14:paraId="710838B3" w14:textId="77777777" w:rsidR="003E2884" w:rsidRDefault="003E2884"/>
    <w:p w14:paraId="791BBA14" w14:textId="30500694" w:rsidR="003E2884" w:rsidRDefault="003E2884">
      <w:r>
        <w:rPr>
          <w:noProof/>
        </w:rPr>
        <w:lastRenderedPageBreak/>
        <w:drawing>
          <wp:inline distT="0" distB="0" distL="0" distR="0" wp14:anchorId="29C7CE6A" wp14:editId="3B6B41F1">
            <wp:extent cx="6216650" cy="4210050"/>
            <wp:effectExtent l="0" t="0" r="0" b="0"/>
            <wp:docPr id="20847391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16650" cy="4210050"/>
                    </a:xfrm>
                    <a:prstGeom prst="rect">
                      <a:avLst/>
                    </a:prstGeom>
                    <a:noFill/>
                  </pic:spPr>
                </pic:pic>
              </a:graphicData>
            </a:graphic>
          </wp:inline>
        </w:drawing>
      </w:r>
    </w:p>
    <w:p w14:paraId="24699FB8" w14:textId="77777777" w:rsidR="003E2884" w:rsidRDefault="003E2884"/>
    <w:p w14:paraId="2302E397" w14:textId="77777777" w:rsidR="00FB1BE9" w:rsidRDefault="00FB1BE9"/>
    <w:p w14:paraId="364CF37C" w14:textId="77777777" w:rsidR="00FB1BE9" w:rsidRDefault="00FB1BE9"/>
    <w:p w14:paraId="5D58474D" w14:textId="77777777" w:rsidR="00FB1BE9" w:rsidRDefault="00FB1BE9"/>
    <w:p w14:paraId="03D8F7B1" w14:textId="77777777" w:rsidR="00FB1BE9" w:rsidRDefault="00FB1BE9"/>
    <w:p w14:paraId="483360DA" w14:textId="77777777" w:rsidR="00FB1BE9" w:rsidRDefault="00FB1BE9"/>
    <w:p w14:paraId="7B01B6A3" w14:textId="77777777" w:rsidR="00FB1BE9" w:rsidRDefault="00FB1BE9"/>
    <w:p w14:paraId="2537F509" w14:textId="77777777" w:rsidR="00FB1BE9" w:rsidRDefault="00FB1BE9"/>
    <w:p w14:paraId="5E488B98" w14:textId="77777777" w:rsidR="00FB1BE9" w:rsidRDefault="00FB1BE9"/>
    <w:p w14:paraId="0C15EA24" w14:textId="77777777" w:rsidR="00FB1BE9" w:rsidRDefault="00FB1BE9"/>
    <w:p w14:paraId="624F7ED7" w14:textId="77777777" w:rsidR="00FB1BE9" w:rsidRDefault="00FB1BE9"/>
    <w:p w14:paraId="1168C3D8" w14:textId="77777777" w:rsidR="00FB1BE9" w:rsidRDefault="00FB1BE9"/>
    <w:p w14:paraId="2A45E97C" w14:textId="77777777" w:rsidR="00FB1BE9" w:rsidRDefault="00FB1BE9"/>
    <w:p w14:paraId="441EC56A" w14:textId="77777777" w:rsidR="00FB1BE9" w:rsidRDefault="00FB1BE9"/>
    <w:p w14:paraId="6642EA0E" w14:textId="77777777" w:rsidR="00FB1BE9" w:rsidRDefault="00FB1BE9"/>
    <w:p w14:paraId="117A1DFC" w14:textId="77777777" w:rsidR="00FB1BE9" w:rsidRDefault="00FB1BE9"/>
    <w:p w14:paraId="654B5CD6" w14:textId="64222AFB" w:rsidR="00FB1BE9" w:rsidRDefault="00FB1BE9">
      <w:pPr>
        <w:rPr>
          <w:b/>
          <w:bCs/>
          <w:sz w:val="24"/>
          <w:szCs w:val="24"/>
        </w:rPr>
      </w:pPr>
      <w:r w:rsidRPr="00FB1BE9">
        <w:rPr>
          <w:b/>
          <w:bCs/>
          <w:sz w:val="24"/>
          <w:szCs w:val="24"/>
        </w:rPr>
        <w:lastRenderedPageBreak/>
        <w:t xml:space="preserve">REFERENCES: </w:t>
      </w:r>
    </w:p>
    <w:p w14:paraId="2A34F215" w14:textId="77777777" w:rsidR="00FB1BE9" w:rsidRDefault="00FB1BE9">
      <w:pPr>
        <w:rPr>
          <w:b/>
          <w:bCs/>
          <w:sz w:val="24"/>
          <w:szCs w:val="24"/>
        </w:rPr>
      </w:pPr>
    </w:p>
    <w:p w14:paraId="7C4B5260" w14:textId="1834F68F" w:rsidR="007E0BD1" w:rsidRDefault="007E0BD1" w:rsidP="00777DE6">
      <w:pPr>
        <w:pStyle w:val="ListParagraph"/>
        <w:numPr>
          <w:ilvl w:val="0"/>
          <w:numId w:val="8"/>
        </w:numPr>
        <w:rPr>
          <w:sz w:val="24"/>
          <w:szCs w:val="24"/>
        </w:rPr>
      </w:pPr>
      <w:r w:rsidRPr="007E0BD1">
        <w:rPr>
          <w:sz w:val="24"/>
          <w:szCs w:val="24"/>
        </w:rPr>
        <w:t>Antonic, B. et al., (2015) “</w:t>
      </w:r>
      <w:r w:rsidRPr="00AC1318">
        <w:rPr>
          <w:i/>
          <w:iCs/>
          <w:sz w:val="24"/>
          <w:szCs w:val="24"/>
        </w:rPr>
        <w:t>The Big Five Personality – Entrepreneurship”,</w:t>
      </w:r>
      <w:r w:rsidRPr="007E0BD1">
        <w:rPr>
          <w:sz w:val="24"/>
          <w:szCs w:val="24"/>
        </w:rPr>
        <w:t xml:space="preserve"> Journal of Small Business Management, 53(3), pp. 819-841</w:t>
      </w:r>
    </w:p>
    <w:p w14:paraId="7E14E2DC" w14:textId="77777777" w:rsidR="009060FA" w:rsidRDefault="009060FA" w:rsidP="009060FA">
      <w:pPr>
        <w:pStyle w:val="ListParagraph"/>
        <w:rPr>
          <w:sz w:val="24"/>
          <w:szCs w:val="24"/>
        </w:rPr>
      </w:pPr>
    </w:p>
    <w:p w14:paraId="07E1B585" w14:textId="02500A8F" w:rsidR="004B2FAC" w:rsidRDefault="004B2FAC" w:rsidP="00777DE6">
      <w:pPr>
        <w:pStyle w:val="ListParagraph"/>
        <w:numPr>
          <w:ilvl w:val="0"/>
          <w:numId w:val="8"/>
        </w:numPr>
        <w:rPr>
          <w:sz w:val="24"/>
          <w:szCs w:val="24"/>
        </w:rPr>
      </w:pPr>
      <w:r>
        <w:rPr>
          <w:sz w:val="24"/>
          <w:szCs w:val="24"/>
        </w:rPr>
        <w:t xml:space="preserve">Azo Robotics (2024) “Enhancing Drone Autonomy Using AI – Powered Algorithms”, online source, available at: </w:t>
      </w:r>
      <w:hyperlink r:id="rId16" w:history="1">
        <w:r w:rsidR="00BF3853" w:rsidRPr="005E3A00">
          <w:rPr>
            <w:rStyle w:val="Hyperlink"/>
            <w:sz w:val="24"/>
            <w:szCs w:val="24"/>
          </w:rPr>
          <w:t>https://www.azorobotics.com/Article.aspx?ArticleID=689#:~:text=Advantages%20of%20AI%2DPowered%20Autonomous%20Drones&amp;text=One%20of%20the%20most%20significant,operations%2C%20especially%20in%20complex%20environments</w:t>
        </w:r>
      </w:hyperlink>
      <w:r w:rsidR="00BF3853" w:rsidRPr="00BF3853">
        <w:rPr>
          <w:sz w:val="24"/>
          <w:szCs w:val="24"/>
        </w:rPr>
        <w:t>.</w:t>
      </w:r>
      <w:r w:rsidR="00BF3853">
        <w:rPr>
          <w:sz w:val="24"/>
          <w:szCs w:val="24"/>
        </w:rPr>
        <w:t xml:space="preserve"> (accessed on 17.07.2024)</w:t>
      </w:r>
    </w:p>
    <w:p w14:paraId="6FB7DC87" w14:textId="77777777" w:rsidR="009060FA" w:rsidRPr="009060FA" w:rsidRDefault="009060FA" w:rsidP="009060FA">
      <w:pPr>
        <w:pStyle w:val="ListParagraph"/>
        <w:rPr>
          <w:sz w:val="24"/>
          <w:szCs w:val="24"/>
        </w:rPr>
      </w:pPr>
    </w:p>
    <w:p w14:paraId="683260C9" w14:textId="77777777" w:rsidR="009060FA" w:rsidRDefault="009060FA" w:rsidP="009060FA">
      <w:pPr>
        <w:pStyle w:val="ListParagraph"/>
        <w:rPr>
          <w:sz w:val="24"/>
          <w:szCs w:val="24"/>
        </w:rPr>
      </w:pPr>
    </w:p>
    <w:p w14:paraId="360920B0" w14:textId="4C039D4F" w:rsidR="00CF3667" w:rsidRDefault="00CF3667" w:rsidP="00777DE6">
      <w:pPr>
        <w:pStyle w:val="ListParagraph"/>
        <w:numPr>
          <w:ilvl w:val="0"/>
          <w:numId w:val="8"/>
        </w:numPr>
        <w:rPr>
          <w:sz w:val="24"/>
          <w:szCs w:val="24"/>
        </w:rPr>
      </w:pPr>
      <w:proofErr w:type="spellStart"/>
      <w:r>
        <w:rPr>
          <w:sz w:val="24"/>
          <w:szCs w:val="24"/>
        </w:rPr>
        <w:t>Bagdadee</w:t>
      </w:r>
      <w:proofErr w:type="spellEnd"/>
      <w:r>
        <w:rPr>
          <w:sz w:val="24"/>
          <w:szCs w:val="24"/>
        </w:rPr>
        <w:t>, A. (2023) “</w:t>
      </w:r>
      <w:r w:rsidR="00337897">
        <w:rPr>
          <w:sz w:val="24"/>
          <w:szCs w:val="24"/>
        </w:rPr>
        <w:t xml:space="preserve">A Comparative Analysis of Drone Technologies”, Research Square, </w:t>
      </w:r>
      <w:hyperlink r:id="rId17" w:history="1">
        <w:r w:rsidR="00264A46" w:rsidRPr="005E3A00">
          <w:rPr>
            <w:rStyle w:val="Hyperlink"/>
            <w:sz w:val="24"/>
            <w:szCs w:val="24"/>
          </w:rPr>
          <w:t>https://doi.org/10.21203/rs.3.rs-3537611/v1</w:t>
        </w:r>
      </w:hyperlink>
      <w:r w:rsidR="00264A46">
        <w:rPr>
          <w:sz w:val="24"/>
          <w:szCs w:val="24"/>
        </w:rPr>
        <w:t xml:space="preserve"> (accessed on 17.07.2024</w:t>
      </w:r>
      <w:r w:rsidR="009060FA">
        <w:rPr>
          <w:sz w:val="24"/>
          <w:szCs w:val="24"/>
        </w:rPr>
        <w:t>)</w:t>
      </w:r>
    </w:p>
    <w:p w14:paraId="17D96D40" w14:textId="77777777" w:rsidR="009060FA" w:rsidRDefault="009060FA" w:rsidP="009060FA">
      <w:pPr>
        <w:pStyle w:val="ListParagraph"/>
        <w:rPr>
          <w:sz w:val="24"/>
          <w:szCs w:val="24"/>
        </w:rPr>
      </w:pPr>
    </w:p>
    <w:p w14:paraId="663F7FFA" w14:textId="5847873B" w:rsidR="007E0BD1" w:rsidRDefault="00582861" w:rsidP="00777DE6">
      <w:pPr>
        <w:pStyle w:val="ListParagraph"/>
        <w:numPr>
          <w:ilvl w:val="0"/>
          <w:numId w:val="8"/>
        </w:numPr>
        <w:rPr>
          <w:sz w:val="24"/>
          <w:szCs w:val="24"/>
        </w:rPr>
      </w:pPr>
      <w:r w:rsidRPr="00582861">
        <w:rPr>
          <w:sz w:val="24"/>
          <w:szCs w:val="24"/>
        </w:rPr>
        <w:t xml:space="preserve">BBC (2020) </w:t>
      </w:r>
      <w:r w:rsidRPr="00AC1318">
        <w:rPr>
          <w:i/>
          <w:iCs/>
          <w:sz w:val="24"/>
          <w:szCs w:val="24"/>
        </w:rPr>
        <w:t>United Kingdom profile</w:t>
      </w:r>
      <w:r w:rsidRPr="00582861">
        <w:rPr>
          <w:sz w:val="24"/>
          <w:szCs w:val="24"/>
        </w:rPr>
        <w:t xml:space="preserve">, available at: </w:t>
      </w:r>
      <w:hyperlink r:id="rId18" w:history="1">
        <w:r w:rsidR="005D3346" w:rsidRPr="005E3A00">
          <w:rPr>
            <w:rStyle w:val="Hyperlink"/>
            <w:sz w:val="24"/>
            <w:szCs w:val="24"/>
          </w:rPr>
          <w:t>https://www.bbc.com/news/world-europe-18023389</w:t>
        </w:r>
      </w:hyperlink>
      <w:r w:rsidR="005D3346">
        <w:rPr>
          <w:sz w:val="24"/>
          <w:szCs w:val="24"/>
        </w:rPr>
        <w:t xml:space="preserve"> </w:t>
      </w:r>
      <w:r>
        <w:rPr>
          <w:sz w:val="24"/>
          <w:szCs w:val="24"/>
        </w:rPr>
        <w:t xml:space="preserve"> </w:t>
      </w:r>
      <w:r w:rsidRPr="00582861">
        <w:rPr>
          <w:sz w:val="24"/>
          <w:szCs w:val="24"/>
        </w:rPr>
        <w:t xml:space="preserve">(accessed on </w:t>
      </w:r>
      <w:r>
        <w:rPr>
          <w:sz w:val="24"/>
          <w:szCs w:val="24"/>
        </w:rPr>
        <w:t>18</w:t>
      </w:r>
      <w:r w:rsidRPr="00582861">
        <w:rPr>
          <w:sz w:val="24"/>
          <w:szCs w:val="24"/>
        </w:rPr>
        <w:t>/</w:t>
      </w:r>
      <w:r>
        <w:rPr>
          <w:sz w:val="24"/>
          <w:szCs w:val="24"/>
        </w:rPr>
        <w:t>07</w:t>
      </w:r>
      <w:r w:rsidRPr="00582861">
        <w:rPr>
          <w:sz w:val="24"/>
          <w:szCs w:val="24"/>
        </w:rPr>
        <w:t>/202</w:t>
      </w:r>
      <w:r>
        <w:rPr>
          <w:sz w:val="24"/>
          <w:szCs w:val="24"/>
        </w:rPr>
        <w:t>4</w:t>
      </w:r>
      <w:r w:rsidRPr="00582861">
        <w:rPr>
          <w:sz w:val="24"/>
          <w:szCs w:val="24"/>
        </w:rPr>
        <w:t>)</w:t>
      </w:r>
    </w:p>
    <w:p w14:paraId="4CA94D9F" w14:textId="77777777" w:rsidR="009060FA" w:rsidRPr="009060FA" w:rsidRDefault="009060FA" w:rsidP="009060FA">
      <w:pPr>
        <w:pStyle w:val="ListParagraph"/>
        <w:rPr>
          <w:sz w:val="24"/>
          <w:szCs w:val="24"/>
        </w:rPr>
      </w:pPr>
    </w:p>
    <w:p w14:paraId="551974F9" w14:textId="77777777" w:rsidR="009060FA" w:rsidRDefault="009060FA" w:rsidP="009060FA">
      <w:pPr>
        <w:pStyle w:val="ListParagraph"/>
        <w:rPr>
          <w:sz w:val="24"/>
          <w:szCs w:val="24"/>
        </w:rPr>
      </w:pPr>
    </w:p>
    <w:p w14:paraId="032C74B6" w14:textId="6D09EAC2" w:rsidR="00623756" w:rsidRDefault="00623756" w:rsidP="00777DE6">
      <w:pPr>
        <w:pStyle w:val="ListParagraph"/>
        <w:numPr>
          <w:ilvl w:val="0"/>
          <w:numId w:val="8"/>
        </w:numPr>
        <w:rPr>
          <w:sz w:val="24"/>
          <w:szCs w:val="24"/>
        </w:rPr>
      </w:pPr>
      <w:r w:rsidRPr="00623756">
        <w:rPr>
          <w:sz w:val="24"/>
          <w:szCs w:val="24"/>
        </w:rPr>
        <w:t>Begley, M. and Boyd, D. (1987) “A</w:t>
      </w:r>
      <w:r w:rsidRPr="00AC1318">
        <w:rPr>
          <w:i/>
          <w:iCs/>
          <w:sz w:val="24"/>
          <w:szCs w:val="24"/>
        </w:rPr>
        <w:t xml:space="preserve"> comparison of entrepreneurs and managers of small business firms</w:t>
      </w:r>
      <w:r w:rsidRPr="00623756">
        <w:rPr>
          <w:sz w:val="24"/>
          <w:szCs w:val="24"/>
        </w:rPr>
        <w:t xml:space="preserve">”, Journal of Management, Vol. 13, pp. 99-108  </w:t>
      </w:r>
    </w:p>
    <w:p w14:paraId="0FBD0E0B" w14:textId="77777777" w:rsidR="009060FA" w:rsidRDefault="009060FA" w:rsidP="009060FA">
      <w:pPr>
        <w:pStyle w:val="ListParagraph"/>
        <w:rPr>
          <w:sz w:val="24"/>
          <w:szCs w:val="24"/>
        </w:rPr>
      </w:pPr>
    </w:p>
    <w:p w14:paraId="169762B1" w14:textId="62D07F81" w:rsidR="00FB1BE9" w:rsidRDefault="008B35E3" w:rsidP="00777DE6">
      <w:pPr>
        <w:pStyle w:val="ListParagraph"/>
        <w:numPr>
          <w:ilvl w:val="0"/>
          <w:numId w:val="8"/>
        </w:numPr>
        <w:rPr>
          <w:sz w:val="24"/>
          <w:szCs w:val="24"/>
        </w:rPr>
      </w:pPr>
      <w:r w:rsidRPr="00777DE6">
        <w:rPr>
          <w:sz w:val="24"/>
          <w:szCs w:val="24"/>
        </w:rPr>
        <w:t>Business Insider</w:t>
      </w:r>
      <w:r w:rsidR="002D326D" w:rsidRPr="00777DE6">
        <w:rPr>
          <w:sz w:val="24"/>
          <w:szCs w:val="24"/>
        </w:rPr>
        <w:t xml:space="preserve"> (2018) </w:t>
      </w:r>
      <w:r w:rsidR="002D326D" w:rsidRPr="00AC1318">
        <w:rPr>
          <w:i/>
          <w:iCs/>
          <w:sz w:val="24"/>
          <w:szCs w:val="24"/>
        </w:rPr>
        <w:t>“</w:t>
      </w:r>
      <w:r w:rsidR="009A3478" w:rsidRPr="00AC1318">
        <w:rPr>
          <w:i/>
          <w:iCs/>
          <w:sz w:val="24"/>
          <w:szCs w:val="24"/>
        </w:rPr>
        <w:t>New DJI Agriculture Drone Insight Report Reveals Greater Acceptance, Advanced Farming Techniques and Exploration of Best Practices for Farmers</w:t>
      </w:r>
      <w:r w:rsidR="009A3478" w:rsidRPr="00777DE6">
        <w:rPr>
          <w:sz w:val="24"/>
          <w:szCs w:val="24"/>
        </w:rPr>
        <w:t>”, online source, available at:</w:t>
      </w:r>
      <w:r w:rsidR="00777DE6" w:rsidRPr="00777DE6">
        <w:rPr>
          <w:sz w:val="24"/>
          <w:szCs w:val="24"/>
        </w:rPr>
        <w:t xml:space="preserve"> </w:t>
      </w:r>
      <w:hyperlink r:id="rId19" w:history="1">
        <w:r w:rsidR="00777DE6" w:rsidRPr="00777DE6">
          <w:rPr>
            <w:rStyle w:val="Hyperlink"/>
            <w:sz w:val="24"/>
            <w:szCs w:val="24"/>
          </w:rPr>
          <w:t>https://markets.businessinsider.com/news/stocks/new-dji-agriculture-drone-insight-report-reveals-greater-acceptance-advanced-farming-techniques-and-exploration-of-best-practices-for-farmers-1032596279</w:t>
        </w:r>
      </w:hyperlink>
      <w:r w:rsidR="00777DE6" w:rsidRPr="00777DE6">
        <w:rPr>
          <w:sz w:val="24"/>
          <w:szCs w:val="24"/>
        </w:rPr>
        <w:t xml:space="preserve"> (accessed on 20.07.2024)</w:t>
      </w:r>
    </w:p>
    <w:p w14:paraId="69DBFC6E" w14:textId="77777777" w:rsidR="009060FA" w:rsidRPr="009060FA" w:rsidRDefault="009060FA" w:rsidP="009060FA">
      <w:pPr>
        <w:pStyle w:val="ListParagraph"/>
        <w:rPr>
          <w:sz w:val="24"/>
          <w:szCs w:val="24"/>
        </w:rPr>
      </w:pPr>
    </w:p>
    <w:p w14:paraId="04EBEC7C" w14:textId="77777777" w:rsidR="009060FA" w:rsidRDefault="009060FA" w:rsidP="009060FA">
      <w:pPr>
        <w:pStyle w:val="ListParagraph"/>
        <w:rPr>
          <w:sz w:val="24"/>
          <w:szCs w:val="24"/>
        </w:rPr>
      </w:pPr>
    </w:p>
    <w:p w14:paraId="1CF7E6F6" w14:textId="2B8E1FAD" w:rsidR="00BA7194" w:rsidRDefault="00BA7194" w:rsidP="00777DE6">
      <w:pPr>
        <w:pStyle w:val="ListParagraph"/>
        <w:numPr>
          <w:ilvl w:val="0"/>
          <w:numId w:val="8"/>
        </w:numPr>
        <w:rPr>
          <w:sz w:val="24"/>
          <w:szCs w:val="24"/>
        </w:rPr>
      </w:pPr>
      <w:r w:rsidRPr="00BA7194">
        <w:rPr>
          <w:sz w:val="24"/>
          <w:szCs w:val="24"/>
        </w:rPr>
        <w:t>Collins, F. and Moore, D. (1964) “</w:t>
      </w:r>
      <w:r w:rsidRPr="00AC1318">
        <w:rPr>
          <w:i/>
          <w:iCs/>
          <w:sz w:val="24"/>
          <w:szCs w:val="24"/>
        </w:rPr>
        <w:t>The enterprising man</w:t>
      </w:r>
      <w:r w:rsidRPr="00BA7194">
        <w:rPr>
          <w:sz w:val="24"/>
          <w:szCs w:val="24"/>
        </w:rPr>
        <w:t>”, MI: Michigan State University</w:t>
      </w:r>
    </w:p>
    <w:p w14:paraId="2AA29A7B" w14:textId="77777777" w:rsidR="009060FA" w:rsidRDefault="009060FA" w:rsidP="009060FA">
      <w:pPr>
        <w:pStyle w:val="ListParagraph"/>
        <w:rPr>
          <w:sz w:val="24"/>
          <w:szCs w:val="24"/>
        </w:rPr>
      </w:pPr>
    </w:p>
    <w:p w14:paraId="2ECA30FD" w14:textId="2999E671" w:rsidR="00643B7F" w:rsidRDefault="00643B7F" w:rsidP="00777DE6">
      <w:pPr>
        <w:pStyle w:val="ListParagraph"/>
        <w:numPr>
          <w:ilvl w:val="0"/>
          <w:numId w:val="8"/>
        </w:numPr>
        <w:rPr>
          <w:sz w:val="24"/>
          <w:szCs w:val="24"/>
        </w:rPr>
      </w:pPr>
      <w:proofErr w:type="spellStart"/>
      <w:r w:rsidRPr="00643B7F">
        <w:rPr>
          <w:sz w:val="24"/>
          <w:szCs w:val="24"/>
        </w:rPr>
        <w:t>Czarniawaka</w:t>
      </w:r>
      <w:proofErr w:type="spellEnd"/>
      <w:r w:rsidRPr="00643B7F">
        <w:rPr>
          <w:sz w:val="24"/>
          <w:szCs w:val="24"/>
        </w:rPr>
        <w:t>, J. and Wolff, R. (1991) “</w:t>
      </w:r>
      <w:r w:rsidRPr="00AC1318">
        <w:rPr>
          <w:i/>
          <w:iCs/>
          <w:sz w:val="24"/>
          <w:szCs w:val="24"/>
        </w:rPr>
        <w:t>Leaders, managers, entrepreneurs on and off the organisational stage</w:t>
      </w:r>
      <w:r w:rsidRPr="00643B7F">
        <w:rPr>
          <w:sz w:val="24"/>
          <w:szCs w:val="24"/>
        </w:rPr>
        <w:t>”, Org, Studies, Vol. 12, pp. 529-546</w:t>
      </w:r>
    </w:p>
    <w:p w14:paraId="343B4FEB" w14:textId="77777777" w:rsidR="009060FA" w:rsidRPr="009060FA" w:rsidRDefault="009060FA" w:rsidP="009060FA">
      <w:pPr>
        <w:pStyle w:val="ListParagraph"/>
        <w:rPr>
          <w:sz w:val="24"/>
          <w:szCs w:val="24"/>
        </w:rPr>
      </w:pPr>
    </w:p>
    <w:p w14:paraId="01A8651A" w14:textId="77777777" w:rsidR="009060FA" w:rsidRDefault="009060FA" w:rsidP="009060FA">
      <w:pPr>
        <w:pStyle w:val="ListParagraph"/>
        <w:rPr>
          <w:sz w:val="24"/>
          <w:szCs w:val="24"/>
        </w:rPr>
      </w:pPr>
    </w:p>
    <w:p w14:paraId="0BA74A87" w14:textId="5A5BDCB6" w:rsidR="003A0360" w:rsidRDefault="003A0360" w:rsidP="00777DE6">
      <w:pPr>
        <w:pStyle w:val="ListParagraph"/>
        <w:numPr>
          <w:ilvl w:val="0"/>
          <w:numId w:val="8"/>
        </w:numPr>
        <w:rPr>
          <w:sz w:val="24"/>
          <w:szCs w:val="24"/>
        </w:rPr>
      </w:pPr>
      <w:r w:rsidRPr="003A0360">
        <w:rPr>
          <w:sz w:val="24"/>
          <w:szCs w:val="24"/>
        </w:rPr>
        <w:t xml:space="preserve">Deakins, D. (1991) </w:t>
      </w:r>
      <w:r w:rsidRPr="00AC1318">
        <w:rPr>
          <w:i/>
          <w:iCs/>
          <w:sz w:val="24"/>
          <w:szCs w:val="24"/>
        </w:rPr>
        <w:t>“Entrepreneurship and Small Firms</w:t>
      </w:r>
      <w:r w:rsidRPr="003A0360">
        <w:rPr>
          <w:sz w:val="24"/>
          <w:szCs w:val="24"/>
        </w:rPr>
        <w:t>”, McGraw – Hill, London</w:t>
      </w:r>
    </w:p>
    <w:p w14:paraId="22EE6AB5" w14:textId="77777777" w:rsidR="009060FA" w:rsidRDefault="009060FA" w:rsidP="009060FA">
      <w:pPr>
        <w:pStyle w:val="ListParagraph"/>
        <w:rPr>
          <w:sz w:val="24"/>
          <w:szCs w:val="24"/>
        </w:rPr>
      </w:pPr>
    </w:p>
    <w:p w14:paraId="51D66CC2" w14:textId="36A72C54" w:rsidR="00777DE6" w:rsidRDefault="00932871" w:rsidP="00777DE6">
      <w:pPr>
        <w:pStyle w:val="ListParagraph"/>
        <w:numPr>
          <w:ilvl w:val="0"/>
          <w:numId w:val="8"/>
        </w:numPr>
        <w:rPr>
          <w:sz w:val="24"/>
          <w:szCs w:val="24"/>
        </w:rPr>
      </w:pPr>
      <w:r>
        <w:rPr>
          <w:sz w:val="24"/>
          <w:szCs w:val="24"/>
        </w:rPr>
        <w:lastRenderedPageBreak/>
        <w:t xml:space="preserve">DJI (2024) “ </w:t>
      </w:r>
      <w:r w:rsidRPr="00AC1318">
        <w:rPr>
          <w:i/>
          <w:iCs/>
          <w:sz w:val="24"/>
          <w:szCs w:val="24"/>
        </w:rPr>
        <w:t>About DJI”,</w:t>
      </w:r>
      <w:r>
        <w:rPr>
          <w:sz w:val="24"/>
          <w:szCs w:val="24"/>
        </w:rPr>
        <w:t xml:space="preserve"> online source, available at: </w:t>
      </w:r>
      <w:r w:rsidRPr="00932871">
        <w:rPr>
          <w:sz w:val="24"/>
          <w:szCs w:val="24"/>
        </w:rPr>
        <w:t>https://www.dji.com/uk/company</w:t>
      </w:r>
      <w:r>
        <w:rPr>
          <w:sz w:val="24"/>
          <w:szCs w:val="24"/>
        </w:rPr>
        <w:t xml:space="preserve"> , accessed on (20.07.2024) </w:t>
      </w:r>
    </w:p>
    <w:p w14:paraId="045A1517" w14:textId="77777777" w:rsidR="009060FA" w:rsidRPr="009060FA" w:rsidRDefault="009060FA" w:rsidP="009060FA">
      <w:pPr>
        <w:pStyle w:val="ListParagraph"/>
        <w:rPr>
          <w:sz w:val="24"/>
          <w:szCs w:val="24"/>
        </w:rPr>
      </w:pPr>
    </w:p>
    <w:p w14:paraId="6CD361C1" w14:textId="77777777" w:rsidR="009060FA" w:rsidRDefault="009060FA" w:rsidP="009060FA">
      <w:pPr>
        <w:pStyle w:val="ListParagraph"/>
        <w:rPr>
          <w:sz w:val="24"/>
          <w:szCs w:val="24"/>
        </w:rPr>
      </w:pPr>
    </w:p>
    <w:p w14:paraId="5FECD0CD" w14:textId="2E0E1CF8" w:rsidR="00932871" w:rsidRDefault="00253D47" w:rsidP="00777DE6">
      <w:pPr>
        <w:pStyle w:val="ListParagraph"/>
        <w:numPr>
          <w:ilvl w:val="0"/>
          <w:numId w:val="8"/>
        </w:numPr>
        <w:rPr>
          <w:sz w:val="24"/>
          <w:szCs w:val="24"/>
        </w:rPr>
      </w:pPr>
      <w:r w:rsidRPr="00253D47">
        <w:rPr>
          <w:sz w:val="24"/>
          <w:szCs w:val="24"/>
        </w:rPr>
        <w:t xml:space="preserve">Down, S. (2010) </w:t>
      </w:r>
      <w:r w:rsidRPr="00AC1318">
        <w:rPr>
          <w:i/>
          <w:iCs/>
          <w:sz w:val="24"/>
          <w:szCs w:val="24"/>
        </w:rPr>
        <w:t>“Enterprise, Entrepreneurship and Small Business”</w:t>
      </w:r>
      <w:r w:rsidRPr="00253D47">
        <w:rPr>
          <w:sz w:val="24"/>
          <w:szCs w:val="24"/>
        </w:rPr>
        <w:t>, SAGE Publications LTD, London</w:t>
      </w:r>
    </w:p>
    <w:p w14:paraId="097D1F1E" w14:textId="77777777" w:rsidR="009060FA" w:rsidRDefault="009060FA" w:rsidP="009060FA">
      <w:pPr>
        <w:pStyle w:val="ListParagraph"/>
        <w:rPr>
          <w:sz w:val="24"/>
          <w:szCs w:val="24"/>
        </w:rPr>
      </w:pPr>
    </w:p>
    <w:p w14:paraId="11274615" w14:textId="615FB785" w:rsidR="00A72DF1" w:rsidRDefault="00A72DF1" w:rsidP="00777DE6">
      <w:pPr>
        <w:pStyle w:val="ListParagraph"/>
        <w:numPr>
          <w:ilvl w:val="0"/>
          <w:numId w:val="8"/>
        </w:numPr>
        <w:rPr>
          <w:sz w:val="24"/>
          <w:szCs w:val="24"/>
        </w:rPr>
      </w:pPr>
      <w:r>
        <w:rPr>
          <w:sz w:val="24"/>
          <w:szCs w:val="24"/>
        </w:rPr>
        <w:t>Fedorov, S. (2023) “</w:t>
      </w:r>
      <w:r w:rsidR="000D646A">
        <w:rPr>
          <w:sz w:val="24"/>
          <w:szCs w:val="24"/>
        </w:rPr>
        <w:t xml:space="preserve">Research Trends in Multidisciplinary Research and Development”, Vol 12, </w:t>
      </w:r>
      <w:r w:rsidR="009060FA">
        <w:rPr>
          <w:sz w:val="24"/>
          <w:szCs w:val="24"/>
        </w:rPr>
        <w:t>pp.123-140</w:t>
      </w:r>
    </w:p>
    <w:p w14:paraId="368558B2" w14:textId="77777777" w:rsidR="009060FA" w:rsidRPr="009060FA" w:rsidRDefault="009060FA" w:rsidP="009060FA">
      <w:pPr>
        <w:pStyle w:val="ListParagraph"/>
        <w:rPr>
          <w:sz w:val="24"/>
          <w:szCs w:val="24"/>
        </w:rPr>
      </w:pPr>
    </w:p>
    <w:p w14:paraId="74031D3B" w14:textId="77777777" w:rsidR="009060FA" w:rsidRDefault="009060FA" w:rsidP="009060FA">
      <w:pPr>
        <w:pStyle w:val="ListParagraph"/>
        <w:rPr>
          <w:sz w:val="24"/>
          <w:szCs w:val="24"/>
        </w:rPr>
      </w:pPr>
    </w:p>
    <w:p w14:paraId="52764AF3" w14:textId="77777777" w:rsidR="0054216D" w:rsidRDefault="00E97C73" w:rsidP="00777DE6">
      <w:pPr>
        <w:pStyle w:val="ListParagraph"/>
        <w:numPr>
          <w:ilvl w:val="0"/>
          <w:numId w:val="8"/>
        </w:numPr>
        <w:rPr>
          <w:sz w:val="24"/>
          <w:szCs w:val="24"/>
        </w:rPr>
      </w:pPr>
      <w:r>
        <w:rPr>
          <w:sz w:val="24"/>
          <w:szCs w:val="24"/>
        </w:rPr>
        <w:t xml:space="preserve">Forbes (2022) “The Best Follow me Dron in 2022”, online source, available at: </w:t>
      </w:r>
      <w:hyperlink r:id="rId20" w:history="1">
        <w:r w:rsidR="00013C73" w:rsidRPr="005E3A00">
          <w:rPr>
            <w:rStyle w:val="Hyperlink"/>
            <w:sz w:val="24"/>
            <w:szCs w:val="24"/>
          </w:rPr>
          <w:t>https://www.skydio.com/blog/10-reasons-skydio-makes-the-best-follow-me-drone</w:t>
        </w:r>
      </w:hyperlink>
      <w:r w:rsidR="00013C73">
        <w:rPr>
          <w:sz w:val="24"/>
          <w:szCs w:val="24"/>
        </w:rPr>
        <w:t xml:space="preserve"> (accessed on 20.07.2024)</w:t>
      </w:r>
    </w:p>
    <w:p w14:paraId="4D6B0FB2" w14:textId="00AEF193" w:rsidR="00E97C73" w:rsidRDefault="00013C73" w:rsidP="0054216D">
      <w:pPr>
        <w:pStyle w:val="ListParagraph"/>
        <w:rPr>
          <w:sz w:val="24"/>
          <w:szCs w:val="24"/>
        </w:rPr>
      </w:pPr>
      <w:r>
        <w:rPr>
          <w:sz w:val="24"/>
          <w:szCs w:val="24"/>
        </w:rPr>
        <w:t xml:space="preserve"> </w:t>
      </w:r>
    </w:p>
    <w:p w14:paraId="1835A422" w14:textId="498B50FE" w:rsidR="00891097" w:rsidRDefault="00891097" w:rsidP="00777DE6">
      <w:pPr>
        <w:pStyle w:val="ListParagraph"/>
        <w:numPr>
          <w:ilvl w:val="0"/>
          <w:numId w:val="8"/>
        </w:numPr>
        <w:rPr>
          <w:sz w:val="24"/>
          <w:szCs w:val="24"/>
        </w:rPr>
      </w:pPr>
      <w:r>
        <w:rPr>
          <w:sz w:val="24"/>
          <w:szCs w:val="24"/>
        </w:rPr>
        <w:t>Forbes (2023) “Britain’s Post -Brexit Economy</w:t>
      </w:r>
      <w:r w:rsidR="0054216D">
        <w:rPr>
          <w:sz w:val="24"/>
          <w:szCs w:val="24"/>
        </w:rPr>
        <w:t>:</w:t>
      </w:r>
      <w:r>
        <w:rPr>
          <w:sz w:val="24"/>
          <w:szCs w:val="24"/>
        </w:rPr>
        <w:t xml:space="preserve"> Navigating Inflation and Recession Threats”, online source, available at: </w:t>
      </w:r>
      <w:hyperlink r:id="rId21" w:history="1">
        <w:r w:rsidR="0054216D" w:rsidRPr="005E3A00">
          <w:rPr>
            <w:rStyle w:val="Hyperlink"/>
            <w:sz w:val="24"/>
            <w:szCs w:val="24"/>
          </w:rPr>
          <w:t>https://www.forbes.com/sites/benjaminlaker/2023/06/19/uk-post-brexit-economy-navigating-inflation-and-recession-threats/</w:t>
        </w:r>
      </w:hyperlink>
      <w:r w:rsidR="0054216D">
        <w:rPr>
          <w:sz w:val="24"/>
          <w:szCs w:val="24"/>
        </w:rPr>
        <w:t xml:space="preserve"> (accessed on 17.07.2024)</w:t>
      </w:r>
    </w:p>
    <w:p w14:paraId="4011E75B" w14:textId="77777777" w:rsidR="005E0C72" w:rsidRPr="005E0C72" w:rsidRDefault="005E0C72" w:rsidP="005E0C72">
      <w:pPr>
        <w:pStyle w:val="ListParagraph"/>
        <w:rPr>
          <w:sz w:val="24"/>
          <w:szCs w:val="24"/>
        </w:rPr>
      </w:pPr>
    </w:p>
    <w:p w14:paraId="17CA1EF2" w14:textId="0DF56739" w:rsidR="005E0C72" w:rsidRDefault="005E0C72" w:rsidP="00777DE6">
      <w:pPr>
        <w:pStyle w:val="ListParagraph"/>
        <w:numPr>
          <w:ilvl w:val="0"/>
          <w:numId w:val="8"/>
        </w:numPr>
        <w:rPr>
          <w:sz w:val="24"/>
          <w:szCs w:val="24"/>
        </w:rPr>
      </w:pPr>
      <w:r>
        <w:rPr>
          <w:sz w:val="24"/>
          <w:szCs w:val="24"/>
        </w:rPr>
        <w:t>G</w:t>
      </w:r>
      <w:r w:rsidR="00C843FD">
        <w:rPr>
          <w:sz w:val="24"/>
          <w:szCs w:val="24"/>
        </w:rPr>
        <w:t>ov</w:t>
      </w:r>
      <w:r>
        <w:rPr>
          <w:sz w:val="24"/>
          <w:szCs w:val="24"/>
        </w:rPr>
        <w:t>.uk (202</w:t>
      </w:r>
      <w:r w:rsidR="00127FA4">
        <w:rPr>
          <w:sz w:val="24"/>
          <w:szCs w:val="24"/>
        </w:rPr>
        <w:t xml:space="preserve">3) “Science, Innovation and Technology </w:t>
      </w:r>
      <w:r w:rsidR="001D61F0">
        <w:rPr>
          <w:sz w:val="24"/>
          <w:szCs w:val="24"/>
        </w:rPr>
        <w:t xml:space="preserve">backed in Chancellor’s 2023 Autumn Statement”, online source, available at: </w:t>
      </w:r>
      <w:hyperlink r:id="rId22" w:history="1">
        <w:r w:rsidR="00C94AF9" w:rsidRPr="005E3A00">
          <w:rPr>
            <w:rStyle w:val="Hyperlink"/>
            <w:sz w:val="24"/>
            <w:szCs w:val="24"/>
          </w:rPr>
          <w:t>https://www.gov.uk/government/news/science-innovation-and-technology-backed-in-chancellors-2023-autumn-statement</w:t>
        </w:r>
      </w:hyperlink>
      <w:r w:rsidR="00C94AF9">
        <w:rPr>
          <w:sz w:val="24"/>
          <w:szCs w:val="24"/>
        </w:rPr>
        <w:t xml:space="preserve"> (accessed on 16.07.2024) </w:t>
      </w:r>
    </w:p>
    <w:p w14:paraId="0579FD1B" w14:textId="77777777" w:rsidR="005E6B7D" w:rsidRPr="005E6B7D" w:rsidRDefault="005E6B7D" w:rsidP="005E6B7D">
      <w:pPr>
        <w:pStyle w:val="ListParagraph"/>
        <w:rPr>
          <w:sz w:val="24"/>
          <w:szCs w:val="24"/>
        </w:rPr>
      </w:pPr>
    </w:p>
    <w:p w14:paraId="15E17609" w14:textId="2134F4E6" w:rsidR="005E6B7D" w:rsidRDefault="005E6B7D" w:rsidP="00777DE6">
      <w:pPr>
        <w:pStyle w:val="ListParagraph"/>
        <w:numPr>
          <w:ilvl w:val="0"/>
          <w:numId w:val="8"/>
        </w:numPr>
        <w:rPr>
          <w:sz w:val="24"/>
          <w:szCs w:val="24"/>
        </w:rPr>
      </w:pPr>
      <w:r>
        <w:rPr>
          <w:sz w:val="24"/>
          <w:szCs w:val="24"/>
        </w:rPr>
        <w:t xml:space="preserve">Gov.uk (2023) “ Innovative UK Smart Grants: June 2023”, online source, available at: </w:t>
      </w:r>
      <w:hyperlink r:id="rId23" w:history="1">
        <w:r w:rsidR="00C843FD" w:rsidRPr="005E3A00">
          <w:rPr>
            <w:rStyle w:val="Hyperlink"/>
            <w:sz w:val="24"/>
            <w:szCs w:val="24"/>
          </w:rPr>
          <w:t>https://apply-for-innovation-funding.service.gov.uk/competition/1539/overview/c1be09e2-f448-4559-8a56-2ab5c5c5d090</w:t>
        </w:r>
      </w:hyperlink>
      <w:r w:rsidR="00C843FD">
        <w:rPr>
          <w:sz w:val="24"/>
          <w:szCs w:val="24"/>
        </w:rPr>
        <w:t xml:space="preserve"> (accessed on 17.07.2024) </w:t>
      </w:r>
    </w:p>
    <w:p w14:paraId="525239B2" w14:textId="77777777" w:rsidR="009060FA" w:rsidRDefault="009060FA" w:rsidP="009060FA">
      <w:pPr>
        <w:pStyle w:val="ListParagraph"/>
        <w:rPr>
          <w:sz w:val="24"/>
          <w:szCs w:val="24"/>
        </w:rPr>
      </w:pPr>
    </w:p>
    <w:p w14:paraId="0409D783" w14:textId="7C1D9A70" w:rsidR="00A41A0D" w:rsidRDefault="00A41A0D" w:rsidP="00777DE6">
      <w:pPr>
        <w:pStyle w:val="ListParagraph"/>
        <w:numPr>
          <w:ilvl w:val="0"/>
          <w:numId w:val="8"/>
        </w:numPr>
        <w:rPr>
          <w:sz w:val="24"/>
          <w:szCs w:val="24"/>
        </w:rPr>
      </w:pPr>
      <w:r>
        <w:rPr>
          <w:sz w:val="24"/>
          <w:szCs w:val="24"/>
        </w:rPr>
        <w:t>Harvard Business Review (</w:t>
      </w:r>
      <w:r w:rsidR="00D6051F">
        <w:rPr>
          <w:sz w:val="24"/>
          <w:szCs w:val="24"/>
        </w:rPr>
        <w:t xml:space="preserve">2023) “Where Is the Tech Going in 2023?”, online source, available at: </w:t>
      </w:r>
      <w:hyperlink r:id="rId24" w:history="1">
        <w:r w:rsidR="00B4233A" w:rsidRPr="005E3A00">
          <w:rPr>
            <w:rStyle w:val="Hyperlink"/>
            <w:sz w:val="24"/>
            <w:szCs w:val="24"/>
          </w:rPr>
          <w:t>https://hbr.org/2023/01/where-is-tech-going-in-2023</w:t>
        </w:r>
      </w:hyperlink>
      <w:r w:rsidR="00B4233A">
        <w:rPr>
          <w:sz w:val="24"/>
          <w:szCs w:val="24"/>
        </w:rPr>
        <w:t xml:space="preserve"> (accessed on 19.07.2024) </w:t>
      </w:r>
    </w:p>
    <w:p w14:paraId="1E8AF5B2" w14:textId="77777777" w:rsidR="004717B2" w:rsidRPr="004717B2" w:rsidRDefault="004717B2" w:rsidP="004717B2">
      <w:pPr>
        <w:pStyle w:val="ListParagraph"/>
        <w:rPr>
          <w:sz w:val="24"/>
          <w:szCs w:val="24"/>
        </w:rPr>
      </w:pPr>
    </w:p>
    <w:p w14:paraId="351C6CE9" w14:textId="127636E4" w:rsidR="004717B2" w:rsidRDefault="004717B2" w:rsidP="00777DE6">
      <w:pPr>
        <w:pStyle w:val="ListParagraph"/>
        <w:numPr>
          <w:ilvl w:val="0"/>
          <w:numId w:val="8"/>
        </w:numPr>
        <w:rPr>
          <w:sz w:val="24"/>
          <w:szCs w:val="24"/>
        </w:rPr>
      </w:pPr>
      <w:r>
        <w:rPr>
          <w:sz w:val="24"/>
          <w:szCs w:val="24"/>
        </w:rPr>
        <w:t xml:space="preserve">Harvard Business Review (2024) </w:t>
      </w:r>
      <w:r w:rsidR="003751E3">
        <w:rPr>
          <w:sz w:val="24"/>
          <w:szCs w:val="24"/>
        </w:rPr>
        <w:t xml:space="preserve">“Building a Startup in a Tough Funding Environment”, online source, available at: </w:t>
      </w:r>
      <w:hyperlink r:id="rId25" w:history="1">
        <w:r w:rsidR="00212327" w:rsidRPr="005E3A00">
          <w:rPr>
            <w:rStyle w:val="Hyperlink"/>
            <w:sz w:val="24"/>
            <w:szCs w:val="24"/>
          </w:rPr>
          <w:t>https://hbr.org/2024/01/building-a-startup-in-a-tough-funding-environment</w:t>
        </w:r>
      </w:hyperlink>
      <w:r w:rsidR="00212327">
        <w:rPr>
          <w:sz w:val="24"/>
          <w:szCs w:val="24"/>
        </w:rPr>
        <w:t xml:space="preserve"> (accessed on 17.07.2024)</w:t>
      </w:r>
    </w:p>
    <w:p w14:paraId="3DD86198" w14:textId="77777777" w:rsidR="009060FA" w:rsidRPr="009060FA" w:rsidRDefault="009060FA" w:rsidP="009060FA">
      <w:pPr>
        <w:pStyle w:val="ListParagraph"/>
        <w:rPr>
          <w:sz w:val="24"/>
          <w:szCs w:val="24"/>
        </w:rPr>
      </w:pPr>
    </w:p>
    <w:p w14:paraId="33401E55" w14:textId="77777777" w:rsidR="009060FA" w:rsidRDefault="009060FA" w:rsidP="009060FA">
      <w:pPr>
        <w:pStyle w:val="ListParagraph"/>
        <w:rPr>
          <w:sz w:val="24"/>
          <w:szCs w:val="24"/>
        </w:rPr>
      </w:pPr>
    </w:p>
    <w:p w14:paraId="15617717" w14:textId="17FC15B0" w:rsidR="003F0E61" w:rsidRDefault="003F0E61" w:rsidP="00777DE6">
      <w:pPr>
        <w:pStyle w:val="ListParagraph"/>
        <w:numPr>
          <w:ilvl w:val="0"/>
          <w:numId w:val="8"/>
        </w:numPr>
        <w:rPr>
          <w:sz w:val="24"/>
          <w:szCs w:val="24"/>
        </w:rPr>
      </w:pPr>
      <w:r w:rsidRPr="003F0E61">
        <w:rPr>
          <w:sz w:val="24"/>
          <w:szCs w:val="24"/>
        </w:rPr>
        <w:t xml:space="preserve">Matthews, C. and Brueggemann, R. (2015) </w:t>
      </w:r>
      <w:r w:rsidRPr="00AC1318">
        <w:rPr>
          <w:i/>
          <w:iCs/>
          <w:sz w:val="24"/>
          <w:szCs w:val="24"/>
        </w:rPr>
        <w:t>“Innovation and Entrepreneurship – A competency framework”</w:t>
      </w:r>
      <w:r w:rsidRPr="003F0E61">
        <w:rPr>
          <w:sz w:val="24"/>
          <w:szCs w:val="24"/>
        </w:rPr>
        <w:t>, Routledge, New York</w:t>
      </w:r>
    </w:p>
    <w:p w14:paraId="3D958045" w14:textId="77777777" w:rsidR="009060FA" w:rsidRDefault="009060FA" w:rsidP="009060FA">
      <w:pPr>
        <w:pStyle w:val="ListParagraph"/>
        <w:rPr>
          <w:sz w:val="24"/>
          <w:szCs w:val="24"/>
        </w:rPr>
      </w:pPr>
    </w:p>
    <w:p w14:paraId="220B2CDF" w14:textId="2BA65EB9" w:rsidR="00916751" w:rsidRDefault="00916751" w:rsidP="00777DE6">
      <w:pPr>
        <w:pStyle w:val="ListParagraph"/>
        <w:numPr>
          <w:ilvl w:val="0"/>
          <w:numId w:val="8"/>
        </w:numPr>
        <w:rPr>
          <w:sz w:val="24"/>
          <w:szCs w:val="24"/>
        </w:rPr>
      </w:pPr>
      <w:proofErr w:type="spellStart"/>
      <w:r>
        <w:rPr>
          <w:sz w:val="24"/>
          <w:szCs w:val="24"/>
        </w:rPr>
        <w:lastRenderedPageBreak/>
        <w:t>Obiuto</w:t>
      </w:r>
      <w:proofErr w:type="spellEnd"/>
      <w:r>
        <w:rPr>
          <w:sz w:val="24"/>
          <w:szCs w:val="24"/>
        </w:rPr>
        <w:t xml:space="preserve">, N. et al., (2024) “Reviewing the Role of AI in Drone Technology and Applications”, </w:t>
      </w:r>
      <w:r w:rsidR="00016512">
        <w:rPr>
          <w:sz w:val="24"/>
          <w:szCs w:val="24"/>
        </w:rPr>
        <w:t xml:space="preserve">Computer Science &amp; IT Research Journal, </w:t>
      </w:r>
      <w:r w:rsidR="008F4F65">
        <w:rPr>
          <w:sz w:val="24"/>
          <w:szCs w:val="24"/>
        </w:rPr>
        <w:t>Vol. 5, No 4, pp. 741-756</w:t>
      </w:r>
    </w:p>
    <w:p w14:paraId="410F9F18" w14:textId="77777777" w:rsidR="009060FA" w:rsidRPr="009060FA" w:rsidRDefault="009060FA" w:rsidP="009060FA">
      <w:pPr>
        <w:pStyle w:val="ListParagraph"/>
        <w:rPr>
          <w:sz w:val="24"/>
          <w:szCs w:val="24"/>
        </w:rPr>
      </w:pPr>
    </w:p>
    <w:p w14:paraId="1E05014D" w14:textId="77777777" w:rsidR="009060FA" w:rsidRDefault="009060FA" w:rsidP="009060FA">
      <w:pPr>
        <w:pStyle w:val="ListParagraph"/>
        <w:rPr>
          <w:sz w:val="24"/>
          <w:szCs w:val="24"/>
        </w:rPr>
      </w:pPr>
    </w:p>
    <w:p w14:paraId="35F49774" w14:textId="024008B4" w:rsidR="00786D34" w:rsidRDefault="00786D34" w:rsidP="00777DE6">
      <w:pPr>
        <w:pStyle w:val="ListParagraph"/>
        <w:numPr>
          <w:ilvl w:val="0"/>
          <w:numId w:val="8"/>
        </w:numPr>
        <w:rPr>
          <w:sz w:val="24"/>
          <w:szCs w:val="24"/>
        </w:rPr>
      </w:pPr>
      <w:r>
        <w:rPr>
          <w:sz w:val="24"/>
          <w:szCs w:val="24"/>
        </w:rPr>
        <w:t>Parrot</w:t>
      </w:r>
      <w:r w:rsidR="00BA25C3">
        <w:rPr>
          <w:sz w:val="24"/>
          <w:szCs w:val="24"/>
        </w:rPr>
        <w:t xml:space="preserve"> (2024) “About Parrot”, online source, available at: </w:t>
      </w:r>
      <w:hyperlink r:id="rId26" w:history="1">
        <w:r w:rsidR="00BA25C3" w:rsidRPr="005E3A00">
          <w:rPr>
            <w:rStyle w:val="Hyperlink"/>
            <w:sz w:val="24"/>
            <w:szCs w:val="24"/>
          </w:rPr>
          <w:t>https://www.parrot.com/uk/about-parrot</w:t>
        </w:r>
      </w:hyperlink>
      <w:r w:rsidR="00BA25C3">
        <w:rPr>
          <w:sz w:val="24"/>
          <w:szCs w:val="24"/>
        </w:rPr>
        <w:t xml:space="preserve"> (accessed on 20.07.2024)</w:t>
      </w:r>
    </w:p>
    <w:p w14:paraId="08A69638" w14:textId="77777777" w:rsidR="009060FA" w:rsidRDefault="009060FA" w:rsidP="009060FA">
      <w:pPr>
        <w:pStyle w:val="ListParagraph"/>
        <w:rPr>
          <w:sz w:val="24"/>
          <w:szCs w:val="24"/>
        </w:rPr>
      </w:pPr>
    </w:p>
    <w:p w14:paraId="66880280" w14:textId="4F758C8B" w:rsidR="00684BD1" w:rsidRDefault="00684BD1" w:rsidP="00777DE6">
      <w:pPr>
        <w:pStyle w:val="ListParagraph"/>
        <w:numPr>
          <w:ilvl w:val="0"/>
          <w:numId w:val="8"/>
        </w:numPr>
        <w:rPr>
          <w:sz w:val="24"/>
          <w:szCs w:val="24"/>
        </w:rPr>
      </w:pPr>
      <w:r w:rsidRPr="00684BD1">
        <w:rPr>
          <w:sz w:val="24"/>
          <w:szCs w:val="24"/>
        </w:rPr>
        <w:t xml:space="preserve">Scott, J. (2017) </w:t>
      </w:r>
      <w:r w:rsidRPr="00AC1318">
        <w:rPr>
          <w:i/>
          <w:iCs/>
          <w:sz w:val="24"/>
          <w:szCs w:val="24"/>
        </w:rPr>
        <w:t>“The Entrepreneur’s Guide to Building a Small Business</w:t>
      </w:r>
      <w:r w:rsidRPr="00684BD1">
        <w:rPr>
          <w:sz w:val="24"/>
          <w:szCs w:val="24"/>
        </w:rPr>
        <w:t>”, EFMD, Belgium, pp. 191-198</w:t>
      </w:r>
    </w:p>
    <w:p w14:paraId="492AB0B8" w14:textId="77777777" w:rsidR="009060FA" w:rsidRPr="009060FA" w:rsidRDefault="009060FA" w:rsidP="009060FA">
      <w:pPr>
        <w:pStyle w:val="ListParagraph"/>
        <w:rPr>
          <w:sz w:val="24"/>
          <w:szCs w:val="24"/>
        </w:rPr>
      </w:pPr>
    </w:p>
    <w:p w14:paraId="435C5B63" w14:textId="77777777" w:rsidR="009060FA" w:rsidRDefault="009060FA" w:rsidP="009060FA">
      <w:pPr>
        <w:pStyle w:val="ListParagraph"/>
        <w:rPr>
          <w:sz w:val="24"/>
          <w:szCs w:val="24"/>
        </w:rPr>
      </w:pPr>
    </w:p>
    <w:p w14:paraId="38E8F977" w14:textId="5C0E33C5" w:rsidR="0002037C" w:rsidRDefault="0002037C" w:rsidP="00777DE6">
      <w:pPr>
        <w:pStyle w:val="ListParagraph"/>
        <w:numPr>
          <w:ilvl w:val="0"/>
          <w:numId w:val="8"/>
        </w:numPr>
        <w:rPr>
          <w:sz w:val="24"/>
          <w:szCs w:val="24"/>
        </w:rPr>
      </w:pPr>
      <w:proofErr w:type="spellStart"/>
      <w:r>
        <w:rPr>
          <w:sz w:val="24"/>
          <w:szCs w:val="24"/>
        </w:rPr>
        <w:t>Skydio</w:t>
      </w:r>
      <w:proofErr w:type="spellEnd"/>
      <w:r>
        <w:rPr>
          <w:sz w:val="24"/>
          <w:szCs w:val="24"/>
        </w:rPr>
        <w:t xml:space="preserve"> (2024) “About </w:t>
      </w:r>
      <w:proofErr w:type="spellStart"/>
      <w:r>
        <w:rPr>
          <w:sz w:val="24"/>
          <w:szCs w:val="24"/>
        </w:rPr>
        <w:t>Skydio</w:t>
      </w:r>
      <w:proofErr w:type="spellEnd"/>
      <w:r>
        <w:rPr>
          <w:sz w:val="24"/>
          <w:szCs w:val="24"/>
        </w:rPr>
        <w:t xml:space="preserve">”, online source, available at: </w:t>
      </w:r>
      <w:hyperlink r:id="rId27" w:history="1">
        <w:r w:rsidR="00211C67" w:rsidRPr="005E3A00">
          <w:rPr>
            <w:rStyle w:val="Hyperlink"/>
            <w:sz w:val="24"/>
            <w:szCs w:val="24"/>
          </w:rPr>
          <w:t>https://www.skydio.com/</w:t>
        </w:r>
      </w:hyperlink>
      <w:r w:rsidR="00211C67">
        <w:rPr>
          <w:sz w:val="24"/>
          <w:szCs w:val="24"/>
        </w:rPr>
        <w:t xml:space="preserve"> (accessed on 20.07.2024)</w:t>
      </w:r>
    </w:p>
    <w:p w14:paraId="664FD1FC" w14:textId="77777777" w:rsidR="009060FA" w:rsidRDefault="009060FA" w:rsidP="009060FA">
      <w:pPr>
        <w:pStyle w:val="ListParagraph"/>
        <w:rPr>
          <w:sz w:val="24"/>
          <w:szCs w:val="24"/>
        </w:rPr>
      </w:pPr>
    </w:p>
    <w:p w14:paraId="458C7B85" w14:textId="40AD3908" w:rsidR="00AC1318" w:rsidRDefault="00AC1318" w:rsidP="00777DE6">
      <w:pPr>
        <w:pStyle w:val="ListParagraph"/>
        <w:numPr>
          <w:ilvl w:val="0"/>
          <w:numId w:val="8"/>
        </w:numPr>
        <w:rPr>
          <w:sz w:val="24"/>
          <w:szCs w:val="24"/>
        </w:rPr>
      </w:pPr>
      <w:r w:rsidRPr="00AC1318">
        <w:rPr>
          <w:sz w:val="24"/>
          <w:szCs w:val="24"/>
        </w:rPr>
        <w:t>Zimmerer, T. and Scarborough, N. (2001) “</w:t>
      </w:r>
      <w:r w:rsidRPr="00AC1318">
        <w:rPr>
          <w:i/>
          <w:iCs/>
          <w:sz w:val="24"/>
          <w:szCs w:val="24"/>
        </w:rPr>
        <w:t>Essentials of Entrepreneurship and Small Business Management”</w:t>
      </w:r>
      <w:r w:rsidRPr="00AC1318">
        <w:rPr>
          <w:sz w:val="24"/>
          <w:szCs w:val="24"/>
        </w:rPr>
        <w:t>, Upper Saddle River, New Jersey</w:t>
      </w:r>
    </w:p>
    <w:p w14:paraId="11722AC3" w14:textId="77777777" w:rsidR="0016733A" w:rsidRPr="0016733A" w:rsidRDefault="0016733A" w:rsidP="0016733A">
      <w:pPr>
        <w:pStyle w:val="ListParagraph"/>
        <w:rPr>
          <w:sz w:val="24"/>
          <w:szCs w:val="24"/>
        </w:rPr>
      </w:pPr>
    </w:p>
    <w:p w14:paraId="73474D6C" w14:textId="486701D6" w:rsidR="0016733A" w:rsidRDefault="0016733A" w:rsidP="00777DE6">
      <w:pPr>
        <w:pStyle w:val="ListParagraph"/>
        <w:numPr>
          <w:ilvl w:val="0"/>
          <w:numId w:val="8"/>
        </w:numPr>
        <w:rPr>
          <w:sz w:val="24"/>
          <w:szCs w:val="24"/>
        </w:rPr>
      </w:pPr>
      <w:proofErr w:type="spellStart"/>
      <w:r>
        <w:rPr>
          <w:sz w:val="24"/>
          <w:szCs w:val="24"/>
        </w:rPr>
        <w:t>Zrelli</w:t>
      </w:r>
      <w:proofErr w:type="spellEnd"/>
      <w:r>
        <w:rPr>
          <w:sz w:val="24"/>
          <w:szCs w:val="24"/>
        </w:rPr>
        <w:t>, I. et al. (202</w:t>
      </w:r>
      <w:r w:rsidR="005365DE">
        <w:rPr>
          <w:sz w:val="24"/>
          <w:szCs w:val="24"/>
        </w:rPr>
        <w:t>3</w:t>
      </w:r>
      <w:r>
        <w:rPr>
          <w:sz w:val="24"/>
          <w:szCs w:val="24"/>
        </w:rPr>
        <w:t>) “</w:t>
      </w:r>
      <w:r w:rsidR="005365DE">
        <w:rPr>
          <w:sz w:val="24"/>
          <w:szCs w:val="24"/>
        </w:rPr>
        <w:t xml:space="preserve">Drone Applications in Logistic and Supply Chain Management: A systematic Review”, </w:t>
      </w:r>
      <w:r w:rsidR="00977097">
        <w:rPr>
          <w:sz w:val="24"/>
          <w:szCs w:val="24"/>
        </w:rPr>
        <w:t xml:space="preserve">Research Article </w:t>
      </w:r>
      <w:r w:rsidR="00676ADA">
        <w:rPr>
          <w:sz w:val="24"/>
          <w:szCs w:val="24"/>
        </w:rPr>
        <w:t>–</w:t>
      </w:r>
      <w:r w:rsidR="00977097">
        <w:rPr>
          <w:sz w:val="24"/>
          <w:szCs w:val="24"/>
        </w:rPr>
        <w:t xml:space="preserve"> </w:t>
      </w:r>
      <w:r w:rsidR="00676ADA">
        <w:rPr>
          <w:sz w:val="24"/>
          <w:szCs w:val="24"/>
        </w:rPr>
        <w:t xml:space="preserve">Computer Engineering and Computer Science, Springer, </w:t>
      </w:r>
      <w:r w:rsidR="00FF6707">
        <w:rPr>
          <w:sz w:val="24"/>
          <w:szCs w:val="24"/>
        </w:rPr>
        <w:t>pp. 1-15</w:t>
      </w:r>
    </w:p>
    <w:p w14:paraId="1F6A197B" w14:textId="77777777" w:rsidR="009060FA" w:rsidRPr="009060FA" w:rsidRDefault="009060FA" w:rsidP="009060FA">
      <w:pPr>
        <w:pStyle w:val="ListParagraph"/>
        <w:rPr>
          <w:sz w:val="24"/>
          <w:szCs w:val="24"/>
        </w:rPr>
      </w:pPr>
    </w:p>
    <w:p w14:paraId="34E3BA2D" w14:textId="77777777" w:rsidR="009060FA" w:rsidRDefault="009060FA" w:rsidP="009060FA">
      <w:pPr>
        <w:pStyle w:val="ListParagraph"/>
        <w:rPr>
          <w:sz w:val="24"/>
          <w:szCs w:val="24"/>
        </w:rPr>
      </w:pPr>
    </w:p>
    <w:p w14:paraId="269AD3F1" w14:textId="2F00926B" w:rsidR="000C3303" w:rsidRPr="00777DE6" w:rsidRDefault="000C3303" w:rsidP="00777DE6">
      <w:pPr>
        <w:pStyle w:val="ListParagraph"/>
        <w:numPr>
          <w:ilvl w:val="0"/>
          <w:numId w:val="8"/>
        </w:numPr>
        <w:rPr>
          <w:sz w:val="24"/>
          <w:szCs w:val="24"/>
        </w:rPr>
      </w:pPr>
      <w:r>
        <w:rPr>
          <w:sz w:val="24"/>
          <w:szCs w:val="24"/>
        </w:rPr>
        <w:t xml:space="preserve">3DR (2024) “About 3DR”, online </w:t>
      </w:r>
      <w:r w:rsidR="004049E1">
        <w:rPr>
          <w:sz w:val="24"/>
          <w:szCs w:val="24"/>
        </w:rPr>
        <w:t>source</w:t>
      </w:r>
      <w:r>
        <w:rPr>
          <w:sz w:val="24"/>
          <w:szCs w:val="24"/>
        </w:rPr>
        <w:t xml:space="preserve">, available at: </w:t>
      </w:r>
      <w:hyperlink r:id="rId28" w:history="1">
        <w:r w:rsidR="004049E1" w:rsidRPr="005E3A00">
          <w:rPr>
            <w:rStyle w:val="Hyperlink"/>
            <w:sz w:val="24"/>
            <w:szCs w:val="24"/>
          </w:rPr>
          <w:t>https://www.3dr.com/</w:t>
        </w:r>
      </w:hyperlink>
      <w:r w:rsidR="004049E1">
        <w:rPr>
          <w:sz w:val="24"/>
          <w:szCs w:val="24"/>
        </w:rPr>
        <w:t xml:space="preserve"> (accessed on 20.07.2024) </w:t>
      </w:r>
    </w:p>
    <w:p w14:paraId="3AFB5A1E" w14:textId="77777777" w:rsidR="00777DE6" w:rsidRPr="009A3478" w:rsidRDefault="00777DE6">
      <w:pPr>
        <w:rPr>
          <w:sz w:val="24"/>
          <w:szCs w:val="24"/>
        </w:rPr>
      </w:pPr>
    </w:p>
    <w:sectPr w:rsidR="00777DE6" w:rsidRPr="009A3478" w:rsidSect="00FB1B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839DB"/>
    <w:multiLevelType w:val="hybridMultilevel"/>
    <w:tmpl w:val="6F9C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D6231"/>
    <w:multiLevelType w:val="hybridMultilevel"/>
    <w:tmpl w:val="FDCAB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2017D"/>
    <w:multiLevelType w:val="hybridMultilevel"/>
    <w:tmpl w:val="7444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177D4"/>
    <w:multiLevelType w:val="hybridMultilevel"/>
    <w:tmpl w:val="A59A7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221DA4"/>
    <w:multiLevelType w:val="hybridMultilevel"/>
    <w:tmpl w:val="82322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95A12"/>
    <w:multiLevelType w:val="hybridMultilevel"/>
    <w:tmpl w:val="66D0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4642A"/>
    <w:multiLevelType w:val="hybridMultilevel"/>
    <w:tmpl w:val="F0E8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A92250"/>
    <w:multiLevelType w:val="hybridMultilevel"/>
    <w:tmpl w:val="27123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257532">
    <w:abstractNumId w:val="1"/>
  </w:num>
  <w:num w:numId="2" w16cid:durableId="1281451185">
    <w:abstractNumId w:val="4"/>
  </w:num>
  <w:num w:numId="3" w16cid:durableId="1798402570">
    <w:abstractNumId w:val="5"/>
  </w:num>
  <w:num w:numId="4" w16cid:durableId="1325938262">
    <w:abstractNumId w:val="6"/>
  </w:num>
  <w:num w:numId="5" w16cid:durableId="1809857303">
    <w:abstractNumId w:val="2"/>
  </w:num>
  <w:num w:numId="6" w16cid:durableId="1205293748">
    <w:abstractNumId w:val="0"/>
  </w:num>
  <w:num w:numId="7" w16cid:durableId="6715129">
    <w:abstractNumId w:val="7"/>
  </w:num>
  <w:num w:numId="8" w16cid:durableId="5481068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89E"/>
    <w:rsid w:val="00013C73"/>
    <w:rsid w:val="00016512"/>
    <w:rsid w:val="0002037C"/>
    <w:rsid w:val="000A0D2B"/>
    <w:rsid w:val="000A4CD8"/>
    <w:rsid w:val="000C3303"/>
    <w:rsid w:val="000C6671"/>
    <w:rsid w:val="000D4A70"/>
    <w:rsid w:val="000D646A"/>
    <w:rsid w:val="000D7B24"/>
    <w:rsid w:val="000E05D2"/>
    <w:rsid w:val="00127FA4"/>
    <w:rsid w:val="0016733A"/>
    <w:rsid w:val="00173D42"/>
    <w:rsid w:val="00174018"/>
    <w:rsid w:val="001D1551"/>
    <w:rsid w:val="001D3A48"/>
    <w:rsid w:val="001D560D"/>
    <w:rsid w:val="001D61F0"/>
    <w:rsid w:val="001D68E7"/>
    <w:rsid w:val="001F2F5B"/>
    <w:rsid w:val="00211C67"/>
    <w:rsid w:val="00212327"/>
    <w:rsid w:val="0024389E"/>
    <w:rsid w:val="00253D47"/>
    <w:rsid w:val="00254EA9"/>
    <w:rsid w:val="00264A46"/>
    <w:rsid w:val="002D326D"/>
    <w:rsid w:val="00302EF3"/>
    <w:rsid w:val="00316D6C"/>
    <w:rsid w:val="00337897"/>
    <w:rsid w:val="003751E3"/>
    <w:rsid w:val="00381F38"/>
    <w:rsid w:val="0039267F"/>
    <w:rsid w:val="003A0360"/>
    <w:rsid w:val="003E2884"/>
    <w:rsid w:val="003F0E61"/>
    <w:rsid w:val="004049E1"/>
    <w:rsid w:val="00435281"/>
    <w:rsid w:val="004613CA"/>
    <w:rsid w:val="004717B2"/>
    <w:rsid w:val="00491EC8"/>
    <w:rsid w:val="004B2FAC"/>
    <w:rsid w:val="005365DE"/>
    <w:rsid w:val="0053743E"/>
    <w:rsid w:val="0054216D"/>
    <w:rsid w:val="00582861"/>
    <w:rsid w:val="00583CBB"/>
    <w:rsid w:val="00596758"/>
    <w:rsid w:val="005D3346"/>
    <w:rsid w:val="005D6ECD"/>
    <w:rsid w:val="005E0C72"/>
    <w:rsid w:val="005E2E4D"/>
    <w:rsid w:val="005E6B7D"/>
    <w:rsid w:val="005F6053"/>
    <w:rsid w:val="00623756"/>
    <w:rsid w:val="00625BF5"/>
    <w:rsid w:val="006434ED"/>
    <w:rsid w:val="00643B7F"/>
    <w:rsid w:val="00676ADA"/>
    <w:rsid w:val="00684BD1"/>
    <w:rsid w:val="006C315D"/>
    <w:rsid w:val="006C7850"/>
    <w:rsid w:val="006F3D9C"/>
    <w:rsid w:val="00716B42"/>
    <w:rsid w:val="00757F2C"/>
    <w:rsid w:val="00777DE6"/>
    <w:rsid w:val="00786D34"/>
    <w:rsid w:val="0079310D"/>
    <w:rsid w:val="00794260"/>
    <w:rsid w:val="007B023F"/>
    <w:rsid w:val="007E0BD1"/>
    <w:rsid w:val="007F1ABA"/>
    <w:rsid w:val="007F380B"/>
    <w:rsid w:val="0084216A"/>
    <w:rsid w:val="00891097"/>
    <w:rsid w:val="00897380"/>
    <w:rsid w:val="008B23CD"/>
    <w:rsid w:val="008B35E3"/>
    <w:rsid w:val="008C7709"/>
    <w:rsid w:val="008F4F65"/>
    <w:rsid w:val="009060FA"/>
    <w:rsid w:val="00916751"/>
    <w:rsid w:val="00932871"/>
    <w:rsid w:val="00977097"/>
    <w:rsid w:val="009935E3"/>
    <w:rsid w:val="009A3478"/>
    <w:rsid w:val="009B194F"/>
    <w:rsid w:val="00A23F3C"/>
    <w:rsid w:val="00A36114"/>
    <w:rsid w:val="00A41A0D"/>
    <w:rsid w:val="00A52715"/>
    <w:rsid w:val="00A5484C"/>
    <w:rsid w:val="00A71F73"/>
    <w:rsid w:val="00A72DF1"/>
    <w:rsid w:val="00AC1318"/>
    <w:rsid w:val="00AC3D1A"/>
    <w:rsid w:val="00AF3A37"/>
    <w:rsid w:val="00B164FC"/>
    <w:rsid w:val="00B2109B"/>
    <w:rsid w:val="00B4233A"/>
    <w:rsid w:val="00B539F5"/>
    <w:rsid w:val="00B810B5"/>
    <w:rsid w:val="00BA25C3"/>
    <w:rsid w:val="00BA3790"/>
    <w:rsid w:val="00BA7194"/>
    <w:rsid w:val="00BF3853"/>
    <w:rsid w:val="00C27415"/>
    <w:rsid w:val="00C374A8"/>
    <w:rsid w:val="00C401C7"/>
    <w:rsid w:val="00C5770F"/>
    <w:rsid w:val="00C843FD"/>
    <w:rsid w:val="00C94AF9"/>
    <w:rsid w:val="00C978F2"/>
    <w:rsid w:val="00CB05B8"/>
    <w:rsid w:val="00CD3EE3"/>
    <w:rsid w:val="00CF3667"/>
    <w:rsid w:val="00D6051F"/>
    <w:rsid w:val="00DB3A97"/>
    <w:rsid w:val="00DB4E4F"/>
    <w:rsid w:val="00E8460A"/>
    <w:rsid w:val="00E87EC1"/>
    <w:rsid w:val="00E97C73"/>
    <w:rsid w:val="00F37547"/>
    <w:rsid w:val="00F673B5"/>
    <w:rsid w:val="00F75A84"/>
    <w:rsid w:val="00FB1BE9"/>
    <w:rsid w:val="00FD7607"/>
    <w:rsid w:val="00FF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848C9"/>
  <w15:chartTrackingRefBased/>
  <w15:docId w15:val="{2C4B6109-F02F-4315-ABFD-1F819948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89E"/>
  </w:style>
  <w:style w:type="paragraph" w:styleId="Heading1">
    <w:name w:val="heading 1"/>
    <w:basedOn w:val="Normal"/>
    <w:next w:val="Normal"/>
    <w:link w:val="Heading1Char"/>
    <w:uiPriority w:val="9"/>
    <w:qFormat/>
    <w:rsid w:val="00243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8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8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8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89E"/>
    <w:rPr>
      <w:rFonts w:eastAsiaTheme="majorEastAsia" w:cstheme="majorBidi"/>
      <w:color w:val="272727" w:themeColor="text1" w:themeTint="D8"/>
    </w:rPr>
  </w:style>
  <w:style w:type="paragraph" w:styleId="Title">
    <w:name w:val="Title"/>
    <w:basedOn w:val="Normal"/>
    <w:next w:val="Normal"/>
    <w:link w:val="TitleChar"/>
    <w:uiPriority w:val="10"/>
    <w:qFormat/>
    <w:rsid w:val="00243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89E"/>
    <w:pPr>
      <w:spacing w:before="160"/>
      <w:jc w:val="center"/>
    </w:pPr>
    <w:rPr>
      <w:i/>
      <w:iCs/>
      <w:color w:val="404040" w:themeColor="text1" w:themeTint="BF"/>
    </w:rPr>
  </w:style>
  <w:style w:type="character" w:customStyle="1" w:styleId="QuoteChar">
    <w:name w:val="Quote Char"/>
    <w:basedOn w:val="DefaultParagraphFont"/>
    <w:link w:val="Quote"/>
    <w:uiPriority w:val="29"/>
    <w:rsid w:val="0024389E"/>
    <w:rPr>
      <w:i/>
      <w:iCs/>
      <w:color w:val="404040" w:themeColor="text1" w:themeTint="BF"/>
    </w:rPr>
  </w:style>
  <w:style w:type="paragraph" w:styleId="ListParagraph">
    <w:name w:val="List Paragraph"/>
    <w:basedOn w:val="Normal"/>
    <w:uiPriority w:val="34"/>
    <w:qFormat/>
    <w:rsid w:val="0024389E"/>
    <w:pPr>
      <w:ind w:left="720"/>
      <w:contextualSpacing/>
    </w:pPr>
  </w:style>
  <w:style w:type="character" w:styleId="IntenseEmphasis">
    <w:name w:val="Intense Emphasis"/>
    <w:basedOn w:val="DefaultParagraphFont"/>
    <w:uiPriority w:val="21"/>
    <w:qFormat/>
    <w:rsid w:val="0024389E"/>
    <w:rPr>
      <w:i/>
      <w:iCs/>
      <w:color w:val="0F4761" w:themeColor="accent1" w:themeShade="BF"/>
    </w:rPr>
  </w:style>
  <w:style w:type="paragraph" w:styleId="IntenseQuote">
    <w:name w:val="Intense Quote"/>
    <w:basedOn w:val="Normal"/>
    <w:next w:val="Normal"/>
    <w:link w:val="IntenseQuoteChar"/>
    <w:uiPriority w:val="30"/>
    <w:qFormat/>
    <w:rsid w:val="002438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89E"/>
    <w:rPr>
      <w:i/>
      <w:iCs/>
      <w:color w:val="0F4761" w:themeColor="accent1" w:themeShade="BF"/>
    </w:rPr>
  </w:style>
  <w:style w:type="character" w:styleId="IntenseReference">
    <w:name w:val="Intense Reference"/>
    <w:basedOn w:val="DefaultParagraphFont"/>
    <w:uiPriority w:val="32"/>
    <w:qFormat/>
    <w:rsid w:val="0024389E"/>
    <w:rPr>
      <w:b/>
      <w:bCs/>
      <w:smallCaps/>
      <w:color w:val="0F4761" w:themeColor="accent1" w:themeShade="BF"/>
      <w:spacing w:val="5"/>
    </w:rPr>
  </w:style>
  <w:style w:type="table" w:styleId="TableGrid">
    <w:name w:val="Table Grid"/>
    <w:basedOn w:val="TableNormal"/>
    <w:uiPriority w:val="39"/>
    <w:rsid w:val="005E2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7DE6"/>
    <w:rPr>
      <w:color w:val="467886" w:themeColor="hyperlink"/>
      <w:u w:val="single"/>
    </w:rPr>
  </w:style>
  <w:style w:type="character" w:styleId="UnresolvedMention">
    <w:name w:val="Unresolved Mention"/>
    <w:basedOn w:val="DefaultParagraphFont"/>
    <w:uiPriority w:val="99"/>
    <w:semiHidden/>
    <w:unhideWhenUsed/>
    <w:rsid w:val="00777D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166504">
      <w:bodyDiv w:val="1"/>
      <w:marLeft w:val="0"/>
      <w:marRight w:val="0"/>
      <w:marTop w:val="0"/>
      <w:marBottom w:val="0"/>
      <w:divBdr>
        <w:top w:val="none" w:sz="0" w:space="0" w:color="auto"/>
        <w:left w:val="none" w:sz="0" w:space="0" w:color="auto"/>
        <w:bottom w:val="none" w:sz="0" w:space="0" w:color="auto"/>
        <w:right w:val="none" w:sz="0" w:space="0" w:color="auto"/>
      </w:divBdr>
    </w:div>
    <w:div w:id="126361700">
      <w:bodyDiv w:val="1"/>
      <w:marLeft w:val="0"/>
      <w:marRight w:val="0"/>
      <w:marTop w:val="0"/>
      <w:marBottom w:val="0"/>
      <w:divBdr>
        <w:top w:val="none" w:sz="0" w:space="0" w:color="auto"/>
        <w:left w:val="none" w:sz="0" w:space="0" w:color="auto"/>
        <w:bottom w:val="none" w:sz="0" w:space="0" w:color="auto"/>
        <w:right w:val="none" w:sz="0" w:space="0" w:color="auto"/>
      </w:divBdr>
    </w:div>
    <w:div w:id="506793920">
      <w:bodyDiv w:val="1"/>
      <w:marLeft w:val="0"/>
      <w:marRight w:val="0"/>
      <w:marTop w:val="0"/>
      <w:marBottom w:val="0"/>
      <w:divBdr>
        <w:top w:val="none" w:sz="0" w:space="0" w:color="auto"/>
        <w:left w:val="none" w:sz="0" w:space="0" w:color="auto"/>
        <w:bottom w:val="none" w:sz="0" w:space="0" w:color="auto"/>
        <w:right w:val="none" w:sz="0" w:space="0" w:color="auto"/>
      </w:divBdr>
    </w:div>
    <w:div w:id="585306986">
      <w:bodyDiv w:val="1"/>
      <w:marLeft w:val="0"/>
      <w:marRight w:val="0"/>
      <w:marTop w:val="0"/>
      <w:marBottom w:val="0"/>
      <w:divBdr>
        <w:top w:val="none" w:sz="0" w:space="0" w:color="auto"/>
        <w:left w:val="none" w:sz="0" w:space="0" w:color="auto"/>
        <w:bottom w:val="none" w:sz="0" w:space="0" w:color="auto"/>
        <w:right w:val="none" w:sz="0" w:space="0" w:color="auto"/>
      </w:divBdr>
    </w:div>
    <w:div w:id="664868304">
      <w:bodyDiv w:val="1"/>
      <w:marLeft w:val="0"/>
      <w:marRight w:val="0"/>
      <w:marTop w:val="0"/>
      <w:marBottom w:val="0"/>
      <w:divBdr>
        <w:top w:val="none" w:sz="0" w:space="0" w:color="auto"/>
        <w:left w:val="none" w:sz="0" w:space="0" w:color="auto"/>
        <w:bottom w:val="none" w:sz="0" w:space="0" w:color="auto"/>
        <w:right w:val="none" w:sz="0" w:space="0" w:color="auto"/>
      </w:divBdr>
    </w:div>
    <w:div w:id="126341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bbc.com/news/world-europe-18023389" TargetMode="External"/><Relationship Id="rId26" Type="http://schemas.openxmlformats.org/officeDocument/2006/relationships/hyperlink" Target="https://www.parrot.com/uk/about-parrot" TargetMode="External"/><Relationship Id="rId3" Type="http://schemas.openxmlformats.org/officeDocument/2006/relationships/settings" Target="settings.xml"/><Relationship Id="rId21" Type="http://schemas.openxmlformats.org/officeDocument/2006/relationships/hyperlink" Target="https://www.forbes.com/sites/benjaminlaker/2023/06/19/uk-post-brexit-economy-navigating-inflation-and-recession-threats/" TargetMode="External"/><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hyperlink" Target="https://doi.org/10.21203/rs.3.rs-3537611/v1" TargetMode="External"/><Relationship Id="rId25" Type="http://schemas.openxmlformats.org/officeDocument/2006/relationships/hyperlink" Target="https://hbr.org/2024/01/building-a-startup-in-a-tough-funding-environment" TargetMode="External"/><Relationship Id="rId2" Type="http://schemas.openxmlformats.org/officeDocument/2006/relationships/styles" Target="styles.xml"/><Relationship Id="rId16" Type="http://schemas.openxmlformats.org/officeDocument/2006/relationships/hyperlink" Target="https://www.azorobotics.com/Article.aspx?ArticleID=689#:~:text=Advantages%20of%20AI%2DPowered%20Autonomous%20Drones&amp;text=One%20of%20the%20most%20significant,operations%2C%20especially%20in%20complex%20environments" TargetMode="External"/><Relationship Id="rId20" Type="http://schemas.openxmlformats.org/officeDocument/2006/relationships/hyperlink" Target="https://www.skydio.com/blog/10-reasons-skydio-makes-the-best-follow-me-dron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hbr.org/2023/01/where-is-tech-going-in-2023"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apply-for-innovation-funding.service.gov.uk/competition/1539/overview/c1be09e2-f448-4559-8a56-2ab5c5c5d090" TargetMode="External"/><Relationship Id="rId28" Type="http://schemas.openxmlformats.org/officeDocument/2006/relationships/hyperlink" Target="https://www.3dr.com/" TargetMode="External"/><Relationship Id="rId10" Type="http://schemas.openxmlformats.org/officeDocument/2006/relationships/image" Target="media/image6.png"/><Relationship Id="rId19" Type="http://schemas.openxmlformats.org/officeDocument/2006/relationships/hyperlink" Target="https://markets.businessinsider.com/news/stocks/new-dji-agriculture-drone-insight-report-reveals-greater-acceptance-advanced-farming-techniques-and-exploration-of-best-practices-for-farmers-103259627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gov.uk/government/news/science-innovation-and-technology-backed-in-chancellors-2023-autumn-statement" TargetMode="External"/><Relationship Id="rId27" Type="http://schemas.openxmlformats.org/officeDocument/2006/relationships/hyperlink" Target="https://www.skydio.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18</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125</cp:revision>
  <dcterms:created xsi:type="dcterms:W3CDTF">2024-07-27T15:39:00Z</dcterms:created>
  <dcterms:modified xsi:type="dcterms:W3CDTF">2024-07-27T19:07:00Z</dcterms:modified>
</cp:coreProperties>
</file>