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C7546" w14:textId="3BBBB055" w:rsidR="00DB7D6B" w:rsidRDefault="00653FAD" w:rsidP="00F674BD">
      <w:pPr>
        <w:rPr>
          <w:color w:val="FF0000"/>
        </w:rPr>
      </w:pPr>
      <w:r>
        <w:rPr>
          <w:color w:val="FF0000"/>
        </w:rPr>
        <w:t xml:space="preserve">Intro </w:t>
      </w:r>
    </w:p>
    <w:p w14:paraId="33CC9F3C" w14:textId="328248F2" w:rsidR="00653FAD" w:rsidRPr="00DB7D6B" w:rsidRDefault="00DB7D6B" w:rsidP="00F674BD">
      <w:pPr>
        <w:rPr>
          <w:color w:val="3A7C22" w:themeColor="accent6" w:themeShade="BF"/>
        </w:rPr>
      </w:pPr>
      <w:r w:rsidRPr="00DB7D6B">
        <w:rPr>
          <w:color w:val="3A7C22" w:themeColor="accent6" w:themeShade="BF"/>
        </w:rPr>
        <w:t>In this essay I will discuss</w:t>
      </w:r>
    </w:p>
    <w:p w14:paraId="7A748178" w14:textId="77777777" w:rsidR="00A40659" w:rsidRDefault="00A40659" w:rsidP="00F674BD">
      <w:pPr>
        <w:rPr>
          <w:color w:val="FF0000"/>
        </w:rPr>
      </w:pPr>
    </w:p>
    <w:p w14:paraId="75DAE210" w14:textId="77777777" w:rsidR="00A40659" w:rsidRDefault="00A40659" w:rsidP="00F674BD">
      <w:pPr>
        <w:rPr>
          <w:color w:val="FF0000"/>
        </w:rPr>
      </w:pPr>
    </w:p>
    <w:p w14:paraId="749F37E4" w14:textId="77777777" w:rsidR="00A40659" w:rsidRDefault="00A40659" w:rsidP="00F674BD">
      <w:pPr>
        <w:rPr>
          <w:color w:val="FF0000"/>
        </w:rPr>
      </w:pPr>
    </w:p>
    <w:p w14:paraId="1DCE99A8" w14:textId="77777777" w:rsidR="00A40659" w:rsidRDefault="00A40659" w:rsidP="00F674BD">
      <w:pPr>
        <w:rPr>
          <w:color w:val="FF0000"/>
        </w:rPr>
      </w:pPr>
    </w:p>
    <w:p w14:paraId="303EC082" w14:textId="77777777" w:rsidR="00A40659" w:rsidRDefault="00A40659" w:rsidP="00F674BD">
      <w:pPr>
        <w:rPr>
          <w:color w:val="FF0000"/>
        </w:rPr>
      </w:pPr>
    </w:p>
    <w:p w14:paraId="33520E50" w14:textId="77777777" w:rsidR="00A40659" w:rsidRDefault="00A40659" w:rsidP="00F674BD">
      <w:pPr>
        <w:rPr>
          <w:color w:val="FF0000"/>
        </w:rPr>
      </w:pPr>
    </w:p>
    <w:p w14:paraId="715DD263" w14:textId="77777777" w:rsidR="00A40659" w:rsidRDefault="00A40659" w:rsidP="00F674BD">
      <w:pPr>
        <w:rPr>
          <w:color w:val="FF0000"/>
        </w:rPr>
      </w:pPr>
    </w:p>
    <w:p w14:paraId="062A171A" w14:textId="77777777" w:rsidR="00A40659" w:rsidRDefault="00A40659" w:rsidP="00F674BD">
      <w:pPr>
        <w:rPr>
          <w:color w:val="FF0000"/>
        </w:rPr>
      </w:pPr>
    </w:p>
    <w:p w14:paraId="7A9A8D39" w14:textId="77777777" w:rsidR="00A40659" w:rsidRDefault="00A40659" w:rsidP="00F674BD">
      <w:pPr>
        <w:rPr>
          <w:color w:val="FF0000"/>
        </w:rPr>
      </w:pPr>
    </w:p>
    <w:p w14:paraId="31449D9B" w14:textId="77777777" w:rsidR="00A40659" w:rsidRDefault="00A40659" w:rsidP="00F674BD">
      <w:pPr>
        <w:rPr>
          <w:color w:val="FF0000"/>
        </w:rPr>
      </w:pPr>
    </w:p>
    <w:p w14:paraId="4C97A4D9" w14:textId="77777777" w:rsidR="00A40659" w:rsidRDefault="00A40659" w:rsidP="00F674BD">
      <w:pPr>
        <w:rPr>
          <w:color w:val="FF0000"/>
        </w:rPr>
      </w:pPr>
    </w:p>
    <w:p w14:paraId="27B6F94F" w14:textId="77777777" w:rsidR="00A40659" w:rsidRDefault="00A40659" w:rsidP="00F674BD">
      <w:pPr>
        <w:rPr>
          <w:color w:val="FF0000"/>
        </w:rPr>
      </w:pPr>
    </w:p>
    <w:p w14:paraId="243A2489" w14:textId="77777777" w:rsidR="00A40659" w:rsidRDefault="00A40659" w:rsidP="00F674BD">
      <w:pPr>
        <w:rPr>
          <w:color w:val="FF0000"/>
        </w:rPr>
      </w:pPr>
    </w:p>
    <w:p w14:paraId="24A57631" w14:textId="77777777" w:rsidR="00A40659" w:rsidRDefault="00A40659" w:rsidP="00F674BD">
      <w:pPr>
        <w:rPr>
          <w:color w:val="FF0000"/>
        </w:rPr>
      </w:pPr>
    </w:p>
    <w:p w14:paraId="650E832F" w14:textId="77777777" w:rsidR="00A40659" w:rsidRDefault="00A40659" w:rsidP="00F674BD">
      <w:pPr>
        <w:rPr>
          <w:color w:val="FF0000"/>
        </w:rPr>
      </w:pPr>
    </w:p>
    <w:p w14:paraId="3523663A" w14:textId="77777777" w:rsidR="00A40659" w:rsidRDefault="00A40659" w:rsidP="00F674BD">
      <w:pPr>
        <w:rPr>
          <w:color w:val="FF0000"/>
        </w:rPr>
      </w:pPr>
    </w:p>
    <w:p w14:paraId="19027B0B" w14:textId="77777777" w:rsidR="00A40659" w:rsidRDefault="00A40659" w:rsidP="00F674BD">
      <w:pPr>
        <w:rPr>
          <w:color w:val="FF0000"/>
        </w:rPr>
      </w:pPr>
    </w:p>
    <w:p w14:paraId="5099F59B" w14:textId="77777777" w:rsidR="00A40659" w:rsidRDefault="00A40659" w:rsidP="00F674BD">
      <w:pPr>
        <w:rPr>
          <w:color w:val="FF0000"/>
        </w:rPr>
      </w:pPr>
    </w:p>
    <w:p w14:paraId="123E0994" w14:textId="77777777" w:rsidR="00A40659" w:rsidRDefault="00A40659" w:rsidP="00F674BD">
      <w:pPr>
        <w:rPr>
          <w:color w:val="FF0000"/>
        </w:rPr>
      </w:pPr>
    </w:p>
    <w:p w14:paraId="3BDE0D62" w14:textId="1A7F1E6A" w:rsidR="00DD1516" w:rsidRDefault="00104A75" w:rsidP="00F674BD">
      <w:pPr>
        <w:rPr>
          <w:color w:val="FF0000"/>
        </w:rPr>
      </w:pPr>
      <w:r>
        <w:rPr>
          <w:color w:val="FF0000"/>
        </w:rPr>
        <w:t xml:space="preserve">Belief </w:t>
      </w:r>
      <w:r w:rsidR="00F9560D">
        <w:rPr>
          <w:color w:val="000000" w:themeColor="text1"/>
        </w:rPr>
        <w:t xml:space="preserve">is defined as </w:t>
      </w:r>
      <w:r w:rsidR="005279F2">
        <w:rPr>
          <w:color w:val="000000" w:themeColor="text1"/>
        </w:rPr>
        <w:t>‘</w:t>
      </w:r>
      <w:r w:rsidR="007E2BB9">
        <w:rPr>
          <w:color w:val="000000" w:themeColor="text1"/>
        </w:rPr>
        <w:t xml:space="preserve">the feeling of being certain that something exists or is true’ </w:t>
      </w:r>
      <w:r w:rsidR="007E2BB9" w:rsidRPr="005279F2">
        <w:rPr>
          <w:color w:val="C00000"/>
        </w:rPr>
        <w:t xml:space="preserve">(Cambridge </w:t>
      </w:r>
      <w:r w:rsidR="00294243">
        <w:rPr>
          <w:color w:val="C00000"/>
        </w:rPr>
        <w:t>D</w:t>
      </w:r>
      <w:r w:rsidR="007E2BB9" w:rsidRPr="005279F2">
        <w:rPr>
          <w:color w:val="C00000"/>
        </w:rPr>
        <w:t>ictionary</w:t>
      </w:r>
      <w:r w:rsidR="001458E9">
        <w:rPr>
          <w:color w:val="C00000"/>
        </w:rPr>
        <w:t>, 2025</w:t>
      </w:r>
      <w:r w:rsidR="007E2BB9" w:rsidRPr="005279F2">
        <w:rPr>
          <w:color w:val="C00000"/>
        </w:rPr>
        <w:t>)</w:t>
      </w:r>
      <w:r w:rsidR="005279F2" w:rsidRPr="005279F2">
        <w:rPr>
          <w:color w:val="C00000"/>
        </w:rPr>
        <w:t xml:space="preserve"> </w:t>
      </w:r>
      <w:r w:rsidR="009A0D5A" w:rsidRPr="009A0D5A">
        <w:rPr>
          <w:color w:val="000000" w:themeColor="text1"/>
        </w:rPr>
        <w:t>mostly about something that does not have proof and often something that cannot be proven</w:t>
      </w:r>
      <w:r w:rsidR="009A0D5A">
        <w:rPr>
          <w:color w:val="000000" w:themeColor="text1"/>
        </w:rPr>
        <w:t xml:space="preserve">. </w:t>
      </w:r>
      <w:r w:rsidR="00D67DBC">
        <w:rPr>
          <w:color w:val="000000" w:themeColor="text1"/>
        </w:rPr>
        <w:t xml:space="preserve">Belief does not necessarily have its basis in certainty but rather the mental acceptance of the individual regarding a certain idea (Connors &amp; Halligan, 2015). </w:t>
      </w:r>
      <w:r w:rsidR="0001651A" w:rsidRPr="0001651A">
        <w:rPr>
          <w:color w:val="000000" w:themeColor="text1"/>
        </w:rPr>
        <w:t xml:space="preserve">A subjective </w:t>
      </w:r>
      <w:r w:rsidR="0001651A">
        <w:rPr>
          <w:color w:val="000000" w:themeColor="text1"/>
        </w:rPr>
        <w:t>concept,</w:t>
      </w:r>
      <w:r w:rsidR="0001651A" w:rsidRPr="0001651A">
        <w:rPr>
          <w:color w:val="000000" w:themeColor="text1"/>
        </w:rPr>
        <w:t xml:space="preserve"> belief takes a </w:t>
      </w:r>
      <w:r w:rsidR="006216DE">
        <w:rPr>
          <w:color w:val="000000" w:themeColor="text1"/>
        </w:rPr>
        <w:t>different f</w:t>
      </w:r>
      <w:r w:rsidR="00001A1C">
        <w:rPr>
          <w:color w:val="000000" w:themeColor="text1"/>
        </w:rPr>
        <w:t>o</w:t>
      </w:r>
      <w:r w:rsidR="006216DE">
        <w:rPr>
          <w:color w:val="000000" w:themeColor="text1"/>
        </w:rPr>
        <w:t xml:space="preserve">rm with each person; whilst the idea of belief is a standardised term the understanding and implication is specific to the individual. In Ancient Greece philosopher Aristotle based his understanding of belief around the concept </w:t>
      </w:r>
      <w:r w:rsidR="00532A18">
        <w:rPr>
          <w:color w:val="000000" w:themeColor="text1"/>
        </w:rPr>
        <w:t>o</w:t>
      </w:r>
      <w:r w:rsidR="006216DE">
        <w:rPr>
          <w:color w:val="000000" w:themeColor="text1"/>
        </w:rPr>
        <w:t>f change, observing the natural environment and how it dramatically alters</w:t>
      </w:r>
      <w:r w:rsidR="00DD1516">
        <w:rPr>
          <w:color w:val="000000" w:themeColor="text1"/>
        </w:rPr>
        <w:t xml:space="preserve"> over time. </w:t>
      </w:r>
      <w:r w:rsidR="001461BD" w:rsidRPr="001461BD">
        <w:rPr>
          <w:color w:val="3A7C22" w:themeColor="accent6" w:themeShade="BF"/>
        </w:rPr>
        <w:t>He</w:t>
      </w:r>
      <w:r w:rsidR="00DD1516" w:rsidRPr="001461BD">
        <w:rPr>
          <w:color w:val="3A7C22" w:themeColor="accent6" w:themeShade="BF"/>
        </w:rPr>
        <w:t xml:space="preserve"> was </w:t>
      </w:r>
      <w:r w:rsidR="0001651A" w:rsidRPr="001461BD">
        <w:rPr>
          <w:color w:val="3A7C22" w:themeColor="accent6" w:themeShade="BF"/>
        </w:rPr>
        <w:t>inspired by the impermanence of the world</w:t>
      </w:r>
      <w:r w:rsidR="00DD1516" w:rsidRPr="001461BD">
        <w:rPr>
          <w:color w:val="3A7C22" w:themeColor="accent6" w:themeShade="BF"/>
        </w:rPr>
        <w:t xml:space="preserve"> and </w:t>
      </w:r>
      <w:proofErr w:type="gramStart"/>
      <w:r w:rsidR="00DD1516" w:rsidRPr="001461BD">
        <w:rPr>
          <w:color w:val="3A7C22" w:themeColor="accent6" w:themeShade="BF"/>
        </w:rPr>
        <w:t>all of</w:t>
      </w:r>
      <w:proofErr w:type="gramEnd"/>
      <w:r w:rsidR="00DD1516" w:rsidRPr="001461BD">
        <w:rPr>
          <w:color w:val="3A7C22" w:themeColor="accent6" w:themeShade="BF"/>
        </w:rPr>
        <w:t xml:space="preserve"> his beliefs were </w:t>
      </w:r>
      <w:proofErr w:type="gramStart"/>
      <w:r w:rsidR="00DD1516" w:rsidRPr="001461BD">
        <w:rPr>
          <w:color w:val="3A7C22" w:themeColor="accent6" w:themeShade="BF"/>
        </w:rPr>
        <w:t>based on the fact that</w:t>
      </w:r>
      <w:proofErr w:type="gramEnd"/>
      <w:r w:rsidR="00DD1516" w:rsidRPr="001461BD">
        <w:rPr>
          <w:color w:val="3A7C22" w:themeColor="accent6" w:themeShade="BF"/>
        </w:rPr>
        <w:t xml:space="preserve"> he observed that the world was changing</w:t>
      </w:r>
      <w:r w:rsidR="001461BD" w:rsidRPr="001461BD">
        <w:rPr>
          <w:color w:val="3A7C22" w:themeColor="accent6" w:themeShade="BF"/>
        </w:rPr>
        <w:t xml:space="preserve">. </w:t>
      </w:r>
    </w:p>
    <w:p w14:paraId="2BB6B9A2" w14:textId="77777777" w:rsidR="00DD1516" w:rsidRDefault="00DD1516" w:rsidP="00F674BD">
      <w:pPr>
        <w:rPr>
          <w:color w:val="FF0000"/>
        </w:rPr>
      </w:pPr>
    </w:p>
    <w:p w14:paraId="2FA36EAF" w14:textId="1B5CEFAA" w:rsidR="00F674BD" w:rsidRPr="00DD1516" w:rsidRDefault="00DD1516" w:rsidP="00F674BD">
      <w:pPr>
        <w:rPr>
          <w:color w:val="FF0000"/>
        </w:rPr>
      </w:pPr>
      <w:r w:rsidRPr="001461BD">
        <w:rPr>
          <w:color w:val="000000" w:themeColor="text1"/>
        </w:rPr>
        <w:t xml:space="preserve">Aristotle </w:t>
      </w:r>
      <w:r w:rsidR="0001651A" w:rsidRPr="001461BD">
        <w:rPr>
          <w:color w:val="000000" w:themeColor="text1"/>
        </w:rPr>
        <w:t>empirically view</w:t>
      </w:r>
      <w:r w:rsidRPr="001461BD">
        <w:rPr>
          <w:color w:val="000000" w:themeColor="text1"/>
        </w:rPr>
        <w:t>ed</w:t>
      </w:r>
      <w:r w:rsidR="0001651A" w:rsidRPr="001461BD">
        <w:rPr>
          <w:color w:val="000000" w:themeColor="text1"/>
        </w:rPr>
        <w:t xml:space="preserve"> the world through nature</w:t>
      </w:r>
      <w:r w:rsidRPr="001461BD">
        <w:rPr>
          <w:color w:val="000000" w:themeColor="text1"/>
        </w:rPr>
        <w:t xml:space="preserve"> and in </w:t>
      </w:r>
      <w:r w:rsidR="00374073">
        <w:t>his book ‘metaphysics’</w:t>
      </w:r>
      <w:r w:rsidR="000833F1">
        <w:t xml:space="preserve">. </w:t>
      </w:r>
      <w:r>
        <w:t>He explained that he</w:t>
      </w:r>
      <w:r w:rsidR="000833F1">
        <w:t xml:space="preserve"> believe</w:t>
      </w:r>
      <w:r w:rsidR="00532A18">
        <w:t>d</w:t>
      </w:r>
      <w:r w:rsidR="000833F1">
        <w:t xml:space="preserve"> the truth about the universe c</w:t>
      </w:r>
      <w:r w:rsidR="00532A18">
        <w:t>ould</w:t>
      </w:r>
      <w:r w:rsidR="000833F1">
        <w:t xml:space="preserve"> be found by observing the world</w:t>
      </w:r>
      <w:r>
        <w:t>. He</w:t>
      </w:r>
      <w:r w:rsidR="00D3542B">
        <w:t xml:space="preserve"> </w:t>
      </w:r>
      <w:proofErr w:type="gramStart"/>
      <w:r w:rsidR="00D3542B">
        <w:t>is considered to be</w:t>
      </w:r>
      <w:proofErr w:type="gramEnd"/>
      <w:r w:rsidR="00D3542B">
        <w:t xml:space="preserve"> the first scientist as he search</w:t>
      </w:r>
      <w:r w:rsidR="00CF3F47">
        <w:t>ed</w:t>
      </w:r>
      <w:r w:rsidR="00D3542B">
        <w:t xml:space="preserve"> for the truth by categorising things through their differences and grouping them together based on their similarities</w:t>
      </w:r>
      <w:r>
        <w:t xml:space="preserve"> much like Charles Dawin</w:t>
      </w:r>
      <w:r w:rsidR="00D3542B">
        <w:t xml:space="preserve">. </w:t>
      </w:r>
      <w:r w:rsidR="00AF10DB" w:rsidRPr="00AF10DB">
        <w:rPr>
          <w:color w:val="3A7C22" w:themeColor="accent6" w:themeShade="BF"/>
        </w:rPr>
        <w:t>‘</w:t>
      </w:r>
      <w:proofErr w:type="gramStart"/>
      <w:r w:rsidR="00AF10DB" w:rsidRPr="00AF10DB">
        <w:rPr>
          <w:color w:val="3A7C22" w:themeColor="accent6" w:themeShade="BF"/>
        </w:rPr>
        <w:t>seeing</w:t>
      </w:r>
      <w:proofErr w:type="gramEnd"/>
      <w:r w:rsidR="00AF10DB" w:rsidRPr="00AF10DB">
        <w:rPr>
          <w:color w:val="3A7C22" w:themeColor="accent6" w:themeShade="BF"/>
        </w:rPr>
        <w:t xml:space="preserve"> [...] makes us know and brings to light many differences between things’ (Aristotle, 2018). </w:t>
      </w:r>
      <w:r w:rsidR="00D3542B">
        <w:t xml:space="preserve">Aristotle was fascinated by cause, he was searching for the answers to the questions of why are things the way they are? What causes things? Why do things exist in the world? </w:t>
      </w:r>
      <w:r w:rsidR="00532A18">
        <w:t>T</w:t>
      </w:r>
      <w:r w:rsidR="00D3542B">
        <w:t>hrough his extensive observat</w:t>
      </w:r>
      <w:r w:rsidR="00D3542B" w:rsidRPr="00F674BD">
        <w:t xml:space="preserve">ion of the world around him </w:t>
      </w:r>
      <w:r w:rsidR="00FE5946" w:rsidRPr="00F674BD">
        <w:t>he saw that the world is constantly changing as things grow and decay and he believed that everything is moving from a state of potentiality</w:t>
      </w:r>
      <w:r w:rsidR="00F674BD" w:rsidRPr="00F674BD">
        <w:t>,</w:t>
      </w:r>
      <w:r w:rsidR="00FE5946" w:rsidRPr="00F674BD">
        <w:t xml:space="preserve"> </w:t>
      </w:r>
      <w:r w:rsidR="00F470AC" w:rsidRPr="00F674BD">
        <w:t xml:space="preserve">where it </w:t>
      </w:r>
      <w:r w:rsidR="00F674BD" w:rsidRPr="00F674BD">
        <w:t xml:space="preserve">has </w:t>
      </w:r>
      <w:r w:rsidR="00F674BD" w:rsidRPr="00F674BD">
        <w:rPr>
          <w:rFonts w:cs="Arial"/>
        </w:rPr>
        <w:t xml:space="preserve">the possibility of doing something or becoming something, to a state of actuality, when potential is achieved. He also </w:t>
      </w:r>
      <w:r w:rsidR="00CF3F47">
        <w:rPr>
          <w:rFonts w:cs="Arial"/>
        </w:rPr>
        <w:t xml:space="preserve">put </w:t>
      </w:r>
      <w:r w:rsidR="00F674BD" w:rsidRPr="00F674BD">
        <w:rPr>
          <w:rFonts w:cs="Arial"/>
        </w:rPr>
        <w:t xml:space="preserve">forward the theory of causality, which is the idea that everything has 4 causes: material, the thing that something is made of, efficient, the way an object is created, formal, the idea or plan </w:t>
      </w:r>
      <w:r w:rsidR="00F674BD" w:rsidRPr="00F674BD">
        <w:rPr>
          <w:rFonts w:cs="Arial"/>
        </w:rPr>
        <w:lastRenderedPageBreak/>
        <w:t>that led to the creation of an object and final, the reason why an object is created</w:t>
      </w:r>
      <w:r w:rsidR="002E4182">
        <w:rPr>
          <w:rFonts w:cs="Arial"/>
        </w:rPr>
        <w:t xml:space="preserve"> </w:t>
      </w:r>
      <w:r w:rsidR="002E4182" w:rsidRPr="002E4182">
        <w:rPr>
          <w:rFonts w:cs="Arial"/>
          <w:color w:val="3A7C22" w:themeColor="accent6" w:themeShade="BF"/>
        </w:rPr>
        <w:t xml:space="preserve">‘these, then, are the causes’ </w:t>
      </w:r>
      <w:r w:rsidR="002E4182" w:rsidRPr="002E4182">
        <w:rPr>
          <w:color w:val="3A7C22" w:themeColor="accent6" w:themeShade="BF"/>
        </w:rPr>
        <w:t>(Aristotle, 2018)</w:t>
      </w:r>
    </w:p>
    <w:p w14:paraId="2BD9FEA0" w14:textId="77777777" w:rsidR="00104A75" w:rsidRDefault="00401AF8" w:rsidP="00F674BD">
      <w:pPr>
        <w:rPr>
          <w:rFonts w:cs="Arial"/>
          <w:color w:val="FF0000"/>
        </w:rPr>
      </w:pPr>
      <w:r>
        <w:rPr>
          <w:rFonts w:cs="Arial"/>
          <w:color w:val="FF0000"/>
        </w:rPr>
        <w:t xml:space="preserve">‘Shamanism’ belief rising in 2020’s </w:t>
      </w:r>
      <w:r w:rsidR="00104A75">
        <w:rPr>
          <w:rFonts w:cs="Arial"/>
          <w:color w:val="FF0000"/>
        </w:rPr>
        <w:t xml:space="preserve">Make more about belief </w:t>
      </w:r>
    </w:p>
    <w:p w14:paraId="650A0BCD" w14:textId="77777777" w:rsidR="0001651A" w:rsidRPr="0001651A" w:rsidRDefault="0001651A" w:rsidP="00F674BD">
      <w:pPr>
        <w:rPr>
          <w:rFonts w:cs="Arial"/>
          <w:color w:val="FF0000"/>
        </w:rPr>
      </w:pPr>
    </w:p>
    <w:p w14:paraId="4D73A2D8" w14:textId="77777777" w:rsidR="00BA4761" w:rsidRDefault="00BA4761" w:rsidP="00294243">
      <w:pPr>
        <w:ind w:left="1440" w:firstLine="720"/>
        <w:rPr>
          <w:rFonts w:cs="Arial"/>
        </w:rPr>
      </w:pPr>
      <w:r>
        <w:rPr>
          <w:noProof/>
        </w:rPr>
        <w:drawing>
          <wp:anchor distT="0" distB="0" distL="114300" distR="114300" simplePos="0" relativeHeight="251659264" behindDoc="0" locked="0" layoutInCell="1" allowOverlap="1" wp14:anchorId="572F281F" wp14:editId="44800256">
            <wp:simplePos x="0" y="0"/>
            <wp:positionH relativeFrom="column">
              <wp:posOffset>0</wp:posOffset>
            </wp:positionH>
            <wp:positionV relativeFrom="paragraph">
              <wp:posOffset>-18</wp:posOffset>
            </wp:positionV>
            <wp:extent cx="5727700" cy="3844925"/>
            <wp:effectExtent l="0" t="0" r="0" b="3175"/>
            <wp:wrapSquare wrapText="bothSides"/>
            <wp:docPr id="1854067027" name="Picture 3" descr="Studio Stefania Miscetti | Exhibitions / Projects | Anya Gallaccio: La dolce vi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udio Stefania Miscetti | Exhibitions / Projects | Anya Gallaccio: La dolce vit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8449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A4761">
        <w:rPr>
          <w:color w:val="404040" w:themeColor="text1" w:themeTint="BF"/>
        </w:rPr>
        <w:fldChar w:fldCharType="begin"/>
      </w:r>
      <w:r w:rsidRPr="00BA4761">
        <w:rPr>
          <w:color w:val="404040" w:themeColor="text1" w:themeTint="BF"/>
        </w:rPr>
        <w:instrText xml:space="preserve"> INCLUDEPICTURE "/Users/aimeebrown/Library/Group Containers/UBF8T346G9.ms/WebArchiveCopyPasteTempFiles/com.microsoft.Word/studio-stefania-miscetti-exhibition-gallery-anya-gallaccio-la-dolce-vita-view-7.jpg" \* MERGEFORMATINET </w:instrText>
      </w:r>
      <w:r w:rsidRPr="00BA4761">
        <w:rPr>
          <w:color w:val="404040" w:themeColor="text1" w:themeTint="BF"/>
        </w:rPr>
        <w:fldChar w:fldCharType="separate"/>
      </w:r>
      <w:r w:rsidRPr="00BA4761">
        <w:rPr>
          <w:color w:val="404040" w:themeColor="text1" w:themeTint="BF"/>
        </w:rPr>
        <w:fldChar w:fldCharType="end"/>
      </w:r>
      <w:r w:rsidRPr="00BA4761">
        <w:rPr>
          <w:rFonts w:cs="Arial"/>
          <w:color w:val="404040" w:themeColor="text1" w:themeTint="BF"/>
        </w:rPr>
        <w:t>Figure 1</w:t>
      </w:r>
      <w:r w:rsidR="00294243">
        <w:rPr>
          <w:rFonts w:cs="Arial"/>
          <w:color w:val="404040" w:themeColor="text1" w:themeTint="BF"/>
        </w:rPr>
        <w:t xml:space="preserve">: </w:t>
      </w:r>
      <w:r w:rsidR="00294243" w:rsidRPr="00294243">
        <w:rPr>
          <w:rFonts w:cs="Arial"/>
          <w:i/>
          <w:iCs/>
          <w:color w:val="404040" w:themeColor="text1" w:themeTint="BF"/>
        </w:rPr>
        <w:t>La dolce vita</w:t>
      </w:r>
      <w:r w:rsidRPr="00BA4761">
        <w:rPr>
          <w:rFonts w:cs="Arial"/>
          <w:color w:val="404040" w:themeColor="text1" w:themeTint="BF"/>
        </w:rPr>
        <w:t xml:space="preserve"> </w:t>
      </w:r>
      <w:r w:rsidR="00294243">
        <w:rPr>
          <w:rFonts w:cs="Arial"/>
          <w:color w:val="404040" w:themeColor="text1" w:themeTint="BF"/>
        </w:rPr>
        <w:t>(Anya Gallaccio, 1994)</w:t>
      </w:r>
    </w:p>
    <w:p w14:paraId="683B1D78" w14:textId="77777777" w:rsidR="00BA4761" w:rsidRDefault="00BA4761"/>
    <w:p w14:paraId="3EE67F1A" w14:textId="0D9C76D3" w:rsidR="00BA4761" w:rsidRDefault="00374073">
      <w:r>
        <w:t>Anya Gallaccio creates site-specific inst</w:t>
      </w:r>
      <w:r w:rsidR="00CF3F47">
        <w:t>a</w:t>
      </w:r>
      <w:r>
        <w:t xml:space="preserve">llations quite often using natural organic materials that she </w:t>
      </w:r>
      <w:r w:rsidR="00CF3F47">
        <w:t>leaves</w:t>
      </w:r>
      <w:r>
        <w:t xml:space="preserve"> in the space for long periods of time to show the transformation that they have as they change and decay. </w:t>
      </w:r>
      <w:r w:rsidR="00BA4761">
        <w:t>Her work ‘La dolce vita’ (figure 1) was fi</w:t>
      </w:r>
      <w:r w:rsidR="00294243">
        <w:t>r</w:t>
      </w:r>
      <w:r w:rsidR="00BA4761">
        <w:t xml:space="preserve">st exhibited in 1994 and is a sheet of foil on the ground with </w:t>
      </w:r>
      <w:r w:rsidR="00294243">
        <w:t>numerous</w:t>
      </w:r>
      <w:r w:rsidR="00BA4761">
        <w:t xml:space="preserve"> lit c</w:t>
      </w:r>
      <w:r w:rsidR="00294243">
        <w:t>a</w:t>
      </w:r>
      <w:r w:rsidR="00BA4761">
        <w:t xml:space="preserve">ndles </w:t>
      </w:r>
      <w:r w:rsidR="00294243">
        <w:t>a</w:t>
      </w:r>
      <w:r w:rsidR="00BA4761">
        <w:t xml:space="preserve">top. </w:t>
      </w:r>
      <w:r w:rsidR="00294243">
        <w:t>T</w:t>
      </w:r>
      <w:r w:rsidR="00BA4761">
        <w:t>he candles are left to burn and melt and as they do they create free, unique and uncontrolled wax pool</w:t>
      </w:r>
      <w:r w:rsidR="00294243">
        <w:t>s</w:t>
      </w:r>
      <w:r w:rsidR="00BA4761">
        <w:t xml:space="preserve"> and puddles on the foil. When each of the candles runs out they are replaced by </w:t>
      </w:r>
      <w:proofErr w:type="gramStart"/>
      <w:r w:rsidR="00BA4761">
        <w:t>another</w:t>
      </w:r>
      <w:proofErr w:type="gramEnd"/>
      <w:r w:rsidR="00BA4761">
        <w:t xml:space="preserve"> and the piece continues. ‘By shows end they will flicker atop a wavy mass having constructed their own sculpture with only the barest intervention’ (Judah, 2024)</w:t>
      </w:r>
      <w:r w:rsidR="00294243">
        <w:t xml:space="preserve">. Anya embraces the nature of chance with this piece allowing the candles to in effect create their own artwork, their own pattern and path atop the foil. </w:t>
      </w:r>
      <w:r w:rsidR="00653FAD" w:rsidRPr="00653FAD">
        <w:rPr>
          <w:color w:val="3A7C22" w:themeColor="accent6" w:themeShade="BF"/>
        </w:rPr>
        <w:t>The candles create an i</w:t>
      </w:r>
      <w:r w:rsidR="00294243" w:rsidRPr="00653FAD">
        <w:rPr>
          <w:color w:val="3A7C22" w:themeColor="accent6" w:themeShade="BF"/>
        </w:rPr>
        <w:t>ndependent artwork</w:t>
      </w:r>
      <w:r w:rsidR="00653FAD" w:rsidRPr="00653FAD">
        <w:rPr>
          <w:color w:val="3A7C22" w:themeColor="accent6" w:themeShade="BF"/>
        </w:rPr>
        <w:t xml:space="preserve"> without intervening or controlling what happens or how it looks. She simply observes what happens and watches how the piece changes from moment to moment and from day to day much like much like Aristotle did with the natural world. </w:t>
      </w:r>
      <w:r w:rsidR="00653FAD" w:rsidRPr="00653FAD">
        <w:rPr>
          <w:color w:val="0F9ED5" w:themeColor="accent4"/>
        </w:rPr>
        <w:t>more?</w:t>
      </w:r>
    </w:p>
    <w:p w14:paraId="2BA6E19D" w14:textId="77777777" w:rsidR="00653FAD" w:rsidRDefault="00653FAD">
      <w:pPr>
        <w:rPr>
          <w:color w:val="FF0000"/>
        </w:rPr>
      </w:pPr>
    </w:p>
    <w:p w14:paraId="3C29FD5B" w14:textId="77777777" w:rsidR="00653FAD" w:rsidRPr="00653FAD" w:rsidRDefault="00447FC4">
      <w:pPr>
        <w:rPr>
          <w:color w:val="00B0F0"/>
        </w:rPr>
      </w:pPr>
      <w:r w:rsidRPr="00220275">
        <w:rPr>
          <w:color w:val="FF0000"/>
        </w:rPr>
        <w:t>Religion</w:t>
      </w:r>
      <w:r w:rsidR="006156F2">
        <w:rPr>
          <w:color w:val="FF0000"/>
        </w:rPr>
        <w:t xml:space="preserve"> </w:t>
      </w:r>
      <w:r w:rsidR="006156F2" w:rsidRPr="006156F2">
        <w:rPr>
          <w:color w:val="000000" w:themeColor="text1"/>
        </w:rPr>
        <w:t xml:space="preserve">is defined as </w:t>
      </w:r>
      <w:r w:rsidR="006156F2">
        <w:rPr>
          <w:color w:val="000000" w:themeColor="text1"/>
        </w:rPr>
        <w:t xml:space="preserve">‘the belief in and worship of a god or gods, or any such system of </w:t>
      </w:r>
      <w:r w:rsidR="006156F2" w:rsidRPr="00653FAD">
        <w:rPr>
          <w:i/>
          <w:iCs/>
          <w:color w:val="000000" w:themeColor="text1"/>
        </w:rPr>
        <w:t xml:space="preserve">belief and worship’ (Cambridge </w:t>
      </w:r>
      <w:r w:rsidR="00294243" w:rsidRPr="00653FAD">
        <w:rPr>
          <w:i/>
          <w:iCs/>
          <w:color w:val="000000" w:themeColor="text1"/>
        </w:rPr>
        <w:t>D</w:t>
      </w:r>
      <w:r w:rsidR="006156F2" w:rsidRPr="00653FAD">
        <w:rPr>
          <w:i/>
          <w:iCs/>
          <w:color w:val="000000" w:themeColor="text1"/>
        </w:rPr>
        <w:t>ictionary, 2025)</w:t>
      </w:r>
      <w:r w:rsidR="00294243" w:rsidRPr="00653FAD">
        <w:rPr>
          <w:i/>
          <w:iCs/>
          <w:color w:val="000000" w:themeColor="text1"/>
        </w:rPr>
        <w:t>.</w:t>
      </w:r>
      <w:r w:rsidR="006156F2" w:rsidRPr="00653FAD">
        <w:rPr>
          <w:i/>
          <w:iCs/>
          <w:color w:val="000000" w:themeColor="text1"/>
        </w:rPr>
        <w:t xml:space="preserve"> </w:t>
      </w:r>
      <w:r w:rsidR="00653FAD" w:rsidRPr="00653FAD">
        <w:rPr>
          <w:color w:val="3A7C22" w:themeColor="accent6" w:themeShade="BF"/>
        </w:rPr>
        <w:t xml:space="preserve">To </w:t>
      </w:r>
      <w:proofErr w:type="spellStart"/>
      <w:r w:rsidR="00653FAD" w:rsidRPr="00653FAD">
        <w:rPr>
          <w:color w:val="3A7C22" w:themeColor="accent6" w:themeShade="BF"/>
        </w:rPr>
        <w:t>belive</w:t>
      </w:r>
      <w:proofErr w:type="spellEnd"/>
      <w:r w:rsidR="00653FAD" w:rsidRPr="00653FAD">
        <w:rPr>
          <w:color w:val="3A7C22" w:themeColor="accent6" w:themeShade="BF"/>
        </w:rPr>
        <w:t xml:space="preserve"> is to be sure that something is true or real however religion is when people take what they believe in and then worship it. Revolving the </w:t>
      </w:r>
      <w:proofErr w:type="gramStart"/>
      <w:r w:rsidR="00653FAD" w:rsidRPr="00653FAD">
        <w:rPr>
          <w:color w:val="3A7C22" w:themeColor="accent6" w:themeShade="BF"/>
        </w:rPr>
        <w:t>way</w:t>
      </w:r>
      <w:proofErr w:type="gramEnd"/>
      <w:r w:rsidR="00653FAD" w:rsidRPr="00653FAD">
        <w:rPr>
          <w:color w:val="3A7C22" w:themeColor="accent6" w:themeShade="BF"/>
        </w:rPr>
        <w:t xml:space="preserve"> the live their lives around the worship of their god/ gods or deity/ deities </w:t>
      </w:r>
      <w:proofErr w:type="gramStart"/>
      <w:r w:rsidR="00653FAD" w:rsidRPr="00653FAD">
        <w:rPr>
          <w:color w:val="3A7C22" w:themeColor="accent6" w:themeShade="BF"/>
        </w:rPr>
        <w:t>and also</w:t>
      </w:r>
      <w:proofErr w:type="gramEnd"/>
      <w:r w:rsidR="00653FAD" w:rsidRPr="00653FAD">
        <w:rPr>
          <w:color w:val="3A7C22" w:themeColor="accent6" w:themeShade="BF"/>
        </w:rPr>
        <w:t xml:space="preserve"> what they teach or expect. It is </w:t>
      </w:r>
      <w:proofErr w:type="spellStart"/>
      <w:r w:rsidR="00653FAD" w:rsidRPr="00653FAD">
        <w:rPr>
          <w:color w:val="3A7C22" w:themeColor="accent6" w:themeShade="BF"/>
        </w:rPr>
        <w:t>extreamly</w:t>
      </w:r>
      <w:proofErr w:type="spellEnd"/>
      <w:r w:rsidR="00653FAD" w:rsidRPr="00653FAD">
        <w:rPr>
          <w:color w:val="3A7C22" w:themeColor="accent6" w:themeShade="BF"/>
        </w:rPr>
        <w:t xml:space="preserve"> hard to define what </w:t>
      </w:r>
      <w:r w:rsidR="00653FAD" w:rsidRPr="00653FAD">
        <w:rPr>
          <w:color w:val="3A7C22" w:themeColor="accent6" w:themeShade="BF"/>
        </w:rPr>
        <w:lastRenderedPageBreak/>
        <w:t xml:space="preserve">religion is because there are so many different religions and each religion believes in something different as well as believing that the other religions are wrong or misguided. Religion is also unique to each person meaning that not everyone will experience it or define it in the same way. </w:t>
      </w:r>
      <w:r w:rsidR="00653FAD" w:rsidRPr="00653FAD">
        <w:rPr>
          <w:color w:val="00B0F0"/>
        </w:rPr>
        <w:t xml:space="preserve">(I don’t know how to lead on to this-&gt;) </w:t>
      </w:r>
      <w:r w:rsidR="00653FAD" w:rsidRPr="00653FAD">
        <w:rPr>
          <w:color w:val="3A7C22" w:themeColor="accent6" w:themeShade="BF"/>
        </w:rPr>
        <w:t xml:space="preserve">‘a religion is a unified system of beliefs and </w:t>
      </w:r>
      <w:proofErr w:type="spellStart"/>
      <w:r w:rsidR="00653FAD" w:rsidRPr="00653FAD">
        <w:rPr>
          <w:color w:val="3A7C22" w:themeColor="accent6" w:themeShade="BF"/>
        </w:rPr>
        <w:t>practaces</w:t>
      </w:r>
      <w:proofErr w:type="spellEnd"/>
      <w:r w:rsidR="00653FAD" w:rsidRPr="00653FAD">
        <w:rPr>
          <w:color w:val="3A7C22" w:themeColor="accent6" w:themeShade="BF"/>
        </w:rPr>
        <w:t xml:space="preserve"> about life and the world relative to the supernatural that unite the </w:t>
      </w:r>
      <w:proofErr w:type="spellStart"/>
      <w:r w:rsidR="00653FAD" w:rsidRPr="00653FAD">
        <w:rPr>
          <w:color w:val="3A7C22" w:themeColor="accent6" w:themeShade="BF"/>
        </w:rPr>
        <w:t>belivers</w:t>
      </w:r>
      <w:proofErr w:type="spellEnd"/>
      <w:r w:rsidR="00653FAD" w:rsidRPr="00653FAD">
        <w:rPr>
          <w:color w:val="3A7C22" w:themeColor="accent6" w:themeShade="BF"/>
        </w:rPr>
        <w:t xml:space="preserve"> or followers into a social organization of moral community’ (Yang, 2011</w:t>
      </w:r>
      <w:proofErr w:type="gramStart"/>
      <w:r w:rsidR="00653FAD" w:rsidRPr="00653FAD">
        <w:rPr>
          <w:color w:val="3A7C22" w:themeColor="accent6" w:themeShade="BF"/>
        </w:rPr>
        <w:t xml:space="preserve">)  </w:t>
      </w:r>
      <w:r w:rsidR="00653FAD">
        <w:rPr>
          <w:color w:val="00B0F0"/>
        </w:rPr>
        <w:t>??</w:t>
      </w:r>
      <w:proofErr w:type="gramEnd"/>
      <w:r w:rsidR="00653FAD">
        <w:rPr>
          <w:color w:val="00B0F0"/>
        </w:rPr>
        <w:t xml:space="preserve"> don’t know what to say now </w:t>
      </w:r>
    </w:p>
    <w:p w14:paraId="31E9642D" w14:textId="77777777" w:rsidR="00B016DE" w:rsidRDefault="00B016DE"/>
    <w:p w14:paraId="61B4DD33" w14:textId="77777777" w:rsidR="00304F10" w:rsidRDefault="00447FC4" w:rsidP="00304F10">
      <w:r>
        <w:t>St</w:t>
      </w:r>
      <w:r w:rsidR="00294243">
        <w:t>.</w:t>
      </w:r>
      <w:r>
        <w:t xml:space="preserve"> Thomas Aquinas </w:t>
      </w:r>
      <w:proofErr w:type="gramStart"/>
      <w:r>
        <w:t>is considered to be</w:t>
      </w:r>
      <w:proofErr w:type="gramEnd"/>
      <w:r>
        <w:t xml:space="preserve"> one of the </w:t>
      </w:r>
      <w:r w:rsidR="00F57DE9">
        <w:t>C</w:t>
      </w:r>
      <w:r>
        <w:t>atholic church’s greatest philosophers</w:t>
      </w:r>
      <w:r w:rsidR="00AE29C9">
        <w:t xml:space="preserve">. In his book ‘Summa Theologica’ </w:t>
      </w:r>
      <w:r w:rsidR="00427B36">
        <w:t xml:space="preserve">he discusses why the universe exists and concludes that the answer is because of God. </w:t>
      </w:r>
      <w:r w:rsidR="00B94C97">
        <w:t>Firstly,</w:t>
      </w:r>
      <w:r w:rsidR="00414C1B">
        <w:t xml:space="preserve"> he agreed with </w:t>
      </w:r>
      <w:r w:rsidR="00220275">
        <w:t>Aristotle’s</w:t>
      </w:r>
      <w:r w:rsidR="00414C1B">
        <w:t xml:space="preserve"> view that everything in our world is in motion but expanded on this by proposing the idea that for something to be </w:t>
      </w:r>
      <w:r w:rsidR="00294243">
        <w:t>in motion there must something to put it in motion</w:t>
      </w:r>
      <w:r w:rsidR="00414C1B">
        <w:t xml:space="preserve">. </w:t>
      </w:r>
      <w:r w:rsidR="00B94C97">
        <w:t xml:space="preserve">This </w:t>
      </w:r>
      <w:r w:rsidR="00414C1B">
        <w:t>creat</w:t>
      </w:r>
      <w:r w:rsidR="00B94C97">
        <w:t>es</w:t>
      </w:r>
      <w:r w:rsidR="00414C1B">
        <w:t xml:space="preserve"> a chain of </w:t>
      </w:r>
      <w:r w:rsidR="00294243">
        <w:t xml:space="preserve">events </w:t>
      </w:r>
      <w:r w:rsidR="00414C1B">
        <w:t xml:space="preserve">however this chain can only go so </w:t>
      </w:r>
      <w:proofErr w:type="gramStart"/>
      <w:r w:rsidR="00414C1B">
        <w:t>far</w:t>
      </w:r>
      <w:r w:rsidR="00B94C97">
        <w:t>,</w:t>
      </w:r>
      <w:proofErr w:type="gramEnd"/>
      <w:r w:rsidR="00B94C97">
        <w:t xml:space="preserve"> it </w:t>
      </w:r>
      <w:r w:rsidR="00220275">
        <w:t>cannot</w:t>
      </w:r>
      <w:r w:rsidR="00B94C97">
        <w:t xml:space="preserve"> go on forever and there </w:t>
      </w:r>
      <w:proofErr w:type="gramStart"/>
      <w:r w:rsidR="00B94C97">
        <w:t>has to</w:t>
      </w:r>
      <w:proofErr w:type="gramEnd"/>
      <w:r w:rsidR="00B94C97">
        <w:t xml:space="preserve"> be a start. </w:t>
      </w:r>
      <w:r w:rsidR="00220275">
        <w:t>So,</w:t>
      </w:r>
      <w:r w:rsidR="00B94C97">
        <w:t xml:space="preserve"> Aquinas suggested that there is a being at the start of the chain that does not rely on anything else to move it and simply set</w:t>
      </w:r>
      <w:r w:rsidR="00294243">
        <w:t>s</w:t>
      </w:r>
      <w:r w:rsidR="00B94C97">
        <w:t xml:space="preserve"> the chain into motion. </w:t>
      </w:r>
      <w:r w:rsidR="00220275">
        <w:t>Aquinas</w:t>
      </w:r>
      <w:r w:rsidR="00B94C97">
        <w:t xml:space="preserve"> called this the unmoved mover and said that i</w:t>
      </w:r>
      <w:r w:rsidR="00F57DE9">
        <w:t xml:space="preserve">t </w:t>
      </w:r>
      <w:r w:rsidR="00B94C97">
        <w:t>was God</w:t>
      </w:r>
      <w:r w:rsidR="00294243">
        <w:t xml:space="preserve">. </w:t>
      </w:r>
      <w:r w:rsidR="00B94C97">
        <w:t>‘</w:t>
      </w:r>
      <w:r w:rsidR="00294243">
        <w:t>[I]</w:t>
      </w:r>
      <w:r w:rsidR="00B94C97">
        <w:t xml:space="preserve">t is necessary to arrive at a first mover, put in motion by no other; and this everyone understands to be God’ (Aquinas, 1947). Secondly, </w:t>
      </w:r>
      <w:r w:rsidR="00220275">
        <w:t>Aquinas</w:t>
      </w:r>
      <w:r w:rsidR="002060F3">
        <w:t xml:space="preserve"> </w:t>
      </w:r>
      <w:r w:rsidR="00220275">
        <w:t>believed</w:t>
      </w:r>
      <w:r w:rsidR="002060F3">
        <w:t xml:space="preserve"> that every effect has a cause and like in the fi</w:t>
      </w:r>
      <w:r w:rsidR="00B016DE">
        <w:t>rs</w:t>
      </w:r>
      <w:r w:rsidR="002060F3">
        <w:t xml:space="preserve">t argument </w:t>
      </w:r>
      <w:r w:rsidR="00B016DE">
        <w:t>this chain of things causing each other cannot go on forever in an infinite regress so Aquinas suggested that there was a being that is not caused by anything else at the beginning of the chain</w:t>
      </w:r>
      <w:r w:rsidR="00294243">
        <w:t>.</w:t>
      </w:r>
      <w:r w:rsidR="00B016DE">
        <w:t xml:space="preserve"> </w:t>
      </w:r>
      <w:r w:rsidR="00294243">
        <w:t>H</w:t>
      </w:r>
      <w:r w:rsidR="00B016DE">
        <w:t xml:space="preserve">e called this the uncaused causer and once again concluded that this being was God </w:t>
      </w:r>
      <w:proofErr w:type="gramStart"/>
      <w:r w:rsidR="00B016DE">
        <w:t>saying</w:t>
      </w:r>
      <w:proofErr w:type="gramEnd"/>
      <w:r w:rsidR="00B016DE">
        <w:t xml:space="preserve"> ‘it is necessary to admit a first efficient cause, to which everyone gives the name of God’ (1947). Thirdly he argued that everything is contingent, </w:t>
      </w:r>
      <w:r w:rsidR="00294243">
        <w:t>which</w:t>
      </w:r>
      <w:r w:rsidR="00B016DE">
        <w:t xml:space="preserve"> means everything relies on something else for its existence. He said that things are contingent in two ways: the first is they depend on something to bring them into existence for example how we depend on our parents for our existence, and the second is they also depend on outside factors for the continuation of their existence for example how plants depend on light from the sun. However again this pattern of contingency can’t go on forever as an infinite regress is impossible, </w:t>
      </w:r>
      <w:r w:rsidR="0003736D">
        <w:t>so he suggested that</w:t>
      </w:r>
      <w:r w:rsidR="00B016DE">
        <w:t xml:space="preserve"> there must be a necessary being that got its existence from itself that started </w:t>
      </w:r>
      <w:r w:rsidR="0003736D">
        <w:t>the chain of contingency</w:t>
      </w:r>
      <w:r w:rsidR="00B016DE">
        <w:t xml:space="preserve"> and </w:t>
      </w:r>
      <w:r w:rsidR="0003736D">
        <w:t>he once again concluded that this being was God saying ‘some being having of itself its own necessity, and not receiving it from another, but rather causing in others their necessity. This all men speak of as God</w:t>
      </w:r>
      <w:r w:rsidR="00294243">
        <w:t>’</w:t>
      </w:r>
      <w:r w:rsidR="00F57DE9">
        <w:t xml:space="preserve"> (1947).</w:t>
      </w:r>
      <w:r w:rsidR="00304F10">
        <w:t xml:space="preserve"> Due to Aquinas being catholic his conclusion to </w:t>
      </w:r>
      <w:proofErr w:type="gramStart"/>
      <w:r w:rsidR="00304F10">
        <w:t>all of</w:t>
      </w:r>
      <w:proofErr w:type="gramEnd"/>
      <w:r w:rsidR="00304F10">
        <w:t xml:space="preserve"> his arguments </w:t>
      </w:r>
      <w:proofErr w:type="gramStart"/>
      <w:r w:rsidR="00304F10">
        <w:t>are</w:t>
      </w:r>
      <w:proofErr w:type="gramEnd"/>
      <w:r w:rsidR="00304F10">
        <w:t xml:space="preserve"> this being is God</w:t>
      </w:r>
    </w:p>
    <w:p w14:paraId="5D0C1C17" w14:textId="3C5640CE" w:rsidR="00886073" w:rsidRPr="00102182" w:rsidRDefault="00886073"/>
    <w:p w14:paraId="549BC41A" w14:textId="77777777" w:rsidR="00102182" w:rsidRDefault="00653FAD">
      <w:pPr>
        <w:rPr>
          <w:color w:val="3A7C22" w:themeColor="accent6" w:themeShade="BF"/>
        </w:rPr>
      </w:pPr>
      <w:r w:rsidRPr="00102182">
        <w:rPr>
          <w:color w:val="3A7C22" w:themeColor="accent6" w:themeShade="BF"/>
        </w:rPr>
        <w:t xml:space="preserve">Much like the fact that religion means different things to different people it is also present different amount in different </w:t>
      </w:r>
      <w:r w:rsidR="00102182" w:rsidRPr="00102182">
        <w:rPr>
          <w:color w:val="3A7C22" w:themeColor="accent6" w:themeShade="BF"/>
        </w:rPr>
        <w:t>people’s</w:t>
      </w:r>
      <w:r w:rsidRPr="00102182">
        <w:rPr>
          <w:color w:val="3A7C22" w:themeColor="accent6" w:themeShade="BF"/>
        </w:rPr>
        <w:t xml:space="preserve"> lives. </w:t>
      </w:r>
      <w:r w:rsidR="00102182" w:rsidRPr="00102182">
        <w:rPr>
          <w:color w:val="3A7C22" w:themeColor="accent6" w:themeShade="BF"/>
        </w:rPr>
        <w:t xml:space="preserve">It </w:t>
      </w:r>
      <w:proofErr w:type="spellStart"/>
      <w:r w:rsidR="00102182" w:rsidRPr="00102182">
        <w:rPr>
          <w:color w:val="3A7C22" w:themeColor="accent6" w:themeShade="BF"/>
        </w:rPr>
        <w:t>differes</w:t>
      </w:r>
      <w:proofErr w:type="spellEnd"/>
      <w:r w:rsidR="00102182" w:rsidRPr="00102182">
        <w:rPr>
          <w:color w:val="3A7C22" w:themeColor="accent6" w:themeShade="BF"/>
        </w:rPr>
        <w:t xml:space="preserve"> from person to person however i</w:t>
      </w:r>
      <w:r w:rsidR="002728B7" w:rsidRPr="00102182">
        <w:rPr>
          <w:color w:val="3A7C22" w:themeColor="accent6" w:themeShade="BF"/>
        </w:rPr>
        <w:t xml:space="preserve">n the </w:t>
      </w:r>
      <w:proofErr w:type="spellStart"/>
      <w:r w:rsidR="002728B7" w:rsidRPr="00102182">
        <w:rPr>
          <w:color w:val="3A7C22" w:themeColor="accent6" w:themeShade="BF"/>
        </w:rPr>
        <w:t>uk</w:t>
      </w:r>
      <w:proofErr w:type="spellEnd"/>
      <w:r w:rsidR="002728B7" w:rsidRPr="00102182">
        <w:rPr>
          <w:color w:val="3A7C22" w:themeColor="accent6" w:themeShade="BF"/>
        </w:rPr>
        <w:t xml:space="preserve"> we live in a secular society which means that religion </w:t>
      </w:r>
      <w:proofErr w:type="gramStart"/>
      <w:r w:rsidR="002728B7" w:rsidRPr="00102182">
        <w:rPr>
          <w:color w:val="3A7C22" w:themeColor="accent6" w:themeShade="BF"/>
        </w:rPr>
        <w:t>is not is</w:t>
      </w:r>
      <w:proofErr w:type="gramEnd"/>
      <w:r w:rsidR="002728B7" w:rsidRPr="00102182">
        <w:rPr>
          <w:color w:val="3A7C22" w:themeColor="accent6" w:themeShade="BF"/>
        </w:rPr>
        <w:t xml:space="preserve"> not a big part of our </w:t>
      </w:r>
      <w:r w:rsidR="00102182" w:rsidRPr="00102182">
        <w:rPr>
          <w:color w:val="3A7C22" w:themeColor="accent6" w:themeShade="BF"/>
        </w:rPr>
        <w:t>everyday</w:t>
      </w:r>
      <w:r w:rsidR="002728B7" w:rsidRPr="00102182">
        <w:rPr>
          <w:color w:val="3A7C22" w:themeColor="accent6" w:themeShade="BF"/>
        </w:rPr>
        <w:t xml:space="preserve"> lives unless we decide to make it so. Our lives are largely not controlled by religion, religious practice or the </w:t>
      </w:r>
      <w:proofErr w:type="spellStart"/>
      <w:r w:rsidR="002728B7" w:rsidRPr="00102182">
        <w:rPr>
          <w:color w:val="3A7C22" w:themeColor="accent6" w:themeShade="BF"/>
        </w:rPr>
        <w:t>expections</w:t>
      </w:r>
      <w:proofErr w:type="spellEnd"/>
      <w:r w:rsidR="002728B7" w:rsidRPr="00102182">
        <w:rPr>
          <w:color w:val="3A7C22" w:themeColor="accent6" w:themeShade="BF"/>
        </w:rPr>
        <w:t xml:space="preserve"> of religion however this is not the case in other places. In Saudi Arabia religion plays a huge part in the way people love their </w:t>
      </w:r>
      <w:proofErr w:type="spellStart"/>
      <w:r w:rsidR="002728B7" w:rsidRPr="00102182">
        <w:rPr>
          <w:color w:val="3A7C22" w:themeColor="accent6" w:themeShade="BF"/>
        </w:rPr>
        <w:t>eveyday</w:t>
      </w:r>
      <w:proofErr w:type="spellEnd"/>
      <w:r w:rsidR="002728B7" w:rsidRPr="00102182">
        <w:rPr>
          <w:color w:val="3A7C22" w:themeColor="accent6" w:themeShade="BF"/>
        </w:rPr>
        <w:t xml:space="preserve"> life. The most common religious belief there is </w:t>
      </w:r>
      <w:r w:rsidR="00102182" w:rsidRPr="00102182">
        <w:rPr>
          <w:color w:val="3A7C22" w:themeColor="accent6" w:themeShade="BF"/>
        </w:rPr>
        <w:t>Islam</w:t>
      </w:r>
      <w:r w:rsidR="002728B7" w:rsidRPr="00102182">
        <w:rPr>
          <w:color w:val="3A7C22" w:themeColor="accent6" w:themeShade="BF"/>
        </w:rPr>
        <w:t xml:space="preserve"> and there is an </w:t>
      </w:r>
      <w:r w:rsidR="00102182" w:rsidRPr="00102182">
        <w:rPr>
          <w:color w:val="3A7C22" w:themeColor="accent6" w:themeShade="BF"/>
        </w:rPr>
        <w:t xml:space="preserve">alarm that plays everywhere five times a day that tells people it is time to prayer and when people hear this they stop what they are doing immediately and pray, restaurants and businesses even close so that the employees can pray. Religion is also heavily </w:t>
      </w:r>
      <w:r w:rsidR="00102182" w:rsidRPr="00102182">
        <w:rPr>
          <w:color w:val="3A7C22" w:themeColor="accent6" w:themeShade="BF"/>
        </w:rPr>
        <w:lastRenderedPageBreak/>
        <w:t xml:space="preserve">involved and has huge influence over the government and laws in Saudi Arabia </w:t>
      </w:r>
      <w:proofErr w:type="gramStart"/>
      <w:r w:rsidR="00102182" w:rsidRPr="00102182">
        <w:rPr>
          <w:color w:val="3A7C22" w:themeColor="accent6" w:themeShade="BF"/>
        </w:rPr>
        <w:t>and also</w:t>
      </w:r>
      <w:proofErr w:type="gramEnd"/>
      <w:r w:rsidR="00102182" w:rsidRPr="00102182">
        <w:rPr>
          <w:color w:val="3A7C22" w:themeColor="accent6" w:themeShade="BF"/>
        </w:rPr>
        <w:t xml:space="preserve"> many other countries especially in the middle east unlike here in the </w:t>
      </w:r>
      <w:proofErr w:type="spellStart"/>
      <w:r w:rsidR="00102182" w:rsidRPr="00102182">
        <w:rPr>
          <w:color w:val="3A7C22" w:themeColor="accent6" w:themeShade="BF"/>
        </w:rPr>
        <w:t>uk</w:t>
      </w:r>
      <w:proofErr w:type="spellEnd"/>
      <w:r w:rsidR="00102182" w:rsidRPr="00102182">
        <w:rPr>
          <w:color w:val="3A7C22" w:themeColor="accent6" w:themeShade="BF"/>
        </w:rPr>
        <w:t xml:space="preserve"> where it doesn’t as the church and state are separate.  </w:t>
      </w:r>
    </w:p>
    <w:p w14:paraId="5EFDE41E" w14:textId="205E16C2" w:rsidR="00BA4761" w:rsidRPr="00102182" w:rsidRDefault="00BA4761">
      <w:pPr>
        <w:rPr>
          <w:color w:val="3A7C22" w:themeColor="accent6" w:themeShade="BF"/>
        </w:rPr>
      </w:pPr>
      <w:r>
        <w:rPr>
          <w:noProof/>
        </w:rPr>
        <w:drawing>
          <wp:anchor distT="0" distB="0" distL="114300" distR="114300" simplePos="0" relativeHeight="251658240" behindDoc="0" locked="0" layoutInCell="1" allowOverlap="1" wp14:anchorId="286FA73D" wp14:editId="6A7F61B3">
            <wp:simplePos x="0" y="0"/>
            <wp:positionH relativeFrom="column">
              <wp:posOffset>1052012</wp:posOffset>
            </wp:positionH>
            <wp:positionV relativeFrom="paragraph">
              <wp:posOffset>0</wp:posOffset>
            </wp:positionV>
            <wp:extent cx="3413760" cy="4421505"/>
            <wp:effectExtent l="0" t="0" r="2540" b="0"/>
            <wp:wrapSquare wrapText="bothSides"/>
            <wp:docPr id="1020921339" name="Picture 2" descr="Get Art Reproductions The Great Red Dragon and the Woman Clothed in Sun,  1806 by William Blake (1757-1827, United Kingdom) | ArtsDo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t Art Reproductions The Great Red Dragon and the Woman Clothed in Sun,  1806 by William Blake (1757-1827, United Kingdom) | ArtsDot.com"/>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13760" cy="4421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2549BC" w14:textId="77777777" w:rsidR="00BA4761" w:rsidRDefault="00BA4761">
      <w:r>
        <w:fldChar w:fldCharType="begin"/>
      </w:r>
      <w:r>
        <w:instrText xml:space="preserve"> INCLUDEPICTURE "/Users/aimeebrown/Library/Group Containers/UBF8T346G9.ms/WebArchiveCopyPasteTempFiles/com.microsoft.Word/William_blake-the_great_red_dragon_and_the_woman_clothed_in_sun.Jpg" \* MERGEFORMATINET </w:instrText>
      </w:r>
      <w:r>
        <w:fldChar w:fldCharType="separate"/>
      </w:r>
      <w:r>
        <w:fldChar w:fldCharType="end"/>
      </w:r>
    </w:p>
    <w:p w14:paraId="2A8A8E49" w14:textId="77777777" w:rsidR="00BA4761" w:rsidRDefault="00BA4761"/>
    <w:p w14:paraId="208149F5" w14:textId="77777777" w:rsidR="00BA4761" w:rsidRDefault="00BA4761"/>
    <w:p w14:paraId="1AFF01C4" w14:textId="77777777" w:rsidR="00BA4761" w:rsidRDefault="00BA4761"/>
    <w:p w14:paraId="43F373CD" w14:textId="77777777" w:rsidR="00BA4761" w:rsidRDefault="00BA4761"/>
    <w:p w14:paraId="6DAE50C4" w14:textId="77777777" w:rsidR="00BA4761" w:rsidRDefault="00BA4761"/>
    <w:p w14:paraId="535D727A" w14:textId="77777777" w:rsidR="00BA4761" w:rsidRDefault="00BA4761"/>
    <w:p w14:paraId="42FD9527" w14:textId="77777777" w:rsidR="00BA4761" w:rsidRDefault="00BA4761"/>
    <w:p w14:paraId="154FC30D" w14:textId="77777777" w:rsidR="00BA4761" w:rsidRDefault="00BA4761"/>
    <w:p w14:paraId="2FFA80F2" w14:textId="77777777" w:rsidR="00BA4761" w:rsidRDefault="00BA4761"/>
    <w:p w14:paraId="383198BC" w14:textId="77777777" w:rsidR="00BA4761" w:rsidRDefault="00BA4761"/>
    <w:p w14:paraId="61BD2F73" w14:textId="77777777" w:rsidR="00BA4761" w:rsidRDefault="00BA4761"/>
    <w:p w14:paraId="31D22FBC" w14:textId="77777777" w:rsidR="00BA4761" w:rsidRDefault="00BA4761"/>
    <w:p w14:paraId="677E1AC8" w14:textId="77777777" w:rsidR="00BA4761" w:rsidRDefault="00BA4761"/>
    <w:p w14:paraId="6BD6628A" w14:textId="77777777" w:rsidR="00BA4761" w:rsidRDefault="00BA4761"/>
    <w:p w14:paraId="1A8F39F4" w14:textId="77777777" w:rsidR="00BA4761" w:rsidRDefault="00BA4761"/>
    <w:p w14:paraId="03AEF5D3" w14:textId="77777777" w:rsidR="00BA4761" w:rsidRDefault="00BA4761"/>
    <w:p w14:paraId="6A194B42" w14:textId="77777777" w:rsidR="00BA4761" w:rsidRDefault="00BA4761">
      <w:pPr>
        <w:rPr>
          <w:color w:val="FF0000"/>
        </w:rPr>
      </w:pPr>
      <w:r>
        <w:fldChar w:fldCharType="begin"/>
      </w:r>
      <w:r>
        <w:instrText xml:space="preserve"> INCLUDEPICTURE "/Users/aimeebrown/Library/Group Containers/UBF8T346G9.ms/WebArchiveCopyPasteTempFiles/com.microsoft.Word/William_blake-the_great_red_dragon_and_the_woman_clothed_in_sun.Jpg" \* MERGEFORMATINET </w:instrText>
      </w:r>
      <w:r>
        <w:fldChar w:fldCharType="separate"/>
      </w:r>
      <w:r>
        <w:fldChar w:fldCharType="end"/>
      </w:r>
    </w:p>
    <w:p w14:paraId="6769183D" w14:textId="77777777" w:rsidR="00BA4761" w:rsidRDefault="00BA4761">
      <w:pPr>
        <w:rPr>
          <w:color w:val="FF0000"/>
        </w:rPr>
      </w:pPr>
    </w:p>
    <w:p w14:paraId="45D3C044" w14:textId="77777777" w:rsidR="00BA4761" w:rsidRDefault="00BA4761">
      <w:pPr>
        <w:rPr>
          <w:color w:val="FF0000"/>
        </w:rPr>
      </w:pPr>
    </w:p>
    <w:p w14:paraId="6783BDF4" w14:textId="77777777" w:rsidR="00BA4761" w:rsidRDefault="00BA4761">
      <w:pPr>
        <w:rPr>
          <w:color w:val="FF0000"/>
        </w:rPr>
      </w:pPr>
    </w:p>
    <w:p w14:paraId="441B1DE5" w14:textId="77777777" w:rsidR="00BA4761" w:rsidRDefault="00BA4761">
      <w:pPr>
        <w:rPr>
          <w:color w:val="FF0000"/>
        </w:rPr>
      </w:pPr>
    </w:p>
    <w:p w14:paraId="5F56B561" w14:textId="77777777" w:rsidR="00BA4761" w:rsidRDefault="00BA4761">
      <w:pPr>
        <w:rPr>
          <w:color w:val="FF0000"/>
        </w:rPr>
      </w:pPr>
    </w:p>
    <w:p w14:paraId="1C792641" w14:textId="77777777" w:rsidR="00BA4761" w:rsidRDefault="00BA4761">
      <w:pPr>
        <w:rPr>
          <w:color w:val="FF0000"/>
        </w:rPr>
      </w:pPr>
      <w:r>
        <w:rPr>
          <w:color w:val="FF0000"/>
        </w:rPr>
        <w:tab/>
      </w:r>
      <w:r>
        <w:rPr>
          <w:color w:val="FF0000"/>
        </w:rPr>
        <w:tab/>
      </w:r>
      <w:r>
        <w:rPr>
          <w:color w:val="FF0000"/>
        </w:rPr>
        <w:tab/>
      </w:r>
      <w:r>
        <w:rPr>
          <w:color w:val="FF0000"/>
        </w:rPr>
        <w:tab/>
      </w:r>
      <w:r>
        <w:rPr>
          <w:color w:val="FF0000"/>
        </w:rPr>
        <w:tab/>
      </w:r>
      <w:r w:rsidRPr="00BA4761">
        <w:rPr>
          <w:color w:val="595959" w:themeColor="text1" w:themeTint="A6"/>
        </w:rPr>
        <w:t xml:space="preserve">   </w:t>
      </w:r>
      <w:r w:rsidRPr="00BA4761">
        <w:rPr>
          <w:color w:val="404040" w:themeColor="text1" w:themeTint="BF"/>
        </w:rPr>
        <w:t>Figure 2</w:t>
      </w:r>
    </w:p>
    <w:p w14:paraId="6EBD412F" w14:textId="77777777" w:rsidR="00BA4761" w:rsidRPr="00DB7D6B" w:rsidRDefault="00BA4761">
      <w:pPr>
        <w:rPr>
          <w:color w:val="000000" w:themeColor="text1"/>
        </w:rPr>
      </w:pPr>
    </w:p>
    <w:p w14:paraId="6D7AA367" w14:textId="77777777" w:rsidR="00B745B0" w:rsidRPr="00DB7D6B" w:rsidRDefault="005279F2">
      <w:pPr>
        <w:rPr>
          <w:color w:val="000000" w:themeColor="text1"/>
        </w:rPr>
      </w:pPr>
      <w:r w:rsidRPr="00DB7D6B">
        <w:rPr>
          <w:color w:val="000000" w:themeColor="text1"/>
        </w:rPr>
        <w:t xml:space="preserve">William Blake </w:t>
      </w:r>
      <w:r w:rsidR="00B745B0" w:rsidRPr="00DB7D6B">
        <w:rPr>
          <w:color w:val="000000" w:themeColor="text1"/>
        </w:rPr>
        <w:t>explor</w:t>
      </w:r>
      <w:r w:rsidR="00294243" w:rsidRPr="00DB7D6B">
        <w:rPr>
          <w:color w:val="000000" w:themeColor="text1"/>
        </w:rPr>
        <w:t>ed</w:t>
      </w:r>
      <w:r w:rsidR="00B745B0" w:rsidRPr="00DB7D6B">
        <w:rPr>
          <w:color w:val="000000" w:themeColor="text1"/>
        </w:rPr>
        <w:t xml:space="preserve"> themes of spirituality and good and evil within his work and had </w:t>
      </w:r>
      <w:proofErr w:type="gramStart"/>
      <w:r w:rsidR="00B745B0" w:rsidRPr="00DB7D6B">
        <w:rPr>
          <w:color w:val="000000" w:themeColor="text1"/>
        </w:rPr>
        <w:t>a very unique</w:t>
      </w:r>
      <w:proofErr w:type="gramEnd"/>
      <w:r w:rsidR="00B745B0" w:rsidRPr="00DB7D6B">
        <w:rPr>
          <w:color w:val="000000" w:themeColor="text1"/>
        </w:rPr>
        <w:t xml:space="preserve"> and distinct art style. At the time when he was creating his work he was not well known however </w:t>
      </w:r>
      <w:r w:rsidR="00453D1B" w:rsidRPr="00DB7D6B">
        <w:rPr>
          <w:color w:val="000000" w:themeColor="text1"/>
        </w:rPr>
        <w:t xml:space="preserve">‘he came to be highly regarded by later critics and readers for his expressiveness and creativity, and for the philosophical and mystical undercurrents within his work’ </w:t>
      </w:r>
      <w:r w:rsidR="00653FAD" w:rsidRPr="00DB7D6B">
        <w:rPr>
          <w:color w:val="000000" w:themeColor="text1"/>
        </w:rPr>
        <w:t xml:space="preserve">(Tate, 2012). </w:t>
      </w:r>
      <w:r w:rsidR="00A2359A" w:rsidRPr="00DB7D6B">
        <w:rPr>
          <w:color w:val="000000" w:themeColor="text1"/>
        </w:rPr>
        <w:t>His work ‘</w:t>
      </w:r>
      <w:r w:rsidR="00B745B0" w:rsidRPr="00DB7D6B">
        <w:rPr>
          <w:color w:val="000000" w:themeColor="text1"/>
        </w:rPr>
        <w:t xml:space="preserve">The great red dragon and the woman clothed with the sun </w:t>
      </w:r>
      <w:r w:rsidR="00A2359A" w:rsidRPr="00DB7D6B">
        <w:rPr>
          <w:color w:val="000000" w:themeColor="text1"/>
        </w:rPr>
        <w:t xml:space="preserve">(Rev. 12: 1-4)’ </w:t>
      </w:r>
      <w:r w:rsidR="00BA4761" w:rsidRPr="00DB7D6B">
        <w:rPr>
          <w:color w:val="000000" w:themeColor="text1"/>
        </w:rPr>
        <w:t xml:space="preserve">(figure 1) </w:t>
      </w:r>
      <w:r w:rsidR="00A2359A" w:rsidRPr="00DB7D6B">
        <w:rPr>
          <w:color w:val="000000" w:themeColor="text1"/>
        </w:rPr>
        <w:t xml:space="preserve">was created based on part of the </w:t>
      </w:r>
      <w:r w:rsidR="00304F10" w:rsidRPr="00DB7D6B">
        <w:rPr>
          <w:color w:val="000000" w:themeColor="text1"/>
        </w:rPr>
        <w:t>New Testament</w:t>
      </w:r>
      <w:r w:rsidR="00A2359A" w:rsidRPr="00DB7D6B">
        <w:rPr>
          <w:color w:val="000000" w:themeColor="text1"/>
        </w:rPr>
        <w:t xml:space="preserve"> of the bible </w:t>
      </w:r>
      <w:r w:rsidR="00304F10" w:rsidRPr="00DB7D6B">
        <w:rPr>
          <w:color w:val="000000" w:themeColor="text1"/>
        </w:rPr>
        <w:t xml:space="preserve">where a dragon prepares to eat the child of a woman as she gives birth. This painting </w:t>
      </w:r>
      <w:r w:rsidR="00A2359A" w:rsidRPr="00DB7D6B">
        <w:rPr>
          <w:color w:val="000000" w:themeColor="text1"/>
        </w:rPr>
        <w:t xml:space="preserve">is a visual comment on the struggle between good and evil both within the bible and within Christianity as a whole </w:t>
      </w:r>
      <w:r w:rsidR="00304F10" w:rsidRPr="00DB7D6B">
        <w:rPr>
          <w:color w:val="000000" w:themeColor="text1"/>
        </w:rPr>
        <w:t xml:space="preserve">and demonstrated the threat of evil within the world </w:t>
      </w:r>
      <w:r w:rsidR="00BA4761" w:rsidRPr="00DB7D6B">
        <w:rPr>
          <w:color w:val="000000" w:themeColor="text1"/>
        </w:rPr>
        <w:t>‘the bea</w:t>
      </w:r>
      <w:r w:rsidR="00294243" w:rsidRPr="00DB7D6B">
        <w:rPr>
          <w:color w:val="000000" w:themeColor="text1"/>
        </w:rPr>
        <w:t>s</w:t>
      </w:r>
      <w:r w:rsidR="00BA4761" w:rsidRPr="00DB7D6B">
        <w:rPr>
          <w:color w:val="000000" w:themeColor="text1"/>
        </w:rPr>
        <w:t xml:space="preserve">ts back </w:t>
      </w:r>
      <w:proofErr w:type="gramStart"/>
      <w:r w:rsidR="00BA4761" w:rsidRPr="00DB7D6B">
        <w:rPr>
          <w:color w:val="000000" w:themeColor="text1"/>
        </w:rPr>
        <w:t>dominates</w:t>
      </w:r>
      <w:proofErr w:type="gramEnd"/>
      <w:r w:rsidR="00BA4761" w:rsidRPr="00DB7D6B">
        <w:rPr>
          <w:color w:val="000000" w:themeColor="text1"/>
        </w:rPr>
        <w:t xml:space="preserve"> the composition, emphasizing the scale of evil that the dragon represents’</w:t>
      </w:r>
      <w:r w:rsidR="00653FAD" w:rsidRPr="00DB7D6B">
        <w:rPr>
          <w:color w:val="000000" w:themeColor="text1"/>
        </w:rPr>
        <w:t xml:space="preserve"> (Brooklyn Museum, 2025)</w:t>
      </w:r>
      <w:r w:rsidR="00BA4761" w:rsidRPr="00DB7D6B">
        <w:rPr>
          <w:color w:val="000000" w:themeColor="text1"/>
        </w:rPr>
        <w:t xml:space="preserve">. </w:t>
      </w:r>
      <w:proofErr w:type="gramStart"/>
      <w:r w:rsidR="00BA4761" w:rsidRPr="00DB7D6B">
        <w:rPr>
          <w:color w:val="000000" w:themeColor="text1"/>
        </w:rPr>
        <w:t>However</w:t>
      </w:r>
      <w:proofErr w:type="gramEnd"/>
      <w:r w:rsidR="00BA4761" w:rsidRPr="00DB7D6B">
        <w:rPr>
          <w:color w:val="000000" w:themeColor="text1"/>
        </w:rPr>
        <w:t xml:space="preserve"> it also </w:t>
      </w:r>
      <w:r w:rsidR="00294243" w:rsidRPr="00DB7D6B">
        <w:rPr>
          <w:color w:val="000000" w:themeColor="text1"/>
        </w:rPr>
        <w:t>demonstrates</w:t>
      </w:r>
      <w:r w:rsidR="00BA4761" w:rsidRPr="00DB7D6B">
        <w:rPr>
          <w:color w:val="000000" w:themeColor="text1"/>
        </w:rPr>
        <w:t xml:space="preserve"> </w:t>
      </w:r>
      <w:r w:rsidR="00304F10" w:rsidRPr="00DB7D6B">
        <w:rPr>
          <w:color w:val="000000" w:themeColor="text1"/>
        </w:rPr>
        <w:t>the power and goodness of God as he saves the wom</w:t>
      </w:r>
      <w:r w:rsidR="00294243" w:rsidRPr="00DB7D6B">
        <w:rPr>
          <w:color w:val="000000" w:themeColor="text1"/>
        </w:rPr>
        <w:t>a</w:t>
      </w:r>
      <w:r w:rsidR="00304F10" w:rsidRPr="00DB7D6B">
        <w:rPr>
          <w:color w:val="000000" w:themeColor="text1"/>
        </w:rPr>
        <w:t>n and her baby</w:t>
      </w:r>
      <w:r w:rsidR="00294243" w:rsidRPr="00DB7D6B">
        <w:rPr>
          <w:color w:val="000000" w:themeColor="text1"/>
        </w:rPr>
        <w:t>, good reigning superior over evil arguably the basis for all religions.</w:t>
      </w:r>
    </w:p>
    <w:p w14:paraId="14DBA606" w14:textId="77777777" w:rsidR="00B745B0" w:rsidRPr="00DB7D6B" w:rsidRDefault="00B745B0">
      <w:pPr>
        <w:rPr>
          <w:color w:val="000000" w:themeColor="text1"/>
        </w:rPr>
      </w:pPr>
    </w:p>
    <w:p w14:paraId="1CD57B76" w14:textId="432B5500" w:rsidR="00A40659" w:rsidRPr="00A40659" w:rsidRDefault="006156F2">
      <w:pPr>
        <w:rPr>
          <w:color w:val="3A7C22" w:themeColor="accent6" w:themeShade="BF"/>
        </w:rPr>
      </w:pPr>
      <w:r w:rsidRPr="00DB7D6B">
        <w:rPr>
          <w:color w:val="000000" w:themeColor="text1"/>
        </w:rPr>
        <w:t>Causality is defined</w:t>
      </w:r>
      <w:r>
        <w:rPr>
          <w:color w:val="000000" w:themeColor="text1"/>
        </w:rPr>
        <w:t xml:space="preserve"> as </w:t>
      </w:r>
      <w:r w:rsidR="00453D1B">
        <w:rPr>
          <w:color w:val="000000" w:themeColor="text1"/>
        </w:rPr>
        <w:t>‘the principle that there is a cause for everything that happens’ (Cambridge dictionary, 2025)</w:t>
      </w:r>
      <w:r w:rsidR="00294243">
        <w:rPr>
          <w:color w:val="000000" w:themeColor="text1"/>
        </w:rPr>
        <w:t xml:space="preserve">. No singular event happens without a cause and must therefore be attributed to something that started the chain of motion. </w:t>
      </w:r>
      <w:r w:rsidR="00453D1B">
        <w:rPr>
          <w:color w:val="000000" w:themeColor="text1"/>
        </w:rPr>
        <w:t xml:space="preserve"> </w:t>
      </w:r>
      <w:r w:rsidR="00E53280" w:rsidRPr="00E53280">
        <w:rPr>
          <w:color w:val="3A7C22" w:themeColor="accent6" w:themeShade="BF"/>
        </w:rPr>
        <w:t xml:space="preserve">Causality is the </w:t>
      </w:r>
      <w:r w:rsidR="00E53280" w:rsidRPr="00A40659">
        <w:rPr>
          <w:color w:val="3A7C22" w:themeColor="accent6" w:themeShade="BF"/>
        </w:rPr>
        <w:t>term for the relationship between cause and effect</w:t>
      </w:r>
      <w:r w:rsidR="00A40659" w:rsidRPr="00A40659">
        <w:rPr>
          <w:color w:val="3A7C22" w:themeColor="accent6" w:themeShade="BF"/>
        </w:rPr>
        <w:t>. ‘</w:t>
      </w:r>
      <w:r w:rsidR="004B76A2" w:rsidRPr="00A40659">
        <w:rPr>
          <w:color w:val="3A7C22" w:themeColor="accent6" w:themeShade="BF"/>
        </w:rPr>
        <w:t>Causes</w:t>
      </w:r>
      <w:r w:rsidR="00A40659" w:rsidRPr="00A40659">
        <w:rPr>
          <w:color w:val="3A7C22" w:themeColor="accent6" w:themeShade="BF"/>
        </w:rPr>
        <w:t xml:space="preserve"> are regularly followed by </w:t>
      </w:r>
      <w:r w:rsidR="00A40659" w:rsidRPr="00A40659">
        <w:rPr>
          <w:color w:val="3A7C22" w:themeColor="accent6" w:themeShade="BF"/>
        </w:rPr>
        <w:lastRenderedPageBreak/>
        <w:t xml:space="preserve">their effects’ (Andreas and Guenther, 2021). Observing causality in the world around us helps us understand how and why things happen. 'a genuine cause and its effect stand in a pattern of invariable succession: whenever the cause occurs, so does its effect’ (Andreas and Guenther, 2021) meaning that when we observe the world around us we can see the pattern of things causing other things and there for begin to explain why things happen and even try to predict what might happen next. </w:t>
      </w:r>
    </w:p>
    <w:p w14:paraId="15450444" w14:textId="77777777" w:rsidR="00A40659" w:rsidRPr="00A40659" w:rsidRDefault="00A40659">
      <w:pPr>
        <w:rPr>
          <w:color w:val="3A7C22" w:themeColor="accent6" w:themeShade="BF"/>
        </w:rPr>
      </w:pPr>
    </w:p>
    <w:p w14:paraId="75949CF9" w14:textId="77777777" w:rsidR="00886073" w:rsidRDefault="00653FAD">
      <w:pPr>
        <w:rPr>
          <w:color w:val="000000" w:themeColor="text1"/>
        </w:rPr>
      </w:pPr>
      <w:r>
        <w:rPr>
          <w:color w:val="000000" w:themeColor="text1"/>
        </w:rPr>
        <w:t>David H</w:t>
      </w:r>
      <w:r w:rsidR="00886073">
        <w:rPr>
          <w:color w:val="000000" w:themeColor="text1"/>
        </w:rPr>
        <w:t>ume</w:t>
      </w:r>
      <w:r>
        <w:rPr>
          <w:color w:val="000000" w:themeColor="text1"/>
        </w:rPr>
        <w:t xml:space="preserve"> </w:t>
      </w:r>
      <w:r w:rsidR="00886073">
        <w:rPr>
          <w:color w:val="000000" w:themeColor="text1"/>
        </w:rPr>
        <w:t xml:space="preserve">disagreed with </w:t>
      </w:r>
      <w:r w:rsidR="0001651A">
        <w:rPr>
          <w:color w:val="000000" w:themeColor="text1"/>
        </w:rPr>
        <w:t>Aquinas</w:t>
      </w:r>
      <w:r w:rsidR="005F441E">
        <w:rPr>
          <w:color w:val="000000" w:themeColor="text1"/>
        </w:rPr>
        <w:t xml:space="preserve"> </w:t>
      </w:r>
      <w:r w:rsidR="005F441E" w:rsidRPr="005F441E">
        <w:rPr>
          <w:color w:val="000000" w:themeColor="text1"/>
        </w:rPr>
        <w:t xml:space="preserve">putting forward </w:t>
      </w:r>
      <w:r w:rsidR="005F441E">
        <w:rPr>
          <w:color w:val="000000" w:themeColor="text1"/>
        </w:rPr>
        <w:t>two</w:t>
      </w:r>
      <w:r w:rsidR="005F441E" w:rsidRPr="005F441E">
        <w:rPr>
          <w:color w:val="000000" w:themeColor="text1"/>
        </w:rPr>
        <w:t xml:space="preserve"> main criticisms</w:t>
      </w:r>
      <w:r>
        <w:rPr>
          <w:color w:val="000000" w:themeColor="text1"/>
        </w:rPr>
        <w:t>.</w:t>
      </w:r>
      <w:r w:rsidR="005F441E">
        <w:rPr>
          <w:color w:val="000000" w:themeColor="text1"/>
        </w:rPr>
        <w:t xml:space="preserve"> </w:t>
      </w:r>
      <w:r>
        <w:rPr>
          <w:color w:val="000000" w:themeColor="text1"/>
        </w:rPr>
        <w:t>H</w:t>
      </w:r>
      <w:r w:rsidR="005F441E">
        <w:rPr>
          <w:color w:val="000000" w:themeColor="text1"/>
        </w:rPr>
        <w:t xml:space="preserve">e </w:t>
      </w:r>
      <w:r w:rsidR="00886073">
        <w:rPr>
          <w:color w:val="000000" w:themeColor="text1"/>
        </w:rPr>
        <w:t xml:space="preserve">argued that just because things in our world can be explained </w:t>
      </w:r>
      <w:r w:rsidR="00294243">
        <w:rPr>
          <w:color w:val="000000" w:themeColor="text1"/>
        </w:rPr>
        <w:t>through</w:t>
      </w:r>
      <w:r w:rsidR="00886073">
        <w:rPr>
          <w:color w:val="000000" w:themeColor="text1"/>
        </w:rPr>
        <w:t xml:space="preserve"> causes</w:t>
      </w:r>
      <w:r w:rsidR="003214BE">
        <w:rPr>
          <w:color w:val="000000" w:themeColor="text1"/>
        </w:rPr>
        <w:t xml:space="preserve"> doesn’t mean that the universe </w:t>
      </w:r>
      <w:proofErr w:type="gramStart"/>
      <w:r w:rsidR="003214BE">
        <w:rPr>
          <w:color w:val="000000" w:themeColor="text1"/>
        </w:rPr>
        <w:t>as a whole has</w:t>
      </w:r>
      <w:proofErr w:type="gramEnd"/>
      <w:r w:rsidR="003214BE">
        <w:rPr>
          <w:color w:val="000000" w:themeColor="text1"/>
        </w:rPr>
        <w:t xml:space="preserve"> a cause. This assumption that </w:t>
      </w:r>
      <w:r w:rsidR="003214BE" w:rsidRPr="003214BE">
        <w:rPr>
          <w:color w:val="000000" w:themeColor="text1"/>
        </w:rPr>
        <w:t xml:space="preserve">parts of something have the same properties as </w:t>
      </w:r>
      <w:proofErr w:type="gramStart"/>
      <w:r w:rsidR="003214BE" w:rsidRPr="003214BE">
        <w:rPr>
          <w:color w:val="000000" w:themeColor="text1"/>
        </w:rPr>
        <w:t>the</w:t>
      </w:r>
      <w:proofErr w:type="gramEnd"/>
      <w:r w:rsidR="003214BE" w:rsidRPr="003214BE">
        <w:rPr>
          <w:color w:val="000000" w:themeColor="text1"/>
        </w:rPr>
        <w:t xml:space="preserve"> whole is c</w:t>
      </w:r>
      <w:r w:rsidR="003214BE">
        <w:rPr>
          <w:color w:val="000000" w:themeColor="text1"/>
        </w:rPr>
        <w:t>alled</w:t>
      </w:r>
      <w:r w:rsidR="003214BE" w:rsidRPr="003214BE">
        <w:rPr>
          <w:color w:val="000000" w:themeColor="text1"/>
        </w:rPr>
        <w:t xml:space="preserve"> the </w:t>
      </w:r>
      <w:r w:rsidR="003214BE" w:rsidRPr="00294243">
        <w:rPr>
          <w:i/>
          <w:iCs/>
          <w:color w:val="000000" w:themeColor="text1"/>
        </w:rPr>
        <w:t>fallacy of composition</w:t>
      </w:r>
      <w:r w:rsidR="00294243">
        <w:rPr>
          <w:color w:val="000000" w:themeColor="text1"/>
        </w:rPr>
        <w:t xml:space="preserve"> (</w:t>
      </w:r>
      <w:r>
        <w:rPr>
          <w:color w:val="000000"/>
        </w:rPr>
        <w:t>Hume, 1779)</w:t>
      </w:r>
      <w:r w:rsidR="003214BE">
        <w:rPr>
          <w:color w:val="000000" w:themeColor="text1"/>
        </w:rPr>
        <w:t xml:space="preserve">. </w:t>
      </w:r>
    </w:p>
    <w:p w14:paraId="6156E4C1" w14:textId="77777777" w:rsidR="005F441E" w:rsidRPr="00653FAD" w:rsidRDefault="003214BE">
      <w:pPr>
        <w:rPr>
          <w:color w:val="C00000"/>
        </w:rPr>
      </w:pPr>
      <w:r w:rsidRPr="003214BE">
        <w:rPr>
          <w:color w:val="000000" w:themeColor="text1"/>
        </w:rPr>
        <w:t xml:space="preserve">He also went further and said that </w:t>
      </w:r>
      <w:proofErr w:type="gramStart"/>
      <w:r w:rsidRPr="003214BE">
        <w:rPr>
          <w:color w:val="000000" w:themeColor="text1"/>
        </w:rPr>
        <w:t>If</w:t>
      </w:r>
      <w:proofErr w:type="gramEnd"/>
      <w:r w:rsidRPr="003214BE">
        <w:rPr>
          <w:color w:val="000000" w:themeColor="text1"/>
        </w:rPr>
        <w:t xml:space="preserve"> we have explanations for the things we see around us</w:t>
      </w:r>
      <w:r>
        <w:rPr>
          <w:color w:val="000000" w:themeColor="text1"/>
        </w:rPr>
        <w:t xml:space="preserve">, </w:t>
      </w:r>
      <w:r w:rsidR="0001651A" w:rsidRPr="003214BE">
        <w:rPr>
          <w:color w:val="000000" w:themeColor="text1"/>
        </w:rPr>
        <w:t>the</w:t>
      </w:r>
      <w:r w:rsidRPr="003214BE">
        <w:rPr>
          <w:color w:val="000000" w:themeColor="text1"/>
        </w:rPr>
        <w:t xml:space="preserve"> causes </w:t>
      </w:r>
      <w:r>
        <w:rPr>
          <w:color w:val="000000" w:themeColor="text1"/>
        </w:rPr>
        <w:t>of</w:t>
      </w:r>
      <w:r w:rsidRPr="003214BE">
        <w:rPr>
          <w:color w:val="000000" w:themeColor="text1"/>
        </w:rPr>
        <w:t xml:space="preserve"> the </w:t>
      </w:r>
      <w:r>
        <w:rPr>
          <w:color w:val="000000" w:themeColor="text1"/>
        </w:rPr>
        <w:t>e</w:t>
      </w:r>
      <w:r w:rsidRPr="003214BE">
        <w:rPr>
          <w:color w:val="000000" w:themeColor="text1"/>
        </w:rPr>
        <w:t>ffects in our world</w:t>
      </w:r>
      <w:r>
        <w:rPr>
          <w:color w:val="000000" w:themeColor="text1"/>
        </w:rPr>
        <w:t>,</w:t>
      </w:r>
      <w:r w:rsidRPr="003214BE">
        <w:rPr>
          <w:color w:val="000000" w:themeColor="text1"/>
        </w:rPr>
        <w:t xml:space="preserve"> we don't need an explanation for the whole universe</w:t>
      </w:r>
      <w:r>
        <w:rPr>
          <w:color w:val="000000" w:themeColor="text1"/>
        </w:rPr>
        <w:t xml:space="preserve">. </w:t>
      </w:r>
      <w:r w:rsidR="0001651A">
        <w:rPr>
          <w:color w:val="000000" w:themeColor="text1"/>
        </w:rPr>
        <w:t>Bertrand</w:t>
      </w:r>
      <w:r w:rsidR="005F441E">
        <w:rPr>
          <w:color w:val="000000" w:themeColor="text1"/>
        </w:rPr>
        <w:t xml:space="preserve"> Russell</w:t>
      </w:r>
      <w:r w:rsidR="00653FAD">
        <w:rPr>
          <w:color w:val="000000" w:themeColor="text1"/>
        </w:rPr>
        <w:t xml:space="preserve"> supported </w:t>
      </w:r>
      <w:r w:rsidR="005F441E">
        <w:rPr>
          <w:color w:val="000000" w:themeColor="text1"/>
        </w:rPr>
        <w:t xml:space="preserve">this argument of </w:t>
      </w:r>
      <w:r w:rsidR="0001651A">
        <w:rPr>
          <w:color w:val="000000" w:themeColor="text1"/>
        </w:rPr>
        <w:t>Humes</w:t>
      </w:r>
      <w:r w:rsidR="005F441E">
        <w:rPr>
          <w:color w:val="000000" w:themeColor="text1"/>
        </w:rPr>
        <w:t xml:space="preserve"> </w:t>
      </w:r>
      <w:r w:rsidR="005F441E" w:rsidRPr="005F441E">
        <w:rPr>
          <w:color w:val="000000" w:themeColor="text1"/>
        </w:rPr>
        <w:t xml:space="preserve">and expanded </w:t>
      </w:r>
      <w:r w:rsidR="005F441E">
        <w:rPr>
          <w:color w:val="000000" w:themeColor="text1"/>
        </w:rPr>
        <w:t xml:space="preserve">on it by </w:t>
      </w:r>
      <w:r w:rsidR="005F441E" w:rsidRPr="005F441E">
        <w:rPr>
          <w:color w:val="000000" w:themeColor="text1"/>
        </w:rPr>
        <w:t>saying that just because we observe that things have causes within the universe does not mean that the universe ha</w:t>
      </w:r>
      <w:r w:rsidR="005F441E">
        <w:rPr>
          <w:color w:val="000000" w:themeColor="text1"/>
        </w:rPr>
        <w:t>s a cause</w:t>
      </w:r>
      <w:r w:rsidR="00294243">
        <w:rPr>
          <w:color w:val="000000" w:themeColor="text1"/>
        </w:rPr>
        <w:t>;</w:t>
      </w:r>
      <w:r w:rsidR="005F441E">
        <w:rPr>
          <w:color w:val="000000" w:themeColor="text1"/>
        </w:rPr>
        <w:t xml:space="preserve"> </w:t>
      </w:r>
      <w:r w:rsidR="005F441E" w:rsidRPr="005F441E">
        <w:rPr>
          <w:color w:val="000000" w:themeColor="text1"/>
        </w:rPr>
        <w:t>every man has a mother is not proof that the human race has a</w:t>
      </w:r>
      <w:r w:rsidR="005F441E">
        <w:rPr>
          <w:color w:val="000000" w:themeColor="text1"/>
        </w:rPr>
        <w:t xml:space="preserve"> mother</w:t>
      </w:r>
      <w:r w:rsidR="00294243">
        <w:rPr>
          <w:color w:val="000000" w:themeColor="text1"/>
        </w:rPr>
        <w:t xml:space="preserve"> </w:t>
      </w:r>
      <w:r w:rsidR="00653FAD">
        <w:rPr>
          <w:color w:val="000000"/>
        </w:rPr>
        <w:t>(Philosophy Overdose , 2022)</w:t>
      </w:r>
      <w:r w:rsidR="00653FAD">
        <w:rPr>
          <w:color w:val="C00000"/>
        </w:rPr>
        <w:t xml:space="preserve"> </w:t>
      </w:r>
      <w:r w:rsidR="00653FAD" w:rsidRPr="00653FAD">
        <w:rPr>
          <w:color w:val="3A7C22" w:themeColor="accent6" w:themeShade="BF"/>
        </w:rPr>
        <w:t xml:space="preserve">this is </w:t>
      </w:r>
      <w:r w:rsidR="005F441E" w:rsidRPr="00653FAD">
        <w:rPr>
          <w:color w:val="3A7C22" w:themeColor="accent6" w:themeShade="BF"/>
        </w:rPr>
        <w:t>no</w:t>
      </w:r>
      <w:r w:rsidR="00C765D7" w:rsidRPr="00653FAD">
        <w:rPr>
          <w:color w:val="3A7C22" w:themeColor="accent6" w:themeShade="BF"/>
        </w:rPr>
        <w:t>t</w:t>
      </w:r>
      <w:r w:rsidR="005F441E" w:rsidRPr="00653FAD">
        <w:rPr>
          <w:color w:val="3A7C22" w:themeColor="accent6" w:themeShade="BF"/>
        </w:rPr>
        <w:t xml:space="preserve"> </w:t>
      </w:r>
      <w:r w:rsidR="00653FAD" w:rsidRPr="00653FAD">
        <w:rPr>
          <w:color w:val="3A7C22" w:themeColor="accent6" w:themeShade="BF"/>
        </w:rPr>
        <w:t xml:space="preserve">the </w:t>
      </w:r>
      <w:r w:rsidR="005F441E" w:rsidRPr="00653FAD">
        <w:rPr>
          <w:color w:val="3A7C22" w:themeColor="accent6" w:themeShade="BF"/>
        </w:rPr>
        <w:t xml:space="preserve">exact quote but </w:t>
      </w:r>
      <w:r w:rsidR="00653FAD" w:rsidRPr="00653FAD">
        <w:rPr>
          <w:color w:val="3A7C22" w:themeColor="accent6" w:themeShade="BF"/>
        </w:rPr>
        <w:t>he said this in</w:t>
      </w:r>
      <w:r w:rsidR="005F441E" w:rsidRPr="00653FAD">
        <w:rPr>
          <w:color w:val="3A7C22" w:themeColor="accent6" w:themeShade="BF"/>
        </w:rPr>
        <w:t xml:space="preserve"> his debate with Copleston</w:t>
      </w:r>
      <w:r w:rsidR="00653FAD" w:rsidRPr="00653FAD">
        <w:rPr>
          <w:color w:val="3A7C22" w:themeColor="accent6" w:themeShade="BF"/>
        </w:rPr>
        <w:t xml:space="preserve"> in 1948. </w:t>
      </w:r>
      <w:r w:rsidR="005279F2">
        <w:rPr>
          <w:color w:val="C00000"/>
        </w:rPr>
        <w:t xml:space="preserve">Copleston </w:t>
      </w:r>
      <w:r w:rsidR="00653FAD">
        <w:rPr>
          <w:color w:val="C00000"/>
        </w:rPr>
        <w:t>believed that</w:t>
      </w:r>
      <w:r w:rsidR="005279F2">
        <w:rPr>
          <w:color w:val="C00000"/>
        </w:rPr>
        <w:t xml:space="preserve"> </w:t>
      </w:r>
      <w:r w:rsidR="005279F2" w:rsidRPr="005279F2">
        <w:rPr>
          <w:color w:val="C00000"/>
        </w:rPr>
        <w:t xml:space="preserve">if all individual things have an external </w:t>
      </w:r>
      <w:r w:rsidR="00294243">
        <w:rPr>
          <w:color w:val="C00000"/>
        </w:rPr>
        <w:t>cause</w:t>
      </w:r>
      <w:r w:rsidR="005279F2" w:rsidRPr="005279F2">
        <w:rPr>
          <w:color w:val="C00000"/>
        </w:rPr>
        <w:t xml:space="preserve"> and the universe is simply a collection of individual things then surely the collection of things must also have an external cause</w:t>
      </w:r>
      <w:r w:rsidR="005279F2">
        <w:rPr>
          <w:color w:val="C00000"/>
        </w:rPr>
        <w:t xml:space="preserve">. </w:t>
      </w:r>
      <w:r w:rsidR="00294243">
        <w:rPr>
          <w:color w:val="C00000"/>
        </w:rPr>
        <w:t>said</w:t>
      </w:r>
      <w:r w:rsidR="005279F2" w:rsidRPr="005279F2">
        <w:rPr>
          <w:color w:val="C00000"/>
        </w:rPr>
        <w:t xml:space="preserve"> that this external cause had to be </w:t>
      </w:r>
      <w:r w:rsidR="005279F2">
        <w:rPr>
          <w:color w:val="C00000"/>
        </w:rPr>
        <w:t xml:space="preserve">a </w:t>
      </w:r>
      <w:r w:rsidR="005279F2" w:rsidRPr="005279F2">
        <w:rPr>
          <w:color w:val="C00000"/>
        </w:rPr>
        <w:t>necessary being</w:t>
      </w:r>
      <w:r w:rsidR="005279F2">
        <w:rPr>
          <w:color w:val="C00000"/>
        </w:rPr>
        <w:t xml:space="preserve"> </w:t>
      </w:r>
      <w:r w:rsidR="005279F2" w:rsidRPr="005279F2">
        <w:rPr>
          <w:color w:val="C00000"/>
        </w:rPr>
        <w:t>an</w:t>
      </w:r>
      <w:r w:rsidR="005279F2">
        <w:rPr>
          <w:color w:val="C00000"/>
        </w:rPr>
        <w:t xml:space="preserve">d </w:t>
      </w:r>
      <w:r w:rsidR="005279F2" w:rsidRPr="005279F2">
        <w:rPr>
          <w:color w:val="C00000"/>
        </w:rPr>
        <w:t>eternal</w:t>
      </w:r>
      <w:r w:rsidR="005279F2">
        <w:rPr>
          <w:color w:val="C00000"/>
        </w:rPr>
        <w:t xml:space="preserve"> </w:t>
      </w:r>
      <w:r w:rsidR="005279F2" w:rsidRPr="005279F2">
        <w:rPr>
          <w:color w:val="C00000"/>
        </w:rPr>
        <w:t>and concluded that this is God</w:t>
      </w:r>
      <w:r w:rsidR="00653FAD">
        <w:rPr>
          <w:color w:val="C00000"/>
        </w:rPr>
        <w:t xml:space="preserve">. </w:t>
      </w:r>
      <w:r w:rsidR="00BA4761">
        <w:rPr>
          <w:color w:val="000000" w:themeColor="text1"/>
        </w:rPr>
        <w:t>I</w:t>
      </w:r>
      <w:r w:rsidR="005F441E" w:rsidRPr="005279F2">
        <w:rPr>
          <w:color w:val="000000" w:themeColor="text1"/>
        </w:rPr>
        <w:t xml:space="preserve">n Humes second criticism he argued that because </w:t>
      </w:r>
      <w:r w:rsidR="005279F2" w:rsidRPr="005279F2">
        <w:rPr>
          <w:color w:val="000000" w:themeColor="text1"/>
        </w:rPr>
        <w:t xml:space="preserve">we live in a causal universe meaning </w:t>
      </w:r>
      <w:r w:rsidR="005F441E" w:rsidRPr="005279F2">
        <w:rPr>
          <w:color w:val="000000" w:themeColor="text1"/>
        </w:rPr>
        <w:t>we see causes and effects around us</w:t>
      </w:r>
      <w:r w:rsidR="005279F2" w:rsidRPr="005279F2">
        <w:rPr>
          <w:color w:val="000000" w:themeColor="text1"/>
        </w:rPr>
        <w:t xml:space="preserve"> we </w:t>
      </w:r>
      <w:r w:rsidR="005F441E" w:rsidRPr="005279F2">
        <w:rPr>
          <w:color w:val="000000" w:themeColor="text1"/>
        </w:rPr>
        <w:t>assume that there is a relationship between cause and effect</w:t>
      </w:r>
      <w:r w:rsidR="005279F2" w:rsidRPr="005279F2">
        <w:rPr>
          <w:color w:val="000000" w:themeColor="text1"/>
        </w:rPr>
        <w:t>.</w:t>
      </w:r>
      <w:r w:rsidR="005F441E" w:rsidRPr="005279F2">
        <w:rPr>
          <w:color w:val="000000" w:themeColor="text1"/>
        </w:rPr>
        <w:t xml:space="preserve"> </w:t>
      </w:r>
      <w:r w:rsidR="005279F2" w:rsidRPr="005279F2">
        <w:rPr>
          <w:color w:val="000000" w:themeColor="text1"/>
        </w:rPr>
        <w:t xml:space="preserve">he said that it is a matter of logic that not all effects have causes and if we were to look at the universe from the outside there might </w:t>
      </w:r>
      <w:proofErr w:type="gramStart"/>
      <w:r w:rsidR="005279F2" w:rsidRPr="005279F2">
        <w:rPr>
          <w:color w:val="000000" w:themeColor="text1"/>
        </w:rPr>
        <w:t>actually be</w:t>
      </w:r>
      <w:proofErr w:type="gramEnd"/>
      <w:r w:rsidR="005279F2" w:rsidRPr="005279F2">
        <w:rPr>
          <w:color w:val="000000" w:themeColor="text1"/>
        </w:rPr>
        <w:t xml:space="preserve"> no relationship between cause and effect. </w:t>
      </w:r>
      <w:r w:rsidR="00294243">
        <w:rPr>
          <w:color w:val="000000" w:themeColor="text1"/>
        </w:rPr>
        <w:t>T</w:t>
      </w:r>
      <w:r w:rsidR="005279F2" w:rsidRPr="005279F2">
        <w:rPr>
          <w:color w:val="000000" w:themeColor="text1"/>
        </w:rPr>
        <w:t xml:space="preserve">his is called the </w:t>
      </w:r>
      <w:r w:rsidR="00294243" w:rsidRPr="00294243">
        <w:rPr>
          <w:i/>
          <w:iCs/>
          <w:color w:val="000000" w:themeColor="text1"/>
        </w:rPr>
        <w:t>F</w:t>
      </w:r>
      <w:r w:rsidR="005279F2" w:rsidRPr="00294243">
        <w:rPr>
          <w:i/>
          <w:iCs/>
          <w:color w:val="000000" w:themeColor="text1"/>
        </w:rPr>
        <w:t xml:space="preserve">allacy of </w:t>
      </w:r>
      <w:r w:rsidR="00294243" w:rsidRPr="00294243">
        <w:rPr>
          <w:i/>
          <w:iCs/>
          <w:color w:val="000000" w:themeColor="text1"/>
        </w:rPr>
        <w:t>A</w:t>
      </w:r>
      <w:r w:rsidR="005279F2" w:rsidRPr="00294243">
        <w:rPr>
          <w:i/>
          <w:iCs/>
          <w:color w:val="000000" w:themeColor="text1"/>
        </w:rPr>
        <w:t xml:space="preserve">ffirmation of the </w:t>
      </w:r>
      <w:r w:rsidR="00294243" w:rsidRPr="00294243">
        <w:rPr>
          <w:i/>
          <w:iCs/>
          <w:color w:val="000000" w:themeColor="text1"/>
        </w:rPr>
        <w:t>C</w:t>
      </w:r>
      <w:r w:rsidR="005279F2" w:rsidRPr="00294243">
        <w:rPr>
          <w:i/>
          <w:iCs/>
          <w:color w:val="000000" w:themeColor="text1"/>
        </w:rPr>
        <w:t>onsequent</w:t>
      </w:r>
      <w:r w:rsidR="00653FAD">
        <w:rPr>
          <w:i/>
          <w:iCs/>
          <w:color w:val="000000" w:themeColor="text1"/>
        </w:rPr>
        <w:t xml:space="preserve"> </w:t>
      </w:r>
      <w:r w:rsidR="00653FAD" w:rsidRPr="00653FAD">
        <w:rPr>
          <w:color w:val="000000" w:themeColor="text1"/>
        </w:rPr>
        <w:t>(Hume, 1779)</w:t>
      </w:r>
      <w:r w:rsidR="005279F2" w:rsidRPr="00653FAD">
        <w:rPr>
          <w:color w:val="000000" w:themeColor="text1"/>
        </w:rPr>
        <w:t>.</w:t>
      </w:r>
      <w:r w:rsidR="00BA4761">
        <w:rPr>
          <w:color w:val="000000" w:themeColor="text1"/>
        </w:rPr>
        <w:t xml:space="preserve"> </w:t>
      </w:r>
      <w:r w:rsidR="005279F2" w:rsidRPr="005279F2">
        <w:rPr>
          <w:color w:val="000000" w:themeColor="text1"/>
        </w:rPr>
        <w:t xml:space="preserve">He also went on to say that we did not experience the creation of the universe therefore we cannot prove empirically that </w:t>
      </w:r>
      <w:r w:rsidR="00294243">
        <w:rPr>
          <w:color w:val="000000" w:themeColor="text1"/>
        </w:rPr>
        <w:t xml:space="preserve">there </w:t>
      </w:r>
      <w:r w:rsidR="005279F2" w:rsidRPr="005279F2">
        <w:rPr>
          <w:color w:val="000000" w:themeColor="text1"/>
        </w:rPr>
        <w:t xml:space="preserve">is a necessary being </w:t>
      </w:r>
      <w:r w:rsidR="00294243">
        <w:rPr>
          <w:color w:val="000000" w:themeColor="text1"/>
        </w:rPr>
        <w:t>or</w:t>
      </w:r>
      <w:r w:rsidR="005279F2" w:rsidRPr="005279F2">
        <w:rPr>
          <w:color w:val="000000" w:themeColor="text1"/>
        </w:rPr>
        <w:t xml:space="preserve"> that this being is God</w:t>
      </w:r>
      <w:r w:rsidR="005279F2">
        <w:rPr>
          <w:color w:val="000000" w:themeColor="text1"/>
        </w:rPr>
        <w:t>.</w:t>
      </w:r>
    </w:p>
    <w:p w14:paraId="5D92BA52" w14:textId="77777777" w:rsidR="00BA4761" w:rsidRDefault="00BA4761">
      <w:pPr>
        <w:rPr>
          <w:color w:val="C00000"/>
        </w:rPr>
      </w:pPr>
    </w:p>
    <w:p w14:paraId="6102BF71" w14:textId="77777777" w:rsidR="00BA4761" w:rsidRDefault="00BA4761">
      <w:pPr>
        <w:rPr>
          <w:color w:val="FF0000"/>
        </w:rPr>
      </w:pPr>
      <w:r>
        <w:lastRenderedPageBreak/>
        <w:tab/>
      </w:r>
      <w:r>
        <w:tab/>
      </w:r>
      <w:r>
        <w:tab/>
      </w:r>
      <w:r>
        <w:tab/>
      </w:r>
      <w:r>
        <w:tab/>
        <w:t xml:space="preserve">        Figure 3</w:t>
      </w:r>
      <w:r>
        <w:fldChar w:fldCharType="begin"/>
      </w:r>
      <w:r>
        <w:instrText xml:space="preserve"> INCLUDEPICTURE "/Users/aimeebrown/Library/Group Containers/UBF8T346G9.ms/WebArchiveCopyPasteTempFiles/com.microsoft.Word/2015.18.3_web-1.jpg" \* MERGEFORMATINET </w:instrText>
      </w:r>
      <w:r>
        <w:fldChar w:fldCharType="separate"/>
      </w:r>
      <w:r>
        <w:rPr>
          <w:noProof/>
        </w:rPr>
        <w:drawing>
          <wp:anchor distT="0" distB="0" distL="114300" distR="114300" simplePos="0" relativeHeight="251660288" behindDoc="0" locked="0" layoutInCell="1" allowOverlap="1" wp14:anchorId="52F81FF8" wp14:editId="78239A91">
            <wp:simplePos x="0" y="0"/>
            <wp:positionH relativeFrom="column">
              <wp:posOffset>0</wp:posOffset>
            </wp:positionH>
            <wp:positionV relativeFrom="paragraph">
              <wp:posOffset>0</wp:posOffset>
            </wp:positionV>
            <wp:extent cx="5727700" cy="4300855"/>
            <wp:effectExtent l="0" t="0" r="0" b="4445"/>
            <wp:wrapSquare wrapText="bothSides"/>
            <wp:docPr id="1576721740" name="Picture 4" descr="Peter Fischli and David Weiss, The Way Things Go, 1987. Color video, transferred from 16 mm film, with sound, 30 m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ter Fischli and David Weiss, The Way Things Go, 1987. Color video, transferred from 16 mm film, with sound, 30 min,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30085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41774238" w14:textId="45609844" w:rsidR="00BA4761" w:rsidRPr="00756314" w:rsidRDefault="00BA4761">
      <w:pPr>
        <w:rPr>
          <w:color w:val="3A7C22" w:themeColor="accent6" w:themeShade="BF"/>
        </w:rPr>
      </w:pPr>
      <w:r w:rsidRPr="00BA4761">
        <w:rPr>
          <w:color w:val="000000" w:themeColor="text1"/>
        </w:rPr>
        <w:t xml:space="preserve">Peter Fischli </w:t>
      </w:r>
      <w:r>
        <w:rPr>
          <w:color w:val="000000" w:themeColor="text1"/>
        </w:rPr>
        <w:t>and David Weis</w:t>
      </w:r>
      <w:r w:rsidR="00756314">
        <w:rPr>
          <w:color w:val="000000" w:themeColor="text1"/>
        </w:rPr>
        <w:t>s</w:t>
      </w:r>
      <w:r>
        <w:rPr>
          <w:color w:val="000000" w:themeColor="text1"/>
        </w:rPr>
        <w:t xml:space="preserve"> began collaborating in 1979 and create</w:t>
      </w:r>
      <w:r w:rsidR="00294243">
        <w:rPr>
          <w:color w:val="000000" w:themeColor="text1"/>
        </w:rPr>
        <w:t>d</w:t>
      </w:r>
      <w:r>
        <w:rPr>
          <w:color w:val="000000" w:themeColor="text1"/>
        </w:rPr>
        <w:t xml:space="preserve"> all sorts of different things</w:t>
      </w:r>
      <w:r w:rsidR="00294243">
        <w:rPr>
          <w:color w:val="000000" w:themeColor="text1"/>
        </w:rPr>
        <w:t>,</w:t>
      </w:r>
      <w:r>
        <w:rPr>
          <w:color w:val="000000" w:themeColor="text1"/>
        </w:rPr>
        <w:t xml:space="preserve"> as they rejected the idea of working in a set style or media, form videos, photographs and films to books and </w:t>
      </w:r>
      <w:r w:rsidR="00C765D7">
        <w:rPr>
          <w:color w:val="000000" w:themeColor="text1"/>
        </w:rPr>
        <w:t>multimedia</w:t>
      </w:r>
      <w:r>
        <w:rPr>
          <w:color w:val="000000" w:themeColor="text1"/>
        </w:rPr>
        <w:t xml:space="preserve"> </w:t>
      </w:r>
      <w:r w:rsidR="00C765D7">
        <w:rPr>
          <w:color w:val="000000" w:themeColor="text1"/>
        </w:rPr>
        <w:t>inst</w:t>
      </w:r>
      <w:r w:rsidR="00294243">
        <w:rPr>
          <w:color w:val="000000" w:themeColor="text1"/>
        </w:rPr>
        <w:t>a</w:t>
      </w:r>
      <w:r w:rsidR="00C765D7">
        <w:rPr>
          <w:color w:val="000000" w:themeColor="text1"/>
        </w:rPr>
        <w:t>llations</w:t>
      </w:r>
      <w:r>
        <w:rPr>
          <w:color w:val="000000" w:themeColor="text1"/>
        </w:rPr>
        <w:t xml:space="preserve">. This work (figure 3) is a still from a short film that they made in 1987 called </w:t>
      </w:r>
      <w:r w:rsidR="00C765D7">
        <w:rPr>
          <w:color w:val="000000" w:themeColor="text1"/>
        </w:rPr>
        <w:t>‘</w:t>
      </w:r>
      <w:r>
        <w:rPr>
          <w:color w:val="000000" w:themeColor="text1"/>
        </w:rPr>
        <w:t>The Way Things Go’</w:t>
      </w:r>
      <w:r w:rsidR="006F3E5B">
        <w:rPr>
          <w:color w:val="000000" w:themeColor="text1"/>
        </w:rPr>
        <w:t xml:space="preserve">. </w:t>
      </w:r>
      <w:r w:rsidR="00756314" w:rsidRPr="00756314">
        <w:rPr>
          <w:color w:val="3A7C22" w:themeColor="accent6" w:themeShade="BF"/>
        </w:rPr>
        <w:t xml:space="preserve">In a </w:t>
      </w:r>
      <w:r w:rsidR="004B76A2" w:rsidRPr="00756314">
        <w:rPr>
          <w:color w:val="3A7C22" w:themeColor="accent6" w:themeShade="BF"/>
        </w:rPr>
        <w:t>ware</w:t>
      </w:r>
      <w:r w:rsidR="00756314" w:rsidRPr="00756314">
        <w:rPr>
          <w:color w:val="3A7C22" w:themeColor="accent6" w:themeShade="BF"/>
        </w:rPr>
        <w:t xml:space="preserve">house they created a chain </w:t>
      </w:r>
      <w:r w:rsidR="004B76A2">
        <w:rPr>
          <w:color w:val="3A7C22" w:themeColor="accent6" w:themeShade="BF"/>
        </w:rPr>
        <w:t xml:space="preserve">of things bumping into each other causing other things to move </w:t>
      </w:r>
      <w:r w:rsidR="004B76A2" w:rsidRPr="005040A6">
        <w:rPr>
          <w:color w:val="3A7C22" w:themeColor="accent6" w:themeShade="BF"/>
        </w:rPr>
        <w:t xml:space="preserve">and fall over creating a chain of cause and effects. For example, at one point in the film a tire rolls down a plank of wood hitting a bottle that falls and hits a bucket that tips its </w:t>
      </w:r>
      <w:proofErr w:type="spellStart"/>
      <w:r w:rsidR="004B76A2" w:rsidRPr="005040A6">
        <w:rPr>
          <w:color w:val="3A7C22" w:themeColor="accent6" w:themeShade="BF"/>
        </w:rPr>
        <w:t>contence</w:t>
      </w:r>
      <w:proofErr w:type="spellEnd"/>
      <w:r w:rsidR="004B76A2" w:rsidRPr="005040A6">
        <w:rPr>
          <w:color w:val="3A7C22" w:themeColor="accent6" w:themeShade="BF"/>
        </w:rPr>
        <w:t xml:space="preserve"> out causing a chemical reaction that creates a small fire and lots of smoke. This chain of caus</w:t>
      </w:r>
      <w:r w:rsidR="00D65BF4" w:rsidRPr="005040A6">
        <w:rPr>
          <w:color w:val="3A7C22" w:themeColor="accent6" w:themeShade="BF"/>
        </w:rPr>
        <w:t>ality</w:t>
      </w:r>
      <w:r w:rsidR="004B76A2" w:rsidRPr="005040A6">
        <w:rPr>
          <w:color w:val="3A7C22" w:themeColor="accent6" w:themeShade="BF"/>
        </w:rPr>
        <w:t xml:space="preserve"> continues thought out the whole 30 minute film without any human involvement</w:t>
      </w:r>
      <w:r w:rsidR="00D65BF4" w:rsidRPr="005040A6">
        <w:rPr>
          <w:color w:val="3A7C22" w:themeColor="accent6" w:themeShade="BF"/>
        </w:rPr>
        <w:t xml:space="preserve"> ‘the objects appear to move of their own volition’ (The Guggenheim Museums and Foundation, 2015) however the chain was meticulously set up by Fischi and Weiss in order to show a long series of causes and effects and what can be achieved if you have experiment and have fun with the idea of causality. </w:t>
      </w:r>
      <w:r w:rsidR="005040A6" w:rsidRPr="005040A6">
        <w:rPr>
          <w:color w:val="3A7C22" w:themeColor="accent6" w:themeShade="BF"/>
        </w:rPr>
        <w:t>Therefore,</w:t>
      </w:r>
      <w:r w:rsidR="00D65BF4" w:rsidRPr="005040A6">
        <w:rPr>
          <w:color w:val="3A7C22" w:themeColor="accent6" w:themeShade="BF"/>
        </w:rPr>
        <w:t xml:space="preserve"> this film </w:t>
      </w:r>
      <w:r w:rsidR="004B76A2" w:rsidRPr="005040A6">
        <w:rPr>
          <w:color w:val="3A7C22" w:themeColor="accent6" w:themeShade="BF"/>
        </w:rPr>
        <w:t>perfectly demonstrating causality in a fun and interesting way that completely captures the viewers’ attention</w:t>
      </w:r>
      <w:r w:rsidR="004B76A2">
        <w:rPr>
          <w:color w:val="3A7C22" w:themeColor="accent6" w:themeShade="BF"/>
        </w:rPr>
        <w:t xml:space="preserve">. </w:t>
      </w:r>
      <w:r w:rsidR="00D65BF4" w:rsidRPr="005040A6">
        <w:rPr>
          <w:color w:val="C00000"/>
        </w:rPr>
        <w:t xml:space="preserve">It </w:t>
      </w:r>
      <w:r w:rsidR="005040A6" w:rsidRPr="005040A6">
        <w:rPr>
          <w:color w:val="C00000"/>
        </w:rPr>
        <w:t>is also</w:t>
      </w:r>
      <w:r w:rsidR="00D65BF4" w:rsidRPr="005040A6">
        <w:rPr>
          <w:color w:val="C00000"/>
        </w:rPr>
        <w:t xml:space="preserve"> reminiscent of the breakfast scene in Wallace and Gromet where </w:t>
      </w:r>
      <w:r w:rsidR="00756657" w:rsidRPr="005040A6">
        <w:rPr>
          <w:color w:val="C00000"/>
        </w:rPr>
        <w:t xml:space="preserve">Wallace uses the machines that he invented that utilises a chain of causality </w:t>
      </w:r>
      <w:proofErr w:type="gramStart"/>
      <w:r w:rsidR="00756657" w:rsidRPr="005040A6">
        <w:rPr>
          <w:color w:val="C00000"/>
        </w:rPr>
        <w:t>in order to</w:t>
      </w:r>
      <w:proofErr w:type="gramEnd"/>
      <w:r w:rsidR="00756657" w:rsidRPr="005040A6">
        <w:rPr>
          <w:color w:val="C00000"/>
        </w:rPr>
        <w:t xml:space="preserve"> wake up, have a bath, get dressed and then have breakfast. </w:t>
      </w:r>
    </w:p>
    <w:p w14:paraId="173434F7" w14:textId="77777777" w:rsidR="00BA4761" w:rsidRPr="00756314" w:rsidRDefault="00BA4761">
      <w:pPr>
        <w:rPr>
          <w:color w:val="3A7C22" w:themeColor="accent6" w:themeShade="BF"/>
        </w:rPr>
      </w:pPr>
    </w:p>
    <w:p w14:paraId="7CECE946" w14:textId="53C7FFA0" w:rsidR="00AB2863" w:rsidRDefault="00DB7D6B">
      <w:pPr>
        <w:rPr>
          <w:color w:val="3A7C22" w:themeColor="accent6" w:themeShade="BF"/>
        </w:rPr>
      </w:pPr>
      <w:r>
        <w:rPr>
          <w:color w:val="3A7C22" w:themeColor="accent6" w:themeShade="BF"/>
        </w:rPr>
        <w:t>To conclude ...</w:t>
      </w:r>
    </w:p>
    <w:p w14:paraId="626662AA" w14:textId="77777777" w:rsidR="00DB7D6B" w:rsidRDefault="00DB7D6B">
      <w:pPr>
        <w:rPr>
          <w:color w:val="3A7C22" w:themeColor="accent6" w:themeShade="BF"/>
        </w:rPr>
      </w:pPr>
    </w:p>
    <w:p w14:paraId="24183EF7" w14:textId="1925A521" w:rsidR="00DB7D6B" w:rsidRPr="00DB7D6B" w:rsidRDefault="00DB7D6B">
      <w:pPr>
        <w:rPr>
          <w:color w:val="FF0000"/>
        </w:rPr>
      </w:pPr>
      <w:r w:rsidRPr="00DB7D6B">
        <w:rPr>
          <w:color w:val="FF0000"/>
        </w:rPr>
        <w:t>Power of religious art? – control – role of religious art?</w:t>
      </w:r>
    </w:p>
    <w:sectPr w:rsidR="00DB7D6B" w:rsidRPr="00DB7D6B" w:rsidSect="0064229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23B56"/>
    <w:multiLevelType w:val="hybridMultilevel"/>
    <w:tmpl w:val="D5B4177E"/>
    <w:lvl w:ilvl="0" w:tplc="BFC68272">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1564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3F1"/>
    <w:rsid w:val="00001A1C"/>
    <w:rsid w:val="0001651A"/>
    <w:rsid w:val="0003736D"/>
    <w:rsid w:val="000833F1"/>
    <w:rsid w:val="00102182"/>
    <w:rsid w:val="00104A75"/>
    <w:rsid w:val="001458E9"/>
    <w:rsid w:val="001461BD"/>
    <w:rsid w:val="002060F3"/>
    <w:rsid w:val="00220275"/>
    <w:rsid w:val="002728B7"/>
    <w:rsid w:val="00294243"/>
    <w:rsid w:val="002E1D55"/>
    <w:rsid w:val="002E4182"/>
    <w:rsid w:val="00303923"/>
    <w:rsid w:val="00304F10"/>
    <w:rsid w:val="003214BE"/>
    <w:rsid w:val="00374073"/>
    <w:rsid w:val="0038494C"/>
    <w:rsid w:val="00401AF8"/>
    <w:rsid w:val="00414C1B"/>
    <w:rsid w:val="00427B36"/>
    <w:rsid w:val="00447FC4"/>
    <w:rsid w:val="00453D1B"/>
    <w:rsid w:val="00463D95"/>
    <w:rsid w:val="004B2318"/>
    <w:rsid w:val="004B76A2"/>
    <w:rsid w:val="005040A6"/>
    <w:rsid w:val="005279F2"/>
    <w:rsid w:val="00532A18"/>
    <w:rsid w:val="005F441E"/>
    <w:rsid w:val="006156F2"/>
    <w:rsid w:val="006216DE"/>
    <w:rsid w:val="00642297"/>
    <w:rsid w:val="00652E59"/>
    <w:rsid w:val="00653FAD"/>
    <w:rsid w:val="0069471F"/>
    <w:rsid w:val="006A6754"/>
    <w:rsid w:val="006F3E5B"/>
    <w:rsid w:val="00756314"/>
    <w:rsid w:val="00756657"/>
    <w:rsid w:val="00776F0B"/>
    <w:rsid w:val="007A4898"/>
    <w:rsid w:val="007E2BB9"/>
    <w:rsid w:val="00886073"/>
    <w:rsid w:val="009A0D5A"/>
    <w:rsid w:val="009C0FD5"/>
    <w:rsid w:val="00A2359A"/>
    <w:rsid w:val="00A40659"/>
    <w:rsid w:val="00A51AC5"/>
    <w:rsid w:val="00A76312"/>
    <w:rsid w:val="00AB2863"/>
    <w:rsid w:val="00AE29C9"/>
    <w:rsid w:val="00AF10DB"/>
    <w:rsid w:val="00B016DE"/>
    <w:rsid w:val="00B745B0"/>
    <w:rsid w:val="00B94C97"/>
    <w:rsid w:val="00BA177A"/>
    <w:rsid w:val="00BA4761"/>
    <w:rsid w:val="00C765D7"/>
    <w:rsid w:val="00C921A7"/>
    <w:rsid w:val="00CF3F47"/>
    <w:rsid w:val="00D3542B"/>
    <w:rsid w:val="00D65BF4"/>
    <w:rsid w:val="00D67DBC"/>
    <w:rsid w:val="00DB7D6B"/>
    <w:rsid w:val="00DD1516"/>
    <w:rsid w:val="00DF3245"/>
    <w:rsid w:val="00E53280"/>
    <w:rsid w:val="00F43C2A"/>
    <w:rsid w:val="00F470AC"/>
    <w:rsid w:val="00F57DE9"/>
    <w:rsid w:val="00F674BD"/>
    <w:rsid w:val="00F91846"/>
    <w:rsid w:val="00F9560D"/>
    <w:rsid w:val="00FE5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3590FC"/>
  <w15:chartTrackingRefBased/>
  <w15:docId w15:val="{B6CFBCAB-427A-794D-9E79-BAB480DEF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3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3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3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3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3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3F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3F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3F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3F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3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33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3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3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3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3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3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3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3F1"/>
    <w:rPr>
      <w:rFonts w:eastAsiaTheme="majorEastAsia" w:cstheme="majorBidi"/>
      <w:color w:val="272727" w:themeColor="text1" w:themeTint="D8"/>
    </w:rPr>
  </w:style>
  <w:style w:type="paragraph" w:styleId="Title">
    <w:name w:val="Title"/>
    <w:basedOn w:val="Normal"/>
    <w:next w:val="Normal"/>
    <w:link w:val="TitleChar"/>
    <w:uiPriority w:val="10"/>
    <w:qFormat/>
    <w:rsid w:val="000833F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3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3F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3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3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33F1"/>
    <w:rPr>
      <w:i/>
      <w:iCs/>
      <w:color w:val="404040" w:themeColor="text1" w:themeTint="BF"/>
    </w:rPr>
  </w:style>
  <w:style w:type="paragraph" w:styleId="ListParagraph">
    <w:name w:val="List Paragraph"/>
    <w:basedOn w:val="Normal"/>
    <w:uiPriority w:val="34"/>
    <w:qFormat/>
    <w:rsid w:val="000833F1"/>
    <w:pPr>
      <w:ind w:left="720"/>
      <w:contextualSpacing/>
    </w:pPr>
  </w:style>
  <w:style w:type="character" w:styleId="IntenseEmphasis">
    <w:name w:val="Intense Emphasis"/>
    <w:basedOn w:val="DefaultParagraphFont"/>
    <w:uiPriority w:val="21"/>
    <w:qFormat/>
    <w:rsid w:val="000833F1"/>
    <w:rPr>
      <w:i/>
      <w:iCs/>
      <w:color w:val="0F4761" w:themeColor="accent1" w:themeShade="BF"/>
    </w:rPr>
  </w:style>
  <w:style w:type="paragraph" w:styleId="IntenseQuote">
    <w:name w:val="Intense Quote"/>
    <w:basedOn w:val="Normal"/>
    <w:next w:val="Normal"/>
    <w:link w:val="IntenseQuoteChar"/>
    <w:uiPriority w:val="30"/>
    <w:qFormat/>
    <w:rsid w:val="000833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3F1"/>
    <w:rPr>
      <w:i/>
      <w:iCs/>
      <w:color w:val="0F4761" w:themeColor="accent1" w:themeShade="BF"/>
    </w:rPr>
  </w:style>
  <w:style w:type="character" w:styleId="IntenseReference">
    <w:name w:val="Intense Reference"/>
    <w:basedOn w:val="DefaultParagraphFont"/>
    <w:uiPriority w:val="32"/>
    <w:qFormat/>
    <w:rsid w:val="000833F1"/>
    <w:rPr>
      <w:b/>
      <w:bCs/>
      <w:smallCaps/>
      <w:color w:val="0F4761" w:themeColor="accent1" w:themeShade="BF"/>
      <w:spacing w:val="5"/>
    </w:rPr>
  </w:style>
  <w:style w:type="character" w:styleId="Hyperlink">
    <w:name w:val="Hyperlink"/>
    <w:basedOn w:val="DefaultParagraphFont"/>
    <w:uiPriority w:val="99"/>
    <w:unhideWhenUsed/>
    <w:rsid w:val="00453D1B"/>
    <w:rPr>
      <w:color w:val="467886" w:themeColor="hyperlink"/>
      <w:u w:val="single"/>
    </w:rPr>
  </w:style>
  <w:style w:type="character" w:styleId="UnresolvedMention">
    <w:name w:val="Unresolved Mention"/>
    <w:basedOn w:val="DefaultParagraphFont"/>
    <w:uiPriority w:val="99"/>
    <w:semiHidden/>
    <w:unhideWhenUsed/>
    <w:rsid w:val="00453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268129">
      <w:bodyDiv w:val="1"/>
      <w:marLeft w:val="0"/>
      <w:marRight w:val="0"/>
      <w:marTop w:val="0"/>
      <w:marBottom w:val="0"/>
      <w:divBdr>
        <w:top w:val="none" w:sz="0" w:space="0" w:color="auto"/>
        <w:left w:val="none" w:sz="0" w:space="0" w:color="auto"/>
        <w:bottom w:val="none" w:sz="0" w:space="0" w:color="auto"/>
        <w:right w:val="none" w:sz="0" w:space="0" w:color="auto"/>
      </w:divBdr>
      <w:divsChild>
        <w:div w:id="1930966595">
          <w:marLeft w:val="0"/>
          <w:marRight w:val="0"/>
          <w:marTop w:val="0"/>
          <w:marBottom w:val="0"/>
          <w:divBdr>
            <w:top w:val="none" w:sz="0" w:space="0" w:color="auto"/>
            <w:left w:val="none" w:sz="0" w:space="0" w:color="auto"/>
            <w:bottom w:val="none" w:sz="0" w:space="0" w:color="auto"/>
            <w:right w:val="none" w:sz="0" w:space="0" w:color="auto"/>
          </w:divBdr>
          <w:divsChild>
            <w:div w:id="1560746185">
              <w:marLeft w:val="0"/>
              <w:marRight w:val="0"/>
              <w:marTop w:val="0"/>
              <w:marBottom w:val="0"/>
              <w:divBdr>
                <w:top w:val="none" w:sz="0" w:space="0" w:color="auto"/>
                <w:left w:val="none" w:sz="0" w:space="0" w:color="auto"/>
                <w:bottom w:val="none" w:sz="0" w:space="0" w:color="auto"/>
                <w:right w:val="none" w:sz="0" w:space="0" w:color="auto"/>
              </w:divBdr>
              <w:divsChild>
                <w:div w:id="79548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4709</TotalTime>
  <Pages>6</Pages>
  <Words>2109</Words>
  <Characters>12024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Brown</dc:creator>
  <cp:keywords/>
  <dc:description/>
  <cp:lastModifiedBy>Aimee Brown</cp:lastModifiedBy>
  <cp:revision>30</cp:revision>
  <dcterms:created xsi:type="dcterms:W3CDTF">2025-03-25T11:12:00Z</dcterms:created>
  <dcterms:modified xsi:type="dcterms:W3CDTF">2025-05-09T11:12:00Z</dcterms:modified>
</cp:coreProperties>
</file>