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90EC1" w14:textId="7722B06C" w:rsidR="008533FB" w:rsidRDefault="008533FB" w:rsidP="008533FB">
      <w:pPr>
        <w:jc w:val="center"/>
        <w:rPr>
          <w:rFonts w:ascii="Arial" w:hAnsi="Arial" w:cs="Arial"/>
          <w:b/>
          <w:sz w:val="52"/>
          <w:szCs w:val="52"/>
          <w:u w:val="single"/>
        </w:rPr>
      </w:pPr>
      <w:r w:rsidRPr="00F24B00">
        <w:rPr>
          <w:rFonts w:ascii="Arial" w:hAnsi="Arial" w:cs="Arial"/>
          <w:b/>
          <w:sz w:val="52"/>
          <w:szCs w:val="52"/>
          <w:u w:val="single"/>
        </w:rPr>
        <w:t>Electro</w:t>
      </w:r>
      <w:r>
        <w:rPr>
          <w:rFonts w:ascii="Arial" w:hAnsi="Arial" w:cs="Arial"/>
          <w:b/>
          <w:sz w:val="52"/>
          <w:szCs w:val="52"/>
          <w:u w:val="single"/>
        </w:rPr>
        <w:t>magnetic Radiation</w:t>
      </w:r>
    </w:p>
    <w:p w14:paraId="01B7BF09" w14:textId="77777777" w:rsidR="008533FB" w:rsidRDefault="008533FB" w:rsidP="008533FB">
      <w:pPr>
        <w:jc w:val="center"/>
        <w:rPr>
          <w:rFonts w:ascii="Arial" w:hAnsi="Arial" w:cs="Arial"/>
          <w:b/>
          <w:sz w:val="52"/>
          <w:szCs w:val="52"/>
          <w:u w:val="single"/>
        </w:rPr>
      </w:pPr>
    </w:p>
    <w:p w14:paraId="0128633D" w14:textId="77777777" w:rsidR="008533FB" w:rsidRPr="00F24B00" w:rsidRDefault="008533FB" w:rsidP="008533FB">
      <w:pPr>
        <w:jc w:val="center"/>
        <w:rPr>
          <w:rFonts w:ascii="Arial" w:hAnsi="Arial" w:cs="Arial"/>
          <w:b/>
          <w:bCs/>
          <w:sz w:val="52"/>
          <w:szCs w:val="52"/>
          <w:u w:val="single"/>
        </w:rPr>
      </w:pPr>
    </w:p>
    <w:p w14:paraId="43A65018" w14:textId="7DF7128E" w:rsidR="008533FB" w:rsidRPr="008533FB" w:rsidRDefault="008533FB" w:rsidP="008533FB">
      <w:pPr>
        <w:jc w:val="center"/>
        <w:rPr>
          <w:rFonts w:ascii="Arial" w:hAnsi="Arial" w:cs="Arial"/>
          <w:b/>
          <w:bCs/>
          <w:sz w:val="40"/>
          <w:szCs w:val="40"/>
        </w:rPr>
      </w:pPr>
      <w:r w:rsidRPr="008533FB">
        <w:rPr>
          <w:rFonts w:ascii="Arial" w:hAnsi="Arial" w:cs="Arial"/>
          <w:b/>
          <w:sz w:val="40"/>
          <w:szCs w:val="40"/>
        </w:rPr>
        <w:t>Design and Analysis of Electromagnetic Systems</w:t>
      </w:r>
    </w:p>
    <w:p w14:paraId="5E5B8F46" w14:textId="2E0E5901" w:rsidR="008533FB" w:rsidRDefault="008533FB" w:rsidP="008533FB">
      <w:pPr>
        <w:rPr>
          <w:rFonts w:ascii="Arial" w:hAnsi="Arial" w:cs="Arial"/>
          <w:b/>
          <w:bCs/>
          <w:sz w:val="40"/>
          <w:szCs w:val="40"/>
        </w:rPr>
      </w:pPr>
    </w:p>
    <w:p w14:paraId="77793AE6" w14:textId="77777777" w:rsidR="008533FB" w:rsidRDefault="008533FB" w:rsidP="008533FB">
      <w:pPr>
        <w:rPr>
          <w:rFonts w:ascii="Arial" w:hAnsi="Arial" w:cs="Arial"/>
          <w:b/>
          <w:bCs/>
          <w:sz w:val="40"/>
          <w:szCs w:val="40"/>
        </w:rPr>
      </w:pPr>
    </w:p>
    <w:p w14:paraId="79946BAF" w14:textId="77777777" w:rsidR="008533FB" w:rsidRDefault="008533FB" w:rsidP="008533FB">
      <w:pPr>
        <w:rPr>
          <w:rFonts w:ascii="Arial" w:hAnsi="Arial" w:cs="Arial"/>
          <w:b/>
          <w:bCs/>
          <w:sz w:val="40"/>
          <w:szCs w:val="40"/>
        </w:rPr>
      </w:pPr>
    </w:p>
    <w:p w14:paraId="273F494A" w14:textId="1F7A334A" w:rsidR="008533FB" w:rsidRDefault="008533FB" w:rsidP="008533FB">
      <w:pPr>
        <w:rPr>
          <w:rFonts w:ascii="Arial" w:hAnsi="Arial" w:cs="Arial"/>
          <w:b/>
          <w:bCs/>
          <w:sz w:val="40"/>
          <w:szCs w:val="40"/>
        </w:rPr>
      </w:pPr>
      <w:r>
        <w:rPr>
          <w:rFonts w:ascii="Arial" w:hAnsi="Arial" w:cs="Arial"/>
          <w:b/>
          <w:bCs/>
          <w:sz w:val="40"/>
          <w:szCs w:val="40"/>
        </w:rPr>
        <w:t>BEng Embedded Electronics systems</w:t>
      </w:r>
    </w:p>
    <w:p w14:paraId="41EB5162" w14:textId="77777777" w:rsidR="008533FB" w:rsidRDefault="008533FB" w:rsidP="008533FB">
      <w:pPr>
        <w:rPr>
          <w:rFonts w:ascii="Arial" w:hAnsi="Arial" w:cs="Arial"/>
          <w:b/>
          <w:bCs/>
          <w:sz w:val="40"/>
          <w:szCs w:val="40"/>
        </w:rPr>
      </w:pPr>
    </w:p>
    <w:p w14:paraId="7B9DEA99" w14:textId="064F7755" w:rsidR="008533FB" w:rsidRDefault="008533FB" w:rsidP="008533FB">
      <w:pPr>
        <w:rPr>
          <w:rFonts w:ascii="Arial" w:hAnsi="Arial" w:cs="Arial"/>
          <w:b/>
          <w:bCs/>
          <w:sz w:val="40"/>
          <w:szCs w:val="40"/>
        </w:rPr>
      </w:pPr>
    </w:p>
    <w:p w14:paraId="31A19913" w14:textId="77777777" w:rsidR="008533FB" w:rsidRDefault="008533FB" w:rsidP="008533FB">
      <w:pPr>
        <w:rPr>
          <w:rFonts w:ascii="Arial" w:hAnsi="Arial" w:cs="Arial"/>
          <w:b/>
          <w:bCs/>
          <w:sz w:val="40"/>
          <w:szCs w:val="40"/>
        </w:rPr>
      </w:pPr>
    </w:p>
    <w:p w14:paraId="743DF327" w14:textId="77777777" w:rsidR="008533FB" w:rsidRDefault="008533FB" w:rsidP="008533FB">
      <w:pPr>
        <w:rPr>
          <w:rFonts w:ascii="Arial" w:hAnsi="Arial" w:cs="Arial"/>
          <w:b/>
          <w:bCs/>
          <w:sz w:val="40"/>
          <w:szCs w:val="40"/>
        </w:rPr>
      </w:pPr>
    </w:p>
    <w:p w14:paraId="07A61DE0" w14:textId="281C3775" w:rsidR="008533FB" w:rsidRDefault="008533FB" w:rsidP="008533FB">
      <w:pPr>
        <w:rPr>
          <w:rFonts w:ascii="Arial" w:hAnsi="Arial" w:cs="Arial"/>
          <w:b/>
          <w:sz w:val="40"/>
          <w:szCs w:val="40"/>
        </w:rPr>
      </w:pPr>
      <w:r>
        <w:rPr>
          <w:rFonts w:ascii="Arial" w:hAnsi="Arial" w:cs="Arial"/>
          <w:b/>
          <w:bCs/>
          <w:sz w:val="40"/>
          <w:szCs w:val="40"/>
        </w:rPr>
        <w:t xml:space="preserve">Module </w:t>
      </w:r>
      <w:r w:rsidRPr="005C091B">
        <w:rPr>
          <w:rFonts w:ascii="Arial" w:hAnsi="Arial" w:cs="Arial"/>
          <w:b/>
          <w:bCs/>
          <w:sz w:val="40"/>
          <w:szCs w:val="40"/>
        </w:rPr>
        <w:t xml:space="preserve">Code: </w:t>
      </w:r>
      <w:r w:rsidRPr="005C091B">
        <w:rPr>
          <w:rFonts w:ascii="Arial" w:hAnsi="Arial" w:cs="Arial"/>
          <w:b/>
          <w:sz w:val="40"/>
          <w:szCs w:val="40"/>
        </w:rPr>
        <w:t>AC</w:t>
      </w:r>
      <w:r>
        <w:rPr>
          <w:rFonts w:ascii="Arial" w:hAnsi="Arial" w:cs="Arial"/>
          <w:b/>
          <w:sz w:val="40"/>
          <w:szCs w:val="40"/>
        </w:rPr>
        <w:t>DA5009</w:t>
      </w:r>
    </w:p>
    <w:p w14:paraId="6C4AA2AB" w14:textId="77777777" w:rsidR="008533FB" w:rsidRDefault="008533FB" w:rsidP="008533FB">
      <w:pPr>
        <w:rPr>
          <w:rFonts w:ascii="Arial" w:hAnsi="Arial" w:cs="Arial"/>
          <w:b/>
          <w:sz w:val="40"/>
          <w:szCs w:val="40"/>
        </w:rPr>
      </w:pPr>
    </w:p>
    <w:p w14:paraId="21CFEB86" w14:textId="77777777" w:rsidR="008533FB" w:rsidRDefault="008533FB" w:rsidP="008533FB">
      <w:pPr>
        <w:rPr>
          <w:rFonts w:ascii="Arial" w:hAnsi="Arial" w:cs="Arial"/>
          <w:b/>
          <w:sz w:val="40"/>
          <w:szCs w:val="40"/>
        </w:rPr>
      </w:pPr>
    </w:p>
    <w:p w14:paraId="408B364B" w14:textId="77777777" w:rsidR="008533FB" w:rsidRDefault="008533FB" w:rsidP="008533FB">
      <w:pPr>
        <w:rPr>
          <w:rFonts w:ascii="Arial" w:hAnsi="Arial" w:cs="Arial"/>
          <w:b/>
          <w:bCs/>
          <w:sz w:val="40"/>
          <w:szCs w:val="40"/>
        </w:rPr>
      </w:pPr>
    </w:p>
    <w:p w14:paraId="37AEA115" w14:textId="77777777" w:rsidR="008533FB" w:rsidRDefault="008533FB" w:rsidP="008533FB">
      <w:pPr>
        <w:rPr>
          <w:rFonts w:ascii="Arial" w:hAnsi="Arial" w:cs="Arial"/>
          <w:b/>
          <w:bCs/>
          <w:sz w:val="40"/>
          <w:szCs w:val="40"/>
        </w:rPr>
      </w:pPr>
    </w:p>
    <w:p w14:paraId="41666132" w14:textId="77777777" w:rsidR="008533FB" w:rsidRDefault="008533FB" w:rsidP="008533FB">
      <w:pPr>
        <w:rPr>
          <w:rFonts w:ascii="Arial" w:hAnsi="Arial" w:cs="Arial"/>
          <w:b/>
          <w:bCs/>
          <w:sz w:val="40"/>
          <w:szCs w:val="40"/>
        </w:rPr>
      </w:pPr>
    </w:p>
    <w:p w14:paraId="2644EE6B" w14:textId="4F8DCB39" w:rsidR="00512D2D" w:rsidRPr="0032365B" w:rsidRDefault="008533FB">
      <w:pPr>
        <w:rPr>
          <w:rFonts w:ascii="Arial" w:hAnsi="Arial" w:cs="Arial"/>
          <w:b/>
          <w:bCs/>
          <w:sz w:val="40"/>
          <w:szCs w:val="40"/>
        </w:rPr>
      </w:pPr>
      <w:r>
        <w:rPr>
          <w:rFonts w:ascii="Arial" w:hAnsi="Arial" w:cs="Arial"/>
          <w:b/>
          <w:bCs/>
          <w:sz w:val="40"/>
          <w:szCs w:val="40"/>
        </w:rPr>
        <w:t>Name: Bailey Freeman</w:t>
      </w:r>
      <w:r>
        <w:rPr>
          <w:rFonts w:ascii="Arial" w:hAnsi="Arial" w:cs="Arial"/>
          <w:b/>
          <w:bCs/>
          <w:sz w:val="40"/>
          <w:szCs w:val="40"/>
        </w:rPr>
        <w:tab/>
      </w:r>
      <w:r>
        <w:rPr>
          <w:rFonts w:ascii="Arial" w:hAnsi="Arial" w:cs="Arial"/>
          <w:b/>
          <w:bCs/>
          <w:sz w:val="40"/>
          <w:szCs w:val="40"/>
        </w:rPr>
        <w:tab/>
      </w:r>
      <w:r>
        <w:rPr>
          <w:rFonts w:ascii="Arial" w:hAnsi="Arial" w:cs="Arial"/>
          <w:b/>
          <w:bCs/>
          <w:sz w:val="40"/>
          <w:szCs w:val="40"/>
        </w:rPr>
        <w:tab/>
        <w:t xml:space="preserve"> Date: </w:t>
      </w:r>
      <w:r w:rsidR="00715BB8">
        <w:rPr>
          <w:rFonts w:ascii="Arial" w:hAnsi="Arial" w:cs="Arial"/>
          <w:b/>
          <w:bCs/>
          <w:sz w:val="40"/>
          <w:szCs w:val="40"/>
        </w:rPr>
        <w:t>08</w:t>
      </w:r>
      <w:r>
        <w:rPr>
          <w:rFonts w:ascii="Arial" w:hAnsi="Arial" w:cs="Arial"/>
          <w:b/>
          <w:bCs/>
          <w:sz w:val="40"/>
          <w:szCs w:val="40"/>
        </w:rPr>
        <w:t>/04/202</w:t>
      </w:r>
      <w:r w:rsidR="0032365B">
        <w:rPr>
          <w:rFonts w:ascii="Arial" w:hAnsi="Arial" w:cs="Arial"/>
          <w:b/>
          <w:bCs/>
          <w:sz w:val="40"/>
          <w:szCs w:val="40"/>
        </w:rPr>
        <w:t>5</w:t>
      </w:r>
    </w:p>
    <w:sdt>
      <w:sdtPr>
        <w:rPr>
          <w:rFonts w:asciiTheme="minorHAnsi" w:eastAsiaTheme="minorHAnsi" w:hAnsiTheme="minorHAnsi" w:cstheme="minorBidi"/>
          <w:color w:val="auto"/>
          <w:kern w:val="2"/>
          <w:sz w:val="24"/>
          <w:szCs w:val="24"/>
          <w:lang w:val="en-GB"/>
          <w14:ligatures w14:val="standardContextual"/>
        </w:rPr>
        <w:id w:val="-2059079786"/>
        <w:docPartObj>
          <w:docPartGallery w:val="Table of Contents"/>
          <w:docPartUnique/>
        </w:docPartObj>
      </w:sdtPr>
      <w:sdtEndPr>
        <w:rPr>
          <w:b/>
          <w:bCs/>
          <w:noProof/>
        </w:rPr>
      </w:sdtEndPr>
      <w:sdtContent>
        <w:p w14:paraId="5E57D1C1" w14:textId="76801960" w:rsidR="007015C2" w:rsidRDefault="007015C2" w:rsidP="007015C2">
          <w:pPr>
            <w:pStyle w:val="TOCHeading"/>
            <w:jc w:val="center"/>
            <w:rPr>
              <w:rFonts w:asciiTheme="minorHAnsi" w:hAnsiTheme="minorHAnsi" w:cstheme="minorHAnsi"/>
              <w:b/>
              <w:bCs/>
              <w:color w:val="auto"/>
              <w:sz w:val="40"/>
              <w:szCs w:val="40"/>
              <w:u w:val="single"/>
            </w:rPr>
          </w:pPr>
          <w:r w:rsidRPr="007015C2">
            <w:rPr>
              <w:rFonts w:asciiTheme="minorHAnsi" w:hAnsiTheme="minorHAnsi" w:cstheme="minorHAnsi"/>
              <w:b/>
              <w:bCs/>
              <w:color w:val="auto"/>
              <w:sz w:val="40"/>
              <w:szCs w:val="40"/>
              <w:u w:val="single"/>
            </w:rPr>
            <w:t>Contents</w:t>
          </w:r>
        </w:p>
        <w:p w14:paraId="18FCBCA6" w14:textId="77777777" w:rsidR="007015C2" w:rsidRPr="007015C2" w:rsidRDefault="007015C2" w:rsidP="007015C2">
          <w:pPr>
            <w:rPr>
              <w:lang w:val="en-US"/>
            </w:rPr>
          </w:pPr>
        </w:p>
        <w:p w14:paraId="30ACCC07" w14:textId="460E3122" w:rsidR="00027663" w:rsidRPr="00027663" w:rsidRDefault="007015C2">
          <w:pPr>
            <w:pStyle w:val="TOC1"/>
            <w:tabs>
              <w:tab w:val="right" w:leader="dot" w:pos="9016"/>
            </w:tabs>
            <w:rPr>
              <w:rFonts w:eastAsiaTheme="minorEastAsia"/>
              <w:noProof/>
              <w:sz w:val="28"/>
              <w:szCs w:val="28"/>
              <w:lang w:eastAsia="en-GB"/>
            </w:rPr>
          </w:pPr>
          <w:r w:rsidRPr="00027663">
            <w:rPr>
              <w:sz w:val="28"/>
              <w:szCs w:val="28"/>
            </w:rPr>
            <w:fldChar w:fldCharType="begin"/>
          </w:r>
          <w:r w:rsidRPr="00027663">
            <w:rPr>
              <w:sz w:val="28"/>
              <w:szCs w:val="28"/>
            </w:rPr>
            <w:instrText xml:space="preserve"> TOC \o "1-3" \h \z \u </w:instrText>
          </w:r>
          <w:r w:rsidRPr="00027663">
            <w:rPr>
              <w:sz w:val="28"/>
              <w:szCs w:val="28"/>
            </w:rPr>
            <w:fldChar w:fldCharType="separate"/>
          </w:r>
          <w:hyperlink w:anchor="_Toc195037342" w:history="1">
            <w:r w:rsidR="00027663" w:rsidRPr="00027663">
              <w:rPr>
                <w:rStyle w:val="Hyperlink"/>
                <w:noProof/>
                <w:sz w:val="28"/>
                <w:szCs w:val="28"/>
              </w:rPr>
              <w:t>Waveguide simulation</w:t>
            </w:r>
            <w:r w:rsidR="00027663" w:rsidRPr="00027663">
              <w:rPr>
                <w:noProof/>
                <w:webHidden/>
                <w:sz w:val="28"/>
                <w:szCs w:val="28"/>
              </w:rPr>
              <w:tab/>
            </w:r>
            <w:r w:rsidR="00027663" w:rsidRPr="00027663">
              <w:rPr>
                <w:noProof/>
                <w:webHidden/>
                <w:sz w:val="28"/>
                <w:szCs w:val="28"/>
              </w:rPr>
              <w:fldChar w:fldCharType="begin"/>
            </w:r>
            <w:r w:rsidR="00027663" w:rsidRPr="00027663">
              <w:rPr>
                <w:noProof/>
                <w:webHidden/>
                <w:sz w:val="28"/>
                <w:szCs w:val="28"/>
              </w:rPr>
              <w:instrText xml:space="preserve"> PAGEREF _Toc195037342 \h </w:instrText>
            </w:r>
            <w:r w:rsidR="00027663" w:rsidRPr="00027663">
              <w:rPr>
                <w:noProof/>
                <w:webHidden/>
                <w:sz w:val="28"/>
                <w:szCs w:val="28"/>
              </w:rPr>
            </w:r>
            <w:r w:rsidR="00027663" w:rsidRPr="00027663">
              <w:rPr>
                <w:noProof/>
                <w:webHidden/>
                <w:sz w:val="28"/>
                <w:szCs w:val="28"/>
              </w:rPr>
              <w:fldChar w:fldCharType="separate"/>
            </w:r>
            <w:r w:rsidR="00027663" w:rsidRPr="00027663">
              <w:rPr>
                <w:noProof/>
                <w:webHidden/>
                <w:sz w:val="28"/>
                <w:szCs w:val="28"/>
              </w:rPr>
              <w:t>2</w:t>
            </w:r>
            <w:r w:rsidR="00027663" w:rsidRPr="00027663">
              <w:rPr>
                <w:noProof/>
                <w:webHidden/>
                <w:sz w:val="28"/>
                <w:szCs w:val="28"/>
              </w:rPr>
              <w:fldChar w:fldCharType="end"/>
            </w:r>
          </w:hyperlink>
        </w:p>
        <w:p w14:paraId="701BFB7C" w14:textId="69976EA0" w:rsidR="00027663" w:rsidRPr="00027663" w:rsidRDefault="00027663">
          <w:pPr>
            <w:pStyle w:val="TOC2"/>
            <w:tabs>
              <w:tab w:val="right" w:leader="dot" w:pos="9016"/>
            </w:tabs>
            <w:rPr>
              <w:rFonts w:eastAsiaTheme="minorEastAsia"/>
              <w:noProof/>
              <w:sz w:val="28"/>
              <w:szCs w:val="28"/>
              <w:lang w:eastAsia="en-GB"/>
            </w:rPr>
          </w:pPr>
          <w:hyperlink w:anchor="_Toc195037343" w:history="1">
            <w:r w:rsidRPr="00027663">
              <w:rPr>
                <w:rStyle w:val="Hyperlink"/>
                <w:noProof/>
                <w:sz w:val="28"/>
                <w:szCs w:val="28"/>
              </w:rPr>
              <w:t>Abstract:</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_Toc195037343 \h </w:instrText>
            </w:r>
            <w:r w:rsidRPr="00027663">
              <w:rPr>
                <w:noProof/>
                <w:webHidden/>
                <w:sz w:val="28"/>
                <w:szCs w:val="28"/>
              </w:rPr>
            </w:r>
            <w:r w:rsidRPr="00027663">
              <w:rPr>
                <w:noProof/>
                <w:webHidden/>
                <w:sz w:val="28"/>
                <w:szCs w:val="28"/>
              </w:rPr>
              <w:fldChar w:fldCharType="separate"/>
            </w:r>
            <w:r w:rsidRPr="00027663">
              <w:rPr>
                <w:noProof/>
                <w:webHidden/>
                <w:sz w:val="28"/>
                <w:szCs w:val="28"/>
              </w:rPr>
              <w:t>2</w:t>
            </w:r>
            <w:r w:rsidRPr="00027663">
              <w:rPr>
                <w:noProof/>
                <w:webHidden/>
                <w:sz w:val="28"/>
                <w:szCs w:val="28"/>
              </w:rPr>
              <w:fldChar w:fldCharType="end"/>
            </w:r>
          </w:hyperlink>
        </w:p>
        <w:p w14:paraId="7C8BC72B" w14:textId="015A1A41" w:rsidR="00027663" w:rsidRPr="00027663" w:rsidRDefault="00027663">
          <w:pPr>
            <w:pStyle w:val="TOC2"/>
            <w:tabs>
              <w:tab w:val="right" w:leader="dot" w:pos="9016"/>
            </w:tabs>
            <w:rPr>
              <w:rFonts w:eastAsiaTheme="minorEastAsia"/>
              <w:noProof/>
              <w:sz w:val="28"/>
              <w:szCs w:val="28"/>
              <w:lang w:eastAsia="en-GB"/>
            </w:rPr>
          </w:pPr>
          <w:hyperlink w:anchor="_Toc195037344" w:history="1">
            <w:r w:rsidRPr="00027663">
              <w:rPr>
                <w:rStyle w:val="Hyperlink"/>
                <w:noProof/>
                <w:sz w:val="28"/>
                <w:szCs w:val="28"/>
              </w:rPr>
              <w:t>Introduction:</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_Toc195037344 \h </w:instrText>
            </w:r>
            <w:r w:rsidRPr="00027663">
              <w:rPr>
                <w:noProof/>
                <w:webHidden/>
                <w:sz w:val="28"/>
                <w:szCs w:val="28"/>
              </w:rPr>
            </w:r>
            <w:r w:rsidRPr="00027663">
              <w:rPr>
                <w:noProof/>
                <w:webHidden/>
                <w:sz w:val="28"/>
                <w:szCs w:val="28"/>
              </w:rPr>
              <w:fldChar w:fldCharType="separate"/>
            </w:r>
            <w:r w:rsidRPr="00027663">
              <w:rPr>
                <w:noProof/>
                <w:webHidden/>
                <w:sz w:val="28"/>
                <w:szCs w:val="28"/>
              </w:rPr>
              <w:t>3</w:t>
            </w:r>
            <w:r w:rsidRPr="00027663">
              <w:rPr>
                <w:noProof/>
                <w:webHidden/>
                <w:sz w:val="28"/>
                <w:szCs w:val="28"/>
              </w:rPr>
              <w:fldChar w:fldCharType="end"/>
            </w:r>
          </w:hyperlink>
        </w:p>
        <w:p w14:paraId="1964B808" w14:textId="6025C81F" w:rsidR="00027663" w:rsidRPr="00027663" w:rsidRDefault="00027663">
          <w:pPr>
            <w:pStyle w:val="TOC2"/>
            <w:tabs>
              <w:tab w:val="right" w:leader="dot" w:pos="9016"/>
            </w:tabs>
            <w:rPr>
              <w:rFonts w:eastAsiaTheme="minorEastAsia"/>
              <w:noProof/>
              <w:sz w:val="28"/>
              <w:szCs w:val="28"/>
              <w:lang w:eastAsia="en-GB"/>
            </w:rPr>
          </w:pPr>
          <w:hyperlink w:anchor="_Toc195037345" w:history="1">
            <w:r w:rsidRPr="00027663">
              <w:rPr>
                <w:rStyle w:val="Hyperlink"/>
                <w:noProof/>
                <w:sz w:val="28"/>
                <w:szCs w:val="28"/>
              </w:rPr>
              <w:t>Methodology:</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_Toc195037345 \h </w:instrText>
            </w:r>
            <w:r w:rsidRPr="00027663">
              <w:rPr>
                <w:noProof/>
                <w:webHidden/>
                <w:sz w:val="28"/>
                <w:szCs w:val="28"/>
              </w:rPr>
            </w:r>
            <w:r w:rsidRPr="00027663">
              <w:rPr>
                <w:noProof/>
                <w:webHidden/>
                <w:sz w:val="28"/>
                <w:szCs w:val="28"/>
              </w:rPr>
              <w:fldChar w:fldCharType="separate"/>
            </w:r>
            <w:r w:rsidRPr="00027663">
              <w:rPr>
                <w:noProof/>
                <w:webHidden/>
                <w:sz w:val="28"/>
                <w:szCs w:val="28"/>
              </w:rPr>
              <w:t>3</w:t>
            </w:r>
            <w:r w:rsidRPr="00027663">
              <w:rPr>
                <w:noProof/>
                <w:webHidden/>
                <w:sz w:val="28"/>
                <w:szCs w:val="28"/>
              </w:rPr>
              <w:fldChar w:fldCharType="end"/>
            </w:r>
          </w:hyperlink>
        </w:p>
        <w:p w14:paraId="47F4C4AD" w14:textId="0C935080" w:rsidR="00027663" w:rsidRPr="00027663" w:rsidRDefault="00027663">
          <w:pPr>
            <w:pStyle w:val="TOC2"/>
            <w:tabs>
              <w:tab w:val="right" w:leader="dot" w:pos="9016"/>
            </w:tabs>
            <w:rPr>
              <w:rFonts w:eastAsiaTheme="minorEastAsia"/>
              <w:noProof/>
              <w:sz w:val="28"/>
              <w:szCs w:val="28"/>
              <w:lang w:eastAsia="en-GB"/>
            </w:rPr>
          </w:pPr>
          <w:hyperlink w:anchor="_Toc195037346" w:history="1">
            <w:r w:rsidRPr="00027663">
              <w:rPr>
                <w:rStyle w:val="Hyperlink"/>
                <w:noProof/>
                <w:sz w:val="28"/>
                <w:szCs w:val="28"/>
              </w:rPr>
              <w:t>Results:</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_Toc195037346 \h </w:instrText>
            </w:r>
            <w:r w:rsidRPr="00027663">
              <w:rPr>
                <w:noProof/>
                <w:webHidden/>
                <w:sz w:val="28"/>
                <w:szCs w:val="28"/>
              </w:rPr>
            </w:r>
            <w:r w:rsidRPr="00027663">
              <w:rPr>
                <w:noProof/>
                <w:webHidden/>
                <w:sz w:val="28"/>
                <w:szCs w:val="28"/>
              </w:rPr>
              <w:fldChar w:fldCharType="separate"/>
            </w:r>
            <w:r w:rsidRPr="00027663">
              <w:rPr>
                <w:noProof/>
                <w:webHidden/>
                <w:sz w:val="28"/>
                <w:szCs w:val="28"/>
              </w:rPr>
              <w:t>4</w:t>
            </w:r>
            <w:r w:rsidRPr="00027663">
              <w:rPr>
                <w:noProof/>
                <w:webHidden/>
                <w:sz w:val="28"/>
                <w:szCs w:val="28"/>
              </w:rPr>
              <w:fldChar w:fldCharType="end"/>
            </w:r>
          </w:hyperlink>
        </w:p>
        <w:p w14:paraId="1429FC6A" w14:textId="720F8E23" w:rsidR="00027663" w:rsidRPr="00027663" w:rsidRDefault="00027663">
          <w:pPr>
            <w:pStyle w:val="TOC2"/>
            <w:tabs>
              <w:tab w:val="right" w:leader="dot" w:pos="9016"/>
            </w:tabs>
            <w:rPr>
              <w:rFonts w:eastAsiaTheme="minorEastAsia"/>
              <w:noProof/>
              <w:sz w:val="28"/>
              <w:szCs w:val="28"/>
              <w:lang w:eastAsia="en-GB"/>
            </w:rPr>
          </w:pPr>
          <w:hyperlink w:anchor="_Toc195037347" w:history="1">
            <w:r w:rsidRPr="00027663">
              <w:rPr>
                <w:rStyle w:val="Hyperlink"/>
                <w:noProof/>
                <w:sz w:val="28"/>
                <w:szCs w:val="28"/>
              </w:rPr>
              <w:t>Discussion:</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_Toc195037347 \h </w:instrText>
            </w:r>
            <w:r w:rsidRPr="00027663">
              <w:rPr>
                <w:noProof/>
                <w:webHidden/>
                <w:sz w:val="28"/>
                <w:szCs w:val="28"/>
              </w:rPr>
            </w:r>
            <w:r w:rsidRPr="00027663">
              <w:rPr>
                <w:noProof/>
                <w:webHidden/>
                <w:sz w:val="28"/>
                <w:szCs w:val="28"/>
              </w:rPr>
              <w:fldChar w:fldCharType="separate"/>
            </w:r>
            <w:r w:rsidRPr="00027663">
              <w:rPr>
                <w:noProof/>
                <w:webHidden/>
                <w:sz w:val="28"/>
                <w:szCs w:val="28"/>
              </w:rPr>
              <w:t>12</w:t>
            </w:r>
            <w:r w:rsidRPr="00027663">
              <w:rPr>
                <w:noProof/>
                <w:webHidden/>
                <w:sz w:val="28"/>
                <w:szCs w:val="28"/>
              </w:rPr>
              <w:fldChar w:fldCharType="end"/>
            </w:r>
          </w:hyperlink>
        </w:p>
        <w:p w14:paraId="29C520A3" w14:textId="403A84ED" w:rsidR="00027663" w:rsidRPr="00027663" w:rsidRDefault="00027663">
          <w:pPr>
            <w:pStyle w:val="TOC2"/>
            <w:tabs>
              <w:tab w:val="right" w:leader="dot" w:pos="9016"/>
            </w:tabs>
            <w:rPr>
              <w:rFonts w:eastAsiaTheme="minorEastAsia"/>
              <w:noProof/>
              <w:sz w:val="28"/>
              <w:szCs w:val="28"/>
              <w:lang w:eastAsia="en-GB"/>
            </w:rPr>
          </w:pPr>
          <w:hyperlink w:anchor="_Toc195037348" w:history="1">
            <w:r w:rsidRPr="00027663">
              <w:rPr>
                <w:rStyle w:val="Hyperlink"/>
                <w:noProof/>
                <w:sz w:val="28"/>
                <w:szCs w:val="28"/>
              </w:rPr>
              <w:t>Conclusion:</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_Toc195037348 \h </w:instrText>
            </w:r>
            <w:r w:rsidRPr="00027663">
              <w:rPr>
                <w:noProof/>
                <w:webHidden/>
                <w:sz w:val="28"/>
                <w:szCs w:val="28"/>
              </w:rPr>
            </w:r>
            <w:r w:rsidRPr="00027663">
              <w:rPr>
                <w:noProof/>
                <w:webHidden/>
                <w:sz w:val="28"/>
                <w:szCs w:val="28"/>
              </w:rPr>
              <w:fldChar w:fldCharType="separate"/>
            </w:r>
            <w:r w:rsidRPr="00027663">
              <w:rPr>
                <w:noProof/>
                <w:webHidden/>
                <w:sz w:val="28"/>
                <w:szCs w:val="28"/>
              </w:rPr>
              <w:t>13</w:t>
            </w:r>
            <w:r w:rsidRPr="00027663">
              <w:rPr>
                <w:noProof/>
                <w:webHidden/>
                <w:sz w:val="28"/>
                <w:szCs w:val="28"/>
              </w:rPr>
              <w:fldChar w:fldCharType="end"/>
            </w:r>
          </w:hyperlink>
        </w:p>
        <w:p w14:paraId="0A81D48D" w14:textId="78BA3545" w:rsidR="00027663" w:rsidRPr="00027663" w:rsidRDefault="00027663">
          <w:pPr>
            <w:pStyle w:val="TOC1"/>
            <w:tabs>
              <w:tab w:val="right" w:leader="dot" w:pos="9016"/>
            </w:tabs>
            <w:rPr>
              <w:rFonts w:eastAsiaTheme="minorEastAsia"/>
              <w:noProof/>
              <w:sz w:val="28"/>
              <w:szCs w:val="28"/>
              <w:lang w:eastAsia="en-GB"/>
            </w:rPr>
          </w:pPr>
          <w:hyperlink w:anchor="_Toc195037349" w:history="1">
            <w:r w:rsidRPr="00027663">
              <w:rPr>
                <w:rStyle w:val="Hyperlink"/>
                <w:noProof/>
                <w:sz w:val="28"/>
                <w:szCs w:val="28"/>
              </w:rPr>
              <w:t>Antenna simulation</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_Toc195037349 \h </w:instrText>
            </w:r>
            <w:r w:rsidRPr="00027663">
              <w:rPr>
                <w:noProof/>
                <w:webHidden/>
                <w:sz w:val="28"/>
                <w:szCs w:val="28"/>
              </w:rPr>
            </w:r>
            <w:r w:rsidRPr="00027663">
              <w:rPr>
                <w:noProof/>
                <w:webHidden/>
                <w:sz w:val="28"/>
                <w:szCs w:val="28"/>
              </w:rPr>
              <w:fldChar w:fldCharType="separate"/>
            </w:r>
            <w:r w:rsidRPr="00027663">
              <w:rPr>
                <w:noProof/>
                <w:webHidden/>
                <w:sz w:val="28"/>
                <w:szCs w:val="28"/>
              </w:rPr>
              <w:t>13</w:t>
            </w:r>
            <w:r w:rsidRPr="00027663">
              <w:rPr>
                <w:noProof/>
                <w:webHidden/>
                <w:sz w:val="28"/>
                <w:szCs w:val="28"/>
              </w:rPr>
              <w:fldChar w:fldCharType="end"/>
            </w:r>
          </w:hyperlink>
        </w:p>
        <w:p w14:paraId="31C3D5B4" w14:textId="5858ED94" w:rsidR="00027663" w:rsidRPr="00027663" w:rsidRDefault="00027663">
          <w:pPr>
            <w:pStyle w:val="TOC2"/>
            <w:tabs>
              <w:tab w:val="right" w:leader="dot" w:pos="9016"/>
            </w:tabs>
            <w:rPr>
              <w:rFonts w:eastAsiaTheme="minorEastAsia"/>
              <w:noProof/>
              <w:sz w:val="28"/>
              <w:szCs w:val="28"/>
              <w:lang w:eastAsia="en-GB"/>
            </w:rPr>
          </w:pPr>
          <w:hyperlink w:anchor="_Toc195037350" w:history="1">
            <w:r w:rsidRPr="00027663">
              <w:rPr>
                <w:rStyle w:val="Hyperlink"/>
                <w:noProof/>
                <w:sz w:val="28"/>
                <w:szCs w:val="28"/>
              </w:rPr>
              <w:t>Abstract:</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_Toc195037350 \h </w:instrText>
            </w:r>
            <w:r w:rsidRPr="00027663">
              <w:rPr>
                <w:noProof/>
                <w:webHidden/>
                <w:sz w:val="28"/>
                <w:szCs w:val="28"/>
              </w:rPr>
            </w:r>
            <w:r w:rsidRPr="00027663">
              <w:rPr>
                <w:noProof/>
                <w:webHidden/>
                <w:sz w:val="28"/>
                <w:szCs w:val="28"/>
              </w:rPr>
              <w:fldChar w:fldCharType="separate"/>
            </w:r>
            <w:r w:rsidRPr="00027663">
              <w:rPr>
                <w:noProof/>
                <w:webHidden/>
                <w:sz w:val="28"/>
                <w:szCs w:val="28"/>
              </w:rPr>
              <w:t>13</w:t>
            </w:r>
            <w:r w:rsidRPr="00027663">
              <w:rPr>
                <w:noProof/>
                <w:webHidden/>
                <w:sz w:val="28"/>
                <w:szCs w:val="28"/>
              </w:rPr>
              <w:fldChar w:fldCharType="end"/>
            </w:r>
          </w:hyperlink>
        </w:p>
        <w:p w14:paraId="40EA21DF" w14:textId="6727F98E" w:rsidR="00027663" w:rsidRPr="00027663" w:rsidRDefault="00027663">
          <w:pPr>
            <w:pStyle w:val="TOC2"/>
            <w:tabs>
              <w:tab w:val="right" w:leader="dot" w:pos="9016"/>
            </w:tabs>
            <w:rPr>
              <w:rFonts w:eastAsiaTheme="minorEastAsia"/>
              <w:noProof/>
              <w:sz w:val="28"/>
              <w:szCs w:val="28"/>
              <w:lang w:eastAsia="en-GB"/>
            </w:rPr>
          </w:pPr>
          <w:hyperlink w:anchor="_Toc195037351" w:history="1">
            <w:r w:rsidRPr="00027663">
              <w:rPr>
                <w:rStyle w:val="Hyperlink"/>
                <w:noProof/>
                <w:sz w:val="28"/>
                <w:szCs w:val="28"/>
              </w:rPr>
              <w:t>Introduction:</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_Toc195037351 \h </w:instrText>
            </w:r>
            <w:r w:rsidRPr="00027663">
              <w:rPr>
                <w:noProof/>
                <w:webHidden/>
                <w:sz w:val="28"/>
                <w:szCs w:val="28"/>
              </w:rPr>
            </w:r>
            <w:r w:rsidRPr="00027663">
              <w:rPr>
                <w:noProof/>
                <w:webHidden/>
                <w:sz w:val="28"/>
                <w:szCs w:val="28"/>
              </w:rPr>
              <w:fldChar w:fldCharType="separate"/>
            </w:r>
            <w:r w:rsidRPr="00027663">
              <w:rPr>
                <w:noProof/>
                <w:webHidden/>
                <w:sz w:val="28"/>
                <w:szCs w:val="28"/>
              </w:rPr>
              <w:t>13</w:t>
            </w:r>
            <w:r w:rsidRPr="00027663">
              <w:rPr>
                <w:noProof/>
                <w:webHidden/>
                <w:sz w:val="28"/>
                <w:szCs w:val="28"/>
              </w:rPr>
              <w:fldChar w:fldCharType="end"/>
            </w:r>
          </w:hyperlink>
        </w:p>
        <w:p w14:paraId="71224CCA" w14:textId="412CA042" w:rsidR="00027663" w:rsidRPr="00027663" w:rsidRDefault="00027663">
          <w:pPr>
            <w:pStyle w:val="TOC2"/>
            <w:tabs>
              <w:tab w:val="right" w:leader="dot" w:pos="9016"/>
            </w:tabs>
            <w:rPr>
              <w:rFonts w:eastAsiaTheme="minorEastAsia"/>
              <w:noProof/>
              <w:sz w:val="28"/>
              <w:szCs w:val="28"/>
              <w:lang w:eastAsia="en-GB"/>
            </w:rPr>
          </w:pPr>
          <w:hyperlink w:anchor="_Toc195037352" w:history="1">
            <w:r w:rsidRPr="00027663">
              <w:rPr>
                <w:rStyle w:val="Hyperlink"/>
                <w:noProof/>
                <w:sz w:val="28"/>
                <w:szCs w:val="28"/>
              </w:rPr>
              <w:t>Methodology:</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_Toc195037352 \h </w:instrText>
            </w:r>
            <w:r w:rsidRPr="00027663">
              <w:rPr>
                <w:noProof/>
                <w:webHidden/>
                <w:sz w:val="28"/>
                <w:szCs w:val="28"/>
              </w:rPr>
            </w:r>
            <w:r w:rsidRPr="00027663">
              <w:rPr>
                <w:noProof/>
                <w:webHidden/>
                <w:sz w:val="28"/>
                <w:szCs w:val="28"/>
              </w:rPr>
              <w:fldChar w:fldCharType="separate"/>
            </w:r>
            <w:r w:rsidRPr="00027663">
              <w:rPr>
                <w:noProof/>
                <w:webHidden/>
                <w:sz w:val="28"/>
                <w:szCs w:val="28"/>
              </w:rPr>
              <w:t>14</w:t>
            </w:r>
            <w:r w:rsidRPr="00027663">
              <w:rPr>
                <w:noProof/>
                <w:webHidden/>
                <w:sz w:val="28"/>
                <w:szCs w:val="28"/>
              </w:rPr>
              <w:fldChar w:fldCharType="end"/>
            </w:r>
          </w:hyperlink>
        </w:p>
        <w:p w14:paraId="4BE8C6FC" w14:textId="2B5497E9" w:rsidR="00027663" w:rsidRPr="00027663" w:rsidRDefault="00027663">
          <w:pPr>
            <w:pStyle w:val="TOC2"/>
            <w:tabs>
              <w:tab w:val="right" w:leader="dot" w:pos="9016"/>
            </w:tabs>
            <w:rPr>
              <w:rFonts w:eastAsiaTheme="minorEastAsia"/>
              <w:noProof/>
              <w:sz w:val="28"/>
              <w:szCs w:val="28"/>
              <w:lang w:eastAsia="en-GB"/>
            </w:rPr>
          </w:pPr>
          <w:hyperlink w:anchor="_Toc195037353" w:history="1">
            <w:r w:rsidRPr="00027663">
              <w:rPr>
                <w:rStyle w:val="Hyperlink"/>
                <w:noProof/>
                <w:sz w:val="28"/>
                <w:szCs w:val="28"/>
              </w:rPr>
              <w:t>Results:</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_Toc195037353 \h </w:instrText>
            </w:r>
            <w:r w:rsidRPr="00027663">
              <w:rPr>
                <w:noProof/>
                <w:webHidden/>
                <w:sz w:val="28"/>
                <w:szCs w:val="28"/>
              </w:rPr>
            </w:r>
            <w:r w:rsidRPr="00027663">
              <w:rPr>
                <w:noProof/>
                <w:webHidden/>
                <w:sz w:val="28"/>
                <w:szCs w:val="28"/>
              </w:rPr>
              <w:fldChar w:fldCharType="separate"/>
            </w:r>
            <w:r w:rsidRPr="00027663">
              <w:rPr>
                <w:noProof/>
                <w:webHidden/>
                <w:sz w:val="28"/>
                <w:szCs w:val="28"/>
              </w:rPr>
              <w:t>15</w:t>
            </w:r>
            <w:r w:rsidRPr="00027663">
              <w:rPr>
                <w:noProof/>
                <w:webHidden/>
                <w:sz w:val="28"/>
                <w:szCs w:val="28"/>
              </w:rPr>
              <w:fldChar w:fldCharType="end"/>
            </w:r>
          </w:hyperlink>
        </w:p>
        <w:p w14:paraId="3C269713" w14:textId="64681CDF" w:rsidR="00027663" w:rsidRPr="00027663" w:rsidRDefault="00027663">
          <w:pPr>
            <w:pStyle w:val="TOC2"/>
            <w:tabs>
              <w:tab w:val="right" w:leader="dot" w:pos="9016"/>
            </w:tabs>
            <w:rPr>
              <w:rFonts w:eastAsiaTheme="minorEastAsia"/>
              <w:noProof/>
              <w:sz w:val="28"/>
              <w:szCs w:val="28"/>
              <w:lang w:eastAsia="en-GB"/>
            </w:rPr>
          </w:pPr>
          <w:hyperlink w:anchor="_Toc195037354" w:history="1">
            <w:r w:rsidRPr="00027663">
              <w:rPr>
                <w:rStyle w:val="Hyperlink"/>
                <w:noProof/>
                <w:sz w:val="28"/>
                <w:szCs w:val="28"/>
              </w:rPr>
              <w:t>Discussion:</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_Toc195037354 \h </w:instrText>
            </w:r>
            <w:r w:rsidRPr="00027663">
              <w:rPr>
                <w:noProof/>
                <w:webHidden/>
                <w:sz w:val="28"/>
                <w:szCs w:val="28"/>
              </w:rPr>
            </w:r>
            <w:r w:rsidRPr="00027663">
              <w:rPr>
                <w:noProof/>
                <w:webHidden/>
                <w:sz w:val="28"/>
                <w:szCs w:val="28"/>
              </w:rPr>
              <w:fldChar w:fldCharType="separate"/>
            </w:r>
            <w:r w:rsidRPr="00027663">
              <w:rPr>
                <w:noProof/>
                <w:webHidden/>
                <w:sz w:val="28"/>
                <w:szCs w:val="28"/>
              </w:rPr>
              <w:t>16</w:t>
            </w:r>
            <w:r w:rsidRPr="00027663">
              <w:rPr>
                <w:noProof/>
                <w:webHidden/>
                <w:sz w:val="28"/>
                <w:szCs w:val="28"/>
              </w:rPr>
              <w:fldChar w:fldCharType="end"/>
            </w:r>
          </w:hyperlink>
        </w:p>
        <w:p w14:paraId="2F7E9277" w14:textId="501CBF34" w:rsidR="00027663" w:rsidRPr="00027663" w:rsidRDefault="00027663">
          <w:pPr>
            <w:pStyle w:val="TOC2"/>
            <w:tabs>
              <w:tab w:val="right" w:leader="dot" w:pos="9016"/>
            </w:tabs>
            <w:rPr>
              <w:rFonts w:eastAsiaTheme="minorEastAsia"/>
              <w:noProof/>
              <w:sz w:val="28"/>
              <w:szCs w:val="28"/>
              <w:lang w:eastAsia="en-GB"/>
            </w:rPr>
          </w:pPr>
          <w:hyperlink w:anchor="_Toc195037355" w:history="1">
            <w:r w:rsidRPr="00027663">
              <w:rPr>
                <w:rStyle w:val="Hyperlink"/>
                <w:noProof/>
                <w:sz w:val="28"/>
                <w:szCs w:val="28"/>
              </w:rPr>
              <w:t>Conclusion:</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_Toc195037355 \h </w:instrText>
            </w:r>
            <w:r w:rsidRPr="00027663">
              <w:rPr>
                <w:noProof/>
                <w:webHidden/>
                <w:sz w:val="28"/>
                <w:szCs w:val="28"/>
              </w:rPr>
            </w:r>
            <w:r w:rsidRPr="00027663">
              <w:rPr>
                <w:noProof/>
                <w:webHidden/>
                <w:sz w:val="28"/>
                <w:szCs w:val="28"/>
              </w:rPr>
              <w:fldChar w:fldCharType="separate"/>
            </w:r>
            <w:r w:rsidRPr="00027663">
              <w:rPr>
                <w:noProof/>
                <w:webHidden/>
                <w:sz w:val="28"/>
                <w:szCs w:val="28"/>
              </w:rPr>
              <w:t>16</w:t>
            </w:r>
            <w:r w:rsidRPr="00027663">
              <w:rPr>
                <w:noProof/>
                <w:webHidden/>
                <w:sz w:val="28"/>
                <w:szCs w:val="28"/>
              </w:rPr>
              <w:fldChar w:fldCharType="end"/>
            </w:r>
          </w:hyperlink>
        </w:p>
        <w:p w14:paraId="25C59B8D" w14:textId="47C4A47B" w:rsidR="00027663" w:rsidRPr="00027663" w:rsidRDefault="00027663">
          <w:pPr>
            <w:pStyle w:val="TOC1"/>
            <w:tabs>
              <w:tab w:val="right" w:leader="dot" w:pos="9016"/>
            </w:tabs>
            <w:rPr>
              <w:rFonts w:eastAsiaTheme="minorEastAsia"/>
              <w:noProof/>
              <w:sz w:val="28"/>
              <w:szCs w:val="28"/>
              <w:lang w:eastAsia="en-GB"/>
            </w:rPr>
          </w:pPr>
          <w:hyperlink w:anchor="_Toc195037356" w:history="1">
            <w:r w:rsidRPr="00027663">
              <w:rPr>
                <w:rStyle w:val="Hyperlink"/>
                <w:noProof/>
                <w:sz w:val="28"/>
                <w:szCs w:val="28"/>
              </w:rPr>
              <w:t>RADAR Challenges</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_Toc195037356 \h </w:instrText>
            </w:r>
            <w:r w:rsidRPr="00027663">
              <w:rPr>
                <w:noProof/>
                <w:webHidden/>
                <w:sz w:val="28"/>
                <w:szCs w:val="28"/>
              </w:rPr>
            </w:r>
            <w:r w:rsidRPr="00027663">
              <w:rPr>
                <w:noProof/>
                <w:webHidden/>
                <w:sz w:val="28"/>
                <w:szCs w:val="28"/>
              </w:rPr>
              <w:fldChar w:fldCharType="separate"/>
            </w:r>
            <w:r w:rsidRPr="00027663">
              <w:rPr>
                <w:noProof/>
                <w:webHidden/>
                <w:sz w:val="28"/>
                <w:szCs w:val="28"/>
              </w:rPr>
              <w:t>17</w:t>
            </w:r>
            <w:r w:rsidRPr="00027663">
              <w:rPr>
                <w:noProof/>
                <w:webHidden/>
                <w:sz w:val="28"/>
                <w:szCs w:val="28"/>
              </w:rPr>
              <w:fldChar w:fldCharType="end"/>
            </w:r>
          </w:hyperlink>
        </w:p>
        <w:p w14:paraId="28ED2C2B" w14:textId="16CFB3D4" w:rsidR="00027663" w:rsidRPr="00027663" w:rsidRDefault="00027663">
          <w:pPr>
            <w:pStyle w:val="TOC2"/>
            <w:tabs>
              <w:tab w:val="right" w:leader="dot" w:pos="9016"/>
            </w:tabs>
            <w:rPr>
              <w:rFonts w:eastAsiaTheme="minorEastAsia"/>
              <w:noProof/>
              <w:sz w:val="28"/>
              <w:szCs w:val="28"/>
              <w:lang w:eastAsia="en-GB"/>
            </w:rPr>
          </w:pPr>
          <w:hyperlink w:anchor="_Toc195037357" w:history="1">
            <w:r w:rsidRPr="00027663">
              <w:rPr>
                <w:rStyle w:val="Hyperlink"/>
                <w:noProof/>
                <w:sz w:val="28"/>
                <w:szCs w:val="28"/>
              </w:rPr>
              <w:t>Introduction:</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_Toc195037357 \h </w:instrText>
            </w:r>
            <w:r w:rsidRPr="00027663">
              <w:rPr>
                <w:noProof/>
                <w:webHidden/>
                <w:sz w:val="28"/>
                <w:szCs w:val="28"/>
              </w:rPr>
            </w:r>
            <w:r w:rsidRPr="00027663">
              <w:rPr>
                <w:noProof/>
                <w:webHidden/>
                <w:sz w:val="28"/>
                <w:szCs w:val="28"/>
              </w:rPr>
              <w:fldChar w:fldCharType="separate"/>
            </w:r>
            <w:r w:rsidRPr="00027663">
              <w:rPr>
                <w:noProof/>
                <w:webHidden/>
                <w:sz w:val="28"/>
                <w:szCs w:val="28"/>
              </w:rPr>
              <w:t>17</w:t>
            </w:r>
            <w:r w:rsidRPr="00027663">
              <w:rPr>
                <w:noProof/>
                <w:webHidden/>
                <w:sz w:val="28"/>
                <w:szCs w:val="28"/>
              </w:rPr>
              <w:fldChar w:fldCharType="end"/>
            </w:r>
          </w:hyperlink>
        </w:p>
        <w:p w14:paraId="2DC42D16" w14:textId="79D22A6F" w:rsidR="00027663" w:rsidRPr="00027663" w:rsidRDefault="00027663">
          <w:pPr>
            <w:pStyle w:val="TOC2"/>
            <w:tabs>
              <w:tab w:val="right" w:leader="dot" w:pos="9016"/>
            </w:tabs>
            <w:rPr>
              <w:rFonts w:eastAsiaTheme="minorEastAsia"/>
              <w:noProof/>
              <w:sz w:val="28"/>
              <w:szCs w:val="28"/>
              <w:lang w:eastAsia="en-GB"/>
            </w:rPr>
          </w:pPr>
          <w:hyperlink w:anchor="_Toc195037358" w:history="1">
            <w:r w:rsidRPr="00027663">
              <w:rPr>
                <w:rStyle w:val="Hyperlink"/>
                <w:noProof/>
                <w:sz w:val="28"/>
                <w:szCs w:val="28"/>
              </w:rPr>
              <w:t>Literature Review:</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_Toc195037358 \h </w:instrText>
            </w:r>
            <w:r w:rsidRPr="00027663">
              <w:rPr>
                <w:noProof/>
                <w:webHidden/>
                <w:sz w:val="28"/>
                <w:szCs w:val="28"/>
              </w:rPr>
            </w:r>
            <w:r w:rsidRPr="00027663">
              <w:rPr>
                <w:noProof/>
                <w:webHidden/>
                <w:sz w:val="28"/>
                <w:szCs w:val="28"/>
              </w:rPr>
              <w:fldChar w:fldCharType="separate"/>
            </w:r>
            <w:r w:rsidRPr="00027663">
              <w:rPr>
                <w:noProof/>
                <w:webHidden/>
                <w:sz w:val="28"/>
                <w:szCs w:val="28"/>
              </w:rPr>
              <w:t>17</w:t>
            </w:r>
            <w:r w:rsidRPr="00027663">
              <w:rPr>
                <w:noProof/>
                <w:webHidden/>
                <w:sz w:val="28"/>
                <w:szCs w:val="28"/>
              </w:rPr>
              <w:fldChar w:fldCharType="end"/>
            </w:r>
          </w:hyperlink>
        </w:p>
        <w:p w14:paraId="5A02790F" w14:textId="0F7C6CF0" w:rsidR="00027663" w:rsidRPr="00027663" w:rsidRDefault="00027663">
          <w:pPr>
            <w:pStyle w:val="TOC2"/>
            <w:tabs>
              <w:tab w:val="right" w:leader="dot" w:pos="9016"/>
            </w:tabs>
            <w:rPr>
              <w:rFonts w:eastAsiaTheme="minorEastAsia"/>
              <w:noProof/>
              <w:sz w:val="28"/>
              <w:szCs w:val="28"/>
              <w:lang w:eastAsia="en-GB"/>
            </w:rPr>
          </w:pPr>
          <w:hyperlink w:anchor="_Toc195037359" w:history="1">
            <w:r w:rsidRPr="00027663">
              <w:rPr>
                <w:rStyle w:val="Hyperlink"/>
                <w:noProof/>
                <w:sz w:val="28"/>
                <w:szCs w:val="28"/>
              </w:rPr>
              <w:t>Discussion:</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_Toc195037359 \h </w:instrText>
            </w:r>
            <w:r w:rsidRPr="00027663">
              <w:rPr>
                <w:noProof/>
                <w:webHidden/>
                <w:sz w:val="28"/>
                <w:szCs w:val="28"/>
              </w:rPr>
            </w:r>
            <w:r w:rsidRPr="00027663">
              <w:rPr>
                <w:noProof/>
                <w:webHidden/>
                <w:sz w:val="28"/>
                <w:szCs w:val="28"/>
              </w:rPr>
              <w:fldChar w:fldCharType="separate"/>
            </w:r>
            <w:r w:rsidRPr="00027663">
              <w:rPr>
                <w:noProof/>
                <w:webHidden/>
                <w:sz w:val="28"/>
                <w:szCs w:val="28"/>
              </w:rPr>
              <w:t>18</w:t>
            </w:r>
            <w:r w:rsidRPr="00027663">
              <w:rPr>
                <w:noProof/>
                <w:webHidden/>
                <w:sz w:val="28"/>
                <w:szCs w:val="28"/>
              </w:rPr>
              <w:fldChar w:fldCharType="end"/>
            </w:r>
          </w:hyperlink>
        </w:p>
        <w:p w14:paraId="2BEB2D03" w14:textId="70B0E47B" w:rsidR="00027663" w:rsidRPr="00027663" w:rsidRDefault="00027663">
          <w:pPr>
            <w:pStyle w:val="TOC2"/>
            <w:tabs>
              <w:tab w:val="right" w:leader="dot" w:pos="9016"/>
            </w:tabs>
            <w:rPr>
              <w:rFonts w:eastAsiaTheme="minorEastAsia"/>
              <w:noProof/>
              <w:sz w:val="28"/>
              <w:szCs w:val="28"/>
              <w:lang w:eastAsia="en-GB"/>
            </w:rPr>
          </w:pPr>
          <w:hyperlink w:anchor="_Toc195037360" w:history="1">
            <w:r w:rsidRPr="00027663">
              <w:rPr>
                <w:rStyle w:val="Hyperlink"/>
                <w:noProof/>
                <w:sz w:val="28"/>
                <w:szCs w:val="28"/>
              </w:rPr>
              <w:t>Conclusion:</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_Toc195037360 \h </w:instrText>
            </w:r>
            <w:r w:rsidRPr="00027663">
              <w:rPr>
                <w:noProof/>
                <w:webHidden/>
                <w:sz w:val="28"/>
                <w:szCs w:val="28"/>
              </w:rPr>
            </w:r>
            <w:r w:rsidRPr="00027663">
              <w:rPr>
                <w:noProof/>
                <w:webHidden/>
                <w:sz w:val="28"/>
                <w:szCs w:val="28"/>
              </w:rPr>
              <w:fldChar w:fldCharType="separate"/>
            </w:r>
            <w:r w:rsidRPr="00027663">
              <w:rPr>
                <w:noProof/>
                <w:webHidden/>
                <w:sz w:val="28"/>
                <w:szCs w:val="28"/>
              </w:rPr>
              <w:t>19</w:t>
            </w:r>
            <w:r w:rsidRPr="00027663">
              <w:rPr>
                <w:noProof/>
                <w:webHidden/>
                <w:sz w:val="28"/>
                <w:szCs w:val="28"/>
              </w:rPr>
              <w:fldChar w:fldCharType="end"/>
            </w:r>
          </w:hyperlink>
        </w:p>
        <w:p w14:paraId="782A8987" w14:textId="37159DAD" w:rsidR="00027663" w:rsidRPr="00027663" w:rsidRDefault="00027663">
          <w:pPr>
            <w:pStyle w:val="TOC1"/>
            <w:tabs>
              <w:tab w:val="right" w:leader="dot" w:pos="9016"/>
            </w:tabs>
            <w:rPr>
              <w:rFonts w:eastAsiaTheme="minorEastAsia"/>
              <w:noProof/>
              <w:sz w:val="28"/>
              <w:szCs w:val="28"/>
              <w:lang w:eastAsia="en-GB"/>
            </w:rPr>
          </w:pPr>
          <w:hyperlink w:anchor="_Toc195037361" w:history="1">
            <w:r w:rsidRPr="00027663">
              <w:rPr>
                <w:rStyle w:val="Hyperlink"/>
                <w:noProof/>
                <w:sz w:val="28"/>
                <w:szCs w:val="28"/>
              </w:rPr>
              <w:t>References</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_Toc195037361 \h </w:instrText>
            </w:r>
            <w:r w:rsidRPr="00027663">
              <w:rPr>
                <w:noProof/>
                <w:webHidden/>
                <w:sz w:val="28"/>
                <w:szCs w:val="28"/>
              </w:rPr>
            </w:r>
            <w:r w:rsidRPr="00027663">
              <w:rPr>
                <w:noProof/>
                <w:webHidden/>
                <w:sz w:val="28"/>
                <w:szCs w:val="28"/>
              </w:rPr>
              <w:fldChar w:fldCharType="separate"/>
            </w:r>
            <w:r w:rsidRPr="00027663">
              <w:rPr>
                <w:noProof/>
                <w:webHidden/>
                <w:sz w:val="28"/>
                <w:szCs w:val="28"/>
              </w:rPr>
              <w:t>19</w:t>
            </w:r>
            <w:r w:rsidRPr="00027663">
              <w:rPr>
                <w:noProof/>
                <w:webHidden/>
                <w:sz w:val="28"/>
                <w:szCs w:val="28"/>
              </w:rPr>
              <w:fldChar w:fldCharType="end"/>
            </w:r>
          </w:hyperlink>
        </w:p>
        <w:p w14:paraId="12EAFE26" w14:textId="1F33CCE8" w:rsidR="00027663" w:rsidRPr="00027663" w:rsidRDefault="00027663">
          <w:pPr>
            <w:pStyle w:val="TOC1"/>
            <w:tabs>
              <w:tab w:val="right" w:leader="dot" w:pos="9016"/>
            </w:tabs>
            <w:rPr>
              <w:rFonts w:eastAsiaTheme="minorEastAsia"/>
              <w:noProof/>
              <w:sz w:val="28"/>
              <w:szCs w:val="28"/>
              <w:lang w:eastAsia="en-GB"/>
            </w:rPr>
          </w:pPr>
          <w:hyperlink w:anchor="_Toc195037362" w:history="1">
            <w:r w:rsidRPr="00027663">
              <w:rPr>
                <w:rStyle w:val="Hyperlink"/>
                <w:noProof/>
                <w:sz w:val="28"/>
                <w:szCs w:val="28"/>
              </w:rPr>
              <w:t>Table of Figures</w:t>
            </w:r>
            <w:r w:rsidRPr="00027663">
              <w:rPr>
                <w:noProof/>
                <w:webHidden/>
                <w:sz w:val="28"/>
                <w:szCs w:val="28"/>
              </w:rPr>
              <w:tab/>
            </w:r>
            <w:r w:rsidRPr="00027663">
              <w:rPr>
                <w:noProof/>
                <w:webHidden/>
                <w:sz w:val="28"/>
                <w:szCs w:val="28"/>
              </w:rPr>
              <w:fldChar w:fldCharType="begin"/>
            </w:r>
            <w:r w:rsidRPr="00027663">
              <w:rPr>
                <w:noProof/>
                <w:webHidden/>
                <w:sz w:val="28"/>
                <w:szCs w:val="28"/>
              </w:rPr>
              <w:instrText xml:space="preserve"> PAGEREF _Toc195037362 \h </w:instrText>
            </w:r>
            <w:r w:rsidRPr="00027663">
              <w:rPr>
                <w:noProof/>
                <w:webHidden/>
                <w:sz w:val="28"/>
                <w:szCs w:val="28"/>
              </w:rPr>
            </w:r>
            <w:r w:rsidRPr="00027663">
              <w:rPr>
                <w:noProof/>
                <w:webHidden/>
                <w:sz w:val="28"/>
                <w:szCs w:val="28"/>
              </w:rPr>
              <w:fldChar w:fldCharType="separate"/>
            </w:r>
            <w:r w:rsidRPr="00027663">
              <w:rPr>
                <w:noProof/>
                <w:webHidden/>
                <w:sz w:val="28"/>
                <w:szCs w:val="28"/>
              </w:rPr>
              <w:t>20</w:t>
            </w:r>
            <w:r w:rsidRPr="00027663">
              <w:rPr>
                <w:noProof/>
                <w:webHidden/>
                <w:sz w:val="28"/>
                <w:szCs w:val="28"/>
              </w:rPr>
              <w:fldChar w:fldCharType="end"/>
            </w:r>
          </w:hyperlink>
        </w:p>
        <w:p w14:paraId="1781E336" w14:textId="77777777" w:rsidR="00027663" w:rsidRDefault="007015C2" w:rsidP="00512D2D">
          <w:pPr>
            <w:rPr>
              <w:b/>
              <w:bCs/>
              <w:noProof/>
              <w:sz w:val="28"/>
              <w:szCs w:val="28"/>
            </w:rPr>
          </w:pPr>
          <w:r w:rsidRPr="00027663">
            <w:rPr>
              <w:b/>
              <w:bCs/>
              <w:noProof/>
              <w:sz w:val="28"/>
              <w:szCs w:val="28"/>
            </w:rPr>
            <w:fldChar w:fldCharType="end"/>
          </w:r>
        </w:p>
        <w:p w14:paraId="5041E816" w14:textId="46BB38E1" w:rsidR="007015C2" w:rsidRDefault="00000000" w:rsidP="00512D2D"/>
      </w:sdtContent>
    </w:sdt>
    <w:p w14:paraId="05DD0C34" w14:textId="33DEC9E7" w:rsidR="00512D2D" w:rsidRDefault="00512D2D" w:rsidP="00CB70CC">
      <w:pPr>
        <w:pStyle w:val="Heading1"/>
      </w:pPr>
      <w:bookmarkStart w:id="0" w:name="_Toc195037342"/>
      <w:r>
        <w:lastRenderedPageBreak/>
        <w:t>Waveguide simulation</w:t>
      </w:r>
      <w:bookmarkEnd w:id="0"/>
    </w:p>
    <w:p w14:paraId="3B2CCB05" w14:textId="7392B361" w:rsidR="00512D2D" w:rsidRDefault="00CA3D98" w:rsidP="00CA3D98">
      <w:pPr>
        <w:pStyle w:val="Heading2"/>
      </w:pPr>
      <w:bookmarkStart w:id="1" w:name="_Toc195037343"/>
      <w:r>
        <w:t>Abstract:</w:t>
      </w:r>
      <w:bookmarkEnd w:id="1"/>
    </w:p>
    <w:p w14:paraId="242BCC67" w14:textId="0B379BF0" w:rsidR="00CA3D98" w:rsidRDefault="002F2252" w:rsidP="00CA3D98">
      <w:r w:rsidRPr="002F2252">
        <w:t>This report presents the simulation and theoretical analysis of a rectangular waveguide with Perfect Electric Conductor (PEC) walls, using ANSYS HFSS. Two models were developed</w:t>
      </w:r>
      <w:r w:rsidR="00B15564">
        <w:t>,</w:t>
      </w:r>
      <w:r w:rsidRPr="002F2252">
        <w:t xml:space="preserve"> one filled with vacuum and one with Teflon. The waveguide was analysed across a frequency sweep from 2 </w:t>
      </w:r>
      <w:r w:rsidR="00CE69A4" w:rsidRPr="002F2252">
        <w:t>GHz</w:t>
      </w:r>
      <w:r w:rsidR="00CE69A4">
        <w:t xml:space="preserve"> (Gigahertz</w:t>
      </w:r>
      <w:r w:rsidR="00B21FB6">
        <w:t>)</w:t>
      </w:r>
      <w:r w:rsidRPr="002F2252">
        <w:t xml:space="preserve"> to 30 GHz, with three modes assigned at each port to observe electromagnetic mode behaviour. Key characteristics such as cutoff frequencies,</w:t>
      </w:r>
      <w:r w:rsidR="00CE69A4">
        <w:t xml:space="preserve"> and</w:t>
      </w:r>
      <w:r w:rsidRPr="002F2252">
        <w:t xml:space="preserve"> mode propagation</w:t>
      </w:r>
      <w:r w:rsidR="00CE69A4">
        <w:t xml:space="preserve"> </w:t>
      </w:r>
      <w:r w:rsidRPr="002F2252">
        <w:t>were recorded. Results were compared with theoretical calculations to validate the simulations. The study demonstrates how the internal material significantly affects wave propagation and cutoff behaviour in waveguides.</w:t>
      </w:r>
    </w:p>
    <w:p w14:paraId="146C6698" w14:textId="12A06355" w:rsidR="00CA3D98" w:rsidRDefault="00CA3D98" w:rsidP="00CA3D98">
      <w:pPr>
        <w:pStyle w:val="Heading2"/>
      </w:pPr>
      <w:bookmarkStart w:id="2" w:name="_Toc195037344"/>
      <w:r>
        <w:t>Introduction:</w:t>
      </w:r>
      <w:bookmarkEnd w:id="2"/>
    </w:p>
    <w:p w14:paraId="12627B5B" w14:textId="2EDF60C6" w:rsidR="00543434" w:rsidRPr="00543434" w:rsidRDefault="00543434" w:rsidP="00543434">
      <w:r w:rsidRPr="00543434">
        <w:t>Rectangular waveguides are widely used in high</w:t>
      </w:r>
      <w:r w:rsidR="00B15564">
        <w:t xml:space="preserve"> </w:t>
      </w:r>
      <w:r w:rsidRPr="00543434">
        <w:t>frequency electromagnetic systems such as radar and satellite communications, due to their ability to guide signals with low loss. The behaviour of waves within a waveguide depends on its dimensions, boundary conditions, and the material it is filled with.</w:t>
      </w:r>
      <w:sdt>
        <w:sdtPr>
          <w:id w:val="1496461927"/>
          <w:citation/>
        </w:sdtPr>
        <w:sdtContent>
          <w:r w:rsidR="00E77AFE">
            <w:fldChar w:fldCharType="begin"/>
          </w:r>
          <w:r w:rsidR="00E77AFE">
            <w:instrText xml:space="preserve"> CITATION Dav121 \l 2057 </w:instrText>
          </w:r>
          <w:r w:rsidR="00E77AFE">
            <w:fldChar w:fldCharType="separate"/>
          </w:r>
          <w:r w:rsidR="00E77AFE">
            <w:rPr>
              <w:noProof/>
            </w:rPr>
            <w:t xml:space="preserve"> </w:t>
          </w:r>
          <w:r w:rsidR="00E77AFE" w:rsidRPr="00E77AFE">
            <w:rPr>
              <w:noProof/>
            </w:rPr>
            <w:t>[1]</w:t>
          </w:r>
          <w:r w:rsidR="00E77AFE">
            <w:fldChar w:fldCharType="end"/>
          </w:r>
        </w:sdtContent>
      </w:sdt>
    </w:p>
    <w:p w14:paraId="6722FFEA" w14:textId="64D48AD1" w:rsidR="00543434" w:rsidRDefault="00543434" w:rsidP="00543434">
      <w:r w:rsidRPr="00543434">
        <w:t xml:space="preserve">This project involves designing a rectangular waveguide with PEC walls, first filled with vacuum and then with Teflon, a dielectric material. A frequency sweep from 2 GHz to 30 GHz is used to analyse how electromagnetic modes propagate within the waveguide. Both theoretical and </w:t>
      </w:r>
      <w:r w:rsidR="00B15564" w:rsidRPr="00543434">
        <w:t>simulation</w:t>
      </w:r>
      <w:r w:rsidR="00B15564">
        <w:t>-based</w:t>
      </w:r>
      <w:r w:rsidRPr="00543434">
        <w:t xml:space="preserve"> methods are applied to identify the dominant and higher</w:t>
      </w:r>
      <w:r w:rsidR="00B15564">
        <w:t xml:space="preserve"> </w:t>
      </w:r>
      <w:r w:rsidRPr="00543434">
        <w:t>order modes</w:t>
      </w:r>
      <w:r w:rsidR="00CE69A4">
        <w:t xml:space="preserve"> and</w:t>
      </w:r>
      <w:r w:rsidRPr="00543434">
        <w:t xml:space="preserve"> calculate and compare cutoff frequencies.</w:t>
      </w:r>
    </w:p>
    <w:p w14:paraId="34B77193" w14:textId="5DE0C6B6" w:rsidR="00DC2E3A" w:rsidRPr="00543434" w:rsidRDefault="00DC2E3A" w:rsidP="00543434">
      <w:r w:rsidRPr="00DC2E3A">
        <w:t xml:space="preserve">Waveguide modes are typically labelled using the </w:t>
      </w:r>
      <w:proofErr w:type="spellStart"/>
      <w:r w:rsidRPr="00DC2E3A">
        <w:t>TE</w:t>
      </w:r>
      <w:r w:rsidRPr="00DC2E3A">
        <w:rPr>
          <w:vertAlign w:val="subscript"/>
        </w:rPr>
        <w:t>mn</w:t>
      </w:r>
      <w:proofErr w:type="spellEnd"/>
      <w:r w:rsidRPr="00DC2E3A">
        <w:rPr>
          <w:vertAlign w:val="subscript"/>
        </w:rPr>
        <w:t xml:space="preserve"> </w:t>
      </w:r>
      <w:r w:rsidRPr="00DC2E3A">
        <w:t xml:space="preserve">or </w:t>
      </w:r>
      <w:proofErr w:type="spellStart"/>
      <w:r w:rsidRPr="00DC2E3A">
        <w:t>TM</w:t>
      </w:r>
      <w:r w:rsidRPr="00DC2E3A">
        <w:rPr>
          <w:vertAlign w:val="subscript"/>
        </w:rPr>
        <w:t>mn</w:t>
      </w:r>
      <w:proofErr w:type="spellEnd"/>
      <w:r w:rsidRPr="00DC2E3A">
        <w:t xml:space="preserve"> naming convention, where TE stands for Transverse Electric and TM for Transverse Magnetic. The subscripts m and n refer to the number of half-wavelength field variations in the wider (a) and narrower (b) dimensions of the rectangular waveguide, respectively. The TE₁₀ mode is the dominant mode in most rectangular waveguides, as it has the lowest cutoff frequency and is the easiest to excite.</w:t>
      </w:r>
      <w:sdt>
        <w:sdtPr>
          <w:id w:val="-1092094042"/>
          <w:citation/>
        </w:sdtPr>
        <w:sdtContent>
          <w:r w:rsidR="00E77AFE" w:rsidRPr="00E77AFE">
            <w:fldChar w:fldCharType="begin"/>
          </w:r>
          <w:r w:rsidR="00E77AFE" w:rsidRPr="00E77AFE">
            <w:instrText xml:space="preserve"> CITATION Dav12 \l 2057 </w:instrText>
          </w:r>
          <w:r w:rsidR="00E77AFE" w:rsidRPr="00E77AFE">
            <w:fldChar w:fldCharType="separate"/>
          </w:r>
          <w:r w:rsidR="00E77AFE" w:rsidRPr="00E77AFE">
            <w:rPr>
              <w:noProof/>
            </w:rPr>
            <w:t xml:space="preserve"> [2]</w:t>
          </w:r>
          <w:r w:rsidR="00E77AFE" w:rsidRPr="00E77AFE">
            <w:fldChar w:fldCharType="end"/>
          </w:r>
        </w:sdtContent>
      </w:sdt>
    </w:p>
    <w:p w14:paraId="214490FD" w14:textId="0F4A63AE" w:rsidR="00CA3D98" w:rsidRDefault="00543434" w:rsidP="00CA3D98">
      <w:r w:rsidRPr="00543434">
        <w:t>The aim is to understand how the choice of material affects wave propagation, particularly in terms of mode behaviour and cutoff frequency shifts.</w:t>
      </w:r>
    </w:p>
    <w:p w14:paraId="31360F7E" w14:textId="68DC8BBC" w:rsidR="00CA3D98" w:rsidRDefault="00CA3D98" w:rsidP="00CA3D98">
      <w:pPr>
        <w:pStyle w:val="Heading2"/>
      </w:pPr>
      <w:bookmarkStart w:id="3" w:name="_Toc195037345"/>
      <w:r>
        <w:t>Methodology:</w:t>
      </w:r>
      <w:bookmarkEnd w:id="3"/>
    </w:p>
    <w:p w14:paraId="1AA230A8" w14:textId="77777777" w:rsidR="002F2252" w:rsidRPr="00441895" w:rsidRDefault="002F2252" w:rsidP="002F2252">
      <w:r w:rsidRPr="00441895">
        <w:t>The simulation was performed using ANSYS HFSS. The waveguide geometry was defined with the following dimensions:</w:t>
      </w:r>
    </w:p>
    <w:p w14:paraId="5B315D3E" w14:textId="77777777" w:rsidR="002F2252" w:rsidRPr="00441895" w:rsidRDefault="002F2252" w:rsidP="002F2252">
      <w:pPr>
        <w:numPr>
          <w:ilvl w:val="0"/>
          <w:numId w:val="9"/>
        </w:numPr>
      </w:pPr>
      <w:r w:rsidRPr="00441895">
        <w:t>Width (a): 23 mm</w:t>
      </w:r>
    </w:p>
    <w:p w14:paraId="0FD306EB" w14:textId="77777777" w:rsidR="002F2252" w:rsidRPr="00441895" w:rsidRDefault="002F2252" w:rsidP="002F2252">
      <w:pPr>
        <w:numPr>
          <w:ilvl w:val="0"/>
          <w:numId w:val="9"/>
        </w:numPr>
      </w:pPr>
      <w:r w:rsidRPr="00441895">
        <w:t>Height (b): 6 mm</w:t>
      </w:r>
    </w:p>
    <w:p w14:paraId="2DBD0E5C" w14:textId="77777777" w:rsidR="002F2252" w:rsidRPr="00441895" w:rsidRDefault="002F2252" w:rsidP="002F2252">
      <w:pPr>
        <w:numPr>
          <w:ilvl w:val="0"/>
          <w:numId w:val="9"/>
        </w:numPr>
      </w:pPr>
      <w:r w:rsidRPr="00441895">
        <w:t>Length: 50 mm</w:t>
      </w:r>
    </w:p>
    <w:p w14:paraId="48DCA09C" w14:textId="75DA67F2" w:rsidR="002F2252" w:rsidRPr="002F2252" w:rsidRDefault="002F2252" w:rsidP="002F2252">
      <w:r w:rsidRPr="002F2252">
        <w:lastRenderedPageBreak/>
        <w:t>PEC boundaries were applied to all walls, and the interior was filled with either vacuum or Teflon. Two wave ports were placed at the waveguide ends (</w:t>
      </w:r>
      <w:r w:rsidR="00441895">
        <w:t>p</w:t>
      </w:r>
      <w:r w:rsidRPr="002F2252">
        <w:t xml:space="preserve">ort 1 and </w:t>
      </w:r>
      <w:r w:rsidR="00441895">
        <w:t>p</w:t>
      </w:r>
      <w:r w:rsidRPr="002F2252">
        <w:t xml:space="preserve">ort 2), with the number of modes set to three to observe multiple propagating fields. The simulation </w:t>
      </w:r>
      <w:r w:rsidR="00CE69A4">
        <w:t>used</w:t>
      </w:r>
      <w:r w:rsidRPr="002F2252">
        <w:t xml:space="preserve"> a frequency sweep from </w:t>
      </w:r>
      <w:r w:rsidRPr="00441895">
        <w:t>2 GHz to 30 GHz</w:t>
      </w:r>
      <w:r w:rsidRPr="002F2252">
        <w:t>, with modal field and S-parameter solutions enabled.</w:t>
      </w:r>
    </w:p>
    <w:p w14:paraId="530A5B8F" w14:textId="77777777" w:rsidR="002F2252" w:rsidRPr="00B879D8" w:rsidRDefault="002F2252" w:rsidP="002F2252">
      <w:pPr>
        <w:rPr>
          <w:b/>
          <w:bCs/>
          <w:u w:val="single"/>
        </w:rPr>
      </w:pPr>
      <w:r w:rsidRPr="00B879D8">
        <w:rPr>
          <w:b/>
          <w:bCs/>
          <w:u w:val="single"/>
        </w:rPr>
        <w:t>Tasks Performed</w:t>
      </w:r>
    </w:p>
    <w:p w14:paraId="4F676373" w14:textId="7965D062" w:rsidR="002F2252" w:rsidRPr="002F2252" w:rsidRDefault="002F2252" w:rsidP="002F2252">
      <w:pPr>
        <w:rPr>
          <w:b/>
          <w:bCs/>
        </w:rPr>
      </w:pPr>
      <w:r w:rsidRPr="002F2252">
        <w:rPr>
          <w:b/>
          <w:bCs/>
        </w:rPr>
        <w:t>Vacuum</w:t>
      </w:r>
      <w:r w:rsidR="00B15564">
        <w:rPr>
          <w:b/>
          <w:bCs/>
        </w:rPr>
        <w:t xml:space="preserve"> </w:t>
      </w:r>
      <w:r w:rsidRPr="002F2252">
        <w:rPr>
          <w:b/>
          <w:bCs/>
        </w:rPr>
        <w:t>Filled Waveguide</w:t>
      </w:r>
    </w:p>
    <w:p w14:paraId="4C5F1F33" w14:textId="4E93084E" w:rsidR="002F2252" w:rsidRPr="002F2252" w:rsidRDefault="002F2252" w:rsidP="002F2252">
      <w:pPr>
        <w:numPr>
          <w:ilvl w:val="0"/>
          <w:numId w:val="10"/>
        </w:numPr>
      </w:pPr>
      <w:r w:rsidRPr="002F2252">
        <w:t xml:space="preserve">Simulated field distributions at </w:t>
      </w:r>
      <w:r w:rsidR="00441895">
        <w:t>p</w:t>
      </w:r>
      <w:r w:rsidRPr="002F2252">
        <w:t xml:space="preserve">ort 1 and </w:t>
      </w:r>
      <w:r w:rsidR="00441895">
        <w:t>p</w:t>
      </w:r>
      <w:r w:rsidRPr="002F2252">
        <w:t>ort 2.</w:t>
      </w:r>
    </w:p>
    <w:p w14:paraId="783CBAFF" w14:textId="427C9A7E" w:rsidR="002F2252" w:rsidRPr="002F2252" w:rsidRDefault="002F2252" w:rsidP="002F2252">
      <w:pPr>
        <w:numPr>
          <w:ilvl w:val="0"/>
          <w:numId w:val="10"/>
        </w:numPr>
      </w:pPr>
      <w:r w:rsidRPr="002F2252">
        <w:t>Identified dominant and higher</w:t>
      </w:r>
      <w:r w:rsidR="00B15564">
        <w:t xml:space="preserve"> </w:t>
      </w:r>
      <w:r w:rsidRPr="002F2252">
        <w:t>order propagating modes.</w:t>
      </w:r>
    </w:p>
    <w:p w14:paraId="4CDEAFD0" w14:textId="77777777" w:rsidR="002F2252" w:rsidRPr="002F2252" w:rsidRDefault="002F2252" w:rsidP="002F2252">
      <w:pPr>
        <w:numPr>
          <w:ilvl w:val="0"/>
          <w:numId w:val="10"/>
        </w:numPr>
      </w:pPr>
      <w:r w:rsidRPr="002F2252">
        <w:t>Plotted cutoff frequencies using simulation data.</w:t>
      </w:r>
    </w:p>
    <w:p w14:paraId="160B9D0D" w14:textId="77777777" w:rsidR="002F2252" w:rsidRPr="002F2252" w:rsidRDefault="002F2252" w:rsidP="002F2252">
      <w:pPr>
        <w:numPr>
          <w:ilvl w:val="0"/>
          <w:numId w:val="10"/>
        </w:numPr>
      </w:pPr>
      <w:r w:rsidRPr="002F2252">
        <w:t>Calculated theoretical cutoff frequencies for the first three modes using:</w:t>
      </w:r>
    </w:p>
    <w:p w14:paraId="2159E5F8" w14:textId="456DBD9A" w:rsidR="002F2252" w:rsidRPr="002F2252" w:rsidRDefault="00441895" w:rsidP="002F2252">
      <w:r>
        <w:rPr>
          <w:noProof/>
        </w:rPr>
        <w:drawing>
          <wp:inline distT="0" distB="0" distL="0" distR="0" wp14:anchorId="47178CFA" wp14:editId="38471937">
            <wp:extent cx="5076825" cy="2257425"/>
            <wp:effectExtent l="0" t="0" r="9525" b="9525"/>
            <wp:docPr id="1093812383" name="Picture 1" descr="Waveguide Cutoff Frequency - everything 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veguide Cutoff Frequency - everything R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6825" cy="2257425"/>
                    </a:xfrm>
                    <a:prstGeom prst="rect">
                      <a:avLst/>
                    </a:prstGeom>
                    <a:noFill/>
                    <a:ln>
                      <a:noFill/>
                    </a:ln>
                  </pic:spPr>
                </pic:pic>
              </a:graphicData>
            </a:graphic>
          </wp:inline>
        </w:drawing>
      </w:r>
    </w:p>
    <w:p w14:paraId="10D81A30" w14:textId="51F826A1" w:rsidR="002F2252" w:rsidRPr="002F2252" w:rsidRDefault="002F2252" w:rsidP="002F2252">
      <w:pPr>
        <w:rPr>
          <w:b/>
          <w:bCs/>
        </w:rPr>
      </w:pPr>
      <w:r w:rsidRPr="002F2252">
        <w:rPr>
          <w:b/>
          <w:bCs/>
        </w:rPr>
        <w:t>Teflon</w:t>
      </w:r>
      <w:r w:rsidR="00B15564">
        <w:rPr>
          <w:b/>
          <w:bCs/>
        </w:rPr>
        <w:t xml:space="preserve"> </w:t>
      </w:r>
      <w:r w:rsidRPr="002F2252">
        <w:rPr>
          <w:b/>
          <w:bCs/>
        </w:rPr>
        <w:t>Filled Waveguide</w:t>
      </w:r>
    </w:p>
    <w:p w14:paraId="4D7154AA" w14:textId="77777777" w:rsidR="002F2252" w:rsidRPr="002F2252" w:rsidRDefault="002F2252" w:rsidP="002F2252">
      <w:pPr>
        <w:numPr>
          <w:ilvl w:val="0"/>
          <w:numId w:val="11"/>
        </w:numPr>
      </w:pPr>
      <w:r w:rsidRPr="002F2252">
        <w:t>Used identical geometry and simulation parameters.</w:t>
      </w:r>
    </w:p>
    <w:p w14:paraId="0FC9E490" w14:textId="33F3897C" w:rsidR="002F2252" w:rsidRPr="002F2252" w:rsidRDefault="002F2252" w:rsidP="002F2252">
      <w:pPr>
        <w:numPr>
          <w:ilvl w:val="0"/>
          <w:numId w:val="11"/>
        </w:numPr>
      </w:pPr>
      <w:r w:rsidRPr="002F2252">
        <w:t>Replaced vacuum with Teflon</w:t>
      </w:r>
    </w:p>
    <w:p w14:paraId="4F5223E1" w14:textId="77777777" w:rsidR="002F2252" w:rsidRPr="002F2252" w:rsidRDefault="002F2252" w:rsidP="002F2252">
      <w:pPr>
        <w:numPr>
          <w:ilvl w:val="0"/>
          <w:numId w:val="11"/>
        </w:numPr>
      </w:pPr>
      <w:r w:rsidRPr="002F2252">
        <w:t>Repeated simulation steps to collect mode and field data.</w:t>
      </w:r>
    </w:p>
    <w:p w14:paraId="7617CF49" w14:textId="171B5482" w:rsidR="00441895" w:rsidRDefault="00441895" w:rsidP="002F2252">
      <w:pPr>
        <w:numPr>
          <w:ilvl w:val="0"/>
          <w:numId w:val="11"/>
        </w:numPr>
      </w:pPr>
      <w:r>
        <w:rPr>
          <w:noProof/>
        </w:rPr>
        <w:drawing>
          <wp:anchor distT="0" distB="0" distL="114300" distR="114300" simplePos="0" relativeHeight="251658240" behindDoc="0" locked="0" layoutInCell="1" allowOverlap="1" wp14:anchorId="58A5A688" wp14:editId="3AD557E3">
            <wp:simplePos x="0" y="0"/>
            <wp:positionH relativeFrom="column">
              <wp:posOffset>2714625</wp:posOffset>
            </wp:positionH>
            <wp:positionV relativeFrom="paragraph">
              <wp:posOffset>13335</wp:posOffset>
            </wp:positionV>
            <wp:extent cx="866775" cy="542925"/>
            <wp:effectExtent l="0" t="0" r="9525" b="9525"/>
            <wp:wrapSquare wrapText="bothSides"/>
            <wp:docPr id="223238366" name="Picture 2" descr="Electromagnetic Waves Question1 Questi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ctromagnetic Waves Question1 Question2"/>
                    <pic:cNvPicPr>
                      <a:picLocks noChangeAspect="1" noChangeArrowheads="1"/>
                    </pic:cNvPicPr>
                  </pic:nvPicPr>
                  <pic:blipFill rotWithShape="1">
                    <a:blip r:embed="rId9">
                      <a:extLst>
                        <a:ext uri="{28A0092B-C50C-407E-A947-70E740481C1C}">
                          <a14:useLocalDpi xmlns:a14="http://schemas.microsoft.com/office/drawing/2010/main" val="0"/>
                        </a:ext>
                      </a:extLst>
                    </a:blip>
                    <a:srcRect l="35461" t="53600" b="23600"/>
                    <a:stretch/>
                  </pic:blipFill>
                  <pic:spPr bwMode="auto">
                    <a:xfrm>
                      <a:off x="0" y="0"/>
                      <a:ext cx="866775" cy="542925"/>
                    </a:xfrm>
                    <a:prstGeom prst="rect">
                      <a:avLst/>
                    </a:prstGeom>
                    <a:noFill/>
                    <a:ln>
                      <a:noFill/>
                    </a:ln>
                    <a:extLst>
                      <a:ext uri="{53640926-AAD7-44D8-BBD7-CCE9431645EC}">
                        <a14:shadowObscured xmlns:a14="http://schemas.microsoft.com/office/drawing/2010/main"/>
                      </a:ext>
                    </a:extLst>
                  </pic:spPr>
                </pic:pic>
              </a:graphicData>
            </a:graphic>
          </wp:anchor>
        </w:drawing>
      </w:r>
      <w:r w:rsidR="002F2252" w:rsidRPr="002F2252">
        <w:t xml:space="preserve">Adjusted theoretical formula using </w:t>
      </w:r>
    </w:p>
    <w:p w14:paraId="1D375817" w14:textId="2160BC0F" w:rsidR="002F2252" w:rsidRPr="002F2252" w:rsidRDefault="002F2252" w:rsidP="00441895">
      <w:pPr>
        <w:ind w:left="720"/>
      </w:pPr>
    </w:p>
    <w:p w14:paraId="6E2F2FAB" w14:textId="77777777" w:rsidR="00CA3D98" w:rsidRDefault="00CA3D98" w:rsidP="00CA3D98"/>
    <w:p w14:paraId="1864CFCF" w14:textId="77777777" w:rsidR="00CE69A4" w:rsidRDefault="00CE69A4" w:rsidP="00CA3D98"/>
    <w:p w14:paraId="2EE7D83E" w14:textId="77777777" w:rsidR="00CB70CC" w:rsidRDefault="00CB70CC" w:rsidP="00CA3D98"/>
    <w:p w14:paraId="00AA8B79" w14:textId="77777777" w:rsidR="00CE69A4" w:rsidRDefault="00CE69A4" w:rsidP="00CA3D98"/>
    <w:p w14:paraId="1972F903" w14:textId="75649924" w:rsidR="00CA3D98" w:rsidRDefault="00CA3D98" w:rsidP="00CA3D98">
      <w:pPr>
        <w:pStyle w:val="Heading2"/>
      </w:pPr>
      <w:bookmarkStart w:id="4" w:name="_Toc195037346"/>
      <w:r>
        <w:lastRenderedPageBreak/>
        <w:t>Results:</w:t>
      </w:r>
      <w:bookmarkEnd w:id="4"/>
    </w:p>
    <w:p w14:paraId="6757D2FD" w14:textId="6720BC21" w:rsidR="002F2252" w:rsidRPr="00B879D8" w:rsidRDefault="002F2252" w:rsidP="002F2252">
      <w:pPr>
        <w:rPr>
          <w:b/>
          <w:bCs/>
          <w:u w:val="single"/>
        </w:rPr>
      </w:pPr>
      <w:r w:rsidRPr="00B879D8">
        <w:rPr>
          <w:b/>
          <w:bCs/>
          <w:u w:val="single"/>
        </w:rPr>
        <w:t>Vacuum</w:t>
      </w:r>
      <w:r w:rsidR="00B15564" w:rsidRPr="00B879D8">
        <w:rPr>
          <w:b/>
          <w:bCs/>
          <w:u w:val="single"/>
        </w:rPr>
        <w:t xml:space="preserve"> </w:t>
      </w:r>
      <w:r w:rsidRPr="00B879D8">
        <w:rPr>
          <w:b/>
          <w:bCs/>
          <w:u w:val="single"/>
        </w:rPr>
        <w:t>Filled Waveguide</w:t>
      </w:r>
    </w:p>
    <w:p w14:paraId="2F462BDF" w14:textId="1C8FEE27" w:rsidR="002F2252" w:rsidRPr="002F2252" w:rsidRDefault="002F2252" w:rsidP="002F2252">
      <w:pPr>
        <w:rPr>
          <w:b/>
          <w:bCs/>
        </w:rPr>
      </w:pPr>
      <w:r w:rsidRPr="002F2252">
        <w:rPr>
          <w:b/>
          <w:bCs/>
        </w:rPr>
        <w:t xml:space="preserve"> Propagating Modes</w:t>
      </w:r>
    </w:p>
    <w:p w14:paraId="073E2038" w14:textId="29778D98" w:rsidR="00B879D8" w:rsidRDefault="002F2252" w:rsidP="002F2252">
      <w:r w:rsidRPr="002F2252">
        <w:t xml:space="preserve">The </w:t>
      </w:r>
      <w:r w:rsidRPr="006823CB">
        <w:t>TE₁₀</w:t>
      </w:r>
      <w:r w:rsidRPr="002F2252">
        <w:t xml:space="preserve"> mode was observed as the dominant propagating mode. </w:t>
      </w:r>
      <w:r w:rsidR="00831F5A">
        <w:t xml:space="preserve">Shown in </w:t>
      </w:r>
      <w:r w:rsidR="00831F5A">
        <w:fldChar w:fldCharType="begin"/>
      </w:r>
      <w:r w:rsidR="00831F5A">
        <w:instrText xml:space="preserve"> REF _Ref195004191 \h </w:instrText>
      </w:r>
      <w:r w:rsidR="00831F5A">
        <w:fldChar w:fldCharType="separate"/>
      </w:r>
      <w:r w:rsidR="00831F5A">
        <w:t xml:space="preserve">Figure </w:t>
      </w:r>
      <w:r w:rsidR="00831F5A">
        <w:rPr>
          <w:noProof/>
        </w:rPr>
        <w:t>1</w:t>
      </w:r>
      <w:r w:rsidR="00831F5A">
        <w:fldChar w:fldCharType="end"/>
      </w:r>
      <w:r w:rsidR="00831F5A">
        <w:t xml:space="preserve"> and </w:t>
      </w:r>
      <w:r w:rsidR="00831F5A">
        <w:fldChar w:fldCharType="begin"/>
      </w:r>
      <w:r w:rsidR="00831F5A">
        <w:instrText xml:space="preserve"> REF _Ref195004195 \h </w:instrText>
      </w:r>
      <w:r w:rsidR="00831F5A">
        <w:fldChar w:fldCharType="separate"/>
      </w:r>
      <w:r w:rsidR="00831F5A">
        <w:t xml:space="preserve">Figure </w:t>
      </w:r>
      <w:r w:rsidR="00831F5A">
        <w:rPr>
          <w:noProof/>
        </w:rPr>
        <w:t>2</w:t>
      </w:r>
      <w:r w:rsidR="00831F5A">
        <w:fldChar w:fldCharType="end"/>
      </w:r>
      <w:r w:rsidR="00831F5A">
        <w:t>.</w:t>
      </w:r>
    </w:p>
    <w:p w14:paraId="6F4B4AC2" w14:textId="77777777" w:rsidR="00B879D8" w:rsidRDefault="00B879D8" w:rsidP="00B879D8">
      <w:pPr>
        <w:keepNext/>
      </w:pPr>
      <w:r>
        <w:rPr>
          <w:noProof/>
        </w:rPr>
        <w:drawing>
          <wp:inline distT="0" distB="0" distL="0" distR="0" wp14:anchorId="4797D391" wp14:editId="699C5A74">
            <wp:extent cx="5731510" cy="3249295"/>
            <wp:effectExtent l="0" t="0" r="2540" b="8255"/>
            <wp:docPr id="171682365" name="Picture 6" descr="A graph paper with red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82365" name="Picture 6" descr="A graph paper with red and green line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49295"/>
                    </a:xfrm>
                    <a:prstGeom prst="rect">
                      <a:avLst/>
                    </a:prstGeom>
                    <a:noFill/>
                    <a:ln>
                      <a:noFill/>
                    </a:ln>
                  </pic:spPr>
                </pic:pic>
              </a:graphicData>
            </a:graphic>
          </wp:inline>
        </w:drawing>
      </w:r>
    </w:p>
    <w:p w14:paraId="1D514910" w14:textId="76E1EF6A" w:rsidR="00B879D8" w:rsidRDefault="00B879D8" w:rsidP="00B879D8">
      <w:pPr>
        <w:pStyle w:val="Caption"/>
      </w:pPr>
      <w:bookmarkStart w:id="5" w:name="_Ref195004191"/>
      <w:bookmarkStart w:id="6" w:name="_Toc195025788"/>
      <w:r>
        <w:t xml:space="preserve">Figure </w:t>
      </w:r>
      <w:fldSimple w:instr=" SEQ Figure \* ARABIC ">
        <w:r w:rsidR="009F48B3">
          <w:rPr>
            <w:noProof/>
          </w:rPr>
          <w:t>1</w:t>
        </w:r>
      </w:fldSimple>
      <w:bookmarkEnd w:id="5"/>
      <w:r>
        <w:t xml:space="preserve">: Port 1 </w:t>
      </w:r>
      <w:r w:rsidRPr="00D12399">
        <w:t xml:space="preserve">TE₁₀ </w:t>
      </w:r>
      <w:r>
        <w:t>mode</w:t>
      </w:r>
      <w:r w:rsidR="00B41BD4">
        <w:t xml:space="preserve"> (vacuum)</w:t>
      </w:r>
      <w:bookmarkEnd w:id="6"/>
    </w:p>
    <w:p w14:paraId="5AEEFFC7" w14:textId="77777777" w:rsidR="00B879D8" w:rsidRDefault="00B879D8" w:rsidP="00B879D8">
      <w:pPr>
        <w:keepNext/>
      </w:pPr>
      <w:r>
        <w:rPr>
          <w:noProof/>
        </w:rPr>
        <w:lastRenderedPageBreak/>
        <w:drawing>
          <wp:inline distT="0" distB="0" distL="0" distR="0" wp14:anchorId="10F1CBCB" wp14:editId="4314EDE6">
            <wp:extent cx="5731510" cy="4004310"/>
            <wp:effectExtent l="0" t="0" r="2540" b="0"/>
            <wp:docPr id="793105080" name="Picture 8" descr="A graph paper with red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05080" name="Picture 8" descr="A graph paper with red and green line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004310"/>
                    </a:xfrm>
                    <a:prstGeom prst="rect">
                      <a:avLst/>
                    </a:prstGeom>
                    <a:noFill/>
                    <a:ln>
                      <a:noFill/>
                    </a:ln>
                  </pic:spPr>
                </pic:pic>
              </a:graphicData>
            </a:graphic>
          </wp:inline>
        </w:drawing>
      </w:r>
    </w:p>
    <w:p w14:paraId="181273B5" w14:textId="22B2330B" w:rsidR="00B41BD4" w:rsidRPr="00B41BD4" w:rsidRDefault="00B879D8" w:rsidP="00B41BD4">
      <w:pPr>
        <w:pStyle w:val="Caption"/>
      </w:pPr>
      <w:bookmarkStart w:id="7" w:name="_Ref195004195"/>
      <w:bookmarkStart w:id="8" w:name="_Toc195025789"/>
      <w:r>
        <w:t xml:space="preserve">Figure </w:t>
      </w:r>
      <w:fldSimple w:instr=" SEQ Figure \* ARABIC ">
        <w:r w:rsidR="009F48B3">
          <w:rPr>
            <w:noProof/>
          </w:rPr>
          <w:t>2</w:t>
        </w:r>
      </w:fldSimple>
      <w:bookmarkEnd w:id="7"/>
      <w:r>
        <w:t>: Port 2 TE</w:t>
      </w:r>
      <w:r w:rsidR="00B41BD4" w:rsidRPr="00D12399">
        <w:t xml:space="preserve">₁₀ </w:t>
      </w:r>
      <w:r w:rsidR="00B41BD4">
        <w:t>mode (vacuum)</w:t>
      </w:r>
      <w:bookmarkEnd w:id="8"/>
    </w:p>
    <w:p w14:paraId="0CFC4F60" w14:textId="344A3147" w:rsidR="00B879D8" w:rsidRPr="00B879D8" w:rsidRDefault="00B879D8" w:rsidP="00B879D8">
      <w:pPr>
        <w:rPr>
          <w:b/>
          <w:bCs/>
        </w:rPr>
      </w:pPr>
      <w:r>
        <w:rPr>
          <w:b/>
          <w:bCs/>
        </w:rPr>
        <w:t>P</w:t>
      </w:r>
      <w:r w:rsidRPr="00B879D8">
        <w:rPr>
          <w:b/>
          <w:bCs/>
        </w:rPr>
        <w:t>ort Field Displays</w:t>
      </w:r>
    </w:p>
    <w:p w14:paraId="467DD27E" w14:textId="7A031404" w:rsidR="00B879D8" w:rsidRDefault="00B879D8" w:rsidP="00B879D8">
      <w:r w:rsidRPr="00B879D8">
        <w:t>Electric field distributions at Port 1 and Port 2 confirmed mode excitation and transmission.</w:t>
      </w:r>
    </w:p>
    <w:p w14:paraId="6745C98D" w14:textId="77777777" w:rsidR="00B41BD4" w:rsidRDefault="00B41BD4" w:rsidP="00B41BD4">
      <w:pPr>
        <w:keepNext/>
      </w:pPr>
      <w:r>
        <w:rPr>
          <w:noProof/>
        </w:rPr>
        <w:drawing>
          <wp:inline distT="0" distB="0" distL="0" distR="0" wp14:anchorId="26589FCB" wp14:editId="164D015D">
            <wp:extent cx="5731510" cy="3150235"/>
            <wp:effectExtent l="0" t="0" r="2540" b="0"/>
            <wp:docPr id="483360482" name="Picture 9" descr="A graph paper with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360482" name="Picture 9" descr="A graph paper with colorful line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50235"/>
                    </a:xfrm>
                    <a:prstGeom prst="rect">
                      <a:avLst/>
                    </a:prstGeom>
                    <a:noFill/>
                    <a:ln>
                      <a:noFill/>
                    </a:ln>
                  </pic:spPr>
                </pic:pic>
              </a:graphicData>
            </a:graphic>
          </wp:inline>
        </w:drawing>
      </w:r>
    </w:p>
    <w:p w14:paraId="69D6F09E" w14:textId="4391032E" w:rsidR="00B41BD4" w:rsidRDefault="00B41BD4" w:rsidP="00B41BD4">
      <w:pPr>
        <w:pStyle w:val="Caption"/>
      </w:pPr>
      <w:bookmarkStart w:id="9" w:name="_Toc195025790"/>
      <w:r>
        <w:t xml:space="preserve">Figure </w:t>
      </w:r>
      <w:fldSimple w:instr=" SEQ Figure \* ARABIC ">
        <w:r w:rsidR="009F48B3">
          <w:rPr>
            <w:noProof/>
          </w:rPr>
          <w:t>3</w:t>
        </w:r>
      </w:fldSimple>
      <w:r>
        <w:t>: Port 1 TE</w:t>
      </w:r>
      <w:r>
        <w:rPr>
          <w:vertAlign w:val="subscript"/>
        </w:rPr>
        <w:t>01</w:t>
      </w:r>
      <w:r>
        <w:t xml:space="preserve"> mode (vacuum)</w:t>
      </w:r>
      <w:bookmarkEnd w:id="9"/>
    </w:p>
    <w:p w14:paraId="6C04F7F4" w14:textId="77777777" w:rsidR="00B41BD4" w:rsidRDefault="00B41BD4" w:rsidP="00B41BD4">
      <w:pPr>
        <w:keepNext/>
      </w:pPr>
      <w:r>
        <w:rPr>
          <w:noProof/>
        </w:rPr>
        <w:lastRenderedPageBreak/>
        <w:drawing>
          <wp:inline distT="0" distB="0" distL="0" distR="0" wp14:anchorId="11A975DF" wp14:editId="49E4ECD1">
            <wp:extent cx="5731510" cy="3811905"/>
            <wp:effectExtent l="0" t="0" r="2540" b="0"/>
            <wp:docPr id="755884316" name="Picture 10" descr="A graph paper with red and green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84316" name="Picture 10" descr="A graph paper with red and green dot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11905"/>
                    </a:xfrm>
                    <a:prstGeom prst="rect">
                      <a:avLst/>
                    </a:prstGeom>
                    <a:noFill/>
                    <a:ln>
                      <a:noFill/>
                    </a:ln>
                  </pic:spPr>
                </pic:pic>
              </a:graphicData>
            </a:graphic>
          </wp:inline>
        </w:drawing>
      </w:r>
    </w:p>
    <w:p w14:paraId="68E15818" w14:textId="67FB902E" w:rsidR="00B41BD4" w:rsidRDefault="00B41BD4" w:rsidP="00B41BD4">
      <w:pPr>
        <w:pStyle w:val="Caption"/>
      </w:pPr>
      <w:bookmarkStart w:id="10" w:name="_Toc195025791"/>
      <w:r>
        <w:t xml:space="preserve">Figure </w:t>
      </w:r>
      <w:fldSimple w:instr=" SEQ Figure \* ARABIC ">
        <w:r w:rsidR="009F48B3">
          <w:rPr>
            <w:noProof/>
          </w:rPr>
          <w:t>4</w:t>
        </w:r>
      </w:fldSimple>
      <w:r>
        <w:t>: Port 2 TE</w:t>
      </w:r>
      <w:r>
        <w:rPr>
          <w:vertAlign w:val="subscript"/>
        </w:rPr>
        <w:t>01</w:t>
      </w:r>
      <w:r>
        <w:t xml:space="preserve"> mode (vacuum)</w:t>
      </w:r>
      <w:bookmarkEnd w:id="10"/>
    </w:p>
    <w:p w14:paraId="051AA433" w14:textId="77777777" w:rsidR="00B41BD4" w:rsidRDefault="00B41BD4" w:rsidP="00B41BD4">
      <w:pPr>
        <w:keepNext/>
      </w:pPr>
      <w:r>
        <w:rPr>
          <w:noProof/>
        </w:rPr>
        <w:drawing>
          <wp:inline distT="0" distB="0" distL="0" distR="0" wp14:anchorId="5484BEE0" wp14:editId="2AAF6F02">
            <wp:extent cx="5731510" cy="3562350"/>
            <wp:effectExtent l="0" t="0" r="2540" b="0"/>
            <wp:docPr id="1090122275" name="Picture 11" descr="A graph paper with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122275" name="Picture 11" descr="A graph paper with colorful line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562350"/>
                    </a:xfrm>
                    <a:prstGeom prst="rect">
                      <a:avLst/>
                    </a:prstGeom>
                    <a:noFill/>
                    <a:ln>
                      <a:noFill/>
                    </a:ln>
                  </pic:spPr>
                </pic:pic>
              </a:graphicData>
            </a:graphic>
          </wp:inline>
        </w:drawing>
      </w:r>
    </w:p>
    <w:p w14:paraId="50ECE585" w14:textId="42F895CB" w:rsidR="00B41BD4" w:rsidRDefault="00B41BD4" w:rsidP="00B41BD4">
      <w:pPr>
        <w:pStyle w:val="Caption"/>
      </w:pPr>
      <w:bookmarkStart w:id="11" w:name="_Toc195025792"/>
      <w:r>
        <w:t xml:space="preserve">Figure </w:t>
      </w:r>
      <w:fldSimple w:instr=" SEQ Figure \* ARABIC ">
        <w:r w:rsidR="009F48B3">
          <w:rPr>
            <w:noProof/>
          </w:rPr>
          <w:t>5</w:t>
        </w:r>
      </w:fldSimple>
      <w:r>
        <w:t>: Port 1 TE</w:t>
      </w:r>
      <w:r>
        <w:rPr>
          <w:vertAlign w:val="subscript"/>
        </w:rPr>
        <w:t>11</w:t>
      </w:r>
      <w:r>
        <w:t xml:space="preserve"> mode (vacuum)</w:t>
      </w:r>
      <w:bookmarkEnd w:id="11"/>
    </w:p>
    <w:p w14:paraId="1D4213C7" w14:textId="77777777" w:rsidR="00B41BD4" w:rsidRDefault="00B41BD4" w:rsidP="00B41BD4">
      <w:pPr>
        <w:keepNext/>
      </w:pPr>
      <w:r>
        <w:rPr>
          <w:noProof/>
        </w:rPr>
        <w:lastRenderedPageBreak/>
        <w:drawing>
          <wp:inline distT="0" distB="0" distL="0" distR="0" wp14:anchorId="28D1E6F0" wp14:editId="4F95AD2D">
            <wp:extent cx="5731510" cy="4182745"/>
            <wp:effectExtent l="0" t="0" r="2540" b="8255"/>
            <wp:docPr id="434900519" name="Picture 12" descr="A graph paper with a line draw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900519" name="Picture 12" descr="A graph paper with a line drawn on i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182745"/>
                    </a:xfrm>
                    <a:prstGeom prst="rect">
                      <a:avLst/>
                    </a:prstGeom>
                    <a:noFill/>
                    <a:ln>
                      <a:noFill/>
                    </a:ln>
                  </pic:spPr>
                </pic:pic>
              </a:graphicData>
            </a:graphic>
          </wp:inline>
        </w:drawing>
      </w:r>
    </w:p>
    <w:p w14:paraId="7F05E855" w14:textId="5FAFE14F" w:rsidR="00B41BD4" w:rsidRDefault="00B41BD4" w:rsidP="00CE69A4">
      <w:pPr>
        <w:pStyle w:val="Caption"/>
      </w:pPr>
      <w:bookmarkStart w:id="12" w:name="_Toc195025793"/>
      <w:r>
        <w:t xml:space="preserve">Figure </w:t>
      </w:r>
      <w:fldSimple w:instr=" SEQ Figure \* ARABIC ">
        <w:r w:rsidR="009F48B3">
          <w:rPr>
            <w:noProof/>
          </w:rPr>
          <w:t>6</w:t>
        </w:r>
      </w:fldSimple>
      <w:r>
        <w:t>: Port 2 TE</w:t>
      </w:r>
      <w:r>
        <w:rPr>
          <w:vertAlign w:val="subscript"/>
        </w:rPr>
        <w:t>11</w:t>
      </w:r>
      <w:r>
        <w:t xml:space="preserve"> mode (vacuum)</w:t>
      </w:r>
      <w:bookmarkEnd w:id="12"/>
    </w:p>
    <w:p w14:paraId="4B204979" w14:textId="3F2EBC98" w:rsidR="002F2252" w:rsidRPr="002F2252" w:rsidRDefault="002F2252" w:rsidP="002F2252">
      <w:pPr>
        <w:rPr>
          <w:b/>
          <w:bCs/>
        </w:rPr>
      </w:pPr>
      <w:r w:rsidRPr="002F2252">
        <w:rPr>
          <w:b/>
          <w:bCs/>
        </w:rPr>
        <w:t>Cutoff Frequency Plot</w:t>
      </w:r>
    </w:p>
    <w:p w14:paraId="30AF79E7" w14:textId="06017203" w:rsidR="002F2252" w:rsidRDefault="00B879D8" w:rsidP="002F2252">
      <w:r>
        <w:rPr>
          <w:noProof/>
        </w:rPr>
        <w:drawing>
          <wp:anchor distT="0" distB="0" distL="114300" distR="114300" simplePos="0" relativeHeight="251665408" behindDoc="0" locked="0" layoutInCell="1" allowOverlap="1" wp14:anchorId="7D5CB033" wp14:editId="7FEEFF2A">
            <wp:simplePos x="0" y="0"/>
            <wp:positionH relativeFrom="margin">
              <wp:align>right</wp:align>
            </wp:positionH>
            <wp:positionV relativeFrom="paragraph">
              <wp:posOffset>445770</wp:posOffset>
            </wp:positionV>
            <wp:extent cx="5731510" cy="2882900"/>
            <wp:effectExtent l="0" t="0" r="2540" b="0"/>
            <wp:wrapSquare wrapText="bothSides"/>
            <wp:docPr id="244764763" name="Picture 5" descr="A graph with line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764763" name="Picture 5" descr="A graph with lines and a line&#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882900"/>
                    </a:xfrm>
                    <a:prstGeom prst="rect">
                      <a:avLst/>
                    </a:prstGeom>
                    <a:noFill/>
                    <a:ln>
                      <a:noFill/>
                    </a:ln>
                  </pic:spPr>
                </pic:pic>
              </a:graphicData>
            </a:graphic>
          </wp:anchor>
        </w:drawing>
      </w:r>
      <w:r w:rsidR="002F2252" w:rsidRPr="002F2252">
        <w:t>The rectangular plot of cutoff frequencies indicated the onset of propagation for each mode.</w:t>
      </w:r>
      <w:r w:rsidR="00831F5A">
        <w:t xml:space="preserve"> These are displayed in </w:t>
      </w:r>
      <w:r w:rsidR="00831F5A">
        <w:fldChar w:fldCharType="begin"/>
      </w:r>
      <w:r w:rsidR="00831F5A">
        <w:instrText xml:space="preserve"> REF _Ref195004219 \h </w:instrText>
      </w:r>
      <w:r w:rsidR="00831F5A">
        <w:fldChar w:fldCharType="separate"/>
      </w:r>
      <w:r w:rsidR="00831F5A">
        <w:t xml:space="preserve">Figure </w:t>
      </w:r>
      <w:r w:rsidR="00831F5A">
        <w:rPr>
          <w:noProof/>
        </w:rPr>
        <w:t>7</w:t>
      </w:r>
      <w:r w:rsidR="00831F5A">
        <w:fldChar w:fldCharType="end"/>
      </w:r>
      <w:r w:rsidR="00831F5A">
        <w:t>.</w:t>
      </w:r>
    </w:p>
    <w:p w14:paraId="1E960E49" w14:textId="7DD29700" w:rsidR="00B879D8" w:rsidRDefault="00B879D8" w:rsidP="00B879D8">
      <w:pPr>
        <w:keepNext/>
      </w:pPr>
    </w:p>
    <w:p w14:paraId="2257B5D3" w14:textId="29D4C1B6" w:rsidR="00B879D8" w:rsidRPr="002F2252" w:rsidRDefault="00B879D8" w:rsidP="00B879D8">
      <w:pPr>
        <w:pStyle w:val="Caption"/>
      </w:pPr>
      <w:bookmarkStart w:id="13" w:name="_Ref195004219"/>
      <w:bookmarkStart w:id="14" w:name="_Toc195025794"/>
      <w:r>
        <w:t xml:space="preserve">Figure </w:t>
      </w:r>
      <w:fldSimple w:instr=" SEQ Figure \* ARABIC ">
        <w:r w:rsidR="009F48B3">
          <w:rPr>
            <w:noProof/>
          </w:rPr>
          <w:t>7</w:t>
        </w:r>
      </w:fldSimple>
      <w:bookmarkEnd w:id="13"/>
      <w:r>
        <w:t>: Cutoff frequency plots for respective modes</w:t>
      </w:r>
      <w:r w:rsidR="00B41BD4">
        <w:t xml:space="preserve"> (vacuum)</w:t>
      </w:r>
      <w:bookmarkEnd w:id="14"/>
    </w:p>
    <w:p w14:paraId="149D3B1C" w14:textId="429C0E85" w:rsidR="002F2252" w:rsidRPr="002F2252" w:rsidRDefault="002F2252" w:rsidP="002F2252">
      <w:pPr>
        <w:rPr>
          <w:b/>
          <w:bCs/>
        </w:rPr>
      </w:pPr>
      <w:r w:rsidRPr="002F2252">
        <w:rPr>
          <w:b/>
          <w:bCs/>
        </w:rPr>
        <w:lastRenderedPageBreak/>
        <w:t>Theoretical Cutoff Frequency Calculation</w:t>
      </w:r>
    </w:p>
    <w:p w14:paraId="6EF14CED" w14:textId="77777777" w:rsidR="002F2252" w:rsidRPr="002F2252" w:rsidRDefault="002F2252" w:rsidP="002F2252">
      <w:r w:rsidRPr="002F2252">
        <w:t>Using the waveguide dimensions:</w:t>
      </w:r>
    </w:p>
    <w:p w14:paraId="0232D940" w14:textId="77777777" w:rsidR="00B15564" w:rsidRDefault="00B15564" w:rsidP="002F2252">
      <w:pPr>
        <w:numPr>
          <w:ilvl w:val="0"/>
          <w:numId w:val="12"/>
        </w:numPr>
      </w:pPr>
      <w:r w:rsidRPr="002F2252">
        <w:t>A</w:t>
      </w:r>
      <w:r>
        <w:t xml:space="preserve"> </w:t>
      </w:r>
      <w:r w:rsidR="002F2252" w:rsidRPr="002F2252">
        <w:t>=</w:t>
      </w:r>
      <w:r>
        <w:t xml:space="preserve"> </w:t>
      </w:r>
      <w:r w:rsidR="002F2252" w:rsidRPr="002F2252">
        <w:t>23mm</w:t>
      </w:r>
    </w:p>
    <w:p w14:paraId="3A21234C" w14:textId="51ECBD9C" w:rsidR="002F2252" w:rsidRPr="002F2252" w:rsidRDefault="002F2252" w:rsidP="002F2252">
      <w:pPr>
        <w:numPr>
          <w:ilvl w:val="0"/>
          <w:numId w:val="12"/>
        </w:numPr>
      </w:pPr>
      <w:r w:rsidRPr="002F2252">
        <w:t>b=</w:t>
      </w:r>
      <w:r w:rsidR="00B15564">
        <w:t xml:space="preserve"> </w:t>
      </w:r>
      <w:r w:rsidRPr="002F2252">
        <w:t>6mm</w:t>
      </w:r>
    </w:p>
    <w:p w14:paraId="158FCBFB" w14:textId="56ABD856" w:rsidR="00B15564" w:rsidRDefault="002F2252" w:rsidP="00B15564">
      <w:pPr>
        <w:numPr>
          <w:ilvl w:val="0"/>
          <w:numId w:val="12"/>
        </w:numPr>
      </w:pPr>
      <w:r w:rsidRPr="002F2252">
        <w:t>c=3×10</w:t>
      </w:r>
      <w:r w:rsidR="00B15564">
        <w:rPr>
          <w:vertAlign w:val="superscript"/>
        </w:rPr>
        <w:t>8</w:t>
      </w:r>
      <w:r w:rsidRPr="002F2252">
        <w:t> m/s</w:t>
      </w:r>
    </w:p>
    <w:p w14:paraId="44262DD4" w14:textId="4B123BE0" w:rsidR="002F2252" w:rsidRPr="002F2252" w:rsidRDefault="002F2252" w:rsidP="00B15564">
      <w:r w:rsidRPr="002F2252">
        <w:t>Theoretical cutoff frequencies were calculated as:</w:t>
      </w:r>
    </w:p>
    <w:p w14:paraId="07B8F71C" w14:textId="319AEDC2" w:rsidR="002F2252" w:rsidRPr="002F2252" w:rsidRDefault="002F2252" w:rsidP="002F2252">
      <w:pPr>
        <w:numPr>
          <w:ilvl w:val="0"/>
          <w:numId w:val="13"/>
        </w:numPr>
      </w:pPr>
      <w:r w:rsidRPr="002F2252">
        <w:t>TE₁₀: fc</w:t>
      </w:r>
      <w:r w:rsidR="00441895">
        <w:t xml:space="preserve"> </w:t>
      </w:r>
      <w:r w:rsidRPr="002F2252">
        <w:t>​=</w:t>
      </w:r>
      <w:r w:rsidR="00441895">
        <w:t xml:space="preserve"> </w:t>
      </w:r>
      <w:r w:rsidRPr="002F2252">
        <w:t>6.5GHz</w:t>
      </w:r>
    </w:p>
    <w:p w14:paraId="5DEC9F86" w14:textId="2C966FB9" w:rsidR="002F2252" w:rsidRPr="002F2252" w:rsidRDefault="002F2252" w:rsidP="002F2252">
      <w:pPr>
        <w:numPr>
          <w:ilvl w:val="0"/>
          <w:numId w:val="13"/>
        </w:numPr>
      </w:pPr>
      <w:r w:rsidRPr="002F2252">
        <w:t>TE₀₁: fc</w:t>
      </w:r>
      <w:r w:rsidR="00441895">
        <w:t xml:space="preserve"> </w:t>
      </w:r>
      <w:r w:rsidRPr="002F2252">
        <w:t>​=</w:t>
      </w:r>
      <w:r w:rsidR="00441895">
        <w:t xml:space="preserve"> </w:t>
      </w:r>
      <w:r w:rsidRPr="002F2252">
        <w:t>25GHz</w:t>
      </w:r>
    </w:p>
    <w:p w14:paraId="59B0B3EA" w14:textId="7EFC56CD" w:rsidR="002F2252" w:rsidRPr="002F2252" w:rsidRDefault="002F2252" w:rsidP="002F2252">
      <w:pPr>
        <w:numPr>
          <w:ilvl w:val="0"/>
          <w:numId w:val="13"/>
        </w:numPr>
      </w:pPr>
      <w:r w:rsidRPr="002F2252">
        <w:t>TE₁₁: fc</w:t>
      </w:r>
      <w:r w:rsidR="00441895">
        <w:t xml:space="preserve"> </w:t>
      </w:r>
      <w:r w:rsidR="00441895" w:rsidRPr="002F2252">
        <w:t>=</w:t>
      </w:r>
      <w:r w:rsidR="00441895">
        <w:t xml:space="preserve"> </w:t>
      </w:r>
      <w:r w:rsidR="00441895" w:rsidRPr="002F2252">
        <w:t>26</w:t>
      </w:r>
      <w:r w:rsidRPr="002F2252">
        <w:t>.3GHz</w:t>
      </w:r>
    </w:p>
    <w:p w14:paraId="08A75BCE" w14:textId="37EEBF09" w:rsidR="002F2252" w:rsidRPr="00B879D8" w:rsidRDefault="002F2252" w:rsidP="002F2252">
      <w:pPr>
        <w:rPr>
          <w:b/>
          <w:bCs/>
          <w:u w:val="single"/>
        </w:rPr>
      </w:pPr>
      <w:r w:rsidRPr="00B879D8">
        <w:rPr>
          <w:b/>
          <w:bCs/>
          <w:u w:val="single"/>
        </w:rPr>
        <w:t>Teflon</w:t>
      </w:r>
      <w:r w:rsidR="00B15564" w:rsidRPr="00B879D8">
        <w:rPr>
          <w:b/>
          <w:bCs/>
          <w:u w:val="single"/>
        </w:rPr>
        <w:t xml:space="preserve"> </w:t>
      </w:r>
      <w:r w:rsidRPr="00B879D8">
        <w:rPr>
          <w:b/>
          <w:bCs/>
          <w:u w:val="single"/>
        </w:rPr>
        <w:t>Filled Waveguide</w:t>
      </w:r>
    </w:p>
    <w:p w14:paraId="1779A1C4" w14:textId="3A16B7FD" w:rsidR="002F2252" w:rsidRPr="002F2252" w:rsidRDefault="002F2252" w:rsidP="002F2252">
      <w:pPr>
        <w:rPr>
          <w:b/>
          <w:bCs/>
        </w:rPr>
      </w:pPr>
      <w:r w:rsidRPr="002F2252">
        <w:rPr>
          <w:b/>
          <w:bCs/>
        </w:rPr>
        <w:t>Propagating Modes</w:t>
      </w:r>
    </w:p>
    <w:p w14:paraId="10C2C009" w14:textId="79636D76" w:rsidR="002F2252" w:rsidRPr="002F2252" w:rsidRDefault="002F2252" w:rsidP="002F2252">
      <w:r w:rsidRPr="002F2252">
        <w:t>The TE₁₀ mode remained dominant, but all cutoff frequencies shifted lower due to the increased permittivity.</w:t>
      </w:r>
    </w:p>
    <w:p w14:paraId="1A4DC362" w14:textId="01B447AE" w:rsidR="002F2252" w:rsidRPr="002F2252" w:rsidRDefault="002F2252" w:rsidP="002F2252">
      <w:pPr>
        <w:rPr>
          <w:b/>
          <w:bCs/>
        </w:rPr>
      </w:pPr>
      <w:r w:rsidRPr="002F2252">
        <w:rPr>
          <w:b/>
          <w:bCs/>
        </w:rPr>
        <w:t>Port Field Displays</w:t>
      </w:r>
    </w:p>
    <w:p w14:paraId="0265EB2A" w14:textId="517F6A27" w:rsidR="00B41BD4" w:rsidRDefault="002F2252" w:rsidP="00CB70CC">
      <w:r w:rsidRPr="002F2252">
        <w:t>Similar field distributions were observed, with slightly altered patterns due to slower wave propagation.</w:t>
      </w:r>
      <w:r w:rsidR="00CB70CC" w:rsidRPr="00CB70CC">
        <w:rPr>
          <w:noProof/>
        </w:rPr>
        <w:t xml:space="preserve"> </w:t>
      </w:r>
      <w:r w:rsidR="00CB70CC">
        <w:rPr>
          <w:noProof/>
        </w:rPr>
        <w:drawing>
          <wp:inline distT="0" distB="0" distL="0" distR="0" wp14:anchorId="20516D36" wp14:editId="0EA6D2D2">
            <wp:extent cx="5404671" cy="3486150"/>
            <wp:effectExtent l="0" t="0" r="5715" b="0"/>
            <wp:docPr id="485190639" name="Picture 13" descr="A graph paper with a triangular sh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190639" name="Picture 13" descr="A graph paper with a triangular shape&#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32860" cy="3504333"/>
                    </a:xfrm>
                    <a:prstGeom prst="rect">
                      <a:avLst/>
                    </a:prstGeom>
                    <a:noFill/>
                    <a:ln>
                      <a:noFill/>
                    </a:ln>
                  </pic:spPr>
                </pic:pic>
              </a:graphicData>
            </a:graphic>
          </wp:inline>
        </w:drawing>
      </w:r>
    </w:p>
    <w:p w14:paraId="1D517C2D" w14:textId="5FDAE488" w:rsidR="00B41BD4" w:rsidRDefault="00B41BD4" w:rsidP="00B41BD4">
      <w:pPr>
        <w:pStyle w:val="Caption"/>
      </w:pPr>
      <w:bookmarkStart w:id="15" w:name="_Toc195025795"/>
      <w:r>
        <w:t xml:space="preserve">Figure </w:t>
      </w:r>
      <w:fldSimple w:instr=" SEQ Figure \* ARABIC ">
        <w:r w:rsidR="009F48B3">
          <w:rPr>
            <w:noProof/>
          </w:rPr>
          <w:t>8</w:t>
        </w:r>
      </w:fldSimple>
      <w:r>
        <w:t>: Port 1 TE</w:t>
      </w:r>
      <w:r>
        <w:rPr>
          <w:vertAlign w:val="subscript"/>
        </w:rPr>
        <w:t>10 </w:t>
      </w:r>
      <w:r>
        <w:t>mode (Teflon)</w:t>
      </w:r>
      <w:bookmarkEnd w:id="15"/>
    </w:p>
    <w:p w14:paraId="6FF0FA5C" w14:textId="77777777" w:rsidR="00B41BD4" w:rsidRDefault="00B41BD4" w:rsidP="00B41BD4">
      <w:pPr>
        <w:keepNext/>
      </w:pPr>
      <w:r>
        <w:rPr>
          <w:noProof/>
        </w:rPr>
        <w:lastRenderedPageBreak/>
        <w:drawing>
          <wp:inline distT="0" distB="0" distL="0" distR="0" wp14:anchorId="1BB11977" wp14:editId="4D744B97">
            <wp:extent cx="5731510" cy="2338070"/>
            <wp:effectExtent l="0" t="0" r="2540" b="5080"/>
            <wp:docPr id="1627062256" name="Picture 14" descr="A graph paper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62256" name="Picture 14" descr="A graph paper with red line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338070"/>
                    </a:xfrm>
                    <a:prstGeom prst="rect">
                      <a:avLst/>
                    </a:prstGeom>
                    <a:noFill/>
                    <a:ln>
                      <a:noFill/>
                    </a:ln>
                  </pic:spPr>
                </pic:pic>
              </a:graphicData>
            </a:graphic>
          </wp:inline>
        </w:drawing>
      </w:r>
    </w:p>
    <w:p w14:paraId="35F70289" w14:textId="65CF1E64" w:rsidR="00B41BD4" w:rsidRDefault="00B41BD4" w:rsidP="00B41BD4">
      <w:pPr>
        <w:pStyle w:val="Caption"/>
      </w:pPr>
      <w:bookmarkStart w:id="16" w:name="_Toc195025796"/>
      <w:r>
        <w:t xml:space="preserve">Figure </w:t>
      </w:r>
      <w:fldSimple w:instr=" SEQ Figure \* ARABIC ">
        <w:r w:rsidR="009F48B3">
          <w:rPr>
            <w:noProof/>
          </w:rPr>
          <w:t>9</w:t>
        </w:r>
      </w:fldSimple>
      <w:r w:rsidRPr="001F279F">
        <w:t xml:space="preserve">: Port </w:t>
      </w:r>
      <w:r>
        <w:t>2</w:t>
      </w:r>
      <w:r w:rsidRPr="001F279F">
        <w:t xml:space="preserve"> TE</w:t>
      </w:r>
      <w:proofErr w:type="gramStart"/>
      <w:r>
        <w:rPr>
          <w:vertAlign w:val="subscript"/>
        </w:rPr>
        <w:t>10</w:t>
      </w:r>
      <w:r w:rsidRPr="001F279F">
        <w:t xml:space="preserve"> </w:t>
      </w:r>
      <w:r>
        <w:t xml:space="preserve"> </w:t>
      </w:r>
      <w:r w:rsidRPr="001F279F">
        <w:t>mode</w:t>
      </w:r>
      <w:proofErr w:type="gramEnd"/>
      <w:r w:rsidRPr="001F279F">
        <w:t xml:space="preserve"> (Teflon)</w:t>
      </w:r>
      <w:bookmarkEnd w:id="16"/>
    </w:p>
    <w:p w14:paraId="3D08ACFD" w14:textId="77777777" w:rsidR="00B41BD4" w:rsidRDefault="00B41BD4" w:rsidP="00B41BD4">
      <w:pPr>
        <w:keepNext/>
      </w:pPr>
      <w:r>
        <w:rPr>
          <w:noProof/>
        </w:rPr>
        <w:drawing>
          <wp:inline distT="0" distB="0" distL="0" distR="0" wp14:anchorId="62AA7D21" wp14:editId="70842852">
            <wp:extent cx="5731510" cy="3889375"/>
            <wp:effectExtent l="0" t="0" r="2540" b="0"/>
            <wp:docPr id="1443684140" name="Picture 15"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684140" name="Picture 15" descr="A graph with lines and dot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89375"/>
                    </a:xfrm>
                    <a:prstGeom prst="rect">
                      <a:avLst/>
                    </a:prstGeom>
                    <a:noFill/>
                    <a:ln>
                      <a:noFill/>
                    </a:ln>
                  </pic:spPr>
                </pic:pic>
              </a:graphicData>
            </a:graphic>
          </wp:inline>
        </w:drawing>
      </w:r>
    </w:p>
    <w:p w14:paraId="5BF1720B" w14:textId="6A9710B2" w:rsidR="00B41BD4" w:rsidRDefault="00B41BD4" w:rsidP="00B41BD4">
      <w:pPr>
        <w:pStyle w:val="Caption"/>
      </w:pPr>
      <w:bookmarkStart w:id="17" w:name="_Toc195025797"/>
      <w:r>
        <w:t xml:space="preserve">Figure </w:t>
      </w:r>
      <w:fldSimple w:instr=" SEQ Figure \* ARABIC ">
        <w:r w:rsidR="009F48B3">
          <w:rPr>
            <w:noProof/>
          </w:rPr>
          <w:t>10</w:t>
        </w:r>
      </w:fldSimple>
      <w:r w:rsidRPr="00434FE2">
        <w:t xml:space="preserve">: Port </w:t>
      </w:r>
      <w:r>
        <w:t>1</w:t>
      </w:r>
      <w:r w:rsidRPr="00434FE2">
        <w:t xml:space="preserve"> TE</w:t>
      </w:r>
      <w:r>
        <w:rPr>
          <w:vertAlign w:val="subscript"/>
        </w:rPr>
        <w:t>01</w:t>
      </w:r>
      <w:r w:rsidRPr="00434FE2">
        <w:t xml:space="preserve"> mode (Teflon)</w:t>
      </w:r>
      <w:bookmarkEnd w:id="17"/>
    </w:p>
    <w:p w14:paraId="306D3FD7" w14:textId="77777777" w:rsidR="00B41BD4" w:rsidRDefault="00B41BD4" w:rsidP="00B41BD4">
      <w:pPr>
        <w:keepNext/>
      </w:pPr>
      <w:r>
        <w:rPr>
          <w:noProof/>
        </w:rPr>
        <w:lastRenderedPageBreak/>
        <w:drawing>
          <wp:inline distT="0" distB="0" distL="0" distR="0" wp14:anchorId="2ACFC22E" wp14:editId="412F5E98">
            <wp:extent cx="5731510" cy="2240915"/>
            <wp:effectExtent l="0" t="0" r="2540" b="6985"/>
            <wp:docPr id="725497513" name="Picture 16" descr="A graph with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497513" name="Picture 16" descr="A graph with colored lines&#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240915"/>
                    </a:xfrm>
                    <a:prstGeom prst="rect">
                      <a:avLst/>
                    </a:prstGeom>
                    <a:noFill/>
                    <a:ln>
                      <a:noFill/>
                    </a:ln>
                  </pic:spPr>
                </pic:pic>
              </a:graphicData>
            </a:graphic>
          </wp:inline>
        </w:drawing>
      </w:r>
    </w:p>
    <w:p w14:paraId="73534829" w14:textId="21F4A5A3" w:rsidR="00B41BD4" w:rsidRDefault="00B41BD4" w:rsidP="00B41BD4">
      <w:pPr>
        <w:pStyle w:val="Caption"/>
      </w:pPr>
      <w:bookmarkStart w:id="18" w:name="_Toc195025798"/>
      <w:r>
        <w:t xml:space="preserve">Figure </w:t>
      </w:r>
      <w:fldSimple w:instr=" SEQ Figure \* ARABIC ">
        <w:r w:rsidR="009F48B3">
          <w:rPr>
            <w:noProof/>
          </w:rPr>
          <w:t>11</w:t>
        </w:r>
      </w:fldSimple>
      <w:r w:rsidRPr="00F33909">
        <w:t>: Port 2 TE</w:t>
      </w:r>
      <w:proofErr w:type="gramStart"/>
      <w:r>
        <w:rPr>
          <w:vertAlign w:val="subscript"/>
        </w:rPr>
        <w:t>01</w:t>
      </w:r>
      <w:r w:rsidRPr="00F33909">
        <w:t xml:space="preserve">  mode</w:t>
      </w:r>
      <w:proofErr w:type="gramEnd"/>
      <w:r w:rsidRPr="00F33909">
        <w:t xml:space="preserve"> (Teflon)</w:t>
      </w:r>
      <w:bookmarkEnd w:id="18"/>
    </w:p>
    <w:p w14:paraId="379D247B" w14:textId="77777777" w:rsidR="00B41BD4" w:rsidRDefault="00B41BD4" w:rsidP="00B41BD4">
      <w:pPr>
        <w:keepNext/>
      </w:pPr>
      <w:r>
        <w:rPr>
          <w:noProof/>
        </w:rPr>
        <w:drawing>
          <wp:inline distT="0" distB="0" distL="0" distR="0" wp14:anchorId="7CF073F0" wp14:editId="293876EA">
            <wp:extent cx="5731510" cy="3508375"/>
            <wp:effectExtent l="0" t="0" r="2540" b="0"/>
            <wp:docPr id="1746212795" name="Picture 17" descr="A graph paper with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12795" name="Picture 17" descr="A graph paper with colorful lines&#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508375"/>
                    </a:xfrm>
                    <a:prstGeom prst="rect">
                      <a:avLst/>
                    </a:prstGeom>
                    <a:noFill/>
                    <a:ln>
                      <a:noFill/>
                    </a:ln>
                  </pic:spPr>
                </pic:pic>
              </a:graphicData>
            </a:graphic>
          </wp:inline>
        </w:drawing>
      </w:r>
    </w:p>
    <w:p w14:paraId="06F69939" w14:textId="650A905B" w:rsidR="00B41BD4" w:rsidRDefault="00B41BD4" w:rsidP="00B41BD4">
      <w:pPr>
        <w:pStyle w:val="Caption"/>
      </w:pPr>
      <w:bookmarkStart w:id="19" w:name="_Toc195025799"/>
      <w:r>
        <w:t xml:space="preserve">Figure </w:t>
      </w:r>
      <w:fldSimple w:instr=" SEQ Figure \* ARABIC ">
        <w:r w:rsidR="009F48B3">
          <w:rPr>
            <w:noProof/>
          </w:rPr>
          <w:t>12</w:t>
        </w:r>
      </w:fldSimple>
      <w:r w:rsidRPr="008520B8">
        <w:t xml:space="preserve">: Port </w:t>
      </w:r>
      <w:r>
        <w:t>1</w:t>
      </w:r>
      <w:r w:rsidRPr="008520B8">
        <w:t xml:space="preserve"> TE</w:t>
      </w:r>
      <w:r w:rsidR="00E77AFE">
        <w:rPr>
          <w:vertAlign w:val="subscript"/>
        </w:rPr>
        <w:t>11</w:t>
      </w:r>
      <w:r w:rsidR="00E77AFE" w:rsidRPr="008520B8">
        <w:t xml:space="preserve"> mode</w:t>
      </w:r>
      <w:r w:rsidRPr="008520B8">
        <w:t xml:space="preserve"> (Teflon)</w:t>
      </w:r>
      <w:bookmarkEnd w:id="19"/>
    </w:p>
    <w:p w14:paraId="2B0A77CD" w14:textId="77777777" w:rsidR="00B41BD4" w:rsidRDefault="00B41BD4" w:rsidP="00B41BD4">
      <w:pPr>
        <w:keepNext/>
      </w:pPr>
      <w:r>
        <w:rPr>
          <w:noProof/>
        </w:rPr>
        <w:lastRenderedPageBreak/>
        <w:drawing>
          <wp:inline distT="0" distB="0" distL="0" distR="0" wp14:anchorId="480B1D5E" wp14:editId="62E6ECCE">
            <wp:extent cx="5731510" cy="2087880"/>
            <wp:effectExtent l="0" t="0" r="2540" b="7620"/>
            <wp:docPr id="267075686" name="Picture 18" descr="A graph with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075686" name="Picture 18" descr="A graph with colored line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087880"/>
                    </a:xfrm>
                    <a:prstGeom prst="rect">
                      <a:avLst/>
                    </a:prstGeom>
                    <a:noFill/>
                    <a:ln>
                      <a:noFill/>
                    </a:ln>
                  </pic:spPr>
                </pic:pic>
              </a:graphicData>
            </a:graphic>
          </wp:inline>
        </w:drawing>
      </w:r>
    </w:p>
    <w:p w14:paraId="2B09A971" w14:textId="6E4BB821" w:rsidR="00B41BD4" w:rsidRPr="002F2252" w:rsidRDefault="00B41BD4" w:rsidP="00B41BD4">
      <w:pPr>
        <w:pStyle w:val="Caption"/>
      </w:pPr>
      <w:bookmarkStart w:id="20" w:name="_Toc195025800"/>
      <w:r>
        <w:t xml:space="preserve">Figure </w:t>
      </w:r>
      <w:fldSimple w:instr=" SEQ Figure \* ARABIC ">
        <w:r w:rsidR="009F48B3">
          <w:rPr>
            <w:noProof/>
          </w:rPr>
          <w:t>13</w:t>
        </w:r>
      </w:fldSimple>
      <w:r w:rsidRPr="00F6427A">
        <w:t>: Port 2 TE</w:t>
      </w:r>
      <w:r w:rsidR="00831F5A">
        <w:rPr>
          <w:vertAlign w:val="subscript"/>
        </w:rPr>
        <w:t>11</w:t>
      </w:r>
      <w:r w:rsidR="00831F5A">
        <w:t xml:space="preserve"> </w:t>
      </w:r>
      <w:r w:rsidR="00831F5A" w:rsidRPr="00F6427A">
        <w:t>mode</w:t>
      </w:r>
      <w:r w:rsidRPr="00F6427A">
        <w:t xml:space="preserve"> (Teflon)</w:t>
      </w:r>
      <w:bookmarkEnd w:id="20"/>
    </w:p>
    <w:p w14:paraId="6DE06397" w14:textId="0ACD0BEA" w:rsidR="002F2252" w:rsidRPr="002F2252" w:rsidRDefault="002F2252" w:rsidP="002F2252">
      <w:pPr>
        <w:rPr>
          <w:b/>
          <w:bCs/>
        </w:rPr>
      </w:pPr>
      <w:r w:rsidRPr="002F2252">
        <w:rPr>
          <w:b/>
          <w:bCs/>
        </w:rPr>
        <w:t>Cutoff Frequency Plot</w:t>
      </w:r>
    </w:p>
    <w:p w14:paraId="54597AAF" w14:textId="4138273C" w:rsidR="002F2252" w:rsidRPr="002F2252" w:rsidRDefault="002F2252" w:rsidP="002F2252">
      <w:r w:rsidRPr="002F2252">
        <w:t>The cutoff frequency plot confirmed the shift in propagation thresholds for all modes.</w:t>
      </w:r>
      <w:r w:rsidR="00831F5A">
        <w:t xml:space="preserve"> These are displayed in </w:t>
      </w:r>
      <w:r w:rsidR="00831F5A">
        <w:fldChar w:fldCharType="begin"/>
      </w:r>
      <w:r w:rsidR="00831F5A">
        <w:instrText xml:space="preserve"> REF _Ref195004261 \h </w:instrText>
      </w:r>
      <w:r w:rsidR="00831F5A">
        <w:fldChar w:fldCharType="separate"/>
      </w:r>
      <w:r w:rsidR="00831F5A">
        <w:t xml:space="preserve">Figure </w:t>
      </w:r>
      <w:r w:rsidR="00831F5A">
        <w:rPr>
          <w:noProof/>
        </w:rPr>
        <w:t>14</w:t>
      </w:r>
      <w:r w:rsidR="00831F5A">
        <w:fldChar w:fldCharType="end"/>
      </w:r>
      <w:r w:rsidR="00831F5A">
        <w:t>.</w:t>
      </w:r>
    </w:p>
    <w:p w14:paraId="3A3C91C8" w14:textId="77777777" w:rsidR="00B41BD4" w:rsidRDefault="00B41BD4" w:rsidP="00B41BD4">
      <w:pPr>
        <w:keepNext/>
      </w:pPr>
      <w:r>
        <w:rPr>
          <w:noProof/>
        </w:rPr>
        <w:drawing>
          <wp:inline distT="0" distB="0" distL="0" distR="0" wp14:anchorId="5E3C4CD4" wp14:editId="78B62D26">
            <wp:extent cx="5731510" cy="2961640"/>
            <wp:effectExtent l="0" t="0" r="2540" b="0"/>
            <wp:docPr id="2028314208" name="Picture 19"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314208" name="Picture 19" descr="A graph of a graph&#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961640"/>
                    </a:xfrm>
                    <a:prstGeom prst="rect">
                      <a:avLst/>
                    </a:prstGeom>
                    <a:noFill/>
                    <a:ln>
                      <a:noFill/>
                    </a:ln>
                  </pic:spPr>
                </pic:pic>
              </a:graphicData>
            </a:graphic>
          </wp:inline>
        </w:drawing>
      </w:r>
    </w:p>
    <w:p w14:paraId="782355DD" w14:textId="61E71AC5" w:rsidR="00B41BD4" w:rsidRDefault="00B41BD4" w:rsidP="00B41BD4">
      <w:pPr>
        <w:pStyle w:val="Caption"/>
        <w:rPr>
          <w:b/>
          <w:bCs/>
        </w:rPr>
      </w:pPr>
      <w:bookmarkStart w:id="21" w:name="_Ref195004261"/>
      <w:bookmarkStart w:id="22" w:name="_Toc195025801"/>
      <w:r>
        <w:t xml:space="preserve">Figure </w:t>
      </w:r>
      <w:fldSimple w:instr=" SEQ Figure \* ARABIC ">
        <w:r w:rsidR="009F48B3">
          <w:rPr>
            <w:noProof/>
          </w:rPr>
          <w:t>14</w:t>
        </w:r>
      </w:fldSimple>
      <w:bookmarkEnd w:id="21"/>
      <w:r w:rsidRPr="008F42A9">
        <w:t>: Cutoff frequency plots for respective modes (vacuum)</w:t>
      </w:r>
      <w:bookmarkEnd w:id="22"/>
    </w:p>
    <w:p w14:paraId="17D1BE62" w14:textId="7C12CBDA" w:rsidR="002F2252" w:rsidRPr="002F2252" w:rsidRDefault="002F2252" w:rsidP="002F2252">
      <w:pPr>
        <w:rPr>
          <w:b/>
          <w:bCs/>
        </w:rPr>
      </w:pPr>
      <w:r w:rsidRPr="002F2252">
        <w:rPr>
          <w:b/>
          <w:bCs/>
        </w:rPr>
        <w:t>Theoretical Cutoff Frequency with Teflon</w:t>
      </w:r>
    </w:p>
    <w:p w14:paraId="580A0380" w14:textId="66515517" w:rsidR="002F2252" w:rsidRPr="002F2252" w:rsidRDefault="002F2252" w:rsidP="002F2252">
      <w:r w:rsidRPr="002F2252">
        <w:t xml:space="preserve">Using </w:t>
      </w:r>
      <w:proofErr w:type="spellStart"/>
      <w:r w:rsidRPr="002F2252">
        <w:t>εr</w:t>
      </w:r>
      <w:proofErr w:type="spellEnd"/>
      <w:r w:rsidR="00D81598">
        <w:t xml:space="preserve"> </w:t>
      </w:r>
      <w:r w:rsidRPr="002F2252">
        <w:t>=</w:t>
      </w:r>
      <w:r w:rsidR="00D81598">
        <w:t xml:space="preserve"> </w:t>
      </w:r>
      <w:r w:rsidRPr="002F2252">
        <w:t>2.1</w:t>
      </w:r>
      <w:r w:rsidR="00B15564">
        <w:t xml:space="preserve"> and applying the previously mentioned formulas</w:t>
      </w:r>
      <w:r w:rsidRPr="002F2252">
        <w:t xml:space="preserve"> the adjusted wave speed is</w:t>
      </w:r>
      <w:r w:rsidR="00D81598">
        <w:t xml:space="preserve"> </w:t>
      </w:r>
      <w:r w:rsidRPr="002F2252">
        <w:t>2.07×10</w:t>
      </w:r>
      <w:r w:rsidR="00D81598">
        <w:rPr>
          <w:vertAlign w:val="superscript"/>
        </w:rPr>
        <w:t>8</w:t>
      </w:r>
      <w:r w:rsidR="00D81598">
        <w:t xml:space="preserve"> </w:t>
      </w:r>
      <w:r w:rsidRPr="002F2252">
        <w:t xml:space="preserve">m/s </w:t>
      </w:r>
    </w:p>
    <w:p w14:paraId="133522F0" w14:textId="77777777" w:rsidR="002F2252" w:rsidRPr="002F2252" w:rsidRDefault="002F2252" w:rsidP="002F2252">
      <w:r w:rsidRPr="002F2252">
        <w:t>Theoretical values:</w:t>
      </w:r>
    </w:p>
    <w:p w14:paraId="788A1811" w14:textId="138A7D54" w:rsidR="002F2252" w:rsidRPr="002F2252" w:rsidRDefault="002F2252" w:rsidP="002F2252">
      <w:pPr>
        <w:numPr>
          <w:ilvl w:val="0"/>
          <w:numId w:val="14"/>
        </w:numPr>
      </w:pPr>
      <w:r w:rsidRPr="002F2252">
        <w:t>TE₁₀: fc</w:t>
      </w:r>
      <w:r w:rsidR="00D81598">
        <w:t xml:space="preserve"> = </w:t>
      </w:r>
      <w:r w:rsidRPr="002F2252">
        <w:t>4.5GHz</w:t>
      </w:r>
    </w:p>
    <w:p w14:paraId="64CA3DEF" w14:textId="02066471" w:rsidR="002F2252" w:rsidRPr="002F2252" w:rsidRDefault="002F2252" w:rsidP="002F2252">
      <w:pPr>
        <w:numPr>
          <w:ilvl w:val="0"/>
          <w:numId w:val="14"/>
        </w:numPr>
      </w:pPr>
      <w:r w:rsidRPr="002F2252">
        <w:t>TE₀₁: fc</w:t>
      </w:r>
      <w:r w:rsidR="00D81598">
        <w:t xml:space="preserve"> = </w:t>
      </w:r>
      <w:r w:rsidRPr="002F2252">
        <w:t>17.3GHz</w:t>
      </w:r>
    </w:p>
    <w:p w14:paraId="2236C1C3" w14:textId="77777777" w:rsidR="00CB70CC" w:rsidRDefault="002F2252" w:rsidP="00CA3D98">
      <w:pPr>
        <w:numPr>
          <w:ilvl w:val="0"/>
          <w:numId w:val="14"/>
        </w:numPr>
      </w:pPr>
      <w:r w:rsidRPr="002F2252">
        <w:t>TE₁₁: fc</w:t>
      </w:r>
      <w:r w:rsidR="00D81598">
        <w:t xml:space="preserve"> = </w:t>
      </w:r>
      <w:r w:rsidRPr="002F2252">
        <w:t>18.2GHz</w:t>
      </w:r>
    </w:p>
    <w:p w14:paraId="00A82A15" w14:textId="14B53CB3" w:rsidR="00CA3D98" w:rsidRDefault="00CA3D98" w:rsidP="00CA3D98">
      <w:pPr>
        <w:pStyle w:val="Heading2"/>
      </w:pPr>
      <w:bookmarkStart w:id="23" w:name="_Toc195037347"/>
      <w:r>
        <w:lastRenderedPageBreak/>
        <w:t>Discussion:</w:t>
      </w:r>
      <w:bookmarkEnd w:id="23"/>
    </w:p>
    <w:p w14:paraId="42E4AE20" w14:textId="21692E57" w:rsidR="002F2252" w:rsidRPr="00CE69A4" w:rsidRDefault="002F2252" w:rsidP="002F2252">
      <w:pPr>
        <w:rPr>
          <w:color w:val="FF0000"/>
        </w:rPr>
      </w:pPr>
      <w:r w:rsidRPr="002F2252">
        <w:t>The simulation and theoretical results showed close agreement in identifying the dominant TE₁₀ mode. As expected, the cutoff frequencies decreased when the waveguide was filled with Teflon due to the reduced phase velocity of waves in the dielectric medium.</w:t>
      </w:r>
    </w:p>
    <w:p w14:paraId="59F8D0D3" w14:textId="71A57F25" w:rsidR="002F2252" w:rsidRPr="00E77AFE" w:rsidRDefault="002F2252" w:rsidP="002F2252">
      <w:r w:rsidRPr="002F2252">
        <w:t>The shift in cutoff frequencies between vacuum and Teflon highlights how material properties significantly influence wave propagation. The field visualisations reinforced theoretical expectations, with mode patterns corresponding well to standard TE mode profiles.</w:t>
      </w:r>
      <w:sdt>
        <w:sdtPr>
          <w:id w:val="-450863695"/>
          <w:citation/>
        </w:sdtPr>
        <w:sdtContent>
          <w:r w:rsidR="008F31EC">
            <w:fldChar w:fldCharType="begin"/>
          </w:r>
          <w:r w:rsidR="008F31EC">
            <w:instrText xml:space="preserve"> CITATION Mic19 \l 2057 </w:instrText>
          </w:r>
          <w:r w:rsidR="008F31EC">
            <w:fldChar w:fldCharType="separate"/>
          </w:r>
          <w:r w:rsidR="008F31EC">
            <w:rPr>
              <w:noProof/>
            </w:rPr>
            <w:t xml:space="preserve"> </w:t>
          </w:r>
          <w:r w:rsidR="008F31EC" w:rsidRPr="008F31EC">
            <w:rPr>
              <w:noProof/>
            </w:rPr>
            <w:t>[3]</w:t>
          </w:r>
          <w:r w:rsidR="008F31EC">
            <w:fldChar w:fldCharType="end"/>
          </w:r>
        </w:sdtContent>
      </w:sdt>
    </w:p>
    <w:p w14:paraId="39700844" w14:textId="1D602FAE" w:rsidR="002F2252" w:rsidRPr="002F2252" w:rsidRDefault="002F2252" w:rsidP="002F2252">
      <w:r w:rsidRPr="002F2252">
        <w:t>Minor discrepancies between theoretical and simulated results can be attributed to mesh resolution</w:t>
      </w:r>
      <w:r w:rsidR="00B15564">
        <w:t xml:space="preserve"> or</w:t>
      </w:r>
      <w:r w:rsidRPr="002F2252">
        <w:t xml:space="preserve"> ideal material assumptions.</w:t>
      </w:r>
    </w:p>
    <w:p w14:paraId="2CE63A49" w14:textId="7F38824A" w:rsidR="00CA3D98" w:rsidRDefault="002F2252" w:rsidP="00CA3D98">
      <w:r w:rsidRPr="002F2252">
        <w:t>A limitation of the simulation was the restriction to three modes, which may not capture all possible higher</w:t>
      </w:r>
      <w:r w:rsidR="00B15564">
        <w:t xml:space="preserve"> </w:t>
      </w:r>
      <w:r w:rsidRPr="002F2252">
        <w:t>order behaviours above 30 GHz. Further analysis could expand the mode count or introduce realistic materials to study loss effects.</w:t>
      </w:r>
    </w:p>
    <w:p w14:paraId="767AE341" w14:textId="6D96893C" w:rsidR="00CA3D98" w:rsidRPr="00CA3D98" w:rsidRDefault="00CA3D98" w:rsidP="00CA3D98">
      <w:pPr>
        <w:pStyle w:val="Heading2"/>
      </w:pPr>
      <w:bookmarkStart w:id="24" w:name="_Toc195037348"/>
      <w:r>
        <w:t>Conclusion:</w:t>
      </w:r>
      <w:bookmarkEnd w:id="24"/>
    </w:p>
    <w:p w14:paraId="726C4477" w14:textId="4D456B32" w:rsidR="00512D2D" w:rsidRDefault="002F2252" w:rsidP="00512D2D">
      <w:r w:rsidRPr="002F2252">
        <w:t>This report demonstrated the design and simulation of a rectangular waveguide using HFSS under two conditions: vacuum</w:t>
      </w:r>
      <w:r w:rsidR="00B15564">
        <w:t xml:space="preserve"> </w:t>
      </w:r>
      <w:r w:rsidR="00B15564" w:rsidRPr="002F2252">
        <w:t>filled,</w:t>
      </w:r>
      <w:r w:rsidRPr="002F2252">
        <w:t xml:space="preserve"> and Teflon</w:t>
      </w:r>
      <w:r w:rsidR="00B15564">
        <w:t xml:space="preserve"> </w:t>
      </w:r>
      <w:r w:rsidRPr="002F2252">
        <w:t>filled. The analysis successfully identified propagating modes, visualised electric and magnetic fields, and determined cutoff frequencies both theoretically and through simulation. The presence of a dielectric material significantly reduced cutoff frequencies, affirming the impact of permittivity on waveguide behaviour. The comparison between the two models provided valuable insight into how material selection affects high</w:t>
      </w:r>
      <w:r w:rsidR="00B15564">
        <w:t xml:space="preserve"> </w:t>
      </w:r>
      <w:r w:rsidRPr="002F2252">
        <w:t>frequency component design.</w:t>
      </w:r>
    </w:p>
    <w:p w14:paraId="093B63A0" w14:textId="77777777" w:rsidR="00512D2D" w:rsidRDefault="00512D2D" w:rsidP="00512D2D"/>
    <w:p w14:paraId="5E2A1620" w14:textId="77777777" w:rsidR="00512D2D" w:rsidRDefault="00512D2D" w:rsidP="00512D2D"/>
    <w:p w14:paraId="2067412C" w14:textId="77777777" w:rsidR="00CB70CC" w:rsidRDefault="00CB70CC" w:rsidP="00512D2D"/>
    <w:p w14:paraId="7B887213" w14:textId="77777777" w:rsidR="00CB70CC" w:rsidRDefault="00CB70CC" w:rsidP="00512D2D"/>
    <w:p w14:paraId="09510919" w14:textId="77777777" w:rsidR="00512D2D" w:rsidRDefault="00512D2D" w:rsidP="00512D2D"/>
    <w:p w14:paraId="3E9CDFFB" w14:textId="77777777" w:rsidR="00512D2D" w:rsidRDefault="00512D2D" w:rsidP="00512D2D"/>
    <w:p w14:paraId="540C1329" w14:textId="77777777" w:rsidR="00512D2D" w:rsidRDefault="00512D2D" w:rsidP="00512D2D"/>
    <w:p w14:paraId="5B6CBF1E" w14:textId="77777777" w:rsidR="00512D2D" w:rsidRDefault="00512D2D" w:rsidP="00512D2D"/>
    <w:p w14:paraId="12FB97C9" w14:textId="77777777" w:rsidR="00512D2D" w:rsidRDefault="00512D2D" w:rsidP="00512D2D"/>
    <w:p w14:paraId="2CAD923D" w14:textId="4E706F4E" w:rsidR="00512D2D" w:rsidRDefault="00512D2D" w:rsidP="000A6423">
      <w:pPr>
        <w:pStyle w:val="Heading1"/>
      </w:pPr>
      <w:bookmarkStart w:id="25" w:name="_Toc195037349"/>
      <w:r>
        <w:lastRenderedPageBreak/>
        <w:t>Antenna simulation</w:t>
      </w:r>
      <w:bookmarkEnd w:id="25"/>
    </w:p>
    <w:p w14:paraId="132D0CD3" w14:textId="77777777" w:rsidR="007E0926" w:rsidRDefault="007E0926" w:rsidP="007E0926">
      <w:pPr>
        <w:pStyle w:val="Heading2"/>
      </w:pPr>
      <w:bookmarkStart w:id="26" w:name="_Toc195037350"/>
      <w:r>
        <w:t>Abstract:</w:t>
      </w:r>
      <w:bookmarkEnd w:id="26"/>
    </w:p>
    <w:p w14:paraId="4251BF5D" w14:textId="5BD4EF37" w:rsidR="007E0926" w:rsidRDefault="00E46E0E" w:rsidP="007E0926">
      <w:r w:rsidRPr="000A6423">
        <w:t>This report details the theoretical calculation, design, and simulation of a half-wave dipole antenna constructed using PEC material. The antenna is designed to operate at a wavelength of 231 mm, with excitation provided via a 50 Ω lumped</w:t>
      </w:r>
      <w:r w:rsidRPr="00E46E0E">
        <w:t xml:space="preserve"> port. Using electromagnetic simulation software, the antenna was placed within a rectangular radiation boundary and analysed to determine its performance. Key parameters such as operating frequency, return loss (S-parameters), and radiation patterns were obtained and compared against theoretical expectations. The results show a strong correlation between theoretical calculations and simulation outcomes.</w:t>
      </w:r>
    </w:p>
    <w:p w14:paraId="552732EB" w14:textId="77777777" w:rsidR="007E0926" w:rsidRDefault="007E0926" w:rsidP="007E0926">
      <w:pPr>
        <w:pStyle w:val="Heading2"/>
      </w:pPr>
      <w:bookmarkStart w:id="27" w:name="_Toc195037351"/>
      <w:r>
        <w:t>Introduction:</w:t>
      </w:r>
      <w:bookmarkEnd w:id="27"/>
    </w:p>
    <w:p w14:paraId="3A0C2269" w14:textId="59857C6B" w:rsidR="00E46E0E" w:rsidRPr="00CB70CC" w:rsidRDefault="00E46E0E" w:rsidP="00E46E0E">
      <w:pPr>
        <w:rPr>
          <w:color w:val="FF0000"/>
        </w:rPr>
      </w:pPr>
      <w:r w:rsidRPr="00E46E0E">
        <w:t>Dipole antennas are among the most fundamental and widely used types of antennas in wireless communication, radio broadcasting, and radar systems. Their simple construction and predictable performance make them ideal for theoretical study and practical implementation.</w:t>
      </w:r>
      <w:sdt>
        <w:sdtPr>
          <w:id w:val="-2122451670"/>
          <w:citation/>
        </w:sdtPr>
        <w:sdtContent>
          <w:r w:rsidR="00D94706" w:rsidRPr="00D94706">
            <w:fldChar w:fldCharType="begin"/>
          </w:r>
          <w:r w:rsidR="00D94706" w:rsidRPr="00D94706">
            <w:instrText xml:space="preserve"> CITATION WLS98 \l 2057 </w:instrText>
          </w:r>
          <w:r w:rsidR="00D94706" w:rsidRPr="00D94706">
            <w:fldChar w:fldCharType="separate"/>
          </w:r>
          <w:r w:rsidR="00D94706" w:rsidRPr="00D94706">
            <w:rPr>
              <w:noProof/>
            </w:rPr>
            <w:t xml:space="preserve"> [4]</w:t>
          </w:r>
          <w:r w:rsidR="00D94706" w:rsidRPr="00D94706">
            <w:fldChar w:fldCharType="end"/>
          </w:r>
        </w:sdtContent>
      </w:sdt>
    </w:p>
    <w:p w14:paraId="7E90F5F9" w14:textId="68660E72" w:rsidR="00E46E0E" w:rsidRPr="00E46E0E" w:rsidRDefault="00E46E0E" w:rsidP="00E46E0E">
      <w:r w:rsidRPr="00E46E0E">
        <w:t xml:space="preserve">A half-wave dipole antenna operates at a length of half the wavelength (λ/2) of the target frequency. This resonant structure ensures efficient radiation and reception of electromagnetic energy. This project involves the design and simulation of a half-wave dipole intended to </w:t>
      </w:r>
      <w:r w:rsidRPr="000A6423">
        <w:t>operate at a wavelength of λ = 231 mm, using PEC material and excited through a 50 Ω lumped port. The antenna is enclosed within a rectangular radiating boundary to simulate free</w:t>
      </w:r>
      <w:r w:rsidR="00B15564" w:rsidRPr="000A6423">
        <w:t xml:space="preserve"> </w:t>
      </w:r>
      <w:r w:rsidRPr="000A6423">
        <w:t>space behaviour.</w:t>
      </w:r>
    </w:p>
    <w:p w14:paraId="5BD93CEF" w14:textId="378E162A" w:rsidR="007E0926" w:rsidRDefault="00E46E0E" w:rsidP="007E0926">
      <w:r w:rsidRPr="00E46E0E">
        <w:t>The aim is to determine the theoretical and simulated performance of the antenna, including the operating frequency, return loss, and radiation pattern, and to assess how well the design meets expectations.</w:t>
      </w:r>
    </w:p>
    <w:p w14:paraId="38037551" w14:textId="77777777" w:rsidR="007E0926" w:rsidRDefault="007E0926" w:rsidP="007E0926">
      <w:pPr>
        <w:pStyle w:val="Heading2"/>
      </w:pPr>
      <w:bookmarkStart w:id="28" w:name="_Toc195037352"/>
      <w:r>
        <w:t>Methodology:</w:t>
      </w:r>
      <w:bookmarkEnd w:id="28"/>
    </w:p>
    <w:p w14:paraId="7314D35C" w14:textId="77777777" w:rsidR="00E46E0E" w:rsidRPr="00E46E0E" w:rsidRDefault="00E46E0E" w:rsidP="00E46E0E">
      <w:r w:rsidRPr="00E46E0E">
        <w:t xml:space="preserve">The antenna was modelled and simulated using </w:t>
      </w:r>
      <w:r w:rsidRPr="000A6423">
        <w:t>ANSYS HFSS</w:t>
      </w:r>
      <w:r w:rsidRPr="00E46E0E">
        <w:t>, a high-frequency electromagnetic simulation tool. The following steps were taken:</w:t>
      </w:r>
    </w:p>
    <w:p w14:paraId="00FD6131" w14:textId="77777777" w:rsidR="00E46E0E" w:rsidRPr="000A6423" w:rsidRDefault="00E46E0E" w:rsidP="00E46E0E">
      <w:pPr>
        <w:rPr>
          <w:b/>
          <w:bCs/>
          <w:u w:val="single"/>
        </w:rPr>
      </w:pPr>
      <w:r w:rsidRPr="000A6423">
        <w:rPr>
          <w:b/>
          <w:bCs/>
          <w:u w:val="single"/>
        </w:rPr>
        <w:t>Theoretical Calculations</w:t>
      </w:r>
    </w:p>
    <w:p w14:paraId="13865684" w14:textId="3CD422BD" w:rsidR="00E46E0E" w:rsidRPr="00E46E0E" w:rsidRDefault="00E46E0E" w:rsidP="00E46E0E">
      <w:pPr>
        <w:rPr>
          <w:b/>
          <w:bCs/>
        </w:rPr>
      </w:pPr>
      <w:r w:rsidRPr="00E46E0E">
        <w:rPr>
          <w:b/>
          <w:bCs/>
        </w:rPr>
        <w:t>Length of the Half-Wave Dipole</w:t>
      </w:r>
    </w:p>
    <w:p w14:paraId="75DB5A58" w14:textId="6FDABBAC" w:rsidR="00E46E0E" w:rsidRPr="00E46E0E" w:rsidRDefault="00E46E0E" w:rsidP="00E46E0E">
      <w:r w:rsidRPr="00E46E0E">
        <w:t xml:space="preserve">The length L of the dipole is calculated </w:t>
      </w:r>
      <w:r w:rsidR="00831F5A" w:rsidRPr="00E46E0E">
        <w:t>using</w:t>
      </w:r>
      <w:r w:rsidR="000A6423">
        <w:t xml:space="preserve"> </w:t>
      </w:r>
      <w:r w:rsidRPr="00E46E0E">
        <w:t>L=λ</w:t>
      </w:r>
      <w:r w:rsidR="000A6423">
        <w:t>/</w:t>
      </w:r>
      <w:r w:rsidRPr="00E46E0E">
        <w:t xml:space="preserve">2 </w:t>
      </w:r>
    </w:p>
    <w:p w14:paraId="7B25DFA8" w14:textId="505844AC" w:rsidR="00E46E0E" w:rsidRPr="00E46E0E" w:rsidRDefault="00E46E0E" w:rsidP="00E46E0E">
      <w:r w:rsidRPr="00E46E0E">
        <w:t>Given λ=231 mm the length becomes</w:t>
      </w:r>
      <w:r w:rsidR="000A6423">
        <w:t xml:space="preserve"> 115.5mm</w:t>
      </w:r>
    </w:p>
    <w:p w14:paraId="37979AD3" w14:textId="77777777" w:rsidR="00E46E0E" w:rsidRPr="00E46E0E" w:rsidRDefault="00E46E0E" w:rsidP="00E46E0E">
      <w:pPr>
        <w:rPr>
          <w:b/>
          <w:bCs/>
        </w:rPr>
      </w:pPr>
      <w:r w:rsidRPr="00E46E0E">
        <w:rPr>
          <w:b/>
          <w:bCs/>
        </w:rPr>
        <w:t>ii) Operating Frequency</w:t>
      </w:r>
    </w:p>
    <w:p w14:paraId="0AE88B6F" w14:textId="703D61F2" w:rsidR="00E46E0E" w:rsidRPr="00E46E0E" w:rsidRDefault="00E46E0E" w:rsidP="00E46E0E">
      <w:r w:rsidRPr="00E46E0E">
        <w:t>Using the formula:</w:t>
      </w:r>
      <w:r w:rsidR="000A6423">
        <w:t xml:space="preserve"> </w:t>
      </w:r>
      <w:r w:rsidRPr="00E46E0E">
        <w:t>f=c</w:t>
      </w:r>
      <w:r w:rsidR="000A6423">
        <w:t>/</w:t>
      </w:r>
      <w:r w:rsidRPr="00E46E0E">
        <w:t xml:space="preserve">λ​ </w:t>
      </w:r>
    </w:p>
    <w:p w14:paraId="1639DE65" w14:textId="0F907B79" w:rsidR="00E46E0E" w:rsidRPr="00E46E0E" w:rsidRDefault="00E46E0E" w:rsidP="00E46E0E">
      <w:r w:rsidRPr="00E46E0E">
        <w:t>Where c=3×10</w:t>
      </w:r>
      <w:r w:rsidR="000A6423">
        <w:rPr>
          <w:vertAlign w:val="superscript"/>
        </w:rPr>
        <w:t>8</w:t>
      </w:r>
      <w:r w:rsidRPr="00E46E0E">
        <w:t>m/s</w:t>
      </w:r>
      <w:r w:rsidR="006823CB">
        <w:t xml:space="preserve"> and </w:t>
      </w:r>
      <w:r w:rsidR="006823CB" w:rsidRPr="00E46E0E">
        <w:t>λ</w:t>
      </w:r>
      <w:r w:rsidRPr="00E46E0E">
        <w:t xml:space="preserve"> = </w:t>
      </w:r>
      <w:r w:rsidR="006823CB">
        <w:t>0.231m</w:t>
      </w:r>
      <w:r w:rsidR="00831F5A">
        <w:t xml:space="preserve"> the frequency comes out to</w:t>
      </w:r>
      <w:r w:rsidR="006823CB">
        <w:t xml:space="preserve"> 1.3GHz</w:t>
      </w:r>
    </w:p>
    <w:p w14:paraId="69B841C5" w14:textId="77777777" w:rsidR="00E46E0E" w:rsidRPr="000A6423" w:rsidRDefault="00E46E0E" w:rsidP="00E46E0E">
      <w:pPr>
        <w:rPr>
          <w:b/>
          <w:bCs/>
          <w:u w:val="single"/>
        </w:rPr>
      </w:pPr>
      <w:r w:rsidRPr="000A6423">
        <w:rPr>
          <w:b/>
          <w:bCs/>
          <w:u w:val="single"/>
        </w:rPr>
        <w:lastRenderedPageBreak/>
        <w:t>Simulation Setup</w:t>
      </w:r>
    </w:p>
    <w:p w14:paraId="5CC02491" w14:textId="105E4630" w:rsidR="00E46E0E" w:rsidRPr="00E46E0E" w:rsidRDefault="00E46E0E" w:rsidP="00E46E0E">
      <w:pPr>
        <w:rPr>
          <w:b/>
          <w:bCs/>
        </w:rPr>
      </w:pPr>
      <w:r w:rsidRPr="00E46E0E">
        <w:rPr>
          <w:b/>
          <w:bCs/>
        </w:rPr>
        <w:t>Antenna Design and Setup</w:t>
      </w:r>
    </w:p>
    <w:p w14:paraId="5247AE22" w14:textId="77777777" w:rsidR="00E46E0E" w:rsidRPr="000A6423" w:rsidRDefault="00E46E0E" w:rsidP="00E46E0E">
      <w:pPr>
        <w:numPr>
          <w:ilvl w:val="0"/>
          <w:numId w:val="15"/>
        </w:numPr>
      </w:pPr>
      <w:r w:rsidRPr="000A6423">
        <w:t>The dipole antenna was constructed from PEC material, with a cylindrical radius of 1 mm and a total length of 115.5 mm, divided equally on both sides of the feed point.</w:t>
      </w:r>
    </w:p>
    <w:p w14:paraId="22F037ED" w14:textId="69E83A72" w:rsidR="00E46E0E" w:rsidRPr="000A6423" w:rsidRDefault="00E46E0E" w:rsidP="00E46E0E">
      <w:pPr>
        <w:numPr>
          <w:ilvl w:val="0"/>
          <w:numId w:val="15"/>
        </w:numPr>
      </w:pPr>
      <w:r w:rsidRPr="000A6423">
        <w:t>A 50 Ω lumped port was placed at the centre to excite the antenna.</w:t>
      </w:r>
      <w:r w:rsidR="00831F5A">
        <w:t xml:space="preserve"> Shown in </w:t>
      </w:r>
      <w:r w:rsidR="00831F5A">
        <w:fldChar w:fldCharType="begin"/>
      </w:r>
      <w:r w:rsidR="00831F5A">
        <w:instrText xml:space="preserve"> REF _Ref195004403 \h </w:instrText>
      </w:r>
      <w:r w:rsidR="00831F5A">
        <w:fldChar w:fldCharType="separate"/>
      </w:r>
      <w:r w:rsidR="00831F5A">
        <w:t xml:space="preserve">Figure </w:t>
      </w:r>
      <w:r w:rsidR="00831F5A">
        <w:rPr>
          <w:noProof/>
        </w:rPr>
        <w:t>15</w:t>
      </w:r>
      <w:r w:rsidR="00831F5A">
        <w:fldChar w:fldCharType="end"/>
      </w:r>
      <w:r w:rsidR="00831F5A">
        <w:t xml:space="preserve">. </w:t>
      </w:r>
    </w:p>
    <w:p w14:paraId="749E5650" w14:textId="4EFDE90D" w:rsidR="00E46E0E" w:rsidRPr="000A6423" w:rsidRDefault="00E46E0E" w:rsidP="00E46E0E">
      <w:pPr>
        <w:numPr>
          <w:ilvl w:val="0"/>
          <w:numId w:val="15"/>
        </w:numPr>
      </w:pPr>
      <w:r w:rsidRPr="000A6423">
        <w:t>The design was enclosed in a rectangular radiation boundary large enough to prevent reflection and simulate open space conditions.</w:t>
      </w:r>
    </w:p>
    <w:p w14:paraId="79622562" w14:textId="7DE28796" w:rsidR="00E46E0E" w:rsidRPr="000A6423" w:rsidRDefault="00E46E0E" w:rsidP="00E46E0E">
      <w:pPr>
        <w:numPr>
          <w:ilvl w:val="0"/>
          <w:numId w:val="15"/>
        </w:numPr>
      </w:pPr>
      <w:r w:rsidRPr="000A6423">
        <w:t>A frequency sweep</w:t>
      </w:r>
      <w:r w:rsidR="006823CB">
        <w:t xml:space="preserve"> (0.5-7GHz)</w:t>
      </w:r>
      <w:r w:rsidRPr="000A6423">
        <w:t xml:space="preserve"> was set to identify resonance.</w:t>
      </w:r>
    </w:p>
    <w:p w14:paraId="7BE4F1BB" w14:textId="77777777" w:rsidR="00831F5A" w:rsidRDefault="00831F5A" w:rsidP="00831F5A">
      <w:pPr>
        <w:keepNext/>
      </w:pPr>
      <w:r>
        <w:rPr>
          <w:noProof/>
        </w:rPr>
        <w:drawing>
          <wp:inline distT="0" distB="0" distL="0" distR="0" wp14:anchorId="6A84AF10" wp14:editId="20695F18">
            <wp:extent cx="4514850" cy="4053103"/>
            <wp:effectExtent l="0" t="0" r="0" b="5080"/>
            <wp:docPr id="2015820197" name="Picture 2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820197" name="Picture 21" descr="A screen shot of a compute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28114" cy="4065011"/>
                    </a:xfrm>
                    <a:prstGeom prst="rect">
                      <a:avLst/>
                    </a:prstGeom>
                    <a:noFill/>
                    <a:ln>
                      <a:noFill/>
                    </a:ln>
                  </pic:spPr>
                </pic:pic>
              </a:graphicData>
            </a:graphic>
          </wp:inline>
        </w:drawing>
      </w:r>
    </w:p>
    <w:p w14:paraId="1DC1109C" w14:textId="0BE5989B" w:rsidR="00E46E0E" w:rsidRDefault="00831F5A" w:rsidP="00831F5A">
      <w:pPr>
        <w:pStyle w:val="Caption"/>
      </w:pPr>
      <w:bookmarkStart w:id="29" w:name="_Ref195004403"/>
      <w:bookmarkStart w:id="30" w:name="_Toc195025802"/>
      <w:r>
        <w:t xml:space="preserve">Figure </w:t>
      </w:r>
      <w:fldSimple w:instr=" SEQ Figure \* ARABIC ">
        <w:r w:rsidR="009F48B3">
          <w:rPr>
            <w:noProof/>
          </w:rPr>
          <w:t>15</w:t>
        </w:r>
      </w:fldSimple>
      <w:bookmarkEnd w:id="29"/>
      <w:r>
        <w:t>: Lumped port with excitations</w:t>
      </w:r>
      <w:bookmarkEnd w:id="30"/>
    </w:p>
    <w:p w14:paraId="790AC851" w14:textId="77777777" w:rsidR="007E0926" w:rsidRDefault="007E0926" w:rsidP="007E0926">
      <w:pPr>
        <w:pStyle w:val="Heading2"/>
      </w:pPr>
      <w:bookmarkStart w:id="31" w:name="_Toc195037353"/>
      <w:r>
        <w:t>Results:</w:t>
      </w:r>
      <w:bookmarkEnd w:id="31"/>
    </w:p>
    <w:p w14:paraId="51FEA6C5" w14:textId="0AE47ECF" w:rsidR="00E46E0E" w:rsidRPr="00E46E0E" w:rsidRDefault="00E46E0E" w:rsidP="00E46E0E">
      <w:pPr>
        <w:rPr>
          <w:b/>
          <w:bCs/>
        </w:rPr>
      </w:pPr>
      <w:r w:rsidRPr="00E46E0E">
        <w:rPr>
          <w:b/>
          <w:bCs/>
        </w:rPr>
        <w:t>S-Parameter Plot and Resonant Frequency</w:t>
      </w:r>
    </w:p>
    <w:p w14:paraId="3150C53C" w14:textId="4418060D" w:rsidR="00E46E0E" w:rsidRDefault="00E46E0E" w:rsidP="00E46E0E">
      <w:r w:rsidRPr="00E46E0E">
        <w:t>The S₁₁ plot</w:t>
      </w:r>
      <w:r w:rsidR="00831F5A">
        <w:t xml:space="preserve"> (</w:t>
      </w:r>
      <w:r w:rsidR="00831F5A">
        <w:fldChar w:fldCharType="begin"/>
      </w:r>
      <w:r w:rsidR="00831F5A">
        <w:instrText xml:space="preserve"> REF _Ref195004530 \h </w:instrText>
      </w:r>
      <w:r w:rsidR="00831F5A">
        <w:fldChar w:fldCharType="separate"/>
      </w:r>
      <w:r w:rsidR="00831F5A">
        <w:t xml:space="preserve">Figure </w:t>
      </w:r>
      <w:r w:rsidR="00831F5A">
        <w:rPr>
          <w:noProof/>
        </w:rPr>
        <w:t>16</w:t>
      </w:r>
      <w:r w:rsidR="00831F5A">
        <w:fldChar w:fldCharType="end"/>
      </w:r>
      <w:r w:rsidR="00831F5A">
        <w:t>)</w:t>
      </w:r>
      <w:r w:rsidRPr="00E46E0E">
        <w:t xml:space="preserve"> shows the return loss as a function of frequency. A deep null in the curve indicates resonance </w:t>
      </w:r>
      <w:r w:rsidR="00831F5A">
        <w:t>(</w:t>
      </w:r>
      <w:r w:rsidRPr="00E46E0E">
        <w:t>the operating frequency of the antenna</w:t>
      </w:r>
      <w:r w:rsidR="00831F5A">
        <w:t xml:space="preserve">). </w:t>
      </w:r>
    </w:p>
    <w:p w14:paraId="0CD9F115" w14:textId="77777777" w:rsidR="00831F5A" w:rsidRDefault="00831F5A" w:rsidP="00831F5A">
      <w:pPr>
        <w:keepNext/>
      </w:pPr>
      <w:r>
        <w:rPr>
          <w:noProof/>
        </w:rPr>
        <w:lastRenderedPageBreak/>
        <w:drawing>
          <wp:inline distT="0" distB="0" distL="0" distR="0" wp14:anchorId="7C944527" wp14:editId="3E41ADD2">
            <wp:extent cx="5731510" cy="2966720"/>
            <wp:effectExtent l="0" t="0" r="2540" b="5080"/>
            <wp:docPr id="1516707180" name="Picture 22"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707180" name="Picture 22" descr="A graph of a function&#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966720"/>
                    </a:xfrm>
                    <a:prstGeom prst="rect">
                      <a:avLst/>
                    </a:prstGeom>
                    <a:noFill/>
                    <a:ln>
                      <a:noFill/>
                    </a:ln>
                  </pic:spPr>
                </pic:pic>
              </a:graphicData>
            </a:graphic>
          </wp:inline>
        </w:drawing>
      </w:r>
    </w:p>
    <w:p w14:paraId="5FB31EF4" w14:textId="7B6DEBAE" w:rsidR="00831F5A" w:rsidRPr="00E46E0E" w:rsidRDefault="00831F5A" w:rsidP="00831F5A">
      <w:pPr>
        <w:pStyle w:val="Caption"/>
      </w:pPr>
      <w:bookmarkStart w:id="32" w:name="_Ref195004530"/>
      <w:bookmarkStart w:id="33" w:name="_Toc195025803"/>
      <w:r>
        <w:t xml:space="preserve">Figure </w:t>
      </w:r>
      <w:fldSimple w:instr=" SEQ Figure \* ARABIC ">
        <w:r w:rsidR="009F48B3">
          <w:rPr>
            <w:noProof/>
          </w:rPr>
          <w:t>16</w:t>
        </w:r>
      </w:fldSimple>
      <w:bookmarkEnd w:id="32"/>
      <w:r>
        <w:t>: S</w:t>
      </w:r>
      <w:r>
        <w:rPr>
          <w:vertAlign w:val="subscript"/>
        </w:rPr>
        <w:t>11</w:t>
      </w:r>
      <w:r>
        <w:t xml:space="preserve"> plot</w:t>
      </w:r>
      <w:bookmarkEnd w:id="33"/>
    </w:p>
    <w:p w14:paraId="1BF3345D" w14:textId="2E3199C9" w:rsidR="00E46E0E" w:rsidRPr="00E46E0E" w:rsidRDefault="00E46E0E" w:rsidP="00E46E0E">
      <w:pPr>
        <w:rPr>
          <w:b/>
          <w:bCs/>
        </w:rPr>
      </w:pPr>
      <w:r w:rsidRPr="00E46E0E">
        <w:rPr>
          <w:b/>
          <w:bCs/>
        </w:rPr>
        <w:t>Radiation Pattern</w:t>
      </w:r>
    </w:p>
    <w:p w14:paraId="5C2C81DD" w14:textId="58C7E7A0" w:rsidR="00E46E0E" w:rsidRPr="00E46E0E" w:rsidRDefault="00E46E0E" w:rsidP="00E46E0E">
      <w:r w:rsidRPr="00E46E0E">
        <w:t xml:space="preserve">Radiation characteristics were recorded at the resonant frequency. As expected for a half-wave dipole, the pattern resembles a </w:t>
      </w:r>
      <w:r w:rsidRPr="00B15564">
        <w:t>figure</w:t>
      </w:r>
      <w:r w:rsidR="00B15564">
        <w:t xml:space="preserve"> </w:t>
      </w:r>
      <w:r w:rsidRPr="00B15564">
        <w:t>of</w:t>
      </w:r>
      <w:r w:rsidR="00B15564">
        <w:t xml:space="preserve"> </w:t>
      </w:r>
      <w:r w:rsidRPr="00B15564">
        <w:t>eight</w:t>
      </w:r>
      <w:r w:rsidRPr="00E46E0E">
        <w:t xml:space="preserve"> in the plane perpendicular to the antenna axis</w:t>
      </w:r>
      <w:r w:rsidR="009F48B3">
        <w:t xml:space="preserve"> shown in </w:t>
      </w:r>
      <w:r w:rsidR="009F48B3">
        <w:fldChar w:fldCharType="begin"/>
      </w:r>
      <w:r w:rsidR="009F48B3">
        <w:instrText xml:space="preserve"> REF _Ref195004713 \h </w:instrText>
      </w:r>
      <w:r w:rsidR="009F48B3">
        <w:fldChar w:fldCharType="separate"/>
      </w:r>
      <w:r w:rsidR="009F48B3">
        <w:t xml:space="preserve">Figure </w:t>
      </w:r>
      <w:r w:rsidR="009F48B3">
        <w:rPr>
          <w:noProof/>
        </w:rPr>
        <w:t>17</w:t>
      </w:r>
      <w:r w:rsidR="009F48B3">
        <w:fldChar w:fldCharType="end"/>
      </w:r>
      <w:r w:rsidR="009F48B3">
        <w:t xml:space="preserve">. </w:t>
      </w:r>
    </w:p>
    <w:p w14:paraId="09F686BF" w14:textId="77777777" w:rsidR="009F48B3" w:rsidRDefault="009F48B3" w:rsidP="009F48B3">
      <w:pPr>
        <w:keepNext/>
      </w:pPr>
      <w:r>
        <w:rPr>
          <w:noProof/>
        </w:rPr>
        <w:drawing>
          <wp:inline distT="0" distB="0" distL="0" distR="0" wp14:anchorId="455A9231" wp14:editId="6A85DD9B">
            <wp:extent cx="5731510" cy="2484755"/>
            <wp:effectExtent l="0" t="0" r="2540" b="0"/>
            <wp:docPr id="687909520" name="Picture 23" descr="A red apple with green ce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09520" name="Picture 23" descr="A red apple with green cent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84755"/>
                    </a:xfrm>
                    <a:prstGeom prst="rect">
                      <a:avLst/>
                    </a:prstGeom>
                    <a:noFill/>
                    <a:ln>
                      <a:noFill/>
                    </a:ln>
                  </pic:spPr>
                </pic:pic>
              </a:graphicData>
            </a:graphic>
          </wp:inline>
        </w:drawing>
      </w:r>
    </w:p>
    <w:p w14:paraId="2DB3B959" w14:textId="3CBE5BA0" w:rsidR="007E0926" w:rsidRDefault="009F48B3" w:rsidP="009F48B3">
      <w:pPr>
        <w:pStyle w:val="Caption"/>
      </w:pPr>
      <w:bookmarkStart w:id="34" w:name="_Ref195004713"/>
      <w:bookmarkStart w:id="35" w:name="_Toc195025804"/>
      <w:r>
        <w:t xml:space="preserve">Figure </w:t>
      </w:r>
      <w:fldSimple w:instr=" SEQ Figure \* ARABIC ">
        <w:r>
          <w:rPr>
            <w:noProof/>
          </w:rPr>
          <w:t>17</w:t>
        </w:r>
      </w:fldSimple>
      <w:bookmarkEnd w:id="34"/>
      <w:r>
        <w:t>: Half-Wave Dipole Antenna radiation pattern</w:t>
      </w:r>
      <w:bookmarkEnd w:id="35"/>
    </w:p>
    <w:p w14:paraId="62DA50CA" w14:textId="77777777" w:rsidR="007E0926" w:rsidRDefault="007E0926" w:rsidP="007E0926">
      <w:pPr>
        <w:pStyle w:val="Heading2"/>
      </w:pPr>
      <w:bookmarkStart w:id="36" w:name="_Toc195037354"/>
      <w:r>
        <w:t>Discussion:</w:t>
      </w:r>
      <w:bookmarkEnd w:id="36"/>
    </w:p>
    <w:p w14:paraId="3F5D5E07" w14:textId="60F50845" w:rsidR="00E46E0E" w:rsidRDefault="00E46E0E" w:rsidP="00E46E0E">
      <w:r w:rsidRPr="000A6423">
        <w:t>The simulation confirmed that the antenna resonates at approximately 1.3 GHz, aligning closely with the theoretical calculation based on the given wavelength. The return loss at resonance was below -10 dB, indicating minimal reflected power.</w:t>
      </w:r>
    </w:p>
    <w:p w14:paraId="4BC1D4FC" w14:textId="334B360E" w:rsidR="00DC2E3A" w:rsidRPr="000A6423" w:rsidRDefault="00DC2E3A" w:rsidP="00E46E0E">
      <w:r w:rsidRPr="00DC2E3A">
        <w:lastRenderedPageBreak/>
        <w:t xml:space="preserve">The simulated gain of the half-wave dipole antenna was approximately 2.1 </w:t>
      </w:r>
      <w:proofErr w:type="spellStart"/>
      <w:r w:rsidRPr="00DC2E3A">
        <w:t>dB.</w:t>
      </w:r>
      <w:proofErr w:type="spellEnd"/>
      <w:r w:rsidRPr="00DC2E3A">
        <w:t xml:space="preserve"> This result indicates that the antenna radiates efficiently in the intended directions, with maximum radiation occurring perpendicular to the axis of the dipole. </w:t>
      </w:r>
    </w:p>
    <w:p w14:paraId="2B3C783A" w14:textId="7594BEB4" w:rsidR="00E46E0E" w:rsidRPr="00CB70CC" w:rsidRDefault="00E46E0E" w:rsidP="00CB70CC">
      <w:pPr>
        <w:rPr>
          <w:color w:val="FF0000"/>
        </w:rPr>
      </w:pPr>
      <w:r w:rsidRPr="000A6423">
        <w:t xml:space="preserve">The radiation pattern exhibited the expected dipole characteristics, with strong radiation perpendicular to the antenna and nulls along the axis. Minor deviations in operating frequency may result from </w:t>
      </w:r>
      <w:r w:rsidR="00CB70CC">
        <w:t>l</w:t>
      </w:r>
      <w:r w:rsidRPr="000A6423">
        <w:t>umped port gap spacing and length not exactly matching ideal resonant length</w:t>
      </w:r>
      <w:r w:rsidR="00CB70CC">
        <w:t xml:space="preserve"> or a</w:t>
      </w:r>
      <w:r w:rsidRPr="000A6423">
        <w:t xml:space="preserve">bsence of </w:t>
      </w:r>
      <w:r w:rsidR="00CB70CC" w:rsidRPr="000A6423">
        <w:t>real-world</w:t>
      </w:r>
      <w:r w:rsidRPr="000A6423">
        <w:t xml:space="preserve"> effects such as conductivity losses or dielectric substrates</w:t>
      </w:r>
      <w:r w:rsidR="00DC2E3A">
        <w:t>.</w:t>
      </w:r>
      <w:sdt>
        <w:sdtPr>
          <w:id w:val="1103076509"/>
          <w:citation/>
        </w:sdtPr>
        <w:sdtContent>
          <w:r w:rsidR="00D94706" w:rsidRPr="00D94706">
            <w:fldChar w:fldCharType="begin"/>
          </w:r>
          <w:r w:rsidR="00D94706" w:rsidRPr="00D94706">
            <w:instrText xml:space="preserve"> CITATION Con05 \l 2057 </w:instrText>
          </w:r>
          <w:r w:rsidR="00D94706" w:rsidRPr="00D94706">
            <w:fldChar w:fldCharType="separate"/>
          </w:r>
          <w:r w:rsidR="00D94706" w:rsidRPr="00D94706">
            <w:rPr>
              <w:noProof/>
            </w:rPr>
            <w:t xml:space="preserve"> [5]</w:t>
          </w:r>
          <w:r w:rsidR="00D94706" w:rsidRPr="00D94706">
            <w:fldChar w:fldCharType="end"/>
          </w:r>
        </w:sdtContent>
      </w:sdt>
    </w:p>
    <w:p w14:paraId="6C5A3DD5" w14:textId="173CB722" w:rsidR="007E0926" w:rsidRDefault="00E46E0E" w:rsidP="007E0926">
      <w:r w:rsidRPr="000A6423">
        <w:t xml:space="preserve">The comparison shows that theoretical approximations are reliable for initial antenna </w:t>
      </w:r>
      <w:r w:rsidR="00831F5A" w:rsidRPr="000A6423">
        <w:t>design,</w:t>
      </w:r>
      <w:r w:rsidRPr="000A6423">
        <w:t xml:space="preserve"> but simulations provide </w:t>
      </w:r>
      <w:r w:rsidR="00CB70CC">
        <w:t>closer</w:t>
      </w:r>
      <w:r w:rsidRPr="000A6423">
        <w:t xml:space="preserve"> insight into real-world effects and fine-tuning.</w:t>
      </w:r>
    </w:p>
    <w:p w14:paraId="5D02F629" w14:textId="77777777" w:rsidR="007E0926" w:rsidRPr="00CA3D98" w:rsidRDefault="007E0926" w:rsidP="007E0926">
      <w:pPr>
        <w:pStyle w:val="Heading2"/>
      </w:pPr>
      <w:bookmarkStart w:id="37" w:name="_Toc195037355"/>
      <w:r>
        <w:t>Conclusion:</w:t>
      </w:r>
      <w:bookmarkEnd w:id="37"/>
    </w:p>
    <w:p w14:paraId="02F885AE" w14:textId="21529FF1" w:rsidR="007E0926" w:rsidRDefault="00E46E0E" w:rsidP="00512D2D">
      <w:r w:rsidRPr="000A6423">
        <w:t>This project successfully designed and simulated a half-wave dipole antenna with a resonant length of 115.5 mm. The antenna operated at approximately 1.3 GHz, as predicted by theoretical calculations. HFSS simulation provided a detailed understanding of the antenna’s return loss and radiation performance. The theoretical and simulated results showed strong agreement, validating the accuracy of the design approach. Future work</w:t>
      </w:r>
      <w:r w:rsidRPr="00E46E0E">
        <w:t xml:space="preserve"> could include </w:t>
      </w:r>
      <w:r w:rsidR="007E54F0" w:rsidRPr="00E46E0E">
        <w:t>material</w:t>
      </w:r>
      <w:r w:rsidR="007E54F0">
        <w:t>-based</w:t>
      </w:r>
      <w:r w:rsidRPr="00E46E0E">
        <w:t xml:space="preserve"> modelling, bandwidth analysis, or physical fabrication.</w:t>
      </w:r>
    </w:p>
    <w:p w14:paraId="1ED87FFE" w14:textId="77777777" w:rsidR="00E20874" w:rsidRDefault="00E20874" w:rsidP="00512D2D"/>
    <w:p w14:paraId="5B6B49B5" w14:textId="77777777" w:rsidR="00512D2D" w:rsidRDefault="00512D2D" w:rsidP="00512D2D"/>
    <w:p w14:paraId="5C868A75" w14:textId="77777777" w:rsidR="00512D2D" w:rsidRDefault="00512D2D" w:rsidP="00512D2D"/>
    <w:p w14:paraId="674AF49B" w14:textId="77777777" w:rsidR="00512D2D" w:rsidRDefault="00512D2D" w:rsidP="00512D2D"/>
    <w:p w14:paraId="4EE112F1" w14:textId="77777777" w:rsidR="00512D2D" w:rsidRDefault="00512D2D" w:rsidP="00512D2D"/>
    <w:p w14:paraId="46FB31BA" w14:textId="77777777" w:rsidR="00512D2D" w:rsidRDefault="00512D2D" w:rsidP="00512D2D"/>
    <w:p w14:paraId="21A68994" w14:textId="77777777" w:rsidR="00CB70CC" w:rsidRDefault="00CB70CC" w:rsidP="00512D2D"/>
    <w:p w14:paraId="3B619AEF" w14:textId="77777777" w:rsidR="00CB70CC" w:rsidRDefault="00CB70CC" w:rsidP="00512D2D"/>
    <w:p w14:paraId="4B2FE2BD" w14:textId="77777777" w:rsidR="00CB70CC" w:rsidRDefault="00CB70CC" w:rsidP="00512D2D"/>
    <w:p w14:paraId="4EBC50CA" w14:textId="77777777" w:rsidR="00CB70CC" w:rsidRDefault="00CB70CC" w:rsidP="00512D2D"/>
    <w:p w14:paraId="6938EFE5" w14:textId="77777777" w:rsidR="00CB70CC" w:rsidRDefault="00CB70CC" w:rsidP="00512D2D"/>
    <w:p w14:paraId="6CD9869B" w14:textId="77777777" w:rsidR="00512D2D" w:rsidRDefault="00512D2D" w:rsidP="00512D2D"/>
    <w:p w14:paraId="5DF759DB" w14:textId="1602E40E" w:rsidR="00512D2D" w:rsidRDefault="00512D2D" w:rsidP="00512D2D">
      <w:pPr>
        <w:pStyle w:val="Heading1"/>
      </w:pPr>
      <w:bookmarkStart w:id="38" w:name="_Toc195037356"/>
      <w:r>
        <w:lastRenderedPageBreak/>
        <w:t>RADAR Challenges</w:t>
      </w:r>
      <w:bookmarkEnd w:id="38"/>
    </w:p>
    <w:p w14:paraId="2276CFBC" w14:textId="3EEF6714" w:rsidR="007E0926" w:rsidRDefault="007E0926" w:rsidP="007E0926">
      <w:pPr>
        <w:pStyle w:val="Heading2"/>
      </w:pPr>
      <w:bookmarkStart w:id="39" w:name="_Toc195037357"/>
      <w:r>
        <w:t>Introduction:</w:t>
      </w:r>
      <w:bookmarkEnd w:id="39"/>
    </w:p>
    <w:p w14:paraId="5317C7E6" w14:textId="369EE671" w:rsidR="007E54F0" w:rsidRDefault="004F6507" w:rsidP="007E0926">
      <w:r w:rsidRPr="004F6507">
        <w:t xml:space="preserve">The rise of drones and Unmanned Aerial Vehicles (UAVs) has revolutionised industries ranging from logistics to agriculture. However, their growing accessibility and versatility have posed significant challenges to airspace security systems, particularly </w:t>
      </w:r>
      <w:r w:rsidR="007E54F0">
        <w:t>radar (Radio Detecting and Ranging)</w:t>
      </w:r>
      <w:r w:rsidRPr="004F6507">
        <w:t>. This report investigates why radar systems struggle to detect drones and UAVs, how emerging technologies are addressing th</w:t>
      </w:r>
      <w:r w:rsidR="007E54F0">
        <w:t>is</w:t>
      </w:r>
      <w:r w:rsidRPr="004F6507">
        <w:t xml:space="preserve">, and the societal and environmental impacts of these innovations. </w:t>
      </w:r>
      <w:r w:rsidR="007E54F0">
        <w:t>I</w:t>
      </w:r>
      <w:r w:rsidRPr="004F6507">
        <w:t>t</w:t>
      </w:r>
      <w:r w:rsidR="007E54F0">
        <w:t xml:space="preserve"> also</w:t>
      </w:r>
      <w:r w:rsidRPr="004F6507">
        <w:t xml:space="preserve"> offers suggestions for improving drone detection methods in the context of rapid technological development.</w:t>
      </w:r>
    </w:p>
    <w:p w14:paraId="4F9261E3" w14:textId="102AD0C6" w:rsidR="00E20874" w:rsidRDefault="007E0926" w:rsidP="007E0926">
      <w:pPr>
        <w:pStyle w:val="Heading2"/>
      </w:pPr>
      <w:bookmarkStart w:id="40" w:name="_Toc195037358"/>
      <w:r>
        <w:t>Literature Review:</w:t>
      </w:r>
      <w:bookmarkEnd w:id="40"/>
    </w:p>
    <w:p w14:paraId="1AC20141" w14:textId="7BAFB942" w:rsidR="004F6507" w:rsidRPr="007E54F0" w:rsidRDefault="004F6507" w:rsidP="004F6507">
      <w:pPr>
        <w:rPr>
          <w:color w:val="FF0000"/>
        </w:rPr>
      </w:pPr>
      <w:r w:rsidRPr="004F6507">
        <w:t xml:space="preserve">Radar, originally developed to detect large, </w:t>
      </w:r>
      <w:r w:rsidR="00CB70CC" w:rsidRPr="004F6507">
        <w:t>fast</w:t>
      </w:r>
      <w:r w:rsidR="00CB70CC">
        <w:t>-moving</w:t>
      </w:r>
      <w:r w:rsidRPr="004F6507">
        <w:t xml:space="preserve"> aircraft, operates by emitting radio waves and interpreting the signals that bounce back.</w:t>
      </w:r>
      <w:sdt>
        <w:sdtPr>
          <w:id w:val="-1064328677"/>
          <w:citation/>
        </w:sdtPr>
        <w:sdtContent>
          <w:r w:rsidR="00011B46">
            <w:fldChar w:fldCharType="begin"/>
          </w:r>
          <w:r w:rsidR="00011B46">
            <w:instrText xml:space="preserve"> CITATION Mar10 \l 2057 </w:instrText>
          </w:r>
          <w:r w:rsidR="00011B46">
            <w:fldChar w:fldCharType="separate"/>
          </w:r>
          <w:r w:rsidR="00011B46">
            <w:rPr>
              <w:noProof/>
            </w:rPr>
            <w:t xml:space="preserve"> </w:t>
          </w:r>
          <w:r w:rsidR="00011B46" w:rsidRPr="00011B46">
            <w:rPr>
              <w:noProof/>
            </w:rPr>
            <w:t>[6]</w:t>
          </w:r>
          <w:r w:rsidR="00011B46">
            <w:fldChar w:fldCharType="end"/>
          </w:r>
        </w:sdtContent>
      </w:sdt>
      <w:r w:rsidRPr="007E54F0">
        <w:rPr>
          <w:color w:val="FF0000"/>
        </w:rPr>
        <w:t xml:space="preserve"> </w:t>
      </w:r>
      <w:r w:rsidRPr="004F6507">
        <w:t>While highly effective for traditional aircraft, radar struggles with drones due to several key factors. Drones typically have a small radar cross</w:t>
      </w:r>
      <w:r w:rsidR="00B15564">
        <w:t xml:space="preserve"> </w:t>
      </w:r>
      <w:r w:rsidRPr="004F6507">
        <w:t>section, fly at low altitudes, and are often made of materials that do not reflect radar waves effectively. These features make them difficult to detect and track using standard radar systems.</w:t>
      </w:r>
      <w:sdt>
        <w:sdtPr>
          <w:id w:val="-34274768"/>
          <w:citation/>
        </w:sdtPr>
        <w:sdtContent>
          <w:r w:rsidR="00011B46">
            <w:fldChar w:fldCharType="begin"/>
          </w:r>
          <w:r w:rsidR="00011B46">
            <w:instrText xml:space="preserve"> CITATION Zhi25 \l 2057 </w:instrText>
          </w:r>
          <w:r w:rsidR="00011B46">
            <w:fldChar w:fldCharType="separate"/>
          </w:r>
          <w:r w:rsidR="00011B46">
            <w:rPr>
              <w:noProof/>
            </w:rPr>
            <w:t xml:space="preserve"> </w:t>
          </w:r>
          <w:r w:rsidR="00011B46" w:rsidRPr="00011B46">
            <w:rPr>
              <w:noProof/>
            </w:rPr>
            <w:t>[7]</w:t>
          </w:r>
          <w:r w:rsidR="00011B46">
            <w:fldChar w:fldCharType="end"/>
          </w:r>
        </w:sdtContent>
      </w:sdt>
    </w:p>
    <w:p w14:paraId="4077BE13" w14:textId="478C8B68" w:rsidR="007E0926" w:rsidRDefault="004F6507" w:rsidP="007E0926">
      <w:r w:rsidRPr="004F6507">
        <w:t>Recent research has explored using combinations of radar with other sensor types, such as optical, thermal, and acoustic systems, to improve detection reliability.</w:t>
      </w:r>
      <w:sdt>
        <w:sdtPr>
          <w:id w:val="-2007434121"/>
          <w:citation/>
        </w:sdtPr>
        <w:sdtContent>
          <w:r w:rsidR="00317813">
            <w:fldChar w:fldCharType="begin"/>
          </w:r>
          <w:r w:rsidR="00317813">
            <w:instrText xml:space="preserve"> CITATION Zhi25 \l 2057 </w:instrText>
          </w:r>
          <w:r w:rsidR="00317813">
            <w:fldChar w:fldCharType="separate"/>
          </w:r>
          <w:r w:rsidR="00317813">
            <w:rPr>
              <w:noProof/>
            </w:rPr>
            <w:t xml:space="preserve"> </w:t>
          </w:r>
          <w:r w:rsidR="00317813" w:rsidRPr="00317813">
            <w:rPr>
              <w:noProof/>
            </w:rPr>
            <w:t>[7]</w:t>
          </w:r>
          <w:r w:rsidR="00317813">
            <w:fldChar w:fldCharType="end"/>
          </w:r>
        </w:sdtContent>
      </w:sdt>
      <w:r w:rsidRPr="004F6507">
        <w:t xml:space="preserve"> Additionally, advancements in </w:t>
      </w:r>
      <w:r w:rsidR="00C83719">
        <w:t>AI (</w:t>
      </w:r>
      <w:r w:rsidRPr="004F6507">
        <w:t>artificial intelligence</w:t>
      </w:r>
      <w:r w:rsidR="00C83719">
        <w:t>)</w:t>
      </w:r>
      <w:r w:rsidRPr="004F6507">
        <w:t xml:space="preserve"> and machine learning have enabled the development of algorithms capable of identifying drone signatures with greater accuracy.</w:t>
      </w:r>
      <w:sdt>
        <w:sdtPr>
          <w:id w:val="-1949758384"/>
          <w:citation/>
        </w:sdtPr>
        <w:sdtContent>
          <w:r w:rsidR="00317813">
            <w:fldChar w:fldCharType="begin"/>
          </w:r>
          <w:r w:rsidR="00317813">
            <w:instrText xml:space="preserve"> CITATION Oma23 \l 2057 </w:instrText>
          </w:r>
          <w:r w:rsidR="00317813">
            <w:fldChar w:fldCharType="separate"/>
          </w:r>
          <w:r w:rsidR="00317813">
            <w:rPr>
              <w:noProof/>
            </w:rPr>
            <w:t xml:space="preserve"> </w:t>
          </w:r>
          <w:r w:rsidR="00317813" w:rsidRPr="00317813">
            <w:rPr>
              <w:noProof/>
            </w:rPr>
            <w:t>[8]</w:t>
          </w:r>
          <w:r w:rsidR="00317813">
            <w:fldChar w:fldCharType="end"/>
          </w:r>
        </w:sdtContent>
      </w:sdt>
      <w:r w:rsidRPr="004F6507">
        <w:t xml:space="preserve"> There is also growing attention to </w:t>
      </w:r>
      <w:r w:rsidR="00C83719">
        <w:t xml:space="preserve">the societal and environmental impacts of </w:t>
      </w:r>
      <w:r w:rsidRPr="004F6507">
        <w:t>the increasing use of drones in both commercial and recreational settings</w:t>
      </w:r>
      <w:r w:rsidR="00C83719">
        <w:t xml:space="preserve"> due to the security and privacy concerns as well as concerns surrounding energy consumption and electromagnetic emissions</w:t>
      </w:r>
      <w:r w:rsidRPr="004F6507">
        <w:t>.</w:t>
      </w:r>
    </w:p>
    <w:p w14:paraId="0B8D62F5" w14:textId="105657EF" w:rsidR="007E0926" w:rsidRDefault="007E0926" w:rsidP="007E0926">
      <w:pPr>
        <w:pStyle w:val="Heading2"/>
      </w:pPr>
      <w:bookmarkStart w:id="41" w:name="_Toc195037359"/>
      <w:r>
        <w:t>Discussion:</w:t>
      </w:r>
      <w:bookmarkEnd w:id="41"/>
    </w:p>
    <w:p w14:paraId="053EC622" w14:textId="77777777" w:rsidR="004F6507" w:rsidRPr="004F6507" w:rsidRDefault="004F6507" w:rsidP="004F6507">
      <w:r w:rsidRPr="004F6507">
        <w:rPr>
          <w:b/>
          <w:bCs/>
        </w:rPr>
        <w:t>Radar Detection Challenges</w:t>
      </w:r>
    </w:p>
    <w:p w14:paraId="5443ABD1" w14:textId="27C34199" w:rsidR="004F6507" w:rsidRPr="007E54F0" w:rsidRDefault="004F6507" w:rsidP="004F6507">
      <w:pPr>
        <w:rPr>
          <w:color w:val="FF0000"/>
        </w:rPr>
      </w:pPr>
      <w:r w:rsidRPr="004F6507">
        <w:t xml:space="preserve">One of the major difficulties with </w:t>
      </w:r>
      <w:r w:rsidR="00CB70CC" w:rsidRPr="004F6507">
        <w:t>radar</w:t>
      </w:r>
      <w:r w:rsidR="00CB70CC">
        <w:t>-based</w:t>
      </w:r>
      <w:r w:rsidRPr="004F6507">
        <w:t xml:space="preserve"> detection lies in the physical design and flight characteristics of UAVs. Unlike traditional aircraft, many drones are constructed using non-metallic materials, making them difficult for radar to detect. Their small size and low</w:t>
      </w:r>
      <w:r w:rsidR="00B15564">
        <w:t xml:space="preserve"> </w:t>
      </w:r>
      <w:r w:rsidRPr="004F6507">
        <w:t>speed movement often place them below the radar’s detection threshold.</w:t>
      </w:r>
      <w:r w:rsidR="007E54F0">
        <w:t xml:space="preserve"> D</w:t>
      </w:r>
      <w:r w:rsidRPr="004F6507">
        <w:t>rones frequently operate in low</w:t>
      </w:r>
      <w:r w:rsidR="00B15564">
        <w:t xml:space="preserve"> </w:t>
      </w:r>
      <w:r w:rsidRPr="004F6507">
        <w:t>altitude airspace, where ground clutter such as trees, buildings, and birds can obscure or confuse radar signals.</w:t>
      </w:r>
    </w:p>
    <w:p w14:paraId="432343DF" w14:textId="2ABCCA04" w:rsidR="004F6507" w:rsidRPr="004F6507" w:rsidRDefault="004F6507" w:rsidP="004F6507">
      <w:r w:rsidRPr="004F6507">
        <w:t>These challenges make it difficult to distinguish drones from other low</w:t>
      </w:r>
      <w:r w:rsidR="00B15564">
        <w:t xml:space="preserve"> </w:t>
      </w:r>
      <w:r w:rsidRPr="004F6507">
        <w:t>flying objects, increasing the likelihood of either false negatives (failing to detect a drone) or false positives (misidentifying a harmless object as a drone).</w:t>
      </w:r>
    </w:p>
    <w:p w14:paraId="3AEF9EC6" w14:textId="77777777" w:rsidR="004F6507" w:rsidRPr="004F6507" w:rsidRDefault="004F6507" w:rsidP="004F6507">
      <w:r w:rsidRPr="004F6507">
        <w:rPr>
          <w:b/>
          <w:bCs/>
        </w:rPr>
        <w:t>Technological Advancements</w:t>
      </w:r>
    </w:p>
    <w:p w14:paraId="15AAE6D4" w14:textId="37CA02ED" w:rsidR="004F6507" w:rsidRPr="007E54F0" w:rsidRDefault="004F6507" w:rsidP="004F6507">
      <w:pPr>
        <w:rPr>
          <w:color w:val="FF0000"/>
        </w:rPr>
      </w:pPr>
      <w:r w:rsidRPr="004F6507">
        <w:lastRenderedPageBreak/>
        <w:t>To address these limitations, newer technologies employ a multi-sensor approach. Radar is often used in conjunction with electro</w:t>
      </w:r>
      <w:r w:rsidR="00B15564">
        <w:t>-</w:t>
      </w:r>
      <w:r w:rsidRPr="004F6507">
        <w:t>optical cameras, infrared sensors, and acoustic microphones to build a more complete picture of airspace activity. These systems can detect drones that evade traditional radar by identifying other characteristics such as sound profiles or heat signatures.</w:t>
      </w:r>
    </w:p>
    <w:p w14:paraId="5865FEC6" w14:textId="5CA6B762" w:rsidR="004F6507" w:rsidRPr="007E54F0" w:rsidRDefault="004F6507" w:rsidP="004F6507">
      <w:pPr>
        <w:rPr>
          <w:color w:val="FF0000"/>
        </w:rPr>
      </w:pPr>
      <w:r w:rsidRPr="004F6507">
        <w:t>A</w:t>
      </w:r>
      <w:r w:rsidR="00C83719">
        <w:t>I</w:t>
      </w:r>
      <w:r w:rsidRPr="004F6507">
        <w:t xml:space="preserve"> also plays a key role in modern detection systems. Algorithms trained on large datasets can differentiate between drones, birds, and other aerial objects with a higher degree of accuracy than older, </w:t>
      </w:r>
      <w:r w:rsidR="00CB70CC" w:rsidRPr="004F6507">
        <w:t>rules</w:t>
      </w:r>
      <w:r w:rsidR="00CB70CC">
        <w:t>-based</w:t>
      </w:r>
      <w:r w:rsidRPr="004F6507">
        <w:t xml:space="preserve"> systems. Some systems have been developed specifically for use in urban environments, combining detection with mitigation tools like signal jamming or drone capture nets.</w:t>
      </w:r>
    </w:p>
    <w:p w14:paraId="5BEBCEC4" w14:textId="77777777" w:rsidR="004F6507" w:rsidRPr="004F6507" w:rsidRDefault="004F6507" w:rsidP="004F6507">
      <w:r w:rsidRPr="004F6507">
        <w:rPr>
          <w:b/>
          <w:bCs/>
        </w:rPr>
        <w:t>Societal and Environmental Considerations</w:t>
      </w:r>
    </w:p>
    <w:p w14:paraId="00681112" w14:textId="659F307B" w:rsidR="004F6507" w:rsidRPr="004F6507" w:rsidRDefault="004F6507" w:rsidP="004F6507">
      <w:r w:rsidRPr="004F6507">
        <w:t>While these technological advancements improve safety and security, they also raise important societal and environmental questions. Widespread use of drone detection systems</w:t>
      </w:r>
      <w:r w:rsidR="007E54F0">
        <w:t xml:space="preserve">, </w:t>
      </w:r>
      <w:r w:rsidRPr="004F6507">
        <w:t>particularly those using cameras or audio equipment</w:t>
      </w:r>
      <w:r w:rsidR="007E54F0">
        <w:t xml:space="preserve">, </w:t>
      </w:r>
      <w:r w:rsidRPr="004F6507">
        <w:t>may impact individual privacy, especially in populated areas. There is a risk that such systems could be used for general surveillance beyond their intended purpose.</w:t>
      </w:r>
    </w:p>
    <w:p w14:paraId="3363872D" w14:textId="03BD80F7" w:rsidR="004F6507" w:rsidRPr="007E54F0" w:rsidRDefault="004F6507" w:rsidP="004F6507">
      <w:pPr>
        <w:rPr>
          <w:color w:val="FF0000"/>
        </w:rPr>
      </w:pPr>
      <w:r w:rsidRPr="004F6507">
        <w:t>From an environmental perspective, concerns exist around the energy consumption of active detection systems and the potential for increased electromagnetic emissions. However, passive systems</w:t>
      </w:r>
      <w:r w:rsidR="007E54F0">
        <w:t xml:space="preserve">, </w:t>
      </w:r>
      <w:r w:rsidRPr="004F6507">
        <w:t>which rely on ambient signals rather than emitting their own</w:t>
      </w:r>
      <w:r w:rsidR="007E54F0">
        <w:t xml:space="preserve">, </w:t>
      </w:r>
      <w:r w:rsidRPr="004F6507">
        <w:t>offer a more environmentally friendly alternative.</w:t>
      </w:r>
      <w:r w:rsidR="007E54F0">
        <w:t xml:space="preserve"> </w:t>
      </w:r>
    </w:p>
    <w:p w14:paraId="28C6109F" w14:textId="36FB3390" w:rsidR="007E0926" w:rsidRDefault="004F6507" w:rsidP="007E0926">
      <w:r w:rsidRPr="004F6507">
        <w:t>It is also important to consider the balance between security and innovation. Overly aggressive counter</w:t>
      </w:r>
      <w:r w:rsidR="00B15564">
        <w:t xml:space="preserve"> </w:t>
      </w:r>
      <w:r w:rsidRPr="004F6507">
        <w:t>drone measures could disrupt legitimate operations, including emergency services, media coverage, and conservation projects that rely on drones for aerial monitoring.</w:t>
      </w:r>
    </w:p>
    <w:p w14:paraId="160173EC" w14:textId="0FD3B567" w:rsidR="007E0926" w:rsidRDefault="007E0926" w:rsidP="007E0926">
      <w:pPr>
        <w:pStyle w:val="Heading2"/>
      </w:pPr>
      <w:bookmarkStart w:id="42" w:name="_Toc195037360"/>
      <w:r>
        <w:t>Conclusion:</w:t>
      </w:r>
      <w:bookmarkEnd w:id="42"/>
    </w:p>
    <w:p w14:paraId="4D71AAA3" w14:textId="262BB843" w:rsidR="004F6507" w:rsidRPr="004F6507" w:rsidRDefault="004F6507" w:rsidP="004F6507">
      <w:r w:rsidRPr="004F6507">
        <w:t>Radar struggles to detect drones and UAVs due to their small size, low altitude, and use of non-reflective materials. Technological advances are addressing these limitations through multi-sensor systems, AI</w:t>
      </w:r>
      <w:r w:rsidR="000A6423">
        <w:t xml:space="preserve"> </w:t>
      </w:r>
      <w:r w:rsidRPr="004F6507">
        <w:t>powered identification, and passive detection methods. While these developments greatly enhance airspace awareness, they must be balanced with societal and environmental responsibilities.</w:t>
      </w:r>
    </w:p>
    <w:p w14:paraId="79123F2A" w14:textId="678C33B0" w:rsidR="007E0926" w:rsidRDefault="000A6423" w:rsidP="007E0926">
      <w:r w:rsidRPr="000A6423">
        <w:t xml:space="preserve">It </w:t>
      </w:r>
      <w:r>
        <w:t>would be</w:t>
      </w:r>
      <w:r w:rsidRPr="000A6423">
        <w:t xml:space="preserve"> recommended to invest in hybrid detection platforms that integrate radar with optical, infrared, and acoustic technologies to enhance drone tracking capabilities. Developing AI models can further improve identification accuracy. The adoption of passive detection systems should be encouraged to minimise environmental impact. Continued research and collaboration between industry, government, and academia will be essential to advance these efforts effectively.</w:t>
      </w:r>
      <w:r>
        <w:t xml:space="preserve"> </w:t>
      </w:r>
      <w:r w:rsidR="004F6507" w:rsidRPr="004F6507">
        <w:t>As drones continue to evolve, detection systems must remain adaptable and respectful of wider societal valu</w:t>
      </w:r>
      <w:r w:rsidR="007E54F0">
        <w:t>es.</w:t>
      </w:r>
    </w:p>
    <w:bookmarkStart w:id="43" w:name="_Toc195037361" w:displacedByCustomXml="next"/>
    <w:sdt>
      <w:sdtPr>
        <w:id w:val="-1305937381"/>
        <w:docPartObj>
          <w:docPartGallery w:val="Bibliographies"/>
          <w:docPartUnique/>
        </w:docPartObj>
      </w:sdtPr>
      <w:sdtEndPr>
        <w:rPr>
          <w:rFonts w:eastAsiaTheme="minorHAnsi" w:cstheme="minorBidi"/>
          <w:b w:val="0"/>
          <w:sz w:val="24"/>
          <w:szCs w:val="24"/>
          <w:u w:val="none"/>
        </w:rPr>
      </w:sdtEndPr>
      <w:sdtContent>
        <w:p w14:paraId="1743E0C1" w14:textId="0AF0F596" w:rsidR="00C83719" w:rsidRDefault="00C83719">
          <w:pPr>
            <w:pStyle w:val="Heading1"/>
          </w:pPr>
          <w:r>
            <w:t>References</w:t>
          </w:r>
          <w:bookmarkEnd w:id="43"/>
        </w:p>
        <w:sdt>
          <w:sdtPr>
            <w:id w:val="-573587230"/>
            <w:bibliography/>
          </w:sdtPr>
          <w:sdtContent>
            <w:p w14:paraId="7577A243" w14:textId="77777777" w:rsidR="00317813" w:rsidRDefault="00C83719">
              <w:pPr>
                <w:rPr>
                  <w:rFonts w:eastAsiaTheme="minorEastAsia"/>
                  <w:noProof/>
                  <w:kern w:val="0"/>
                  <w:sz w:val="22"/>
                  <w:szCs w:val="22"/>
                  <w:lang w:eastAsia="zh-CN"/>
                  <w14:ligatures w14:val="none"/>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317813" w14:paraId="3BA19F8B" w14:textId="77777777">
                <w:trPr>
                  <w:divId w:val="631860052"/>
                  <w:tblCellSpacing w:w="15" w:type="dxa"/>
                </w:trPr>
                <w:tc>
                  <w:tcPr>
                    <w:tcW w:w="50" w:type="pct"/>
                    <w:hideMark/>
                  </w:tcPr>
                  <w:p w14:paraId="0FAC2CE6" w14:textId="6CE3AD2E" w:rsidR="00317813" w:rsidRDefault="00317813">
                    <w:pPr>
                      <w:pStyle w:val="Bibliography"/>
                      <w:rPr>
                        <w:noProof/>
                        <w:kern w:val="0"/>
                        <w14:ligatures w14:val="none"/>
                      </w:rPr>
                    </w:pPr>
                    <w:r>
                      <w:rPr>
                        <w:noProof/>
                      </w:rPr>
                      <w:t xml:space="preserve">[1] </w:t>
                    </w:r>
                  </w:p>
                </w:tc>
                <w:tc>
                  <w:tcPr>
                    <w:tcW w:w="0" w:type="auto"/>
                    <w:hideMark/>
                  </w:tcPr>
                  <w:p w14:paraId="5B433052" w14:textId="77777777" w:rsidR="00317813" w:rsidRDefault="00317813">
                    <w:pPr>
                      <w:pStyle w:val="Bibliography"/>
                      <w:rPr>
                        <w:noProof/>
                      </w:rPr>
                    </w:pPr>
                    <w:r>
                      <w:rPr>
                        <w:noProof/>
                      </w:rPr>
                      <w:t xml:space="preserve">D. M. Pozar, Microwave Engineering, 2012. </w:t>
                    </w:r>
                  </w:p>
                </w:tc>
              </w:tr>
              <w:tr w:rsidR="00317813" w14:paraId="01C3B5FD" w14:textId="77777777">
                <w:trPr>
                  <w:divId w:val="631860052"/>
                  <w:tblCellSpacing w:w="15" w:type="dxa"/>
                </w:trPr>
                <w:tc>
                  <w:tcPr>
                    <w:tcW w:w="50" w:type="pct"/>
                    <w:hideMark/>
                  </w:tcPr>
                  <w:p w14:paraId="42726499" w14:textId="77777777" w:rsidR="00317813" w:rsidRDefault="00317813">
                    <w:pPr>
                      <w:pStyle w:val="Bibliography"/>
                      <w:rPr>
                        <w:noProof/>
                      </w:rPr>
                    </w:pPr>
                    <w:r>
                      <w:rPr>
                        <w:noProof/>
                      </w:rPr>
                      <w:t xml:space="preserve">[2] </w:t>
                    </w:r>
                  </w:p>
                </w:tc>
                <w:tc>
                  <w:tcPr>
                    <w:tcW w:w="0" w:type="auto"/>
                    <w:hideMark/>
                  </w:tcPr>
                  <w:p w14:paraId="398A17E6" w14:textId="77777777" w:rsidR="00317813" w:rsidRDefault="00317813">
                    <w:pPr>
                      <w:pStyle w:val="Bibliography"/>
                      <w:rPr>
                        <w:noProof/>
                      </w:rPr>
                    </w:pPr>
                    <w:r>
                      <w:rPr>
                        <w:noProof/>
                      </w:rPr>
                      <w:t xml:space="preserve">D. M. Pozar, Microwave Engineering, 2012. </w:t>
                    </w:r>
                  </w:p>
                </w:tc>
              </w:tr>
              <w:tr w:rsidR="00317813" w14:paraId="3715B288" w14:textId="77777777">
                <w:trPr>
                  <w:divId w:val="631860052"/>
                  <w:tblCellSpacing w:w="15" w:type="dxa"/>
                </w:trPr>
                <w:tc>
                  <w:tcPr>
                    <w:tcW w:w="50" w:type="pct"/>
                    <w:hideMark/>
                  </w:tcPr>
                  <w:p w14:paraId="4C295FCF" w14:textId="77777777" w:rsidR="00317813" w:rsidRDefault="00317813">
                    <w:pPr>
                      <w:pStyle w:val="Bibliography"/>
                      <w:rPr>
                        <w:noProof/>
                      </w:rPr>
                    </w:pPr>
                    <w:r>
                      <w:rPr>
                        <w:noProof/>
                      </w:rPr>
                      <w:t xml:space="preserve">[3] </w:t>
                    </w:r>
                  </w:p>
                </w:tc>
                <w:tc>
                  <w:tcPr>
                    <w:tcW w:w="0" w:type="auto"/>
                    <w:hideMark/>
                  </w:tcPr>
                  <w:p w14:paraId="6A4D6B2E" w14:textId="77777777" w:rsidR="00317813" w:rsidRDefault="00317813">
                    <w:pPr>
                      <w:pStyle w:val="Bibliography"/>
                      <w:rPr>
                        <w:noProof/>
                      </w:rPr>
                    </w:pPr>
                    <w:r>
                      <w:rPr>
                        <w:noProof/>
                      </w:rPr>
                      <w:t xml:space="preserve">M. Steer, Microwave and RF Design: Transmission Lines, North Carolina State University, 2019. </w:t>
                    </w:r>
                  </w:p>
                </w:tc>
              </w:tr>
              <w:tr w:rsidR="00317813" w14:paraId="5F5E3021" w14:textId="77777777">
                <w:trPr>
                  <w:divId w:val="631860052"/>
                  <w:tblCellSpacing w:w="15" w:type="dxa"/>
                </w:trPr>
                <w:tc>
                  <w:tcPr>
                    <w:tcW w:w="50" w:type="pct"/>
                    <w:hideMark/>
                  </w:tcPr>
                  <w:p w14:paraId="566ED7AF" w14:textId="77777777" w:rsidR="00317813" w:rsidRDefault="00317813">
                    <w:pPr>
                      <w:pStyle w:val="Bibliography"/>
                      <w:rPr>
                        <w:noProof/>
                      </w:rPr>
                    </w:pPr>
                    <w:r>
                      <w:rPr>
                        <w:noProof/>
                      </w:rPr>
                      <w:t xml:space="preserve">[4] </w:t>
                    </w:r>
                  </w:p>
                </w:tc>
                <w:tc>
                  <w:tcPr>
                    <w:tcW w:w="0" w:type="auto"/>
                    <w:hideMark/>
                  </w:tcPr>
                  <w:p w14:paraId="75552AF7" w14:textId="77777777" w:rsidR="00317813" w:rsidRDefault="00317813">
                    <w:pPr>
                      <w:pStyle w:val="Bibliography"/>
                      <w:rPr>
                        <w:noProof/>
                      </w:rPr>
                    </w:pPr>
                    <w:r>
                      <w:rPr>
                        <w:noProof/>
                      </w:rPr>
                      <w:t xml:space="preserve">G. T. W.L. Stutzman, Antenna Theory and Design SE, 1998. </w:t>
                    </w:r>
                  </w:p>
                </w:tc>
              </w:tr>
              <w:tr w:rsidR="00317813" w14:paraId="71E52643" w14:textId="77777777">
                <w:trPr>
                  <w:divId w:val="631860052"/>
                  <w:tblCellSpacing w:w="15" w:type="dxa"/>
                </w:trPr>
                <w:tc>
                  <w:tcPr>
                    <w:tcW w:w="50" w:type="pct"/>
                    <w:hideMark/>
                  </w:tcPr>
                  <w:p w14:paraId="3B693921" w14:textId="77777777" w:rsidR="00317813" w:rsidRDefault="00317813">
                    <w:pPr>
                      <w:pStyle w:val="Bibliography"/>
                      <w:rPr>
                        <w:noProof/>
                      </w:rPr>
                    </w:pPr>
                    <w:r>
                      <w:rPr>
                        <w:noProof/>
                      </w:rPr>
                      <w:t xml:space="preserve">[5] </w:t>
                    </w:r>
                  </w:p>
                </w:tc>
                <w:tc>
                  <w:tcPr>
                    <w:tcW w:w="0" w:type="auto"/>
                    <w:hideMark/>
                  </w:tcPr>
                  <w:p w14:paraId="4EC18A58" w14:textId="77777777" w:rsidR="00317813" w:rsidRDefault="00317813">
                    <w:pPr>
                      <w:pStyle w:val="Bibliography"/>
                      <w:rPr>
                        <w:noProof/>
                      </w:rPr>
                    </w:pPr>
                    <w:r>
                      <w:rPr>
                        <w:noProof/>
                      </w:rPr>
                      <w:t xml:space="preserve">C. A. Balanis, Antenna Theory: Analysis and design, 2005. </w:t>
                    </w:r>
                  </w:p>
                </w:tc>
              </w:tr>
              <w:tr w:rsidR="00317813" w14:paraId="756E9FB6" w14:textId="77777777">
                <w:trPr>
                  <w:divId w:val="631860052"/>
                  <w:tblCellSpacing w:w="15" w:type="dxa"/>
                </w:trPr>
                <w:tc>
                  <w:tcPr>
                    <w:tcW w:w="50" w:type="pct"/>
                    <w:hideMark/>
                  </w:tcPr>
                  <w:p w14:paraId="7EF9BF70" w14:textId="77777777" w:rsidR="00317813" w:rsidRDefault="00317813">
                    <w:pPr>
                      <w:pStyle w:val="Bibliography"/>
                      <w:rPr>
                        <w:noProof/>
                      </w:rPr>
                    </w:pPr>
                    <w:r>
                      <w:rPr>
                        <w:noProof/>
                      </w:rPr>
                      <w:t xml:space="preserve">[6] </w:t>
                    </w:r>
                  </w:p>
                </w:tc>
                <w:tc>
                  <w:tcPr>
                    <w:tcW w:w="0" w:type="auto"/>
                    <w:hideMark/>
                  </w:tcPr>
                  <w:p w14:paraId="4E32297E" w14:textId="77777777" w:rsidR="00317813" w:rsidRDefault="00317813">
                    <w:pPr>
                      <w:pStyle w:val="Bibliography"/>
                      <w:rPr>
                        <w:noProof/>
                      </w:rPr>
                    </w:pPr>
                    <w:r>
                      <w:rPr>
                        <w:noProof/>
                      </w:rPr>
                      <w:t xml:space="preserve">J. A. S. W. A. H. Mark A. Richards, Principles of Modern Radar, 2010. </w:t>
                    </w:r>
                  </w:p>
                </w:tc>
              </w:tr>
              <w:tr w:rsidR="00317813" w14:paraId="24AA03FA" w14:textId="77777777">
                <w:trPr>
                  <w:divId w:val="631860052"/>
                  <w:tblCellSpacing w:w="15" w:type="dxa"/>
                </w:trPr>
                <w:tc>
                  <w:tcPr>
                    <w:tcW w:w="50" w:type="pct"/>
                    <w:hideMark/>
                  </w:tcPr>
                  <w:p w14:paraId="2FF1FA43" w14:textId="77777777" w:rsidR="00317813" w:rsidRDefault="00317813">
                    <w:pPr>
                      <w:pStyle w:val="Bibliography"/>
                      <w:rPr>
                        <w:noProof/>
                      </w:rPr>
                    </w:pPr>
                    <w:r>
                      <w:rPr>
                        <w:noProof/>
                      </w:rPr>
                      <w:t xml:space="preserve">[7] </w:t>
                    </w:r>
                  </w:p>
                </w:tc>
                <w:tc>
                  <w:tcPr>
                    <w:tcW w:w="0" w:type="auto"/>
                    <w:hideMark/>
                  </w:tcPr>
                  <w:p w14:paraId="711A9A9A" w14:textId="77777777" w:rsidR="00317813" w:rsidRDefault="00317813">
                    <w:pPr>
                      <w:pStyle w:val="Bibliography"/>
                      <w:rPr>
                        <w:noProof/>
                      </w:rPr>
                    </w:pPr>
                    <w:r>
                      <w:rPr>
                        <w:noProof/>
                      </w:rPr>
                      <w:t xml:space="preserve">Z. Tang, “UAV Detection with Passive Radar: Algorithms, Applications, and Challenges,” </w:t>
                    </w:r>
                    <w:r>
                      <w:rPr>
                        <w:i/>
                        <w:iCs/>
                        <w:noProof/>
                      </w:rPr>
                      <w:t xml:space="preserve">Drones, </w:t>
                    </w:r>
                    <w:r>
                      <w:rPr>
                        <w:noProof/>
                      </w:rPr>
                      <w:t xml:space="preserve">vol. 9, 2025. </w:t>
                    </w:r>
                  </w:p>
                </w:tc>
              </w:tr>
              <w:tr w:rsidR="00317813" w14:paraId="3886C83F" w14:textId="77777777">
                <w:trPr>
                  <w:divId w:val="631860052"/>
                  <w:tblCellSpacing w:w="15" w:type="dxa"/>
                </w:trPr>
                <w:tc>
                  <w:tcPr>
                    <w:tcW w:w="50" w:type="pct"/>
                    <w:hideMark/>
                  </w:tcPr>
                  <w:p w14:paraId="29675561" w14:textId="77777777" w:rsidR="00317813" w:rsidRDefault="00317813">
                    <w:pPr>
                      <w:pStyle w:val="Bibliography"/>
                      <w:rPr>
                        <w:noProof/>
                      </w:rPr>
                    </w:pPr>
                    <w:r>
                      <w:rPr>
                        <w:noProof/>
                      </w:rPr>
                      <w:t xml:space="preserve">[8] </w:t>
                    </w:r>
                  </w:p>
                </w:tc>
                <w:tc>
                  <w:tcPr>
                    <w:tcW w:w="0" w:type="auto"/>
                    <w:hideMark/>
                  </w:tcPr>
                  <w:p w14:paraId="7C432F9E" w14:textId="77777777" w:rsidR="00317813" w:rsidRDefault="00317813">
                    <w:pPr>
                      <w:pStyle w:val="Bibliography"/>
                      <w:rPr>
                        <w:noProof/>
                      </w:rPr>
                    </w:pPr>
                    <w:r>
                      <w:rPr>
                        <w:noProof/>
                      </w:rPr>
                      <w:t xml:space="preserve">O. R. e. al, Detection and Classification of Drones using Radars, AI, and Full-wave Electromagnetic CAD Tool, 2023. </w:t>
                    </w:r>
                  </w:p>
                </w:tc>
              </w:tr>
            </w:tbl>
            <w:p w14:paraId="25BCD881" w14:textId="77777777" w:rsidR="00317813" w:rsidRDefault="00317813">
              <w:pPr>
                <w:divId w:val="631860052"/>
                <w:rPr>
                  <w:rFonts w:eastAsia="Times New Roman"/>
                  <w:noProof/>
                </w:rPr>
              </w:pPr>
            </w:p>
            <w:p w14:paraId="2212158C" w14:textId="0998DB8E" w:rsidR="00C83719" w:rsidRDefault="00C83719">
              <w:r>
                <w:rPr>
                  <w:b/>
                  <w:bCs/>
                  <w:noProof/>
                </w:rPr>
                <w:fldChar w:fldCharType="end"/>
              </w:r>
            </w:p>
          </w:sdtContent>
        </w:sdt>
      </w:sdtContent>
    </w:sdt>
    <w:p w14:paraId="5BCDA55A" w14:textId="0998DB8E" w:rsidR="00C83719" w:rsidRPr="00C83719" w:rsidRDefault="00C83719" w:rsidP="00317813">
      <w:pPr>
        <w:pStyle w:val="Heading1"/>
      </w:pPr>
      <w:bookmarkStart w:id="44" w:name="_Toc195037362"/>
      <w:r>
        <w:t>Table of Figures</w:t>
      </w:r>
      <w:bookmarkEnd w:id="44"/>
    </w:p>
    <w:p w14:paraId="115BE285" w14:textId="69B514C1" w:rsidR="00C83719" w:rsidRDefault="00C83719">
      <w:pPr>
        <w:pStyle w:val="TableofFigures"/>
        <w:tabs>
          <w:tab w:val="right" w:leader="dot" w:pos="9016"/>
        </w:tabs>
        <w:rPr>
          <w:rFonts w:eastAsiaTheme="minorEastAsia"/>
          <w:noProof/>
          <w:lang w:eastAsia="en-GB"/>
        </w:rPr>
      </w:pPr>
      <w:r>
        <w:rPr>
          <w:rFonts w:cstheme="minorHAnsi"/>
        </w:rPr>
        <w:fldChar w:fldCharType="begin"/>
      </w:r>
      <w:r>
        <w:rPr>
          <w:rFonts w:cstheme="minorHAnsi"/>
        </w:rPr>
        <w:instrText xml:space="preserve"> TOC \h \z \c "Figure" </w:instrText>
      </w:r>
      <w:r>
        <w:rPr>
          <w:rFonts w:cstheme="minorHAnsi"/>
        </w:rPr>
        <w:fldChar w:fldCharType="separate"/>
      </w:r>
      <w:hyperlink w:anchor="_Toc195025788" w:history="1">
        <w:r w:rsidRPr="00EA12C1">
          <w:rPr>
            <w:rStyle w:val="Hyperlink"/>
            <w:noProof/>
          </w:rPr>
          <w:t>Figure 1: Port 1 TE₁₀ mode (vacuum)</w:t>
        </w:r>
        <w:r>
          <w:rPr>
            <w:noProof/>
            <w:webHidden/>
          </w:rPr>
          <w:tab/>
        </w:r>
        <w:r>
          <w:rPr>
            <w:noProof/>
            <w:webHidden/>
          </w:rPr>
          <w:fldChar w:fldCharType="begin"/>
        </w:r>
        <w:r>
          <w:rPr>
            <w:noProof/>
            <w:webHidden/>
          </w:rPr>
          <w:instrText xml:space="preserve"> PAGEREF _Toc195025788 \h </w:instrText>
        </w:r>
        <w:r>
          <w:rPr>
            <w:noProof/>
            <w:webHidden/>
          </w:rPr>
        </w:r>
        <w:r>
          <w:rPr>
            <w:noProof/>
            <w:webHidden/>
          </w:rPr>
          <w:fldChar w:fldCharType="separate"/>
        </w:r>
        <w:r>
          <w:rPr>
            <w:noProof/>
            <w:webHidden/>
          </w:rPr>
          <w:t>5</w:t>
        </w:r>
        <w:r>
          <w:rPr>
            <w:noProof/>
            <w:webHidden/>
          </w:rPr>
          <w:fldChar w:fldCharType="end"/>
        </w:r>
      </w:hyperlink>
    </w:p>
    <w:p w14:paraId="0D0DC503" w14:textId="4F9C85F9" w:rsidR="00C83719" w:rsidRDefault="00C83719">
      <w:pPr>
        <w:pStyle w:val="TableofFigures"/>
        <w:tabs>
          <w:tab w:val="right" w:leader="dot" w:pos="9016"/>
        </w:tabs>
        <w:rPr>
          <w:rFonts w:eastAsiaTheme="minorEastAsia"/>
          <w:noProof/>
          <w:lang w:eastAsia="en-GB"/>
        </w:rPr>
      </w:pPr>
      <w:hyperlink w:anchor="_Toc195025789" w:history="1">
        <w:r w:rsidRPr="00EA12C1">
          <w:rPr>
            <w:rStyle w:val="Hyperlink"/>
            <w:noProof/>
          </w:rPr>
          <w:t>Figure 2: Port 2 TE₁₀ mode (vacuum)</w:t>
        </w:r>
        <w:r>
          <w:rPr>
            <w:noProof/>
            <w:webHidden/>
          </w:rPr>
          <w:tab/>
        </w:r>
        <w:r>
          <w:rPr>
            <w:noProof/>
            <w:webHidden/>
          </w:rPr>
          <w:fldChar w:fldCharType="begin"/>
        </w:r>
        <w:r>
          <w:rPr>
            <w:noProof/>
            <w:webHidden/>
          </w:rPr>
          <w:instrText xml:space="preserve"> PAGEREF _Toc195025789 \h </w:instrText>
        </w:r>
        <w:r>
          <w:rPr>
            <w:noProof/>
            <w:webHidden/>
          </w:rPr>
        </w:r>
        <w:r>
          <w:rPr>
            <w:noProof/>
            <w:webHidden/>
          </w:rPr>
          <w:fldChar w:fldCharType="separate"/>
        </w:r>
        <w:r>
          <w:rPr>
            <w:noProof/>
            <w:webHidden/>
          </w:rPr>
          <w:t>6</w:t>
        </w:r>
        <w:r>
          <w:rPr>
            <w:noProof/>
            <w:webHidden/>
          </w:rPr>
          <w:fldChar w:fldCharType="end"/>
        </w:r>
      </w:hyperlink>
    </w:p>
    <w:p w14:paraId="644BBC82" w14:textId="607C88FF" w:rsidR="00C83719" w:rsidRDefault="00C83719">
      <w:pPr>
        <w:pStyle w:val="TableofFigures"/>
        <w:tabs>
          <w:tab w:val="right" w:leader="dot" w:pos="9016"/>
        </w:tabs>
        <w:rPr>
          <w:rFonts w:eastAsiaTheme="minorEastAsia"/>
          <w:noProof/>
          <w:lang w:eastAsia="en-GB"/>
        </w:rPr>
      </w:pPr>
      <w:hyperlink w:anchor="_Toc195025790" w:history="1">
        <w:r w:rsidRPr="00EA12C1">
          <w:rPr>
            <w:rStyle w:val="Hyperlink"/>
            <w:noProof/>
          </w:rPr>
          <w:t>Figure 3: Port 1 TE</w:t>
        </w:r>
        <w:r w:rsidRPr="00EA12C1">
          <w:rPr>
            <w:rStyle w:val="Hyperlink"/>
            <w:noProof/>
            <w:vertAlign w:val="subscript"/>
          </w:rPr>
          <w:t>01</w:t>
        </w:r>
        <w:r w:rsidRPr="00EA12C1">
          <w:rPr>
            <w:rStyle w:val="Hyperlink"/>
            <w:noProof/>
          </w:rPr>
          <w:t xml:space="preserve"> mode (vacuum)</w:t>
        </w:r>
        <w:r>
          <w:rPr>
            <w:noProof/>
            <w:webHidden/>
          </w:rPr>
          <w:tab/>
        </w:r>
        <w:r>
          <w:rPr>
            <w:noProof/>
            <w:webHidden/>
          </w:rPr>
          <w:fldChar w:fldCharType="begin"/>
        </w:r>
        <w:r>
          <w:rPr>
            <w:noProof/>
            <w:webHidden/>
          </w:rPr>
          <w:instrText xml:space="preserve"> PAGEREF _Toc195025790 \h </w:instrText>
        </w:r>
        <w:r>
          <w:rPr>
            <w:noProof/>
            <w:webHidden/>
          </w:rPr>
        </w:r>
        <w:r>
          <w:rPr>
            <w:noProof/>
            <w:webHidden/>
          </w:rPr>
          <w:fldChar w:fldCharType="separate"/>
        </w:r>
        <w:r>
          <w:rPr>
            <w:noProof/>
            <w:webHidden/>
          </w:rPr>
          <w:t>6</w:t>
        </w:r>
        <w:r>
          <w:rPr>
            <w:noProof/>
            <w:webHidden/>
          </w:rPr>
          <w:fldChar w:fldCharType="end"/>
        </w:r>
      </w:hyperlink>
    </w:p>
    <w:p w14:paraId="488BBED0" w14:textId="62DD38E5" w:rsidR="00C83719" w:rsidRDefault="00C83719">
      <w:pPr>
        <w:pStyle w:val="TableofFigures"/>
        <w:tabs>
          <w:tab w:val="right" w:leader="dot" w:pos="9016"/>
        </w:tabs>
        <w:rPr>
          <w:rFonts w:eastAsiaTheme="minorEastAsia"/>
          <w:noProof/>
          <w:lang w:eastAsia="en-GB"/>
        </w:rPr>
      </w:pPr>
      <w:hyperlink w:anchor="_Toc195025791" w:history="1">
        <w:r w:rsidRPr="00EA12C1">
          <w:rPr>
            <w:rStyle w:val="Hyperlink"/>
            <w:noProof/>
          </w:rPr>
          <w:t>Figure 4: Port 2 TE</w:t>
        </w:r>
        <w:r w:rsidRPr="00EA12C1">
          <w:rPr>
            <w:rStyle w:val="Hyperlink"/>
            <w:noProof/>
            <w:vertAlign w:val="subscript"/>
          </w:rPr>
          <w:t>01</w:t>
        </w:r>
        <w:r w:rsidRPr="00EA12C1">
          <w:rPr>
            <w:rStyle w:val="Hyperlink"/>
            <w:noProof/>
          </w:rPr>
          <w:t xml:space="preserve"> mode (vacuum)</w:t>
        </w:r>
        <w:r>
          <w:rPr>
            <w:noProof/>
            <w:webHidden/>
          </w:rPr>
          <w:tab/>
        </w:r>
        <w:r>
          <w:rPr>
            <w:noProof/>
            <w:webHidden/>
          </w:rPr>
          <w:fldChar w:fldCharType="begin"/>
        </w:r>
        <w:r>
          <w:rPr>
            <w:noProof/>
            <w:webHidden/>
          </w:rPr>
          <w:instrText xml:space="preserve"> PAGEREF _Toc195025791 \h </w:instrText>
        </w:r>
        <w:r>
          <w:rPr>
            <w:noProof/>
            <w:webHidden/>
          </w:rPr>
        </w:r>
        <w:r>
          <w:rPr>
            <w:noProof/>
            <w:webHidden/>
          </w:rPr>
          <w:fldChar w:fldCharType="separate"/>
        </w:r>
        <w:r>
          <w:rPr>
            <w:noProof/>
            <w:webHidden/>
          </w:rPr>
          <w:t>7</w:t>
        </w:r>
        <w:r>
          <w:rPr>
            <w:noProof/>
            <w:webHidden/>
          </w:rPr>
          <w:fldChar w:fldCharType="end"/>
        </w:r>
      </w:hyperlink>
    </w:p>
    <w:p w14:paraId="34240782" w14:textId="03E8EC37" w:rsidR="00C83719" w:rsidRDefault="00C83719">
      <w:pPr>
        <w:pStyle w:val="TableofFigures"/>
        <w:tabs>
          <w:tab w:val="right" w:leader="dot" w:pos="9016"/>
        </w:tabs>
        <w:rPr>
          <w:rFonts w:eastAsiaTheme="minorEastAsia"/>
          <w:noProof/>
          <w:lang w:eastAsia="en-GB"/>
        </w:rPr>
      </w:pPr>
      <w:hyperlink w:anchor="_Toc195025792" w:history="1">
        <w:r w:rsidRPr="00EA12C1">
          <w:rPr>
            <w:rStyle w:val="Hyperlink"/>
            <w:noProof/>
          </w:rPr>
          <w:t>Figure 5: Port 1 TE</w:t>
        </w:r>
        <w:r w:rsidRPr="00EA12C1">
          <w:rPr>
            <w:rStyle w:val="Hyperlink"/>
            <w:noProof/>
            <w:vertAlign w:val="subscript"/>
          </w:rPr>
          <w:t>11</w:t>
        </w:r>
        <w:r w:rsidRPr="00EA12C1">
          <w:rPr>
            <w:rStyle w:val="Hyperlink"/>
            <w:noProof/>
          </w:rPr>
          <w:t xml:space="preserve"> mode (vacuum)</w:t>
        </w:r>
        <w:r>
          <w:rPr>
            <w:noProof/>
            <w:webHidden/>
          </w:rPr>
          <w:tab/>
        </w:r>
        <w:r>
          <w:rPr>
            <w:noProof/>
            <w:webHidden/>
          </w:rPr>
          <w:fldChar w:fldCharType="begin"/>
        </w:r>
        <w:r>
          <w:rPr>
            <w:noProof/>
            <w:webHidden/>
          </w:rPr>
          <w:instrText xml:space="preserve"> PAGEREF _Toc195025792 \h </w:instrText>
        </w:r>
        <w:r>
          <w:rPr>
            <w:noProof/>
            <w:webHidden/>
          </w:rPr>
        </w:r>
        <w:r>
          <w:rPr>
            <w:noProof/>
            <w:webHidden/>
          </w:rPr>
          <w:fldChar w:fldCharType="separate"/>
        </w:r>
        <w:r>
          <w:rPr>
            <w:noProof/>
            <w:webHidden/>
          </w:rPr>
          <w:t>7</w:t>
        </w:r>
        <w:r>
          <w:rPr>
            <w:noProof/>
            <w:webHidden/>
          </w:rPr>
          <w:fldChar w:fldCharType="end"/>
        </w:r>
      </w:hyperlink>
    </w:p>
    <w:p w14:paraId="6540C6D0" w14:textId="5FA65FEB" w:rsidR="00C83719" w:rsidRDefault="00C83719">
      <w:pPr>
        <w:pStyle w:val="TableofFigures"/>
        <w:tabs>
          <w:tab w:val="right" w:leader="dot" w:pos="9016"/>
        </w:tabs>
        <w:rPr>
          <w:rFonts w:eastAsiaTheme="minorEastAsia"/>
          <w:noProof/>
          <w:lang w:eastAsia="en-GB"/>
        </w:rPr>
      </w:pPr>
      <w:hyperlink w:anchor="_Toc195025793" w:history="1">
        <w:r w:rsidRPr="00EA12C1">
          <w:rPr>
            <w:rStyle w:val="Hyperlink"/>
            <w:noProof/>
          </w:rPr>
          <w:t>Figure 6: Port 2 TE</w:t>
        </w:r>
        <w:r w:rsidRPr="00EA12C1">
          <w:rPr>
            <w:rStyle w:val="Hyperlink"/>
            <w:noProof/>
            <w:vertAlign w:val="subscript"/>
          </w:rPr>
          <w:t>11</w:t>
        </w:r>
        <w:r w:rsidRPr="00EA12C1">
          <w:rPr>
            <w:rStyle w:val="Hyperlink"/>
            <w:noProof/>
          </w:rPr>
          <w:t xml:space="preserve"> mode (vacuum)</w:t>
        </w:r>
        <w:r>
          <w:rPr>
            <w:noProof/>
            <w:webHidden/>
          </w:rPr>
          <w:tab/>
        </w:r>
        <w:r>
          <w:rPr>
            <w:noProof/>
            <w:webHidden/>
          </w:rPr>
          <w:fldChar w:fldCharType="begin"/>
        </w:r>
        <w:r>
          <w:rPr>
            <w:noProof/>
            <w:webHidden/>
          </w:rPr>
          <w:instrText xml:space="preserve"> PAGEREF _Toc195025793 \h </w:instrText>
        </w:r>
        <w:r>
          <w:rPr>
            <w:noProof/>
            <w:webHidden/>
          </w:rPr>
        </w:r>
        <w:r>
          <w:rPr>
            <w:noProof/>
            <w:webHidden/>
          </w:rPr>
          <w:fldChar w:fldCharType="separate"/>
        </w:r>
        <w:r>
          <w:rPr>
            <w:noProof/>
            <w:webHidden/>
          </w:rPr>
          <w:t>8</w:t>
        </w:r>
        <w:r>
          <w:rPr>
            <w:noProof/>
            <w:webHidden/>
          </w:rPr>
          <w:fldChar w:fldCharType="end"/>
        </w:r>
      </w:hyperlink>
    </w:p>
    <w:p w14:paraId="0118096F" w14:textId="1F88822F" w:rsidR="00C83719" w:rsidRDefault="00C83719">
      <w:pPr>
        <w:pStyle w:val="TableofFigures"/>
        <w:tabs>
          <w:tab w:val="right" w:leader="dot" w:pos="9016"/>
        </w:tabs>
        <w:rPr>
          <w:rFonts w:eastAsiaTheme="minorEastAsia"/>
          <w:noProof/>
          <w:lang w:eastAsia="en-GB"/>
        </w:rPr>
      </w:pPr>
      <w:hyperlink w:anchor="_Toc195025794" w:history="1">
        <w:r w:rsidRPr="00EA12C1">
          <w:rPr>
            <w:rStyle w:val="Hyperlink"/>
            <w:noProof/>
          </w:rPr>
          <w:t>Figure 7: Cutoff frequency plots for respective modes (vacuum)</w:t>
        </w:r>
        <w:r>
          <w:rPr>
            <w:noProof/>
            <w:webHidden/>
          </w:rPr>
          <w:tab/>
        </w:r>
        <w:r>
          <w:rPr>
            <w:noProof/>
            <w:webHidden/>
          </w:rPr>
          <w:fldChar w:fldCharType="begin"/>
        </w:r>
        <w:r>
          <w:rPr>
            <w:noProof/>
            <w:webHidden/>
          </w:rPr>
          <w:instrText xml:space="preserve"> PAGEREF _Toc195025794 \h </w:instrText>
        </w:r>
        <w:r>
          <w:rPr>
            <w:noProof/>
            <w:webHidden/>
          </w:rPr>
        </w:r>
        <w:r>
          <w:rPr>
            <w:noProof/>
            <w:webHidden/>
          </w:rPr>
          <w:fldChar w:fldCharType="separate"/>
        </w:r>
        <w:r>
          <w:rPr>
            <w:noProof/>
            <w:webHidden/>
          </w:rPr>
          <w:t>8</w:t>
        </w:r>
        <w:r>
          <w:rPr>
            <w:noProof/>
            <w:webHidden/>
          </w:rPr>
          <w:fldChar w:fldCharType="end"/>
        </w:r>
      </w:hyperlink>
    </w:p>
    <w:p w14:paraId="122EA212" w14:textId="758AFFC4" w:rsidR="00C83719" w:rsidRDefault="00C83719">
      <w:pPr>
        <w:pStyle w:val="TableofFigures"/>
        <w:tabs>
          <w:tab w:val="right" w:leader="dot" w:pos="9016"/>
        </w:tabs>
        <w:rPr>
          <w:rFonts w:eastAsiaTheme="minorEastAsia"/>
          <w:noProof/>
          <w:lang w:eastAsia="en-GB"/>
        </w:rPr>
      </w:pPr>
      <w:hyperlink w:anchor="_Toc195025795" w:history="1">
        <w:r w:rsidRPr="00EA12C1">
          <w:rPr>
            <w:rStyle w:val="Hyperlink"/>
            <w:noProof/>
          </w:rPr>
          <w:t>Figure 8: Port 1 TE</w:t>
        </w:r>
        <w:r w:rsidRPr="00EA12C1">
          <w:rPr>
            <w:rStyle w:val="Hyperlink"/>
            <w:noProof/>
            <w:vertAlign w:val="subscript"/>
          </w:rPr>
          <w:t>10 </w:t>
        </w:r>
        <w:r w:rsidRPr="00EA12C1">
          <w:rPr>
            <w:rStyle w:val="Hyperlink"/>
            <w:noProof/>
          </w:rPr>
          <w:t>mode (Teflon)</w:t>
        </w:r>
        <w:r>
          <w:rPr>
            <w:noProof/>
            <w:webHidden/>
          </w:rPr>
          <w:tab/>
        </w:r>
        <w:r>
          <w:rPr>
            <w:noProof/>
            <w:webHidden/>
          </w:rPr>
          <w:fldChar w:fldCharType="begin"/>
        </w:r>
        <w:r>
          <w:rPr>
            <w:noProof/>
            <w:webHidden/>
          </w:rPr>
          <w:instrText xml:space="preserve"> PAGEREF _Toc195025795 \h </w:instrText>
        </w:r>
        <w:r>
          <w:rPr>
            <w:noProof/>
            <w:webHidden/>
          </w:rPr>
        </w:r>
        <w:r>
          <w:rPr>
            <w:noProof/>
            <w:webHidden/>
          </w:rPr>
          <w:fldChar w:fldCharType="separate"/>
        </w:r>
        <w:r>
          <w:rPr>
            <w:noProof/>
            <w:webHidden/>
          </w:rPr>
          <w:t>9</w:t>
        </w:r>
        <w:r>
          <w:rPr>
            <w:noProof/>
            <w:webHidden/>
          </w:rPr>
          <w:fldChar w:fldCharType="end"/>
        </w:r>
      </w:hyperlink>
    </w:p>
    <w:p w14:paraId="220C4F9A" w14:textId="38F11B80" w:rsidR="00C83719" w:rsidRDefault="00C83719">
      <w:pPr>
        <w:pStyle w:val="TableofFigures"/>
        <w:tabs>
          <w:tab w:val="right" w:leader="dot" w:pos="9016"/>
        </w:tabs>
        <w:rPr>
          <w:rFonts w:eastAsiaTheme="minorEastAsia"/>
          <w:noProof/>
          <w:lang w:eastAsia="en-GB"/>
        </w:rPr>
      </w:pPr>
      <w:hyperlink w:anchor="_Toc195025796" w:history="1">
        <w:r w:rsidRPr="00EA12C1">
          <w:rPr>
            <w:rStyle w:val="Hyperlink"/>
            <w:noProof/>
          </w:rPr>
          <w:t>Figure 9: Port 2 TE</w:t>
        </w:r>
        <w:r w:rsidRPr="00EA12C1">
          <w:rPr>
            <w:rStyle w:val="Hyperlink"/>
            <w:noProof/>
            <w:vertAlign w:val="subscript"/>
          </w:rPr>
          <w:t>10</w:t>
        </w:r>
        <w:r w:rsidRPr="00EA12C1">
          <w:rPr>
            <w:rStyle w:val="Hyperlink"/>
            <w:noProof/>
          </w:rPr>
          <w:t xml:space="preserve">  mode (Teflon)</w:t>
        </w:r>
        <w:r>
          <w:rPr>
            <w:noProof/>
            <w:webHidden/>
          </w:rPr>
          <w:tab/>
        </w:r>
        <w:r>
          <w:rPr>
            <w:noProof/>
            <w:webHidden/>
          </w:rPr>
          <w:fldChar w:fldCharType="begin"/>
        </w:r>
        <w:r>
          <w:rPr>
            <w:noProof/>
            <w:webHidden/>
          </w:rPr>
          <w:instrText xml:space="preserve"> PAGEREF _Toc195025796 \h </w:instrText>
        </w:r>
        <w:r>
          <w:rPr>
            <w:noProof/>
            <w:webHidden/>
          </w:rPr>
        </w:r>
        <w:r>
          <w:rPr>
            <w:noProof/>
            <w:webHidden/>
          </w:rPr>
          <w:fldChar w:fldCharType="separate"/>
        </w:r>
        <w:r>
          <w:rPr>
            <w:noProof/>
            <w:webHidden/>
          </w:rPr>
          <w:t>10</w:t>
        </w:r>
        <w:r>
          <w:rPr>
            <w:noProof/>
            <w:webHidden/>
          </w:rPr>
          <w:fldChar w:fldCharType="end"/>
        </w:r>
      </w:hyperlink>
    </w:p>
    <w:p w14:paraId="4D569BBA" w14:textId="1AA3464D" w:rsidR="00C83719" w:rsidRDefault="00C83719">
      <w:pPr>
        <w:pStyle w:val="TableofFigures"/>
        <w:tabs>
          <w:tab w:val="right" w:leader="dot" w:pos="9016"/>
        </w:tabs>
        <w:rPr>
          <w:rFonts w:eastAsiaTheme="minorEastAsia"/>
          <w:noProof/>
          <w:lang w:eastAsia="en-GB"/>
        </w:rPr>
      </w:pPr>
      <w:hyperlink w:anchor="_Toc195025797" w:history="1">
        <w:r w:rsidRPr="00EA12C1">
          <w:rPr>
            <w:rStyle w:val="Hyperlink"/>
            <w:noProof/>
          </w:rPr>
          <w:t>Figure 10: Port 1 TE</w:t>
        </w:r>
        <w:r w:rsidRPr="00EA12C1">
          <w:rPr>
            <w:rStyle w:val="Hyperlink"/>
            <w:noProof/>
            <w:vertAlign w:val="subscript"/>
          </w:rPr>
          <w:t>01</w:t>
        </w:r>
        <w:r w:rsidRPr="00EA12C1">
          <w:rPr>
            <w:rStyle w:val="Hyperlink"/>
            <w:noProof/>
          </w:rPr>
          <w:t xml:space="preserve"> mode (Teflon)</w:t>
        </w:r>
        <w:r>
          <w:rPr>
            <w:noProof/>
            <w:webHidden/>
          </w:rPr>
          <w:tab/>
        </w:r>
        <w:r>
          <w:rPr>
            <w:noProof/>
            <w:webHidden/>
          </w:rPr>
          <w:fldChar w:fldCharType="begin"/>
        </w:r>
        <w:r>
          <w:rPr>
            <w:noProof/>
            <w:webHidden/>
          </w:rPr>
          <w:instrText xml:space="preserve"> PAGEREF _Toc195025797 \h </w:instrText>
        </w:r>
        <w:r>
          <w:rPr>
            <w:noProof/>
            <w:webHidden/>
          </w:rPr>
        </w:r>
        <w:r>
          <w:rPr>
            <w:noProof/>
            <w:webHidden/>
          </w:rPr>
          <w:fldChar w:fldCharType="separate"/>
        </w:r>
        <w:r>
          <w:rPr>
            <w:noProof/>
            <w:webHidden/>
          </w:rPr>
          <w:t>10</w:t>
        </w:r>
        <w:r>
          <w:rPr>
            <w:noProof/>
            <w:webHidden/>
          </w:rPr>
          <w:fldChar w:fldCharType="end"/>
        </w:r>
      </w:hyperlink>
    </w:p>
    <w:p w14:paraId="0EA1096D" w14:textId="1BB063C1" w:rsidR="00C83719" w:rsidRDefault="00C83719">
      <w:pPr>
        <w:pStyle w:val="TableofFigures"/>
        <w:tabs>
          <w:tab w:val="right" w:leader="dot" w:pos="9016"/>
        </w:tabs>
        <w:rPr>
          <w:rFonts w:eastAsiaTheme="minorEastAsia"/>
          <w:noProof/>
          <w:lang w:eastAsia="en-GB"/>
        </w:rPr>
      </w:pPr>
      <w:hyperlink w:anchor="_Toc195025798" w:history="1">
        <w:r w:rsidRPr="00EA12C1">
          <w:rPr>
            <w:rStyle w:val="Hyperlink"/>
            <w:noProof/>
          </w:rPr>
          <w:t>Figure 11: Port 2 TE</w:t>
        </w:r>
        <w:r w:rsidRPr="00EA12C1">
          <w:rPr>
            <w:rStyle w:val="Hyperlink"/>
            <w:noProof/>
            <w:vertAlign w:val="subscript"/>
          </w:rPr>
          <w:t>01</w:t>
        </w:r>
        <w:r w:rsidRPr="00EA12C1">
          <w:rPr>
            <w:rStyle w:val="Hyperlink"/>
            <w:noProof/>
          </w:rPr>
          <w:t xml:space="preserve">  mode (Teflon)</w:t>
        </w:r>
        <w:r>
          <w:rPr>
            <w:noProof/>
            <w:webHidden/>
          </w:rPr>
          <w:tab/>
        </w:r>
        <w:r>
          <w:rPr>
            <w:noProof/>
            <w:webHidden/>
          </w:rPr>
          <w:fldChar w:fldCharType="begin"/>
        </w:r>
        <w:r>
          <w:rPr>
            <w:noProof/>
            <w:webHidden/>
          </w:rPr>
          <w:instrText xml:space="preserve"> PAGEREF _Toc195025798 \h </w:instrText>
        </w:r>
        <w:r>
          <w:rPr>
            <w:noProof/>
            <w:webHidden/>
          </w:rPr>
        </w:r>
        <w:r>
          <w:rPr>
            <w:noProof/>
            <w:webHidden/>
          </w:rPr>
          <w:fldChar w:fldCharType="separate"/>
        </w:r>
        <w:r>
          <w:rPr>
            <w:noProof/>
            <w:webHidden/>
          </w:rPr>
          <w:t>11</w:t>
        </w:r>
        <w:r>
          <w:rPr>
            <w:noProof/>
            <w:webHidden/>
          </w:rPr>
          <w:fldChar w:fldCharType="end"/>
        </w:r>
      </w:hyperlink>
    </w:p>
    <w:p w14:paraId="52F3441B" w14:textId="383BFC47" w:rsidR="00C83719" w:rsidRDefault="00C83719">
      <w:pPr>
        <w:pStyle w:val="TableofFigures"/>
        <w:tabs>
          <w:tab w:val="right" w:leader="dot" w:pos="9016"/>
        </w:tabs>
        <w:rPr>
          <w:rFonts w:eastAsiaTheme="minorEastAsia"/>
          <w:noProof/>
          <w:lang w:eastAsia="en-GB"/>
        </w:rPr>
      </w:pPr>
      <w:hyperlink w:anchor="_Toc195025799" w:history="1">
        <w:r w:rsidRPr="00EA12C1">
          <w:rPr>
            <w:rStyle w:val="Hyperlink"/>
            <w:noProof/>
          </w:rPr>
          <w:t>Figure 12: Port 1 TE</w:t>
        </w:r>
        <w:r w:rsidRPr="00EA12C1">
          <w:rPr>
            <w:rStyle w:val="Hyperlink"/>
            <w:noProof/>
            <w:vertAlign w:val="subscript"/>
          </w:rPr>
          <w:t>11</w:t>
        </w:r>
        <w:r w:rsidRPr="00EA12C1">
          <w:rPr>
            <w:rStyle w:val="Hyperlink"/>
            <w:noProof/>
          </w:rPr>
          <w:t xml:space="preserve">  mode (Teflon)</w:t>
        </w:r>
        <w:r>
          <w:rPr>
            <w:noProof/>
            <w:webHidden/>
          </w:rPr>
          <w:tab/>
        </w:r>
        <w:r>
          <w:rPr>
            <w:noProof/>
            <w:webHidden/>
          </w:rPr>
          <w:fldChar w:fldCharType="begin"/>
        </w:r>
        <w:r>
          <w:rPr>
            <w:noProof/>
            <w:webHidden/>
          </w:rPr>
          <w:instrText xml:space="preserve"> PAGEREF _Toc195025799 \h </w:instrText>
        </w:r>
        <w:r>
          <w:rPr>
            <w:noProof/>
            <w:webHidden/>
          </w:rPr>
        </w:r>
        <w:r>
          <w:rPr>
            <w:noProof/>
            <w:webHidden/>
          </w:rPr>
          <w:fldChar w:fldCharType="separate"/>
        </w:r>
        <w:r>
          <w:rPr>
            <w:noProof/>
            <w:webHidden/>
          </w:rPr>
          <w:t>11</w:t>
        </w:r>
        <w:r>
          <w:rPr>
            <w:noProof/>
            <w:webHidden/>
          </w:rPr>
          <w:fldChar w:fldCharType="end"/>
        </w:r>
      </w:hyperlink>
    </w:p>
    <w:p w14:paraId="5988B1C6" w14:textId="04D79B49" w:rsidR="00C83719" w:rsidRDefault="00C83719">
      <w:pPr>
        <w:pStyle w:val="TableofFigures"/>
        <w:tabs>
          <w:tab w:val="right" w:leader="dot" w:pos="9016"/>
        </w:tabs>
        <w:rPr>
          <w:rFonts w:eastAsiaTheme="minorEastAsia"/>
          <w:noProof/>
          <w:lang w:eastAsia="en-GB"/>
        </w:rPr>
      </w:pPr>
      <w:hyperlink w:anchor="_Toc195025800" w:history="1">
        <w:r w:rsidRPr="00EA12C1">
          <w:rPr>
            <w:rStyle w:val="Hyperlink"/>
            <w:noProof/>
          </w:rPr>
          <w:t>Figure 13: Port 2 TE</w:t>
        </w:r>
        <w:r w:rsidRPr="00EA12C1">
          <w:rPr>
            <w:rStyle w:val="Hyperlink"/>
            <w:noProof/>
            <w:vertAlign w:val="subscript"/>
          </w:rPr>
          <w:t>11</w:t>
        </w:r>
        <w:r w:rsidRPr="00EA12C1">
          <w:rPr>
            <w:rStyle w:val="Hyperlink"/>
            <w:noProof/>
          </w:rPr>
          <w:t xml:space="preserve"> mode (Teflon)</w:t>
        </w:r>
        <w:r>
          <w:rPr>
            <w:noProof/>
            <w:webHidden/>
          </w:rPr>
          <w:tab/>
        </w:r>
        <w:r>
          <w:rPr>
            <w:noProof/>
            <w:webHidden/>
          </w:rPr>
          <w:fldChar w:fldCharType="begin"/>
        </w:r>
        <w:r>
          <w:rPr>
            <w:noProof/>
            <w:webHidden/>
          </w:rPr>
          <w:instrText xml:space="preserve"> PAGEREF _Toc195025800 \h </w:instrText>
        </w:r>
        <w:r>
          <w:rPr>
            <w:noProof/>
            <w:webHidden/>
          </w:rPr>
        </w:r>
        <w:r>
          <w:rPr>
            <w:noProof/>
            <w:webHidden/>
          </w:rPr>
          <w:fldChar w:fldCharType="separate"/>
        </w:r>
        <w:r>
          <w:rPr>
            <w:noProof/>
            <w:webHidden/>
          </w:rPr>
          <w:t>12</w:t>
        </w:r>
        <w:r>
          <w:rPr>
            <w:noProof/>
            <w:webHidden/>
          </w:rPr>
          <w:fldChar w:fldCharType="end"/>
        </w:r>
      </w:hyperlink>
    </w:p>
    <w:p w14:paraId="6C18DD55" w14:textId="140FE106" w:rsidR="00C83719" w:rsidRDefault="00C83719">
      <w:pPr>
        <w:pStyle w:val="TableofFigures"/>
        <w:tabs>
          <w:tab w:val="right" w:leader="dot" w:pos="9016"/>
        </w:tabs>
        <w:rPr>
          <w:rFonts w:eastAsiaTheme="minorEastAsia"/>
          <w:noProof/>
          <w:lang w:eastAsia="en-GB"/>
        </w:rPr>
      </w:pPr>
      <w:hyperlink w:anchor="_Toc195025801" w:history="1">
        <w:r w:rsidRPr="00EA12C1">
          <w:rPr>
            <w:rStyle w:val="Hyperlink"/>
            <w:noProof/>
          </w:rPr>
          <w:t>Figure 14: Cutoff frequency plots for respective modes (vacuum)</w:t>
        </w:r>
        <w:r>
          <w:rPr>
            <w:noProof/>
            <w:webHidden/>
          </w:rPr>
          <w:tab/>
        </w:r>
        <w:r>
          <w:rPr>
            <w:noProof/>
            <w:webHidden/>
          </w:rPr>
          <w:fldChar w:fldCharType="begin"/>
        </w:r>
        <w:r>
          <w:rPr>
            <w:noProof/>
            <w:webHidden/>
          </w:rPr>
          <w:instrText xml:space="preserve"> PAGEREF _Toc195025801 \h </w:instrText>
        </w:r>
        <w:r>
          <w:rPr>
            <w:noProof/>
            <w:webHidden/>
          </w:rPr>
        </w:r>
        <w:r>
          <w:rPr>
            <w:noProof/>
            <w:webHidden/>
          </w:rPr>
          <w:fldChar w:fldCharType="separate"/>
        </w:r>
        <w:r>
          <w:rPr>
            <w:noProof/>
            <w:webHidden/>
          </w:rPr>
          <w:t>12</w:t>
        </w:r>
        <w:r>
          <w:rPr>
            <w:noProof/>
            <w:webHidden/>
          </w:rPr>
          <w:fldChar w:fldCharType="end"/>
        </w:r>
      </w:hyperlink>
    </w:p>
    <w:p w14:paraId="10EFEF02" w14:textId="5F475456" w:rsidR="00C83719" w:rsidRDefault="00C83719">
      <w:pPr>
        <w:pStyle w:val="TableofFigures"/>
        <w:tabs>
          <w:tab w:val="right" w:leader="dot" w:pos="9016"/>
        </w:tabs>
        <w:rPr>
          <w:rFonts w:eastAsiaTheme="minorEastAsia"/>
          <w:noProof/>
          <w:lang w:eastAsia="en-GB"/>
        </w:rPr>
      </w:pPr>
      <w:hyperlink w:anchor="_Toc195025802" w:history="1">
        <w:r w:rsidRPr="00EA12C1">
          <w:rPr>
            <w:rStyle w:val="Hyperlink"/>
            <w:noProof/>
          </w:rPr>
          <w:t>Figure 15: Lumped port with excitations</w:t>
        </w:r>
        <w:r>
          <w:rPr>
            <w:noProof/>
            <w:webHidden/>
          </w:rPr>
          <w:tab/>
        </w:r>
        <w:r>
          <w:rPr>
            <w:noProof/>
            <w:webHidden/>
          </w:rPr>
          <w:fldChar w:fldCharType="begin"/>
        </w:r>
        <w:r>
          <w:rPr>
            <w:noProof/>
            <w:webHidden/>
          </w:rPr>
          <w:instrText xml:space="preserve"> PAGEREF _Toc195025802 \h </w:instrText>
        </w:r>
        <w:r>
          <w:rPr>
            <w:noProof/>
            <w:webHidden/>
          </w:rPr>
        </w:r>
        <w:r>
          <w:rPr>
            <w:noProof/>
            <w:webHidden/>
          </w:rPr>
          <w:fldChar w:fldCharType="separate"/>
        </w:r>
        <w:r>
          <w:rPr>
            <w:noProof/>
            <w:webHidden/>
          </w:rPr>
          <w:t>15</w:t>
        </w:r>
        <w:r>
          <w:rPr>
            <w:noProof/>
            <w:webHidden/>
          </w:rPr>
          <w:fldChar w:fldCharType="end"/>
        </w:r>
      </w:hyperlink>
    </w:p>
    <w:p w14:paraId="5FB0CD35" w14:textId="2DCF2624" w:rsidR="00C83719" w:rsidRDefault="00C83719">
      <w:pPr>
        <w:pStyle w:val="TableofFigures"/>
        <w:tabs>
          <w:tab w:val="right" w:leader="dot" w:pos="9016"/>
        </w:tabs>
        <w:rPr>
          <w:rFonts w:eastAsiaTheme="minorEastAsia"/>
          <w:noProof/>
          <w:lang w:eastAsia="en-GB"/>
        </w:rPr>
      </w:pPr>
      <w:hyperlink w:anchor="_Toc195025803" w:history="1">
        <w:r w:rsidRPr="00EA12C1">
          <w:rPr>
            <w:rStyle w:val="Hyperlink"/>
            <w:noProof/>
          </w:rPr>
          <w:t>Figure 16: S</w:t>
        </w:r>
        <w:r w:rsidRPr="00EA12C1">
          <w:rPr>
            <w:rStyle w:val="Hyperlink"/>
            <w:noProof/>
            <w:vertAlign w:val="subscript"/>
          </w:rPr>
          <w:t>11</w:t>
        </w:r>
        <w:r w:rsidRPr="00EA12C1">
          <w:rPr>
            <w:rStyle w:val="Hyperlink"/>
            <w:noProof/>
          </w:rPr>
          <w:t xml:space="preserve"> plot</w:t>
        </w:r>
        <w:r>
          <w:rPr>
            <w:noProof/>
            <w:webHidden/>
          </w:rPr>
          <w:tab/>
        </w:r>
        <w:r>
          <w:rPr>
            <w:noProof/>
            <w:webHidden/>
          </w:rPr>
          <w:fldChar w:fldCharType="begin"/>
        </w:r>
        <w:r>
          <w:rPr>
            <w:noProof/>
            <w:webHidden/>
          </w:rPr>
          <w:instrText xml:space="preserve"> PAGEREF _Toc195025803 \h </w:instrText>
        </w:r>
        <w:r>
          <w:rPr>
            <w:noProof/>
            <w:webHidden/>
          </w:rPr>
        </w:r>
        <w:r>
          <w:rPr>
            <w:noProof/>
            <w:webHidden/>
          </w:rPr>
          <w:fldChar w:fldCharType="separate"/>
        </w:r>
        <w:r>
          <w:rPr>
            <w:noProof/>
            <w:webHidden/>
          </w:rPr>
          <w:t>16</w:t>
        </w:r>
        <w:r>
          <w:rPr>
            <w:noProof/>
            <w:webHidden/>
          </w:rPr>
          <w:fldChar w:fldCharType="end"/>
        </w:r>
      </w:hyperlink>
    </w:p>
    <w:p w14:paraId="0682CBBD" w14:textId="39F4A5F3" w:rsidR="00317813" w:rsidRPr="00317813" w:rsidRDefault="00C83719" w:rsidP="00317813">
      <w:pPr>
        <w:pStyle w:val="TableofFigures"/>
        <w:tabs>
          <w:tab w:val="right" w:leader="dot" w:pos="9016"/>
        </w:tabs>
        <w:rPr>
          <w:rFonts w:cstheme="minorHAnsi"/>
        </w:rPr>
      </w:pPr>
      <w:hyperlink w:anchor="_Toc195025804" w:history="1">
        <w:r w:rsidRPr="00EA12C1">
          <w:rPr>
            <w:rStyle w:val="Hyperlink"/>
            <w:noProof/>
          </w:rPr>
          <w:t>Figure 17: Half-Wave Dipole Antenna radiation pattern</w:t>
        </w:r>
        <w:r>
          <w:rPr>
            <w:noProof/>
            <w:webHidden/>
          </w:rPr>
          <w:tab/>
        </w:r>
        <w:r>
          <w:rPr>
            <w:noProof/>
            <w:webHidden/>
          </w:rPr>
          <w:fldChar w:fldCharType="begin"/>
        </w:r>
        <w:r>
          <w:rPr>
            <w:noProof/>
            <w:webHidden/>
          </w:rPr>
          <w:instrText xml:space="preserve"> PAGEREF _Toc195025804 \h </w:instrText>
        </w:r>
        <w:r>
          <w:rPr>
            <w:noProof/>
            <w:webHidden/>
          </w:rPr>
        </w:r>
        <w:r>
          <w:rPr>
            <w:noProof/>
            <w:webHidden/>
          </w:rPr>
          <w:fldChar w:fldCharType="separate"/>
        </w:r>
        <w:r>
          <w:rPr>
            <w:noProof/>
            <w:webHidden/>
          </w:rPr>
          <w:t>16</w:t>
        </w:r>
        <w:r>
          <w:rPr>
            <w:noProof/>
            <w:webHidden/>
          </w:rPr>
          <w:fldChar w:fldCharType="end"/>
        </w:r>
      </w:hyperlink>
      <w:r>
        <w:rPr>
          <w:rFonts w:cstheme="minorHAnsi"/>
        </w:rPr>
        <w:fldChar w:fldCharType="end"/>
      </w:r>
    </w:p>
    <w:sectPr w:rsidR="00317813" w:rsidRPr="00317813">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B8222" w14:textId="77777777" w:rsidR="005C604A" w:rsidRDefault="005C604A" w:rsidP="00027663">
      <w:pPr>
        <w:spacing w:after="0" w:line="240" w:lineRule="auto"/>
      </w:pPr>
      <w:r>
        <w:separator/>
      </w:r>
    </w:p>
  </w:endnote>
  <w:endnote w:type="continuationSeparator" w:id="0">
    <w:p w14:paraId="44840661" w14:textId="77777777" w:rsidR="005C604A" w:rsidRDefault="005C604A" w:rsidP="00027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007614"/>
      <w:docPartObj>
        <w:docPartGallery w:val="Page Numbers (Bottom of Page)"/>
        <w:docPartUnique/>
      </w:docPartObj>
    </w:sdtPr>
    <w:sdtEndPr>
      <w:rPr>
        <w:noProof/>
      </w:rPr>
    </w:sdtEndPr>
    <w:sdtContent>
      <w:p w14:paraId="527855FF" w14:textId="5C7A1C01" w:rsidR="00027663" w:rsidRDefault="00027663">
        <w:pPr>
          <w:pStyle w:val="Footer"/>
        </w:pPr>
        <w:r>
          <w:fldChar w:fldCharType="begin"/>
        </w:r>
        <w:r>
          <w:instrText xml:space="preserve"> PAGE   \* MERGEFORMAT </w:instrText>
        </w:r>
        <w:r>
          <w:fldChar w:fldCharType="separate"/>
        </w:r>
        <w:r>
          <w:rPr>
            <w:noProof/>
          </w:rPr>
          <w:t>2</w:t>
        </w:r>
        <w:r>
          <w:rPr>
            <w:noProof/>
          </w:rPr>
          <w:fldChar w:fldCharType="end"/>
        </w:r>
      </w:p>
    </w:sdtContent>
  </w:sdt>
  <w:p w14:paraId="12E00C64" w14:textId="77777777" w:rsidR="00027663" w:rsidRDefault="00027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E1E79" w14:textId="77777777" w:rsidR="005C604A" w:rsidRDefault="005C604A" w:rsidP="00027663">
      <w:pPr>
        <w:spacing w:after="0" w:line="240" w:lineRule="auto"/>
      </w:pPr>
      <w:r>
        <w:separator/>
      </w:r>
    </w:p>
  </w:footnote>
  <w:footnote w:type="continuationSeparator" w:id="0">
    <w:p w14:paraId="65648C8C" w14:textId="77777777" w:rsidR="005C604A" w:rsidRDefault="005C604A" w:rsidP="000276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311B"/>
    <w:multiLevelType w:val="hybridMultilevel"/>
    <w:tmpl w:val="997E26CE"/>
    <w:lvl w:ilvl="0" w:tplc="187831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4571C08"/>
    <w:multiLevelType w:val="multilevel"/>
    <w:tmpl w:val="4EA8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E7FC3"/>
    <w:multiLevelType w:val="multilevel"/>
    <w:tmpl w:val="8376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C5D79"/>
    <w:multiLevelType w:val="hybridMultilevel"/>
    <w:tmpl w:val="14D478C6"/>
    <w:lvl w:ilvl="0" w:tplc="0F84796E">
      <w:start w:val="1"/>
      <w:numFmt w:val="lowerRoman"/>
      <w:lvlText w:val="%1)"/>
      <w:lvlJc w:val="left"/>
      <w:pPr>
        <w:ind w:left="1930" w:hanging="720"/>
      </w:pPr>
    </w:lvl>
    <w:lvl w:ilvl="1" w:tplc="08090019">
      <w:start w:val="1"/>
      <w:numFmt w:val="lowerLetter"/>
      <w:lvlText w:val="%2."/>
      <w:lvlJc w:val="left"/>
      <w:pPr>
        <w:ind w:left="2290" w:hanging="360"/>
      </w:pPr>
    </w:lvl>
    <w:lvl w:ilvl="2" w:tplc="0809001B">
      <w:start w:val="1"/>
      <w:numFmt w:val="lowerRoman"/>
      <w:lvlText w:val="%3."/>
      <w:lvlJc w:val="right"/>
      <w:pPr>
        <w:ind w:left="3010" w:hanging="180"/>
      </w:pPr>
    </w:lvl>
    <w:lvl w:ilvl="3" w:tplc="0809000F">
      <w:start w:val="1"/>
      <w:numFmt w:val="decimal"/>
      <w:lvlText w:val="%4."/>
      <w:lvlJc w:val="left"/>
      <w:pPr>
        <w:ind w:left="3730" w:hanging="360"/>
      </w:pPr>
    </w:lvl>
    <w:lvl w:ilvl="4" w:tplc="08090019">
      <w:start w:val="1"/>
      <w:numFmt w:val="lowerLetter"/>
      <w:lvlText w:val="%5."/>
      <w:lvlJc w:val="left"/>
      <w:pPr>
        <w:ind w:left="4450" w:hanging="360"/>
      </w:pPr>
    </w:lvl>
    <w:lvl w:ilvl="5" w:tplc="0809001B">
      <w:start w:val="1"/>
      <w:numFmt w:val="lowerRoman"/>
      <w:lvlText w:val="%6."/>
      <w:lvlJc w:val="right"/>
      <w:pPr>
        <w:ind w:left="5170" w:hanging="180"/>
      </w:pPr>
    </w:lvl>
    <w:lvl w:ilvl="6" w:tplc="0809000F">
      <w:start w:val="1"/>
      <w:numFmt w:val="decimal"/>
      <w:lvlText w:val="%7."/>
      <w:lvlJc w:val="left"/>
      <w:pPr>
        <w:ind w:left="5890" w:hanging="360"/>
      </w:pPr>
    </w:lvl>
    <w:lvl w:ilvl="7" w:tplc="08090019">
      <w:start w:val="1"/>
      <w:numFmt w:val="lowerLetter"/>
      <w:lvlText w:val="%8."/>
      <w:lvlJc w:val="left"/>
      <w:pPr>
        <w:ind w:left="6610" w:hanging="360"/>
      </w:pPr>
    </w:lvl>
    <w:lvl w:ilvl="8" w:tplc="0809001B">
      <w:start w:val="1"/>
      <w:numFmt w:val="lowerRoman"/>
      <w:lvlText w:val="%9."/>
      <w:lvlJc w:val="right"/>
      <w:pPr>
        <w:ind w:left="7330" w:hanging="180"/>
      </w:pPr>
    </w:lvl>
  </w:abstractNum>
  <w:abstractNum w:abstractNumId="4" w15:restartNumberingAfterBreak="0">
    <w:nsid w:val="145005E6"/>
    <w:multiLevelType w:val="multilevel"/>
    <w:tmpl w:val="B19AEC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9D62D7"/>
    <w:multiLevelType w:val="hybridMultilevel"/>
    <w:tmpl w:val="14D478C6"/>
    <w:lvl w:ilvl="0" w:tplc="0F84796E">
      <w:start w:val="1"/>
      <w:numFmt w:val="lowerRoman"/>
      <w:lvlText w:val="%1)"/>
      <w:lvlJc w:val="left"/>
      <w:pPr>
        <w:ind w:left="1930" w:hanging="720"/>
      </w:pPr>
    </w:lvl>
    <w:lvl w:ilvl="1" w:tplc="08090019">
      <w:start w:val="1"/>
      <w:numFmt w:val="lowerLetter"/>
      <w:lvlText w:val="%2."/>
      <w:lvlJc w:val="left"/>
      <w:pPr>
        <w:ind w:left="2290" w:hanging="360"/>
      </w:pPr>
    </w:lvl>
    <w:lvl w:ilvl="2" w:tplc="0809001B">
      <w:start w:val="1"/>
      <w:numFmt w:val="lowerRoman"/>
      <w:lvlText w:val="%3."/>
      <w:lvlJc w:val="right"/>
      <w:pPr>
        <w:ind w:left="3010" w:hanging="180"/>
      </w:pPr>
    </w:lvl>
    <w:lvl w:ilvl="3" w:tplc="0809000F">
      <w:start w:val="1"/>
      <w:numFmt w:val="decimal"/>
      <w:lvlText w:val="%4."/>
      <w:lvlJc w:val="left"/>
      <w:pPr>
        <w:ind w:left="3730" w:hanging="360"/>
      </w:pPr>
    </w:lvl>
    <w:lvl w:ilvl="4" w:tplc="08090019">
      <w:start w:val="1"/>
      <w:numFmt w:val="lowerLetter"/>
      <w:lvlText w:val="%5."/>
      <w:lvlJc w:val="left"/>
      <w:pPr>
        <w:ind w:left="4450" w:hanging="360"/>
      </w:pPr>
    </w:lvl>
    <w:lvl w:ilvl="5" w:tplc="0809001B">
      <w:start w:val="1"/>
      <w:numFmt w:val="lowerRoman"/>
      <w:lvlText w:val="%6."/>
      <w:lvlJc w:val="right"/>
      <w:pPr>
        <w:ind w:left="5170" w:hanging="180"/>
      </w:pPr>
    </w:lvl>
    <w:lvl w:ilvl="6" w:tplc="0809000F">
      <w:start w:val="1"/>
      <w:numFmt w:val="decimal"/>
      <w:lvlText w:val="%7."/>
      <w:lvlJc w:val="left"/>
      <w:pPr>
        <w:ind w:left="5890" w:hanging="360"/>
      </w:pPr>
    </w:lvl>
    <w:lvl w:ilvl="7" w:tplc="08090019">
      <w:start w:val="1"/>
      <w:numFmt w:val="lowerLetter"/>
      <w:lvlText w:val="%8."/>
      <w:lvlJc w:val="left"/>
      <w:pPr>
        <w:ind w:left="6610" w:hanging="360"/>
      </w:pPr>
    </w:lvl>
    <w:lvl w:ilvl="8" w:tplc="0809001B">
      <w:start w:val="1"/>
      <w:numFmt w:val="lowerRoman"/>
      <w:lvlText w:val="%9."/>
      <w:lvlJc w:val="right"/>
      <w:pPr>
        <w:ind w:left="7330" w:hanging="180"/>
      </w:pPr>
    </w:lvl>
  </w:abstractNum>
  <w:abstractNum w:abstractNumId="6" w15:restartNumberingAfterBreak="0">
    <w:nsid w:val="1BDC770B"/>
    <w:multiLevelType w:val="hybridMultilevel"/>
    <w:tmpl w:val="7E6800F0"/>
    <w:lvl w:ilvl="0" w:tplc="6AEC4BC2">
      <w:start w:val="1"/>
      <w:numFmt w:val="bullet"/>
      <w:lvlText w:val="•"/>
      <w:lvlJc w:val="left"/>
      <w:pPr>
        <w:tabs>
          <w:tab w:val="num" w:pos="720"/>
        </w:tabs>
        <w:ind w:left="720" w:hanging="360"/>
      </w:pPr>
      <w:rPr>
        <w:rFonts w:ascii="Arial" w:hAnsi="Arial" w:hint="default"/>
      </w:rPr>
    </w:lvl>
    <w:lvl w:ilvl="1" w:tplc="DFA0882A">
      <w:start w:val="1"/>
      <w:numFmt w:val="bullet"/>
      <w:lvlText w:val="•"/>
      <w:lvlJc w:val="left"/>
      <w:pPr>
        <w:tabs>
          <w:tab w:val="num" w:pos="1440"/>
        </w:tabs>
        <w:ind w:left="1440" w:hanging="360"/>
      </w:pPr>
      <w:rPr>
        <w:rFonts w:ascii="Arial" w:hAnsi="Arial" w:hint="default"/>
      </w:rPr>
    </w:lvl>
    <w:lvl w:ilvl="2" w:tplc="5B46E188" w:tentative="1">
      <w:start w:val="1"/>
      <w:numFmt w:val="bullet"/>
      <w:lvlText w:val="•"/>
      <w:lvlJc w:val="left"/>
      <w:pPr>
        <w:tabs>
          <w:tab w:val="num" w:pos="2160"/>
        </w:tabs>
        <w:ind w:left="2160" w:hanging="360"/>
      </w:pPr>
      <w:rPr>
        <w:rFonts w:ascii="Arial" w:hAnsi="Arial" w:hint="default"/>
      </w:rPr>
    </w:lvl>
    <w:lvl w:ilvl="3" w:tplc="D5360294" w:tentative="1">
      <w:start w:val="1"/>
      <w:numFmt w:val="bullet"/>
      <w:lvlText w:val="•"/>
      <w:lvlJc w:val="left"/>
      <w:pPr>
        <w:tabs>
          <w:tab w:val="num" w:pos="2880"/>
        </w:tabs>
        <w:ind w:left="2880" w:hanging="360"/>
      </w:pPr>
      <w:rPr>
        <w:rFonts w:ascii="Arial" w:hAnsi="Arial" w:hint="default"/>
      </w:rPr>
    </w:lvl>
    <w:lvl w:ilvl="4" w:tplc="6532AC30" w:tentative="1">
      <w:start w:val="1"/>
      <w:numFmt w:val="bullet"/>
      <w:lvlText w:val="•"/>
      <w:lvlJc w:val="left"/>
      <w:pPr>
        <w:tabs>
          <w:tab w:val="num" w:pos="3600"/>
        </w:tabs>
        <w:ind w:left="3600" w:hanging="360"/>
      </w:pPr>
      <w:rPr>
        <w:rFonts w:ascii="Arial" w:hAnsi="Arial" w:hint="default"/>
      </w:rPr>
    </w:lvl>
    <w:lvl w:ilvl="5" w:tplc="347CE8C8" w:tentative="1">
      <w:start w:val="1"/>
      <w:numFmt w:val="bullet"/>
      <w:lvlText w:val="•"/>
      <w:lvlJc w:val="left"/>
      <w:pPr>
        <w:tabs>
          <w:tab w:val="num" w:pos="4320"/>
        </w:tabs>
        <w:ind w:left="4320" w:hanging="360"/>
      </w:pPr>
      <w:rPr>
        <w:rFonts w:ascii="Arial" w:hAnsi="Arial" w:hint="default"/>
      </w:rPr>
    </w:lvl>
    <w:lvl w:ilvl="6" w:tplc="FA682C7C" w:tentative="1">
      <w:start w:val="1"/>
      <w:numFmt w:val="bullet"/>
      <w:lvlText w:val="•"/>
      <w:lvlJc w:val="left"/>
      <w:pPr>
        <w:tabs>
          <w:tab w:val="num" w:pos="5040"/>
        </w:tabs>
        <w:ind w:left="5040" w:hanging="360"/>
      </w:pPr>
      <w:rPr>
        <w:rFonts w:ascii="Arial" w:hAnsi="Arial" w:hint="default"/>
      </w:rPr>
    </w:lvl>
    <w:lvl w:ilvl="7" w:tplc="F9A25C32" w:tentative="1">
      <w:start w:val="1"/>
      <w:numFmt w:val="bullet"/>
      <w:lvlText w:val="•"/>
      <w:lvlJc w:val="left"/>
      <w:pPr>
        <w:tabs>
          <w:tab w:val="num" w:pos="5760"/>
        </w:tabs>
        <w:ind w:left="5760" w:hanging="360"/>
      </w:pPr>
      <w:rPr>
        <w:rFonts w:ascii="Arial" w:hAnsi="Arial" w:hint="default"/>
      </w:rPr>
    </w:lvl>
    <w:lvl w:ilvl="8" w:tplc="60CAA66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0F464D"/>
    <w:multiLevelType w:val="multilevel"/>
    <w:tmpl w:val="6120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C1008A"/>
    <w:multiLevelType w:val="multilevel"/>
    <w:tmpl w:val="DE18B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226776"/>
    <w:multiLevelType w:val="multilevel"/>
    <w:tmpl w:val="D772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E66282"/>
    <w:multiLevelType w:val="multilevel"/>
    <w:tmpl w:val="D9C8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1E5F86"/>
    <w:multiLevelType w:val="hybridMultilevel"/>
    <w:tmpl w:val="A23C55CA"/>
    <w:lvl w:ilvl="0" w:tplc="0F84796E">
      <w:start w:val="1"/>
      <w:numFmt w:val="lowerRoman"/>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B503ACB"/>
    <w:multiLevelType w:val="multilevel"/>
    <w:tmpl w:val="63EA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884C9D"/>
    <w:multiLevelType w:val="multilevel"/>
    <w:tmpl w:val="B396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771154"/>
    <w:multiLevelType w:val="hybridMultilevel"/>
    <w:tmpl w:val="34F61D08"/>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1C5915"/>
    <w:multiLevelType w:val="multilevel"/>
    <w:tmpl w:val="B19AEC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392F25"/>
    <w:multiLevelType w:val="multilevel"/>
    <w:tmpl w:val="B1EC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3C1FBF"/>
    <w:multiLevelType w:val="multilevel"/>
    <w:tmpl w:val="3E907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3B1F91"/>
    <w:multiLevelType w:val="multilevel"/>
    <w:tmpl w:val="8DEAC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DD01B9"/>
    <w:multiLevelType w:val="multilevel"/>
    <w:tmpl w:val="8EE8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C43E97"/>
    <w:multiLevelType w:val="hybridMultilevel"/>
    <w:tmpl w:val="14D478C6"/>
    <w:lvl w:ilvl="0" w:tplc="FFFFFFFF">
      <w:start w:val="1"/>
      <w:numFmt w:val="lowerRoman"/>
      <w:lvlText w:val="%1)"/>
      <w:lvlJc w:val="left"/>
      <w:pPr>
        <w:ind w:left="1930" w:hanging="720"/>
      </w:pPr>
    </w:lvl>
    <w:lvl w:ilvl="1" w:tplc="FFFFFFFF">
      <w:start w:val="1"/>
      <w:numFmt w:val="lowerLetter"/>
      <w:lvlText w:val="%2."/>
      <w:lvlJc w:val="left"/>
      <w:pPr>
        <w:ind w:left="2290" w:hanging="360"/>
      </w:pPr>
    </w:lvl>
    <w:lvl w:ilvl="2" w:tplc="FFFFFFFF">
      <w:start w:val="1"/>
      <w:numFmt w:val="lowerRoman"/>
      <w:lvlText w:val="%3."/>
      <w:lvlJc w:val="right"/>
      <w:pPr>
        <w:ind w:left="3010" w:hanging="180"/>
      </w:pPr>
    </w:lvl>
    <w:lvl w:ilvl="3" w:tplc="FFFFFFFF">
      <w:start w:val="1"/>
      <w:numFmt w:val="decimal"/>
      <w:lvlText w:val="%4."/>
      <w:lvlJc w:val="left"/>
      <w:pPr>
        <w:ind w:left="3730" w:hanging="360"/>
      </w:pPr>
    </w:lvl>
    <w:lvl w:ilvl="4" w:tplc="FFFFFFFF">
      <w:start w:val="1"/>
      <w:numFmt w:val="lowerLetter"/>
      <w:lvlText w:val="%5."/>
      <w:lvlJc w:val="left"/>
      <w:pPr>
        <w:ind w:left="4450" w:hanging="360"/>
      </w:pPr>
    </w:lvl>
    <w:lvl w:ilvl="5" w:tplc="FFFFFFFF">
      <w:start w:val="1"/>
      <w:numFmt w:val="lowerRoman"/>
      <w:lvlText w:val="%6."/>
      <w:lvlJc w:val="right"/>
      <w:pPr>
        <w:ind w:left="5170" w:hanging="180"/>
      </w:pPr>
    </w:lvl>
    <w:lvl w:ilvl="6" w:tplc="FFFFFFFF">
      <w:start w:val="1"/>
      <w:numFmt w:val="decimal"/>
      <w:lvlText w:val="%7."/>
      <w:lvlJc w:val="left"/>
      <w:pPr>
        <w:ind w:left="5890" w:hanging="360"/>
      </w:pPr>
    </w:lvl>
    <w:lvl w:ilvl="7" w:tplc="FFFFFFFF">
      <w:start w:val="1"/>
      <w:numFmt w:val="lowerLetter"/>
      <w:lvlText w:val="%8."/>
      <w:lvlJc w:val="left"/>
      <w:pPr>
        <w:ind w:left="6610" w:hanging="360"/>
      </w:pPr>
    </w:lvl>
    <w:lvl w:ilvl="8" w:tplc="FFFFFFFF">
      <w:start w:val="1"/>
      <w:numFmt w:val="lowerRoman"/>
      <w:lvlText w:val="%9."/>
      <w:lvlJc w:val="right"/>
      <w:pPr>
        <w:ind w:left="7330" w:hanging="180"/>
      </w:pPr>
    </w:lvl>
  </w:abstractNum>
  <w:abstractNum w:abstractNumId="21" w15:restartNumberingAfterBreak="0">
    <w:nsid w:val="70427700"/>
    <w:multiLevelType w:val="multilevel"/>
    <w:tmpl w:val="25B6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B46333"/>
    <w:multiLevelType w:val="hybridMultilevel"/>
    <w:tmpl w:val="AC5E3736"/>
    <w:lvl w:ilvl="0" w:tplc="75DE67F8">
      <w:start w:val="1"/>
      <w:numFmt w:val="bullet"/>
      <w:lvlText w:val="•"/>
      <w:lvlJc w:val="left"/>
      <w:pPr>
        <w:tabs>
          <w:tab w:val="num" w:pos="720"/>
        </w:tabs>
        <w:ind w:left="720" w:hanging="360"/>
      </w:pPr>
      <w:rPr>
        <w:rFonts w:ascii="Arial" w:hAnsi="Arial" w:hint="default"/>
      </w:rPr>
    </w:lvl>
    <w:lvl w:ilvl="1" w:tplc="105AA4EE">
      <w:start w:val="1"/>
      <w:numFmt w:val="bullet"/>
      <w:lvlText w:val="•"/>
      <w:lvlJc w:val="left"/>
      <w:pPr>
        <w:tabs>
          <w:tab w:val="num" w:pos="1440"/>
        </w:tabs>
        <w:ind w:left="1440" w:hanging="360"/>
      </w:pPr>
      <w:rPr>
        <w:rFonts w:ascii="Arial" w:hAnsi="Arial" w:hint="default"/>
      </w:rPr>
    </w:lvl>
    <w:lvl w:ilvl="2" w:tplc="DAEE63FE" w:tentative="1">
      <w:start w:val="1"/>
      <w:numFmt w:val="bullet"/>
      <w:lvlText w:val="•"/>
      <w:lvlJc w:val="left"/>
      <w:pPr>
        <w:tabs>
          <w:tab w:val="num" w:pos="2160"/>
        </w:tabs>
        <w:ind w:left="2160" w:hanging="360"/>
      </w:pPr>
      <w:rPr>
        <w:rFonts w:ascii="Arial" w:hAnsi="Arial" w:hint="default"/>
      </w:rPr>
    </w:lvl>
    <w:lvl w:ilvl="3" w:tplc="7BDAB932" w:tentative="1">
      <w:start w:val="1"/>
      <w:numFmt w:val="bullet"/>
      <w:lvlText w:val="•"/>
      <w:lvlJc w:val="left"/>
      <w:pPr>
        <w:tabs>
          <w:tab w:val="num" w:pos="2880"/>
        </w:tabs>
        <w:ind w:left="2880" w:hanging="360"/>
      </w:pPr>
      <w:rPr>
        <w:rFonts w:ascii="Arial" w:hAnsi="Arial" w:hint="default"/>
      </w:rPr>
    </w:lvl>
    <w:lvl w:ilvl="4" w:tplc="554CB21A" w:tentative="1">
      <w:start w:val="1"/>
      <w:numFmt w:val="bullet"/>
      <w:lvlText w:val="•"/>
      <w:lvlJc w:val="left"/>
      <w:pPr>
        <w:tabs>
          <w:tab w:val="num" w:pos="3600"/>
        </w:tabs>
        <w:ind w:left="3600" w:hanging="360"/>
      </w:pPr>
      <w:rPr>
        <w:rFonts w:ascii="Arial" w:hAnsi="Arial" w:hint="default"/>
      </w:rPr>
    </w:lvl>
    <w:lvl w:ilvl="5" w:tplc="3CBA0808" w:tentative="1">
      <w:start w:val="1"/>
      <w:numFmt w:val="bullet"/>
      <w:lvlText w:val="•"/>
      <w:lvlJc w:val="left"/>
      <w:pPr>
        <w:tabs>
          <w:tab w:val="num" w:pos="4320"/>
        </w:tabs>
        <w:ind w:left="4320" w:hanging="360"/>
      </w:pPr>
      <w:rPr>
        <w:rFonts w:ascii="Arial" w:hAnsi="Arial" w:hint="default"/>
      </w:rPr>
    </w:lvl>
    <w:lvl w:ilvl="6" w:tplc="860ACFBC" w:tentative="1">
      <w:start w:val="1"/>
      <w:numFmt w:val="bullet"/>
      <w:lvlText w:val="•"/>
      <w:lvlJc w:val="left"/>
      <w:pPr>
        <w:tabs>
          <w:tab w:val="num" w:pos="5040"/>
        </w:tabs>
        <w:ind w:left="5040" w:hanging="360"/>
      </w:pPr>
      <w:rPr>
        <w:rFonts w:ascii="Arial" w:hAnsi="Arial" w:hint="default"/>
      </w:rPr>
    </w:lvl>
    <w:lvl w:ilvl="7" w:tplc="D8AE2632" w:tentative="1">
      <w:start w:val="1"/>
      <w:numFmt w:val="bullet"/>
      <w:lvlText w:val="•"/>
      <w:lvlJc w:val="left"/>
      <w:pPr>
        <w:tabs>
          <w:tab w:val="num" w:pos="5760"/>
        </w:tabs>
        <w:ind w:left="5760" w:hanging="360"/>
      </w:pPr>
      <w:rPr>
        <w:rFonts w:ascii="Arial" w:hAnsi="Arial" w:hint="default"/>
      </w:rPr>
    </w:lvl>
    <w:lvl w:ilvl="8" w:tplc="AE20827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54B16B4"/>
    <w:multiLevelType w:val="multilevel"/>
    <w:tmpl w:val="7BB2F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4F47DF"/>
    <w:multiLevelType w:val="multilevel"/>
    <w:tmpl w:val="FA3E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725D37"/>
    <w:multiLevelType w:val="multilevel"/>
    <w:tmpl w:val="A986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92135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4805324">
    <w:abstractNumId w:val="3"/>
  </w:num>
  <w:num w:numId="3" w16cid:durableId="383482490">
    <w:abstractNumId w:val="5"/>
  </w:num>
  <w:num w:numId="4" w16cid:durableId="18703327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1207165">
    <w:abstractNumId w:val="0"/>
  </w:num>
  <w:num w:numId="6" w16cid:durableId="1028069876">
    <w:abstractNumId w:val="22"/>
  </w:num>
  <w:num w:numId="7" w16cid:durableId="495191742">
    <w:abstractNumId w:val="6"/>
  </w:num>
  <w:num w:numId="8" w16cid:durableId="1472139277">
    <w:abstractNumId w:val="20"/>
  </w:num>
  <w:num w:numId="9" w16cid:durableId="702175831">
    <w:abstractNumId w:val="1"/>
  </w:num>
  <w:num w:numId="10" w16cid:durableId="2031637676">
    <w:abstractNumId w:val="2"/>
  </w:num>
  <w:num w:numId="11" w16cid:durableId="995303690">
    <w:abstractNumId w:val="7"/>
  </w:num>
  <w:num w:numId="12" w16cid:durableId="1309359043">
    <w:abstractNumId w:val="4"/>
  </w:num>
  <w:num w:numId="13" w16cid:durableId="1506090737">
    <w:abstractNumId w:val="18"/>
  </w:num>
  <w:num w:numId="14" w16cid:durableId="1771731500">
    <w:abstractNumId w:val="13"/>
  </w:num>
  <w:num w:numId="15" w16cid:durableId="1254707794">
    <w:abstractNumId w:val="12"/>
  </w:num>
  <w:num w:numId="16" w16cid:durableId="1848211139">
    <w:abstractNumId w:val="21"/>
  </w:num>
  <w:num w:numId="17" w16cid:durableId="722827233">
    <w:abstractNumId w:val="25"/>
  </w:num>
  <w:num w:numId="18" w16cid:durableId="2114006507">
    <w:abstractNumId w:val="23"/>
  </w:num>
  <w:num w:numId="19" w16cid:durableId="921138635">
    <w:abstractNumId w:val="8"/>
  </w:num>
  <w:num w:numId="20" w16cid:durableId="1614899592">
    <w:abstractNumId w:val="24"/>
  </w:num>
  <w:num w:numId="21" w16cid:durableId="785391451">
    <w:abstractNumId w:val="17"/>
  </w:num>
  <w:num w:numId="22" w16cid:durableId="2050180569">
    <w:abstractNumId w:val="10"/>
  </w:num>
  <w:num w:numId="23" w16cid:durableId="423916879">
    <w:abstractNumId w:val="16"/>
  </w:num>
  <w:num w:numId="24" w16cid:durableId="1018123892">
    <w:abstractNumId w:val="9"/>
  </w:num>
  <w:num w:numId="25" w16cid:durableId="253707896">
    <w:abstractNumId w:val="19"/>
  </w:num>
  <w:num w:numId="26" w16cid:durableId="1423335592">
    <w:abstractNumId w:val="15"/>
  </w:num>
  <w:num w:numId="27" w16cid:durableId="12173547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FB"/>
    <w:rsid w:val="0000170B"/>
    <w:rsid w:val="00001DEB"/>
    <w:rsid w:val="00011B46"/>
    <w:rsid w:val="00027663"/>
    <w:rsid w:val="00042D4A"/>
    <w:rsid w:val="000A1747"/>
    <w:rsid w:val="000A6423"/>
    <w:rsid w:val="001517DA"/>
    <w:rsid w:val="00297137"/>
    <w:rsid w:val="002F2252"/>
    <w:rsid w:val="00317813"/>
    <w:rsid w:val="0032365B"/>
    <w:rsid w:val="00380D65"/>
    <w:rsid w:val="003A274B"/>
    <w:rsid w:val="003B5A74"/>
    <w:rsid w:val="003C2626"/>
    <w:rsid w:val="00414C62"/>
    <w:rsid w:val="004245A6"/>
    <w:rsid w:val="004334F0"/>
    <w:rsid w:val="00441895"/>
    <w:rsid w:val="004C23EC"/>
    <w:rsid w:val="004F6507"/>
    <w:rsid w:val="00512D2D"/>
    <w:rsid w:val="00543434"/>
    <w:rsid w:val="005A1777"/>
    <w:rsid w:val="005A3895"/>
    <w:rsid w:val="005C604A"/>
    <w:rsid w:val="005F72E9"/>
    <w:rsid w:val="0061221B"/>
    <w:rsid w:val="006217DB"/>
    <w:rsid w:val="00627145"/>
    <w:rsid w:val="006823CB"/>
    <w:rsid w:val="006F7C19"/>
    <w:rsid w:val="007015C2"/>
    <w:rsid w:val="00715BB8"/>
    <w:rsid w:val="007E0926"/>
    <w:rsid w:val="007E54F0"/>
    <w:rsid w:val="00831F5A"/>
    <w:rsid w:val="008533FB"/>
    <w:rsid w:val="008679F8"/>
    <w:rsid w:val="008846B9"/>
    <w:rsid w:val="008F31EC"/>
    <w:rsid w:val="009B0252"/>
    <w:rsid w:val="009F48B3"/>
    <w:rsid w:val="00A73FA3"/>
    <w:rsid w:val="00A9366F"/>
    <w:rsid w:val="00B15564"/>
    <w:rsid w:val="00B21FB6"/>
    <w:rsid w:val="00B41BD4"/>
    <w:rsid w:val="00B879D8"/>
    <w:rsid w:val="00BD49FA"/>
    <w:rsid w:val="00BE06FF"/>
    <w:rsid w:val="00BE09DC"/>
    <w:rsid w:val="00BE6930"/>
    <w:rsid w:val="00C24CF4"/>
    <w:rsid w:val="00C60278"/>
    <w:rsid w:val="00C602B4"/>
    <w:rsid w:val="00C83719"/>
    <w:rsid w:val="00CA3D98"/>
    <w:rsid w:val="00CB70CC"/>
    <w:rsid w:val="00CE69A4"/>
    <w:rsid w:val="00CF455D"/>
    <w:rsid w:val="00D81598"/>
    <w:rsid w:val="00D94706"/>
    <w:rsid w:val="00DA1582"/>
    <w:rsid w:val="00DC2E3A"/>
    <w:rsid w:val="00DE3B5D"/>
    <w:rsid w:val="00E20874"/>
    <w:rsid w:val="00E31092"/>
    <w:rsid w:val="00E46E0E"/>
    <w:rsid w:val="00E77AFE"/>
    <w:rsid w:val="00F51EFB"/>
    <w:rsid w:val="00F85903"/>
    <w:rsid w:val="00F9336E"/>
    <w:rsid w:val="00FB4D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58A7C"/>
  <w15:chartTrackingRefBased/>
  <w15:docId w15:val="{F1395932-A6F2-4B00-9302-048D0E19A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3FB"/>
    <w:pPr>
      <w:spacing w:line="278" w:lineRule="auto"/>
    </w:pPr>
    <w:rPr>
      <w:rFonts w:eastAsiaTheme="minorHAnsi"/>
      <w:kern w:val="2"/>
      <w:sz w:val="24"/>
      <w:szCs w:val="24"/>
      <w:lang w:eastAsia="en-US"/>
      <w14:ligatures w14:val="standardContextual"/>
    </w:rPr>
  </w:style>
  <w:style w:type="paragraph" w:styleId="Heading1">
    <w:name w:val="heading 1"/>
    <w:basedOn w:val="Normal"/>
    <w:next w:val="Normal"/>
    <w:link w:val="Heading1Char"/>
    <w:uiPriority w:val="9"/>
    <w:qFormat/>
    <w:rsid w:val="00512D2D"/>
    <w:pPr>
      <w:keepNext/>
      <w:keepLines/>
      <w:spacing w:before="240" w:after="0" w:line="240" w:lineRule="auto"/>
      <w:jc w:val="center"/>
      <w:outlineLvl w:val="0"/>
    </w:pPr>
    <w:rPr>
      <w:rFonts w:eastAsiaTheme="majorEastAsia" w:cstheme="majorBidi"/>
      <w:b/>
      <w:sz w:val="40"/>
      <w:szCs w:val="32"/>
      <w:u w:val="single"/>
    </w:rPr>
  </w:style>
  <w:style w:type="paragraph" w:styleId="Heading2">
    <w:name w:val="heading 2"/>
    <w:basedOn w:val="Normal"/>
    <w:next w:val="Normal"/>
    <w:link w:val="Heading2Char"/>
    <w:uiPriority w:val="9"/>
    <w:unhideWhenUsed/>
    <w:qFormat/>
    <w:rsid w:val="00E20874"/>
    <w:pPr>
      <w:keepNext/>
      <w:keepLines/>
      <w:spacing w:before="40" w:after="0"/>
      <w:outlineLvl w:val="1"/>
    </w:pPr>
    <w:rPr>
      <w:rFonts w:eastAsiaTheme="majorEastAsia" w:cstheme="majorBidi"/>
      <w:b/>
      <w:sz w:val="32"/>
      <w:szCs w:val="26"/>
      <w:u w:val="single"/>
    </w:rPr>
  </w:style>
  <w:style w:type="paragraph" w:styleId="Heading3">
    <w:name w:val="heading 3"/>
    <w:basedOn w:val="Normal"/>
    <w:next w:val="Normal"/>
    <w:link w:val="Heading3Char"/>
    <w:uiPriority w:val="9"/>
    <w:semiHidden/>
    <w:unhideWhenUsed/>
    <w:qFormat/>
    <w:rsid w:val="002F2252"/>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2F225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70B"/>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512D2D"/>
    <w:rPr>
      <w:rFonts w:eastAsiaTheme="majorEastAsia" w:cstheme="majorBidi"/>
      <w:b/>
      <w:kern w:val="2"/>
      <w:sz w:val="40"/>
      <w:szCs w:val="32"/>
      <w:u w:val="single"/>
      <w:lang w:eastAsia="en-US"/>
      <w14:ligatures w14:val="standardContextual"/>
    </w:rPr>
  </w:style>
  <w:style w:type="character" w:customStyle="1" w:styleId="Heading2Char">
    <w:name w:val="Heading 2 Char"/>
    <w:basedOn w:val="DefaultParagraphFont"/>
    <w:link w:val="Heading2"/>
    <w:uiPriority w:val="9"/>
    <w:rsid w:val="00E20874"/>
    <w:rPr>
      <w:rFonts w:eastAsiaTheme="majorEastAsia" w:cstheme="majorBidi"/>
      <w:b/>
      <w:kern w:val="2"/>
      <w:sz w:val="32"/>
      <w:szCs w:val="26"/>
      <w:u w:val="single"/>
      <w:lang w:eastAsia="en-US"/>
      <w14:ligatures w14:val="standardContextual"/>
    </w:rPr>
  </w:style>
  <w:style w:type="character" w:customStyle="1" w:styleId="Heading3Char">
    <w:name w:val="Heading 3 Char"/>
    <w:basedOn w:val="DefaultParagraphFont"/>
    <w:link w:val="Heading3"/>
    <w:uiPriority w:val="9"/>
    <w:semiHidden/>
    <w:rsid w:val="002F2252"/>
    <w:rPr>
      <w:rFonts w:asciiTheme="majorHAnsi" w:eastAsiaTheme="majorEastAsia" w:hAnsiTheme="majorHAnsi" w:cstheme="majorBidi"/>
      <w:color w:val="1F3763" w:themeColor="accent1" w:themeShade="7F"/>
      <w:kern w:val="2"/>
      <w:sz w:val="24"/>
      <w:szCs w:val="24"/>
      <w:lang w:eastAsia="en-US"/>
      <w14:ligatures w14:val="standardContextual"/>
    </w:rPr>
  </w:style>
  <w:style w:type="character" w:customStyle="1" w:styleId="Heading4Char">
    <w:name w:val="Heading 4 Char"/>
    <w:basedOn w:val="DefaultParagraphFont"/>
    <w:link w:val="Heading4"/>
    <w:uiPriority w:val="9"/>
    <w:semiHidden/>
    <w:rsid w:val="002F2252"/>
    <w:rPr>
      <w:rFonts w:asciiTheme="majorHAnsi" w:eastAsiaTheme="majorEastAsia" w:hAnsiTheme="majorHAnsi" w:cstheme="majorBidi"/>
      <w:i/>
      <w:iCs/>
      <w:color w:val="2F5496" w:themeColor="accent1" w:themeShade="BF"/>
      <w:kern w:val="2"/>
      <w:sz w:val="24"/>
      <w:szCs w:val="24"/>
      <w:lang w:eastAsia="en-US"/>
      <w14:ligatures w14:val="standardContextual"/>
    </w:rPr>
  </w:style>
  <w:style w:type="paragraph" w:styleId="TOCHeading">
    <w:name w:val="TOC Heading"/>
    <w:basedOn w:val="Heading1"/>
    <w:next w:val="Normal"/>
    <w:uiPriority w:val="39"/>
    <w:unhideWhenUsed/>
    <w:qFormat/>
    <w:rsid w:val="007015C2"/>
    <w:pPr>
      <w:spacing w:line="259" w:lineRule="auto"/>
      <w:jc w:val="left"/>
      <w:outlineLvl w:val="9"/>
    </w:pPr>
    <w:rPr>
      <w:rFonts w:asciiTheme="majorHAnsi" w:hAnsiTheme="majorHAnsi"/>
      <w:b w:val="0"/>
      <w:color w:val="2F5496" w:themeColor="accent1" w:themeShade="BF"/>
      <w:kern w:val="0"/>
      <w:sz w:val="32"/>
      <w:u w:val="none"/>
      <w:lang w:val="en-US"/>
      <w14:ligatures w14:val="none"/>
    </w:rPr>
  </w:style>
  <w:style w:type="paragraph" w:styleId="TOC1">
    <w:name w:val="toc 1"/>
    <w:basedOn w:val="Normal"/>
    <w:next w:val="Normal"/>
    <w:autoRedefine/>
    <w:uiPriority w:val="39"/>
    <w:unhideWhenUsed/>
    <w:rsid w:val="007015C2"/>
    <w:pPr>
      <w:spacing w:after="100"/>
    </w:pPr>
  </w:style>
  <w:style w:type="paragraph" w:styleId="TOC2">
    <w:name w:val="toc 2"/>
    <w:basedOn w:val="Normal"/>
    <w:next w:val="Normal"/>
    <w:autoRedefine/>
    <w:uiPriority w:val="39"/>
    <w:unhideWhenUsed/>
    <w:rsid w:val="007015C2"/>
    <w:pPr>
      <w:spacing w:after="100"/>
      <w:ind w:left="240"/>
    </w:pPr>
  </w:style>
  <w:style w:type="character" w:styleId="Hyperlink">
    <w:name w:val="Hyperlink"/>
    <w:basedOn w:val="DefaultParagraphFont"/>
    <w:uiPriority w:val="99"/>
    <w:unhideWhenUsed/>
    <w:rsid w:val="007015C2"/>
    <w:rPr>
      <w:color w:val="0563C1" w:themeColor="hyperlink"/>
      <w:u w:val="single"/>
    </w:rPr>
  </w:style>
  <w:style w:type="paragraph" w:styleId="Caption">
    <w:name w:val="caption"/>
    <w:basedOn w:val="Normal"/>
    <w:next w:val="Normal"/>
    <w:uiPriority w:val="35"/>
    <w:unhideWhenUsed/>
    <w:qFormat/>
    <w:rsid w:val="006823CB"/>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C2E3A"/>
    <w:rPr>
      <w:color w:val="605E5C"/>
      <w:shd w:val="clear" w:color="auto" w:fill="E1DFDD"/>
    </w:rPr>
  </w:style>
  <w:style w:type="paragraph" w:styleId="TableofFigures">
    <w:name w:val="table of figures"/>
    <w:basedOn w:val="Normal"/>
    <w:next w:val="Normal"/>
    <w:uiPriority w:val="99"/>
    <w:unhideWhenUsed/>
    <w:rsid w:val="00C83719"/>
    <w:pPr>
      <w:spacing w:after="0"/>
    </w:pPr>
  </w:style>
  <w:style w:type="paragraph" w:styleId="Bibliography">
    <w:name w:val="Bibliography"/>
    <w:basedOn w:val="Normal"/>
    <w:next w:val="Normal"/>
    <w:uiPriority w:val="37"/>
    <w:unhideWhenUsed/>
    <w:rsid w:val="00E77AFE"/>
  </w:style>
  <w:style w:type="paragraph" w:styleId="Header">
    <w:name w:val="header"/>
    <w:basedOn w:val="Normal"/>
    <w:link w:val="HeaderChar"/>
    <w:uiPriority w:val="99"/>
    <w:unhideWhenUsed/>
    <w:rsid w:val="00027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663"/>
    <w:rPr>
      <w:rFonts w:eastAsiaTheme="minorHAnsi"/>
      <w:kern w:val="2"/>
      <w:sz w:val="24"/>
      <w:szCs w:val="24"/>
      <w:lang w:eastAsia="en-US"/>
      <w14:ligatures w14:val="standardContextual"/>
    </w:rPr>
  </w:style>
  <w:style w:type="paragraph" w:styleId="Footer">
    <w:name w:val="footer"/>
    <w:basedOn w:val="Normal"/>
    <w:link w:val="FooterChar"/>
    <w:uiPriority w:val="99"/>
    <w:unhideWhenUsed/>
    <w:rsid w:val="00027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663"/>
    <w:rPr>
      <w:rFonts w:eastAsiaTheme="minorHAns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5590">
      <w:bodyDiv w:val="1"/>
      <w:marLeft w:val="0"/>
      <w:marRight w:val="0"/>
      <w:marTop w:val="0"/>
      <w:marBottom w:val="0"/>
      <w:divBdr>
        <w:top w:val="none" w:sz="0" w:space="0" w:color="auto"/>
        <w:left w:val="none" w:sz="0" w:space="0" w:color="auto"/>
        <w:bottom w:val="none" w:sz="0" w:space="0" w:color="auto"/>
        <w:right w:val="none" w:sz="0" w:space="0" w:color="auto"/>
      </w:divBdr>
    </w:div>
    <w:div w:id="24140286">
      <w:bodyDiv w:val="1"/>
      <w:marLeft w:val="0"/>
      <w:marRight w:val="0"/>
      <w:marTop w:val="0"/>
      <w:marBottom w:val="0"/>
      <w:divBdr>
        <w:top w:val="none" w:sz="0" w:space="0" w:color="auto"/>
        <w:left w:val="none" w:sz="0" w:space="0" w:color="auto"/>
        <w:bottom w:val="none" w:sz="0" w:space="0" w:color="auto"/>
        <w:right w:val="none" w:sz="0" w:space="0" w:color="auto"/>
      </w:divBdr>
    </w:div>
    <w:div w:id="137916450">
      <w:bodyDiv w:val="1"/>
      <w:marLeft w:val="0"/>
      <w:marRight w:val="0"/>
      <w:marTop w:val="0"/>
      <w:marBottom w:val="0"/>
      <w:divBdr>
        <w:top w:val="none" w:sz="0" w:space="0" w:color="auto"/>
        <w:left w:val="none" w:sz="0" w:space="0" w:color="auto"/>
        <w:bottom w:val="none" w:sz="0" w:space="0" w:color="auto"/>
        <w:right w:val="none" w:sz="0" w:space="0" w:color="auto"/>
      </w:divBdr>
    </w:div>
    <w:div w:id="151987836">
      <w:bodyDiv w:val="1"/>
      <w:marLeft w:val="0"/>
      <w:marRight w:val="0"/>
      <w:marTop w:val="0"/>
      <w:marBottom w:val="0"/>
      <w:divBdr>
        <w:top w:val="none" w:sz="0" w:space="0" w:color="auto"/>
        <w:left w:val="none" w:sz="0" w:space="0" w:color="auto"/>
        <w:bottom w:val="none" w:sz="0" w:space="0" w:color="auto"/>
        <w:right w:val="none" w:sz="0" w:space="0" w:color="auto"/>
      </w:divBdr>
    </w:div>
    <w:div w:id="167789957">
      <w:bodyDiv w:val="1"/>
      <w:marLeft w:val="0"/>
      <w:marRight w:val="0"/>
      <w:marTop w:val="0"/>
      <w:marBottom w:val="0"/>
      <w:divBdr>
        <w:top w:val="none" w:sz="0" w:space="0" w:color="auto"/>
        <w:left w:val="none" w:sz="0" w:space="0" w:color="auto"/>
        <w:bottom w:val="none" w:sz="0" w:space="0" w:color="auto"/>
        <w:right w:val="none" w:sz="0" w:space="0" w:color="auto"/>
      </w:divBdr>
    </w:div>
    <w:div w:id="181939559">
      <w:bodyDiv w:val="1"/>
      <w:marLeft w:val="0"/>
      <w:marRight w:val="0"/>
      <w:marTop w:val="0"/>
      <w:marBottom w:val="0"/>
      <w:divBdr>
        <w:top w:val="none" w:sz="0" w:space="0" w:color="auto"/>
        <w:left w:val="none" w:sz="0" w:space="0" w:color="auto"/>
        <w:bottom w:val="none" w:sz="0" w:space="0" w:color="auto"/>
        <w:right w:val="none" w:sz="0" w:space="0" w:color="auto"/>
      </w:divBdr>
    </w:div>
    <w:div w:id="238905927">
      <w:bodyDiv w:val="1"/>
      <w:marLeft w:val="0"/>
      <w:marRight w:val="0"/>
      <w:marTop w:val="0"/>
      <w:marBottom w:val="0"/>
      <w:divBdr>
        <w:top w:val="none" w:sz="0" w:space="0" w:color="auto"/>
        <w:left w:val="none" w:sz="0" w:space="0" w:color="auto"/>
        <w:bottom w:val="none" w:sz="0" w:space="0" w:color="auto"/>
        <w:right w:val="none" w:sz="0" w:space="0" w:color="auto"/>
      </w:divBdr>
    </w:div>
    <w:div w:id="245385714">
      <w:bodyDiv w:val="1"/>
      <w:marLeft w:val="0"/>
      <w:marRight w:val="0"/>
      <w:marTop w:val="0"/>
      <w:marBottom w:val="0"/>
      <w:divBdr>
        <w:top w:val="none" w:sz="0" w:space="0" w:color="auto"/>
        <w:left w:val="none" w:sz="0" w:space="0" w:color="auto"/>
        <w:bottom w:val="none" w:sz="0" w:space="0" w:color="auto"/>
        <w:right w:val="none" w:sz="0" w:space="0" w:color="auto"/>
      </w:divBdr>
    </w:div>
    <w:div w:id="246310024">
      <w:bodyDiv w:val="1"/>
      <w:marLeft w:val="0"/>
      <w:marRight w:val="0"/>
      <w:marTop w:val="0"/>
      <w:marBottom w:val="0"/>
      <w:divBdr>
        <w:top w:val="none" w:sz="0" w:space="0" w:color="auto"/>
        <w:left w:val="none" w:sz="0" w:space="0" w:color="auto"/>
        <w:bottom w:val="none" w:sz="0" w:space="0" w:color="auto"/>
        <w:right w:val="none" w:sz="0" w:space="0" w:color="auto"/>
      </w:divBdr>
    </w:div>
    <w:div w:id="256062000">
      <w:bodyDiv w:val="1"/>
      <w:marLeft w:val="0"/>
      <w:marRight w:val="0"/>
      <w:marTop w:val="0"/>
      <w:marBottom w:val="0"/>
      <w:divBdr>
        <w:top w:val="none" w:sz="0" w:space="0" w:color="auto"/>
        <w:left w:val="none" w:sz="0" w:space="0" w:color="auto"/>
        <w:bottom w:val="none" w:sz="0" w:space="0" w:color="auto"/>
        <w:right w:val="none" w:sz="0" w:space="0" w:color="auto"/>
      </w:divBdr>
    </w:div>
    <w:div w:id="380443831">
      <w:bodyDiv w:val="1"/>
      <w:marLeft w:val="0"/>
      <w:marRight w:val="0"/>
      <w:marTop w:val="0"/>
      <w:marBottom w:val="0"/>
      <w:divBdr>
        <w:top w:val="none" w:sz="0" w:space="0" w:color="auto"/>
        <w:left w:val="none" w:sz="0" w:space="0" w:color="auto"/>
        <w:bottom w:val="none" w:sz="0" w:space="0" w:color="auto"/>
        <w:right w:val="none" w:sz="0" w:space="0" w:color="auto"/>
      </w:divBdr>
    </w:div>
    <w:div w:id="381750876">
      <w:bodyDiv w:val="1"/>
      <w:marLeft w:val="0"/>
      <w:marRight w:val="0"/>
      <w:marTop w:val="0"/>
      <w:marBottom w:val="0"/>
      <w:divBdr>
        <w:top w:val="none" w:sz="0" w:space="0" w:color="auto"/>
        <w:left w:val="none" w:sz="0" w:space="0" w:color="auto"/>
        <w:bottom w:val="none" w:sz="0" w:space="0" w:color="auto"/>
        <w:right w:val="none" w:sz="0" w:space="0" w:color="auto"/>
      </w:divBdr>
    </w:div>
    <w:div w:id="430124465">
      <w:bodyDiv w:val="1"/>
      <w:marLeft w:val="0"/>
      <w:marRight w:val="0"/>
      <w:marTop w:val="0"/>
      <w:marBottom w:val="0"/>
      <w:divBdr>
        <w:top w:val="none" w:sz="0" w:space="0" w:color="auto"/>
        <w:left w:val="none" w:sz="0" w:space="0" w:color="auto"/>
        <w:bottom w:val="none" w:sz="0" w:space="0" w:color="auto"/>
        <w:right w:val="none" w:sz="0" w:space="0" w:color="auto"/>
      </w:divBdr>
    </w:div>
    <w:div w:id="435906641">
      <w:bodyDiv w:val="1"/>
      <w:marLeft w:val="0"/>
      <w:marRight w:val="0"/>
      <w:marTop w:val="0"/>
      <w:marBottom w:val="0"/>
      <w:divBdr>
        <w:top w:val="none" w:sz="0" w:space="0" w:color="auto"/>
        <w:left w:val="none" w:sz="0" w:space="0" w:color="auto"/>
        <w:bottom w:val="none" w:sz="0" w:space="0" w:color="auto"/>
        <w:right w:val="none" w:sz="0" w:space="0" w:color="auto"/>
      </w:divBdr>
    </w:div>
    <w:div w:id="441924635">
      <w:bodyDiv w:val="1"/>
      <w:marLeft w:val="0"/>
      <w:marRight w:val="0"/>
      <w:marTop w:val="0"/>
      <w:marBottom w:val="0"/>
      <w:divBdr>
        <w:top w:val="none" w:sz="0" w:space="0" w:color="auto"/>
        <w:left w:val="none" w:sz="0" w:space="0" w:color="auto"/>
        <w:bottom w:val="none" w:sz="0" w:space="0" w:color="auto"/>
        <w:right w:val="none" w:sz="0" w:space="0" w:color="auto"/>
      </w:divBdr>
    </w:div>
    <w:div w:id="468741152">
      <w:bodyDiv w:val="1"/>
      <w:marLeft w:val="0"/>
      <w:marRight w:val="0"/>
      <w:marTop w:val="0"/>
      <w:marBottom w:val="0"/>
      <w:divBdr>
        <w:top w:val="none" w:sz="0" w:space="0" w:color="auto"/>
        <w:left w:val="none" w:sz="0" w:space="0" w:color="auto"/>
        <w:bottom w:val="none" w:sz="0" w:space="0" w:color="auto"/>
        <w:right w:val="none" w:sz="0" w:space="0" w:color="auto"/>
      </w:divBdr>
    </w:div>
    <w:div w:id="539166700">
      <w:bodyDiv w:val="1"/>
      <w:marLeft w:val="0"/>
      <w:marRight w:val="0"/>
      <w:marTop w:val="0"/>
      <w:marBottom w:val="0"/>
      <w:divBdr>
        <w:top w:val="none" w:sz="0" w:space="0" w:color="auto"/>
        <w:left w:val="none" w:sz="0" w:space="0" w:color="auto"/>
        <w:bottom w:val="none" w:sz="0" w:space="0" w:color="auto"/>
        <w:right w:val="none" w:sz="0" w:space="0" w:color="auto"/>
      </w:divBdr>
    </w:div>
    <w:div w:id="576861041">
      <w:bodyDiv w:val="1"/>
      <w:marLeft w:val="0"/>
      <w:marRight w:val="0"/>
      <w:marTop w:val="0"/>
      <w:marBottom w:val="0"/>
      <w:divBdr>
        <w:top w:val="none" w:sz="0" w:space="0" w:color="auto"/>
        <w:left w:val="none" w:sz="0" w:space="0" w:color="auto"/>
        <w:bottom w:val="none" w:sz="0" w:space="0" w:color="auto"/>
        <w:right w:val="none" w:sz="0" w:space="0" w:color="auto"/>
      </w:divBdr>
    </w:div>
    <w:div w:id="631860052">
      <w:bodyDiv w:val="1"/>
      <w:marLeft w:val="0"/>
      <w:marRight w:val="0"/>
      <w:marTop w:val="0"/>
      <w:marBottom w:val="0"/>
      <w:divBdr>
        <w:top w:val="none" w:sz="0" w:space="0" w:color="auto"/>
        <w:left w:val="none" w:sz="0" w:space="0" w:color="auto"/>
        <w:bottom w:val="none" w:sz="0" w:space="0" w:color="auto"/>
        <w:right w:val="none" w:sz="0" w:space="0" w:color="auto"/>
      </w:divBdr>
    </w:div>
    <w:div w:id="638151239">
      <w:bodyDiv w:val="1"/>
      <w:marLeft w:val="0"/>
      <w:marRight w:val="0"/>
      <w:marTop w:val="0"/>
      <w:marBottom w:val="0"/>
      <w:divBdr>
        <w:top w:val="none" w:sz="0" w:space="0" w:color="auto"/>
        <w:left w:val="none" w:sz="0" w:space="0" w:color="auto"/>
        <w:bottom w:val="none" w:sz="0" w:space="0" w:color="auto"/>
        <w:right w:val="none" w:sz="0" w:space="0" w:color="auto"/>
      </w:divBdr>
    </w:div>
    <w:div w:id="756095091">
      <w:bodyDiv w:val="1"/>
      <w:marLeft w:val="0"/>
      <w:marRight w:val="0"/>
      <w:marTop w:val="0"/>
      <w:marBottom w:val="0"/>
      <w:divBdr>
        <w:top w:val="none" w:sz="0" w:space="0" w:color="auto"/>
        <w:left w:val="none" w:sz="0" w:space="0" w:color="auto"/>
        <w:bottom w:val="none" w:sz="0" w:space="0" w:color="auto"/>
        <w:right w:val="none" w:sz="0" w:space="0" w:color="auto"/>
      </w:divBdr>
    </w:div>
    <w:div w:id="783379860">
      <w:bodyDiv w:val="1"/>
      <w:marLeft w:val="0"/>
      <w:marRight w:val="0"/>
      <w:marTop w:val="0"/>
      <w:marBottom w:val="0"/>
      <w:divBdr>
        <w:top w:val="none" w:sz="0" w:space="0" w:color="auto"/>
        <w:left w:val="none" w:sz="0" w:space="0" w:color="auto"/>
        <w:bottom w:val="none" w:sz="0" w:space="0" w:color="auto"/>
        <w:right w:val="none" w:sz="0" w:space="0" w:color="auto"/>
      </w:divBdr>
    </w:div>
    <w:div w:id="787355730">
      <w:bodyDiv w:val="1"/>
      <w:marLeft w:val="0"/>
      <w:marRight w:val="0"/>
      <w:marTop w:val="0"/>
      <w:marBottom w:val="0"/>
      <w:divBdr>
        <w:top w:val="none" w:sz="0" w:space="0" w:color="auto"/>
        <w:left w:val="none" w:sz="0" w:space="0" w:color="auto"/>
        <w:bottom w:val="none" w:sz="0" w:space="0" w:color="auto"/>
        <w:right w:val="none" w:sz="0" w:space="0" w:color="auto"/>
      </w:divBdr>
    </w:div>
    <w:div w:id="834422172">
      <w:bodyDiv w:val="1"/>
      <w:marLeft w:val="0"/>
      <w:marRight w:val="0"/>
      <w:marTop w:val="0"/>
      <w:marBottom w:val="0"/>
      <w:divBdr>
        <w:top w:val="none" w:sz="0" w:space="0" w:color="auto"/>
        <w:left w:val="none" w:sz="0" w:space="0" w:color="auto"/>
        <w:bottom w:val="none" w:sz="0" w:space="0" w:color="auto"/>
        <w:right w:val="none" w:sz="0" w:space="0" w:color="auto"/>
      </w:divBdr>
    </w:div>
    <w:div w:id="858660839">
      <w:bodyDiv w:val="1"/>
      <w:marLeft w:val="0"/>
      <w:marRight w:val="0"/>
      <w:marTop w:val="0"/>
      <w:marBottom w:val="0"/>
      <w:divBdr>
        <w:top w:val="none" w:sz="0" w:space="0" w:color="auto"/>
        <w:left w:val="none" w:sz="0" w:space="0" w:color="auto"/>
        <w:bottom w:val="none" w:sz="0" w:space="0" w:color="auto"/>
        <w:right w:val="none" w:sz="0" w:space="0" w:color="auto"/>
      </w:divBdr>
    </w:div>
    <w:div w:id="942111423">
      <w:bodyDiv w:val="1"/>
      <w:marLeft w:val="0"/>
      <w:marRight w:val="0"/>
      <w:marTop w:val="0"/>
      <w:marBottom w:val="0"/>
      <w:divBdr>
        <w:top w:val="none" w:sz="0" w:space="0" w:color="auto"/>
        <w:left w:val="none" w:sz="0" w:space="0" w:color="auto"/>
        <w:bottom w:val="none" w:sz="0" w:space="0" w:color="auto"/>
        <w:right w:val="none" w:sz="0" w:space="0" w:color="auto"/>
      </w:divBdr>
    </w:div>
    <w:div w:id="949553049">
      <w:bodyDiv w:val="1"/>
      <w:marLeft w:val="0"/>
      <w:marRight w:val="0"/>
      <w:marTop w:val="0"/>
      <w:marBottom w:val="0"/>
      <w:divBdr>
        <w:top w:val="none" w:sz="0" w:space="0" w:color="auto"/>
        <w:left w:val="none" w:sz="0" w:space="0" w:color="auto"/>
        <w:bottom w:val="none" w:sz="0" w:space="0" w:color="auto"/>
        <w:right w:val="none" w:sz="0" w:space="0" w:color="auto"/>
      </w:divBdr>
    </w:div>
    <w:div w:id="1021660492">
      <w:bodyDiv w:val="1"/>
      <w:marLeft w:val="0"/>
      <w:marRight w:val="0"/>
      <w:marTop w:val="0"/>
      <w:marBottom w:val="0"/>
      <w:divBdr>
        <w:top w:val="none" w:sz="0" w:space="0" w:color="auto"/>
        <w:left w:val="none" w:sz="0" w:space="0" w:color="auto"/>
        <w:bottom w:val="none" w:sz="0" w:space="0" w:color="auto"/>
        <w:right w:val="none" w:sz="0" w:space="0" w:color="auto"/>
      </w:divBdr>
    </w:div>
    <w:div w:id="1046224698">
      <w:bodyDiv w:val="1"/>
      <w:marLeft w:val="0"/>
      <w:marRight w:val="0"/>
      <w:marTop w:val="0"/>
      <w:marBottom w:val="0"/>
      <w:divBdr>
        <w:top w:val="none" w:sz="0" w:space="0" w:color="auto"/>
        <w:left w:val="none" w:sz="0" w:space="0" w:color="auto"/>
        <w:bottom w:val="none" w:sz="0" w:space="0" w:color="auto"/>
        <w:right w:val="none" w:sz="0" w:space="0" w:color="auto"/>
      </w:divBdr>
    </w:div>
    <w:div w:id="1065418971">
      <w:bodyDiv w:val="1"/>
      <w:marLeft w:val="0"/>
      <w:marRight w:val="0"/>
      <w:marTop w:val="0"/>
      <w:marBottom w:val="0"/>
      <w:divBdr>
        <w:top w:val="none" w:sz="0" w:space="0" w:color="auto"/>
        <w:left w:val="none" w:sz="0" w:space="0" w:color="auto"/>
        <w:bottom w:val="none" w:sz="0" w:space="0" w:color="auto"/>
        <w:right w:val="none" w:sz="0" w:space="0" w:color="auto"/>
      </w:divBdr>
      <w:divsChild>
        <w:div w:id="1269970839">
          <w:marLeft w:val="720"/>
          <w:marRight w:val="0"/>
          <w:marTop w:val="0"/>
          <w:marBottom w:val="0"/>
          <w:divBdr>
            <w:top w:val="none" w:sz="0" w:space="0" w:color="auto"/>
            <w:left w:val="none" w:sz="0" w:space="0" w:color="auto"/>
            <w:bottom w:val="none" w:sz="0" w:space="0" w:color="auto"/>
            <w:right w:val="none" w:sz="0" w:space="0" w:color="auto"/>
          </w:divBdr>
        </w:div>
      </w:divsChild>
    </w:div>
    <w:div w:id="1081949782">
      <w:bodyDiv w:val="1"/>
      <w:marLeft w:val="0"/>
      <w:marRight w:val="0"/>
      <w:marTop w:val="0"/>
      <w:marBottom w:val="0"/>
      <w:divBdr>
        <w:top w:val="none" w:sz="0" w:space="0" w:color="auto"/>
        <w:left w:val="none" w:sz="0" w:space="0" w:color="auto"/>
        <w:bottom w:val="none" w:sz="0" w:space="0" w:color="auto"/>
        <w:right w:val="none" w:sz="0" w:space="0" w:color="auto"/>
      </w:divBdr>
    </w:div>
    <w:div w:id="1082600934">
      <w:bodyDiv w:val="1"/>
      <w:marLeft w:val="0"/>
      <w:marRight w:val="0"/>
      <w:marTop w:val="0"/>
      <w:marBottom w:val="0"/>
      <w:divBdr>
        <w:top w:val="none" w:sz="0" w:space="0" w:color="auto"/>
        <w:left w:val="none" w:sz="0" w:space="0" w:color="auto"/>
        <w:bottom w:val="none" w:sz="0" w:space="0" w:color="auto"/>
        <w:right w:val="none" w:sz="0" w:space="0" w:color="auto"/>
      </w:divBdr>
    </w:div>
    <w:div w:id="1091583076">
      <w:bodyDiv w:val="1"/>
      <w:marLeft w:val="0"/>
      <w:marRight w:val="0"/>
      <w:marTop w:val="0"/>
      <w:marBottom w:val="0"/>
      <w:divBdr>
        <w:top w:val="none" w:sz="0" w:space="0" w:color="auto"/>
        <w:left w:val="none" w:sz="0" w:space="0" w:color="auto"/>
        <w:bottom w:val="none" w:sz="0" w:space="0" w:color="auto"/>
        <w:right w:val="none" w:sz="0" w:space="0" w:color="auto"/>
      </w:divBdr>
    </w:div>
    <w:div w:id="1097211840">
      <w:bodyDiv w:val="1"/>
      <w:marLeft w:val="0"/>
      <w:marRight w:val="0"/>
      <w:marTop w:val="0"/>
      <w:marBottom w:val="0"/>
      <w:divBdr>
        <w:top w:val="none" w:sz="0" w:space="0" w:color="auto"/>
        <w:left w:val="none" w:sz="0" w:space="0" w:color="auto"/>
        <w:bottom w:val="none" w:sz="0" w:space="0" w:color="auto"/>
        <w:right w:val="none" w:sz="0" w:space="0" w:color="auto"/>
      </w:divBdr>
    </w:div>
    <w:div w:id="1102720325">
      <w:bodyDiv w:val="1"/>
      <w:marLeft w:val="0"/>
      <w:marRight w:val="0"/>
      <w:marTop w:val="0"/>
      <w:marBottom w:val="0"/>
      <w:divBdr>
        <w:top w:val="none" w:sz="0" w:space="0" w:color="auto"/>
        <w:left w:val="none" w:sz="0" w:space="0" w:color="auto"/>
        <w:bottom w:val="none" w:sz="0" w:space="0" w:color="auto"/>
        <w:right w:val="none" w:sz="0" w:space="0" w:color="auto"/>
      </w:divBdr>
    </w:div>
    <w:div w:id="1103960827">
      <w:bodyDiv w:val="1"/>
      <w:marLeft w:val="0"/>
      <w:marRight w:val="0"/>
      <w:marTop w:val="0"/>
      <w:marBottom w:val="0"/>
      <w:divBdr>
        <w:top w:val="none" w:sz="0" w:space="0" w:color="auto"/>
        <w:left w:val="none" w:sz="0" w:space="0" w:color="auto"/>
        <w:bottom w:val="none" w:sz="0" w:space="0" w:color="auto"/>
        <w:right w:val="none" w:sz="0" w:space="0" w:color="auto"/>
      </w:divBdr>
    </w:div>
    <w:div w:id="1154643525">
      <w:bodyDiv w:val="1"/>
      <w:marLeft w:val="0"/>
      <w:marRight w:val="0"/>
      <w:marTop w:val="0"/>
      <w:marBottom w:val="0"/>
      <w:divBdr>
        <w:top w:val="none" w:sz="0" w:space="0" w:color="auto"/>
        <w:left w:val="none" w:sz="0" w:space="0" w:color="auto"/>
        <w:bottom w:val="none" w:sz="0" w:space="0" w:color="auto"/>
        <w:right w:val="none" w:sz="0" w:space="0" w:color="auto"/>
      </w:divBdr>
    </w:div>
    <w:div w:id="1180896212">
      <w:bodyDiv w:val="1"/>
      <w:marLeft w:val="0"/>
      <w:marRight w:val="0"/>
      <w:marTop w:val="0"/>
      <w:marBottom w:val="0"/>
      <w:divBdr>
        <w:top w:val="none" w:sz="0" w:space="0" w:color="auto"/>
        <w:left w:val="none" w:sz="0" w:space="0" w:color="auto"/>
        <w:bottom w:val="none" w:sz="0" w:space="0" w:color="auto"/>
        <w:right w:val="none" w:sz="0" w:space="0" w:color="auto"/>
      </w:divBdr>
    </w:div>
    <w:div w:id="1189222948">
      <w:bodyDiv w:val="1"/>
      <w:marLeft w:val="0"/>
      <w:marRight w:val="0"/>
      <w:marTop w:val="0"/>
      <w:marBottom w:val="0"/>
      <w:divBdr>
        <w:top w:val="none" w:sz="0" w:space="0" w:color="auto"/>
        <w:left w:val="none" w:sz="0" w:space="0" w:color="auto"/>
        <w:bottom w:val="none" w:sz="0" w:space="0" w:color="auto"/>
        <w:right w:val="none" w:sz="0" w:space="0" w:color="auto"/>
      </w:divBdr>
      <w:divsChild>
        <w:div w:id="1002584430">
          <w:marLeft w:val="720"/>
          <w:marRight w:val="0"/>
          <w:marTop w:val="0"/>
          <w:marBottom w:val="0"/>
          <w:divBdr>
            <w:top w:val="none" w:sz="0" w:space="0" w:color="auto"/>
            <w:left w:val="none" w:sz="0" w:space="0" w:color="auto"/>
            <w:bottom w:val="none" w:sz="0" w:space="0" w:color="auto"/>
            <w:right w:val="none" w:sz="0" w:space="0" w:color="auto"/>
          </w:divBdr>
        </w:div>
      </w:divsChild>
    </w:div>
    <w:div w:id="1237478105">
      <w:bodyDiv w:val="1"/>
      <w:marLeft w:val="0"/>
      <w:marRight w:val="0"/>
      <w:marTop w:val="0"/>
      <w:marBottom w:val="0"/>
      <w:divBdr>
        <w:top w:val="none" w:sz="0" w:space="0" w:color="auto"/>
        <w:left w:val="none" w:sz="0" w:space="0" w:color="auto"/>
        <w:bottom w:val="none" w:sz="0" w:space="0" w:color="auto"/>
        <w:right w:val="none" w:sz="0" w:space="0" w:color="auto"/>
      </w:divBdr>
    </w:div>
    <w:div w:id="1252618473">
      <w:bodyDiv w:val="1"/>
      <w:marLeft w:val="0"/>
      <w:marRight w:val="0"/>
      <w:marTop w:val="0"/>
      <w:marBottom w:val="0"/>
      <w:divBdr>
        <w:top w:val="none" w:sz="0" w:space="0" w:color="auto"/>
        <w:left w:val="none" w:sz="0" w:space="0" w:color="auto"/>
        <w:bottom w:val="none" w:sz="0" w:space="0" w:color="auto"/>
        <w:right w:val="none" w:sz="0" w:space="0" w:color="auto"/>
      </w:divBdr>
    </w:div>
    <w:div w:id="1258830141">
      <w:bodyDiv w:val="1"/>
      <w:marLeft w:val="0"/>
      <w:marRight w:val="0"/>
      <w:marTop w:val="0"/>
      <w:marBottom w:val="0"/>
      <w:divBdr>
        <w:top w:val="none" w:sz="0" w:space="0" w:color="auto"/>
        <w:left w:val="none" w:sz="0" w:space="0" w:color="auto"/>
        <w:bottom w:val="none" w:sz="0" w:space="0" w:color="auto"/>
        <w:right w:val="none" w:sz="0" w:space="0" w:color="auto"/>
      </w:divBdr>
    </w:div>
    <w:div w:id="1278103261">
      <w:bodyDiv w:val="1"/>
      <w:marLeft w:val="0"/>
      <w:marRight w:val="0"/>
      <w:marTop w:val="0"/>
      <w:marBottom w:val="0"/>
      <w:divBdr>
        <w:top w:val="none" w:sz="0" w:space="0" w:color="auto"/>
        <w:left w:val="none" w:sz="0" w:space="0" w:color="auto"/>
        <w:bottom w:val="none" w:sz="0" w:space="0" w:color="auto"/>
        <w:right w:val="none" w:sz="0" w:space="0" w:color="auto"/>
      </w:divBdr>
    </w:div>
    <w:div w:id="1286497471">
      <w:bodyDiv w:val="1"/>
      <w:marLeft w:val="0"/>
      <w:marRight w:val="0"/>
      <w:marTop w:val="0"/>
      <w:marBottom w:val="0"/>
      <w:divBdr>
        <w:top w:val="none" w:sz="0" w:space="0" w:color="auto"/>
        <w:left w:val="none" w:sz="0" w:space="0" w:color="auto"/>
        <w:bottom w:val="none" w:sz="0" w:space="0" w:color="auto"/>
        <w:right w:val="none" w:sz="0" w:space="0" w:color="auto"/>
      </w:divBdr>
    </w:div>
    <w:div w:id="1288271090">
      <w:bodyDiv w:val="1"/>
      <w:marLeft w:val="0"/>
      <w:marRight w:val="0"/>
      <w:marTop w:val="0"/>
      <w:marBottom w:val="0"/>
      <w:divBdr>
        <w:top w:val="none" w:sz="0" w:space="0" w:color="auto"/>
        <w:left w:val="none" w:sz="0" w:space="0" w:color="auto"/>
        <w:bottom w:val="none" w:sz="0" w:space="0" w:color="auto"/>
        <w:right w:val="none" w:sz="0" w:space="0" w:color="auto"/>
      </w:divBdr>
    </w:div>
    <w:div w:id="1329017726">
      <w:bodyDiv w:val="1"/>
      <w:marLeft w:val="0"/>
      <w:marRight w:val="0"/>
      <w:marTop w:val="0"/>
      <w:marBottom w:val="0"/>
      <w:divBdr>
        <w:top w:val="none" w:sz="0" w:space="0" w:color="auto"/>
        <w:left w:val="none" w:sz="0" w:space="0" w:color="auto"/>
        <w:bottom w:val="none" w:sz="0" w:space="0" w:color="auto"/>
        <w:right w:val="none" w:sz="0" w:space="0" w:color="auto"/>
      </w:divBdr>
    </w:div>
    <w:div w:id="1417359081">
      <w:bodyDiv w:val="1"/>
      <w:marLeft w:val="0"/>
      <w:marRight w:val="0"/>
      <w:marTop w:val="0"/>
      <w:marBottom w:val="0"/>
      <w:divBdr>
        <w:top w:val="none" w:sz="0" w:space="0" w:color="auto"/>
        <w:left w:val="none" w:sz="0" w:space="0" w:color="auto"/>
        <w:bottom w:val="none" w:sz="0" w:space="0" w:color="auto"/>
        <w:right w:val="none" w:sz="0" w:space="0" w:color="auto"/>
      </w:divBdr>
    </w:div>
    <w:div w:id="1425496288">
      <w:bodyDiv w:val="1"/>
      <w:marLeft w:val="0"/>
      <w:marRight w:val="0"/>
      <w:marTop w:val="0"/>
      <w:marBottom w:val="0"/>
      <w:divBdr>
        <w:top w:val="none" w:sz="0" w:space="0" w:color="auto"/>
        <w:left w:val="none" w:sz="0" w:space="0" w:color="auto"/>
        <w:bottom w:val="none" w:sz="0" w:space="0" w:color="auto"/>
        <w:right w:val="none" w:sz="0" w:space="0" w:color="auto"/>
      </w:divBdr>
    </w:div>
    <w:div w:id="1435175679">
      <w:bodyDiv w:val="1"/>
      <w:marLeft w:val="0"/>
      <w:marRight w:val="0"/>
      <w:marTop w:val="0"/>
      <w:marBottom w:val="0"/>
      <w:divBdr>
        <w:top w:val="none" w:sz="0" w:space="0" w:color="auto"/>
        <w:left w:val="none" w:sz="0" w:space="0" w:color="auto"/>
        <w:bottom w:val="none" w:sz="0" w:space="0" w:color="auto"/>
        <w:right w:val="none" w:sz="0" w:space="0" w:color="auto"/>
      </w:divBdr>
    </w:div>
    <w:div w:id="1477721558">
      <w:bodyDiv w:val="1"/>
      <w:marLeft w:val="0"/>
      <w:marRight w:val="0"/>
      <w:marTop w:val="0"/>
      <w:marBottom w:val="0"/>
      <w:divBdr>
        <w:top w:val="none" w:sz="0" w:space="0" w:color="auto"/>
        <w:left w:val="none" w:sz="0" w:space="0" w:color="auto"/>
        <w:bottom w:val="none" w:sz="0" w:space="0" w:color="auto"/>
        <w:right w:val="none" w:sz="0" w:space="0" w:color="auto"/>
      </w:divBdr>
    </w:div>
    <w:div w:id="1507018439">
      <w:bodyDiv w:val="1"/>
      <w:marLeft w:val="0"/>
      <w:marRight w:val="0"/>
      <w:marTop w:val="0"/>
      <w:marBottom w:val="0"/>
      <w:divBdr>
        <w:top w:val="none" w:sz="0" w:space="0" w:color="auto"/>
        <w:left w:val="none" w:sz="0" w:space="0" w:color="auto"/>
        <w:bottom w:val="none" w:sz="0" w:space="0" w:color="auto"/>
        <w:right w:val="none" w:sz="0" w:space="0" w:color="auto"/>
      </w:divBdr>
    </w:div>
    <w:div w:id="1510563714">
      <w:bodyDiv w:val="1"/>
      <w:marLeft w:val="0"/>
      <w:marRight w:val="0"/>
      <w:marTop w:val="0"/>
      <w:marBottom w:val="0"/>
      <w:divBdr>
        <w:top w:val="none" w:sz="0" w:space="0" w:color="auto"/>
        <w:left w:val="none" w:sz="0" w:space="0" w:color="auto"/>
        <w:bottom w:val="none" w:sz="0" w:space="0" w:color="auto"/>
        <w:right w:val="none" w:sz="0" w:space="0" w:color="auto"/>
      </w:divBdr>
    </w:div>
    <w:div w:id="1755785089">
      <w:bodyDiv w:val="1"/>
      <w:marLeft w:val="0"/>
      <w:marRight w:val="0"/>
      <w:marTop w:val="0"/>
      <w:marBottom w:val="0"/>
      <w:divBdr>
        <w:top w:val="none" w:sz="0" w:space="0" w:color="auto"/>
        <w:left w:val="none" w:sz="0" w:space="0" w:color="auto"/>
        <w:bottom w:val="none" w:sz="0" w:space="0" w:color="auto"/>
        <w:right w:val="none" w:sz="0" w:space="0" w:color="auto"/>
      </w:divBdr>
    </w:div>
    <w:div w:id="1777750996">
      <w:bodyDiv w:val="1"/>
      <w:marLeft w:val="0"/>
      <w:marRight w:val="0"/>
      <w:marTop w:val="0"/>
      <w:marBottom w:val="0"/>
      <w:divBdr>
        <w:top w:val="none" w:sz="0" w:space="0" w:color="auto"/>
        <w:left w:val="none" w:sz="0" w:space="0" w:color="auto"/>
        <w:bottom w:val="none" w:sz="0" w:space="0" w:color="auto"/>
        <w:right w:val="none" w:sz="0" w:space="0" w:color="auto"/>
      </w:divBdr>
    </w:div>
    <w:div w:id="1826777021">
      <w:bodyDiv w:val="1"/>
      <w:marLeft w:val="0"/>
      <w:marRight w:val="0"/>
      <w:marTop w:val="0"/>
      <w:marBottom w:val="0"/>
      <w:divBdr>
        <w:top w:val="none" w:sz="0" w:space="0" w:color="auto"/>
        <w:left w:val="none" w:sz="0" w:space="0" w:color="auto"/>
        <w:bottom w:val="none" w:sz="0" w:space="0" w:color="auto"/>
        <w:right w:val="none" w:sz="0" w:space="0" w:color="auto"/>
      </w:divBdr>
    </w:div>
    <w:div w:id="1832064926">
      <w:bodyDiv w:val="1"/>
      <w:marLeft w:val="0"/>
      <w:marRight w:val="0"/>
      <w:marTop w:val="0"/>
      <w:marBottom w:val="0"/>
      <w:divBdr>
        <w:top w:val="none" w:sz="0" w:space="0" w:color="auto"/>
        <w:left w:val="none" w:sz="0" w:space="0" w:color="auto"/>
        <w:bottom w:val="none" w:sz="0" w:space="0" w:color="auto"/>
        <w:right w:val="none" w:sz="0" w:space="0" w:color="auto"/>
      </w:divBdr>
    </w:div>
    <w:div w:id="1852142607">
      <w:bodyDiv w:val="1"/>
      <w:marLeft w:val="0"/>
      <w:marRight w:val="0"/>
      <w:marTop w:val="0"/>
      <w:marBottom w:val="0"/>
      <w:divBdr>
        <w:top w:val="none" w:sz="0" w:space="0" w:color="auto"/>
        <w:left w:val="none" w:sz="0" w:space="0" w:color="auto"/>
        <w:bottom w:val="none" w:sz="0" w:space="0" w:color="auto"/>
        <w:right w:val="none" w:sz="0" w:space="0" w:color="auto"/>
      </w:divBdr>
    </w:div>
    <w:div w:id="1877112337">
      <w:bodyDiv w:val="1"/>
      <w:marLeft w:val="0"/>
      <w:marRight w:val="0"/>
      <w:marTop w:val="0"/>
      <w:marBottom w:val="0"/>
      <w:divBdr>
        <w:top w:val="none" w:sz="0" w:space="0" w:color="auto"/>
        <w:left w:val="none" w:sz="0" w:space="0" w:color="auto"/>
        <w:bottom w:val="none" w:sz="0" w:space="0" w:color="auto"/>
        <w:right w:val="none" w:sz="0" w:space="0" w:color="auto"/>
      </w:divBdr>
    </w:div>
    <w:div w:id="1904414640">
      <w:bodyDiv w:val="1"/>
      <w:marLeft w:val="0"/>
      <w:marRight w:val="0"/>
      <w:marTop w:val="0"/>
      <w:marBottom w:val="0"/>
      <w:divBdr>
        <w:top w:val="none" w:sz="0" w:space="0" w:color="auto"/>
        <w:left w:val="none" w:sz="0" w:space="0" w:color="auto"/>
        <w:bottom w:val="none" w:sz="0" w:space="0" w:color="auto"/>
        <w:right w:val="none" w:sz="0" w:space="0" w:color="auto"/>
      </w:divBdr>
    </w:div>
    <w:div w:id="2001227398">
      <w:bodyDiv w:val="1"/>
      <w:marLeft w:val="0"/>
      <w:marRight w:val="0"/>
      <w:marTop w:val="0"/>
      <w:marBottom w:val="0"/>
      <w:divBdr>
        <w:top w:val="none" w:sz="0" w:space="0" w:color="auto"/>
        <w:left w:val="none" w:sz="0" w:space="0" w:color="auto"/>
        <w:bottom w:val="none" w:sz="0" w:space="0" w:color="auto"/>
        <w:right w:val="none" w:sz="0" w:space="0" w:color="auto"/>
      </w:divBdr>
    </w:div>
    <w:div w:id="2020156378">
      <w:bodyDiv w:val="1"/>
      <w:marLeft w:val="0"/>
      <w:marRight w:val="0"/>
      <w:marTop w:val="0"/>
      <w:marBottom w:val="0"/>
      <w:divBdr>
        <w:top w:val="none" w:sz="0" w:space="0" w:color="auto"/>
        <w:left w:val="none" w:sz="0" w:space="0" w:color="auto"/>
        <w:bottom w:val="none" w:sz="0" w:space="0" w:color="auto"/>
        <w:right w:val="none" w:sz="0" w:space="0" w:color="auto"/>
      </w:divBdr>
    </w:div>
    <w:div w:id="2062749421">
      <w:bodyDiv w:val="1"/>
      <w:marLeft w:val="0"/>
      <w:marRight w:val="0"/>
      <w:marTop w:val="0"/>
      <w:marBottom w:val="0"/>
      <w:divBdr>
        <w:top w:val="none" w:sz="0" w:space="0" w:color="auto"/>
        <w:left w:val="none" w:sz="0" w:space="0" w:color="auto"/>
        <w:bottom w:val="none" w:sz="0" w:space="0" w:color="auto"/>
        <w:right w:val="none" w:sz="0" w:space="0" w:color="auto"/>
      </w:divBdr>
    </w:div>
    <w:div w:id="211231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Dav12</b:Tag>
    <b:SourceType>Book</b:SourceType>
    <b:Guid>{41C8B5F2-A75E-4595-B3A9-24A0BA0926F4}</b:Guid>
    <b:Author>
      <b:Author>
        <b:NameList>
          <b:Person>
            <b:Last>Pozar</b:Last>
            <b:First>David</b:First>
            <b:Middle>M</b:Middle>
          </b:Person>
        </b:NameList>
      </b:Author>
    </b:Author>
    <b:Title>Microwave Engineering</b:Title>
    <b:Year>2012</b:Year>
    <b:RefOrder>2</b:RefOrder>
  </b:Source>
  <b:Source>
    <b:Tag>Dav121</b:Tag>
    <b:SourceType>Book</b:SourceType>
    <b:Guid>{5D890134-893F-422B-AE05-DCD25DBE522B}</b:Guid>
    <b:Author>
      <b:Author>
        <b:NameList>
          <b:Person>
            <b:Last>Pozar</b:Last>
            <b:First>David</b:First>
            <b:Middle>M</b:Middle>
          </b:Person>
        </b:NameList>
      </b:Author>
    </b:Author>
    <b:Title>Microwave Engineering</b:Title>
    <b:Year>2012</b:Year>
    <b:RefOrder>1</b:RefOrder>
  </b:Source>
  <b:Source>
    <b:Tag>Mic19</b:Tag>
    <b:SourceType>Book</b:SourceType>
    <b:Guid>{DBD64E0C-0D78-4274-98F1-738D2AFFB063}</b:Guid>
    <b:Author>
      <b:Author>
        <b:NameList>
          <b:Person>
            <b:Last>Steer</b:Last>
            <b:First>Michael</b:First>
          </b:Person>
        </b:NameList>
      </b:Author>
    </b:Author>
    <b:Title>Microwave and RF Design: Transmission Lines</b:Title>
    <b:Year>2019</b:Year>
    <b:Publisher>North Carolina State University</b:Publisher>
    <b:RefOrder>3</b:RefOrder>
  </b:Source>
  <b:Source>
    <b:Tag>WLS98</b:Tag>
    <b:SourceType>Book</b:SourceType>
    <b:Guid>{27CA705A-4334-4C19-8A53-6B58F7C3FD75}</b:Guid>
    <b:Author>
      <b:Author>
        <b:NameList>
          <b:Person>
            <b:Last>W.L. Stutzman</b:Last>
            <b:First>G.A.</b:First>
            <b:Middle>Thiele</b:Middle>
          </b:Person>
        </b:NameList>
      </b:Author>
    </b:Author>
    <b:Title>Antenna Theory and Design SE</b:Title>
    <b:Year>1998</b:Year>
    <b:RefOrder>4</b:RefOrder>
  </b:Source>
  <b:Source>
    <b:Tag>Con05</b:Tag>
    <b:SourceType>Book</b:SourceType>
    <b:Guid>{A7D3BD4B-4989-4462-A005-28F8666B35BF}</b:Guid>
    <b:Author>
      <b:Author>
        <b:NameList>
          <b:Person>
            <b:Last>Balanis</b:Last>
            <b:First>Constantine</b:First>
            <b:Middle>A.</b:Middle>
          </b:Person>
        </b:NameList>
      </b:Author>
    </b:Author>
    <b:Title>Antenna Theory: Analysis and design</b:Title>
    <b:Year>2005</b:Year>
    <b:RefOrder>5</b:RefOrder>
  </b:Source>
  <b:Source>
    <b:Tag>Mar10</b:Tag>
    <b:SourceType>Book</b:SourceType>
    <b:Guid>{CEC7E807-FDA2-4DEE-B3CF-4FCD07954EEA}</b:Guid>
    <b:Author>
      <b:Author>
        <b:NameList>
          <b:Person>
            <b:Last>Mark A. Richards</b:Last>
            <b:First>James</b:First>
            <b:Middle>A. Scheer, William A. Holm</b:Middle>
          </b:Person>
        </b:NameList>
      </b:Author>
    </b:Author>
    <b:Title>Principles of Modern Radar</b:Title>
    <b:Year>2010</b:Year>
    <b:RefOrder>6</b:RefOrder>
  </b:Source>
  <b:Source>
    <b:Tag>Zhi25</b:Tag>
    <b:SourceType>JournalArticle</b:SourceType>
    <b:Guid>{24756B8F-20B0-4453-AA74-E36F7C299F15}</b:Guid>
    <b:Title>UAV Detection with Passive Radar: Algorithms, Applications, and Challenges</b:Title>
    <b:Year>2025</b:Year>
    <b:Author>
      <b:Author>
        <b:NameList>
          <b:Person>
            <b:Last>Tang</b:Last>
            <b:First>Zhibo</b:First>
          </b:Person>
        </b:NameList>
      </b:Author>
    </b:Author>
    <b:JournalName>Drones</b:JournalName>
    <b:Volume>9</b:Volume>
    <b:RefOrder>7</b:RefOrder>
  </b:Source>
  <b:Source>
    <b:Tag>Oma23</b:Tag>
    <b:SourceType>Book</b:SourceType>
    <b:Guid>{30E23889-6B9F-46C2-A0F9-60411571F663}</b:Guid>
    <b:Title>Detection and Classification of Drones using Radars, AI, and Full-wave Electromagnetic CAD Tool</b:Title>
    <b:Year>2023</b:Year>
    <b:Author>
      <b:Author>
        <b:NameList>
          <b:Person>
            <b:Last>al</b:Last>
            <b:First>Omar</b:First>
            <b:Middle>Ramahi et</b:Middle>
          </b:Person>
        </b:NameList>
      </b:Author>
    </b:Author>
    <b:RefOrder>8</b:RefOrder>
  </b:Source>
</b:Sources>
</file>

<file path=customXml/itemProps1.xml><?xml version="1.0" encoding="utf-8"?>
<ds:datastoreItem xmlns:ds="http://schemas.openxmlformats.org/officeDocument/2006/customXml" ds:itemID="{856DC5E6-8EA0-4FD1-A715-28A944873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20</Pages>
  <Words>3250</Words>
  <Characters>18530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Freeman (2311418)</dc:creator>
  <cp:keywords/>
  <dc:description/>
  <cp:lastModifiedBy>Bailey Freeman (2311418)</cp:lastModifiedBy>
  <cp:revision>39</cp:revision>
  <dcterms:created xsi:type="dcterms:W3CDTF">2025-03-04T14:39:00Z</dcterms:created>
  <dcterms:modified xsi:type="dcterms:W3CDTF">2025-04-08T19:42:00Z</dcterms:modified>
</cp:coreProperties>
</file>