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5C14" w:rsidRDefault="00725C14">
      <w:r>
        <w:t>EAEE6006 – 1601345</w:t>
      </w:r>
    </w:p>
    <w:p w:rsidR="009155C4" w:rsidRDefault="009155C4"/>
    <w:p w:rsidR="009155C4" w:rsidRPr="000E0A17" w:rsidRDefault="009155C4" w:rsidP="009155C4">
      <w:pPr>
        <w:rPr>
          <w:rFonts w:ascii="Arial" w:hAnsi="Arial" w:cs="Arial"/>
        </w:rPr>
      </w:pPr>
      <w:r w:rsidRPr="000E0A17">
        <w:rPr>
          <w:rFonts w:ascii="Arial" w:hAnsi="Arial" w:cs="Arial"/>
        </w:rPr>
        <w:t>Part 1.</w:t>
      </w:r>
    </w:p>
    <w:p w:rsidR="009155C4" w:rsidRPr="000E0A17" w:rsidRDefault="009155C4" w:rsidP="009155C4">
      <w:pPr>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Young children’s use of digital devices has significantly increased, with Ofcom (2017) reporting that 65% of three to four year olds use a tablet and 21% of three to four year olds own their own tablet</w:t>
      </w:r>
      <w:r w:rsidR="0060572E">
        <w:rPr>
          <w:rFonts w:ascii="Arial" w:hAnsi="Arial" w:cs="Arial"/>
        </w:rPr>
        <w:t>,</w:t>
      </w:r>
      <w:r w:rsidRPr="000E0A17">
        <w:rPr>
          <w:rFonts w:ascii="Arial" w:hAnsi="Arial" w:cs="Arial"/>
        </w:rPr>
        <w:t xml:space="preserve"> increasing to 35% in five to seven year olds. Likewise, the report revealed that 53% of three to four year olds access online content through different media and 79% of five to seven year olds (Ofcom, 2017). Chassiakos</w:t>
      </w:r>
      <w:r w:rsidR="00580471">
        <w:rPr>
          <w:rFonts w:ascii="Arial" w:hAnsi="Arial" w:cs="Arial"/>
        </w:rPr>
        <w:t xml:space="preserve"> et al.</w:t>
      </w:r>
      <w:r w:rsidRPr="000E0A17">
        <w:rPr>
          <w:rFonts w:ascii="Arial" w:hAnsi="Arial" w:cs="Arial"/>
        </w:rPr>
        <w:t xml:space="preserve"> (2016) highlights that there are both benefits and negatives of digital device use among young children including social development, creativity, engagement and early learning. The benefits of media use depend on a child’s developmental stage and the correlating age appropriate content as well as parental guidance (Chassiakos</w:t>
      </w:r>
      <w:r w:rsidR="00580471">
        <w:rPr>
          <w:rFonts w:ascii="Arial" w:hAnsi="Arial" w:cs="Arial"/>
        </w:rPr>
        <w:t xml:space="preserve"> et al</w:t>
      </w:r>
      <w:r w:rsidRPr="000E0A17">
        <w:rPr>
          <w:rFonts w:ascii="Arial" w:hAnsi="Arial" w:cs="Arial"/>
        </w:rPr>
        <w:t xml:space="preserve">, 2016). Yelland (2018) emphasizes that adults need to understand the value of incorporating new technologies and digital devices into learning in order to contribute to multimodal learning. Likewise, Donaldson (2015) highlights that digital competency is fundamental for the holistic development of children and young people within an ever increasing digital world.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The Foundation Phase conveys that social development is crucial to form relationships, build confidence, understand behaviours and value others (Welsh Government, 2015). Likewise, language and communication are fundamental for children to express their needs, feelings, thoughts and ideas. Children should be given the opportunities to discuss ideas, voice opinions and be encouraged to listen using a variety of resources including interactive and ICT software’s (Welsh Government, 2015). Dunn and Sweeney (2018) reveal that iPad use in schools engage a range of ability levels with increased social interaction, as mixed ability groups support each other through peer learning, resulting in enhanced confidence whilst facilitating participation. This can be linked to the teachings of Vygotsky who suggested that children learn best through social interaction from a ‘more knowledgeable other’ (Gray and Macblain, 2015). Research convey pupils enjoy iPad use within the classroom and associate iPad use with feelings of fun and excitement (Dunn and Sweeney, 2018). Similarly, Plowman and Hancock (2019) suggest that video calling on tablets can foster social interaction and communication skills. The use of iPads empower young children to communicate through the use of photo, video and art apps if they cannot read or write yet. For example, children can take photos or videos of objects or activities of interest to them and share these with parents and practitioners to stimulate conversation and promote shared experiences (Plowman and Hancock, 2019). However, Hirsh-</w:t>
      </w:r>
      <w:proofErr w:type="spellStart"/>
      <w:r w:rsidRPr="000E0A17">
        <w:rPr>
          <w:rFonts w:ascii="Arial" w:hAnsi="Arial" w:cs="Arial"/>
        </w:rPr>
        <w:t>Pasek</w:t>
      </w:r>
      <w:proofErr w:type="spellEnd"/>
      <w:r w:rsidRPr="000E0A17">
        <w:rPr>
          <w:rFonts w:ascii="Arial" w:hAnsi="Arial" w:cs="Arial"/>
        </w:rPr>
        <w:t xml:space="preserve"> et al. (2018) suggests that features of apps on iPads are disengaging children and distracting them from social interaction. Additionally, O’Connor (2017) argues that parents indicate device and touch screen use hinders social development in toddlers as tablet use is replacing traditional forms of play that are more valuable for social development. Whereas, Yelland (2018) argues that digital technologies such as iPads </w:t>
      </w:r>
      <w:r w:rsidRPr="000E0A17">
        <w:rPr>
          <w:rFonts w:ascii="Arial" w:hAnsi="Arial" w:cs="Arial"/>
        </w:rPr>
        <w:lastRenderedPageBreak/>
        <w:t>should be used as complimentary resources to support learning and development, as oppose to alternatives to traditional methods. Nonetheless, Chassiakos</w:t>
      </w:r>
      <w:r w:rsidR="00580471">
        <w:rPr>
          <w:rFonts w:ascii="Arial" w:hAnsi="Arial" w:cs="Arial"/>
        </w:rPr>
        <w:t xml:space="preserve"> et al.</w:t>
      </w:r>
      <w:r w:rsidRPr="000E0A17">
        <w:rPr>
          <w:rFonts w:ascii="Arial" w:hAnsi="Arial" w:cs="Arial"/>
        </w:rPr>
        <w:t xml:space="preserve"> (2016) acknowledges that there are limited benefits for children under the age of two</w:t>
      </w:r>
      <w:r w:rsidR="007D44B8">
        <w:rPr>
          <w:rFonts w:ascii="Arial" w:hAnsi="Arial" w:cs="Arial"/>
        </w:rPr>
        <w:t>,</w:t>
      </w:r>
      <w:r w:rsidRPr="000E0A17">
        <w:rPr>
          <w:rFonts w:ascii="Arial" w:hAnsi="Arial" w:cs="Arial"/>
        </w:rPr>
        <w:t xml:space="preserve"> as children at this age</w:t>
      </w:r>
      <w:r w:rsidR="007D44B8">
        <w:rPr>
          <w:rFonts w:ascii="Arial" w:hAnsi="Arial" w:cs="Arial"/>
        </w:rPr>
        <w:t xml:space="preserve"> need adult interaction as they are still establishing social, linguistic and cognitive skills that depend upon tactile exploration and adult collaboration</w:t>
      </w:r>
      <w:r w:rsidRPr="000E0A17">
        <w:rPr>
          <w:rFonts w:ascii="Arial" w:hAnsi="Arial" w:cs="Arial"/>
        </w:rPr>
        <w:t>. On the other hand, as children get older use of iPad and other digital devices can improve communication as learners have the opportunity to collaborate and share ideas across distances (Chassiakos</w:t>
      </w:r>
      <w:r w:rsidR="00580471">
        <w:rPr>
          <w:rFonts w:ascii="Arial" w:hAnsi="Arial" w:cs="Arial"/>
        </w:rPr>
        <w:t xml:space="preserve"> et al</w:t>
      </w:r>
      <w:r w:rsidRPr="000E0A17">
        <w:rPr>
          <w:rFonts w:ascii="Arial" w:hAnsi="Arial" w:cs="Arial"/>
        </w:rPr>
        <w:t xml:space="preserve">, 2016).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A benefit of using iPads is the exposure to new ideas, knowledge and early learning (Chassiakos</w:t>
      </w:r>
      <w:r w:rsidR="00580471">
        <w:rPr>
          <w:rFonts w:ascii="Arial" w:hAnsi="Arial" w:cs="Arial"/>
        </w:rPr>
        <w:t xml:space="preserve"> et al.</w:t>
      </w:r>
      <w:r w:rsidRPr="000E0A17">
        <w:rPr>
          <w:rFonts w:ascii="Arial" w:hAnsi="Arial" w:cs="Arial"/>
        </w:rPr>
        <w:t xml:space="preserve">, 2016). In regards to early literacy and writing skills Dunn and Sweeny (2018) highlight the importance of maintaining a balance between written text and iPad use as learners need to  develop pencil grip for writing skills. Although learners convey that iPad and touch screen typing is faster and more engaging than written text, pupils still identify the importance of practising handwriting and spelling skills (Dunn and Sweeny, 2018). Equally, Yelland (2018) suggests that iPad use in education encourages quality learning experiences that include opportunities for both collaboration and independent thinking. Combined with physical experiences and the use of natural resources, iPad use is beneficial in introducing early literacy and numeracy skills, by maintaining a balance between digital and physical exploration (Yelland, 2018).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 xml:space="preserve">Furthermore, Marsh et al. (2018) suggests that iPad use can enhance creative art and drawing skills as well as problem solving and creative thinking skills. Creativity is crucial for play, as suggested by Vygotsky (Gray and Macblain, 2015). Likewise, The Foundation Phase conveys the importance of creative development and advises development be promoted through an exploration of a range of stimuli that promote imagination and the ability to express creative ideas (Welsh Government, 2015). The use of iPads foster creativity through a range of media such as video, gaming, audio, photography and creative art apps (Marsh et al. 2018). Additionally, apps foster fantasy and imaginary play as children re-enact videos and model characters, as well as combing digital play with physical play by using toys that interact with apps on iPads. For example, The </w:t>
      </w:r>
      <w:proofErr w:type="spellStart"/>
      <w:r w:rsidRPr="000E0A17">
        <w:rPr>
          <w:rFonts w:ascii="Arial" w:hAnsi="Arial" w:cs="Arial"/>
        </w:rPr>
        <w:t>Osmo</w:t>
      </w:r>
      <w:proofErr w:type="spellEnd"/>
      <w:r w:rsidRPr="000E0A17">
        <w:rPr>
          <w:rFonts w:ascii="Arial" w:hAnsi="Arial" w:cs="Arial"/>
        </w:rPr>
        <w:t xml:space="preserve"> System is an interactive iPad gaming system that uses hands on play that allows children to experiment, explore and create using hands on resources connected to the iPad. </w:t>
      </w:r>
      <w:proofErr w:type="spellStart"/>
      <w:r w:rsidRPr="000E0A17">
        <w:rPr>
          <w:rFonts w:ascii="Arial" w:hAnsi="Arial" w:cs="Arial"/>
        </w:rPr>
        <w:t>PlayOsmo</w:t>
      </w:r>
      <w:proofErr w:type="spellEnd"/>
      <w:r w:rsidRPr="000E0A17">
        <w:rPr>
          <w:rFonts w:ascii="Arial" w:hAnsi="Arial" w:cs="Arial"/>
        </w:rPr>
        <w:t xml:space="preserve"> (no date) conveys that the system fosters social intelligence as well as creative thinking by combing digital play with physical play. Correspondingly, Huber et al. (2018) suggests that technology be viewed as a tool for learning as oppose to a threat, when monitored and combined with other activities. Research by Marsh et al. (2018) revealed that specific age targeted apps are most affective in promoting play and creativity, suggesting that age appropriate design is crucial. However, Marsh et al. (2018) highlights that many apps stipulate an age range of zero to five, yet the developmental needs within </w:t>
      </w:r>
      <w:r w:rsidRPr="000E0A17">
        <w:rPr>
          <w:rFonts w:ascii="Arial" w:hAnsi="Arial" w:cs="Arial"/>
        </w:rPr>
        <w:lastRenderedPageBreak/>
        <w:t>this age range are broad. Therefore specific needs for specific ages need to be considered in order for play and creativity to be effectively promoted. Correspondingly, Hirsh-</w:t>
      </w:r>
      <w:proofErr w:type="spellStart"/>
      <w:r w:rsidRPr="000E0A17">
        <w:rPr>
          <w:rFonts w:ascii="Arial" w:hAnsi="Arial" w:cs="Arial"/>
        </w:rPr>
        <w:t>Pasek</w:t>
      </w:r>
      <w:proofErr w:type="spellEnd"/>
      <w:r w:rsidRPr="000E0A17">
        <w:rPr>
          <w:rFonts w:ascii="Arial" w:hAnsi="Arial" w:cs="Arial"/>
        </w:rPr>
        <w:t xml:space="preserve"> (2018) conveys that academic industries need to be </w:t>
      </w:r>
      <w:r w:rsidR="007078CF">
        <w:rPr>
          <w:rFonts w:ascii="Arial" w:hAnsi="Arial" w:cs="Arial"/>
        </w:rPr>
        <w:t>developing</w:t>
      </w:r>
      <w:r w:rsidRPr="000E0A17">
        <w:rPr>
          <w:rFonts w:ascii="Arial" w:hAnsi="Arial" w:cs="Arial"/>
        </w:rPr>
        <w:t xml:space="preserve"> </w:t>
      </w:r>
      <w:r w:rsidR="007078CF">
        <w:rPr>
          <w:rFonts w:ascii="Arial" w:hAnsi="Arial" w:cs="Arial"/>
        </w:rPr>
        <w:t>software</w:t>
      </w:r>
      <w:r w:rsidRPr="000E0A17">
        <w:rPr>
          <w:rFonts w:ascii="Arial" w:hAnsi="Arial" w:cs="Arial"/>
        </w:rPr>
        <w:t xml:space="preserve"> that are</w:t>
      </w:r>
      <w:r w:rsidR="007078CF">
        <w:rPr>
          <w:rFonts w:ascii="Arial" w:hAnsi="Arial" w:cs="Arial"/>
        </w:rPr>
        <w:t xml:space="preserve"> not distracting, but effectively and sufficiently engaging,</w:t>
      </w:r>
      <w:r w:rsidRPr="000E0A17">
        <w:rPr>
          <w:rFonts w:ascii="Arial" w:hAnsi="Arial" w:cs="Arial"/>
        </w:rPr>
        <w:t xml:space="preserve"> and therefore be used by parents and children to promote effective social and learning achievements.</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Despite benefits, Chassiakos</w:t>
      </w:r>
      <w:r w:rsidR="00580471">
        <w:rPr>
          <w:rFonts w:ascii="Arial" w:hAnsi="Arial" w:cs="Arial"/>
        </w:rPr>
        <w:t xml:space="preserve"> et al.</w:t>
      </w:r>
      <w:r w:rsidRPr="000E0A17">
        <w:rPr>
          <w:rFonts w:ascii="Arial" w:hAnsi="Arial" w:cs="Arial"/>
        </w:rPr>
        <w:t xml:space="preserve"> (2016) highlights a number of negative implications associated with iPad use including sleep deprivation, attention and exposure to inappropriate content. For example, </w:t>
      </w:r>
      <w:proofErr w:type="spellStart"/>
      <w:r w:rsidRPr="000E0A17">
        <w:rPr>
          <w:rFonts w:ascii="Arial" w:hAnsi="Arial" w:cs="Arial"/>
        </w:rPr>
        <w:t>Vijakkhana</w:t>
      </w:r>
      <w:proofErr w:type="spellEnd"/>
      <w:r w:rsidRPr="000E0A17">
        <w:rPr>
          <w:rFonts w:ascii="Arial" w:hAnsi="Arial" w:cs="Arial"/>
        </w:rPr>
        <w:t xml:space="preserve"> et al. (201</w:t>
      </w:r>
      <w:r w:rsidR="00666488">
        <w:rPr>
          <w:rFonts w:ascii="Arial" w:hAnsi="Arial" w:cs="Arial"/>
        </w:rPr>
        <w:t>5</w:t>
      </w:r>
      <w:r w:rsidRPr="000E0A17">
        <w:rPr>
          <w:rFonts w:ascii="Arial" w:hAnsi="Arial" w:cs="Arial"/>
        </w:rPr>
        <w:t>) reveal that iPad use before bed negatively impacts sleep. Children exposed to blue light before bed display shorter sleep patterns as well as later bed times. Likewise, Marsh et al. (2018) identify a number of barriers to effective iPad use</w:t>
      </w:r>
      <w:r w:rsidR="00F93437">
        <w:rPr>
          <w:rFonts w:ascii="Arial" w:hAnsi="Arial" w:cs="Arial"/>
        </w:rPr>
        <w:t>,</w:t>
      </w:r>
      <w:r w:rsidRPr="000E0A17">
        <w:rPr>
          <w:rFonts w:ascii="Arial" w:hAnsi="Arial" w:cs="Arial"/>
        </w:rPr>
        <w:t xml:space="preserve"> </w:t>
      </w:r>
      <w:r w:rsidR="00F93437">
        <w:rPr>
          <w:rFonts w:ascii="Arial" w:hAnsi="Arial" w:cs="Arial"/>
        </w:rPr>
        <w:t>such as</w:t>
      </w:r>
      <w:r w:rsidRPr="000E0A17">
        <w:rPr>
          <w:rFonts w:ascii="Arial" w:hAnsi="Arial" w:cs="Arial"/>
        </w:rPr>
        <w:t xml:space="preserve"> financial barriers as not all families can afford iPads, resulting in peer pressure among children, a lack of confidence and being left out from peers; all of which will negatively impact a child’s personal and social development. Parental concerns of too much screen time, exposure to inappropriate content and accidental in app purchases can also affect effective iPad use (Marsh et al. 2018). However, Triggle (2019) argues that there is currently no clear evidence that suggest screen time has negative effects on a child’s development. Therefore, it is vital for parents and practitioners to follow relevant online safety advice and monitoring, to supervise online content access and app use, through effective guided interaction in order to support digital competency (Therrien and Wakefield, 2019). Furthermore, a limitation to iPad use Marsh et al. (2018) identify is that iPad and app use does no</w:t>
      </w:r>
      <w:r w:rsidR="00F93437">
        <w:rPr>
          <w:rFonts w:ascii="Arial" w:hAnsi="Arial" w:cs="Arial"/>
        </w:rPr>
        <w:t>t</w:t>
      </w:r>
      <w:r w:rsidRPr="000E0A17">
        <w:rPr>
          <w:rFonts w:ascii="Arial" w:hAnsi="Arial" w:cs="Arial"/>
        </w:rPr>
        <w:t xml:space="preserve"> promote free play, as often apps are restricted by rules and instructions. The Reggio approach signifies the importance of free play within early childhood. The Reggio approach suggests that child initiated play and learning is fundamental for the holistic development of children, including social and emotional skills (Thornton and Brunton, 2010). Therefore, a balance between free play and structured play should be provided for young children, which is also suggested within The Foundation Phase (Welsh Government, 2015).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 xml:space="preserve">Another popular media platform among children is television viewing; with Ofcom (2017) reporting that 96% of three to four year olds watch TV for approximately 15 hours per week and 95% of five to seven year olds watching approximately 13 hours per week. Similarly to iPad use, TV viewing has benefits and negatives, however Richard et al. (2010) emphasize that video viewing is only effective for cognitive and social development when ‘scaffolded’ by adult interaction and reinforcement, linking to the teachings of Vygotsky and Bruner (Gray and Macblain, 2015).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Chassiakos</w:t>
      </w:r>
      <w:r w:rsidR="00580471">
        <w:rPr>
          <w:rFonts w:ascii="Arial" w:hAnsi="Arial" w:cs="Arial"/>
        </w:rPr>
        <w:t xml:space="preserve"> et al.</w:t>
      </w:r>
      <w:r w:rsidRPr="000E0A17">
        <w:rPr>
          <w:rFonts w:ascii="Arial" w:hAnsi="Arial" w:cs="Arial"/>
        </w:rPr>
        <w:t xml:space="preserve"> (2016) argues that excessive TV viewing is associated with language, cognitive and social delays due to a lack of interaction with others and TV viewing replacing other forms of </w:t>
      </w:r>
      <w:r w:rsidRPr="000E0A17">
        <w:rPr>
          <w:rFonts w:ascii="Arial" w:hAnsi="Arial" w:cs="Arial"/>
        </w:rPr>
        <w:lastRenderedPageBreak/>
        <w:t>physical and outdoor play (Huber et al., 2018). Whereas, research by Anderson et al. (2001) suggest that children can increase cognitive, language and social outcomes by learning literacy, numeracy and social skills from TV programs of high quality content. Likewise, Chassiakos</w:t>
      </w:r>
      <w:r w:rsidR="00580471">
        <w:rPr>
          <w:rFonts w:ascii="Arial" w:hAnsi="Arial" w:cs="Arial"/>
        </w:rPr>
        <w:t xml:space="preserve"> et al.</w:t>
      </w:r>
      <w:r w:rsidRPr="000E0A17">
        <w:rPr>
          <w:rFonts w:ascii="Arial" w:hAnsi="Arial" w:cs="Arial"/>
        </w:rPr>
        <w:t xml:space="preserve"> (2016) highlights that a balance between high quality content, physical activity and social interaction is crucial for healthy development. Furthermore, Huber et al. (2018) identifies that government policies need to create guidelines for parents and practitioners on how to recognise quality content for children’s learning, to ensure children are developing digital literacy and cognitive skills through beneficial and engaging TV content.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Research suggest that excessive TV viewing can be linked to an increase in obesity levels and cardiovascular risk due to an increased BMI (Chassiakos</w:t>
      </w:r>
      <w:r w:rsidR="00580471">
        <w:rPr>
          <w:rFonts w:ascii="Arial" w:hAnsi="Arial" w:cs="Arial"/>
        </w:rPr>
        <w:t xml:space="preserve"> et al.</w:t>
      </w:r>
      <w:r w:rsidRPr="000E0A17">
        <w:rPr>
          <w:rFonts w:ascii="Arial" w:hAnsi="Arial" w:cs="Arial"/>
        </w:rPr>
        <w:t>, 2016). Likewise, Research by Mitchell et al. (2013) discovered a clear link between TV viewing and Obesity levels. However, Sisson et al, (2010) discovered that a combination of TV viewing and low physical activity contributed to obesity levels, therefore excessive TV viewing alone is not an indication of increased obesity. Similarly, Mitchell et al. (2013) revealed that obesity levels were only increased in</w:t>
      </w:r>
      <w:r w:rsidR="002262CB">
        <w:rPr>
          <w:rFonts w:ascii="Arial" w:hAnsi="Arial" w:cs="Arial"/>
        </w:rPr>
        <w:t xml:space="preserve"> young people with BMI results at the greater end of the spectrum</w:t>
      </w:r>
      <w:r w:rsidRPr="000E0A17">
        <w:rPr>
          <w:rFonts w:ascii="Arial" w:hAnsi="Arial" w:cs="Arial"/>
        </w:rPr>
        <w:t xml:space="preserve">. Therefore, it is important for children to maintain a balance between TV viewing and adequate physical activity and play opportunities in order to promote healthy physical development (Plowman and Hancock, 2019).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Studies suggest that early media exposure, such as TV viewing can lead to poor impulse control, poor self-regulation and a decrease in mental flexibility (Nathanson et al., 2014). However, Therrien and Wakefield (2019) reveal that links between screen time and mental health are weak as there is no clear link as to whether screen time causes these issues  or whether children with these issues have a tendency to spend more time on digital devices and watching TV. Likewise, The BBC (2019) convey that inadequate research has been done in regards to screen time and negative emotional affects such as anxiety, depression, poor self-esteem and poor self-regulation; therefore suggesting that more research is needed in order to understand these effects. Correspondingly, The Mental Health Foundation (2018) agree that conflicting research</w:t>
      </w:r>
      <w:r w:rsidR="00F93437">
        <w:rPr>
          <w:rFonts w:ascii="Arial" w:hAnsi="Arial" w:cs="Arial"/>
        </w:rPr>
        <w:t xml:space="preserve"> is confusing, with some</w:t>
      </w:r>
      <w:r w:rsidRPr="000E0A17">
        <w:rPr>
          <w:rFonts w:ascii="Arial" w:hAnsi="Arial" w:cs="Arial"/>
        </w:rPr>
        <w:t xml:space="preserve"> suggest</w:t>
      </w:r>
      <w:r w:rsidR="00F93437">
        <w:rPr>
          <w:rFonts w:ascii="Arial" w:hAnsi="Arial" w:cs="Arial"/>
        </w:rPr>
        <w:t>ing</w:t>
      </w:r>
      <w:r w:rsidRPr="000E0A17">
        <w:rPr>
          <w:rFonts w:ascii="Arial" w:hAnsi="Arial" w:cs="Arial"/>
        </w:rPr>
        <w:t xml:space="preserve"> that excessive screen time increases the risk of depression and lower</w:t>
      </w:r>
      <w:r w:rsidR="00F93437">
        <w:rPr>
          <w:rFonts w:ascii="Arial" w:hAnsi="Arial" w:cs="Arial"/>
        </w:rPr>
        <w:t>s</w:t>
      </w:r>
      <w:r w:rsidRPr="000E0A17">
        <w:rPr>
          <w:rFonts w:ascii="Arial" w:hAnsi="Arial" w:cs="Arial"/>
        </w:rPr>
        <w:t xml:space="preserve"> well-being, whereas other research reveals no effect.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A final negative impact Chassiakos</w:t>
      </w:r>
      <w:r w:rsidR="00580471">
        <w:rPr>
          <w:rFonts w:ascii="Arial" w:hAnsi="Arial" w:cs="Arial"/>
        </w:rPr>
        <w:t xml:space="preserve"> et al.</w:t>
      </w:r>
      <w:r w:rsidRPr="000E0A17">
        <w:rPr>
          <w:rFonts w:ascii="Arial" w:hAnsi="Arial" w:cs="Arial"/>
        </w:rPr>
        <w:t xml:space="preserve"> (2016) discusses is the association between violent media content and aggressive behaviour in children. Foley (2005) suggests that violent media content on TV and games has a significant impact on </w:t>
      </w:r>
      <w:r w:rsidR="00F93437">
        <w:rPr>
          <w:rFonts w:ascii="Arial" w:hAnsi="Arial" w:cs="Arial"/>
        </w:rPr>
        <w:t>a child’s</w:t>
      </w:r>
      <w:r w:rsidRPr="000E0A17">
        <w:rPr>
          <w:rFonts w:ascii="Arial" w:hAnsi="Arial" w:cs="Arial"/>
        </w:rPr>
        <w:t xml:space="preserve"> short term thoughts and emotions, leading to an increase in aggressive behaviour as young children model the behaviour they observe; which links to the Bandura’s social learning theory (Gray and Macblain, 2015). However, Furlow (2017) </w:t>
      </w:r>
      <w:r w:rsidRPr="000E0A17">
        <w:rPr>
          <w:rFonts w:ascii="Arial" w:hAnsi="Arial" w:cs="Arial"/>
        </w:rPr>
        <w:lastRenderedPageBreak/>
        <w:t>suggests that often people misunderstand research in regards to violent media effects</w:t>
      </w:r>
      <w:r w:rsidR="00F93437">
        <w:rPr>
          <w:rFonts w:ascii="Arial" w:hAnsi="Arial" w:cs="Arial"/>
        </w:rPr>
        <w:t>,</w:t>
      </w:r>
      <w:r w:rsidRPr="000E0A17">
        <w:rPr>
          <w:rFonts w:ascii="Arial" w:hAnsi="Arial" w:cs="Arial"/>
        </w:rPr>
        <w:t xml:space="preserve"> discover</w:t>
      </w:r>
      <w:r w:rsidR="00F93437">
        <w:rPr>
          <w:rFonts w:ascii="Arial" w:hAnsi="Arial" w:cs="Arial"/>
        </w:rPr>
        <w:t>ing</w:t>
      </w:r>
      <w:r w:rsidRPr="000E0A17">
        <w:rPr>
          <w:rFonts w:ascii="Arial" w:hAnsi="Arial" w:cs="Arial"/>
        </w:rPr>
        <w:t xml:space="preserve"> media effect on aggressive behaviour </w:t>
      </w:r>
      <w:r w:rsidR="00F93437">
        <w:rPr>
          <w:rFonts w:ascii="Arial" w:hAnsi="Arial" w:cs="Arial"/>
        </w:rPr>
        <w:t>is limited</w:t>
      </w:r>
      <w:r w:rsidRPr="000E0A17">
        <w:rPr>
          <w:rFonts w:ascii="Arial" w:hAnsi="Arial" w:cs="Arial"/>
        </w:rPr>
        <w:t xml:space="preserve"> or not related at all depending on</w:t>
      </w:r>
      <w:r w:rsidR="00F93437">
        <w:rPr>
          <w:rFonts w:ascii="Arial" w:hAnsi="Arial" w:cs="Arial"/>
        </w:rPr>
        <w:t xml:space="preserve"> the</w:t>
      </w:r>
      <w:r w:rsidRPr="000E0A17">
        <w:rPr>
          <w:rFonts w:ascii="Arial" w:hAnsi="Arial" w:cs="Arial"/>
        </w:rPr>
        <w:t xml:space="preserve"> social context. Nonetheless, Furlow (2017) does identify that violent media content can be a contributing factor to aggressive behaviour and more research is needed. </w:t>
      </w:r>
    </w:p>
    <w:p w:rsidR="009155C4" w:rsidRPr="000E0A17" w:rsidRDefault="009155C4" w:rsidP="00813372">
      <w:pPr>
        <w:spacing w:line="360" w:lineRule="auto"/>
        <w:jc w:val="both"/>
        <w:rPr>
          <w:rFonts w:ascii="Arial" w:hAnsi="Arial" w:cs="Arial"/>
        </w:rPr>
      </w:pPr>
    </w:p>
    <w:p w:rsidR="009155C4" w:rsidRPr="000E0A17" w:rsidRDefault="009155C4" w:rsidP="00813372">
      <w:pPr>
        <w:spacing w:line="360" w:lineRule="auto"/>
        <w:jc w:val="both"/>
        <w:rPr>
          <w:rFonts w:ascii="Arial" w:hAnsi="Arial" w:cs="Arial"/>
        </w:rPr>
      </w:pPr>
      <w:r w:rsidRPr="000E0A17">
        <w:rPr>
          <w:rFonts w:ascii="Arial" w:hAnsi="Arial" w:cs="Arial"/>
        </w:rPr>
        <w:t xml:space="preserve">To summarise, digital media is becoming an increasing aspect of everyday life and learning, which encompasses both negative and positive implications for young children’s health and well-being. It is therefore the responsibility of adults to consider both risks and benefits and make informed decisions, whilst providing children with the opportunities to access a range of digital media alongside physical and play based activities. </w:t>
      </w:r>
    </w:p>
    <w:p w:rsidR="009155C4" w:rsidRPr="000E0A17" w:rsidRDefault="009155C4" w:rsidP="009155C4">
      <w:pPr>
        <w:rPr>
          <w:rFonts w:ascii="Arial" w:hAnsi="Arial" w:cs="Arial"/>
        </w:rPr>
      </w:pPr>
    </w:p>
    <w:p w:rsidR="009155C4" w:rsidRPr="009155C4" w:rsidRDefault="009155C4">
      <w:pPr>
        <w:rPr>
          <w:rFonts w:ascii="Arial" w:hAnsi="Arial" w:cs="Arial"/>
        </w:rPr>
      </w:pPr>
      <w:r w:rsidRPr="000E0A17">
        <w:rPr>
          <w:rFonts w:ascii="Arial" w:hAnsi="Arial" w:cs="Arial"/>
        </w:rPr>
        <w:t>(</w:t>
      </w:r>
      <w:r w:rsidR="00990F21">
        <w:rPr>
          <w:rFonts w:ascii="Arial" w:hAnsi="Arial" w:cs="Arial"/>
        </w:rPr>
        <w:t>2019</w:t>
      </w:r>
      <w:r w:rsidRPr="000E0A17">
        <w:rPr>
          <w:rFonts w:ascii="Arial" w:hAnsi="Arial" w:cs="Arial"/>
        </w:rPr>
        <w:t xml:space="preserve"> words) </w:t>
      </w:r>
    </w:p>
    <w:p w:rsidR="00725C14" w:rsidRDefault="00725C14"/>
    <w:p w:rsidR="00725C14" w:rsidRPr="009155C4" w:rsidRDefault="00725C14">
      <w:pPr>
        <w:rPr>
          <w:rFonts w:ascii="Arial" w:hAnsi="Arial" w:cs="Arial"/>
        </w:rPr>
      </w:pPr>
      <w:r w:rsidRPr="009155C4">
        <w:rPr>
          <w:rFonts w:ascii="Arial" w:hAnsi="Arial" w:cs="Arial"/>
        </w:rPr>
        <w:t>Part 2.</w:t>
      </w:r>
    </w:p>
    <w:p w:rsidR="00725C14" w:rsidRPr="009155C4" w:rsidRDefault="00725C14">
      <w:pPr>
        <w:rPr>
          <w:rFonts w:ascii="Arial" w:hAnsi="Arial" w:cs="Arial"/>
        </w:rPr>
      </w:pPr>
    </w:p>
    <w:tbl>
      <w:tblPr>
        <w:tblStyle w:val="TableGrid"/>
        <w:tblW w:w="0" w:type="auto"/>
        <w:tblLook w:val="04A0" w:firstRow="1" w:lastRow="0" w:firstColumn="1" w:lastColumn="0" w:noHBand="0" w:noVBand="1"/>
      </w:tblPr>
      <w:tblGrid>
        <w:gridCol w:w="2263"/>
        <w:gridCol w:w="6747"/>
      </w:tblGrid>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Activity</w:t>
            </w:r>
          </w:p>
        </w:tc>
        <w:tc>
          <w:tcPr>
            <w:tcW w:w="6747" w:type="dxa"/>
          </w:tcPr>
          <w:p w:rsidR="00725C14" w:rsidRPr="009155C4" w:rsidRDefault="00725C14">
            <w:pPr>
              <w:rPr>
                <w:rFonts w:ascii="Arial" w:hAnsi="Arial" w:cs="Arial"/>
                <w:b/>
                <w:u w:val="single"/>
              </w:rPr>
            </w:pPr>
            <w:r w:rsidRPr="009155C4">
              <w:rPr>
                <w:rFonts w:ascii="Arial" w:hAnsi="Arial" w:cs="Arial"/>
                <w:b/>
                <w:u w:val="single"/>
              </w:rPr>
              <w:t>QR code Scavenger Hunt</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Date</w:t>
            </w:r>
          </w:p>
        </w:tc>
        <w:tc>
          <w:tcPr>
            <w:tcW w:w="6747" w:type="dxa"/>
          </w:tcPr>
          <w:p w:rsidR="00725C14" w:rsidRPr="009155C4" w:rsidRDefault="00725C14">
            <w:pPr>
              <w:rPr>
                <w:rFonts w:ascii="Arial" w:hAnsi="Arial" w:cs="Arial"/>
              </w:rPr>
            </w:pPr>
            <w:r w:rsidRPr="009155C4">
              <w:rPr>
                <w:rFonts w:ascii="Arial" w:hAnsi="Arial" w:cs="Arial"/>
              </w:rPr>
              <w:t>Thursday 7</w:t>
            </w:r>
            <w:r w:rsidRPr="009155C4">
              <w:rPr>
                <w:rFonts w:ascii="Arial" w:hAnsi="Arial" w:cs="Arial"/>
                <w:vertAlign w:val="superscript"/>
              </w:rPr>
              <w:t>th</w:t>
            </w:r>
            <w:r w:rsidRPr="009155C4">
              <w:rPr>
                <w:rFonts w:ascii="Arial" w:hAnsi="Arial" w:cs="Arial"/>
              </w:rPr>
              <w:t xml:space="preserve"> February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 xml:space="preserve">Group age </w:t>
            </w:r>
          </w:p>
        </w:tc>
        <w:tc>
          <w:tcPr>
            <w:tcW w:w="6747" w:type="dxa"/>
          </w:tcPr>
          <w:p w:rsidR="00725C14" w:rsidRPr="009155C4" w:rsidRDefault="00725C14">
            <w:pPr>
              <w:rPr>
                <w:rFonts w:ascii="Arial" w:hAnsi="Arial" w:cs="Arial"/>
              </w:rPr>
            </w:pPr>
            <w:r w:rsidRPr="009155C4">
              <w:rPr>
                <w:rFonts w:ascii="Arial" w:hAnsi="Arial" w:cs="Arial"/>
              </w:rPr>
              <w:t>Year 2/ 6-7 year olds</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 xml:space="preserve">Group size </w:t>
            </w:r>
          </w:p>
        </w:tc>
        <w:tc>
          <w:tcPr>
            <w:tcW w:w="6747" w:type="dxa"/>
          </w:tcPr>
          <w:p w:rsidR="00725C14" w:rsidRPr="009155C4" w:rsidRDefault="00725C14">
            <w:pPr>
              <w:rPr>
                <w:rFonts w:ascii="Arial" w:hAnsi="Arial" w:cs="Arial"/>
              </w:rPr>
            </w:pPr>
            <w:r w:rsidRPr="009155C4">
              <w:rPr>
                <w:rFonts w:ascii="Arial" w:hAnsi="Arial" w:cs="Arial"/>
              </w:rPr>
              <w:t xml:space="preserve">16 (4 teams of 4)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Activity aim</w:t>
            </w:r>
          </w:p>
        </w:tc>
        <w:tc>
          <w:tcPr>
            <w:tcW w:w="6747" w:type="dxa"/>
          </w:tcPr>
          <w:p w:rsidR="00725C14" w:rsidRPr="009155C4" w:rsidRDefault="00725C14">
            <w:pPr>
              <w:rPr>
                <w:rFonts w:ascii="Arial" w:hAnsi="Arial" w:cs="Arial"/>
              </w:rPr>
            </w:pPr>
            <w:r w:rsidRPr="009155C4">
              <w:rPr>
                <w:rFonts w:ascii="Arial" w:hAnsi="Arial" w:cs="Arial"/>
              </w:rPr>
              <w:t xml:space="preserve">To work as a team to scan codes and figure out the clues that lead to the next code. The activity aims to encourage social collaboration and team work whilst supporting digital competency.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 xml:space="preserve">Activity </w:t>
            </w:r>
            <w:r w:rsidR="00B4077F" w:rsidRPr="009155C4">
              <w:rPr>
                <w:rFonts w:ascii="Arial" w:hAnsi="Arial" w:cs="Arial"/>
              </w:rPr>
              <w:t>outline</w:t>
            </w:r>
          </w:p>
        </w:tc>
        <w:tc>
          <w:tcPr>
            <w:tcW w:w="6747" w:type="dxa"/>
          </w:tcPr>
          <w:p w:rsidR="00054638" w:rsidRPr="009155C4" w:rsidRDefault="00B4077F" w:rsidP="00B4077F">
            <w:pPr>
              <w:rPr>
                <w:rFonts w:ascii="Arial" w:hAnsi="Arial" w:cs="Arial"/>
              </w:rPr>
            </w:pPr>
            <w:r w:rsidRPr="009155C4">
              <w:rPr>
                <w:rFonts w:ascii="Arial" w:hAnsi="Arial" w:cs="Arial"/>
              </w:rPr>
              <w:t xml:space="preserve">Start in the playground outside the classroom and explain to students the aims of the activity. There will be 6 clues, assign each team a different clue. Once the children have found and scanned the QR code onto the iPad, they need to figure out what the clue means and where it leads to in the classroom. Each code has a number, children have a tick sheet and need to tick the numbers 1-6 when they have found the codes. </w:t>
            </w:r>
            <w:r w:rsidR="00054638" w:rsidRPr="009155C4">
              <w:rPr>
                <w:rFonts w:ascii="Arial" w:hAnsi="Arial" w:cs="Arial"/>
              </w:rPr>
              <w:t xml:space="preserve">Teacher </w:t>
            </w:r>
            <w:r w:rsidR="002D222F">
              <w:rPr>
                <w:rFonts w:ascii="Arial" w:hAnsi="Arial" w:cs="Arial"/>
              </w:rPr>
              <w:t>must</w:t>
            </w:r>
            <w:r w:rsidR="00054638" w:rsidRPr="009155C4">
              <w:rPr>
                <w:rFonts w:ascii="Arial" w:hAnsi="Arial" w:cs="Arial"/>
              </w:rPr>
              <w:t xml:space="preserve"> demonstrate how to scan QR codes and allow students to practise scanning an example code to ensure they understand how the software works. </w:t>
            </w:r>
          </w:p>
          <w:p w:rsidR="00725C14" w:rsidRPr="009155C4" w:rsidRDefault="00B4077F" w:rsidP="00B4077F">
            <w:pPr>
              <w:rPr>
                <w:rFonts w:ascii="Arial" w:hAnsi="Arial" w:cs="Arial"/>
              </w:rPr>
            </w:pPr>
            <w:r w:rsidRPr="009155C4">
              <w:rPr>
                <w:rFonts w:ascii="Arial" w:hAnsi="Arial" w:cs="Arial"/>
              </w:rPr>
              <w:t>Clues can include:</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‘What shape has 3 sides?’ - This will lead students to the shape tray.</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‘Biff and Chip were walking to the park….’ - This will lead students to the book shelf.</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‘Picture of the moon’ What is this? – This will lead children to the space display.</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‘I have lots of legs and live in a damp, dark habitat, what am I?’ – This will lead children to the bug hotel outside.</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‘8+5=? 10+3=?’ – This will lead children to the math books.</w:t>
            </w:r>
          </w:p>
          <w:p w:rsidR="00B4077F" w:rsidRPr="009155C4" w:rsidRDefault="00B4077F" w:rsidP="00B4077F">
            <w:pPr>
              <w:pStyle w:val="ListParagraph"/>
              <w:numPr>
                <w:ilvl w:val="0"/>
                <w:numId w:val="3"/>
              </w:numPr>
              <w:rPr>
                <w:rFonts w:ascii="Arial" w:hAnsi="Arial" w:cs="Arial"/>
              </w:rPr>
            </w:pPr>
            <w:r w:rsidRPr="009155C4">
              <w:rPr>
                <w:rFonts w:ascii="Arial" w:hAnsi="Arial" w:cs="Arial"/>
              </w:rPr>
              <w:t xml:space="preserve">‘Where do we go after lunch’ Answer Playground! – This will lead children back outside to discuss the activity with everyone. </w:t>
            </w:r>
          </w:p>
          <w:p w:rsidR="00B4077F" w:rsidRPr="009155C4" w:rsidRDefault="00B4077F" w:rsidP="00B4077F">
            <w:pPr>
              <w:rPr>
                <w:rFonts w:ascii="Arial" w:hAnsi="Arial" w:cs="Arial"/>
              </w:rPr>
            </w:pPr>
            <w:r w:rsidRPr="009155C4">
              <w:rPr>
                <w:rFonts w:ascii="Arial" w:hAnsi="Arial" w:cs="Arial"/>
              </w:rPr>
              <w:lastRenderedPageBreak/>
              <w:t xml:space="preserve">Questions and clues can be adapted to compliment any environment or area of learning.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lastRenderedPageBreak/>
              <w:t>Resources</w:t>
            </w:r>
          </w:p>
        </w:tc>
        <w:tc>
          <w:tcPr>
            <w:tcW w:w="6747" w:type="dxa"/>
          </w:tcPr>
          <w:p w:rsidR="00725C14" w:rsidRPr="009155C4" w:rsidRDefault="00725C14" w:rsidP="00725C14">
            <w:pPr>
              <w:pStyle w:val="ListParagraph"/>
              <w:numPr>
                <w:ilvl w:val="0"/>
                <w:numId w:val="1"/>
              </w:numPr>
              <w:rPr>
                <w:rFonts w:ascii="Arial" w:hAnsi="Arial" w:cs="Arial"/>
              </w:rPr>
            </w:pPr>
            <w:r w:rsidRPr="009155C4">
              <w:rPr>
                <w:rFonts w:ascii="Arial" w:hAnsi="Arial" w:cs="Arial"/>
              </w:rPr>
              <w:t>iPad x 4</w:t>
            </w:r>
          </w:p>
          <w:p w:rsidR="00725C14" w:rsidRPr="009155C4" w:rsidRDefault="00725C14" w:rsidP="00725C14">
            <w:pPr>
              <w:pStyle w:val="ListParagraph"/>
              <w:numPr>
                <w:ilvl w:val="0"/>
                <w:numId w:val="1"/>
              </w:numPr>
              <w:rPr>
                <w:rFonts w:ascii="Arial" w:hAnsi="Arial" w:cs="Arial"/>
              </w:rPr>
            </w:pPr>
            <w:r w:rsidRPr="009155C4">
              <w:rPr>
                <w:rFonts w:ascii="Arial" w:hAnsi="Arial" w:cs="Arial"/>
              </w:rPr>
              <w:t xml:space="preserve">Printed and laminated </w:t>
            </w:r>
            <w:r w:rsidR="00B4077F" w:rsidRPr="009155C4">
              <w:rPr>
                <w:rFonts w:ascii="Arial" w:hAnsi="Arial" w:cs="Arial"/>
              </w:rPr>
              <w:t xml:space="preserve">numbered </w:t>
            </w:r>
            <w:r w:rsidRPr="009155C4">
              <w:rPr>
                <w:rFonts w:ascii="Arial" w:hAnsi="Arial" w:cs="Arial"/>
              </w:rPr>
              <w:t xml:space="preserve">QR codes </w:t>
            </w:r>
          </w:p>
          <w:p w:rsidR="00725C14" w:rsidRPr="009155C4" w:rsidRDefault="00725C14" w:rsidP="00725C14">
            <w:pPr>
              <w:pStyle w:val="ListParagraph"/>
              <w:numPr>
                <w:ilvl w:val="0"/>
                <w:numId w:val="1"/>
              </w:numPr>
              <w:rPr>
                <w:rFonts w:ascii="Arial" w:hAnsi="Arial" w:cs="Arial"/>
              </w:rPr>
            </w:pPr>
            <w:r w:rsidRPr="009155C4">
              <w:rPr>
                <w:rFonts w:ascii="Arial" w:hAnsi="Arial" w:cs="Arial"/>
              </w:rPr>
              <w:t>Tick sheets</w:t>
            </w:r>
          </w:p>
          <w:p w:rsidR="00725C14" w:rsidRPr="009155C4" w:rsidRDefault="00725C14" w:rsidP="00725C14">
            <w:pPr>
              <w:pStyle w:val="ListParagraph"/>
              <w:numPr>
                <w:ilvl w:val="0"/>
                <w:numId w:val="1"/>
              </w:numPr>
              <w:rPr>
                <w:rFonts w:ascii="Arial" w:hAnsi="Arial" w:cs="Arial"/>
              </w:rPr>
            </w:pPr>
            <w:r w:rsidRPr="009155C4">
              <w:rPr>
                <w:rFonts w:ascii="Arial" w:hAnsi="Arial" w:cs="Arial"/>
              </w:rPr>
              <w:t xml:space="preserve">Pencils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Outcome</w:t>
            </w:r>
          </w:p>
        </w:tc>
        <w:tc>
          <w:tcPr>
            <w:tcW w:w="6747" w:type="dxa"/>
          </w:tcPr>
          <w:p w:rsidR="00725C14" w:rsidRPr="009155C4" w:rsidRDefault="00B4077F">
            <w:pPr>
              <w:rPr>
                <w:rFonts w:ascii="Arial" w:hAnsi="Arial" w:cs="Arial"/>
              </w:rPr>
            </w:pPr>
            <w:r w:rsidRPr="009155C4">
              <w:rPr>
                <w:rFonts w:ascii="Arial" w:hAnsi="Arial" w:cs="Arial"/>
              </w:rPr>
              <w:t>The activity should promote social interaction and problem solving skills, whist increasing confidence and independence in using iPads as well as</w:t>
            </w:r>
            <w:r w:rsidR="002D222F">
              <w:rPr>
                <w:rFonts w:ascii="Arial" w:hAnsi="Arial" w:cs="Arial"/>
              </w:rPr>
              <w:t xml:space="preserve"> developing</w:t>
            </w:r>
            <w:r w:rsidRPr="009155C4">
              <w:rPr>
                <w:rFonts w:ascii="Arial" w:hAnsi="Arial" w:cs="Arial"/>
              </w:rPr>
              <w:t xml:space="preserve"> a basic understanding of how QR codes work.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Areas of Learning</w:t>
            </w:r>
          </w:p>
        </w:tc>
        <w:tc>
          <w:tcPr>
            <w:tcW w:w="6747" w:type="dxa"/>
          </w:tcPr>
          <w:p w:rsidR="00725C14" w:rsidRPr="009155C4" w:rsidRDefault="00E57188">
            <w:pPr>
              <w:rPr>
                <w:rFonts w:ascii="Arial" w:hAnsi="Arial" w:cs="Arial"/>
              </w:rPr>
            </w:pPr>
            <w:r w:rsidRPr="009155C4">
              <w:rPr>
                <w:rFonts w:ascii="Arial" w:hAnsi="Arial" w:cs="Arial"/>
              </w:rPr>
              <w:t xml:space="preserve">This is an inter-curricular activity that can incorporate all areas of learning depending on the clues set by teachers. This activity in particular focuses on mathematical development and knowledge and understanding of the world, through a combination of questions.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Teacher role</w:t>
            </w:r>
          </w:p>
        </w:tc>
        <w:tc>
          <w:tcPr>
            <w:tcW w:w="6747" w:type="dxa"/>
          </w:tcPr>
          <w:p w:rsidR="00725C14" w:rsidRPr="009155C4" w:rsidRDefault="00E57188">
            <w:pPr>
              <w:rPr>
                <w:rFonts w:ascii="Arial" w:hAnsi="Arial" w:cs="Arial"/>
              </w:rPr>
            </w:pPr>
            <w:r w:rsidRPr="009155C4">
              <w:rPr>
                <w:rFonts w:ascii="Arial" w:hAnsi="Arial" w:cs="Arial"/>
              </w:rPr>
              <w:t xml:space="preserve">The activity is primarily a child lead activity in which children are left to problem solve within their teams, however the teacher should act as a scaffold and assist when needed, as well as offering encouraging praise. </w:t>
            </w:r>
            <w:r w:rsidR="002116FD" w:rsidRPr="009155C4">
              <w:rPr>
                <w:rFonts w:ascii="Arial" w:hAnsi="Arial" w:cs="Arial"/>
              </w:rPr>
              <w:t>Techers also need to be able to create the QR codes for the activity. Instructions can be found on hwb, that relate to a similar activity:</w:t>
            </w:r>
          </w:p>
          <w:p w:rsidR="002116FD" w:rsidRPr="009155C4" w:rsidRDefault="00DC109D">
            <w:pPr>
              <w:rPr>
                <w:rFonts w:ascii="Arial" w:hAnsi="Arial" w:cs="Arial"/>
              </w:rPr>
            </w:pPr>
            <w:hyperlink r:id="rId7" w:history="1">
              <w:r w:rsidR="002116FD" w:rsidRPr="009155C4">
                <w:rPr>
                  <w:rStyle w:val="Hyperlink"/>
                  <w:rFonts w:ascii="Arial" w:hAnsi="Arial" w:cs="Arial"/>
                </w:rPr>
                <w:t>https://hwb.gov.wales/repository/resource/64fa2996-a409-48de-9e6d-9b0c8fd7f546/en</w:t>
              </w:r>
            </w:hyperlink>
            <w:r w:rsidR="002116FD" w:rsidRPr="009155C4">
              <w:rPr>
                <w:rFonts w:ascii="Arial" w:hAnsi="Arial" w:cs="Arial"/>
              </w:rPr>
              <w:t xml:space="preserve"> </w:t>
            </w:r>
          </w:p>
        </w:tc>
      </w:tr>
      <w:tr w:rsidR="00725C14" w:rsidRPr="009155C4" w:rsidTr="00725C14">
        <w:tc>
          <w:tcPr>
            <w:tcW w:w="2263" w:type="dxa"/>
          </w:tcPr>
          <w:p w:rsidR="00725C14" w:rsidRPr="009155C4" w:rsidRDefault="00725C14">
            <w:pPr>
              <w:rPr>
                <w:rFonts w:ascii="Arial" w:hAnsi="Arial" w:cs="Arial"/>
              </w:rPr>
            </w:pPr>
            <w:r w:rsidRPr="009155C4">
              <w:rPr>
                <w:rFonts w:ascii="Arial" w:hAnsi="Arial" w:cs="Arial"/>
              </w:rPr>
              <w:t xml:space="preserve">Health and Safety </w:t>
            </w:r>
          </w:p>
        </w:tc>
        <w:tc>
          <w:tcPr>
            <w:tcW w:w="6747" w:type="dxa"/>
          </w:tcPr>
          <w:p w:rsidR="00725C14" w:rsidRPr="009155C4" w:rsidRDefault="00E57188">
            <w:pPr>
              <w:rPr>
                <w:rFonts w:ascii="Arial" w:hAnsi="Arial" w:cs="Arial"/>
              </w:rPr>
            </w:pPr>
            <w:r w:rsidRPr="009155C4">
              <w:rPr>
                <w:rFonts w:ascii="Arial" w:hAnsi="Arial" w:cs="Arial"/>
              </w:rPr>
              <w:t xml:space="preserve">When explaining the activity encourage children to be careful when handling and moving with iPads and to avoid running when carrying equipment. </w:t>
            </w:r>
          </w:p>
        </w:tc>
      </w:tr>
    </w:tbl>
    <w:p w:rsidR="00725C14" w:rsidRPr="009155C4" w:rsidRDefault="00725C14">
      <w:pPr>
        <w:rPr>
          <w:rFonts w:ascii="Arial" w:hAnsi="Arial" w:cs="Arial"/>
        </w:rPr>
      </w:pPr>
    </w:p>
    <w:p w:rsidR="00725C14" w:rsidRPr="009155C4" w:rsidRDefault="00725C14">
      <w:pPr>
        <w:rPr>
          <w:rFonts w:ascii="Arial" w:hAnsi="Arial" w:cs="Arial"/>
        </w:rPr>
      </w:pPr>
    </w:p>
    <w:p w:rsidR="007419D3" w:rsidRPr="009155C4" w:rsidRDefault="007419D3" w:rsidP="00813372">
      <w:pPr>
        <w:spacing w:line="360" w:lineRule="auto"/>
        <w:jc w:val="both"/>
        <w:rPr>
          <w:rFonts w:ascii="Arial" w:hAnsi="Arial" w:cs="Arial"/>
        </w:rPr>
      </w:pPr>
      <w:r w:rsidRPr="009155C4">
        <w:rPr>
          <w:rFonts w:ascii="Arial" w:hAnsi="Arial" w:cs="Arial"/>
        </w:rPr>
        <w:t>This activity allows children to familiarise themselves with the use of iPads and QR codes through a fun, play based</w:t>
      </w:r>
      <w:r w:rsidR="004165D7" w:rsidRPr="009155C4">
        <w:rPr>
          <w:rFonts w:ascii="Arial" w:hAnsi="Arial" w:cs="Arial"/>
        </w:rPr>
        <w:t xml:space="preserve"> and</w:t>
      </w:r>
      <w:r w:rsidRPr="009155C4">
        <w:rPr>
          <w:rFonts w:ascii="Arial" w:hAnsi="Arial" w:cs="Arial"/>
        </w:rPr>
        <w:t xml:space="preserve"> engaging activity. The Foundation Phase (Welsh Government, 2015) stipulates that children should have opportunities to access a range of software and devices and allow children to develop their ICT skills through engaging experiences that include finding, developing, creating and presenting ideas and information. The QR code activity allows children to develop their knowledge, discover information and share their ideas</w:t>
      </w:r>
      <w:r w:rsidR="00FB17C3" w:rsidRPr="009155C4">
        <w:rPr>
          <w:rFonts w:ascii="Arial" w:hAnsi="Arial" w:cs="Arial"/>
        </w:rPr>
        <w:t>,</w:t>
      </w:r>
      <w:r w:rsidRPr="009155C4">
        <w:rPr>
          <w:rFonts w:ascii="Arial" w:hAnsi="Arial" w:cs="Arial"/>
        </w:rPr>
        <w:t xml:space="preserve"> in keeping with the </w:t>
      </w:r>
      <w:r w:rsidR="007B7067" w:rsidRPr="009155C4">
        <w:rPr>
          <w:rFonts w:ascii="Arial" w:hAnsi="Arial" w:cs="Arial"/>
        </w:rPr>
        <w:t>F</w:t>
      </w:r>
      <w:r w:rsidRPr="009155C4">
        <w:rPr>
          <w:rFonts w:ascii="Arial" w:hAnsi="Arial" w:cs="Arial"/>
        </w:rPr>
        <w:t xml:space="preserve">oundation </w:t>
      </w:r>
      <w:r w:rsidR="007B7067" w:rsidRPr="009155C4">
        <w:rPr>
          <w:rFonts w:ascii="Arial" w:hAnsi="Arial" w:cs="Arial"/>
        </w:rPr>
        <w:t>P</w:t>
      </w:r>
      <w:r w:rsidRPr="009155C4">
        <w:rPr>
          <w:rFonts w:ascii="Arial" w:hAnsi="Arial" w:cs="Arial"/>
        </w:rPr>
        <w:t>hase. Likewise, the Foundation Phase suggests that ICT development should be integrated throughout the curriculum. This activity is a cross curricular activity that incorporates areas of learning such as mathematical development and knowledge and understanding of the world</w:t>
      </w:r>
      <w:r w:rsidR="00FB17C3" w:rsidRPr="009155C4">
        <w:rPr>
          <w:rFonts w:ascii="Arial" w:hAnsi="Arial" w:cs="Arial"/>
        </w:rPr>
        <w:t>,</w:t>
      </w:r>
      <w:r w:rsidRPr="009155C4">
        <w:rPr>
          <w:rFonts w:ascii="Arial" w:hAnsi="Arial" w:cs="Arial"/>
        </w:rPr>
        <w:t xml:space="preserve"> in regards to the questions set. On the other hand, the activity also includes aspects of creative development as the activity encourages children to think creatively and problem solve, as well as physical development as the children are exploring their learning environment and outdoor space. Finally, the activity promotes personal and social development as children are working as</w:t>
      </w:r>
      <w:r w:rsidR="00503763">
        <w:rPr>
          <w:rFonts w:ascii="Arial" w:hAnsi="Arial" w:cs="Arial"/>
        </w:rPr>
        <w:t xml:space="preserve"> a</w:t>
      </w:r>
      <w:r w:rsidRPr="009155C4">
        <w:rPr>
          <w:rFonts w:ascii="Arial" w:hAnsi="Arial" w:cs="Arial"/>
        </w:rPr>
        <w:t xml:space="preserve"> team, communicating ideas and collaborating</w:t>
      </w:r>
      <w:r w:rsidR="00FB17C3" w:rsidRPr="009155C4">
        <w:rPr>
          <w:rFonts w:ascii="Arial" w:hAnsi="Arial" w:cs="Arial"/>
        </w:rPr>
        <w:t>,</w:t>
      </w:r>
      <w:r w:rsidRPr="009155C4">
        <w:rPr>
          <w:rFonts w:ascii="Arial" w:hAnsi="Arial" w:cs="Arial"/>
        </w:rPr>
        <w:t xml:space="preserve"> supporting their social skills as well as fostering confidence and independence (Welsh Government, 2015). </w:t>
      </w:r>
    </w:p>
    <w:p w:rsidR="00FB17C3" w:rsidRPr="009155C4" w:rsidRDefault="00FB17C3" w:rsidP="00813372">
      <w:pPr>
        <w:spacing w:line="360" w:lineRule="auto"/>
        <w:jc w:val="both"/>
        <w:rPr>
          <w:rFonts w:ascii="Arial" w:hAnsi="Arial" w:cs="Arial"/>
        </w:rPr>
      </w:pPr>
    </w:p>
    <w:p w:rsidR="00FB17C3" w:rsidRPr="009155C4" w:rsidRDefault="00FB17C3" w:rsidP="00813372">
      <w:pPr>
        <w:spacing w:line="360" w:lineRule="auto"/>
        <w:jc w:val="both"/>
        <w:rPr>
          <w:rFonts w:ascii="Arial" w:hAnsi="Arial" w:cs="Arial"/>
        </w:rPr>
      </w:pPr>
      <w:r w:rsidRPr="009155C4">
        <w:rPr>
          <w:rFonts w:ascii="Arial" w:hAnsi="Arial" w:cs="Arial"/>
        </w:rPr>
        <w:lastRenderedPageBreak/>
        <w:t xml:space="preserve">This type of activity is affective in encouraging social learning through peer support, as suggested by Vygotsky who identified that a child’s cognitive development depends on social interaction and learning </w:t>
      </w:r>
      <w:r w:rsidR="004165D7" w:rsidRPr="009155C4">
        <w:rPr>
          <w:rFonts w:ascii="Arial" w:hAnsi="Arial" w:cs="Arial"/>
        </w:rPr>
        <w:t>being</w:t>
      </w:r>
      <w:r w:rsidRPr="009155C4">
        <w:rPr>
          <w:rFonts w:ascii="Arial" w:hAnsi="Arial" w:cs="Arial"/>
        </w:rPr>
        <w:t xml:space="preserve"> a socially interactive process (Gray and Macblain, 2015). </w:t>
      </w:r>
      <w:r w:rsidR="004165D7" w:rsidRPr="009155C4">
        <w:rPr>
          <w:rFonts w:ascii="Arial" w:hAnsi="Arial" w:cs="Arial"/>
        </w:rPr>
        <w:t>Relatedly</w:t>
      </w:r>
      <w:r w:rsidRPr="009155C4">
        <w:rPr>
          <w:rFonts w:ascii="Arial" w:hAnsi="Arial" w:cs="Arial"/>
        </w:rPr>
        <w:t xml:space="preserve">, Baruffi (2015) identified that the use of QR codes in education foster opportunities for peer learning and support. </w:t>
      </w:r>
      <w:r w:rsidR="00054638" w:rsidRPr="009155C4">
        <w:rPr>
          <w:rFonts w:ascii="Arial" w:hAnsi="Arial" w:cs="Arial"/>
        </w:rPr>
        <w:t>However, Baruffi (2015) also revealed that some children experience frustration and confusion when exposed to new technologies and software. It is therefore the responsibility of adults to scaffold learning and support accordingly, by explaining and demonstrating effectively then allowing learners to experiment and explore the new technologies independently</w:t>
      </w:r>
      <w:r w:rsidR="004165D7" w:rsidRPr="009155C4">
        <w:rPr>
          <w:rFonts w:ascii="Arial" w:hAnsi="Arial" w:cs="Arial"/>
        </w:rPr>
        <w:t>;</w:t>
      </w:r>
      <w:r w:rsidR="00054638" w:rsidRPr="009155C4">
        <w:rPr>
          <w:rFonts w:ascii="Arial" w:hAnsi="Arial" w:cs="Arial"/>
        </w:rPr>
        <w:t xml:space="preserve"> </w:t>
      </w:r>
      <w:r w:rsidR="004165D7" w:rsidRPr="009155C4">
        <w:rPr>
          <w:rFonts w:ascii="Arial" w:hAnsi="Arial" w:cs="Arial"/>
        </w:rPr>
        <w:t>linking to the theories of</w:t>
      </w:r>
      <w:r w:rsidR="00054638" w:rsidRPr="009155C4">
        <w:rPr>
          <w:rFonts w:ascii="Arial" w:hAnsi="Arial" w:cs="Arial"/>
        </w:rPr>
        <w:t xml:space="preserve"> Bruner and Vygotsky (</w:t>
      </w:r>
      <w:r w:rsidR="0022632A" w:rsidRPr="009155C4">
        <w:rPr>
          <w:rFonts w:ascii="Arial" w:hAnsi="Arial" w:cs="Arial"/>
        </w:rPr>
        <w:t>Mooney, 2013</w:t>
      </w:r>
      <w:r w:rsidR="00054638" w:rsidRPr="009155C4">
        <w:rPr>
          <w:rFonts w:ascii="Arial" w:hAnsi="Arial" w:cs="Arial"/>
        </w:rPr>
        <w:t xml:space="preserve">). Observations will be a key role for adults during this activity in order to recognise each child’s progress, involvement and enjoyment of the activity, as well as how each child’s ICT skills are developing (Welsh Government, 2014). </w:t>
      </w:r>
    </w:p>
    <w:p w:rsidR="00054638" w:rsidRPr="009155C4" w:rsidRDefault="00054638" w:rsidP="00813372">
      <w:pPr>
        <w:spacing w:line="360" w:lineRule="auto"/>
        <w:jc w:val="both"/>
        <w:rPr>
          <w:rFonts w:ascii="Arial" w:hAnsi="Arial" w:cs="Arial"/>
        </w:rPr>
      </w:pPr>
    </w:p>
    <w:p w:rsidR="00054638" w:rsidRPr="009155C4" w:rsidRDefault="00054638" w:rsidP="00813372">
      <w:pPr>
        <w:spacing w:line="360" w:lineRule="auto"/>
        <w:jc w:val="both"/>
        <w:rPr>
          <w:rFonts w:ascii="Arial" w:hAnsi="Arial" w:cs="Arial"/>
        </w:rPr>
      </w:pPr>
      <w:r w:rsidRPr="009155C4">
        <w:rPr>
          <w:rFonts w:ascii="Arial" w:hAnsi="Arial" w:cs="Arial"/>
        </w:rPr>
        <w:t>The activity encourages a practical, hands on approach to learning which underpins Piaget’s discovery learning theory. Piaget revealed that children learn best by actively exploring and experimenting (</w:t>
      </w:r>
      <w:proofErr w:type="spellStart"/>
      <w:r w:rsidRPr="009155C4">
        <w:rPr>
          <w:rFonts w:ascii="Arial" w:hAnsi="Arial" w:cs="Arial"/>
        </w:rPr>
        <w:t>Roussou</w:t>
      </w:r>
      <w:proofErr w:type="spellEnd"/>
      <w:r w:rsidRPr="009155C4">
        <w:rPr>
          <w:rFonts w:ascii="Arial" w:hAnsi="Arial" w:cs="Arial"/>
        </w:rPr>
        <w:t>, 2004). For the activity</w:t>
      </w:r>
      <w:r w:rsidR="00503763">
        <w:rPr>
          <w:rFonts w:ascii="Arial" w:hAnsi="Arial" w:cs="Arial"/>
        </w:rPr>
        <w:t>,</w:t>
      </w:r>
      <w:r w:rsidRPr="009155C4">
        <w:rPr>
          <w:rFonts w:ascii="Arial" w:hAnsi="Arial" w:cs="Arial"/>
        </w:rPr>
        <w:t xml:space="preserve"> children will be shown how to use and scan QR codes, and then be given the opportunity to practise for themselves scanning codes </w:t>
      </w:r>
      <w:r w:rsidR="00854A5C" w:rsidRPr="009155C4">
        <w:rPr>
          <w:rFonts w:ascii="Arial" w:hAnsi="Arial" w:cs="Arial"/>
        </w:rPr>
        <w:t xml:space="preserve">by actively using iPads, familiarising themselves with the technology through experimentation. Baruffi (2015) suggests that this type of activity will encourage intrinsically motivated learners with increased motivation and engagement as they become committed and excited in regards to their accomplishments using new technology. Equally, Almeida and Kay (2016) convey that QR code use in education is an exciting and motivating way of learning. </w:t>
      </w:r>
    </w:p>
    <w:p w:rsidR="005074BB" w:rsidRPr="009155C4" w:rsidRDefault="005074BB" w:rsidP="00813372">
      <w:pPr>
        <w:spacing w:line="360" w:lineRule="auto"/>
        <w:jc w:val="both"/>
        <w:rPr>
          <w:rFonts w:ascii="Arial" w:hAnsi="Arial" w:cs="Arial"/>
        </w:rPr>
      </w:pPr>
    </w:p>
    <w:p w:rsidR="005074BB" w:rsidRPr="009155C4" w:rsidRDefault="005074BB" w:rsidP="00813372">
      <w:pPr>
        <w:spacing w:line="360" w:lineRule="auto"/>
        <w:jc w:val="both"/>
        <w:rPr>
          <w:rFonts w:ascii="Arial" w:hAnsi="Arial" w:cs="Arial"/>
        </w:rPr>
      </w:pPr>
      <w:r w:rsidRPr="009155C4">
        <w:rPr>
          <w:rFonts w:ascii="Arial" w:hAnsi="Arial" w:cs="Arial"/>
        </w:rPr>
        <w:t xml:space="preserve">QR codes enhance the learning experience by promoting independence as well as increasing motivation and engagement, allowing children to maintain focus and foster confidence (Baruffi, 2015). However, </w:t>
      </w:r>
      <w:r w:rsidR="00265C49" w:rsidRPr="009155C4">
        <w:rPr>
          <w:rFonts w:ascii="Arial" w:hAnsi="Arial" w:cs="Arial"/>
        </w:rPr>
        <w:t>Wright (2013)</w:t>
      </w:r>
      <w:r w:rsidRPr="009155C4">
        <w:rPr>
          <w:rFonts w:ascii="Arial" w:hAnsi="Arial" w:cs="Arial"/>
        </w:rPr>
        <w:t xml:space="preserve"> argue</w:t>
      </w:r>
      <w:r w:rsidR="00265C49" w:rsidRPr="009155C4">
        <w:rPr>
          <w:rFonts w:ascii="Arial" w:hAnsi="Arial" w:cs="Arial"/>
        </w:rPr>
        <w:t>s</w:t>
      </w:r>
      <w:r w:rsidRPr="009155C4">
        <w:rPr>
          <w:rFonts w:ascii="Arial" w:hAnsi="Arial" w:cs="Arial"/>
        </w:rPr>
        <w:t xml:space="preserve"> that the use of QR codes for classroom activities will have a negative impact on a child’s social development as children will have a reduced amount of time interacting</w:t>
      </w:r>
      <w:r w:rsidR="00265C49" w:rsidRPr="009155C4">
        <w:rPr>
          <w:rFonts w:ascii="Arial" w:hAnsi="Arial" w:cs="Arial"/>
        </w:rPr>
        <w:t xml:space="preserve"> with</w:t>
      </w:r>
      <w:r w:rsidRPr="009155C4">
        <w:rPr>
          <w:rFonts w:ascii="Arial" w:hAnsi="Arial" w:cs="Arial"/>
        </w:rPr>
        <w:t xml:space="preserve"> and bonding with teachers</w:t>
      </w:r>
      <w:r w:rsidR="00265C49" w:rsidRPr="009155C4">
        <w:rPr>
          <w:rFonts w:ascii="Arial" w:hAnsi="Arial" w:cs="Arial"/>
        </w:rPr>
        <w:t>, which is fundamental for development</w:t>
      </w:r>
      <w:r w:rsidRPr="009155C4">
        <w:rPr>
          <w:rFonts w:ascii="Arial" w:hAnsi="Arial" w:cs="Arial"/>
        </w:rPr>
        <w:t>. For example, Almeida and Kay (2016) revealed that QR codes provide opportunities for independent reading</w:t>
      </w:r>
      <w:r w:rsidR="004165D7" w:rsidRPr="009155C4">
        <w:rPr>
          <w:rFonts w:ascii="Arial" w:hAnsi="Arial" w:cs="Arial"/>
        </w:rPr>
        <w:t>,</w:t>
      </w:r>
      <w:r w:rsidRPr="009155C4">
        <w:rPr>
          <w:rFonts w:ascii="Arial" w:hAnsi="Arial" w:cs="Arial"/>
        </w:rPr>
        <w:t xml:space="preserve"> as codes can be attached to books that reveal an audio recording of the teacher reading the book to help with difficult words. Yet, this could </w:t>
      </w:r>
      <w:r w:rsidR="004165D7" w:rsidRPr="009155C4">
        <w:rPr>
          <w:rFonts w:ascii="Arial" w:hAnsi="Arial" w:cs="Arial"/>
        </w:rPr>
        <w:t>negatively affect</w:t>
      </w:r>
      <w:r w:rsidRPr="009155C4">
        <w:rPr>
          <w:rFonts w:ascii="Arial" w:hAnsi="Arial" w:cs="Arial"/>
        </w:rPr>
        <w:t xml:space="preserve"> attachment and bonding with teachers</w:t>
      </w:r>
      <w:r w:rsidR="004165D7" w:rsidRPr="009155C4">
        <w:rPr>
          <w:rFonts w:ascii="Arial" w:hAnsi="Arial" w:cs="Arial"/>
        </w:rPr>
        <w:t>,</w:t>
      </w:r>
      <w:r w:rsidRPr="009155C4">
        <w:rPr>
          <w:rFonts w:ascii="Arial" w:hAnsi="Arial" w:cs="Arial"/>
        </w:rPr>
        <w:t xml:space="preserve"> as research suggests that reading with young children is fundamental for personal, social and language development, including eye contact and mouth movements (</w:t>
      </w:r>
      <w:r w:rsidR="00265C49" w:rsidRPr="009155C4">
        <w:rPr>
          <w:rFonts w:ascii="Arial" w:hAnsi="Arial" w:cs="Arial"/>
        </w:rPr>
        <w:t>Trivette et al. 2010</w:t>
      </w:r>
      <w:r w:rsidRPr="009155C4">
        <w:rPr>
          <w:rFonts w:ascii="Arial" w:hAnsi="Arial" w:cs="Arial"/>
        </w:rPr>
        <w:t>). Consequently, this is why this activity was designed as a team activity in which children still have opportunities to promote social development</w:t>
      </w:r>
      <w:r w:rsidR="0082278E" w:rsidRPr="009155C4">
        <w:rPr>
          <w:rFonts w:ascii="Arial" w:hAnsi="Arial" w:cs="Arial"/>
        </w:rPr>
        <w:t xml:space="preserve"> and learning from each other. </w:t>
      </w:r>
    </w:p>
    <w:p w:rsidR="002116FD" w:rsidRPr="009155C4" w:rsidRDefault="002116FD" w:rsidP="00813372">
      <w:pPr>
        <w:spacing w:line="360" w:lineRule="auto"/>
        <w:jc w:val="both"/>
        <w:rPr>
          <w:rFonts w:ascii="Arial" w:hAnsi="Arial" w:cs="Arial"/>
        </w:rPr>
      </w:pPr>
    </w:p>
    <w:p w:rsidR="002116FD" w:rsidRPr="009155C4" w:rsidRDefault="002116FD" w:rsidP="00813372">
      <w:pPr>
        <w:spacing w:line="360" w:lineRule="auto"/>
        <w:jc w:val="both"/>
        <w:rPr>
          <w:rFonts w:ascii="Arial" w:hAnsi="Arial" w:cs="Arial"/>
        </w:rPr>
      </w:pPr>
      <w:r w:rsidRPr="009155C4">
        <w:rPr>
          <w:rFonts w:ascii="Arial" w:hAnsi="Arial" w:cs="Arial"/>
        </w:rPr>
        <w:lastRenderedPageBreak/>
        <w:t>The Digital Competence Framework (DCF) developed by the Welsh Government (2018a) emphasizes that digital competence is essential for success in today’s society. Learners need to be confident, informed and capable in regards to using technologies and systems. Digital competence is a core strand of the new curriculum, along with literacy and numeracy, emphasizing its importance for young children (Welsh Government, 2018a).  The focus of digital competency is to develop digital skills in meaningful ways that can be applied to a variety of situations, including the working world. The ethos underpinning the DCF is to enable learners and young children to thrive in a progressively digital world (Welsh Government, 2018a). Donaldson (2015) also proposes that digital literacy should be developed in a way that allows children to apply skills to different contexts. This activity acts as a ‘stepping stone’ activity in achieving this goal, by exposing children to the uses of QR codes, which are widely used within everyday life (</w:t>
      </w:r>
      <w:r w:rsidR="00E95256" w:rsidRPr="009155C4">
        <w:rPr>
          <w:rFonts w:ascii="Arial" w:hAnsi="Arial" w:cs="Arial"/>
        </w:rPr>
        <w:t>Petrova et al.</w:t>
      </w:r>
      <w:r w:rsidR="004165D7" w:rsidRPr="009155C4">
        <w:rPr>
          <w:rFonts w:ascii="Arial" w:hAnsi="Arial" w:cs="Arial"/>
        </w:rPr>
        <w:t xml:space="preserve"> </w:t>
      </w:r>
      <w:r w:rsidR="00E95256" w:rsidRPr="009155C4">
        <w:rPr>
          <w:rFonts w:ascii="Arial" w:hAnsi="Arial" w:cs="Arial"/>
        </w:rPr>
        <w:t>2016</w:t>
      </w:r>
      <w:r w:rsidRPr="009155C4">
        <w:rPr>
          <w:rFonts w:ascii="Arial" w:hAnsi="Arial" w:cs="Arial"/>
        </w:rPr>
        <w:t>). Likewise, Baruffi (2015) highlights that</w:t>
      </w:r>
      <w:r w:rsidR="00503763">
        <w:rPr>
          <w:rFonts w:ascii="Arial" w:hAnsi="Arial" w:cs="Arial"/>
        </w:rPr>
        <w:t xml:space="preserve"> it</w:t>
      </w:r>
      <w:r w:rsidRPr="009155C4">
        <w:rPr>
          <w:rFonts w:ascii="Arial" w:hAnsi="Arial" w:cs="Arial"/>
        </w:rPr>
        <w:t xml:space="preserve"> is a responsibility of teachers to prepare learners in regards to using technology in everyday life outside of the classroom. Baruffi (2015) discovered the use of QR codes within activities, similar to this activity, allows learners to experience technology in a meaningful way that can be applied to different contexts. </w:t>
      </w:r>
    </w:p>
    <w:p w:rsidR="00824BC1" w:rsidRPr="009155C4" w:rsidRDefault="00824BC1" w:rsidP="00813372">
      <w:pPr>
        <w:spacing w:line="360" w:lineRule="auto"/>
        <w:jc w:val="both"/>
        <w:rPr>
          <w:rFonts w:ascii="Arial" w:hAnsi="Arial" w:cs="Arial"/>
        </w:rPr>
      </w:pPr>
    </w:p>
    <w:p w:rsidR="00824BC1" w:rsidRPr="009155C4" w:rsidRDefault="00824BC1" w:rsidP="00813372">
      <w:pPr>
        <w:spacing w:line="360" w:lineRule="auto"/>
        <w:jc w:val="both"/>
        <w:rPr>
          <w:rFonts w:ascii="Arial" w:hAnsi="Arial" w:cs="Arial"/>
        </w:rPr>
      </w:pPr>
      <w:r w:rsidRPr="009155C4">
        <w:rPr>
          <w:rFonts w:ascii="Arial" w:hAnsi="Arial" w:cs="Arial"/>
        </w:rPr>
        <w:t xml:space="preserve">The DCF comprises of four strands: Citizenship, Interacting and Collaboration, Producing as well as Data and Computational Thinking. The QR code activity focuses primarily on the interacting and collaboration strand in which children are exploring the use of QR codes, which is a method of electronic communication. The activity also allows learners to consider how different information is stored within QR codes and how the information is then shared or transferred to the iPad. Finally The DCF recognises that collaboration is a vital aspect of the curriculum, therefore this activity encourages digital and social collaboration between peers, which are relevant skills for year 2 learners according The DCF (Welsh Government, 2018a). </w:t>
      </w:r>
      <w:r w:rsidR="004C5CFD" w:rsidRPr="009155C4">
        <w:rPr>
          <w:rFonts w:ascii="Arial" w:hAnsi="Arial" w:cs="Arial"/>
        </w:rPr>
        <w:t xml:space="preserve">Similarly, the activity incorporates aspects of the data and computational thinking strand, as the children are developing their understanding of the significance of digital literacy by collecting data through QR codes. Equally, children undertaking this activity will develop computational thinking skills through problem solving and considering how this essential skill is used in everyday life (Welsh Government, 2018a). </w:t>
      </w:r>
    </w:p>
    <w:p w:rsidR="00AC6F87" w:rsidRPr="009155C4" w:rsidRDefault="00AC6F87" w:rsidP="00813372">
      <w:pPr>
        <w:spacing w:line="360" w:lineRule="auto"/>
        <w:jc w:val="both"/>
        <w:rPr>
          <w:rFonts w:ascii="Arial" w:hAnsi="Arial" w:cs="Arial"/>
        </w:rPr>
      </w:pPr>
    </w:p>
    <w:p w:rsidR="00AC6F87" w:rsidRPr="009155C4" w:rsidRDefault="00AC6F87" w:rsidP="00813372">
      <w:pPr>
        <w:spacing w:line="360" w:lineRule="auto"/>
        <w:jc w:val="both"/>
        <w:rPr>
          <w:rFonts w:ascii="Arial" w:hAnsi="Arial" w:cs="Arial"/>
        </w:rPr>
      </w:pPr>
      <w:r w:rsidRPr="009155C4">
        <w:rPr>
          <w:rFonts w:ascii="Arial" w:hAnsi="Arial" w:cs="Arial"/>
        </w:rPr>
        <w:t xml:space="preserve">Donaldson (2015) proposes that the new curriculum will encourage ambitious, capable learners that enjoy problem solving and using different technologies creatively. The activity is a basic introduction to the use of QR codes that can be further developed as children progress with their digital literacy skills. The activity aims to be fun and engaging for children in order to encourage their creative thinking and inspire them to learn more. Correspondingly, Almeida and Kay (2016) discovered that children enjoy using QR codes and were motivated to learn more. </w:t>
      </w:r>
    </w:p>
    <w:p w:rsidR="00AC6F87" w:rsidRPr="009155C4" w:rsidRDefault="00AC6F87" w:rsidP="00813372">
      <w:pPr>
        <w:spacing w:line="360" w:lineRule="auto"/>
        <w:jc w:val="both"/>
        <w:rPr>
          <w:rFonts w:ascii="Arial" w:hAnsi="Arial" w:cs="Arial"/>
        </w:rPr>
      </w:pPr>
    </w:p>
    <w:p w:rsidR="00AC6F87" w:rsidRPr="009155C4" w:rsidRDefault="00AC6F87" w:rsidP="00813372">
      <w:pPr>
        <w:spacing w:line="360" w:lineRule="auto"/>
        <w:jc w:val="both"/>
        <w:rPr>
          <w:rFonts w:ascii="Arial" w:hAnsi="Arial" w:cs="Arial"/>
        </w:rPr>
      </w:pPr>
      <w:r w:rsidRPr="009155C4">
        <w:rPr>
          <w:rFonts w:ascii="Arial" w:hAnsi="Arial" w:cs="Arial"/>
        </w:rPr>
        <w:lastRenderedPageBreak/>
        <w:t xml:space="preserve">Staff training is fundamental for activities involving new technologies or software, similar to this one. Teachers need to be aware of the uses of QR codes, as well as how to create, store and use QR codes. The DCF (2018a) specify that it is the responsibility of senior leaders within schools to initiate whole school training for all staff members in regards to implementing The DCF, as well as how to use a number of different devices and software. Likewise, The DCF (2018a) stipulates that it is the responsibility of staff to investigate and receive training if they </w:t>
      </w:r>
      <w:r w:rsidR="004165D7" w:rsidRPr="009155C4">
        <w:rPr>
          <w:rFonts w:ascii="Arial" w:hAnsi="Arial" w:cs="Arial"/>
        </w:rPr>
        <w:t xml:space="preserve">do </w:t>
      </w:r>
      <w:r w:rsidRPr="009155C4">
        <w:rPr>
          <w:rFonts w:ascii="Arial" w:hAnsi="Arial" w:cs="Arial"/>
        </w:rPr>
        <w:t xml:space="preserve">not feel confident on how to enhance the curriculum using digital technology. The Welsh Government’s ‘Hwb’ platform </w:t>
      </w:r>
      <w:r w:rsidR="00D25757" w:rsidRPr="009155C4">
        <w:rPr>
          <w:rFonts w:ascii="Arial" w:hAnsi="Arial" w:cs="Arial"/>
        </w:rPr>
        <w:t>is useful in providing information, resources and activities for children that enhance digital literacy. For example, a ‘mini beast QR hunt’ activity</w:t>
      </w:r>
      <w:r w:rsidR="00E43461" w:rsidRPr="009155C4">
        <w:rPr>
          <w:rFonts w:ascii="Arial" w:hAnsi="Arial" w:cs="Arial"/>
        </w:rPr>
        <w:t>, in which this activity was based upon,</w:t>
      </w:r>
      <w:r w:rsidR="00D25757" w:rsidRPr="009155C4">
        <w:rPr>
          <w:rFonts w:ascii="Arial" w:hAnsi="Arial" w:cs="Arial"/>
        </w:rPr>
        <w:t xml:space="preserve"> explains how to create QR codes in a simple, step by step format for practitioners (Jones, 2016). </w:t>
      </w:r>
    </w:p>
    <w:p w:rsidR="00E95256" w:rsidRPr="009155C4" w:rsidRDefault="00E95256" w:rsidP="00813372">
      <w:pPr>
        <w:spacing w:line="360" w:lineRule="auto"/>
        <w:jc w:val="both"/>
        <w:rPr>
          <w:rFonts w:ascii="Arial" w:hAnsi="Arial" w:cs="Arial"/>
        </w:rPr>
      </w:pPr>
    </w:p>
    <w:p w:rsidR="00E95256" w:rsidRPr="009155C4" w:rsidRDefault="00E95256" w:rsidP="00813372">
      <w:pPr>
        <w:spacing w:line="360" w:lineRule="auto"/>
        <w:jc w:val="both"/>
        <w:rPr>
          <w:rFonts w:ascii="Arial" w:hAnsi="Arial" w:cs="Arial"/>
        </w:rPr>
      </w:pPr>
      <w:r w:rsidRPr="009155C4">
        <w:rPr>
          <w:rFonts w:ascii="Arial" w:hAnsi="Arial" w:cs="Arial"/>
        </w:rPr>
        <w:t>Petrova et al. (2016) identifies an advantage of using QR codes for different applications is cost, as QR codes can be created easily with no cost, making them effective and efficient for educational uses. However, Petrova et al</w:t>
      </w:r>
      <w:r w:rsidR="00503763">
        <w:rPr>
          <w:rFonts w:ascii="Arial" w:hAnsi="Arial" w:cs="Arial"/>
        </w:rPr>
        <w:t>.</w:t>
      </w:r>
      <w:r w:rsidRPr="009155C4">
        <w:rPr>
          <w:rFonts w:ascii="Arial" w:hAnsi="Arial" w:cs="Arial"/>
        </w:rPr>
        <w:t xml:space="preserve"> (2016) highlights a disadvantage of using QR codes</w:t>
      </w:r>
      <w:r w:rsidR="00503763">
        <w:rPr>
          <w:rFonts w:ascii="Arial" w:hAnsi="Arial" w:cs="Arial"/>
        </w:rPr>
        <w:t>,</w:t>
      </w:r>
      <w:r w:rsidRPr="009155C4">
        <w:rPr>
          <w:rFonts w:ascii="Arial" w:hAnsi="Arial" w:cs="Arial"/>
        </w:rPr>
        <w:t xml:space="preserve"> is the ability for personal information to be stolen and used negatively, similarly to emails and websites. QR codes are impossible to distinguish, due to the code format, therefore it is easy for legitimate codes to be replaced by illegitimate codes using simple stickers (Petrova et al. 2016). It is important to educate young children on the possible dangers involved with using QR codes, along with any other digital media. The Welsh Government (2018b) acknowledges that adults need to </w:t>
      </w:r>
      <w:r w:rsidR="004165D7" w:rsidRPr="009155C4">
        <w:rPr>
          <w:rFonts w:ascii="Arial" w:hAnsi="Arial" w:cs="Arial"/>
        </w:rPr>
        <w:t>support</w:t>
      </w:r>
      <w:r w:rsidRPr="009155C4">
        <w:rPr>
          <w:rFonts w:ascii="Arial" w:hAnsi="Arial" w:cs="Arial"/>
        </w:rPr>
        <w:t xml:space="preserve"> children and provide them with the relevant knowledge and understanding to keep themselves safe within the digital world. </w:t>
      </w:r>
    </w:p>
    <w:p w:rsidR="007B7067" w:rsidRPr="009155C4" w:rsidRDefault="007B7067" w:rsidP="00813372">
      <w:pPr>
        <w:spacing w:line="360" w:lineRule="auto"/>
        <w:jc w:val="both"/>
        <w:rPr>
          <w:rFonts w:ascii="Arial" w:hAnsi="Arial" w:cs="Arial"/>
        </w:rPr>
      </w:pPr>
    </w:p>
    <w:p w:rsidR="007B7067" w:rsidRPr="009155C4" w:rsidRDefault="007B7067" w:rsidP="00813372">
      <w:pPr>
        <w:spacing w:line="360" w:lineRule="auto"/>
        <w:jc w:val="both"/>
        <w:rPr>
          <w:rFonts w:ascii="Arial" w:hAnsi="Arial" w:cs="Arial"/>
        </w:rPr>
      </w:pPr>
      <w:r w:rsidRPr="009155C4">
        <w:rPr>
          <w:rFonts w:ascii="Arial" w:hAnsi="Arial" w:cs="Arial"/>
        </w:rPr>
        <w:t xml:space="preserve">To summarise, using QR codes is an effective and exciting way of engaging young children in learning. The QR code activity encourages teamwork, collaboration and interaction, fostering social and personal development. Likewise, the activity is effective in introducing young children to different types of digital software, including iPads and QR codes, increasing confidence, independence and digital competence. </w:t>
      </w:r>
    </w:p>
    <w:p w:rsidR="007B7067" w:rsidRPr="009155C4" w:rsidRDefault="007B7067">
      <w:pPr>
        <w:rPr>
          <w:rFonts w:ascii="Arial" w:hAnsi="Arial" w:cs="Arial"/>
        </w:rPr>
      </w:pPr>
    </w:p>
    <w:p w:rsidR="00B3590E" w:rsidRDefault="007B7067">
      <w:pPr>
        <w:rPr>
          <w:rFonts w:ascii="Arial" w:hAnsi="Arial" w:cs="Arial"/>
        </w:rPr>
      </w:pPr>
      <w:r w:rsidRPr="009155C4">
        <w:rPr>
          <w:rFonts w:ascii="Arial" w:hAnsi="Arial" w:cs="Arial"/>
        </w:rPr>
        <w:t>(194</w:t>
      </w:r>
      <w:r w:rsidR="00F14589">
        <w:rPr>
          <w:rFonts w:ascii="Arial" w:hAnsi="Arial" w:cs="Arial"/>
        </w:rPr>
        <w:t>5</w:t>
      </w:r>
      <w:r w:rsidRPr="009155C4">
        <w:rPr>
          <w:rFonts w:ascii="Arial" w:hAnsi="Arial" w:cs="Arial"/>
        </w:rPr>
        <w:t xml:space="preserve"> words) </w:t>
      </w:r>
    </w:p>
    <w:p w:rsidR="00B3590E" w:rsidRDefault="00B3590E">
      <w:pPr>
        <w:rPr>
          <w:rFonts w:ascii="Arial" w:hAnsi="Arial" w:cs="Arial"/>
        </w:rPr>
      </w:pPr>
    </w:p>
    <w:p w:rsidR="00B3590E" w:rsidRDefault="00B3590E">
      <w:pPr>
        <w:rPr>
          <w:rFonts w:ascii="Arial" w:hAnsi="Arial" w:cs="Arial"/>
        </w:rPr>
      </w:pPr>
      <w:r>
        <w:rPr>
          <w:rFonts w:ascii="Arial" w:hAnsi="Arial" w:cs="Arial"/>
        </w:rPr>
        <w:t xml:space="preserve">Part 3. </w:t>
      </w:r>
    </w:p>
    <w:p w:rsidR="00BF6EBE" w:rsidRDefault="00BF6EBE">
      <w:pPr>
        <w:rPr>
          <w:rFonts w:ascii="Arial" w:hAnsi="Arial" w:cs="Arial"/>
        </w:rPr>
      </w:pPr>
    </w:p>
    <w:p w:rsidR="00BF6EBE" w:rsidRDefault="00BF6EBE">
      <w:pPr>
        <w:rPr>
          <w:rFonts w:ascii="Arial" w:hAnsi="Arial" w:cs="Arial"/>
        </w:rPr>
      </w:pPr>
      <w:r>
        <w:rPr>
          <w:rFonts w:ascii="Arial" w:hAnsi="Arial" w:cs="Arial"/>
        </w:rPr>
        <w:t>(11</w:t>
      </w:r>
      <w:r w:rsidR="00F14589">
        <w:rPr>
          <w:rFonts w:ascii="Arial" w:hAnsi="Arial" w:cs="Arial"/>
        </w:rPr>
        <w:t>35</w:t>
      </w:r>
      <w:r>
        <w:rPr>
          <w:rFonts w:ascii="Arial" w:hAnsi="Arial" w:cs="Arial"/>
        </w:rPr>
        <w:t xml:space="preserve"> words)</w:t>
      </w:r>
    </w:p>
    <w:p w:rsidR="00B3590E" w:rsidRDefault="00B3590E">
      <w:pPr>
        <w:rPr>
          <w:rFonts w:ascii="Arial" w:hAnsi="Arial" w:cs="Arial"/>
        </w:rPr>
      </w:pPr>
    </w:p>
    <w:p w:rsidR="00BF6EBE" w:rsidRDefault="00BF6EBE" w:rsidP="00BF6EBE">
      <w:pPr>
        <w:rPr>
          <w:rFonts w:ascii="Arial" w:hAnsi="Arial" w:cs="Arial"/>
          <w:b/>
          <w:i/>
          <w:sz w:val="28"/>
          <w:szCs w:val="28"/>
        </w:rPr>
        <w:sectPr w:rsidR="00BF6EBE" w:rsidSect="00BF6EBE">
          <w:footerReference w:type="even" r:id="rId8"/>
          <w:footerReference w:type="default" r:id="rId9"/>
          <w:pgSz w:w="11900" w:h="16840"/>
          <w:pgMar w:top="720" w:right="720" w:bottom="720" w:left="720" w:header="708" w:footer="708" w:gutter="0"/>
          <w:cols w:space="708"/>
          <w:docGrid w:linePitch="360"/>
        </w:sectPr>
      </w:pPr>
    </w:p>
    <w:p w:rsidR="00BF6EBE" w:rsidRDefault="00BF6EBE">
      <w:pPr>
        <w:rPr>
          <w:rFonts w:ascii="Arial" w:hAnsi="Arial" w:cs="Arial"/>
        </w:rPr>
        <w:sectPr w:rsidR="00BF6EBE" w:rsidSect="00BF6EBE">
          <w:type w:val="continuous"/>
          <w:pgSz w:w="11900" w:h="16840"/>
          <w:pgMar w:top="1440" w:right="1440" w:bottom="1440" w:left="1440" w:header="708" w:footer="708" w:gutter="0"/>
          <w:cols w:num="3" w:space="708"/>
          <w:docGrid w:linePitch="360"/>
        </w:sectPr>
      </w:pPr>
    </w:p>
    <w:p w:rsidR="00BF6EBE" w:rsidRDefault="00BF6EBE">
      <w:pPr>
        <w:rPr>
          <w:rFonts w:ascii="Arial" w:hAnsi="Arial" w:cs="Arial"/>
        </w:rPr>
      </w:pPr>
    </w:p>
    <w:p w:rsidR="00BF6EBE" w:rsidRDefault="00BF6EBE" w:rsidP="00BF6EBE">
      <w:pPr>
        <w:jc w:val="center"/>
        <w:rPr>
          <w:b/>
          <w:i/>
          <w:sz w:val="28"/>
          <w:szCs w:val="28"/>
        </w:rPr>
        <w:sectPr w:rsidR="00BF6EBE" w:rsidSect="00BF6EBE">
          <w:pgSz w:w="16840" w:h="11900" w:orient="landscape"/>
          <w:pgMar w:top="720" w:right="720" w:bottom="720" w:left="720" w:header="708" w:footer="708" w:gutter="0"/>
          <w:cols w:space="708"/>
          <w:docGrid w:linePitch="360"/>
        </w:sectPr>
      </w:pPr>
    </w:p>
    <w:p w:rsidR="00BF6EBE" w:rsidRPr="00BF6EBE" w:rsidRDefault="00BF6EBE" w:rsidP="00BF6EBE">
      <w:pPr>
        <w:jc w:val="center"/>
        <w:rPr>
          <w:rFonts w:ascii="Arial" w:hAnsi="Arial" w:cs="Arial"/>
          <w:b/>
          <w:i/>
          <w:sz w:val="28"/>
          <w:szCs w:val="28"/>
        </w:rPr>
      </w:pPr>
      <w:r w:rsidRPr="00BF6EBE">
        <w:rPr>
          <w:rFonts w:ascii="Arial" w:hAnsi="Arial" w:cs="Arial"/>
          <w:b/>
          <w:i/>
          <w:sz w:val="28"/>
          <w:szCs w:val="28"/>
        </w:rPr>
        <w:t>Supporting and Safeguarding Children when Accessing ICT:</w:t>
      </w:r>
    </w:p>
    <w:p w:rsidR="00BF6EBE" w:rsidRPr="00BF6EBE" w:rsidRDefault="00BF6EBE" w:rsidP="00BF6EBE">
      <w:pPr>
        <w:jc w:val="center"/>
        <w:rPr>
          <w:rFonts w:ascii="Arial" w:hAnsi="Arial" w:cs="Arial"/>
          <w:b/>
        </w:rPr>
      </w:pPr>
    </w:p>
    <w:p w:rsidR="00BF6EBE" w:rsidRPr="00E77522" w:rsidRDefault="00BF6EBE" w:rsidP="00BF6EBE">
      <w:pPr>
        <w:jc w:val="both"/>
        <w:rPr>
          <w:rFonts w:ascii="Arial" w:hAnsi="Arial" w:cs="Arial"/>
          <w:b/>
          <w:u w:val="single"/>
        </w:rPr>
      </w:pPr>
      <w:r w:rsidRPr="00E77522">
        <w:rPr>
          <w:rFonts w:ascii="Arial" w:hAnsi="Arial" w:cs="Arial"/>
          <w:b/>
          <w:u w:val="single"/>
        </w:rPr>
        <w:t xml:space="preserve">Parental Concerns: </w:t>
      </w:r>
    </w:p>
    <w:p w:rsidR="00BF6EBE" w:rsidRPr="00BF6EBE" w:rsidRDefault="00BF6EBE" w:rsidP="00BF6EBE">
      <w:pPr>
        <w:jc w:val="both"/>
        <w:rPr>
          <w:rFonts w:ascii="Arial" w:hAnsi="Arial" w:cs="Arial"/>
        </w:rPr>
      </w:pPr>
      <w:r w:rsidRPr="00BF6EBE">
        <w:rPr>
          <w:rFonts w:ascii="Arial" w:hAnsi="Arial" w:cs="Arial"/>
        </w:rPr>
        <w:t xml:space="preserve">Marsh et al. (2018) acknowledges that parents have concerns over whether children are exposed to excessive screen time and whether it is damaging their health and wellbeing. Likewise, the BBC (2019) identifies that parents are concerned in regards to what content their children are viewing and whether media use is affecting their children’s development. However research by Yelland (2018) suggests that being literate in both traditional and digital contexts is becoming fundamental for success and effective functioning within modern society. Therefore suggesting that children need to be exposed and become familiar with a variety of different media contexts to progress in life. </w:t>
      </w:r>
    </w:p>
    <w:p w:rsidR="00BF6EBE" w:rsidRPr="00BF6EBE" w:rsidRDefault="00BF6EBE" w:rsidP="00BF6EBE">
      <w:pPr>
        <w:jc w:val="both"/>
        <w:rPr>
          <w:rFonts w:ascii="Arial" w:hAnsi="Arial" w:cs="Arial"/>
        </w:rPr>
      </w:pPr>
    </w:p>
    <w:p w:rsidR="00BF6EBE" w:rsidRPr="00BF6EBE" w:rsidRDefault="00BF6EBE" w:rsidP="00BF6EBE">
      <w:pPr>
        <w:jc w:val="both"/>
        <w:rPr>
          <w:rFonts w:ascii="Arial" w:hAnsi="Arial" w:cs="Arial"/>
        </w:rPr>
      </w:pPr>
      <w:r w:rsidRPr="00BF6EBE">
        <w:rPr>
          <w:rFonts w:ascii="Arial" w:hAnsi="Arial" w:cs="Arial"/>
        </w:rPr>
        <w:t xml:space="preserve">Triggle (2019) revealed that there is currently no clear link between screen time activities and mental health issues. Likewise a review by the British Medical Journal (2019)  discovered that evidence is weak in regards to linking media use </w:t>
      </w:r>
      <w:r w:rsidR="00F14589">
        <w:rPr>
          <w:rFonts w:ascii="Arial" w:hAnsi="Arial" w:cs="Arial"/>
        </w:rPr>
        <w:t>with</w:t>
      </w:r>
      <w:r w:rsidRPr="00BF6EBE">
        <w:rPr>
          <w:rFonts w:ascii="Arial" w:hAnsi="Arial" w:cs="Arial"/>
        </w:rPr>
        <w:t xml:space="preserve"> issues such as anxiety, inattention, poor self-esteem and poor well-being. However, the review does highlight that this is due to a lack of evidence based research and therefore more research into these areas are needed. Similarly the review discovered associations between screen time and an </w:t>
      </w:r>
      <w:r w:rsidRPr="00BF6EBE">
        <w:rPr>
          <w:rFonts w:ascii="Arial" w:hAnsi="Arial" w:cs="Arial"/>
        </w:rPr>
        <w:t xml:space="preserve">increase in obesity levels. However, the review also acknowledges that the link is not clear as to whether screen time increase levels or whether children that are already experiencing weight related health problems are simply watching more media. </w:t>
      </w:r>
    </w:p>
    <w:p w:rsidR="00BF6EBE" w:rsidRPr="00BF6EBE" w:rsidRDefault="00BF6EBE" w:rsidP="00BF6EBE">
      <w:pPr>
        <w:jc w:val="both"/>
        <w:rPr>
          <w:rFonts w:ascii="Arial" w:hAnsi="Arial" w:cs="Arial"/>
        </w:rPr>
      </w:pPr>
    </w:p>
    <w:p w:rsidR="00BF6EBE" w:rsidRDefault="00BF6EBE" w:rsidP="00BF6EBE">
      <w:pPr>
        <w:jc w:val="both"/>
        <w:rPr>
          <w:rFonts w:ascii="Arial" w:hAnsi="Arial" w:cs="Arial"/>
        </w:rPr>
      </w:pPr>
      <w:r w:rsidRPr="00BF6EBE">
        <w:rPr>
          <w:rFonts w:ascii="Arial" w:hAnsi="Arial" w:cs="Arial"/>
        </w:rPr>
        <w:t xml:space="preserve">The Welsh Government (2019) suggests restricting screen time to 1 hour per day for children; and none for children younger than 18 months. However, Triggle (2019) recognises that research is still inconclusive in regards to negative effects screen time may have on children; as well as Stiglic and Viner (2018) who agree that government policy guidelines are based on a lack of empirical evidence in which more research is needed. Therefore, Huber et al. (2018) suggest that government and policy makers for media use, need to establish guidance for parents and practitioners on how to identify quality content for children’s learning, that maximises beneficial media experiences, as oppose to focusing on the phrase ‘screen time’. Likewise, research has discovered that children are exposed to far more media content than the recommended guidelines. Therefore, if children are going to watch media and use digital devices regardless of government policy then it is the responsibly of parents and adults to make informed decisions on their child’s media access (Huber et al. 2018). </w:t>
      </w:r>
    </w:p>
    <w:p w:rsidR="00E77522" w:rsidRPr="00BF6EBE" w:rsidRDefault="00E77522" w:rsidP="00BF6EBE">
      <w:pPr>
        <w:jc w:val="both"/>
        <w:rPr>
          <w:rFonts w:ascii="Arial" w:hAnsi="Arial" w:cs="Arial"/>
        </w:rPr>
      </w:pPr>
    </w:p>
    <w:p w:rsidR="00BF6EBE" w:rsidRPr="00BF6EBE" w:rsidRDefault="00BF6EBE" w:rsidP="00BF6EBE">
      <w:pPr>
        <w:jc w:val="both"/>
        <w:rPr>
          <w:rFonts w:ascii="Arial" w:hAnsi="Arial" w:cs="Arial"/>
        </w:rPr>
      </w:pPr>
      <w:r w:rsidRPr="00BF6EBE">
        <w:rPr>
          <w:rFonts w:ascii="Arial" w:hAnsi="Arial" w:cs="Arial"/>
        </w:rPr>
        <w:t>The BBC (2019) advise that moderation and balance is key. Children need to be provided with a range of physical, creative and digital activities, in which device use does not replace sleep, exercise or family time. Some helpful suggestions include:</w:t>
      </w:r>
    </w:p>
    <w:p w:rsidR="00BF6EBE" w:rsidRPr="00E77522" w:rsidRDefault="00BF6EBE" w:rsidP="00E77522">
      <w:pPr>
        <w:pStyle w:val="ListParagraph"/>
        <w:numPr>
          <w:ilvl w:val="0"/>
          <w:numId w:val="7"/>
        </w:numPr>
        <w:jc w:val="both"/>
        <w:rPr>
          <w:rFonts w:ascii="Arial" w:hAnsi="Arial" w:cs="Arial"/>
        </w:rPr>
      </w:pPr>
      <w:r w:rsidRPr="00E77522">
        <w:rPr>
          <w:rFonts w:ascii="Arial" w:hAnsi="Arial" w:cs="Arial"/>
        </w:rPr>
        <w:t>No devices at dinner</w:t>
      </w:r>
    </w:p>
    <w:p w:rsidR="00BF6EBE" w:rsidRPr="00E77522" w:rsidRDefault="00BF6EBE" w:rsidP="00E77522">
      <w:pPr>
        <w:pStyle w:val="ListParagraph"/>
        <w:numPr>
          <w:ilvl w:val="0"/>
          <w:numId w:val="7"/>
        </w:numPr>
        <w:jc w:val="both"/>
        <w:rPr>
          <w:rFonts w:ascii="Arial" w:hAnsi="Arial" w:cs="Arial"/>
        </w:rPr>
      </w:pPr>
      <w:r w:rsidRPr="00E77522">
        <w:rPr>
          <w:rFonts w:ascii="Arial" w:hAnsi="Arial" w:cs="Arial"/>
        </w:rPr>
        <w:t>No devices in bedrooms at bed time</w:t>
      </w:r>
    </w:p>
    <w:p w:rsidR="00BF6EBE" w:rsidRPr="00E77522" w:rsidRDefault="00BF6EBE" w:rsidP="00E77522">
      <w:pPr>
        <w:pStyle w:val="ListParagraph"/>
        <w:numPr>
          <w:ilvl w:val="0"/>
          <w:numId w:val="7"/>
        </w:numPr>
        <w:jc w:val="both"/>
        <w:rPr>
          <w:rFonts w:ascii="Arial" w:hAnsi="Arial" w:cs="Arial"/>
        </w:rPr>
      </w:pPr>
      <w:r w:rsidRPr="00E77522">
        <w:rPr>
          <w:rFonts w:ascii="Arial" w:hAnsi="Arial" w:cs="Arial"/>
        </w:rPr>
        <w:t>Taking regular breaks from screen use</w:t>
      </w:r>
    </w:p>
    <w:p w:rsidR="00BF6EBE" w:rsidRPr="00E77522" w:rsidRDefault="00BF6EBE" w:rsidP="00E77522">
      <w:pPr>
        <w:pStyle w:val="ListParagraph"/>
        <w:numPr>
          <w:ilvl w:val="0"/>
          <w:numId w:val="7"/>
        </w:numPr>
        <w:jc w:val="both"/>
        <w:rPr>
          <w:rFonts w:ascii="Arial" w:hAnsi="Arial" w:cs="Arial"/>
        </w:rPr>
      </w:pPr>
      <w:r w:rsidRPr="00E77522">
        <w:rPr>
          <w:rFonts w:ascii="Arial" w:hAnsi="Arial" w:cs="Arial"/>
        </w:rPr>
        <w:t>Continuing to communicate,  interact and socialise whilst using media (Triggle, 2019).</w:t>
      </w:r>
    </w:p>
    <w:p w:rsidR="00BF6EBE" w:rsidRPr="00E77522" w:rsidRDefault="00BF6EBE" w:rsidP="00E77522">
      <w:pPr>
        <w:pStyle w:val="ListParagraph"/>
        <w:numPr>
          <w:ilvl w:val="0"/>
          <w:numId w:val="7"/>
        </w:numPr>
        <w:jc w:val="both"/>
        <w:rPr>
          <w:rFonts w:ascii="Arial" w:hAnsi="Arial" w:cs="Arial"/>
        </w:rPr>
      </w:pPr>
      <w:r w:rsidRPr="00E77522">
        <w:rPr>
          <w:rFonts w:ascii="Arial" w:hAnsi="Arial" w:cs="Arial"/>
        </w:rPr>
        <w:t>If media use is interfering with family time, eating and sleeping then restrictions should be set (Therrien and Wakefield, 2019).</w:t>
      </w:r>
    </w:p>
    <w:p w:rsidR="00BF6EBE" w:rsidRPr="00BF6EBE" w:rsidRDefault="00BF6EBE" w:rsidP="00BF6EBE">
      <w:pPr>
        <w:jc w:val="both"/>
        <w:rPr>
          <w:rFonts w:ascii="Arial" w:hAnsi="Arial" w:cs="Arial"/>
        </w:rPr>
      </w:pPr>
      <w:r w:rsidRPr="00BF6EBE">
        <w:rPr>
          <w:rFonts w:ascii="Arial" w:hAnsi="Arial" w:cs="Arial"/>
        </w:rPr>
        <w:t xml:space="preserve">It is important to remember that all families are different and have different needs, therefore screen use should be monitored according to each individual families’ needs (Therrien and Wakefield, 2019). </w:t>
      </w:r>
    </w:p>
    <w:p w:rsidR="00BF6EBE" w:rsidRPr="00BF6EBE" w:rsidRDefault="00BF6EBE" w:rsidP="00BF6EBE">
      <w:pPr>
        <w:jc w:val="both"/>
        <w:rPr>
          <w:rFonts w:ascii="Arial" w:hAnsi="Arial" w:cs="Arial"/>
        </w:rPr>
      </w:pPr>
    </w:p>
    <w:p w:rsidR="00BF6EBE" w:rsidRPr="00E77522" w:rsidRDefault="00BF6EBE" w:rsidP="00BF6EBE">
      <w:pPr>
        <w:jc w:val="both"/>
        <w:rPr>
          <w:rFonts w:ascii="Arial" w:hAnsi="Arial" w:cs="Arial"/>
          <w:i/>
        </w:rPr>
      </w:pPr>
      <w:r w:rsidRPr="00E77522">
        <w:rPr>
          <w:rFonts w:ascii="Arial" w:hAnsi="Arial" w:cs="Arial"/>
          <w:b/>
          <w:i/>
        </w:rPr>
        <w:t>Aspects To Consider</w:t>
      </w:r>
      <w:r w:rsidRPr="00E77522">
        <w:rPr>
          <w:rFonts w:ascii="Arial" w:hAnsi="Arial" w:cs="Arial"/>
          <w:i/>
        </w:rPr>
        <w:t xml:space="preserve">: </w:t>
      </w:r>
    </w:p>
    <w:p w:rsidR="00BF6EBE" w:rsidRPr="00E77522" w:rsidRDefault="00BF6EBE" w:rsidP="00BF6EBE">
      <w:pPr>
        <w:jc w:val="both"/>
        <w:rPr>
          <w:rFonts w:ascii="Arial" w:hAnsi="Arial" w:cs="Arial"/>
          <w:u w:val="single"/>
        </w:rPr>
      </w:pPr>
      <w:r w:rsidRPr="00E77522">
        <w:rPr>
          <w:rFonts w:ascii="Arial" w:hAnsi="Arial" w:cs="Arial"/>
          <w:b/>
          <w:u w:val="single"/>
        </w:rPr>
        <w:t>Sleep</w:t>
      </w:r>
      <w:r w:rsidRPr="00E77522">
        <w:rPr>
          <w:rFonts w:ascii="Arial" w:hAnsi="Arial" w:cs="Arial"/>
          <w:u w:val="single"/>
        </w:rPr>
        <w:t xml:space="preserve"> </w:t>
      </w:r>
    </w:p>
    <w:p w:rsidR="00BF6EBE" w:rsidRPr="00BF6EBE" w:rsidRDefault="00BF6EBE" w:rsidP="00BF6EBE">
      <w:pPr>
        <w:jc w:val="both"/>
        <w:rPr>
          <w:rFonts w:ascii="Arial" w:hAnsi="Arial" w:cs="Arial"/>
        </w:rPr>
      </w:pPr>
      <w:r w:rsidRPr="00BF6EBE">
        <w:rPr>
          <w:rFonts w:ascii="Arial" w:hAnsi="Arial" w:cs="Arial"/>
        </w:rPr>
        <w:t xml:space="preserve">Blue lights effect the bodies secretion of melatonin (the bodies sleep hormone) therefore using digital devices before bed time can lead to sleep deprivation and disrupted sleep patterns (Therrien and Wakefield, 2019). </w:t>
      </w:r>
    </w:p>
    <w:p w:rsidR="00BF6EBE" w:rsidRPr="00E77522" w:rsidRDefault="00BF6EBE" w:rsidP="00BF6EBE">
      <w:pPr>
        <w:jc w:val="both"/>
        <w:rPr>
          <w:rFonts w:ascii="Arial" w:hAnsi="Arial" w:cs="Arial"/>
          <w:u w:val="single"/>
        </w:rPr>
      </w:pPr>
      <w:r w:rsidRPr="00E77522">
        <w:rPr>
          <w:rFonts w:ascii="Arial" w:hAnsi="Arial" w:cs="Arial"/>
          <w:b/>
          <w:u w:val="single"/>
        </w:rPr>
        <w:t>‘Educational’ Apps</w:t>
      </w:r>
    </w:p>
    <w:p w:rsidR="00BF6EBE" w:rsidRPr="00BF6EBE" w:rsidRDefault="00BF6EBE" w:rsidP="00BF6EBE">
      <w:pPr>
        <w:jc w:val="both"/>
        <w:rPr>
          <w:rFonts w:ascii="Arial" w:hAnsi="Arial" w:cs="Arial"/>
        </w:rPr>
      </w:pPr>
      <w:r w:rsidRPr="00BF6EBE">
        <w:rPr>
          <w:rFonts w:ascii="Arial" w:hAnsi="Arial" w:cs="Arial"/>
        </w:rPr>
        <w:t>Apps labelled as ‘educational’ are not always evidence based or appropriately  engaging, and therefore not effective in supporting learning (Hirsh-</w:t>
      </w:r>
      <w:proofErr w:type="spellStart"/>
      <w:r w:rsidRPr="00BF6EBE">
        <w:rPr>
          <w:rFonts w:ascii="Arial" w:hAnsi="Arial" w:cs="Arial"/>
        </w:rPr>
        <w:t>Pasek</w:t>
      </w:r>
      <w:proofErr w:type="spellEnd"/>
      <w:r w:rsidRPr="00BF6EBE">
        <w:rPr>
          <w:rFonts w:ascii="Arial" w:hAnsi="Arial" w:cs="Arial"/>
        </w:rPr>
        <w:t xml:space="preserve">, 2015). </w:t>
      </w:r>
    </w:p>
    <w:p w:rsidR="00BF6EBE" w:rsidRPr="00BF6EBE" w:rsidRDefault="00BF6EBE" w:rsidP="00BF6EBE">
      <w:pPr>
        <w:jc w:val="both"/>
        <w:rPr>
          <w:rFonts w:ascii="Arial" w:hAnsi="Arial" w:cs="Arial"/>
        </w:rPr>
      </w:pPr>
    </w:p>
    <w:p w:rsidR="00BF6EBE" w:rsidRPr="00E77522" w:rsidRDefault="00BF6EBE" w:rsidP="00BF6EBE">
      <w:pPr>
        <w:jc w:val="both"/>
        <w:rPr>
          <w:rFonts w:ascii="Arial" w:hAnsi="Arial" w:cs="Arial"/>
          <w:u w:val="single"/>
        </w:rPr>
      </w:pPr>
      <w:r w:rsidRPr="00E77522">
        <w:rPr>
          <w:rFonts w:ascii="Arial" w:hAnsi="Arial" w:cs="Arial"/>
          <w:b/>
          <w:u w:val="single"/>
        </w:rPr>
        <w:t>Free Apps</w:t>
      </w:r>
      <w:r w:rsidRPr="00E77522">
        <w:rPr>
          <w:rFonts w:ascii="Arial" w:hAnsi="Arial" w:cs="Arial"/>
          <w:u w:val="single"/>
        </w:rPr>
        <w:t xml:space="preserve"> </w:t>
      </w:r>
    </w:p>
    <w:p w:rsidR="00BF6EBE" w:rsidRPr="00BF6EBE" w:rsidRDefault="00BF6EBE" w:rsidP="00BF6EBE">
      <w:pPr>
        <w:jc w:val="both"/>
        <w:rPr>
          <w:rFonts w:ascii="Arial" w:hAnsi="Arial" w:cs="Arial"/>
        </w:rPr>
      </w:pPr>
      <w:r w:rsidRPr="00BF6EBE">
        <w:rPr>
          <w:rFonts w:ascii="Arial" w:hAnsi="Arial" w:cs="Arial"/>
        </w:rPr>
        <w:t>Often free apps request payments to progress further once a child is sufficiently engaged within the App, leading to frustration and behavioural difficulties (Plowman and Hancock, 2019). Likewise, many apps request ‘in app purchases’.</w:t>
      </w:r>
    </w:p>
    <w:p w:rsidR="00BF6EBE" w:rsidRPr="00E77522" w:rsidRDefault="00BF6EBE" w:rsidP="00BF6EBE">
      <w:pPr>
        <w:jc w:val="both"/>
        <w:rPr>
          <w:rFonts w:ascii="Arial" w:hAnsi="Arial" w:cs="Arial"/>
          <w:b/>
          <w:u w:val="single"/>
        </w:rPr>
      </w:pPr>
      <w:r w:rsidRPr="00E77522">
        <w:rPr>
          <w:rFonts w:ascii="Arial" w:hAnsi="Arial" w:cs="Arial"/>
          <w:b/>
          <w:u w:val="single"/>
        </w:rPr>
        <w:t>Social Development</w:t>
      </w:r>
    </w:p>
    <w:p w:rsidR="00BF6EBE" w:rsidRPr="00BF6EBE" w:rsidRDefault="00BF6EBE" w:rsidP="00BF6EBE">
      <w:pPr>
        <w:jc w:val="both"/>
        <w:rPr>
          <w:rFonts w:ascii="Arial" w:hAnsi="Arial" w:cs="Arial"/>
        </w:rPr>
      </w:pPr>
      <w:r w:rsidRPr="00BF6EBE">
        <w:rPr>
          <w:rFonts w:ascii="Arial" w:hAnsi="Arial" w:cs="Arial"/>
        </w:rPr>
        <w:t>Chassiakos et al.(2016) suggests that excessive media viewing has links to social and language delays. Likewise, O’Connor (2017) revealed that screen use hinders social development in toddlers as media use is replacing other activities. On the other hand, Chassiakos</w:t>
      </w:r>
      <w:r w:rsidR="00580471">
        <w:rPr>
          <w:rFonts w:ascii="Arial" w:hAnsi="Arial" w:cs="Arial"/>
        </w:rPr>
        <w:t xml:space="preserve"> et al.</w:t>
      </w:r>
      <w:r w:rsidRPr="00BF6EBE">
        <w:rPr>
          <w:rFonts w:ascii="Arial" w:hAnsi="Arial" w:cs="Arial"/>
        </w:rPr>
        <w:t xml:space="preserve"> (2016) highlights that communication is made easier through digital devices, allowing learners to collaborate and share ideas across distances. Similarly, the BBC (2019) identify that video calling can foster social interaction and support turn taking and listening skills. In order for media use to support effective social development, guided interactions are crucial. Adults need to listen, show interest, provide encouragement and help when needed (Plowman and Hancock, 2019); therefore making media use a shared experience and social activity, in which children and parents are partners in sustained shared thinking (</w:t>
      </w:r>
      <w:proofErr w:type="spellStart"/>
      <w:r w:rsidRPr="00BF6EBE">
        <w:rPr>
          <w:rFonts w:ascii="Arial" w:hAnsi="Arial" w:cs="Arial"/>
        </w:rPr>
        <w:t>Breitkopf</w:t>
      </w:r>
      <w:proofErr w:type="spellEnd"/>
      <w:r w:rsidRPr="00BF6EBE">
        <w:rPr>
          <w:rFonts w:ascii="Arial" w:hAnsi="Arial" w:cs="Arial"/>
        </w:rPr>
        <w:t xml:space="preserve">, 2012). Correspondingly, </w:t>
      </w:r>
      <w:proofErr w:type="spellStart"/>
      <w:r w:rsidRPr="00BF6EBE">
        <w:rPr>
          <w:rFonts w:ascii="Arial" w:hAnsi="Arial" w:cs="Arial"/>
        </w:rPr>
        <w:t>Heitner</w:t>
      </w:r>
      <w:proofErr w:type="spellEnd"/>
      <w:r w:rsidRPr="00BF6EBE">
        <w:rPr>
          <w:rFonts w:ascii="Arial" w:hAnsi="Arial" w:cs="Arial"/>
        </w:rPr>
        <w:t xml:space="preserve"> (2014) revealed that children want mentorship and parental support or interaction when they are using their digital devices or attempting to navigate the </w:t>
      </w:r>
      <w:r w:rsidRPr="00BF6EBE">
        <w:rPr>
          <w:rFonts w:ascii="Arial" w:hAnsi="Arial" w:cs="Arial"/>
        </w:rPr>
        <w:t xml:space="preserve">internet. It is the responsibility of adults to listen to the voice of the child and support their right to access reliable information (UNICEF, 1992). </w:t>
      </w:r>
    </w:p>
    <w:p w:rsidR="00BF6EBE" w:rsidRPr="00E77522" w:rsidRDefault="00BF6EBE" w:rsidP="00BF6EBE">
      <w:pPr>
        <w:jc w:val="both"/>
        <w:rPr>
          <w:rFonts w:ascii="Arial" w:hAnsi="Arial" w:cs="Arial"/>
          <w:b/>
          <w:u w:val="single"/>
        </w:rPr>
      </w:pPr>
      <w:r w:rsidRPr="00E77522">
        <w:rPr>
          <w:rFonts w:ascii="Arial" w:hAnsi="Arial" w:cs="Arial"/>
          <w:b/>
          <w:u w:val="single"/>
        </w:rPr>
        <w:t>Parent Behaviour</w:t>
      </w:r>
    </w:p>
    <w:p w:rsidR="00BF6EBE" w:rsidRPr="00BF6EBE" w:rsidRDefault="00BF6EBE" w:rsidP="00BF6EBE">
      <w:pPr>
        <w:jc w:val="both"/>
        <w:rPr>
          <w:rFonts w:ascii="Arial" w:hAnsi="Arial" w:cs="Arial"/>
        </w:rPr>
      </w:pPr>
      <w:r w:rsidRPr="00BF6EBE">
        <w:rPr>
          <w:rFonts w:ascii="Arial" w:hAnsi="Arial" w:cs="Arial"/>
        </w:rPr>
        <w:t>Parents need to model appropriate media use behaviours and consider their own screen use when in the presence of children. It is also the responsibility of parents to provide children with a range of creative, physical and digital activities to minimise unhealthy habits (Chassiakos</w:t>
      </w:r>
      <w:r w:rsidR="00580471">
        <w:rPr>
          <w:rFonts w:ascii="Arial" w:hAnsi="Arial" w:cs="Arial"/>
        </w:rPr>
        <w:t xml:space="preserve"> et al.</w:t>
      </w:r>
      <w:r w:rsidRPr="00BF6EBE">
        <w:rPr>
          <w:rFonts w:ascii="Arial" w:hAnsi="Arial" w:cs="Arial"/>
        </w:rPr>
        <w:t xml:space="preserve">, 2016). </w:t>
      </w:r>
    </w:p>
    <w:p w:rsidR="00BF6EBE" w:rsidRPr="00E77522" w:rsidRDefault="00BF6EBE" w:rsidP="00BF6EBE">
      <w:pPr>
        <w:jc w:val="both"/>
        <w:rPr>
          <w:rFonts w:ascii="Arial" w:hAnsi="Arial" w:cs="Arial"/>
          <w:b/>
          <w:u w:val="single"/>
        </w:rPr>
      </w:pPr>
      <w:r w:rsidRPr="00E77522">
        <w:rPr>
          <w:rFonts w:ascii="Arial" w:hAnsi="Arial" w:cs="Arial"/>
          <w:b/>
          <w:u w:val="single"/>
        </w:rPr>
        <w:t>Accessing Content</w:t>
      </w:r>
    </w:p>
    <w:p w:rsidR="00BF6EBE" w:rsidRPr="00BF6EBE" w:rsidRDefault="00BF6EBE" w:rsidP="00BF6EBE">
      <w:pPr>
        <w:jc w:val="both"/>
        <w:rPr>
          <w:rFonts w:ascii="Arial" w:hAnsi="Arial" w:cs="Arial"/>
        </w:rPr>
      </w:pPr>
      <w:r w:rsidRPr="00BF6EBE">
        <w:rPr>
          <w:rFonts w:ascii="Arial" w:hAnsi="Arial" w:cs="Arial"/>
        </w:rPr>
        <w:t>A primary concern for parents when discussing ICT use and children, is the fear of exposure to inappropriate content and unknown people (Chassiakos</w:t>
      </w:r>
      <w:r w:rsidR="00580471">
        <w:rPr>
          <w:rFonts w:ascii="Arial" w:hAnsi="Arial" w:cs="Arial"/>
        </w:rPr>
        <w:t xml:space="preserve"> et al.</w:t>
      </w:r>
      <w:r w:rsidRPr="00BF6EBE">
        <w:rPr>
          <w:rFonts w:ascii="Arial" w:hAnsi="Arial" w:cs="Arial"/>
        </w:rPr>
        <w:t xml:space="preserve">, 2016). It is the responsibility of parents, practitioners and teachers to protect children from any form of abuse as well as exposure to harmful content online (UNICEF, 1992). Some simple steps to safeguard children online include: </w:t>
      </w:r>
    </w:p>
    <w:p w:rsidR="00BF6EBE" w:rsidRPr="00E77522" w:rsidRDefault="00BF6EBE" w:rsidP="00E77522">
      <w:pPr>
        <w:pStyle w:val="ListParagraph"/>
        <w:numPr>
          <w:ilvl w:val="0"/>
          <w:numId w:val="6"/>
        </w:numPr>
        <w:jc w:val="both"/>
        <w:rPr>
          <w:rFonts w:ascii="Arial" w:hAnsi="Arial" w:cs="Arial"/>
        </w:rPr>
      </w:pPr>
      <w:r w:rsidRPr="00E77522">
        <w:rPr>
          <w:rFonts w:ascii="Arial" w:hAnsi="Arial" w:cs="Arial"/>
        </w:rPr>
        <w:t xml:space="preserve">For very young children, always sit and interact with them in order to monitor content (BBC,2019). </w:t>
      </w:r>
    </w:p>
    <w:p w:rsidR="00BF6EBE" w:rsidRPr="00E77522" w:rsidRDefault="00BF6EBE" w:rsidP="00E77522">
      <w:pPr>
        <w:pStyle w:val="ListParagraph"/>
        <w:numPr>
          <w:ilvl w:val="0"/>
          <w:numId w:val="6"/>
        </w:numPr>
        <w:jc w:val="both"/>
        <w:rPr>
          <w:rFonts w:ascii="Arial" w:hAnsi="Arial" w:cs="Arial"/>
        </w:rPr>
      </w:pPr>
      <w:r w:rsidRPr="00E77522">
        <w:rPr>
          <w:rFonts w:ascii="Arial" w:hAnsi="Arial" w:cs="Arial"/>
        </w:rPr>
        <w:t>Likewise for young children, research apps beforehand and ensure that they are developmentally appropriate and attend to a child’s individual age, health and temperament (Chassiakos</w:t>
      </w:r>
      <w:r w:rsidR="00580471" w:rsidRPr="00E77522">
        <w:rPr>
          <w:rFonts w:ascii="Arial" w:hAnsi="Arial" w:cs="Arial"/>
        </w:rPr>
        <w:t xml:space="preserve"> et al.</w:t>
      </w:r>
      <w:r w:rsidRPr="00E77522">
        <w:rPr>
          <w:rFonts w:ascii="Arial" w:hAnsi="Arial" w:cs="Arial"/>
        </w:rPr>
        <w:t xml:space="preserve">, 2016). </w:t>
      </w:r>
    </w:p>
    <w:p w:rsidR="00BF6EBE" w:rsidRPr="00E77522" w:rsidRDefault="00BF6EBE" w:rsidP="00E77522">
      <w:pPr>
        <w:pStyle w:val="ListParagraph"/>
        <w:numPr>
          <w:ilvl w:val="0"/>
          <w:numId w:val="6"/>
        </w:numPr>
        <w:jc w:val="both"/>
        <w:rPr>
          <w:rFonts w:ascii="Arial" w:hAnsi="Arial" w:cs="Arial"/>
        </w:rPr>
      </w:pPr>
      <w:r w:rsidRPr="00E77522">
        <w:rPr>
          <w:rFonts w:ascii="Arial" w:hAnsi="Arial" w:cs="Arial"/>
        </w:rPr>
        <w:t xml:space="preserve">Adjust browser settings and filters accordingly. For example, YouTube has a ‘safety mode’ to prevent unsuitable content. Equally, many devices have </w:t>
      </w:r>
      <w:r w:rsidRPr="00E77522">
        <w:rPr>
          <w:rFonts w:ascii="Arial" w:hAnsi="Arial" w:cs="Arial"/>
        </w:rPr>
        <w:t xml:space="preserve">‘child mode’ or ‘child safety locks’ to prevent children from leaving apps, making in app purchases and accessing inappropriate content (BBC, 2019). </w:t>
      </w:r>
    </w:p>
    <w:p w:rsidR="00BF6EBE" w:rsidRPr="00E77522" w:rsidRDefault="00BF6EBE" w:rsidP="00E77522">
      <w:pPr>
        <w:pStyle w:val="ListParagraph"/>
        <w:numPr>
          <w:ilvl w:val="0"/>
          <w:numId w:val="6"/>
        </w:numPr>
        <w:jc w:val="both"/>
        <w:rPr>
          <w:rFonts w:ascii="Arial" w:hAnsi="Arial" w:cs="Arial"/>
        </w:rPr>
      </w:pPr>
      <w:r w:rsidRPr="00E77522">
        <w:rPr>
          <w:rFonts w:ascii="Arial" w:hAnsi="Arial" w:cs="Arial"/>
        </w:rPr>
        <w:t xml:space="preserve">It is crucial to communicate and educate children in regards to staying safe online. Parents need to establish open, honest and trusting relationships with children in which children understand that they can come to parents or practitioners if something has made them uncomfortable or upset online. As well as providing children with informative and educational information to reinforce the importance of online safety and responsibility (Welsh Government, 2018). </w:t>
      </w:r>
    </w:p>
    <w:p w:rsidR="00BF6EBE" w:rsidRPr="00BF6EBE" w:rsidRDefault="00BF6EBE" w:rsidP="00BF6EBE">
      <w:pPr>
        <w:jc w:val="both"/>
        <w:rPr>
          <w:rFonts w:ascii="Arial" w:hAnsi="Arial" w:cs="Arial"/>
        </w:rPr>
      </w:pPr>
    </w:p>
    <w:p w:rsidR="00BF6EBE" w:rsidRPr="00BF6EBE" w:rsidRDefault="00BF6EBE" w:rsidP="00BF6EBE">
      <w:pPr>
        <w:jc w:val="both"/>
        <w:rPr>
          <w:rFonts w:ascii="Arial" w:hAnsi="Arial" w:cs="Arial"/>
          <w:b/>
        </w:rPr>
      </w:pPr>
      <w:r w:rsidRPr="00BF6EBE">
        <w:rPr>
          <w:rFonts w:ascii="Arial" w:hAnsi="Arial" w:cs="Arial"/>
          <w:b/>
        </w:rPr>
        <w:t>Further information can be accessed at:</w:t>
      </w:r>
    </w:p>
    <w:p w:rsidR="00BF6EBE" w:rsidRPr="00E77522" w:rsidRDefault="00E77522" w:rsidP="00BF6EBE">
      <w:pPr>
        <w:pStyle w:val="ListParagraph"/>
        <w:numPr>
          <w:ilvl w:val="0"/>
          <w:numId w:val="6"/>
        </w:numPr>
        <w:jc w:val="both"/>
        <w:rPr>
          <w:rFonts w:ascii="Arial" w:hAnsi="Arial" w:cs="Arial"/>
        </w:rPr>
      </w:pPr>
      <w:hyperlink r:id="rId10" w:history="1">
        <w:r w:rsidRPr="0060721B">
          <w:rPr>
            <w:rStyle w:val="Hyperlink"/>
            <w:rFonts w:ascii="Arial" w:hAnsi="Arial" w:cs="Arial"/>
          </w:rPr>
          <w:t>https://www.thinkuknow.co.uk/parents/</w:t>
        </w:r>
      </w:hyperlink>
    </w:p>
    <w:p w:rsidR="00BF6EBE" w:rsidRPr="00E77522" w:rsidRDefault="00DC109D" w:rsidP="00BF6EBE">
      <w:pPr>
        <w:pStyle w:val="ListParagraph"/>
        <w:numPr>
          <w:ilvl w:val="0"/>
          <w:numId w:val="6"/>
        </w:numPr>
        <w:jc w:val="both"/>
        <w:rPr>
          <w:rFonts w:ascii="Arial" w:hAnsi="Arial" w:cs="Arial"/>
        </w:rPr>
      </w:pPr>
      <w:hyperlink r:id="rId11" w:history="1">
        <w:r w:rsidR="00E77522" w:rsidRPr="0060721B">
          <w:rPr>
            <w:rStyle w:val="Hyperlink"/>
            <w:rFonts w:ascii="Arial" w:hAnsi="Arial" w:cs="Arial"/>
          </w:rPr>
          <w:t>https://www.internetmatters.org</w:t>
        </w:r>
      </w:hyperlink>
    </w:p>
    <w:p w:rsidR="00BF6EBE" w:rsidRPr="00E77522" w:rsidRDefault="00DC109D" w:rsidP="00E77522">
      <w:pPr>
        <w:pStyle w:val="ListParagraph"/>
        <w:numPr>
          <w:ilvl w:val="0"/>
          <w:numId w:val="6"/>
        </w:numPr>
        <w:jc w:val="both"/>
        <w:rPr>
          <w:rFonts w:ascii="Arial" w:hAnsi="Arial" w:cs="Arial"/>
        </w:rPr>
      </w:pPr>
      <w:hyperlink r:id="rId12" w:history="1">
        <w:r w:rsidR="00E77522" w:rsidRPr="0060721B">
          <w:rPr>
            <w:rStyle w:val="Hyperlink"/>
            <w:rFonts w:ascii="Arial" w:hAnsi="Arial" w:cs="Arial"/>
          </w:rPr>
          <w:t>https://www.nspcc.org.uk/preventing-abuse/keeping-children-safe/online-safety/</w:t>
        </w:r>
      </w:hyperlink>
    </w:p>
    <w:p w:rsidR="00BF6EBE" w:rsidRPr="00BF6EBE" w:rsidRDefault="00BF6EBE" w:rsidP="00BF6EBE">
      <w:pPr>
        <w:jc w:val="both"/>
        <w:rPr>
          <w:rFonts w:ascii="Arial" w:hAnsi="Arial" w:cs="Arial"/>
        </w:rPr>
      </w:pPr>
    </w:p>
    <w:p w:rsidR="00BF6EBE" w:rsidRPr="00E77522" w:rsidRDefault="00BF6EBE" w:rsidP="00BF6EBE">
      <w:pPr>
        <w:jc w:val="both"/>
        <w:rPr>
          <w:rFonts w:ascii="Arial" w:hAnsi="Arial" w:cs="Arial"/>
          <w:b/>
          <w:u w:val="single"/>
        </w:rPr>
      </w:pPr>
      <w:r w:rsidRPr="00E77522">
        <w:rPr>
          <w:rFonts w:ascii="Arial" w:hAnsi="Arial" w:cs="Arial"/>
          <w:b/>
          <w:u w:val="single"/>
        </w:rPr>
        <w:t>Summary:</w:t>
      </w:r>
    </w:p>
    <w:p w:rsidR="00BF6EBE" w:rsidRDefault="00BF6EBE" w:rsidP="00F14589">
      <w:pPr>
        <w:jc w:val="both"/>
        <w:rPr>
          <w:rFonts w:ascii="Arial" w:hAnsi="Arial" w:cs="Arial"/>
        </w:rPr>
      </w:pPr>
      <w:r w:rsidRPr="00BF6EBE">
        <w:rPr>
          <w:rFonts w:ascii="Arial" w:hAnsi="Arial" w:cs="Arial"/>
        </w:rPr>
        <w:t>A balance of high quality media use, adequate physical activity and social interactions are crucial for child development (Chassiakos</w:t>
      </w:r>
      <w:r w:rsidR="00580471">
        <w:rPr>
          <w:rFonts w:ascii="Arial" w:hAnsi="Arial" w:cs="Arial"/>
        </w:rPr>
        <w:t xml:space="preserve"> et al.</w:t>
      </w:r>
      <w:r w:rsidRPr="00BF6EBE">
        <w:rPr>
          <w:rFonts w:ascii="Arial" w:hAnsi="Arial" w:cs="Arial"/>
        </w:rPr>
        <w:t xml:space="preserve">, 2016). Moderation is key, in which parents need to consider both risks and benefits and undertake the necessary precautions  to keep children safe online (BBC,2019). </w:t>
      </w:r>
    </w:p>
    <w:p w:rsidR="00BF6EBE" w:rsidRDefault="00BF6EBE">
      <w:pPr>
        <w:rPr>
          <w:rFonts w:ascii="Arial" w:hAnsi="Arial" w:cs="Arial"/>
        </w:rPr>
      </w:pPr>
    </w:p>
    <w:p w:rsidR="00FD1410" w:rsidRDefault="00FD1410" w:rsidP="00FD1410">
      <w:pPr>
        <w:spacing w:line="360" w:lineRule="auto"/>
        <w:jc w:val="both"/>
        <w:rPr>
          <w:rFonts w:ascii="Arial" w:hAnsi="Arial" w:cs="Arial"/>
        </w:rPr>
        <w:sectPr w:rsidR="00FD1410" w:rsidSect="00BF6EBE">
          <w:type w:val="continuous"/>
          <w:pgSz w:w="16840" w:h="11900" w:orient="landscape"/>
          <w:pgMar w:top="720" w:right="720" w:bottom="720" w:left="720" w:header="708" w:footer="708" w:gutter="0"/>
          <w:cols w:num="3" w:space="708"/>
          <w:docGrid w:linePitch="360"/>
        </w:sectPr>
      </w:pPr>
    </w:p>
    <w:p w:rsidR="00FD1410" w:rsidRPr="00557481" w:rsidRDefault="00FD1410" w:rsidP="00FD1410">
      <w:pPr>
        <w:spacing w:line="360" w:lineRule="auto"/>
        <w:jc w:val="both"/>
        <w:rPr>
          <w:rFonts w:ascii="Arial" w:hAnsi="Arial" w:cs="Arial"/>
        </w:rPr>
      </w:pPr>
      <w:r w:rsidRPr="00557481">
        <w:rPr>
          <w:rFonts w:ascii="Arial" w:hAnsi="Arial" w:cs="Arial"/>
        </w:rPr>
        <w:lastRenderedPageBreak/>
        <w:t>Reference list:</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Almeida, S. and Kay, I. (2016) ‘Keep Calm and Scan On’, </w:t>
      </w:r>
      <w:r w:rsidRPr="00557481">
        <w:rPr>
          <w:rFonts w:ascii="Arial" w:hAnsi="Arial" w:cs="Arial"/>
          <w:i/>
        </w:rPr>
        <w:t>International School</w:t>
      </w:r>
      <w:r w:rsidRPr="00557481">
        <w:rPr>
          <w:rFonts w:ascii="Arial" w:hAnsi="Arial" w:cs="Arial"/>
        </w:rPr>
        <w:t xml:space="preserve">. Volume 19, Issue 1, pp46-47.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Anderson, D., Huston, A., Schmitt, K., Linebarger, D. and Wright, J. (2001) ‘Early Childhood television Viewing and Adolescent Behaviour: The Recontact Study’, </w:t>
      </w:r>
      <w:r w:rsidRPr="00557481">
        <w:rPr>
          <w:rFonts w:ascii="Arial" w:hAnsi="Arial" w:cs="Arial"/>
          <w:i/>
        </w:rPr>
        <w:t>Monographs of the Society for Research in Child Development</w:t>
      </w:r>
      <w:r w:rsidRPr="00557481">
        <w:rPr>
          <w:rFonts w:ascii="Arial" w:hAnsi="Arial" w:cs="Arial"/>
        </w:rPr>
        <w:t xml:space="preserve">. Volume 66, Issue 1, pp1-147.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Baruffi, S. (2015) ‘What Happens When QR Codes are used to Increase Student Engagement, Motivation and Independence in a Fourth Grade Basic Skills Classroom’, </w:t>
      </w:r>
      <w:r w:rsidRPr="00557481">
        <w:rPr>
          <w:rFonts w:ascii="Arial" w:hAnsi="Arial" w:cs="Arial"/>
          <w:i/>
        </w:rPr>
        <w:t>Thesis at Rowan University</w:t>
      </w:r>
      <w:r w:rsidRPr="00557481">
        <w:rPr>
          <w:rFonts w:ascii="Arial" w:hAnsi="Arial" w:cs="Arial"/>
        </w:rPr>
        <w:t xml:space="preserve">. Pp 1-43.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BBC. (2019) ‘Keeping Children Safe Online’</w:t>
      </w:r>
    </w:p>
    <w:p w:rsidR="00FD1410" w:rsidRPr="00557481" w:rsidRDefault="00DC109D" w:rsidP="00FD1410">
      <w:pPr>
        <w:spacing w:line="360" w:lineRule="auto"/>
        <w:jc w:val="both"/>
        <w:rPr>
          <w:rFonts w:ascii="Arial" w:hAnsi="Arial" w:cs="Arial"/>
        </w:rPr>
      </w:pPr>
      <w:hyperlink r:id="rId13" w:history="1">
        <w:r w:rsidR="00FD1410" w:rsidRPr="00557481">
          <w:rPr>
            <w:rStyle w:val="Hyperlink"/>
            <w:rFonts w:ascii="Arial" w:hAnsi="Arial" w:cs="Arial"/>
          </w:rPr>
          <w:t>https://www.bbc.co.uk/cbeebies/grownups/article-internet-use-and-safety</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Breitkoopf</w:t>
      </w:r>
      <w:proofErr w:type="spellEnd"/>
      <w:r w:rsidRPr="00557481">
        <w:rPr>
          <w:rFonts w:ascii="Arial" w:hAnsi="Arial" w:cs="Arial"/>
        </w:rPr>
        <w:t xml:space="preserve">, E. (2012) ‘5 Steps to Media Literacy for Toddlers and Pre-schoolers’ </w:t>
      </w:r>
    </w:p>
    <w:p w:rsidR="00FD1410" w:rsidRPr="00557481" w:rsidRDefault="00DC109D" w:rsidP="00FD1410">
      <w:pPr>
        <w:spacing w:line="360" w:lineRule="auto"/>
        <w:jc w:val="both"/>
        <w:rPr>
          <w:rFonts w:ascii="Arial" w:hAnsi="Arial" w:cs="Arial"/>
        </w:rPr>
      </w:pPr>
      <w:hyperlink r:id="rId14" w:history="1">
        <w:r w:rsidR="00FD1410" w:rsidRPr="00557481">
          <w:rPr>
            <w:rStyle w:val="Hyperlink"/>
            <w:rFonts w:ascii="Arial" w:hAnsi="Arial" w:cs="Arial"/>
          </w:rPr>
          <w:t>http://thelamp.org/5-steps-to-media-literacy-for-toddlers-and-preschoolers/</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Chassiakos, Y., </w:t>
      </w:r>
      <w:proofErr w:type="spellStart"/>
      <w:r w:rsidRPr="00557481">
        <w:rPr>
          <w:rFonts w:ascii="Arial" w:hAnsi="Arial" w:cs="Arial"/>
        </w:rPr>
        <w:t>Radesky</w:t>
      </w:r>
      <w:proofErr w:type="spellEnd"/>
      <w:r w:rsidRPr="00557481">
        <w:rPr>
          <w:rFonts w:ascii="Arial" w:hAnsi="Arial" w:cs="Arial"/>
        </w:rPr>
        <w:t xml:space="preserve">, J., Christakis, D., Moreno, M. and Cross, C. (2016) ‘Children and Adolescents and Digital Media’, </w:t>
      </w:r>
      <w:r w:rsidRPr="00557481">
        <w:rPr>
          <w:rFonts w:ascii="Arial" w:hAnsi="Arial" w:cs="Arial"/>
          <w:i/>
        </w:rPr>
        <w:t>American Academy of Paediatrics.</w:t>
      </w:r>
      <w:r w:rsidRPr="00557481">
        <w:rPr>
          <w:rFonts w:ascii="Arial" w:hAnsi="Arial" w:cs="Arial"/>
        </w:rPr>
        <w:t xml:space="preserve"> Volume 138, Issue 5, pp1-18.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Donaldson, G. (2015) ‘Successful Futures’</w:t>
      </w:r>
    </w:p>
    <w:p w:rsidR="00FD1410" w:rsidRPr="00557481" w:rsidRDefault="00DC109D" w:rsidP="00FD1410">
      <w:pPr>
        <w:spacing w:line="360" w:lineRule="auto"/>
        <w:jc w:val="both"/>
        <w:rPr>
          <w:rFonts w:ascii="Arial" w:hAnsi="Arial" w:cs="Arial"/>
        </w:rPr>
      </w:pPr>
      <w:hyperlink r:id="rId15" w:history="1">
        <w:r w:rsidR="00FD1410" w:rsidRPr="00557481">
          <w:rPr>
            <w:rStyle w:val="Hyperlink"/>
            <w:rFonts w:ascii="Arial" w:hAnsi="Arial" w:cs="Arial"/>
          </w:rPr>
          <w:t>https://gov.wales/docs/dcells/publications/150225-successful-futures-en.pdf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12</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Dunn, J. and Sweeney, T. (2018) ‘Writing and iPads in the Early Years: Perspectives from Within The Classroom’, </w:t>
      </w:r>
      <w:r w:rsidRPr="00557481">
        <w:rPr>
          <w:rFonts w:ascii="Arial" w:hAnsi="Arial" w:cs="Arial"/>
          <w:i/>
        </w:rPr>
        <w:t>British Journal of Education Technology</w:t>
      </w:r>
      <w:r w:rsidRPr="00557481">
        <w:rPr>
          <w:rFonts w:ascii="Arial" w:hAnsi="Arial" w:cs="Arial"/>
        </w:rPr>
        <w:t xml:space="preserve">. Volume 49, Issue 5, pp859-869.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Foley, N. (2005) ‘TV Violence ‘Makes Children Aggressive’’</w:t>
      </w:r>
    </w:p>
    <w:p w:rsidR="00FD1410" w:rsidRPr="00557481" w:rsidRDefault="00DC109D" w:rsidP="00FD1410">
      <w:pPr>
        <w:spacing w:line="360" w:lineRule="auto"/>
        <w:jc w:val="both"/>
        <w:rPr>
          <w:rFonts w:ascii="Arial" w:hAnsi="Arial" w:cs="Arial"/>
        </w:rPr>
      </w:pPr>
      <w:hyperlink r:id="rId16" w:history="1">
        <w:r w:rsidR="00FD1410" w:rsidRPr="00557481">
          <w:rPr>
            <w:rStyle w:val="Hyperlink"/>
            <w:rFonts w:ascii="Arial" w:hAnsi="Arial" w:cs="Arial"/>
          </w:rPr>
          <w:t>https://www.independent.co.uk/news/media/tv-violence-makes-children-aggressive-11667.html</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20</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Default="00FD1410" w:rsidP="00FD1410">
      <w:pPr>
        <w:spacing w:line="360" w:lineRule="auto"/>
        <w:jc w:val="both"/>
        <w:rPr>
          <w:rFonts w:ascii="Arial" w:hAnsi="Arial" w:cs="Arial"/>
        </w:rPr>
      </w:pPr>
      <w:r w:rsidRPr="00557481">
        <w:rPr>
          <w:rFonts w:ascii="Arial" w:hAnsi="Arial" w:cs="Arial"/>
        </w:rPr>
        <w:lastRenderedPageBreak/>
        <w:t xml:space="preserve">Furlow, B. (2017) ‘Media Violence and Youth Aggression’, </w:t>
      </w:r>
      <w:r w:rsidRPr="00557481">
        <w:rPr>
          <w:rFonts w:ascii="Arial" w:hAnsi="Arial" w:cs="Arial"/>
          <w:i/>
        </w:rPr>
        <w:t>The Lancet Child and Adolescent Health</w:t>
      </w:r>
      <w:r w:rsidRPr="00557481">
        <w:rPr>
          <w:rFonts w:ascii="Arial" w:hAnsi="Arial" w:cs="Arial"/>
        </w:rPr>
        <w:t xml:space="preserve">. Volume 1, Issue 2, pp91-92. </w:t>
      </w:r>
    </w:p>
    <w:p w:rsidR="000B4953" w:rsidRDefault="000B4953" w:rsidP="00FD1410">
      <w:pPr>
        <w:spacing w:line="360" w:lineRule="auto"/>
        <w:jc w:val="both"/>
        <w:rPr>
          <w:rFonts w:ascii="Arial" w:hAnsi="Arial" w:cs="Arial"/>
        </w:rPr>
      </w:pPr>
    </w:p>
    <w:p w:rsidR="000B4953" w:rsidRPr="00557481" w:rsidRDefault="000428BE" w:rsidP="00FD1410">
      <w:pPr>
        <w:spacing w:line="360" w:lineRule="auto"/>
        <w:jc w:val="both"/>
        <w:rPr>
          <w:rFonts w:ascii="Arial" w:hAnsi="Arial" w:cs="Arial"/>
        </w:rPr>
      </w:pPr>
      <w:r w:rsidRPr="00505D23">
        <w:rPr>
          <w:rFonts w:ascii="Arial" w:hAnsi="Arial" w:cs="Arial"/>
        </w:rPr>
        <w:t xml:space="preserve">Gray, C. And Macblain, S. (2015) </w:t>
      </w:r>
      <w:r w:rsidRPr="00505D23">
        <w:rPr>
          <w:rFonts w:ascii="Arial" w:hAnsi="Arial" w:cs="Arial"/>
          <w:i/>
        </w:rPr>
        <w:t>Learning Theories in Childhood</w:t>
      </w:r>
      <w:r w:rsidRPr="00505D23">
        <w:rPr>
          <w:rFonts w:ascii="Arial" w:hAnsi="Arial" w:cs="Arial"/>
        </w:rPr>
        <w:t xml:space="preserve"> (2</w:t>
      </w:r>
      <w:r w:rsidRPr="00505D23">
        <w:rPr>
          <w:rFonts w:ascii="Arial" w:hAnsi="Arial" w:cs="Arial"/>
          <w:vertAlign w:val="superscript"/>
        </w:rPr>
        <w:t>nd</w:t>
      </w:r>
      <w:r w:rsidRPr="00505D23">
        <w:rPr>
          <w:rFonts w:ascii="Arial" w:hAnsi="Arial" w:cs="Arial"/>
        </w:rPr>
        <w:t xml:space="preserve"> edition). Los Angeles: Sage.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Heitner</w:t>
      </w:r>
      <w:proofErr w:type="spellEnd"/>
      <w:r w:rsidRPr="00557481">
        <w:rPr>
          <w:rFonts w:ascii="Arial" w:hAnsi="Arial" w:cs="Arial"/>
        </w:rPr>
        <w:t xml:space="preserve">, D. (2014) ‘The  Challenges of Raising a Digital Native - </w:t>
      </w:r>
      <w:proofErr w:type="spellStart"/>
      <w:r w:rsidRPr="00557481">
        <w:rPr>
          <w:rFonts w:ascii="Arial" w:hAnsi="Arial" w:cs="Arial"/>
        </w:rPr>
        <w:t>TEDxNaperville</w:t>
      </w:r>
      <w:proofErr w:type="spellEnd"/>
      <w:r w:rsidRPr="00557481">
        <w:rPr>
          <w:rFonts w:ascii="Arial" w:hAnsi="Arial" w:cs="Arial"/>
        </w:rPr>
        <w:t xml:space="preserve">’ </w:t>
      </w:r>
      <w:r w:rsidRPr="00557481">
        <w:rPr>
          <w:rFonts w:ascii="Arial" w:hAnsi="Arial" w:cs="Arial"/>
          <w:color w:val="212121"/>
        </w:rPr>
        <w:t>[Video]. [on-line].</w:t>
      </w:r>
    </w:p>
    <w:p w:rsidR="00FD1410" w:rsidRPr="00557481" w:rsidRDefault="00FD1410" w:rsidP="00FD1410">
      <w:pPr>
        <w:spacing w:line="360" w:lineRule="auto"/>
        <w:jc w:val="both"/>
        <w:rPr>
          <w:rFonts w:ascii="Arial" w:hAnsi="Arial" w:cs="Arial"/>
        </w:rPr>
      </w:pPr>
      <w:r w:rsidRPr="00557481">
        <w:rPr>
          <w:rFonts w:ascii="Arial" w:hAnsi="Arial" w:cs="Arial"/>
        </w:rPr>
        <w:t xml:space="preserve">Accessed from </w:t>
      </w:r>
      <w:hyperlink r:id="rId17" w:history="1">
        <w:r w:rsidRPr="00557481">
          <w:rPr>
            <w:rStyle w:val="Hyperlink"/>
            <w:rFonts w:ascii="Arial" w:hAnsi="Arial" w:cs="Arial"/>
          </w:rPr>
          <w:t>https://www.youtube.com/watch?v=eRQdAOrqvGg</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Hirsh-</w:t>
      </w:r>
      <w:proofErr w:type="spellStart"/>
      <w:r w:rsidRPr="00557481">
        <w:rPr>
          <w:rFonts w:ascii="Arial" w:hAnsi="Arial" w:cs="Arial"/>
        </w:rPr>
        <w:t>Pasek</w:t>
      </w:r>
      <w:proofErr w:type="spellEnd"/>
      <w:r w:rsidRPr="00557481">
        <w:rPr>
          <w:rFonts w:ascii="Arial" w:hAnsi="Arial" w:cs="Arial"/>
        </w:rPr>
        <w:t xml:space="preserve">, K., </w:t>
      </w:r>
      <w:proofErr w:type="spellStart"/>
      <w:r w:rsidRPr="00557481">
        <w:rPr>
          <w:rFonts w:ascii="Arial" w:hAnsi="Arial" w:cs="Arial"/>
        </w:rPr>
        <w:t>Zosh</w:t>
      </w:r>
      <w:proofErr w:type="spellEnd"/>
      <w:r w:rsidRPr="00557481">
        <w:rPr>
          <w:rFonts w:ascii="Arial" w:hAnsi="Arial" w:cs="Arial"/>
        </w:rPr>
        <w:t xml:space="preserve">, J., </w:t>
      </w:r>
      <w:proofErr w:type="spellStart"/>
      <w:r w:rsidRPr="00557481">
        <w:rPr>
          <w:rFonts w:ascii="Arial" w:hAnsi="Arial" w:cs="Arial"/>
        </w:rPr>
        <w:t>Golinkoff</w:t>
      </w:r>
      <w:proofErr w:type="spellEnd"/>
      <w:r w:rsidRPr="00557481">
        <w:rPr>
          <w:rFonts w:ascii="Arial" w:hAnsi="Arial" w:cs="Arial"/>
        </w:rPr>
        <w:t xml:space="preserve">, R., Gray, J., Robb, M. and Kaufman, J. (2015) ‘Putting Education into ‘educational’ Apps: Lessons from the Science of Learning’, </w:t>
      </w:r>
      <w:r w:rsidRPr="00557481">
        <w:rPr>
          <w:rFonts w:ascii="Arial" w:hAnsi="Arial" w:cs="Arial"/>
          <w:i/>
        </w:rPr>
        <w:t>Psychological Science in Public Interest</w:t>
      </w:r>
      <w:r w:rsidRPr="00557481">
        <w:rPr>
          <w:rFonts w:ascii="Arial" w:hAnsi="Arial" w:cs="Arial"/>
        </w:rPr>
        <w:t xml:space="preserve">. Volume 16, Issue 1, pp3-34.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Huber, B., </w:t>
      </w:r>
      <w:proofErr w:type="spellStart"/>
      <w:r w:rsidRPr="00557481">
        <w:rPr>
          <w:rFonts w:ascii="Arial" w:hAnsi="Arial" w:cs="Arial"/>
        </w:rPr>
        <w:t>Highfeild</w:t>
      </w:r>
      <w:proofErr w:type="spellEnd"/>
      <w:r w:rsidRPr="00557481">
        <w:rPr>
          <w:rFonts w:ascii="Arial" w:hAnsi="Arial" w:cs="Arial"/>
        </w:rPr>
        <w:t xml:space="preserve">, K. and Kaufman, J. (2018) ‘Detailing the Digital Experience: Parent Reports of Children Media Use in the Home Learning Environment’, </w:t>
      </w:r>
      <w:r w:rsidRPr="00557481">
        <w:rPr>
          <w:rFonts w:ascii="Arial" w:hAnsi="Arial" w:cs="Arial"/>
          <w:i/>
        </w:rPr>
        <w:t>British Journal of Educational Technology</w:t>
      </w:r>
      <w:r w:rsidRPr="00557481">
        <w:rPr>
          <w:rFonts w:ascii="Arial" w:hAnsi="Arial" w:cs="Arial"/>
        </w:rPr>
        <w:t xml:space="preserve">. Volume 49, Issue 5, pp821-833.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Internetmatters</w:t>
      </w:r>
      <w:proofErr w:type="spellEnd"/>
      <w:r w:rsidRPr="00557481">
        <w:rPr>
          <w:rFonts w:ascii="Arial" w:hAnsi="Arial" w:cs="Arial"/>
        </w:rPr>
        <w:t>. (2019) ‘Helping Parents Keep Their Children Safe Online’</w:t>
      </w:r>
    </w:p>
    <w:p w:rsidR="00FD1410" w:rsidRPr="00557481" w:rsidRDefault="00DC109D" w:rsidP="00FD1410">
      <w:pPr>
        <w:spacing w:line="360" w:lineRule="auto"/>
        <w:jc w:val="both"/>
        <w:rPr>
          <w:rFonts w:ascii="Arial" w:hAnsi="Arial" w:cs="Arial"/>
        </w:rPr>
      </w:pPr>
      <w:hyperlink r:id="rId18" w:history="1">
        <w:r w:rsidR="00FD1410" w:rsidRPr="00557481">
          <w:rPr>
            <w:rStyle w:val="Hyperlink"/>
            <w:rFonts w:ascii="Arial" w:hAnsi="Arial" w:cs="Arial"/>
          </w:rPr>
          <w:t>https://www.internetmatters.org</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Jones, C. (2016) ‘Minibeast QR Code Hunt’</w:t>
      </w:r>
    </w:p>
    <w:p w:rsidR="00FD1410" w:rsidRPr="00557481" w:rsidRDefault="00DC109D" w:rsidP="00FD1410">
      <w:pPr>
        <w:spacing w:line="360" w:lineRule="auto"/>
        <w:jc w:val="both"/>
        <w:rPr>
          <w:rFonts w:ascii="Arial" w:hAnsi="Arial" w:cs="Arial"/>
        </w:rPr>
      </w:pPr>
      <w:hyperlink r:id="rId19" w:history="1">
        <w:r w:rsidR="00FD1410" w:rsidRPr="00557481">
          <w:rPr>
            <w:rStyle w:val="Hyperlink"/>
            <w:rFonts w:ascii="Arial" w:hAnsi="Arial" w:cs="Arial"/>
          </w:rPr>
          <w:t>https://hwb.gov.wales/repository/resource/64fa2996-a409-48de-9e6d-9b0c8fd7f546/en</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Mental Health Foundation. (2018) ‘Screen Time and Children’s Mental Health: What Does the Evidence Say’ </w:t>
      </w:r>
    </w:p>
    <w:p w:rsidR="00FD1410" w:rsidRPr="00557481" w:rsidRDefault="00DC109D" w:rsidP="00FD1410">
      <w:pPr>
        <w:spacing w:line="360" w:lineRule="auto"/>
        <w:jc w:val="both"/>
        <w:rPr>
          <w:rFonts w:ascii="Arial" w:hAnsi="Arial" w:cs="Arial"/>
        </w:rPr>
      </w:pPr>
      <w:hyperlink r:id="rId20" w:history="1">
        <w:r w:rsidR="00FD1410" w:rsidRPr="00557481">
          <w:rPr>
            <w:rStyle w:val="Hyperlink"/>
            <w:rFonts w:ascii="Arial" w:hAnsi="Arial" w:cs="Arial"/>
          </w:rPr>
          <w:t>https://www.mentalhealth.org.uk/blog/screen-time-and-childrens-mental-health-what-does-evidence-say</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20</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Mitchell, JA., Rodriguez, D., Schmitz, KH. And </w:t>
      </w:r>
      <w:proofErr w:type="spellStart"/>
      <w:r w:rsidRPr="00557481">
        <w:rPr>
          <w:rFonts w:ascii="Arial" w:hAnsi="Arial" w:cs="Arial"/>
        </w:rPr>
        <w:t>Audrian</w:t>
      </w:r>
      <w:proofErr w:type="spellEnd"/>
      <w:r w:rsidRPr="00557481">
        <w:rPr>
          <w:rFonts w:ascii="Arial" w:hAnsi="Arial" w:cs="Arial"/>
        </w:rPr>
        <w:t xml:space="preserve">-McGovern, J. (2013) ‘Greater Screen Time is Associated with Adolescent Obesity: A Longitudinal Study of the BMI Distribution from Ages 14-18’, </w:t>
      </w:r>
      <w:r w:rsidRPr="00557481">
        <w:rPr>
          <w:rFonts w:ascii="Arial" w:hAnsi="Arial" w:cs="Arial"/>
          <w:i/>
        </w:rPr>
        <w:t>Obesity (Silver Spring).</w:t>
      </w:r>
      <w:r w:rsidRPr="00557481">
        <w:rPr>
          <w:rFonts w:ascii="Arial" w:hAnsi="Arial" w:cs="Arial"/>
        </w:rPr>
        <w:t xml:space="preserve"> Volume 21, Issue 3, pp572,575.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lastRenderedPageBreak/>
        <w:t xml:space="preserve">Mooney, C. (2013) </w:t>
      </w:r>
      <w:r w:rsidRPr="00557481">
        <w:rPr>
          <w:rFonts w:ascii="Arial" w:hAnsi="Arial" w:cs="Arial"/>
          <w:i/>
        </w:rPr>
        <w:t>Theories of Childhood: An Introduction to Dewey, Montessori, Erikson, Piaget and Vygotsky (2</w:t>
      </w:r>
      <w:r w:rsidRPr="00557481">
        <w:rPr>
          <w:rFonts w:ascii="Arial" w:hAnsi="Arial" w:cs="Arial"/>
          <w:i/>
          <w:vertAlign w:val="superscript"/>
        </w:rPr>
        <w:t>nd</w:t>
      </w:r>
      <w:r w:rsidRPr="00557481">
        <w:rPr>
          <w:rFonts w:ascii="Arial" w:hAnsi="Arial" w:cs="Arial"/>
          <w:i/>
        </w:rPr>
        <w:t xml:space="preserve"> edition)</w:t>
      </w:r>
      <w:r w:rsidRPr="00557481">
        <w:rPr>
          <w:rFonts w:ascii="Arial" w:hAnsi="Arial" w:cs="Arial"/>
        </w:rPr>
        <w:t xml:space="preserve">. St Paul, MN: </w:t>
      </w:r>
      <w:proofErr w:type="spellStart"/>
      <w:r w:rsidRPr="00557481">
        <w:rPr>
          <w:rFonts w:ascii="Arial" w:hAnsi="Arial" w:cs="Arial"/>
        </w:rPr>
        <w:t>Redleaf</w:t>
      </w:r>
      <w:proofErr w:type="spellEnd"/>
      <w:r w:rsidRPr="00557481">
        <w:rPr>
          <w:rFonts w:ascii="Arial" w:hAnsi="Arial" w:cs="Arial"/>
        </w:rPr>
        <w:t xml:space="preserve"> Press.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Nathanson, A., </w:t>
      </w:r>
      <w:proofErr w:type="spellStart"/>
      <w:r w:rsidRPr="00557481">
        <w:rPr>
          <w:rFonts w:ascii="Arial" w:hAnsi="Arial" w:cs="Arial"/>
        </w:rPr>
        <w:t>Alade</w:t>
      </w:r>
      <w:proofErr w:type="spellEnd"/>
      <w:r w:rsidRPr="00557481">
        <w:rPr>
          <w:rFonts w:ascii="Arial" w:hAnsi="Arial" w:cs="Arial"/>
        </w:rPr>
        <w:t xml:space="preserve">, F., Sharp, M., Rasmussen, E. and Christy, K. (2014) ‘The Relation Between Television Exposure and Executive Function among Pre-schoolers’, </w:t>
      </w:r>
      <w:r w:rsidRPr="00557481">
        <w:rPr>
          <w:rFonts w:ascii="Arial" w:hAnsi="Arial" w:cs="Arial"/>
          <w:i/>
        </w:rPr>
        <w:t>Developmental Psychology</w:t>
      </w:r>
      <w:r w:rsidRPr="00557481">
        <w:rPr>
          <w:rFonts w:ascii="Arial" w:hAnsi="Arial" w:cs="Arial"/>
        </w:rPr>
        <w:t>. Volume 50, Issue 5, pp1497-1506.</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NSPCC. (2019) ‘Online Safety’</w:t>
      </w:r>
    </w:p>
    <w:p w:rsidR="00FD1410" w:rsidRPr="00557481" w:rsidRDefault="00DC109D" w:rsidP="00FD1410">
      <w:pPr>
        <w:spacing w:line="360" w:lineRule="auto"/>
        <w:jc w:val="both"/>
        <w:rPr>
          <w:rFonts w:ascii="Arial" w:hAnsi="Arial" w:cs="Arial"/>
        </w:rPr>
      </w:pPr>
      <w:hyperlink r:id="rId21" w:history="1">
        <w:r w:rsidR="00FD1410" w:rsidRPr="00557481">
          <w:rPr>
            <w:rStyle w:val="Hyperlink"/>
            <w:rFonts w:ascii="Arial" w:hAnsi="Arial" w:cs="Arial"/>
          </w:rPr>
          <w:t>https://www.nspcc.org.uk/preventing-abuse/keeping-children-safe/online-safety/</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O’Connor, J. (2017) ‘Under 3s and Technology’. In Arnott, L. </w:t>
      </w:r>
      <w:r w:rsidRPr="00557481">
        <w:rPr>
          <w:rFonts w:ascii="Arial" w:hAnsi="Arial" w:cs="Arial"/>
          <w:i/>
        </w:rPr>
        <w:t>Digital Technologies and Learning in the Early Years</w:t>
      </w:r>
      <w:r w:rsidRPr="00557481">
        <w:rPr>
          <w:rFonts w:ascii="Arial" w:hAnsi="Arial" w:cs="Arial"/>
        </w:rPr>
        <w:t xml:space="preserve">. London: Sage.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Ofcom. (2017) ‘Children and Parents: Media Use and Attitudes Report’</w:t>
      </w:r>
    </w:p>
    <w:p w:rsidR="00FD1410" w:rsidRPr="00557481" w:rsidRDefault="00DC109D" w:rsidP="00FD1410">
      <w:pPr>
        <w:spacing w:line="360" w:lineRule="auto"/>
        <w:jc w:val="both"/>
        <w:rPr>
          <w:rFonts w:ascii="Arial" w:hAnsi="Arial" w:cs="Arial"/>
        </w:rPr>
      </w:pPr>
      <w:hyperlink r:id="rId22" w:history="1">
        <w:r w:rsidR="00FD1410" w:rsidRPr="00557481">
          <w:rPr>
            <w:rStyle w:val="Hyperlink"/>
            <w:rFonts w:ascii="Arial" w:hAnsi="Arial" w:cs="Arial"/>
          </w:rPr>
          <w:t>https://www.ofcom.org.uk/__data/assets/pdf_file/0020/108182/children-parents-media-use-attitudes-2017.pdf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18</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Petrova, K., </w:t>
      </w:r>
      <w:proofErr w:type="spellStart"/>
      <w:r w:rsidRPr="00557481">
        <w:rPr>
          <w:rFonts w:ascii="Arial" w:hAnsi="Arial" w:cs="Arial"/>
        </w:rPr>
        <w:t>Romanello</w:t>
      </w:r>
      <w:proofErr w:type="spellEnd"/>
      <w:r w:rsidRPr="00557481">
        <w:rPr>
          <w:rFonts w:ascii="Arial" w:hAnsi="Arial" w:cs="Arial"/>
        </w:rPr>
        <w:t xml:space="preserve">, A., Medlin, B.D. and </w:t>
      </w:r>
      <w:proofErr w:type="spellStart"/>
      <w:r w:rsidRPr="00557481">
        <w:rPr>
          <w:rFonts w:ascii="Arial" w:hAnsi="Arial" w:cs="Arial"/>
        </w:rPr>
        <w:t>Vannoy</w:t>
      </w:r>
      <w:proofErr w:type="spellEnd"/>
      <w:r w:rsidRPr="00557481">
        <w:rPr>
          <w:rFonts w:ascii="Arial" w:hAnsi="Arial" w:cs="Arial"/>
        </w:rPr>
        <w:t xml:space="preserve">, S. (2016) ‘QR Codes Advantages and Dangers’, </w:t>
      </w:r>
      <w:r w:rsidRPr="00557481">
        <w:rPr>
          <w:rFonts w:ascii="Arial" w:hAnsi="Arial" w:cs="Arial"/>
          <w:i/>
        </w:rPr>
        <w:t>International Joint Conference on E-Business and Telecommunications (ICETE)</w:t>
      </w:r>
      <w:r w:rsidRPr="00557481">
        <w:rPr>
          <w:rFonts w:ascii="Arial" w:hAnsi="Arial" w:cs="Arial"/>
        </w:rPr>
        <w:t xml:space="preserve">. Issue 1, Volume 2, pp112-115.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PlayOsmo</w:t>
      </w:r>
      <w:proofErr w:type="spellEnd"/>
      <w:r w:rsidRPr="00557481">
        <w:rPr>
          <w:rFonts w:ascii="Arial" w:hAnsi="Arial" w:cs="Arial"/>
        </w:rPr>
        <w:t xml:space="preserve">. (No Date) ‘Meet </w:t>
      </w:r>
      <w:proofErr w:type="spellStart"/>
      <w:r w:rsidRPr="00557481">
        <w:rPr>
          <w:rFonts w:ascii="Arial" w:hAnsi="Arial" w:cs="Arial"/>
        </w:rPr>
        <w:t>Osmo</w:t>
      </w:r>
      <w:proofErr w:type="spellEnd"/>
      <w:r w:rsidRPr="00557481">
        <w:rPr>
          <w:rFonts w:ascii="Arial" w:hAnsi="Arial" w:cs="Arial"/>
        </w:rPr>
        <w:t>’</w:t>
      </w:r>
    </w:p>
    <w:p w:rsidR="00FD1410" w:rsidRPr="00557481" w:rsidRDefault="00DC109D" w:rsidP="00FD1410">
      <w:pPr>
        <w:spacing w:line="360" w:lineRule="auto"/>
        <w:jc w:val="both"/>
        <w:rPr>
          <w:rFonts w:ascii="Arial" w:hAnsi="Arial" w:cs="Arial"/>
        </w:rPr>
      </w:pPr>
      <w:hyperlink r:id="rId23" w:history="1">
        <w:r w:rsidR="00FD1410" w:rsidRPr="00557481">
          <w:rPr>
            <w:rStyle w:val="Hyperlink"/>
            <w:rFonts w:ascii="Arial" w:hAnsi="Arial" w:cs="Arial"/>
          </w:rPr>
          <w:t>https://www.playosmo.com/en-gb/</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18</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Plowman, L. And Hancock, J. (2019) ‘Are Tablets Good for Children?’</w:t>
      </w:r>
    </w:p>
    <w:p w:rsidR="00FD1410" w:rsidRPr="00557481" w:rsidRDefault="00DC109D" w:rsidP="00FD1410">
      <w:pPr>
        <w:spacing w:line="360" w:lineRule="auto"/>
        <w:jc w:val="both"/>
        <w:rPr>
          <w:rFonts w:ascii="Arial" w:hAnsi="Arial" w:cs="Arial"/>
        </w:rPr>
      </w:pPr>
      <w:hyperlink r:id="rId24" w:history="1">
        <w:r w:rsidR="00FD1410" w:rsidRPr="00557481">
          <w:rPr>
            <w:rStyle w:val="Hyperlink"/>
            <w:rFonts w:ascii="Arial" w:hAnsi="Arial" w:cs="Arial"/>
          </w:rPr>
          <w:t>http://www.bbc.co.uk/guides/z3tsyrd</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Richard, R., Robb, M., Fender, J. and </w:t>
      </w:r>
      <w:proofErr w:type="spellStart"/>
      <w:r w:rsidRPr="00557481">
        <w:rPr>
          <w:rFonts w:ascii="Arial" w:hAnsi="Arial" w:cs="Arial"/>
        </w:rPr>
        <w:t>Wartella</w:t>
      </w:r>
      <w:proofErr w:type="spellEnd"/>
      <w:r w:rsidRPr="00557481">
        <w:rPr>
          <w:rFonts w:ascii="Arial" w:hAnsi="Arial" w:cs="Arial"/>
        </w:rPr>
        <w:t xml:space="preserve">, E. (2010) ‘World Learning from Baby Videos’, </w:t>
      </w:r>
      <w:r w:rsidRPr="00557481">
        <w:rPr>
          <w:rFonts w:ascii="Arial" w:hAnsi="Arial" w:cs="Arial"/>
          <w:i/>
        </w:rPr>
        <w:t>Archives of Paediatrics and Adolescent Medicine</w:t>
      </w:r>
      <w:r w:rsidRPr="00557481">
        <w:rPr>
          <w:rFonts w:ascii="Arial" w:hAnsi="Arial" w:cs="Arial"/>
        </w:rPr>
        <w:t xml:space="preserve">. Volume 164, Issue 5, pp432-437.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Roussou</w:t>
      </w:r>
      <w:proofErr w:type="spellEnd"/>
      <w:r w:rsidRPr="00557481">
        <w:rPr>
          <w:rFonts w:ascii="Arial" w:hAnsi="Arial" w:cs="Arial"/>
        </w:rPr>
        <w:t xml:space="preserve">, M. (2014) ‘Learning by Doing and Learning Through Play: An Exploration of Interactivity in Virtual Environments for Children’, </w:t>
      </w:r>
      <w:r w:rsidRPr="00557481">
        <w:rPr>
          <w:rFonts w:ascii="Arial" w:hAnsi="Arial" w:cs="Arial"/>
          <w:i/>
        </w:rPr>
        <w:t>Computers in Entertainment</w:t>
      </w:r>
      <w:r w:rsidRPr="00557481">
        <w:rPr>
          <w:rFonts w:ascii="Arial" w:hAnsi="Arial" w:cs="Arial"/>
        </w:rPr>
        <w:t xml:space="preserve">. Volume 2, Issue 1, pp10-10.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Sisson, SB., Broyles, ST., Baker, BL. And </w:t>
      </w:r>
      <w:proofErr w:type="spellStart"/>
      <w:r w:rsidRPr="00557481">
        <w:rPr>
          <w:rFonts w:ascii="Arial" w:hAnsi="Arial" w:cs="Arial"/>
        </w:rPr>
        <w:t>Katzmarzyk</w:t>
      </w:r>
      <w:proofErr w:type="spellEnd"/>
      <w:r w:rsidRPr="00557481">
        <w:rPr>
          <w:rFonts w:ascii="Arial" w:hAnsi="Arial" w:cs="Arial"/>
        </w:rPr>
        <w:t xml:space="preserve">, PT. (2010) ‘Screen Time, Physical Activity and Overweight in US Youth: National Survey of Children’s Health 2003’, </w:t>
      </w:r>
      <w:r w:rsidRPr="00557481">
        <w:rPr>
          <w:rFonts w:ascii="Arial" w:hAnsi="Arial" w:cs="Arial"/>
          <w:i/>
        </w:rPr>
        <w:t>Journal of Adolescent Health</w:t>
      </w:r>
      <w:r w:rsidRPr="00557481">
        <w:rPr>
          <w:rFonts w:ascii="Arial" w:hAnsi="Arial" w:cs="Arial"/>
        </w:rPr>
        <w:t xml:space="preserve">. Volume 47, Issue 3, pp309-311. </w:t>
      </w:r>
      <w:bookmarkStart w:id="0" w:name="_GoBack"/>
      <w:bookmarkEnd w:id="0"/>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Stiglic, N. and Viner, R. (2019) ‘Effects of Screen time on the Health and Wellbeing of Children and Adolescents: A Systematic Review of Reviews’, </w:t>
      </w:r>
      <w:r w:rsidRPr="00557481">
        <w:rPr>
          <w:rFonts w:ascii="Arial" w:hAnsi="Arial" w:cs="Arial"/>
          <w:i/>
        </w:rPr>
        <w:t>BMJ Open</w:t>
      </w:r>
      <w:r w:rsidRPr="00557481">
        <w:rPr>
          <w:rFonts w:ascii="Arial" w:hAnsi="Arial" w:cs="Arial"/>
        </w:rPr>
        <w:t xml:space="preserve">. Volume 9, Issue 1, pp1-15.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Therrien, A. and Wakefield, J. (2019) ‘Worry Less About Children’s Screen Use Parents Told’</w:t>
      </w:r>
    </w:p>
    <w:p w:rsidR="00FD1410" w:rsidRPr="00557481" w:rsidRDefault="00DC109D" w:rsidP="00FD1410">
      <w:pPr>
        <w:spacing w:line="360" w:lineRule="auto"/>
        <w:jc w:val="both"/>
        <w:rPr>
          <w:rFonts w:ascii="Arial" w:hAnsi="Arial" w:cs="Arial"/>
        </w:rPr>
      </w:pPr>
      <w:hyperlink r:id="rId25" w:history="1">
        <w:r w:rsidR="00FD1410" w:rsidRPr="00557481">
          <w:rPr>
            <w:rStyle w:val="Hyperlink"/>
            <w:rFonts w:ascii="Arial" w:hAnsi="Arial" w:cs="Arial"/>
          </w:rPr>
          <w:t>https://www.bbc.co.uk/news/health-46749232</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Thinkuknow. (2019) ‘Get Advice’</w:t>
      </w:r>
    </w:p>
    <w:p w:rsidR="00FD1410" w:rsidRPr="00557481" w:rsidRDefault="00DC109D" w:rsidP="00FD1410">
      <w:pPr>
        <w:spacing w:line="360" w:lineRule="auto"/>
        <w:jc w:val="both"/>
        <w:rPr>
          <w:rFonts w:ascii="Arial" w:hAnsi="Arial" w:cs="Arial"/>
        </w:rPr>
      </w:pPr>
      <w:hyperlink r:id="rId26" w:anchor="mMain" w:history="1">
        <w:r w:rsidR="00FD1410" w:rsidRPr="00557481">
          <w:rPr>
            <w:rStyle w:val="Hyperlink"/>
            <w:rFonts w:ascii="Arial" w:hAnsi="Arial" w:cs="Arial"/>
          </w:rPr>
          <w:t>https://www.thinkuknow.co.uk/parents/Listing/?cat=66,67,68,69,70,72&amp;ref=4765#mMain</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Thornton, L. and Brunton, P. (2010) </w:t>
      </w:r>
      <w:r w:rsidRPr="00557481">
        <w:rPr>
          <w:rFonts w:ascii="Arial" w:hAnsi="Arial" w:cs="Arial"/>
          <w:i/>
        </w:rPr>
        <w:t xml:space="preserve">Bringing the Reggio Approach to your Early Years Practise </w:t>
      </w:r>
      <w:r w:rsidRPr="00557481">
        <w:rPr>
          <w:rFonts w:ascii="Arial" w:hAnsi="Arial" w:cs="Arial"/>
        </w:rPr>
        <w:t>(2</w:t>
      </w:r>
      <w:r w:rsidRPr="00557481">
        <w:rPr>
          <w:rFonts w:ascii="Arial" w:hAnsi="Arial" w:cs="Arial"/>
          <w:vertAlign w:val="superscript"/>
        </w:rPr>
        <w:t>nd</w:t>
      </w:r>
      <w:r w:rsidRPr="00557481">
        <w:rPr>
          <w:rFonts w:ascii="Arial" w:hAnsi="Arial" w:cs="Arial"/>
        </w:rPr>
        <w:t xml:space="preserve"> edition). Oxon: Routledge.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Triggle, N. (2019) ‘Screen Time: Children Advised Not to Use Electronic Devises at Dinner’ </w:t>
      </w:r>
    </w:p>
    <w:p w:rsidR="00FD1410" w:rsidRPr="00557481" w:rsidRDefault="00DC109D" w:rsidP="00FD1410">
      <w:pPr>
        <w:spacing w:line="360" w:lineRule="auto"/>
        <w:jc w:val="both"/>
        <w:rPr>
          <w:rFonts w:ascii="Arial" w:hAnsi="Arial" w:cs="Arial"/>
        </w:rPr>
      </w:pPr>
      <w:hyperlink r:id="rId27" w:history="1">
        <w:r w:rsidR="00FD1410" w:rsidRPr="00557481">
          <w:rPr>
            <w:rStyle w:val="Hyperlink"/>
            <w:rFonts w:ascii="Arial" w:hAnsi="Arial" w:cs="Arial"/>
          </w:rPr>
          <w:t>https://www.bbc.co.uk/news/health-47150658</w:t>
        </w:r>
      </w:hyperlink>
      <w:r w:rsidR="00FD1410" w:rsidRPr="00557481">
        <w:rPr>
          <w:rFonts w:ascii="Arial" w:hAnsi="Arial" w:cs="Arial"/>
        </w:rPr>
        <w:t xml:space="preserve"> </w:t>
      </w:r>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Trivette, C., Dunst, C. and Gorman, E. (2010) ‘Effects of parent mediated joint book reading on the early language development of toddlers and pre-schoolers’, </w:t>
      </w:r>
      <w:r w:rsidRPr="00557481">
        <w:rPr>
          <w:rFonts w:ascii="Arial" w:hAnsi="Arial" w:cs="Arial"/>
          <w:i/>
        </w:rPr>
        <w:t>Centre for early literacy learning reviews</w:t>
      </w:r>
      <w:r w:rsidRPr="00557481">
        <w:rPr>
          <w:rFonts w:ascii="Arial" w:hAnsi="Arial" w:cs="Arial"/>
        </w:rPr>
        <w:t xml:space="preserve">. Volume 3, issue 2, pp1-15.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Unicef</w:t>
      </w:r>
      <w:proofErr w:type="spellEnd"/>
      <w:r w:rsidRPr="00557481">
        <w:rPr>
          <w:rFonts w:ascii="Arial" w:hAnsi="Arial" w:cs="Arial"/>
        </w:rPr>
        <w:t>. (1992) ‘The United Nations Convention on the Rights of the Child’</w:t>
      </w:r>
    </w:p>
    <w:p w:rsidR="00FD1410" w:rsidRPr="00557481" w:rsidRDefault="00DC109D" w:rsidP="00FD1410">
      <w:pPr>
        <w:spacing w:line="360" w:lineRule="auto"/>
        <w:jc w:val="both"/>
        <w:rPr>
          <w:rFonts w:ascii="Arial" w:hAnsi="Arial" w:cs="Arial"/>
        </w:rPr>
      </w:pPr>
      <w:hyperlink r:id="rId28" w:history="1">
        <w:r w:rsidR="00FD1410" w:rsidRPr="00557481">
          <w:rPr>
            <w:rStyle w:val="Hyperlink"/>
            <w:rFonts w:ascii="Arial" w:hAnsi="Arial" w:cs="Arial"/>
          </w:rPr>
          <w:t>https://downloads.unicef.org.uk/wp-content/uploads/2010/05/UNCRC_summary-1.pdf?_ga=2.192914154.1926177069.1549718406-135883552.1508240423</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proofErr w:type="spellStart"/>
      <w:r w:rsidRPr="00557481">
        <w:rPr>
          <w:rFonts w:ascii="Arial" w:hAnsi="Arial" w:cs="Arial"/>
        </w:rPr>
        <w:t>Vijakkhana</w:t>
      </w:r>
      <w:proofErr w:type="spellEnd"/>
      <w:r w:rsidRPr="00557481">
        <w:rPr>
          <w:rFonts w:ascii="Arial" w:hAnsi="Arial" w:cs="Arial"/>
        </w:rPr>
        <w:t xml:space="preserve">, N., </w:t>
      </w:r>
      <w:proofErr w:type="spellStart"/>
      <w:r w:rsidRPr="00557481">
        <w:rPr>
          <w:rFonts w:ascii="Arial" w:hAnsi="Arial" w:cs="Arial"/>
        </w:rPr>
        <w:t>Wilaisakditipakorn</w:t>
      </w:r>
      <w:proofErr w:type="spellEnd"/>
      <w:r w:rsidRPr="00557481">
        <w:rPr>
          <w:rFonts w:ascii="Arial" w:hAnsi="Arial" w:cs="Arial"/>
        </w:rPr>
        <w:t xml:space="preserve">, T., </w:t>
      </w:r>
      <w:proofErr w:type="spellStart"/>
      <w:r w:rsidRPr="00557481">
        <w:rPr>
          <w:rFonts w:ascii="Arial" w:hAnsi="Arial" w:cs="Arial"/>
        </w:rPr>
        <w:t>Revdeektiajorn</w:t>
      </w:r>
      <w:proofErr w:type="spellEnd"/>
      <w:r w:rsidRPr="00557481">
        <w:rPr>
          <w:rFonts w:ascii="Arial" w:hAnsi="Arial" w:cs="Arial"/>
        </w:rPr>
        <w:t xml:space="preserve">, K., </w:t>
      </w:r>
      <w:proofErr w:type="spellStart"/>
      <w:r w:rsidRPr="00557481">
        <w:rPr>
          <w:rFonts w:ascii="Arial" w:hAnsi="Arial" w:cs="Arial"/>
        </w:rPr>
        <w:t>Pruksananonda</w:t>
      </w:r>
      <w:proofErr w:type="spellEnd"/>
      <w:r w:rsidRPr="00557481">
        <w:rPr>
          <w:rFonts w:ascii="Arial" w:hAnsi="Arial" w:cs="Arial"/>
        </w:rPr>
        <w:t xml:space="preserve">, C. and </w:t>
      </w:r>
      <w:proofErr w:type="spellStart"/>
      <w:r w:rsidRPr="00557481">
        <w:rPr>
          <w:rFonts w:ascii="Arial" w:hAnsi="Arial" w:cs="Arial"/>
        </w:rPr>
        <w:t>Chonchaiya</w:t>
      </w:r>
      <w:proofErr w:type="spellEnd"/>
      <w:r w:rsidRPr="00557481">
        <w:rPr>
          <w:rFonts w:ascii="Arial" w:hAnsi="Arial" w:cs="Arial"/>
        </w:rPr>
        <w:t xml:space="preserve">, W. (2015) ‘Evening Media Exposure Reduces Night Time Sleep’, </w:t>
      </w:r>
      <w:r w:rsidRPr="00557481">
        <w:rPr>
          <w:rFonts w:ascii="Arial" w:hAnsi="Arial" w:cs="Arial"/>
          <w:i/>
        </w:rPr>
        <w:t>Acta Paediatrica</w:t>
      </w:r>
      <w:r w:rsidRPr="00557481">
        <w:rPr>
          <w:rFonts w:ascii="Arial" w:hAnsi="Arial" w:cs="Arial"/>
        </w:rPr>
        <w:t xml:space="preserve">. Volume 104, Issue 3, pp 306-312.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lastRenderedPageBreak/>
        <w:t>Welsh Government. (2014) ‘Observing Children’</w:t>
      </w:r>
    </w:p>
    <w:p w:rsidR="00FD1410" w:rsidRPr="00557481" w:rsidRDefault="00DC109D" w:rsidP="00FD1410">
      <w:pPr>
        <w:spacing w:line="360" w:lineRule="auto"/>
        <w:jc w:val="both"/>
        <w:rPr>
          <w:rFonts w:ascii="Arial" w:hAnsi="Arial" w:cs="Arial"/>
        </w:rPr>
      </w:pPr>
      <w:hyperlink r:id="rId29" w:history="1">
        <w:r w:rsidR="00FD1410" w:rsidRPr="00557481">
          <w:rPr>
            <w:rStyle w:val="Hyperlink"/>
            <w:rFonts w:ascii="Arial" w:hAnsi="Arial" w:cs="Arial"/>
          </w:rPr>
          <w:t>https://learning.gov.wales/docs/learningwales/publications/140828-observing-children-en.pdf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11</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Welsh Government. (2015) ‘Foundation Phase Framework’</w:t>
      </w:r>
    </w:p>
    <w:p w:rsidR="00FD1410" w:rsidRPr="00557481" w:rsidRDefault="00DC109D" w:rsidP="00FD1410">
      <w:pPr>
        <w:spacing w:line="360" w:lineRule="auto"/>
        <w:jc w:val="both"/>
        <w:rPr>
          <w:rFonts w:ascii="Arial" w:hAnsi="Arial" w:cs="Arial"/>
        </w:rPr>
      </w:pPr>
      <w:hyperlink r:id="rId30" w:history="1">
        <w:r w:rsidR="00FD1410" w:rsidRPr="00557481">
          <w:rPr>
            <w:rStyle w:val="Hyperlink"/>
            <w:rFonts w:ascii="Arial" w:hAnsi="Arial" w:cs="Arial"/>
          </w:rPr>
          <w:t>https://beta.gov.wales/sites/default/files/publications/2018-02/foundation-phase-framework-revised-2015.pdf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11</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Welsh Government. (2018a) ‘Digital Competence Framework Guidance’</w:t>
      </w:r>
    </w:p>
    <w:p w:rsidR="00FD1410" w:rsidRPr="00557481" w:rsidRDefault="00DC109D" w:rsidP="00FD1410">
      <w:pPr>
        <w:spacing w:line="360" w:lineRule="auto"/>
        <w:jc w:val="both"/>
        <w:rPr>
          <w:rFonts w:ascii="Arial" w:hAnsi="Arial" w:cs="Arial"/>
        </w:rPr>
      </w:pPr>
      <w:hyperlink r:id="rId31" w:history="1">
        <w:r w:rsidR="00FD1410" w:rsidRPr="00557481">
          <w:rPr>
            <w:rStyle w:val="Hyperlink"/>
            <w:rFonts w:ascii="Arial" w:hAnsi="Arial" w:cs="Arial"/>
          </w:rPr>
          <w:t>https://learning.gov.wales/docs/learningwales/publications/180620-dcf-guidance-2018-en.pdf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12</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Welsh Government. (2018b) ‘Online Safety Action Plan for Children and Young People in Wales’</w:t>
      </w:r>
    </w:p>
    <w:p w:rsidR="00FD1410" w:rsidRPr="00557481" w:rsidRDefault="00DC109D" w:rsidP="00FD1410">
      <w:pPr>
        <w:spacing w:line="360" w:lineRule="auto"/>
        <w:jc w:val="both"/>
        <w:rPr>
          <w:rFonts w:ascii="Arial" w:hAnsi="Arial" w:cs="Arial"/>
        </w:rPr>
      </w:pPr>
      <w:hyperlink r:id="rId32" w:history="1">
        <w:r w:rsidR="00FD1410" w:rsidRPr="00557481">
          <w:rPr>
            <w:rStyle w:val="Hyperlink"/>
            <w:rFonts w:ascii="Arial" w:hAnsi="Arial" w:cs="Arial"/>
          </w:rPr>
          <w:t>https://beta.gov.wales/sites/default/files/publications/2018-07/online-safety-action-plan-for-children-and-young-people-in-wales.pdf</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Welsh Government. (2019) ‘Creating a Balance Between family Time and Screen Time’</w:t>
      </w:r>
    </w:p>
    <w:p w:rsidR="00FD1410" w:rsidRPr="00557481" w:rsidRDefault="00DC109D" w:rsidP="00FD1410">
      <w:pPr>
        <w:spacing w:line="360" w:lineRule="auto"/>
        <w:jc w:val="both"/>
        <w:rPr>
          <w:rFonts w:ascii="Arial" w:hAnsi="Arial" w:cs="Arial"/>
        </w:rPr>
      </w:pPr>
      <w:hyperlink r:id="rId33" w:history="1">
        <w:r w:rsidR="00FD1410" w:rsidRPr="00557481">
          <w:rPr>
            <w:rStyle w:val="Hyperlink"/>
            <w:rFonts w:ascii="Arial" w:hAnsi="Arial" w:cs="Arial"/>
          </w:rPr>
          <w:t>https://giveittime.gov.wales/parenting-and-encouragement-tips/family-time-and-screen-time?lang=en</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9</w:t>
      </w:r>
      <w:r w:rsidRPr="00557481">
        <w:rPr>
          <w:rFonts w:ascii="Arial" w:hAnsi="Arial" w:cs="Arial"/>
          <w:vertAlign w:val="superscript"/>
        </w:rPr>
        <w:t>th</w:t>
      </w:r>
      <w:r w:rsidRPr="00557481">
        <w:rPr>
          <w:rFonts w:ascii="Arial" w:hAnsi="Arial" w:cs="Arial"/>
        </w:rPr>
        <w:t xml:space="preserve"> February 2019].</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Wright, P. (2013) ‘Why New Technologies Could Never Replace Great Teaching’</w:t>
      </w:r>
    </w:p>
    <w:p w:rsidR="00FD1410" w:rsidRPr="00557481" w:rsidRDefault="00DC109D" w:rsidP="00FD1410">
      <w:pPr>
        <w:spacing w:line="360" w:lineRule="auto"/>
        <w:jc w:val="both"/>
        <w:rPr>
          <w:rFonts w:ascii="Arial" w:hAnsi="Arial" w:cs="Arial"/>
        </w:rPr>
      </w:pPr>
      <w:hyperlink r:id="rId34" w:history="1">
        <w:r w:rsidR="00FD1410" w:rsidRPr="00557481">
          <w:rPr>
            <w:rStyle w:val="Hyperlink"/>
            <w:rFonts w:ascii="Arial" w:hAnsi="Arial" w:cs="Arial"/>
          </w:rPr>
          <w:t>https://www.theguardian.com/teacher-network/teacher-blog/2013/jun/20/technology-not-replace-teaching-learning</w:t>
        </w:r>
      </w:hyperlink>
    </w:p>
    <w:p w:rsidR="00FD1410" w:rsidRPr="00557481" w:rsidRDefault="00FD1410" w:rsidP="00FD1410">
      <w:pPr>
        <w:spacing w:line="360" w:lineRule="auto"/>
        <w:jc w:val="both"/>
        <w:rPr>
          <w:rFonts w:ascii="Arial" w:hAnsi="Arial" w:cs="Arial"/>
        </w:rPr>
      </w:pPr>
      <w:r w:rsidRPr="00557481">
        <w:rPr>
          <w:rFonts w:ascii="Arial" w:hAnsi="Arial" w:cs="Arial"/>
        </w:rPr>
        <w:t>[Accessed: 11</w:t>
      </w:r>
      <w:r w:rsidRPr="00557481">
        <w:rPr>
          <w:rFonts w:ascii="Arial" w:hAnsi="Arial" w:cs="Arial"/>
          <w:vertAlign w:val="superscript"/>
        </w:rPr>
        <w:t>th</w:t>
      </w:r>
      <w:r w:rsidRPr="00557481">
        <w:rPr>
          <w:rFonts w:ascii="Arial" w:hAnsi="Arial" w:cs="Arial"/>
        </w:rPr>
        <w:t xml:space="preserve"> February 2019]. </w:t>
      </w:r>
    </w:p>
    <w:p w:rsidR="00FD1410" w:rsidRPr="00557481" w:rsidRDefault="00FD1410" w:rsidP="00FD1410">
      <w:pPr>
        <w:spacing w:line="360" w:lineRule="auto"/>
        <w:jc w:val="both"/>
        <w:rPr>
          <w:rFonts w:ascii="Arial" w:hAnsi="Arial" w:cs="Arial"/>
        </w:rPr>
      </w:pPr>
    </w:p>
    <w:p w:rsidR="00FD1410" w:rsidRPr="00557481" w:rsidRDefault="00FD1410" w:rsidP="00FD1410">
      <w:pPr>
        <w:spacing w:line="360" w:lineRule="auto"/>
        <w:jc w:val="both"/>
        <w:rPr>
          <w:rFonts w:ascii="Arial" w:hAnsi="Arial" w:cs="Arial"/>
        </w:rPr>
      </w:pPr>
      <w:r w:rsidRPr="00557481">
        <w:rPr>
          <w:rFonts w:ascii="Arial" w:hAnsi="Arial" w:cs="Arial"/>
        </w:rPr>
        <w:t xml:space="preserve">Yelland, N. (2018) ‘A Pedagogy of Multi-Literacies: Young Children and Multimodal Learning with Tablets’, </w:t>
      </w:r>
      <w:r w:rsidRPr="00557481">
        <w:rPr>
          <w:rFonts w:ascii="Arial" w:hAnsi="Arial" w:cs="Arial"/>
          <w:i/>
        </w:rPr>
        <w:t>British Journal of Educational Technology</w:t>
      </w:r>
      <w:r w:rsidRPr="00557481">
        <w:rPr>
          <w:rFonts w:ascii="Arial" w:hAnsi="Arial" w:cs="Arial"/>
        </w:rPr>
        <w:t xml:space="preserve">. Volume 49, Issue 5, pp847-858. </w:t>
      </w:r>
    </w:p>
    <w:p w:rsidR="00FD1410" w:rsidRDefault="00FD1410" w:rsidP="00FD1410">
      <w:pPr>
        <w:spacing w:line="360" w:lineRule="auto"/>
        <w:jc w:val="both"/>
        <w:rPr>
          <w:rFonts w:ascii="Arial" w:hAnsi="Arial" w:cs="Arial"/>
        </w:rPr>
        <w:sectPr w:rsidR="00FD1410" w:rsidSect="00FD1410">
          <w:pgSz w:w="11900" w:h="16840"/>
          <w:pgMar w:top="720" w:right="720" w:bottom="720" w:left="720" w:header="708" w:footer="708" w:gutter="0"/>
          <w:cols w:space="708"/>
          <w:docGrid w:linePitch="360"/>
        </w:sectPr>
      </w:pPr>
    </w:p>
    <w:p w:rsidR="00BF6EBE" w:rsidRPr="00BF6EBE" w:rsidRDefault="00BF6EBE">
      <w:pPr>
        <w:rPr>
          <w:rFonts w:ascii="Arial" w:hAnsi="Arial" w:cs="Arial"/>
        </w:rPr>
      </w:pPr>
    </w:p>
    <w:sectPr w:rsidR="00BF6EBE" w:rsidRPr="00BF6EBE" w:rsidSect="00FD1410">
      <w:pgSz w:w="16840" w:h="11900" w:orient="landscape"/>
      <w:pgMar w:top="720" w:right="720" w:bottom="720" w:left="720" w:header="708" w:footer="708" w:gutter="0"/>
      <w:cols w:num="3"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109D" w:rsidRDefault="00DC109D" w:rsidP="00BF6EBE">
      <w:r>
        <w:separator/>
      </w:r>
    </w:p>
  </w:endnote>
  <w:endnote w:type="continuationSeparator" w:id="0">
    <w:p w:rsidR="00DC109D" w:rsidRDefault="00DC109D" w:rsidP="00BF6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8684167"/>
      <w:docPartObj>
        <w:docPartGallery w:val="Page Numbers (Bottom of Page)"/>
        <w:docPartUnique/>
      </w:docPartObj>
    </w:sdtPr>
    <w:sdtEndPr>
      <w:rPr>
        <w:rStyle w:val="PageNumber"/>
      </w:rPr>
    </w:sdtEndPr>
    <w:sdtContent>
      <w:p w:rsidR="00E77522" w:rsidRDefault="00E77522"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77522" w:rsidRDefault="00E77522" w:rsidP="00E775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3457689"/>
      <w:docPartObj>
        <w:docPartGallery w:val="Page Numbers (Bottom of Page)"/>
        <w:docPartUnique/>
      </w:docPartObj>
    </w:sdtPr>
    <w:sdtEndPr>
      <w:rPr>
        <w:rStyle w:val="PageNumber"/>
      </w:rPr>
    </w:sdtEndPr>
    <w:sdtContent>
      <w:p w:rsidR="00E77522" w:rsidRDefault="00E77522" w:rsidP="006072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77522" w:rsidRDefault="00E77522" w:rsidP="00E775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109D" w:rsidRDefault="00DC109D" w:rsidP="00BF6EBE">
      <w:r>
        <w:separator/>
      </w:r>
    </w:p>
  </w:footnote>
  <w:footnote w:type="continuationSeparator" w:id="0">
    <w:p w:rsidR="00DC109D" w:rsidRDefault="00DC109D" w:rsidP="00BF6E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91283"/>
    <w:multiLevelType w:val="hybridMultilevel"/>
    <w:tmpl w:val="98F67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655E41"/>
    <w:multiLevelType w:val="hybridMultilevel"/>
    <w:tmpl w:val="E9E45C66"/>
    <w:lvl w:ilvl="0" w:tplc="2C3EC6B6">
      <w:start w:val="1990"/>
      <w:numFmt w:val="bullet"/>
      <w:lvlText w:val="-"/>
      <w:lvlJc w:val="left"/>
      <w:pPr>
        <w:ind w:left="420" w:hanging="360"/>
      </w:pPr>
      <w:rPr>
        <w:rFonts w:ascii="Arial" w:eastAsiaTheme="minorHAns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 w15:restartNumberingAfterBreak="0">
    <w:nsid w:val="31752369"/>
    <w:multiLevelType w:val="hybridMultilevel"/>
    <w:tmpl w:val="56184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F26270"/>
    <w:multiLevelType w:val="hybridMultilevel"/>
    <w:tmpl w:val="4F1A3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0057F2"/>
    <w:multiLevelType w:val="hybridMultilevel"/>
    <w:tmpl w:val="40263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4713C7"/>
    <w:multiLevelType w:val="hybridMultilevel"/>
    <w:tmpl w:val="C5584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3935E0"/>
    <w:multiLevelType w:val="hybridMultilevel"/>
    <w:tmpl w:val="CD049BAA"/>
    <w:lvl w:ilvl="0" w:tplc="99027884">
      <w:start w:val="1990"/>
      <w:numFmt w:val="bullet"/>
      <w:lvlText w:val="-"/>
      <w:lvlJc w:val="left"/>
      <w:pPr>
        <w:ind w:left="420" w:hanging="360"/>
      </w:pPr>
      <w:rPr>
        <w:rFonts w:ascii="Arial" w:eastAsiaTheme="minorHAns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C14"/>
    <w:rsid w:val="000428BE"/>
    <w:rsid w:val="00054638"/>
    <w:rsid w:val="000B4953"/>
    <w:rsid w:val="000B7650"/>
    <w:rsid w:val="002116FD"/>
    <w:rsid w:val="002262CB"/>
    <w:rsid w:val="0022632A"/>
    <w:rsid w:val="00265C49"/>
    <w:rsid w:val="002942F9"/>
    <w:rsid w:val="002D222F"/>
    <w:rsid w:val="004165D7"/>
    <w:rsid w:val="0048304B"/>
    <w:rsid w:val="004C5CFD"/>
    <w:rsid w:val="00503763"/>
    <w:rsid w:val="005074BB"/>
    <w:rsid w:val="00580471"/>
    <w:rsid w:val="0060572E"/>
    <w:rsid w:val="00666488"/>
    <w:rsid w:val="007078CF"/>
    <w:rsid w:val="00725C14"/>
    <w:rsid w:val="007419D3"/>
    <w:rsid w:val="007B7067"/>
    <w:rsid w:val="007D44B8"/>
    <w:rsid w:val="00813372"/>
    <w:rsid w:val="0082278E"/>
    <w:rsid w:val="00824BC1"/>
    <w:rsid w:val="00854A5C"/>
    <w:rsid w:val="009155C4"/>
    <w:rsid w:val="00990F21"/>
    <w:rsid w:val="00A21383"/>
    <w:rsid w:val="00AC6F87"/>
    <w:rsid w:val="00AF6CD3"/>
    <w:rsid w:val="00B3590E"/>
    <w:rsid w:val="00B4077F"/>
    <w:rsid w:val="00BF6EBE"/>
    <w:rsid w:val="00D25757"/>
    <w:rsid w:val="00D66860"/>
    <w:rsid w:val="00DC109D"/>
    <w:rsid w:val="00E43461"/>
    <w:rsid w:val="00E57188"/>
    <w:rsid w:val="00E77522"/>
    <w:rsid w:val="00E95256"/>
    <w:rsid w:val="00F123EB"/>
    <w:rsid w:val="00F14589"/>
    <w:rsid w:val="00F93437"/>
    <w:rsid w:val="00FB17C3"/>
    <w:rsid w:val="00FD1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886C9"/>
  <w15:chartTrackingRefBased/>
  <w15:docId w15:val="{EEF4A8BE-88D5-3847-8166-68E073F95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5C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5C14"/>
    <w:pPr>
      <w:ind w:left="720"/>
      <w:contextualSpacing/>
    </w:pPr>
  </w:style>
  <w:style w:type="character" w:styleId="Hyperlink">
    <w:name w:val="Hyperlink"/>
    <w:basedOn w:val="DefaultParagraphFont"/>
    <w:uiPriority w:val="99"/>
    <w:unhideWhenUsed/>
    <w:rsid w:val="002116FD"/>
    <w:rPr>
      <w:color w:val="0563C1" w:themeColor="hyperlink"/>
      <w:u w:val="single"/>
    </w:rPr>
  </w:style>
  <w:style w:type="character" w:styleId="UnresolvedMention">
    <w:name w:val="Unresolved Mention"/>
    <w:basedOn w:val="DefaultParagraphFont"/>
    <w:uiPriority w:val="99"/>
    <w:semiHidden/>
    <w:unhideWhenUsed/>
    <w:rsid w:val="002116FD"/>
    <w:rPr>
      <w:color w:val="605E5C"/>
      <w:shd w:val="clear" w:color="auto" w:fill="E1DFDD"/>
    </w:rPr>
  </w:style>
  <w:style w:type="paragraph" w:styleId="Footer">
    <w:name w:val="footer"/>
    <w:basedOn w:val="Normal"/>
    <w:link w:val="FooterChar"/>
    <w:uiPriority w:val="99"/>
    <w:unhideWhenUsed/>
    <w:rsid w:val="00BF6EBE"/>
    <w:pPr>
      <w:tabs>
        <w:tab w:val="center" w:pos="4680"/>
        <w:tab w:val="right" w:pos="9360"/>
      </w:tabs>
    </w:pPr>
  </w:style>
  <w:style w:type="character" w:customStyle="1" w:styleId="FooterChar">
    <w:name w:val="Footer Char"/>
    <w:basedOn w:val="DefaultParagraphFont"/>
    <w:link w:val="Footer"/>
    <w:uiPriority w:val="99"/>
    <w:rsid w:val="00BF6EBE"/>
  </w:style>
  <w:style w:type="character" w:styleId="PageNumber">
    <w:name w:val="page number"/>
    <w:basedOn w:val="DefaultParagraphFont"/>
    <w:uiPriority w:val="99"/>
    <w:semiHidden/>
    <w:unhideWhenUsed/>
    <w:rsid w:val="00BF6EBE"/>
  </w:style>
  <w:style w:type="character" w:styleId="FollowedHyperlink">
    <w:name w:val="FollowedHyperlink"/>
    <w:basedOn w:val="DefaultParagraphFont"/>
    <w:uiPriority w:val="99"/>
    <w:semiHidden/>
    <w:unhideWhenUsed/>
    <w:rsid w:val="005804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cbeebies/grownups/article-internet-use-and-safety" TargetMode="External"/><Relationship Id="rId18" Type="http://schemas.openxmlformats.org/officeDocument/2006/relationships/hyperlink" Target="https://www.internetmatters.org" TargetMode="External"/><Relationship Id="rId26" Type="http://schemas.openxmlformats.org/officeDocument/2006/relationships/hyperlink" Target="https://www.thinkuknow.co.uk/parents/Listing/?cat=66,67,68,69,70,72&amp;ref=4765" TargetMode="External"/><Relationship Id="rId3" Type="http://schemas.openxmlformats.org/officeDocument/2006/relationships/settings" Target="settings.xml"/><Relationship Id="rId21" Type="http://schemas.openxmlformats.org/officeDocument/2006/relationships/hyperlink" Target="https://www.nspcc.org.uk/preventing-abuse/keeping-children-safe/online-safety/" TargetMode="External"/><Relationship Id="rId34" Type="http://schemas.openxmlformats.org/officeDocument/2006/relationships/hyperlink" Target="https://www.theguardian.com/teacher-network/teacher-blog/2013/jun/20/technology-not-replace-teaching-learning" TargetMode="External"/><Relationship Id="rId7" Type="http://schemas.openxmlformats.org/officeDocument/2006/relationships/hyperlink" Target="https://hwb.gov.wales/repository/resource/64fa2996-a409-48de-9e6d-9b0c8fd7f546/en" TargetMode="External"/><Relationship Id="rId12" Type="http://schemas.openxmlformats.org/officeDocument/2006/relationships/hyperlink" Target="https://www.nspcc.org.uk/preventing-abuse/keeping-children-safe/online-safety/" TargetMode="External"/><Relationship Id="rId17" Type="http://schemas.openxmlformats.org/officeDocument/2006/relationships/hyperlink" Target="https://www.youtube.com/watch?v=eRQdAOrqvGg" TargetMode="External"/><Relationship Id="rId25" Type="http://schemas.openxmlformats.org/officeDocument/2006/relationships/hyperlink" Target="https://www.bbc.co.uk/news/health-46749232" TargetMode="External"/><Relationship Id="rId33" Type="http://schemas.openxmlformats.org/officeDocument/2006/relationships/hyperlink" Target="https://giveittime.gov.wales/parenting-and-encouragement-tips/family-time-and-screen-time?lang=en" TargetMode="External"/><Relationship Id="rId2" Type="http://schemas.openxmlformats.org/officeDocument/2006/relationships/styles" Target="styles.xml"/><Relationship Id="rId16" Type="http://schemas.openxmlformats.org/officeDocument/2006/relationships/hyperlink" Target="https://www.independent.co.uk/news/media/tv-violence-makes-children-aggressive-11667.html" TargetMode="External"/><Relationship Id="rId20" Type="http://schemas.openxmlformats.org/officeDocument/2006/relationships/hyperlink" Target="https://www.mentalhealth.org.uk/blog/screen-time-and-childrens-mental-health-what-does-evidence-say" TargetMode="External"/><Relationship Id="rId29" Type="http://schemas.openxmlformats.org/officeDocument/2006/relationships/hyperlink" Target="https://learning.gov.wales/docs/learningwales/publications/140828-observing-children-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ternetmatters.org" TargetMode="External"/><Relationship Id="rId24" Type="http://schemas.openxmlformats.org/officeDocument/2006/relationships/hyperlink" Target="http://www.bbc.co.uk/guides/z3tsyrd" TargetMode="External"/><Relationship Id="rId32" Type="http://schemas.openxmlformats.org/officeDocument/2006/relationships/hyperlink" Target="https://beta.gov.wales/sites/default/files/publications/2018-07/online-safety-action-plan-for-children-and-young-people-in-wales.pdf" TargetMode="External"/><Relationship Id="rId5" Type="http://schemas.openxmlformats.org/officeDocument/2006/relationships/footnotes" Target="footnotes.xml"/><Relationship Id="rId15" Type="http://schemas.openxmlformats.org/officeDocument/2006/relationships/hyperlink" Target="https://gov.wales/docs/dcells/publications/150225-successful-futures-en.pdf" TargetMode="External"/><Relationship Id="rId23" Type="http://schemas.openxmlformats.org/officeDocument/2006/relationships/hyperlink" Target="https://www.playosmo.com/en-gb/" TargetMode="External"/><Relationship Id="rId28" Type="http://schemas.openxmlformats.org/officeDocument/2006/relationships/hyperlink" Target="https://downloads.unicef.org.uk/wp-content/uploads/2010/05/UNCRC_summary-1.pdf?_ga=2.192914154.1926177069.1549718406-135883552.1508240423" TargetMode="External"/><Relationship Id="rId36" Type="http://schemas.openxmlformats.org/officeDocument/2006/relationships/theme" Target="theme/theme1.xml"/><Relationship Id="rId10" Type="http://schemas.openxmlformats.org/officeDocument/2006/relationships/hyperlink" Target="https://www.thinkuknow.co.uk/parents/" TargetMode="External"/><Relationship Id="rId19" Type="http://schemas.openxmlformats.org/officeDocument/2006/relationships/hyperlink" Target="https://hwb.gov.wales/repository/resource/64fa2996-a409-48de-9e6d-9b0c8fd7f546/en" TargetMode="External"/><Relationship Id="rId31" Type="http://schemas.openxmlformats.org/officeDocument/2006/relationships/hyperlink" Target="https://learning.gov.wales/docs/learningwales/publications/180620-dcf-guidance-2018-en.pdf"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thelamp.org/5-steps-to-media-literacy-for-toddlers-and-preschoolers/" TargetMode="External"/><Relationship Id="rId22" Type="http://schemas.openxmlformats.org/officeDocument/2006/relationships/hyperlink" Target="https://www.ofcom.org.uk/__data/assets/pdf_file/0020/108182/children-parents-media-use-attitudes-2017.pdf" TargetMode="External"/><Relationship Id="rId27" Type="http://schemas.openxmlformats.org/officeDocument/2006/relationships/hyperlink" Target="https://www.bbc.co.uk/news/health-47150658" TargetMode="External"/><Relationship Id="rId30" Type="http://schemas.openxmlformats.org/officeDocument/2006/relationships/hyperlink" Target="https://beta.gov.wales/sites/default/files/publications/2018-02/foundation-phase-framework-revised-2015.pdf" TargetMode="Externa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322</TotalTime>
  <Pages>17</Pages>
  <Words>6962</Words>
  <Characters>37247</Characters>
  <Application>Microsoft Office Word</Application>
  <DocSecurity>0</DocSecurity>
  <Lines>564</Lines>
  <Paragraphs>68</Paragraphs>
  <ScaleCrop>false</ScaleCrop>
  <Company/>
  <LinksUpToDate>false</LinksUpToDate>
  <CharactersWithSpaces>44141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48</cp:revision>
  <dcterms:created xsi:type="dcterms:W3CDTF">2019-02-07T15:07:00Z</dcterms:created>
  <dcterms:modified xsi:type="dcterms:W3CDTF">2019-02-25T20:24:00Z</dcterms:modified>
</cp:coreProperties>
</file>