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864ADD" w14:textId="77777777" w:rsidR="00B32626" w:rsidRPr="004664AA" w:rsidRDefault="00B32626" w:rsidP="00B32626">
      <w:pPr>
        <w:pStyle w:val="Heading1"/>
        <w:jc w:val="center"/>
      </w:pPr>
      <w:r>
        <w:t>Description of PTE experience</w:t>
      </w:r>
    </w:p>
    <w:p w14:paraId="18F2F88C" w14:textId="77777777" w:rsidR="00B32626" w:rsidRDefault="00B32626" w:rsidP="00B32626">
      <w:pPr>
        <w:rPr>
          <w:sz w:val="28"/>
        </w:rPr>
      </w:pPr>
      <w:r>
        <w:rPr>
          <w:sz w:val="28"/>
        </w:rPr>
        <w:t xml:space="preserve">The following is a description of the professional teaching experience that I have undertaken at </w:t>
      </w:r>
      <w:r w:rsidRPr="00C66F3B">
        <w:rPr>
          <w:sz w:val="28"/>
        </w:rPr>
        <w:t>Bridgend College, Bridgend Campus, Cowbridge Road, Bridgend, CF31 3DF.</w:t>
      </w:r>
    </w:p>
    <w:p w14:paraId="3C35DADE" w14:textId="77777777" w:rsidR="00B32626" w:rsidRDefault="00B32626" w:rsidP="00B32626">
      <w:pPr>
        <w:rPr>
          <w:sz w:val="28"/>
        </w:rPr>
      </w:pPr>
    </w:p>
    <w:p w14:paraId="791A3F7A" w14:textId="77777777" w:rsidR="00B32626" w:rsidRDefault="00B32626" w:rsidP="00B32626">
      <w:pPr>
        <w:pStyle w:val="Heading2"/>
      </w:pPr>
      <w:r>
        <w:t>Location of placement</w:t>
      </w:r>
    </w:p>
    <w:p w14:paraId="7F021A6F" w14:textId="77777777" w:rsidR="00B32626" w:rsidRDefault="00B32626" w:rsidP="00B32626">
      <w:pPr>
        <w:rPr>
          <w:sz w:val="28"/>
        </w:rPr>
      </w:pPr>
      <w:r>
        <w:rPr>
          <w:sz w:val="28"/>
        </w:rPr>
        <w:t xml:space="preserve">Bridgend College is a Further Education institute in South Wales with five campuses in total including; Pencoed, Queens Road, </w:t>
      </w:r>
      <w:proofErr w:type="spellStart"/>
      <w:r>
        <w:rPr>
          <w:sz w:val="28"/>
        </w:rPr>
        <w:t>Maesteg</w:t>
      </w:r>
      <w:proofErr w:type="spellEnd"/>
      <w:r>
        <w:rPr>
          <w:sz w:val="28"/>
        </w:rPr>
        <w:t>, Cardiff and Bridgend campus itself. There are a large</w:t>
      </w:r>
      <w:r w:rsidRPr="00355845">
        <w:rPr>
          <w:sz w:val="28"/>
        </w:rPr>
        <w:t xml:space="preserve"> range of courses</w:t>
      </w:r>
      <w:r>
        <w:rPr>
          <w:sz w:val="28"/>
        </w:rPr>
        <w:t xml:space="preserve"> available at the institution beginning at Entry Level 1 extending to Degree Level. The courses on offer cover 20 vocational areas with much of these courses being delivered Bridgend Campus including both the 90 credit and Extended Diplomas’ in Travel and Tourism courses that I have primarily been delivering this year. The college also works with other local educational organisations such as Engage Training who offer a range of apprenticeship opportunities.</w:t>
      </w:r>
    </w:p>
    <w:p w14:paraId="0EBD22EB" w14:textId="77777777" w:rsidR="00B32626" w:rsidRDefault="00B32626" w:rsidP="00B32626">
      <w:pPr>
        <w:rPr>
          <w:sz w:val="28"/>
        </w:rPr>
      </w:pPr>
    </w:p>
    <w:p w14:paraId="08F137F6" w14:textId="77777777" w:rsidR="00B32626" w:rsidRPr="00B879C1" w:rsidRDefault="00B32626" w:rsidP="00B32626">
      <w:pPr>
        <w:pStyle w:val="Heading2"/>
        <w:rPr>
          <w:sz w:val="32"/>
        </w:rPr>
      </w:pPr>
      <w:r>
        <w:t>M</w:t>
      </w:r>
      <w:r w:rsidRPr="0036442B">
        <w:t>y mentor</w:t>
      </w:r>
      <w:r>
        <w:t>s</w:t>
      </w:r>
      <w:r w:rsidRPr="0036442B">
        <w:t xml:space="preserve"> and colleagues</w:t>
      </w:r>
    </w:p>
    <w:p w14:paraId="28FCA0C0" w14:textId="77777777" w:rsidR="00B32626" w:rsidRDefault="00B32626" w:rsidP="00B32626">
      <w:pPr>
        <w:rPr>
          <w:sz w:val="28"/>
        </w:rPr>
      </w:pPr>
      <w:r>
        <w:rPr>
          <w:sz w:val="28"/>
        </w:rPr>
        <w:t xml:space="preserve">Whilst on placement I was working within the Travel and Tourism department with roughly ten members of staff who have experience and specialise in the areas of catering/food studies, event management, hospitality and retail operations. </w:t>
      </w:r>
    </w:p>
    <w:p w14:paraId="7EAFAB0E" w14:textId="77777777" w:rsidR="00B32626" w:rsidRDefault="00B32626" w:rsidP="00B32626">
      <w:pPr>
        <w:rPr>
          <w:sz w:val="28"/>
        </w:rPr>
      </w:pPr>
      <w:r>
        <w:rPr>
          <w:sz w:val="28"/>
        </w:rPr>
        <w:t xml:space="preserve">However, I have been working with three colleagues mainly over the course of the year including Rob </w:t>
      </w:r>
      <w:proofErr w:type="spellStart"/>
      <w:r>
        <w:rPr>
          <w:sz w:val="28"/>
        </w:rPr>
        <w:t>Coulthard</w:t>
      </w:r>
      <w:proofErr w:type="spellEnd"/>
      <w:r>
        <w:rPr>
          <w:sz w:val="28"/>
        </w:rPr>
        <w:t>, Helen Lewis (Year 1 course tutor) and Debbie James (Year 2 course tutor and placement mentor) who all have acted as my mentors by carrying out observations, offering pastoral support and assisting with my development. I have also been in occasional contact with the curriculum area manager (CAM) Trudy John during placement when attending course meetings and a CPD day focusing on additional learning needs that I attended</w:t>
      </w:r>
    </w:p>
    <w:p w14:paraId="344238F7" w14:textId="77777777" w:rsidR="00B32626" w:rsidRDefault="00B32626" w:rsidP="00B32626">
      <w:pPr>
        <w:rPr>
          <w:sz w:val="28"/>
        </w:rPr>
      </w:pPr>
    </w:p>
    <w:p w14:paraId="6B901F63" w14:textId="77777777" w:rsidR="00B32626" w:rsidRDefault="00B32626" w:rsidP="00B32626">
      <w:pPr>
        <w:pStyle w:val="Heading2"/>
      </w:pPr>
      <w:r>
        <w:t>Hours of teaching</w:t>
      </w:r>
    </w:p>
    <w:p w14:paraId="131119FF" w14:textId="77777777" w:rsidR="00B32626" w:rsidRDefault="00B32626" w:rsidP="00B32626">
      <w:pPr>
        <w:rPr>
          <w:sz w:val="28"/>
        </w:rPr>
      </w:pPr>
      <w:r>
        <w:rPr>
          <w:sz w:val="28"/>
        </w:rPr>
        <w:t>Over the last academic year, from the 25</w:t>
      </w:r>
      <w:r w:rsidRPr="00DD0253">
        <w:rPr>
          <w:sz w:val="28"/>
          <w:vertAlign w:val="superscript"/>
        </w:rPr>
        <w:t>th</w:t>
      </w:r>
      <w:r>
        <w:rPr>
          <w:sz w:val="28"/>
        </w:rPr>
        <w:t xml:space="preserve"> of September to the 8</w:t>
      </w:r>
      <w:r w:rsidRPr="00DD0253">
        <w:rPr>
          <w:sz w:val="28"/>
          <w:vertAlign w:val="superscript"/>
        </w:rPr>
        <w:t>th</w:t>
      </w:r>
      <w:r>
        <w:rPr>
          <w:sz w:val="28"/>
        </w:rPr>
        <w:t xml:space="preserve"> of June I have been on placement 4 days a week from 9am to 5pm (Monday, Wednesday, Thursday and Friday). During those days my teaching work has been predominately with Debbie James and Helen Lewis assisting them with the delivery of key modules for the 90 Credit Diploma in Travel and Tourism and the Extended Diploma in Travel and Tourism. Also, for two days a week I have supported the delivery of modules for Entry 1 and 2 in Food Studies in coalition with Rob </w:t>
      </w:r>
      <w:proofErr w:type="spellStart"/>
      <w:r>
        <w:rPr>
          <w:sz w:val="28"/>
        </w:rPr>
        <w:t>Coulthard</w:t>
      </w:r>
      <w:proofErr w:type="spellEnd"/>
      <w:r>
        <w:rPr>
          <w:sz w:val="28"/>
        </w:rPr>
        <w:t>. From the 24</w:t>
      </w:r>
      <w:r w:rsidRPr="00DD0253">
        <w:rPr>
          <w:sz w:val="28"/>
          <w:vertAlign w:val="superscript"/>
        </w:rPr>
        <w:t>th</w:t>
      </w:r>
      <w:r>
        <w:rPr>
          <w:sz w:val="28"/>
        </w:rPr>
        <w:t xml:space="preserve"> of January I have been delivering module content, as I have an interest in marketing I was asked to deliver the 2 marketing units and have covered a range </w:t>
      </w:r>
      <w:r>
        <w:rPr>
          <w:sz w:val="28"/>
        </w:rPr>
        <w:lastRenderedPageBreak/>
        <w:t>of tasks and assignments for these units myself on Monday’s afternoons and Wednesday mornings and afternoons.</w:t>
      </w:r>
    </w:p>
    <w:p w14:paraId="121EF706" w14:textId="77777777" w:rsidR="00B32626" w:rsidRPr="004664AA" w:rsidRDefault="00B32626" w:rsidP="00B32626">
      <w:pPr>
        <w:rPr>
          <w:sz w:val="28"/>
        </w:rPr>
      </w:pPr>
    </w:p>
    <w:p w14:paraId="48F75B2D" w14:textId="77777777" w:rsidR="00B32626" w:rsidRDefault="00B32626" w:rsidP="00B32626">
      <w:pPr>
        <w:pStyle w:val="Heading2"/>
      </w:pPr>
      <w:r>
        <w:t>Varying s</w:t>
      </w:r>
      <w:r w:rsidRPr="0036442B">
        <w:t>tudent group</w:t>
      </w:r>
      <w:r>
        <w:t xml:space="preserve"> needs/requirements and </w:t>
      </w:r>
      <w:r w:rsidRPr="0036442B">
        <w:t>modules taught</w:t>
      </w:r>
    </w:p>
    <w:p w14:paraId="54719773" w14:textId="77777777" w:rsidR="00B32626" w:rsidRPr="00EF69E4" w:rsidRDefault="00B32626" w:rsidP="00B32626">
      <w:pPr>
        <w:rPr>
          <w:color w:val="FF0000"/>
          <w:sz w:val="28"/>
        </w:rPr>
      </w:pPr>
      <w:r>
        <w:rPr>
          <w:sz w:val="28"/>
        </w:rPr>
        <w:t xml:space="preserve">As previously stated I have mainly taught the </w:t>
      </w:r>
      <w:r w:rsidRPr="0099258F">
        <w:rPr>
          <w:sz w:val="28"/>
        </w:rPr>
        <w:t>90 credit and Extended Diplomas’ in Travel and Tourism</w:t>
      </w:r>
      <w:r>
        <w:rPr>
          <w:sz w:val="28"/>
        </w:rPr>
        <w:t>. However, throughout the year I have also had experience in delivering range of courses at various levels. For example, I regularly deliver content to Entry 1 and Entry 2 in Food Studies students and occasionally covering sessions for Level 2 VTCT Level 2 Diploma in food beverage and Professional Cookery Studies.</w:t>
      </w:r>
    </w:p>
    <w:p w14:paraId="24CC0945" w14:textId="77777777" w:rsidR="00B32626" w:rsidRDefault="00B32626" w:rsidP="00B32626">
      <w:pPr>
        <w:rPr>
          <w:sz w:val="28"/>
        </w:rPr>
      </w:pPr>
      <w:r>
        <w:rPr>
          <w:sz w:val="28"/>
        </w:rPr>
        <w:t>Within the groups there were a range of different modules and content, also due to the level of the courses covered each of the learner groups expressed specific needs and requirements. For example, it was found over the course of the year that although the 90 Credit Diploma in Travel and Tourism group were academically capable they could be particularly challenging regarding behaviour, while Entry 1 and 2 had a variety of learning difficulties and disabilities and required support staff to assist them.</w:t>
      </w:r>
    </w:p>
    <w:p w14:paraId="428C6486" w14:textId="77777777" w:rsidR="00B32626" w:rsidRDefault="00B32626" w:rsidP="00B32626">
      <w:pPr>
        <w:rPr>
          <w:sz w:val="28"/>
        </w:rPr>
      </w:pPr>
      <w:bookmarkStart w:id="0" w:name="_Hlk515544427"/>
      <w:r>
        <w:rPr>
          <w:sz w:val="28"/>
        </w:rPr>
        <w:t xml:space="preserve">Regarding the 90 Credit Diploma and Extended Diploma in Travel and Tourism, both courses aim to analyse the multiple elements of the </w:t>
      </w:r>
      <w:r w:rsidRPr="00B21958">
        <w:rPr>
          <w:sz w:val="28"/>
        </w:rPr>
        <w:t xml:space="preserve">travel and tourism industry </w:t>
      </w:r>
      <w:r>
        <w:rPr>
          <w:sz w:val="28"/>
        </w:rPr>
        <w:t>with</w:t>
      </w:r>
      <w:r w:rsidRPr="00B21958">
        <w:rPr>
          <w:sz w:val="28"/>
        </w:rPr>
        <w:t>in the UK and abroad</w:t>
      </w:r>
      <w:r>
        <w:rPr>
          <w:sz w:val="28"/>
        </w:rPr>
        <w:t>. This is to provide the learners with an understanding of how the industry functions and develop their knowledge to progress into higher education or improve their employability opportunities.</w:t>
      </w:r>
    </w:p>
    <w:bookmarkEnd w:id="0"/>
    <w:p w14:paraId="1EF934F6" w14:textId="77777777" w:rsidR="00B32626" w:rsidRDefault="00B32626" w:rsidP="00B32626">
      <w:pPr>
        <w:rPr>
          <w:sz w:val="28"/>
        </w:rPr>
      </w:pPr>
      <w:r>
        <w:rPr>
          <w:sz w:val="28"/>
        </w:rPr>
        <w:t>This has been ensured throughout the year through my delivery of a range of modules including; “The UK as a destination”, “</w:t>
      </w:r>
      <w:r w:rsidRPr="00EB0962">
        <w:rPr>
          <w:sz w:val="28"/>
        </w:rPr>
        <w:t>Customer Service in Travel and Tourism</w:t>
      </w:r>
      <w:r>
        <w:rPr>
          <w:sz w:val="28"/>
        </w:rPr>
        <w:t>”, “</w:t>
      </w:r>
      <w:r w:rsidRPr="00EB0962">
        <w:rPr>
          <w:sz w:val="28"/>
        </w:rPr>
        <w:t>Work Experience in the Travel and Tourism Sector</w:t>
      </w:r>
      <w:r>
        <w:rPr>
          <w:sz w:val="28"/>
        </w:rPr>
        <w:t>”, “</w:t>
      </w:r>
      <w:r w:rsidRPr="00EB0962">
        <w:rPr>
          <w:sz w:val="28"/>
        </w:rPr>
        <w:t>Marketing Travel and Tourism Products and Services</w:t>
      </w:r>
      <w:r>
        <w:rPr>
          <w:sz w:val="28"/>
        </w:rPr>
        <w:t>”, “</w:t>
      </w:r>
      <w:r w:rsidRPr="00EB0962">
        <w:rPr>
          <w:sz w:val="28"/>
        </w:rPr>
        <w:t>Preparing for Employment in Travel and Tourism</w:t>
      </w:r>
      <w:r>
        <w:rPr>
          <w:sz w:val="28"/>
        </w:rPr>
        <w:t xml:space="preserve">2 and </w:t>
      </w:r>
      <w:r>
        <w:t>“</w:t>
      </w:r>
      <w:r w:rsidRPr="00EB0962">
        <w:rPr>
          <w:sz w:val="28"/>
        </w:rPr>
        <w:t>Retail Travel Operations</w:t>
      </w:r>
      <w:r>
        <w:rPr>
          <w:sz w:val="28"/>
        </w:rPr>
        <w:t xml:space="preserve">”. </w:t>
      </w:r>
    </w:p>
    <w:p w14:paraId="59717165" w14:textId="77777777" w:rsidR="00B32626" w:rsidRDefault="00B32626" w:rsidP="00B32626">
      <w:pPr>
        <w:rPr>
          <w:sz w:val="28"/>
        </w:rPr>
      </w:pPr>
      <w:r>
        <w:rPr>
          <w:sz w:val="28"/>
        </w:rPr>
        <w:t xml:space="preserve">My designated module was </w:t>
      </w:r>
      <w:r w:rsidRPr="00EB0962">
        <w:rPr>
          <w:sz w:val="28"/>
        </w:rPr>
        <w:t>Marketing Travel and Tourism Products and Services</w:t>
      </w:r>
      <w:r>
        <w:rPr>
          <w:sz w:val="28"/>
        </w:rPr>
        <w:t>, within this unit I taught students the importance that marketing has within the travel and tourism sector. I began with providing a definition of what marketing is, I followed this by breaking down the main components of marketing also known as the four p’s (price, product, place, promotion) applying them to the tourism industry to demonstrate how companies utilise marketing to sell a range of products and services within the industry, such as; holidays, flights, tours etc. Learners were also taught how marketing can have both negative and positive impacts, it can help businesses grow but also damage the reputations of companies.</w:t>
      </w:r>
    </w:p>
    <w:p w14:paraId="70181A16" w14:textId="77777777" w:rsidR="00B32626" w:rsidRDefault="00B32626" w:rsidP="00B32626">
      <w:pPr>
        <w:rPr>
          <w:sz w:val="28"/>
        </w:rPr>
      </w:pPr>
      <w:r>
        <w:rPr>
          <w:sz w:val="28"/>
        </w:rPr>
        <w:t xml:space="preserve">The learners on the Extended Diploma course have been very competent overall however as previously highlighted the 90 credit diploma learners were more than capable of </w:t>
      </w:r>
      <w:r>
        <w:rPr>
          <w:sz w:val="28"/>
        </w:rPr>
        <w:lastRenderedPageBreak/>
        <w:t>completing the tasks but they occasionally expressed lack of concentration and poor behaviour on occasions. This perception may be due to some of the additional needs of the learners however, 7 learners have ALN (additional learning needs) on the 90-credit diploma including anxiety, being young carer, ADHD, ADD and mild hearing loss.</w:t>
      </w:r>
    </w:p>
    <w:p w14:paraId="67ADBB7F" w14:textId="77777777" w:rsidR="00B32626" w:rsidRDefault="00B32626" w:rsidP="00B32626">
      <w:pPr>
        <w:rPr>
          <w:sz w:val="28"/>
        </w:rPr>
      </w:pPr>
    </w:p>
    <w:p w14:paraId="0EFEDA92" w14:textId="77777777" w:rsidR="00B32626" w:rsidRDefault="00B32626" w:rsidP="00B32626">
      <w:pPr>
        <w:rPr>
          <w:sz w:val="28"/>
        </w:rPr>
      </w:pPr>
      <w:r>
        <w:rPr>
          <w:sz w:val="28"/>
        </w:rPr>
        <w:t>The purpose of the Entry 1 and 2 in Food Studies course is to provide learners with the skills needed to be able to be</w:t>
      </w:r>
      <w:r w:rsidRPr="002A1246">
        <w:rPr>
          <w:sz w:val="28"/>
        </w:rPr>
        <w:t xml:space="preserve"> able to prepare, cook and present meals for </w:t>
      </w:r>
      <w:r>
        <w:rPr>
          <w:sz w:val="28"/>
        </w:rPr>
        <w:t>different</w:t>
      </w:r>
      <w:r w:rsidRPr="002A1246">
        <w:rPr>
          <w:sz w:val="28"/>
        </w:rPr>
        <w:t xml:space="preserve"> occasions. </w:t>
      </w:r>
      <w:r>
        <w:rPr>
          <w:sz w:val="28"/>
        </w:rPr>
        <w:t>The overall aim is to develop the learner’s abilities from home cooking to skills they could use in the catering industry. The course was designed for learners from all backgrounds and abilities, some of which may have learning/physical disabilities and may need additional support.</w:t>
      </w:r>
    </w:p>
    <w:p w14:paraId="6213C7F0" w14:textId="77777777" w:rsidR="00B32626" w:rsidRDefault="00B32626" w:rsidP="00B32626">
      <w:pPr>
        <w:rPr>
          <w:sz w:val="28"/>
        </w:rPr>
      </w:pPr>
      <w:r>
        <w:rPr>
          <w:sz w:val="28"/>
        </w:rPr>
        <w:t>I supported this through delivering a range of lessons in relation to food studies, for example I taught learners about the various food groups that we eat, we learned about and discussed different dietary need that people have and identified which foods are nutritionally beneficially and which foods can negatively impact upon our health.</w:t>
      </w:r>
    </w:p>
    <w:p w14:paraId="2BEA252B" w14:textId="1AC31711" w:rsidR="00B32626" w:rsidRDefault="00B32626" w:rsidP="00B32626">
      <w:pPr>
        <w:rPr>
          <w:sz w:val="28"/>
        </w:rPr>
      </w:pPr>
      <w:r>
        <w:rPr>
          <w:sz w:val="28"/>
        </w:rPr>
        <w:t xml:space="preserve">Within the Food Studies group the majority of the learners have learning difficulties and some need additional support from support workers who are present in the class during every lesson, the learning difficulties present include; </w:t>
      </w:r>
      <w:r w:rsidRPr="004664AA">
        <w:rPr>
          <w:sz w:val="28"/>
        </w:rPr>
        <w:t>visual impairment, hearing impairment, speech limitations, language limitation and SPLD’S</w:t>
      </w:r>
      <w:r>
        <w:rPr>
          <w:sz w:val="28"/>
        </w:rPr>
        <w:t>.</w:t>
      </w:r>
    </w:p>
    <w:p w14:paraId="49589C73" w14:textId="6776C73C" w:rsidR="00B32626" w:rsidRDefault="00B32626" w:rsidP="00B32626">
      <w:pPr>
        <w:rPr>
          <w:sz w:val="28"/>
        </w:rPr>
      </w:pPr>
    </w:p>
    <w:p w14:paraId="58DB1702" w14:textId="77777777" w:rsidR="00B32626" w:rsidRDefault="00B32626" w:rsidP="00B32626">
      <w:pPr>
        <w:pStyle w:val="Heading1"/>
        <w:jc w:val="center"/>
        <w:rPr>
          <w:rFonts w:ascii="Times New Roman" w:hAnsi="Times New Roman" w:cs="Times New Roman"/>
          <w:sz w:val="28"/>
          <w:szCs w:val="28"/>
        </w:rPr>
      </w:pPr>
      <w:r w:rsidRPr="009551C8">
        <w:rPr>
          <w:rFonts w:ascii="Times New Roman" w:hAnsi="Times New Roman" w:cs="Times New Roman"/>
          <w:sz w:val="28"/>
          <w:szCs w:val="28"/>
        </w:rPr>
        <w:t>Critical Reflective Evaluation</w:t>
      </w:r>
    </w:p>
    <w:p w14:paraId="680E9784" w14:textId="77777777" w:rsidR="00B32626" w:rsidRPr="003F203E" w:rsidRDefault="00B32626" w:rsidP="00B32626"/>
    <w:p w14:paraId="12D7A375" w14:textId="77777777" w:rsidR="00B32626" w:rsidRDefault="00B32626" w:rsidP="00B32626">
      <w:pPr>
        <w:rPr>
          <w:rFonts w:ascii="Times New Roman" w:hAnsi="Times New Roman" w:cs="Times New Roman"/>
          <w:sz w:val="28"/>
          <w:szCs w:val="28"/>
        </w:rPr>
      </w:pPr>
      <w:r w:rsidRPr="009551C8">
        <w:rPr>
          <w:rFonts w:ascii="Times New Roman" w:hAnsi="Times New Roman" w:cs="Times New Roman"/>
          <w:sz w:val="28"/>
          <w:szCs w:val="28"/>
        </w:rPr>
        <w:t>Within the body of this report the author shall be using Kolb’s reflective cycle to analyse and assess their professional teaching experience, this module of reflection can be seen in (Appendices 1). The author shall discuss the development of several areas including; subject knowledge, planning and preparation, teaching, classroom management and control, mentoring and assessing learners progress and will conclude by assessing overall effectiveness regarding developing as a teacher.</w:t>
      </w:r>
    </w:p>
    <w:p w14:paraId="75A686AF" w14:textId="77777777" w:rsidR="00B32626" w:rsidRPr="007F4DFC" w:rsidRDefault="00B32626" w:rsidP="00B32626">
      <w:pPr>
        <w:rPr>
          <w:rFonts w:ascii="Times New Roman" w:hAnsi="Times New Roman" w:cs="Times New Roman"/>
          <w:sz w:val="28"/>
          <w:szCs w:val="28"/>
        </w:rPr>
      </w:pPr>
    </w:p>
    <w:p w14:paraId="1089D6D9" w14:textId="77777777" w:rsidR="00B32626" w:rsidRPr="009551C8" w:rsidRDefault="00B32626" w:rsidP="00B32626">
      <w:pPr>
        <w:rPr>
          <w:rFonts w:ascii="Times New Roman" w:hAnsi="Times New Roman" w:cs="Times New Roman"/>
          <w:sz w:val="28"/>
          <w:szCs w:val="28"/>
        </w:rPr>
      </w:pPr>
      <w:r w:rsidRPr="009551C8">
        <w:rPr>
          <w:rFonts w:ascii="Times New Roman" w:hAnsi="Times New Roman" w:cs="Times New Roman"/>
          <w:sz w:val="28"/>
          <w:szCs w:val="28"/>
        </w:rPr>
        <w:t xml:space="preserve">I am currently on placement in a further education college in Bridgend, Wales. I mainly teach on </w:t>
      </w:r>
      <w:r>
        <w:rPr>
          <w:rFonts w:ascii="Times New Roman" w:hAnsi="Times New Roman" w:cs="Times New Roman"/>
          <w:sz w:val="28"/>
          <w:szCs w:val="28"/>
        </w:rPr>
        <w:t>the level 3 diploma programmes in Travel and Tourism and Entry 1 and 2 in food studies programmes also.</w:t>
      </w:r>
    </w:p>
    <w:p w14:paraId="1303EC45" w14:textId="77777777" w:rsidR="00B32626" w:rsidRPr="009551C8" w:rsidRDefault="00B32626" w:rsidP="00B32626">
      <w:pPr>
        <w:shd w:val="clear" w:color="auto" w:fill="FFFFFF"/>
        <w:spacing w:after="0" w:line="240" w:lineRule="auto"/>
        <w:rPr>
          <w:rFonts w:ascii="Times New Roman" w:eastAsia="Times New Roman" w:hAnsi="Times New Roman" w:cs="Times New Roman"/>
          <w:sz w:val="28"/>
          <w:szCs w:val="28"/>
          <w:lang w:eastAsia="en-GB"/>
        </w:rPr>
      </w:pPr>
    </w:p>
    <w:p w14:paraId="188BD7B4" w14:textId="77777777" w:rsidR="00B32626" w:rsidRDefault="00B32626" w:rsidP="00B32626">
      <w:pPr>
        <w:rPr>
          <w:rFonts w:ascii="Times New Roman" w:hAnsi="Times New Roman" w:cs="Times New Roman"/>
          <w:sz w:val="28"/>
          <w:szCs w:val="28"/>
          <w:lang w:eastAsia="en-GB"/>
        </w:rPr>
      </w:pPr>
    </w:p>
    <w:p w14:paraId="47DED68D"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hAnsi="Times New Roman" w:cs="Times New Roman"/>
          <w:sz w:val="28"/>
          <w:szCs w:val="28"/>
          <w:lang w:eastAsia="en-GB"/>
        </w:rPr>
        <w:lastRenderedPageBreak/>
        <w:t xml:space="preserve">Firstly, regarding the subjects I teach, </w:t>
      </w:r>
      <w:r w:rsidRPr="009551C8">
        <w:rPr>
          <w:rFonts w:ascii="Times New Roman" w:eastAsia="Times New Roman" w:hAnsi="Times New Roman" w:cs="Times New Roman"/>
          <w:color w:val="000000"/>
          <w:sz w:val="28"/>
          <w:szCs w:val="28"/>
          <w:lang w:eastAsia="en-GB"/>
        </w:rPr>
        <w:t xml:space="preserve">I believe that my subject knowledge </w:t>
      </w:r>
      <w:r>
        <w:rPr>
          <w:rFonts w:ascii="Times New Roman" w:eastAsia="Times New Roman" w:hAnsi="Times New Roman" w:cs="Times New Roman"/>
          <w:color w:val="000000"/>
          <w:sz w:val="28"/>
          <w:szCs w:val="28"/>
          <w:lang w:eastAsia="en-GB"/>
        </w:rPr>
        <w:t xml:space="preserve">of </w:t>
      </w:r>
      <w:r w:rsidRPr="009551C8">
        <w:rPr>
          <w:rFonts w:ascii="Times New Roman" w:eastAsia="Times New Roman" w:hAnsi="Times New Roman" w:cs="Times New Roman"/>
          <w:color w:val="000000"/>
          <w:sz w:val="28"/>
          <w:szCs w:val="28"/>
          <w:lang w:eastAsia="en-GB"/>
        </w:rPr>
        <w:t xml:space="preserve">my topic area </w:t>
      </w:r>
      <w:r>
        <w:rPr>
          <w:rFonts w:ascii="Times New Roman" w:eastAsia="Times New Roman" w:hAnsi="Times New Roman" w:cs="Times New Roman"/>
          <w:color w:val="000000"/>
          <w:sz w:val="28"/>
          <w:szCs w:val="28"/>
          <w:lang w:eastAsia="en-GB"/>
        </w:rPr>
        <w:t>(marketing and t</w:t>
      </w:r>
      <w:r w:rsidRPr="009551C8">
        <w:rPr>
          <w:rFonts w:ascii="Times New Roman" w:eastAsia="Times New Roman" w:hAnsi="Times New Roman" w:cs="Times New Roman"/>
          <w:color w:val="000000"/>
          <w:sz w:val="28"/>
          <w:szCs w:val="28"/>
          <w:lang w:eastAsia="en-GB"/>
        </w:rPr>
        <w:t xml:space="preserve">ravel and </w:t>
      </w:r>
      <w:r>
        <w:rPr>
          <w:rFonts w:ascii="Times New Roman" w:eastAsia="Times New Roman" w:hAnsi="Times New Roman" w:cs="Times New Roman"/>
          <w:color w:val="000000"/>
          <w:sz w:val="28"/>
          <w:szCs w:val="28"/>
          <w:lang w:eastAsia="en-GB"/>
        </w:rPr>
        <w:t>t</w:t>
      </w:r>
      <w:r w:rsidRPr="009551C8">
        <w:rPr>
          <w:rFonts w:ascii="Times New Roman" w:eastAsia="Times New Roman" w:hAnsi="Times New Roman" w:cs="Times New Roman"/>
          <w:color w:val="000000"/>
          <w:sz w:val="28"/>
          <w:szCs w:val="28"/>
          <w:lang w:eastAsia="en-GB"/>
        </w:rPr>
        <w:t>ourism</w:t>
      </w:r>
      <w:r>
        <w:rPr>
          <w:rFonts w:ascii="Times New Roman" w:eastAsia="Times New Roman" w:hAnsi="Times New Roman" w:cs="Times New Roman"/>
          <w:color w:val="000000"/>
          <w:sz w:val="28"/>
          <w:szCs w:val="28"/>
          <w:lang w:eastAsia="en-GB"/>
        </w:rPr>
        <w:t xml:space="preserve"> and h</w:t>
      </w:r>
      <w:r w:rsidRPr="009551C8">
        <w:rPr>
          <w:rFonts w:ascii="Times New Roman" w:eastAsia="Times New Roman" w:hAnsi="Times New Roman" w:cs="Times New Roman"/>
          <w:color w:val="000000"/>
          <w:sz w:val="28"/>
          <w:szCs w:val="28"/>
          <w:lang w:eastAsia="en-GB"/>
        </w:rPr>
        <w:t>ospitality</w:t>
      </w:r>
      <w:r>
        <w:rPr>
          <w:rFonts w:ascii="Times New Roman" w:eastAsia="Times New Roman" w:hAnsi="Times New Roman" w:cs="Times New Roman"/>
          <w:color w:val="000000"/>
          <w:sz w:val="28"/>
          <w:szCs w:val="28"/>
          <w:lang w:eastAsia="en-GB"/>
        </w:rPr>
        <w:t>)</w:t>
      </w:r>
      <w:r w:rsidRPr="009551C8">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 xml:space="preserve">has </w:t>
      </w:r>
      <w:r w:rsidRPr="009551C8">
        <w:rPr>
          <w:rFonts w:ascii="Times New Roman" w:eastAsia="Times New Roman" w:hAnsi="Times New Roman" w:cs="Times New Roman"/>
          <w:color w:val="000000"/>
          <w:sz w:val="28"/>
          <w:szCs w:val="28"/>
          <w:lang w:eastAsia="en-GB"/>
        </w:rPr>
        <w:t>developed greatly during my professional teaching practice.</w:t>
      </w:r>
    </w:p>
    <w:p w14:paraId="4AD9C7F9"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At the beginning of my teaching practice I was initially informed that I would be working with Level 3 Travel and Tourism Students throughout the year and I was confident and thought that I could teach any course related content as I had recently graduated with </w:t>
      </w:r>
      <w:proofErr w:type="gramStart"/>
      <w:r>
        <w:rPr>
          <w:rFonts w:ascii="Times New Roman" w:eastAsia="Times New Roman" w:hAnsi="Times New Roman" w:cs="Times New Roman"/>
          <w:color w:val="000000"/>
          <w:sz w:val="28"/>
          <w:szCs w:val="28"/>
          <w:lang w:eastAsia="en-GB"/>
        </w:rPr>
        <w:t>a first-class honours</w:t>
      </w:r>
      <w:proofErr w:type="gramEnd"/>
      <w:r>
        <w:rPr>
          <w:rFonts w:ascii="Times New Roman" w:eastAsia="Times New Roman" w:hAnsi="Times New Roman" w:cs="Times New Roman"/>
          <w:color w:val="000000"/>
          <w:sz w:val="28"/>
          <w:szCs w:val="28"/>
          <w:lang w:eastAsia="en-GB"/>
        </w:rPr>
        <w:t xml:space="preserve"> in International Travel and Tourism Management.</w:t>
      </w:r>
    </w:p>
    <w:p w14:paraId="1FD972C0"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When I initially began teaching some of the lessons on the programme I realised that although I am educated in my topic area, some of the topics and content being delivered were different to that of which I had studied myself and I began to feel less confident in my ability to deliver the topics. I found that although my fundamental knowledge was good I occasionally lacked depth of knowledge and could not answer some of the learners’ questions which was negatively impacting on the student’s ability to learn, as highlighted by </w:t>
      </w:r>
      <w:r w:rsidRPr="00773DC0">
        <w:rPr>
          <w:rFonts w:ascii="Times New Roman" w:eastAsia="Times New Roman" w:hAnsi="Times New Roman" w:cs="Times New Roman"/>
          <w:color w:val="000000"/>
          <w:sz w:val="28"/>
          <w:szCs w:val="28"/>
          <w:lang w:eastAsia="en-GB"/>
        </w:rPr>
        <w:t>(Davies and Norman, 2016)</w:t>
      </w:r>
      <w:r>
        <w:rPr>
          <w:rFonts w:ascii="Times New Roman" w:eastAsia="Times New Roman" w:hAnsi="Times New Roman" w:cs="Times New Roman"/>
          <w:color w:val="000000"/>
          <w:sz w:val="28"/>
          <w:szCs w:val="28"/>
          <w:lang w:eastAsia="en-GB"/>
        </w:rPr>
        <w:t xml:space="preserve"> it is highly important to know your subject knowledge to be a competent practitioner and it is stated that with specialised subject knowledge you gain a range of skills such as; understanding of theoretical aspects, “framework for organizing your knowledge” and multiple stories that can be used to break information and give better explanation. The book further notes how trainee teachers and NQT’s need to develop further depth stating there is a “</w:t>
      </w:r>
      <w:r w:rsidRPr="00773DC0">
        <w:rPr>
          <w:rFonts w:ascii="Times New Roman" w:eastAsia="Times New Roman" w:hAnsi="Times New Roman" w:cs="Times New Roman"/>
          <w:color w:val="000000"/>
          <w:sz w:val="28"/>
          <w:szCs w:val="28"/>
          <w:lang w:eastAsia="en-GB"/>
        </w:rPr>
        <w:t>lack of robustness in the subject knowledge of student teachers</w:t>
      </w:r>
      <w:r>
        <w:rPr>
          <w:rFonts w:ascii="Times New Roman" w:eastAsia="Times New Roman" w:hAnsi="Times New Roman" w:cs="Times New Roman"/>
          <w:color w:val="000000"/>
          <w:sz w:val="28"/>
          <w:szCs w:val="28"/>
          <w:lang w:eastAsia="en-GB"/>
        </w:rPr>
        <w:t>” and</w:t>
      </w:r>
      <w:r w:rsidRPr="00773DC0">
        <w:rPr>
          <w:rFonts w:ascii="Times New Roman" w:eastAsia="Times New Roman" w:hAnsi="Times New Roman" w:cs="Times New Roman"/>
          <w:color w:val="000000"/>
          <w:sz w:val="28"/>
          <w:szCs w:val="28"/>
          <w:lang w:eastAsia="en-GB"/>
        </w:rPr>
        <w:t xml:space="preserve"> evidence </w:t>
      </w:r>
      <w:r>
        <w:rPr>
          <w:rFonts w:ascii="Times New Roman" w:eastAsia="Times New Roman" w:hAnsi="Times New Roman" w:cs="Times New Roman"/>
          <w:color w:val="000000"/>
          <w:sz w:val="28"/>
          <w:szCs w:val="28"/>
          <w:lang w:eastAsia="en-GB"/>
        </w:rPr>
        <w:t>has</w:t>
      </w:r>
      <w:r w:rsidRPr="00773DC0">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w:t>
      </w:r>
      <w:r w:rsidRPr="00773DC0">
        <w:rPr>
          <w:rFonts w:ascii="Times New Roman" w:eastAsia="Times New Roman" w:hAnsi="Times New Roman" w:cs="Times New Roman"/>
          <w:color w:val="000000"/>
          <w:sz w:val="28"/>
          <w:szCs w:val="28"/>
          <w:lang w:eastAsia="en-GB"/>
        </w:rPr>
        <w:t>observed that in some lessons, early career teachers’ misunderstandings were evident, and misconceptions expressed by pupils went unchallenged.</w:t>
      </w:r>
      <w:r>
        <w:rPr>
          <w:rFonts w:ascii="Times New Roman" w:eastAsia="Times New Roman" w:hAnsi="Times New Roman" w:cs="Times New Roman"/>
          <w:color w:val="000000"/>
          <w:sz w:val="28"/>
          <w:szCs w:val="28"/>
          <w:lang w:eastAsia="en-GB"/>
        </w:rPr>
        <w:t>”</w:t>
      </w:r>
    </w:p>
    <w:p w14:paraId="7413FAAD"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I concluded following the first couple of weeks that I didn’t have the necessary knowledge I could have had and that I could have done prior research into each of the topics before I began placement.</w:t>
      </w:r>
    </w:p>
    <w:p w14:paraId="3D84B143" w14:textId="77777777" w:rsidR="00B32626" w:rsidRPr="009551C8"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To develop my knowledge and become a more competent in the future I decided to conducted research, I downloaded a copy of the course specification from Pearson </w:t>
      </w:r>
      <w:r w:rsidRPr="0095139B">
        <w:rPr>
          <w:rFonts w:ascii="Times New Roman" w:eastAsia="Times New Roman" w:hAnsi="Times New Roman" w:cs="Times New Roman"/>
          <w:color w:val="000000"/>
          <w:sz w:val="28"/>
          <w:szCs w:val="28"/>
          <w:lang w:eastAsia="en-GB"/>
        </w:rPr>
        <w:t>(Qualifications.pearson.com, 2010)</w:t>
      </w:r>
      <w:r>
        <w:rPr>
          <w:rFonts w:ascii="Times New Roman" w:eastAsia="Times New Roman" w:hAnsi="Times New Roman" w:cs="Times New Roman"/>
          <w:color w:val="000000"/>
          <w:sz w:val="28"/>
          <w:szCs w:val="28"/>
          <w:lang w:eastAsia="en-GB"/>
        </w:rPr>
        <w:t xml:space="preserve"> and familiarised myself with each topic and the criteria that needed to be met so I was able to answer any questions more efficiently and cover the required assessment and to ensure my subject knowledge doesn’t become compromised I have regularly referred to the specification thereafter.</w:t>
      </w:r>
    </w:p>
    <w:p w14:paraId="26913F44"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2D34EB12" w14:textId="77777777" w:rsidR="00B32626" w:rsidRPr="009551C8"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622AE36F"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At the beginning of my placement I was arguably inefficient in my lesson planning and preparation for lessons.</w:t>
      </w:r>
    </w:p>
    <w:p w14:paraId="2264079F"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7285209F"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This was mainly because I would often have a sense of trepidation before writing my lessons plans, being unconfident in my ability of including the correct information, I was under the false impression and felt that I could create effective lesson plans very quickly within a short period of time and I also hadn’t grasped a true understanding of my learner’s abilities and how long they needed to complete tasks.</w:t>
      </w:r>
    </w:p>
    <w:p w14:paraId="78416700"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001952EE"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All these factors meant that at the beginning of my teaching practice my lesson planning and preparation lacked some credibility. For example, prior to one of my mentor observations I had planned a lesson that included a range of activities to engage the learners and stimulate learning including a murder mystery themed game, however even though I had planned the lesson in advance and gathered all equipment prior to the lesson, however I left myself little time to print of the presentation and worksheets required and this meant the materials were still printing when the lesson was due to begin which lead me to be late to the lesson. Also, the lesson finished earlier than I had expected it to as the learners completed the task quicker than anticipated.</w:t>
      </w:r>
    </w:p>
    <w:p w14:paraId="668F2589"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1C9FF800"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I believe the lesson encountered problems because I hadn’t considered the time it would take to print of the resources and accounted for potential problems with the printer. Evidently, I also hadn’t fully grasped how capable the learners were as they easily completed the tasked that had been planned.</w:t>
      </w:r>
    </w:p>
    <w:p w14:paraId="3FF9E973"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717DA542"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More consideration should have been taken when planning the lesson, resources should have been printed well in advance of the observation which would have meant the lesson would have started on time and not of had to be delayed. Also, even though I had a vague knowledge of leaners needs I could have asked for an overview of the learners’ abilities and any learning needs that needed to be accommodated.</w:t>
      </w:r>
    </w:p>
    <w:p w14:paraId="7C39D5ED"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51D0D62A"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As can be seen from </w:t>
      </w:r>
      <w:r w:rsidRPr="009F34DC">
        <w:rPr>
          <w:rFonts w:ascii="Times New Roman" w:eastAsia="Times New Roman" w:hAnsi="Times New Roman" w:cs="Times New Roman"/>
          <w:color w:val="000000"/>
          <w:sz w:val="28"/>
          <w:szCs w:val="28"/>
          <w:lang w:eastAsia="en-GB"/>
        </w:rPr>
        <w:t>(Teach-nology.com, n.d.)</w:t>
      </w:r>
      <w:r>
        <w:rPr>
          <w:rFonts w:ascii="Times New Roman" w:eastAsia="Times New Roman" w:hAnsi="Times New Roman" w:cs="Times New Roman"/>
          <w:color w:val="000000"/>
          <w:sz w:val="28"/>
          <w:szCs w:val="28"/>
          <w:lang w:eastAsia="en-GB"/>
        </w:rPr>
        <w:t xml:space="preserve"> and </w:t>
      </w:r>
      <w:r w:rsidRPr="001A66D7">
        <w:rPr>
          <w:rFonts w:ascii="Times New Roman" w:eastAsia="Times New Roman" w:hAnsi="Times New Roman" w:cs="Times New Roman"/>
          <w:color w:val="000000"/>
          <w:sz w:val="28"/>
          <w:szCs w:val="28"/>
          <w:lang w:eastAsia="en-GB"/>
        </w:rPr>
        <w:t>(NEU - The National Education Union, 2018)</w:t>
      </w:r>
      <w:r>
        <w:rPr>
          <w:rFonts w:ascii="Times New Roman" w:eastAsia="Times New Roman" w:hAnsi="Times New Roman" w:cs="Times New Roman"/>
          <w:color w:val="000000"/>
          <w:sz w:val="28"/>
          <w:szCs w:val="28"/>
          <w:lang w:eastAsia="en-GB"/>
        </w:rPr>
        <w:t xml:space="preserve"> when lesson planning it is important to know your student’s ability levels, special needs, learning preferences and to consider the pace of the lesson. It is also highlighted that you should know what materials are required to complete a lesson and it is recommended that an inventory is kept of required equipment, this inventory could then be used to create a checklist. </w:t>
      </w:r>
    </w:p>
    <w:p w14:paraId="53B4E6D8"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5E08C149"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Following my observation, I realised the importance of lesson planning and preparing materials well in advance. I now aim to have all materials for a lesson ready a week before schedule to minimise any problems and adjust if needed and I have begun keeping a checklist of equipment that is needed. I have also gained further depth of my learners, following the lesson I asked my mentor for further details regarding the group, I was given a “group profile” in which the literacy and numeracy levels of the group are listed alongside additional learning and behavioural needs, I now regularly refer to this document to consider how long learners will require for task and to guarantee my pace is satisfactory and to accommodate learning needs.</w:t>
      </w:r>
    </w:p>
    <w:p w14:paraId="10EBFF0A" w14:textId="77777777" w:rsidR="00B32626"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48A3DD3A" w14:textId="77777777" w:rsidR="00B32626" w:rsidRPr="009551C8"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516AD58F" w14:textId="77777777" w:rsidR="00B32626" w:rsidRDefault="00B32626" w:rsidP="00B32626">
      <w:pPr>
        <w:rPr>
          <w:rFonts w:ascii="Times New Roman" w:hAnsi="Times New Roman" w:cs="Times New Roman"/>
          <w:sz w:val="28"/>
          <w:szCs w:val="28"/>
          <w:lang w:eastAsia="en-GB"/>
        </w:rPr>
      </w:pPr>
    </w:p>
    <w:p w14:paraId="0A8FA07A"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My </w:t>
      </w:r>
      <w:proofErr w:type="gramStart"/>
      <w:r>
        <w:rPr>
          <w:rFonts w:ascii="Times New Roman" w:hAnsi="Times New Roman" w:cs="Times New Roman"/>
          <w:sz w:val="28"/>
          <w:szCs w:val="28"/>
          <w:lang w:eastAsia="en-GB"/>
        </w:rPr>
        <w:t>in class</w:t>
      </w:r>
      <w:proofErr w:type="gramEnd"/>
      <w:r>
        <w:rPr>
          <w:rFonts w:ascii="Times New Roman" w:hAnsi="Times New Roman" w:cs="Times New Roman"/>
          <w:sz w:val="28"/>
          <w:szCs w:val="28"/>
          <w:lang w:eastAsia="en-GB"/>
        </w:rPr>
        <w:t xml:space="preserve"> teaching has noticeably developed upon reflection. I began my teaching practice very nervously and often lacked confidence within the classroom. I often felt like an imposter and felt incapable of teaching as I didn’t feel qualified enough and felt like I </w:t>
      </w:r>
      <w:r>
        <w:rPr>
          <w:rFonts w:ascii="Times New Roman" w:hAnsi="Times New Roman" w:cs="Times New Roman"/>
          <w:sz w:val="28"/>
          <w:szCs w:val="28"/>
          <w:lang w:eastAsia="en-GB"/>
        </w:rPr>
        <w:lastRenderedPageBreak/>
        <w:t xml:space="preserve">couldn’t express my individuality, this I not uncommon as can be seen from </w:t>
      </w:r>
      <w:r w:rsidRPr="00325F6E">
        <w:rPr>
          <w:rFonts w:ascii="Times New Roman" w:hAnsi="Times New Roman" w:cs="Times New Roman"/>
          <w:sz w:val="28"/>
          <w:szCs w:val="28"/>
          <w:lang w:eastAsia="en-GB"/>
        </w:rPr>
        <w:t>(Watson, 2017)</w:t>
      </w:r>
      <w:r>
        <w:rPr>
          <w:rFonts w:ascii="Times New Roman" w:hAnsi="Times New Roman" w:cs="Times New Roman"/>
          <w:sz w:val="28"/>
          <w:szCs w:val="28"/>
          <w:lang w:eastAsia="en-GB"/>
        </w:rPr>
        <w:t xml:space="preserve"> newly qualified teachers and even experienced teachers encounter “imposter syndrome” which is when </w:t>
      </w:r>
      <w:r w:rsidRPr="00325F6E">
        <w:rPr>
          <w:rFonts w:ascii="Times New Roman" w:hAnsi="Times New Roman" w:cs="Times New Roman"/>
          <w:sz w:val="28"/>
          <w:szCs w:val="28"/>
          <w:lang w:eastAsia="en-GB"/>
        </w:rPr>
        <w:t xml:space="preserve">people doubt their </w:t>
      </w:r>
      <w:r>
        <w:rPr>
          <w:rFonts w:ascii="Times New Roman" w:hAnsi="Times New Roman" w:cs="Times New Roman"/>
          <w:sz w:val="28"/>
          <w:szCs w:val="28"/>
          <w:lang w:eastAsia="en-GB"/>
        </w:rPr>
        <w:t>abilities</w:t>
      </w:r>
      <w:r w:rsidRPr="00325F6E">
        <w:rPr>
          <w:rFonts w:ascii="Times New Roman" w:hAnsi="Times New Roman" w:cs="Times New Roman"/>
          <w:sz w:val="28"/>
          <w:szCs w:val="28"/>
          <w:lang w:eastAsia="en-GB"/>
        </w:rPr>
        <w:t xml:space="preserve"> </w:t>
      </w:r>
      <w:r>
        <w:rPr>
          <w:rFonts w:ascii="Times New Roman" w:hAnsi="Times New Roman" w:cs="Times New Roman"/>
          <w:sz w:val="28"/>
          <w:szCs w:val="28"/>
          <w:lang w:eastAsia="en-GB"/>
        </w:rPr>
        <w:t>and have a</w:t>
      </w:r>
      <w:r w:rsidRPr="00325F6E">
        <w:rPr>
          <w:rFonts w:ascii="Times New Roman" w:hAnsi="Times New Roman" w:cs="Times New Roman"/>
          <w:sz w:val="28"/>
          <w:szCs w:val="28"/>
          <w:lang w:eastAsia="en-GB"/>
        </w:rPr>
        <w:t xml:space="preserve"> fear of being exposed as a </w:t>
      </w:r>
      <w:r>
        <w:rPr>
          <w:rFonts w:ascii="Times New Roman" w:hAnsi="Times New Roman" w:cs="Times New Roman"/>
          <w:sz w:val="28"/>
          <w:szCs w:val="28"/>
          <w:lang w:eastAsia="en-GB"/>
        </w:rPr>
        <w:t>fraud/fake</w:t>
      </w:r>
      <w:r w:rsidRPr="00325F6E">
        <w:rPr>
          <w:rFonts w:ascii="Times New Roman" w:hAnsi="Times New Roman" w:cs="Times New Roman"/>
          <w:sz w:val="28"/>
          <w:szCs w:val="28"/>
          <w:lang w:eastAsia="en-GB"/>
        </w:rPr>
        <w:t>.</w:t>
      </w:r>
      <w:r>
        <w:rPr>
          <w:rFonts w:ascii="Times New Roman" w:hAnsi="Times New Roman" w:cs="Times New Roman"/>
          <w:sz w:val="28"/>
          <w:szCs w:val="28"/>
          <w:lang w:eastAsia="en-GB"/>
        </w:rPr>
        <w:t xml:space="preserve"> This lack of confidence would have meant I would feel reluctant to teach and I dreaded going to my placement. I believe that I lacked this confidence as I was new to the role and had a fear that I would fail which was preventing me from engaging in my practice. As highlighted within </w:t>
      </w:r>
      <w:r w:rsidRPr="00C028D0">
        <w:rPr>
          <w:rFonts w:ascii="Times New Roman" w:hAnsi="Times New Roman" w:cs="Times New Roman"/>
          <w:sz w:val="28"/>
          <w:szCs w:val="28"/>
          <w:lang w:eastAsia="en-GB"/>
        </w:rPr>
        <w:t>(Watson, 2017)</w:t>
      </w:r>
      <w:r>
        <w:rPr>
          <w:rFonts w:ascii="Times New Roman" w:hAnsi="Times New Roman" w:cs="Times New Roman"/>
          <w:sz w:val="28"/>
          <w:szCs w:val="28"/>
          <w:lang w:eastAsia="en-GB"/>
        </w:rPr>
        <w:t xml:space="preserve"> this is a natural feeling to have when beginning teaching practice and is to be expected, my confidence has grown substantially since, I am now more relaxed and have brought my personality out meaning I feel more confident in front of the learners.</w:t>
      </w:r>
    </w:p>
    <w:p w14:paraId="430C0D69"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t>My teaching lacked a range of teaching strategies also, I would heavily rely on presentations to teach and had very limited teaching strategies as I felt most comfortable with teaching from a PowerPoint, in hindsight this was bad as it was potentially impacting on the level of learning within the classroom, although I may have felt comfortable with this method the learners had a range of needs and learning styles of which were not being met. Retrospectively I could have implemented various methods earlier to support learning, I now use a range of strategies such as traditional/digital teaching and practical activities i.e. board games, worksheets, PowerPoint, Nearpod, Socrative and Role Plays.</w:t>
      </w:r>
    </w:p>
    <w:p w14:paraId="406B4B9D" w14:textId="77777777" w:rsidR="00B32626" w:rsidRPr="009551C8" w:rsidRDefault="00B32626" w:rsidP="00B32626">
      <w:pPr>
        <w:rPr>
          <w:rFonts w:ascii="Times New Roman" w:hAnsi="Times New Roman" w:cs="Times New Roman"/>
          <w:sz w:val="28"/>
          <w:szCs w:val="28"/>
          <w:lang w:eastAsia="en-GB"/>
        </w:rPr>
      </w:pPr>
    </w:p>
    <w:p w14:paraId="6F409109" w14:textId="77777777" w:rsidR="00B32626" w:rsidRDefault="00B32626" w:rsidP="00B32626">
      <w:pPr>
        <w:rPr>
          <w:rFonts w:ascii="Times New Roman" w:hAnsi="Times New Roman" w:cs="Times New Roman"/>
          <w:color w:val="FF0000"/>
          <w:sz w:val="28"/>
          <w:szCs w:val="28"/>
        </w:rPr>
      </w:pPr>
      <w:bookmarkStart w:id="1" w:name="_Hlk516316876"/>
    </w:p>
    <w:p w14:paraId="1B08FFA8" w14:textId="77777777" w:rsidR="00B32626" w:rsidRDefault="00B32626" w:rsidP="00B32626">
      <w:pPr>
        <w:rPr>
          <w:rFonts w:ascii="Times New Roman" w:hAnsi="Times New Roman" w:cs="Times New Roman"/>
          <w:sz w:val="28"/>
          <w:szCs w:val="28"/>
        </w:rPr>
      </w:pPr>
      <w:r w:rsidRPr="00662C88">
        <w:rPr>
          <w:rFonts w:ascii="Times New Roman" w:hAnsi="Times New Roman" w:cs="Times New Roman"/>
          <w:sz w:val="28"/>
          <w:szCs w:val="28"/>
        </w:rPr>
        <w:t xml:space="preserve">Classroom management is arguably </w:t>
      </w:r>
      <w:r>
        <w:rPr>
          <w:rFonts w:ascii="Times New Roman" w:hAnsi="Times New Roman" w:cs="Times New Roman"/>
          <w:sz w:val="28"/>
          <w:szCs w:val="28"/>
        </w:rPr>
        <w:t xml:space="preserve">an </w:t>
      </w:r>
      <w:r w:rsidRPr="00662C88">
        <w:rPr>
          <w:rFonts w:ascii="Times New Roman" w:hAnsi="Times New Roman" w:cs="Times New Roman"/>
          <w:sz w:val="28"/>
          <w:szCs w:val="28"/>
        </w:rPr>
        <w:t xml:space="preserve">important </w:t>
      </w:r>
      <w:r>
        <w:rPr>
          <w:rFonts w:ascii="Times New Roman" w:hAnsi="Times New Roman" w:cs="Times New Roman"/>
          <w:sz w:val="28"/>
          <w:szCs w:val="28"/>
        </w:rPr>
        <w:t xml:space="preserve">part of teaching and creating a comfortable and safe environment to learn is paramount. As cited by </w:t>
      </w:r>
      <w:r w:rsidRPr="00936FDA">
        <w:rPr>
          <w:rFonts w:ascii="Times New Roman" w:hAnsi="Times New Roman" w:cs="Times New Roman"/>
          <w:sz w:val="28"/>
          <w:szCs w:val="28"/>
        </w:rPr>
        <w:t>(Education.gov.gy, 2015)</w:t>
      </w:r>
      <w:r>
        <w:rPr>
          <w:rFonts w:ascii="Times New Roman" w:hAnsi="Times New Roman" w:cs="Times New Roman"/>
          <w:sz w:val="28"/>
          <w:szCs w:val="28"/>
        </w:rPr>
        <w:t xml:space="preserve"> “</w:t>
      </w:r>
      <w:r w:rsidRPr="00936FDA">
        <w:rPr>
          <w:rFonts w:ascii="Times New Roman" w:hAnsi="Times New Roman" w:cs="Times New Roman"/>
          <w:sz w:val="28"/>
          <w:szCs w:val="28"/>
        </w:rPr>
        <w:t>Classroom management creates a set of expectations used in an organized classroom environment. It includes routines, rules and consequences. Effective classroom management paves the way for the teacher to engage the students in learning.</w:t>
      </w:r>
      <w:r>
        <w:rPr>
          <w:rFonts w:ascii="Times New Roman" w:hAnsi="Times New Roman" w:cs="Times New Roman"/>
          <w:sz w:val="28"/>
          <w:szCs w:val="28"/>
        </w:rPr>
        <w:t>”.</w:t>
      </w:r>
    </w:p>
    <w:p w14:paraId="43448D66"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hAnsi="Times New Roman" w:cs="Times New Roman"/>
          <w:sz w:val="28"/>
          <w:szCs w:val="28"/>
        </w:rPr>
        <w:t xml:space="preserve">As highlighted above I suffered from imposter syndrome and felt incompetent in my practice at first, this made me feel </w:t>
      </w:r>
      <w:proofErr w:type="spellStart"/>
      <w:r>
        <w:rPr>
          <w:rFonts w:ascii="Times New Roman" w:hAnsi="Times New Roman" w:cs="Times New Roman"/>
          <w:sz w:val="28"/>
          <w:szCs w:val="28"/>
        </w:rPr>
        <w:t>underskilled</w:t>
      </w:r>
      <w:proofErr w:type="spellEnd"/>
      <w:r>
        <w:rPr>
          <w:rFonts w:ascii="Times New Roman" w:hAnsi="Times New Roman" w:cs="Times New Roman"/>
          <w:sz w:val="28"/>
          <w:szCs w:val="28"/>
        </w:rPr>
        <w:t xml:space="preserve"> and regarding classroom management it ultimately meant</w:t>
      </w:r>
      <w:r>
        <w:rPr>
          <w:rFonts w:ascii="Times New Roman" w:eastAsia="Times New Roman" w:hAnsi="Times New Roman" w:cs="Times New Roman"/>
          <w:color w:val="000000"/>
          <w:sz w:val="28"/>
          <w:szCs w:val="28"/>
          <w:lang w:eastAsia="en-GB"/>
        </w:rPr>
        <w:t xml:space="preserve"> I didn’t feel sure enough to discipline learners as appropriate.</w:t>
      </w:r>
    </w:p>
    <w:p w14:paraId="37F152D4"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I also felt challenged and believe that the learners tried to push the boundaries of acceptability on occasions as they were aware that I was a student teacher, this made me feel upset at times as they would not listen. I found that some of the learners could be particularly challenging when I was teaching them compared to joint lessons with my mentors and this was having an impact on the amount of learning taking place in the class. An article by </w:t>
      </w:r>
      <w:r w:rsidRPr="00DF2B67">
        <w:rPr>
          <w:rFonts w:ascii="Times New Roman" w:eastAsia="Times New Roman" w:hAnsi="Times New Roman" w:cs="Times New Roman"/>
          <w:color w:val="000000"/>
          <w:sz w:val="28"/>
          <w:szCs w:val="28"/>
          <w:lang w:eastAsia="en-GB"/>
        </w:rPr>
        <w:t>(Sec-ed.co.uk, 2017)</w:t>
      </w:r>
      <w:r>
        <w:rPr>
          <w:rFonts w:ascii="Times New Roman" w:eastAsia="Times New Roman" w:hAnsi="Times New Roman" w:cs="Times New Roman"/>
          <w:color w:val="000000"/>
          <w:sz w:val="28"/>
          <w:szCs w:val="28"/>
          <w:lang w:eastAsia="en-GB"/>
        </w:rPr>
        <w:t xml:space="preserve"> highlights how sometimes student teachers are questioned more by learners and cites “</w:t>
      </w:r>
      <w:r w:rsidRPr="00DF2B67">
        <w:rPr>
          <w:rFonts w:ascii="Times New Roman" w:eastAsia="Times New Roman" w:hAnsi="Times New Roman" w:cs="Times New Roman"/>
          <w:color w:val="000000"/>
          <w:sz w:val="28"/>
          <w:szCs w:val="28"/>
          <w:lang w:eastAsia="en-GB"/>
        </w:rPr>
        <w:t>I think back to how I felt as a student teacher</w:t>
      </w:r>
      <w:r>
        <w:rPr>
          <w:rFonts w:ascii="Times New Roman" w:eastAsia="Times New Roman" w:hAnsi="Times New Roman" w:cs="Times New Roman"/>
          <w:color w:val="000000"/>
          <w:sz w:val="28"/>
          <w:szCs w:val="28"/>
          <w:lang w:eastAsia="en-GB"/>
        </w:rPr>
        <w:t>”, “</w:t>
      </w:r>
      <w:r w:rsidRPr="00DF2B67">
        <w:rPr>
          <w:rFonts w:ascii="Times New Roman" w:eastAsia="Times New Roman" w:hAnsi="Times New Roman" w:cs="Times New Roman"/>
          <w:color w:val="000000"/>
          <w:sz w:val="28"/>
          <w:szCs w:val="28"/>
          <w:lang w:eastAsia="en-GB"/>
        </w:rPr>
        <w:t>when the students knew I was training</w:t>
      </w:r>
      <w:r>
        <w:rPr>
          <w:rFonts w:ascii="Times New Roman" w:eastAsia="Times New Roman" w:hAnsi="Times New Roman" w:cs="Times New Roman"/>
          <w:color w:val="000000"/>
          <w:sz w:val="28"/>
          <w:szCs w:val="28"/>
          <w:lang w:eastAsia="en-GB"/>
        </w:rPr>
        <w:t>”,</w:t>
      </w:r>
      <w:r w:rsidRPr="00DF2B67">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 xml:space="preserve">“I </w:t>
      </w:r>
      <w:r w:rsidRPr="00DF2B67">
        <w:rPr>
          <w:rFonts w:ascii="Times New Roman" w:eastAsia="Times New Roman" w:hAnsi="Times New Roman" w:cs="Times New Roman"/>
          <w:color w:val="000000"/>
          <w:sz w:val="28"/>
          <w:szCs w:val="28"/>
          <w:lang w:eastAsia="en-GB"/>
        </w:rPr>
        <w:t>got the sense that they questioned my teaching.</w:t>
      </w:r>
      <w:r>
        <w:rPr>
          <w:rFonts w:ascii="Times New Roman" w:eastAsia="Times New Roman" w:hAnsi="Times New Roman" w:cs="Times New Roman"/>
          <w:color w:val="000000"/>
          <w:sz w:val="28"/>
          <w:szCs w:val="28"/>
          <w:lang w:eastAsia="en-GB"/>
        </w:rPr>
        <w:t>”. “</w:t>
      </w:r>
      <w:r w:rsidRPr="00DF2B67">
        <w:rPr>
          <w:rFonts w:ascii="Times New Roman" w:eastAsia="Times New Roman" w:hAnsi="Times New Roman" w:cs="Times New Roman"/>
          <w:color w:val="000000"/>
          <w:sz w:val="28"/>
          <w:szCs w:val="28"/>
          <w:lang w:eastAsia="en-GB"/>
        </w:rPr>
        <w:t>Now as a qualified teacher who is training other student teachers, I can see the kids treating me differently to the student teacher</w:t>
      </w:r>
      <w:r>
        <w:rPr>
          <w:rFonts w:ascii="Times New Roman" w:eastAsia="Times New Roman" w:hAnsi="Times New Roman" w:cs="Times New Roman"/>
          <w:color w:val="000000"/>
          <w:sz w:val="28"/>
          <w:szCs w:val="28"/>
          <w:lang w:eastAsia="en-GB"/>
        </w:rPr>
        <w:t>.”.</w:t>
      </w:r>
    </w:p>
    <w:p w14:paraId="40036183" w14:textId="77777777" w:rsidR="00B3262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lastRenderedPageBreak/>
        <w:t xml:space="preserve">I immediately informed my mentors and the students were informed that I deserved the same level of respect and attention as they received. Throughout the year my classroom management skills also developed. I found that by simply changing the table layout from “islands” to “rows” allowed me to separate challenging learners and minimise talking and learners became more proactive, shouting whilst effective on occasion does work not always work and circling the room and questioning learners frequently kept them on task also allowed me to monitor progress also. Most importantly I realised that body language was highly effective and often more effective than any other classroom management tool, this supported by </w:t>
      </w:r>
      <w:r w:rsidRPr="00EA2F4D">
        <w:rPr>
          <w:rFonts w:ascii="Times New Roman" w:eastAsia="Times New Roman" w:hAnsi="Times New Roman" w:cs="Times New Roman"/>
          <w:color w:val="000000"/>
          <w:sz w:val="28"/>
          <w:szCs w:val="28"/>
          <w:lang w:eastAsia="en-GB"/>
        </w:rPr>
        <w:t>(Milne, 2010)</w:t>
      </w:r>
      <w:r>
        <w:rPr>
          <w:rFonts w:ascii="Times New Roman" w:eastAsia="Times New Roman" w:hAnsi="Times New Roman" w:cs="Times New Roman"/>
          <w:color w:val="000000"/>
          <w:sz w:val="28"/>
          <w:szCs w:val="28"/>
          <w:lang w:eastAsia="en-GB"/>
        </w:rPr>
        <w:t xml:space="preserve"> who comments that “</w:t>
      </w:r>
      <w:r w:rsidRPr="00EA2F4D">
        <w:rPr>
          <w:rFonts w:ascii="Times New Roman" w:eastAsia="Times New Roman" w:hAnsi="Times New Roman" w:cs="Times New Roman"/>
          <w:color w:val="000000"/>
          <w:sz w:val="28"/>
          <w:szCs w:val="28"/>
          <w:lang w:eastAsia="en-GB"/>
        </w:rPr>
        <w:t>Theatrical facial expressions, moving around the classroom, carefully-planned eye contact; you need to control your body language if you want to control your students</w:t>
      </w:r>
      <w:r>
        <w:rPr>
          <w:rFonts w:ascii="Times New Roman" w:eastAsia="Times New Roman" w:hAnsi="Times New Roman" w:cs="Times New Roman"/>
          <w:color w:val="000000"/>
          <w:sz w:val="28"/>
          <w:szCs w:val="28"/>
          <w:lang w:eastAsia="en-GB"/>
        </w:rPr>
        <w:t>”.</w:t>
      </w:r>
    </w:p>
    <w:p w14:paraId="5CC0B7E7" w14:textId="77777777" w:rsidR="00B32626" w:rsidRPr="00084DA6" w:rsidRDefault="00B32626" w:rsidP="00B32626">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I now regularly present myself as upbeat and energetic (which the learners positively comment on regularly) which encourages the learners to engage in learning, simply remaining silent and using eye-contact to show I am aware of the learner’s behaviour is often better than shouting which can bring retaliation and I now highly advocate circulating the classroom and asking the learners how they are managing their workload as a form of supervising behaviour and encouraging learning. </w:t>
      </w:r>
      <w:bookmarkEnd w:id="1"/>
    </w:p>
    <w:p w14:paraId="685C0689" w14:textId="77777777" w:rsidR="00B32626" w:rsidRPr="009551C8" w:rsidRDefault="00B32626" w:rsidP="00B32626">
      <w:pPr>
        <w:shd w:val="clear" w:color="auto" w:fill="FFFFFF"/>
        <w:spacing w:after="0" w:line="240" w:lineRule="auto"/>
        <w:rPr>
          <w:rFonts w:ascii="Times New Roman" w:eastAsia="Times New Roman" w:hAnsi="Times New Roman" w:cs="Times New Roman"/>
          <w:color w:val="000000"/>
          <w:sz w:val="28"/>
          <w:szCs w:val="28"/>
          <w:lang w:eastAsia="en-GB"/>
        </w:rPr>
      </w:pPr>
    </w:p>
    <w:p w14:paraId="2D73AC02" w14:textId="77777777" w:rsidR="00B32626" w:rsidRPr="00AA0308" w:rsidRDefault="00B32626" w:rsidP="00B32626">
      <w:pPr>
        <w:rPr>
          <w:rFonts w:ascii="Times New Roman" w:hAnsi="Times New Roman" w:cs="Times New Roman"/>
          <w:sz w:val="28"/>
          <w:szCs w:val="28"/>
          <w:lang w:eastAsia="en-GB"/>
        </w:rPr>
      </w:pPr>
    </w:p>
    <w:p w14:paraId="499A9454" w14:textId="77777777" w:rsidR="00B32626" w:rsidRDefault="00B32626" w:rsidP="00B32626">
      <w:pPr>
        <w:rPr>
          <w:rFonts w:ascii="Times New Roman" w:hAnsi="Times New Roman" w:cs="Times New Roman"/>
          <w:sz w:val="28"/>
          <w:szCs w:val="28"/>
          <w:lang w:eastAsia="en-GB"/>
        </w:rPr>
      </w:pPr>
      <w:r w:rsidRPr="00AA0308">
        <w:rPr>
          <w:rFonts w:ascii="Times New Roman" w:hAnsi="Times New Roman" w:cs="Times New Roman"/>
          <w:sz w:val="28"/>
          <w:szCs w:val="28"/>
          <w:lang w:eastAsia="en-GB"/>
        </w:rPr>
        <w:t xml:space="preserve">Monitoring and </w:t>
      </w:r>
      <w:r>
        <w:rPr>
          <w:rFonts w:ascii="Times New Roman" w:hAnsi="Times New Roman" w:cs="Times New Roman"/>
          <w:sz w:val="28"/>
          <w:szCs w:val="28"/>
          <w:lang w:eastAsia="en-GB"/>
        </w:rPr>
        <w:t xml:space="preserve">assessing learners progress is an imperative part of being a teacher. As cited by </w:t>
      </w:r>
      <w:r w:rsidRPr="00996D9A">
        <w:rPr>
          <w:rFonts w:ascii="Times New Roman" w:hAnsi="Times New Roman" w:cs="Times New Roman"/>
          <w:sz w:val="28"/>
          <w:szCs w:val="28"/>
          <w:lang w:eastAsia="en-GB"/>
        </w:rPr>
        <w:t>(Race, Brown and Smith, 2005)</w:t>
      </w:r>
      <w:r>
        <w:rPr>
          <w:rFonts w:ascii="Times New Roman" w:hAnsi="Times New Roman" w:cs="Times New Roman"/>
          <w:sz w:val="28"/>
          <w:szCs w:val="28"/>
          <w:lang w:eastAsia="en-GB"/>
        </w:rPr>
        <w:t xml:space="preserve"> “</w:t>
      </w:r>
      <w:r w:rsidRPr="00996D9A">
        <w:rPr>
          <w:rFonts w:ascii="Times New Roman" w:hAnsi="Times New Roman" w:cs="Times New Roman"/>
          <w:sz w:val="28"/>
          <w:szCs w:val="28"/>
          <w:lang w:eastAsia="en-GB"/>
        </w:rPr>
        <w:t>'Nothing we do to, or for our students is more important than our assessment of their work and the feedback we give them on it. The results of our assessment influence students for the rest of their lives...'</w:t>
      </w:r>
      <w:r>
        <w:rPr>
          <w:rFonts w:ascii="Times New Roman" w:hAnsi="Times New Roman" w:cs="Times New Roman"/>
          <w:sz w:val="28"/>
          <w:szCs w:val="28"/>
          <w:lang w:eastAsia="en-GB"/>
        </w:rPr>
        <w:t xml:space="preserve">. An article by </w:t>
      </w:r>
      <w:r w:rsidRPr="00996D9A">
        <w:rPr>
          <w:rFonts w:ascii="Times New Roman" w:hAnsi="Times New Roman" w:cs="Times New Roman"/>
          <w:sz w:val="28"/>
          <w:szCs w:val="28"/>
          <w:lang w:eastAsia="en-GB"/>
        </w:rPr>
        <w:t>(Edutopia, 2008)</w:t>
      </w:r>
      <w:r>
        <w:rPr>
          <w:rFonts w:ascii="Times New Roman" w:hAnsi="Times New Roman" w:cs="Times New Roman"/>
          <w:sz w:val="28"/>
          <w:szCs w:val="28"/>
          <w:lang w:eastAsia="en-GB"/>
        </w:rPr>
        <w:t xml:space="preserve"> further stipulate that assessing learning is critical to the learning process, as practitioners we need students to demonstrate their understanding, this can then be used to evaluate whether the educational goals of lessons/course have been met. </w:t>
      </w:r>
    </w:p>
    <w:p w14:paraId="4A393EEB"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t>I began my teaching practice with limited knowledge of the importance assessing learning and the various forms of assessment that are used within education. I thought that assessment predominately referred to either exams or coursework that was submitted and assumed that I knew how assessment was conducted and I mainly used Q and A’s and worksheets to assess learning and understanding during the lesson originally.</w:t>
      </w:r>
    </w:p>
    <w:p w14:paraId="112FA680"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Using only two forms of assessment was found to be </w:t>
      </w:r>
      <w:proofErr w:type="spellStart"/>
      <w:r>
        <w:rPr>
          <w:rFonts w:ascii="Times New Roman" w:hAnsi="Times New Roman" w:cs="Times New Roman"/>
          <w:sz w:val="28"/>
          <w:szCs w:val="28"/>
          <w:lang w:eastAsia="en-GB"/>
        </w:rPr>
        <w:t>counter productive</w:t>
      </w:r>
      <w:proofErr w:type="spellEnd"/>
      <w:r>
        <w:rPr>
          <w:rFonts w:ascii="Times New Roman" w:hAnsi="Times New Roman" w:cs="Times New Roman"/>
          <w:sz w:val="28"/>
          <w:szCs w:val="28"/>
          <w:lang w:eastAsia="en-GB"/>
        </w:rPr>
        <w:t xml:space="preserve"> both for my professional development and it was not always pragmatic or appropriate to the situation which lead to learning being limited, also not all learners were confident enough to speak during Q and A which meant not all learners could be assessed effectively.</w:t>
      </w:r>
    </w:p>
    <w:p w14:paraId="6C1329E7"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t>I realised that I was not catering to the needs of the group and needed to implement a range of different assessments for learning and assessments of learning to support their learning and become a more credible practitioner.</w:t>
      </w:r>
    </w:p>
    <w:p w14:paraId="363B85F8" w14:textId="77777777" w:rsidR="00B32626" w:rsidRDefault="00B32626" w:rsidP="00B32626">
      <w:pPr>
        <w:rPr>
          <w:rFonts w:ascii="Times New Roman" w:hAnsi="Times New Roman" w:cs="Times New Roman"/>
          <w:sz w:val="28"/>
          <w:szCs w:val="28"/>
          <w:lang w:eastAsia="en-GB"/>
        </w:rPr>
      </w:pPr>
      <w:r>
        <w:rPr>
          <w:rFonts w:ascii="Times New Roman" w:hAnsi="Times New Roman" w:cs="Times New Roman"/>
          <w:sz w:val="28"/>
          <w:szCs w:val="28"/>
          <w:lang w:eastAsia="en-GB"/>
        </w:rPr>
        <w:lastRenderedPageBreak/>
        <w:t>To better prepared during my placement and the future I decided I needed to research and implement a range of assessments. Also following completion of the effective teaching learning and assessment essay for my degree I gained an understanding of various types of assessment including, diagnostic assessment (assessment of what the learner already knows), formative assessment (</w:t>
      </w:r>
      <w:r w:rsidRPr="00E31BD8">
        <w:rPr>
          <w:rFonts w:ascii="Times New Roman" w:hAnsi="Times New Roman" w:cs="Times New Roman"/>
          <w:sz w:val="28"/>
          <w:szCs w:val="28"/>
          <w:lang w:eastAsia="en-GB"/>
        </w:rPr>
        <w:t>contributes to learning through providing feedback</w:t>
      </w:r>
      <w:r>
        <w:rPr>
          <w:rFonts w:ascii="Times New Roman" w:hAnsi="Times New Roman" w:cs="Times New Roman"/>
          <w:sz w:val="28"/>
          <w:szCs w:val="28"/>
          <w:lang w:eastAsia="en-GB"/>
        </w:rPr>
        <w:t>) and summative assessment (</w:t>
      </w:r>
      <w:r w:rsidRPr="0059442F">
        <w:rPr>
          <w:rFonts w:ascii="Times New Roman" w:hAnsi="Times New Roman" w:cs="Times New Roman"/>
          <w:sz w:val="28"/>
          <w:szCs w:val="28"/>
          <w:lang w:eastAsia="en-GB"/>
        </w:rPr>
        <w:t>demonstrates the extent of a learner's success in meeting the assessment criteria</w:t>
      </w:r>
      <w:r>
        <w:rPr>
          <w:rFonts w:ascii="Times New Roman" w:hAnsi="Times New Roman" w:cs="Times New Roman"/>
          <w:sz w:val="28"/>
          <w:szCs w:val="28"/>
          <w:lang w:eastAsia="en-GB"/>
        </w:rPr>
        <w:t>). I now use a myriad of strategies for assessment, whilst I still use Q and A mainly as a form of diagnostic assessment, I also use e</w:t>
      </w:r>
      <w:r w:rsidRPr="00E31BD8">
        <w:rPr>
          <w:rFonts w:ascii="Times New Roman" w:hAnsi="Times New Roman" w:cs="Times New Roman"/>
          <w:sz w:val="28"/>
          <w:szCs w:val="28"/>
          <w:lang w:eastAsia="en-GB"/>
        </w:rPr>
        <w:t>xit tickets, role plays, interviews, tracking sheets</w:t>
      </w:r>
      <w:r>
        <w:rPr>
          <w:rFonts w:ascii="Times New Roman" w:hAnsi="Times New Roman" w:cs="Times New Roman"/>
          <w:sz w:val="28"/>
          <w:szCs w:val="28"/>
          <w:lang w:eastAsia="en-GB"/>
        </w:rPr>
        <w:t xml:space="preserve"> (this is a table where all learners outstanding work is monitored and ticked off when completed)</w:t>
      </w:r>
      <w:r w:rsidRPr="00E31BD8">
        <w:rPr>
          <w:rFonts w:ascii="Times New Roman" w:hAnsi="Times New Roman" w:cs="Times New Roman"/>
          <w:sz w:val="28"/>
          <w:szCs w:val="28"/>
          <w:lang w:eastAsia="en-GB"/>
        </w:rPr>
        <w:t>, learner conversations</w:t>
      </w:r>
      <w:r>
        <w:rPr>
          <w:rFonts w:ascii="Times New Roman" w:hAnsi="Times New Roman" w:cs="Times New Roman"/>
          <w:sz w:val="28"/>
          <w:szCs w:val="28"/>
          <w:lang w:eastAsia="en-GB"/>
        </w:rPr>
        <w:t xml:space="preserve"> (1 to 1 tutorials with students)</w:t>
      </w:r>
      <w:r w:rsidRPr="00E31BD8">
        <w:rPr>
          <w:rFonts w:ascii="Times New Roman" w:hAnsi="Times New Roman" w:cs="Times New Roman"/>
          <w:sz w:val="28"/>
          <w:szCs w:val="28"/>
          <w:lang w:eastAsia="en-GB"/>
        </w:rPr>
        <w:t>,</w:t>
      </w:r>
      <w:r>
        <w:rPr>
          <w:rFonts w:ascii="Times New Roman" w:hAnsi="Times New Roman" w:cs="Times New Roman"/>
          <w:sz w:val="28"/>
          <w:szCs w:val="28"/>
          <w:lang w:eastAsia="en-GB"/>
        </w:rPr>
        <w:t xml:space="preserve"> and I also give out </w:t>
      </w:r>
      <w:r w:rsidRPr="00E31BD8">
        <w:rPr>
          <w:rFonts w:ascii="Times New Roman" w:hAnsi="Times New Roman" w:cs="Times New Roman"/>
          <w:sz w:val="28"/>
          <w:szCs w:val="28"/>
          <w:lang w:eastAsia="en-GB"/>
        </w:rPr>
        <w:t xml:space="preserve">achievement cards (to recognise </w:t>
      </w:r>
      <w:r>
        <w:rPr>
          <w:rFonts w:ascii="Times New Roman" w:hAnsi="Times New Roman" w:cs="Times New Roman"/>
          <w:sz w:val="28"/>
          <w:szCs w:val="28"/>
          <w:lang w:eastAsia="en-GB"/>
        </w:rPr>
        <w:t>achievement) when learners excel.</w:t>
      </w:r>
    </w:p>
    <w:p w14:paraId="248F4919" w14:textId="77777777" w:rsidR="00B32626" w:rsidRDefault="00B32626" w:rsidP="00B32626">
      <w:pPr>
        <w:rPr>
          <w:rFonts w:ascii="Times New Roman" w:hAnsi="Times New Roman" w:cs="Times New Roman"/>
          <w:sz w:val="28"/>
          <w:szCs w:val="28"/>
          <w:lang w:eastAsia="en-GB"/>
        </w:rPr>
      </w:pPr>
    </w:p>
    <w:p w14:paraId="27F3FAEE" w14:textId="77777777" w:rsidR="00B32626" w:rsidRPr="00A26BE8" w:rsidRDefault="00B32626" w:rsidP="00B32626">
      <w:pPr>
        <w:rPr>
          <w:rFonts w:ascii="Times New Roman" w:hAnsi="Times New Roman" w:cs="Times New Roman"/>
          <w:sz w:val="28"/>
          <w:szCs w:val="28"/>
          <w:lang w:eastAsia="en-GB"/>
        </w:rPr>
      </w:pPr>
    </w:p>
    <w:p w14:paraId="55EE54CD" w14:textId="77777777" w:rsidR="00B32626" w:rsidRDefault="00B32626" w:rsidP="00B32626">
      <w:pPr>
        <w:rPr>
          <w:rFonts w:ascii="Times New Roman" w:hAnsi="Times New Roman" w:cs="Times New Roman"/>
          <w:sz w:val="28"/>
          <w:szCs w:val="28"/>
        </w:rPr>
      </w:pPr>
      <w:r w:rsidRPr="00A26BE8">
        <w:rPr>
          <w:rFonts w:ascii="Times New Roman" w:hAnsi="Times New Roman" w:cs="Times New Roman"/>
          <w:sz w:val="28"/>
          <w:szCs w:val="28"/>
        </w:rPr>
        <w:t>In conclusion</w:t>
      </w:r>
      <w:r>
        <w:rPr>
          <w:rFonts w:ascii="Times New Roman" w:hAnsi="Times New Roman" w:cs="Times New Roman"/>
          <w:sz w:val="28"/>
          <w:szCs w:val="28"/>
        </w:rPr>
        <w:t xml:space="preserve"> I believe that my professional teaching experience has developed me not only as a professional but a person also. I have gain further knowledge not only of my subject area but also of what in needed to become a confident and competent lecturer within further education.</w:t>
      </w:r>
    </w:p>
    <w:p w14:paraId="33381C3B" w14:textId="77777777" w:rsidR="00B32626" w:rsidRDefault="00B32626" w:rsidP="00B32626">
      <w:pPr>
        <w:rPr>
          <w:rFonts w:ascii="Times New Roman" w:hAnsi="Times New Roman" w:cs="Times New Roman"/>
          <w:sz w:val="28"/>
          <w:szCs w:val="28"/>
        </w:rPr>
      </w:pPr>
      <w:r>
        <w:rPr>
          <w:rFonts w:ascii="Times New Roman" w:hAnsi="Times New Roman" w:cs="Times New Roman"/>
          <w:sz w:val="28"/>
          <w:szCs w:val="28"/>
        </w:rPr>
        <w:t>I have developed my teaching skills as areas of weakness have been identified, addressed and improved on as a result, including my ability to plan and prepare lesson credibly, my ability to manage behaviour within the class and my implementation of a range of teaching and assessment strategies.</w:t>
      </w:r>
    </w:p>
    <w:p w14:paraId="0A9FE285" w14:textId="77777777" w:rsidR="00B32626" w:rsidRPr="00A26BE8" w:rsidRDefault="00B32626" w:rsidP="00B32626">
      <w:pPr>
        <w:rPr>
          <w:rFonts w:ascii="Times New Roman" w:hAnsi="Times New Roman" w:cs="Times New Roman"/>
          <w:sz w:val="28"/>
          <w:szCs w:val="28"/>
        </w:rPr>
      </w:pPr>
      <w:r>
        <w:rPr>
          <w:rFonts w:ascii="Times New Roman" w:hAnsi="Times New Roman" w:cs="Times New Roman"/>
          <w:sz w:val="28"/>
          <w:szCs w:val="28"/>
        </w:rPr>
        <w:t>One major development I feel however is my confidence, as previously highlighted I can often be highly self-critical and have undoubtably suffered from imposter syndrome, but in reflection of my teaching practice I have developed not only to be confident practitioner, but confident as a person also.</w:t>
      </w:r>
    </w:p>
    <w:p w14:paraId="32C1CF0D" w14:textId="77777777" w:rsidR="00B32626" w:rsidRPr="005E0DEF" w:rsidRDefault="00B32626" w:rsidP="00B32626">
      <w:pPr>
        <w:rPr>
          <w:rFonts w:ascii="Times New Roman" w:hAnsi="Times New Roman" w:cs="Times New Roman"/>
          <w:sz w:val="28"/>
          <w:szCs w:val="28"/>
        </w:rPr>
      </w:pPr>
      <w:r w:rsidRPr="005E0DEF">
        <w:rPr>
          <w:rFonts w:ascii="Times New Roman" w:hAnsi="Times New Roman" w:cs="Times New Roman"/>
          <w:sz w:val="28"/>
          <w:szCs w:val="28"/>
        </w:rPr>
        <w:br w:type="page"/>
      </w:r>
    </w:p>
    <w:p w14:paraId="5030EB2E" w14:textId="77777777" w:rsidR="00B32626" w:rsidRPr="00604758" w:rsidRDefault="00B32626" w:rsidP="00B32626">
      <w:pPr>
        <w:pStyle w:val="Heading1"/>
        <w:rPr>
          <w:u w:val="single"/>
        </w:rPr>
      </w:pPr>
      <w:r w:rsidRPr="00604758">
        <w:rPr>
          <w:u w:val="single"/>
        </w:rPr>
        <w:lastRenderedPageBreak/>
        <w:t>Bibliography</w:t>
      </w:r>
    </w:p>
    <w:p w14:paraId="7FBB2C28" w14:textId="77777777" w:rsidR="00B32626" w:rsidRPr="00BF7087" w:rsidRDefault="00B32626" w:rsidP="00B32626">
      <w:pPr>
        <w:rPr>
          <w:rFonts w:ascii="Times New Roman" w:hAnsi="Times New Roman" w:cs="Times New Roman"/>
          <w:sz w:val="28"/>
          <w:szCs w:val="28"/>
        </w:rPr>
      </w:pPr>
    </w:p>
    <w:p w14:paraId="4A9A02AD" w14:textId="77777777" w:rsidR="00B32626" w:rsidRPr="00BF7087" w:rsidRDefault="00B32626" w:rsidP="00B32626">
      <w:pPr>
        <w:rPr>
          <w:rFonts w:ascii="Times New Roman" w:hAnsi="Times New Roman" w:cs="Times New Roman"/>
          <w:sz w:val="28"/>
          <w:szCs w:val="28"/>
        </w:rPr>
      </w:pPr>
      <w:r w:rsidRPr="00773DC0">
        <w:rPr>
          <w:rFonts w:ascii="Times New Roman" w:hAnsi="Times New Roman" w:cs="Times New Roman"/>
          <w:sz w:val="28"/>
          <w:szCs w:val="28"/>
        </w:rPr>
        <w:t>Davies, A. and Norman, M. (2016). </w:t>
      </w:r>
      <w:r w:rsidRPr="00773DC0">
        <w:rPr>
          <w:rFonts w:ascii="Times New Roman" w:hAnsi="Times New Roman" w:cs="Times New Roman"/>
          <w:i/>
          <w:iCs/>
          <w:sz w:val="28"/>
          <w:szCs w:val="28"/>
        </w:rPr>
        <w:t>Getting into secondary teaching</w:t>
      </w:r>
      <w:r w:rsidRPr="00773DC0">
        <w:rPr>
          <w:rFonts w:ascii="Times New Roman" w:hAnsi="Times New Roman" w:cs="Times New Roman"/>
          <w:sz w:val="28"/>
          <w:szCs w:val="28"/>
        </w:rPr>
        <w:t>. Critical Publishing.</w:t>
      </w:r>
    </w:p>
    <w:p w14:paraId="11658257" w14:textId="77777777" w:rsidR="00B32626" w:rsidRPr="00BF7087" w:rsidRDefault="00B32626" w:rsidP="00B32626">
      <w:pPr>
        <w:rPr>
          <w:rFonts w:ascii="Times New Roman" w:hAnsi="Times New Roman" w:cs="Times New Roman"/>
          <w:sz w:val="28"/>
          <w:szCs w:val="28"/>
        </w:rPr>
      </w:pPr>
      <w:r w:rsidRPr="0093107E">
        <w:rPr>
          <w:rFonts w:ascii="Times New Roman" w:hAnsi="Times New Roman" w:cs="Times New Roman"/>
          <w:sz w:val="28"/>
          <w:szCs w:val="28"/>
        </w:rPr>
        <w:t>Education.gov.gy. (2015). Why Classroom Management Is Important. [online] Available at: http://education.gov.gy/web/index.php/teachers/tips-for-teaching/item/1651-why-classroom-management-is-important [Accessed Jun. 2018].</w:t>
      </w:r>
    </w:p>
    <w:p w14:paraId="7E45EEC3" w14:textId="77777777" w:rsidR="00B32626" w:rsidRPr="00836A1E" w:rsidRDefault="00B32626" w:rsidP="00B32626">
      <w:pPr>
        <w:rPr>
          <w:rFonts w:ascii="Times New Roman" w:hAnsi="Times New Roman" w:cs="Times New Roman"/>
          <w:sz w:val="28"/>
          <w:szCs w:val="28"/>
        </w:rPr>
      </w:pPr>
      <w:r w:rsidRPr="00996D9A">
        <w:rPr>
          <w:rFonts w:ascii="Times New Roman" w:hAnsi="Times New Roman" w:cs="Times New Roman"/>
          <w:sz w:val="28"/>
          <w:szCs w:val="28"/>
        </w:rPr>
        <w:t>Edutopia. (2008). Why Is Assessment Important? | Edutopia. [online] Available at: https://www.edutopia.org/assessment-guide-importance [Accessed Jun. 2018]</w:t>
      </w:r>
      <w:r>
        <w:rPr>
          <w:rFonts w:ascii="Times New Roman" w:hAnsi="Times New Roman" w:cs="Times New Roman"/>
          <w:sz w:val="28"/>
          <w:szCs w:val="28"/>
        </w:rPr>
        <w:t>.</w:t>
      </w:r>
    </w:p>
    <w:p w14:paraId="5BE5A0A8" w14:textId="77777777" w:rsidR="00B32626" w:rsidRPr="00BF7087" w:rsidRDefault="00B32626" w:rsidP="00B32626">
      <w:pPr>
        <w:rPr>
          <w:rFonts w:ascii="Times New Roman" w:hAnsi="Times New Roman" w:cs="Times New Roman"/>
          <w:sz w:val="28"/>
          <w:szCs w:val="28"/>
        </w:rPr>
      </w:pPr>
      <w:r w:rsidRPr="00EA2F4D">
        <w:rPr>
          <w:rFonts w:ascii="Times New Roman" w:hAnsi="Times New Roman" w:cs="Times New Roman"/>
          <w:sz w:val="28"/>
          <w:szCs w:val="28"/>
        </w:rPr>
        <w:t>Milne, F. (2010). Top tips for trainee teachers: use your body language to control the classroom. [online] the Guardian. Available at: https://www.theguardian.com/careers/top-tips-for-trainee-teachers-use-your-body-language-to-control-the-classroom [Accessed Jun. 2018].</w:t>
      </w:r>
    </w:p>
    <w:p w14:paraId="13512394" w14:textId="77777777" w:rsidR="00B32626" w:rsidRPr="00BF7087" w:rsidRDefault="00B32626" w:rsidP="00B32626">
      <w:pPr>
        <w:rPr>
          <w:rFonts w:ascii="Times New Roman" w:hAnsi="Times New Roman" w:cs="Times New Roman"/>
          <w:sz w:val="28"/>
          <w:szCs w:val="28"/>
        </w:rPr>
      </w:pPr>
      <w:r w:rsidRPr="00A20005">
        <w:rPr>
          <w:rFonts w:ascii="Times New Roman" w:hAnsi="Times New Roman" w:cs="Times New Roman"/>
          <w:sz w:val="28"/>
          <w:szCs w:val="28"/>
        </w:rPr>
        <w:t>NEU - The National Education Union. (2018). Lesson planning. [online] Available at: https://neu.org.uk/advice-and-resources/trainee-advice/lesson-planning [Accessed Jun. 2018].</w:t>
      </w:r>
    </w:p>
    <w:p w14:paraId="2ACE9060" w14:textId="77777777" w:rsidR="00B32626" w:rsidRPr="00BF7087" w:rsidRDefault="00B32626" w:rsidP="00B32626">
      <w:pPr>
        <w:rPr>
          <w:rFonts w:ascii="Times New Roman" w:hAnsi="Times New Roman" w:cs="Times New Roman"/>
          <w:sz w:val="28"/>
          <w:szCs w:val="28"/>
        </w:rPr>
      </w:pPr>
      <w:r w:rsidRPr="0095139B">
        <w:rPr>
          <w:rFonts w:ascii="Times New Roman" w:hAnsi="Times New Roman" w:cs="Times New Roman"/>
          <w:sz w:val="28"/>
          <w:szCs w:val="28"/>
        </w:rPr>
        <w:t>Qualifications.pearson.com. (2010). [online] Available at: https://qualifications.pearson.com/content/dam/pdf/BTEC-Nationals/Travel-and-Tourism/2010/Specification/9781446934753_BTEC_90c_L3_TT_Iss3.pdf [Accessed Jun. 2018].</w:t>
      </w:r>
    </w:p>
    <w:p w14:paraId="518581C6" w14:textId="77777777" w:rsidR="00B32626" w:rsidRPr="00BF7087" w:rsidRDefault="00B32626" w:rsidP="00B32626">
      <w:pPr>
        <w:rPr>
          <w:rFonts w:ascii="Times New Roman" w:hAnsi="Times New Roman" w:cs="Times New Roman"/>
          <w:sz w:val="28"/>
          <w:szCs w:val="28"/>
        </w:rPr>
      </w:pPr>
      <w:r w:rsidRPr="00F811C8">
        <w:rPr>
          <w:rFonts w:ascii="Times New Roman" w:hAnsi="Times New Roman" w:cs="Times New Roman"/>
          <w:sz w:val="28"/>
          <w:szCs w:val="28"/>
        </w:rPr>
        <w:t>Race, P., Brown, S. and Smith, B. (2005). 500 tips on assessment. [Place of publication not identified]: Routledge.</w:t>
      </w:r>
    </w:p>
    <w:p w14:paraId="09D06D0A" w14:textId="77777777" w:rsidR="00B32626" w:rsidRPr="00BF7087" w:rsidRDefault="00B32626" w:rsidP="00B32626">
      <w:pPr>
        <w:rPr>
          <w:rFonts w:ascii="Times New Roman" w:hAnsi="Times New Roman" w:cs="Times New Roman"/>
          <w:sz w:val="28"/>
          <w:szCs w:val="28"/>
        </w:rPr>
      </w:pPr>
      <w:r w:rsidRPr="001914C6">
        <w:rPr>
          <w:rFonts w:ascii="Times New Roman" w:hAnsi="Times New Roman" w:cs="Times New Roman"/>
          <w:sz w:val="28"/>
          <w:szCs w:val="28"/>
        </w:rPr>
        <w:t>Sec-ed.co.uk. (2017). Diary of an NQT: Gaining in confidence. [online] Available at: http://www.sec-ed.co.uk/blog/diary-of-an-nqt-gaining-in-confidence/ [Accessed Jun. 2018].</w:t>
      </w:r>
    </w:p>
    <w:p w14:paraId="1BF3BF86" w14:textId="77777777" w:rsidR="00B32626" w:rsidRPr="00BF7087" w:rsidRDefault="00B32626" w:rsidP="00B32626">
      <w:pPr>
        <w:rPr>
          <w:rFonts w:ascii="Times New Roman" w:hAnsi="Times New Roman" w:cs="Times New Roman"/>
          <w:sz w:val="28"/>
          <w:szCs w:val="28"/>
        </w:rPr>
      </w:pPr>
      <w:r w:rsidRPr="009F34DC">
        <w:rPr>
          <w:rFonts w:ascii="Times New Roman" w:hAnsi="Times New Roman" w:cs="Times New Roman"/>
          <w:sz w:val="28"/>
          <w:szCs w:val="28"/>
        </w:rPr>
        <w:t>Teach-nology.com. (n.d.). </w:t>
      </w:r>
      <w:r w:rsidRPr="009F34DC">
        <w:rPr>
          <w:rFonts w:ascii="Times New Roman" w:hAnsi="Times New Roman" w:cs="Times New Roman"/>
          <w:i/>
          <w:iCs/>
          <w:sz w:val="28"/>
          <w:szCs w:val="28"/>
        </w:rPr>
        <w:t>What to Consider When Writing a Lesson Plan</w:t>
      </w:r>
      <w:r w:rsidRPr="009F34DC">
        <w:rPr>
          <w:rFonts w:ascii="Times New Roman" w:hAnsi="Times New Roman" w:cs="Times New Roman"/>
          <w:sz w:val="28"/>
          <w:szCs w:val="28"/>
        </w:rPr>
        <w:t>. [online] Available at: http://www.teach-nology.com/tutorials/teaching/lesson_plan/ [Accessed Jun. 2018].</w:t>
      </w:r>
    </w:p>
    <w:p w14:paraId="71073591" w14:textId="77777777" w:rsidR="00B32626" w:rsidRPr="00BF7087" w:rsidRDefault="00B32626" w:rsidP="00B32626">
      <w:pPr>
        <w:rPr>
          <w:rFonts w:ascii="Times New Roman" w:hAnsi="Times New Roman" w:cs="Times New Roman"/>
          <w:sz w:val="28"/>
          <w:szCs w:val="28"/>
        </w:rPr>
      </w:pPr>
      <w:r w:rsidRPr="00325F6E">
        <w:rPr>
          <w:rFonts w:ascii="Times New Roman" w:hAnsi="Times New Roman" w:cs="Times New Roman"/>
          <w:sz w:val="28"/>
          <w:szCs w:val="28"/>
        </w:rPr>
        <w:t xml:space="preserve">Watson, A. (2017). 7 ways teachers can overcome imposter syndrome. [online] The Cornerstone </w:t>
      </w:r>
      <w:proofErr w:type="gramStart"/>
      <w:r w:rsidRPr="00325F6E">
        <w:rPr>
          <w:rFonts w:ascii="Times New Roman" w:hAnsi="Times New Roman" w:cs="Times New Roman"/>
          <w:sz w:val="28"/>
          <w:szCs w:val="28"/>
        </w:rPr>
        <w:t>For</w:t>
      </w:r>
      <w:proofErr w:type="gramEnd"/>
      <w:r w:rsidRPr="00325F6E">
        <w:rPr>
          <w:rFonts w:ascii="Times New Roman" w:hAnsi="Times New Roman" w:cs="Times New Roman"/>
          <w:sz w:val="28"/>
          <w:szCs w:val="28"/>
        </w:rPr>
        <w:t xml:space="preserve"> Teachers. Available at: https://thecornerstoneforteachers.com/truth-for-teachers-podcast/imposter-syndrome/ [Accessed Jun. 2018].</w:t>
      </w:r>
    </w:p>
    <w:p w14:paraId="3C9EFD3A" w14:textId="77777777" w:rsidR="00B32626" w:rsidRPr="00604758" w:rsidRDefault="00B32626" w:rsidP="00B32626">
      <w:pPr>
        <w:pStyle w:val="Heading1"/>
        <w:rPr>
          <w:u w:val="single"/>
        </w:rPr>
      </w:pPr>
      <w:r w:rsidRPr="00604758">
        <w:rPr>
          <w:u w:val="single"/>
        </w:rPr>
        <w:t>Appendices</w:t>
      </w:r>
    </w:p>
    <w:p w14:paraId="3A657628" w14:textId="77777777" w:rsidR="00B32626" w:rsidRDefault="00B32626" w:rsidP="00B32626"/>
    <w:p w14:paraId="6172BF6F" w14:textId="77777777" w:rsidR="00B32626" w:rsidRPr="00604758" w:rsidRDefault="00B32626" w:rsidP="00B32626">
      <w:pPr>
        <w:pStyle w:val="Heading2"/>
        <w:rPr>
          <w:u w:val="single"/>
        </w:rPr>
      </w:pPr>
      <w:r w:rsidRPr="00604758">
        <w:rPr>
          <w:u w:val="single"/>
        </w:rPr>
        <w:lastRenderedPageBreak/>
        <w:t>Appendices 1</w:t>
      </w:r>
    </w:p>
    <w:p w14:paraId="0A26FC8A" w14:textId="77777777" w:rsidR="00B32626" w:rsidRPr="00936FDA" w:rsidRDefault="00B32626" w:rsidP="00B32626">
      <w:r w:rsidRPr="00604758">
        <w:rPr>
          <w:noProof/>
        </w:rPr>
        <w:drawing>
          <wp:inline distT="0" distB="0" distL="0" distR="0" wp14:anchorId="14B2ED3D" wp14:editId="2F43EBFE">
            <wp:extent cx="4364454" cy="4105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69112" cy="4109656"/>
                    </a:xfrm>
                    <a:prstGeom prst="rect">
                      <a:avLst/>
                    </a:prstGeom>
                  </pic:spPr>
                </pic:pic>
              </a:graphicData>
            </a:graphic>
          </wp:inline>
        </w:drawing>
      </w:r>
    </w:p>
    <w:p w14:paraId="52C6325F" w14:textId="77777777" w:rsidR="00B32626" w:rsidRPr="00C66F3B" w:rsidRDefault="00B32626" w:rsidP="00B32626">
      <w:pPr>
        <w:rPr>
          <w:sz w:val="28"/>
        </w:rPr>
      </w:pPr>
    </w:p>
    <w:p w14:paraId="6771097F" w14:textId="045DDA37" w:rsidR="00B32626" w:rsidRDefault="00B32626" w:rsidP="00B32626"/>
    <w:p w14:paraId="1F892FE6" w14:textId="77777777" w:rsidR="00B32626" w:rsidRDefault="00B32626">
      <w:r>
        <w:br w:type="page"/>
      </w:r>
    </w:p>
    <w:p w14:paraId="32D71999" w14:textId="77777777" w:rsidR="00085CA1" w:rsidRPr="00085CA1" w:rsidRDefault="00085CA1" w:rsidP="00085CA1">
      <w:pPr>
        <w:keepNext/>
        <w:keepLines/>
        <w:spacing w:before="240" w:after="0"/>
        <w:jc w:val="center"/>
        <w:outlineLvl w:val="0"/>
        <w:rPr>
          <w:rFonts w:asciiTheme="majorHAnsi" w:eastAsiaTheme="majorEastAsia" w:hAnsiTheme="majorHAnsi" w:cstheme="majorBidi"/>
          <w:color w:val="2F5496" w:themeColor="accent1" w:themeShade="BF"/>
          <w:sz w:val="32"/>
          <w:szCs w:val="32"/>
        </w:rPr>
      </w:pPr>
      <w:r w:rsidRPr="00085CA1">
        <w:rPr>
          <w:rFonts w:asciiTheme="majorHAnsi" w:eastAsiaTheme="majorEastAsia" w:hAnsiTheme="majorHAnsi" w:cstheme="majorBidi"/>
          <w:color w:val="2F5496" w:themeColor="accent1" w:themeShade="BF"/>
          <w:sz w:val="32"/>
          <w:szCs w:val="32"/>
        </w:rPr>
        <w:lastRenderedPageBreak/>
        <w:t xml:space="preserve">An academic critique of reflective practice </w:t>
      </w:r>
    </w:p>
    <w:p w14:paraId="00FDC652" w14:textId="77777777" w:rsidR="00085CA1" w:rsidRPr="00085CA1" w:rsidRDefault="00085CA1" w:rsidP="00085CA1"/>
    <w:p w14:paraId="22ADF30F" w14:textId="77777777" w:rsidR="00085CA1" w:rsidRPr="00085CA1" w:rsidRDefault="00085CA1" w:rsidP="00085CA1">
      <w:r w:rsidRPr="00085CA1">
        <w:t>Within the body of the following essay the author shall provide an academic critique of current thinking in relation to the use of reflective practice in teaching and learning. The author shall begin by defining reflective practice and considering reflective models, next will be an academic critique of reflective practice followed by a conclusion.</w:t>
      </w:r>
    </w:p>
    <w:p w14:paraId="065253EE" w14:textId="77777777" w:rsidR="00085CA1" w:rsidRPr="00085CA1" w:rsidRDefault="00085CA1" w:rsidP="00085CA1">
      <w:r w:rsidRPr="00085CA1">
        <w:t>Reflective practice as stated within (Cambridge-community.org.uk, 2018) is a system of reviewing your practice from the experiences you have gained with the aim of developing as a professional and ensuring the maximum progress of your students. This is supported by (Finlay, 2008) where it is stated that reflective practice is ‘learning through and from experience towards gaining new insights of self and practice’. Arguably it is the process of self-evaluating oneself in regard to what we have done, how we did what we did and why we have done it to assess its impact upon our professional practice.</w:t>
      </w:r>
    </w:p>
    <w:p w14:paraId="1F6A8966" w14:textId="77777777" w:rsidR="00085CA1" w:rsidRPr="00085CA1" w:rsidRDefault="00085CA1" w:rsidP="00085CA1">
      <w:r w:rsidRPr="00085CA1">
        <w:t>This is supported by (</w:t>
      </w:r>
      <w:proofErr w:type="spellStart"/>
      <w:r w:rsidRPr="00085CA1">
        <w:t>OpenLearn</w:t>
      </w:r>
      <w:proofErr w:type="spellEnd"/>
      <w:r w:rsidRPr="00085CA1">
        <w:t>, 2018) where it is argued that the term of “reflective practice” comes from the work of Dewey and Schon. In which Dewey (1910) stated reflective practice is “‘the active, persistent and careful consideration of any belief or supposed form of knowledge in the light of the grounds that support it’.” This is stating that reflective practice is an approach that focuses on questioning why elements are the way they are and how.</w:t>
      </w:r>
    </w:p>
    <w:p w14:paraId="5525C52A" w14:textId="77777777" w:rsidR="00085CA1" w:rsidRPr="00085CA1" w:rsidRDefault="00085CA1" w:rsidP="00085CA1"/>
    <w:p w14:paraId="2509B9CF" w14:textId="77777777" w:rsidR="00085CA1" w:rsidRPr="00085CA1" w:rsidRDefault="00085CA1" w:rsidP="00085CA1">
      <w:r w:rsidRPr="00085CA1">
        <w:t>One key educational theorist regarding reflective practice is Donald Schon. (Open Learn, 2018) highlights that Schon purported reflection as having two key segments which were “reflection in action” and “reflection on action”.</w:t>
      </w:r>
    </w:p>
    <w:p w14:paraId="0129F865" w14:textId="77777777" w:rsidR="00085CA1" w:rsidRPr="00085CA1" w:rsidRDefault="00085CA1" w:rsidP="00085CA1">
      <w:r w:rsidRPr="00085CA1">
        <w:t xml:space="preserve">As can be seen derived from Schön, D. (1991) and (Learn.solent.ac.uk, 2018) reflection in action essentially refers to reflection whilst you are doing as opposed to reflection on action which reflection on an action after it has been completed. This is supported by (Newman, 1999) who states “Reflection-in-action is thus ‘bounded by the “action-present”’ (Schön, 1983a, p. 62). Schön considers that someone who is engaged in reflection-in-action ‘becomes a researcher in the practice context’ (Schön, 1983a, p. 68); Reflection-in-action is where ‘practitioners surface and criticize ... tacit understandings ... and can make new sense of the situations of uncertainty or uniqueness’ (Schön, 1983a, p. 61)” </w:t>
      </w:r>
    </w:p>
    <w:p w14:paraId="422AE507" w14:textId="77777777" w:rsidR="00085CA1" w:rsidRPr="00085CA1" w:rsidRDefault="00085CA1" w:rsidP="00085CA1">
      <w:r w:rsidRPr="00085CA1">
        <w:t>It is argued within (Open Learn, 2018) that reflection in action allows practitioners to think and react quickly upon actions whilst they are ongoing and respond accordingly. For example, if a practitioner was delivering a lesson to students and it was evident some students were not understanding the content, reflection in action could be used to consider why the students are not being receptive, and thereafter immediately implement strategies to resolve the issue for example delivering the content in a different manner.</w:t>
      </w:r>
    </w:p>
    <w:p w14:paraId="02A10913" w14:textId="77777777" w:rsidR="00085CA1" w:rsidRPr="00085CA1" w:rsidRDefault="00085CA1" w:rsidP="00085CA1">
      <w:r w:rsidRPr="00085CA1">
        <w:t>Reflection on action occurs post event, the practitioner must reconsider the situation analysing the positives and negatives and consider future actions needed. The practitioner could consider how the lesson planned and prepared, delivered and resources and what could make the lesson more efficient for the lesson which would support learner and continued professional development.</w:t>
      </w:r>
    </w:p>
    <w:p w14:paraId="76E5E070" w14:textId="77777777" w:rsidR="00085CA1" w:rsidRPr="00085CA1" w:rsidRDefault="00085CA1" w:rsidP="00085CA1">
      <w:r w:rsidRPr="00085CA1">
        <w:t>Another key theorist regarding reflection is Gibbs. Unlike Schon, Gibbs’ model also considers an incorporates feelings as an important part of reflection, as can be seen within (The Reflective Teacher, n.d.) it is stated that several writers have stated “the importance of teacher’s feelings as part of the reflective process”. It is highlighted that we can experience a multitude of feelings such as elation, anger, happiness, confusion and more whilst we are teaching and after teaching has concluded and it is important to acknowledge and reflect on these feelings.</w:t>
      </w:r>
    </w:p>
    <w:p w14:paraId="6BE00DEA" w14:textId="77777777" w:rsidR="00085CA1" w:rsidRPr="00085CA1" w:rsidRDefault="00085CA1" w:rsidP="00085CA1">
      <w:r w:rsidRPr="00085CA1">
        <w:t xml:space="preserve">As can be seen from (Appendices 1) and (University of Cumbria, 2016) the are 6 main segments to Gibbs’ reflective cycle; Description, feelings, evaluation, analysis, conclusion and action plan. The description segment refers to “what happened” the professional needs competently explain the scenario, for example what the situation was in relation to and who was involved in the process. For the feelings segments you should explain “what you were thinking and feeling”, this takes into consideration how you felt prior, during and after the scenario and what you thought other </w:t>
      </w:r>
      <w:r w:rsidRPr="00085CA1">
        <w:lastRenderedPageBreak/>
        <w:t>people’s opinions were also. Within evaluation you should reflect on “what was good/bad about the situation” this could be achieved by considering how you reacted in the situation, what did you do well or poorly, how your audience reacted. Analysis which is “what sense you make of the situation” for example, what might have improved or possibly impacted on the scenario. Conclusion is where the practitioner considers “what else could be done” including whether other strategies could have been used, could you have reacted in a different manner and what have you learned. Finally, action plan addresses the question of “if the situation arose again, what would you do” in this segment you must consolidate everything you know you need to improve and stipulate how you will address these issues, for example attending ICT training if you are not competent in ICT and struggled using it within a lesson.</w:t>
      </w:r>
    </w:p>
    <w:p w14:paraId="0D82CA10" w14:textId="77777777" w:rsidR="00085CA1" w:rsidRPr="00085CA1" w:rsidRDefault="00085CA1" w:rsidP="00085CA1">
      <w:r w:rsidRPr="00085CA1">
        <w:t>It is therefore argued that collectively Gibbs’ model of reflection is effective for educational practitioners as it supports clear description, analysis and evaluation of your experiences, this information can thereafter be used to consider how appropriately act in the situation in the future and in the process develop the practitioner and further improve learning.</w:t>
      </w:r>
    </w:p>
    <w:p w14:paraId="6D8E8B9F" w14:textId="77777777" w:rsidR="00085CA1" w:rsidRPr="00085CA1" w:rsidRDefault="00085CA1" w:rsidP="00085CA1"/>
    <w:p w14:paraId="108F3B5D" w14:textId="77777777" w:rsidR="00085CA1" w:rsidRPr="00085CA1" w:rsidRDefault="00085CA1" w:rsidP="00085CA1">
      <w:r w:rsidRPr="00085CA1">
        <w:t>As previously highlighted there are several models of reflective thinking and reflective practice all of which can be beneficial in developing practitioners to help them become more competent and support learning. The author will now further address the benefits and connotations of reflective thinking and reflective models in reflective practice.</w:t>
      </w:r>
    </w:p>
    <w:p w14:paraId="61E52823" w14:textId="77777777" w:rsidR="00085CA1" w:rsidRPr="00085CA1" w:rsidRDefault="00085CA1" w:rsidP="00085CA1">
      <w:r w:rsidRPr="00085CA1">
        <w:t>As highlighted within (Cambridge-community.org.uk, 2018) reflective practice helps practitioners to develop their ability to analyse and comprehend how students learn and consider the best way how you can effectively teach the learners. By continually reflecting your practice professionals can identify any issues that may be impacting on learning within the classroom, this will allow them to redevelop content so that it is more learner friendly and become more efficient. (Cambridge-community.org.uk, 2018) continues that reflection supports the development of a “wider range of skills” as through reflection and analysis educational practitioners can find new ways to teach that are more effective, this is because as you reflect upon your practice and self-assess yourself both your strengths and weaknesses that require development will become apparent and can be addressed through the development of skills.</w:t>
      </w:r>
    </w:p>
    <w:p w14:paraId="2F41C040" w14:textId="77777777" w:rsidR="00085CA1" w:rsidRPr="00085CA1" w:rsidRDefault="00085CA1" w:rsidP="00085CA1">
      <w:r w:rsidRPr="00085CA1">
        <w:t>Similarly (The Reflective Teacher, n.d.) supports these ideas by stating that without continual reflection professionals within the lifelong learning sector would not be competent, it is highlighted that “just as we wouldn’t want to be cared for by a nurse who wasn’t familiar with the latest techniques, we probably won’t want to be taught by someone who doesn’t know their subject or the best ways of teaching and learning”. (The Reflective Teacher, n.d.)  further discusses the need to understand learners needs and abilities through reflective practice, as each group of learners will have their own interpretations of what has been taught, this is highlighted by (Brookfield 1995: 95) where it is cited “Of all the pedagogic tasks teachers face, getting inside students' heads is one of the trickiest. It is also the most crucial”.</w:t>
      </w:r>
    </w:p>
    <w:p w14:paraId="0879228F" w14:textId="77777777" w:rsidR="00085CA1" w:rsidRPr="00085CA1" w:rsidRDefault="00085CA1" w:rsidP="00085CA1"/>
    <w:p w14:paraId="2A2F6A1E" w14:textId="77777777" w:rsidR="00085CA1" w:rsidRPr="00085CA1" w:rsidRDefault="00085CA1" w:rsidP="00085CA1">
      <w:r w:rsidRPr="00085CA1">
        <w:t>Conversely however there some academic concerns regarding reflective practice and some of the models used for reflection.</w:t>
      </w:r>
    </w:p>
    <w:p w14:paraId="7806D424" w14:textId="77777777" w:rsidR="00085CA1" w:rsidRPr="00085CA1" w:rsidRDefault="00085CA1" w:rsidP="00085CA1">
      <w:r w:rsidRPr="00085CA1">
        <w:t xml:space="preserve">(Finlay, 2008) argues that although reflective practice has positive impact there are also potential cultural and personal risk involved and “not everyone ends up feeling empowered. It is noted that due to their numerous duties professionals often feel over worked and reflective practice is seen as burden as a result reflection is often “mechanical, routinised and mechanical, routinised and unthinking ways of doing reflective practice are too often the result.”, it is further suggested that new practitioners may therefore not choose to reflect on their practice and instead attempt to utilise “preconceived understandings” of how teachers and students should act (Hobbs, 2007). </w:t>
      </w:r>
    </w:p>
    <w:p w14:paraId="390561B7" w14:textId="77777777" w:rsidR="00085CA1" w:rsidRPr="00085CA1" w:rsidRDefault="00085CA1" w:rsidP="00085CA1">
      <w:r w:rsidRPr="00085CA1">
        <w:t xml:space="preserve">(Finlay, 2008) highlights the following three areas of concern within reflective practice which affect positive application; Ethical, Professional and Pedagogic. </w:t>
      </w:r>
    </w:p>
    <w:p w14:paraId="1E826E0B" w14:textId="77777777" w:rsidR="00085CA1" w:rsidRPr="00085CA1" w:rsidRDefault="00085CA1" w:rsidP="00085CA1">
      <w:r w:rsidRPr="00085CA1">
        <w:lastRenderedPageBreak/>
        <w:t>Regarding ethical issues (Finlay, 2008) argues that the application of reflective practice can have a major impact upon the practitioners’ emotional needs and could be detrimental to their emotions. “Questioning the assumptions on which we act and exploring alternative ideas are not only difficult but also psychologically explosive…[it] is like laying down charges of psychological dynamite. When these assumptions explode…the whole structure of our assumptive world crumbles. Hence, educators who foster transformative learning are rather like psychological and cultural demolition experts.” (Brookfield 1990) due to this (Finlay, 2008) states that it is potentially concerning therefore that trainees/professionals are forced into reflection and lack the choice in whether to participate in reflective practice or not as it is often demanded by those in power. Also, it is noted that continual reflection could negatively affect an individual as they may feel like they are constantly searching for self-improvement, this may be negative as it may make them develop a feeling of self-rejection and lead them to be over critical.</w:t>
      </w:r>
    </w:p>
    <w:p w14:paraId="0CC45731" w14:textId="77777777" w:rsidR="00085CA1" w:rsidRPr="00085CA1" w:rsidRDefault="00085CA1" w:rsidP="00085CA1"/>
    <w:p w14:paraId="6351B94E" w14:textId="77777777" w:rsidR="00085CA1" w:rsidRPr="00085CA1" w:rsidRDefault="00085CA1" w:rsidP="00085CA1">
      <w:r w:rsidRPr="00085CA1">
        <w:t xml:space="preserve">Next, </w:t>
      </w:r>
      <w:bookmarkStart w:id="2" w:name="_Hlk515725534"/>
      <w:r w:rsidRPr="00085CA1">
        <w:t xml:space="preserve">(Finlay, 2008) </w:t>
      </w:r>
      <w:bookmarkEnd w:id="2"/>
      <w:r w:rsidRPr="00085CA1">
        <w:t>comments that professional concerns could come from ineffective reflective practice as the rationale for carrying out reflection can sometimes be undervalued and not recognised and “All too often the process may simply rationalise existing practice” (Loughran, 2000). Its noted that if used in a non-critical and mechanical manner reflections can reinforce bad practice and lead practitioners to simply adhere to “cultural assumptions”, it could be argued that this may poorly impact on the education of learners as practitioners are not investing into the process and are failing to develop appropriately to the needs of the learners by simply reflecting unconsciously due to requirements.  Concerns of reflection are also drawn for the professional in an organisational context, (Finlay, 2008) it is argued that reflective practice can be a used as a tool for organisations to divert responsibility to the individual, thus making good practice an individual’s concern rather than the organisation. For example, a practitioner may focus on their sole role in managing a problematic situation “thereby failing to question… policy which may have contributed to that situation”.</w:t>
      </w:r>
    </w:p>
    <w:p w14:paraId="513EE29E" w14:textId="77777777" w:rsidR="00085CA1" w:rsidRPr="00085CA1" w:rsidRDefault="00085CA1" w:rsidP="00085CA1"/>
    <w:p w14:paraId="748895D8" w14:textId="34AADFCA" w:rsidR="00085CA1" w:rsidRPr="00085CA1" w:rsidRDefault="00085CA1" w:rsidP="00085CA1">
      <w:r w:rsidRPr="00085CA1">
        <w:t xml:space="preserve">Finally, and debatably most notable, (Finlay, 2008) states that reflective practice can raise pedagogic concerns relating to “developmental readiness”. It is noted that educational practitioners need to be ready to engage in reflection and some practitioners may be incapable of doing so. It is heighted that “Roberts (1998) argues that novice teachers have not yet examined their own personal theories of learning/teaching, and that using ‘borrowed’ routines </w:t>
      </w:r>
      <w:r w:rsidRPr="00085CA1">
        <w:t>require</w:t>
      </w:r>
      <w:r w:rsidRPr="00085CA1">
        <w:t xml:space="preserve"> depths of understanding these new teachers do not possess.” Arguably this makes for less effective reflection and portrays they idea that reflection as a pedagogic approach for novice teachers can be detrimental if over prescribed as novice teachers will not truly involve themselves in the process, but they may not also fully understand it either, this could impact on the novice teachers in class teaching as they may not feel confident in their abilities and this could damage learning in their class.</w:t>
      </w:r>
    </w:p>
    <w:p w14:paraId="36E9867E" w14:textId="77777777" w:rsidR="00085CA1" w:rsidRPr="00085CA1" w:rsidRDefault="00085CA1" w:rsidP="00085CA1"/>
    <w:p w14:paraId="37D94F8A" w14:textId="77777777" w:rsidR="00085CA1" w:rsidRPr="00085CA1" w:rsidRDefault="00085CA1" w:rsidP="00085CA1">
      <w:r w:rsidRPr="00085CA1">
        <w:t xml:space="preserve">In conclusion, this essay has analysed what reflective practice is, discussed models that are used within reflective practice and critiqued reflective practice from an academic perspective. It was found that some academics believe reflective practice can be used by educational practitioners to continually self-evaluate their abilities and skills to identify their strengths and weakness and thereafter act upon them in a sufficient manner to develop as a competent professional. Reflective practice arguably supports continual professional development and helps educational practitioners to further identify the needs and requirements of their learners and implement strategies to deliver content in the most appropriate way. In contract however, academics also stipulate that there can be negative connotations of reflective practice in relation to ethical, professional and pedagogic concerns. It was highlighted that if used overzealously reflective practice can be emotively detrimental as participants may never feel competent enough in their position or the process could lead to over self-gratification. </w:t>
      </w:r>
      <w:proofErr w:type="gramStart"/>
      <w:r w:rsidRPr="00085CA1">
        <w:t>Also</w:t>
      </w:r>
      <w:proofErr w:type="gramEnd"/>
      <w:r w:rsidRPr="00085CA1">
        <w:t xml:space="preserve"> too much onus can be placed by organisations on self-reflection and reflective practice as a way of devolving responsibility, this may limit the educational practitioners development as is would arguably benefit them to have access to further sources of information and support.</w:t>
      </w:r>
    </w:p>
    <w:p w14:paraId="26CD2AB7" w14:textId="77777777" w:rsidR="00085CA1" w:rsidRPr="00085CA1" w:rsidRDefault="00085CA1" w:rsidP="00085CA1"/>
    <w:p w14:paraId="27EC7032" w14:textId="77777777" w:rsidR="00085CA1" w:rsidRPr="00085CA1" w:rsidRDefault="00085CA1" w:rsidP="00085CA1"/>
    <w:p w14:paraId="3498ED1B" w14:textId="77777777" w:rsidR="00085CA1" w:rsidRPr="00085CA1" w:rsidRDefault="00085CA1" w:rsidP="00085CA1"/>
    <w:p w14:paraId="69CCEE76" w14:textId="77777777" w:rsidR="00085CA1" w:rsidRPr="00085CA1" w:rsidRDefault="00085CA1" w:rsidP="00085CA1">
      <w:r w:rsidRPr="00085CA1">
        <w:br w:type="page"/>
      </w:r>
    </w:p>
    <w:p w14:paraId="75E513E8" w14:textId="77777777" w:rsidR="00085CA1" w:rsidRPr="00085CA1" w:rsidRDefault="00085CA1" w:rsidP="00085CA1">
      <w:pPr>
        <w:keepNext/>
        <w:keepLines/>
        <w:spacing w:before="240" w:after="0"/>
        <w:outlineLvl w:val="0"/>
        <w:rPr>
          <w:rFonts w:asciiTheme="majorHAnsi" w:eastAsiaTheme="majorEastAsia" w:hAnsiTheme="majorHAnsi" w:cstheme="majorBidi"/>
          <w:color w:val="2F5496" w:themeColor="accent1" w:themeShade="BF"/>
          <w:sz w:val="32"/>
          <w:szCs w:val="32"/>
        </w:rPr>
      </w:pPr>
      <w:r w:rsidRPr="00085CA1">
        <w:rPr>
          <w:rFonts w:asciiTheme="majorHAnsi" w:eastAsiaTheme="majorEastAsia" w:hAnsiTheme="majorHAnsi" w:cstheme="majorBidi"/>
          <w:color w:val="2F5496" w:themeColor="accent1" w:themeShade="BF"/>
          <w:sz w:val="32"/>
          <w:szCs w:val="32"/>
        </w:rPr>
        <w:lastRenderedPageBreak/>
        <w:t>Bibliography</w:t>
      </w:r>
    </w:p>
    <w:p w14:paraId="7039B2D3" w14:textId="77777777" w:rsidR="00085CA1" w:rsidRPr="00085CA1" w:rsidRDefault="00085CA1" w:rsidP="00085CA1"/>
    <w:p w14:paraId="708E391E" w14:textId="77777777" w:rsidR="00085CA1" w:rsidRPr="00085CA1" w:rsidRDefault="00085CA1" w:rsidP="00085CA1">
      <w:r w:rsidRPr="00085CA1">
        <w:t>Brookfield, S. (1995) Becoming a critically reflective teacher. San Francisco: Jossey-Bass.</w:t>
      </w:r>
    </w:p>
    <w:p w14:paraId="1B322677" w14:textId="77777777" w:rsidR="00085CA1" w:rsidRPr="00085CA1" w:rsidRDefault="00085CA1" w:rsidP="00085CA1">
      <w:r w:rsidRPr="00085CA1">
        <w:t>Cambridge-community.org.uk. (2018). Getting started with Reflective Practice. [online] Available at: https://www.cambridge-community.org.uk/professional-development/gswrp/index.html [Accessed Jun. 2018].</w:t>
      </w:r>
    </w:p>
    <w:p w14:paraId="6DFA72BA" w14:textId="77777777" w:rsidR="00085CA1" w:rsidRPr="00085CA1" w:rsidRDefault="00085CA1" w:rsidP="00085CA1">
      <w:r w:rsidRPr="00085CA1">
        <w:t>Finlay, L. (2008). Reflecting on ‘Reflective practice’. [online] Available at: http://www.open.ac.uk/opencetl/sites/www.open.ac.uk.opencetl/files/files/ecms/web-content/Finlay-%282008%29-Reflecting-on-reflective-practice-PBPL-paper-52.pdf [Accessed Jun. 2018].</w:t>
      </w:r>
    </w:p>
    <w:p w14:paraId="3C103F0F" w14:textId="77777777" w:rsidR="00085CA1" w:rsidRPr="00085CA1" w:rsidRDefault="00085CA1" w:rsidP="00085CA1">
      <w:r w:rsidRPr="00085CA1">
        <w:t xml:space="preserve">Hobbs, V. (2007) Faking it or hating it: can reflective practice be forced? Reflective Practice, 8(3), pp.405- 417. </w:t>
      </w:r>
    </w:p>
    <w:p w14:paraId="564FF518" w14:textId="77777777" w:rsidR="00085CA1" w:rsidRPr="00085CA1" w:rsidRDefault="00085CA1" w:rsidP="00085CA1">
      <w:r w:rsidRPr="00085CA1">
        <w:t>Learn.solent.ac.uk. (2018). Reflective thinking and writing: Schön's model. [online] Available at: https://learn.solent.ac.uk/mod/book/view.php?id=2732&amp;chapterid=1113 [Accessed Jun. 2018].</w:t>
      </w:r>
    </w:p>
    <w:p w14:paraId="547A80F8" w14:textId="77777777" w:rsidR="00085CA1" w:rsidRPr="00085CA1" w:rsidRDefault="00085CA1" w:rsidP="00085CA1">
      <w:proofErr w:type="spellStart"/>
      <w:r w:rsidRPr="00085CA1">
        <w:t>OpenLearn</w:t>
      </w:r>
      <w:proofErr w:type="spellEnd"/>
      <w:r w:rsidRPr="00085CA1">
        <w:t>. (2018). Learning to teach: becoming a reflective practitioner. [online] Available at: http://www.open.edu/openlearn/education/learning-teach-becoming-reflective-practitioner/content-section-2.1 [Accessed Jun. 2018].</w:t>
      </w:r>
    </w:p>
    <w:p w14:paraId="7AB28F78" w14:textId="77777777" w:rsidR="00085CA1" w:rsidRPr="00085CA1" w:rsidRDefault="00085CA1" w:rsidP="00085CA1">
      <w:r w:rsidRPr="00085CA1">
        <w:t xml:space="preserve">Roberts, J. (1998) Language teacher education. London: Arnold. </w:t>
      </w:r>
    </w:p>
    <w:p w14:paraId="2F36E595" w14:textId="77777777" w:rsidR="00085CA1" w:rsidRPr="00085CA1" w:rsidRDefault="00085CA1" w:rsidP="00085CA1">
      <w:r w:rsidRPr="00085CA1">
        <w:t>Schön, D. (1991) The Reflective Practitioner. Aldershot: Ashgate Publishing Ltd.</w:t>
      </w:r>
    </w:p>
    <w:p w14:paraId="681249B0" w14:textId="77777777" w:rsidR="00085CA1" w:rsidRPr="00085CA1" w:rsidRDefault="00085CA1" w:rsidP="00085CA1">
      <w:r w:rsidRPr="00085CA1">
        <w:t>The Reflective Teacher. (n.d.). [online] Mc Graw Hill Education. Available at: https://www.mheducation.co.uk/openup/chapters/9780335222407.pdf [Accessed Jun. 2018].</w:t>
      </w:r>
    </w:p>
    <w:p w14:paraId="20A1C67F" w14:textId="77777777" w:rsidR="00085CA1" w:rsidRPr="00085CA1" w:rsidRDefault="00085CA1" w:rsidP="00085CA1">
      <w:r w:rsidRPr="00085CA1">
        <w:t>University of Cumbria (2016). Gibbs’ reflective cycle. [online] University of Cumbria. Available at: https://my.cumbria.ac.uk/media/MyCumbria/Documents/ReflectiveCycleGibbs.pdf [Accessed Jun. 2018].</w:t>
      </w:r>
      <w:r w:rsidRPr="00085CA1">
        <w:br w:type="page"/>
      </w:r>
    </w:p>
    <w:p w14:paraId="7948BCA4" w14:textId="77777777" w:rsidR="00085CA1" w:rsidRPr="00085CA1" w:rsidRDefault="00085CA1" w:rsidP="00085CA1">
      <w:pPr>
        <w:keepNext/>
        <w:keepLines/>
        <w:spacing w:before="240" w:after="0"/>
        <w:outlineLvl w:val="0"/>
        <w:rPr>
          <w:rFonts w:asciiTheme="majorHAnsi" w:eastAsiaTheme="majorEastAsia" w:hAnsiTheme="majorHAnsi" w:cstheme="majorBidi"/>
          <w:color w:val="2F5496" w:themeColor="accent1" w:themeShade="BF"/>
          <w:sz w:val="32"/>
          <w:szCs w:val="32"/>
        </w:rPr>
      </w:pPr>
      <w:r w:rsidRPr="00085CA1">
        <w:rPr>
          <w:rFonts w:asciiTheme="majorHAnsi" w:eastAsiaTheme="majorEastAsia" w:hAnsiTheme="majorHAnsi" w:cstheme="majorBidi"/>
          <w:color w:val="2F5496" w:themeColor="accent1" w:themeShade="BF"/>
          <w:sz w:val="32"/>
          <w:szCs w:val="32"/>
        </w:rPr>
        <w:lastRenderedPageBreak/>
        <w:t>Appendices</w:t>
      </w:r>
    </w:p>
    <w:p w14:paraId="7679DCDB" w14:textId="77777777" w:rsidR="00085CA1" w:rsidRPr="00085CA1" w:rsidRDefault="00085CA1" w:rsidP="00085CA1">
      <w:r w:rsidRPr="00085CA1">
        <w:t>Appendices (1)</w:t>
      </w:r>
    </w:p>
    <w:p w14:paraId="3C1AB25F" w14:textId="77777777" w:rsidR="00085CA1" w:rsidRPr="00085CA1" w:rsidRDefault="00085CA1" w:rsidP="00085CA1">
      <w:r w:rsidRPr="00085CA1">
        <w:rPr>
          <w:noProof/>
        </w:rPr>
        <w:drawing>
          <wp:inline distT="0" distB="0" distL="0" distR="0" wp14:anchorId="6739C73E" wp14:editId="2E9D8278">
            <wp:extent cx="4285615" cy="3450590"/>
            <wp:effectExtent l="0" t="0" r="635" b="0"/>
            <wp:docPr id="2" name="Picture 2"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5615" cy="3450590"/>
                    </a:xfrm>
                    <a:prstGeom prst="rect">
                      <a:avLst/>
                    </a:prstGeom>
                    <a:noFill/>
                    <a:ln>
                      <a:noFill/>
                    </a:ln>
                  </pic:spPr>
                </pic:pic>
              </a:graphicData>
            </a:graphic>
          </wp:inline>
        </w:drawing>
      </w:r>
    </w:p>
    <w:p w14:paraId="1E642EA3" w14:textId="2CEBF420" w:rsidR="00085CA1" w:rsidRDefault="00085CA1" w:rsidP="00B32626"/>
    <w:p w14:paraId="73012BB7" w14:textId="77777777" w:rsidR="00085CA1" w:rsidRDefault="00085CA1">
      <w:r>
        <w:br w:type="page"/>
      </w:r>
      <w:bookmarkStart w:id="3" w:name="_GoBack"/>
      <w:bookmarkEnd w:id="3"/>
    </w:p>
    <w:tbl>
      <w:tblPr>
        <w:tblStyle w:val="TableGrid"/>
        <w:tblW w:w="0" w:type="auto"/>
        <w:shd w:val="clear" w:color="auto" w:fill="DDDDDD"/>
        <w:tblLook w:val="04A0" w:firstRow="1" w:lastRow="0" w:firstColumn="1" w:lastColumn="0" w:noHBand="0" w:noVBand="1"/>
      </w:tblPr>
      <w:tblGrid>
        <w:gridCol w:w="10456"/>
      </w:tblGrid>
      <w:tr w:rsidR="00085CA1" w:rsidRPr="00D709FE" w14:paraId="2CB6506C" w14:textId="77777777" w:rsidTr="00B014B0">
        <w:tc>
          <w:tcPr>
            <w:tcW w:w="15559" w:type="dxa"/>
            <w:shd w:val="clear" w:color="auto" w:fill="DDDDDD"/>
          </w:tcPr>
          <w:p w14:paraId="64B652E1" w14:textId="77777777" w:rsidR="00085CA1" w:rsidRPr="00D709FE" w:rsidRDefault="00085CA1" w:rsidP="00B014B0">
            <w:pPr>
              <w:jc w:val="center"/>
              <w:rPr>
                <w:b/>
                <w:sz w:val="28"/>
              </w:rPr>
            </w:pPr>
          </w:p>
          <w:p w14:paraId="41967820" w14:textId="77777777" w:rsidR="00085CA1" w:rsidRPr="00D709FE" w:rsidRDefault="00085CA1" w:rsidP="00B014B0">
            <w:pPr>
              <w:jc w:val="center"/>
              <w:rPr>
                <w:b/>
                <w:sz w:val="36"/>
                <w:szCs w:val="28"/>
              </w:rPr>
            </w:pPr>
            <w:r w:rsidRPr="00D709FE">
              <w:rPr>
                <w:b/>
                <w:sz w:val="36"/>
                <w:szCs w:val="28"/>
              </w:rPr>
              <w:t>Areas of Activity</w:t>
            </w:r>
          </w:p>
          <w:p w14:paraId="448B3D2A" w14:textId="77777777" w:rsidR="00085CA1" w:rsidRPr="00D709FE" w:rsidRDefault="00085CA1" w:rsidP="00B014B0">
            <w:pPr>
              <w:jc w:val="center"/>
              <w:rPr>
                <w:b/>
                <w:sz w:val="28"/>
              </w:rPr>
            </w:pPr>
          </w:p>
        </w:tc>
      </w:tr>
    </w:tbl>
    <w:p w14:paraId="693802BE" w14:textId="77777777" w:rsidR="00085CA1" w:rsidRPr="00D709FE" w:rsidRDefault="00085CA1" w:rsidP="00085CA1">
      <w:pPr>
        <w:rPr>
          <w:sz w:val="8"/>
          <w:szCs w:val="4"/>
        </w:rPr>
      </w:pPr>
    </w:p>
    <w:tbl>
      <w:tblPr>
        <w:tblStyle w:val="TableGrid"/>
        <w:tblW w:w="0" w:type="auto"/>
        <w:tblLook w:val="04A0" w:firstRow="1" w:lastRow="0" w:firstColumn="1" w:lastColumn="0" w:noHBand="0" w:noVBand="1"/>
      </w:tblPr>
      <w:tblGrid>
        <w:gridCol w:w="632"/>
        <w:gridCol w:w="3096"/>
        <w:gridCol w:w="3624"/>
        <w:gridCol w:w="3104"/>
      </w:tblGrid>
      <w:tr w:rsidR="00085CA1" w:rsidRPr="00D709FE" w14:paraId="6DCE37C5" w14:textId="77777777" w:rsidTr="00B014B0">
        <w:tc>
          <w:tcPr>
            <w:tcW w:w="4809" w:type="dxa"/>
            <w:gridSpan w:val="2"/>
            <w:shd w:val="clear" w:color="auto" w:fill="D9D9D9" w:themeFill="background1" w:themeFillShade="D9"/>
          </w:tcPr>
          <w:p w14:paraId="24CE261E" w14:textId="77777777" w:rsidR="00085CA1" w:rsidRPr="00D709FE" w:rsidRDefault="00085CA1" w:rsidP="00B014B0">
            <w:pPr>
              <w:jc w:val="center"/>
              <w:rPr>
                <w:b/>
                <w:sz w:val="32"/>
                <w:szCs w:val="24"/>
              </w:rPr>
            </w:pPr>
          </w:p>
          <w:p w14:paraId="13990061" w14:textId="77777777" w:rsidR="00085CA1" w:rsidRPr="00D709FE" w:rsidRDefault="00085CA1" w:rsidP="00B014B0">
            <w:pPr>
              <w:jc w:val="center"/>
              <w:rPr>
                <w:b/>
                <w:sz w:val="32"/>
                <w:szCs w:val="24"/>
              </w:rPr>
            </w:pPr>
            <w:r w:rsidRPr="00D709FE">
              <w:rPr>
                <w:b/>
                <w:sz w:val="32"/>
                <w:szCs w:val="24"/>
              </w:rPr>
              <w:t>Area of Activity</w:t>
            </w:r>
          </w:p>
          <w:p w14:paraId="6FB0348B" w14:textId="77777777" w:rsidR="00085CA1" w:rsidRPr="00D709FE" w:rsidRDefault="00085CA1" w:rsidP="00B014B0">
            <w:pPr>
              <w:jc w:val="center"/>
              <w:rPr>
                <w:b/>
                <w:sz w:val="32"/>
                <w:szCs w:val="24"/>
              </w:rPr>
            </w:pPr>
          </w:p>
        </w:tc>
        <w:tc>
          <w:tcPr>
            <w:tcW w:w="10579" w:type="dxa"/>
            <w:gridSpan w:val="2"/>
            <w:shd w:val="clear" w:color="auto" w:fill="D9D9D9" w:themeFill="background1" w:themeFillShade="D9"/>
          </w:tcPr>
          <w:p w14:paraId="55DCB83F" w14:textId="77777777" w:rsidR="00085CA1" w:rsidRPr="00D709FE" w:rsidRDefault="00085CA1" w:rsidP="00B014B0">
            <w:pPr>
              <w:jc w:val="center"/>
              <w:rPr>
                <w:b/>
                <w:sz w:val="32"/>
                <w:szCs w:val="24"/>
              </w:rPr>
            </w:pPr>
          </w:p>
          <w:p w14:paraId="0F953D8E" w14:textId="77777777" w:rsidR="00085CA1" w:rsidRPr="00D709FE" w:rsidRDefault="00085CA1" w:rsidP="00B014B0">
            <w:pPr>
              <w:jc w:val="center"/>
              <w:rPr>
                <w:b/>
                <w:sz w:val="32"/>
                <w:szCs w:val="24"/>
              </w:rPr>
            </w:pPr>
            <w:r w:rsidRPr="00D709FE">
              <w:rPr>
                <w:b/>
                <w:sz w:val="32"/>
                <w:szCs w:val="24"/>
              </w:rPr>
              <w:t>Examples where Standard has been met (What did you do?)</w:t>
            </w:r>
          </w:p>
          <w:p w14:paraId="6B671CF1" w14:textId="77777777" w:rsidR="00085CA1" w:rsidRPr="00D709FE" w:rsidRDefault="00085CA1" w:rsidP="00B014B0">
            <w:pPr>
              <w:rPr>
                <w:b/>
                <w:sz w:val="32"/>
                <w:szCs w:val="24"/>
              </w:rPr>
            </w:pPr>
          </w:p>
        </w:tc>
      </w:tr>
      <w:tr w:rsidR="00085CA1" w:rsidRPr="00D709FE" w14:paraId="0F44AD5C" w14:textId="77777777" w:rsidTr="00B014B0">
        <w:tc>
          <w:tcPr>
            <w:tcW w:w="672" w:type="dxa"/>
            <w:tcBorders>
              <w:bottom w:val="single" w:sz="4" w:space="0" w:color="000000" w:themeColor="text1"/>
              <w:right w:val="nil"/>
            </w:tcBorders>
          </w:tcPr>
          <w:p w14:paraId="1B3E61E7" w14:textId="77777777" w:rsidR="00085CA1" w:rsidRPr="00D709FE" w:rsidRDefault="00085CA1" w:rsidP="00B014B0">
            <w:pPr>
              <w:jc w:val="center"/>
              <w:rPr>
                <w:b/>
                <w:color w:val="FF0000"/>
                <w:sz w:val="28"/>
              </w:rPr>
            </w:pPr>
            <w:bookmarkStart w:id="4" w:name="_Hlk516683534"/>
          </w:p>
          <w:p w14:paraId="433E8C98" w14:textId="77777777" w:rsidR="00085CA1" w:rsidRPr="00D709FE" w:rsidRDefault="00085CA1" w:rsidP="00B014B0">
            <w:pPr>
              <w:jc w:val="center"/>
              <w:rPr>
                <w:b/>
                <w:color w:val="FF0000"/>
                <w:sz w:val="28"/>
              </w:rPr>
            </w:pPr>
            <w:r w:rsidRPr="00D709FE">
              <w:rPr>
                <w:b/>
                <w:color w:val="FF0000"/>
                <w:sz w:val="28"/>
              </w:rPr>
              <w:t>A1</w:t>
            </w:r>
          </w:p>
          <w:p w14:paraId="51A48D77" w14:textId="77777777" w:rsidR="00085CA1" w:rsidRPr="00D709FE" w:rsidRDefault="00085CA1" w:rsidP="00B014B0">
            <w:pPr>
              <w:jc w:val="center"/>
              <w:rPr>
                <w:b/>
                <w:color w:val="FF0000"/>
                <w:sz w:val="28"/>
              </w:rPr>
            </w:pPr>
          </w:p>
          <w:p w14:paraId="30D3FDCD" w14:textId="77777777" w:rsidR="00085CA1" w:rsidRPr="00D709FE" w:rsidRDefault="00085CA1" w:rsidP="00B014B0">
            <w:pPr>
              <w:rPr>
                <w:b/>
                <w:color w:val="FF0000"/>
                <w:sz w:val="28"/>
              </w:rPr>
            </w:pPr>
          </w:p>
        </w:tc>
        <w:tc>
          <w:tcPr>
            <w:tcW w:w="4137" w:type="dxa"/>
            <w:tcBorders>
              <w:left w:val="nil"/>
              <w:bottom w:val="single" w:sz="4" w:space="0" w:color="000000" w:themeColor="text1"/>
            </w:tcBorders>
          </w:tcPr>
          <w:p w14:paraId="4FBC66B5" w14:textId="77777777" w:rsidR="00085CA1" w:rsidRPr="00D709FE" w:rsidRDefault="00085CA1" w:rsidP="00B014B0">
            <w:pPr>
              <w:rPr>
                <w:b/>
                <w:color w:val="FF0000"/>
                <w:sz w:val="28"/>
              </w:rPr>
            </w:pPr>
          </w:p>
          <w:p w14:paraId="09BD014D" w14:textId="77777777" w:rsidR="00085CA1" w:rsidRPr="00D709FE" w:rsidRDefault="00085CA1" w:rsidP="00B014B0">
            <w:pPr>
              <w:rPr>
                <w:b/>
                <w:color w:val="FF0000"/>
                <w:sz w:val="28"/>
              </w:rPr>
            </w:pPr>
            <w:bookmarkStart w:id="5" w:name="_Hlk516788572"/>
            <w:r w:rsidRPr="00D709FE">
              <w:rPr>
                <w:b/>
                <w:color w:val="FF0000"/>
                <w:sz w:val="28"/>
              </w:rPr>
              <w:t>Design and plan learning activities and/or programmes of study</w:t>
            </w:r>
            <w:bookmarkEnd w:id="5"/>
          </w:p>
        </w:tc>
        <w:tc>
          <w:tcPr>
            <w:tcW w:w="10579" w:type="dxa"/>
            <w:gridSpan w:val="2"/>
            <w:tcBorders>
              <w:bottom w:val="single" w:sz="4" w:space="0" w:color="000000" w:themeColor="text1"/>
            </w:tcBorders>
          </w:tcPr>
          <w:p w14:paraId="32E7AEC1" w14:textId="77777777" w:rsidR="00085CA1" w:rsidRPr="00D709FE" w:rsidRDefault="00085CA1" w:rsidP="00B014B0">
            <w:pPr>
              <w:rPr>
                <w:sz w:val="28"/>
              </w:rPr>
            </w:pPr>
          </w:p>
          <w:p w14:paraId="7D27FC66" w14:textId="77777777" w:rsidR="00085CA1" w:rsidRPr="00535C3D" w:rsidRDefault="00085CA1" w:rsidP="00B014B0">
            <w:pPr>
              <w:rPr>
                <w:sz w:val="28"/>
              </w:rPr>
            </w:pPr>
            <w:r w:rsidRPr="00535C3D">
              <w:rPr>
                <w:sz w:val="28"/>
              </w:rPr>
              <w:t>Throughout the course I have designed and planned a range of activities and designed tasks and assignments for the marketing modules of programme.</w:t>
            </w:r>
          </w:p>
          <w:p w14:paraId="020AD08A" w14:textId="77777777" w:rsidR="00085CA1" w:rsidRPr="00535C3D" w:rsidRDefault="00085CA1" w:rsidP="00B014B0">
            <w:pPr>
              <w:rPr>
                <w:sz w:val="28"/>
              </w:rPr>
            </w:pPr>
          </w:p>
          <w:p w14:paraId="73EEFECB" w14:textId="77777777" w:rsidR="00085CA1" w:rsidRPr="00535C3D" w:rsidRDefault="00085CA1" w:rsidP="00B014B0">
            <w:pPr>
              <w:rPr>
                <w:sz w:val="28"/>
              </w:rPr>
            </w:pPr>
            <w:r w:rsidRPr="00535C3D">
              <w:rPr>
                <w:sz w:val="28"/>
              </w:rPr>
              <w:t>In relation to planning and developing learning activities I have planned a range of activities both traditional and contemporary.</w:t>
            </w:r>
          </w:p>
          <w:p w14:paraId="32B1A896" w14:textId="77777777" w:rsidR="00085CA1" w:rsidRPr="00535C3D" w:rsidRDefault="00085CA1" w:rsidP="00B014B0">
            <w:pPr>
              <w:rPr>
                <w:sz w:val="28"/>
              </w:rPr>
            </w:pPr>
          </w:p>
          <w:p w14:paraId="649D5031" w14:textId="77777777" w:rsidR="00085CA1" w:rsidRPr="00535C3D" w:rsidRDefault="00085CA1" w:rsidP="00B014B0">
            <w:pPr>
              <w:rPr>
                <w:sz w:val="28"/>
              </w:rPr>
            </w:pPr>
            <w:r w:rsidRPr="00535C3D">
              <w:rPr>
                <w:sz w:val="28"/>
              </w:rPr>
              <w:t xml:space="preserve">For example, traditional learning activities such as lecturing and using PowerPoints are used at the beginning of many lessons to educate learners of key terminology in relation to their areas of study and as a guide when completing tasks. </w:t>
            </w:r>
          </w:p>
          <w:p w14:paraId="021A4F81" w14:textId="77777777" w:rsidR="00085CA1" w:rsidRPr="00535C3D" w:rsidRDefault="00085CA1" w:rsidP="00B014B0">
            <w:pPr>
              <w:rPr>
                <w:sz w:val="28"/>
              </w:rPr>
            </w:pPr>
          </w:p>
          <w:p w14:paraId="4668CA53" w14:textId="77777777" w:rsidR="00085CA1" w:rsidRPr="00535C3D" w:rsidRDefault="00085CA1" w:rsidP="00B014B0">
            <w:pPr>
              <w:rPr>
                <w:sz w:val="28"/>
              </w:rPr>
            </w:pPr>
            <w:r w:rsidRPr="00535C3D">
              <w:rPr>
                <w:sz w:val="28"/>
              </w:rPr>
              <w:t>Learners have participated in a range of role plays and interviews during the academic year also. learners where required to act as travel agents as part of their customer service unit and book tickets for “customers” to travel by coach to London and had to participate in a mock job interview for their preparing for employment unit.</w:t>
            </w:r>
          </w:p>
          <w:p w14:paraId="3D26B06A" w14:textId="77777777" w:rsidR="00085CA1" w:rsidRPr="00535C3D" w:rsidRDefault="00085CA1" w:rsidP="00B014B0">
            <w:pPr>
              <w:rPr>
                <w:sz w:val="28"/>
              </w:rPr>
            </w:pPr>
            <w:r w:rsidRPr="00535C3D">
              <w:rPr>
                <w:sz w:val="28"/>
              </w:rPr>
              <w:t>A range of practical activities have also been utilised to meet criteria, for examples student have held fundraising events including French breakfast mornings and traditional oven baked pizzas to demonstrate their planning and managing events and also communication skills.</w:t>
            </w:r>
          </w:p>
          <w:p w14:paraId="104AB052" w14:textId="77777777" w:rsidR="00085CA1" w:rsidRPr="00535C3D" w:rsidRDefault="00085CA1" w:rsidP="00B014B0">
            <w:pPr>
              <w:rPr>
                <w:sz w:val="28"/>
              </w:rPr>
            </w:pPr>
          </w:p>
          <w:p w14:paraId="1C5AFD27" w14:textId="77777777" w:rsidR="00085CA1" w:rsidRPr="00535C3D" w:rsidRDefault="00085CA1" w:rsidP="00B014B0">
            <w:pPr>
              <w:rPr>
                <w:sz w:val="28"/>
              </w:rPr>
            </w:pPr>
            <w:r w:rsidRPr="00535C3D">
              <w:rPr>
                <w:sz w:val="28"/>
              </w:rPr>
              <w:t xml:space="preserve">Learners have also participated in a range of contemporary activities also. I have used ClickView (educational video site) and YouTube as a source for informative videos, Nearpod has been used to conduct multiple quizzes relating to travel and tourism content </w:t>
            </w:r>
            <w:r w:rsidRPr="00535C3D">
              <w:rPr>
                <w:sz w:val="28"/>
              </w:rPr>
              <w:lastRenderedPageBreak/>
              <w:t>and learners have also used Socrative to complete exit tickets following lessons.</w:t>
            </w:r>
          </w:p>
          <w:p w14:paraId="69AE7FF5" w14:textId="77777777" w:rsidR="00085CA1" w:rsidRPr="00535C3D" w:rsidRDefault="00085CA1" w:rsidP="00B014B0">
            <w:pPr>
              <w:rPr>
                <w:sz w:val="28"/>
              </w:rPr>
            </w:pPr>
          </w:p>
          <w:p w14:paraId="666FBC15" w14:textId="77777777" w:rsidR="00085CA1" w:rsidRPr="00535C3D" w:rsidRDefault="00085CA1" w:rsidP="00B014B0">
            <w:pPr>
              <w:rPr>
                <w:sz w:val="28"/>
              </w:rPr>
            </w:pPr>
            <w:r w:rsidRPr="00535C3D">
              <w:rPr>
                <w:sz w:val="28"/>
              </w:rPr>
              <w:t>I have also been involved in the design of the Marketing travel and tourism products and services unit. As I was the lead lecturer for this module I was required to develop appropriate task that meet the criteria, this was met by implementing marketing activities such as promotional posters, designing a promotional campaign for the big pit and by students creating their own promotional songs.</w:t>
            </w:r>
          </w:p>
          <w:p w14:paraId="678F68EA" w14:textId="77777777" w:rsidR="00085CA1" w:rsidRDefault="00085CA1" w:rsidP="00B014B0">
            <w:pPr>
              <w:rPr>
                <w:sz w:val="28"/>
              </w:rPr>
            </w:pPr>
          </w:p>
          <w:p w14:paraId="03B8B972" w14:textId="77777777" w:rsidR="00085CA1" w:rsidRDefault="00085CA1" w:rsidP="00B014B0">
            <w:pPr>
              <w:rPr>
                <w:sz w:val="28"/>
              </w:rPr>
            </w:pPr>
          </w:p>
          <w:p w14:paraId="60AEF51F" w14:textId="77777777" w:rsidR="00085CA1" w:rsidRDefault="00085CA1" w:rsidP="00B014B0">
            <w:pPr>
              <w:rPr>
                <w:sz w:val="28"/>
              </w:rPr>
            </w:pPr>
          </w:p>
          <w:p w14:paraId="32FE94A2" w14:textId="77777777" w:rsidR="00085CA1" w:rsidRDefault="00085CA1" w:rsidP="00B014B0">
            <w:pPr>
              <w:rPr>
                <w:sz w:val="28"/>
              </w:rPr>
            </w:pPr>
          </w:p>
          <w:p w14:paraId="6B98D3AE" w14:textId="77777777" w:rsidR="00085CA1" w:rsidRDefault="00085CA1" w:rsidP="00B014B0">
            <w:pPr>
              <w:rPr>
                <w:sz w:val="28"/>
              </w:rPr>
            </w:pPr>
          </w:p>
          <w:p w14:paraId="60FDA954" w14:textId="77777777" w:rsidR="00085CA1" w:rsidRDefault="00085CA1" w:rsidP="00B014B0">
            <w:pPr>
              <w:rPr>
                <w:sz w:val="28"/>
              </w:rPr>
            </w:pPr>
          </w:p>
          <w:p w14:paraId="7E55E3BD" w14:textId="77777777" w:rsidR="00085CA1" w:rsidRDefault="00085CA1" w:rsidP="00B014B0">
            <w:pPr>
              <w:rPr>
                <w:sz w:val="28"/>
              </w:rPr>
            </w:pPr>
          </w:p>
          <w:p w14:paraId="400EBCE6" w14:textId="77777777" w:rsidR="00085CA1" w:rsidRDefault="00085CA1" w:rsidP="00B014B0">
            <w:pPr>
              <w:rPr>
                <w:sz w:val="28"/>
              </w:rPr>
            </w:pPr>
          </w:p>
          <w:p w14:paraId="1071AB7C" w14:textId="77777777" w:rsidR="00085CA1" w:rsidRDefault="00085CA1" w:rsidP="00B014B0">
            <w:pPr>
              <w:rPr>
                <w:sz w:val="28"/>
              </w:rPr>
            </w:pPr>
          </w:p>
          <w:p w14:paraId="73CC650C" w14:textId="77777777" w:rsidR="00085CA1" w:rsidRDefault="00085CA1" w:rsidP="00B014B0">
            <w:pPr>
              <w:rPr>
                <w:sz w:val="28"/>
              </w:rPr>
            </w:pPr>
          </w:p>
          <w:p w14:paraId="034D75A0" w14:textId="77777777" w:rsidR="00085CA1" w:rsidRDefault="00085CA1" w:rsidP="00B014B0">
            <w:pPr>
              <w:rPr>
                <w:sz w:val="28"/>
              </w:rPr>
            </w:pPr>
          </w:p>
          <w:p w14:paraId="4DA61CC4" w14:textId="77777777" w:rsidR="00085CA1" w:rsidRDefault="00085CA1" w:rsidP="00B014B0">
            <w:pPr>
              <w:rPr>
                <w:sz w:val="28"/>
              </w:rPr>
            </w:pPr>
          </w:p>
          <w:p w14:paraId="78AA7A65" w14:textId="77777777" w:rsidR="00085CA1" w:rsidRDefault="00085CA1" w:rsidP="00B014B0">
            <w:pPr>
              <w:rPr>
                <w:sz w:val="28"/>
              </w:rPr>
            </w:pPr>
          </w:p>
          <w:p w14:paraId="3F267AD0" w14:textId="77777777" w:rsidR="00085CA1" w:rsidRDefault="00085CA1" w:rsidP="00B014B0">
            <w:pPr>
              <w:rPr>
                <w:sz w:val="28"/>
              </w:rPr>
            </w:pPr>
          </w:p>
          <w:p w14:paraId="42425CCC" w14:textId="77777777" w:rsidR="00085CA1" w:rsidRDefault="00085CA1" w:rsidP="00B014B0">
            <w:pPr>
              <w:rPr>
                <w:sz w:val="28"/>
              </w:rPr>
            </w:pPr>
          </w:p>
          <w:p w14:paraId="06EED2C8" w14:textId="77777777" w:rsidR="00085CA1" w:rsidRDefault="00085CA1" w:rsidP="00B014B0">
            <w:pPr>
              <w:rPr>
                <w:sz w:val="28"/>
              </w:rPr>
            </w:pPr>
          </w:p>
          <w:p w14:paraId="1318FFE0" w14:textId="77777777" w:rsidR="00085CA1" w:rsidRDefault="00085CA1" w:rsidP="00B014B0">
            <w:pPr>
              <w:rPr>
                <w:sz w:val="28"/>
              </w:rPr>
            </w:pPr>
          </w:p>
          <w:p w14:paraId="411CF736" w14:textId="77777777" w:rsidR="00085CA1" w:rsidRPr="00D709FE" w:rsidRDefault="00085CA1" w:rsidP="00B014B0">
            <w:pPr>
              <w:rPr>
                <w:sz w:val="28"/>
              </w:rPr>
            </w:pPr>
          </w:p>
        </w:tc>
      </w:tr>
      <w:bookmarkEnd w:id="4"/>
      <w:tr w:rsidR="00085CA1" w:rsidRPr="00D709FE" w14:paraId="3FE6AC33" w14:textId="77777777" w:rsidTr="00B014B0">
        <w:tc>
          <w:tcPr>
            <w:tcW w:w="11358" w:type="dxa"/>
            <w:gridSpan w:val="3"/>
            <w:shd w:val="clear" w:color="auto" w:fill="D9D9D9" w:themeFill="background1" w:themeFillShade="D9"/>
          </w:tcPr>
          <w:p w14:paraId="58BB549F" w14:textId="77777777" w:rsidR="00085CA1" w:rsidRPr="00D709FE" w:rsidRDefault="00085CA1" w:rsidP="00B014B0">
            <w:pPr>
              <w:rPr>
                <w:b/>
                <w:sz w:val="28"/>
              </w:rPr>
            </w:pPr>
          </w:p>
          <w:p w14:paraId="25AA4C6D" w14:textId="77777777" w:rsidR="00085CA1" w:rsidRPr="00D709FE" w:rsidRDefault="00085CA1" w:rsidP="00B014B0">
            <w:pPr>
              <w:rPr>
                <w:b/>
                <w:sz w:val="32"/>
                <w:szCs w:val="24"/>
              </w:rPr>
            </w:pPr>
            <w:bookmarkStart w:id="6" w:name="_Hlk516788548"/>
            <w:r w:rsidRPr="00D709FE">
              <w:rPr>
                <w:b/>
                <w:sz w:val="32"/>
                <w:szCs w:val="24"/>
              </w:rPr>
              <w:t xml:space="preserve">Provide a </w:t>
            </w:r>
            <w:r w:rsidRPr="00D709FE">
              <w:rPr>
                <w:b/>
                <w:sz w:val="32"/>
                <w:szCs w:val="24"/>
                <w:u w:val="single"/>
              </w:rPr>
              <w:t>REFLECTIVE</w:t>
            </w:r>
            <w:r w:rsidRPr="00D709FE">
              <w:rPr>
                <w:b/>
                <w:sz w:val="32"/>
                <w:szCs w:val="24"/>
              </w:rPr>
              <w:t xml:space="preserve"> account of the impact that your activities had on learning, teaching and learners, including </w:t>
            </w:r>
            <w:r w:rsidRPr="00D709FE">
              <w:rPr>
                <w:b/>
                <w:i/>
                <w:sz w:val="32"/>
                <w:szCs w:val="24"/>
                <w:u w:val="single"/>
              </w:rPr>
              <w:t>integration</w:t>
            </w:r>
            <w:r w:rsidRPr="00D709FE">
              <w:rPr>
                <w:b/>
                <w:sz w:val="32"/>
                <w:szCs w:val="24"/>
              </w:rPr>
              <w:t xml:space="preserve"> of the </w:t>
            </w:r>
            <w:r w:rsidRPr="00D709FE">
              <w:rPr>
                <w:b/>
                <w:sz w:val="32"/>
                <w:szCs w:val="24"/>
                <w:u w:val="single"/>
              </w:rPr>
              <w:t>Core Knowledge you utilised</w:t>
            </w:r>
            <w:r w:rsidRPr="00D709FE">
              <w:rPr>
                <w:b/>
                <w:sz w:val="32"/>
                <w:szCs w:val="24"/>
              </w:rPr>
              <w:t xml:space="preserve"> and which </w:t>
            </w:r>
            <w:r w:rsidRPr="00D709FE">
              <w:rPr>
                <w:b/>
                <w:sz w:val="32"/>
                <w:szCs w:val="24"/>
                <w:u w:val="single"/>
              </w:rPr>
              <w:t>Professional Values you applied</w:t>
            </w:r>
            <w:r w:rsidRPr="00D709FE">
              <w:rPr>
                <w:b/>
                <w:sz w:val="32"/>
                <w:szCs w:val="24"/>
              </w:rPr>
              <w:t xml:space="preserve"> in whatever you did. </w:t>
            </w:r>
            <w:bookmarkEnd w:id="6"/>
          </w:p>
        </w:tc>
        <w:tc>
          <w:tcPr>
            <w:tcW w:w="4030" w:type="dxa"/>
            <w:shd w:val="clear" w:color="auto" w:fill="D9D9D9" w:themeFill="background1" w:themeFillShade="D9"/>
          </w:tcPr>
          <w:p w14:paraId="1142C452" w14:textId="77777777" w:rsidR="00085CA1" w:rsidRPr="00D709FE" w:rsidRDefault="00085CA1" w:rsidP="00B014B0">
            <w:pPr>
              <w:rPr>
                <w:b/>
                <w:sz w:val="32"/>
                <w:szCs w:val="24"/>
              </w:rPr>
            </w:pPr>
          </w:p>
          <w:p w14:paraId="497245A5" w14:textId="77777777" w:rsidR="00085CA1" w:rsidRPr="00D709FE" w:rsidRDefault="00085CA1" w:rsidP="00B014B0">
            <w:pPr>
              <w:rPr>
                <w:sz w:val="28"/>
              </w:rPr>
            </w:pPr>
            <w:r w:rsidRPr="00D709FE">
              <w:rPr>
                <w:b/>
                <w:sz w:val="32"/>
                <w:szCs w:val="24"/>
              </w:rPr>
              <w:t>Future Aims and Goals</w:t>
            </w:r>
          </w:p>
        </w:tc>
      </w:tr>
      <w:tr w:rsidR="00085CA1" w:rsidRPr="00D709FE" w14:paraId="6586E9AF" w14:textId="77777777" w:rsidTr="00B014B0">
        <w:trPr>
          <w:trHeight w:val="4655"/>
        </w:trPr>
        <w:tc>
          <w:tcPr>
            <w:tcW w:w="11358" w:type="dxa"/>
            <w:gridSpan w:val="3"/>
          </w:tcPr>
          <w:p w14:paraId="0F68F187" w14:textId="77777777" w:rsidR="00085CA1" w:rsidRPr="00D709FE" w:rsidRDefault="00085CA1" w:rsidP="00B014B0">
            <w:pPr>
              <w:rPr>
                <w:sz w:val="28"/>
              </w:rPr>
            </w:pPr>
          </w:p>
          <w:p w14:paraId="48068915" w14:textId="77777777" w:rsidR="00085CA1" w:rsidRPr="00D709FE" w:rsidRDefault="00085CA1" w:rsidP="00B014B0">
            <w:pPr>
              <w:rPr>
                <w:sz w:val="28"/>
              </w:rPr>
            </w:pPr>
            <w:r w:rsidRPr="00D709FE">
              <w:rPr>
                <w:sz w:val="28"/>
              </w:rPr>
              <w:t>I have had some opportunities to design, plan and modify learning activities and programmes of study for the 90 Credit diploma. An example of this is when I had input in the design of the marketing module of the course as it is my specialist subject (K1). I designed a range of marketing-based activities that supported effective teaching and learning such as getting learners to create a promotional marketing campaigns and to conduct market research as this allowed learner to practically contextualise key concepts and allowed me to assess the student’s development and unique learning styles (K2, V1).</w:t>
            </w:r>
          </w:p>
          <w:p w14:paraId="3DC5B795" w14:textId="77777777" w:rsidR="00085CA1" w:rsidRPr="00D709FE" w:rsidRDefault="00085CA1" w:rsidP="00B014B0">
            <w:pPr>
              <w:rPr>
                <w:sz w:val="28"/>
              </w:rPr>
            </w:pPr>
          </w:p>
          <w:p w14:paraId="65209782" w14:textId="77777777" w:rsidR="00085CA1" w:rsidRPr="00D709FE" w:rsidRDefault="00085CA1" w:rsidP="00B014B0">
            <w:pPr>
              <w:rPr>
                <w:sz w:val="28"/>
              </w:rPr>
            </w:pPr>
            <w:r w:rsidRPr="00D709FE">
              <w:rPr>
                <w:sz w:val="28"/>
              </w:rPr>
              <w:t>The marketing module began utilising a similar structure to other modules. Lecturers began by consistently dictating to students the core subject knowledge for tasks using traditional lecturing and digital technology such as YouTube and ClickView educational videos. As students understood the key concepts of the module the lessons and assessments became more student led utilising quizzes, Q and A (communication skills), group-based activities such presentations (communication skills, digital literacy) and interviews/roleplays (employability skills, literacy) to diversify the lessons to support all of the students learning styles and abilities and to assess whether learners had comprehended the teaching. (V1, V2, K5). The module concluded with learners with learners utilising lessons for “workshop time” and tutorial time to complete their required assignment tasks and to ask lecturers for support with their work (K2, K3, K4).</w:t>
            </w:r>
          </w:p>
        </w:tc>
        <w:tc>
          <w:tcPr>
            <w:tcW w:w="4030" w:type="dxa"/>
          </w:tcPr>
          <w:p w14:paraId="2E6141E6" w14:textId="77777777" w:rsidR="00085CA1" w:rsidRPr="00D709FE" w:rsidRDefault="00085CA1" w:rsidP="00B014B0">
            <w:pPr>
              <w:rPr>
                <w:sz w:val="28"/>
              </w:rPr>
            </w:pPr>
          </w:p>
          <w:p w14:paraId="6429EF11" w14:textId="77777777" w:rsidR="00085CA1" w:rsidRDefault="00085CA1" w:rsidP="00B014B0">
            <w:pPr>
              <w:rPr>
                <w:sz w:val="28"/>
              </w:rPr>
            </w:pPr>
            <w:r w:rsidRPr="00D709FE">
              <w:rPr>
                <w:sz w:val="28"/>
              </w:rPr>
              <w:t>To ensure continual professional development I aim to be involved in the developments of curriculums with my department in the future in order to input for specialist knowledge to ensure educational courses are contemporary and relevant, I also aim to diversify the range of learning activities that I design and implement within the classroom to ensure all learning styles are accommodated for and learning takes place.</w:t>
            </w:r>
          </w:p>
          <w:p w14:paraId="37C54933" w14:textId="77777777" w:rsidR="00085CA1" w:rsidRDefault="00085CA1" w:rsidP="00B014B0">
            <w:pPr>
              <w:rPr>
                <w:sz w:val="28"/>
              </w:rPr>
            </w:pPr>
          </w:p>
          <w:p w14:paraId="26960431" w14:textId="77777777" w:rsidR="00085CA1" w:rsidRDefault="00085CA1" w:rsidP="00B014B0">
            <w:pPr>
              <w:rPr>
                <w:sz w:val="28"/>
              </w:rPr>
            </w:pPr>
          </w:p>
          <w:p w14:paraId="642B9D65" w14:textId="77777777" w:rsidR="00085CA1" w:rsidRDefault="00085CA1" w:rsidP="00B014B0">
            <w:pPr>
              <w:rPr>
                <w:sz w:val="28"/>
              </w:rPr>
            </w:pPr>
          </w:p>
          <w:p w14:paraId="78422479" w14:textId="77777777" w:rsidR="00085CA1" w:rsidRDefault="00085CA1" w:rsidP="00B014B0">
            <w:pPr>
              <w:rPr>
                <w:sz w:val="28"/>
              </w:rPr>
            </w:pPr>
          </w:p>
          <w:p w14:paraId="1C7E2EAB" w14:textId="77777777" w:rsidR="00085CA1" w:rsidRDefault="00085CA1" w:rsidP="00B014B0">
            <w:pPr>
              <w:rPr>
                <w:sz w:val="28"/>
              </w:rPr>
            </w:pPr>
          </w:p>
          <w:p w14:paraId="2FD12193" w14:textId="77777777" w:rsidR="00085CA1" w:rsidRDefault="00085CA1" w:rsidP="00B014B0">
            <w:pPr>
              <w:rPr>
                <w:sz w:val="28"/>
              </w:rPr>
            </w:pPr>
          </w:p>
          <w:p w14:paraId="0501DAE0" w14:textId="77777777" w:rsidR="00085CA1" w:rsidRDefault="00085CA1" w:rsidP="00B014B0">
            <w:pPr>
              <w:rPr>
                <w:sz w:val="28"/>
              </w:rPr>
            </w:pPr>
          </w:p>
          <w:p w14:paraId="33366804" w14:textId="77777777" w:rsidR="00085CA1" w:rsidRDefault="00085CA1" w:rsidP="00B014B0">
            <w:pPr>
              <w:rPr>
                <w:sz w:val="28"/>
              </w:rPr>
            </w:pPr>
          </w:p>
          <w:p w14:paraId="49413479" w14:textId="77777777" w:rsidR="00085CA1" w:rsidRPr="00D709FE" w:rsidRDefault="00085CA1" w:rsidP="00B014B0">
            <w:pPr>
              <w:rPr>
                <w:sz w:val="28"/>
              </w:rPr>
            </w:pPr>
          </w:p>
        </w:tc>
      </w:tr>
    </w:tbl>
    <w:p w14:paraId="03BFD5B7" w14:textId="77777777" w:rsidR="00085CA1" w:rsidRPr="00D709FE" w:rsidRDefault="00085CA1" w:rsidP="00085CA1">
      <w:pPr>
        <w:rPr>
          <w:sz w:val="28"/>
        </w:rPr>
      </w:pPr>
    </w:p>
    <w:tbl>
      <w:tblPr>
        <w:tblStyle w:val="TableGrid"/>
        <w:tblW w:w="0" w:type="auto"/>
        <w:tblLook w:val="04A0" w:firstRow="1" w:lastRow="0" w:firstColumn="1" w:lastColumn="0" w:noHBand="0" w:noVBand="1"/>
      </w:tblPr>
      <w:tblGrid>
        <w:gridCol w:w="671"/>
        <w:gridCol w:w="2924"/>
        <w:gridCol w:w="3779"/>
        <w:gridCol w:w="3082"/>
      </w:tblGrid>
      <w:tr w:rsidR="00085CA1" w:rsidRPr="00D709FE" w14:paraId="26842109" w14:textId="77777777" w:rsidTr="00B014B0">
        <w:tc>
          <w:tcPr>
            <w:tcW w:w="4809" w:type="dxa"/>
            <w:gridSpan w:val="2"/>
            <w:shd w:val="clear" w:color="auto" w:fill="D9D9D9" w:themeFill="background1" w:themeFillShade="D9"/>
          </w:tcPr>
          <w:p w14:paraId="7176799C" w14:textId="77777777" w:rsidR="00085CA1" w:rsidRPr="00D709FE" w:rsidRDefault="00085CA1" w:rsidP="00B014B0">
            <w:pPr>
              <w:jc w:val="center"/>
              <w:rPr>
                <w:b/>
                <w:sz w:val="32"/>
                <w:szCs w:val="24"/>
              </w:rPr>
            </w:pPr>
          </w:p>
          <w:p w14:paraId="69245559" w14:textId="77777777" w:rsidR="00085CA1" w:rsidRPr="00D709FE" w:rsidRDefault="00085CA1" w:rsidP="00B014B0">
            <w:pPr>
              <w:jc w:val="center"/>
              <w:rPr>
                <w:b/>
                <w:sz w:val="32"/>
                <w:szCs w:val="24"/>
              </w:rPr>
            </w:pPr>
            <w:r w:rsidRPr="00D709FE">
              <w:rPr>
                <w:b/>
                <w:sz w:val="32"/>
                <w:szCs w:val="24"/>
              </w:rPr>
              <w:t>Area of Activity</w:t>
            </w:r>
          </w:p>
          <w:p w14:paraId="31EB24F4" w14:textId="77777777" w:rsidR="00085CA1" w:rsidRPr="00D709FE" w:rsidRDefault="00085CA1" w:rsidP="00B014B0">
            <w:pPr>
              <w:jc w:val="center"/>
              <w:rPr>
                <w:b/>
                <w:sz w:val="32"/>
                <w:szCs w:val="24"/>
              </w:rPr>
            </w:pPr>
          </w:p>
        </w:tc>
        <w:tc>
          <w:tcPr>
            <w:tcW w:w="10579" w:type="dxa"/>
            <w:gridSpan w:val="2"/>
            <w:shd w:val="clear" w:color="auto" w:fill="D9D9D9" w:themeFill="background1" w:themeFillShade="D9"/>
          </w:tcPr>
          <w:p w14:paraId="24F57484" w14:textId="77777777" w:rsidR="00085CA1" w:rsidRPr="00D709FE" w:rsidRDefault="00085CA1" w:rsidP="00B014B0">
            <w:pPr>
              <w:jc w:val="center"/>
              <w:rPr>
                <w:b/>
                <w:sz w:val="32"/>
                <w:szCs w:val="24"/>
              </w:rPr>
            </w:pPr>
          </w:p>
          <w:p w14:paraId="7783B78D" w14:textId="77777777" w:rsidR="00085CA1" w:rsidRPr="00D709FE" w:rsidRDefault="00085CA1" w:rsidP="00B014B0">
            <w:pPr>
              <w:jc w:val="center"/>
              <w:rPr>
                <w:b/>
                <w:sz w:val="32"/>
                <w:szCs w:val="24"/>
              </w:rPr>
            </w:pPr>
            <w:r w:rsidRPr="00D709FE">
              <w:rPr>
                <w:b/>
                <w:sz w:val="32"/>
                <w:szCs w:val="24"/>
              </w:rPr>
              <w:t>Examples where Standard has been met (What did you do?)</w:t>
            </w:r>
          </w:p>
          <w:p w14:paraId="1325A6FE" w14:textId="77777777" w:rsidR="00085CA1" w:rsidRPr="00D709FE" w:rsidRDefault="00085CA1" w:rsidP="00B014B0">
            <w:pPr>
              <w:rPr>
                <w:b/>
                <w:sz w:val="32"/>
                <w:szCs w:val="24"/>
              </w:rPr>
            </w:pPr>
          </w:p>
        </w:tc>
      </w:tr>
      <w:tr w:rsidR="00085CA1" w:rsidRPr="00D709FE" w14:paraId="3E3FF47B" w14:textId="77777777" w:rsidTr="00B014B0">
        <w:tc>
          <w:tcPr>
            <w:tcW w:w="672" w:type="dxa"/>
            <w:tcBorders>
              <w:bottom w:val="single" w:sz="4" w:space="0" w:color="000000" w:themeColor="text1"/>
              <w:right w:val="nil"/>
            </w:tcBorders>
          </w:tcPr>
          <w:p w14:paraId="35F42A0A" w14:textId="77777777" w:rsidR="00085CA1" w:rsidRPr="00D709FE" w:rsidRDefault="00085CA1" w:rsidP="00B014B0">
            <w:pPr>
              <w:jc w:val="center"/>
              <w:rPr>
                <w:b/>
                <w:color w:val="FF0000"/>
                <w:sz w:val="28"/>
              </w:rPr>
            </w:pPr>
          </w:p>
          <w:p w14:paraId="72FD9E51" w14:textId="77777777" w:rsidR="00085CA1" w:rsidRPr="00D709FE" w:rsidRDefault="00085CA1" w:rsidP="00B014B0">
            <w:pPr>
              <w:jc w:val="center"/>
              <w:rPr>
                <w:b/>
                <w:color w:val="FF0000"/>
                <w:sz w:val="28"/>
              </w:rPr>
            </w:pPr>
            <w:r w:rsidRPr="00D709FE">
              <w:rPr>
                <w:b/>
                <w:color w:val="FF0000"/>
                <w:sz w:val="28"/>
              </w:rPr>
              <w:t>A2.</w:t>
            </w:r>
          </w:p>
          <w:p w14:paraId="06AF7DB8" w14:textId="77777777" w:rsidR="00085CA1" w:rsidRPr="00D709FE" w:rsidRDefault="00085CA1" w:rsidP="00B014B0">
            <w:pPr>
              <w:jc w:val="center"/>
              <w:rPr>
                <w:b/>
                <w:color w:val="FF0000"/>
                <w:sz w:val="28"/>
              </w:rPr>
            </w:pPr>
          </w:p>
        </w:tc>
        <w:tc>
          <w:tcPr>
            <w:tcW w:w="4137" w:type="dxa"/>
            <w:tcBorders>
              <w:left w:val="nil"/>
              <w:bottom w:val="single" w:sz="4" w:space="0" w:color="000000" w:themeColor="text1"/>
            </w:tcBorders>
          </w:tcPr>
          <w:p w14:paraId="1576ABBA" w14:textId="77777777" w:rsidR="00085CA1" w:rsidRPr="00D709FE" w:rsidRDefault="00085CA1" w:rsidP="00B014B0">
            <w:pPr>
              <w:rPr>
                <w:b/>
                <w:color w:val="FF0000"/>
                <w:sz w:val="28"/>
              </w:rPr>
            </w:pPr>
          </w:p>
          <w:p w14:paraId="04A6B4AC" w14:textId="77777777" w:rsidR="00085CA1" w:rsidRPr="00D709FE" w:rsidRDefault="00085CA1" w:rsidP="00B014B0">
            <w:pPr>
              <w:rPr>
                <w:b/>
                <w:color w:val="FF0000"/>
                <w:sz w:val="28"/>
              </w:rPr>
            </w:pPr>
            <w:r w:rsidRPr="00D709FE">
              <w:rPr>
                <w:b/>
                <w:color w:val="FF0000"/>
                <w:sz w:val="28"/>
              </w:rPr>
              <w:t>Teach and/or support learning</w:t>
            </w:r>
          </w:p>
          <w:p w14:paraId="0A6DE382" w14:textId="77777777" w:rsidR="00085CA1" w:rsidRPr="00D709FE" w:rsidRDefault="00085CA1" w:rsidP="00B014B0">
            <w:pPr>
              <w:rPr>
                <w:b/>
                <w:color w:val="FF0000"/>
                <w:sz w:val="28"/>
              </w:rPr>
            </w:pPr>
          </w:p>
        </w:tc>
        <w:tc>
          <w:tcPr>
            <w:tcW w:w="10579" w:type="dxa"/>
            <w:gridSpan w:val="2"/>
            <w:tcBorders>
              <w:bottom w:val="single" w:sz="4" w:space="0" w:color="000000" w:themeColor="text1"/>
            </w:tcBorders>
          </w:tcPr>
          <w:p w14:paraId="34BDAE78" w14:textId="77777777" w:rsidR="00085CA1" w:rsidRPr="00D709FE" w:rsidRDefault="00085CA1" w:rsidP="00B014B0">
            <w:pPr>
              <w:rPr>
                <w:sz w:val="28"/>
              </w:rPr>
            </w:pPr>
            <w:r w:rsidRPr="00D1606C">
              <w:rPr>
                <w:sz w:val="28"/>
              </w:rPr>
              <w:t>I have taught and supported learning continuously throughout the year. My teaching experience has been inclusive of lectures to 20 students, 1 to 1 tutorials, practical lessons and critical analysis.</w:t>
            </w:r>
          </w:p>
          <w:p w14:paraId="6BDB0CEE" w14:textId="77777777" w:rsidR="00085CA1" w:rsidRPr="00D709FE" w:rsidRDefault="00085CA1" w:rsidP="00B014B0">
            <w:pPr>
              <w:rPr>
                <w:sz w:val="28"/>
              </w:rPr>
            </w:pPr>
          </w:p>
          <w:p w14:paraId="4D8BF069" w14:textId="77777777" w:rsidR="00085CA1" w:rsidRPr="00D709FE" w:rsidRDefault="00085CA1" w:rsidP="00B014B0">
            <w:pPr>
              <w:rPr>
                <w:sz w:val="28"/>
              </w:rPr>
            </w:pPr>
          </w:p>
          <w:p w14:paraId="0C92BFFE" w14:textId="77777777" w:rsidR="00085CA1" w:rsidRPr="00D709FE" w:rsidRDefault="00085CA1" w:rsidP="00B014B0">
            <w:pPr>
              <w:rPr>
                <w:sz w:val="28"/>
              </w:rPr>
            </w:pPr>
          </w:p>
          <w:p w14:paraId="74DC3090" w14:textId="77777777" w:rsidR="00085CA1" w:rsidRPr="00D709FE" w:rsidRDefault="00085CA1" w:rsidP="00B014B0">
            <w:pPr>
              <w:rPr>
                <w:sz w:val="28"/>
              </w:rPr>
            </w:pPr>
          </w:p>
        </w:tc>
      </w:tr>
      <w:tr w:rsidR="00085CA1" w:rsidRPr="00D709FE" w14:paraId="31605AFD" w14:textId="77777777" w:rsidTr="00B014B0">
        <w:tc>
          <w:tcPr>
            <w:tcW w:w="11358" w:type="dxa"/>
            <w:gridSpan w:val="3"/>
            <w:shd w:val="clear" w:color="auto" w:fill="D9D9D9" w:themeFill="background1" w:themeFillShade="D9"/>
          </w:tcPr>
          <w:p w14:paraId="3692E960" w14:textId="77777777" w:rsidR="00085CA1" w:rsidRPr="00D709FE" w:rsidRDefault="00085CA1" w:rsidP="00B014B0">
            <w:pPr>
              <w:rPr>
                <w:b/>
                <w:sz w:val="28"/>
              </w:rPr>
            </w:pPr>
          </w:p>
          <w:p w14:paraId="3D0FE7C9" w14:textId="77777777" w:rsidR="00085CA1" w:rsidRPr="00D709FE" w:rsidRDefault="00085CA1" w:rsidP="00B014B0">
            <w:pPr>
              <w:rPr>
                <w:b/>
                <w:sz w:val="32"/>
                <w:szCs w:val="24"/>
              </w:rPr>
            </w:pPr>
            <w:r w:rsidRPr="00D709FE">
              <w:rPr>
                <w:b/>
                <w:sz w:val="32"/>
                <w:szCs w:val="24"/>
              </w:rPr>
              <w:t xml:space="preserve">Provide a </w:t>
            </w:r>
            <w:r w:rsidRPr="00D709FE">
              <w:rPr>
                <w:b/>
                <w:sz w:val="32"/>
                <w:szCs w:val="24"/>
                <w:u w:val="single"/>
              </w:rPr>
              <w:t>REFLECTIVE</w:t>
            </w:r>
            <w:r w:rsidRPr="00D709FE">
              <w:rPr>
                <w:b/>
                <w:sz w:val="32"/>
                <w:szCs w:val="24"/>
              </w:rPr>
              <w:t xml:space="preserve"> account of the impact that your activities had on learning, teaching and learners, including </w:t>
            </w:r>
            <w:r w:rsidRPr="00D709FE">
              <w:rPr>
                <w:b/>
                <w:i/>
                <w:sz w:val="32"/>
                <w:szCs w:val="24"/>
                <w:u w:val="single"/>
              </w:rPr>
              <w:t>integration</w:t>
            </w:r>
            <w:r w:rsidRPr="00D709FE">
              <w:rPr>
                <w:b/>
                <w:sz w:val="32"/>
                <w:szCs w:val="24"/>
              </w:rPr>
              <w:t xml:space="preserve"> of the </w:t>
            </w:r>
            <w:r w:rsidRPr="00D709FE">
              <w:rPr>
                <w:b/>
                <w:sz w:val="32"/>
                <w:szCs w:val="24"/>
                <w:u w:val="single"/>
              </w:rPr>
              <w:t>Core Knowledge you utilised</w:t>
            </w:r>
            <w:r w:rsidRPr="00D709FE">
              <w:rPr>
                <w:b/>
                <w:sz w:val="32"/>
                <w:szCs w:val="24"/>
              </w:rPr>
              <w:t xml:space="preserve"> and which </w:t>
            </w:r>
            <w:r w:rsidRPr="00D709FE">
              <w:rPr>
                <w:b/>
                <w:sz w:val="32"/>
                <w:szCs w:val="24"/>
                <w:u w:val="single"/>
              </w:rPr>
              <w:t>Professional Values you applied</w:t>
            </w:r>
            <w:r w:rsidRPr="00D709FE">
              <w:rPr>
                <w:b/>
                <w:sz w:val="32"/>
                <w:szCs w:val="24"/>
              </w:rPr>
              <w:t xml:space="preserve"> in whatever you did. </w:t>
            </w:r>
          </w:p>
          <w:p w14:paraId="263BD0AE" w14:textId="77777777" w:rsidR="00085CA1" w:rsidRPr="00D709FE" w:rsidRDefault="00085CA1" w:rsidP="00B014B0">
            <w:pPr>
              <w:rPr>
                <w:sz w:val="28"/>
              </w:rPr>
            </w:pPr>
          </w:p>
        </w:tc>
        <w:tc>
          <w:tcPr>
            <w:tcW w:w="4030" w:type="dxa"/>
            <w:shd w:val="clear" w:color="auto" w:fill="D9D9D9" w:themeFill="background1" w:themeFillShade="D9"/>
          </w:tcPr>
          <w:p w14:paraId="5FC161B3" w14:textId="77777777" w:rsidR="00085CA1" w:rsidRPr="00D709FE" w:rsidRDefault="00085CA1" w:rsidP="00B014B0">
            <w:pPr>
              <w:rPr>
                <w:b/>
                <w:sz w:val="32"/>
                <w:szCs w:val="24"/>
              </w:rPr>
            </w:pPr>
          </w:p>
          <w:p w14:paraId="18CDFC9A" w14:textId="77777777" w:rsidR="00085CA1" w:rsidRPr="00D709FE" w:rsidRDefault="00085CA1" w:rsidP="00B014B0">
            <w:pPr>
              <w:rPr>
                <w:sz w:val="28"/>
              </w:rPr>
            </w:pPr>
            <w:r w:rsidRPr="00D709FE">
              <w:rPr>
                <w:b/>
                <w:sz w:val="32"/>
                <w:szCs w:val="24"/>
              </w:rPr>
              <w:t>Future Aims and Goals</w:t>
            </w:r>
          </w:p>
        </w:tc>
      </w:tr>
      <w:tr w:rsidR="00085CA1" w:rsidRPr="00D709FE" w14:paraId="65FFFEB9" w14:textId="77777777" w:rsidTr="00B014B0">
        <w:tc>
          <w:tcPr>
            <w:tcW w:w="11358" w:type="dxa"/>
            <w:gridSpan w:val="3"/>
          </w:tcPr>
          <w:p w14:paraId="588F7AD8" w14:textId="77777777" w:rsidR="00085CA1" w:rsidRPr="00535C3D" w:rsidRDefault="00085CA1" w:rsidP="00B014B0">
            <w:pPr>
              <w:spacing w:after="160" w:line="259" w:lineRule="auto"/>
              <w:rPr>
                <w:rFonts w:ascii="Calibri" w:eastAsia="Calibri" w:hAnsi="Calibri" w:cs="Times New Roman"/>
                <w:sz w:val="28"/>
                <w:lang w:eastAsia="en-US"/>
              </w:rPr>
            </w:pPr>
            <w:r w:rsidRPr="00535C3D">
              <w:rPr>
                <w:rFonts w:ascii="Calibri" w:eastAsia="Calibri" w:hAnsi="Calibri" w:cs="Times New Roman"/>
                <w:sz w:val="28"/>
                <w:lang w:eastAsia="en-US"/>
              </w:rPr>
              <w:t>In order to teach and support learning I have taught on a range of programmes within the travel and tourism and hospitality including the both the 90-credit and extended diploma in travel and tourism, level 2 diploma in professional cookery students, entry 1 and 2 in food studies students and access to higher education students.</w:t>
            </w:r>
          </w:p>
          <w:p w14:paraId="13688FA1" w14:textId="77777777" w:rsidR="00085CA1" w:rsidRPr="00535C3D" w:rsidRDefault="00085CA1" w:rsidP="00B014B0">
            <w:pPr>
              <w:spacing w:after="160" w:line="259" w:lineRule="auto"/>
              <w:rPr>
                <w:rFonts w:ascii="Calibri" w:eastAsia="Calibri" w:hAnsi="Calibri" w:cs="Times New Roman"/>
                <w:sz w:val="28"/>
                <w:lang w:eastAsia="en-US"/>
              </w:rPr>
            </w:pPr>
            <w:r w:rsidRPr="00535C3D">
              <w:rPr>
                <w:rFonts w:ascii="Calibri" w:eastAsia="Calibri" w:hAnsi="Calibri" w:cs="Times New Roman"/>
                <w:sz w:val="28"/>
                <w:lang w:eastAsia="en-US"/>
              </w:rPr>
              <w:t>During my professional teaching experience placement my role mainly involved the delivery of lectures, tutorials, practical classes and mentoring to the 90-credit diploma in travel and tourism and entry 1 and 2 in food studies students. In order to support learning and stimulate engagement for learning it is arguably important to be enthusiastic about when teaching you subject content. As can be seen from lesson observations conducted by my mentors and my university and from personal feedback I have received from my placement mentors I am a highly social and enthusiastic person and I have “good rapport”, “greets all learners individually by name” and I am energetic and passionate.</w:t>
            </w:r>
          </w:p>
          <w:p w14:paraId="2D5AE131" w14:textId="77777777" w:rsidR="00085CA1" w:rsidRPr="00535C3D" w:rsidRDefault="00085CA1" w:rsidP="00B014B0">
            <w:pPr>
              <w:spacing w:after="160" w:line="259" w:lineRule="auto"/>
              <w:rPr>
                <w:rFonts w:ascii="Calibri" w:eastAsia="Calibri" w:hAnsi="Calibri" w:cs="Times New Roman"/>
                <w:sz w:val="28"/>
                <w:lang w:eastAsia="en-US"/>
              </w:rPr>
            </w:pPr>
            <w:r w:rsidRPr="00535C3D">
              <w:rPr>
                <w:rFonts w:ascii="Calibri" w:eastAsia="Calibri" w:hAnsi="Calibri" w:cs="Times New Roman"/>
                <w:sz w:val="28"/>
                <w:lang w:eastAsia="en-US"/>
              </w:rPr>
              <w:t xml:space="preserve">I also tried to ensure lecturers were interactive by utilising emerging technology and included Q and A sessions and group activities to allow discussion to take place allowing learners to develop ideas and to develop confidence, consolidate key concepts and reinforce the content by applying it to real life situations. </w:t>
            </w:r>
          </w:p>
          <w:p w14:paraId="127DD624" w14:textId="77777777" w:rsidR="00085CA1" w:rsidRPr="00535C3D" w:rsidRDefault="00085CA1" w:rsidP="00B014B0">
            <w:pPr>
              <w:spacing w:after="160" w:line="259" w:lineRule="auto"/>
              <w:rPr>
                <w:rFonts w:ascii="Calibri" w:eastAsia="Calibri" w:hAnsi="Calibri" w:cs="Times New Roman"/>
                <w:sz w:val="28"/>
                <w:lang w:eastAsia="en-US"/>
              </w:rPr>
            </w:pPr>
            <w:r w:rsidRPr="00535C3D">
              <w:rPr>
                <w:rFonts w:ascii="Calibri" w:eastAsia="Calibri" w:hAnsi="Calibri" w:cs="Times New Roman"/>
                <w:sz w:val="28"/>
                <w:lang w:eastAsia="en-US"/>
              </w:rPr>
              <w:t xml:space="preserve">When designing lessons and activities to teach key content I aim to capture the interest of my learners while meeting expectations (V4). I regularly use appropriate visual aids such as images, diagrams, graphs and handouts and I encourage </w:t>
            </w:r>
            <w:r w:rsidRPr="00535C3D">
              <w:rPr>
                <w:rFonts w:ascii="Calibri" w:eastAsia="Calibri" w:hAnsi="Calibri" w:cs="Times New Roman"/>
                <w:sz w:val="28"/>
                <w:lang w:eastAsia="en-US"/>
              </w:rPr>
              <w:lastRenderedPageBreak/>
              <w:t>students to develop their observational and comprehension skills by taking notes when we I conduct practical lesson (K3). Lessons nearly always conclude by reflecting on what has been taught to support and consolidate the teaching/leaning and learners have stated that this consolidation help them to “recap key points” and “break down information to understand it better” (K5).</w:t>
            </w:r>
          </w:p>
          <w:p w14:paraId="008CE58B" w14:textId="77777777" w:rsidR="00085CA1" w:rsidRPr="002E26D4" w:rsidRDefault="00085CA1" w:rsidP="00B014B0">
            <w:pPr>
              <w:spacing w:after="160" w:line="259" w:lineRule="auto"/>
              <w:rPr>
                <w:rFonts w:ascii="Calibri" w:eastAsia="Calibri" w:hAnsi="Calibri" w:cs="Times New Roman"/>
                <w:sz w:val="28"/>
                <w:lang w:eastAsia="en-US"/>
              </w:rPr>
            </w:pPr>
            <w:r w:rsidRPr="00535C3D">
              <w:rPr>
                <w:rFonts w:ascii="Calibri" w:eastAsia="Calibri" w:hAnsi="Calibri" w:cs="Times New Roman"/>
                <w:sz w:val="28"/>
                <w:lang w:eastAsia="en-US"/>
              </w:rPr>
              <w:t>I used a myriad of teaching methods to support the individual learning needs and learning styles of the learners whilst on placement (K3, V2). For example due to the level of the course (Entry 1 and 2) many of the learners have ALN (Additional Learning Needs) therefore students can learn and will be assessed through completing worksheets (supporting read/write learners), participating in the Q and A and listening to an explanatory YouTube video (supporting aural learners), partaking in the shop role play (supporting kinaesthetic learners) and by looking at the provided handout resources and “identify the coin” pictures (supporting visual learners).</w:t>
            </w:r>
          </w:p>
          <w:p w14:paraId="384EBD65" w14:textId="77777777" w:rsidR="00085CA1" w:rsidRPr="00D709FE" w:rsidRDefault="00085CA1" w:rsidP="00B014B0">
            <w:pPr>
              <w:jc w:val="center"/>
              <w:rPr>
                <w:sz w:val="32"/>
              </w:rPr>
            </w:pPr>
          </w:p>
          <w:p w14:paraId="3FC49280" w14:textId="77777777" w:rsidR="00085CA1" w:rsidRPr="00D709FE" w:rsidRDefault="00085CA1" w:rsidP="00B014B0">
            <w:pPr>
              <w:rPr>
                <w:sz w:val="32"/>
              </w:rPr>
            </w:pPr>
          </w:p>
          <w:p w14:paraId="73351063" w14:textId="77777777" w:rsidR="00085CA1" w:rsidRPr="00D709FE" w:rsidRDefault="00085CA1" w:rsidP="00B014B0">
            <w:pPr>
              <w:rPr>
                <w:sz w:val="32"/>
              </w:rPr>
            </w:pPr>
          </w:p>
        </w:tc>
        <w:tc>
          <w:tcPr>
            <w:tcW w:w="4030" w:type="dxa"/>
          </w:tcPr>
          <w:p w14:paraId="55C2A8A4" w14:textId="77777777" w:rsidR="00085CA1" w:rsidRDefault="00085CA1" w:rsidP="00B014B0">
            <w:pPr>
              <w:rPr>
                <w:sz w:val="28"/>
              </w:rPr>
            </w:pPr>
            <w:r>
              <w:rPr>
                <w:sz w:val="28"/>
              </w:rPr>
              <w:lastRenderedPageBreak/>
              <w:t>In order to support learning and effective teaching it is important to be aware of emerging technologies, know subject content to a high standard and to be aware of developing student needs and requirements.</w:t>
            </w:r>
          </w:p>
          <w:p w14:paraId="27CC6D07" w14:textId="77777777" w:rsidR="00085CA1" w:rsidRDefault="00085CA1" w:rsidP="00B014B0">
            <w:pPr>
              <w:rPr>
                <w:sz w:val="28"/>
              </w:rPr>
            </w:pPr>
          </w:p>
          <w:p w14:paraId="687F6A06" w14:textId="77777777" w:rsidR="00085CA1" w:rsidRDefault="00085CA1" w:rsidP="00B014B0">
            <w:pPr>
              <w:rPr>
                <w:sz w:val="28"/>
              </w:rPr>
            </w:pPr>
            <w:r>
              <w:rPr>
                <w:sz w:val="28"/>
              </w:rPr>
              <w:t>To meet these aims I will maintain and develop my subject knowledge of the travel and tourism sector by subscribing to well renowned industry websites such as travel weekly, the world travel organisation and travel pulse, I will also conduct research into governmental legislation and official reports and journals.</w:t>
            </w:r>
          </w:p>
          <w:p w14:paraId="7B136921" w14:textId="77777777" w:rsidR="00085CA1" w:rsidRDefault="00085CA1" w:rsidP="00B014B0">
            <w:pPr>
              <w:rPr>
                <w:sz w:val="28"/>
              </w:rPr>
            </w:pPr>
          </w:p>
          <w:p w14:paraId="32B507FB" w14:textId="77777777" w:rsidR="00085CA1" w:rsidRPr="00D709FE" w:rsidRDefault="00085CA1" w:rsidP="00B014B0">
            <w:pPr>
              <w:rPr>
                <w:sz w:val="28"/>
              </w:rPr>
            </w:pPr>
            <w:r>
              <w:rPr>
                <w:sz w:val="28"/>
              </w:rPr>
              <w:t xml:space="preserve">I aim to enrol in training relating to emergent technologies also. For example, whilst I was on placement Bridgend College had introduced </w:t>
            </w:r>
            <w:r>
              <w:rPr>
                <w:sz w:val="28"/>
              </w:rPr>
              <w:lastRenderedPageBreak/>
              <w:t>Chromebook laptops for the students to use within the classroom, this laptop used google docs to create presentations and word documents, and I was unsure how to respond when asked by learners how to use the system which prevented them for completing their work as efficiently as they could have. Following my teaching practice, I aim to learn how to use this system to ensure I can support learning within the classroom.</w:t>
            </w:r>
          </w:p>
        </w:tc>
      </w:tr>
    </w:tbl>
    <w:p w14:paraId="28DBF78B" w14:textId="77777777" w:rsidR="00085CA1" w:rsidRPr="00D709FE" w:rsidRDefault="00085CA1" w:rsidP="00085CA1">
      <w:pPr>
        <w:rPr>
          <w:sz w:val="28"/>
        </w:rPr>
      </w:pPr>
    </w:p>
    <w:tbl>
      <w:tblPr>
        <w:tblStyle w:val="TableGrid"/>
        <w:tblW w:w="0" w:type="auto"/>
        <w:tblLook w:val="04A0" w:firstRow="1" w:lastRow="0" w:firstColumn="1" w:lastColumn="0" w:noHBand="0" w:noVBand="1"/>
      </w:tblPr>
      <w:tblGrid>
        <w:gridCol w:w="640"/>
        <w:gridCol w:w="3367"/>
        <w:gridCol w:w="3437"/>
        <w:gridCol w:w="3012"/>
      </w:tblGrid>
      <w:tr w:rsidR="00085CA1" w:rsidRPr="00D709FE" w14:paraId="53DF9B18" w14:textId="77777777" w:rsidTr="00B014B0">
        <w:tc>
          <w:tcPr>
            <w:tcW w:w="4863" w:type="dxa"/>
            <w:gridSpan w:val="2"/>
            <w:shd w:val="clear" w:color="auto" w:fill="D9D9D9" w:themeFill="background1" w:themeFillShade="D9"/>
          </w:tcPr>
          <w:p w14:paraId="19B45E66" w14:textId="77777777" w:rsidR="00085CA1" w:rsidRPr="00D709FE" w:rsidRDefault="00085CA1" w:rsidP="00B014B0">
            <w:pPr>
              <w:jc w:val="center"/>
              <w:rPr>
                <w:b/>
                <w:sz w:val="32"/>
                <w:szCs w:val="24"/>
              </w:rPr>
            </w:pPr>
          </w:p>
          <w:p w14:paraId="37962CCC" w14:textId="77777777" w:rsidR="00085CA1" w:rsidRPr="00D709FE" w:rsidRDefault="00085CA1" w:rsidP="00B014B0">
            <w:pPr>
              <w:jc w:val="center"/>
              <w:rPr>
                <w:b/>
                <w:sz w:val="32"/>
                <w:szCs w:val="24"/>
              </w:rPr>
            </w:pPr>
            <w:r w:rsidRPr="00D709FE">
              <w:rPr>
                <w:b/>
                <w:sz w:val="32"/>
                <w:szCs w:val="24"/>
              </w:rPr>
              <w:t>Area of Activity</w:t>
            </w:r>
          </w:p>
          <w:p w14:paraId="17415B5D" w14:textId="77777777" w:rsidR="00085CA1" w:rsidRPr="00D709FE" w:rsidRDefault="00085CA1" w:rsidP="00B014B0">
            <w:pPr>
              <w:jc w:val="center"/>
              <w:rPr>
                <w:b/>
                <w:sz w:val="32"/>
                <w:szCs w:val="24"/>
              </w:rPr>
            </w:pPr>
          </w:p>
        </w:tc>
        <w:tc>
          <w:tcPr>
            <w:tcW w:w="10751" w:type="dxa"/>
            <w:gridSpan w:val="2"/>
            <w:shd w:val="clear" w:color="auto" w:fill="D9D9D9" w:themeFill="background1" w:themeFillShade="D9"/>
          </w:tcPr>
          <w:p w14:paraId="415ABCAD" w14:textId="77777777" w:rsidR="00085CA1" w:rsidRPr="00D709FE" w:rsidRDefault="00085CA1" w:rsidP="00B014B0">
            <w:pPr>
              <w:jc w:val="center"/>
              <w:rPr>
                <w:b/>
                <w:sz w:val="32"/>
                <w:szCs w:val="24"/>
              </w:rPr>
            </w:pPr>
          </w:p>
          <w:p w14:paraId="51051409" w14:textId="77777777" w:rsidR="00085CA1" w:rsidRPr="00D709FE" w:rsidRDefault="00085CA1" w:rsidP="00B014B0">
            <w:pPr>
              <w:jc w:val="center"/>
              <w:rPr>
                <w:b/>
                <w:sz w:val="32"/>
                <w:szCs w:val="24"/>
              </w:rPr>
            </w:pPr>
            <w:r w:rsidRPr="00D709FE">
              <w:rPr>
                <w:b/>
                <w:sz w:val="32"/>
                <w:szCs w:val="24"/>
              </w:rPr>
              <w:t>Examples where Standard has been met (What did you do?)</w:t>
            </w:r>
          </w:p>
          <w:p w14:paraId="4ADE7948" w14:textId="77777777" w:rsidR="00085CA1" w:rsidRPr="00D709FE" w:rsidRDefault="00085CA1" w:rsidP="00B014B0">
            <w:pPr>
              <w:rPr>
                <w:b/>
                <w:sz w:val="32"/>
                <w:szCs w:val="24"/>
              </w:rPr>
            </w:pPr>
          </w:p>
        </w:tc>
      </w:tr>
      <w:tr w:rsidR="00085CA1" w:rsidRPr="00D709FE" w14:paraId="6A62CE7F" w14:textId="77777777" w:rsidTr="00B014B0">
        <w:tc>
          <w:tcPr>
            <w:tcW w:w="675" w:type="dxa"/>
            <w:tcBorders>
              <w:bottom w:val="single" w:sz="4" w:space="0" w:color="000000" w:themeColor="text1"/>
              <w:right w:val="nil"/>
            </w:tcBorders>
          </w:tcPr>
          <w:p w14:paraId="444DBCB0" w14:textId="77777777" w:rsidR="00085CA1" w:rsidRPr="00D709FE" w:rsidRDefault="00085CA1" w:rsidP="00B014B0">
            <w:pPr>
              <w:jc w:val="center"/>
              <w:rPr>
                <w:b/>
                <w:color w:val="FF0000"/>
                <w:sz w:val="28"/>
              </w:rPr>
            </w:pPr>
          </w:p>
          <w:p w14:paraId="754C8506" w14:textId="77777777" w:rsidR="00085CA1" w:rsidRPr="00D709FE" w:rsidRDefault="00085CA1" w:rsidP="00B014B0">
            <w:pPr>
              <w:jc w:val="center"/>
              <w:rPr>
                <w:b/>
                <w:color w:val="FF0000"/>
                <w:sz w:val="28"/>
              </w:rPr>
            </w:pPr>
            <w:r w:rsidRPr="00D709FE">
              <w:rPr>
                <w:b/>
                <w:color w:val="FF0000"/>
                <w:sz w:val="28"/>
              </w:rPr>
              <w:t>A3.</w:t>
            </w:r>
          </w:p>
        </w:tc>
        <w:tc>
          <w:tcPr>
            <w:tcW w:w="4188" w:type="dxa"/>
            <w:tcBorders>
              <w:left w:val="nil"/>
              <w:bottom w:val="single" w:sz="4" w:space="0" w:color="000000" w:themeColor="text1"/>
            </w:tcBorders>
          </w:tcPr>
          <w:p w14:paraId="13983643" w14:textId="77777777" w:rsidR="00085CA1" w:rsidRPr="00D709FE" w:rsidRDefault="00085CA1" w:rsidP="00B014B0">
            <w:pPr>
              <w:rPr>
                <w:b/>
                <w:color w:val="FF0000"/>
                <w:sz w:val="28"/>
              </w:rPr>
            </w:pPr>
          </w:p>
          <w:p w14:paraId="51665E36" w14:textId="77777777" w:rsidR="00085CA1" w:rsidRPr="00D709FE" w:rsidRDefault="00085CA1" w:rsidP="00B014B0">
            <w:pPr>
              <w:rPr>
                <w:b/>
                <w:color w:val="FF0000"/>
                <w:sz w:val="28"/>
              </w:rPr>
            </w:pPr>
            <w:r w:rsidRPr="00D709FE">
              <w:rPr>
                <w:b/>
                <w:color w:val="FF0000"/>
                <w:sz w:val="28"/>
              </w:rPr>
              <w:t>Assess and give feedback</w:t>
            </w:r>
          </w:p>
          <w:p w14:paraId="5F392E75" w14:textId="77777777" w:rsidR="00085CA1" w:rsidRPr="00D709FE" w:rsidRDefault="00085CA1" w:rsidP="00B014B0">
            <w:pPr>
              <w:rPr>
                <w:b/>
                <w:color w:val="FF0000"/>
                <w:sz w:val="28"/>
              </w:rPr>
            </w:pPr>
          </w:p>
        </w:tc>
        <w:tc>
          <w:tcPr>
            <w:tcW w:w="10751" w:type="dxa"/>
            <w:gridSpan w:val="2"/>
            <w:tcBorders>
              <w:bottom w:val="single" w:sz="4" w:space="0" w:color="000000" w:themeColor="text1"/>
            </w:tcBorders>
          </w:tcPr>
          <w:p w14:paraId="2FB82D79" w14:textId="77777777" w:rsidR="00085CA1" w:rsidRDefault="00085CA1" w:rsidP="00B014B0">
            <w:pPr>
              <w:rPr>
                <w:sz w:val="28"/>
              </w:rPr>
            </w:pPr>
            <w:r w:rsidRPr="00D709FE">
              <w:rPr>
                <w:sz w:val="28"/>
              </w:rPr>
              <w:t>A range of assessments have been used to assess and evaluate learners progress during my teaching practice</w:t>
            </w:r>
            <w:r>
              <w:rPr>
                <w:sz w:val="28"/>
              </w:rPr>
              <w:t>.</w:t>
            </w:r>
          </w:p>
          <w:p w14:paraId="47B5552C" w14:textId="77777777" w:rsidR="00085CA1" w:rsidRDefault="00085CA1" w:rsidP="00B014B0">
            <w:pPr>
              <w:rPr>
                <w:sz w:val="28"/>
              </w:rPr>
            </w:pPr>
          </w:p>
          <w:p w14:paraId="12914723" w14:textId="77777777" w:rsidR="00085CA1" w:rsidRPr="00D709FE" w:rsidRDefault="00085CA1" w:rsidP="00B014B0">
            <w:pPr>
              <w:rPr>
                <w:sz w:val="28"/>
              </w:rPr>
            </w:pPr>
            <w:r>
              <w:rPr>
                <w:sz w:val="28"/>
              </w:rPr>
              <w:t>Assessment have been both written and physical. W</w:t>
            </w:r>
            <w:r w:rsidRPr="00D87EF5">
              <w:rPr>
                <w:sz w:val="28"/>
              </w:rPr>
              <w:t xml:space="preserve">ritten </w:t>
            </w:r>
            <w:r>
              <w:rPr>
                <w:sz w:val="28"/>
              </w:rPr>
              <w:t>a</w:t>
            </w:r>
            <w:r w:rsidRPr="00D87EF5">
              <w:rPr>
                <w:sz w:val="28"/>
              </w:rPr>
              <w:t>ssessment</w:t>
            </w:r>
            <w:r>
              <w:rPr>
                <w:sz w:val="28"/>
              </w:rPr>
              <w:t>s have included the submission of written documents such as reports, fact files, information sheets, posters, and presentations and physical assessment have included customer service role plays, interviews, holiday rep role plays and planning and executing an event.</w:t>
            </w:r>
          </w:p>
        </w:tc>
      </w:tr>
      <w:tr w:rsidR="00085CA1" w:rsidRPr="00D709FE" w14:paraId="2F5DB5B6" w14:textId="77777777" w:rsidTr="00B014B0">
        <w:tc>
          <w:tcPr>
            <w:tcW w:w="11528" w:type="dxa"/>
            <w:gridSpan w:val="3"/>
            <w:shd w:val="clear" w:color="auto" w:fill="D9D9D9" w:themeFill="background1" w:themeFillShade="D9"/>
          </w:tcPr>
          <w:p w14:paraId="6B98D499" w14:textId="77777777" w:rsidR="00085CA1" w:rsidRPr="00D709FE" w:rsidRDefault="00085CA1" w:rsidP="00B014B0">
            <w:pPr>
              <w:rPr>
                <w:b/>
                <w:sz w:val="28"/>
              </w:rPr>
            </w:pPr>
          </w:p>
          <w:p w14:paraId="6120D217" w14:textId="77777777" w:rsidR="00085CA1" w:rsidRPr="00D709FE" w:rsidRDefault="00085CA1" w:rsidP="00B014B0">
            <w:pPr>
              <w:rPr>
                <w:b/>
                <w:sz w:val="32"/>
                <w:szCs w:val="24"/>
              </w:rPr>
            </w:pPr>
            <w:r w:rsidRPr="00D709FE">
              <w:rPr>
                <w:b/>
                <w:sz w:val="32"/>
                <w:szCs w:val="24"/>
              </w:rPr>
              <w:lastRenderedPageBreak/>
              <w:t xml:space="preserve">Provide a </w:t>
            </w:r>
            <w:r w:rsidRPr="00D709FE">
              <w:rPr>
                <w:b/>
                <w:sz w:val="32"/>
                <w:szCs w:val="24"/>
                <w:u w:val="single"/>
              </w:rPr>
              <w:t>REFLECTIVE</w:t>
            </w:r>
            <w:r w:rsidRPr="00D709FE">
              <w:rPr>
                <w:b/>
                <w:sz w:val="32"/>
                <w:szCs w:val="24"/>
              </w:rPr>
              <w:t xml:space="preserve"> account of the impact that your activities had on learning, teaching and learners, including </w:t>
            </w:r>
            <w:r w:rsidRPr="00D709FE">
              <w:rPr>
                <w:b/>
                <w:i/>
                <w:sz w:val="32"/>
                <w:szCs w:val="24"/>
                <w:u w:val="single"/>
              </w:rPr>
              <w:t>integration</w:t>
            </w:r>
            <w:r w:rsidRPr="00D709FE">
              <w:rPr>
                <w:b/>
                <w:sz w:val="32"/>
                <w:szCs w:val="24"/>
              </w:rPr>
              <w:t xml:space="preserve"> of the </w:t>
            </w:r>
            <w:r w:rsidRPr="00D709FE">
              <w:rPr>
                <w:b/>
                <w:sz w:val="32"/>
                <w:szCs w:val="24"/>
                <w:u w:val="single"/>
              </w:rPr>
              <w:t>Core Knowledge you utilised</w:t>
            </w:r>
            <w:r w:rsidRPr="00D709FE">
              <w:rPr>
                <w:b/>
                <w:sz w:val="32"/>
                <w:szCs w:val="24"/>
              </w:rPr>
              <w:t xml:space="preserve"> and which </w:t>
            </w:r>
            <w:r w:rsidRPr="00D709FE">
              <w:rPr>
                <w:b/>
                <w:sz w:val="32"/>
                <w:szCs w:val="24"/>
                <w:u w:val="single"/>
              </w:rPr>
              <w:t>Professional Values you applied</w:t>
            </w:r>
            <w:r w:rsidRPr="00D709FE">
              <w:rPr>
                <w:b/>
                <w:sz w:val="32"/>
                <w:szCs w:val="24"/>
              </w:rPr>
              <w:t xml:space="preserve"> in whatever you did. </w:t>
            </w:r>
          </w:p>
          <w:p w14:paraId="43289465" w14:textId="77777777" w:rsidR="00085CA1" w:rsidRPr="00D709FE" w:rsidRDefault="00085CA1" w:rsidP="00B014B0">
            <w:pPr>
              <w:rPr>
                <w:sz w:val="28"/>
              </w:rPr>
            </w:pPr>
          </w:p>
        </w:tc>
        <w:tc>
          <w:tcPr>
            <w:tcW w:w="4086" w:type="dxa"/>
            <w:shd w:val="clear" w:color="auto" w:fill="D9D9D9" w:themeFill="background1" w:themeFillShade="D9"/>
          </w:tcPr>
          <w:p w14:paraId="06D1D0F2" w14:textId="77777777" w:rsidR="00085CA1" w:rsidRPr="00D709FE" w:rsidRDefault="00085CA1" w:rsidP="00B014B0">
            <w:pPr>
              <w:rPr>
                <w:sz w:val="28"/>
              </w:rPr>
            </w:pPr>
          </w:p>
          <w:p w14:paraId="3A4976C2" w14:textId="77777777" w:rsidR="00085CA1" w:rsidRPr="00D709FE" w:rsidRDefault="00085CA1" w:rsidP="00B014B0">
            <w:pPr>
              <w:rPr>
                <w:sz w:val="28"/>
              </w:rPr>
            </w:pPr>
            <w:r w:rsidRPr="00D709FE">
              <w:rPr>
                <w:b/>
                <w:sz w:val="32"/>
                <w:szCs w:val="24"/>
              </w:rPr>
              <w:lastRenderedPageBreak/>
              <w:t>Future Aims and Goals</w:t>
            </w:r>
          </w:p>
        </w:tc>
      </w:tr>
      <w:tr w:rsidR="00085CA1" w:rsidRPr="00D709FE" w14:paraId="5F4341F8" w14:textId="77777777" w:rsidTr="00B014B0">
        <w:tc>
          <w:tcPr>
            <w:tcW w:w="11528" w:type="dxa"/>
            <w:gridSpan w:val="3"/>
          </w:tcPr>
          <w:p w14:paraId="3910DAAA" w14:textId="77777777" w:rsidR="00085CA1" w:rsidRPr="00D709FE" w:rsidRDefault="00085CA1" w:rsidP="00B014B0">
            <w:pPr>
              <w:rPr>
                <w:sz w:val="28"/>
              </w:rPr>
            </w:pPr>
          </w:p>
          <w:p w14:paraId="56A1738A" w14:textId="77777777" w:rsidR="00085CA1" w:rsidRDefault="00085CA1" w:rsidP="00B014B0">
            <w:pPr>
              <w:rPr>
                <w:sz w:val="28"/>
              </w:rPr>
            </w:pPr>
            <w:r w:rsidRPr="00973335">
              <w:rPr>
                <w:sz w:val="28"/>
              </w:rPr>
              <w:t>Prior to beginning a module or assignments I always ensure that I give students an explanation of the format of the or assignment modules assessments and explain to the learners how will marked and assessed.</w:t>
            </w:r>
          </w:p>
          <w:p w14:paraId="0ADA4F6D" w14:textId="77777777" w:rsidR="00085CA1" w:rsidRPr="00973335" w:rsidRDefault="00085CA1" w:rsidP="00B014B0">
            <w:pPr>
              <w:rPr>
                <w:sz w:val="28"/>
              </w:rPr>
            </w:pPr>
          </w:p>
          <w:p w14:paraId="7425B75A" w14:textId="77777777" w:rsidR="00085CA1" w:rsidRPr="00973335" w:rsidRDefault="00085CA1" w:rsidP="00B014B0">
            <w:pPr>
              <w:rPr>
                <w:sz w:val="28"/>
              </w:rPr>
            </w:pPr>
            <w:r w:rsidRPr="00973335">
              <w:rPr>
                <w:sz w:val="28"/>
              </w:rPr>
              <w:t>In order to ensure that I competently mark the learners work I followed a marking scheme recommended by my mentor, referred to the official course specification and work was also double marked to maintain high marking standards. Work is also internal verified (IV) firstly within the department following the completion of all assignments for modules and any issues are highlighted and managed effectively, this work is then further required to be externally verified (EV) by professional who is independent from the organisation and any issues that are identified need immediate action and are causes for concern. Learners are given feedback after the mark has been marked but are informed that marks are subject to change based on the results of double marking and internal verification.</w:t>
            </w:r>
          </w:p>
          <w:p w14:paraId="65F7DEB8" w14:textId="77777777" w:rsidR="00085CA1" w:rsidRPr="00973335" w:rsidRDefault="00085CA1" w:rsidP="00B014B0">
            <w:pPr>
              <w:rPr>
                <w:sz w:val="28"/>
              </w:rPr>
            </w:pPr>
          </w:p>
          <w:p w14:paraId="71282FC1" w14:textId="77777777" w:rsidR="00085CA1" w:rsidRPr="00D709FE" w:rsidRDefault="00085CA1" w:rsidP="00B014B0">
            <w:pPr>
              <w:rPr>
                <w:sz w:val="28"/>
              </w:rPr>
            </w:pPr>
            <w:r w:rsidRPr="00973335">
              <w:rPr>
                <w:sz w:val="28"/>
              </w:rPr>
              <w:t xml:space="preserve">Assessments that were chosen for the marketing modules focused on deeper learning, critical thinking and problem solving. For example, learners were required to conduct market research by carrying out surveys to gather information on people of different age groups, socio-economic and geographical backgrounds, the feedback from myself and the evidence that was found was then analysed to assess which methods of marketing where most appropriate when developing their marketing campaigns (K1). Formative assessment plays a key role within the classroom also. Learners are actively encouraged to participate in Q and A sessions which are implemented into many lessons to give their individual thoughts and opinions in relation to the subject content that has been taught or to provide peer assessment </w:t>
            </w:r>
            <w:r w:rsidRPr="00973335">
              <w:rPr>
                <w:sz w:val="28"/>
              </w:rPr>
              <w:lastRenderedPageBreak/>
              <w:t>feedback following group presentations or practical activities (V2, K3).</w:t>
            </w:r>
          </w:p>
          <w:p w14:paraId="2DBCE312" w14:textId="77777777" w:rsidR="00085CA1" w:rsidRPr="00D709FE" w:rsidRDefault="00085CA1" w:rsidP="00B014B0">
            <w:pPr>
              <w:jc w:val="center"/>
              <w:rPr>
                <w:sz w:val="28"/>
              </w:rPr>
            </w:pPr>
          </w:p>
          <w:p w14:paraId="425FE901" w14:textId="77777777" w:rsidR="00085CA1" w:rsidRPr="00D709FE" w:rsidRDefault="00085CA1" w:rsidP="00B014B0">
            <w:pPr>
              <w:jc w:val="center"/>
              <w:rPr>
                <w:sz w:val="28"/>
              </w:rPr>
            </w:pPr>
          </w:p>
          <w:p w14:paraId="747A9F6E" w14:textId="77777777" w:rsidR="00085CA1" w:rsidRPr="00D709FE" w:rsidRDefault="00085CA1" w:rsidP="00B014B0">
            <w:pPr>
              <w:jc w:val="center"/>
              <w:rPr>
                <w:sz w:val="28"/>
              </w:rPr>
            </w:pPr>
          </w:p>
          <w:p w14:paraId="1F433786" w14:textId="77777777" w:rsidR="00085CA1" w:rsidRPr="00D709FE" w:rsidRDefault="00085CA1" w:rsidP="00B014B0">
            <w:pPr>
              <w:jc w:val="center"/>
              <w:rPr>
                <w:sz w:val="28"/>
              </w:rPr>
            </w:pPr>
          </w:p>
          <w:p w14:paraId="70B5CD31" w14:textId="77777777" w:rsidR="00085CA1" w:rsidRPr="00D709FE" w:rsidRDefault="00085CA1" w:rsidP="00B014B0">
            <w:pPr>
              <w:jc w:val="center"/>
              <w:rPr>
                <w:sz w:val="28"/>
              </w:rPr>
            </w:pPr>
          </w:p>
          <w:p w14:paraId="098DD5E1" w14:textId="77777777" w:rsidR="00085CA1" w:rsidRPr="00D709FE" w:rsidRDefault="00085CA1" w:rsidP="00B014B0">
            <w:pPr>
              <w:jc w:val="center"/>
              <w:rPr>
                <w:sz w:val="28"/>
              </w:rPr>
            </w:pPr>
          </w:p>
          <w:p w14:paraId="2152BCA2" w14:textId="77777777" w:rsidR="00085CA1" w:rsidRDefault="00085CA1" w:rsidP="00B014B0">
            <w:pPr>
              <w:jc w:val="center"/>
              <w:rPr>
                <w:sz w:val="28"/>
              </w:rPr>
            </w:pPr>
          </w:p>
          <w:p w14:paraId="7E1B468C" w14:textId="77777777" w:rsidR="00085CA1" w:rsidRDefault="00085CA1" w:rsidP="00B014B0">
            <w:pPr>
              <w:jc w:val="center"/>
              <w:rPr>
                <w:sz w:val="28"/>
              </w:rPr>
            </w:pPr>
          </w:p>
          <w:p w14:paraId="776E75CC" w14:textId="77777777" w:rsidR="00085CA1" w:rsidRDefault="00085CA1" w:rsidP="00B014B0">
            <w:pPr>
              <w:jc w:val="center"/>
              <w:rPr>
                <w:sz w:val="28"/>
              </w:rPr>
            </w:pPr>
          </w:p>
          <w:p w14:paraId="63AA0692" w14:textId="77777777" w:rsidR="00085CA1" w:rsidRDefault="00085CA1" w:rsidP="00B014B0">
            <w:pPr>
              <w:jc w:val="center"/>
              <w:rPr>
                <w:sz w:val="28"/>
              </w:rPr>
            </w:pPr>
          </w:p>
          <w:p w14:paraId="0CCB0BCC" w14:textId="77777777" w:rsidR="00085CA1" w:rsidRDefault="00085CA1" w:rsidP="00B014B0">
            <w:pPr>
              <w:jc w:val="center"/>
              <w:rPr>
                <w:sz w:val="28"/>
              </w:rPr>
            </w:pPr>
          </w:p>
          <w:p w14:paraId="64905524" w14:textId="77777777" w:rsidR="00085CA1" w:rsidRDefault="00085CA1" w:rsidP="00B014B0">
            <w:pPr>
              <w:rPr>
                <w:sz w:val="28"/>
              </w:rPr>
            </w:pPr>
          </w:p>
          <w:p w14:paraId="101F4396" w14:textId="77777777" w:rsidR="00085CA1" w:rsidRPr="00D709FE" w:rsidRDefault="00085CA1" w:rsidP="00B014B0">
            <w:pPr>
              <w:rPr>
                <w:sz w:val="28"/>
              </w:rPr>
            </w:pPr>
          </w:p>
          <w:p w14:paraId="1A708E7D" w14:textId="77777777" w:rsidR="00085CA1" w:rsidRPr="00D709FE" w:rsidRDefault="00085CA1" w:rsidP="00B014B0">
            <w:pPr>
              <w:rPr>
                <w:sz w:val="28"/>
              </w:rPr>
            </w:pPr>
          </w:p>
          <w:p w14:paraId="6B16FF57" w14:textId="77777777" w:rsidR="00085CA1" w:rsidRPr="00D709FE" w:rsidRDefault="00085CA1" w:rsidP="00B014B0">
            <w:pPr>
              <w:jc w:val="center"/>
              <w:rPr>
                <w:sz w:val="28"/>
              </w:rPr>
            </w:pPr>
          </w:p>
        </w:tc>
        <w:tc>
          <w:tcPr>
            <w:tcW w:w="4086" w:type="dxa"/>
          </w:tcPr>
          <w:p w14:paraId="6C4E93B4" w14:textId="77777777" w:rsidR="00085CA1" w:rsidRDefault="00085CA1" w:rsidP="00B014B0">
            <w:pPr>
              <w:rPr>
                <w:sz w:val="28"/>
              </w:rPr>
            </w:pPr>
            <w:r>
              <w:rPr>
                <w:sz w:val="28"/>
              </w:rPr>
              <w:lastRenderedPageBreak/>
              <w:t>Following the completion of my placement I wish to gain further knowledge regarding marking and assessment.</w:t>
            </w:r>
          </w:p>
          <w:p w14:paraId="1D855E33" w14:textId="77777777" w:rsidR="00085CA1" w:rsidRDefault="00085CA1" w:rsidP="00B014B0">
            <w:pPr>
              <w:rPr>
                <w:sz w:val="28"/>
              </w:rPr>
            </w:pPr>
          </w:p>
          <w:p w14:paraId="207B7D1B" w14:textId="77777777" w:rsidR="00085CA1" w:rsidRDefault="00085CA1" w:rsidP="00B014B0">
            <w:pPr>
              <w:rPr>
                <w:sz w:val="28"/>
              </w:rPr>
            </w:pPr>
            <w:r>
              <w:rPr>
                <w:sz w:val="28"/>
              </w:rPr>
              <w:t>I currently have little understanding of how the marking and assessment process beyond initially marking the work myself and having it second mark.</w:t>
            </w:r>
          </w:p>
          <w:p w14:paraId="3C7B3F96" w14:textId="77777777" w:rsidR="00085CA1" w:rsidRPr="00D709FE" w:rsidRDefault="00085CA1" w:rsidP="00B014B0">
            <w:pPr>
              <w:rPr>
                <w:sz w:val="28"/>
              </w:rPr>
            </w:pPr>
            <w:r>
              <w:rPr>
                <w:sz w:val="28"/>
              </w:rPr>
              <w:t>I will conduct research into the structure and assessment chain within educational institutions in order to understand how learners work is officiated.</w:t>
            </w:r>
          </w:p>
        </w:tc>
      </w:tr>
      <w:tr w:rsidR="00085CA1" w:rsidRPr="00D709FE" w14:paraId="52B8DD75" w14:textId="77777777" w:rsidTr="00B014B0">
        <w:tc>
          <w:tcPr>
            <w:tcW w:w="4863" w:type="dxa"/>
            <w:gridSpan w:val="2"/>
            <w:shd w:val="clear" w:color="auto" w:fill="D9D9D9" w:themeFill="background1" w:themeFillShade="D9"/>
          </w:tcPr>
          <w:p w14:paraId="3246B730" w14:textId="77777777" w:rsidR="00085CA1" w:rsidRPr="00D709FE" w:rsidRDefault="00085CA1" w:rsidP="00B014B0">
            <w:pPr>
              <w:jc w:val="center"/>
              <w:rPr>
                <w:b/>
                <w:sz w:val="32"/>
                <w:szCs w:val="24"/>
              </w:rPr>
            </w:pPr>
          </w:p>
          <w:p w14:paraId="5DEE7C16" w14:textId="77777777" w:rsidR="00085CA1" w:rsidRPr="00D709FE" w:rsidRDefault="00085CA1" w:rsidP="00B014B0">
            <w:pPr>
              <w:jc w:val="center"/>
              <w:rPr>
                <w:b/>
                <w:sz w:val="32"/>
                <w:szCs w:val="24"/>
              </w:rPr>
            </w:pPr>
            <w:r w:rsidRPr="00D709FE">
              <w:rPr>
                <w:b/>
                <w:sz w:val="32"/>
                <w:szCs w:val="24"/>
              </w:rPr>
              <w:t>Area of Activity</w:t>
            </w:r>
          </w:p>
          <w:p w14:paraId="211B350E" w14:textId="77777777" w:rsidR="00085CA1" w:rsidRPr="00D709FE" w:rsidRDefault="00085CA1" w:rsidP="00B014B0">
            <w:pPr>
              <w:jc w:val="center"/>
              <w:rPr>
                <w:b/>
                <w:sz w:val="32"/>
                <w:szCs w:val="24"/>
              </w:rPr>
            </w:pPr>
          </w:p>
        </w:tc>
        <w:tc>
          <w:tcPr>
            <w:tcW w:w="10751" w:type="dxa"/>
            <w:gridSpan w:val="2"/>
            <w:shd w:val="clear" w:color="auto" w:fill="D9D9D9" w:themeFill="background1" w:themeFillShade="D9"/>
          </w:tcPr>
          <w:p w14:paraId="2BCF247E" w14:textId="77777777" w:rsidR="00085CA1" w:rsidRPr="00D709FE" w:rsidRDefault="00085CA1" w:rsidP="00B014B0">
            <w:pPr>
              <w:jc w:val="center"/>
              <w:rPr>
                <w:b/>
                <w:sz w:val="32"/>
                <w:szCs w:val="24"/>
              </w:rPr>
            </w:pPr>
          </w:p>
          <w:p w14:paraId="44B7B769" w14:textId="77777777" w:rsidR="00085CA1" w:rsidRPr="00D709FE" w:rsidRDefault="00085CA1" w:rsidP="00B014B0">
            <w:pPr>
              <w:jc w:val="center"/>
              <w:rPr>
                <w:b/>
                <w:sz w:val="32"/>
                <w:szCs w:val="24"/>
              </w:rPr>
            </w:pPr>
            <w:r w:rsidRPr="00D709FE">
              <w:rPr>
                <w:b/>
                <w:sz w:val="32"/>
                <w:szCs w:val="24"/>
              </w:rPr>
              <w:t>Examples where Standard has been met (What did you do?)</w:t>
            </w:r>
          </w:p>
          <w:p w14:paraId="5704157A" w14:textId="77777777" w:rsidR="00085CA1" w:rsidRPr="00D709FE" w:rsidRDefault="00085CA1" w:rsidP="00B014B0">
            <w:pPr>
              <w:rPr>
                <w:b/>
                <w:sz w:val="32"/>
                <w:szCs w:val="24"/>
              </w:rPr>
            </w:pPr>
          </w:p>
        </w:tc>
      </w:tr>
      <w:tr w:rsidR="00085CA1" w:rsidRPr="00D709FE" w14:paraId="1A6A4AD0" w14:textId="77777777" w:rsidTr="00B014B0">
        <w:tc>
          <w:tcPr>
            <w:tcW w:w="675" w:type="dxa"/>
            <w:tcBorders>
              <w:bottom w:val="single" w:sz="4" w:space="0" w:color="000000" w:themeColor="text1"/>
              <w:right w:val="nil"/>
            </w:tcBorders>
          </w:tcPr>
          <w:p w14:paraId="1914C02D" w14:textId="77777777" w:rsidR="00085CA1" w:rsidRPr="00D709FE" w:rsidRDefault="00085CA1" w:rsidP="00B014B0">
            <w:pPr>
              <w:jc w:val="center"/>
              <w:rPr>
                <w:b/>
                <w:color w:val="FF0000"/>
                <w:sz w:val="28"/>
              </w:rPr>
            </w:pPr>
          </w:p>
          <w:p w14:paraId="4C1D3CB0" w14:textId="77777777" w:rsidR="00085CA1" w:rsidRPr="00D709FE" w:rsidRDefault="00085CA1" w:rsidP="00B014B0">
            <w:pPr>
              <w:jc w:val="center"/>
              <w:rPr>
                <w:b/>
                <w:color w:val="FF0000"/>
                <w:sz w:val="28"/>
              </w:rPr>
            </w:pPr>
            <w:r w:rsidRPr="00D709FE">
              <w:rPr>
                <w:b/>
                <w:color w:val="FF0000"/>
                <w:sz w:val="28"/>
              </w:rPr>
              <w:t xml:space="preserve">A4. </w:t>
            </w:r>
          </w:p>
        </w:tc>
        <w:tc>
          <w:tcPr>
            <w:tcW w:w="4188" w:type="dxa"/>
            <w:tcBorders>
              <w:left w:val="nil"/>
              <w:bottom w:val="single" w:sz="4" w:space="0" w:color="000000" w:themeColor="text1"/>
            </w:tcBorders>
          </w:tcPr>
          <w:p w14:paraId="18AE0A93" w14:textId="77777777" w:rsidR="00085CA1" w:rsidRPr="00D709FE" w:rsidRDefault="00085CA1" w:rsidP="00B014B0">
            <w:pPr>
              <w:rPr>
                <w:b/>
                <w:color w:val="FF0000"/>
                <w:sz w:val="28"/>
              </w:rPr>
            </w:pPr>
          </w:p>
          <w:p w14:paraId="67D86CB0" w14:textId="77777777" w:rsidR="00085CA1" w:rsidRPr="00D709FE" w:rsidRDefault="00085CA1" w:rsidP="00B014B0">
            <w:pPr>
              <w:rPr>
                <w:b/>
                <w:color w:val="FF0000"/>
                <w:sz w:val="28"/>
              </w:rPr>
            </w:pPr>
            <w:r w:rsidRPr="00D709FE">
              <w:rPr>
                <w:b/>
                <w:color w:val="FF0000"/>
                <w:sz w:val="28"/>
              </w:rPr>
              <w:t xml:space="preserve">Develop effective </w:t>
            </w:r>
            <w:proofErr w:type="gramStart"/>
            <w:r w:rsidRPr="00D709FE">
              <w:rPr>
                <w:b/>
                <w:color w:val="FF0000"/>
                <w:sz w:val="28"/>
              </w:rPr>
              <w:t>learning  environments</w:t>
            </w:r>
            <w:proofErr w:type="gramEnd"/>
            <w:r w:rsidRPr="00D709FE">
              <w:rPr>
                <w:b/>
                <w:color w:val="FF0000"/>
                <w:sz w:val="28"/>
              </w:rPr>
              <w:t xml:space="preserve"> and approaches to student support and guidance</w:t>
            </w:r>
          </w:p>
          <w:p w14:paraId="74CE7A1F" w14:textId="77777777" w:rsidR="00085CA1" w:rsidRPr="00D709FE" w:rsidRDefault="00085CA1" w:rsidP="00B014B0">
            <w:pPr>
              <w:rPr>
                <w:b/>
                <w:color w:val="FF0000"/>
                <w:sz w:val="28"/>
              </w:rPr>
            </w:pPr>
          </w:p>
        </w:tc>
        <w:tc>
          <w:tcPr>
            <w:tcW w:w="10751" w:type="dxa"/>
            <w:gridSpan w:val="2"/>
            <w:tcBorders>
              <w:bottom w:val="single" w:sz="4" w:space="0" w:color="000000" w:themeColor="text1"/>
            </w:tcBorders>
          </w:tcPr>
          <w:p w14:paraId="302FDD77" w14:textId="77777777" w:rsidR="00085CA1" w:rsidRDefault="00085CA1" w:rsidP="00B014B0">
            <w:pPr>
              <w:rPr>
                <w:sz w:val="28"/>
              </w:rPr>
            </w:pPr>
          </w:p>
          <w:p w14:paraId="374FEEC7" w14:textId="77777777" w:rsidR="00085CA1" w:rsidRDefault="00085CA1" w:rsidP="00B014B0">
            <w:pPr>
              <w:rPr>
                <w:sz w:val="28"/>
              </w:rPr>
            </w:pPr>
            <w:r>
              <w:rPr>
                <w:sz w:val="28"/>
              </w:rPr>
              <w:t>To ensure I develop effective learning environments I utilise a range of learning environments such as in class lessons, field trips, tutorials and practical lessons.</w:t>
            </w:r>
          </w:p>
          <w:p w14:paraId="10882C40" w14:textId="77777777" w:rsidR="00085CA1" w:rsidRDefault="00085CA1" w:rsidP="00B014B0">
            <w:pPr>
              <w:rPr>
                <w:sz w:val="28"/>
              </w:rPr>
            </w:pPr>
          </w:p>
          <w:p w14:paraId="53165290" w14:textId="77777777" w:rsidR="00085CA1" w:rsidRPr="00D709FE" w:rsidRDefault="00085CA1" w:rsidP="00B014B0">
            <w:pPr>
              <w:rPr>
                <w:sz w:val="28"/>
              </w:rPr>
            </w:pPr>
            <w:r>
              <w:rPr>
                <w:sz w:val="28"/>
              </w:rPr>
              <w:t>Student support and guidance is supported through 1 to 1 tutorials and pastoral care is available for learners to express any concerns in relation to their academic work or any personal concerns.</w:t>
            </w:r>
          </w:p>
        </w:tc>
      </w:tr>
      <w:tr w:rsidR="00085CA1" w:rsidRPr="00D709FE" w14:paraId="0BDCBAEC" w14:textId="77777777" w:rsidTr="00B014B0">
        <w:tc>
          <w:tcPr>
            <w:tcW w:w="11528" w:type="dxa"/>
            <w:gridSpan w:val="3"/>
            <w:shd w:val="clear" w:color="auto" w:fill="D9D9D9" w:themeFill="background1" w:themeFillShade="D9"/>
          </w:tcPr>
          <w:p w14:paraId="7AC4C1A2" w14:textId="77777777" w:rsidR="00085CA1" w:rsidRPr="00D709FE" w:rsidRDefault="00085CA1" w:rsidP="00B014B0">
            <w:pPr>
              <w:rPr>
                <w:sz w:val="28"/>
              </w:rPr>
            </w:pPr>
          </w:p>
          <w:p w14:paraId="69456D45" w14:textId="77777777" w:rsidR="00085CA1" w:rsidRPr="00D709FE" w:rsidRDefault="00085CA1" w:rsidP="00B014B0">
            <w:pPr>
              <w:rPr>
                <w:b/>
                <w:sz w:val="32"/>
                <w:szCs w:val="24"/>
              </w:rPr>
            </w:pPr>
            <w:r w:rsidRPr="00D709FE">
              <w:rPr>
                <w:b/>
                <w:sz w:val="32"/>
                <w:szCs w:val="24"/>
              </w:rPr>
              <w:t xml:space="preserve">Provide a </w:t>
            </w:r>
            <w:r w:rsidRPr="00D709FE">
              <w:rPr>
                <w:b/>
                <w:sz w:val="32"/>
                <w:szCs w:val="24"/>
                <w:u w:val="single"/>
              </w:rPr>
              <w:t>REFLECTIVE</w:t>
            </w:r>
            <w:r w:rsidRPr="00D709FE">
              <w:rPr>
                <w:b/>
                <w:sz w:val="32"/>
                <w:szCs w:val="24"/>
              </w:rPr>
              <w:t xml:space="preserve"> account of the impact that your activities had on learning, teaching and learners, including </w:t>
            </w:r>
            <w:r w:rsidRPr="00D709FE">
              <w:rPr>
                <w:b/>
                <w:i/>
                <w:sz w:val="32"/>
                <w:szCs w:val="24"/>
                <w:u w:val="single"/>
              </w:rPr>
              <w:t>integration</w:t>
            </w:r>
            <w:r w:rsidRPr="00D709FE">
              <w:rPr>
                <w:b/>
                <w:sz w:val="32"/>
                <w:szCs w:val="24"/>
              </w:rPr>
              <w:t xml:space="preserve"> of the </w:t>
            </w:r>
            <w:r w:rsidRPr="00D709FE">
              <w:rPr>
                <w:b/>
                <w:sz w:val="32"/>
                <w:szCs w:val="24"/>
                <w:u w:val="single"/>
              </w:rPr>
              <w:t>Core Knowledge you utilised</w:t>
            </w:r>
            <w:r w:rsidRPr="00D709FE">
              <w:rPr>
                <w:b/>
                <w:sz w:val="32"/>
                <w:szCs w:val="24"/>
              </w:rPr>
              <w:t xml:space="preserve"> and which </w:t>
            </w:r>
            <w:r w:rsidRPr="00D709FE">
              <w:rPr>
                <w:b/>
                <w:sz w:val="32"/>
                <w:szCs w:val="24"/>
                <w:u w:val="single"/>
              </w:rPr>
              <w:t>Professional Values you applied</w:t>
            </w:r>
            <w:r w:rsidRPr="00D709FE">
              <w:rPr>
                <w:b/>
                <w:sz w:val="32"/>
                <w:szCs w:val="24"/>
              </w:rPr>
              <w:t xml:space="preserve"> in whatever you did. </w:t>
            </w:r>
          </w:p>
          <w:p w14:paraId="277DCF01" w14:textId="77777777" w:rsidR="00085CA1" w:rsidRPr="00D709FE" w:rsidRDefault="00085CA1" w:rsidP="00B014B0">
            <w:pPr>
              <w:rPr>
                <w:sz w:val="28"/>
              </w:rPr>
            </w:pPr>
          </w:p>
        </w:tc>
        <w:tc>
          <w:tcPr>
            <w:tcW w:w="4086" w:type="dxa"/>
            <w:shd w:val="clear" w:color="auto" w:fill="D9D9D9" w:themeFill="background1" w:themeFillShade="D9"/>
          </w:tcPr>
          <w:p w14:paraId="207B1229" w14:textId="77777777" w:rsidR="00085CA1" w:rsidRPr="00D709FE" w:rsidRDefault="00085CA1" w:rsidP="00B014B0">
            <w:pPr>
              <w:rPr>
                <w:b/>
                <w:sz w:val="32"/>
                <w:szCs w:val="24"/>
              </w:rPr>
            </w:pPr>
          </w:p>
          <w:p w14:paraId="2C747C99" w14:textId="77777777" w:rsidR="00085CA1" w:rsidRPr="00D709FE" w:rsidRDefault="00085CA1" w:rsidP="00B014B0">
            <w:pPr>
              <w:rPr>
                <w:sz w:val="28"/>
              </w:rPr>
            </w:pPr>
            <w:r w:rsidRPr="00D709FE">
              <w:rPr>
                <w:b/>
                <w:sz w:val="32"/>
                <w:szCs w:val="24"/>
              </w:rPr>
              <w:t>Future Aims and Goals</w:t>
            </w:r>
          </w:p>
        </w:tc>
      </w:tr>
      <w:tr w:rsidR="00085CA1" w:rsidRPr="00D709FE" w14:paraId="6742CB02" w14:textId="77777777" w:rsidTr="00B014B0">
        <w:tc>
          <w:tcPr>
            <w:tcW w:w="11528" w:type="dxa"/>
            <w:gridSpan w:val="3"/>
          </w:tcPr>
          <w:p w14:paraId="2DFBB232" w14:textId="77777777" w:rsidR="00085CA1" w:rsidRPr="00D709FE" w:rsidRDefault="00085CA1" w:rsidP="00B014B0">
            <w:pPr>
              <w:jc w:val="center"/>
              <w:rPr>
                <w:sz w:val="28"/>
              </w:rPr>
            </w:pPr>
          </w:p>
          <w:p w14:paraId="2BF0066D" w14:textId="77777777" w:rsidR="00085CA1" w:rsidRDefault="00085CA1" w:rsidP="00B014B0">
            <w:pPr>
              <w:rPr>
                <w:sz w:val="28"/>
              </w:rPr>
            </w:pPr>
            <w:r w:rsidRPr="00953621">
              <w:rPr>
                <w:sz w:val="28"/>
              </w:rPr>
              <w:t xml:space="preserve">My teaching focuses on lecturers, practical classes, role plays and tutorials. These differing learning environments are </w:t>
            </w:r>
            <w:r w:rsidRPr="00953621">
              <w:rPr>
                <w:sz w:val="28"/>
              </w:rPr>
              <w:lastRenderedPageBreak/>
              <w:t xml:space="preserve">appropriate to various student groups that I teach and their learning styles (V1). The various learning environment also make learning interesting and help to keep learners engaged in the lesson. </w:t>
            </w:r>
          </w:p>
          <w:p w14:paraId="32334A68" w14:textId="77777777" w:rsidR="00085CA1" w:rsidRPr="00953621" w:rsidRDefault="00085CA1" w:rsidP="00B014B0">
            <w:pPr>
              <w:rPr>
                <w:sz w:val="28"/>
              </w:rPr>
            </w:pPr>
          </w:p>
          <w:p w14:paraId="74BA4435" w14:textId="77777777" w:rsidR="00085CA1" w:rsidRDefault="00085CA1" w:rsidP="00B014B0">
            <w:pPr>
              <w:rPr>
                <w:sz w:val="28"/>
              </w:rPr>
            </w:pPr>
            <w:r w:rsidRPr="00953621">
              <w:rPr>
                <w:sz w:val="28"/>
              </w:rPr>
              <w:t>During my placement I have been involved in a range of practical activities and I have designed and implemented practical activities into my own lessons on several occasions as they allow students to apply their knowledge and consolidate their own learning (K4).</w:t>
            </w:r>
          </w:p>
          <w:p w14:paraId="28D78996" w14:textId="77777777" w:rsidR="00085CA1" w:rsidRPr="00953621" w:rsidRDefault="00085CA1" w:rsidP="00B014B0">
            <w:pPr>
              <w:rPr>
                <w:sz w:val="28"/>
              </w:rPr>
            </w:pPr>
          </w:p>
          <w:p w14:paraId="6FC5FB5B" w14:textId="77777777" w:rsidR="00085CA1" w:rsidRDefault="00085CA1" w:rsidP="00B014B0">
            <w:pPr>
              <w:rPr>
                <w:sz w:val="28"/>
              </w:rPr>
            </w:pPr>
            <w:r w:rsidRPr="00953621">
              <w:rPr>
                <w:sz w:val="28"/>
              </w:rPr>
              <w:t>I also utilise case studies from contemporary news sources and academic journals along as my own industry experience to provide learners with examples relating to their assignment when I am lecturing, this is the most engaging and common form of teaching as it helps learners to visualise real life examples in relation to the content (K3).</w:t>
            </w:r>
          </w:p>
          <w:p w14:paraId="1948D749" w14:textId="77777777" w:rsidR="00085CA1" w:rsidRPr="00953621" w:rsidRDefault="00085CA1" w:rsidP="00B014B0">
            <w:pPr>
              <w:rPr>
                <w:sz w:val="28"/>
              </w:rPr>
            </w:pPr>
          </w:p>
          <w:p w14:paraId="1A77BD80" w14:textId="77777777" w:rsidR="00085CA1" w:rsidRPr="00D709FE" w:rsidRDefault="00085CA1" w:rsidP="00B014B0">
            <w:pPr>
              <w:rPr>
                <w:sz w:val="28"/>
              </w:rPr>
            </w:pPr>
            <w:r w:rsidRPr="00953621">
              <w:rPr>
                <w:sz w:val="28"/>
              </w:rPr>
              <w:t>In addition, at the beginning of a module I introduce myself to students and inform them how I will conduct lessons and what is expected of them in relation to their academic competence and behaviour requirements. I strive and aim to create a functioning, productive, safe and secure learning environment which has mutual respect by encouraging learners to give myself and other learners feedback through the duration of the course (K6).</w:t>
            </w:r>
          </w:p>
          <w:p w14:paraId="7EAD90E4" w14:textId="77777777" w:rsidR="00085CA1" w:rsidRDefault="00085CA1" w:rsidP="00B014B0">
            <w:pPr>
              <w:rPr>
                <w:sz w:val="28"/>
              </w:rPr>
            </w:pPr>
          </w:p>
          <w:p w14:paraId="639C8046" w14:textId="77777777" w:rsidR="00085CA1" w:rsidRDefault="00085CA1" w:rsidP="00B014B0">
            <w:pPr>
              <w:rPr>
                <w:sz w:val="28"/>
              </w:rPr>
            </w:pPr>
          </w:p>
          <w:p w14:paraId="05F1EA9B" w14:textId="77777777" w:rsidR="00085CA1" w:rsidRDefault="00085CA1" w:rsidP="00B014B0">
            <w:pPr>
              <w:rPr>
                <w:sz w:val="28"/>
              </w:rPr>
            </w:pPr>
          </w:p>
          <w:p w14:paraId="2CC1E260" w14:textId="77777777" w:rsidR="00085CA1" w:rsidRDefault="00085CA1" w:rsidP="00B014B0">
            <w:pPr>
              <w:rPr>
                <w:sz w:val="28"/>
              </w:rPr>
            </w:pPr>
          </w:p>
          <w:p w14:paraId="25163AD8" w14:textId="77777777" w:rsidR="00085CA1" w:rsidRDefault="00085CA1" w:rsidP="00B014B0">
            <w:pPr>
              <w:rPr>
                <w:sz w:val="28"/>
              </w:rPr>
            </w:pPr>
          </w:p>
          <w:p w14:paraId="60DC2C43" w14:textId="77777777" w:rsidR="00085CA1" w:rsidRDefault="00085CA1" w:rsidP="00B014B0">
            <w:pPr>
              <w:rPr>
                <w:sz w:val="28"/>
              </w:rPr>
            </w:pPr>
          </w:p>
          <w:p w14:paraId="799ADE3A" w14:textId="77777777" w:rsidR="00085CA1" w:rsidRDefault="00085CA1" w:rsidP="00B014B0">
            <w:pPr>
              <w:rPr>
                <w:sz w:val="28"/>
              </w:rPr>
            </w:pPr>
          </w:p>
          <w:p w14:paraId="454C59BF" w14:textId="77777777" w:rsidR="00085CA1" w:rsidRDefault="00085CA1" w:rsidP="00B014B0">
            <w:pPr>
              <w:rPr>
                <w:sz w:val="28"/>
              </w:rPr>
            </w:pPr>
          </w:p>
          <w:p w14:paraId="1D1BC5D6" w14:textId="77777777" w:rsidR="00085CA1" w:rsidRDefault="00085CA1" w:rsidP="00B014B0">
            <w:pPr>
              <w:rPr>
                <w:sz w:val="28"/>
              </w:rPr>
            </w:pPr>
          </w:p>
          <w:p w14:paraId="4D81673A" w14:textId="77777777" w:rsidR="00085CA1" w:rsidRDefault="00085CA1" w:rsidP="00B014B0">
            <w:pPr>
              <w:rPr>
                <w:sz w:val="28"/>
              </w:rPr>
            </w:pPr>
          </w:p>
          <w:p w14:paraId="7861F6A8" w14:textId="77777777" w:rsidR="00085CA1" w:rsidRDefault="00085CA1" w:rsidP="00B014B0">
            <w:pPr>
              <w:rPr>
                <w:sz w:val="28"/>
              </w:rPr>
            </w:pPr>
          </w:p>
          <w:p w14:paraId="61407C05" w14:textId="77777777" w:rsidR="00085CA1" w:rsidRDefault="00085CA1" w:rsidP="00B014B0">
            <w:pPr>
              <w:rPr>
                <w:sz w:val="28"/>
              </w:rPr>
            </w:pPr>
          </w:p>
          <w:p w14:paraId="01E2C8BA" w14:textId="77777777" w:rsidR="00085CA1" w:rsidRDefault="00085CA1" w:rsidP="00B014B0">
            <w:pPr>
              <w:rPr>
                <w:sz w:val="28"/>
              </w:rPr>
            </w:pPr>
          </w:p>
          <w:p w14:paraId="743B332D" w14:textId="77777777" w:rsidR="00085CA1" w:rsidRDefault="00085CA1" w:rsidP="00B014B0">
            <w:pPr>
              <w:rPr>
                <w:sz w:val="28"/>
              </w:rPr>
            </w:pPr>
          </w:p>
          <w:p w14:paraId="1E273A9D" w14:textId="77777777" w:rsidR="00085CA1" w:rsidRDefault="00085CA1" w:rsidP="00B014B0">
            <w:pPr>
              <w:rPr>
                <w:sz w:val="28"/>
              </w:rPr>
            </w:pPr>
          </w:p>
          <w:p w14:paraId="62006DC7" w14:textId="77777777" w:rsidR="00085CA1" w:rsidRDefault="00085CA1" w:rsidP="00B014B0">
            <w:pPr>
              <w:rPr>
                <w:sz w:val="28"/>
              </w:rPr>
            </w:pPr>
          </w:p>
          <w:p w14:paraId="458055D7" w14:textId="77777777" w:rsidR="00085CA1" w:rsidRDefault="00085CA1" w:rsidP="00B014B0">
            <w:pPr>
              <w:rPr>
                <w:sz w:val="28"/>
              </w:rPr>
            </w:pPr>
          </w:p>
          <w:p w14:paraId="6769FE2F" w14:textId="77777777" w:rsidR="00085CA1" w:rsidRPr="00D709FE" w:rsidRDefault="00085CA1" w:rsidP="00B014B0">
            <w:pPr>
              <w:rPr>
                <w:sz w:val="28"/>
              </w:rPr>
            </w:pPr>
          </w:p>
        </w:tc>
        <w:tc>
          <w:tcPr>
            <w:tcW w:w="4086" w:type="dxa"/>
          </w:tcPr>
          <w:p w14:paraId="68492C2F" w14:textId="77777777" w:rsidR="00085CA1" w:rsidRDefault="00085CA1" w:rsidP="00B014B0">
            <w:pPr>
              <w:rPr>
                <w:sz w:val="28"/>
              </w:rPr>
            </w:pPr>
          </w:p>
          <w:p w14:paraId="5A31027B" w14:textId="77777777" w:rsidR="00085CA1" w:rsidRDefault="00085CA1" w:rsidP="00B014B0">
            <w:pPr>
              <w:rPr>
                <w:sz w:val="28"/>
              </w:rPr>
            </w:pPr>
            <w:r>
              <w:rPr>
                <w:sz w:val="28"/>
              </w:rPr>
              <w:t xml:space="preserve">In the future I wish to further develop my </w:t>
            </w:r>
            <w:r>
              <w:rPr>
                <w:sz w:val="28"/>
              </w:rPr>
              <w:lastRenderedPageBreak/>
              <w:t>knowledge of effective learning environments.</w:t>
            </w:r>
          </w:p>
          <w:p w14:paraId="253908BE" w14:textId="77777777" w:rsidR="00085CA1" w:rsidRDefault="00085CA1" w:rsidP="00B014B0">
            <w:pPr>
              <w:rPr>
                <w:sz w:val="28"/>
              </w:rPr>
            </w:pPr>
          </w:p>
          <w:p w14:paraId="1811359F" w14:textId="77777777" w:rsidR="00085CA1" w:rsidRPr="00D709FE" w:rsidRDefault="00085CA1" w:rsidP="00B014B0">
            <w:pPr>
              <w:rPr>
                <w:sz w:val="28"/>
              </w:rPr>
            </w:pPr>
            <w:r>
              <w:rPr>
                <w:sz w:val="28"/>
              </w:rPr>
              <w:t>I am very interested in how the set up and layout of a room can influence learning following personal experience in which I found that by simply changing the seating layout within the class learners became more productive and issues with poor behaviour were lessened as a result.</w:t>
            </w:r>
          </w:p>
        </w:tc>
      </w:tr>
      <w:tr w:rsidR="00085CA1" w:rsidRPr="00D709FE" w14:paraId="2AF96B91" w14:textId="77777777" w:rsidTr="00B014B0">
        <w:tc>
          <w:tcPr>
            <w:tcW w:w="4863" w:type="dxa"/>
            <w:gridSpan w:val="2"/>
            <w:shd w:val="clear" w:color="auto" w:fill="D9D9D9" w:themeFill="background1" w:themeFillShade="D9"/>
          </w:tcPr>
          <w:p w14:paraId="0872F90D" w14:textId="77777777" w:rsidR="00085CA1" w:rsidRPr="00D709FE" w:rsidRDefault="00085CA1" w:rsidP="00B014B0">
            <w:pPr>
              <w:jc w:val="center"/>
              <w:rPr>
                <w:b/>
                <w:sz w:val="32"/>
                <w:szCs w:val="24"/>
              </w:rPr>
            </w:pPr>
          </w:p>
          <w:p w14:paraId="3DC91BB9" w14:textId="77777777" w:rsidR="00085CA1" w:rsidRPr="00D709FE" w:rsidRDefault="00085CA1" w:rsidP="00B014B0">
            <w:pPr>
              <w:jc w:val="center"/>
              <w:rPr>
                <w:b/>
                <w:sz w:val="32"/>
                <w:szCs w:val="24"/>
              </w:rPr>
            </w:pPr>
            <w:r w:rsidRPr="00D709FE">
              <w:rPr>
                <w:b/>
                <w:sz w:val="32"/>
                <w:szCs w:val="24"/>
              </w:rPr>
              <w:t>Area of Activity</w:t>
            </w:r>
          </w:p>
          <w:p w14:paraId="6739644B" w14:textId="77777777" w:rsidR="00085CA1" w:rsidRPr="00D709FE" w:rsidRDefault="00085CA1" w:rsidP="00B014B0">
            <w:pPr>
              <w:jc w:val="center"/>
              <w:rPr>
                <w:b/>
                <w:sz w:val="32"/>
                <w:szCs w:val="24"/>
              </w:rPr>
            </w:pPr>
          </w:p>
        </w:tc>
        <w:tc>
          <w:tcPr>
            <w:tcW w:w="10751" w:type="dxa"/>
            <w:gridSpan w:val="2"/>
            <w:shd w:val="clear" w:color="auto" w:fill="D9D9D9" w:themeFill="background1" w:themeFillShade="D9"/>
          </w:tcPr>
          <w:p w14:paraId="1FC97427" w14:textId="77777777" w:rsidR="00085CA1" w:rsidRPr="00D709FE" w:rsidRDefault="00085CA1" w:rsidP="00B014B0">
            <w:pPr>
              <w:jc w:val="center"/>
              <w:rPr>
                <w:b/>
                <w:sz w:val="32"/>
                <w:szCs w:val="24"/>
              </w:rPr>
            </w:pPr>
          </w:p>
          <w:p w14:paraId="0E79CD05" w14:textId="77777777" w:rsidR="00085CA1" w:rsidRPr="00D709FE" w:rsidRDefault="00085CA1" w:rsidP="00B014B0">
            <w:pPr>
              <w:jc w:val="center"/>
              <w:rPr>
                <w:b/>
                <w:sz w:val="32"/>
                <w:szCs w:val="24"/>
              </w:rPr>
            </w:pPr>
            <w:r w:rsidRPr="00D709FE">
              <w:rPr>
                <w:b/>
                <w:sz w:val="32"/>
                <w:szCs w:val="24"/>
              </w:rPr>
              <w:t>Examples where Standard has been met (What did you do?)</w:t>
            </w:r>
          </w:p>
          <w:p w14:paraId="71BAEBEA" w14:textId="77777777" w:rsidR="00085CA1" w:rsidRPr="00D709FE" w:rsidRDefault="00085CA1" w:rsidP="00B014B0">
            <w:pPr>
              <w:jc w:val="center"/>
              <w:rPr>
                <w:b/>
                <w:sz w:val="32"/>
                <w:szCs w:val="24"/>
              </w:rPr>
            </w:pPr>
          </w:p>
        </w:tc>
      </w:tr>
      <w:tr w:rsidR="00085CA1" w:rsidRPr="00D709FE" w14:paraId="2E7D8F5E" w14:textId="77777777" w:rsidTr="00B014B0">
        <w:tc>
          <w:tcPr>
            <w:tcW w:w="675" w:type="dxa"/>
            <w:tcBorders>
              <w:bottom w:val="single" w:sz="4" w:space="0" w:color="000000" w:themeColor="text1"/>
              <w:right w:val="nil"/>
            </w:tcBorders>
          </w:tcPr>
          <w:p w14:paraId="3DA06162" w14:textId="77777777" w:rsidR="00085CA1" w:rsidRPr="00D709FE" w:rsidRDefault="00085CA1" w:rsidP="00B014B0">
            <w:pPr>
              <w:jc w:val="center"/>
              <w:rPr>
                <w:b/>
                <w:color w:val="FF0000"/>
                <w:sz w:val="28"/>
              </w:rPr>
            </w:pPr>
          </w:p>
          <w:p w14:paraId="4CC4BFEC" w14:textId="77777777" w:rsidR="00085CA1" w:rsidRPr="00D709FE" w:rsidRDefault="00085CA1" w:rsidP="00B014B0">
            <w:pPr>
              <w:jc w:val="center"/>
              <w:rPr>
                <w:b/>
                <w:color w:val="FF0000"/>
                <w:sz w:val="28"/>
              </w:rPr>
            </w:pPr>
            <w:r w:rsidRPr="00D709FE">
              <w:rPr>
                <w:b/>
                <w:color w:val="FF0000"/>
                <w:sz w:val="28"/>
              </w:rPr>
              <w:t>A5.</w:t>
            </w:r>
          </w:p>
        </w:tc>
        <w:tc>
          <w:tcPr>
            <w:tcW w:w="4188" w:type="dxa"/>
            <w:tcBorders>
              <w:left w:val="nil"/>
              <w:bottom w:val="single" w:sz="4" w:space="0" w:color="000000" w:themeColor="text1"/>
            </w:tcBorders>
          </w:tcPr>
          <w:p w14:paraId="330399FA" w14:textId="77777777" w:rsidR="00085CA1" w:rsidRPr="00D709FE" w:rsidRDefault="00085CA1" w:rsidP="00B014B0">
            <w:pPr>
              <w:rPr>
                <w:b/>
                <w:color w:val="FF0000"/>
                <w:sz w:val="28"/>
              </w:rPr>
            </w:pPr>
          </w:p>
          <w:p w14:paraId="2C36CC1C" w14:textId="77777777" w:rsidR="00085CA1" w:rsidRPr="00D709FE" w:rsidRDefault="00085CA1" w:rsidP="00B014B0">
            <w:pPr>
              <w:rPr>
                <w:b/>
                <w:color w:val="FF0000"/>
                <w:sz w:val="28"/>
              </w:rPr>
            </w:pPr>
            <w:r w:rsidRPr="00D709FE">
              <w:rPr>
                <w:b/>
                <w:color w:val="FF0000"/>
                <w:sz w:val="28"/>
              </w:rPr>
              <w:t xml:space="preserve">Engage in continuing professional developments in subjects/disciplines and their pedagogy, incorporating research, scholarship and the evaluation of professional practices </w:t>
            </w:r>
          </w:p>
          <w:p w14:paraId="4D41222A" w14:textId="77777777" w:rsidR="00085CA1" w:rsidRPr="00D709FE" w:rsidRDefault="00085CA1" w:rsidP="00B014B0">
            <w:pPr>
              <w:rPr>
                <w:b/>
                <w:color w:val="FF0000"/>
                <w:sz w:val="28"/>
              </w:rPr>
            </w:pPr>
          </w:p>
        </w:tc>
        <w:tc>
          <w:tcPr>
            <w:tcW w:w="10751" w:type="dxa"/>
            <w:gridSpan w:val="2"/>
            <w:tcBorders>
              <w:bottom w:val="single" w:sz="4" w:space="0" w:color="000000" w:themeColor="text1"/>
            </w:tcBorders>
          </w:tcPr>
          <w:p w14:paraId="56C896D9" w14:textId="77777777" w:rsidR="00085CA1" w:rsidRDefault="00085CA1" w:rsidP="00B014B0">
            <w:pPr>
              <w:rPr>
                <w:sz w:val="28"/>
              </w:rPr>
            </w:pPr>
            <w:r>
              <w:rPr>
                <w:sz w:val="28"/>
              </w:rPr>
              <w:t>I understand that continual professional development is crucial in ensuring competent teaching practice and effective learning.</w:t>
            </w:r>
          </w:p>
          <w:p w14:paraId="684FEAC1" w14:textId="77777777" w:rsidR="00085CA1" w:rsidRDefault="00085CA1" w:rsidP="00B014B0">
            <w:pPr>
              <w:rPr>
                <w:sz w:val="28"/>
              </w:rPr>
            </w:pPr>
          </w:p>
          <w:p w14:paraId="5CEDEBD7" w14:textId="77777777" w:rsidR="00085CA1" w:rsidRPr="00D709FE" w:rsidRDefault="00085CA1" w:rsidP="00B014B0">
            <w:pPr>
              <w:rPr>
                <w:sz w:val="28"/>
              </w:rPr>
            </w:pPr>
            <w:r>
              <w:rPr>
                <w:sz w:val="28"/>
              </w:rPr>
              <w:t xml:space="preserve">In order to safeguard my professional development, I actively try to engage in opportunities that will develop me as a practitioner. For example, I have attended additional staff training events such as a </w:t>
            </w:r>
            <w:r w:rsidRPr="00D709FE">
              <w:rPr>
                <w:sz w:val="28"/>
              </w:rPr>
              <w:t>CPD day</w:t>
            </w:r>
            <w:r>
              <w:rPr>
                <w:sz w:val="28"/>
              </w:rPr>
              <w:t xml:space="preserve"> held by Bridgend College focusing on</w:t>
            </w:r>
            <w:r w:rsidRPr="00D709FE">
              <w:rPr>
                <w:sz w:val="28"/>
              </w:rPr>
              <w:t xml:space="preserve"> ALN, </w:t>
            </w:r>
            <w:r>
              <w:rPr>
                <w:sz w:val="28"/>
              </w:rPr>
              <w:t>I have regularly a</w:t>
            </w:r>
            <w:r w:rsidRPr="00D709FE">
              <w:rPr>
                <w:sz w:val="28"/>
              </w:rPr>
              <w:t xml:space="preserve">ttended </w:t>
            </w:r>
            <w:r>
              <w:rPr>
                <w:sz w:val="28"/>
              </w:rPr>
              <w:t xml:space="preserve">staff </w:t>
            </w:r>
            <w:r w:rsidRPr="00D709FE">
              <w:rPr>
                <w:sz w:val="28"/>
              </w:rPr>
              <w:t>meeting</w:t>
            </w:r>
            <w:r>
              <w:rPr>
                <w:sz w:val="28"/>
              </w:rPr>
              <w:t xml:space="preserve"> and quality assurance meetings and have asked to participate </w:t>
            </w:r>
            <w:r w:rsidRPr="00D709FE">
              <w:rPr>
                <w:sz w:val="28"/>
              </w:rPr>
              <w:t>field trips</w:t>
            </w:r>
            <w:r>
              <w:rPr>
                <w:sz w:val="28"/>
              </w:rPr>
              <w:t xml:space="preserve"> as frequently as possible.</w:t>
            </w:r>
          </w:p>
        </w:tc>
      </w:tr>
      <w:tr w:rsidR="00085CA1" w:rsidRPr="00D709FE" w14:paraId="25F15E0A" w14:textId="77777777" w:rsidTr="00B014B0">
        <w:tc>
          <w:tcPr>
            <w:tcW w:w="11528" w:type="dxa"/>
            <w:gridSpan w:val="3"/>
            <w:shd w:val="clear" w:color="auto" w:fill="D9D9D9" w:themeFill="background1" w:themeFillShade="D9"/>
          </w:tcPr>
          <w:p w14:paraId="21F1D115" w14:textId="77777777" w:rsidR="00085CA1" w:rsidRPr="00D709FE" w:rsidRDefault="00085CA1" w:rsidP="00B014B0">
            <w:pPr>
              <w:rPr>
                <w:sz w:val="28"/>
              </w:rPr>
            </w:pPr>
          </w:p>
          <w:p w14:paraId="54EED47D" w14:textId="77777777" w:rsidR="00085CA1" w:rsidRPr="00D709FE" w:rsidRDefault="00085CA1" w:rsidP="00B014B0">
            <w:pPr>
              <w:rPr>
                <w:b/>
                <w:sz w:val="32"/>
                <w:szCs w:val="24"/>
              </w:rPr>
            </w:pPr>
            <w:r w:rsidRPr="00D709FE">
              <w:rPr>
                <w:b/>
                <w:sz w:val="32"/>
                <w:szCs w:val="24"/>
              </w:rPr>
              <w:t xml:space="preserve">Provide a </w:t>
            </w:r>
            <w:r w:rsidRPr="00D709FE">
              <w:rPr>
                <w:b/>
                <w:sz w:val="32"/>
                <w:szCs w:val="24"/>
                <w:u w:val="single"/>
              </w:rPr>
              <w:t>REFLECTIVE</w:t>
            </w:r>
            <w:r w:rsidRPr="00D709FE">
              <w:rPr>
                <w:b/>
                <w:sz w:val="32"/>
                <w:szCs w:val="24"/>
              </w:rPr>
              <w:t xml:space="preserve"> account of the impact that your activities had on learning, teaching and learners, including </w:t>
            </w:r>
            <w:r w:rsidRPr="00D709FE">
              <w:rPr>
                <w:b/>
                <w:i/>
                <w:sz w:val="32"/>
                <w:szCs w:val="24"/>
                <w:u w:val="single"/>
              </w:rPr>
              <w:t>integration</w:t>
            </w:r>
            <w:r w:rsidRPr="00D709FE">
              <w:rPr>
                <w:b/>
                <w:sz w:val="32"/>
                <w:szCs w:val="24"/>
              </w:rPr>
              <w:t xml:space="preserve"> of the </w:t>
            </w:r>
            <w:r w:rsidRPr="00D709FE">
              <w:rPr>
                <w:b/>
                <w:sz w:val="32"/>
                <w:szCs w:val="24"/>
                <w:u w:val="single"/>
              </w:rPr>
              <w:t>Core Knowledge you utilised</w:t>
            </w:r>
            <w:r w:rsidRPr="00D709FE">
              <w:rPr>
                <w:b/>
                <w:sz w:val="32"/>
                <w:szCs w:val="24"/>
              </w:rPr>
              <w:t xml:space="preserve"> and which </w:t>
            </w:r>
            <w:r w:rsidRPr="00D709FE">
              <w:rPr>
                <w:b/>
                <w:sz w:val="32"/>
                <w:szCs w:val="24"/>
                <w:u w:val="single"/>
              </w:rPr>
              <w:t>Professional Values you applied</w:t>
            </w:r>
            <w:r w:rsidRPr="00D709FE">
              <w:rPr>
                <w:b/>
                <w:sz w:val="32"/>
                <w:szCs w:val="24"/>
              </w:rPr>
              <w:t xml:space="preserve"> in whatever you did. </w:t>
            </w:r>
          </w:p>
          <w:p w14:paraId="695AB2A6" w14:textId="77777777" w:rsidR="00085CA1" w:rsidRPr="00D709FE" w:rsidRDefault="00085CA1" w:rsidP="00B014B0">
            <w:pPr>
              <w:rPr>
                <w:b/>
                <w:sz w:val="32"/>
                <w:szCs w:val="24"/>
              </w:rPr>
            </w:pPr>
          </w:p>
          <w:p w14:paraId="57847214" w14:textId="77777777" w:rsidR="00085CA1" w:rsidRPr="00D709FE" w:rsidRDefault="00085CA1" w:rsidP="00B014B0">
            <w:pPr>
              <w:rPr>
                <w:sz w:val="28"/>
              </w:rPr>
            </w:pPr>
          </w:p>
        </w:tc>
        <w:tc>
          <w:tcPr>
            <w:tcW w:w="4086" w:type="dxa"/>
            <w:shd w:val="clear" w:color="auto" w:fill="D9D9D9" w:themeFill="background1" w:themeFillShade="D9"/>
          </w:tcPr>
          <w:p w14:paraId="0F195910" w14:textId="77777777" w:rsidR="00085CA1" w:rsidRPr="00D709FE" w:rsidRDefault="00085CA1" w:rsidP="00B014B0">
            <w:pPr>
              <w:rPr>
                <w:sz w:val="28"/>
              </w:rPr>
            </w:pPr>
          </w:p>
          <w:p w14:paraId="5A7A6E96" w14:textId="77777777" w:rsidR="00085CA1" w:rsidRPr="00D709FE" w:rsidRDefault="00085CA1" w:rsidP="00B014B0">
            <w:pPr>
              <w:rPr>
                <w:sz w:val="28"/>
              </w:rPr>
            </w:pPr>
            <w:r w:rsidRPr="00D709FE">
              <w:rPr>
                <w:b/>
                <w:sz w:val="32"/>
                <w:szCs w:val="24"/>
              </w:rPr>
              <w:t>Future Aims and Goals</w:t>
            </w:r>
          </w:p>
        </w:tc>
      </w:tr>
      <w:tr w:rsidR="00085CA1" w:rsidRPr="00D709FE" w14:paraId="30D4BFC7" w14:textId="77777777" w:rsidTr="00B014B0">
        <w:tc>
          <w:tcPr>
            <w:tcW w:w="11528" w:type="dxa"/>
            <w:gridSpan w:val="3"/>
          </w:tcPr>
          <w:p w14:paraId="37B16E8A" w14:textId="77777777" w:rsidR="00085CA1" w:rsidRPr="00D709FE" w:rsidRDefault="00085CA1" w:rsidP="00B014B0">
            <w:pPr>
              <w:jc w:val="center"/>
              <w:rPr>
                <w:sz w:val="28"/>
              </w:rPr>
            </w:pPr>
          </w:p>
          <w:p w14:paraId="2CEA73DC" w14:textId="77777777" w:rsidR="00085CA1" w:rsidRDefault="00085CA1" w:rsidP="00B014B0">
            <w:pPr>
              <w:rPr>
                <w:sz w:val="28"/>
              </w:rPr>
            </w:pPr>
            <w:r w:rsidRPr="00A72B6A">
              <w:rPr>
                <w:sz w:val="28"/>
              </w:rPr>
              <w:t>As previously discussed I believe that continual professional development is important, and I have taken steps to develop myself personally. I have participated in workshops and training sessions focusing on a diversity of inclusion and attended staff development meetings and conferences also (V3); I attended a CPD day on Wednesday the 10</w:t>
            </w:r>
            <w:r w:rsidRPr="00A72B6A">
              <w:rPr>
                <w:sz w:val="28"/>
                <w:vertAlign w:val="superscript"/>
              </w:rPr>
              <w:t>th</w:t>
            </w:r>
            <w:r w:rsidRPr="00A72B6A">
              <w:rPr>
                <w:sz w:val="28"/>
              </w:rPr>
              <w:t xml:space="preserve"> of January focusing on “additional learning needs (ALN) and inclusion” which was held in response to staff feedback requesting training and guidance on teaching, supporting and working with learners with a wide range of learning needs. Topics focused on how to support and teach learners with additional learning needs such as autism, ADHD, dyslexia, dyspraxia and LGBT and was an opportunity </w:t>
            </w:r>
            <w:proofErr w:type="spellStart"/>
            <w:r w:rsidRPr="00A72B6A">
              <w:rPr>
                <w:sz w:val="28"/>
              </w:rPr>
              <w:t>form</w:t>
            </w:r>
            <w:proofErr w:type="spellEnd"/>
            <w:r w:rsidRPr="00A72B6A">
              <w:rPr>
                <w:sz w:val="28"/>
              </w:rPr>
              <w:t xml:space="preserve"> me to gain information on </w:t>
            </w:r>
            <w:r w:rsidRPr="00A72B6A">
              <w:rPr>
                <w:sz w:val="28"/>
              </w:rPr>
              <w:lastRenderedPageBreak/>
              <w:t>the new Additional Learning Needs and Education Tribunal (Wales) Bill and the ALN Transformation Programme and what it meant for the college.</w:t>
            </w:r>
          </w:p>
          <w:p w14:paraId="396B7C97" w14:textId="77777777" w:rsidR="00085CA1" w:rsidRPr="00A72B6A" w:rsidRDefault="00085CA1" w:rsidP="00B014B0">
            <w:pPr>
              <w:rPr>
                <w:sz w:val="28"/>
              </w:rPr>
            </w:pPr>
          </w:p>
          <w:p w14:paraId="6B977323" w14:textId="77777777" w:rsidR="00085CA1" w:rsidRDefault="00085CA1" w:rsidP="00B014B0">
            <w:pPr>
              <w:rPr>
                <w:sz w:val="28"/>
              </w:rPr>
            </w:pPr>
            <w:r w:rsidRPr="00A72B6A">
              <w:rPr>
                <w:sz w:val="28"/>
              </w:rPr>
              <w:t>When I initially began my teaching practice I didn’t place much consideration in to the benefits of self-reflection and I would often put of the process or rush the self-evaluation forms. I realised promptly however that I would forget key area of my teaching which I wished to develop and that needed improvement to become an effective practitioner, so I modified my behaviour and began completing self-evaluation forms more consistently and began to keep a diary to highlight key areas of development that were needed (K6).</w:t>
            </w:r>
          </w:p>
          <w:p w14:paraId="2C28EE17" w14:textId="77777777" w:rsidR="00085CA1" w:rsidRPr="00A72B6A" w:rsidRDefault="00085CA1" w:rsidP="00B014B0">
            <w:pPr>
              <w:rPr>
                <w:sz w:val="28"/>
              </w:rPr>
            </w:pPr>
          </w:p>
          <w:p w14:paraId="3942C33F" w14:textId="77777777" w:rsidR="00085CA1" w:rsidRPr="00A72B6A" w:rsidRDefault="00085CA1" w:rsidP="00B014B0">
            <w:pPr>
              <w:rPr>
                <w:sz w:val="28"/>
              </w:rPr>
            </w:pPr>
            <w:r w:rsidRPr="00A72B6A">
              <w:rPr>
                <w:sz w:val="28"/>
              </w:rPr>
              <w:t>Informally, learners have been questioned on the learning preferences and which teaching styles the liked, the learners stated that they preferred more practical activities and assessments and stated to me that we “enjoy your teaching” and “you explain things well and don’t rush like some of our other teachers” (K5).</w:t>
            </w:r>
          </w:p>
          <w:p w14:paraId="51490806" w14:textId="77777777" w:rsidR="00085CA1" w:rsidRPr="00D709FE" w:rsidRDefault="00085CA1" w:rsidP="00B014B0">
            <w:pPr>
              <w:rPr>
                <w:sz w:val="28"/>
              </w:rPr>
            </w:pPr>
          </w:p>
          <w:p w14:paraId="79C5BA99" w14:textId="77777777" w:rsidR="00085CA1" w:rsidRPr="00D709FE" w:rsidRDefault="00085CA1" w:rsidP="00B014B0">
            <w:pPr>
              <w:jc w:val="center"/>
              <w:rPr>
                <w:sz w:val="28"/>
              </w:rPr>
            </w:pPr>
          </w:p>
          <w:p w14:paraId="3194796B" w14:textId="77777777" w:rsidR="00085CA1" w:rsidRPr="00D709FE" w:rsidRDefault="00085CA1" w:rsidP="00B014B0">
            <w:pPr>
              <w:jc w:val="center"/>
              <w:rPr>
                <w:sz w:val="28"/>
              </w:rPr>
            </w:pPr>
          </w:p>
          <w:p w14:paraId="2802BED6" w14:textId="77777777" w:rsidR="00085CA1" w:rsidRPr="00D709FE" w:rsidRDefault="00085CA1" w:rsidP="00B014B0">
            <w:pPr>
              <w:jc w:val="center"/>
              <w:rPr>
                <w:sz w:val="28"/>
              </w:rPr>
            </w:pPr>
          </w:p>
          <w:p w14:paraId="0C5FDDBB" w14:textId="77777777" w:rsidR="00085CA1" w:rsidRPr="00D709FE" w:rsidRDefault="00085CA1" w:rsidP="00B014B0">
            <w:pPr>
              <w:jc w:val="center"/>
              <w:rPr>
                <w:sz w:val="28"/>
              </w:rPr>
            </w:pPr>
          </w:p>
          <w:p w14:paraId="54C9F512" w14:textId="77777777" w:rsidR="00085CA1" w:rsidRPr="00D709FE" w:rsidRDefault="00085CA1" w:rsidP="00B014B0">
            <w:pPr>
              <w:jc w:val="center"/>
              <w:rPr>
                <w:sz w:val="28"/>
              </w:rPr>
            </w:pPr>
          </w:p>
          <w:p w14:paraId="62CB9ED6" w14:textId="77777777" w:rsidR="00085CA1" w:rsidRDefault="00085CA1" w:rsidP="00B014B0">
            <w:pPr>
              <w:rPr>
                <w:sz w:val="28"/>
              </w:rPr>
            </w:pPr>
          </w:p>
          <w:p w14:paraId="389955C7" w14:textId="77777777" w:rsidR="00085CA1" w:rsidRDefault="00085CA1" w:rsidP="00B014B0">
            <w:pPr>
              <w:rPr>
                <w:sz w:val="28"/>
              </w:rPr>
            </w:pPr>
          </w:p>
          <w:p w14:paraId="6D7C8B8E" w14:textId="77777777" w:rsidR="00085CA1" w:rsidRDefault="00085CA1" w:rsidP="00B014B0">
            <w:pPr>
              <w:rPr>
                <w:sz w:val="28"/>
              </w:rPr>
            </w:pPr>
          </w:p>
          <w:p w14:paraId="5E02C5BD" w14:textId="77777777" w:rsidR="00085CA1" w:rsidRDefault="00085CA1" w:rsidP="00B014B0">
            <w:pPr>
              <w:rPr>
                <w:sz w:val="28"/>
              </w:rPr>
            </w:pPr>
          </w:p>
          <w:p w14:paraId="2B68C6F1" w14:textId="77777777" w:rsidR="00085CA1" w:rsidRDefault="00085CA1" w:rsidP="00B014B0">
            <w:pPr>
              <w:rPr>
                <w:sz w:val="28"/>
              </w:rPr>
            </w:pPr>
          </w:p>
          <w:p w14:paraId="6DA4D8E0" w14:textId="77777777" w:rsidR="00085CA1" w:rsidRDefault="00085CA1" w:rsidP="00B014B0">
            <w:pPr>
              <w:rPr>
                <w:sz w:val="28"/>
              </w:rPr>
            </w:pPr>
          </w:p>
          <w:p w14:paraId="6820F498" w14:textId="77777777" w:rsidR="00085CA1" w:rsidRPr="00D709FE" w:rsidRDefault="00085CA1" w:rsidP="00B014B0">
            <w:pPr>
              <w:rPr>
                <w:sz w:val="28"/>
              </w:rPr>
            </w:pPr>
          </w:p>
          <w:p w14:paraId="535468B9" w14:textId="77777777" w:rsidR="00085CA1" w:rsidRPr="00D709FE" w:rsidRDefault="00085CA1" w:rsidP="00B014B0">
            <w:pPr>
              <w:rPr>
                <w:sz w:val="28"/>
              </w:rPr>
            </w:pPr>
          </w:p>
        </w:tc>
        <w:tc>
          <w:tcPr>
            <w:tcW w:w="4086" w:type="dxa"/>
          </w:tcPr>
          <w:p w14:paraId="6842648F" w14:textId="77777777" w:rsidR="00085CA1" w:rsidRDefault="00085CA1" w:rsidP="00B014B0">
            <w:pPr>
              <w:rPr>
                <w:sz w:val="28"/>
              </w:rPr>
            </w:pPr>
          </w:p>
          <w:p w14:paraId="5618BC9B" w14:textId="77777777" w:rsidR="00085CA1" w:rsidRDefault="00085CA1" w:rsidP="00B014B0">
            <w:pPr>
              <w:rPr>
                <w:sz w:val="28"/>
              </w:rPr>
            </w:pPr>
            <w:r>
              <w:rPr>
                <w:sz w:val="28"/>
              </w:rPr>
              <w:t xml:space="preserve">To continue my professional development, I aim to continue attending additional conferences, I will sign up to additional training courses and will utilise self-evaluation more constructively and more </w:t>
            </w:r>
            <w:proofErr w:type="gramStart"/>
            <w:r>
              <w:rPr>
                <w:sz w:val="28"/>
              </w:rPr>
              <w:t>frequently</w:t>
            </w:r>
            <w:proofErr w:type="gramEnd"/>
            <w:r>
              <w:rPr>
                <w:sz w:val="28"/>
              </w:rPr>
              <w:t xml:space="preserve"> so I can assess my strengths and </w:t>
            </w:r>
            <w:r>
              <w:rPr>
                <w:sz w:val="28"/>
              </w:rPr>
              <w:lastRenderedPageBreak/>
              <w:t>weaknesses and act on them appropriately.</w:t>
            </w:r>
          </w:p>
          <w:p w14:paraId="0E086D6A" w14:textId="77777777" w:rsidR="00085CA1" w:rsidRDefault="00085CA1" w:rsidP="00B014B0">
            <w:pPr>
              <w:rPr>
                <w:sz w:val="28"/>
              </w:rPr>
            </w:pPr>
          </w:p>
          <w:p w14:paraId="745A2C95" w14:textId="77777777" w:rsidR="00085CA1" w:rsidRDefault="00085CA1" w:rsidP="00B014B0">
            <w:pPr>
              <w:rPr>
                <w:sz w:val="28"/>
              </w:rPr>
            </w:pPr>
            <w:r>
              <w:rPr>
                <w:sz w:val="28"/>
              </w:rPr>
              <w:t>I am going to enrol on a beginner’s welsh course in the near future as I believe it is important both culturally and professionally to support diversity and learning within the welsh education sector.</w:t>
            </w:r>
          </w:p>
          <w:p w14:paraId="426D4F5B" w14:textId="77777777" w:rsidR="00085CA1" w:rsidRDefault="00085CA1" w:rsidP="00B014B0">
            <w:pPr>
              <w:rPr>
                <w:sz w:val="28"/>
              </w:rPr>
            </w:pPr>
          </w:p>
          <w:p w14:paraId="768A4061" w14:textId="77777777" w:rsidR="00085CA1" w:rsidRPr="00D709FE" w:rsidRDefault="00085CA1" w:rsidP="00B014B0">
            <w:pPr>
              <w:rPr>
                <w:sz w:val="28"/>
              </w:rPr>
            </w:pPr>
            <w:r>
              <w:rPr>
                <w:sz w:val="28"/>
              </w:rPr>
              <w:t xml:space="preserve">I also have a long-term plan to study a </w:t>
            </w:r>
            <w:proofErr w:type="spellStart"/>
            <w:proofErr w:type="gramStart"/>
            <w:r>
              <w:rPr>
                <w:sz w:val="28"/>
              </w:rPr>
              <w:t>masters</w:t>
            </w:r>
            <w:proofErr w:type="spellEnd"/>
            <w:proofErr w:type="gramEnd"/>
            <w:r>
              <w:rPr>
                <w:sz w:val="28"/>
              </w:rPr>
              <w:t xml:space="preserve"> degree in additional learning needs, this has personal connotations as well as professional development interest for me as I myself have learning difficulties and wish to become a professional that supports inclusivity and creates learning environments for learners of all abilities.</w:t>
            </w:r>
          </w:p>
        </w:tc>
      </w:tr>
    </w:tbl>
    <w:p w14:paraId="6CCDF68E" w14:textId="77777777" w:rsidR="00085CA1" w:rsidRDefault="00085CA1" w:rsidP="00085CA1">
      <w:pPr>
        <w:rPr>
          <w:rFonts w:cs="Arial"/>
          <w:b/>
          <w:sz w:val="24"/>
          <w:szCs w:val="24"/>
        </w:rPr>
        <w:sectPr w:rsidR="00085CA1" w:rsidSect="00085CA1">
          <w:headerReference w:type="default" r:id="rId7"/>
          <w:pgSz w:w="11906" w:h="16838"/>
          <w:pgMar w:top="720" w:right="720" w:bottom="720" w:left="720" w:header="709" w:footer="709" w:gutter="0"/>
          <w:cols w:space="708"/>
          <w:docGrid w:linePitch="360"/>
        </w:sectPr>
      </w:pPr>
    </w:p>
    <w:p w14:paraId="34788771" w14:textId="77777777" w:rsidR="00085CA1" w:rsidRPr="00C12822" w:rsidRDefault="00085CA1" w:rsidP="00085CA1">
      <w:pPr>
        <w:spacing w:after="0" w:line="240" w:lineRule="auto"/>
        <w:jc w:val="center"/>
        <w:rPr>
          <w:rFonts w:cs="Arial"/>
          <w:b/>
          <w:sz w:val="24"/>
          <w:szCs w:val="24"/>
        </w:rPr>
      </w:pPr>
      <w:r w:rsidRPr="00C12822">
        <w:rPr>
          <w:rFonts w:cs="Arial"/>
          <w:b/>
          <w:sz w:val="24"/>
          <w:szCs w:val="24"/>
        </w:rPr>
        <w:lastRenderedPageBreak/>
        <w:t>Dimensions of the Framework</w:t>
      </w:r>
    </w:p>
    <w:p w14:paraId="0EF0DC96" w14:textId="77777777" w:rsidR="00085CA1" w:rsidRPr="00C12822" w:rsidRDefault="00085CA1" w:rsidP="00085CA1">
      <w:pPr>
        <w:spacing w:after="0" w:line="240" w:lineRule="auto"/>
        <w:rPr>
          <w:rFonts w:cs="Arial"/>
          <w:sz w:val="24"/>
          <w:szCs w:val="24"/>
        </w:rPr>
      </w:pPr>
    </w:p>
    <w:p w14:paraId="494B147F" w14:textId="77777777" w:rsidR="00085CA1" w:rsidRPr="00C12822" w:rsidRDefault="00085CA1" w:rsidP="00085CA1">
      <w:pPr>
        <w:spacing w:after="0" w:line="240" w:lineRule="auto"/>
        <w:rPr>
          <w:rFonts w:cs="Arial"/>
          <w:sz w:val="24"/>
          <w:szCs w:val="24"/>
        </w:rPr>
      </w:pPr>
      <w:r>
        <w:rPr>
          <w:rFonts w:cs="Arial"/>
          <w:noProof/>
          <w:sz w:val="24"/>
          <w:szCs w:val="24"/>
        </w:rPr>
        <mc:AlternateContent>
          <mc:Choice Requires="wps">
            <w:drawing>
              <wp:anchor distT="0" distB="0" distL="114300" distR="114300" simplePos="0" relativeHeight="251660288" behindDoc="0" locked="0" layoutInCell="1" allowOverlap="1" wp14:anchorId="149001AB" wp14:editId="739CB324">
                <wp:simplePos x="0" y="0"/>
                <wp:positionH relativeFrom="column">
                  <wp:align>center</wp:align>
                </wp:positionH>
                <wp:positionV relativeFrom="paragraph">
                  <wp:posOffset>10160</wp:posOffset>
                </wp:positionV>
                <wp:extent cx="4846320" cy="2825115"/>
                <wp:effectExtent l="12700" t="11430" r="8255" b="11430"/>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825115"/>
                        </a:xfrm>
                        <a:prstGeom prst="rect">
                          <a:avLst/>
                        </a:prstGeom>
                        <a:solidFill>
                          <a:srgbClr val="FFFFFF"/>
                        </a:solidFill>
                        <a:ln w="9525">
                          <a:solidFill>
                            <a:srgbClr val="000000"/>
                          </a:solidFill>
                          <a:miter lim="800000"/>
                          <a:headEnd/>
                          <a:tailEnd/>
                        </a:ln>
                      </wps:spPr>
                      <wps:txbx>
                        <w:txbxContent>
                          <w:p w14:paraId="691FC335" w14:textId="77777777" w:rsidR="00085CA1" w:rsidRPr="0018351D" w:rsidRDefault="00085CA1" w:rsidP="00085CA1">
                            <w:pPr>
                              <w:jc w:val="center"/>
                              <w:rPr>
                                <w:b/>
                              </w:rPr>
                            </w:pPr>
                            <w:r w:rsidRPr="0018351D">
                              <w:rPr>
                                <w:b/>
                              </w:rPr>
                              <w:t>Areas of Activity</w:t>
                            </w:r>
                          </w:p>
                          <w:p w14:paraId="0290B355" w14:textId="77777777" w:rsidR="00085CA1" w:rsidRDefault="00085CA1" w:rsidP="00085CA1">
                            <w:pPr>
                              <w:ind w:left="720" w:hanging="720"/>
                            </w:pPr>
                            <w:r>
                              <w:t>A1</w:t>
                            </w:r>
                            <w:r>
                              <w:tab/>
                              <w:t>Design and plan learning activities and/or programmes of study</w:t>
                            </w:r>
                          </w:p>
                          <w:p w14:paraId="043C66A6" w14:textId="77777777" w:rsidR="00085CA1" w:rsidRDefault="00085CA1" w:rsidP="00085CA1">
                            <w:pPr>
                              <w:ind w:left="720" w:hanging="720"/>
                            </w:pPr>
                            <w:r>
                              <w:t>A2</w:t>
                            </w:r>
                            <w:r>
                              <w:tab/>
                              <w:t>Teach and/or support learning</w:t>
                            </w:r>
                          </w:p>
                          <w:p w14:paraId="1C3AAC93" w14:textId="77777777" w:rsidR="00085CA1" w:rsidRDefault="00085CA1" w:rsidP="00085CA1">
                            <w:pPr>
                              <w:ind w:left="720" w:hanging="720"/>
                            </w:pPr>
                            <w:r>
                              <w:t>A3</w:t>
                            </w:r>
                            <w:r>
                              <w:tab/>
                              <w:t>Assess and give feedback to learners</w:t>
                            </w:r>
                          </w:p>
                          <w:p w14:paraId="11FB4BB4" w14:textId="77777777" w:rsidR="00085CA1" w:rsidRDefault="00085CA1" w:rsidP="00085CA1">
                            <w:pPr>
                              <w:ind w:left="720" w:hanging="720"/>
                            </w:pPr>
                            <w:r>
                              <w:t>A4</w:t>
                            </w:r>
                            <w:r>
                              <w:tab/>
                              <w:t>Develop effective learning environments and approaches to student support and guidance</w:t>
                            </w:r>
                          </w:p>
                          <w:p w14:paraId="7093E77B" w14:textId="77777777" w:rsidR="00085CA1" w:rsidRDefault="00085CA1" w:rsidP="00085CA1">
                            <w:pPr>
                              <w:ind w:left="720" w:hanging="720"/>
                            </w:pPr>
                            <w:r>
                              <w:t>A5</w:t>
                            </w:r>
                            <w:r>
                              <w:tab/>
                              <w:t>Engage in continuing professional development in subjects/disciplines and their pedagogy, incorporating research, scholarship and the evaluation of professional practices</w:t>
                            </w:r>
                          </w:p>
                          <w:p w14:paraId="75244CE2" w14:textId="77777777" w:rsidR="00085CA1" w:rsidRDefault="00085CA1" w:rsidP="00085CA1">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49001AB" id="_x0000_t202" coordsize="21600,21600" o:spt="202" path="m,l,21600r21600,l21600,xe">
                <v:stroke joinstyle="miter"/>
                <v:path gradientshapeok="t" o:connecttype="rect"/>
              </v:shapetype>
              <v:shape id="Text Box 3" o:spid="_x0000_s1026" type="#_x0000_t202" style="position:absolute;margin-left:0;margin-top:.8pt;width:381.6pt;height:222.45pt;z-index:25166028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">
                <v:textbox>
                  <w:txbxContent>
                    <w:p w14:paraId="691FC335" w14:textId="77777777" w:rsidR="00085CA1" w:rsidRPr="0018351D" w:rsidRDefault="00085CA1" w:rsidP="00085CA1">
                      <w:pPr>
                        <w:jc w:val="center"/>
                        <w:rPr>
                          <w:b/>
                        </w:rPr>
                      </w:pPr>
                      <w:r w:rsidRPr="0018351D">
                        <w:rPr>
                          <w:b/>
                        </w:rPr>
                        <w:t>Areas of Activity</w:t>
                      </w:r>
                    </w:p>
                    <w:p w14:paraId="0290B355" w14:textId="77777777" w:rsidR="00085CA1" w:rsidRDefault="00085CA1" w:rsidP="00085CA1">
                      <w:pPr>
                        <w:ind w:left="720" w:hanging="720"/>
                      </w:pPr>
                      <w:r>
                        <w:t>A1</w:t>
                      </w:r>
                      <w:r>
                        <w:tab/>
                        <w:t>Design and plan learning activities and/or programmes of study</w:t>
                      </w:r>
                    </w:p>
                    <w:p w14:paraId="043C66A6" w14:textId="77777777" w:rsidR="00085CA1" w:rsidRDefault="00085CA1" w:rsidP="00085CA1">
                      <w:pPr>
                        <w:ind w:left="720" w:hanging="720"/>
                      </w:pPr>
                      <w:r>
                        <w:t>A2</w:t>
                      </w:r>
                      <w:r>
                        <w:tab/>
                        <w:t>Teach and/or support learning</w:t>
                      </w:r>
                    </w:p>
                    <w:p w14:paraId="1C3AAC93" w14:textId="77777777" w:rsidR="00085CA1" w:rsidRDefault="00085CA1" w:rsidP="00085CA1">
                      <w:pPr>
                        <w:ind w:left="720" w:hanging="720"/>
                      </w:pPr>
                      <w:r>
                        <w:t>A3</w:t>
                      </w:r>
                      <w:r>
                        <w:tab/>
                        <w:t>Assess and give feedback to learners</w:t>
                      </w:r>
                    </w:p>
                    <w:p w14:paraId="11FB4BB4" w14:textId="77777777" w:rsidR="00085CA1" w:rsidRDefault="00085CA1" w:rsidP="00085CA1">
                      <w:pPr>
                        <w:ind w:left="720" w:hanging="720"/>
                      </w:pPr>
                      <w:r>
                        <w:t>A4</w:t>
                      </w:r>
                      <w:r>
                        <w:tab/>
                        <w:t>Develop effective learning environments and approaches to student support and guidance</w:t>
                      </w:r>
                    </w:p>
                    <w:p w14:paraId="7093E77B" w14:textId="77777777" w:rsidR="00085CA1" w:rsidRDefault="00085CA1" w:rsidP="00085CA1">
                      <w:pPr>
                        <w:ind w:left="720" w:hanging="720"/>
                      </w:pPr>
                      <w:r>
                        <w:t>A5</w:t>
                      </w:r>
                      <w:r>
                        <w:tab/>
                        <w:t>Engage in continuing professional development in subjects/disciplines and their pedagogy, incorporating research, scholarship and the evaluation of professional practices</w:t>
                      </w:r>
                    </w:p>
                    <w:p w14:paraId="75244CE2" w14:textId="77777777" w:rsidR="00085CA1" w:rsidRDefault="00085CA1" w:rsidP="00085CA1">
                      <w:pPr>
                        <w:ind w:left="720" w:hanging="720"/>
                      </w:pPr>
                    </w:p>
                  </w:txbxContent>
                </v:textbox>
              </v:shape>
            </w:pict>
          </mc:Fallback>
        </mc:AlternateContent>
      </w:r>
      <w:r>
        <w:rPr>
          <w:rFonts w:cs="Arial"/>
          <w:noProof/>
          <w:sz w:val="24"/>
          <w:szCs w:val="24"/>
        </w:rPr>
        <mc:AlternateContent>
          <mc:Choice Requires="wps">
            <w:drawing>
              <wp:anchor distT="0" distB="0" distL="114300" distR="114300" simplePos="0" relativeHeight="251659264" behindDoc="0" locked="0" layoutInCell="1" allowOverlap="1" wp14:anchorId="5D916ADB" wp14:editId="2EBD3A49">
                <wp:simplePos x="0" y="0"/>
                <wp:positionH relativeFrom="column">
                  <wp:align>center</wp:align>
                </wp:positionH>
                <wp:positionV relativeFrom="paragraph">
                  <wp:posOffset>5715</wp:posOffset>
                </wp:positionV>
                <wp:extent cx="4846320" cy="2621280"/>
                <wp:effectExtent l="12700" t="12065" r="8255" b="508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621280"/>
                        </a:xfrm>
                        <a:prstGeom prst="rect">
                          <a:avLst/>
                        </a:prstGeom>
                        <a:solidFill>
                          <a:srgbClr val="FFFFFF"/>
                        </a:solidFill>
                        <a:ln w="9525">
                          <a:solidFill>
                            <a:srgbClr val="000000"/>
                          </a:solidFill>
                          <a:miter lim="800000"/>
                          <a:headEnd/>
                          <a:tailEnd/>
                        </a:ln>
                      </wps:spPr>
                      <wps:txbx>
                        <w:txbxContent>
                          <w:p w14:paraId="0CA6719E" w14:textId="77777777" w:rsidR="00085CA1" w:rsidRDefault="00085CA1" w:rsidP="00085CA1"/>
                          <w:p w14:paraId="68616315" w14:textId="77777777" w:rsidR="00085CA1" w:rsidRDefault="00085CA1" w:rsidP="00085CA1"/>
                          <w:p w14:paraId="7B230EAB" w14:textId="77777777" w:rsidR="00085CA1" w:rsidRDefault="00085CA1" w:rsidP="00085CA1">
                            <w:pPr>
                              <w:ind w:left="720" w:hanging="720"/>
                            </w:pPr>
                            <w:r>
                              <w:t>A1</w:t>
                            </w:r>
                            <w:r>
                              <w:tab/>
                              <w:t>Design and plan learning activities and/or programmes of study</w:t>
                            </w:r>
                          </w:p>
                          <w:p w14:paraId="0AF6A17F" w14:textId="77777777" w:rsidR="00085CA1" w:rsidRDefault="00085CA1" w:rsidP="00085CA1"/>
                          <w:p w14:paraId="329E43DA" w14:textId="77777777" w:rsidR="00085CA1" w:rsidRDefault="00085CA1" w:rsidP="00085CA1">
                            <w:pPr>
                              <w:ind w:left="720" w:hanging="720"/>
                            </w:pPr>
                            <w:r>
                              <w:t>A2</w:t>
                            </w:r>
                            <w:r>
                              <w:tab/>
                              <w:t>Teach and/or support learning</w:t>
                            </w:r>
                          </w:p>
                          <w:p w14:paraId="7C9DDD4E" w14:textId="77777777" w:rsidR="00085CA1" w:rsidRDefault="00085CA1" w:rsidP="00085CA1"/>
                          <w:p w14:paraId="4F3FF4BE" w14:textId="77777777" w:rsidR="00085CA1" w:rsidRDefault="00085CA1" w:rsidP="00085CA1">
                            <w:pPr>
                              <w:ind w:left="720" w:hanging="720"/>
                            </w:pPr>
                            <w:r>
                              <w:t>A3</w:t>
                            </w:r>
                            <w:r>
                              <w:tab/>
                              <w:t>Assess and give feedback to learners</w:t>
                            </w:r>
                          </w:p>
                          <w:p w14:paraId="639CFD28" w14:textId="77777777" w:rsidR="00085CA1" w:rsidRDefault="00085CA1" w:rsidP="00085CA1"/>
                          <w:p w14:paraId="18A8C319" w14:textId="77777777" w:rsidR="00085CA1" w:rsidRDefault="00085CA1" w:rsidP="00085CA1">
                            <w:pPr>
                              <w:ind w:left="720" w:hanging="720"/>
                            </w:pPr>
                            <w:r>
                              <w:t>A4</w:t>
                            </w:r>
                            <w:r>
                              <w:tab/>
                              <w:t>Develop effective learning environments and approaches to student support and guidance</w:t>
                            </w:r>
                          </w:p>
                          <w:p w14:paraId="1D514836" w14:textId="77777777" w:rsidR="00085CA1" w:rsidRDefault="00085CA1" w:rsidP="00085CA1"/>
                          <w:p w14:paraId="524C06F3" w14:textId="77777777" w:rsidR="00085CA1" w:rsidRDefault="00085CA1" w:rsidP="00085CA1">
                            <w:pPr>
                              <w:ind w:left="720" w:hanging="720"/>
                            </w:pPr>
                            <w:r>
                              <w:t>A5</w:t>
                            </w:r>
                            <w:r>
                              <w:tab/>
                              <w:t>Engage in continuing professional development in subjects/disciplines and their pedagogy, incorporating research, scholarship and the evaluation of professional practices</w:t>
                            </w:r>
                          </w:p>
                          <w:p w14:paraId="49B36F1E" w14:textId="77777777" w:rsidR="00085CA1" w:rsidRDefault="00085CA1" w:rsidP="00085CA1">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916ADB" id="Text Box 2" o:spid="_x0000_s1027" type="#_x0000_t202" style="position:absolute;margin-left:0;margin-top:.45pt;width:381.6pt;height:206.4pt;z-index:25165926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">
                <v:textbox>
                  <w:txbxContent>
                    <w:p w14:paraId="0CA6719E" w14:textId="77777777" w:rsidR="00085CA1" w:rsidRDefault="00085CA1" w:rsidP="00085CA1"/>
                    <w:p w14:paraId="68616315" w14:textId="77777777" w:rsidR="00085CA1" w:rsidRDefault="00085CA1" w:rsidP="00085CA1"/>
                    <w:p w14:paraId="7B230EAB" w14:textId="77777777" w:rsidR="00085CA1" w:rsidRDefault="00085CA1" w:rsidP="00085CA1">
                      <w:pPr>
                        <w:ind w:left="720" w:hanging="720"/>
                      </w:pPr>
                      <w:r>
                        <w:t>A1</w:t>
                      </w:r>
                      <w:r>
                        <w:tab/>
                        <w:t>Design and plan learning activities and/or programmes of study</w:t>
                      </w:r>
                    </w:p>
                    <w:p w14:paraId="0AF6A17F" w14:textId="77777777" w:rsidR="00085CA1" w:rsidRDefault="00085CA1" w:rsidP="00085CA1"/>
                    <w:p w14:paraId="329E43DA" w14:textId="77777777" w:rsidR="00085CA1" w:rsidRDefault="00085CA1" w:rsidP="00085CA1">
                      <w:pPr>
                        <w:ind w:left="720" w:hanging="720"/>
                      </w:pPr>
                      <w:r>
                        <w:t>A2</w:t>
                      </w:r>
                      <w:r>
                        <w:tab/>
                        <w:t>Teach and/or support learning</w:t>
                      </w:r>
                    </w:p>
                    <w:p w14:paraId="7C9DDD4E" w14:textId="77777777" w:rsidR="00085CA1" w:rsidRDefault="00085CA1" w:rsidP="00085CA1"/>
                    <w:p w14:paraId="4F3FF4BE" w14:textId="77777777" w:rsidR="00085CA1" w:rsidRDefault="00085CA1" w:rsidP="00085CA1">
                      <w:pPr>
                        <w:ind w:left="720" w:hanging="720"/>
                      </w:pPr>
                      <w:r>
                        <w:t>A3</w:t>
                      </w:r>
                      <w:r>
                        <w:tab/>
                        <w:t>Assess and give feedback to learners</w:t>
                      </w:r>
                    </w:p>
                    <w:p w14:paraId="639CFD28" w14:textId="77777777" w:rsidR="00085CA1" w:rsidRDefault="00085CA1" w:rsidP="00085CA1"/>
                    <w:p w14:paraId="18A8C319" w14:textId="77777777" w:rsidR="00085CA1" w:rsidRDefault="00085CA1" w:rsidP="00085CA1">
                      <w:pPr>
                        <w:ind w:left="720" w:hanging="720"/>
                      </w:pPr>
                      <w:r>
                        <w:t>A4</w:t>
                      </w:r>
                      <w:r>
                        <w:tab/>
                        <w:t>Develop effective learning environments and approaches to student support and guidance</w:t>
                      </w:r>
                    </w:p>
                    <w:p w14:paraId="1D514836" w14:textId="77777777" w:rsidR="00085CA1" w:rsidRDefault="00085CA1" w:rsidP="00085CA1"/>
                    <w:p w14:paraId="524C06F3" w14:textId="77777777" w:rsidR="00085CA1" w:rsidRDefault="00085CA1" w:rsidP="00085CA1">
                      <w:pPr>
                        <w:ind w:left="720" w:hanging="720"/>
                      </w:pPr>
                      <w:r>
                        <w:t>A5</w:t>
                      </w:r>
                      <w:r>
                        <w:tab/>
                        <w:t>Engage in continuing professional development in subjects/disciplines and their pedagogy, incorporating research, scholarship and the evaluation of professional practices</w:t>
                      </w:r>
                    </w:p>
                    <w:p w14:paraId="49B36F1E" w14:textId="77777777" w:rsidR="00085CA1" w:rsidRDefault="00085CA1" w:rsidP="00085CA1">
                      <w:pPr>
                        <w:ind w:left="720" w:hanging="720"/>
                      </w:pPr>
                    </w:p>
                  </w:txbxContent>
                </v:textbox>
              </v:shape>
            </w:pict>
          </mc:Fallback>
        </mc:AlternateContent>
      </w:r>
    </w:p>
    <w:p w14:paraId="605E3A34" w14:textId="77777777" w:rsidR="00085CA1" w:rsidRPr="00C12822" w:rsidRDefault="00085CA1" w:rsidP="00085CA1">
      <w:pPr>
        <w:spacing w:after="0" w:line="240" w:lineRule="auto"/>
        <w:jc w:val="both"/>
        <w:rPr>
          <w:rFonts w:ascii="Times New Roman" w:hAnsi="Times New Roman"/>
          <w:sz w:val="24"/>
          <w:szCs w:val="24"/>
        </w:rPr>
      </w:pPr>
    </w:p>
    <w:p w14:paraId="19EBD694" w14:textId="77777777" w:rsidR="00085CA1" w:rsidRPr="00C12822" w:rsidRDefault="00085CA1" w:rsidP="00085CA1">
      <w:pPr>
        <w:spacing w:after="0" w:line="240" w:lineRule="auto"/>
        <w:jc w:val="both"/>
        <w:rPr>
          <w:rFonts w:ascii="Times New Roman" w:hAnsi="Times New Roman"/>
          <w:sz w:val="24"/>
          <w:szCs w:val="24"/>
        </w:rPr>
      </w:pPr>
    </w:p>
    <w:p w14:paraId="07939EA5" w14:textId="77777777" w:rsidR="00085CA1" w:rsidRPr="00C12822" w:rsidRDefault="00085CA1" w:rsidP="00085CA1">
      <w:pPr>
        <w:spacing w:after="0" w:line="240" w:lineRule="auto"/>
        <w:jc w:val="both"/>
        <w:rPr>
          <w:rFonts w:ascii="Times New Roman" w:hAnsi="Times New Roman"/>
          <w:sz w:val="24"/>
          <w:szCs w:val="24"/>
        </w:rPr>
      </w:pPr>
    </w:p>
    <w:p w14:paraId="4539E03B" w14:textId="77777777" w:rsidR="00085CA1" w:rsidRPr="00C12822" w:rsidRDefault="00085CA1" w:rsidP="00085CA1">
      <w:pPr>
        <w:spacing w:after="0" w:line="240" w:lineRule="auto"/>
        <w:jc w:val="both"/>
        <w:rPr>
          <w:rFonts w:ascii="Times New Roman" w:hAnsi="Times New Roman"/>
          <w:sz w:val="24"/>
          <w:szCs w:val="24"/>
        </w:rPr>
      </w:pPr>
    </w:p>
    <w:p w14:paraId="585C0B6D" w14:textId="77777777" w:rsidR="00085CA1" w:rsidRPr="00C12822" w:rsidRDefault="00085CA1" w:rsidP="00085CA1">
      <w:pPr>
        <w:spacing w:after="0" w:line="240" w:lineRule="auto"/>
        <w:jc w:val="both"/>
        <w:rPr>
          <w:rFonts w:ascii="Times New Roman" w:hAnsi="Times New Roman"/>
          <w:sz w:val="24"/>
          <w:szCs w:val="24"/>
        </w:rPr>
      </w:pPr>
    </w:p>
    <w:p w14:paraId="5E2F4630" w14:textId="77777777" w:rsidR="00085CA1" w:rsidRPr="00C12822" w:rsidRDefault="00085CA1" w:rsidP="00085CA1">
      <w:pPr>
        <w:spacing w:after="0" w:line="240" w:lineRule="auto"/>
        <w:jc w:val="both"/>
        <w:rPr>
          <w:rFonts w:ascii="Times New Roman" w:hAnsi="Times New Roman"/>
          <w:sz w:val="24"/>
          <w:szCs w:val="24"/>
        </w:rPr>
      </w:pPr>
    </w:p>
    <w:p w14:paraId="56A4875D" w14:textId="77777777" w:rsidR="00085CA1" w:rsidRPr="00C12822" w:rsidRDefault="00085CA1" w:rsidP="00085CA1">
      <w:pPr>
        <w:spacing w:after="0" w:line="240" w:lineRule="auto"/>
        <w:jc w:val="both"/>
        <w:rPr>
          <w:rFonts w:ascii="Times New Roman" w:hAnsi="Times New Roman"/>
          <w:sz w:val="24"/>
          <w:szCs w:val="24"/>
        </w:rPr>
      </w:pPr>
    </w:p>
    <w:p w14:paraId="00E9D228" w14:textId="77777777" w:rsidR="00085CA1" w:rsidRPr="00C12822" w:rsidRDefault="00085CA1" w:rsidP="00085CA1">
      <w:pPr>
        <w:spacing w:after="0" w:line="240" w:lineRule="auto"/>
        <w:jc w:val="both"/>
        <w:rPr>
          <w:rFonts w:ascii="Times New Roman" w:hAnsi="Times New Roman"/>
          <w:sz w:val="24"/>
          <w:szCs w:val="24"/>
        </w:rPr>
      </w:pPr>
    </w:p>
    <w:p w14:paraId="252FF411" w14:textId="77777777" w:rsidR="00085CA1" w:rsidRPr="00C12822" w:rsidRDefault="00085CA1" w:rsidP="00085CA1">
      <w:pPr>
        <w:spacing w:after="0" w:line="240" w:lineRule="auto"/>
        <w:jc w:val="both"/>
        <w:rPr>
          <w:rFonts w:ascii="Times New Roman" w:hAnsi="Times New Roman"/>
          <w:sz w:val="24"/>
          <w:szCs w:val="24"/>
        </w:rPr>
      </w:pPr>
    </w:p>
    <w:p w14:paraId="3BB2F81C" w14:textId="77777777" w:rsidR="00085CA1" w:rsidRPr="00C12822" w:rsidRDefault="00085CA1" w:rsidP="00085CA1">
      <w:pPr>
        <w:spacing w:after="0" w:line="240" w:lineRule="auto"/>
        <w:jc w:val="both"/>
        <w:rPr>
          <w:rFonts w:ascii="Times New Roman" w:hAnsi="Times New Roman"/>
          <w:sz w:val="24"/>
          <w:szCs w:val="24"/>
        </w:rPr>
      </w:pPr>
    </w:p>
    <w:p w14:paraId="5BE51789" w14:textId="77777777" w:rsidR="00085CA1" w:rsidRPr="00C12822" w:rsidRDefault="00085CA1" w:rsidP="00085CA1">
      <w:pPr>
        <w:spacing w:after="0" w:line="240" w:lineRule="auto"/>
        <w:jc w:val="both"/>
        <w:rPr>
          <w:rFonts w:ascii="Times New Roman" w:hAnsi="Times New Roman"/>
          <w:sz w:val="24"/>
          <w:szCs w:val="24"/>
        </w:rPr>
      </w:pPr>
    </w:p>
    <w:p w14:paraId="7EC4BE54" w14:textId="77777777" w:rsidR="00085CA1" w:rsidRPr="00C12822" w:rsidRDefault="00085CA1" w:rsidP="00085CA1">
      <w:pPr>
        <w:spacing w:after="0" w:line="240" w:lineRule="auto"/>
        <w:jc w:val="both"/>
        <w:rPr>
          <w:rFonts w:ascii="Times New Roman" w:hAnsi="Times New Roman"/>
          <w:sz w:val="24"/>
          <w:szCs w:val="24"/>
        </w:rPr>
      </w:pPr>
    </w:p>
    <w:p w14:paraId="5CC69B5E" w14:textId="77777777" w:rsidR="00085CA1" w:rsidRPr="00C12822" w:rsidRDefault="00085CA1" w:rsidP="00085CA1">
      <w:pPr>
        <w:spacing w:after="0" w:line="240" w:lineRule="auto"/>
        <w:jc w:val="both"/>
        <w:rPr>
          <w:rFonts w:ascii="Times New Roman" w:hAnsi="Times New Roman"/>
          <w:sz w:val="24"/>
          <w:szCs w:val="24"/>
        </w:rPr>
      </w:pPr>
    </w:p>
    <w:p w14:paraId="4A4352EB" w14:textId="77777777" w:rsidR="00085CA1" w:rsidRPr="00C12822" w:rsidRDefault="00085CA1" w:rsidP="00085CA1">
      <w:pPr>
        <w:spacing w:after="0" w:line="240" w:lineRule="auto"/>
        <w:jc w:val="both"/>
        <w:rPr>
          <w:rFonts w:ascii="Times New Roman" w:hAnsi="Times New Roman"/>
          <w:sz w:val="24"/>
          <w:szCs w:val="24"/>
        </w:rPr>
      </w:pPr>
    </w:p>
    <w:p w14:paraId="13D0DF2F" w14:textId="77777777" w:rsidR="00085CA1" w:rsidRPr="00C12822" w:rsidRDefault="00085CA1" w:rsidP="00085CA1">
      <w:pPr>
        <w:spacing w:after="0" w:line="240" w:lineRule="auto"/>
        <w:jc w:val="both"/>
        <w:rPr>
          <w:rFonts w:ascii="Times New Roman" w:hAnsi="Times New Roman"/>
          <w:sz w:val="24"/>
          <w:szCs w:val="24"/>
        </w:rPr>
      </w:pPr>
    </w:p>
    <w:p w14:paraId="4F0ED16F" w14:textId="77777777" w:rsidR="00085CA1" w:rsidRPr="00C12822" w:rsidRDefault="00085CA1" w:rsidP="00085CA1">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C71DD7C" wp14:editId="274AA528">
                <wp:simplePos x="0" y="0"/>
                <wp:positionH relativeFrom="column">
                  <wp:posOffset>1028700</wp:posOffset>
                </wp:positionH>
                <wp:positionV relativeFrom="paragraph">
                  <wp:posOffset>25400</wp:posOffset>
                </wp:positionV>
                <wp:extent cx="419100" cy="563880"/>
                <wp:effectExtent l="57150" t="50165" r="57150" b="43180"/>
                <wp:wrapNone/>
                <wp:docPr id="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19100" cy="56388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5EDB28D" id="_x0000_t32" coordsize="21600,21600" o:spt="32" o:oned="t" path="m,l21600,21600e" filled="f">
                <v:path arrowok="t" fillok="f" o:connecttype="none"/>
                <o:lock v:ext="edit" shapetype="t"/>
              </v:shapetype>
              <v:shape id="AutoShape 4" o:spid="_x0000_s1026" type="#_x0000_t32" style="position:absolute;margin-left:81pt;margin-top:2pt;width:33pt;height:44.4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">
                <v:stroke startarrow="block" endarrow="block"/>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5AEB177" wp14:editId="49DB1C70">
                <wp:simplePos x="0" y="0"/>
                <wp:positionH relativeFrom="column">
                  <wp:posOffset>5181600</wp:posOffset>
                </wp:positionH>
                <wp:positionV relativeFrom="paragraph">
                  <wp:posOffset>46355</wp:posOffset>
                </wp:positionV>
                <wp:extent cx="457200" cy="542925"/>
                <wp:effectExtent l="47625" t="52070" r="47625" b="4318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AF73B8" id="AutoShape 5" o:spid="_x0000_s1026" type="#_x0000_t32" style="position:absolute;margin-left:408pt;margin-top:3.65pt;width:36pt;height:4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">
                <v:stroke startarrow="block" endarrow="block"/>
              </v:shape>
            </w:pict>
          </mc:Fallback>
        </mc:AlternateContent>
      </w:r>
    </w:p>
    <w:p w14:paraId="0685747B" w14:textId="77777777" w:rsidR="00085CA1" w:rsidRPr="00C12822" w:rsidRDefault="00085CA1" w:rsidP="00085CA1">
      <w:pPr>
        <w:spacing w:after="0" w:line="240" w:lineRule="auto"/>
        <w:jc w:val="both"/>
        <w:rPr>
          <w:rFonts w:ascii="Times New Roman" w:hAnsi="Times New Roman"/>
          <w:sz w:val="24"/>
          <w:szCs w:val="24"/>
        </w:rPr>
      </w:pPr>
    </w:p>
    <w:p w14:paraId="48D24E67" w14:textId="77777777" w:rsidR="00085CA1" w:rsidRPr="00C12822" w:rsidRDefault="00085CA1" w:rsidP="00085CA1">
      <w:pPr>
        <w:spacing w:after="0" w:line="240" w:lineRule="auto"/>
        <w:jc w:val="both"/>
        <w:rPr>
          <w:rFonts w:ascii="Times New Roman" w:hAnsi="Times New Roman"/>
          <w:sz w:val="24"/>
          <w:szCs w:val="24"/>
        </w:rPr>
      </w:pPr>
    </w:p>
    <w:p w14:paraId="47169657" w14:textId="77777777" w:rsidR="00085CA1" w:rsidRPr="00C12822" w:rsidRDefault="00085CA1" w:rsidP="00085CA1">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75DED86A" wp14:editId="012151A6">
                <wp:simplePos x="0" y="0"/>
                <wp:positionH relativeFrom="column">
                  <wp:posOffset>304800</wp:posOffset>
                </wp:positionH>
                <wp:positionV relativeFrom="paragraph">
                  <wp:posOffset>63500</wp:posOffset>
                </wp:positionV>
                <wp:extent cx="2766060" cy="4069715"/>
                <wp:effectExtent l="9525" t="13970" r="5715" b="12065"/>
                <wp:wrapNone/>
                <wp:docPr id="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4069715"/>
                        </a:xfrm>
                        <a:prstGeom prst="rect">
                          <a:avLst/>
                        </a:prstGeom>
                        <a:solidFill>
                          <a:srgbClr val="FFFFFF"/>
                        </a:solidFill>
                        <a:ln w="9525">
                          <a:solidFill>
                            <a:srgbClr val="000000"/>
                          </a:solidFill>
                          <a:miter lim="800000"/>
                          <a:headEnd/>
                          <a:tailEnd/>
                        </a:ln>
                      </wps:spPr>
                      <wps:txbx>
                        <w:txbxContent>
                          <w:p w14:paraId="03BABFBF" w14:textId="77777777" w:rsidR="00085CA1" w:rsidRPr="0018351D" w:rsidRDefault="00085CA1" w:rsidP="00085CA1">
                            <w:pPr>
                              <w:jc w:val="center"/>
                              <w:rPr>
                                <w:b/>
                              </w:rPr>
                            </w:pPr>
                            <w:r w:rsidRPr="0018351D">
                              <w:rPr>
                                <w:b/>
                              </w:rPr>
                              <w:t>Core Knowledge</w:t>
                            </w:r>
                          </w:p>
                          <w:p w14:paraId="2E5AC0CE" w14:textId="77777777" w:rsidR="00085CA1" w:rsidRDefault="00085CA1" w:rsidP="00085CA1">
                            <w:pPr>
                              <w:ind w:left="720" w:hanging="720"/>
                            </w:pPr>
                            <w:r>
                              <w:t>K1</w:t>
                            </w:r>
                            <w:r>
                              <w:tab/>
                            </w:r>
                            <w:proofErr w:type="gramStart"/>
                            <w:r>
                              <w:t>The</w:t>
                            </w:r>
                            <w:proofErr w:type="gramEnd"/>
                            <w:r>
                              <w:t xml:space="preserve"> subject material</w:t>
                            </w:r>
                          </w:p>
                          <w:p w14:paraId="6AA35E13" w14:textId="77777777" w:rsidR="00085CA1" w:rsidRDefault="00085CA1" w:rsidP="00085CA1">
                            <w:pPr>
                              <w:ind w:left="720" w:hanging="720"/>
                            </w:pPr>
                            <w:r>
                              <w:t>K2</w:t>
                            </w:r>
                            <w:r>
                              <w:tab/>
                              <w:t>Appropriate methods for teaching and learning in the subject area and at the level of the programme</w:t>
                            </w:r>
                          </w:p>
                          <w:p w14:paraId="185CE46F" w14:textId="77777777" w:rsidR="00085CA1" w:rsidRDefault="00085CA1" w:rsidP="00085CA1">
                            <w:pPr>
                              <w:ind w:left="720" w:hanging="720"/>
                            </w:pPr>
                            <w:r>
                              <w:t>K3</w:t>
                            </w:r>
                            <w:r>
                              <w:tab/>
                              <w:t>How students learn, both generally and within their subject/discipline area(s)</w:t>
                            </w:r>
                          </w:p>
                          <w:p w14:paraId="3EB42E85" w14:textId="77777777" w:rsidR="00085CA1" w:rsidRDefault="00085CA1" w:rsidP="00085CA1">
                            <w:pPr>
                              <w:ind w:left="720" w:hanging="720"/>
                            </w:pPr>
                            <w:r>
                              <w:t>K4</w:t>
                            </w:r>
                            <w:r>
                              <w:tab/>
                            </w:r>
                            <w:proofErr w:type="gramStart"/>
                            <w:r>
                              <w:t>The</w:t>
                            </w:r>
                            <w:proofErr w:type="gramEnd"/>
                            <w:r>
                              <w:t xml:space="preserve"> use and value of appropriate learning technologies</w:t>
                            </w:r>
                          </w:p>
                          <w:p w14:paraId="21698700" w14:textId="77777777" w:rsidR="00085CA1" w:rsidRDefault="00085CA1" w:rsidP="00085CA1">
                            <w:pPr>
                              <w:ind w:left="720" w:hanging="720"/>
                            </w:pPr>
                            <w:r>
                              <w:t>K5</w:t>
                            </w:r>
                            <w:r>
                              <w:tab/>
                              <w:t>Methods for evaluating the effectiveness of teaching</w:t>
                            </w:r>
                          </w:p>
                          <w:p w14:paraId="686CC6F1" w14:textId="77777777" w:rsidR="00085CA1" w:rsidRDefault="00085CA1" w:rsidP="00085CA1">
                            <w:pPr>
                              <w:ind w:left="720" w:hanging="720"/>
                            </w:pPr>
                            <w:r>
                              <w:t>K6</w:t>
                            </w:r>
                            <w:r>
                              <w:tab/>
                            </w:r>
                            <w:proofErr w:type="gramStart"/>
                            <w:r>
                              <w:t>The</w:t>
                            </w:r>
                            <w:proofErr w:type="gramEnd"/>
                            <w:r>
                              <w:t xml:space="preserve"> implications of quality assurance and quality enhancement for academic and professional practice with a particular focus on teaching</w:t>
                            </w:r>
                          </w:p>
                          <w:p w14:paraId="3018F161" w14:textId="77777777" w:rsidR="00085CA1" w:rsidRDefault="00085CA1" w:rsidP="00085CA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DED86A" id="Text Box 7" o:spid="_x0000_s1028" type="#_x0000_t202" style="position:absolute;left:0;text-align:left;margin-left:24pt;margin-top:5pt;width:217.8pt;height:320.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">
                <v:textbox>
                  <w:txbxContent>
                    <w:p w14:paraId="03BABFBF" w14:textId="77777777" w:rsidR="00085CA1" w:rsidRPr="0018351D" w:rsidRDefault="00085CA1" w:rsidP="00085CA1">
                      <w:pPr>
                        <w:jc w:val="center"/>
                        <w:rPr>
                          <w:b/>
                        </w:rPr>
                      </w:pPr>
                      <w:r w:rsidRPr="0018351D">
                        <w:rPr>
                          <w:b/>
                        </w:rPr>
                        <w:t>Core Knowledge</w:t>
                      </w:r>
                    </w:p>
                    <w:p w14:paraId="2E5AC0CE" w14:textId="77777777" w:rsidR="00085CA1" w:rsidRDefault="00085CA1" w:rsidP="00085CA1">
                      <w:pPr>
                        <w:ind w:left="720" w:hanging="720"/>
                      </w:pPr>
                      <w:r>
                        <w:t>K1</w:t>
                      </w:r>
                      <w:r>
                        <w:tab/>
                      </w:r>
                      <w:proofErr w:type="gramStart"/>
                      <w:r>
                        <w:t>The</w:t>
                      </w:r>
                      <w:proofErr w:type="gramEnd"/>
                      <w:r>
                        <w:t xml:space="preserve"> subject material</w:t>
                      </w:r>
                    </w:p>
                    <w:p w14:paraId="6AA35E13" w14:textId="77777777" w:rsidR="00085CA1" w:rsidRDefault="00085CA1" w:rsidP="00085CA1">
                      <w:pPr>
                        <w:ind w:left="720" w:hanging="720"/>
                      </w:pPr>
                      <w:r>
                        <w:t>K2</w:t>
                      </w:r>
                      <w:r>
                        <w:tab/>
                        <w:t>Appropriate methods for teaching and learning in the subject area and at the level of the programme</w:t>
                      </w:r>
                    </w:p>
                    <w:p w14:paraId="185CE46F" w14:textId="77777777" w:rsidR="00085CA1" w:rsidRDefault="00085CA1" w:rsidP="00085CA1">
                      <w:pPr>
                        <w:ind w:left="720" w:hanging="720"/>
                      </w:pPr>
                      <w:r>
                        <w:t>K3</w:t>
                      </w:r>
                      <w:r>
                        <w:tab/>
                        <w:t>How students learn, both generally and within their subject/discipline area(s)</w:t>
                      </w:r>
                    </w:p>
                    <w:p w14:paraId="3EB42E85" w14:textId="77777777" w:rsidR="00085CA1" w:rsidRDefault="00085CA1" w:rsidP="00085CA1">
                      <w:pPr>
                        <w:ind w:left="720" w:hanging="720"/>
                      </w:pPr>
                      <w:r>
                        <w:t>K4</w:t>
                      </w:r>
                      <w:r>
                        <w:tab/>
                      </w:r>
                      <w:proofErr w:type="gramStart"/>
                      <w:r>
                        <w:t>The</w:t>
                      </w:r>
                      <w:proofErr w:type="gramEnd"/>
                      <w:r>
                        <w:t xml:space="preserve"> use and value of appropriate learning technologies</w:t>
                      </w:r>
                    </w:p>
                    <w:p w14:paraId="21698700" w14:textId="77777777" w:rsidR="00085CA1" w:rsidRDefault="00085CA1" w:rsidP="00085CA1">
                      <w:pPr>
                        <w:ind w:left="720" w:hanging="720"/>
                      </w:pPr>
                      <w:r>
                        <w:t>K5</w:t>
                      </w:r>
                      <w:r>
                        <w:tab/>
                        <w:t>Methods for evaluating the effectiveness of teaching</w:t>
                      </w:r>
                    </w:p>
                    <w:p w14:paraId="686CC6F1" w14:textId="77777777" w:rsidR="00085CA1" w:rsidRDefault="00085CA1" w:rsidP="00085CA1">
                      <w:pPr>
                        <w:ind w:left="720" w:hanging="720"/>
                      </w:pPr>
                      <w:r>
                        <w:t>K6</w:t>
                      </w:r>
                      <w:r>
                        <w:tab/>
                      </w:r>
                      <w:proofErr w:type="gramStart"/>
                      <w:r>
                        <w:t>The</w:t>
                      </w:r>
                      <w:proofErr w:type="gramEnd"/>
                      <w:r>
                        <w:t xml:space="preserve"> implications of quality assurance and quality enhancement for academic and professional practice with a particular focus on teaching</w:t>
                      </w:r>
                    </w:p>
                    <w:p w14:paraId="3018F161" w14:textId="77777777" w:rsidR="00085CA1" w:rsidRDefault="00085CA1" w:rsidP="00085CA1"/>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645F996" wp14:editId="7584D6BE">
                <wp:simplePos x="0" y="0"/>
                <wp:positionH relativeFrom="column">
                  <wp:posOffset>3562350</wp:posOffset>
                </wp:positionH>
                <wp:positionV relativeFrom="paragraph">
                  <wp:posOffset>63500</wp:posOffset>
                </wp:positionV>
                <wp:extent cx="2762250" cy="3950970"/>
                <wp:effectExtent l="9525" t="13970" r="9525" b="6985"/>
                <wp:wrapNone/>
                <wp:docPr id="1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3950970"/>
                        </a:xfrm>
                        <a:prstGeom prst="rect">
                          <a:avLst/>
                        </a:prstGeom>
                        <a:solidFill>
                          <a:srgbClr val="FFFFFF"/>
                        </a:solidFill>
                        <a:ln w="9525">
                          <a:solidFill>
                            <a:srgbClr val="000000"/>
                          </a:solidFill>
                          <a:miter lim="800000"/>
                          <a:headEnd/>
                          <a:tailEnd/>
                        </a:ln>
                      </wps:spPr>
                      <wps:txbx>
                        <w:txbxContent>
                          <w:p w14:paraId="47F0EA4F" w14:textId="77777777" w:rsidR="00085CA1" w:rsidRPr="0018351D" w:rsidRDefault="00085CA1" w:rsidP="00085CA1">
                            <w:pPr>
                              <w:jc w:val="center"/>
                              <w:rPr>
                                <w:b/>
                              </w:rPr>
                            </w:pPr>
                            <w:r w:rsidRPr="0018351D">
                              <w:rPr>
                                <w:b/>
                              </w:rPr>
                              <w:t>Professional Values</w:t>
                            </w:r>
                          </w:p>
                          <w:p w14:paraId="0059AAE6" w14:textId="77777777" w:rsidR="00085CA1" w:rsidRDefault="00085CA1" w:rsidP="00085CA1">
                            <w:pPr>
                              <w:ind w:left="720" w:hanging="720"/>
                            </w:pPr>
                            <w:r>
                              <w:t>V1</w:t>
                            </w:r>
                            <w:r>
                              <w:tab/>
                              <w:t>Respect individual learners and diverse learning communities</w:t>
                            </w:r>
                          </w:p>
                          <w:p w14:paraId="0AFDF700" w14:textId="77777777" w:rsidR="00085CA1" w:rsidRDefault="00085CA1" w:rsidP="00085CA1">
                            <w:pPr>
                              <w:ind w:left="720" w:hanging="720"/>
                            </w:pPr>
                            <w:r>
                              <w:t>V2</w:t>
                            </w:r>
                            <w:r>
                              <w:tab/>
                              <w:t>Promote participation in higher education and equality of opportunity for learners</w:t>
                            </w:r>
                          </w:p>
                          <w:p w14:paraId="4BF96C61" w14:textId="77777777" w:rsidR="00085CA1" w:rsidRDefault="00085CA1" w:rsidP="00085CA1">
                            <w:pPr>
                              <w:ind w:left="720" w:hanging="720"/>
                            </w:pPr>
                            <w:r>
                              <w:t>V3</w:t>
                            </w:r>
                            <w:r>
                              <w:tab/>
                              <w:t>Use evidence-informed approaches and the outcomes from research, scholarship and continuing professional development</w:t>
                            </w:r>
                          </w:p>
                          <w:p w14:paraId="3ABFA1FE" w14:textId="77777777" w:rsidR="00085CA1" w:rsidRDefault="00085CA1" w:rsidP="00085CA1">
                            <w:pPr>
                              <w:ind w:left="720" w:hanging="720"/>
                            </w:pPr>
                            <w:r>
                              <w:t>V4</w:t>
                            </w:r>
                            <w:r>
                              <w:tab/>
                              <w:t>Acknowledge the wider context in which higher education operates recognising the implications for professional practice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645F996" id="Text Box 6" o:spid="_x0000_s1029" type="#_x0000_t202" style="position:absolute;left:0;text-align:left;margin-left:280.5pt;margin-top:5pt;width:217.5pt;height:31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nupLgIAAFk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">
                <v:textbox>
                  <w:txbxContent>
                    <w:p w14:paraId="47F0EA4F" w14:textId="77777777" w:rsidR="00085CA1" w:rsidRPr="0018351D" w:rsidRDefault="00085CA1" w:rsidP="00085CA1">
                      <w:pPr>
                        <w:jc w:val="center"/>
                        <w:rPr>
                          <w:b/>
                        </w:rPr>
                      </w:pPr>
                      <w:r w:rsidRPr="0018351D">
                        <w:rPr>
                          <w:b/>
                        </w:rPr>
                        <w:t>Professional Values</w:t>
                      </w:r>
                    </w:p>
                    <w:p w14:paraId="0059AAE6" w14:textId="77777777" w:rsidR="00085CA1" w:rsidRDefault="00085CA1" w:rsidP="00085CA1">
                      <w:pPr>
                        <w:ind w:left="720" w:hanging="720"/>
                      </w:pPr>
                      <w:r>
                        <w:t>V1</w:t>
                      </w:r>
                      <w:r>
                        <w:tab/>
                        <w:t>Respect individual learners and diverse learning communities</w:t>
                      </w:r>
                    </w:p>
                    <w:p w14:paraId="0AFDF700" w14:textId="77777777" w:rsidR="00085CA1" w:rsidRDefault="00085CA1" w:rsidP="00085CA1">
                      <w:pPr>
                        <w:ind w:left="720" w:hanging="720"/>
                      </w:pPr>
                      <w:r>
                        <w:t>V2</w:t>
                      </w:r>
                      <w:r>
                        <w:tab/>
                        <w:t>Promote participation in higher education and equality of opportunity for learners</w:t>
                      </w:r>
                    </w:p>
                    <w:p w14:paraId="4BF96C61" w14:textId="77777777" w:rsidR="00085CA1" w:rsidRDefault="00085CA1" w:rsidP="00085CA1">
                      <w:pPr>
                        <w:ind w:left="720" w:hanging="720"/>
                      </w:pPr>
                      <w:r>
                        <w:t>V3</w:t>
                      </w:r>
                      <w:r>
                        <w:tab/>
                        <w:t>Use evidence-informed approaches and the outcomes from research, scholarship and continuing professional development</w:t>
                      </w:r>
                    </w:p>
                    <w:p w14:paraId="3ABFA1FE" w14:textId="77777777" w:rsidR="00085CA1" w:rsidRDefault="00085CA1" w:rsidP="00085CA1">
                      <w:pPr>
                        <w:ind w:left="720" w:hanging="720"/>
                      </w:pPr>
                      <w:r>
                        <w:t>V4</w:t>
                      </w:r>
                      <w:r>
                        <w:tab/>
                        <w:t>Acknowledge the wider context in which higher education operates recognising the implications for professional practice</w:t>
                      </w:r>
                    </w:p>
                  </w:txbxContent>
                </v:textbox>
              </v:shape>
            </w:pict>
          </mc:Fallback>
        </mc:AlternateContent>
      </w:r>
    </w:p>
    <w:p w14:paraId="4892680A" w14:textId="77777777" w:rsidR="00085CA1" w:rsidRPr="00C12822" w:rsidRDefault="00085CA1" w:rsidP="00085CA1">
      <w:pPr>
        <w:spacing w:after="0" w:line="240" w:lineRule="auto"/>
        <w:jc w:val="both"/>
        <w:rPr>
          <w:rFonts w:ascii="Times New Roman" w:hAnsi="Times New Roman"/>
          <w:sz w:val="24"/>
          <w:szCs w:val="24"/>
        </w:rPr>
      </w:pPr>
    </w:p>
    <w:p w14:paraId="33AE18B5" w14:textId="77777777" w:rsidR="00085CA1" w:rsidRPr="00C12822" w:rsidRDefault="00085CA1" w:rsidP="00085CA1">
      <w:pPr>
        <w:spacing w:after="0" w:line="240" w:lineRule="auto"/>
        <w:jc w:val="both"/>
        <w:rPr>
          <w:rFonts w:ascii="Times New Roman" w:hAnsi="Times New Roman"/>
          <w:sz w:val="24"/>
          <w:szCs w:val="24"/>
        </w:rPr>
      </w:pPr>
    </w:p>
    <w:p w14:paraId="38F69FC3" w14:textId="77777777" w:rsidR="00085CA1" w:rsidRPr="00C12822" w:rsidRDefault="00085CA1" w:rsidP="00085CA1">
      <w:pPr>
        <w:spacing w:after="0" w:line="240" w:lineRule="auto"/>
        <w:jc w:val="both"/>
        <w:rPr>
          <w:rFonts w:ascii="Times New Roman" w:hAnsi="Times New Roman"/>
          <w:sz w:val="24"/>
          <w:szCs w:val="24"/>
        </w:rPr>
      </w:pPr>
    </w:p>
    <w:p w14:paraId="685BC4AB" w14:textId="77777777" w:rsidR="00085CA1" w:rsidRPr="00C12822" w:rsidRDefault="00085CA1" w:rsidP="00085CA1">
      <w:pPr>
        <w:spacing w:after="0" w:line="240" w:lineRule="auto"/>
        <w:jc w:val="both"/>
        <w:rPr>
          <w:rFonts w:ascii="Times New Roman" w:hAnsi="Times New Roman"/>
          <w:sz w:val="24"/>
          <w:szCs w:val="24"/>
        </w:rPr>
      </w:pPr>
    </w:p>
    <w:p w14:paraId="2394C33E" w14:textId="77777777" w:rsidR="00085CA1" w:rsidRPr="00C12822" w:rsidRDefault="00085CA1" w:rsidP="00085CA1">
      <w:pPr>
        <w:spacing w:after="0" w:line="240" w:lineRule="auto"/>
        <w:jc w:val="both"/>
        <w:rPr>
          <w:rFonts w:ascii="Times New Roman" w:hAnsi="Times New Roman"/>
          <w:sz w:val="24"/>
          <w:szCs w:val="24"/>
        </w:rPr>
      </w:pPr>
    </w:p>
    <w:p w14:paraId="1D12E350" w14:textId="77777777" w:rsidR="00085CA1" w:rsidRPr="00C12822" w:rsidRDefault="00085CA1" w:rsidP="00085CA1">
      <w:pPr>
        <w:spacing w:after="0" w:line="240" w:lineRule="auto"/>
        <w:jc w:val="both"/>
        <w:rPr>
          <w:rFonts w:ascii="Times New Roman" w:hAnsi="Times New Roman"/>
          <w:sz w:val="24"/>
          <w:szCs w:val="24"/>
        </w:rPr>
      </w:pPr>
    </w:p>
    <w:p w14:paraId="78A739F8" w14:textId="77777777" w:rsidR="00085CA1" w:rsidRPr="00C12822" w:rsidRDefault="00085CA1" w:rsidP="00085CA1">
      <w:pPr>
        <w:spacing w:after="0" w:line="240" w:lineRule="auto"/>
        <w:jc w:val="both"/>
        <w:rPr>
          <w:rFonts w:ascii="Times New Roman" w:hAnsi="Times New Roman"/>
          <w:sz w:val="24"/>
          <w:szCs w:val="24"/>
        </w:rPr>
      </w:pPr>
    </w:p>
    <w:p w14:paraId="4267CAFE" w14:textId="77777777" w:rsidR="00085CA1" w:rsidRPr="00C12822" w:rsidRDefault="00085CA1" w:rsidP="00085CA1">
      <w:pPr>
        <w:spacing w:after="0" w:line="240" w:lineRule="auto"/>
        <w:jc w:val="both"/>
        <w:rPr>
          <w:rFonts w:ascii="Times New Roman" w:hAnsi="Times New Roman"/>
          <w:sz w:val="24"/>
          <w:szCs w:val="24"/>
        </w:rPr>
      </w:pPr>
    </w:p>
    <w:p w14:paraId="22E33B55" w14:textId="77777777" w:rsidR="00085CA1" w:rsidRPr="00C12822" w:rsidRDefault="00085CA1" w:rsidP="00085CA1">
      <w:pPr>
        <w:spacing w:after="0" w:line="240" w:lineRule="auto"/>
        <w:jc w:val="both"/>
        <w:rPr>
          <w:rFonts w:ascii="Times New Roman" w:hAnsi="Times New Roman"/>
          <w:sz w:val="24"/>
          <w:szCs w:val="24"/>
        </w:rPr>
      </w:pPr>
    </w:p>
    <w:p w14:paraId="0267E32E" w14:textId="77777777" w:rsidR="00085CA1" w:rsidRPr="00C12822" w:rsidRDefault="00085CA1" w:rsidP="00085CA1">
      <w:pPr>
        <w:spacing w:after="0" w:line="240" w:lineRule="auto"/>
        <w:jc w:val="both"/>
        <w:rPr>
          <w:rFonts w:ascii="Times New Roman" w:hAnsi="Times New Roman"/>
          <w:sz w:val="24"/>
          <w:szCs w:val="24"/>
        </w:rPr>
      </w:pPr>
    </w:p>
    <w:p w14:paraId="66831122" w14:textId="77777777" w:rsidR="00085CA1" w:rsidRPr="00C12822" w:rsidRDefault="00085CA1" w:rsidP="00085CA1">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042F27F2" wp14:editId="201C1834">
                <wp:simplePos x="0" y="0"/>
                <wp:positionH relativeFrom="column">
                  <wp:posOffset>3070860</wp:posOffset>
                </wp:positionH>
                <wp:positionV relativeFrom="paragraph">
                  <wp:posOffset>31750</wp:posOffset>
                </wp:positionV>
                <wp:extent cx="491490" cy="0"/>
                <wp:effectExtent l="22860" t="61595" r="19050" b="52705"/>
                <wp:wrapNone/>
                <wp:docPr id="1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29E298" id="AutoShape 8" o:spid="_x0000_s1026" type="#_x0000_t32" style="position:absolute;margin-left:241.8pt;margin-top:2.5pt;width:38.7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">
                <v:stroke startarrow="block" endarrow="block"/>
              </v:shape>
            </w:pict>
          </mc:Fallback>
        </mc:AlternateContent>
      </w:r>
    </w:p>
    <w:p w14:paraId="4D3532C0" w14:textId="77777777" w:rsidR="00085CA1" w:rsidRPr="00C12822" w:rsidRDefault="00085CA1" w:rsidP="00085CA1">
      <w:pPr>
        <w:spacing w:after="0" w:line="240" w:lineRule="auto"/>
        <w:jc w:val="both"/>
        <w:rPr>
          <w:rFonts w:ascii="Times New Roman" w:hAnsi="Times New Roman"/>
          <w:sz w:val="24"/>
          <w:szCs w:val="24"/>
        </w:rPr>
      </w:pPr>
    </w:p>
    <w:p w14:paraId="0CE8C1BA" w14:textId="77777777" w:rsidR="00085CA1" w:rsidRPr="00C12822" w:rsidRDefault="00085CA1" w:rsidP="00085CA1">
      <w:pPr>
        <w:jc w:val="both"/>
        <w:rPr>
          <w:rFonts w:ascii="Times New Roman" w:hAnsi="Times New Roman"/>
          <w:sz w:val="24"/>
          <w:szCs w:val="24"/>
        </w:rPr>
      </w:pPr>
    </w:p>
    <w:p w14:paraId="585CA51B" w14:textId="77777777" w:rsidR="00085CA1" w:rsidRPr="00C12822" w:rsidRDefault="00085CA1" w:rsidP="00085CA1">
      <w:pPr>
        <w:jc w:val="both"/>
        <w:rPr>
          <w:rFonts w:ascii="Times New Roman" w:hAnsi="Times New Roman"/>
          <w:sz w:val="24"/>
          <w:szCs w:val="24"/>
        </w:rPr>
      </w:pPr>
    </w:p>
    <w:p w14:paraId="7536E0E9" w14:textId="77777777" w:rsidR="00085CA1" w:rsidRPr="00C12822" w:rsidRDefault="00085CA1" w:rsidP="00085CA1">
      <w:pPr>
        <w:jc w:val="both"/>
        <w:rPr>
          <w:rFonts w:ascii="Times New Roman" w:hAnsi="Times New Roman"/>
          <w:sz w:val="24"/>
          <w:szCs w:val="24"/>
        </w:rPr>
      </w:pPr>
    </w:p>
    <w:p w14:paraId="555F3E42" w14:textId="77777777" w:rsidR="00085CA1" w:rsidRPr="00C12822" w:rsidRDefault="00085CA1" w:rsidP="00085CA1">
      <w:pPr>
        <w:jc w:val="both"/>
        <w:rPr>
          <w:rFonts w:ascii="Times New Roman" w:hAnsi="Times New Roman"/>
          <w:sz w:val="24"/>
          <w:szCs w:val="24"/>
        </w:rPr>
      </w:pPr>
    </w:p>
    <w:p w14:paraId="41E44E4E" w14:textId="77777777" w:rsidR="00085CA1" w:rsidRPr="00C12822" w:rsidRDefault="00085CA1" w:rsidP="00085CA1">
      <w:pPr>
        <w:jc w:val="both"/>
        <w:rPr>
          <w:rFonts w:ascii="Times New Roman" w:hAnsi="Times New Roman"/>
          <w:sz w:val="24"/>
          <w:szCs w:val="24"/>
        </w:rPr>
      </w:pPr>
    </w:p>
    <w:p w14:paraId="6E9CE87D" w14:textId="77777777" w:rsidR="00085CA1" w:rsidRPr="00C12822" w:rsidRDefault="00085CA1" w:rsidP="00085CA1">
      <w:pPr>
        <w:jc w:val="both"/>
        <w:rPr>
          <w:rFonts w:ascii="Times New Roman" w:hAnsi="Times New Roman"/>
          <w:sz w:val="24"/>
          <w:szCs w:val="24"/>
        </w:rPr>
      </w:pPr>
    </w:p>
    <w:p w14:paraId="6A2F2003" w14:textId="77777777" w:rsidR="00B32626" w:rsidRPr="00B32626" w:rsidRDefault="00B32626" w:rsidP="00B32626"/>
    <w:sectPr w:rsidR="00B32626" w:rsidRPr="00B32626" w:rsidSect="00085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93996" w14:textId="77777777" w:rsidR="00085CA1" w:rsidRPr="00157B1B" w:rsidRDefault="00085CA1" w:rsidP="004845C2">
    <w:pPr>
      <w:jc w:val="center"/>
      <w:rPr>
        <w:b/>
        <w:sz w:val="28"/>
        <w:szCs w:val="28"/>
      </w:rPr>
    </w:pPr>
    <w:r w:rsidRPr="00CF46D4">
      <w:rPr>
        <w:b/>
        <w:sz w:val="28"/>
        <w:szCs w:val="28"/>
      </w:rPr>
      <w:t>Action Plan for Cont</w:t>
    </w:r>
    <w:r>
      <w:rPr>
        <w:b/>
        <w:sz w:val="28"/>
        <w:szCs w:val="28"/>
      </w:rPr>
      <w:t>inuing Professional Development – UK Professional Standards Framework (UKPSF)</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626"/>
    <w:rsid w:val="00085CA1"/>
    <w:rsid w:val="0021406C"/>
    <w:rsid w:val="006D36B0"/>
    <w:rsid w:val="00862845"/>
    <w:rsid w:val="00B32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8096"/>
  <w15:chartTrackingRefBased/>
  <w15:docId w15:val="{22B174AA-2224-4CE7-8AE0-51945476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6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6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6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2626"/>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326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626"/>
    <w:rPr>
      <w:rFonts w:ascii="Segoe UI" w:hAnsi="Segoe UI" w:cs="Segoe UI"/>
      <w:sz w:val="18"/>
      <w:szCs w:val="18"/>
    </w:rPr>
  </w:style>
  <w:style w:type="table" w:styleId="TableGrid">
    <w:name w:val="Table Grid"/>
    <w:basedOn w:val="TableNormal"/>
    <w:uiPriority w:val="59"/>
    <w:rsid w:val="00085CA1"/>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53353-8C59-4128-9C52-685D1DB76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27</Pages>
  <Words>8372</Words>
  <Characters>47725</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(P141033)</dc:creator>
  <cp:keywords/>
  <dc:description/>
  <cp:lastModifiedBy>Nathan Davies (P141033)</cp:lastModifiedBy>
  <cp:revision>1</cp:revision>
  <dcterms:created xsi:type="dcterms:W3CDTF">2018-06-16T20:45:00Z</dcterms:created>
  <dcterms:modified xsi:type="dcterms:W3CDTF">2018-06-16T21:01:00Z</dcterms:modified>
</cp:coreProperties>
</file>