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38197582"/>
        <w:docPartObj>
          <w:docPartGallery w:val="Cover Pages"/>
          <w:docPartUnique/>
        </w:docPartObj>
      </w:sdtPr>
      <w:sdtContent>
        <w:p w14:paraId="54A74C12" w14:textId="763CF0F8" w:rsidR="00C729DD" w:rsidRDefault="00C729DD" w:rsidP="00C729DD">
          <w:r>
            <w:rPr>
              <w:noProof/>
            </w:rPr>
            <w:drawing>
              <wp:anchor distT="0" distB="0" distL="114300" distR="114300" simplePos="0" relativeHeight="251665408" behindDoc="1" locked="0" layoutInCell="1" allowOverlap="1" wp14:anchorId="218659E8" wp14:editId="4AE98A95">
                <wp:simplePos x="0" y="0"/>
                <wp:positionH relativeFrom="column">
                  <wp:posOffset>2497455</wp:posOffset>
                </wp:positionH>
                <wp:positionV relativeFrom="paragraph">
                  <wp:posOffset>13335</wp:posOffset>
                </wp:positionV>
                <wp:extent cx="2886075" cy="3228340"/>
                <wp:effectExtent l="0" t="0" r="9525" b="0"/>
                <wp:wrapTight wrapText="bothSides">
                  <wp:wrapPolygon edited="0">
                    <wp:start x="0" y="0"/>
                    <wp:lineTo x="0" y="21413"/>
                    <wp:lineTo x="21529" y="21413"/>
                    <wp:lineTo x="21529" y="0"/>
                    <wp:lineTo x="0" y="0"/>
                  </wp:wrapPolygon>
                </wp:wrapTight>
                <wp:docPr id="1" name="Picture 1" descr="Aerial view of buildi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erial view of buildings"/>
                        <pic:cNvPicPr/>
                      </pic:nvPicPr>
                      <pic:blipFill>
                        <a:blip r:embed="rId7" cstate="print">
                          <a:extLst>
                            <a:ext uri="{28A0092B-C50C-407E-A947-70E740481C1C}">
                              <a14:useLocalDpi xmlns:a14="http://schemas.microsoft.com/office/drawing/2010/main" val="0"/>
                            </a:ext>
                          </a:extLst>
                        </a:blip>
                        <a:stretch>
                          <a:fillRect/>
                        </a:stretch>
                      </pic:blipFill>
                      <pic:spPr>
                        <a:xfrm>
                          <a:off x="0" y="0"/>
                          <a:ext cx="2886075" cy="3228340"/>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60288" behindDoc="0" locked="0" layoutInCell="1" allowOverlap="1" wp14:anchorId="025DE62E" wp14:editId="646D01C3">
                    <wp:simplePos x="0" y="0"/>
                    <wp:positionH relativeFrom="page">
                      <wp:posOffset>3421960</wp:posOffset>
                    </wp:positionH>
                    <wp:positionV relativeFrom="margin">
                      <wp:posOffset>29320</wp:posOffset>
                    </wp:positionV>
                    <wp:extent cx="2875915" cy="3017520"/>
                    <wp:effectExtent l="0" t="0" r="3175"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17B1993" w14:textId="77777777" w:rsidR="00C729DD" w:rsidRDefault="00C729DD" w:rsidP="00C729DD">
                                <w:pPr>
                                  <w:spacing w:before="240"/>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Pr>
                                        <w:color w:val="FFFFFF" w:themeColor="background1"/>
                                      </w:rPr>
                                      <w:t xml:space="preserve">     </w:t>
                                    </w:r>
                                  </w:sdtContent>
                                </w:sdt>
                              </w:p>
                              <w:p w14:paraId="3A90DD37" w14:textId="77777777" w:rsidR="00C729DD" w:rsidRDefault="00C729DD" w:rsidP="00C729DD"/>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025DE62E" id="Rectangle 467" o:spid="_x0000_s1026" style="position:absolute;margin-left:269.45pt;margin-top:2.3pt;width:226.45pt;height:237.6pt;z-index:251660288;visibility:visible;mso-wrap-style:square;mso-width-percent:370;mso-height-percent:300;mso-wrap-distance-left:9pt;mso-wrap-distance-top:0;mso-wrap-distance-right:9pt;mso-wrap-distance-bottom:0;mso-position-horizontal:absolute;mso-position-horizontal-relative:page;mso-position-vertical:absolute;mso-position-vertical-relative:margin;mso-width-percent:370;mso-height-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" fillcolor="#44546a [3215]" stroked="f" strokeweight="1pt">
                    <v:textbox inset="14.4pt,14.4pt,14.4pt,28.8pt">
                      <w:txbxContent>
                        <w:p w14:paraId="117B1993" w14:textId="77777777" w:rsidR="00C729DD" w:rsidRDefault="00C729DD" w:rsidP="00C729DD">
                          <w:pPr>
                            <w:spacing w:before="240"/>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Pr>
                                  <w:color w:val="FFFFFF" w:themeColor="background1"/>
                                </w:rPr>
                                <w:t xml:space="preserve">     </w:t>
                              </w:r>
                            </w:sdtContent>
                          </w:sdt>
                        </w:p>
                        <w:p w14:paraId="3A90DD37" w14:textId="77777777" w:rsidR="00C729DD" w:rsidRDefault="00C729DD" w:rsidP="00C729DD"/>
                      </w:txbxContent>
                    </v:textbox>
                    <w10:wrap anchorx="page" anchory="margin"/>
                  </v:rect>
                </w:pict>
              </mc:Fallback>
            </mc:AlternateContent>
          </w:r>
          <w:r>
            <w:rPr>
              <w:noProof/>
            </w:rPr>
            <mc:AlternateContent>
              <mc:Choice Requires="wps">
                <w:drawing>
                  <wp:anchor distT="0" distB="0" distL="114300" distR="114300" simplePos="0" relativeHeight="251659264" behindDoc="0" locked="0" layoutInCell="1" allowOverlap="1" wp14:anchorId="7564A50B" wp14:editId="311C933A">
                    <wp:simplePos x="0" y="0"/>
                    <wp:positionH relativeFrom="page">
                      <wp:posOffset>3310863</wp:posOffset>
                    </wp:positionH>
                    <wp:positionV relativeFrom="margin">
                      <wp:align>top</wp:align>
                    </wp:positionV>
                    <wp:extent cx="3108960" cy="7040880"/>
                    <wp:effectExtent l="0" t="0" r="24130" b="20955"/>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149B09DE" id="Rectangle 468" o:spid="_x0000_s1026" style="position:absolute;margin-left:260.7pt;margin-top:0;width:244.8pt;height:554.4pt;z-index:251659264;visibility:visible;mso-wrap-style:square;mso-width-percent:400;mso-height-percent:700;mso-wrap-distance-left:9pt;mso-wrap-distance-top:0;mso-wrap-distance-right:9pt;mso-wrap-distance-bottom:0;mso-position-horizontal:absolute;mso-position-horizontal-relative:page;mso-position-vertical:top;mso-position-vertical-relative:margin;mso-width-percent:400;mso-height-percent:70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" fillcolor="white [3212]" strokecolor="#747070 [1614]" strokeweight="1.25pt">
                    <w10:wrap anchorx="page" anchory="margin"/>
                  </v:rect>
                </w:pict>
              </mc:Fallback>
            </mc:AlternateContent>
          </w:r>
          <w:r>
            <w:rPr>
              <w:noProof/>
            </w:rPr>
            <mc:AlternateContent>
              <mc:Choice Requires="wps">
                <w:drawing>
                  <wp:anchor distT="0" distB="0" distL="114300" distR="114300" simplePos="0" relativeHeight="251663360" behindDoc="1" locked="0" layoutInCell="1" allowOverlap="1" wp14:anchorId="3048F834" wp14:editId="7A66BE73">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62836563" w14:textId="77777777" w:rsidR="00C729DD" w:rsidRDefault="00C729DD" w:rsidP="00C729DD"/>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3048F834"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fillcolor="#d9e2f3 [660]" stroked="f" strokeweight="1pt">
                    <v:fill color2="#8eaadb [1940]" rotate="t" focus="100%" type="gradient">
                      <o:fill v:ext="view" type="gradientUnscaled"/>
                    </v:fill>
                    <v:textbox inset="21.6pt,,21.6pt">
                      <w:txbxContent>
                        <w:p w14:paraId="62836563" w14:textId="77777777" w:rsidR="00C729DD" w:rsidRDefault="00C729DD" w:rsidP="00C729DD"/>
                      </w:txbxContent>
                    </v:textbox>
                    <w10:wrap anchorx="page" anchory="page"/>
                  </v:rect>
                </w:pict>
              </mc:Fallback>
            </mc:AlternateContent>
          </w:r>
        </w:p>
      </w:sdtContent>
    </w:sdt>
    <w:p w14:paraId="311E29A7" w14:textId="77777777" w:rsidR="00C729DD" w:rsidRDefault="00C729DD" w:rsidP="00C729DD">
      <w:pPr>
        <w:rPr>
          <w:sz w:val="24"/>
          <w:szCs w:val="24"/>
        </w:rPr>
      </w:pPr>
    </w:p>
    <w:p w14:paraId="0ADE47D2" w14:textId="6607E816" w:rsidR="00C729DD" w:rsidRPr="00C729DD" w:rsidRDefault="00C729DD" w:rsidP="00C729DD">
      <w:pPr>
        <w:rPr>
          <w:sz w:val="24"/>
          <w:szCs w:val="24"/>
        </w:rPr>
      </w:pPr>
      <w:r>
        <w:rPr>
          <w:noProof/>
        </w:rPr>
        <mc:AlternateContent>
          <mc:Choice Requires="wps">
            <w:drawing>
              <wp:anchor distT="0" distB="0" distL="114300" distR="114300" simplePos="0" relativeHeight="251664384" behindDoc="0" locked="0" layoutInCell="1" allowOverlap="1" wp14:anchorId="52A540A1" wp14:editId="7B0B5D9A">
                <wp:simplePos x="0" y="0"/>
                <wp:positionH relativeFrom="page">
                  <wp:posOffset>3504565</wp:posOffset>
                </wp:positionH>
                <wp:positionV relativeFrom="page">
                  <wp:posOffset>7322339</wp:posOffset>
                </wp:positionV>
                <wp:extent cx="2480807"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480807" cy="268605"/>
                        </a:xfrm>
                        <a:prstGeom prst="rect">
                          <a:avLst/>
                        </a:prstGeom>
                        <a:noFill/>
                        <a:ln w="6350">
                          <a:noFill/>
                        </a:ln>
                        <a:effectLst/>
                      </wps:spPr>
                      <wps:txbx>
                        <w:txbxContent>
                          <w:p w14:paraId="65D58212" w14:textId="3A86FE4B" w:rsidR="00C729DD" w:rsidRPr="003B58E1" w:rsidRDefault="00C729DD" w:rsidP="00C729DD">
                            <w:pPr>
                              <w:pStyle w:val="NoSpacing"/>
                              <w:rPr>
                                <w:noProof/>
                                <w:color w:val="FFFFFF" w:themeColor="background1"/>
                              </w:rPr>
                            </w:pPr>
                            <w:sdt>
                              <w:sdtPr>
                                <w:rPr>
                                  <w:noProof/>
                                  <w:color w:val="FFFFFF" w:themeColor="background1"/>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FFFFFF" w:themeColor="background1"/>
                                  </w:rPr>
                                  <w:t>MUHAMMAD HARITH BIN MOHAMAD SETH</w:t>
                                </w:r>
                              </w:sdtContent>
                            </w:sdt>
                            <w:r>
                              <w:rPr>
                                <w:noProof/>
                                <w:color w:val="FFFFFF" w:themeColor="background1"/>
                              </w:rPr>
                              <w:t xml:space="preserve"> - 2226201</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type w14:anchorId="52A540A1" id="_x0000_t202" coordsize="21600,21600" o:spt="202" path="m,l,21600r21600,l21600,xe">
                <v:stroke joinstyle="miter"/>
                <v:path gradientshapeok="t" o:connecttype="rect"/>
              </v:shapetype>
              <v:shape id="Text Box 465" o:spid="_x0000_s1028" type="#_x0000_t202" style="position:absolute;margin-left:275.95pt;margin-top:576.55pt;width:195.35pt;height:21.15pt;z-index:25166438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" filled="f" stroked="f" strokeweight=".5pt">
                <v:textbox style="mso-fit-shape-to-text:t">
                  <w:txbxContent>
                    <w:p w14:paraId="65D58212" w14:textId="3A86FE4B" w:rsidR="00C729DD" w:rsidRPr="003B58E1" w:rsidRDefault="00C729DD" w:rsidP="00C729DD">
                      <w:pPr>
                        <w:pStyle w:val="NoSpacing"/>
                        <w:rPr>
                          <w:noProof/>
                          <w:color w:val="FFFFFF" w:themeColor="background1"/>
                        </w:rPr>
                      </w:pPr>
                      <w:sdt>
                        <w:sdtPr>
                          <w:rPr>
                            <w:noProof/>
                            <w:color w:val="FFFFFF" w:themeColor="background1"/>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FFFFFF" w:themeColor="background1"/>
                            </w:rPr>
                            <w:t>MUHAMMAD HARITH BIN MOHAMAD SETH</w:t>
                          </w:r>
                        </w:sdtContent>
                      </w:sdt>
                      <w:r>
                        <w:rPr>
                          <w:noProof/>
                          <w:color w:val="FFFFFF" w:themeColor="background1"/>
                        </w:rPr>
                        <w:t xml:space="preserve"> - 2226201</w:t>
                      </w:r>
                    </w:p>
                  </w:txbxContent>
                </v:textbox>
                <w10:wrap type="square" anchorx="page" anchory="page"/>
              </v:shape>
            </w:pict>
          </mc:Fallback>
        </mc:AlternateContent>
      </w:r>
      <w:r>
        <w:rPr>
          <w:noProof/>
        </w:rPr>
        <mc:AlternateContent>
          <mc:Choice Requires="wps">
            <w:drawing>
              <wp:anchor distT="0" distB="0" distL="114300" distR="114300" simplePos="0" relativeHeight="251662336" behindDoc="0" locked="0" layoutInCell="1" allowOverlap="1" wp14:anchorId="1BA017CA" wp14:editId="168ED3E2">
                <wp:simplePos x="0" y="0"/>
                <wp:positionH relativeFrom="page">
                  <wp:posOffset>3436883</wp:posOffset>
                </wp:positionH>
                <wp:positionV relativeFrom="page">
                  <wp:posOffset>7330966</wp:posOffset>
                </wp:positionV>
                <wp:extent cx="2782570" cy="425668"/>
                <wp:effectExtent l="0" t="0" r="0" b="0"/>
                <wp:wrapNone/>
                <wp:docPr id="469" name="Rectangle 469"/>
                <wp:cNvGraphicFramePr/>
                <a:graphic xmlns:a="http://schemas.openxmlformats.org/drawingml/2006/main">
                  <a:graphicData uri="http://schemas.microsoft.com/office/word/2010/wordprocessingShape">
                    <wps:wsp>
                      <wps:cNvSpPr/>
                      <wps:spPr>
                        <a:xfrm>
                          <a:off x="0" y="0"/>
                          <a:ext cx="2782570" cy="425668"/>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rect w14:anchorId="58811683" id="Rectangle 469" o:spid="_x0000_s1026" style="position:absolute;margin-left:270.6pt;margin-top:577.25pt;width:219.1pt;height:33.5pt;z-index:2516623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" fillcolor="#4472c4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67A8552D" wp14:editId="3FD8816E">
                <wp:simplePos x="0" y="0"/>
                <wp:positionH relativeFrom="page">
                  <wp:posOffset>3423589</wp:posOffset>
                </wp:positionH>
                <wp:positionV relativeFrom="page">
                  <wp:posOffset>4269243</wp:posOffset>
                </wp:positionV>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p w14:paraId="4AEBD716" w14:textId="77777777" w:rsidR="00C729DD" w:rsidRPr="00DA4AE8" w:rsidRDefault="00C729DD" w:rsidP="00C729DD">
                            <w:pPr>
                              <w:rPr>
                                <w:rFonts w:asciiTheme="majorHAnsi" w:eastAsiaTheme="majorEastAsia" w:hAnsiTheme="majorHAnsi" w:cstheme="majorBidi"/>
                                <w:noProof/>
                                <w:color w:val="44546A" w:themeColor="text2"/>
                                <w:sz w:val="40"/>
                                <w:szCs w:val="40"/>
                              </w:rPr>
                            </w:pPr>
                            <w:r>
                              <w:rPr>
                                <w:rFonts w:asciiTheme="majorHAnsi" w:eastAsiaTheme="majorEastAsia" w:hAnsiTheme="majorHAnsi" w:cstheme="majorBidi"/>
                                <w:noProof/>
                                <w:color w:val="4472C4" w:themeColor="accent1"/>
                                <w:sz w:val="40"/>
                                <w:szCs w:val="40"/>
                              </w:rPr>
                              <w:t>Contemporary Challenges</w:t>
                            </w:r>
                            <w:r w:rsidRPr="00DA4AE8">
                              <w:rPr>
                                <w:rFonts w:asciiTheme="majorHAnsi" w:eastAsiaTheme="majorEastAsia" w:hAnsiTheme="majorHAnsi" w:cstheme="majorBidi"/>
                                <w:noProof/>
                                <w:color w:val="4472C4" w:themeColor="accent1"/>
                                <w:sz w:val="40"/>
                                <w:szCs w:val="40"/>
                              </w:rPr>
                              <w:t xml:space="preserve">: </w:t>
                            </w:r>
                            <w:r>
                              <w:rPr>
                                <w:rFonts w:asciiTheme="majorHAnsi" w:eastAsiaTheme="majorEastAsia" w:hAnsiTheme="majorHAnsi" w:cstheme="majorBidi"/>
                                <w:noProof/>
                                <w:color w:val="4472C4" w:themeColor="accent1"/>
                                <w:sz w:val="40"/>
                                <w:szCs w:val="40"/>
                              </w:rPr>
                              <w:t>Making a Difference</w:t>
                            </w:r>
                            <w:sdt>
                              <w:sdtPr>
                                <w:rPr>
                                  <w:rFonts w:asciiTheme="majorHAnsi" w:eastAsiaTheme="majorEastAsia" w:hAnsiTheme="majorHAnsi" w:cstheme="majorBidi"/>
                                  <w:noProof/>
                                  <w:color w:val="44546A" w:themeColor="text2"/>
                                  <w:sz w:val="40"/>
                                  <w:szCs w:val="40"/>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r>
                                  <w:rPr>
                                    <w:rFonts w:asciiTheme="majorHAnsi" w:eastAsiaTheme="majorEastAsia" w:hAnsiTheme="majorHAnsi" w:cstheme="majorBidi"/>
                                    <w:noProof/>
                                    <w:color w:val="44546A" w:themeColor="text2"/>
                                    <w:sz w:val="40"/>
                                    <w:szCs w:val="40"/>
                                  </w:rPr>
                                  <w:t xml:space="preserve">     </w:t>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67A8552D" id="Text Box 470" o:spid="_x0000_s1029" type="#_x0000_t202" style="position:absolute;margin-left:269.55pt;margin-top:336.15pt;width:220.3pt;height:194.9pt;z-index:251661312;visibility:visible;mso-wrap-style:square;mso-width-percent:360;mso-height-percent:280;mso-wrap-distance-left:9pt;mso-wrap-distance-top:0;mso-wrap-distance-right:9pt;mso-wrap-distance-bottom:0;mso-position-horizontal:absolute;mso-position-horizontal-relative:page;mso-position-vertical:absolute;mso-position-vertical-relative:page;mso-width-percent:360;mso-height-percent:28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" filled="f" stroked="f" strokeweight=".5pt">
                <v:textbox style="mso-fit-shape-to-text:t">
                  <w:txbxContent>
                    <w:p w14:paraId="4AEBD716" w14:textId="77777777" w:rsidR="00C729DD" w:rsidRPr="00DA4AE8" w:rsidRDefault="00C729DD" w:rsidP="00C729DD">
                      <w:pPr>
                        <w:rPr>
                          <w:rFonts w:asciiTheme="majorHAnsi" w:eastAsiaTheme="majorEastAsia" w:hAnsiTheme="majorHAnsi" w:cstheme="majorBidi"/>
                          <w:noProof/>
                          <w:color w:val="44546A" w:themeColor="text2"/>
                          <w:sz w:val="40"/>
                          <w:szCs w:val="40"/>
                        </w:rPr>
                      </w:pPr>
                      <w:r>
                        <w:rPr>
                          <w:rFonts w:asciiTheme="majorHAnsi" w:eastAsiaTheme="majorEastAsia" w:hAnsiTheme="majorHAnsi" w:cstheme="majorBidi"/>
                          <w:noProof/>
                          <w:color w:val="4472C4" w:themeColor="accent1"/>
                          <w:sz w:val="40"/>
                          <w:szCs w:val="40"/>
                        </w:rPr>
                        <w:t>Contemporary Challenges</w:t>
                      </w:r>
                      <w:r w:rsidRPr="00DA4AE8">
                        <w:rPr>
                          <w:rFonts w:asciiTheme="majorHAnsi" w:eastAsiaTheme="majorEastAsia" w:hAnsiTheme="majorHAnsi" w:cstheme="majorBidi"/>
                          <w:noProof/>
                          <w:color w:val="4472C4" w:themeColor="accent1"/>
                          <w:sz w:val="40"/>
                          <w:szCs w:val="40"/>
                        </w:rPr>
                        <w:t xml:space="preserve">: </w:t>
                      </w:r>
                      <w:r>
                        <w:rPr>
                          <w:rFonts w:asciiTheme="majorHAnsi" w:eastAsiaTheme="majorEastAsia" w:hAnsiTheme="majorHAnsi" w:cstheme="majorBidi"/>
                          <w:noProof/>
                          <w:color w:val="4472C4" w:themeColor="accent1"/>
                          <w:sz w:val="40"/>
                          <w:szCs w:val="40"/>
                        </w:rPr>
                        <w:t>Making a Difference</w:t>
                      </w:r>
                      <w:sdt>
                        <w:sdtPr>
                          <w:rPr>
                            <w:rFonts w:asciiTheme="majorHAnsi" w:eastAsiaTheme="majorEastAsia" w:hAnsiTheme="majorHAnsi" w:cstheme="majorBidi"/>
                            <w:noProof/>
                            <w:color w:val="44546A" w:themeColor="text2"/>
                            <w:sz w:val="40"/>
                            <w:szCs w:val="40"/>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r>
                            <w:rPr>
                              <w:rFonts w:asciiTheme="majorHAnsi" w:eastAsiaTheme="majorEastAsia" w:hAnsiTheme="majorHAnsi" w:cstheme="majorBidi"/>
                              <w:noProof/>
                              <w:color w:val="44546A" w:themeColor="text2"/>
                              <w:sz w:val="40"/>
                              <w:szCs w:val="40"/>
                            </w:rPr>
                            <w:t xml:space="preserve">     </w:t>
                          </w:r>
                        </w:sdtContent>
                      </w:sdt>
                    </w:p>
                  </w:txbxContent>
                </v:textbox>
                <w10:wrap type="square" anchorx="page" anchory="page"/>
              </v:shape>
            </w:pict>
          </mc:Fallback>
        </mc:AlternateContent>
      </w:r>
      <w:r>
        <w:rPr>
          <w:sz w:val="24"/>
          <w:szCs w:val="24"/>
        </w:rPr>
        <w:br w:type="page"/>
      </w:r>
    </w:p>
    <w:sdt>
      <w:sdtPr>
        <w:rPr>
          <w:rFonts w:asciiTheme="majorHAnsi" w:eastAsiaTheme="majorEastAsia" w:hAnsiTheme="majorHAnsi" w:cstheme="majorBidi"/>
          <w:color w:val="2F5496" w:themeColor="accent1" w:themeShade="BF"/>
          <w:kern w:val="0"/>
          <w:sz w:val="32"/>
          <w:szCs w:val="32"/>
          <w14:ligatures w14:val="none"/>
        </w:rPr>
        <w:id w:val="403567170"/>
        <w:docPartObj>
          <w:docPartGallery w:val="Table of Contents"/>
          <w:docPartUnique/>
        </w:docPartObj>
      </w:sdtPr>
      <w:sdtEndPr>
        <w:rPr>
          <w:b/>
          <w:bCs/>
          <w:noProof/>
        </w:rPr>
      </w:sdtEndPr>
      <w:sdtContent>
        <w:p w14:paraId="1F663A74" w14:textId="77777777" w:rsidR="00143F90" w:rsidRDefault="00143F90" w:rsidP="00143F90">
          <w:pPr>
            <w:pBdr>
              <w:bottom w:val="single" w:sz="4" w:space="1" w:color="auto"/>
            </w:pBdr>
            <w:rPr>
              <w:b/>
              <w:bCs/>
              <w:sz w:val="32"/>
              <w:szCs w:val="32"/>
            </w:rPr>
          </w:pPr>
          <w:r>
            <w:rPr>
              <w:b/>
              <w:bCs/>
              <w:sz w:val="32"/>
              <w:szCs w:val="32"/>
            </w:rPr>
            <w:t>Content Page</w:t>
          </w:r>
        </w:p>
        <w:p w14:paraId="2FDD46CA" w14:textId="7E178621" w:rsidR="00143F90" w:rsidRDefault="00143F90" w:rsidP="00143F90">
          <w:pPr>
            <w:rPr>
              <w:sz w:val="24"/>
              <w:szCs w:val="24"/>
            </w:rPr>
          </w:pPr>
          <w:r>
            <w:rPr>
              <w:sz w:val="24"/>
              <w:szCs w:val="24"/>
            </w:rPr>
            <w:t>Task 1 – Summary 1 Leading a Global Team………………………………………</w:t>
          </w:r>
          <w:r w:rsidR="005178C3">
            <w:rPr>
              <w:sz w:val="24"/>
              <w:szCs w:val="24"/>
            </w:rPr>
            <w:t>…. Pg.</w:t>
          </w:r>
          <w:r>
            <w:rPr>
              <w:sz w:val="24"/>
              <w:szCs w:val="24"/>
            </w:rPr>
            <w:t>1</w:t>
          </w:r>
        </w:p>
        <w:p w14:paraId="56F17445" w14:textId="5ED9E32D" w:rsidR="00143F90" w:rsidRDefault="00143F90" w:rsidP="00143F90">
          <w:pPr>
            <w:rPr>
              <w:sz w:val="24"/>
              <w:szCs w:val="24"/>
            </w:rPr>
          </w:pPr>
          <w:r>
            <w:rPr>
              <w:sz w:val="24"/>
              <w:szCs w:val="24"/>
            </w:rPr>
            <w:t xml:space="preserve">Task 2 – </w:t>
          </w:r>
          <w:r w:rsidR="005178C3">
            <w:rPr>
              <w:sz w:val="24"/>
              <w:szCs w:val="24"/>
            </w:rPr>
            <w:t>Summary 2</w:t>
          </w:r>
          <w:r>
            <w:rPr>
              <w:sz w:val="24"/>
              <w:szCs w:val="24"/>
            </w:rPr>
            <w:t xml:space="preserve"> – Advantages, Disadvantages and Ethics around Introducing New Technologies ………………………………………………………………………</w:t>
          </w:r>
          <w:r w:rsidR="005178C3">
            <w:rPr>
              <w:sz w:val="24"/>
              <w:szCs w:val="24"/>
            </w:rPr>
            <w:t>….</w:t>
          </w:r>
          <w:r>
            <w:rPr>
              <w:sz w:val="24"/>
              <w:szCs w:val="24"/>
            </w:rPr>
            <w:t>……………Pg.</w:t>
          </w:r>
          <w:r w:rsidR="005178C3">
            <w:rPr>
              <w:sz w:val="24"/>
              <w:szCs w:val="24"/>
            </w:rPr>
            <w:t>3</w:t>
          </w:r>
        </w:p>
        <w:p w14:paraId="08066073" w14:textId="0D07AF21" w:rsidR="00143F90" w:rsidRDefault="00143F90" w:rsidP="00143F90">
          <w:pPr>
            <w:rPr>
              <w:sz w:val="24"/>
              <w:szCs w:val="24"/>
            </w:rPr>
          </w:pPr>
          <w:r>
            <w:rPr>
              <w:sz w:val="24"/>
              <w:szCs w:val="24"/>
            </w:rPr>
            <w:t>Task 3 – Summary 3 – Skills Required to Lead a Global Team ……………</w:t>
          </w:r>
          <w:r w:rsidR="005178C3">
            <w:rPr>
              <w:sz w:val="24"/>
              <w:szCs w:val="24"/>
            </w:rPr>
            <w:t>…. Pg.</w:t>
          </w:r>
          <w:r>
            <w:rPr>
              <w:sz w:val="24"/>
              <w:szCs w:val="24"/>
            </w:rPr>
            <w:t xml:space="preserve"> </w:t>
          </w:r>
          <w:r w:rsidR="005178C3">
            <w:rPr>
              <w:sz w:val="24"/>
              <w:szCs w:val="24"/>
            </w:rPr>
            <w:t>5</w:t>
          </w:r>
        </w:p>
        <w:p w14:paraId="77AEC609" w14:textId="52D5DE68" w:rsidR="00143F90" w:rsidRDefault="00143F90" w:rsidP="00143F90">
          <w:pPr>
            <w:rPr>
              <w:sz w:val="24"/>
              <w:szCs w:val="24"/>
            </w:rPr>
          </w:pPr>
          <w:r>
            <w:rPr>
              <w:sz w:val="24"/>
              <w:szCs w:val="24"/>
            </w:rPr>
            <w:t>References</w:t>
          </w:r>
        </w:p>
        <w:p w14:paraId="5BF8278F" w14:textId="7C5E2A03" w:rsidR="00143F90" w:rsidRDefault="00000000" w:rsidP="00143F90">
          <w:pPr>
            <w:pStyle w:val="TOCHeading"/>
          </w:pPr>
        </w:p>
      </w:sdtContent>
    </w:sdt>
    <w:p w14:paraId="2918A522" w14:textId="77777777" w:rsidR="00143F90" w:rsidRDefault="00143F90" w:rsidP="0053678E">
      <w:pPr>
        <w:pBdr>
          <w:bottom w:val="single" w:sz="4" w:space="1" w:color="auto"/>
        </w:pBdr>
        <w:rPr>
          <w:b/>
          <w:bCs/>
          <w:sz w:val="28"/>
          <w:szCs w:val="28"/>
        </w:rPr>
      </w:pPr>
    </w:p>
    <w:p w14:paraId="26F576EC" w14:textId="77777777" w:rsidR="00143F90" w:rsidRDefault="00143F90" w:rsidP="0053678E">
      <w:pPr>
        <w:pBdr>
          <w:bottom w:val="single" w:sz="4" w:space="1" w:color="auto"/>
        </w:pBdr>
        <w:rPr>
          <w:b/>
          <w:bCs/>
          <w:sz w:val="28"/>
          <w:szCs w:val="28"/>
        </w:rPr>
      </w:pPr>
    </w:p>
    <w:p w14:paraId="78220E30" w14:textId="77777777" w:rsidR="00143F90" w:rsidRDefault="00143F90" w:rsidP="0053678E">
      <w:pPr>
        <w:pBdr>
          <w:bottom w:val="single" w:sz="4" w:space="1" w:color="auto"/>
        </w:pBdr>
        <w:rPr>
          <w:b/>
          <w:bCs/>
          <w:sz w:val="28"/>
          <w:szCs w:val="28"/>
        </w:rPr>
      </w:pPr>
    </w:p>
    <w:p w14:paraId="5B6F3DE8" w14:textId="77777777" w:rsidR="00143F90" w:rsidRDefault="00143F90" w:rsidP="0053678E">
      <w:pPr>
        <w:pBdr>
          <w:bottom w:val="single" w:sz="4" w:space="1" w:color="auto"/>
        </w:pBdr>
        <w:rPr>
          <w:b/>
          <w:bCs/>
          <w:sz w:val="28"/>
          <w:szCs w:val="28"/>
        </w:rPr>
      </w:pPr>
    </w:p>
    <w:p w14:paraId="7A236294" w14:textId="77777777" w:rsidR="00143F90" w:rsidRDefault="00143F90" w:rsidP="0053678E">
      <w:pPr>
        <w:pBdr>
          <w:bottom w:val="single" w:sz="4" w:space="1" w:color="auto"/>
        </w:pBdr>
        <w:rPr>
          <w:b/>
          <w:bCs/>
          <w:sz w:val="28"/>
          <w:szCs w:val="28"/>
        </w:rPr>
      </w:pPr>
    </w:p>
    <w:p w14:paraId="500EC631" w14:textId="77777777" w:rsidR="00143F90" w:rsidRDefault="00143F90" w:rsidP="0053678E">
      <w:pPr>
        <w:pBdr>
          <w:bottom w:val="single" w:sz="4" w:space="1" w:color="auto"/>
        </w:pBdr>
        <w:rPr>
          <w:b/>
          <w:bCs/>
          <w:sz w:val="28"/>
          <w:szCs w:val="28"/>
        </w:rPr>
      </w:pPr>
    </w:p>
    <w:p w14:paraId="6F0FC22B" w14:textId="77777777" w:rsidR="00143F90" w:rsidRDefault="00143F90" w:rsidP="0053678E">
      <w:pPr>
        <w:pBdr>
          <w:bottom w:val="single" w:sz="4" w:space="1" w:color="auto"/>
        </w:pBdr>
        <w:rPr>
          <w:b/>
          <w:bCs/>
          <w:sz w:val="28"/>
          <w:szCs w:val="28"/>
        </w:rPr>
      </w:pPr>
    </w:p>
    <w:p w14:paraId="6742B355" w14:textId="77777777" w:rsidR="00143F90" w:rsidRDefault="00143F90" w:rsidP="0053678E">
      <w:pPr>
        <w:pBdr>
          <w:bottom w:val="single" w:sz="4" w:space="1" w:color="auto"/>
        </w:pBdr>
        <w:rPr>
          <w:b/>
          <w:bCs/>
          <w:sz w:val="28"/>
          <w:szCs w:val="28"/>
        </w:rPr>
      </w:pPr>
    </w:p>
    <w:p w14:paraId="2011F870" w14:textId="2B18A555" w:rsidR="00143F90" w:rsidRDefault="00143F90" w:rsidP="0053678E">
      <w:pPr>
        <w:pBdr>
          <w:bottom w:val="single" w:sz="4" w:space="1" w:color="auto"/>
        </w:pBdr>
        <w:rPr>
          <w:b/>
          <w:bCs/>
          <w:sz w:val="28"/>
          <w:szCs w:val="28"/>
        </w:rPr>
      </w:pPr>
    </w:p>
    <w:p w14:paraId="5225213E" w14:textId="77777777" w:rsidR="00143F90" w:rsidRDefault="00143F90" w:rsidP="0053678E">
      <w:pPr>
        <w:pBdr>
          <w:bottom w:val="single" w:sz="4" w:space="1" w:color="auto"/>
        </w:pBdr>
        <w:rPr>
          <w:b/>
          <w:bCs/>
          <w:sz w:val="28"/>
          <w:szCs w:val="28"/>
        </w:rPr>
      </w:pPr>
    </w:p>
    <w:p w14:paraId="46DE91F8" w14:textId="77777777" w:rsidR="00143F90" w:rsidRDefault="00143F90" w:rsidP="0053678E">
      <w:pPr>
        <w:pBdr>
          <w:bottom w:val="single" w:sz="4" w:space="1" w:color="auto"/>
        </w:pBdr>
        <w:rPr>
          <w:b/>
          <w:bCs/>
          <w:sz w:val="28"/>
          <w:szCs w:val="28"/>
        </w:rPr>
      </w:pPr>
    </w:p>
    <w:p w14:paraId="0DD40FEA" w14:textId="77777777" w:rsidR="00143F90" w:rsidRDefault="00143F90" w:rsidP="0053678E">
      <w:pPr>
        <w:pBdr>
          <w:bottom w:val="single" w:sz="4" w:space="1" w:color="auto"/>
        </w:pBdr>
        <w:rPr>
          <w:b/>
          <w:bCs/>
          <w:sz w:val="28"/>
          <w:szCs w:val="28"/>
        </w:rPr>
      </w:pPr>
    </w:p>
    <w:p w14:paraId="2D38AC53" w14:textId="77777777" w:rsidR="00143F90" w:rsidRDefault="00143F90" w:rsidP="0053678E">
      <w:pPr>
        <w:pBdr>
          <w:bottom w:val="single" w:sz="4" w:space="1" w:color="auto"/>
        </w:pBdr>
        <w:rPr>
          <w:b/>
          <w:bCs/>
          <w:sz w:val="28"/>
          <w:szCs w:val="28"/>
        </w:rPr>
      </w:pPr>
    </w:p>
    <w:p w14:paraId="5F888065" w14:textId="77777777" w:rsidR="00143F90" w:rsidRDefault="00143F90" w:rsidP="0053678E">
      <w:pPr>
        <w:pBdr>
          <w:bottom w:val="single" w:sz="4" w:space="1" w:color="auto"/>
        </w:pBdr>
        <w:rPr>
          <w:b/>
          <w:bCs/>
          <w:sz w:val="28"/>
          <w:szCs w:val="28"/>
        </w:rPr>
      </w:pPr>
    </w:p>
    <w:p w14:paraId="6551B436" w14:textId="77777777" w:rsidR="00143F90" w:rsidRDefault="00143F90" w:rsidP="0053678E">
      <w:pPr>
        <w:pBdr>
          <w:bottom w:val="single" w:sz="4" w:space="1" w:color="auto"/>
        </w:pBdr>
        <w:rPr>
          <w:b/>
          <w:bCs/>
          <w:sz w:val="28"/>
          <w:szCs w:val="28"/>
        </w:rPr>
      </w:pPr>
    </w:p>
    <w:p w14:paraId="3E163B4A" w14:textId="77777777" w:rsidR="00143F90" w:rsidRDefault="00143F90" w:rsidP="0053678E">
      <w:pPr>
        <w:pBdr>
          <w:bottom w:val="single" w:sz="4" w:space="1" w:color="auto"/>
        </w:pBdr>
        <w:rPr>
          <w:b/>
          <w:bCs/>
          <w:sz w:val="28"/>
          <w:szCs w:val="28"/>
        </w:rPr>
      </w:pPr>
    </w:p>
    <w:p w14:paraId="2E0B130E" w14:textId="77777777" w:rsidR="00143F90" w:rsidRDefault="00143F90" w:rsidP="0053678E">
      <w:pPr>
        <w:pBdr>
          <w:bottom w:val="single" w:sz="4" w:space="1" w:color="auto"/>
        </w:pBdr>
        <w:rPr>
          <w:b/>
          <w:bCs/>
          <w:sz w:val="28"/>
          <w:szCs w:val="28"/>
        </w:rPr>
      </w:pPr>
    </w:p>
    <w:p w14:paraId="188A55E4" w14:textId="77777777" w:rsidR="00143F90" w:rsidRDefault="00143F90" w:rsidP="0053678E">
      <w:pPr>
        <w:pBdr>
          <w:bottom w:val="single" w:sz="4" w:space="1" w:color="auto"/>
        </w:pBdr>
        <w:rPr>
          <w:b/>
          <w:bCs/>
          <w:sz w:val="28"/>
          <w:szCs w:val="28"/>
        </w:rPr>
      </w:pPr>
    </w:p>
    <w:p w14:paraId="0964902E" w14:textId="77777777" w:rsidR="00143F90" w:rsidRDefault="00143F90" w:rsidP="0053678E">
      <w:pPr>
        <w:pBdr>
          <w:bottom w:val="single" w:sz="4" w:space="1" w:color="auto"/>
        </w:pBdr>
        <w:rPr>
          <w:b/>
          <w:bCs/>
          <w:sz w:val="28"/>
          <w:szCs w:val="28"/>
        </w:rPr>
        <w:sectPr w:rsidR="00143F90">
          <w:footerReference w:type="default" r:id="rId8"/>
          <w:pgSz w:w="12240" w:h="15840"/>
          <w:pgMar w:top="1440" w:right="1440" w:bottom="1440" w:left="1440" w:header="720" w:footer="720" w:gutter="0"/>
          <w:cols w:space="720"/>
          <w:docGrid w:linePitch="360"/>
        </w:sectPr>
      </w:pPr>
    </w:p>
    <w:p w14:paraId="1783836B" w14:textId="53344D67" w:rsidR="0053678E" w:rsidRPr="0053678E" w:rsidRDefault="0053678E" w:rsidP="0053678E">
      <w:pPr>
        <w:pBdr>
          <w:bottom w:val="single" w:sz="4" w:space="1" w:color="auto"/>
        </w:pBdr>
        <w:rPr>
          <w:b/>
          <w:bCs/>
          <w:sz w:val="28"/>
          <w:szCs w:val="28"/>
        </w:rPr>
      </w:pPr>
      <w:r>
        <w:rPr>
          <w:b/>
          <w:bCs/>
          <w:sz w:val="28"/>
          <w:szCs w:val="28"/>
        </w:rPr>
        <w:lastRenderedPageBreak/>
        <w:t>Task 1 – Summary – Leading a Global Team</w:t>
      </w:r>
    </w:p>
    <w:p w14:paraId="6FD791F0" w14:textId="5084F3A3" w:rsidR="00DF4A3A" w:rsidRDefault="00DF4A3A" w:rsidP="00DB0AC5">
      <w:pPr>
        <w:spacing w:line="360" w:lineRule="auto"/>
        <w:ind w:firstLine="720"/>
        <w:jc w:val="both"/>
        <w:rPr>
          <w:rFonts w:ascii="Times New Roman" w:hAnsi="Times New Roman" w:cs="Times New Roman"/>
          <w:sz w:val="24"/>
          <w:szCs w:val="24"/>
        </w:rPr>
      </w:pPr>
      <w:r w:rsidRPr="00DF4A3A">
        <w:rPr>
          <w:rFonts w:ascii="Times New Roman" w:hAnsi="Times New Roman" w:cs="Times New Roman"/>
          <w:sz w:val="24"/>
          <w:szCs w:val="24"/>
        </w:rPr>
        <w:t>The word "responsible stewardship" is used to describe the practice of handling resources, assets, and duties in a way that is both ethical and long-term sustainable. It involves taking into account the needs of numerous parties, both now and in the future, and acting in a way that protects and improves the monetary, environmental, human, and intellectual capital at hand. To be good stewards, one must make decisions that take into account both the short-term and long-term effects on the environment, society, and the resources themselves.</w:t>
      </w:r>
      <w:r>
        <w:rPr>
          <w:rFonts w:ascii="Times New Roman" w:hAnsi="Times New Roman" w:cs="Times New Roman"/>
          <w:sz w:val="24"/>
          <w:szCs w:val="24"/>
        </w:rPr>
        <w:t xml:space="preserve"> </w:t>
      </w:r>
    </w:p>
    <w:p w14:paraId="3BBED2E5" w14:textId="1EE91BAE" w:rsidR="00F112BD" w:rsidRDefault="00DF4A3A" w:rsidP="00DB0AC5">
      <w:pPr>
        <w:spacing w:line="360" w:lineRule="auto"/>
        <w:ind w:firstLine="720"/>
        <w:jc w:val="both"/>
        <w:rPr>
          <w:rFonts w:ascii="Times New Roman" w:hAnsi="Times New Roman" w:cs="Times New Roman"/>
          <w:sz w:val="24"/>
          <w:szCs w:val="24"/>
        </w:rPr>
      </w:pPr>
      <w:r w:rsidRPr="00DF4A3A">
        <w:rPr>
          <w:rFonts w:ascii="Times New Roman" w:hAnsi="Times New Roman" w:cs="Times New Roman"/>
          <w:sz w:val="24"/>
          <w:szCs w:val="24"/>
        </w:rPr>
        <w:t>While both responsible stewardship and corporate social responsibility (CSR) focus on ethical and sustainable business practices, the scope of responsible stewardship goes much beyond that of CSR as it is often practiced by corporations. While corporate social responsibility (CSR) tends to center on a company's duties to its immediate stakeholders (such as workers, customers, and local communities), responsible stewardship takes a broader view to include the interests of society as a whole and the long-term effects of actions.</w:t>
      </w:r>
    </w:p>
    <w:p w14:paraId="642B5587" w14:textId="0CDB7808" w:rsidR="00DF4A3A" w:rsidRDefault="00853BE4" w:rsidP="00853BE4">
      <w:pPr>
        <w:spacing w:line="360" w:lineRule="auto"/>
        <w:ind w:firstLine="720"/>
        <w:jc w:val="both"/>
        <w:rPr>
          <w:rFonts w:ascii="Times New Roman" w:hAnsi="Times New Roman" w:cs="Times New Roman"/>
          <w:sz w:val="24"/>
          <w:szCs w:val="24"/>
        </w:rPr>
      </w:pPr>
      <w:r w:rsidRPr="00853BE4">
        <w:rPr>
          <w:rFonts w:ascii="Times New Roman" w:hAnsi="Times New Roman" w:cs="Times New Roman"/>
          <w:sz w:val="24"/>
          <w:szCs w:val="24"/>
        </w:rPr>
        <w:t>Recent studies have highlighted the importance of sustainability, responsible management, and the prevention of climate change. As the world works to address the climate catastrophe and the need for sustainable development, the concept of responsible stewardship is rising to the forefront as a crucial foundation for creating a more secure and fair tomorrow.</w:t>
      </w:r>
      <w:r>
        <w:rPr>
          <w:rFonts w:ascii="Times New Roman" w:hAnsi="Times New Roman" w:cs="Times New Roman"/>
          <w:sz w:val="24"/>
          <w:szCs w:val="24"/>
        </w:rPr>
        <w:t xml:space="preserve"> </w:t>
      </w:r>
      <w:r w:rsidRPr="00853BE4">
        <w:rPr>
          <w:rFonts w:ascii="Times New Roman" w:hAnsi="Times New Roman" w:cs="Times New Roman"/>
          <w:sz w:val="24"/>
          <w:szCs w:val="24"/>
        </w:rPr>
        <w:t>The cornerstone of combating climate change, sustainable resource management, is intimately aligned with responsible stewardship. According to UNEP's studies, minimizing waste, embracing circular economy concepts, and responsibly managing natural resources are all crucial to lowering environmental degradation and carbon emissions.</w:t>
      </w:r>
      <w:r>
        <w:rPr>
          <w:rFonts w:ascii="Times New Roman" w:hAnsi="Times New Roman" w:cs="Times New Roman"/>
          <w:sz w:val="24"/>
          <w:szCs w:val="24"/>
        </w:rPr>
        <w:t xml:space="preserve"> </w:t>
      </w:r>
    </w:p>
    <w:p w14:paraId="6EE80D45" w14:textId="27774C95" w:rsidR="0053678E" w:rsidRDefault="0053678E" w:rsidP="0031244F">
      <w:pPr>
        <w:spacing w:line="360" w:lineRule="auto"/>
        <w:ind w:firstLine="720"/>
        <w:jc w:val="both"/>
        <w:rPr>
          <w:rFonts w:ascii="Times New Roman" w:hAnsi="Times New Roman" w:cs="Times New Roman"/>
          <w:sz w:val="24"/>
          <w:szCs w:val="24"/>
        </w:rPr>
      </w:pPr>
      <w:r w:rsidRPr="0053678E">
        <w:rPr>
          <w:rFonts w:ascii="Times New Roman" w:hAnsi="Times New Roman" w:cs="Times New Roman"/>
          <w:sz w:val="24"/>
          <w:szCs w:val="24"/>
        </w:rPr>
        <w:t>Responsible stewards must carefully implement climate change policies</w:t>
      </w:r>
      <w:r w:rsidR="00C40FDB">
        <w:rPr>
          <w:rFonts w:ascii="Times New Roman" w:hAnsi="Times New Roman" w:cs="Times New Roman"/>
          <w:sz w:val="24"/>
          <w:szCs w:val="24"/>
        </w:rPr>
        <w:t xml:space="preserve"> </w:t>
      </w:r>
      <w:r w:rsidR="00C40FDB" w:rsidRPr="00C40FDB">
        <w:rPr>
          <w:rFonts w:ascii="Times New Roman" w:hAnsi="Times New Roman" w:cs="Times New Roman"/>
          <w:sz w:val="24"/>
          <w:szCs w:val="24"/>
        </w:rPr>
        <w:t>(Paysse, 2022)</w:t>
      </w:r>
      <w:r w:rsidRPr="0053678E">
        <w:rPr>
          <w:rFonts w:ascii="Times New Roman" w:hAnsi="Times New Roman" w:cs="Times New Roman"/>
          <w:sz w:val="24"/>
          <w:szCs w:val="24"/>
        </w:rPr>
        <w:t>. Responsible stewards are essential to addressing climate change, a worldwide issue that affects ecosystems, people, and economies. These guardians have several challenges in implementing effective climate change responses. Responsible stewards must balance short-term fixes with long-term climate change mitigation. Sustainable measures are</w:t>
      </w:r>
      <w:r w:rsidR="00891E56">
        <w:rPr>
          <w:rFonts w:ascii="Times New Roman" w:hAnsi="Times New Roman" w:cs="Times New Roman"/>
          <w:sz w:val="24"/>
          <w:szCs w:val="24"/>
        </w:rPr>
        <w:t xml:space="preserve"> no</w:t>
      </w:r>
      <w:r w:rsidRPr="0053678E">
        <w:rPr>
          <w:rFonts w:ascii="Times New Roman" w:hAnsi="Times New Roman" w:cs="Times New Roman"/>
          <w:sz w:val="24"/>
          <w:szCs w:val="24"/>
        </w:rPr>
        <w:t>t always used since they take longer to pay off. Conquering Change: Reducing greenhouse gas emissions requires fundamental changes in standards and behaviors. Responsible stewards may face resistance from stakeholders who fear change or disruption.</w:t>
      </w:r>
      <w:r>
        <w:rPr>
          <w:rFonts w:ascii="Times New Roman" w:hAnsi="Times New Roman" w:cs="Times New Roman"/>
          <w:sz w:val="24"/>
          <w:szCs w:val="24"/>
        </w:rPr>
        <w:t xml:space="preserve"> </w:t>
      </w:r>
    </w:p>
    <w:p w14:paraId="53A2D1E7" w14:textId="16A97935" w:rsidR="0053678E" w:rsidRPr="0053678E" w:rsidRDefault="0053678E" w:rsidP="0053678E">
      <w:pPr>
        <w:spacing w:line="360" w:lineRule="auto"/>
        <w:ind w:firstLine="720"/>
        <w:jc w:val="both"/>
        <w:rPr>
          <w:rFonts w:ascii="Times New Roman" w:hAnsi="Times New Roman" w:cs="Times New Roman"/>
          <w:sz w:val="24"/>
          <w:szCs w:val="24"/>
        </w:rPr>
      </w:pPr>
      <w:r w:rsidRPr="0053678E">
        <w:rPr>
          <w:rFonts w:ascii="Times New Roman" w:hAnsi="Times New Roman" w:cs="Times New Roman"/>
          <w:sz w:val="24"/>
          <w:szCs w:val="24"/>
        </w:rPr>
        <w:lastRenderedPageBreak/>
        <w:t>Stewards are responsible for the physical, mental, and emotional health of their employees. Ensure that your employees are cheerful and healthy at work to boost productivity and morale. "Sitting are the new smoking" underscores the sedentary nature of contemporary labor. Using these strategies, leaders can promote health and reduce sedentary time. Try walking or standing meetings, exercise breaks, and midday treks to keep your staff active. Standing workstations and other ergonomic furniture can help employees avoid the negative health effects of prolonged seating</w:t>
      </w:r>
      <w:r w:rsidR="00C40FDB">
        <w:rPr>
          <w:rFonts w:ascii="Times New Roman" w:hAnsi="Times New Roman" w:cs="Times New Roman"/>
          <w:sz w:val="24"/>
          <w:szCs w:val="24"/>
        </w:rPr>
        <w:t xml:space="preserve"> </w:t>
      </w:r>
      <w:r w:rsidR="00C40FDB" w:rsidRPr="00C40FDB">
        <w:rPr>
          <w:rFonts w:ascii="Times New Roman" w:hAnsi="Times New Roman" w:cs="Times New Roman"/>
          <w:sz w:val="24"/>
          <w:szCs w:val="24"/>
        </w:rPr>
        <w:t>(Rappaport, 2016)</w:t>
      </w:r>
      <w:r w:rsidRPr="0053678E">
        <w:rPr>
          <w:rFonts w:ascii="Times New Roman" w:hAnsi="Times New Roman" w:cs="Times New Roman"/>
          <w:sz w:val="24"/>
          <w:szCs w:val="24"/>
        </w:rPr>
        <w:t>. Create a Workplace That Encourages Standing and Walking While Decreasing Sitting. Facilitate short excursions, stretches, and standing pauses between tasks. Create areas where employees can work standing up or engage in brief exercises without sacrificing productivity.</w:t>
      </w:r>
    </w:p>
    <w:p w14:paraId="1D3F33EC" w14:textId="4C764B7F" w:rsidR="0053678E" w:rsidRDefault="0053678E" w:rsidP="00BB1E54">
      <w:pPr>
        <w:spacing w:line="360" w:lineRule="auto"/>
        <w:ind w:firstLine="720"/>
        <w:jc w:val="both"/>
        <w:rPr>
          <w:rFonts w:ascii="Times New Roman" w:hAnsi="Times New Roman" w:cs="Times New Roman"/>
          <w:sz w:val="24"/>
          <w:szCs w:val="24"/>
        </w:rPr>
      </w:pPr>
      <w:r w:rsidRPr="0053678E">
        <w:rPr>
          <w:rFonts w:ascii="Times New Roman" w:hAnsi="Times New Roman" w:cs="Times New Roman"/>
          <w:sz w:val="24"/>
          <w:szCs w:val="24"/>
        </w:rPr>
        <w:t>A competent steward should lead by equity, diversity, and inclusion. Definitions will include: Equality exists when everyone is treated equally and has the same legal protections and life possibilities regardless of gender, race, age, religion, or income. It encourages diversity and maximum potential in a fair and unbiased environment. Diversity is the variety of personality in a community or organization</w:t>
      </w:r>
      <w:r w:rsidR="00D237E9">
        <w:rPr>
          <w:rFonts w:ascii="Times New Roman" w:hAnsi="Times New Roman" w:cs="Times New Roman"/>
          <w:sz w:val="24"/>
          <w:szCs w:val="24"/>
        </w:rPr>
        <w:t xml:space="preserve"> </w:t>
      </w:r>
      <w:r w:rsidR="00D237E9" w:rsidRPr="00D237E9">
        <w:rPr>
          <w:rFonts w:ascii="Times New Roman" w:hAnsi="Times New Roman" w:cs="Times New Roman"/>
          <w:sz w:val="24"/>
          <w:szCs w:val="24"/>
        </w:rPr>
        <w:t>(Lawler et al., 1995, cited Couch &amp; Rose, 2020)​</w:t>
      </w:r>
      <w:r w:rsidRPr="0053678E">
        <w:rPr>
          <w:rFonts w:ascii="Times New Roman" w:hAnsi="Times New Roman" w:cs="Times New Roman"/>
          <w:sz w:val="24"/>
          <w:szCs w:val="24"/>
        </w:rPr>
        <w:t>. Diversity includes gender, sexual orientation, age, physical abilities, religious beliefs, and race. Diversity is accepting these differences and working to create a welcome environment that recognizes and uses everyone's contributions.</w:t>
      </w:r>
      <w:r w:rsidR="00D237E9" w:rsidRPr="00D237E9">
        <w:t xml:space="preserve"> </w:t>
      </w:r>
      <w:r w:rsidR="00D237E9" w:rsidRPr="00D237E9">
        <w:rPr>
          <w:rFonts w:ascii="Times New Roman" w:hAnsi="Times New Roman" w:cs="Times New Roman"/>
          <w:sz w:val="24"/>
          <w:szCs w:val="24"/>
        </w:rPr>
        <w:t>Conflicts, pandemics, and crises will increase in frequency and severity if managers continue to overlook or discount the value of a diverse global workforce</w:t>
      </w:r>
      <w:r w:rsidR="00D237E9" w:rsidRPr="00D237E9">
        <w:t xml:space="preserve"> </w:t>
      </w:r>
      <w:r w:rsidR="00D237E9" w:rsidRPr="00D237E9">
        <w:rPr>
          <w:rFonts w:ascii="Times New Roman" w:hAnsi="Times New Roman" w:cs="Times New Roman"/>
          <w:sz w:val="24"/>
          <w:szCs w:val="24"/>
        </w:rPr>
        <w:t>(Malhotra, 2022).</w:t>
      </w:r>
      <w:r w:rsidRPr="0053678E">
        <w:rPr>
          <w:rFonts w:ascii="Times New Roman" w:hAnsi="Times New Roman" w:cs="Times New Roman"/>
          <w:sz w:val="24"/>
          <w:szCs w:val="24"/>
        </w:rPr>
        <w:t xml:space="preserve"> Inclusion makes everyone feel secure, welcomed, and valued. It's more than just representing everyone's views—it's about making everyone feel like they belong by hearing everyone, valuing everyone's contributions, and giving everyone the same opportunity. People from varied backgrounds are more likely to contribute to the group's success if they may freely voice their perspectives.</w:t>
      </w:r>
    </w:p>
    <w:p w14:paraId="1C3A56BC" w14:textId="0E3F90AE" w:rsidR="0053678E" w:rsidRDefault="0053678E" w:rsidP="00891E56">
      <w:pPr>
        <w:spacing w:line="360" w:lineRule="auto"/>
        <w:ind w:firstLine="720"/>
        <w:jc w:val="both"/>
        <w:rPr>
          <w:rFonts w:ascii="Times New Roman" w:hAnsi="Times New Roman" w:cs="Times New Roman"/>
          <w:sz w:val="24"/>
          <w:szCs w:val="24"/>
        </w:rPr>
      </w:pPr>
      <w:r w:rsidRPr="0053678E">
        <w:rPr>
          <w:rFonts w:ascii="Times New Roman" w:hAnsi="Times New Roman" w:cs="Times New Roman"/>
          <w:sz w:val="24"/>
          <w:szCs w:val="24"/>
        </w:rPr>
        <w:t>Having a diverse staff with different backgrounds, perspectives, and identities has advantages and disadvantages. A good leader and team can manage these factors. Diverse teams have advantages and disadvantages. Diverse teams are more creative and innovative because they have different viewpoints</w:t>
      </w:r>
      <w:r w:rsidR="0076433B">
        <w:rPr>
          <w:rFonts w:ascii="Times New Roman" w:hAnsi="Times New Roman" w:cs="Times New Roman"/>
          <w:sz w:val="24"/>
          <w:szCs w:val="24"/>
        </w:rPr>
        <w:t xml:space="preserve"> </w:t>
      </w:r>
      <w:r w:rsidR="0076433B" w:rsidRPr="0076433B">
        <w:rPr>
          <w:rFonts w:ascii="Times New Roman" w:hAnsi="Times New Roman" w:cs="Times New Roman"/>
          <w:sz w:val="24"/>
          <w:szCs w:val="24"/>
        </w:rPr>
        <w:t>(Paiuk, 2021)</w:t>
      </w:r>
      <w:r w:rsidRPr="0053678E">
        <w:rPr>
          <w:rFonts w:ascii="Times New Roman" w:hAnsi="Times New Roman" w:cs="Times New Roman"/>
          <w:sz w:val="24"/>
          <w:szCs w:val="24"/>
        </w:rPr>
        <w:t xml:space="preserve">. Exposure to diverse perspectives inspires creative problem-solving. Diversity causes communication issues. Language, interpersonal, and cultural barriers might hinder communication. </w:t>
      </w:r>
    </w:p>
    <w:p w14:paraId="74184FA2" w14:textId="77777777" w:rsidR="00E12D17" w:rsidRDefault="00E12D17" w:rsidP="00E12D17">
      <w:pPr>
        <w:pBdr>
          <w:bottom w:val="single" w:sz="4" w:space="1" w:color="auto"/>
        </w:pBdr>
        <w:rPr>
          <w:b/>
          <w:bCs/>
          <w:sz w:val="28"/>
          <w:szCs w:val="28"/>
        </w:rPr>
      </w:pPr>
      <w:r>
        <w:rPr>
          <w:b/>
          <w:bCs/>
          <w:sz w:val="28"/>
          <w:szCs w:val="28"/>
        </w:rPr>
        <w:lastRenderedPageBreak/>
        <w:t>Task 2 – Summary – The Advantages, Disadvantages and Ethics of implementing New Technologies</w:t>
      </w:r>
    </w:p>
    <w:p w14:paraId="71E44A05" w14:textId="380772C2" w:rsidR="0053678E" w:rsidRDefault="00E12D17" w:rsidP="00E12D17">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73538F" w:rsidRPr="0073538F">
        <w:rPr>
          <w:rFonts w:ascii="Times New Roman" w:hAnsi="Times New Roman" w:cs="Times New Roman"/>
          <w:sz w:val="24"/>
          <w:szCs w:val="24"/>
        </w:rPr>
        <w:t>This study examines the benefits and drawbacks of AI adoption from the perspective of a world leader, taking into account the ethical concerns that must be taken into account.</w:t>
      </w:r>
      <w:r w:rsidR="0073538F">
        <w:rPr>
          <w:rFonts w:ascii="Times New Roman" w:hAnsi="Times New Roman" w:cs="Times New Roman"/>
          <w:sz w:val="24"/>
          <w:szCs w:val="24"/>
        </w:rPr>
        <w:t xml:space="preserve"> </w:t>
      </w:r>
    </w:p>
    <w:p w14:paraId="14E75ACC" w14:textId="6286667A" w:rsidR="0073538F" w:rsidRDefault="0073538F" w:rsidP="0073538F">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Pr="0073538F">
        <w:rPr>
          <w:rFonts w:ascii="Times New Roman" w:hAnsi="Times New Roman" w:cs="Times New Roman"/>
          <w:sz w:val="24"/>
          <w:szCs w:val="24"/>
        </w:rPr>
        <w:t>Artificial intelligence, or AI for short, is a subfield of computer science concerned with the development of computational systems and robotic machinery capable of performing tasks normally requiring human intelligence</w:t>
      </w:r>
      <w:r w:rsidR="00D237E9">
        <w:rPr>
          <w:rFonts w:ascii="Times New Roman" w:hAnsi="Times New Roman" w:cs="Times New Roman"/>
          <w:sz w:val="24"/>
          <w:szCs w:val="24"/>
        </w:rPr>
        <w:t xml:space="preserve"> </w:t>
      </w:r>
      <w:r w:rsidR="00D237E9" w:rsidRPr="00D237E9">
        <w:rPr>
          <w:rFonts w:ascii="Times New Roman" w:hAnsi="Times New Roman" w:cs="Times New Roman"/>
          <w:sz w:val="24"/>
          <w:szCs w:val="24"/>
        </w:rPr>
        <w:t>(Wisskirchen et al, 2017)</w:t>
      </w:r>
      <w:r w:rsidRPr="0073538F">
        <w:rPr>
          <w:rFonts w:ascii="Times New Roman" w:hAnsi="Times New Roman" w:cs="Times New Roman"/>
          <w:sz w:val="24"/>
          <w:szCs w:val="24"/>
        </w:rPr>
        <w:t>. These activities range from solving problems to making decisions to recognizing speech to seeing images to being creative.</w:t>
      </w:r>
      <w:r>
        <w:rPr>
          <w:rFonts w:ascii="Times New Roman" w:hAnsi="Times New Roman" w:cs="Times New Roman"/>
          <w:sz w:val="24"/>
          <w:szCs w:val="24"/>
        </w:rPr>
        <w:t xml:space="preserve"> </w:t>
      </w:r>
      <w:r w:rsidRPr="0073538F">
        <w:rPr>
          <w:rFonts w:ascii="Times New Roman" w:hAnsi="Times New Roman" w:cs="Times New Roman"/>
          <w:sz w:val="24"/>
          <w:szCs w:val="24"/>
        </w:rPr>
        <w:t>The goal of artificial intelligence (AI) is to create a system that can learn from data, see patterns, and make predictions or judgments in a way that is indistinguishable from a human being</w:t>
      </w:r>
      <w:r w:rsidR="00BF14B3">
        <w:rPr>
          <w:rFonts w:ascii="Times New Roman" w:hAnsi="Times New Roman" w:cs="Times New Roman"/>
          <w:sz w:val="24"/>
          <w:szCs w:val="24"/>
        </w:rPr>
        <w:t xml:space="preserve"> </w:t>
      </w:r>
      <w:r w:rsidR="00BF14B3" w:rsidRPr="00BF14B3">
        <w:rPr>
          <w:rFonts w:ascii="Times New Roman" w:hAnsi="Times New Roman" w:cs="Times New Roman"/>
          <w:sz w:val="24"/>
          <w:szCs w:val="24"/>
        </w:rPr>
        <w:t>(Kanade, 2022)</w:t>
      </w:r>
      <w:r w:rsidRPr="0073538F">
        <w:rPr>
          <w:rFonts w:ascii="Times New Roman" w:hAnsi="Times New Roman" w:cs="Times New Roman"/>
          <w:sz w:val="24"/>
          <w:szCs w:val="24"/>
        </w:rPr>
        <w:t>.</w:t>
      </w:r>
      <w:r w:rsidR="00BF14B3">
        <w:rPr>
          <w:rFonts w:ascii="Times New Roman" w:hAnsi="Times New Roman" w:cs="Times New Roman"/>
          <w:sz w:val="24"/>
          <w:szCs w:val="24"/>
        </w:rPr>
        <w:t xml:space="preserve"> </w:t>
      </w:r>
      <w:r w:rsidRPr="0073538F">
        <w:rPr>
          <w:rFonts w:ascii="Times New Roman" w:hAnsi="Times New Roman" w:cs="Times New Roman"/>
          <w:sz w:val="24"/>
          <w:szCs w:val="24"/>
        </w:rPr>
        <w:t>Machine learning, neural networks, NLP, robotics, and other related fields are all included.</w:t>
      </w:r>
      <w:r>
        <w:rPr>
          <w:rFonts w:ascii="Times New Roman" w:hAnsi="Times New Roman" w:cs="Times New Roman"/>
          <w:sz w:val="24"/>
          <w:szCs w:val="24"/>
        </w:rPr>
        <w:t xml:space="preserve"> </w:t>
      </w:r>
      <w:r w:rsidRPr="0073538F">
        <w:rPr>
          <w:rFonts w:ascii="Times New Roman" w:hAnsi="Times New Roman" w:cs="Times New Roman"/>
          <w:sz w:val="24"/>
          <w:szCs w:val="24"/>
        </w:rPr>
        <w:t>In order to train algorithms to learn from data and improve their performance over time, we use machine learning, a core component of artificial intelligence. Deep learning is a subfield of machine learning that makes use of neural networks to analyze and make sense of high-dimensional data types like pictures and audio.</w:t>
      </w:r>
    </w:p>
    <w:p w14:paraId="07403E97" w14:textId="5A1B39A7" w:rsidR="0073538F" w:rsidRPr="0073538F" w:rsidRDefault="0073538F" w:rsidP="00AC3AFF">
      <w:pPr>
        <w:pStyle w:val="NormalWeb"/>
        <w:spacing w:line="360" w:lineRule="auto"/>
        <w:ind w:firstLine="720"/>
        <w:jc w:val="both"/>
      </w:pPr>
      <w:r w:rsidRPr="0073538F">
        <w:t>Artificial intelligence (AI) has many applications and potential benefits in many fields. Key advantages of using artificial intelligence include: Artificial intelligence (AI)-powered systems may automate mundane and time-consuming processes, allowing humans to focus on higher-order, value-added activities like strategy and innovation</w:t>
      </w:r>
      <w:r w:rsidR="00AC3AFF">
        <w:t xml:space="preserve"> (Dugal, 2021)</w:t>
      </w:r>
      <w:r w:rsidRPr="0073538F">
        <w:t>. As a result, businesses become more effective and productive. Better decisions can be made with the use of data thanks to AI's ability to swiftly and effectively evaluate massive volumes of data. The precision and efficiency of strategic decisions are improved by using this data-driven method.</w:t>
      </w:r>
    </w:p>
    <w:p w14:paraId="2219BD6E" w14:textId="3597E4E1" w:rsidR="0053678E" w:rsidRDefault="0073538F" w:rsidP="0073538F">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Pr="0073538F">
        <w:rPr>
          <w:rFonts w:ascii="Times New Roman" w:hAnsi="Times New Roman" w:cs="Times New Roman"/>
          <w:sz w:val="24"/>
          <w:szCs w:val="24"/>
        </w:rPr>
        <w:t>The benefits of adopting AI technology are substantial; nevertheless, there are also drawbacks and difficulties that must be taken into account. The following are some of the major drawbacks of implementing AI: One major issue that has been raised is the possible loss of employment due to the automation of traditionally human-performed work by AI</w:t>
      </w:r>
      <w:r w:rsidR="001D2E78">
        <w:rPr>
          <w:rFonts w:ascii="Times New Roman" w:hAnsi="Times New Roman" w:cs="Times New Roman"/>
          <w:sz w:val="24"/>
          <w:szCs w:val="24"/>
        </w:rPr>
        <w:t xml:space="preserve"> </w:t>
      </w:r>
      <w:r w:rsidR="001D2E78" w:rsidRPr="001D2E78">
        <w:rPr>
          <w:rFonts w:ascii="Times New Roman" w:hAnsi="Times New Roman" w:cs="Times New Roman"/>
          <w:sz w:val="24"/>
          <w:szCs w:val="24"/>
        </w:rPr>
        <w:t>(Platform, 2022)</w:t>
      </w:r>
      <w:r w:rsidRPr="0073538F">
        <w:rPr>
          <w:rFonts w:ascii="Times New Roman" w:hAnsi="Times New Roman" w:cs="Times New Roman"/>
          <w:sz w:val="24"/>
          <w:szCs w:val="24"/>
        </w:rPr>
        <w:t>. Unemployment and the need for workforce retraining or upskilling may result from this. Safeguarding and protecting sensitive data is essential for artificial intelligence systems. Privacy, security, and the possibility of illegal access to data are all raised as a result.</w:t>
      </w:r>
      <w:r>
        <w:rPr>
          <w:rFonts w:ascii="Times New Roman" w:hAnsi="Times New Roman" w:cs="Times New Roman"/>
          <w:sz w:val="24"/>
          <w:szCs w:val="24"/>
        </w:rPr>
        <w:t xml:space="preserve"> </w:t>
      </w:r>
    </w:p>
    <w:p w14:paraId="64107437" w14:textId="276D9A52" w:rsidR="0073538F" w:rsidRDefault="0073538F" w:rsidP="0073538F">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ab/>
      </w:r>
      <w:r w:rsidRPr="0073538F">
        <w:rPr>
          <w:rFonts w:ascii="Times New Roman" w:hAnsi="Times New Roman" w:cs="Times New Roman"/>
          <w:sz w:val="24"/>
          <w:szCs w:val="24"/>
        </w:rPr>
        <w:t>The term "ethics" is used to describe a body of rules for proper conduct and decision-making. Part of this is being able to tell the difference between doing something that is just and fair and something that is not. To act ethically, one must think about how their actions will affect other people and the world at large, and then make decisions that are in line with values like justice, honesty, respect, and responsibility.</w:t>
      </w:r>
      <w:r>
        <w:rPr>
          <w:rFonts w:ascii="Times New Roman" w:hAnsi="Times New Roman" w:cs="Times New Roman"/>
          <w:sz w:val="24"/>
          <w:szCs w:val="24"/>
        </w:rPr>
        <w:t xml:space="preserve"> </w:t>
      </w:r>
      <w:r w:rsidRPr="0073538F">
        <w:rPr>
          <w:rFonts w:ascii="Times New Roman" w:hAnsi="Times New Roman" w:cs="Times New Roman"/>
          <w:sz w:val="24"/>
          <w:szCs w:val="24"/>
        </w:rPr>
        <w:t>Problems with New Technology from an Ethical Perspective, before deciding to use new technology, especially cutting-edge technologies like Artificial Intelligence (AI), leaders must carefully evaluate a number of ethical considerations. To guarantee that technological advancement is consistent with moral principles and beneficial to society, these factors must be taken into account.</w:t>
      </w:r>
      <w:r>
        <w:rPr>
          <w:rFonts w:ascii="Times New Roman" w:hAnsi="Times New Roman" w:cs="Times New Roman"/>
          <w:sz w:val="24"/>
          <w:szCs w:val="24"/>
        </w:rPr>
        <w:t xml:space="preserve"> </w:t>
      </w:r>
      <w:r w:rsidRPr="0073538F">
        <w:rPr>
          <w:rFonts w:ascii="Times New Roman" w:hAnsi="Times New Roman" w:cs="Times New Roman"/>
          <w:sz w:val="24"/>
          <w:szCs w:val="24"/>
        </w:rPr>
        <w:t>Data privacy and security are major concerns when introducing cutting-edge technological solutions. If leaders don't want to compromise people's privacy, they need to take precautions against data breaches and get consumers' permission before collecting any personal information.</w:t>
      </w:r>
      <w:r>
        <w:rPr>
          <w:rFonts w:ascii="Times New Roman" w:hAnsi="Times New Roman" w:cs="Times New Roman"/>
          <w:sz w:val="24"/>
          <w:szCs w:val="24"/>
        </w:rPr>
        <w:t xml:space="preserve"> </w:t>
      </w:r>
    </w:p>
    <w:p w14:paraId="73BFD897" w14:textId="77FCAC24" w:rsidR="0073538F" w:rsidRDefault="0073538F" w:rsidP="0073538F">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Pr="0073538F">
        <w:rPr>
          <w:rFonts w:ascii="Times New Roman" w:hAnsi="Times New Roman" w:cs="Times New Roman"/>
          <w:sz w:val="24"/>
          <w:szCs w:val="24"/>
        </w:rPr>
        <w:t>Advantages abound when cutting-edge innovations like Artificial Intelligence (AI) are put into use. By automating routine processes, AI may greatly increase efficiency and productivity, allowing for better decision-making based on more accurate data</w:t>
      </w:r>
      <w:r w:rsidR="0097178E">
        <w:rPr>
          <w:rFonts w:ascii="Times New Roman" w:hAnsi="Times New Roman" w:cs="Times New Roman"/>
          <w:sz w:val="24"/>
          <w:szCs w:val="24"/>
        </w:rPr>
        <w:t xml:space="preserve"> </w:t>
      </w:r>
      <w:r w:rsidR="0097178E" w:rsidRPr="0097178E">
        <w:rPr>
          <w:rFonts w:ascii="Times New Roman" w:hAnsi="Times New Roman" w:cs="Times New Roman"/>
          <w:sz w:val="24"/>
          <w:szCs w:val="24"/>
        </w:rPr>
        <w:t>(Resnik, 2021)</w:t>
      </w:r>
      <w:r w:rsidRPr="0073538F">
        <w:rPr>
          <w:rFonts w:ascii="Times New Roman" w:hAnsi="Times New Roman" w:cs="Times New Roman"/>
          <w:sz w:val="24"/>
          <w:szCs w:val="24"/>
        </w:rPr>
        <w:t>. Concerns about job loss, algorithmic prejudice, and data privacy are only some of the negative outcomes of its deployment. In this setting, ethics take precedence, calling for AI systems that are both accountable and open to scrutiny in order to reduce prejudice, safeguard personal data, and distribute rewards equitably. To maximize AI's beneficial social influence, we must strike a balance between its benefits and drawbacks while adhering to ethical norms.</w:t>
      </w:r>
      <w:r>
        <w:rPr>
          <w:rFonts w:ascii="Times New Roman" w:hAnsi="Times New Roman" w:cs="Times New Roman"/>
          <w:sz w:val="24"/>
          <w:szCs w:val="24"/>
        </w:rPr>
        <w:t xml:space="preserve"> </w:t>
      </w:r>
    </w:p>
    <w:p w14:paraId="0A31CD99" w14:textId="77777777" w:rsidR="0073538F" w:rsidRDefault="0073538F" w:rsidP="0073538F">
      <w:pPr>
        <w:spacing w:line="360" w:lineRule="auto"/>
        <w:jc w:val="both"/>
        <w:rPr>
          <w:rFonts w:ascii="Times New Roman" w:hAnsi="Times New Roman" w:cs="Times New Roman"/>
          <w:sz w:val="24"/>
          <w:szCs w:val="24"/>
        </w:rPr>
      </w:pPr>
    </w:p>
    <w:p w14:paraId="7C16E390" w14:textId="77777777" w:rsidR="0073538F" w:rsidRDefault="0073538F" w:rsidP="0073538F">
      <w:pPr>
        <w:spacing w:line="360" w:lineRule="auto"/>
        <w:jc w:val="both"/>
        <w:rPr>
          <w:rFonts w:ascii="Times New Roman" w:hAnsi="Times New Roman" w:cs="Times New Roman"/>
          <w:sz w:val="24"/>
          <w:szCs w:val="24"/>
        </w:rPr>
      </w:pPr>
    </w:p>
    <w:p w14:paraId="47EFE771" w14:textId="77777777" w:rsidR="0073538F" w:rsidRDefault="0073538F" w:rsidP="0073538F">
      <w:pPr>
        <w:spacing w:line="360" w:lineRule="auto"/>
        <w:jc w:val="both"/>
        <w:rPr>
          <w:rFonts w:ascii="Times New Roman" w:hAnsi="Times New Roman" w:cs="Times New Roman"/>
          <w:sz w:val="24"/>
          <w:szCs w:val="24"/>
        </w:rPr>
      </w:pPr>
    </w:p>
    <w:p w14:paraId="54FC47F4" w14:textId="77777777" w:rsidR="0073538F" w:rsidRDefault="0073538F" w:rsidP="0073538F">
      <w:pPr>
        <w:spacing w:line="360" w:lineRule="auto"/>
        <w:jc w:val="both"/>
        <w:rPr>
          <w:rFonts w:ascii="Times New Roman" w:hAnsi="Times New Roman" w:cs="Times New Roman"/>
          <w:sz w:val="24"/>
          <w:szCs w:val="24"/>
        </w:rPr>
      </w:pPr>
    </w:p>
    <w:p w14:paraId="45EB9A3E" w14:textId="77777777" w:rsidR="0073538F" w:rsidRDefault="0073538F" w:rsidP="0073538F">
      <w:pPr>
        <w:spacing w:line="360" w:lineRule="auto"/>
        <w:jc w:val="both"/>
        <w:rPr>
          <w:rFonts w:ascii="Times New Roman" w:hAnsi="Times New Roman" w:cs="Times New Roman"/>
          <w:sz w:val="24"/>
          <w:szCs w:val="24"/>
        </w:rPr>
      </w:pPr>
    </w:p>
    <w:p w14:paraId="78A47A06" w14:textId="77777777" w:rsidR="0073538F" w:rsidRDefault="0073538F" w:rsidP="0073538F">
      <w:pPr>
        <w:spacing w:line="360" w:lineRule="auto"/>
        <w:jc w:val="both"/>
        <w:rPr>
          <w:rFonts w:ascii="Times New Roman" w:hAnsi="Times New Roman" w:cs="Times New Roman"/>
          <w:sz w:val="24"/>
          <w:szCs w:val="24"/>
        </w:rPr>
      </w:pPr>
    </w:p>
    <w:p w14:paraId="297F7C02" w14:textId="77777777" w:rsidR="0073538F" w:rsidRDefault="0073538F" w:rsidP="0073538F">
      <w:pPr>
        <w:spacing w:line="360" w:lineRule="auto"/>
        <w:jc w:val="both"/>
        <w:rPr>
          <w:rFonts w:ascii="Times New Roman" w:hAnsi="Times New Roman" w:cs="Times New Roman"/>
          <w:sz w:val="24"/>
          <w:szCs w:val="24"/>
        </w:rPr>
      </w:pPr>
    </w:p>
    <w:p w14:paraId="19F55911" w14:textId="77777777" w:rsidR="0073538F" w:rsidRDefault="0073538F" w:rsidP="0073538F">
      <w:pPr>
        <w:spacing w:line="360" w:lineRule="auto"/>
        <w:jc w:val="both"/>
        <w:rPr>
          <w:rFonts w:ascii="Times New Roman" w:hAnsi="Times New Roman" w:cs="Times New Roman"/>
          <w:sz w:val="24"/>
          <w:szCs w:val="24"/>
        </w:rPr>
      </w:pPr>
    </w:p>
    <w:p w14:paraId="04BCCD14" w14:textId="77777777" w:rsidR="0073538F" w:rsidRDefault="0073538F" w:rsidP="0073538F">
      <w:pPr>
        <w:pBdr>
          <w:bottom w:val="single" w:sz="4" w:space="1" w:color="auto"/>
        </w:pBdr>
        <w:rPr>
          <w:b/>
          <w:bCs/>
          <w:sz w:val="28"/>
          <w:szCs w:val="28"/>
        </w:rPr>
      </w:pPr>
      <w:r>
        <w:rPr>
          <w:b/>
          <w:bCs/>
          <w:sz w:val="28"/>
          <w:szCs w:val="28"/>
        </w:rPr>
        <w:lastRenderedPageBreak/>
        <w:t>Task 3 – Summary - Skills Required to Lead a Global Team</w:t>
      </w:r>
    </w:p>
    <w:p w14:paraId="1FC8EC2D" w14:textId="5FDF34A3" w:rsidR="0073538F" w:rsidRDefault="0073538F" w:rsidP="003B2058">
      <w:pPr>
        <w:spacing w:line="360" w:lineRule="auto"/>
        <w:jc w:val="both"/>
        <w:rPr>
          <w:rFonts w:ascii="Times New Roman" w:hAnsi="Times New Roman" w:cs="Times New Roman"/>
          <w:sz w:val="24"/>
          <w:szCs w:val="28"/>
        </w:rPr>
      </w:pPr>
      <w:r w:rsidRPr="003B2058">
        <w:rPr>
          <w:rFonts w:ascii="Times New Roman" w:hAnsi="Times New Roman" w:cs="Times New Roman"/>
          <w:sz w:val="28"/>
          <w:szCs w:val="28"/>
        </w:rPr>
        <w:tab/>
      </w:r>
      <w:r w:rsidR="003B2058" w:rsidRPr="003B2058">
        <w:rPr>
          <w:rFonts w:ascii="Times New Roman" w:hAnsi="Times New Roman" w:cs="Times New Roman"/>
          <w:sz w:val="24"/>
          <w:szCs w:val="28"/>
        </w:rPr>
        <w:t>Write a summary using information in Unit 1 and Unit 2 together with your own research that evaluates the skills a leader would need to successfully lead a global team</w:t>
      </w:r>
      <w:r w:rsidR="003B2058">
        <w:rPr>
          <w:rFonts w:ascii="Times New Roman" w:hAnsi="Times New Roman" w:cs="Times New Roman"/>
          <w:sz w:val="24"/>
          <w:szCs w:val="28"/>
        </w:rPr>
        <w:t xml:space="preserve">. </w:t>
      </w:r>
    </w:p>
    <w:p w14:paraId="67A2C0F3" w14:textId="5586331F" w:rsidR="003B2058" w:rsidRDefault="003B2058" w:rsidP="003B2058">
      <w:pPr>
        <w:spacing w:line="360" w:lineRule="auto"/>
        <w:jc w:val="both"/>
        <w:rPr>
          <w:rFonts w:ascii="Times New Roman" w:hAnsi="Times New Roman" w:cs="Times New Roman"/>
          <w:sz w:val="24"/>
          <w:szCs w:val="28"/>
        </w:rPr>
      </w:pPr>
      <w:r>
        <w:rPr>
          <w:rFonts w:ascii="Times New Roman" w:hAnsi="Times New Roman" w:cs="Times New Roman"/>
          <w:sz w:val="24"/>
          <w:szCs w:val="28"/>
        </w:rPr>
        <w:tab/>
      </w:r>
      <w:r w:rsidR="00D31829" w:rsidRPr="003B2058">
        <w:rPr>
          <w:rFonts w:ascii="Times New Roman" w:hAnsi="Times New Roman" w:cs="Times New Roman"/>
          <w:sz w:val="24"/>
          <w:szCs w:val="28"/>
        </w:rPr>
        <w:t>Leaders</w:t>
      </w:r>
      <w:r w:rsidRPr="003B2058">
        <w:rPr>
          <w:rFonts w:ascii="Times New Roman" w:hAnsi="Times New Roman" w:cs="Times New Roman"/>
          <w:sz w:val="24"/>
          <w:szCs w:val="28"/>
        </w:rPr>
        <w:t xml:space="preserve"> guide, inspire, and influence people to achieve goals</w:t>
      </w:r>
      <w:r w:rsidR="00D31829">
        <w:rPr>
          <w:rFonts w:ascii="Times New Roman" w:hAnsi="Times New Roman" w:cs="Times New Roman"/>
          <w:sz w:val="24"/>
          <w:szCs w:val="28"/>
        </w:rPr>
        <w:t xml:space="preserve"> </w:t>
      </w:r>
      <w:r w:rsidR="00D31829" w:rsidRPr="00D31829">
        <w:rPr>
          <w:rFonts w:ascii="Times New Roman" w:hAnsi="Times New Roman" w:cs="Times New Roman"/>
          <w:sz w:val="24"/>
          <w:szCs w:val="28"/>
        </w:rPr>
        <w:t>(Waters, 2022)</w:t>
      </w:r>
      <w:r w:rsidRPr="003B2058">
        <w:rPr>
          <w:rFonts w:ascii="Times New Roman" w:hAnsi="Times New Roman" w:cs="Times New Roman"/>
          <w:sz w:val="24"/>
          <w:szCs w:val="28"/>
        </w:rPr>
        <w:t>. Good leadership includes vision formulation, employee empowerment, competent decision-making, and resource management</w:t>
      </w:r>
      <w:r w:rsidR="0027332D">
        <w:rPr>
          <w:rFonts w:ascii="Times New Roman" w:hAnsi="Times New Roman" w:cs="Times New Roman"/>
          <w:sz w:val="24"/>
          <w:szCs w:val="28"/>
        </w:rPr>
        <w:t xml:space="preserve"> </w:t>
      </w:r>
      <w:r w:rsidR="0027332D" w:rsidRPr="0027332D">
        <w:rPr>
          <w:rFonts w:ascii="Times New Roman" w:hAnsi="Times New Roman" w:cs="Times New Roman"/>
          <w:sz w:val="24"/>
          <w:szCs w:val="28"/>
        </w:rPr>
        <w:t>(Varney, 2023)</w:t>
      </w:r>
      <w:r w:rsidRPr="003B2058">
        <w:rPr>
          <w:rFonts w:ascii="Times New Roman" w:hAnsi="Times New Roman" w:cs="Times New Roman"/>
          <w:sz w:val="24"/>
          <w:szCs w:val="28"/>
        </w:rPr>
        <w:t>. Leaders, regardless of level, inspire and guide their subordinates.</w:t>
      </w:r>
      <w:r w:rsidR="00412A7C">
        <w:rPr>
          <w:rFonts w:ascii="Times New Roman" w:hAnsi="Times New Roman" w:cs="Times New Roman"/>
          <w:sz w:val="24"/>
          <w:szCs w:val="28"/>
        </w:rPr>
        <w:t xml:space="preserve"> </w:t>
      </w:r>
      <w:r w:rsidRPr="003B2058">
        <w:rPr>
          <w:rFonts w:ascii="Times New Roman" w:hAnsi="Times New Roman" w:cs="Times New Roman"/>
          <w:sz w:val="24"/>
          <w:szCs w:val="28"/>
        </w:rPr>
        <w:t>Global leaders go above and above to lead in today's challenging global context</w:t>
      </w:r>
      <w:r w:rsidR="00202FC1">
        <w:rPr>
          <w:rFonts w:ascii="Times New Roman" w:hAnsi="Times New Roman" w:cs="Times New Roman"/>
          <w:sz w:val="24"/>
          <w:szCs w:val="28"/>
        </w:rPr>
        <w:t xml:space="preserve"> </w:t>
      </w:r>
      <w:r w:rsidR="00202FC1" w:rsidRPr="00202FC1">
        <w:rPr>
          <w:rFonts w:ascii="Times New Roman" w:hAnsi="Times New Roman" w:cs="Times New Roman"/>
          <w:sz w:val="24"/>
          <w:szCs w:val="28"/>
        </w:rPr>
        <w:t>(Livermore, 2001)</w:t>
      </w:r>
      <w:r w:rsidRPr="003B2058">
        <w:rPr>
          <w:rFonts w:ascii="Times New Roman" w:hAnsi="Times New Roman" w:cs="Times New Roman"/>
          <w:sz w:val="24"/>
          <w:szCs w:val="28"/>
        </w:rPr>
        <w:t>. Global leaders can solve challenges, collaborate with diverse individuals, and impact the world. They are culturally aware, multilingual, and adaptive. Global leaders are inclusive and skilled at organizing projects, teams, and individuals from other cultures.</w:t>
      </w:r>
      <w:r w:rsidR="00412A7C">
        <w:rPr>
          <w:rFonts w:ascii="Times New Roman" w:hAnsi="Times New Roman" w:cs="Times New Roman"/>
          <w:sz w:val="24"/>
          <w:szCs w:val="28"/>
        </w:rPr>
        <w:t xml:space="preserve"> </w:t>
      </w:r>
      <w:r w:rsidRPr="003B2058">
        <w:rPr>
          <w:rFonts w:ascii="Times New Roman" w:hAnsi="Times New Roman" w:cs="Times New Roman"/>
          <w:sz w:val="24"/>
          <w:szCs w:val="28"/>
        </w:rPr>
        <w:t xml:space="preserve">The difference are Global leaders are distinguished by their area of influence and work environment. Global leaders, unlike conventional leaders, operate beyond national and cultural barriers to achieve an organization or movement's goals. Global leaders have cultural sensitivity, intercultural communication, and an appreciation for diversity. </w:t>
      </w:r>
    </w:p>
    <w:p w14:paraId="68577D4F" w14:textId="465F7233" w:rsidR="000B1F61" w:rsidRDefault="00412A7C" w:rsidP="00B448F5">
      <w:pPr>
        <w:spacing w:line="360" w:lineRule="auto"/>
        <w:jc w:val="both"/>
        <w:rPr>
          <w:rFonts w:ascii="Times New Roman" w:hAnsi="Times New Roman" w:cs="Times New Roman"/>
          <w:sz w:val="24"/>
          <w:szCs w:val="28"/>
        </w:rPr>
      </w:pPr>
      <w:r>
        <w:rPr>
          <w:rFonts w:ascii="Times New Roman" w:hAnsi="Times New Roman" w:cs="Times New Roman"/>
          <w:sz w:val="24"/>
          <w:szCs w:val="28"/>
        </w:rPr>
        <w:tab/>
      </w:r>
      <w:r w:rsidR="00B448F5" w:rsidRPr="00B448F5">
        <w:rPr>
          <w:rFonts w:ascii="Times New Roman" w:hAnsi="Times New Roman" w:cs="Times New Roman"/>
          <w:sz w:val="24"/>
          <w:szCs w:val="28"/>
        </w:rPr>
        <w:t>Global leadership requires three skills:</w:t>
      </w:r>
      <w:r w:rsidR="00B448F5">
        <w:rPr>
          <w:rFonts w:ascii="Times New Roman" w:hAnsi="Times New Roman" w:cs="Times New Roman"/>
          <w:sz w:val="24"/>
          <w:szCs w:val="28"/>
        </w:rPr>
        <w:t xml:space="preserve"> </w:t>
      </w:r>
      <w:r w:rsidR="00B448F5" w:rsidRPr="00B448F5">
        <w:rPr>
          <w:rFonts w:ascii="Times New Roman" w:hAnsi="Times New Roman" w:cs="Times New Roman"/>
          <w:sz w:val="24"/>
          <w:szCs w:val="28"/>
        </w:rPr>
        <w:t>Global leaders must communicate well. They must communicate properly, adapt to varied cultural circumstances, and actively listen to grasp different perspectives. Strong communication promotes cooperation, reduces misunderstandings, and creates trust among multi-cultural team members.</w:t>
      </w:r>
      <w:r w:rsidR="00B448F5">
        <w:rPr>
          <w:rFonts w:ascii="Times New Roman" w:hAnsi="Times New Roman" w:cs="Times New Roman"/>
          <w:sz w:val="24"/>
          <w:szCs w:val="28"/>
        </w:rPr>
        <w:t xml:space="preserve"> Secondly, g</w:t>
      </w:r>
      <w:r w:rsidR="00B448F5" w:rsidRPr="00B448F5">
        <w:rPr>
          <w:rFonts w:ascii="Times New Roman" w:hAnsi="Times New Roman" w:cs="Times New Roman"/>
          <w:sz w:val="24"/>
          <w:szCs w:val="28"/>
        </w:rPr>
        <w:t>lobal leaders need intercultural skills. Deep knowledge of other cultures, customs, norms, and values is required. To encourage inclusion and successful cooperation among different teams, they must recognize and navigate cultural differences.</w:t>
      </w:r>
      <w:r w:rsidR="00B448F5">
        <w:rPr>
          <w:rFonts w:ascii="Times New Roman" w:hAnsi="Times New Roman" w:cs="Times New Roman"/>
          <w:sz w:val="24"/>
          <w:szCs w:val="28"/>
        </w:rPr>
        <w:t xml:space="preserve"> Lastly, </w:t>
      </w:r>
      <w:r w:rsidR="00B448F5" w:rsidRPr="00B448F5">
        <w:rPr>
          <w:rFonts w:ascii="Times New Roman" w:hAnsi="Times New Roman" w:cs="Times New Roman"/>
          <w:sz w:val="24"/>
          <w:szCs w:val="28"/>
        </w:rPr>
        <w:t>Global leaders need EQ to connect with their teams. Global executives manage teams across time zones and locales. High-EQ leaders can sympathize with team members, resolve problems, and unite across distances.</w:t>
      </w:r>
      <w:r w:rsidR="00B448F5">
        <w:rPr>
          <w:rFonts w:ascii="Times New Roman" w:hAnsi="Times New Roman" w:cs="Times New Roman"/>
          <w:sz w:val="24"/>
          <w:szCs w:val="28"/>
        </w:rPr>
        <w:t xml:space="preserve"> </w:t>
      </w:r>
      <w:r w:rsidR="00B448F5" w:rsidRPr="00B448F5">
        <w:rPr>
          <w:rFonts w:ascii="Times New Roman" w:hAnsi="Times New Roman" w:cs="Times New Roman"/>
          <w:sz w:val="24"/>
          <w:szCs w:val="28"/>
        </w:rPr>
        <w:t>Global leaders can bridge cultural barriers, develop cohesive teams, negotiate difficult international relationships, and effect good change using these talents.</w:t>
      </w:r>
      <w:r w:rsidR="004A2769">
        <w:rPr>
          <w:rFonts w:ascii="Times New Roman" w:hAnsi="Times New Roman" w:cs="Times New Roman"/>
          <w:sz w:val="24"/>
          <w:szCs w:val="28"/>
        </w:rPr>
        <w:t xml:space="preserve"> </w:t>
      </w:r>
    </w:p>
    <w:p w14:paraId="48FA162B" w14:textId="77777777" w:rsidR="000B1F61" w:rsidRPr="000B1F61" w:rsidRDefault="004A2769" w:rsidP="000B1F61">
      <w:pPr>
        <w:spacing w:line="360" w:lineRule="auto"/>
        <w:jc w:val="both"/>
        <w:rPr>
          <w:rFonts w:ascii="Times New Roman" w:hAnsi="Times New Roman" w:cs="Times New Roman"/>
          <w:sz w:val="24"/>
          <w:szCs w:val="28"/>
        </w:rPr>
      </w:pPr>
      <w:r>
        <w:rPr>
          <w:rFonts w:ascii="Times New Roman" w:hAnsi="Times New Roman" w:cs="Times New Roman"/>
          <w:sz w:val="24"/>
          <w:szCs w:val="28"/>
        </w:rPr>
        <w:tab/>
      </w:r>
      <w:r w:rsidR="000B1F61" w:rsidRPr="000B1F61">
        <w:rPr>
          <w:rFonts w:ascii="Times New Roman" w:hAnsi="Times New Roman" w:cs="Times New Roman"/>
          <w:sz w:val="24"/>
          <w:szCs w:val="28"/>
        </w:rPr>
        <w:t xml:space="preserve">Successful global leadership is built on the foundation of clear and effective communication. Leaders throughout the world must be able to communicate their ideas, objectives, and expectations clearly in a variety of languages and cultural settings. There is less room for misconceptions and misinterpretations when people are able to express themselves clearly and listen to one another. World leaders foster an atmosphere conducive to trust, cooperation, and </w:t>
      </w:r>
      <w:r w:rsidR="000B1F61" w:rsidRPr="000B1F61">
        <w:rPr>
          <w:rFonts w:ascii="Times New Roman" w:hAnsi="Times New Roman" w:cs="Times New Roman"/>
          <w:sz w:val="24"/>
          <w:szCs w:val="28"/>
        </w:rPr>
        <w:lastRenderedPageBreak/>
        <w:t>diversity by encouraging direct lines of contact. The ability to effectively communicate across geographical boundaries is essential for keeping a team informed, involved, and working cohesively.</w:t>
      </w:r>
    </w:p>
    <w:p w14:paraId="269FA842" w14:textId="4185EB90" w:rsidR="000B1F61" w:rsidRPr="000B1F61" w:rsidRDefault="000B1F61" w:rsidP="000B1F61">
      <w:pPr>
        <w:spacing w:line="360" w:lineRule="auto"/>
        <w:ind w:firstLine="720"/>
        <w:jc w:val="both"/>
        <w:rPr>
          <w:rFonts w:ascii="Times New Roman" w:hAnsi="Times New Roman" w:cs="Times New Roman"/>
          <w:sz w:val="24"/>
          <w:szCs w:val="28"/>
        </w:rPr>
      </w:pPr>
      <w:r w:rsidRPr="000B1F61">
        <w:rPr>
          <w:rFonts w:ascii="Times New Roman" w:hAnsi="Times New Roman" w:cs="Times New Roman"/>
          <w:sz w:val="24"/>
          <w:szCs w:val="28"/>
        </w:rPr>
        <w:t>The ability to work effectively across cultural boundaries is essential in today's increasingly globalized workplace. Leaders throughout the world need intercultural competence to handle these differences with empathy and understanding</w:t>
      </w:r>
      <w:r w:rsidR="006C44E6">
        <w:rPr>
          <w:rFonts w:ascii="Times New Roman" w:hAnsi="Times New Roman" w:cs="Times New Roman"/>
          <w:sz w:val="24"/>
          <w:szCs w:val="28"/>
        </w:rPr>
        <w:t xml:space="preserve"> </w:t>
      </w:r>
      <w:r w:rsidR="006C44E6" w:rsidRPr="006C44E6">
        <w:rPr>
          <w:rFonts w:ascii="Times New Roman" w:hAnsi="Times New Roman" w:cs="Times New Roman"/>
          <w:sz w:val="24"/>
          <w:szCs w:val="28"/>
        </w:rPr>
        <w:t>(Yadav, 2023)</w:t>
      </w:r>
      <w:r w:rsidRPr="000B1F61">
        <w:rPr>
          <w:rFonts w:ascii="Times New Roman" w:hAnsi="Times New Roman" w:cs="Times New Roman"/>
          <w:sz w:val="24"/>
          <w:szCs w:val="28"/>
        </w:rPr>
        <w:t>. Leaders that take the time to learn about and acknowledge the cultural norms and values of their teams' constituents are better able to connect with and inspire team members from a wide range of backgrounds. This competency fosters a conflict-free, welcoming, and happy workplace by preventing cultural misunderstandings and resolving them quickly. Strong connections, mutual respect, and capitalizing on each team member's individual abilities are all possible when global leaders exhibit cultural knowledge and embrace diversity.</w:t>
      </w:r>
    </w:p>
    <w:p w14:paraId="588746A5" w14:textId="1E47DDDE" w:rsidR="000B1F61" w:rsidRPr="000B1F61" w:rsidRDefault="000B1F61" w:rsidP="000B1F61">
      <w:pPr>
        <w:spacing w:line="360" w:lineRule="auto"/>
        <w:ind w:firstLine="720"/>
        <w:jc w:val="both"/>
        <w:rPr>
          <w:rFonts w:ascii="Times New Roman" w:hAnsi="Times New Roman" w:cs="Times New Roman"/>
          <w:sz w:val="24"/>
          <w:szCs w:val="28"/>
        </w:rPr>
      </w:pPr>
      <w:r w:rsidRPr="000B1F61">
        <w:rPr>
          <w:rFonts w:ascii="Times New Roman" w:hAnsi="Times New Roman" w:cs="Times New Roman"/>
          <w:sz w:val="24"/>
          <w:szCs w:val="28"/>
        </w:rPr>
        <w:t xml:space="preserve">In a global situation </w:t>
      </w:r>
      <w:r w:rsidR="00A77128" w:rsidRPr="000B1F61">
        <w:rPr>
          <w:rFonts w:ascii="Times New Roman" w:hAnsi="Times New Roman" w:cs="Times New Roman"/>
          <w:sz w:val="24"/>
          <w:szCs w:val="28"/>
        </w:rPr>
        <w:t>where,</w:t>
      </w:r>
      <w:r w:rsidRPr="000B1F61">
        <w:rPr>
          <w:rFonts w:ascii="Times New Roman" w:hAnsi="Times New Roman" w:cs="Times New Roman"/>
          <w:sz w:val="24"/>
          <w:szCs w:val="28"/>
        </w:rPr>
        <w:t xml:space="preserve"> face-to-face interactions may be restricted, emotional intelligence (EQ) is especially important for creating strong interpersonal relationships and good team dynamics. Leaders with a high EQ in the global context are able to understand and share their team members' experiences and feelings despite physical distance and temporal differences. They can now respond to concerns, offer assistance, and handle problems with tact and compassion because of this expertise. Leaders that are emotionally intelligent build rapport, help their followers feel like they belong, and encourage them to do their best. Leaders on a worldwide scale may boost their teams' morale, loyalty, and overall performance by cultivating stronger bonds among their members</w:t>
      </w:r>
      <w:r w:rsidR="006C44E6">
        <w:rPr>
          <w:rFonts w:ascii="Times New Roman" w:hAnsi="Times New Roman" w:cs="Times New Roman"/>
          <w:sz w:val="24"/>
          <w:szCs w:val="28"/>
        </w:rPr>
        <w:t xml:space="preserve"> </w:t>
      </w:r>
      <w:r w:rsidR="006C44E6" w:rsidRPr="006C44E6">
        <w:rPr>
          <w:rFonts w:ascii="Times New Roman" w:hAnsi="Times New Roman" w:cs="Times New Roman"/>
          <w:sz w:val="24"/>
          <w:szCs w:val="28"/>
        </w:rPr>
        <w:t>(Doyle, 2022)</w:t>
      </w:r>
      <w:r w:rsidRPr="000B1F61">
        <w:rPr>
          <w:rFonts w:ascii="Times New Roman" w:hAnsi="Times New Roman" w:cs="Times New Roman"/>
          <w:sz w:val="24"/>
          <w:szCs w:val="28"/>
        </w:rPr>
        <w:t>.</w:t>
      </w:r>
    </w:p>
    <w:p w14:paraId="0A5BF841" w14:textId="18641E88" w:rsidR="00D237E9" w:rsidRDefault="000B1F61" w:rsidP="009A48C1">
      <w:pPr>
        <w:spacing w:line="360" w:lineRule="auto"/>
        <w:ind w:firstLine="720"/>
        <w:jc w:val="both"/>
        <w:rPr>
          <w:rFonts w:ascii="Times New Roman" w:hAnsi="Times New Roman" w:cs="Times New Roman"/>
          <w:sz w:val="24"/>
          <w:szCs w:val="28"/>
        </w:rPr>
      </w:pPr>
      <w:r w:rsidRPr="000B1F61">
        <w:rPr>
          <w:rFonts w:ascii="Times New Roman" w:hAnsi="Times New Roman" w:cs="Times New Roman"/>
          <w:sz w:val="24"/>
          <w:szCs w:val="28"/>
        </w:rPr>
        <w:t>In conclusion, successful global leadership necessitates a combination of communication skills, intercultural competence, and emotional intelligence. These abilities equip leaders with the tools they need to break down barriers between people and cultures, encourage teamwork, spread awareness, and form lasting connections across space and time. Global leaders use these abilities to foster a group dynamic that encourages everyone to contribute to the fullest extent of their abilities and propels the group toward achieving its goals.</w:t>
      </w:r>
    </w:p>
    <w:p w14:paraId="42BFCB4B" w14:textId="77777777" w:rsidR="005F4806" w:rsidRDefault="005F4806" w:rsidP="009A48C1">
      <w:pPr>
        <w:spacing w:line="360" w:lineRule="auto"/>
        <w:ind w:firstLine="720"/>
        <w:jc w:val="both"/>
        <w:rPr>
          <w:rFonts w:ascii="Times New Roman" w:hAnsi="Times New Roman" w:cs="Times New Roman"/>
          <w:sz w:val="24"/>
          <w:szCs w:val="28"/>
        </w:rPr>
      </w:pPr>
    </w:p>
    <w:p w14:paraId="7E002C88" w14:textId="77777777" w:rsidR="005F4806" w:rsidRDefault="005F4806" w:rsidP="009A48C1">
      <w:pPr>
        <w:spacing w:line="360" w:lineRule="auto"/>
        <w:ind w:firstLine="720"/>
        <w:jc w:val="both"/>
        <w:rPr>
          <w:rFonts w:ascii="Times New Roman" w:hAnsi="Times New Roman" w:cs="Times New Roman"/>
          <w:sz w:val="28"/>
          <w:szCs w:val="28"/>
        </w:rPr>
      </w:pPr>
    </w:p>
    <w:p w14:paraId="58FD157F" w14:textId="395D3B09" w:rsidR="00D237E9" w:rsidRDefault="00D237E9" w:rsidP="003B2058">
      <w:pPr>
        <w:spacing w:line="360" w:lineRule="auto"/>
        <w:jc w:val="both"/>
        <w:rPr>
          <w:rFonts w:ascii="Times New Roman" w:hAnsi="Times New Roman" w:cs="Times New Roman"/>
          <w:sz w:val="28"/>
          <w:szCs w:val="28"/>
        </w:rPr>
      </w:pPr>
      <w:r>
        <w:rPr>
          <w:rFonts w:ascii="Times New Roman" w:hAnsi="Times New Roman" w:cs="Times New Roman"/>
          <w:sz w:val="28"/>
          <w:szCs w:val="28"/>
        </w:rPr>
        <w:lastRenderedPageBreak/>
        <w:t xml:space="preserve">References </w:t>
      </w:r>
    </w:p>
    <w:p w14:paraId="6F5CD488" w14:textId="27AEE2FC" w:rsidR="00D237E9" w:rsidRDefault="00D237E9" w:rsidP="004C7B98">
      <w:pPr>
        <w:spacing w:line="360" w:lineRule="auto"/>
        <w:ind w:left="720" w:hanging="720"/>
        <w:jc w:val="both"/>
        <w:rPr>
          <w:rFonts w:ascii="Times New Roman" w:hAnsi="Times New Roman" w:cs="Times New Roman"/>
          <w:sz w:val="24"/>
          <w:szCs w:val="24"/>
        </w:rPr>
      </w:pPr>
      <w:r w:rsidRPr="00D237E9">
        <w:rPr>
          <w:rFonts w:ascii="Times New Roman" w:hAnsi="Times New Roman" w:cs="Times New Roman"/>
          <w:sz w:val="24"/>
          <w:szCs w:val="24"/>
        </w:rPr>
        <w:t>Couch S &amp; Rose S, 2020, Coaching Culturally Different Members if International Business Teams – The Role of Cultural Intelligence, International Coaching Psychology Review, 15/1, Spring, PP 59-80​</w:t>
      </w:r>
      <w:r>
        <w:rPr>
          <w:rFonts w:ascii="Times New Roman" w:hAnsi="Times New Roman" w:cs="Times New Roman"/>
          <w:sz w:val="24"/>
          <w:szCs w:val="24"/>
        </w:rPr>
        <w:t>.</w:t>
      </w:r>
    </w:p>
    <w:p w14:paraId="61583542" w14:textId="059C20B3" w:rsidR="00D237E9" w:rsidRDefault="00D237E9" w:rsidP="004C7B98">
      <w:pPr>
        <w:spacing w:line="360" w:lineRule="auto"/>
        <w:ind w:left="720" w:hanging="720"/>
        <w:jc w:val="both"/>
        <w:rPr>
          <w:rFonts w:ascii="Times New Roman" w:hAnsi="Times New Roman" w:cs="Times New Roman"/>
          <w:sz w:val="24"/>
          <w:szCs w:val="24"/>
        </w:rPr>
      </w:pPr>
      <w:r w:rsidRPr="00D237E9">
        <w:rPr>
          <w:rFonts w:ascii="Times New Roman" w:hAnsi="Times New Roman" w:cs="Times New Roman"/>
          <w:sz w:val="24"/>
          <w:szCs w:val="24"/>
        </w:rPr>
        <w:t>Heuer M, 2010, Defining Stewardship: Towards an Organizational Culture of Sustainability, Journal of Corporate Citizenship, Winter, pp31-41</w:t>
      </w:r>
      <w:r>
        <w:rPr>
          <w:rFonts w:ascii="Times New Roman" w:hAnsi="Times New Roman" w:cs="Times New Roman"/>
          <w:sz w:val="24"/>
          <w:szCs w:val="24"/>
        </w:rPr>
        <w:t>.</w:t>
      </w:r>
    </w:p>
    <w:p w14:paraId="63C57B51" w14:textId="1DF2AA59" w:rsidR="00D237E9" w:rsidRDefault="00D237E9" w:rsidP="004C7B98">
      <w:pPr>
        <w:spacing w:line="360" w:lineRule="auto"/>
        <w:ind w:firstLine="720"/>
        <w:jc w:val="both"/>
        <w:rPr>
          <w:rFonts w:ascii="Times New Roman" w:hAnsi="Times New Roman" w:cs="Times New Roman"/>
          <w:sz w:val="24"/>
          <w:szCs w:val="24"/>
        </w:rPr>
      </w:pPr>
      <w:r w:rsidRPr="00D237E9">
        <w:rPr>
          <w:rFonts w:ascii="Times New Roman" w:hAnsi="Times New Roman" w:cs="Times New Roman"/>
          <w:sz w:val="24"/>
          <w:szCs w:val="24"/>
        </w:rPr>
        <w:t>Wisskirchen G, Biacabe B T, Bormann U, Muntz A, Niehaus G, Soler G J, von Brauchitsch B, 2017, Artificial Intelligence and Their Impact on the Workplace, IBA Global Institute​</w:t>
      </w:r>
    </w:p>
    <w:p w14:paraId="69BA28E8" w14:textId="240B463C" w:rsidR="00C40FDB" w:rsidRDefault="00C40FDB" w:rsidP="004C7B98">
      <w:pPr>
        <w:pStyle w:val="NormalWeb"/>
        <w:spacing w:line="360" w:lineRule="auto"/>
        <w:ind w:left="720" w:hanging="720"/>
        <w:jc w:val="both"/>
      </w:pPr>
      <w:r>
        <w:t xml:space="preserve">Paysse, M. (2022, September 1). </w:t>
      </w:r>
      <w:r>
        <w:rPr>
          <w:i/>
          <w:iCs/>
        </w:rPr>
        <w:t>Council Post: 5 Reasons Sustainability Is Beneficial for Business—Not Just the Environment</w:t>
      </w:r>
      <w:r>
        <w:t xml:space="preserve">. Forbes. </w:t>
      </w:r>
      <w:r w:rsidR="00C710F8" w:rsidRPr="00C710F8">
        <w:t>https://www.forbes.com/sites/forbesbusinessdevelopmentcouncil/2022/09/01/5-reasons-sustainability-is-beneficial-for-business-not-just-the-environment/</w:t>
      </w:r>
    </w:p>
    <w:p w14:paraId="2F7B32A4" w14:textId="77777777" w:rsidR="00C710F8" w:rsidRDefault="00C710F8" w:rsidP="004C7B98">
      <w:pPr>
        <w:pStyle w:val="NormalWeb"/>
        <w:spacing w:line="360" w:lineRule="auto"/>
        <w:ind w:left="720" w:hanging="720"/>
        <w:jc w:val="both"/>
      </w:pPr>
      <w:r>
        <w:t xml:space="preserve">Rappaport, J. (2016, April 8). </w:t>
      </w:r>
      <w:r>
        <w:rPr>
          <w:i/>
          <w:iCs/>
        </w:rPr>
        <w:t>Sitting Vs Standing workstations: benefits &amp; risk factors | JR Ergonomics</w:t>
      </w:r>
      <w:r>
        <w:t>. Sitting Vs Standing Workstations: Benefits &amp; Risk Factors | JR Ergonomics. https://www.jrergonomics.com/sitting-vs-standing-does-it-help-or-is-it-hype/</w:t>
      </w:r>
    </w:p>
    <w:p w14:paraId="0445F1BD" w14:textId="3C74B118" w:rsidR="00C710F8" w:rsidRDefault="0076433B" w:rsidP="004C7B98">
      <w:pPr>
        <w:pStyle w:val="NormalWeb"/>
        <w:spacing w:line="360" w:lineRule="auto"/>
        <w:ind w:left="720" w:hanging="720"/>
        <w:jc w:val="both"/>
      </w:pPr>
      <w:r w:rsidRPr="0076433B">
        <w:t>Paiuc D, 2021, Cultural Intelligence as a Core Competence of Inclusive Leadership, Management Dynamics in the Knowledge Economy, 9/3, pp363-378​</w:t>
      </w:r>
    </w:p>
    <w:p w14:paraId="735FC039" w14:textId="027ED9B8" w:rsidR="00AC3AFF" w:rsidRDefault="00AC3AFF" w:rsidP="004C7B98">
      <w:pPr>
        <w:pStyle w:val="NormalWeb"/>
        <w:spacing w:line="360" w:lineRule="auto"/>
        <w:ind w:left="720" w:hanging="720"/>
        <w:jc w:val="both"/>
      </w:pPr>
      <w:r>
        <w:t xml:space="preserve">Dugal, N. (2021, February 25). </w:t>
      </w:r>
      <w:r>
        <w:rPr>
          <w:i/>
          <w:iCs/>
        </w:rPr>
        <w:t>Top Advantages and Disadvantages of Artificial Intelligence [2023 Edition]</w:t>
      </w:r>
      <w:r>
        <w:t xml:space="preserve">. Simplilearn.com. Retrieved August 7, 2023, from </w:t>
      </w:r>
      <w:r w:rsidRPr="005D69A1">
        <w:t>https://www.simplilearn.com/advantages-and-disadvantages-of-artificial-intelligence-article</w:t>
      </w:r>
    </w:p>
    <w:p w14:paraId="475F859F" w14:textId="74F79574" w:rsidR="005D69A1" w:rsidRDefault="005D69A1" w:rsidP="004C7B98">
      <w:pPr>
        <w:pStyle w:val="NormalWeb"/>
        <w:spacing w:line="360" w:lineRule="auto"/>
        <w:ind w:left="720" w:hanging="720"/>
        <w:jc w:val="both"/>
      </w:pPr>
      <w:r>
        <w:t xml:space="preserve">Kanade, V. (2022, March 14). </w:t>
      </w:r>
      <w:r>
        <w:rPr>
          <w:i/>
          <w:iCs/>
        </w:rPr>
        <w:t>What Is Artificial Intelligence (AI)? Definition, Types, Goals, Challenges, and Trends in 2022 - Spiceworks</w:t>
      </w:r>
      <w:r>
        <w:t>. Spiceworks. Retrieved August 7, 2023, from https://www.spiceworks.com/tech/artificial-intelligence/articles/what-is-ai/</w:t>
      </w:r>
    </w:p>
    <w:p w14:paraId="22DCB554" w14:textId="7300D2A8" w:rsidR="001D2E78" w:rsidRDefault="001D2E78" w:rsidP="004C7B98">
      <w:pPr>
        <w:pStyle w:val="NormalWeb"/>
        <w:spacing w:line="360" w:lineRule="auto"/>
        <w:ind w:left="720" w:hanging="720"/>
        <w:jc w:val="both"/>
      </w:pPr>
      <w:r>
        <w:lastRenderedPageBreak/>
        <w:t xml:space="preserve">Resnik. (2021, April 14). </w:t>
      </w:r>
      <w:r>
        <w:rPr>
          <w:i/>
          <w:iCs/>
        </w:rPr>
        <w:t>What Is Ethics in Research &amp; Why Is It Important? - by David B. Resnik, J.D., Ph.D.</w:t>
      </w:r>
      <w:r>
        <w:t xml:space="preserve"> National Institute of Environmental Health Sciences. Retrieved August 7, 2023, from </w:t>
      </w:r>
      <w:r w:rsidRPr="001D2E78">
        <w:t>https://www.niehs.nih.gov/research/resources/bioethics/whatis/index.cfm</w:t>
      </w:r>
    </w:p>
    <w:p w14:paraId="2B0752C9" w14:textId="4E92E282" w:rsidR="001D2E78" w:rsidRDefault="001D2E78" w:rsidP="004C7B98">
      <w:pPr>
        <w:pStyle w:val="NormalWeb"/>
        <w:spacing w:line="360" w:lineRule="auto"/>
        <w:ind w:left="720" w:hanging="720"/>
        <w:jc w:val="both"/>
      </w:pPr>
      <w:r>
        <w:t xml:space="preserve">Platform, E. L. (2022, June 14). </w:t>
      </w:r>
      <w:r>
        <w:rPr>
          <w:i/>
          <w:iCs/>
        </w:rPr>
        <w:t>7 Disadvantages of Artificial Intelligence Everyone Should Know About</w:t>
      </w:r>
      <w:r>
        <w:t xml:space="preserve">. Liberties.eu. </w:t>
      </w:r>
      <w:r w:rsidRPr="004C7B98">
        <w:t>https://www.liberties.eu/en/stories/disadvantages-of-artificial-intelligence/44289</w:t>
      </w:r>
    </w:p>
    <w:p w14:paraId="430AE6D4" w14:textId="77777777" w:rsidR="009D61F5" w:rsidRDefault="009D61F5" w:rsidP="004C7B98">
      <w:pPr>
        <w:pStyle w:val="NormalWeb"/>
        <w:spacing w:line="360" w:lineRule="auto"/>
        <w:ind w:left="720" w:hanging="720"/>
        <w:jc w:val="both"/>
      </w:pPr>
      <w:r>
        <w:t xml:space="preserve">Waters. (2022, October 26). </w:t>
      </w:r>
      <w:r>
        <w:rPr>
          <w:i/>
          <w:iCs/>
        </w:rPr>
        <w:t>What Is a Leader, What Do They Do, and How Do You Become One?</w:t>
      </w:r>
      <w:r>
        <w:t xml:space="preserve"> What Is a Leader, What Do They Do, and How Do You Become One? Retrieved August 7, 2023, from https://www.betterup.com/blog/what-is-a-leader-and-how-do-you-become-one</w:t>
      </w:r>
    </w:p>
    <w:p w14:paraId="3F7820B1" w14:textId="77777777" w:rsidR="00202FC1" w:rsidRDefault="00202FC1" w:rsidP="004C7B98">
      <w:pPr>
        <w:pStyle w:val="NormalWeb"/>
        <w:spacing w:line="360" w:lineRule="auto"/>
        <w:ind w:left="720" w:hanging="720"/>
        <w:jc w:val="both"/>
      </w:pPr>
      <w:r>
        <w:t xml:space="preserve">Varney. (2023, May 31). </w:t>
      </w:r>
      <w:r>
        <w:rPr>
          <w:i/>
          <w:iCs/>
        </w:rPr>
        <w:t>10 Qualities of a Good Leader</w:t>
      </w:r>
      <w:r>
        <w:t>. 10 Good Leadership Qualities | SNHU. Retrieved August 7, 2023, from https://www.snhu.edu/about-us/newsroom/business/qualities-of-a-good-leader</w:t>
      </w:r>
    </w:p>
    <w:p w14:paraId="7FF51C55" w14:textId="77777777" w:rsidR="006C44E6" w:rsidRDefault="006C44E6" w:rsidP="004C7B98">
      <w:pPr>
        <w:pStyle w:val="NormalWeb"/>
        <w:spacing w:line="360" w:lineRule="auto"/>
        <w:ind w:left="720" w:hanging="720"/>
        <w:jc w:val="both"/>
      </w:pPr>
      <w:r>
        <w:t xml:space="preserve">Livermore. (2001, January 24). </w:t>
      </w:r>
      <w:r>
        <w:rPr>
          <w:i/>
          <w:iCs/>
        </w:rPr>
        <w:t>What is a “global” leader?</w:t>
      </w:r>
      <w:r>
        <w:t xml:space="preserve"> Management-Issues.com. Retrieved August 7, 2023, from https://www.management-issues.com/opinion/7441/what-is-a-global-leader/</w:t>
      </w:r>
    </w:p>
    <w:p w14:paraId="1311DB02" w14:textId="4594189B" w:rsidR="006C44E6" w:rsidRDefault="006C44E6" w:rsidP="004C7B98">
      <w:pPr>
        <w:pStyle w:val="NormalWeb"/>
        <w:spacing w:line="360" w:lineRule="auto"/>
        <w:ind w:left="720" w:hanging="720"/>
        <w:jc w:val="both"/>
      </w:pPr>
      <w:r>
        <w:t xml:space="preserve">Yadav, M. (2023, May 24). </w:t>
      </w:r>
      <w:r>
        <w:rPr>
          <w:i/>
          <w:iCs/>
        </w:rPr>
        <w:t xml:space="preserve">Understanding Cross Cultural Communication </w:t>
      </w:r>
      <w:r w:rsidR="005F522B">
        <w:rPr>
          <w:i/>
          <w:iCs/>
        </w:rPr>
        <w:t>in</w:t>
      </w:r>
      <w:r>
        <w:rPr>
          <w:i/>
          <w:iCs/>
        </w:rPr>
        <w:t xml:space="preserve"> The Workplace With 5 Examples - Risely</w:t>
      </w:r>
      <w:r>
        <w:t>. Risely. https://www.risely.me/cross-cultural-communication-in-the-workplace/</w:t>
      </w:r>
    </w:p>
    <w:p w14:paraId="7A7ACADC" w14:textId="77777777" w:rsidR="004C7B98" w:rsidRDefault="004C7B98" w:rsidP="004C7B98">
      <w:pPr>
        <w:pStyle w:val="NormalWeb"/>
        <w:spacing w:line="360" w:lineRule="auto"/>
        <w:ind w:left="810" w:hanging="810"/>
        <w:jc w:val="both"/>
      </w:pPr>
      <w:r>
        <w:t xml:space="preserve">Doyle. (2022, December 3). </w:t>
      </w:r>
      <w:r>
        <w:rPr>
          <w:i/>
          <w:iCs/>
        </w:rPr>
        <w:t>Important Leadership Skills for Workplace Success</w:t>
      </w:r>
      <w:r>
        <w:t>. The Balance. Retrieved August 7, 2023, from https://www.thebalancemoney.com/top-leadership-skills-2063782</w:t>
      </w:r>
    </w:p>
    <w:p w14:paraId="072A7C1E" w14:textId="77777777" w:rsidR="001D2E78" w:rsidRDefault="001D2E78" w:rsidP="004C7B98">
      <w:pPr>
        <w:pStyle w:val="NormalWeb"/>
        <w:spacing w:line="360" w:lineRule="auto"/>
        <w:ind w:firstLine="720"/>
        <w:jc w:val="both"/>
      </w:pPr>
    </w:p>
    <w:p w14:paraId="2A920361" w14:textId="77777777" w:rsidR="001D2E78" w:rsidRDefault="001D2E78" w:rsidP="001D2E78">
      <w:pPr>
        <w:pStyle w:val="NormalWeb"/>
        <w:spacing w:line="360" w:lineRule="auto"/>
        <w:ind w:firstLine="720"/>
        <w:jc w:val="both"/>
      </w:pPr>
    </w:p>
    <w:p w14:paraId="6C6CDEDE" w14:textId="77777777" w:rsidR="00D237E9" w:rsidRPr="003B2058" w:rsidRDefault="00D237E9" w:rsidP="004C7B98">
      <w:pPr>
        <w:spacing w:line="360" w:lineRule="auto"/>
        <w:jc w:val="both"/>
        <w:rPr>
          <w:rFonts w:ascii="Times New Roman" w:hAnsi="Times New Roman" w:cs="Times New Roman"/>
          <w:sz w:val="28"/>
          <w:szCs w:val="28"/>
        </w:rPr>
      </w:pPr>
    </w:p>
    <w:sectPr w:rsidR="00D237E9" w:rsidRPr="003B2058" w:rsidSect="00143F90">
      <w:footerReference w:type="default" r:id="rId9"/>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DCA075" w14:textId="77777777" w:rsidR="002D6D88" w:rsidRDefault="002D6D88" w:rsidP="00143F90">
      <w:pPr>
        <w:spacing w:after="0" w:line="240" w:lineRule="auto"/>
      </w:pPr>
      <w:r>
        <w:separator/>
      </w:r>
    </w:p>
  </w:endnote>
  <w:endnote w:type="continuationSeparator" w:id="0">
    <w:p w14:paraId="729CDA1A" w14:textId="77777777" w:rsidR="002D6D88" w:rsidRDefault="002D6D88" w:rsidP="00143F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FFA454" w14:textId="679C309B" w:rsidR="00143F90" w:rsidRDefault="00143F90">
    <w:pPr>
      <w:pStyle w:val="Footer"/>
      <w:jc w:val="center"/>
    </w:pPr>
  </w:p>
  <w:p w14:paraId="42EAAECC" w14:textId="77777777" w:rsidR="00143F90" w:rsidRDefault="00143F9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90196520"/>
      <w:docPartObj>
        <w:docPartGallery w:val="Page Numbers (Bottom of Page)"/>
        <w:docPartUnique/>
      </w:docPartObj>
    </w:sdtPr>
    <w:sdtEndPr>
      <w:rPr>
        <w:noProof/>
      </w:rPr>
    </w:sdtEndPr>
    <w:sdtContent>
      <w:p w14:paraId="7E52F351" w14:textId="77777777" w:rsidR="00143F90" w:rsidRDefault="00143F9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F4D76B1" w14:textId="77777777" w:rsidR="00143F90" w:rsidRDefault="00143F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B6F8FE" w14:textId="77777777" w:rsidR="002D6D88" w:rsidRDefault="002D6D88" w:rsidP="00143F90">
      <w:pPr>
        <w:spacing w:after="0" w:line="240" w:lineRule="auto"/>
      </w:pPr>
      <w:r>
        <w:separator/>
      </w:r>
    </w:p>
  </w:footnote>
  <w:footnote w:type="continuationSeparator" w:id="0">
    <w:p w14:paraId="77496D00" w14:textId="77777777" w:rsidR="002D6D88" w:rsidRDefault="002D6D88" w:rsidP="00143F9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0AC5"/>
    <w:rsid w:val="000B1F61"/>
    <w:rsid w:val="001260AF"/>
    <w:rsid w:val="00143F90"/>
    <w:rsid w:val="001D2E78"/>
    <w:rsid w:val="00202FC1"/>
    <w:rsid w:val="0027332D"/>
    <w:rsid w:val="002D6D88"/>
    <w:rsid w:val="0031244F"/>
    <w:rsid w:val="003B2058"/>
    <w:rsid w:val="00412A7C"/>
    <w:rsid w:val="004A2769"/>
    <w:rsid w:val="004C7B98"/>
    <w:rsid w:val="005178C3"/>
    <w:rsid w:val="0053678E"/>
    <w:rsid w:val="005D69A1"/>
    <w:rsid w:val="005F4806"/>
    <w:rsid w:val="005F522B"/>
    <w:rsid w:val="00667EB4"/>
    <w:rsid w:val="006C44E6"/>
    <w:rsid w:val="0073538F"/>
    <w:rsid w:val="0076433B"/>
    <w:rsid w:val="00853BE4"/>
    <w:rsid w:val="00891E56"/>
    <w:rsid w:val="0097178E"/>
    <w:rsid w:val="009A48C1"/>
    <w:rsid w:val="009D61F5"/>
    <w:rsid w:val="00A77128"/>
    <w:rsid w:val="00AC3AFF"/>
    <w:rsid w:val="00B448F5"/>
    <w:rsid w:val="00BB1E54"/>
    <w:rsid w:val="00BF14B3"/>
    <w:rsid w:val="00C348E1"/>
    <w:rsid w:val="00C40FDB"/>
    <w:rsid w:val="00C710F8"/>
    <w:rsid w:val="00C729DD"/>
    <w:rsid w:val="00CD008C"/>
    <w:rsid w:val="00D14F5B"/>
    <w:rsid w:val="00D237E9"/>
    <w:rsid w:val="00D31829"/>
    <w:rsid w:val="00DB0AC5"/>
    <w:rsid w:val="00DF4A3A"/>
    <w:rsid w:val="00E12D17"/>
    <w:rsid w:val="00F112B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8FD6CC2"/>
  <w15:chartTrackingRefBased/>
  <w15:docId w15:val="{10874082-1937-4102-9030-700478D601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43F9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40FDB"/>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Hyperlink">
    <w:name w:val="Hyperlink"/>
    <w:basedOn w:val="DefaultParagraphFont"/>
    <w:uiPriority w:val="99"/>
    <w:unhideWhenUsed/>
    <w:rsid w:val="00C40FDB"/>
    <w:rPr>
      <w:color w:val="0563C1" w:themeColor="hyperlink"/>
      <w:u w:val="single"/>
    </w:rPr>
  </w:style>
  <w:style w:type="character" w:styleId="UnresolvedMention">
    <w:name w:val="Unresolved Mention"/>
    <w:basedOn w:val="DefaultParagraphFont"/>
    <w:uiPriority w:val="99"/>
    <w:semiHidden/>
    <w:unhideWhenUsed/>
    <w:rsid w:val="00C40FDB"/>
    <w:rPr>
      <w:color w:val="605E5C"/>
      <w:shd w:val="clear" w:color="auto" w:fill="E1DFDD"/>
    </w:rPr>
  </w:style>
  <w:style w:type="character" w:customStyle="1" w:styleId="Heading1Char">
    <w:name w:val="Heading 1 Char"/>
    <w:basedOn w:val="DefaultParagraphFont"/>
    <w:link w:val="Heading1"/>
    <w:uiPriority w:val="9"/>
    <w:rsid w:val="00143F9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43F90"/>
    <w:pPr>
      <w:outlineLvl w:val="9"/>
    </w:pPr>
    <w:rPr>
      <w:kern w:val="0"/>
      <w14:ligatures w14:val="none"/>
    </w:rPr>
  </w:style>
  <w:style w:type="paragraph" w:styleId="Header">
    <w:name w:val="header"/>
    <w:basedOn w:val="Normal"/>
    <w:link w:val="HeaderChar"/>
    <w:uiPriority w:val="99"/>
    <w:unhideWhenUsed/>
    <w:rsid w:val="00143F90"/>
    <w:pPr>
      <w:tabs>
        <w:tab w:val="center" w:pos="4680"/>
        <w:tab w:val="right" w:pos="9360"/>
      </w:tabs>
      <w:spacing w:after="0" w:line="240" w:lineRule="auto"/>
    </w:pPr>
  </w:style>
  <w:style w:type="character" w:customStyle="1" w:styleId="HeaderChar">
    <w:name w:val="Header Char"/>
    <w:basedOn w:val="DefaultParagraphFont"/>
    <w:link w:val="Header"/>
    <w:uiPriority w:val="99"/>
    <w:rsid w:val="00143F90"/>
  </w:style>
  <w:style w:type="paragraph" w:styleId="Footer">
    <w:name w:val="footer"/>
    <w:basedOn w:val="Normal"/>
    <w:link w:val="FooterChar"/>
    <w:uiPriority w:val="99"/>
    <w:unhideWhenUsed/>
    <w:rsid w:val="00143F90"/>
    <w:pPr>
      <w:tabs>
        <w:tab w:val="center" w:pos="4680"/>
        <w:tab w:val="right" w:pos="9360"/>
      </w:tabs>
      <w:spacing w:after="0" w:line="240" w:lineRule="auto"/>
    </w:pPr>
  </w:style>
  <w:style w:type="character" w:customStyle="1" w:styleId="FooterChar">
    <w:name w:val="Footer Char"/>
    <w:basedOn w:val="DefaultParagraphFont"/>
    <w:link w:val="Footer"/>
    <w:uiPriority w:val="99"/>
    <w:rsid w:val="00143F90"/>
  </w:style>
  <w:style w:type="paragraph" w:styleId="NoSpacing">
    <w:name w:val="No Spacing"/>
    <w:link w:val="NoSpacingChar"/>
    <w:uiPriority w:val="1"/>
    <w:qFormat/>
    <w:rsid w:val="00C729DD"/>
    <w:pPr>
      <w:spacing w:after="0" w:line="240" w:lineRule="auto"/>
    </w:pPr>
    <w:rPr>
      <w:rFonts w:eastAsiaTheme="minorEastAsia"/>
      <w:kern w:val="0"/>
      <w14:ligatures w14:val="none"/>
    </w:rPr>
  </w:style>
  <w:style w:type="character" w:customStyle="1" w:styleId="NoSpacingChar">
    <w:name w:val="No Spacing Char"/>
    <w:basedOn w:val="DefaultParagraphFont"/>
    <w:link w:val="NoSpacing"/>
    <w:uiPriority w:val="1"/>
    <w:rsid w:val="00C729DD"/>
    <w:rPr>
      <w:rFonts w:eastAsiaTheme="minorEastAsia"/>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910669">
      <w:bodyDiv w:val="1"/>
      <w:marLeft w:val="0"/>
      <w:marRight w:val="0"/>
      <w:marTop w:val="0"/>
      <w:marBottom w:val="0"/>
      <w:divBdr>
        <w:top w:val="none" w:sz="0" w:space="0" w:color="auto"/>
        <w:left w:val="none" w:sz="0" w:space="0" w:color="auto"/>
        <w:bottom w:val="none" w:sz="0" w:space="0" w:color="auto"/>
        <w:right w:val="none" w:sz="0" w:space="0" w:color="auto"/>
      </w:divBdr>
    </w:div>
    <w:div w:id="156504102">
      <w:bodyDiv w:val="1"/>
      <w:marLeft w:val="0"/>
      <w:marRight w:val="0"/>
      <w:marTop w:val="0"/>
      <w:marBottom w:val="0"/>
      <w:divBdr>
        <w:top w:val="none" w:sz="0" w:space="0" w:color="auto"/>
        <w:left w:val="none" w:sz="0" w:space="0" w:color="auto"/>
        <w:bottom w:val="none" w:sz="0" w:space="0" w:color="auto"/>
        <w:right w:val="none" w:sz="0" w:space="0" w:color="auto"/>
      </w:divBdr>
    </w:div>
    <w:div w:id="212079700">
      <w:bodyDiv w:val="1"/>
      <w:marLeft w:val="0"/>
      <w:marRight w:val="0"/>
      <w:marTop w:val="0"/>
      <w:marBottom w:val="0"/>
      <w:divBdr>
        <w:top w:val="none" w:sz="0" w:space="0" w:color="auto"/>
        <w:left w:val="none" w:sz="0" w:space="0" w:color="auto"/>
        <w:bottom w:val="none" w:sz="0" w:space="0" w:color="auto"/>
        <w:right w:val="none" w:sz="0" w:space="0" w:color="auto"/>
      </w:divBdr>
    </w:div>
    <w:div w:id="245891915">
      <w:bodyDiv w:val="1"/>
      <w:marLeft w:val="0"/>
      <w:marRight w:val="0"/>
      <w:marTop w:val="0"/>
      <w:marBottom w:val="0"/>
      <w:divBdr>
        <w:top w:val="none" w:sz="0" w:space="0" w:color="auto"/>
        <w:left w:val="none" w:sz="0" w:space="0" w:color="auto"/>
        <w:bottom w:val="none" w:sz="0" w:space="0" w:color="auto"/>
        <w:right w:val="none" w:sz="0" w:space="0" w:color="auto"/>
      </w:divBdr>
    </w:div>
    <w:div w:id="350641487">
      <w:bodyDiv w:val="1"/>
      <w:marLeft w:val="0"/>
      <w:marRight w:val="0"/>
      <w:marTop w:val="0"/>
      <w:marBottom w:val="0"/>
      <w:divBdr>
        <w:top w:val="none" w:sz="0" w:space="0" w:color="auto"/>
        <w:left w:val="none" w:sz="0" w:space="0" w:color="auto"/>
        <w:bottom w:val="none" w:sz="0" w:space="0" w:color="auto"/>
        <w:right w:val="none" w:sz="0" w:space="0" w:color="auto"/>
      </w:divBdr>
    </w:div>
    <w:div w:id="624696733">
      <w:bodyDiv w:val="1"/>
      <w:marLeft w:val="0"/>
      <w:marRight w:val="0"/>
      <w:marTop w:val="0"/>
      <w:marBottom w:val="0"/>
      <w:divBdr>
        <w:top w:val="none" w:sz="0" w:space="0" w:color="auto"/>
        <w:left w:val="none" w:sz="0" w:space="0" w:color="auto"/>
        <w:bottom w:val="none" w:sz="0" w:space="0" w:color="auto"/>
        <w:right w:val="none" w:sz="0" w:space="0" w:color="auto"/>
      </w:divBdr>
    </w:div>
    <w:div w:id="648289120">
      <w:bodyDiv w:val="1"/>
      <w:marLeft w:val="0"/>
      <w:marRight w:val="0"/>
      <w:marTop w:val="0"/>
      <w:marBottom w:val="0"/>
      <w:divBdr>
        <w:top w:val="none" w:sz="0" w:space="0" w:color="auto"/>
        <w:left w:val="none" w:sz="0" w:space="0" w:color="auto"/>
        <w:bottom w:val="none" w:sz="0" w:space="0" w:color="auto"/>
        <w:right w:val="none" w:sz="0" w:space="0" w:color="auto"/>
      </w:divBdr>
    </w:div>
    <w:div w:id="689062721">
      <w:bodyDiv w:val="1"/>
      <w:marLeft w:val="0"/>
      <w:marRight w:val="0"/>
      <w:marTop w:val="0"/>
      <w:marBottom w:val="0"/>
      <w:divBdr>
        <w:top w:val="none" w:sz="0" w:space="0" w:color="auto"/>
        <w:left w:val="none" w:sz="0" w:space="0" w:color="auto"/>
        <w:bottom w:val="none" w:sz="0" w:space="0" w:color="auto"/>
        <w:right w:val="none" w:sz="0" w:space="0" w:color="auto"/>
      </w:divBdr>
    </w:div>
    <w:div w:id="924218854">
      <w:bodyDiv w:val="1"/>
      <w:marLeft w:val="0"/>
      <w:marRight w:val="0"/>
      <w:marTop w:val="0"/>
      <w:marBottom w:val="0"/>
      <w:divBdr>
        <w:top w:val="none" w:sz="0" w:space="0" w:color="auto"/>
        <w:left w:val="none" w:sz="0" w:space="0" w:color="auto"/>
        <w:bottom w:val="none" w:sz="0" w:space="0" w:color="auto"/>
        <w:right w:val="none" w:sz="0" w:space="0" w:color="auto"/>
      </w:divBdr>
    </w:div>
    <w:div w:id="1014452963">
      <w:bodyDiv w:val="1"/>
      <w:marLeft w:val="0"/>
      <w:marRight w:val="0"/>
      <w:marTop w:val="0"/>
      <w:marBottom w:val="0"/>
      <w:divBdr>
        <w:top w:val="none" w:sz="0" w:space="0" w:color="auto"/>
        <w:left w:val="none" w:sz="0" w:space="0" w:color="auto"/>
        <w:bottom w:val="none" w:sz="0" w:space="0" w:color="auto"/>
        <w:right w:val="none" w:sz="0" w:space="0" w:color="auto"/>
      </w:divBdr>
    </w:div>
    <w:div w:id="1028993333">
      <w:bodyDiv w:val="1"/>
      <w:marLeft w:val="0"/>
      <w:marRight w:val="0"/>
      <w:marTop w:val="0"/>
      <w:marBottom w:val="0"/>
      <w:divBdr>
        <w:top w:val="none" w:sz="0" w:space="0" w:color="auto"/>
        <w:left w:val="none" w:sz="0" w:space="0" w:color="auto"/>
        <w:bottom w:val="none" w:sz="0" w:space="0" w:color="auto"/>
        <w:right w:val="none" w:sz="0" w:space="0" w:color="auto"/>
      </w:divBdr>
    </w:div>
    <w:div w:id="1104349511">
      <w:bodyDiv w:val="1"/>
      <w:marLeft w:val="0"/>
      <w:marRight w:val="0"/>
      <w:marTop w:val="0"/>
      <w:marBottom w:val="0"/>
      <w:divBdr>
        <w:top w:val="none" w:sz="0" w:space="0" w:color="auto"/>
        <w:left w:val="none" w:sz="0" w:space="0" w:color="auto"/>
        <w:bottom w:val="none" w:sz="0" w:space="0" w:color="auto"/>
        <w:right w:val="none" w:sz="0" w:space="0" w:color="auto"/>
      </w:divBdr>
    </w:div>
    <w:div w:id="1117598253">
      <w:bodyDiv w:val="1"/>
      <w:marLeft w:val="0"/>
      <w:marRight w:val="0"/>
      <w:marTop w:val="0"/>
      <w:marBottom w:val="0"/>
      <w:divBdr>
        <w:top w:val="none" w:sz="0" w:space="0" w:color="auto"/>
        <w:left w:val="none" w:sz="0" w:space="0" w:color="auto"/>
        <w:bottom w:val="none" w:sz="0" w:space="0" w:color="auto"/>
        <w:right w:val="none" w:sz="0" w:space="0" w:color="auto"/>
      </w:divBdr>
    </w:div>
    <w:div w:id="1186791716">
      <w:bodyDiv w:val="1"/>
      <w:marLeft w:val="0"/>
      <w:marRight w:val="0"/>
      <w:marTop w:val="0"/>
      <w:marBottom w:val="0"/>
      <w:divBdr>
        <w:top w:val="none" w:sz="0" w:space="0" w:color="auto"/>
        <w:left w:val="none" w:sz="0" w:space="0" w:color="auto"/>
        <w:bottom w:val="none" w:sz="0" w:space="0" w:color="auto"/>
        <w:right w:val="none" w:sz="0" w:space="0" w:color="auto"/>
      </w:divBdr>
    </w:div>
    <w:div w:id="1331635521">
      <w:bodyDiv w:val="1"/>
      <w:marLeft w:val="0"/>
      <w:marRight w:val="0"/>
      <w:marTop w:val="0"/>
      <w:marBottom w:val="0"/>
      <w:divBdr>
        <w:top w:val="none" w:sz="0" w:space="0" w:color="auto"/>
        <w:left w:val="none" w:sz="0" w:space="0" w:color="auto"/>
        <w:bottom w:val="none" w:sz="0" w:space="0" w:color="auto"/>
        <w:right w:val="none" w:sz="0" w:space="0" w:color="auto"/>
      </w:divBdr>
    </w:div>
    <w:div w:id="1348406056">
      <w:bodyDiv w:val="1"/>
      <w:marLeft w:val="0"/>
      <w:marRight w:val="0"/>
      <w:marTop w:val="0"/>
      <w:marBottom w:val="0"/>
      <w:divBdr>
        <w:top w:val="none" w:sz="0" w:space="0" w:color="auto"/>
        <w:left w:val="none" w:sz="0" w:space="0" w:color="auto"/>
        <w:bottom w:val="none" w:sz="0" w:space="0" w:color="auto"/>
        <w:right w:val="none" w:sz="0" w:space="0" w:color="auto"/>
      </w:divBdr>
    </w:div>
    <w:div w:id="1358240934">
      <w:bodyDiv w:val="1"/>
      <w:marLeft w:val="0"/>
      <w:marRight w:val="0"/>
      <w:marTop w:val="0"/>
      <w:marBottom w:val="0"/>
      <w:divBdr>
        <w:top w:val="none" w:sz="0" w:space="0" w:color="auto"/>
        <w:left w:val="none" w:sz="0" w:space="0" w:color="auto"/>
        <w:bottom w:val="none" w:sz="0" w:space="0" w:color="auto"/>
        <w:right w:val="none" w:sz="0" w:space="0" w:color="auto"/>
      </w:divBdr>
    </w:div>
    <w:div w:id="1513104347">
      <w:bodyDiv w:val="1"/>
      <w:marLeft w:val="0"/>
      <w:marRight w:val="0"/>
      <w:marTop w:val="0"/>
      <w:marBottom w:val="0"/>
      <w:divBdr>
        <w:top w:val="none" w:sz="0" w:space="0" w:color="auto"/>
        <w:left w:val="none" w:sz="0" w:space="0" w:color="auto"/>
        <w:bottom w:val="none" w:sz="0" w:space="0" w:color="auto"/>
        <w:right w:val="none" w:sz="0" w:space="0" w:color="auto"/>
      </w:divBdr>
    </w:div>
    <w:div w:id="1556963431">
      <w:bodyDiv w:val="1"/>
      <w:marLeft w:val="0"/>
      <w:marRight w:val="0"/>
      <w:marTop w:val="0"/>
      <w:marBottom w:val="0"/>
      <w:divBdr>
        <w:top w:val="none" w:sz="0" w:space="0" w:color="auto"/>
        <w:left w:val="none" w:sz="0" w:space="0" w:color="auto"/>
        <w:bottom w:val="none" w:sz="0" w:space="0" w:color="auto"/>
        <w:right w:val="none" w:sz="0" w:space="0" w:color="auto"/>
      </w:divBdr>
    </w:div>
    <w:div w:id="1687756024">
      <w:bodyDiv w:val="1"/>
      <w:marLeft w:val="0"/>
      <w:marRight w:val="0"/>
      <w:marTop w:val="0"/>
      <w:marBottom w:val="0"/>
      <w:divBdr>
        <w:top w:val="none" w:sz="0" w:space="0" w:color="auto"/>
        <w:left w:val="none" w:sz="0" w:space="0" w:color="auto"/>
        <w:bottom w:val="none" w:sz="0" w:space="0" w:color="auto"/>
        <w:right w:val="none" w:sz="0" w:space="0" w:color="auto"/>
      </w:divBdr>
    </w:div>
    <w:div w:id="1727337114">
      <w:bodyDiv w:val="1"/>
      <w:marLeft w:val="0"/>
      <w:marRight w:val="0"/>
      <w:marTop w:val="0"/>
      <w:marBottom w:val="0"/>
      <w:divBdr>
        <w:top w:val="none" w:sz="0" w:space="0" w:color="auto"/>
        <w:left w:val="none" w:sz="0" w:space="0" w:color="auto"/>
        <w:bottom w:val="none" w:sz="0" w:space="0" w:color="auto"/>
        <w:right w:val="none" w:sz="0" w:space="0" w:color="auto"/>
      </w:divBdr>
    </w:div>
    <w:div w:id="1809399120">
      <w:bodyDiv w:val="1"/>
      <w:marLeft w:val="0"/>
      <w:marRight w:val="0"/>
      <w:marTop w:val="0"/>
      <w:marBottom w:val="0"/>
      <w:divBdr>
        <w:top w:val="none" w:sz="0" w:space="0" w:color="auto"/>
        <w:left w:val="none" w:sz="0" w:space="0" w:color="auto"/>
        <w:bottom w:val="none" w:sz="0" w:space="0" w:color="auto"/>
        <w:right w:val="none" w:sz="0" w:space="0" w:color="auto"/>
      </w:divBdr>
    </w:div>
    <w:div w:id="2008173571">
      <w:bodyDiv w:val="1"/>
      <w:marLeft w:val="0"/>
      <w:marRight w:val="0"/>
      <w:marTop w:val="0"/>
      <w:marBottom w:val="0"/>
      <w:divBdr>
        <w:top w:val="none" w:sz="0" w:space="0" w:color="auto"/>
        <w:left w:val="none" w:sz="0" w:space="0" w:color="auto"/>
        <w:bottom w:val="none" w:sz="0" w:space="0" w:color="auto"/>
        <w:right w:val="none" w:sz="0" w:space="0" w:color="auto"/>
      </w:divBdr>
    </w:div>
    <w:div w:id="21083866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A75D890-376D-4244-A796-319A1D3F2822}">
  <we:reference id="f78a3046-9e99-4300-aa2b-5814002b01a2" version="1.55.1.0" store="EXCatalog" storeType="EXCatalog"/>
  <we:alternateReferences>
    <we:reference id="WA104382081" version="1.55.1.0" store="en-MY" storeType="OMEX"/>
  </we:alternateReferences>
  <we:properties>
    <we:property name="MENDELEY_CITATIONS" val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A79237-92CA-4557-8158-2CF7B5FF2A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117</TotalTime>
  <Pages>10</Pages>
  <Words>2682</Words>
  <Characters>15290</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HARITH BIN MOHAMAD SETH</dc:creator>
  <cp:keywords/>
  <dc:description/>
  <cp:lastModifiedBy>MUHAMMAD HARITH BIN MOHAMAD SETH</cp:lastModifiedBy>
  <cp:revision>29</cp:revision>
  <dcterms:created xsi:type="dcterms:W3CDTF">2023-08-07T13:10:00Z</dcterms:created>
  <dcterms:modified xsi:type="dcterms:W3CDTF">2023-08-08T05:58:00Z</dcterms:modified>
</cp:coreProperties>
</file>