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774AB" w14:textId="77777777" w:rsidR="004547A7" w:rsidRDefault="004547A7" w:rsidP="004547A7">
      <w:pPr>
        <w:spacing w:line="360" w:lineRule="auto"/>
        <w:jc w:val="center"/>
        <w:rPr>
          <w:rFonts w:eastAsia="Times New Roman"/>
          <w:b/>
          <w:color w:val="0E101A"/>
          <w:sz w:val="48"/>
          <w:szCs w:val="48"/>
        </w:rPr>
      </w:pPr>
    </w:p>
    <w:p w14:paraId="68B920A5" w14:textId="77777777" w:rsidR="004547A7" w:rsidRDefault="004547A7" w:rsidP="004547A7">
      <w:pPr>
        <w:spacing w:line="360" w:lineRule="auto"/>
        <w:jc w:val="center"/>
        <w:rPr>
          <w:rFonts w:eastAsia="Times New Roman"/>
          <w:b/>
          <w:color w:val="0E101A"/>
          <w:sz w:val="48"/>
          <w:szCs w:val="48"/>
        </w:rPr>
      </w:pPr>
    </w:p>
    <w:p w14:paraId="55BF21BC" w14:textId="77777777" w:rsidR="004547A7" w:rsidRDefault="004547A7" w:rsidP="004547A7">
      <w:pPr>
        <w:spacing w:line="360" w:lineRule="auto"/>
        <w:jc w:val="center"/>
        <w:rPr>
          <w:rFonts w:eastAsia="Times New Roman"/>
          <w:b/>
          <w:color w:val="0E101A"/>
          <w:sz w:val="48"/>
          <w:szCs w:val="48"/>
        </w:rPr>
      </w:pPr>
    </w:p>
    <w:p w14:paraId="33B4674A" w14:textId="21264F5B" w:rsidR="004547A7" w:rsidRPr="004547A7" w:rsidRDefault="004547A7" w:rsidP="004547A7">
      <w:pPr>
        <w:spacing w:line="360" w:lineRule="auto"/>
        <w:jc w:val="center"/>
        <w:rPr>
          <w:rFonts w:eastAsia="Times New Roman"/>
          <w:b/>
          <w:color w:val="0E101A"/>
          <w:sz w:val="48"/>
          <w:szCs w:val="48"/>
        </w:rPr>
      </w:pPr>
      <w:r w:rsidRPr="004547A7">
        <w:rPr>
          <w:rFonts w:eastAsia="Times New Roman"/>
          <w:b/>
          <w:color w:val="0E101A"/>
          <w:sz w:val="48"/>
          <w:szCs w:val="48"/>
        </w:rPr>
        <w:t>Developing workplace critical thinking</w:t>
      </w:r>
    </w:p>
    <w:p w14:paraId="1BCA9898" w14:textId="77777777" w:rsidR="004547A7" w:rsidRDefault="004547A7" w:rsidP="004547A7">
      <w:pPr>
        <w:spacing w:line="360" w:lineRule="auto"/>
        <w:jc w:val="center"/>
        <w:rPr>
          <w:rFonts w:eastAsia="Times New Roman"/>
          <w:b/>
          <w:color w:val="0E101A"/>
          <w:sz w:val="36"/>
          <w:szCs w:val="36"/>
        </w:rPr>
      </w:pPr>
      <w:r w:rsidRPr="004547A7">
        <w:rPr>
          <w:rFonts w:eastAsia="Times New Roman"/>
          <w:b/>
          <w:color w:val="0E101A"/>
          <w:sz w:val="48"/>
          <w:szCs w:val="48"/>
        </w:rPr>
        <w:t>BMSW 5101</w:t>
      </w:r>
    </w:p>
    <w:p w14:paraId="0C1BF28A" w14:textId="77777777" w:rsidR="004547A7" w:rsidRDefault="004547A7" w:rsidP="004547A7">
      <w:pPr>
        <w:spacing w:line="360" w:lineRule="auto"/>
        <w:jc w:val="center"/>
        <w:rPr>
          <w:rFonts w:eastAsia="Times New Roman"/>
          <w:b/>
          <w:color w:val="0E101A"/>
          <w:sz w:val="36"/>
          <w:szCs w:val="36"/>
        </w:rPr>
      </w:pPr>
    </w:p>
    <w:p w14:paraId="1AD932CA" w14:textId="77777777" w:rsidR="004547A7" w:rsidRDefault="004547A7" w:rsidP="004547A7">
      <w:pPr>
        <w:spacing w:line="360" w:lineRule="auto"/>
        <w:jc w:val="center"/>
        <w:rPr>
          <w:rFonts w:eastAsia="Times New Roman"/>
          <w:b/>
          <w:color w:val="0E101A"/>
          <w:sz w:val="36"/>
          <w:szCs w:val="36"/>
        </w:rPr>
      </w:pPr>
    </w:p>
    <w:p w14:paraId="16AA67FE" w14:textId="77777777" w:rsidR="004547A7" w:rsidRDefault="004547A7" w:rsidP="004547A7">
      <w:pPr>
        <w:spacing w:line="360" w:lineRule="auto"/>
        <w:jc w:val="center"/>
        <w:rPr>
          <w:rFonts w:eastAsia="Times New Roman"/>
          <w:b/>
          <w:color w:val="0E101A"/>
          <w:sz w:val="36"/>
          <w:szCs w:val="36"/>
        </w:rPr>
      </w:pPr>
    </w:p>
    <w:p w14:paraId="7C112300" w14:textId="77777777" w:rsidR="004547A7" w:rsidRDefault="004547A7" w:rsidP="004547A7">
      <w:pPr>
        <w:spacing w:line="360" w:lineRule="auto"/>
        <w:jc w:val="center"/>
        <w:rPr>
          <w:rFonts w:eastAsia="Times New Roman"/>
          <w:b/>
          <w:color w:val="0E101A"/>
          <w:sz w:val="36"/>
          <w:szCs w:val="36"/>
        </w:rPr>
      </w:pPr>
    </w:p>
    <w:p w14:paraId="08AEE7F0" w14:textId="77777777" w:rsidR="004547A7" w:rsidRDefault="004547A7" w:rsidP="004547A7">
      <w:pPr>
        <w:spacing w:line="360" w:lineRule="auto"/>
        <w:jc w:val="center"/>
        <w:rPr>
          <w:rFonts w:eastAsia="Times New Roman"/>
          <w:b/>
          <w:color w:val="0E101A"/>
          <w:sz w:val="36"/>
          <w:szCs w:val="36"/>
        </w:rPr>
      </w:pPr>
    </w:p>
    <w:p w14:paraId="7E3C5FF4" w14:textId="77777777" w:rsidR="004547A7" w:rsidRDefault="004547A7" w:rsidP="004547A7">
      <w:pPr>
        <w:spacing w:line="360" w:lineRule="auto"/>
        <w:jc w:val="center"/>
        <w:rPr>
          <w:rFonts w:eastAsia="Times New Roman"/>
          <w:b/>
          <w:color w:val="0E101A"/>
          <w:sz w:val="36"/>
          <w:szCs w:val="36"/>
        </w:rPr>
      </w:pPr>
    </w:p>
    <w:p w14:paraId="694BA973" w14:textId="77777777" w:rsidR="004547A7" w:rsidRDefault="004547A7" w:rsidP="004547A7">
      <w:pPr>
        <w:spacing w:line="360" w:lineRule="auto"/>
        <w:jc w:val="center"/>
        <w:rPr>
          <w:rFonts w:eastAsia="Times New Roman"/>
          <w:b/>
          <w:color w:val="0E101A"/>
          <w:sz w:val="36"/>
          <w:szCs w:val="36"/>
        </w:rPr>
      </w:pPr>
    </w:p>
    <w:p w14:paraId="104D982C" w14:textId="77777777" w:rsidR="004547A7" w:rsidRDefault="004547A7" w:rsidP="004547A7">
      <w:pPr>
        <w:spacing w:line="360" w:lineRule="auto"/>
        <w:jc w:val="center"/>
        <w:rPr>
          <w:rFonts w:eastAsia="Times New Roman"/>
          <w:b/>
          <w:color w:val="0E101A"/>
          <w:sz w:val="36"/>
          <w:szCs w:val="36"/>
        </w:rPr>
      </w:pPr>
    </w:p>
    <w:p w14:paraId="4ACEE9E7" w14:textId="77777777" w:rsidR="004547A7" w:rsidRDefault="004547A7" w:rsidP="004547A7">
      <w:pPr>
        <w:spacing w:line="360" w:lineRule="auto"/>
        <w:jc w:val="center"/>
        <w:rPr>
          <w:rFonts w:eastAsia="Times New Roman"/>
          <w:b/>
          <w:color w:val="0E101A"/>
          <w:sz w:val="36"/>
          <w:szCs w:val="36"/>
        </w:rPr>
      </w:pPr>
    </w:p>
    <w:p w14:paraId="1E001D6E" w14:textId="77777777" w:rsidR="004547A7" w:rsidRDefault="004547A7" w:rsidP="004547A7">
      <w:pPr>
        <w:spacing w:line="360" w:lineRule="auto"/>
        <w:jc w:val="center"/>
        <w:rPr>
          <w:rFonts w:eastAsia="Times New Roman"/>
          <w:b/>
          <w:color w:val="0E101A"/>
          <w:sz w:val="36"/>
          <w:szCs w:val="36"/>
        </w:rPr>
      </w:pPr>
    </w:p>
    <w:p w14:paraId="28B0F2BC" w14:textId="0575C986" w:rsidR="004547A7" w:rsidRPr="004547A7" w:rsidRDefault="004547A7" w:rsidP="004547A7">
      <w:pPr>
        <w:spacing w:line="360" w:lineRule="auto"/>
        <w:jc w:val="center"/>
        <w:rPr>
          <w:rFonts w:eastAsia="Times New Roman"/>
          <w:b/>
          <w:color w:val="0E101A"/>
          <w:sz w:val="48"/>
          <w:szCs w:val="48"/>
        </w:rPr>
      </w:pPr>
      <w:r>
        <w:rPr>
          <w:rFonts w:eastAsia="Times New Roman"/>
          <w:b/>
          <w:color w:val="0E101A"/>
          <w:sz w:val="36"/>
          <w:szCs w:val="36"/>
        </w:rPr>
        <w:t xml:space="preserve">Andrei </w:t>
      </w:r>
      <w:proofErr w:type="spellStart"/>
      <w:r>
        <w:rPr>
          <w:rFonts w:eastAsia="Times New Roman"/>
          <w:b/>
          <w:color w:val="0E101A"/>
          <w:sz w:val="36"/>
          <w:szCs w:val="36"/>
        </w:rPr>
        <w:t>Amzulescu</w:t>
      </w:r>
      <w:proofErr w:type="spellEnd"/>
    </w:p>
    <w:p w14:paraId="0A1DEE58" w14:textId="0A61AD73" w:rsidR="004547A7" w:rsidRDefault="004547A7" w:rsidP="004547A7">
      <w:pPr>
        <w:spacing w:line="360" w:lineRule="auto"/>
        <w:jc w:val="center"/>
        <w:rPr>
          <w:rFonts w:eastAsia="Times New Roman"/>
          <w:b/>
          <w:color w:val="0E101A"/>
          <w:sz w:val="36"/>
          <w:szCs w:val="36"/>
        </w:rPr>
      </w:pPr>
      <w:r>
        <w:rPr>
          <w:rFonts w:eastAsia="Times New Roman"/>
          <w:b/>
          <w:color w:val="0E101A"/>
          <w:sz w:val="36"/>
          <w:szCs w:val="36"/>
        </w:rPr>
        <w:t>Student ID:2124638</w:t>
      </w:r>
    </w:p>
    <w:p w14:paraId="1DD8C405" w14:textId="77777777" w:rsidR="004547A7" w:rsidRDefault="004547A7" w:rsidP="004547A7">
      <w:pPr>
        <w:spacing w:line="360" w:lineRule="auto"/>
        <w:jc w:val="center"/>
        <w:rPr>
          <w:rFonts w:eastAsia="Times New Roman"/>
          <w:b/>
          <w:color w:val="0E101A"/>
          <w:sz w:val="36"/>
          <w:szCs w:val="36"/>
        </w:rPr>
      </w:pPr>
    </w:p>
    <w:p w14:paraId="25FD8B5D" w14:textId="77777777" w:rsidR="004547A7" w:rsidRDefault="004547A7" w:rsidP="004547A7">
      <w:pPr>
        <w:spacing w:line="360" w:lineRule="auto"/>
        <w:jc w:val="center"/>
        <w:rPr>
          <w:rFonts w:eastAsia="Times New Roman"/>
          <w:b/>
          <w:color w:val="0E101A"/>
          <w:sz w:val="36"/>
          <w:szCs w:val="36"/>
        </w:rPr>
      </w:pPr>
    </w:p>
    <w:p w14:paraId="2278E110" w14:textId="77777777" w:rsidR="004547A7" w:rsidRDefault="004547A7" w:rsidP="004547A7">
      <w:pPr>
        <w:spacing w:line="360" w:lineRule="auto"/>
        <w:jc w:val="center"/>
        <w:rPr>
          <w:rFonts w:eastAsia="Times New Roman"/>
          <w:b/>
          <w:color w:val="0E101A"/>
          <w:sz w:val="36"/>
          <w:szCs w:val="36"/>
        </w:rPr>
      </w:pPr>
    </w:p>
    <w:p w14:paraId="5EADFFC1" w14:textId="77777777" w:rsidR="004547A7" w:rsidRDefault="004547A7" w:rsidP="004547A7">
      <w:pPr>
        <w:spacing w:line="360" w:lineRule="auto"/>
        <w:jc w:val="center"/>
        <w:rPr>
          <w:rFonts w:eastAsia="Times New Roman"/>
          <w:b/>
          <w:color w:val="0E101A"/>
          <w:sz w:val="36"/>
          <w:szCs w:val="36"/>
        </w:rPr>
      </w:pPr>
    </w:p>
    <w:p w14:paraId="3DDD37E0" w14:textId="77777777" w:rsidR="004547A7" w:rsidRDefault="004547A7" w:rsidP="004547A7">
      <w:pPr>
        <w:spacing w:line="360" w:lineRule="auto"/>
        <w:jc w:val="center"/>
        <w:rPr>
          <w:rFonts w:eastAsia="Times New Roman"/>
          <w:b/>
          <w:color w:val="0E101A"/>
          <w:sz w:val="36"/>
          <w:szCs w:val="36"/>
        </w:rPr>
      </w:pPr>
    </w:p>
    <w:p w14:paraId="4CA91772" w14:textId="77777777" w:rsidR="004547A7" w:rsidRDefault="004547A7" w:rsidP="004547A7">
      <w:pPr>
        <w:spacing w:line="360" w:lineRule="auto"/>
        <w:jc w:val="center"/>
        <w:rPr>
          <w:rFonts w:eastAsia="Times New Roman"/>
          <w:b/>
          <w:color w:val="0E101A"/>
          <w:sz w:val="36"/>
          <w:szCs w:val="36"/>
        </w:rPr>
      </w:pPr>
    </w:p>
    <w:p w14:paraId="15373C69" w14:textId="77777777" w:rsidR="004547A7" w:rsidRDefault="004547A7" w:rsidP="004547A7">
      <w:pPr>
        <w:spacing w:line="360" w:lineRule="auto"/>
        <w:jc w:val="center"/>
        <w:rPr>
          <w:rFonts w:eastAsia="Times New Roman"/>
          <w:b/>
          <w:color w:val="0E101A"/>
          <w:sz w:val="36"/>
          <w:szCs w:val="36"/>
        </w:rPr>
      </w:pPr>
    </w:p>
    <w:p w14:paraId="61EA856E" w14:textId="77777777" w:rsidR="004547A7" w:rsidRDefault="004547A7" w:rsidP="004547A7">
      <w:pPr>
        <w:spacing w:line="360" w:lineRule="auto"/>
        <w:jc w:val="center"/>
        <w:rPr>
          <w:rFonts w:eastAsia="Times New Roman"/>
          <w:b/>
          <w:color w:val="0E101A"/>
          <w:sz w:val="36"/>
          <w:szCs w:val="36"/>
        </w:rPr>
      </w:pPr>
    </w:p>
    <w:p w14:paraId="12CD0C3C" w14:textId="77777777" w:rsidR="004547A7" w:rsidRDefault="004547A7" w:rsidP="004547A7">
      <w:pPr>
        <w:spacing w:line="360" w:lineRule="auto"/>
        <w:jc w:val="center"/>
        <w:rPr>
          <w:rFonts w:eastAsia="Times New Roman"/>
          <w:b/>
          <w:color w:val="0E101A"/>
          <w:sz w:val="36"/>
          <w:szCs w:val="36"/>
        </w:rPr>
      </w:pPr>
    </w:p>
    <w:p w14:paraId="41A918A8" w14:textId="77777777" w:rsidR="004547A7" w:rsidRDefault="004547A7" w:rsidP="004547A7">
      <w:pPr>
        <w:spacing w:line="360" w:lineRule="auto"/>
        <w:jc w:val="center"/>
        <w:rPr>
          <w:rFonts w:eastAsia="Times New Roman"/>
          <w:b/>
          <w:color w:val="0E101A"/>
          <w:sz w:val="36"/>
          <w:szCs w:val="36"/>
        </w:rPr>
      </w:pPr>
    </w:p>
    <w:p w14:paraId="67DD1403" w14:textId="77777777" w:rsidR="004547A7" w:rsidRPr="004547A7" w:rsidRDefault="004547A7" w:rsidP="004547A7">
      <w:pPr>
        <w:spacing w:line="360" w:lineRule="auto"/>
        <w:jc w:val="center"/>
        <w:rPr>
          <w:rFonts w:eastAsia="Times New Roman"/>
          <w:b/>
          <w:color w:val="0E101A"/>
          <w:sz w:val="36"/>
          <w:szCs w:val="36"/>
        </w:rPr>
      </w:pPr>
    </w:p>
    <w:p w14:paraId="41C2AA74" w14:textId="77777777" w:rsidR="004547A7" w:rsidRPr="004547A7" w:rsidRDefault="004547A7" w:rsidP="004547A7">
      <w:pPr>
        <w:spacing w:line="360" w:lineRule="auto"/>
        <w:jc w:val="both"/>
        <w:rPr>
          <w:rFonts w:eastAsia="Times New Roman"/>
          <w:b/>
          <w:color w:val="0E101A"/>
          <w:sz w:val="28"/>
          <w:szCs w:val="28"/>
        </w:rPr>
      </w:pPr>
    </w:p>
    <w:p w14:paraId="6411F1FD" w14:textId="77777777" w:rsidR="004547A7" w:rsidRPr="004547A7" w:rsidRDefault="004547A7" w:rsidP="004547A7">
      <w:pPr>
        <w:spacing w:line="360" w:lineRule="auto"/>
        <w:jc w:val="both"/>
        <w:rPr>
          <w:rFonts w:eastAsia="Times New Roman"/>
          <w:b/>
          <w:color w:val="0E101A"/>
          <w:sz w:val="32"/>
          <w:szCs w:val="32"/>
        </w:rPr>
      </w:pPr>
      <w:r w:rsidRPr="004547A7">
        <w:rPr>
          <w:rFonts w:eastAsia="Times New Roman"/>
          <w:b/>
          <w:color w:val="0E101A"/>
          <w:sz w:val="32"/>
          <w:szCs w:val="32"/>
        </w:rPr>
        <w:t xml:space="preserve">Executive Summary </w:t>
      </w:r>
    </w:p>
    <w:p w14:paraId="1F7D6C8D" w14:textId="1747572E" w:rsidR="004547A7" w:rsidRPr="004547A7" w:rsidRDefault="004547A7" w:rsidP="004547A7">
      <w:pPr>
        <w:spacing w:line="360" w:lineRule="auto"/>
        <w:jc w:val="both"/>
        <w:rPr>
          <w:rFonts w:eastAsia="Times New Roman"/>
          <w:color w:val="0E101A"/>
          <w:sz w:val="28"/>
          <w:szCs w:val="28"/>
        </w:rPr>
      </w:pPr>
      <w:r>
        <w:rPr>
          <w:rFonts w:eastAsia="Times New Roman"/>
          <w:color w:val="0E101A"/>
          <w:sz w:val="28"/>
          <w:szCs w:val="28"/>
        </w:rPr>
        <w:t xml:space="preserve"> </w:t>
      </w:r>
      <w:r w:rsidRPr="004547A7">
        <w:rPr>
          <w:rFonts w:eastAsia="Times New Roman"/>
          <w:color w:val="0E101A"/>
          <w:sz w:val="28"/>
          <w:szCs w:val="28"/>
        </w:rPr>
        <w:t xml:space="preserve">The report will discuss the famous fashion brand H&amp;M. A brief description will be provided about the brand H&amp;M. This will be followed by a description of the problems the brand faced during Covid 19 pandemic. The beliefs, values and attitude of the brands has helped in the success and the revival of the brand has also been discussed within the report. </w:t>
      </w:r>
      <w:r>
        <w:rPr>
          <w:rFonts w:eastAsia="Times New Roman"/>
          <w:color w:val="0E101A"/>
          <w:sz w:val="28"/>
          <w:szCs w:val="28"/>
        </w:rPr>
        <w:t xml:space="preserve"> </w:t>
      </w:r>
      <w:r w:rsidRPr="004547A7">
        <w:rPr>
          <w:rFonts w:eastAsia="Times New Roman"/>
          <w:color w:val="0E101A"/>
          <w:sz w:val="28"/>
          <w:szCs w:val="28"/>
        </w:rPr>
        <w:t>There will be significant theories discussed within this report which justify the success of the brand along with some recommendations which will help the brand in future for its development.</w:t>
      </w:r>
    </w:p>
    <w:p w14:paraId="29BA1772" w14:textId="77777777" w:rsidR="004547A7" w:rsidRPr="004547A7" w:rsidRDefault="004547A7" w:rsidP="004547A7">
      <w:pPr>
        <w:rPr>
          <w:rFonts w:eastAsia="Times New Roman"/>
          <w:color w:val="0E101A"/>
          <w:sz w:val="28"/>
          <w:szCs w:val="28"/>
        </w:rPr>
      </w:pPr>
      <w:r w:rsidRPr="004547A7">
        <w:rPr>
          <w:rFonts w:eastAsia="Times New Roman"/>
          <w:color w:val="0E101A"/>
          <w:sz w:val="28"/>
          <w:szCs w:val="28"/>
        </w:rPr>
        <w:br w:type="page"/>
      </w:r>
    </w:p>
    <w:p w14:paraId="6322290F" w14:textId="77777777" w:rsidR="004547A7" w:rsidRPr="004547A7" w:rsidRDefault="004547A7" w:rsidP="004547A7">
      <w:pPr>
        <w:spacing w:line="360" w:lineRule="auto"/>
        <w:jc w:val="center"/>
        <w:rPr>
          <w:rFonts w:eastAsia="Times New Roman"/>
          <w:b/>
          <w:bCs/>
          <w:color w:val="0E101A"/>
          <w:sz w:val="32"/>
          <w:szCs w:val="32"/>
        </w:rPr>
      </w:pPr>
      <w:r w:rsidRPr="004547A7">
        <w:rPr>
          <w:rFonts w:eastAsia="Times New Roman"/>
          <w:b/>
          <w:bCs/>
          <w:color w:val="0E101A"/>
          <w:sz w:val="32"/>
          <w:szCs w:val="32"/>
        </w:rPr>
        <w:lastRenderedPageBreak/>
        <w:t>Table of Contents</w:t>
      </w:r>
    </w:p>
    <w:sdt>
      <w:sdtPr>
        <w:rPr>
          <w:rFonts w:ascii="Arial" w:eastAsia="Arial" w:hAnsi="Arial" w:cs="Arial"/>
          <w:color w:val="auto"/>
          <w:sz w:val="28"/>
          <w:szCs w:val="28"/>
          <w:lang w:val="en-GB"/>
        </w:rPr>
        <w:id w:val="495394874"/>
        <w:docPartObj>
          <w:docPartGallery w:val="Table of Contents"/>
          <w:docPartUnique/>
        </w:docPartObj>
      </w:sdtPr>
      <w:sdtContent>
        <w:p w14:paraId="308E0A94" w14:textId="77777777" w:rsidR="004547A7" w:rsidRPr="004547A7" w:rsidRDefault="004547A7" w:rsidP="004547A7">
          <w:pPr>
            <w:pStyle w:val="TOCHeading"/>
            <w:rPr>
              <w:b/>
              <w:bCs/>
              <w:sz w:val="28"/>
              <w:szCs w:val="28"/>
            </w:rPr>
          </w:pPr>
        </w:p>
        <w:p w14:paraId="54389958"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r w:rsidRPr="004547A7">
            <w:rPr>
              <w:b/>
              <w:bCs/>
              <w:sz w:val="28"/>
              <w:szCs w:val="28"/>
            </w:rPr>
            <w:fldChar w:fldCharType="begin"/>
          </w:r>
          <w:r w:rsidRPr="004547A7">
            <w:rPr>
              <w:b/>
              <w:bCs/>
              <w:sz w:val="28"/>
              <w:szCs w:val="28"/>
            </w:rPr>
            <w:instrText xml:space="preserve"> TOC \o "1-3" \h \z \u </w:instrText>
          </w:r>
          <w:r w:rsidRPr="004547A7">
            <w:rPr>
              <w:b/>
              <w:bCs/>
              <w:sz w:val="28"/>
              <w:szCs w:val="28"/>
            </w:rPr>
            <w:fldChar w:fldCharType="separate"/>
          </w:r>
          <w:hyperlink r:id="rId4" w:anchor="_Toc143618106" w:history="1">
            <w:r w:rsidRPr="004547A7">
              <w:rPr>
                <w:rStyle w:val="Hyperlink"/>
                <w:b/>
                <w:bCs/>
                <w:noProof/>
                <w:sz w:val="28"/>
                <w:szCs w:val="28"/>
              </w:rPr>
              <w:t>Part 1- Report</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_Toc143618106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4</w:t>
            </w:r>
            <w:r w:rsidRPr="004547A7">
              <w:rPr>
                <w:rStyle w:val="Hyperlink"/>
                <w:b/>
                <w:bCs/>
                <w:noProof/>
                <w:webHidden/>
                <w:sz w:val="28"/>
                <w:szCs w:val="28"/>
              </w:rPr>
              <w:fldChar w:fldCharType="end"/>
            </w:r>
          </w:hyperlink>
        </w:p>
        <w:p w14:paraId="1A5FAD0C"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5" w:anchor="_Toc143618107" w:history="1">
            <w:r w:rsidRPr="004547A7">
              <w:rPr>
                <w:rStyle w:val="Hyperlink"/>
                <w:b/>
                <w:bCs/>
                <w:noProof/>
                <w:sz w:val="28"/>
                <w:szCs w:val="28"/>
              </w:rPr>
              <w:t>Introduction</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_Toc143618107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4</w:t>
            </w:r>
            <w:r w:rsidRPr="004547A7">
              <w:rPr>
                <w:rStyle w:val="Hyperlink"/>
                <w:b/>
                <w:bCs/>
                <w:noProof/>
                <w:webHidden/>
                <w:sz w:val="28"/>
                <w:szCs w:val="28"/>
              </w:rPr>
              <w:fldChar w:fldCharType="end"/>
            </w:r>
          </w:hyperlink>
        </w:p>
        <w:p w14:paraId="637E644C"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6" w:anchor="_Toc143618108" w:history="1">
            <w:r w:rsidRPr="004547A7">
              <w:rPr>
                <w:rStyle w:val="Hyperlink"/>
                <w:b/>
                <w:bCs/>
                <w:noProof/>
                <w:sz w:val="28"/>
                <w:szCs w:val="28"/>
              </w:rPr>
              <w:t>1. About H&amp;M</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_Toc143618108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4</w:t>
            </w:r>
            <w:r w:rsidRPr="004547A7">
              <w:rPr>
                <w:rStyle w:val="Hyperlink"/>
                <w:b/>
                <w:bCs/>
                <w:noProof/>
                <w:webHidden/>
                <w:sz w:val="28"/>
                <w:szCs w:val="28"/>
              </w:rPr>
              <w:fldChar w:fldCharType="end"/>
            </w:r>
          </w:hyperlink>
        </w:p>
        <w:p w14:paraId="02DAA7A2"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7" w:anchor="_Toc143618109" w:history="1">
            <w:r w:rsidRPr="004547A7">
              <w:rPr>
                <w:rStyle w:val="Hyperlink"/>
                <w:b/>
                <w:bCs/>
                <w:noProof/>
                <w:sz w:val="28"/>
                <w:szCs w:val="28"/>
              </w:rPr>
              <w:t>2. Introducing H&amp;M and explaining the importance of critical thinking within the company in the situation of Covid-19 and lockdown</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_Toc143618109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5</w:t>
            </w:r>
            <w:r w:rsidRPr="004547A7">
              <w:rPr>
                <w:rStyle w:val="Hyperlink"/>
                <w:b/>
                <w:bCs/>
                <w:noProof/>
                <w:webHidden/>
                <w:sz w:val="28"/>
                <w:szCs w:val="28"/>
              </w:rPr>
              <w:fldChar w:fldCharType="end"/>
            </w:r>
          </w:hyperlink>
        </w:p>
        <w:p w14:paraId="195D942C"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8" w:anchor="_Toc143618110" w:history="1">
            <w:r w:rsidRPr="004547A7">
              <w:rPr>
                <w:rStyle w:val="Hyperlink"/>
                <w:b/>
                <w:bCs/>
                <w:noProof/>
                <w:sz w:val="28"/>
                <w:szCs w:val="28"/>
              </w:rPr>
              <w:t>3. Discussing and analysing the differences values, beliefs, and attitudes in the workplace context</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_Toc143618110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6</w:t>
            </w:r>
            <w:r w:rsidRPr="004547A7">
              <w:rPr>
                <w:rStyle w:val="Hyperlink"/>
                <w:b/>
                <w:bCs/>
                <w:noProof/>
                <w:webHidden/>
                <w:sz w:val="28"/>
                <w:szCs w:val="28"/>
              </w:rPr>
              <w:fldChar w:fldCharType="end"/>
            </w:r>
          </w:hyperlink>
        </w:p>
        <w:p w14:paraId="360A16CE"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9" w:anchor="_Toc143618111" w:history="1">
            <w:r w:rsidRPr="004547A7">
              <w:rPr>
                <w:rStyle w:val="Hyperlink"/>
                <w:b/>
                <w:bCs/>
                <w:noProof/>
                <w:sz w:val="28"/>
                <w:szCs w:val="28"/>
              </w:rPr>
              <w:t>4. Critical assessment of own beliefs, attitudes, and value systems along with their impact on workplace behaviour during this pandemic</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_Toc143618111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7</w:t>
            </w:r>
            <w:r w:rsidRPr="004547A7">
              <w:rPr>
                <w:rStyle w:val="Hyperlink"/>
                <w:b/>
                <w:bCs/>
                <w:noProof/>
                <w:webHidden/>
                <w:sz w:val="28"/>
                <w:szCs w:val="28"/>
              </w:rPr>
              <w:fldChar w:fldCharType="end"/>
            </w:r>
          </w:hyperlink>
        </w:p>
        <w:p w14:paraId="3C19BDDE"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10" w:anchor="_Toc143618112" w:history="1">
            <w:r w:rsidRPr="004547A7">
              <w:rPr>
                <w:rStyle w:val="Hyperlink"/>
                <w:b/>
                <w:bCs/>
                <w:noProof/>
                <w:sz w:val="28"/>
                <w:szCs w:val="28"/>
              </w:rPr>
              <w:t>5. Applying critical assessment of appropriate management theories</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_Toc143618112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7</w:t>
            </w:r>
            <w:r w:rsidRPr="004547A7">
              <w:rPr>
                <w:rStyle w:val="Hyperlink"/>
                <w:b/>
                <w:bCs/>
                <w:noProof/>
                <w:webHidden/>
                <w:sz w:val="28"/>
                <w:szCs w:val="28"/>
              </w:rPr>
              <w:fldChar w:fldCharType="end"/>
            </w:r>
          </w:hyperlink>
        </w:p>
        <w:p w14:paraId="4295D01B"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11" w:anchor="_Toc143618113" w:history="1">
            <w:r w:rsidRPr="004547A7">
              <w:rPr>
                <w:rStyle w:val="Hyperlink"/>
                <w:b/>
                <w:bCs/>
                <w:noProof/>
                <w:sz w:val="28"/>
                <w:szCs w:val="28"/>
              </w:rPr>
              <w:t>6. Application of some critical thinking model</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_Toc143618113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8</w:t>
            </w:r>
            <w:r w:rsidRPr="004547A7">
              <w:rPr>
                <w:rStyle w:val="Hyperlink"/>
                <w:b/>
                <w:bCs/>
                <w:noProof/>
                <w:webHidden/>
                <w:sz w:val="28"/>
                <w:szCs w:val="28"/>
              </w:rPr>
              <w:fldChar w:fldCharType="end"/>
            </w:r>
          </w:hyperlink>
        </w:p>
        <w:p w14:paraId="085D6937"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12" w:anchor="_Toc143618114" w:history="1">
            <w:r w:rsidRPr="004547A7">
              <w:rPr>
                <w:rStyle w:val="Hyperlink"/>
                <w:b/>
                <w:bCs/>
                <w:noProof/>
                <w:sz w:val="28"/>
                <w:szCs w:val="28"/>
              </w:rPr>
              <w:t>7. Recommendation</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_Toc143618114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9</w:t>
            </w:r>
            <w:r w:rsidRPr="004547A7">
              <w:rPr>
                <w:rStyle w:val="Hyperlink"/>
                <w:b/>
                <w:bCs/>
                <w:noProof/>
                <w:webHidden/>
                <w:sz w:val="28"/>
                <w:szCs w:val="28"/>
              </w:rPr>
              <w:fldChar w:fldCharType="end"/>
            </w:r>
          </w:hyperlink>
        </w:p>
        <w:p w14:paraId="029A0873"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13" w:anchor="_Toc143618115" w:history="1">
            <w:r w:rsidRPr="004547A7">
              <w:rPr>
                <w:rStyle w:val="Hyperlink"/>
                <w:b/>
                <w:bCs/>
                <w:noProof/>
                <w:sz w:val="28"/>
                <w:szCs w:val="28"/>
              </w:rPr>
              <w:t>8. Conclusions</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_Toc143618115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9</w:t>
            </w:r>
            <w:r w:rsidRPr="004547A7">
              <w:rPr>
                <w:rStyle w:val="Hyperlink"/>
                <w:b/>
                <w:bCs/>
                <w:noProof/>
                <w:webHidden/>
                <w:sz w:val="28"/>
                <w:szCs w:val="28"/>
              </w:rPr>
              <w:fldChar w:fldCharType="end"/>
            </w:r>
          </w:hyperlink>
        </w:p>
        <w:p w14:paraId="6A42D05C"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14" w:anchor="_Toc143618116" w:history="1">
            <w:r w:rsidRPr="004547A7">
              <w:rPr>
                <w:rStyle w:val="Hyperlink"/>
                <w:b/>
                <w:bCs/>
                <w:noProof/>
                <w:sz w:val="28"/>
                <w:szCs w:val="28"/>
              </w:rPr>
              <w:t>Part 2 Reflective Journal</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_Toc143618116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10</w:t>
            </w:r>
            <w:r w:rsidRPr="004547A7">
              <w:rPr>
                <w:rStyle w:val="Hyperlink"/>
                <w:b/>
                <w:bCs/>
                <w:noProof/>
                <w:webHidden/>
                <w:sz w:val="28"/>
                <w:szCs w:val="28"/>
              </w:rPr>
              <w:fldChar w:fldCharType="end"/>
            </w:r>
          </w:hyperlink>
        </w:p>
        <w:p w14:paraId="20403630"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15" w:anchor="_Toc143618117" w:history="1">
            <w:r w:rsidRPr="004547A7">
              <w:rPr>
                <w:rStyle w:val="Hyperlink"/>
                <w:b/>
                <w:bCs/>
                <w:noProof/>
                <w:sz w:val="28"/>
                <w:szCs w:val="28"/>
              </w:rPr>
              <w:t>9. Introduction to the reflective journal</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_Toc143618117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10</w:t>
            </w:r>
            <w:r w:rsidRPr="004547A7">
              <w:rPr>
                <w:rStyle w:val="Hyperlink"/>
                <w:b/>
                <w:bCs/>
                <w:noProof/>
                <w:webHidden/>
                <w:sz w:val="28"/>
                <w:szCs w:val="28"/>
              </w:rPr>
              <w:fldChar w:fldCharType="end"/>
            </w:r>
          </w:hyperlink>
        </w:p>
        <w:p w14:paraId="5A6B94F8"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16" w:anchor="_Toc143618118" w:history="1">
            <w:r w:rsidRPr="004547A7">
              <w:rPr>
                <w:rStyle w:val="Hyperlink"/>
                <w:b/>
                <w:bCs/>
                <w:noProof/>
                <w:sz w:val="28"/>
                <w:szCs w:val="28"/>
              </w:rPr>
              <w:t>10. Week 1-9 reflections</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_Toc143618118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10</w:t>
            </w:r>
            <w:r w:rsidRPr="004547A7">
              <w:rPr>
                <w:rStyle w:val="Hyperlink"/>
                <w:b/>
                <w:bCs/>
                <w:noProof/>
                <w:webHidden/>
                <w:sz w:val="28"/>
                <w:szCs w:val="28"/>
              </w:rPr>
              <w:fldChar w:fldCharType="end"/>
            </w:r>
          </w:hyperlink>
        </w:p>
        <w:p w14:paraId="6C3EDD82"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17" w:anchor="_Toc143618119" w:history="1">
            <w:r w:rsidRPr="004547A7">
              <w:rPr>
                <w:rStyle w:val="Hyperlink"/>
                <w:b/>
                <w:bCs/>
                <w:noProof/>
                <w:sz w:val="28"/>
                <w:szCs w:val="28"/>
              </w:rPr>
              <w:t>11. Conclusions</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_Toc143618119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14</w:t>
            </w:r>
            <w:r w:rsidRPr="004547A7">
              <w:rPr>
                <w:rStyle w:val="Hyperlink"/>
                <w:b/>
                <w:bCs/>
                <w:noProof/>
                <w:webHidden/>
                <w:sz w:val="28"/>
                <w:szCs w:val="28"/>
              </w:rPr>
              <w:fldChar w:fldCharType="end"/>
            </w:r>
          </w:hyperlink>
        </w:p>
        <w:p w14:paraId="42C4C840" w14:textId="77777777" w:rsidR="004547A7" w:rsidRPr="004547A7" w:rsidRDefault="004547A7" w:rsidP="004547A7">
          <w:pPr>
            <w:pStyle w:val="TOC1"/>
            <w:tabs>
              <w:tab w:val="right" w:leader="dot" w:pos="9350"/>
            </w:tabs>
            <w:spacing w:line="360" w:lineRule="auto"/>
            <w:jc w:val="both"/>
            <w:rPr>
              <w:rFonts w:asciiTheme="minorHAnsi" w:eastAsiaTheme="minorEastAsia" w:hAnsiTheme="minorHAnsi" w:cstheme="minorBidi"/>
              <w:b/>
              <w:bCs/>
              <w:noProof/>
              <w:kern w:val="2"/>
              <w:sz w:val="28"/>
              <w:szCs w:val="28"/>
              <w:lang w:val="en-US"/>
              <w14:ligatures w14:val="standardContextual"/>
            </w:rPr>
          </w:pPr>
          <w:hyperlink r:id="rId18" w:anchor="_Toc143618120" w:history="1">
            <w:r w:rsidRPr="004547A7">
              <w:rPr>
                <w:rStyle w:val="Hyperlink"/>
                <w:b/>
                <w:bCs/>
                <w:noProof/>
                <w:sz w:val="28"/>
                <w:szCs w:val="28"/>
              </w:rPr>
              <w:t>12. References</w:t>
            </w:r>
            <w:r w:rsidRPr="004547A7">
              <w:rPr>
                <w:rStyle w:val="Hyperlink"/>
                <w:b/>
                <w:bCs/>
                <w:noProof/>
                <w:webHidden/>
                <w:sz w:val="28"/>
                <w:szCs w:val="28"/>
              </w:rPr>
              <w:tab/>
            </w:r>
            <w:r w:rsidRPr="004547A7">
              <w:rPr>
                <w:rStyle w:val="Hyperlink"/>
                <w:b/>
                <w:bCs/>
                <w:noProof/>
                <w:webHidden/>
                <w:sz w:val="28"/>
                <w:szCs w:val="28"/>
              </w:rPr>
              <w:fldChar w:fldCharType="begin"/>
            </w:r>
            <w:r w:rsidRPr="004547A7">
              <w:rPr>
                <w:rStyle w:val="Hyperlink"/>
                <w:b/>
                <w:bCs/>
                <w:noProof/>
                <w:webHidden/>
                <w:sz w:val="28"/>
                <w:szCs w:val="28"/>
              </w:rPr>
              <w:instrText xml:space="preserve"> PAGEREF _Toc143618120 \h </w:instrText>
            </w:r>
            <w:r w:rsidRPr="004547A7">
              <w:rPr>
                <w:rStyle w:val="Hyperlink"/>
                <w:b/>
                <w:bCs/>
                <w:noProof/>
                <w:webHidden/>
                <w:sz w:val="28"/>
                <w:szCs w:val="28"/>
              </w:rPr>
            </w:r>
            <w:r w:rsidRPr="004547A7">
              <w:rPr>
                <w:rStyle w:val="Hyperlink"/>
                <w:b/>
                <w:bCs/>
                <w:noProof/>
                <w:webHidden/>
                <w:sz w:val="28"/>
                <w:szCs w:val="28"/>
              </w:rPr>
              <w:fldChar w:fldCharType="separate"/>
            </w:r>
            <w:r w:rsidRPr="004547A7">
              <w:rPr>
                <w:rStyle w:val="Hyperlink"/>
                <w:b/>
                <w:bCs/>
                <w:noProof/>
                <w:webHidden/>
                <w:sz w:val="28"/>
                <w:szCs w:val="28"/>
              </w:rPr>
              <w:t>15</w:t>
            </w:r>
            <w:r w:rsidRPr="004547A7">
              <w:rPr>
                <w:rStyle w:val="Hyperlink"/>
                <w:b/>
                <w:bCs/>
                <w:noProof/>
                <w:webHidden/>
                <w:sz w:val="28"/>
                <w:szCs w:val="28"/>
              </w:rPr>
              <w:fldChar w:fldCharType="end"/>
            </w:r>
          </w:hyperlink>
        </w:p>
        <w:p w14:paraId="12431B31" w14:textId="77777777" w:rsidR="004547A7" w:rsidRPr="004547A7" w:rsidRDefault="004547A7" w:rsidP="004547A7">
          <w:pPr>
            <w:spacing w:line="360" w:lineRule="auto"/>
            <w:jc w:val="both"/>
            <w:rPr>
              <w:sz w:val="28"/>
              <w:szCs w:val="28"/>
            </w:rPr>
          </w:pPr>
          <w:r w:rsidRPr="004547A7">
            <w:rPr>
              <w:b/>
              <w:bCs/>
              <w:noProof/>
              <w:sz w:val="28"/>
              <w:szCs w:val="28"/>
            </w:rPr>
            <w:fldChar w:fldCharType="end"/>
          </w:r>
        </w:p>
      </w:sdtContent>
    </w:sdt>
    <w:p w14:paraId="3376D568" w14:textId="77777777" w:rsidR="004547A7" w:rsidRPr="004547A7" w:rsidRDefault="004547A7" w:rsidP="004547A7">
      <w:pPr>
        <w:spacing w:line="360" w:lineRule="auto"/>
        <w:jc w:val="center"/>
        <w:rPr>
          <w:rFonts w:eastAsia="Times New Roman"/>
          <w:b/>
          <w:bCs/>
          <w:color w:val="0E101A"/>
          <w:sz w:val="28"/>
          <w:szCs w:val="28"/>
        </w:rPr>
      </w:pPr>
    </w:p>
    <w:p w14:paraId="70E5CFDE" w14:textId="77777777" w:rsidR="004547A7" w:rsidRPr="004547A7" w:rsidRDefault="004547A7" w:rsidP="004547A7">
      <w:pPr>
        <w:rPr>
          <w:rFonts w:eastAsia="Times New Roman"/>
          <w:b/>
          <w:bCs/>
          <w:color w:val="0E101A"/>
          <w:sz w:val="28"/>
          <w:szCs w:val="28"/>
        </w:rPr>
      </w:pPr>
      <w:r w:rsidRPr="004547A7">
        <w:rPr>
          <w:rFonts w:eastAsia="Times New Roman"/>
          <w:b/>
          <w:bCs/>
          <w:color w:val="0E101A"/>
          <w:sz w:val="28"/>
          <w:szCs w:val="28"/>
        </w:rPr>
        <w:br w:type="page"/>
      </w:r>
    </w:p>
    <w:p w14:paraId="3B6476BA" w14:textId="77777777" w:rsidR="004547A7" w:rsidRPr="004547A7" w:rsidRDefault="004547A7" w:rsidP="004547A7">
      <w:pPr>
        <w:spacing w:line="360" w:lineRule="auto"/>
        <w:jc w:val="center"/>
        <w:rPr>
          <w:rFonts w:eastAsia="Times New Roman"/>
          <w:b/>
          <w:bCs/>
          <w:color w:val="0E101A"/>
          <w:sz w:val="28"/>
          <w:szCs w:val="28"/>
        </w:rPr>
      </w:pPr>
    </w:p>
    <w:p w14:paraId="182B99CF" w14:textId="77777777" w:rsidR="004547A7" w:rsidRPr="004547A7" w:rsidRDefault="004547A7" w:rsidP="004547A7">
      <w:pPr>
        <w:pStyle w:val="TOCHeading"/>
        <w:spacing w:line="360" w:lineRule="auto"/>
        <w:jc w:val="both"/>
        <w:rPr>
          <w:rFonts w:ascii="Arial" w:hAnsi="Arial" w:cs="Arial"/>
          <w:sz w:val="28"/>
          <w:szCs w:val="28"/>
        </w:rPr>
      </w:pPr>
    </w:p>
    <w:p w14:paraId="5BB864AD" w14:textId="77777777" w:rsidR="004547A7" w:rsidRPr="004547A7" w:rsidRDefault="004547A7" w:rsidP="004547A7">
      <w:pPr>
        <w:pStyle w:val="Heading1"/>
        <w:rPr>
          <w:rFonts w:eastAsia="Arial"/>
          <w:sz w:val="32"/>
          <w:szCs w:val="32"/>
        </w:rPr>
      </w:pPr>
      <w:bookmarkStart w:id="0" w:name="_Toc143618106"/>
      <w:bookmarkStart w:id="1" w:name="_Toc143617015"/>
      <w:r w:rsidRPr="004547A7">
        <w:rPr>
          <w:rFonts w:eastAsia="Arial"/>
          <w:sz w:val="32"/>
          <w:szCs w:val="32"/>
        </w:rPr>
        <w:t>Part 1- Report</w:t>
      </w:r>
      <w:bookmarkEnd w:id="0"/>
    </w:p>
    <w:p w14:paraId="4BFB2FD1" w14:textId="77777777" w:rsidR="004547A7" w:rsidRPr="004547A7" w:rsidRDefault="004547A7" w:rsidP="004547A7">
      <w:pPr>
        <w:pStyle w:val="Heading1"/>
        <w:rPr>
          <w:rFonts w:eastAsia="Arial"/>
          <w:sz w:val="32"/>
          <w:szCs w:val="32"/>
        </w:rPr>
      </w:pPr>
      <w:bookmarkStart w:id="2" w:name="_Toc143618107"/>
      <w:r w:rsidRPr="004547A7">
        <w:rPr>
          <w:rFonts w:eastAsia="Arial"/>
          <w:sz w:val="32"/>
          <w:szCs w:val="32"/>
        </w:rPr>
        <w:t>Introduction</w:t>
      </w:r>
      <w:bookmarkEnd w:id="1"/>
      <w:bookmarkEnd w:id="2"/>
      <w:r w:rsidRPr="004547A7">
        <w:rPr>
          <w:rFonts w:eastAsia="Arial"/>
          <w:sz w:val="32"/>
          <w:szCs w:val="32"/>
        </w:rPr>
        <w:t xml:space="preserve"> </w:t>
      </w:r>
    </w:p>
    <w:p w14:paraId="7E663F23" w14:textId="612957CF" w:rsidR="004547A7" w:rsidRPr="004547A7" w:rsidRDefault="004547A7" w:rsidP="004547A7">
      <w:pPr>
        <w:spacing w:line="360" w:lineRule="auto"/>
        <w:jc w:val="both"/>
        <w:rPr>
          <w:rFonts w:eastAsia="Times New Roman"/>
          <w:color w:val="0E101A"/>
          <w:sz w:val="28"/>
          <w:szCs w:val="28"/>
        </w:rPr>
      </w:pPr>
      <w:r>
        <w:rPr>
          <w:rFonts w:eastAsia="Times New Roman"/>
          <w:color w:val="0E101A"/>
          <w:sz w:val="28"/>
          <w:szCs w:val="28"/>
        </w:rPr>
        <w:t xml:space="preserve"> </w:t>
      </w:r>
      <w:r w:rsidRPr="004547A7">
        <w:rPr>
          <w:rFonts w:eastAsia="Times New Roman"/>
          <w:color w:val="0E101A"/>
          <w:sz w:val="28"/>
          <w:szCs w:val="28"/>
        </w:rPr>
        <w:t xml:space="preserve">The main aim of this report is to discuss the multinational fashion Company Hennes &amp; Mauritz AB. The company has several brands and H&amp;M is a part of one of its brands. It is a fashion brand of retailers in the fashion industry which started its business in 1947 in Stockholm, Sweden. This study will discuss the struggle that the company faced during the Covid 19 pandemic. Along with that the stability of the brand in the fashion industry with the help of critical thinking along with the beliefs, </w:t>
      </w:r>
      <w:proofErr w:type="gramStart"/>
      <w:r w:rsidRPr="004547A7">
        <w:rPr>
          <w:rFonts w:eastAsia="Times New Roman"/>
          <w:color w:val="0E101A"/>
          <w:sz w:val="28"/>
          <w:szCs w:val="28"/>
        </w:rPr>
        <w:t>values</w:t>
      </w:r>
      <w:proofErr w:type="gramEnd"/>
      <w:r w:rsidRPr="004547A7">
        <w:rPr>
          <w:rFonts w:eastAsia="Times New Roman"/>
          <w:color w:val="0E101A"/>
          <w:sz w:val="28"/>
          <w:szCs w:val="28"/>
        </w:rPr>
        <w:t xml:space="preserve"> and attitude of the company towards its employees and the goal of the company which they want to achieve in future. The critical assessment of the company with the help of certain theories will also be discussed. The study will further focus upon the critical analytical theories that are well discussed and the recommendations will be provided which will reflect the broader aspect of the future of the brand. </w:t>
      </w:r>
    </w:p>
    <w:p w14:paraId="3391163B" w14:textId="77777777" w:rsidR="004547A7" w:rsidRPr="004547A7" w:rsidRDefault="004547A7" w:rsidP="004547A7">
      <w:pPr>
        <w:pStyle w:val="Heading1"/>
        <w:rPr>
          <w:rFonts w:eastAsia="Arial"/>
          <w:sz w:val="32"/>
          <w:szCs w:val="32"/>
        </w:rPr>
      </w:pPr>
      <w:bookmarkStart w:id="3" w:name="_Toc143617016"/>
      <w:bookmarkStart w:id="4" w:name="_Toc143618108"/>
      <w:r w:rsidRPr="004547A7">
        <w:rPr>
          <w:rFonts w:eastAsia="Arial"/>
          <w:sz w:val="32"/>
          <w:szCs w:val="32"/>
        </w:rPr>
        <w:t>1. About H&amp;M</w:t>
      </w:r>
      <w:bookmarkEnd w:id="3"/>
      <w:bookmarkEnd w:id="4"/>
      <w:r w:rsidRPr="004547A7">
        <w:rPr>
          <w:rFonts w:eastAsia="Arial"/>
          <w:sz w:val="32"/>
          <w:szCs w:val="32"/>
        </w:rPr>
        <w:t xml:space="preserve"> </w:t>
      </w:r>
    </w:p>
    <w:p w14:paraId="600E9A4B" w14:textId="4FBD93ED" w:rsidR="004547A7" w:rsidRPr="004547A7" w:rsidRDefault="004547A7" w:rsidP="004547A7">
      <w:pPr>
        <w:spacing w:line="360" w:lineRule="auto"/>
        <w:jc w:val="both"/>
        <w:rPr>
          <w:rFonts w:eastAsia="Times New Roman"/>
          <w:color w:val="0E101A"/>
          <w:sz w:val="28"/>
          <w:szCs w:val="28"/>
        </w:rPr>
      </w:pPr>
      <w:r w:rsidRPr="004547A7">
        <w:rPr>
          <w:rFonts w:eastAsia="Times New Roman"/>
          <w:color w:val="0E101A"/>
          <w:sz w:val="28"/>
          <w:szCs w:val="28"/>
        </w:rPr>
        <w:t xml:space="preserve">Hennes &amp; Mauritz AB is a company which engages itself in selling clothes, footwear, accessories, home textiles and cosmetics. The products of this company include sportswear, underwear, accessories, cosmetics, apparel for kids, men and women and many other things. The brands of the company include H&amp;M, Weekday, COS, H&amp;M Home, Monki, Other Stories and </w:t>
      </w:r>
      <w:r w:rsidRPr="004547A7">
        <w:rPr>
          <w:rFonts w:eastAsia="Times New Roman"/>
          <w:color w:val="0E101A"/>
          <w:sz w:val="28"/>
          <w:szCs w:val="28"/>
        </w:rPr>
        <w:t>ARKET.</w:t>
      </w:r>
      <w:r w:rsidRPr="004547A7">
        <w:rPr>
          <w:rFonts w:eastAsia="Times New Roman"/>
          <w:color w:val="0E101A"/>
          <w:sz w:val="28"/>
          <w:szCs w:val="28"/>
        </w:rPr>
        <w:t xml:space="preserve"> The company was developed in 1947 and the headquarter is situated in Stockholm, Sweden (Forbes, 2023). The main </w:t>
      </w:r>
      <w:r w:rsidRPr="004547A7">
        <w:rPr>
          <w:rFonts w:eastAsia="Times New Roman"/>
          <w:color w:val="0E101A"/>
          <w:sz w:val="28"/>
          <w:szCs w:val="28"/>
        </w:rPr>
        <w:lastRenderedPageBreak/>
        <w:t xml:space="preserve">idea of H&amp;M Group is that their customers can reflect on themselves through fashion and by sustainable lifestyle. The value of the company is to provide the best customer service while the company can focus on maintaining sustainability and making a profit for the growth of the company (HM Group, 2023). </w:t>
      </w:r>
    </w:p>
    <w:p w14:paraId="2B420650" w14:textId="77777777" w:rsidR="004547A7" w:rsidRPr="004547A7" w:rsidRDefault="004547A7" w:rsidP="004547A7">
      <w:pPr>
        <w:pStyle w:val="Heading1"/>
        <w:rPr>
          <w:rFonts w:eastAsia="Arial"/>
          <w:sz w:val="32"/>
          <w:szCs w:val="32"/>
        </w:rPr>
      </w:pPr>
      <w:bookmarkStart w:id="5" w:name="_Toc143617017"/>
      <w:bookmarkStart w:id="6" w:name="_Toc143618109"/>
      <w:r w:rsidRPr="004547A7">
        <w:rPr>
          <w:rFonts w:eastAsia="Arial"/>
          <w:sz w:val="32"/>
          <w:szCs w:val="32"/>
        </w:rPr>
        <w:t xml:space="preserve">2. Introducing H&amp;M and explaining the importance of critical thinking within the company </w:t>
      </w:r>
      <w:bookmarkEnd w:id="5"/>
      <w:r w:rsidRPr="004547A7">
        <w:rPr>
          <w:rFonts w:eastAsia="Arial"/>
          <w:sz w:val="32"/>
          <w:szCs w:val="32"/>
        </w:rPr>
        <w:t>in the situation of Covid-19 and lockdown</w:t>
      </w:r>
      <w:bookmarkEnd w:id="6"/>
    </w:p>
    <w:p w14:paraId="1EF90774" w14:textId="07D781D5" w:rsidR="004547A7" w:rsidRPr="004547A7" w:rsidRDefault="004547A7" w:rsidP="004547A7">
      <w:pPr>
        <w:spacing w:line="360" w:lineRule="auto"/>
        <w:jc w:val="both"/>
        <w:rPr>
          <w:rFonts w:eastAsia="Times New Roman"/>
          <w:color w:val="0E101A"/>
          <w:sz w:val="28"/>
          <w:szCs w:val="28"/>
        </w:rPr>
      </w:pPr>
      <w:r>
        <w:rPr>
          <w:rFonts w:eastAsia="Times New Roman"/>
          <w:color w:val="0E101A"/>
          <w:sz w:val="28"/>
          <w:szCs w:val="28"/>
        </w:rPr>
        <w:t xml:space="preserve"> </w:t>
      </w:r>
      <w:r w:rsidRPr="004547A7">
        <w:rPr>
          <w:rFonts w:eastAsia="Times New Roman"/>
          <w:color w:val="0E101A"/>
          <w:sz w:val="28"/>
          <w:szCs w:val="28"/>
        </w:rPr>
        <w:t xml:space="preserve">H&amp;M is a fashion brand which started by making fashionable clothes at affordable prices. At present the company’s main aim is to let their customers enjoy the world in fashion where the clothes are affordable and sustainable. The brand is highly focused on providing customers with the best clothes possible although the company has expanded its business to accessories, H&amp;M </w:t>
      </w:r>
      <w:proofErr w:type="gramStart"/>
      <w:r w:rsidRPr="004547A7">
        <w:rPr>
          <w:rFonts w:eastAsia="Times New Roman"/>
          <w:color w:val="0E101A"/>
          <w:sz w:val="28"/>
          <w:szCs w:val="28"/>
        </w:rPr>
        <w:t>Home</w:t>
      </w:r>
      <w:proofErr w:type="gramEnd"/>
      <w:r w:rsidRPr="004547A7">
        <w:rPr>
          <w:rFonts w:eastAsia="Times New Roman"/>
          <w:color w:val="0E101A"/>
          <w:sz w:val="28"/>
          <w:szCs w:val="28"/>
        </w:rPr>
        <w:t xml:space="preserve"> and other active parts of the company. </w:t>
      </w:r>
    </w:p>
    <w:p w14:paraId="529F9F31" w14:textId="719C7FAC" w:rsidR="004547A7" w:rsidRPr="004547A7" w:rsidRDefault="004547A7" w:rsidP="004547A7">
      <w:pPr>
        <w:spacing w:line="360" w:lineRule="auto"/>
        <w:jc w:val="both"/>
        <w:rPr>
          <w:rFonts w:eastAsia="Times New Roman"/>
          <w:color w:val="0E101A"/>
          <w:sz w:val="28"/>
          <w:szCs w:val="28"/>
        </w:rPr>
      </w:pPr>
      <w:r>
        <w:rPr>
          <w:rFonts w:eastAsia="Times New Roman"/>
          <w:color w:val="0E101A"/>
          <w:sz w:val="28"/>
          <w:szCs w:val="28"/>
        </w:rPr>
        <w:t xml:space="preserve"> </w:t>
      </w:r>
      <w:r w:rsidRPr="004547A7">
        <w:rPr>
          <w:rFonts w:eastAsia="Times New Roman"/>
          <w:color w:val="0E101A"/>
          <w:sz w:val="28"/>
          <w:szCs w:val="28"/>
        </w:rPr>
        <w:t xml:space="preserve">Critical thinking is often affected by the cultural norms of a particular place or system. In critical thinking, the subject is conceptualised from every aspect as it outlines every concept and provides appropriate knowledge about the topic (Calma and Davies,2021). In simple works, critical thinking ensures the answers to difficult situations and problems that a company faces. Critical thinking can enhance communication, problem-solving skills, analytical </w:t>
      </w:r>
      <w:proofErr w:type="gramStart"/>
      <w:r w:rsidRPr="004547A7">
        <w:rPr>
          <w:rFonts w:eastAsia="Times New Roman"/>
          <w:color w:val="0E101A"/>
          <w:sz w:val="28"/>
          <w:szCs w:val="28"/>
        </w:rPr>
        <w:t>competency</w:t>
      </w:r>
      <w:proofErr w:type="gramEnd"/>
      <w:r w:rsidRPr="004547A7">
        <w:rPr>
          <w:rFonts w:eastAsia="Times New Roman"/>
          <w:color w:val="0E101A"/>
          <w:sz w:val="28"/>
          <w:szCs w:val="28"/>
        </w:rPr>
        <w:t xml:space="preserve"> and emotional intelligence. Critical thinking helps to bring creativity within the company. It is a straightforward process where the conflicts of the company get easily resolved. This skill is in very high demand because it has become essential for every situation within the company. Critical thinking helps in spotting errors, makes everything cost-effective, inconsistency and makes the decision-making process slow (</w:t>
      </w:r>
      <w:proofErr w:type="spellStart"/>
      <w:r w:rsidRPr="004547A7">
        <w:rPr>
          <w:rFonts w:eastAsia="Times New Roman"/>
          <w:color w:val="0E101A"/>
          <w:sz w:val="28"/>
          <w:szCs w:val="28"/>
        </w:rPr>
        <w:t>Businessnewsdaily</w:t>
      </w:r>
      <w:proofErr w:type="spellEnd"/>
      <w:r w:rsidRPr="004547A7">
        <w:rPr>
          <w:rFonts w:eastAsia="Times New Roman"/>
          <w:color w:val="0E101A"/>
          <w:sz w:val="28"/>
          <w:szCs w:val="28"/>
        </w:rPr>
        <w:t xml:space="preserve">, 2023). Critical thinking skills can be developed </w:t>
      </w:r>
      <w:r w:rsidRPr="004547A7">
        <w:rPr>
          <w:rFonts w:eastAsia="Times New Roman"/>
          <w:color w:val="0E101A"/>
          <w:sz w:val="28"/>
          <w:szCs w:val="28"/>
        </w:rPr>
        <w:lastRenderedPageBreak/>
        <w:t>by observing the buyer's pattern while keeping an open-mindedness towards the pattern of the organisation.</w:t>
      </w:r>
    </w:p>
    <w:p w14:paraId="50AB0187" w14:textId="1BDAEBA3" w:rsidR="004547A7" w:rsidRPr="004547A7" w:rsidRDefault="004547A7" w:rsidP="004547A7">
      <w:pPr>
        <w:spacing w:line="360" w:lineRule="auto"/>
        <w:jc w:val="both"/>
        <w:rPr>
          <w:rFonts w:eastAsia="Times New Roman"/>
          <w:color w:val="0E101A"/>
          <w:sz w:val="28"/>
          <w:szCs w:val="28"/>
        </w:rPr>
      </w:pPr>
      <w:r>
        <w:rPr>
          <w:rFonts w:eastAsia="Times New Roman"/>
          <w:color w:val="0E101A"/>
          <w:sz w:val="28"/>
          <w:szCs w:val="28"/>
        </w:rPr>
        <w:t xml:space="preserve"> </w:t>
      </w:r>
      <w:r w:rsidRPr="004547A7">
        <w:rPr>
          <w:rFonts w:eastAsia="Times New Roman"/>
          <w:color w:val="0E101A"/>
          <w:sz w:val="28"/>
          <w:szCs w:val="28"/>
        </w:rPr>
        <w:t>The critical thinking with H&amp;M helped to generate the idea of shifting towards sustainable clothing.</w:t>
      </w:r>
    </w:p>
    <w:p w14:paraId="4B667301" w14:textId="50B69917" w:rsidR="004547A7" w:rsidRPr="004547A7" w:rsidRDefault="004547A7" w:rsidP="004547A7">
      <w:pPr>
        <w:spacing w:line="360" w:lineRule="auto"/>
        <w:jc w:val="both"/>
        <w:rPr>
          <w:rFonts w:eastAsia="Times New Roman"/>
          <w:color w:val="0E101A"/>
          <w:sz w:val="28"/>
          <w:szCs w:val="28"/>
        </w:rPr>
      </w:pPr>
      <w:r>
        <w:rPr>
          <w:rFonts w:eastAsia="Times New Roman"/>
          <w:color w:val="0E101A"/>
          <w:sz w:val="28"/>
          <w:szCs w:val="28"/>
        </w:rPr>
        <w:t xml:space="preserve"> </w:t>
      </w:r>
      <w:r w:rsidRPr="004547A7">
        <w:rPr>
          <w:rFonts w:eastAsia="Times New Roman"/>
          <w:color w:val="0E101A"/>
          <w:sz w:val="28"/>
          <w:szCs w:val="28"/>
        </w:rPr>
        <w:t xml:space="preserve">The impact of Covid-19 was very disastrous for every business. Most of the stores had to undergo a lot of losses. The globally renowned fashion brand had to cut down its 250 stores and had to shift the business online. </w:t>
      </w:r>
      <w:r>
        <w:rPr>
          <w:rFonts w:eastAsia="Times New Roman"/>
          <w:color w:val="0E101A"/>
          <w:sz w:val="28"/>
          <w:szCs w:val="28"/>
        </w:rPr>
        <w:t xml:space="preserve"> </w:t>
      </w:r>
      <w:r w:rsidRPr="004547A7">
        <w:rPr>
          <w:rFonts w:eastAsia="Times New Roman"/>
          <w:color w:val="0E101A"/>
          <w:sz w:val="28"/>
          <w:szCs w:val="28"/>
        </w:rPr>
        <w:t>The company’s growth rate is negative during the 2020 fall of the demand for clothes globally, which is when the company decided to come up with a new idea of sustainable clothing. They started to remake, repair, and resell clothes while maintaining the sustainability of the products (</w:t>
      </w:r>
      <w:proofErr w:type="spellStart"/>
      <w:r w:rsidRPr="004547A7">
        <w:rPr>
          <w:rFonts w:eastAsia="Times New Roman"/>
          <w:color w:val="0E101A"/>
          <w:sz w:val="28"/>
          <w:szCs w:val="28"/>
        </w:rPr>
        <w:t>Iejrd</w:t>
      </w:r>
      <w:proofErr w:type="spellEnd"/>
      <w:r w:rsidRPr="004547A7">
        <w:rPr>
          <w:rFonts w:eastAsia="Times New Roman"/>
          <w:color w:val="0E101A"/>
          <w:sz w:val="28"/>
          <w:szCs w:val="28"/>
        </w:rPr>
        <w:t>, 2022). This created a huge shift in the market for H&amp;M. It is due to critical thinking H&amp;M invested £240 million in sustainable products and the way of manufacturing such products helped H&amp;M to decrease its global carbon emission by the end of the decade (Nazir, 2022). Through teamwork and critical thinking, the workers truly answered the burning question of sustainable clothing. But H&amp;M connected consciously with the customers and provided options like earning rewards while buying sustainable products which attracted customers to purchase the sustainable products which boosted the business for H&amp;M.</w:t>
      </w:r>
    </w:p>
    <w:p w14:paraId="3456DAD6" w14:textId="77777777" w:rsidR="004547A7" w:rsidRPr="004547A7" w:rsidRDefault="004547A7" w:rsidP="004547A7">
      <w:pPr>
        <w:pStyle w:val="Heading1"/>
        <w:rPr>
          <w:rFonts w:eastAsia="Arial"/>
          <w:sz w:val="32"/>
          <w:szCs w:val="32"/>
        </w:rPr>
      </w:pPr>
      <w:bookmarkStart w:id="7" w:name="_Toc143617018"/>
      <w:bookmarkStart w:id="8" w:name="_Toc143618110"/>
      <w:r w:rsidRPr="004547A7">
        <w:rPr>
          <w:rFonts w:eastAsia="Arial"/>
          <w:sz w:val="32"/>
          <w:szCs w:val="32"/>
        </w:rPr>
        <w:t>3. Discussing and analysing the differences values, beliefs, and attitudes in the workplace context</w:t>
      </w:r>
      <w:bookmarkEnd w:id="7"/>
      <w:bookmarkEnd w:id="8"/>
      <w:r w:rsidRPr="004547A7">
        <w:rPr>
          <w:rFonts w:eastAsia="Arial"/>
          <w:sz w:val="32"/>
          <w:szCs w:val="32"/>
        </w:rPr>
        <w:t xml:space="preserve"> </w:t>
      </w:r>
    </w:p>
    <w:p w14:paraId="031605AF" w14:textId="7A933FC6" w:rsidR="004547A7" w:rsidRPr="004547A7" w:rsidRDefault="004547A7" w:rsidP="004547A7">
      <w:pPr>
        <w:spacing w:line="360" w:lineRule="auto"/>
        <w:jc w:val="both"/>
        <w:rPr>
          <w:rFonts w:eastAsia="Times New Roman"/>
          <w:color w:val="0E101A"/>
          <w:sz w:val="28"/>
          <w:szCs w:val="28"/>
        </w:rPr>
      </w:pPr>
      <w:r>
        <w:rPr>
          <w:rFonts w:eastAsia="Times New Roman"/>
          <w:color w:val="0E101A"/>
          <w:sz w:val="28"/>
          <w:szCs w:val="28"/>
        </w:rPr>
        <w:t xml:space="preserve"> </w:t>
      </w:r>
      <w:r w:rsidRPr="004547A7">
        <w:rPr>
          <w:rFonts w:eastAsia="Times New Roman"/>
          <w:color w:val="0E101A"/>
          <w:sz w:val="28"/>
          <w:szCs w:val="28"/>
        </w:rPr>
        <w:t xml:space="preserve">The most important attributes of a successful business operation depend upon its values, </w:t>
      </w:r>
      <w:r w:rsidRPr="004547A7">
        <w:rPr>
          <w:rFonts w:eastAsia="Times New Roman"/>
          <w:color w:val="0E101A"/>
          <w:sz w:val="28"/>
          <w:szCs w:val="28"/>
        </w:rPr>
        <w:t>attitude,</w:t>
      </w:r>
      <w:r w:rsidRPr="004547A7">
        <w:rPr>
          <w:rFonts w:eastAsia="Times New Roman"/>
          <w:color w:val="0E101A"/>
          <w:sz w:val="28"/>
          <w:szCs w:val="28"/>
        </w:rPr>
        <w:t xml:space="preserve"> and beliefs. An attitude can be defined as the pre-deposition of an individual toward good or bad, </w:t>
      </w:r>
      <w:proofErr w:type="gramStart"/>
      <w:r w:rsidRPr="004547A7">
        <w:rPr>
          <w:rFonts w:eastAsia="Times New Roman"/>
          <w:color w:val="0E101A"/>
          <w:sz w:val="28"/>
          <w:szCs w:val="28"/>
        </w:rPr>
        <w:t>positive</w:t>
      </w:r>
      <w:proofErr w:type="gramEnd"/>
      <w:r w:rsidRPr="004547A7">
        <w:rPr>
          <w:rFonts w:eastAsia="Times New Roman"/>
          <w:color w:val="0E101A"/>
          <w:sz w:val="28"/>
          <w:szCs w:val="28"/>
        </w:rPr>
        <w:t xml:space="preserve"> and negative. The belief of an individual is the ideation of the fact that the individual considers positive or negative knowledge and how the individual acts with </w:t>
      </w:r>
      <w:r w:rsidRPr="004547A7">
        <w:rPr>
          <w:rFonts w:eastAsia="Times New Roman"/>
          <w:color w:val="0E101A"/>
          <w:sz w:val="28"/>
          <w:szCs w:val="28"/>
        </w:rPr>
        <w:lastRenderedPageBreak/>
        <w:t>that belief. Lastly, value can be defined as the perception of an individual which is useful and worthy of prioritising. These values, beliefs and attitudes are highly related to the growth of an organisation (</w:t>
      </w:r>
      <w:proofErr w:type="spellStart"/>
      <w:r w:rsidRPr="004547A7">
        <w:rPr>
          <w:rFonts w:eastAsia="Times New Roman"/>
          <w:color w:val="0E101A"/>
          <w:sz w:val="28"/>
          <w:szCs w:val="28"/>
        </w:rPr>
        <w:t>Owlcation</w:t>
      </w:r>
      <w:proofErr w:type="spellEnd"/>
      <w:r w:rsidRPr="004547A7">
        <w:rPr>
          <w:rFonts w:eastAsia="Times New Roman"/>
          <w:color w:val="0E101A"/>
          <w:sz w:val="28"/>
          <w:szCs w:val="28"/>
        </w:rPr>
        <w:t xml:space="preserve">, 2023). </w:t>
      </w:r>
    </w:p>
    <w:p w14:paraId="7EE4B80D" w14:textId="7E0299C5" w:rsidR="004547A7" w:rsidRPr="004547A7" w:rsidRDefault="004547A7" w:rsidP="004547A7">
      <w:pPr>
        <w:spacing w:line="360" w:lineRule="auto"/>
        <w:jc w:val="both"/>
        <w:rPr>
          <w:rFonts w:eastAsia="Times New Roman"/>
          <w:color w:val="0E101A"/>
          <w:sz w:val="28"/>
          <w:szCs w:val="28"/>
        </w:rPr>
      </w:pPr>
      <w:r>
        <w:rPr>
          <w:rFonts w:eastAsia="Times New Roman"/>
          <w:b/>
          <w:color w:val="0E101A"/>
          <w:sz w:val="28"/>
          <w:szCs w:val="28"/>
        </w:rPr>
        <w:t xml:space="preserve"> </w:t>
      </w:r>
      <w:r w:rsidRPr="004547A7">
        <w:rPr>
          <w:rFonts w:eastAsia="Times New Roman"/>
          <w:b/>
          <w:color w:val="0E101A"/>
          <w:sz w:val="28"/>
          <w:szCs w:val="28"/>
        </w:rPr>
        <w:t xml:space="preserve">Values - </w:t>
      </w:r>
      <w:r w:rsidRPr="004547A7">
        <w:rPr>
          <w:rFonts w:eastAsia="Times New Roman"/>
          <w:color w:val="0E101A"/>
          <w:sz w:val="28"/>
          <w:szCs w:val="28"/>
        </w:rPr>
        <w:t xml:space="preserve">Values of a company positively motivate the employee because values are the guiding principles of any company. Individual employee needs to align themselves with the values of the company. Some of the best examples of values followed by companies are they want quality response, reliability, being positive, honest, and detail-oriented for the company from their employees. The value of H&amp;M is quality products at an affordable price which entails workers respecting each other as they work as a team. Straightforwardness, cost consciousness, simplicity, and entrepreneurship are the basic values followed by H&amp;M. </w:t>
      </w:r>
    </w:p>
    <w:p w14:paraId="2775D4BF" w14:textId="44D20ABC" w:rsidR="004547A7" w:rsidRPr="004547A7" w:rsidRDefault="004547A7" w:rsidP="004547A7">
      <w:pPr>
        <w:spacing w:line="360" w:lineRule="auto"/>
        <w:jc w:val="both"/>
        <w:rPr>
          <w:rFonts w:eastAsia="Times New Roman"/>
          <w:color w:val="0E101A"/>
          <w:sz w:val="28"/>
          <w:szCs w:val="28"/>
        </w:rPr>
      </w:pPr>
      <w:r>
        <w:rPr>
          <w:rFonts w:eastAsia="Times New Roman"/>
          <w:b/>
          <w:color w:val="0E101A"/>
          <w:sz w:val="28"/>
          <w:szCs w:val="28"/>
        </w:rPr>
        <w:t xml:space="preserve"> </w:t>
      </w:r>
      <w:r w:rsidRPr="004547A7">
        <w:rPr>
          <w:rFonts w:eastAsia="Times New Roman"/>
          <w:b/>
          <w:color w:val="0E101A"/>
          <w:sz w:val="28"/>
          <w:szCs w:val="28"/>
        </w:rPr>
        <w:t xml:space="preserve">Beliefs - </w:t>
      </w:r>
      <w:r w:rsidRPr="004547A7">
        <w:rPr>
          <w:rFonts w:eastAsia="Times New Roman"/>
          <w:color w:val="0E101A"/>
          <w:sz w:val="28"/>
          <w:szCs w:val="28"/>
        </w:rPr>
        <w:t xml:space="preserve">It is believed by the company that if they can provide their employees with a place where they can work peacefully, a place where everyone is energetic and develops a space for working together this reflects the mindset of the people working there. H&amp;M has a dynamic and creative </w:t>
      </w:r>
      <w:proofErr w:type="gramStart"/>
      <w:r w:rsidRPr="004547A7">
        <w:rPr>
          <w:rFonts w:eastAsia="Times New Roman"/>
          <w:color w:val="0E101A"/>
          <w:sz w:val="28"/>
          <w:szCs w:val="28"/>
        </w:rPr>
        <w:t>team</w:t>
      </w:r>
      <w:proofErr w:type="gramEnd"/>
      <w:r w:rsidRPr="004547A7">
        <w:rPr>
          <w:rFonts w:eastAsia="Times New Roman"/>
          <w:color w:val="0E101A"/>
          <w:sz w:val="28"/>
          <w:szCs w:val="28"/>
        </w:rPr>
        <w:t xml:space="preserve"> and the company believes in inclusive working. The company provides an environment where there is integrity, respect for each other’s work, equality, </w:t>
      </w:r>
      <w:proofErr w:type="gramStart"/>
      <w:r w:rsidRPr="004547A7">
        <w:rPr>
          <w:rFonts w:eastAsia="Times New Roman"/>
          <w:color w:val="0E101A"/>
          <w:sz w:val="28"/>
          <w:szCs w:val="28"/>
        </w:rPr>
        <w:t>dignity</w:t>
      </w:r>
      <w:proofErr w:type="gramEnd"/>
      <w:r w:rsidRPr="004547A7">
        <w:rPr>
          <w:rFonts w:eastAsia="Times New Roman"/>
          <w:color w:val="0E101A"/>
          <w:sz w:val="28"/>
          <w:szCs w:val="28"/>
        </w:rPr>
        <w:t xml:space="preserve"> and humbleness towards each other. This is how the company provides the workers with a safe environment for their growth which reflects in the growth of the company. </w:t>
      </w:r>
    </w:p>
    <w:p w14:paraId="6E6F5DE7" w14:textId="48F2A4FD" w:rsidR="004547A7" w:rsidRPr="004547A7" w:rsidRDefault="004547A7" w:rsidP="004547A7">
      <w:pPr>
        <w:spacing w:line="360" w:lineRule="auto"/>
        <w:jc w:val="both"/>
        <w:rPr>
          <w:rFonts w:eastAsia="Times New Roman"/>
          <w:color w:val="0E101A"/>
          <w:sz w:val="28"/>
          <w:szCs w:val="28"/>
        </w:rPr>
      </w:pPr>
      <w:r>
        <w:rPr>
          <w:rFonts w:eastAsia="Times New Roman"/>
          <w:b/>
          <w:color w:val="0E101A"/>
          <w:sz w:val="28"/>
          <w:szCs w:val="28"/>
        </w:rPr>
        <w:t xml:space="preserve"> </w:t>
      </w:r>
      <w:r w:rsidRPr="004547A7">
        <w:rPr>
          <w:rFonts w:eastAsia="Times New Roman"/>
          <w:b/>
          <w:color w:val="0E101A"/>
          <w:sz w:val="28"/>
          <w:szCs w:val="28"/>
        </w:rPr>
        <w:t>Attitudes -</w:t>
      </w:r>
      <w:r w:rsidRPr="004547A7">
        <w:rPr>
          <w:rFonts w:eastAsia="Times New Roman"/>
          <w:color w:val="0E101A"/>
          <w:sz w:val="28"/>
          <w:szCs w:val="28"/>
        </w:rPr>
        <w:t xml:space="preserve"> The attitude of the company towards its workers is the reason behind their growth. H&amp;M maintains equality among its workers. The company also provides a safe and sustainable environment to the employees since the culture of the company is to circulate empathy and teamwork. H&amp;M respects the privacy of its workers along with the fact the company itself tries to safeguard all the information about the company. The company carries a very friendly attitude towards the employees which </w:t>
      </w:r>
      <w:r w:rsidRPr="004547A7">
        <w:rPr>
          <w:rFonts w:eastAsia="Times New Roman"/>
          <w:color w:val="0E101A"/>
          <w:sz w:val="28"/>
          <w:szCs w:val="28"/>
        </w:rPr>
        <w:lastRenderedPageBreak/>
        <w:t>is one the reasons behind worker retention as well as earning profit is paramount for the company (H&amp;M, 2023).</w:t>
      </w:r>
    </w:p>
    <w:p w14:paraId="417261CD" w14:textId="1FB05DD2" w:rsidR="004547A7" w:rsidRPr="004547A7" w:rsidRDefault="004547A7" w:rsidP="004547A7">
      <w:pPr>
        <w:spacing w:line="360" w:lineRule="auto"/>
        <w:jc w:val="both"/>
        <w:rPr>
          <w:rFonts w:eastAsia="Times New Roman"/>
          <w:color w:val="0E101A"/>
          <w:sz w:val="28"/>
          <w:szCs w:val="28"/>
        </w:rPr>
      </w:pPr>
      <w:r>
        <w:rPr>
          <w:rFonts w:eastAsia="Times New Roman"/>
          <w:b/>
          <w:color w:val="0E101A"/>
          <w:sz w:val="28"/>
          <w:szCs w:val="28"/>
        </w:rPr>
        <w:t xml:space="preserve"> </w:t>
      </w:r>
      <w:r w:rsidRPr="004547A7">
        <w:rPr>
          <w:rFonts w:eastAsia="Times New Roman"/>
          <w:b/>
          <w:color w:val="0E101A"/>
          <w:sz w:val="28"/>
          <w:szCs w:val="28"/>
        </w:rPr>
        <w:t xml:space="preserve">Explaining the importance of the components in the workplace context - </w:t>
      </w:r>
      <w:proofErr w:type="gramStart"/>
      <w:r w:rsidRPr="004547A7">
        <w:rPr>
          <w:rFonts w:eastAsia="Times New Roman"/>
          <w:color w:val="0E101A"/>
          <w:sz w:val="28"/>
          <w:szCs w:val="28"/>
        </w:rPr>
        <w:t>In order to</w:t>
      </w:r>
      <w:proofErr w:type="gramEnd"/>
      <w:r w:rsidRPr="004547A7">
        <w:rPr>
          <w:rFonts w:eastAsia="Times New Roman"/>
          <w:color w:val="0E101A"/>
          <w:sz w:val="28"/>
          <w:szCs w:val="28"/>
        </w:rPr>
        <w:t xml:space="preserve"> achieve the best results for the company, the higher management of the company tries to develop proper and differentiable beliefs, values and attitudes for the workers. It makes the workers understand the importance separately and therefore they follow this path to achieve the goal of the company together. This is how the management at H&amp;M can ensure the organisational goals of the company are achieved effectively. </w:t>
      </w:r>
    </w:p>
    <w:p w14:paraId="5C1ECB1D" w14:textId="77777777" w:rsidR="004547A7" w:rsidRPr="004547A7" w:rsidRDefault="004547A7" w:rsidP="004547A7">
      <w:pPr>
        <w:pStyle w:val="Heading1"/>
        <w:rPr>
          <w:rFonts w:eastAsia="Arial"/>
          <w:sz w:val="32"/>
          <w:szCs w:val="32"/>
        </w:rPr>
      </w:pPr>
      <w:bookmarkStart w:id="9" w:name="_Toc143617019"/>
      <w:bookmarkStart w:id="10" w:name="_Toc143618111"/>
      <w:r w:rsidRPr="004547A7">
        <w:rPr>
          <w:rFonts w:eastAsia="Arial"/>
          <w:sz w:val="32"/>
          <w:szCs w:val="32"/>
        </w:rPr>
        <w:t>4. Critical assessment of own beliefs, attitudes, and value systems along with their impact on workplace behaviour during this pandemic</w:t>
      </w:r>
      <w:bookmarkEnd w:id="9"/>
      <w:bookmarkEnd w:id="10"/>
      <w:r w:rsidRPr="004547A7">
        <w:rPr>
          <w:rFonts w:eastAsia="Arial"/>
          <w:sz w:val="32"/>
          <w:szCs w:val="32"/>
        </w:rPr>
        <w:t xml:space="preserve"> </w:t>
      </w:r>
    </w:p>
    <w:p w14:paraId="246308FB" w14:textId="50E7D005" w:rsidR="004547A7" w:rsidRPr="004547A7" w:rsidRDefault="004547A7" w:rsidP="004547A7">
      <w:pPr>
        <w:spacing w:line="360" w:lineRule="auto"/>
        <w:jc w:val="both"/>
        <w:rPr>
          <w:rFonts w:eastAsia="Times New Roman"/>
          <w:color w:val="0E101A"/>
          <w:sz w:val="28"/>
          <w:szCs w:val="28"/>
        </w:rPr>
      </w:pPr>
      <w:r>
        <w:rPr>
          <w:rFonts w:eastAsia="Times New Roman"/>
          <w:color w:val="0E101A"/>
          <w:sz w:val="28"/>
          <w:szCs w:val="28"/>
        </w:rPr>
        <w:t xml:space="preserve"> </w:t>
      </w:r>
      <w:r w:rsidRPr="004547A7">
        <w:rPr>
          <w:rFonts w:eastAsia="Times New Roman"/>
          <w:color w:val="0E101A"/>
          <w:sz w:val="28"/>
          <w:szCs w:val="28"/>
        </w:rPr>
        <w:t xml:space="preserve">The impact of beliefs, attitudes and values was tremendous upon the workers of H&amp;M during the Covid-19 pandemic. The company faced huge losses so that they had to cancel the opening of 250 new </w:t>
      </w:r>
      <w:r w:rsidRPr="004547A7">
        <w:rPr>
          <w:rFonts w:eastAsia="Times New Roman"/>
          <w:color w:val="0E101A"/>
          <w:sz w:val="28"/>
          <w:szCs w:val="28"/>
        </w:rPr>
        <w:t>outlets,</w:t>
      </w:r>
      <w:r w:rsidRPr="004547A7">
        <w:rPr>
          <w:rFonts w:eastAsia="Times New Roman"/>
          <w:color w:val="0E101A"/>
          <w:sz w:val="28"/>
          <w:szCs w:val="28"/>
        </w:rPr>
        <w:t xml:space="preserve"> but the brand maintained its support towards their workers. The main belief of the organisation is to work as a team while supporting and motivating each other. This kept the company going and achieved success post covid period. It was believed that the company workers were worried about the reopening of </w:t>
      </w:r>
      <w:proofErr w:type="gramStart"/>
      <w:r w:rsidRPr="004547A7">
        <w:rPr>
          <w:rFonts w:eastAsia="Times New Roman"/>
          <w:color w:val="0E101A"/>
          <w:sz w:val="28"/>
          <w:szCs w:val="28"/>
        </w:rPr>
        <w:t>stores</w:t>
      </w:r>
      <w:proofErr w:type="gramEnd"/>
      <w:r w:rsidRPr="004547A7">
        <w:rPr>
          <w:rFonts w:eastAsia="Times New Roman"/>
          <w:color w:val="0E101A"/>
          <w:sz w:val="28"/>
          <w:szCs w:val="28"/>
        </w:rPr>
        <w:t xml:space="preserve"> but the company took every possible safety measure for the workers to feel safe within the toxic environment. The workers welcomed the measures taken by the company and acted according to the requirement and as told by the management. H&amp;M always looks after their employees since the company believes in the “you grow, we grow” policy.</w:t>
      </w:r>
    </w:p>
    <w:p w14:paraId="065C38D0" w14:textId="0AD81C0C" w:rsidR="004547A7" w:rsidRPr="004547A7" w:rsidRDefault="004547A7" w:rsidP="004547A7">
      <w:pPr>
        <w:spacing w:line="360" w:lineRule="auto"/>
        <w:jc w:val="both"/>
        <w:rPr>
          <w:rFonts w:eastAsia="Times New Roman"/>
          <w:color w:val="0E101A"/>
          <w:sz w:val="28"/>
          <w:szCs w:val="28"/>
        </w:rPr>
      </w:pPr>
      <w:r>
        <w:rPr>
          <w:rFonts w:eastAsia="Times New Roman"/>
          <w:color w:val="0E101A"/>
          <w:sz w:val="28"/>
          <w:szCs w:val="28"/>
        </w:rPr>
        <w:lastRenderedPageBreak/>
        <w:t xml:space="preserve"> </w:t>
      </w:r>
      <w:r w:rsidRPr="004547A7">
        <w:rPr>
          <w:rFonts w:eastAsia="Times New Roman"/>
          <w:color w:val="0E101A"/>
          <w:sz w:val="28"/>
          <w:szCs w:val="28"/>
        </w:rPr>
        <w:t xml:space="preserve">Along with that, the value of H&amp;M is to provide clothes that customers can style at affordable prices. It is therefore essential for the company to maintain the quality of the product yet maintain the price of the clothes. </w:t>
      </w:r>
      <w:r>
        <w:rPr>
          <w:rFonts w:eastAsia="Times New Roman"/>
          <w:color w:val="0E101A"/>
          <w:sz w:val="28"/>
          <w:szCs w:val="28"/>
        </w:rPr>
        <w:t xml:space="preserve"> </w:t>
      </w:r>
      <w:r w:rsidRPr="004547A7">
        <w:rPr>
          <w:rFonts w:eastAsia="Times New Roman"/>
          <w:color w:val="0E101A"/>
          <w:sz w:val="28"/>
          <w:szCs w:val="28"/>
        </w:rPr>
        <w:t>The company highly appreciates the one-team policy. Even during the pandemic time, the company worked together and came up with its most effective sustainable clothing line. The simplicity of H&amp;M reflects within every decision taken by the company while considering the position of their employees and customers.</w:t>
      </w:r>
    </w:p>
    <w:p w14:paraId="1AFC3CCF" w14:textId="1FB8C05E" w:rsidR="004547A7" w:rsidRPr="004547A7" w:rsidRDefault="004547A7" w:rsidP="004547A7">
      <w:pPr>
        <w:spacing w:line="360" w:lineRule="auto"/>
        <w:jc w:val="both"/>
        <w:rPr>
          <w:rFonts w:eastAsia="Times New Roman"/>
          <w:color w:val="0E101A"/>
          <w:sz w:val="28"/>
          <w:szCs w:val="28"/>
        </w:rPr>
      </w:pPr>
      <w:r>
        <w:rPr>
          <w:rFonts w:eastAsia="Times New Roman"/>
          <w:color w:val="0E101A"/>
          <w:sz w:val="28"/>
          <w:szCs w:val="28"/>
        </w:rPr>
        <w:t xml:space="preserve"> </w:t>
      </w:r>
      <w:r w:rsidRPr="004547A7">
        <w:rPr>
          <w:rFonts w:eastAsia="Times New Roman"/>
          <w:color w:val="0E101A"/>
          <w:sz w:val="28"/>
          <w:szCs w:val="28"/>
        </w:rPr>
        <w:t xml:space="preserve">Lastly, the company gained a positive attitude even during the tough time like the Covid 19 period when the company faced huge losses and the revival of the brand with the rise of a sustainable clothing line, it was nearly impossible without excellent teamwork and a positive attitude towards the work with a passion for the work (H&amp;M, 2023). </w:t>
      </w:r>
    </w:p>
    <w:p w14:paraId="59B5A258" w14:textId="77777777" w:rsidR="004547A7" w:rsidRPr="004547A7" w:rsidRDefault="004547A7" w:rsidP="004547A7">
      <w:pPr>
        <w:pStyle w:val="Heading1"/>
        <w:rPr>
          <w:rFonts w:eastAsia="Arial"/>
          <w:sz w:val="32"/>
          <w:szCs w:val="32"/>
        </w:rPr>
      </w:pPr>
      <w:bookmarkStart w:id="11" w:name="_Toc143617020"/>
      <w:bookmarkStart w:id="12" w:name="_Toc143618112"/>
      <w:r w:rsidRPr="004547A7">
        <w:rPr>
          <w:rFonts w:eastAsia="Arial"/>
          <w:sz w:val="32"/>
          <w:szCs w:val="32"/>
        </w:rPr>
        <w:t>5. Applying critical assessment of appropriate management theories</w:t>
      </w:r>
      <w:bookmarkEnd w:id="11"/>
      <w:bookmarkEnd w:id="12"/>
      <w:r w:rsidRPr="004547A7">
        <w:rPr>
          <w:rFonts w:eastAsia="Arial"/>
          <w:sz w:val="32"/>
          <w:szCs w:val="32"/>
        </w:rPr>
        <w:t xml:space="preserve"> </w:t>
      </w:r>
    </w:p>
    <w:p w14:paraId="2821FF4F" w14:textId="78718E4D" w:rsidR="004547A7" w:rsidRPr="004547A7" w:rsidRDefault="004547A7" w:rsidP="004547A7">
      <w:pPr>
        <w:spacing w:line="360" w:lineRule="auto"/>
        <w:jc w:val="both"/>
        <w:rPr>
          <w:rFonts w:eastAsia="Times New Roman"/>
          <w:color w:val="0E101A"/>
          <w:sz w:val="28"/>
          <w:szCs w:val="28"/>
        </w:rPr>
      </w:pPr>
      <w:r>
        <w:rPr>
          <w:rFonts w:eastAsia="Times New Roman"/>
          <w:b/>
          <w:color w:val="0E101A"/>
          <w:sz w:val="28"/>
          <w:szCs w:val="28"/>
        </w:rPr>
        <w:t xml:space="preserve"> </w:t>
      </w:r>
      <w:r w:rsidRPr="004547A7">
        <w:rPr>
          <w:rFonts w:eastAsia="Times New Roman"/>
          <w:b/>
          <w:color w:val="0E101A"/>
          <w:sz w:val="28"/>
          <w:szCs w:val="28"/>
        </w:rPr>
        <w:t xml:space="preserve">Contingency theory - </w:t>
      </w:r>
      <w:r w:rsidRPr="004547A7">
        <w:rPr>
          <w:rFonts w:eastAsia="Times New Roman"/>
          <w:color w:val="0E101A"/>
          <w:sz w:val="28"/>
          <w:szCs w:val="28"/>
        </w:rPr>
        <w:t xml:space="preserve">This theory helps to develop an idea about organisational science. To frame empirical developments, contemporary theorists use this theory. The effectiveness of the paradigms of the contingency theory helps to fit in the characteristics of an organisation (Donaldson, 2001). This theory is for management and its implication is essential within H&amp;M. This theory works with the traits of the leadership within the company in different situations. The response of H&amp;M in difficult situations reflects upon the contingent of a good leader. The success of this theory highly depends on the application of different techniques within H&amp;M to deal with the circumstance. This theory has certain styles which it follows to attain success like the style of delegating, the style of selling </w:t>
      </w:r>
      <w:r w:rsidRPr="004547A7">
        <w:rPr>
          <w:rFonts w:eastAsia="Times New Roman"/>
          <w:color w:val="0E101A"/>
          <w:sz w:val="28"/>
          <w:szCs w:val="28"/>
        </w:rPr>
        <w:lastRenderedPageBreak/>
        <w:t xml:space="preserve">products to the customers, the style of participating along with the customers and supporting the style put forward by the customers. </w:t>
      </w:r>
    </w:p>
    <w:p w14:paraId="3B4C3E69" w14:textId="7C3DB5F8" w:rsidR="004547A7" w:rsidRPr="004547A7" w:rsidRDefault="004547A7" w:rsidP="004547A7">
      <w:pPr>
        <w:spacing w:line="360" w:lineRule="auto"/>
        <w:jc w:val="both"/>
        <w:rPr>
          <w:rFonts w:eastAsia="Times New Roman"/>
          <w:color w:val="0E101A"/>
          <w:sz w:val="28"/>
          <w:szCs w:val="28"/>
        </w:rPr>
      </w:pPr>
      <w:r>
        <w:rPr>
          <w:rFonts w:eastAsia="Times New Roman"/>
          <w:b/>
          <w:color w:val="0E101A"/>
          <w:sz w:val="28"/>
          <w:szCs w:val="28"/>
        </w:rPr>
        <w:t xml:space="preserve"> </w:t>
      </w:r>
      <w:r w:rsidRPr="004547A7">
        <w:rPr>
          <w:rFonts w:eastAsia="Times New Roman"/>
          <w:b/>
          <w:color w:val="0E101A"/>
          <w:sz w:val="28"/>
          <w:szCs w:val="28"/>
        </w:rPr>
        <w:t xml:space="preserve">Human relations theory - </w:t>
      </w:r>
      <w:r w:rsidRPr="004547A7">
        <w:rPr>
          <w:rFonts w:eastAsia="Times New Roman"/>
          <w:color w:val="0E101A"/>
          <w:sz w:val="28"/>
          <w:szCs w:val="28"/>
        </w:rPr>
        <w:t xml:space="preserve">This theory helps to develop a sense of satisfaction for the workers which creates a significant impact upon the productivity of H&amp;M. H&amp;M does not consider their employees or workers as interchangeable parts. For H&amp;M their workers are </w:t>
      </w:r>
      <w:r w:rsidRPr="004547A7">
        <w:rPr>
          <w:rFonts w:eastAsia="Times New Roman"/>
          <w:color w:val="0E101A"/>
          <w:sz w:val="28"/>
          <w:szCs w:val="28"/>
        </w:rPr>
        <w:t>assets,</w:t>
      </w:r>
      <w:r w:rsidRPr="004547A7">
        <w:rPr>
          <w:rFonts w:eastAsia="Times New Roman"/>
          <w:color w:val="0E101A"/>
          <w:sz w:val="28"/>
          <w:szCs w:val="28"/>
        </w:rPr>
        <w:t xml:space="preserve"> and the growth of the company is said to be due to the individual growth of the employees. This theory emphasises the importance of an individual within the company because the presence and absence of an individual can effectively slow down the work of the company</w:t>
      </w:r>
      <w:r w:rsidRPr="004547A7">
        <w:rPr>
          <w:rFonts w:eastAsia="Times New Roman"/>
          <w:b/>
          <w:color w:val="0E101A"/>
          <w:sz w:val="28"/>
          <w:szCs w:val="28"/>
        </w:rPr>
        <w:t xml:space="preserve"> (</w:t>
      </w:r>
      <w:r w:rsidRPr="004547A7">
        <w:rPr>
          <w:rFonts w:eastAsia="Times New Roman"/>
          <w:color w:val="0E101A"/>
          <w:sz w:val="28"/>
          <w:szCs w:val="28"/>
        </w:rPr>
        <w:t>Cooley, 2023</w:t>
      </w:r>
      <w:r w:rsidRPr="004547A7">
        <w:rPr>
          <w:rFonts w:eastAsia="Times New Roman"/>
          <w:b/>
          <w:color w:val="0E101A"/>
          <w:sz w:val="28"/>
          <w:szCs w:val="28"/>
        </w:rPr>
        <w:t xml:space="preserve">).  </w:t>
      </w:r>
      <w:r w:rsidRPr="004547A7">
        <w:rPr>
          <w:rFonts w:eastAsia="Times New Roman"/>
          <w:color w:val="0E101A"/>
          <w:sz w:val="28"/>
          <w:szCs w:val="28"/>
        </w:rPr>
        <w:t xml:space="preserve">This theory is a collection of formal and informal elements which also includes motivating the workers and getting the best result from them. The emphasis is highly vested upon the interaction of individuals with groups along with working with the same efficiency. </w:t>
      </w:r>
    </w:p>
    <w:p w14:paraId="77030B46" w14:textId="72B4A373" w:rsidR="004547A7" w:rsidRPr="004547A7" w:rsidRDefault="004547A7" w:rsidP="004547A7">
      <w:pPr>
        <w:spacing w:line="360" w:lineRule="auto"/>
        <w:jc w:val="both"/>
        <w:rPr>
          <w:rFonts w:eastAsia="Times New Roman"/>
          <w:color w:val="0E101A"/>
          <w:sz w:val="28"/>
          <w:szCs w:val="28"/>
        </w:rPr>
      </w:pPr>
      <w:r>
        <w:rPr>
          <w:rFonts w:eastAsia="Times New Roman"/>
          <w:b/>
          <w:color w:val="0E101A"/>
          <w:sz w:val="28"/>
          <w:szCs w:val="28"/>
        </w:rPr>
        <w:t xml:space="preserve"> </w:t>
      </w:r>
      <w:r w:rsidRPr="004547A7">
        <w:rPr>
          <w:rFonts w:eastAsia="Times New Roman"/>
          <w:b/>
          <w:color w:val="0E101A"/>
          <w:sz w:val="28"/>
          <w:szCs w:val="28"/>
        </w:rPr>
        <w:t xml:space="preserve">Bureaucratic Theory by Max Weber </w:t>
      </w:r>
      <w:r w:rsidRPr="004547A7">
        <w:rPr>
          <w:rFonts w:eastAsia="Times New Roman"/>
          <w:color w:val="0E101A"/>
          <w:sz w:val="28"/>
          <w:szCs w:val="28"/>
        </w:rPr>
        <w:t xml:space="preserve">- According to the German sociologist bureaucracy is the most efficient way to run an organisation rather than running it traditionally. In a bureaucracy, everyone is treated as </w:t>
      </w:r>
      <w:r w:rsidRPr="004547A7">
        <w:rPr>
          <w:rFonts w:eastAsia="Times New Roman"/>
          <w:color w:val="0E101A"/>
          <w:sz w:val="28"/>
          <w:szCs w:val="28"/>
        </w:rPr>
        <w:t>equal,</w:t>
      </w:r>
      <w:r w:rsidRPr="004547A7">
        <w:rPr>
          <w:rFonts w:eastAsia="Times New Roman"/>
          <w:color w:val="0E101A"/>
          <w:sz w:val="28"/>
          <w:szCs w:val="28"/>
        </w:rPr>
        <w:t xml:space="preserve"> and the labour provided by every worker is identical the term bureaucracy is defined as the set of rules, procedures, requirements, and standardised processes followed by every organisation. This divides the hierarchies without any interpersonal relations with the </w:t>
      </w:r>
      <w:r w:rsidRPr="004547A7">
        <w:rPr>
          <w:rFonts w:eastAsia="Times New Roman"/>
          <w:color w:val="0E101A"/>
          <w:sz w:val="28"/>
          <w:szCs w:val="28"/>
        </w:rPr>
        <w:t>management,</w:t>
      </w:r>
      <w:r w:rsidRPr="004547A7">
        <w:rPr>
          <w:rFonts w:eastAsia="Times New Roman"/>
          <w:color w:val="0E101A"/>
          <w:sz w:val="28"/>
          <w:szCs w:val="28"/>
        </w:rPr>
        <w:t xml:space="preserve"> but the employees might share a reliable relation. Max Weber has discussed three different powers within this theory. The power includes traditional power, legal </w:t>
      </w:r>
      <w:r w:rsidRPr="004547A7">
        <w:rPr>
          <w:rFonts w:eastAsia="Times New Roman"/>
          <w:color w:val="0E101A"/>
          <w:sz w:val="28"/>
          <w:szCs w:val="28"/>
        </w:rPr>
        <w:t>power,</w:t>
      </w:r>
      <w:r w:rsidRPr="004547A7">
        <w:rPr>
          <w:rFonts w:eastAsia="Times New Roman"/>
          <w:color w:val="0E101A"/>
          <w:sz w:val="28"/>
          <w:szCs w:val="28"/>
        </w:rPr>
        <w:t xml:space="preserve"> and charismatic power. Since the organisations are completely based on rules and regulations it is better to say that the organisation falls under the legal structure of power (Mulder, 2023). </w:t>
      </w:r>
    </w:p>
    <w:p w14:paraId="4AD4610F" w14:textId="72B4A373" w:rsidR="004547A7" w:rsidRPr="004547A7" w:rsidRDefault="004547A7" w:rsidP="004547A7">
      <w:pPr>
        <w:pStyle w:val="Heading1"/>
        <w:rPr>
          <w:rFonts w:eastAsia="Arial"/>
          <w:sz w:val="32"/>
          <w:szCs w:val="32"/>
        </w:rPr>
      </w:pPr>
      <w:bookmarkStart w:id="13" w:name="_Toc143617021"/>
      <w:bookmarkStart w:id="14" w:name="_Toc143618113"/>
      <w:r w:rsidRPr="004547A7">
        <w:rPr>
          <w:rFonts w:eastAsia="Arial"/>
          <w:sz w:val="32"/>
          <w:szCs w:val="32"/>
        </w:rPr>
        <w:lastRenderedPageBreak/>
        <w:t>6. Application of some critical thinking model</w:t>
      </w:r>
      <w:bookmarkEnd w:id="13"/>
      <w:bookmarkEnd w:id="14"/>
      <w:r w:rsidRPr="004547A7">
        <w:rPr>
          <w:rFonts w:eastAsia="Arial"/>
          <w:sz w:val="32"/>
          <w:szCs w:val="32"/>
        </w:rPr>
        <w:t xml:space="preserve"> </w:t>
      </w:r>
    </w:p>
    <w:p w14:paraId="509C5431" w14:textId="655F2C7E" w:rsidR="004547A7" w:rsidRPr="004547A7" w:rsidRDefault="004547A7" w:rsidP="004547A7">
      <w:pPr>
        <w:spacing w:line="360" w:lineRule="auto"/>
        <w:jc w:val="both"/>
        <w:rPr>
          <w:rFonts w:eastAsia="Times New Roman"/>
          <w:color w:val="0E101A"/>
          <w:sz w:val="28"/>
          <w:szCs w:val="28"/>
        </w:rPr>
      </w:pPr>
      <w:r>
        <w:rPr>
          <w:rFonts w:eastAsia="Times New Roman"/>
          <w:b/>
          <w:color w:val="0E101A"/>
          <w:sz w:val="28"/>
          <w:szCs w:val="28"/>
        </w:rPr>
        <w:t xml:space="preserve"> </w:t>
      </w:r>
      <w:r w:rsidRPr="004547A7">
        <w:rPr>
          <w:rFonts w:eastAsia="Times New Roman"/>
          <w:b/>
          <w:color w:val="0E101A"/>
          <w:sz w:val="28"/>
          <w:szCs w:val="28"/>
        </w:rPr>
        <w:t xml:space="preserve">Benner’s Novice to Expert Theory - </w:t>
      </w:r>
      <w:r w:rsidRPr="004547A7">
        <w:rPr>
          <w:rFonts w:eastAsia="Times New Roman"/>
          <w:color w:val="0E101A"/>
          <w:sz w:val="28"/>
          <w:szCs w:val="28"/>
        </w:rPr>
        <w:t xml:space="preserve">In this theory </w:t>
      </w:r>
      <w:proofErr w:type="spellStart"/>
      <w:r w:rsidRPr="004547A7">
        <w:rPr>
          <w:rFonts w:eastAsia="Times New Roman"/>
          <w:color w:val="0E101A"/>
          <w:sz w:val="28"/>
          <w:szCs w:val="28"/>
        </w:rPr>
        <w:t>Dr.</w:t>
      </w:r>
      <w:proofErr w:type="spellEnd"/>
      <w:r w:rsidRPr="004547A7">
        <w:rPr>
          <w:rFonts w:eastAsia="Times New Roman"/>
          <w:color w:val="0E101A"/>
          <w:sz w:val="28"/>
          <w:szCs w:val="28"/>
        </w:rPr>
        <w:t xml:space="preserve"> Patricia Benner developed certain skills which begin from the novice stage and end with the expert stage. With the help of these strategies, one can transform themselves from knowing nothing to knowing it all while passing through the different phases. Similarly, when any new employee comes to H&amp;M, he only has theoretical knowledge but with time and cooperation and support from the other members of the team that individual also becomes an expert in the work assigned to the individual. The five stages in the model from novice to expert include novice, advanced beginner, competent, </w:t>
      </w:r>
      <w:proofErr w:type="gramStart"/>
      <w:r w:rsidRPr="004547A7">
        <w:rPr>
          <w:rFonts w:eastAsia="Times New Roman"/>
          <w:color w:val="0E101A"/>
          <w:sz w:val="28"/>
          <w:szCs w:val="28"/>
        </w:rPr>
        <w:t>proficient</w:t>
      </w:r>
      <w:proofErr w:type="gramEnd"/>
      <w:r w:rsidRPr="004547A7">
        <w:rPr>
          <w:rFonts w:eastAsia="Times New Roman"/>
          <w:color w:val="0E101A"/>
          <w:sz w:val="28"/>
          <w:szCs w:val="28"/>
        </w:rPr>
        <w:t xml:space="preserve"> and expert. In the competent stage, the individual is assisting at different stages along with learning the existing procedures and managing the clients with care. The proficient stage is followed by the introduction of new applications to the individual which involves critical thinking for the individual (</w:t>
      </w:r>
      <w:proofErr w:type="spellStart"/>
      <w:r w:rsidRPr="004547A7">
        <w:rPr>
          <w:rFonts w:eastAsia="Times New Roman"/>
          <w:color w:val="0E101A"/>
          <w:sz w:val="28"/>
          <w:szCs w:val="28"/>
        </w:rPr>
        <w:t>Internationaljournalofcaringsciences</w:t>
      </w:r>
      <w:proofErr w:type="spellEnd"/>
      <w:r w:rsidRPr="004547A7">
        <w:rPr>
          <w:rFonts w:eastAsia="Times New Roman"/>
          <w:color w:val="0E101A"/>
          <w:sz w:val="28"/>
          <w:szCs w:val="28"/>
        </w:rPr>
        <w:t xml:space="preserve">, 2023). By the end, the individual </w:t>
      </w:r>
      <w:proofErr w:type="gramStart"/>
      <w:r w:rsidRPr="004547A7">
        <w:rPr>
          <w:rFonts w:eastAsia="Times New Roman"/>
          <w:color w:val="0E101A"/>
          <w:sz w:val="28"/>
          <w:szCs w:val="28"/>
        </w:rPr>
        <w:t>is capable of handling</w:t>
      </w:r>
      <w:proofErr w:type="gramEnd"/>
      <w:r w:rsidRPr="004547A7">
        <w:rPr>
          <w:rFonts w:eastAsia="Times New Roman"/>
          <w:color w:val="0E101A"/>
          <w:sz w:val="28"/>
          <w:szCs w:val="28"/>
        </w:rPr>
        <w:t xml:space="preserve"> any situation that comes towards H&amp;M. This is how the company trains its new employees to turn into real experts. </w:t>
      </w:r>
    </w:p>
    <w:p w14:paraId="1856AA2E" w14:textId="0F3AD8CF" w:rsidR="004547A7" w:rsidRPr="004547A7" w:rsidRDefault="004547A7" w:rsidP="004547A7">
      <w:pPr>
        <w:spacing w:line="360" w:lineRule="auto"/>
        <w:jc w:val="both"/>
        <w:rPr>
          <w:rFonts w:eastAsia="Times New Roman"/>
          <w:color w:val="0E101A"/>
          <w:sz w:val="28"/>
          <w:szCs w:val="28"/>
        </w:rPr>
      </w:pPr>
      <w:r>
        <w:rPr>
          <w:rFonts w:eastAsia="Times New Roman"/>
          <w:b/>
          <w:color w:val="0E101A"/>
          <w:sz w:val="28"/>
          <w:szCs w:val="28"/>
        </w:rPr>
        <w:t xml:space="preserve"> </w:t>
      </w:r>
      <w:r w:rsidRPr="004547A7">
        <w:rPr>
          <w:rFonts w:eastAsia="Times New Roman"/>
          <w:b/>
          <w:color w:val="0E101A"/>
          <w:sz w:val="28"/>
          <w:szCs w:val="28"/>
        </w:rPr>
        <w:t xml:space="preserve">RED Model – </w:t>
      </w:r>
      <w:r w:rsidRPr="004547A7">
        <w:rPr>
          <w:rFonts w:eastAsia="Times New Roman"/>
          <w:color w:val="0E101A"/>
          <w:sz w:val="28"/>
          <w:szCs w:val="28"/>
        </w:rPr>
        <w:t xml:space="preserve">It is one of the essential models of critical thinking. The RED stands for recognizing assumptions, evaluating </w:t>
      </w:r>
      <w:proofErr w:type="gramStart"/>
      <w:r w:rsidRPr="004547A7">
        <w:rPr>
          <w:rFonts w:eastAsia="Times New Roman"/>
          <w:color w:val="0E101A"/>
          <w:sz w:val="28"/>
          <w:szCs w:val="28"/>
        </w:rPr>
        <w:t>arguments</w:t>
      </w:r>
      <w:proofErr w:type="gramEnd"/>
      <w:r w:rsidRPr="004547A7">
        <w:rPr>
          <w:rFonts w:eastAsia="Times New Roman"/>
          <w:color w:val="0E101A"/>
          <w:sz w:val="28"/>
          <w:szCs w:val="28"/>
        </w:rPr>
        <w:t xml:space="preserve"> and drawing conclusions. The recognition of problems and attempting to solve the problems through critical thinking is the key point of this theory. This theory recognises all the aspects of organisations like H&amp;M. While evaluating the arguments there are certain points which need to be considered like the pros and cons associated with the solutions, the impact of the decision upon the finances, the biases of the result and several other aspects. Lastly, while concluding certain aspects which need specific attention are all the aspects covered, is there any other </w:t>
      </w:r>
      <w:r w:rsidRPr="004547A7">
        <w:rPr>
          <w:rFonts w:eastAsia="Times New Roman"/>
          <w:color w:val="0E101A"/>
          <w:sz w:val="28"/>
          <w:szCs w:val="28"/>
        </w:rPr>
        <w:lastRenderedPageBreak/>
        <w:t>option available for the betterment of the project, the timeliness factor and what are the repercussions H&amp;M might face due to the decision the company willing to take for the growth of the company (</w:t>
      </w:r>
      <w:proofErr w:type="spellStart"/>
      <w:r w:rsidRPr="004547A7">
        <w:rPr>
          <w:rFonts w:eastAsia="Times New Roman"/>
          <w:color w:val="0E101A"/>
          <w:sz w:val="28"/>
          <w:szCs w:val="28"/>
        </w:rPr>
        <w:t>Iopscience</w:t>
      </w:r>
      <w:proofErr w:type="spellEnd"/>
      <w:r w:rsidRPr="004547A7">
        <w:rPr>
          <w:rFonts w:eastAsia="Times New Roman"/>
          <w:color w:val="0E101A"/>
          <w:sz w:val="28"/>
          <w:szCs w:val="28"/>
        </w:rPr>
        <w:t xml:space="preserve">, 2023). </w:t>
      </w:r>
    </w:p>
    <w:p w14:paraId="4FCB5A09" w14:textId="77777777" w:rsidR="004547A7" w:rsidRPr="004547A7" w:rsidRDefault="004547A7" w:rsidP="004547A7">
      <w:pPr>
        <w:pStyle w:val="Heading1"/>
        <w:rPr>
          <w:rFonts w:eastAsia="Arial"/>
          <w:sz w:val="32"/>
          <w:szCs w:val="32"/>
        </w:rPr>
      </w:pPr>
      <w:bookmarkStart w:id="15" w:name="_Toc143617022"/>
      <w:bookmarkStart w:id="16" w:name="_Toc143618114"/>
      <w:r w:rsidRPr="004547A7">
        <w:rPr>
          <w:rFonts w:eastAsia="Arial"/>
          <w:sz w:val="32"/>
          <w:szCs w:val="32"/>
        </w:rPr>
        <w:t>7. Recommendation</w:t>
      </w:r>
      <w:bookmarkEnd w:id="15"/>
      <w:bookmarkEnd w:id="16"/>
      <w:r w:rsidRPr="004547A7">
        <w:rPr>
          <w:rFonts w:eastAsia="Arial"/>
          <w:sz w:val="32"/>
          <w:szCs w:val="32"/>
        </w:rPr>
        <w:t xml:space="preserve"> </w:t>
      </w:r>
    </w:p>
    <w:p w14:paraId="4749F55E" w14:textId="083B04E9" w:rsidR="004547A7" w:rsidRPr="004547A7" w:rsidRDefault="004547A7" w:rsidP="004547A7">
      <w:pPr>
        <w:spacing w:line="360" w:lineRule="auto"/>
        <w:jc w:val="both"/>
        <w:rPr>
          <w:rFonts w:eastAsia="Times New Roman"/>
          <w:color w:val="0E101A"/>
          <w:sz w:val="28"/>
          <w:szCs w:val="28"/>
        </w:rPr>
      </w:pPr>
      <w:r w:rsidRPr="004547A7">
        <w:rPr>
          <w:rFonts w:eastAsia="Times New Roman"/>
          <w:color w:val="0E101A"/>
          <w:sz w:val="28"/>
          <w:szCs w:val="28"/>
        </w:rPr>
        <w:t xml:space="preserve">H&amp;M is a multinational </w:t>
      </w:r>
      <w:r w:rsidRPr="004547A7">
        <w:rPr>
          <w:rFonts w:eastAsia="Times New Roman"/>
          <w:color w:val="0E101A"/>
          <w:sz w:val="28"/>
          <w:szCs w:val="28"/>
        </w:rPr>
        <w:t>brand,</w:t>
      </w:r>
      <w:r w:rsidRPr="004547A7">
        <w:rPr>
          <w:rFonts w:eastAsia="Times New Roman"/>
          <w:color w:val="0E101A"/>
          <w:sz w:val="28"/>
          <w:szCs w:val="28"/>
        </w:rPr>
        <w:t xml:space="preserve"> and the company has every possible corner touched including baby </w:t>
      </w:r>
      <w:proofErr w:type="gramStart"/>
      <w:r w:rsidRPr="004547A7">
        <w:rPr>
          <w:rFonts w:eastAsia="Times New Roman"/>
          <w:color w:val="0E101A"/>
          <w:sz w:val="28"/>
          <w:szCs w:val="28"/>
        </w:rPr>
        <w:t>clothes</w:t>
      </w:r>
      <w:proofErr w:type="gramEnd"/>
      <w:r w:rsidRPr="004547A7">
        <w:rPr>
          <w:rFonts w:eastAsia="Times New Roman"/>
          <w:color w:val="0E101A"/>
          <w:sz w:val="28"/>
          <w:szCs w:val="28"/>
        </w:rPr>
        <w:t xml:space="preserve"> but it is highly recommended to include the toy section for newborns as well as kids till the age of 10. The brand can also incorporate a policy that the buyers must return the toys after the kids grow up or if the toy is broken. The brand needs to accept the broken toys and reuse the materials in their factory to make them useful. This process will act as a chain system which will reduce the use of raw materials and the cost of manufacturing new toys will also come down. Along with that H&amp;M can increase their CRS policies and can start focusing more on educating the kids, especially the veteran's kids. The kids of the veterans get fewer opportunities in society so the brand must consider educating them. </w:t>
      </w:r>
    </w:p>
    <w:p w14:paraId="7B56F8C7" w14:textId="77777777" w:rsidR="004547A7" w:rsidRPr="004547A7" w:rsidRDefault="004547A7" w:rsidP="004547A7">
      <w:pPr>
        <w:pStyle w:val="Heading1"/>
        <w:rPr>
          <w:rFonts w:eastAsia="Arial"/>
          <w:sz w:val="32"/>
          <w:szCs w:val="32"/>
        </w:rPr>
      </w:pPr>
      <w:bookmarkStart w:id="17" w:name="_Toc143617023"/>
      <w:bookmarkStart w:id="18" w:name="_Toc143618115"/>
      <w:r w:rsidRPr="004547A7">
        <w:rPr>
          <w:rFonts w:eastAsia="Arial"/>
          <w:sz w:val="32"/>
          <w:szCs w:val="32"/>
        </w:rPr>
        <w:t>8. Conclusions</w:t>
      </w:r>
      <w:bookmarkEnd w:id="17"/>
      <w:bookmarkEnd w:id="18"/>
      <w:r w:rsidRPr="004547A7">
        <w:rPr>
          <w:rFonts w:eastAsia="Arial"/>
          <w:sz w:val="32"/>
          <w:szCs w:val="32"/>
        </w:rPr>
        <w:t xml:space="preserve"> </w:t>
      </w:r>
    </w:p>
    <w:p w14:paraId="5292DE22" w14:textId="5B380B00" w:rsidR="004547A7" w:rsidRPr="004547A7" w:rsidRDefault="004547A7" w:rsidP="004547A7">
      <w:pPr>
        <w:spacing w:line="360" w:lineRule="auto"/>
        <w:jc w:val="both"/>
        <w:rPr>
          <w:rFonts w:eastAsia="Times New Roman"/>
          <w:color w:val="0E101A"/>
          <w:sz w:val="28"/>
          <w:szCs w:val="28"/>
        </w:rPr>
      </w:pPr>
      <w:r>
        <w:rPr>
          <w:rFonts w:eastAsia="Times New Roman"/>
          <w:color w:val="0E101A"/>
          <w:sz w:val="28"/>
          <w:szCs w:val="28"/>
        </w:rPr>
        <w:t xml:space="preserve"> </w:t>
      </w:r>
      <w:r w:rsidRPr="004547A7">
        <w:rPr>
          <w:rFonts w:eastAsia="Times New Roman"/>
          <w:color w:val="0E101A"/>
          <w:sz w:val="28"/>
          <w:szCs w:val="28"/>
        </w:rPr>
        <w:t xml:space="preserve">In conclusion, it can be said that H&amp;M is a multinational fashion brand which is at present famous for making sustainable clothing products. The main aim of the brand is to meet the demand of its customers. The brand has been making clothes since 1947. The clothes are fashionable but price effective which makes it easier for the customers to afford the products. The company has several other brands and deals with home decor, </w:t>
      </w:r>
      <w:proofErr w:type="gramStart"/>
      <w:r w:rsidRPr="004547A7">
        <w:rPr>
          <w:rFonts w:eastAsia="Times New Roman"/>
          <w:color w:val="0E101A"/>
          <w:sz w:val="28"/>
          <w:szCs w:val="28"/>
        </w:rPr>
        <w:t>accessories</w:t>
      </w:r>
      <w:proofErr w:type="gramEnd"/>
      <w:r w:rsidRPr="004547A7">
        <w:rPr>
          <w:rFonts w:eastAsia="Times New Roman"/>
          <w:color w:val="0E101A"/>
          <w:sz w:val="28"/>
          <w:szCs w:val="28"/>
        </w:rPr>
        <w:t xml:space="preserve"> and other essential items. The brand also faced huge losses during the Covid-19 </w:t>
      </w:r>
      <w:proofErr w:type="gramStart"/>
      <w:r w:rsidRPr="004547A7">
        <w:rPr>
          <w:rFonts w:eastAsia="Times New Roman"/>
          <w:color w:val="0E101A"/>
          <w:sz w:val="28"/>
          <w:szCs w:val="28"/>
        </w:rPr>
        <w:t>pandemic</w:t>
      </w:r>
      <w:proofErr w:type="gramEnd"/>
      <w:r w:rsidRPr="004547A7">
        <w:rPr>
          <w:rFonts w:eastAsia="Times New Roman"/>
          <w:color w:val="0E101A"/>
          <w:sz w:val="28"/>
          <w:szCs w:val="28"/>
        </w:rPr>
        <w:t xml:space="preserve"> but the company revived with the help of its critical thinking ability due to which the planning of going online </w:t>
      </w:r>
      <w:r w:rsidRPr="004547A7">
        <w:rPr>
          <w:rFonts w:eastAsia="Times New Roman"/>
          <w:color w:val="0E101A"/>
          <w:sz w:val="28"/>
          <w:szCs w:val="28"/>
        </w:rPr>
        <w:lastRenderedPageBreak/>
        <w:t xml:space="preserve">and selling sustainable clothes became a hit for the brand to survive in the market. The working culture of the company is pleasing as they promote the “you grow, we grow” policy which is a hit for the company as it is always necessary to grow along with the employees who run the company. </w:t>
      </w:r>
    </w:p>
    <w:p w14:paraId="6FEE637C" w14:textId="77777777" w:rsidR="00751942" w:rsidRDefault="004547A7" w:rsidP="004547A7">
      <w:pPr>
        <w:pStyle w:val="Heading1"/>
        <w:rPr>
          <w:rFonts w:eastAsia="Arial"/>
          <w:sz w:val="32"/>
          <w:szCs w:val="32"/>
        </w:rPr>
      </w:pPr>
      <w:bookmarkStart w:id="19" w:name="_Toc143617024"/>
      <w:bookmarkStart w:id="20" w:name="_Toc143618116"/>
      <w:r w:rsidRPr="00A86E14">
        <w:rPr>
          <w:rFonts w:eastAsia="Arial"/>
          <w:sz w:val="32"/>
          <w:szCs w:val="32"/>
        </w:rPr>
        <w:t>Part 2 Reflective Journal</w:t>
      </w:r>
      <w:bookmarkEnd w:id="19"/>
      <w:bookmarkEnd w:id="20"/>
      <w:r w:rsidRPr="00A86E14">
        <w:rPr>
          <w:rFonts w:eastAsia="Arial"/>
          <w:sz w:val="32"/>
          <w:szCs w:val="32"/>
        </w:rPr>
        <w:t xml:space="preserve"> </w:t>
      </w:r>
      <w:bookmarkStart w:id="21" w:name="_Toc143617025"/>
      <w:bookmarkStart w:id="22" w:name="_Toc143618117"/>
    </w:p>
    <w:p w14:paraId="7EB2ED5E" w14:textId="1F1B2886" w:rsidR="004547A7" w:rsidRPr="00A86E14" w:rsidRDefault="004547A7" w:rsidP="004547A7">
      <w:pPr>
        <w:pStyle w:val="Heading1"/>
        <w:rPr>
          <w:rFonts w:eastAsia="Arial"/>
          <w:sz w:val="32"/>
          <w:szCs w:val="32"/>
        </w:rPr>
      </w:pPr>
      <w:r w:rsidRPr="00A86E14">
        <w:rPr>
          <w:rFonts w:eastAsia="Arial"/>
          <w:sz w:val="32"/>
          <w:szCs w:val="32"/>
        </w:rPr>
        <w:t>9. Introduction to the reflective journal</w:t>
      </w:r>
      <w:bookmarkEnd w:id="21"/>
      <w:bookmarkEnd w:id="22"/>
      <w:r w:rsidRPr="00A86E14">
        <w:rPr>
          <w:rFonts w:eastAsia="Arial"/>
          <w:sz w:val="32"/>
          <w:szCs w:val="32"/>
        </w:rPr>
        <w:t xml:space="preserve"> </w:t>
      </w:r>
    </w:p>
    <w:p w14:paraId="31492A68" w14:textId="276B7ED7" w:rsidR="004547A7" w:rsidRPr="004547A7" w:rsidRDefault="004547A7" w:rsidP="004547A7">
      <w:pPr>
        <w:spacing w:line="360" w:lineRule="auto"/>
        <w:jc w:val="both"/>
        <w:rPr>
          <w:rFonts w:eastAsia="Times New Roman"/>
          <w:color w:val="0E101A"/>
          <w:sz w:val="28"/>
          <w:szCs w:val="28"/>
        </w:rPr>
      </w:pPr>
      <w:r w:rsidRPr="004547A7">
        <w:rPr>
          <w:rFonts w:eastAsia="Times New Roman"/>
          <w:color w:val="0E101A"/>
          <w:sz w:val="28"/>
          <w:szCs w:val="28"/>
        </w:rPr>
        <w:t>This study will be focusing on the development of a reflective journal that will take personal experience in the process of academic learning into consideration. This will be effective in having evidence of understanding of reflection, knowledge, professional judgement, and application. Along with that, it is also helpful in enhancing academic assessment performance and self-awareness due to the reflective journal (Nursing-midwifery, 2023).</w:t>
      </w:r>
    </w:p>
    <w:p w14:paraId="5EECA9FA" w14:textId="276B7ED7" w:rsidR="004547A7" w:rsidRPr="00A86E14" w:rsidRDefault="004547A7" w:rsidP="004547A7">
      <w:pPr>
        <w:pStyle w:val="Heading1"/>
        <w:rPr>
          <w:rFonts w:eastAsia="Arial"/>
          <w:sz w:val="32"/>
          <w:szCs w:val="32"/>
        </w:rPr>
      </w:pPr>
      <w:bookmarkStart w:id="23" w:name="_Toc143617026"/>
      <w:bookmarkStart w:id="24" w:name="_Toc143618118"/>
      <w:r w:rsidRPr="00A86E14">
        <w:rPr>
          <w:rFonts w:eastAsia="Arial"/>
          <w:sz w:val="32"/>
          <w:szCs w:val="32"/>
        </w:rPr>
        <w:t>10. Week 1-9 reflections</w:t>
      </w:r>
      <w:bookmarkEnd w:id="23"/>
      <w:bookmarkEnd w:id="24"/>
      <w:r w:rsidRPr="00A86E14">
        <w:rPr>
          <w:rFonts w:eastAsia="Arial"/>
          <w:sz w:val="32"/>
          <w:szCs w:val="32"/>
        </w:rPr>
        <w:t xml:space="preserve"> </w:t>
      </w:r>
    </w:p>
    <w:p w14:paraId="3841BFA0" w14:textId="77777777" w:rsidR="004547A7" w:rsidRPr="00A86E14" w:rsidRDefault="004547A7" w:rsidP="004547A7">
      <w:pPr>
        <w:spacing w:line="360" w:lineRule="auto"/>
        <w:jc w:val="both"/>
        <w:rPr>
          <w:rFonts w:eastAsia="Times New Roman"/>
          <w:b/>
          <w:color w:val="0E101A"/>
          <w:sz w:val="32"/>
          <w:szCs w:val="32"/>
        </w:rPr>
      </w:pPr>
      <w:r w:rsidRPr="00A86E14">
        <w:rPr>
          <w:rFonts w:eastAsia="Times New Roman"/>
          <w:b/>
          <w:color w:val="0E101A"/>
          <w:sz w:val="32"/>
          <w:szCs w:val="32"/>
        </w:rPr>
        <w:t>Week 1</w:t>
      </w:r>
    </w:p>
    <w:p w14:paraId="4D6134DE" w14:textId="0407C514" w:rsidR="004547A7" w:rsidRPr="004547A7" w:rsidRDefault="00A86E14" w:rsidP="004547A7">
      <w:pPr>
        <w:spacing w:line="360" w:lineRule="auto"/>
        <w:jc w:val="both"/>
        <w:rPr>
          <w:rFonts w:eastAsia="Times New Roman"/>
          <w:color w:val="0E101A"/>
          <w:sz w:val="28"/>
          <w:szCs w:val="28"/>
        </w:rPr>
      </w:pPr>
      <w:r>
        <w:rPr>
          <w:rFonts w:eastAsia="Times New Roman"/>
          <w:color w:val="0E101A"/>
          <w:sz w:val="28"/>
          <w:szCs w:val="28"/>
        </w:rPr>
        <w:t xml:space="preserve"> </w:t>
      </w:r>
      <w:r w:rsidR="004547A7" w:rsidRPr="004547A7">
        <w:rPr>
          <w:rFonts w:eastAsia="Times New Roman"/>
          <w:color w:val="0E101A"/>
          <w:sz w:val="28"/>
          <w:szCs w:val="28"/>
        </w:rPr>
        <w:t xml:space="preserve">During the 1st week of the learning module, I was focused on the development of workplace critical thinking. This week, I was involved in the discussion about the outline of the module descriptor and assessment descriptor. During the discussion this week, I came to gather knowledge about the workplace and change. Along with that, I also came to know about various management theories along with logical reasoning. I came to know about local businesses. This week, I came to know about various aspects such as beliefs, attitude, values, and emotions and their importance in the workplace context. In the process, I also learned that </w:t>
      </w:r>
      <w:r w:rsidR="004547A7" w:rsidRPr="004547A7">
        <w:rPr>
          <w:rFonts w:eastAsia="Times New Roman"/>
          <w:color w:val="0E101A"/>
          <w:sz w:val="28"/>
          <w:szCs w:val="28"/>
        </w:rPr>
        <w:lastRenderedPageBreak/>
        <w:t xml:space="preserve">management theories are effective in increasing productivity and service quality in the workplace context.  </w:t>
      </w:r>
    </w:p>
    <w:p w14:paraId="2535F707" w14:textId="39203342" w:rsidR="004547A7" w:rsidRPr="004547A7" w:rsidRDefault="00A86E14" w:rsidP="004547A7">
      <w:pPr>
        <w:spacing w:line="360" w:lineRule="auto"/>
        <w:jc w:val="both"/>
        <w:rPr>
          <w:rFonts w:eastAsia="Times New Roman"/>
          <w:color w:val="0E101A"/>
          <w:sz w:val="28"/>
          <w:szCs w:val="28"/>
        </w:rPr>
      </w:pPr>
      <w:r>
        <w:rPr>
          <w:rFonts w:eastAsia="Times New Roman"/>
          <w:color w:val="0E101A"/>
          <w:sz w:val="28"/>
          <w:szCs w:val="28"/>
        </w:rPr>
        <w:t xml:space="preserve"> </w:t>
      </w:r>
      <w:r w:rsidR="004547A7" w:rsidRPr="004547A7">
        <w:rPr>
          <w:rFonts w:eastAsia="Times New Roman"/>
          <w:color w:val="0E101A"/>
          <w:sz w:val="28"/>
          <w:szCs w:val="28"/>
        </w:rPr>
        <w:t xml:space="preserve">I also understand that management principles are helpful in managing workers in a more effective manner. </w:t>
      </w:r>
      <w:proofErr w:type="gramStart"/>
      <w:r w:rsidR="004547A7" w:rsidRPr="004547A7">
        <w:rPr>
          <w:rFonts w:eastAsia="Times New Roman"/>
          <w:color w:val="0E101A"/>
          <w:sz w:val="28"/>
          <w:szCs w:val="28"/>
        </w:rPr>
        <w:t>In order to</w:t>
      </w:r>
      <w:proofErr w:type="gramEnd"/>
      <w:r w:rsidR="004547A7" w:rsidRPr="004547A7">
        <w:rPr>
          <w:rFonts w:eastAsia="Times New Roman"/>
          <w:color w:val="0E101A"/>
          <w:sz w:val="28"/>
          <w:szCs w:val="28"/>
        </w:rPr>
        <w:t xml:space="preserve"> enhance workforce productivity, companies use various management theories such as human relations, scientific management, contingency theory, bureaucratic management, and systems theory. This week, I also learned that logic is related to the principles of correct reasoning. The lecturer taught that there are two types of reasoning consisting of logic and those are such as inductive reasoning and deductive reasoning. All such learnings were helpful for me to enhance my knowledge about workplace management. </w:t>
      </w:r>
    </w:p>
    <w:p w14:paraId="22527ADF" w14:textId="77777777" w:rsidR="004547A7" w:rsidRPr="00A86E14" w:rsidRDefault="004547A7" w:rsidP="004547A7">
      <w:pPr>
        <w:spacing w:line="360" w:lineRule="auto"/>
        <w:jc w:val="both"/>
        <w:rPr>
          <w:rFonts w:eastAsia="Times New Roman"/>
          <w:b/>
          <w:color w:val="0E101A"/>
          <w:sz w:val="32"/>
          <w:szCs w:val="32"/>
        </w:rPr>
      </w:pPr>
      <w:r w:rsidRPr="00A86E14">
        <w:rPr>
          <w:rFonts w:eastAsia="Times New Roman"/>
          <w:b/>
          <w:color w:val="0E101A"/>
          <w:sz w:val="32"/>
          <w:szCs w:val="32"/>
        </w:rPr>
        <w:t>Week 2</w:t>
      </w:r>
    </w:p>
    <w:p w14:paraId="514080BF" w14:textId="033CB47D" w:rsidR="004547A7" w:rsidRPr="004547A7" w:rsidRDefault="00A86E14" w:rsidP="004547A7">
      <w:pPr>
        <w:spacing w:line="360" w:lineRule="auto"/>
        <w:jc w:val="both"/>
        <w:rPr>
          <w:rFonts w:eastAsia="Times New Roman"/>
          <w:color w:val="0E101A"/>
          <w:sz w:val="28"/>
          <w:szCs w:val="28"/>
        </w:rPr>
      </w:pPr>
      <w:r>
        <w:rPr>
          <w:rFonts w:eastAsia="Times New Roman"/>
          <w:color w:val="0E101A"/>
          <w:sz w:val="28"/>
          <w:szCs w:val="28"/>
        </w:rPr>
        <w:t xml:space="preserve"> </w:t>
      </w:r>
      <w:r w:rsidR="004547A7" w:rsidRPr="004547A7">
        <w:rPr>
          <w:rFonts w:eastAsia="Times New Roman"/>
          <w:color w:val="0E101A"/>
          <w:sz w:val="28"/>
          <w:szCs w:val="28"/>
        </w:rPr>
        <w:t xml:space="preserve">My learning this week started with recapping week 1. After that, the concept of </w:t>
      </w:r>
      <w:r w:rsidR="004547A7" w:rsidRPr="004547A7">
        <w:rPr>
          <w:rFonts w:eastAsia="Times New Roman"/>
          <w:b/>
          <w:color w:val="0E101A"/>
          <w:sz w:val="28"/>
          <w:szCs w:val="28"/>
        </w:rPr>
        <w:t xml:space="preserve">belief </w:t>
      </w:r>
      <w:r w:rsidR="004547A7" w:rsidRPr="004547A7">
        <w:rPr>
          <w:rFonts w:eastAsia="Times New Roman"/>
          <w:color w:val="0E101A"/>
          <w:sz w:val="28"/>
          <w:szCs w:val="28"/>
        </w:rPr>
        <w:t xml:space="preserve">was defined by the lecturer. I understood that belief is all about an internal feeling that establishes the </w:t>
      </w:r>
      <w:proofErr w:type="spellStart"/>
      <w:r w:rsidR="004547A7" w:rsidRPr="004547A7">
        <w:rPr>
          <w:rFonts w:eastAsia="Times New Roman"/>
          <w:color w:val="0E101A"/>
          <w:sz w:val="28"/>
          <w:szCs w:val="28"/>
        </w:rPr>
        <w:t>truthness</w:t>
      </w:r>
      <w:proofErr w:type="spellEnd"/>
      <w:r w:rsidR="004547A7" w:rsidRPr="004547A7">
        <w:rPr>
          <w:rFonts w:eastAsia="Times New Roman"/>
          <w:color w:val="0E101A"/>
          <w:sz w:val="28"/>
          <w:szCs w:val="28"/>
        </w:rPr>
        <w:t xml:space="preserve"> of something. I also came to know that </w:t>
      </w:r>
      <w:r w:rsidR="004547A7" w:rsidRPr="004547A7">
        <w:rPr>
          <w:rFonts w:eastAsia="Times New Roman"/>
          <w:b/>
          <w:color w:val="0E101A"/>
          <w:sz w:val="28"/>
          <w:szCs w:val="28"/>
        </w:rPr>
        <w:t xml:space="preserve">value </w:t>
      </w:r>
      <w:r w:rsidR="004547A7" w:rsidRPr="004547A7">
        <w:rPr>
          <w:rFonts w:eastAsia="Times New Roman"/>
          <w:color w:val="0E101A"/>
          <w:sz w:val="28"/>
          <w:szCs w:val="28"/>
        </w:rPr>
        <w:t>is effective in measuring the importance or worth of a person attached to something. Values are essential in fostering innovation at work (</w:t>
      </w:r>
      <w:proofErr w:type="spellStart"/>
      <w:r w:rsidR="004547A7" w:rsidRPr="004547A7">
        <w:rPr>
          <w:rFonts w:eastAsia="Times New Roman"/>
          <w:color w:val="0E101A"/>
          <w:sz w:val="28"/>
          <w:szCs w:val="28"/>
        </w:rPr>
        <w:t>Alblooshi</w:t>
      </w:r>
      <w:proofErr w:type="spellEnd"/>
      <w:r w:rsidR="004547A7" w:rsidRPr="004547A7">
        <w:rPr>
          <w:rFonts w:eastAsia="Times New Roman"/>
          <w:color w:val="0E101A"/>
          <w:sz w:val="28"/>
          <w:szCs w:val="28"/>
        </w:rPr>
        <w:t xml:space="preserve"> </w:t>
      </w:r>
      <w:r w:rsidR="004547A7" w:rsidRPr="004547A7">
        <w:rPr>
          <w:rFonts w:eastAsia="Times New Roman"/>
          <w:i/>
          <w:color w:val="0E101A"/>
          <w:sz w:val="28"/>
          <w:szCs w:val="28"/>
        </w:rPr>
        <w:t xml:space="preserve">et al. </w:t>
      </w:r>
      <w:r w:rsidR="004547A7" w:rsidRPr="004547A7">
        <w:rPr>
          <w:rFonts w:eastAsia="Times New Roman"/>
          <w:color w:val="0E101A"/>
          <w:sz w:val="28"/>
          <w:szCs w:val="28"/>
        </w:rPr>
        <w:t xml:space="preserve">2021). In the process, I also learned the definition of </w:t>
      </w:r>
      <w:r w:rsidR="004547A7" w:rsidRPr="004547A7">
        <w:rPr>
          <w:rFonts w:eastAsia="Times New Roman"/>
          <w:b/>
          <w:color w:val="0E101A"/>
          <w:sz w:val="28"/>
          <w:szCs w:val="28"/>
        </w:rPr>
        <w:t xml:space="preserve">attitude </w:t>
      </w:r>
      <w:r w:rsidR="004547A7" w:rsidRPr="004547A7">
        <w:rPr>
          <w:rFonts w:eastAsia="Times New Roman"/>
          <w:color w:val="0E101A"/>
          <w:sz w:val="28"/>
          <w:szCs w:val="28"/>
        </w:rPr>
        <w:t xml:space="preserve">in the workplace context. I learned that attitude is all about a way of expressing and applying the values and beliefs of a person. Attitude is often expressed through behaviour and words. This is how the learning module of this week helped me to learn the differences between beliefs, values, and attitudes in the workplace context. </w:t>
      </w:r>
    </w:p>
    <w:p w14:paraId="32980105" w14:textId="4AE4E3D2" w:rsidR="004547A7" w:rsidRPr="004547A7" w:rsidRDefault="00A86E14" w:rsidP="004547A7">
      <w:pPr>
        <w:spacing w:line="360" w:lineRule="auto"/>
        <w:jc w:val="both"/>
        <w:rPr>
          <w:rFonts w:eastAsia="Times New Roman"/>
          <w:color w:val="0E101A"/>
          <w:sz w:val="28"/>
          <w:szCs w:val="28"/>
        </w:rPr>
      </w:pPr>
      <w:r>
        <w:rPr>
          <w:rFonts w:eastAsia="Times New Roman"/>
          <w:color w:val="0E101A"/>
          <w:sz w:val="28"/>
          <w:szCs w:val="28"/>
        </w:rPr>
        <w:t xml:space="preserve"> </w:t>
      </w:r>
      <w:r w:rsidR="004547A7" w:rsidRPr="004547A7">
        <w:rPr>
          <w:rFonts w:eastAsia="Times New Roman"/>
          <w:color w:val="0E101A"/>
          <w:sz w:val="28"/>
          <w:szCs w:val="28"/>
        </w:rPr>
        <w:t xml:space="preserve">I learned that critical thinking involves more than the skills of logic analysis. I also learned that critical thinking ability allows people to participate in forms of political activity. This also allows the workforce of a company to sustain the business in times of economic challenges. Along with that, I also developed an understanding of the themes of CT such as productiveness and positive activity, process, varying according to the </w:t>
      </w:r>
      <w:r w:rsidR="004547A7" w:rsidRPr="004547A7">
        <w:rPr>
          <w:rFonts w:eastAsia="Times New Roman"/>
          <w:color w:val="0E101A"/>
          <w:sz w:val="28"/>
          <w:szCs w:val="28"/>
        </w:rPr>
        <w:lastRenderedPageBreak/>
        <w:t xml:space="preserve">contexts, triggered by positive and negative events, and rational and emotive. </w:t>
      </w:r>
    </w:p>
    <w:p w14:paraId="0C6BEA4C" w14:textId="77777777" w:rsidR="004547A7" w:rsidRPr="00A86E14" w:rsidRDefault="004547A7" w:rsidP="004547A7">
      <w:pPr>
        <w:spacing w:line="360" w:lineRule="auto"/>
        <w:jc w:val="both"/>
        <w:rPr>
          <w:rFonts w:eastAsia="Times New Roman"/>
          <w:b/>
          <w:color w:val="0E101A"/>
          <w:sz w:val="32"/>
          <w:szCs w:val="32"/>
        </w:rPr>
      </w:pPr>
      <w:r w:rsidRPr="00A86E14">
        <w:rPr>
          <w:rFonts w:eastAsia="Times New Roman"/>
          <w:b/>
          <w:color w:val="0E101A"/>
          <w:sz w:val="32"/>
          <w:szCs w:val="32"/>
        </w:rPr>
        <w:t>Week 3</w:t>
      </w:r>
    </w:p>
    <w:p w14:paraId="2308120B" w14:textId="7EC26BEC" w:rsidR="004547A7" w:rsidRPr="004547A7" w:rsidRDefault="00A86E14" w:rsidP="004547A7">
      <w:pPr>
        <w:spacing w:line="360" w:lineRule="auto"/>
        <w:jc w:val="both"/>
        <w:rPr>
          <w:rFonts w:eastAsia="Times New Roman"/>
          <w:color w:val="0E101A"/>
          <w:sz w:val="28"/>
          <w:szCs w:val="28"/>
        </w:rPr>
      </w:pPr>
      <w:r>
        <w:rPr>
          <w:rFonts w:eastAsia="Times New Roman"/>
          <w:color w:val="0E101A"/>
          <w:sz w:val="28"/>
          <w:szCs w:val="28"/>
        </w:rPr>
        <w:t xml:space="preserve"> </w:t>
      </w:r>
      <w:r w:rsidR="004547A7" w:rsidRPr="004547A7">
        <w:rPr>
          <w:rFonts w:eastAsia="Times New Roman"/>
          <w:color w:val="0E101A"/>
          <w:sz w:val="28"/>
          <w:szCs w:val="28"/>
        </w:rPr>
        <w:t xml:space="preserve">Learning in the third week started with the recap of week 2. Critical thinking was also defined as a set of psychological habits and intellectual skills that are useful in solving problems, communicating clearly, and discovering truths. The learning period explained that employees need to be ready to work on the first day. At the same time, they also must have the ability to think and communicate critically. Workers must be effective in group settings at </w:t>
      </w:r>
      <w:proofErr w:type="gramStart"/>
      <w:r w:rsidR="004547A7" w:rsidRPr="004547A7">
        <w:rPr>
          <w:rFonts w:eastAsia="Times New Roman"/>
          <w:color w:val="0E101A"/>
          <w:sz w:val="28"/>
          <w:szCs w:val="28"/>
        </w:rPr>
        <w:t>work</w:t>
      </w:r>
      <w:proofErr w:type="gramEnd"/>
      <w:r w:rsidR="004547A7" w:rsidRPr="004547A7">
        <w:rPr>
          <w:rFonts w:eastAsia="Times New Roman"/>
          <w:color w:val="0E101A"/>
          <w:sz w:val="28"/>
          <w:szCs w:val="28"/>
        </w:rPr>
        <w:t xml:space="preserve"> and they need to know the use of technology. The ability to speak multiple languages is also important for the workers to be attractive to the employers. </w:t>
      </w:r>
    </w:p>
    <w:p w14:paraId="07A8FED3" w14:textId="03B33AFE" w:rsidR="004547A7" w:rsidRPr="004547A7" w:rsidRDefault="00A86E14" w:rsidP="004547A7">
      <w:pPr>
        <w:spacing w:line="360" w:lineRule="auto"/>
        <w:jc w:val="both"/>
        <w:rPr>
          <w:rFonts w:eastAsia="Times New Roman"/>
          <w:color w:val="0E101A"/>
          <w:sz w:val="28"/>
          <w:szCs w:val="28"/>
        </w:rPr>
      </w:pPr>
      <w:r>
        <w:rPr>
          <w:rFonts w:eastAsia="Times New Roman"/>
          <w:color w:val="0E101A"/>
          <w:sz w:val="28"/>
          <w:szCs w:val="28"/>
        </w:rPr>
        <w:t xml:space="preserve"> </w:t>
      </w:r>
      <w:r w:rsidR="004547A7" w:rsidRPr="004547A7">
        <w:rPr>
          <w:rFonts w:eastAsia="Times New Roman"/>
          <w:color w:val="0E101A"/>
          <w:sz w:val="28"/>
          <w:szCs w:val="28"/>
        </w:rPr>
        <w:t xml:space="preserve">I learned that critical thinking is helpful in becoming a better citizen, a better student, and a better future employee. This skill is also helpful for an individual to join the multicultural, worldwide quest for truth. I also understood that rationality and curiosity are two key aspects of critical thinking. I also developed my understanding of the Human Relations Approach. This approach includes the need for attention, individual achievement, and social interaction. The lack of data and research to support relationships backed with the fulfilment of satisfaction and needs is the major issue with the approach. </w:t>
      </w:r>
    </w:p>
    <w:p w14:paraId="79449B6C" w14:textId="77777777" w:rsidR="004547A7" w:rsidRPr="00A86E14" w:rsidRDefault="004547A7" w:rsidP="004547A7">
      <w:pPr>
        <w:spacing w:line="360" w:lineRule="auto"/>
        <w:jc w:val="both"/>
        <w:rPr>
          <w:rFonts w:eastAsia="Times New Roman"/>
          <w:b/>
          <w:color w:val="0E101A"/>
          <w:sz w:val="32"/>
          <w:szCs w:val="32"/>
        </w:rPr>
      </w:pPr>
      <w:r w:rsidRPr="00A86E14">
        <w:rPr>
          <w:rFonts w:eastAsia="Times New Roman"/>
          <w:b/>
          <w:color w:val="0E101A"/>
          <w:sz w:val="32"/>
          <w:szCs w:val="32"/>
        </w:rPr>
        <w:t>Week 4</w:t>
      </w:r>
    </w:p>
    <w:p w14:paraId="580B75F8" w14:textId="7269AAFE" w:rsidR="004547A7" w:rsidRPr="004547A7" w:rsidRDefault="00A86E14" w:rsidP="004547A7">
      <w:pPr>
        <w:spacing w:line="360" w:lineRule="auto"/>
        <w:jc w:val="both"/>
        <w:rPr>
          <w:rFonts w:eastAsia="Times New Roman"/>
          <w:color w:val="0E101A"/>
          <w:sz w:val="28"/>
          <w:szCs w:val="28"/>
        </w:rPr>
      </w:pPr>
      <w:r>
        <w:rPr>
          <w:rFonts w:eastAsia="Times New Roman"/>
          <w:color w:val="0E101A"/>
          <w:sz w:val="28"/>
          <w:szCs w:val="28"/>
        </w:rPr>
        <w:t xml:space="preserve"> </w:t>
      </w:r>
      <w:r w:rsidR="004547A7" w:rsidRPr="004547A7">
        <w:rPr>
          <w:rFonts w:eastAsia="Times New Roman"/>
          <w:color w:val="0E101A"/>
          <w:sz w:val="28"/>
          <w:szCs w:val="28"/>
        </w:rPr>
        <w:t xml:space="preserve">This week, I developed my knowledge about the characteristics of a business environment. The characteristics are such as leveraging new technologies, </w:t>
      </w:r>
      <w:proofErr w:type="gramStart"/>
      <w:r w:rsidR="004547A7" w:rsidRPr="004547A7">
        <w:rPr>
          <w:rFonts w:eastAsia="Times New Roman"/>
          <w:color w:val="0E101A"/>
          <w:sz w:val="28"/>
          <w:szCs w:val="28"/>
        </w:rPr>
        <w:t>changing</w:t>
      </w:r>
      <w:proofErr w:type="gramEnd"/>
      <w:r w:rsidR="004547A7" w:rsidRPr="004547A7">
        <w:rPr>
          <w:rFonts w:eastAsia="Times New Roman"/>
          <w:color w:val="0E101A"/>
          <w:sz w:val="28"/>
          <w:szCs w:val="28"/>
        </w:rPr>
        <w:t xml:space="preserve"> and innovating, developing agile supply chains and mitigating risks, and understanding and responding to ever-increasing customer demands. I also learned that the process of critical thinking is effective in discovering solutions to the problems in the </w:t>
      </w:r>
      <w:r w:rsidR="004547A7" w:rsidRPr="004547A7">
        <w:rPr>
          <w:rFonts w:eastAsia="Times New Roman"/>
          <w:color w:val="0E101A"/>
          <w:sz w:val="28"/>
          <w:szCs w:val="28"/>
        </w:rPr>
        <w:lastRenderedPageBreak/>
        <w:t>workplace by generating new ideas. The key strategies of critical thinking include brainstorming, piggybacking, and drawing analogies. I also developed my knowledge about the RED</w:t>
      </w:r>
      <w:r w:rsidR="004547A7" w:rsidRPr="004547A7">
        <w:rPr>
          <w:rFonts w:eastAsia="Times New Roman"/>
          <w:b/>
          <w:color w:val="0E101A"/>
          <w:sz w:val="28"/>
          <w:szCs w:val="28"/>
        </w:rPr>
        <w:t xml:space="preserve"> </w:t>
      </w:r>
      <w:r w:rsidR="004547A7" w:rsidRPr="004547A7">
        <w:rPr>
          <w:rFonts w:eastAsia="Times New Roman"/>
          <w:color w:val="0E101A"/>
          <w:sz w:val="28"/>
          <w:szCs w:val="28"/>
        </w:rPr>
        <w:t xml:space="preserve">model of critical thinking. This model includes three stages such as recognising assumptions, evaluating arguments, and drawing conclusions. This model is effective in encouraging the development and measurement of critical thinking skills (Wulandari and </w:t>
      </w:r>
      <w:proofErr w:type="spellStart"/>
      <w:r w:rsidR="004547A7" w:rsidRPr="004547A7">
        <w:rPr>
          <w:rFonts w:eastAsia="Times New Roman"/>
          <w:color w:val="0E101A"/>
          <w:sz w:val="28"/>
          <w:szCs w:val="28"/>
        </w:rPr>
        <w:t>Hindrayani</w:t>
      </w:r>
      <w:proofErr w:type="spellEnd"/>
      <w:r w:rsidR="004547A7" w:rsidRPr="004547A7">
        <w:rPr>
          <w:rFonts w:eastAsia="Times New Roman"/>
          <w:color w:val="0E101A"/>
          <w:sz w:val="28"/>
          <w:szCs w:val="28"/>
        </w:rPr>
        <w:t xml:space="preserve">, 2021). This week, the lecturer also provided knowledge about the stages of problem-solving and decision-making. These stages are such as recognising problems, identifying alternatives, evaluating alternatives, and making decisions. </w:t>
      </w:r>
    </w:p>
    <w:p w14:paraId="4AB98F1F" w14:textId="77777777" w:rsidR="004547A7" w:rsidRPr="00A86E14" w:rsidRDefault="004547A7" w:rsidP="004547A7">
      <w:pPr>
        <w:spacing w:line="360" w:lineRule="auto"/>
        <w:jc w:val="both"/>
        <w:rPr>
          <w:rFonts w:eastAsia="Times New Roman"/>
          <w:b/>
          <w:color w:val="0E101A"/>
          <w:sz w:val="32"/>
          <w:szCs w:val="32"/>
        </w:rPr>
      </w:pPr>
      <w:r w:rsidRPr="00A86E14">
        <w:rPr>
          <w:rFonts w:eastAsia="Times New Roman"/>
          <w:b/>
          <w:color w:val="0E101A"/>
          <w:sz w:val="32"/>
          <w:szCs w:val="32"/>
        </w:rPr>
        <w:t>Week 5</w:t>
      </w:r>
    </w:p>
    <w:p w14:paraId="4BB484E8" w14:textId="1A230E38" w:rsidR="004547A7" w:rsidRDefault="00A86E14" w:rsidP="004547A7">
      <w:pPr>
        <w:spacing w:line="360" w:lineRule="auto"/>
        <w:jc w:val="both"/>
        <w:rPr>
          <w:rFonts w:eastAsia="Times New Roman"/>
          <w:color w:val="0E101A"/>
          <w:sz w:val="28"/>
          <w:szCs w:val="28"/>
        </w:rPr>
      </w:pPr>
      <w:r>
        <w:rPr>
          <w:rFonts w:eastAsia="Times New Roman"/>
          <w:color w:val="0E101A"/>
          <w:sz w:val="28"/>
          <w:szCs w:val="28"/>
        </w:rPr>
        <w:t xml:space="preserve"> </w:t>
      </w:r>
      <w:r w:rsidR="004547A7" w:rsidRPr="004547A7">
        <w:rPr>
          <w:rFonts w:eastAsia="Times New Roman"/>
          <w:color w:val="0E101A"/>
          <w:sz w:val="28"/>
          <w:szCs w:val="28"/>
        </w:rPr>
        <w:t>This week I learned the functions of public activities. It also included a discussion of 6 Bono thinking hats, and bureaucratic management by Max Weber. It was learned that DE BONO’S 6 THINKING HATS METHOD is a role-playing model which includes six hats. Each of the hats is effective in representing different perspectives on a particular issue. The hats also include an insightful activity that is useful in preventing narrow thinking (Lu, 2022). The hats have different focus points such as available data, problems with the use of gut reactions and emotions, bad points of a decision, positives of impact, creativity, and process control. This is a team-based brainstorming and problem-solving technique that is effective in exploring problems through multiple perspectives. I also learned about Bureaucracy as defined by Max Weber. Bureaucracy explains a form of a company that is characterised by the preponderance of procedures and rules applied by specialised agents in an impersonal manner (</w:t>
      </w:r>
      <w:proofErr w:type="spellStart"/>
      <w:r w:rsidR="004547A7" w:rsidRPr="004547A7">
        <w:rPr>
          <w:rFonts w:eastAsia="Times New Roman"/>
          <w:color w:val="0E101A"/>
          <w:sz w:val="28"/>
          <w:szCs w:val="28"/>
        </w:rPr>
        <w:t>Law.cornell</w:t>
      </w:r>
      <w:proofErr w:type="spellEnd"/>
      <w:r w:rsidR="004547A7" w:rsidRPr="004547A7">
        <w:rPr>
          <w:rFonts w:eastAsia="Times New Roman"/>
          <w:color w:val="0E101A"/>
          <w:sz w:val="28"/>
          <w:szCs w:val="28"/>
        </w:rPr>
        <w:t xml:space="preserve">, 2023). As per this theory, there are two fundamental principles of hierarchy such as hierarchy and rule-based power. </w:t>
      </w:r>
    </w:p>
    <w:p w14:paraId="6D48FDAE" w14:textId="77777777" w:rsidR="00751942" w:rsidRDefault="004547A7" w:rsidP="004547A7">
      <w:pPr>
        <w:spacing w:line="360" w:lineRule="auto"/>
        <w:jc w:val="both"/>
        <w:rPr>
          <w:rFonts w:eastAsia="Times New Roman"/>
          <w:b/>
          <w:color w:val="0E101A"/>
          <w:sz w:val="32"/>
          <w:szCs w:val="32"/>
        </w:rPr>
      </w:pPr>
      <w:r w:rsidRPr="00A86E14">
        <w:rPr>
          <w:rFonts w:eastAsia="Times New Roman"/>
          <w:b/>
          <w:color w:val="0E101A"/>
          <w:sz w:val="32"/>
          <w:szCs w:val="32"/>
        </w:rPr>
        <w:t>Week 6</w:t>
      </w:r>
    </w:p>
    <w:p w14:paraId="412F27D8" w14:textId="2438E4BD" w:rsidR="004547A7" w:rsidRPr="00751942" w:rsidRDefault="00751942" w:rsidP="004547A7">
      <w:pPr>
        <w:spacing w:line="360" w:lineRule="auto"/>
        <w:jc w:val="both"/>
        <w:rPr>
          <w:rFonts w:eastAsia="Times New Roman"/>
          <w:b/>
          <w:color w:val="0E101A"/>
          <w:sz w:val="32"/>
          <w:szCs w:val="32"/>
        </w:rPr>
      </w:pPr>
      <w:r>
        <w:rPr>
          <w:rFonts w:eastAsia="Times New Roman"/>
          <w:b/>
          <w:color w:val="0E101A"/>
          <w:sz w:val="32"/>
          <w:szCs w:val="32"/>
        </w:rPr>
        <w:lastRenderedPageBreak/>
        <w:t xml:space="preserve"> </w:t>
      </w:r>
      <w:r w:rsidR="004547A7" w:rsidRPr="004547A7">
        <w:rPr>
          <w:rFonts w:eastAsia="Times New Roman"/>
          <w:color w:val="0E101A"/>
          <w:sz w:val="28"/>
          <w:szCs w:val="28"/>
        </w:rPr>
        <w:t>This week included a discussion about decision-making. I learned that the process of decision-making in a company is determined by the organisational culture and leadership style. The thought process of decision-making includes the selection of a logical choice from the available alternatives. This week, the lecturer also outlined the decision-making process. I learned that the decision-making process starts with defining the challenge and problem and identifying the goal. It continues with generating possible solutions, evaluating the pros and cons of each option, selecting a solution, implementing it, and assessing its impact (</w:t>
      </w:r>
      <w:proofErr w:type="spellStart"/>
      <w:proofErr w:type="gramStart"/>
      <w:r w:rsidR="004547A7" w:rsidRPr="004547A7">
        <w:rPr>
          <w:rFonts w:eastAsia="Times New Roman"/>
          <w:color w:val="0E101A"/>
          <w:sz w:val="28"/>
          <w:szCs w:val="28"/>
        </w:rPr>
        <w:t>D.Gray</w:t>
      </w:r>
      <w:proofErr w:type="spellEnd"/>
      <w:proofErr w:type="gramEnd"/>
      <w:r w:rsidR="004547A7" w:rsidRPr="004547A7">
        <w:rPr>
          <w:rFonts w:eastAsia="Times New Roman"/>
          <w:color w:val="0E101A"/>
          <w:sz w:val="28"/>
          <w:szCs w:val="28"/>
        </w:rPr>
        <w:t>, 2023). Critical thinking ability is crucial in decision-making in knowing when and how to apply the basic principles. I also enhanced my knowledge of contingency theory. This theory states that managers choose organisational structures and control systems based on the characteristics of the external environment in which the company operates. This theory is helpful for the management of a company in finding the factors that affect their decisions in the organisational context (</w:t>
      </w:r>
      <w:proofErr w:type="spellStart"/>
      <w:r w:rsidR="004547A7" w:rsidRPr="004547A7">
        <w:rPr>
          <w:rFonts w:eastAsia="Times New Roman"/>
          <w:color w:val="0E101A"/>
          <w:sz w:val="28"/>
          <w:szCs w:val="28"/>
        </w:rPr>
        <w:t>Araral</w:t>
      </w:r>
      <w:proofErr w:type="spellEnd"/>
      <w:r w:rsidR="004547A7" w:rsidRPr="004547A7">
        <w:rPr>
          <w:rFonts w:eastAsia="Times New Roman"/>
          <w:color w:val="0E101A"/>
          <w:sz w:val="28"/>
          <w:szCs w:val="28"/>
        </w:rPr>
        <w:t xml:space="preserve">, 2020). </w:t>
      </w:r>
    </w:p>
    <w:p w14:paraId="49186901" w14:textId="77777777" w:rsidR="004547A7" w:rsidRPr="00A86E14" w:rsidRDefault="004547A7" w:rsidP="004547A7">
      <w:pPr>
        <w:spacing w:line="360" w:lineRule="auto"/>
        <w:jc w:val="both"/>
        <w:rPr>
          <w:rFonts w:eastAsia="Times New Roman"/>
          <w:b/>
          <w:color w:val="0E101A"/>
          <w:sz w:val="32"/>
          <w:szCs w:val="32"/>
        </w:rPr>
      </w:pPr>
      <w:r w:rsidRPr="00A86E14">
        <w:rPr>
          <w:rFonts w:eastAsia="Times New Roman"/>
          <w:b/>
          <w:color w:val="0E101A"/>
          <w:sz w:val="32"/>
          <w:szCs w:val="32"/>
        </w:rPr>
        <w:t>Week 7</w:t>
      </w:r>
    </w:p>
    <w:p w14:paraId="4881158B" w14:textId="665F7ECD" w:rsidR="004547A7" w:rsidRPr="004547A7" w:rsidRDefault="00A86E14" w:rsidP="004547A7">
      <w:pPr>
        <w:spacing w:line="360" w:lineRule="auto"/>
        <w:jc w:val="both"/>
        <w:rPr>
          <w:rFonts w:eastAsia="Times New Roman"/>
          <w:color w:val="0E101A"/>
          <w:sz w:val="28"/>
          <w:szCs w:val="28"/>
        </w:rPr>
      </w:pPr>
      <w:r>
        <w:rPr>
          <w:rFonts w:eastAsia="Times New Roman"/>
          <w:color w:val="0E101A"/>
          <w:sz w:val="28"/>
          <w:szCs w:val="28"/>
        </w:rPr>
        <w:t xml:space="preserve"> </w:t>
      </w:r>
      <w:r w:rsidR="004547A7" w:rsidRPr="004547A7">
        <w:rPr>
          <w:rFonts w:eastAsia="Times New Roman"/>
          <w:color w:val="0E101A"/>
          <w:sz w:val="28"/>
          <w:szCs w:val="28"/>
        </w:rPr>
        <w:t xml:space="preserve">This week of the learning module was significantly focused on summarising critical thinking. Along with that, there was also a discussion about systems theory. I have learned that the values of a company reflect how it views itself. Values are also essential in making a difference when potential workers weigh up their next career move. This is why companies with good values can attract talent easily and effectively. Values also help companies to set themselves apart from the competitors and enhance their competitive edge in the market. Beliefs in the organisational context play an essential role in understanding the world around individuals. Along with that, beliefs also function as a guide to making effective decisions and responding to situations. Strong beliefs in the workplace of a company </w:t>
      </w:r>
      <w:r w:rsidR="004547A7" w:rsidRPr="004547A7">
        <w:rPr>
          <w:rFonts w:eastAsia="Times New Roman"/>
          <w:color w:val="0E101A"/>
          <w:sz w:val="28"/>
          <w:szCs w:val="28"/>
        </w:rPr>
        <w:lastRenderedPageBreak/>
        <w:t>encourage the workers to work hard and put in a high level of passion and energy. This is how it becomes essential in fostering the growth and success of the company (</w:t>
      </w:r>
      <w:proofErr w:type="spellStart"/>
      <w:r w:rsidR="004547A7" w:rsidRPr="004547A7">
        <w:rPr>
          <w:rFonts w:eastAsia="Times New Roman"/>
          <w:color w:val="0E101A"/>
          <w:sz w:val="28"/>
          <w:szCs w:val="28"/>
        </w:rPr>
        <w:t>Zingtrain</w:t>
      </w:r>
      <w:proofErr w:type="spellEnd"/>
      <w:r w:rsidR="004547A7" w:rsidRPr="004547A7">
        <w:rPr>
          <w:rFonts w:eastAsia="Times New Roman"/>
          <w:color w:val="0E101A"/>
          <w:sz w:val="28"/>
          <w:szCs w:val="28"/>
        </w:rPr>
        <w:t>, 2020). I also learned that attitudes in the workplace are helpful for people to maintain an organised, stable, and meaningful structure. This also leads individuals to reduce their stress levels and be more productive in the workplace (Indeed, 2023).</w:t>
      </w:r>
    </w:p>
    <w:p w14:paraId="1B244898" w14:textId="77777777" w:rsidR="004547A7" w:rsidRPr="004547A7" w:rsidRDefault="004547A7" w:rsidP="004547A7">
      <w:pPr>
        <w:spacing w:line="360" w:lineRule="auto"/>
        <w:jc w:val="both"/>
        <w:rPr>
          <w:rFonts w:eastAsia="Times New Roman"/>
          <w:color w:val="0E101A"/>
          <w:sz w:val="28"/>
          <w:szCs w:val="28"/>
        </w:rPr>
      </w:pPr>
      <w:r w:rsidRPr="004547A7">
        <w:rPr>
          <w:rFonts w:eastAsia="Times New Roman"/>
          <w:color w:val="0E101A"/>
          <w:sz w:val="28"/>
          <w:szCs w:val="28"/>
        </w:rPr>
        <w:t xml:space="preserve">While discussing system theory, I learned that there are various systems such as structural systems, social systems, functional systems, and information systems. The system theory includes an approach that </w:t>
      </w:r>
      <w:proofErr w:type="gramStart"/>
      <w:r w:rsidRPr="004547A7">
        <w:rPr>
          <w:rFonts w:eastAsia="Times New Roman"/>
          <w:color w:val="0E101A"/>
          <w:sz w:val="28"/>
          <w:szCs w:val="28"/>
        </w:rPr>
        <w:t>is helpful in understanding</w:t>
      </w:r>
      <w:proofErr w:type="gramEnd"/>
      <w:r w:rsidRPr="004547A7">
        <w:rPr>
          <w:rFonts w:eastAsia="Times New Roman"/>
          <w:color w:val="0E101A"/>
          <w:sz w:val="28"/>
          <w:szCs w:val="28"/>
        </w:rPr>
        <w:t xml:space="preserve">, analysing, and thinking about organisations. </w:t>
      </w:r>
    </w:p>
    <w:p w14:paraId="5A01B38D" w14:textId="77777777" w:rsidR="004547A7" w:rsidRPr="00A86E14" w:rsidRDefault="004547A7" w:rsidP="004547A7">
      <w:pPr>
        <w:spacing w:line="360" w:lineRule="auto"/>
        <w:jc w:val="both"/>
        <w:rPr>
          <w:rFonts w:eastAsia="Times New Roman"/>
          <w:b/>
          <w:color w:val="0E101A"/>
          <w:sz w:val="32"/>
          <w:szCs w:val="32"/>
        </w:rPr>
      </w:pPr>
      <w:r w:rsidRPr="00A86E14">
        <w:rPr>
          <w:rFonts w:eastAsia="Times New Roman"/>
          <w:b/>
          <w:color w:val="0E101A"/>
          <w:sz w:val="32"/>
          <w:szCs w:val="32"/>
        </w:rPr>
        <w:t>Week 8</w:t>
      </w:r>
    </w:p>
    <w:p w14:paraId="5063DDA4" w14:textId="77777777" w:rsidR="00751942" w:rsidRDefault="00A86E14" w:rsidP="004547A7">
      <w:pPr>
        <w:spacing w:line="360" w:lineRule="auto"/>
        <w:jc w:val="both"/>
        <w:rPr>
          <w:rFonts w:eastAsia="Times New Roman"/>
          <w:color w:val="0E101A"/>
          <w:sz w:val="28"/>
          <w:szCs w:val="28"/>
        </w:rPr>
      </w:pPr>
      <w:r>
        <w:rPr>
          <w:rFonts w:eastAsia="Times New Roman"/>
          <w:color w:val="0E101A"/>
          <w:sz w:val="28"/>
          <w:szCs w:val="28"/>
        </w:rPr>
        <w:t xml:space="preserve"> </w:t>
      </w:r>
      <w:r w:rsidR="004547A7" w:rsidRPr="004547A7">
        <w:rPr>
          <w:rFonts w:eastAsia="Times New Roman"/>
          <w:color w:val="0E101A"/>
          <w:sz w:val="28"/>
          <w:szCs w:val="28"/>
        </w:rPr>
        <w:t xml:space="preserve">This week of the learning module was helpful for me to gain knowledge about managing innovation and creativity. In the process, I was taught the characteristics of successful innovating companies. Such companies </w:t>
      </w:r>
      <w:proofErr w:type="gramStart"/>
      <w:r w:rsidR="004547A7" w:rsidRPr="004547A7">
        <w:rPr>
          <w:rFonts w:eastAsia="Times New Roman"/>
          <w:color w:val="0E101A"/>
          <w:sz w:val="28"/>
          <w:szCs w:val="28"/>
        </w:rPr>
        <w:t>are able to</w:t>
      </w:r>
      <w:proofErr w:type="gramEnd"/>
      <w:r w:rsidR="004547A7" w:rsidRPr="004547A7">
        <w:rPr>
          <w:rFonts w:eastAsia="Times New Roman"/>
          <w:color w:val="0E101A"/>
          <w:sz w:val="28"/>
          <w:szCs w:val="28"/>
        </w:rPr>
        <w:t xml:space="preserve"> evaluate the possibility of innovative ideas. Teamwork is a key characteristic of them. They also focus on motivating employees to foster innovation. Along with that, they are also able to finance the innovation activities. I also learned that technological innovation is all about new processes and products. Innovation involves various research, organisational, technological, </w:t>
      </w:r>
      <w:proofErr w:type="gramStart"/>
      <w:r w:rsidR="004547A7" w:rsidRPr="004547A7">
        <w:rPr>
          <w:rFonts w:eastAsia="Times New Roman"/>
          <w:color w:val="0E101A"/>
          <w:sz w:val="28"/>
          <w:szCs w:val="28"/>
        </w:rPr>
        <w:t>commercial</w:t>
      </w:r>
      <w:proofErr w:type="gramEnd"/>
      <w:r w:rsidR="004547A7" w:rsidRPr="004547A7">
        <w:rPr>
          <w:rFonts w:eastAsia="Times New Roman"/>
          <w:color w:val="0E101A"/>
          <w:sz w:val="28"/>
          <w:szCs w:val="28"/>
        </w:rPr>
        <w:t xml:space="preserve"> and financial activities. Innovation allows companies to grab opportunities for something different and new as it is based on change. Innovation also helps companies to increase efficiency. Along with that, companies, with the help of innovation, can attract and retain talent (Morey </w:t>
      </w:r>
      <w:r w:rsidR="004547A7" w:rsidRPr="004547A7">
        <w:rPr>
          <w:rFonts w:eastAsia="Times New Roman"/>
          <w:i/>
          <w:color w:val="0E101A"/>
          <w:sz w:val="28"/>
          <w:szCs w:val="28"/>
        </w:rPr>
        <w:t>et al.</w:t>
      </w:r>
      <w:r w:rsidR="004547A7" w:rsidRPr="004547A7">
        <w:rPr>
          <w:rFonts w:eastAsia="Times New Roman"/>
          <w:color w:val="0E101A"/>
          <w:sz w:val="28"/>
          <w:szCs w:val="28"/>
        </w:rPr>
        <w:t xml:space="preserve"> 2023). All such knowledge has been helpful for me to understand workplace development in a better way.  </w:t>
      </w:r>
    </w:p>
    <w:p w14:paraId="7EEBC607" w14:textId="3A725CEE" w:rsidR="004547A7" w:rsidRPr="00751942" w:rsidRDefault="004547A7" w:rsidP="004547A7">
      <w:pPr>
        <w:spacing w:line="360" w:lineRule="auto"/>
        <w:jc w:val="both"/>
        <w:rPr>
          <w:rFonts w:eastAsia="Times New Roman"/>
          <w:color w:val="0E101A"/>
          <w:sz w:val="28"/>
          <w:szCs w:val="28"/>
        </w:rPr>
      </w:pPr>
      <w:r w:rsidRPr="00A86E14">
        <w:rPr>
          <w:rFonts w:eastAsia="Times New Roman"/>
          <w:b/>
          <w:color w:val="0E101A"/>
          <w:sz w:val="32"/>
          <w:szCs w:val="32"/>
        </w:rPr>
        <w:t>Week 9</w:t>
      </w:r>
    </w:p>
    <w:p w14:paraId="3618F6B3" w14:textId="51CCB511" w:rsidR="004547A7" w:rsidRPr="004547A7" w:rsidRDefault="00A86E14" w:rsidP="004547A7">
      <w:pPr>
        <w:spacing w:line="360" w:lineRule="auto"/>
        <w:jc w:val="both"/>
        <w:rPr>
          <w:rFonts w:eastAsia="Times New Roman"/>
          <w:color w:val="0E101A"/>
          <w:sz w:val="28"/>
          <w:szCs w:val="28"/>
        </w:rPr>
      </w:pPr>
      <w:r>
        <w:rPr>
          <w:rFonts w:eastAsia="Times New Roman"/>
          <w:color w:val="0E101A"/>
          <w:sz w:val="28"/>
          <w:szCs w:val="28"/>
        </w:rPr>
        <w:lastRenderedPageBreak/>
        <w:t xml:space="preserve"> </w:t>
      </w:r>
      <w:r w:rsidR="004547A7" w:rsidRPr="004547A7">
        <w:rPr>
          <w:rFonts w:eastAsia="Times New Roman"/>
          <w:color w:val="0E101A"/>
          <w:sz w:val="28"/>
          <w:szCs w:val="28"/>
        </w:rPr>
        <w:t xml:space="preserve">This was the final week of the learning module. This week, I participated a discussion that included relations among beliefs, attitudes, values, and behaviour. Along with that, the connection among values and future proofing and sustainable development was also learned by me. Through the discussion in class, I evaluated that environmental, social, economic, and political components are crucial for sustainability. I also managed to understand that stakeholder analysis provides a systematic way of addressing people who are affected by the product of a company. This is also helpful in understanding governance arrangements better (Heslinga </w:t>
      </w:r>
      <w:r w:rsidR="004547A7" w:rsidRPr="004547A7">
        <w:rPr>
          <w:rFonts w:eastAsia="Times New Roman"/>
          <w:i/>
          <w:color w:val="0E101A"/>
          <w:sz w:val="28"/>
          <w:szCs w:val="28"/>
        </w:rPr>
        <w:t xml:space="preserve">et al. </w:t>
      </w:r>
      <w:r w:rsidR="004547A7" w:rsidRPr="004547A7">
        <w:rPr>
          <w:rFonts w:eastAsia="Times New Roman"/>
          <w:color w:val="0E101A"/>
          <w:sz w:val="28"/>
          <w:szCs w:val="28"/>
        </w:rPr>
        <w:t>2021). Due to this analysis, companies can have a clear understanding of each stakeholder. Along with that, this is also a great way for the companies to deliver a high-quality product (</w:t>
      </w:r>
      <w:proofErr w:type="spellStart"/>
      <w:r w:rsidR="004547A7" w:rsidRPr="004547A7">
        <w:rPr>
          <w:rFonts w:eastAsia="Times New Roman"/>
          <w:color w:val="0E101A"/>
          <w:sz w:val="28"/>
          <w:szCs w:val="28"/>
        </w:rPr>
        <w:t>Reqtest</w:t>
      </w:r>
      <w:proofErr w:type="spellEnd"/>
      <w:r w:rsidR="004547A7" w:rsidRPr="004547A7">
        <w:rPr>
          <w:rFonts w:eastAsia="Times New Roman"/>
          <w:color w:val="0E101A"/>
          <w:sz w:val="28"/>
          <w:szCs w:val="28"/>
        </w:rPr>
        <w:t xml:space="preserve">, 2023). There are some principles of </w:t>
      </w:r>
      <w:proofErr w:type="gramStart"/>
      <w:r w:rsidR="004547A7" w:rsidRPr="004547A7">
        <w:rPr>
          <w:rFonts w:eastAsia="Times New Roman"/>
          <w:color w:val="0E101A"/>
          <w:sz w:val="28"/>
          <w:szCs w:val="28"/>
        </w:rPr>
        <w:t>future-proofing</w:t>
      </w:r>
      <w:proofErr w:type="gramEnd"/>
      <w:r w:rsidR="004547A7" w:rsidRPr="004547A7">
        <w:rPr>
          <w:rFonts w:eastAsia="Times New Roman"/>
          <w:color w:val="0E101A"/>
          <w:sz w:val="28"/>
          <w:szCs w:val="28"/>
        </w:rPr>
        <w:t xml:space="preserve"> that were taught in the class this week. Stimulating flexibility and adaptability, diversifying, fortifying, reducing obsolescence, promoting understanding, and preventing decay are some of the effective principles of it. </w:t>
      </w:r>
    </w:p>
    <w:p w14:paraId="76BD0A1D" w14:textId="77777777" w:rsidR="004547A7" w:rsidRPr="004547A7" w:rsidRDefault="004547A7" w:rsidP="004547A7">
      <w:pPr>
        <w:spacing w:line="360" w:lineRule="auto"/>
        <w:jc w:val="both"/>
        <w:rPr>
          <w:rFonts w:eastAsia="Times New Roman"/>
          <w:color w:val="0E101A"/>
          <w:sz w:val="28"/>
          <w:szCs w:val="28"/>
        </w:rPr>
      </w:pPr>
      <w:r w:rsidRPr="004547A7">
        <w:rPr>
          <w:rFonts w:eastAsia="Times New Roman"/>
          <w:color w:val="0E101A"/>
          <w:sz w:val="28"/>
          <w:szCs w:val="28"/>
        </w:rPr>
        <w:t xml:space="preserve">All such lessons were beneficial for me to have a firm knowledge of various factors related to the workplace and critical thinking. </w:t>
      </w:r>
    </w:p>
    <w:p w14:paraId="4D39F99D" w14:textId="77777777" w:rsidR="004547A7" w:rsidRPr="00A86E14" w:rsidRDefault="004547A7" w:rsidP="004547A7">
      <w:pPr>
        <w:pStyle w:val="Heading1"/>
        <w:rPr>
          <w:rFonts w:eastAsia="Arial"/>
          <w:sz w:val="32"/>
          <w:szCs w:val="32"/>
        </w:rPr>
      </w:pPr>
      <w:bookmarkStart w:id="25" w:name="_Toc143617027"/>
      <w:bookmarkStart w:id="26" w:name="_Toc143618119"/>
      <w:r w:rsidRPr="00A86E14">
        <w:rPr>
          <w:rFonts w:eastAsia="Arial"/>
          <w:sz w:val="32"/>
          <w:szCs w:val="32"/>
        </w:rPr>
        <w:t>11. Conclusions</w:t>
      </w:r>
      <w:bookmarkEnd w:id="25"/>
      <w:bookmarkEnd w:id="26"/>
      <w:r w:rsidRPr="00A86E14">
        <w:rPr>
          <w:rFonts w:eastAsia="Arial"/>
          <w:sz w:val="32"/>
          <w:szCs w:val="32"/>
        </w:rPr>
        <w:t xml:space="preserve"> </w:t>
      </w:r>
    </w:p>
    <w:p w14:paraId="4429D846" w14:textId="44837A2F" w:rsidR="004547A7" w:rsidRPr="004547A7" w:rsidRDefault="00A86E14" w:rsidP="004547A7">
      <w:pPr>
        <w:spacing w:line="360" w:lineRule="auto"/>
        <w:jc w:val="both"/>
        <w:rPr>
          <w:rFonts w:eastAsia="Times New Roman"/>
          <w:color w:val="0E101A"/>
          <w:sz w:val="28"/>
          <w:szCs w:val="28"/>
        </w:rPr>
      </w:pPr>
      <w:r>
        <w:rPr>
          <w:rFonts w:eastAsia="Times New Roman"/>
          <w:color w:val="0E101A"/>
          <w:sz w:val="28"/>
          <w:szCs w:val="28"/>
        </w:rPr>
        <w:t xml:space="preserve"> </w:t>
      </w:r>
      <w:r w:rsidR="004547A7" w:rsidRPr="004547A7">
        <w:rPr>
          <w:rFonts w:eastAsia="Times New Roman"/>
          <w:color w:val="0E101A"/>
          <w:sz w:val="28"/>
          <w:szCs w:val="28"/>
        </w:rPr>
        <w:t xml:space="preserve">It is concluded that I managed to learn various things in 9 weeks of the learning module. During the learning module, I came to know the definition of beliefs, </w:t>
      </w:r>
      <w:proofErr w:type="gramStart"/>
      <w:r w:rsidR="004547A7" w:rsidRPr="004547A7">
        <w:rPr>
          <w:rFonts w:eastAsia="Times New Roman"/>
          <w:color w:val="0E101A"/>
          <w:sz w:val="28"/>
          <w:szCs w:val="28"/>
        </w:rPr>
        <w:t>values</w:t>
      </w:r>
      <w:proofErr w:type="gramEnd"/>
      <w:r w:rsidR="004547A7" w:rsidRPr="004547A7">
        <w:rPr>
          <w:rFonts w:eastAsia="Times New Roman"/>
          <w:color w:val="0E101A"/>
          <w:sz w:val="28"/>
          <w:szCs w:val="28"/>
        </w:rPr>
        <w:t xml:space="preserve"> and attitudes in the context of the workplace. In the process, I also understood the difference between these aspects. Along with that, I also understood the impact of beliefs, value systems, and attitudes on workplace behaviour. In the 9 weeks, I also developed my knowledge of various workplace management theories. I also developed knowledge about stakeholders. Whereas the principles of management </w:t>
      </w:r>
      <w:r w:rsidR="004547A7" w:rsidRPr="004547A7">
        <w:rPr>
          <w:rFonts w:eastAsia="Times New Roman"/>
          <w:color w:val="0E101A"/>
          <w:sz w:val="28"/>
          <w:szCs w:val="28"/>
        </w:rPr>
        <w:lastRenderedPageBreak/>
        <w:t xml:space="preserve">and principles of future proofing were also learnt by me in this learning journey. </w:t>
      </w:r>
    </w:p>
    <w:p w14:paraId="145ABFE9" w14:textId="77777777" w:rsidR="004547A7" w:rsidRPr="004547A7" w:rsidRDefault="004547A7" w:rsidP="004547A7">
      <w:pPr>
        <w:spacing w:before="240" w:after="240" w:line="360" w:lineRule="auto"/>
        <w:jc w:val="both"/>
        <w:rPr>
          <w:rFonts w:eastAsia="Times New Roman"/>
          <w:b/>
          <w:sz w:val="28"/>
          <w:szCs w:val="28"/>
        </w:rPr>
      </w:pPr>
    </w:p>
    <w:p w14:paraId="7881163F" w14:textId="77777777" w:rsidR="004547A7" w:rsidRPr="004547A7" w:rsidRDefault="004547A7" w:rsidP="004547A7">
      <w:pPr>
        <w:rPr>
          <w:rFonts w:eastAsia="Times New Roman"/>
          <w:b/>
          <w:sz w:val="28"/>
          <w:szCs w:val="28"/>
        </w:rPr>
      </w:pPr>
      <w:r w:rsidRPr="004547A7">
        <w:rPr>
          <w:rFonts w:eastAsia="Times New Roman"/>
          <w:b/>
          <w:sz w:val="28"/>
          <w:szCs w:val="28"/>
        </w:rPr>
        <w:br w:type="page"/>
      </w:r>
    </w:p>
    <w:p w14:paraId="0B3F6F78" w14:textId="77777777" w:rsidR="004547A7" w:rsidRPr="00A86E14" w:rsidRDefault="004547A7" w:rsidP="004547A7">
      <w:pPr>
        <w:pStyle w:val="Heading1"/>
        <w:rPr>
          <w:rFonts w:eastAsia="Arial"/>
          <w:b w:val="0"/>
          <w:sz w:val="32"/>
          <w:szCs w:val="32"/>
        </w:rPr>
      </w:pPr>
      <w:bookmarkStart w:id="27" w:name="_Toc143617028"/>
      <w:bookmarkStart w:id="28" w:name="_Toc143618120"/>
      <w:r w:rsidRPr="00A86E14">
        <w:rPr>
          <w:rFonts w:eastAsia="Arial"/>
          <w:sz w:val="32"/>
          <w:szCs w:val="32"/>
        </w:rPr>
        <w:lastRenderedPageBreak/>
        <w:t>12. References</w:t>
      </w:r>
      <w:bookmarkEnd w:id="27"/>
      <w:bookmarkEnd w:id="28"/>
      <w:r w:rsidRPr="00A86E14">
        <w:rPr>
          <w:rFonts w:eastAsia="Arial"/>
          <w:sz w:val="32"/>
          <w:szCs w:val="32"/>
        </w:rPr>
        <w:t xml:space="preserve"> </w:t>
      </w:r>
    </w:p>
    <w:p w14:paraId="1BA3F662" w14:textId="77777777" w:rsidR="004547A7" w:rsidRPr="00A86E14" w:rsidRDefault="004547A7" w:rsidP="004547A7">
      <w:pPr>
        <w:spacing w:line="360" w:lineRule="auto"/>
        <w:jc w:val="both"/>
        <w:rPr>
          <w:rFonts w:eastAsia="Times New Roman"/>
          <w:color w:val="222222"/>
          <w:sz w:val="24"/>
          <w:szCs w:val="24"/>
          <w:highlight w:val="white"/>
        </w:rPr>
      </w:pPr>
      <w:proofErr w:type="spellStart"/>
      <w:r w:rsidRPr="00A86E14">
        <w:rPr>
          <w:rFonts w:eastAsia="Times New Roman"/>
          <w:color w:val="222222"/>
          <w:sz w:val="24"/>
          <w:szCs w:val="24"/>
          <w:highlight w:val="white"/>
        </w:rPr>
        <w:t>Alblooshi</w:t>
      </w:r>
      <w:proofErr w:type="spellEnd"/>
      <w:r w:rsidRPr="00A86E14">
        <w:rPr>
          <w:rFonts w:eastAsia="Times New Roman"/>
          <w:color w:val="222222"/>
          <w:sz w:val="24"/>
          <w:szCs w:val="24"/>
          <w:highlight w:val="white"/>
        </w:rPr>
        <w:t xml:space="preserve">, M., </w:t>
      </w:r>
      <w:proofErr w:type="spellStart"/>
      <w:r w:rsidRPr="00A86E14">
        <w:rPr>
          <w:rFonts w:eastAsia="Times New Roman"/>
          <w:color w:val="222222"/>
          <w:sz w:val="24"/>
          <w:szCs w:val="24"/>
          <w:highlight w:val="white"/>
        </w:rPr>
        <w:t>Shamsuzzaman</w:t>
      </w:r>
      <w:proofErr w:type="spellEnd"/>
      <w:r w:rsidRPr="00A86E14">
        <w:rPr>
          <w:rFonts w:eastAsia="Times New Roman"/>
          <w:color w:val="222222"/>
          <w:sz w:val="24"/>
          <w:szCs w:val="24"/>
          <w:highlight w:val="white"/>
        </w:rPr>
        <w:t xml:space="preserve">, M. and </w:t>
      </w:r>
      <w:proofErr w:type="spellStart"/>
      <w:r w:rsidRPr="00A86E14">
        <w:rPr>
          <w:rFonts w:eastAsia="Times New Roman"/>
          <w:color w:val="222222"/>
          <w:sz w:val="24"/>
          <w:szCs w:val="24"/>
          <w:highlight w:val="white"/>
        </w:rPr>
        <w:t>Haridy</w:t>
      </w:r>
      <w:proofErr w:type="spellEnd"/>
      <w:r w:rsidRPr="00A86E14">
        <w:rPr>
          <w:rFonts w:eastAsia="Times New Roman"/>
          <w:color w:val="222222"/>
          <w:sz w:val="24"/>
          <w:szCs w:val="24"/>
          <w:highlight w:val="white"/>
        </w:rPr>
        <w:t xml:space="preserve">, S., (2021). The relationship between leadership styles and organisational innovation: A systematic literature review and narrative synthesis. </w:t>
      </w:r>
      <w:r w:rsidRPr="00A86E14">
        <w:rPr>
          <w:rFonts w:eastAsia="Times New Roman"/>
          <w:i/>
          <w:color w:val="222222"/>
          <w:sz w:val="24"/>
          <w:szCs w:val="24"/>
          <w:highlight w:val="white"/>
        </w:rPr>
        <w:t>European Journal of Innovation Management</w:t>
      </w:r>
      <w:r w:rsidRPr="00A86E14">
        <w:rPr>
          <w:rFonts w:eastAsia="Times New Roman"/>
          <w:color w:val="222222"/>
          <w:sz w:val="24"/>
          <w:szCs w:val="24"/>
          <w:highlight w:val="white"/>
        </w:rPr>
        <w:t xml:space="preserve">, </w:t>
      </w:r>
      <w:r w:rsidRPr="00A86E14">
        <w:rPr>
          <w:rFonts w:eastAsia="Times New Roman"/>
          <w:i/>
          <w:color w:val="222222"/>
          <w:sz w:val="24"/>
          <w:szCs w:val="24"/>
          <w:highlight w:val="white"/>
        </w:rPr>
        <w:t>24</w:t>
      </w:r>
      <w:r w:rsidRPr="00A86E14">
        <w:rPr>
          <w:rFonts w:eastAsia="Times New Roman"/>
          <w:color w:val="222222"/>
          <w:sz w:val="24"/>
          <w:szCs w:val="24"/>
          <w:highlight w:val="white"/>
        </w:rPr>
        <w:t>(2), pp.338-370.</w:t>
      </w:r>
      <w:hyperlink r:id="rId19" w:history="1">
        <w:r w:rsidRPr="00A86E14">
          <w:rPr>
            <w:rStyle w:val="Hyperlink"/>
            <w:color w:val="1155CC"/>
            <w:sz w:val="24"/>
            <w:szCs w:val="24"/>
            <w:highlight w:val="white"/>
          </w:rPr>
          <w:t>https://www.emerald.com/insight/content/doi/10.1108/EJIM-11-2019-0339/full/html</w:t>
        </w:r>
      </w:hyperlink>
    </w:p>
    <w:p w14:paraId="7C2FD262" w14:textId="77777777" w:rsidR="004547A7" w:rsidRPr="00A86E14" w:rsidRDefault="004547A7" w:rsidP="004547A7">
      <w:pPr>
        <w:spacing w:line="360" w:lineRule="auto"/>
        <w:jc w:val="both"/>
        <w:rPr>
          <w:rFonts w:eastAsia="Times New Roman"/>
          <w:color w:val="222222"/>
          <w:sz w:val="24"/>
          <w:szCs w:val="24"/>
          <w:highlight w:val="white"/>
        </w:rPr>
      </w:pPr>
      <w:proofErr w:type="spellStart"/>
      <w:r w:rsidRPr="00A86E14">
        <w:rPr>
          <w:rFonts w:eastAsia="Times New Roman"/>
          <w:color w:val="222222"/>
          <w:sz w:val="24"/>
          <w:szCs w:val="24"/>
          <w:highlight w:val="white"/>
        </w:rPr>
        <w:t>Araral</w:t>
      </w:r>
      <w:proofErr w:type="spellEnd"/>
      <w:r w:rsidRPr="00A86E14">
        <w:rPr>
          <w:rFonts w:eastAsia="Times New Roman"/>
          <w:color w:val="222222"/>
          <w:sz w:val="24"/>
          <w:szCs w:val="24"/>
          <w:highlight w:val="white"/>
        </w:rPr>
        <w:t xml:space="preserve">, E., (2020). Why do cities adopt smart technologies? Contingency theory and evidence from the United States. </w:t>
      </w:r>
      <w:r w:rsidRPr="00A86E14">
        <w:rPr>
          <w:rFonts w:eastAsia="Times New Roman"/>
          <w:i/>
          <w:color w:val="222222"/>
          <w:sz w:val="24"/>
          <w:szCs w:val="24"/>
          <w:highlight w:val="white"/>
        </w:rPr>
        <w:t>Cities</w:t>
      </w:r>
      <w:r w:rsidRPr="00A86E14">
        <w:rPr>
          <w:rFonts w:eastAsia="Times New Roman"/>
          <w:color w:val="222222"/>
          <w:sz w:val="24"/>
          <w:szCs w:val="24"/>
          <w:highlight w:val="white"/>
        </w:rPr>
        <w:t xml:space="preserve">, </w:t>
      </w:r>
      <w:r w:rsidRPr="00A86E14">
        <w:rPr>
          <w:rFonts w:eastAsia="Times New Roman"/>
          <w:i/>
          <w:color w:val="222222"/>
          <w:sz w:val="24"/>
          <w:szCs w:val="24"/>
          <w:highlight w:val="white"/>
        </w:rPr>
        <w:t>106</w:t>
      </w:r>
      <w:r w:rsidRPr="00A86E14">
        <w:rPr>
          <w:rFonts w:eastAsia="Times New Roman"/>
          <w:color w:val="222222"/>
          <w:sz w:val="24"/>
          <w:szCs w:val="24"/>
          <w:highlight w:val="white"/>
        </w:rPr>
        <w:t>, p.102873.</w:t>
      </w:r>
      <w:hyperlink r:id="rId20" w:history="1">
        <w:r w:rsidRPr="00A86E14">
          <w:rPr>
            <w:rStyle w:val="Hyperlink"/>
            <w:color w:val="1155CC"/>
            <w:sz w:val="24"/>
            <w:szCs w:val="24"/>
            <w:highlight w:val="white"/>
          </w:rPr>
          <w:t>https://www.sciencedirect.com/science/article/abs/pii/S026427512031221X</w:t>
        </w:r>
      </w:hyperlink>
    </w:p>
    <w:p w14:paraId="51A6F010" w14:textId="0FF47E0E" w:rsidR="004547A7" w:rsidRPr="00A86E14" w:rsidRDefault="004547A7" w:rsidP="004547A7">
      <w:pPr>
        <w:spacing w:before="240" w:after="240" w:line="360" w:lineRule="auto"/>
        <w:jc w:val="both"/>
        <w:rPr>
          <w:rFonts w:eastAsia="Times New Roman"/>
          <w:sz w:val="24"/>
          <w:szCs w:val="24"/>
        </w:rPr>
      </w:pPr>
      <w:proofErr w:type="spellStart"/>
      <w:r w:rsidRPr="00A86E14">
        <w:rPr>
          <w:rFonts w:eastAsia="Times New Roman"/>
          <w:sz w:val="24"/>
          <w:szCs w:val="24"/>
        </w:rPr>
        <w:t>Businessnewsdaily</w:t>
      </w:r>
      <w:proofErr w:type="spellEnd"/>
      <w:r w:rsidRPr="00A86E14">
        <w:rPr>
          <w:rFonts w:eastAsia="Times New Roman"/>
          <w:sz w:val="24"/>
          <w:szCs w:val="24"/>
        </w:rPr>
        <w:t xml:space="preserve">, (2023) </w:t>
      </w:r>
      <w:r w:rsidRPr="00A86E14">
        <w:rPr>
          <w:rFonts w:eastAsia="Times New Roman"/>
          <w:i/>
          <w:sz w:val="24"/>
          <w:szCs w:val="24"/>
        </w:rPr>
        <w:t>How to think critically as a business owner</w:t>
      </w:r>
      <w:r w:rsidRPr="00A86E14">
        <w:rPr>
          <w:rFonts w:eastAsia="Times New Roman"/>
          <w:sz w:val="24"/>
          <w:szCs w:val="24"/>
        </w:rPr>
        <w:t xml:space="preserve"> </w:t>
      </w:r>
      <w:r w:rsidRPr="00A86E14">
        <w:rPr>
          <w:rFonts w:eastAsia="Times New Roman"/>
          <w:i/>
          <w:sz w:val="24"/>
          <w:szCs w:val="24"/>
        </w:rPr>
        <w:t>Business News Daily</w:t>
      </w:r>
      <w:r w:rsidRPr="00A86E14">
        <w:rPr>
          <w:rFonts w:eastAsia="Times New Roman"/>
          <w:sz w:val="24"/>
          <w:szCs w:val="24"/>
        </w:rPr>
        <w:t>. Available at: https://www.businessnewsdaily.com/7532-critical-thinking-in-business.html</w:t>
      </w:r>
    </w:p>
    <w:p w14:paraId="0C547666" w14:textId="77777777" w:rsidR="004547A7" w:rsidRPr="00A86E14" w:rsidRDefault="004547A7" w:rsidP="004547A7">
      <w:pPr>
        <w:spacing w:before="240" w:after="240" w:line="360" w:lineRule="auto"/>
        <w:jc w:val="both"/>
        <w:rPr>
          <w:rFonts w:eastAsia="Times New Roman"/>
          <w:sz w:val="24"/>
          <w:szCs w:val="24"/>
        </w:rPr>
      </w:pPr>
      <w:r w:rsidRPr="00A86E14">
        <w:rPr>
          <w:rFonts w:eastAsia="Times New Roman"/>
          <w:color w:val="222222"/>
          <w:sz w:val="24"/>
          <w:szCs w:val="24"/>
          <w:highlight w:val="white"/>
        </w:rPr>
        <w:t xml:space="preserve">Calma, A. and Davies, M., (2021). Critical thinking in business education: current outlook and </w:t>
      </w:r>
      <w:proofErr w:type="gramStart"/>
      <w:r w:rsidRPr="00A86E14">
        <w:rPr>
          <w:rFonts w:eastAsia="Times New Roman"/>
          <w:color w:val="222222"/>
          <w:sz w:val="24"/>
          <w:szCs w:val="24"/>
          <w:highlight w:val="white"/>
        </w:rPr>
        <w:t>future prospects</w:t>
      </w:r>
      <w:proofErr w:type="gramEnd"/>
      <w:r w:rsidRPr="00A86E14">
        <w:rPr>
          <w:rFonts w:eastAsia="Times New Roman"/>
          <w:color w:val="222222"/>
          <w:sz w:val="24"/>
          <w:szCs w:val="24"/>
          <w:highlight w:val="white"/>
        </w:rPr>
        <w:t xml:space="preserve">. </w:t>
      </w:r>
      <w:r w:rsidRPr="00A86E14">
        <w:rPr>
          <w:rFonts w:eastAsia="Times New Roman"/>
          <w:i/>
          <w:color w:val="222222"/>
          <w:sz w:val="24"/>
          <w:szCs w:val="24"/>
          <w:highlight w:val="white"/>
        </w:rPr>
        <w:t>Studies in Higher Education</w:t>
      </w:r>
      <w:r w:rsidRPr="00A86E14">
        <w:rPr>
          <w:rFonts w:eastAsia="Times New Roman"/>
          <w:color w:val="222222"/>
          <w:sz w:val="24"/>
          <w:szCs w:val="24"/>
          <w:highlight w:val="white"/>
        </w:rPr>
        <w:t xml:space="preserve">, </w:t>
      </w:r>
      <w:r w:rsidRPr="00A86E14">
        <w:rPr>
          <w:rFonts w:eastAsia="Times New Roman"/>
          <w:i/>
          <w:color w:val="222222"/>
          <w:sz w:val="24"/>
          <w:szCs w:val="24"/>
          <w:highlight w:val="white"/>
        </w:rPr>
        <w:t>46</w:t>
      </w:r>
      <w:r w:rsidRPr="00A86E14">
        <w:rPr>
          <w:rFonts w:eastAsia="Times New Roman"/>
          <w:color w:val="222222"/>
          <w:sz w:val="24"/>
          <w:szCs w:val="24"/>
          <w:highlight w:val="white"/>
        </w:rPr>
        <w:t>(11), pp.2279-2295.</w:t>
      </w:r>
      <w:r w:rsidRPr="00A86E14">
        <w:rPr>
          <w:rFonts w:eastAsia="Times New Roman"/>
          <w:sz w:val="24"/>
          <w:szCs w:val="24"/>
        </w:rPr>
        <w:t xml:space="preserve"> </w:t>
      </w:r>
      <w:hyperlink r:id="rId21" w:history="1">
        <w:r w:rsidRPr="00A86E14">
          <w:rPr>
            <w:rStyle w:val="Hyperlink"/>
            <w:color w:val="1155CC"/>
            <w:sz w:val="24"/>
            <w:szCs w:val="24"/>
          </w:rPr>
          <w:t>https://www.tandfonline.com/doi/abs/10.1080/03075079.2020.1716324</w:t>
        </w:r>
      </w:hyperlink>
    </w:p>
    <w:p w14:paraId="3FBD0B40" w14:textId="77777777" w:rsidR="00A86E14" w:rsidRPr="00A86E14" w:rsidRDefault="004547A7" w:rsidP="00A86E14">
      <w:pPr>
        <w:spacing w:before="240" w:after="240" w:line="360" w:lineRule="auto"/>
        <w:jc w:val="both"/>
        <w:rPr>
          <w:rFonts w:eastAsia="Times New Roman"/>
          <w:sz w:val="24"/>
          <w:szCs w:val="24"/>
        </w:rPr>
      </w:pPr>
      <w:r w:rsidRPr="00A86E14">
        <w:rPr>
          <w:rFonts w:eastAsia="Times New Roman"/>
          <w:sz w:val="24"/>
          <w:szCs w:val="24"/>
        </w:rPr>
        <w:t xml:space="preserve">Cooley, S. (2023) </w:t>
      </w:r>
      <w:r w:rsidRPr="00A86E14">
        <w:rPr>
          <w:rFonts w:eastAsia="Times New Roman"/>
          <w:i/>
          <w:sz w:val="24"/>
          <w:szCs w:val="24"/>
        </w:rPr>
        <w:t>Human relations theory of organizations</w:t>
      </w:r>
      <w:r w:rsidRPr="00A86E14">
        <w:rPr>
          <w:rFonts w:eastAsia="Times New Roman"/>
          <w:sz w:val="24"/>
          <w:szCs w:val="24"/>
        </w:rPr>
        <w:t xml:space="preserve">, </w:t>
      </w:r>
      <w:r w:rsidRPr="00A86E14">
        <w:rPr>
          <w:rFonts w:eastAsia="Times New Roman"/>
          <w:i/>
          <w:sz w:val="24"/>
          <w:szCs w:val="24"/>
        </w:rPr>
        <w:t>SpringerLink</w:t>
      </w:r>
      <w:r w:rsidRPr="00A86E14">
        <w:rPr>
          <w:rFonts w:eastAsia="Times New Roman"/>
          <w:sz w:val="24"/>
          <w:szCs w:val="24"/>
        </w:rPr>
        <w:t xml:space="preserve">. Available at: https://link.springer.com/referenceworkentry/10.1007/978-3-319-31816-5_2998-1#:~:text=Definition,workers%20as%20essentially%20interchangeable%20parts.  </w:t>
      </w:r>
    </w:p>
    <w:p w14:paraId="2FE8BC28" w14:textId="256F73DF" w:rsidR="004547A7" w:rsidRPr="00A86E14" w:rsidRDefault="004547A7" w:rsidP="00A86E14">
      <w:pPr>
        <w:spacing w:before="240" w:after="240" w:line="360" w:lineRule="auto"/>
        <w:jc w:val="both"/>
        <w:rPr>
          <w:rFonts w:eastAsia="Times New Roman"/>
          <w:sz w:val="24"/>
          <w:szCs w:val="24"/>
        </w:rPr>
      </w:pPr>
      <w:proofErr w:type="spellStart"/>
      <w:r w:rsidRPr="00A86E14">
        <w:rPr>
          <w:rFonts w:eastAsia="Times New Roman"/>
          <w:color w:val="222222"/>
          <w:sz w:val="24"/>
          <w:szCs w:val="24"/>
          <w:highlight w:val="white"/>
        </w:rPr>
        <w:t>D.Gray</w:t>
      </w:r>
      <w:proofErr w:type="spellEnd"/>
      <w:r w:rsidRPr="00A86E14">
        <w:rPr>
          <w:rFonts w:eastAsia="Times New Roman"/>
          <w:color w:val="222222"/>
          <w:sz w:val="24"/>
          <w:szCs w:val="24"/>
          <w:highlight w:val="white"/>
        </w:rPr>
        <w:t xml:space="preserve">, K. (2023). </w:t>
      </w:r>
      <w:r w:rsidRPr="00A86E14">
        <w:rPr>
          <w:rFonts w:eastAsia="Times New Roman"/>
          <w:i/>
          <w:color w:val="222222"/>
          <w:sz w:val="24"/>
          <w:szCs w:val="24"/>
          <w:highlight w:val="white"/>
        </w:rPr>
        <w:t>5 steps to good decision making</w:t>
      </w:r>
      <w:r w:rsidRPr="00A86E14">
        <w:rPr>
          <w:rFonts w:eastAsia="Times New Roman"/>
          <w:color w:val="222222"/>
          <w:sz w:val="24"/>
          <w:szCs w:val="24"/>
          <w:highlight w:val="white"/>
        </w:rPr>
        <w:t xml:space="preserve">. </w:t>
      </w:r>
      <w:r w:rsidRPr="00A86E14">
        <w:rPr>
          <w:rFonts w:eastAsia="Times New Roman"/>
          <w:i/>
          <w:color w:val="222222"/>
          <w:sz w:val="24"/>
          <w:szCs w:val="24"/>
          <w:highlight w:val="white"/>
        </w:rPr>
        <w:t>RSS</w:t>
      </w:r>
      <w:r w:rsidRPr="00A86E14">
        <w:rPr>
          <w:rFonts w:eastAsia="Times New Roman"/>
          <w:color w:val="222222"/>
          <w:sz w:val="24"/>
          <w:szCs w:val="24"/>
          <w:highlight w:val="white"/>
        </w:rPr>
        <w:t xml:space="preserve">. Available at: https://www.corporatewellnessmagazine.com/article/5-steps-to-good-decision-making  </w:t>
      </w:r>
    </w:p>
    <w:p w14:paraId="0E87141D" w14:textId="77777777" w:rsidR="004547A7" w:rsidRPr="00A86E14" w:rsidRDefault="004547A7" w:rsidP="004547A7">
      <w:pPr>
        <w:spacing w:before="240" w:after="240" w:line="360" w:lineRule="auto"/>
        <w:jc w:val="both"/>
        <w:rPr>
          <w:rFonts w:eastAsia="Times New Roman"/>
          <w:sz w:val="24"/>
          <w:szCs w:val="24"/>
        </w:rPr>
      </w:pPr>
      <w:r w:rsidRPr="00A86E14">
        <w:rPr>
          <w:rFonts w:eastAsia="Times New Roman"/>
          <w:color w:val="222222"/>
          <w:sz w:val="24"/>
          <w:szCs w:val="24"/>
          <w:highlight w:val="white"/>
        </w:rPr>
        <w:t xml:space="preserve">Donaldson, L., (2001). </w:t>
      </w:r>
      <w:r w:rsidRPr="00A86E14">
        <w:rPr>
          <w:rFonts w:eastAsia="Times New Roman"/>
          <w:i/>
          <w:color w:val="222222"/>
          <w:sz w:val="24"/>
          <w:szCs w:val="24"/>
          <w:highlight w:val="white"/>
        </w:rPr>
        <w:t>The contingency theory of organizations</w:t>
      </w:r>
      <w:r w:rsidRPr="00A86E14">
        <w:rPr>
          <w:rFonts w:eastAsia="Times New Roman"/>
          <w:color w:val="222222"/>
          <w:sz w:val="24"/>
          <w:szCs w:val="24"/>
          <w:highlight w:val="white"/>
        </w:rPr>
        <w:t xml:space="preserve">. Sage. </w:t>
      </w:r>
      <w:hyperlink r:id="rId22" w:anchor="v=onepage&amp;q=define%20contingency%20theory&amp;f=false" w:history="1">
        <w:r w:rsidRPr="00A86E14">
          <w:rPr>
            <w:rStyle w:val="Hyperlink"/>
            <w:color w:val="1155CC"/>
            <w:sz w:val="24"/>
            <w:szCs w:val="24"/>
          </w:rPr>
          <w:t>https://books.google.co.in/books?hl=en&amp;lr=&amp;id=hXroN8btsN8C&amp;oi=fnd&amp;pg=PR11&amp;dq=define+contingency+theory&amp;ots=4eAidHOZTw&amp;sig=xbjogBT2-NRU3i66C5puijLSA88&amp;redir_esc=y#v=onepage&amp;q=define%20contingency%20theory&amp;f=false</w:t>
        </w:r>
      </w:hyperlink>
    </w:p>
    <w:p w14:paraId="6F1B5E3F" w14:textId="465F93AF" w:rsidR="004547A7" w:rsidRPr="00A86E14" w:rsidRDefault="004547A7" w:rsidP="004547A7">
      <w:pPr>
        <w:spacing w:before="240" w:after="240" w:line="360" w:lineRule="auto"/>
        <w:jc w:val="both"/>
        <w:rPr>
          <w:rFonts w:eastAsia="Times New Roman"/>
          <w:sz w:val="24"/>
          <w:szCs w:val="24"/>
        </w:rPr>
      </w:pPr>
      <w:r w:rsidRPr="00A86E14">
        <w:rPr>
          <w:rFonts w:eastAsia="Times New Roman"/>
          <w:sz w:val="24"/>
          <w:szCs w:val="24"/>
        </w:rPr>
        <w:lastRenderedPageBreak/>
        <w:t xml:space="preserve">Forbes, (2023) </w:t>
      </w:r>
      <w:r w:rsidRPr="00A86E14">
        <w:rPr>
          <w:rFonts w:eastAsia="Times New Roman"/>
          <w:i/>
          <w:sz w:val="24"/>
          <w:szCs w:val="24"/>
        </w:rPr>
        <w:t xml:space="preserve">H&amp;M - Hennes &amp; Mauritz | Company Overview &amp; </w:t>
      </w:r>
      <w:proofErr w:type="spellStart"/>
      <w:r w:rsidRPr="00A86E14">
        <w:rPr>
          <w:rFonts w:eastAsia="Times New Roman"/>
          <w:i/>
          <w:sz w:val="24"/>
          <w:szCs w:val="24"/>
        </w:rPr>
        <w:t>NewsForbes</w:t>
      </w:r>
      <w:proofErr w:type="spellEnd"/>
      <w:r w:rsidRPr="00A86E14">
        <w:rPr>
          <w:rFonts w:eastAsia="Times New Roman"/>
          <w:sz w:val="24"/>
          <w:szCs w:val="24"/>
        </w:rPr>
        <w:t xml:space="preserve">. Available at: https://www.forbes.com/companies/hm-hennes-mauritz/?sh=28038f61727b  </w:t>
      </w:r>
    </w:p>
    <w:p w14:paraId="07FB7C32" w14:textId="34938A92" w:rsidR="004547A7" w:rsidRPr="00A86E14" w:rsidRDefault="004547A7" w:rsidP="004547A7">
      <w:pPr>
        <w:spacing w:before="240" w:after="240" w:line="360" w:lineRule="auto"/>
        <w:jc w:val="both"/>
        <w:rPr>
          <w:rFonts w:eastAsia="Times New Roman"/>
          <w:sz w:val="24"/>
          <w:szCs w:val="24"/>
        </w:rPr>
      </w:pPr>
      <w:r w:rsidRPr="00A86E14">
        <w:rPr>
          <w:rFonts w:eastAsia="Times New Roman"/>
          <w:sz w:val="24"/>
          <w:szCs w:val="24"/>
        </w:rPr>
        <w:t xml:space="preserve">H&amp;M, (2023) </w:t>
      </w:r>
      <w:r w:rsidRPr="00A86E14">
        <w:rPr>
          <w:rFonts w:eastAsia="Times New Roman"/>
          <w:i/>
          <w:sz w:val="24"/>
          <w:szCs w:val="24"/>
        </w:rPr>
        <w:t>The H&amp;M way - H&amp;M press site</w:t>
      </w:r>
      <w:r w:rsidRPr="00A86E14">
        <w:rPr>
          <w:rFonts w:eastAsia="Times New Roman"/>
          <w:sz w:val="24"/>
          <w:szCs w:val="24"/>
        </w:rPr>
        <w:t xml:space="preserve">. Available at: https://about.hm.com/content/dam/hmgroup/groupsite/documents/en_us/hm-way/HM%20Way_en_us.pdf </w:t>
      </w:r>
    </w:p>
    <w:p w14:paraId="55D82D74" w14:textId="77777777" w:rsidR="004547A7" w:rsidRPr="00A86E14" w:rsidRDefault="004547A7" w:rsidP="004547A7">
      <w:pPr>
        <w:spacing w:line="360" w:lineRule="auto"/>
        <w:jc w:val="both"/>
        <w:rPr>
          <w:rFonts w:eastAsia="Times New Roman"/>
          <w:color w:val="222222"/>
          <w:sz w:val="24"/>
          <w:szCs w:val="24"/>
          <w:highlight w:val="white"/>
        </w:rPr>
      </w:pPr>
      <w:r w:rsidRPr="00A86E14">
        <w:rPr>
          <w:rFonts w:eastAsia="Times New Roman"/>
          <w:color w:val="222222"/>
          <w:sz w:val="24"/>
          <w:szCs w:val="24"/>
          <w:highlight w:val="white"/>
        </w:rPr>
        <w:t xml:space="preserve">Heslinga, J., Groote, P. and </w:t>
      </w:r>
      <w:proofErr w:type="spellStart"/>
      <w:r w:rsidRPr="00A86E14">
        <w:rPr>
          <w:rFonts w:eastAsia="Times New Roman"/>
          <w:color w:val="222222"/>
          <w:sz w:val="24"/>
          <w:szCs w:val="24"/>
          <w:highlight w:val="white"/>
        </w:rPr>
        <w:t>Vanclay</w:t>
      </w:r>
      <w:proofErr w:type="spellEnd"/>
      <w:r w:rsidRPr="00A86E14">
        <w:rPr>
          <w:rFonts w:eastAsia="Times New Roman"/>
          <w:color w:val="222222"/>
          <w:sz w:val="24"/>
          <w:szCs w:val="24"/>
          <w:highlight w:val="white"/>
        </w:rPr>
        <w:t xml:space="preserve">, F., (2021). Strengthening governance processes to improve benefit-sharing from tourism in protected areas by using stakeholder analysis. In </w:t>
      </w:r>
      <w:r w:rsidRPr="00A86E14">
        <w:rPr>
          <w:rFonts w:eastAsia="Times New Roman"/>
          <w:i/>
          <w:color w:val="222222"/>
          <w:sz w:val="24"/>
          <w:szCs w:val="24"/>
          <w:highlight w:val="white"/>
        </w:rPr>
        <w:t>Living on the Edge</w:t>
      </w:r>
      <w:r w:rsidRPr="00A86E14">
        <w:rPr>
          <w:rFonts w:eastAsia="Times New Roman"/>
          <w:color w:val="222222"/>
          <w:sz w:val="24"/>
          <w:szCs w:val="24"/>
          <w:highlight w:val="white"/>
        </w:rPr>
        <w:t xml:space="preserve"> (pp. 69-83). Routledge.</w:t>
      </w:r>
      <w:hyperlink r:id="rId23" w:history="1">
        <w:r w:rsidRPr="00A86E14">
          <w:rPr>
            <w:rStyle w:val="Hyperlink"/>
            <w:color w:val="1155CC"/>
            <w:sz w:val="24"/>
            <w:szCs w:val="24"/>
            <w:highlight w:val="white"/>
          </w:rPr>
          <w:t>https://www.taylorfrancis.com/chapters/edit/10.4324/9781003145516-5/strengthening-governance-processes-improve-benefit-sharing-tourism-protected-areas-using-stakeholder-analysis-jasper-heslinga-peter-groote-frank-vanclay</w:t>
        </w:r>
      </w:hyperlink>
    </w:p>
    <w:p w14:paraId="6154AA2F" w14:textId="6ED1B934" w:rsidR="004547A7" w:rsidRPr="00A86E14" w:rsidRDefault="004547A7" w:rsidP="004547A7">
      <w:pPr>
        <w:spacing w:before="240" w:after="240" w:line="360" w:lineRule="auto"/>
        <w:jc w:val="both"/>
        <w:rPr>
          <w:rFonts w:eastAsia="Times New Roman"/>
          <w:sz w:val="24"/>
          <w:szCs w:val="24"/>
        </w:rPr>
      </w:pPr>
      <w:r w:rsidRPr="00A86E14">
        <w:rPr>
          <w:rFonts w:eastAsia="Times New Roman"/>
          <w:sz w:val="24"/>
          <w:szCs w:val="24"/>
        </w:rPr>
        <w:t xml:space="preserve">HM Group, (2023) </w:t>
      </w:r>
      <w:r w:rsidRPr="00A86E14">
        <w:rPr>
          <w:rFonts w:eastAsia="Times New Roman"/>
          <w:i/>
          <w:sz w:val="24"/>
          <w:szCs w:val="24"/>
        </w:rPr>
        <w:t>About Us</w:t>
      </w:r>
      <w:r w:rsidRPr="00A86E14">
        <w:rPr>
          <w:rFonts w:eastAsia="Times New Roman"/>
          <w:sz w:val="24"/>
          <w:szCs w:val="24"/>
        </w:rPr>
        <w:t xml:space="preserve"> </w:t>
      </w:r>
      <w:r w:rsidRPr="00A86E14">
        <w:rPr>
          <w:rFonts w:eastAsia="Times New Roman"/>
          <w:i/>
          <w:sz w:val="24"/>
          <w:szCs w:val="24"/>
        </w:rPr>
        <w:t>H&amp;M Group</w:t>
      </w:r>
      <w:r w:rsidRPr="00A86E14">
        <w:rPr>
          <w:rFonts w:eastAsia="Times New Roman"/>
          <w:sz w:val="24"/>
          <w:szCs w:val="24"/>
        </w:rPr>
        <w:t xml:space="preserve">. Available at: https://hmgroup.com/about-us/ </w:t>
      </w:r>
    </w:p>
    <w:p w14:paraId="0811AE43" w14:textId="0AFE2ECF" w:rsidR="004547A7" w:rsidRPr="00A86E14" w:rsidRDefault="004547A7" w:rsidP="004547A7">
      <w:pPr>
        <w:spacing w:before="240" w:after="240" w:line="360" w:lineRule="auto"/>
        <w:jc w:val="both"/>
        <w:rPr>
          <w:rFonts w:eastAsia="Times New Roman"/>
          <w:sz w:val="24"/>
          <w:szCs w:val="24"/>
        </w:rPr>
      </w:pPr>
      <w:proofErr w:type="spellStart"/>
      <w:r w:rsidRPr="00A86E14">
        <w:rPr>
          <w:rFonts w:eastAsia="Times New Roman"/>
          <w:sz w:val="24"/>
          <w:szCs w:val="24"/>
        </w:rPr>
        <w:t>Iejrd</w:t>
      </w:r>
      <w:proofErr w:type="spellEnd"/>
      <w:r w:rsidRPr="00A86E14">
        <w:rPr>
          <w:rFonts w:eastAsia="Times New Roman"/>
          <w:sz w:val="24"/>
          <w:szCs w:val="24"/>
        </w:rPr>
        <w:t xml:space="preserve">, (2022) </w:t>
      </w:r>
      <w:r w:rsidRPr="00A86E14">
        <w:rPr>
          <w:rFonts w:eastAsia="Times New Roman"/>
          <w:i/>
          <w:sz w:val="24"/>
          <w:szCs w:val="24"/>
        </w:rPr>
        <w:t>Impact of covid-19 on H&amp;M</w:t>
      </w:r>
      <w:r w:rsidRPr="00A86E14">
        <w:rPr>
          <w:rFonts w:eastAsia="Times New Roman"/>
          <w:sz w:val="24"/>
          <w:szCs w:val="24"/>
        </w:rPr>
        <w:t xml:space="preserve">, </w:t>
      </w:r>
      <w:r w:rsidRPr="00A86E14">
        <w:rPr>
          <w:rFonts w:eastAsia="Times New Roman"/>
          <w:i/>
          <w:sz w:val="24"/>
          <w:szCs w:val="24"/>
        </w:rPr>
        <w:t>OSF</w:t>
      </w:r>
      <w:r w:rsidRPr="00A86E14">
        <w:rPr>
          <w:rFonts w:eastAsia="Times New Roman"/>
          <w:sz w:val="24"/>
          <w:szCs w:val="24"/>
        </w:rPr>
        <w:t>. Available at: https://osf.io/7yhxg/</w:t>
      </w:r>
    </w:p>
    <w:p w14:paraId="2956E402" w14:textId="4AE2EB5D" w:rsidR="004547A7" w:rsidRPr="00A86E14" w:rsidRDefault="004547A7" w:rsidP="004547A7">
      <w:pPr>
        <w:spacing w:before="240" w:after="240" w:line="360" w:lineRule="auto"/>
        <w:jc w:val="both"/>
        <w:rPr>
          <w:rFonts w:eastAsia="Times New Roman"/>
          <w:color w:val="222222"/>
          <w:sz w:val="24"/>
          <w:szCs w:val="24"/>
          <w:highlight w:val="white"/>
        </w:rPr>
      </w:pPr>
      <w:r w:rsidRPr="00A86E14">
        <w:rPr>
          <w:rFonts w:eastAsia="Times New Roman"/>
          <w:color w:val="222222"/>
          <w:sz w:val="24"/>
          <w:szCs w:val="24"/>
          <w:highlight w:val="white"/>
        </w:rPr>
        <w:t xml:space="preserve">Indeed, (2023). </w:t>
      </w:r>
      <w:r w:rsidRPr="00A86E14">
        <w:rPr>
          <w:rFonts w:eastAsia="Times New Roman"/>
          <w:i/>
          <w:color w:val="222222"/>
          <w:sz w:val="24"/>
          <w:szCs w:val="24"/>
          <w:highlight w:val="white"/>
        </w:rPr>
        <w:t>Why attitude is important and 11 tips for maintaining a positive ...</w:t>
      </w:r>
      <w:r w:rsidRPr="00A86E14">
        <w:rPr>
          <w:rFonts w:eastAsia="Times New Roman"/>
          <w:color w:val="222222"/>
          <w:sz w:val="24"/>
          <w:szCs w:val="24"/>
          <w:highlight w:val="white"/>
        </w:rPr>
        <w:t xml:space="preserve"> Available at: </w:t>
      </w:r>
      <w:proofErr w:type="gramStart"/>
      <w:r w:rsidRPr="00A86E14">
        <w:rPr>
          <w:rFonts w:eastAsia="Times New Roman"/>
          <w:color w:val="222222"/>
          <w:sz w:val="24"/>
          <w:szCs w:val="24"/>
          <w:highlight w:val="white"/>
        </w:rPr>
        <w:t>https://www.indeed.com/career-advice/career-development/why-attitude-is-important</w:t>
      </w:r>
      <w:proofErr w:type="gramEnd"/>
      <w:r w:rsidRPr="00A86E14">
        <w:rPr>
          <w:rFonts w:eastAsia="Times New Roman"/>
          <w:color w:val="222222"/>
          <w:sz w:val="24"/>
          <w:szCs w:val="24"/>
          <w:highlight w:val="white"/>
        </w:rPr>
        <w:t xml:space="preserve"> </w:t>
      </w:r>
    </w:p>
    <w:p w14:paraId="0575E5E4" w14:textId="5A8E06B3" w:rsidR="004547A7" w:rsidRPr="00A86E14" w:rsidRDefault="004547A7" w:rsidP="004547A7">
      <w:pPr>
        <w:spacing w:before="240" w:after="240" w:line="360" w:lineRule="auto"/>
        <w:jc w:val="both"/>
        <w:rPr>
          <w:rFonts w:eastAsia="Times New Roman"/>
          <w:sz w:val="24"/>
          <w:szCs w:val="24"/>
        </w:rPr>
      </w:pPr>
      <w:proofErr w:type="spellStart"/>
      <w:r w:rsidRPr="00A86E14">
        <w:rPr>
          <w:rFonts w:eastAsia="Times New Roman"/>
          <w:sz w:val="24"/>
          <w:szCs w:val="24"/>
        </w:rPr>
        <w:t>Internationaljournalofcaringsciences</w:t>
      </w:r>
      <w:proofErr w:type="spellEnd"/>
      <w:r w:rsidRPr="00A86E14">
        <w:rPr>
          <w:rFonts w:eastAsia="Times New Roman"/>
          <w:sz w:val="24"/>
          <w:szCs w:val="24"/>
        </w:rPr>
        <w:t xml:space="preserve">, (2023) </w:t>
      </w:r>
      <w:r w:rsidRPr="00A86E14">
        <w:rPr>
          <w:rFonts w:eastAsia="Times New Roman"/>
          <w:i/>
          <w:sz w:val="24"/>
          <w:szCs w:val="24"/>
        </w:rPr>
        <w:t>The development of nurses’ individualized care perceptions and ...</w:t>
      </w:r>
      <w:r w:rsidRPr="00A86E14">
        <w:rPr>
          <w:rFonts w:eastAsia="Times New Roman"/>
          <w:sz w:val="24"/>
          <w:szCs w:val="24"/>
        </w:rPr>
        <w:t xml:space="preserve"> Available at: https://internationaljournalofcaringsciences.org/docs/81_ozdemir_special_12_2.pdf </w:t>
      </w:r>
    </w:p>
    <w:p w14:paraId="1701020B" w14:textId="1B313D9F" w:rsidR="004547A7" w:rsidRPr="00A86E14" w:rsidRDefault="004547A7" w:rsidP="004547A7">
      <w:pPr>
        <w:spacing w:before="240" w:after="240" w:line="360" w:lineRule="auto"/>
        <w:jc w:val="both"/>
        <w:rPr>
          <w:rFonts w:eastAsia="Times New Roman"/>
          <w:sz w:val="24"/>
          <w:szCs w:val="24"/>
        </w:rPr>
      </w:pPr>
      <w:proofErr w:type="spellStart"/>
      <w:r w:rsidRPr="00A86E14">
        <w:rPr>
          <w:rFonts w:eastAsia="Times New Roman"/>
          <w:sz w:val="24"/>
          <w:szCs w:val="24"/>
        </w:rPr>
        <w:t>Iopscience</w:t>
      </w:r>
      <w:proofErr w:type="spellEnd"/>
      <w:r w:rsidRPr="00A86E14">
        <w:rPr>
          <w:rFonts w:eastAsia="Times New Roman"/>
          <w:sz w:val="24"/>
          <w:szCs w:val="24"/>
        </w:rPr>
        <w:t xml:space="preserve">, (2023) </w:t>
      </w:r>
      <w:r w:rsidRPr="00A86E14">
        <w:rPr>
          <w:rFonts w:eastAsia="Times New Roman"/>
          <w:i/>
          <w:sz w:val="24"/>
          <w:szCs w:val="24"/>
        </w:rPr>
        <w:t xml:space="preserve">Measuring critical thinking skills with the red model - </w:t>
      </w:r>
      <w:proofErr w:type="spellStart"/>
      <w:r w:rsidRPr="00A86E14">
        <w:rPr>
          <w:rFonts w:eastAsia="Times New Roman"/>
          <w:i/>
          <w:sz w:val="24"/>
          <w:szCs w:val="24"/>
        </w:rPr>
        <w:t>iopscience</w:t>
      </w:r>
      <w:proofErr w:type="spellEnd"/>
      <w:r w:rsidRPr="00A86E14">
        <w:rPr>
          <w:rFonts w:eastAsia="Times New Roman"/>
          <w:sz w:val="24"/>
          <w:szCs w:val="24"/>
        </w:rPr>
        <w:t>. Available at: https://iopscience.iop.org/article/10.1088/1742-6596/1808/1/012030</w:t>
      </w:r>
    </w:p>
    <w:p w14:paraId="1CB82BE7" w14:textId="31FC07B1" w:rsidR="004547A7" w:rsidRPr="00A86E14" w:rsidRDefault="004547A7" w:rsidP="004547A7">
      <w:pPr>
        <w:spacing w:before="240" w:after="240" w:line="360" w:lineRule="auto"/>
        <w:jc w:val="both"/>
        <w:rPr>
          <w:rFonts w:eastAsia="Times New Roman"/>
          <w:color w:val="222222"/>
          <w:sz w:val="24"/>
          <w:szCs w:val="24"/>
          <w:highlight w:val="white"/>
        </w:rPr>
      </w:pPr>
      <w:proofErr w:type="spellStart"/>
      <w:r w:rsidRPr="00A86E14">
        <w:rPr>
          <w:rFonts w:eastAsia="Times New Roman"/>
          <w:color w:val="222222"/>
          <w:sz w:val="24"/>
          <w:szCs w:val="24"/>
          <w:highlight w:val="white"/>
        </w:rPr>
        <w:t>Law.cornell</w:t>
      </w:r>
      <w:proofErr w:type="spellEnd"/>
      <w:r w:rsidRPr="00A86E14">
        <w:rPr>
          <w:rFonts w:eastAsia="Times New Roman"/>
          <w:color w:val="222222"/>
          <w:sz w:val="24"/>
          <w:szCs w:val="24"/>
          <w:highlight w:val="white"/>
        </w:rPr>
        <w:t xml:space="preserve">, (2023). </w:t>
      </w:r>
      <w:r w:rsidRPr="00A86E14">
        <w:rPr>
          <w:rFonts w:eastAsia="Times New Roman"/>
          <w:i/>
          <w:color w:val="222222"/>
          <w:sz w:val="24"/>
          <w:szCs w:val="24"/>
          <w:highlight w:val="white"/>
        </w:rPr>
        <w:t>Bureaucracy</w:t>
      </w:r>
      <w:r w:rsidRPr="00A86E14">
        <w:rPr>
          <w:rFonts w:eastAsia="Times New Roman"/>
          <w:color w:val="222222"/>
          <w:sz w:val="24"/>
          <w:szCs w:val="24"/>
          <w:highlight w:val="white"/>
        </w:rPr>
        <w:t xml:space="preserve">. </w:t>
      </w:r>
      <w:r w:rsidRPr="00A86E14">
        <w:rPr>
          <w:rFonts w:eastAsia="Times New Roman"/>
          <w:i/>
          <w:color w:val="222222"/>
          <w:sz w:val="24"/>
          <w:szCs w:val="24"/>
          <w:highlight w:val="white"/>
        </w:rPr>
        <w:t>Legal Information Institute</w:t>
      </w:r>
      <w:r w:rsidRPr="00A86E14">
        <w:rPr>
          <w:rFonts w:eastAsia="Times New Roman"/>
          <w:color w:val="222222"/>
          <w:sz w:val="24"/>
          <w:szCs w:val="24"/>
          <w:highlight w:val="white"/>
        </w:rPr>
        <w:t xml:space="preserve">. Available at: https://www.law.cornell.edu/wex/bureaucracy#:~:text=As%20defined%20by%20Max%20Weber,applied%20impersonally%20by%20specialized%20agents </w:t>
      </w:r>
    </w:p>
    <w:p w14:paraId="6078F078" w14:textId="25CE654C" w:rsidR="004547A7" w:rsidRPr="00A86E14" w:rsidRDefault="004547A7" w:rsidP="004547A7">
      <w:pPr>
        <w:spacing w:before="240" w:after="240" w:line="360" w:lineRule="auto"/>
        <w:jc w:val="both"/>
        <w:rPr>
          <w:rFonts w:eastAsia="Times New Roman"/>
          <w:color w:val="222222"/>
          <w:sz w:val="24"/>
          <w:szCs w:val="24"/>
          <w:highlight w:val="white"/>
        </w:rPr>
      </w:pPr>
      <w:r w:rsidRPr="00A86E14">
        <w:rPr>
          <w:rFonts w:eastAsia="Times New Roman"/>
          <w:color w:val="222222"/>
          <w:sz w:val="24"/>
          <w:szCs w:val="24"/>
          <w:highlight w:val="white"/>
        </w:rPr>
        <w:t xml:space="preserve">Lu, J. (2022) </w:t>
      </w:r>
      <w:r w:rsidRPr="00A86E14">
        <w:rPr>
          <w:rFonts w:eastAsia="Times New Roman"/>
          <w:i/>
          <w:color w:val="222222"/>
          <w:sz w:val="24"/>
          <w:szCs w:val="24"/>
          <w:highlight w:val="white"/>
        </w:rPr>
        <w:t>Six thinking hats - problem solving &amp; brainstorming techniques</w:t>
      </w:r>
      <w:r w:rsidRPr="00A86E14">
        <w:rPr>
          <w:rFonts w:eastAsia="Times New Roman"/>
          <w:color w:val="222222"/>
          <w:sz w:val="24"/>
          <w:szCs w:val="24"/>
          <w:highlight w:val="white"/>
        </w:rPr>
        <w:t xml:space="preserve">, </w:t>
      </w:r>
      <w:proofErr w:type="spellStart"/>
      <w:r w:rsidRPr="00A86E14">
        <w:rPr>
          <w:rFonts w:eastAsia="Times New Roman"/>
          <w:i/>
          <w:color w:val="222222"/>
          <w:sz w:val="24"/>
          <w:szCs w:val="24"/>
          <w:highlight w:val="white"/>
        </w:rPr>
        <w:t>GroupMap</w:t>
      </w:r>
      <w:proofErr w:type="spellEnd"/>
      <w:r w:rsidRPr="00A86E14">
        <w:rPr>
          <w:rFonts w:eastAsia="Times New Roman"/>
          <w:color w:val="222222"/>
          <w:sz w:val="24"/>
          <w:szCs w:val="24"/>
          <w:highlight w:val="white"/>
        </w:rPr>
        <w:t>. Available at: https://www.groupmap.com/portfolio/six-thinking-</w:t>
      </w:r>
      <w:r w:rsidRPr="00A86E14">
        <w:rPr>
          <w:rFonts w:eastAsia="Times New Roman"/>
          <w:color w:val="222222"/>
          <w:sz w:val="24"/>
          <w:szCs w:val="24"/>
          <w:highlight w:val="white"/>
        </w:rPr>
        <w:lastRenderedPageBreak/>
        <w:t xml:space="preserve">hats#:~:text=The%20Six%20Thinking%20Hats%20is,activity%20that%20prevents%20narrow%20thinking </w:t>
      </w:r>
    </w:p>
    <w:p w14:paraId="1AAE043D" w14:textId="6D851E08" w:rsidR="004547A7" w:rsidRPr="00A86E14" w:rsidRDefault="004547A7" w:rsidP="004547A7">
      <w:pPr>
        <w:spacing w:before="240" w:after="240" w:line="360" w:lineRule="auto"/>
        <w:jc w:val="both"/>
        <w:rPr>
          <w:rFonts w:eastAsia="Times New Roman"/>
          <w:color w:val="222222"/>
          <w:sz w:val="24"/>
          <w:szCs w:val="24"/>
          <w:highlight w:val="white"/>
        </w:rPr>
      </w:pPr>
      <w:r w:rsidRPr="00A86E14">
        <w:rPr>
          <w:rFonts w:eastAsia="Times New Roman"/>
          <w:color w:val="222222"/>
          <w:sz w:val="24"/>
          <w:szCs w:val="24"/>
          <w:highlight w:val="white"/>
        </w:rPr>
        <w:t xml:space="preserve">Morey, S., Mannarino, M. and Papandrea, D. (2023). </w:t>
      </w:r>
      <w:r w:rsidRPr="00A86E14">
        <w:rPr>
          <w:rFonts w:eastAsia="Times New Roman"/>
          <w:i/>
          <w:color w:val="222222"/>
          <w:sz w:val="24"/>
          <w:szCs w:val="24"/>
          <w:highlight w:val="white"/>
        </w:rPr>
        <w:t xml:space="preserve">What is Business Innovation and why is it </w:t>
      </w:r>
      <w:proofErr w:type="gramStart"/>
      <w:r w:rsidRPr="00A86E14">
        <w:rPr>
          <w:rFonts w:eastAsia="Times New Roman"/>
          <w:i/>
          <w:color w:val="222222"/>
          <w:sz w:val="24"/>
          <w:szCs w:val="24"/>
          <w:highlight w:val="white"/>
        </w:rPr>
        <w:t>important?</w:t>
      </w:r>
      <w:r w:rsidRPr="00A86E14">
        <w:rPr>
          <w:rFonts w:eastAsia="Times New Roman"/>
          <w:color w:val="222222"/>
          <w:sz w:val="24"/>
          <w:szCs w:val="24"/>
          <w:highlight w:val="white"/>
        </w:rPr>
        <w:t>,</w:t>
      </w:r>
      <w:proofErr w:type="gramEnd"/>
      <w:r w:rsidRPr="00A86E14">
        <w:rPr>
          <w:rFonts w:eastAsia="Times New Roman"/>
          <w:color w:val="222222"/>
          <w:sz w:val="24"/>
          <w:szCs w:val="24"/>
          <w:highlight w:val="white"/>
        </w:rPr>
        <w:t xml:space="preserve"> </w:t>
      </w:r>
      <w:r w:rsidRPr="00A86E14">
        <w:rPr>
          <w:rFonts w:eastAsia="Times New Roman"/>
          <w:i/>
          <w:color w:val="222222"/>
          <w:sz w:val="24"/>
          <w:szCs w:val="24"/>
          <w:highlight w:val="white"/>
        </w:rPr>
        <w:t>Ideas (</w:t>
      </w:r>
      <w:proofErr w:type="spellStart"/>
      <w:r w:rsidRPr="00A86E14">
        <w:rPr>
          <w:rFonts w:eastAsia="Times New Roman"/>
          <w:i/>
          <w:color w:val="222222"/>
          <w:sz w:val="24"/>
          <w:szCs w:val="24"/>
          <w:highlight w:val="white"/>
        </w:rPr>
        <w:t>en</w:t>
      </w:r>
      <w:proofErr w:type="spellEnd"/>
      <w:r w:rsidRPr="00A86E14">
        <w:rPr>
          <w:rFonts w:eastAsia="Times New Roman"/>
          <w:i/>
          <w:color w:val="222222"/>
          <w:sz w:val="24"/>
          <w:szCs w:val="24"/>
          <w:highlight w:val="white"/>
        </w:rPr>
        <w:t>-GB)</w:t>
      </w:r>
      <w:r w:rsidRPr="00A86E14">
        <w:rPr>
          <w:rFonts w:eastAsia="Times New Roman"/>
          <w:color w:val="222222"/>
          <w:sz w:val="24"/>
          <w:szCs w:val="24"/>
          <w:highlight w:val="white"/>
        </w:rPr>
        <w:t xml:space="preserve">. Available at: https://www.wework.com/en-GB/ideas/professional-development/what-is-business-innovation </w:t>
      </w:r>
    </w:p>
    <w:p w14:paraId="20E54711" w14:textId="17D9F47C" w:rsidR="004547A7" w:rsidRPr="00A86E14" w:rsidRDefault="004547A7" w:rsidP="004547A7">
      <w:pPr>
        <w:spacing w:before="240" w:after="240" w:line="360" w:lineRule="auto"/>
        <w:jc w:val="both"/>
        <w:rPr>
          <w:rFonts w:eastAsia="Times New Roman"/>
          <w:sz w:val="24"/>
          <w:szCs w:val="24"/>
        </w:rPr>
      </w:pPr>
      <w:r w:rsidRPr="00A86E14">
        <w:rPr>
          <w:rFonts w:eastAsia="Times New Roman"/>
          <w:sz w:val="24"/>
          <w:szCs w:val="24"/>
        </w:rPr>
        <w:t xml:space="preserve">Mulder, P. (2023) </w:t>
      </w:r>
      <w:r w:rsidRPr="00A86E14">
        <w:rPr>
          <w:rFonts w:eastAsia="Times New Roman"/>
          <w:i/>
          <w:sz w:val="24"/>
          <w:szCs w:val="24"/>
        </w:rPr>
        <w:t>Bureaucratic theory by Max Weber</w:t>
      </w:r>
      <w:r w:rsidRPr="00A86E14">
        <w:rPr>
          <w:rFonts w:eastAsia="Times New Roman"/>
          <w:sz w:val="24"/>
          <w:szCs w:val="24"/>
        </w:rPr>
        <w:t xml:space="preserve">, </w:t>
      </w:r>
      <w:proofErr w:type="spellStart"/>
      <w:r w:rsidRPr="00A86E14">
        <w:rPr>
          <w:rFonts w:eastAsia="Times New Roman"/>
          <w:i/>
          <w:sz w:val="24"/>
          <w:szCs w:val="24"/>
        </w:rPr>
        <w:t>Toolshero</w:t>
      </w:r>
      <w:proofErr w:type="spellEnd"/>
      <w:r w:rsidRPr="00A86E14">
        <w:rPr>
          <w:rFonts w:eastAsia="Times New Roman"/>
          <w:sz w:val="24"/>
          <w:szCs w:val="24"/>
        </w:rPr>
        <w:t xml:space="preserve">. Available at: https://www.toolshero.com/management/bureaucratic-theory-weber/ </w:t>
      </w:r>
    </w:p>
    <w:p w14:paraId="16E425C7" w14:textId="0B756ACD" w:rsidR="004547A7" w:rsidRPr="00A86E14" w:rsidRDefault="004547A7" w:rsidP="004547A7">
      <w:pPr>
        <w:spacing w:before="240" w:after="240" w:line="360" w:lineRule="auto"/>
        <w:jc w:val="both"/>
        <w:rPr>
          <w:rFonts w:eastAsia="Times New Roman"/>
          <w:sz w:val="24"/>
          <w:szCs w:val="24"/>
        </w:rPr>
      </w:pPr>
      <w:r w:rsidRPr="00A86E14">
        <w:rPr>
          <w:rFonts w:eastAsia="Times New Roman"/>
          <w:sz w:val="24"/>
          <w:szCs w:val="24"/>
        </w:rPr>
        <w:t xml:space="preserve">Nazir, S. (2022) </w:t>
      </w:r>
      <w:r w:rsidRPr="00A86E14">
        <w:rPr>
          <w:rFonts w:eastAsia="Times New Roman"/>
          <w:i/>
          <w:sz w:val="24"/>
          <w:szCs w:val="24"/>
        </w:rPr>
        <w:t>Three ways H&amp;M has recovered from the pandemic</w:t>
      </w:r>
      <w:r w:rsidRPr="00A86E14">
        <w:rPr>
          <w:rFonts w:eastAsia="Times New Roman"/>
          <w:sz w:val="24"/>
          <w:szCs w:val="24"/>
        </w:rPr>
        <w:t xml:space="preserve">, </w:t>
      </w:r>
      <w:r w:rsidRPr="00A86E14">
        <w:rPr>
          <w:rFonts w:eastAsia="Times New Roman"/>
          <w:i/>
          <w:sz w:val="24"/>
          <w:szCs w:val="24"/>
        </w:rPr>
        <w:t>Retail Gazette</w:t>
      </w:r>
      <w:r w:rsidRPr="00A86E14">
        <w:rPr>
          <w:rFonts w:eastAsia="Times New Roman"/>
          <w:sz w:val="24"/>
          <w:szCs w:val="24"/>
        </w:rPr>
        <w:t xml:space="preserve">. Available at: https://www.retailgazette.co.uk/2022/01/three-ways-hm-has-recovered-from-the-pandemic/ </w:t>
      </w:r>
    </w:p>
    <w:p w14:paraId="498A0B86" w14:textId="00D249C2" w:rsidR="004547A7" w:rsidRPr="00A86E14" w:rsidRDefault="004547A7" w:rsidP="004547A7">
      <w:pPr>
        <w:spacing w:before="240" w:after="240" w:line="360" w:lineRule="auto"/>
        <w:jc w:val="both"/>
        <w:rPr>
          <w:rFonts w:eastAsia="Times New Roman"/>
          <w:color w:val="222222"/>
          <w:sz w:val="24"/>
          <w:szCs w:val="24"/>
          <w:highlight w:val="white"/>
        </w:rPr>
      </w:pPr>
      <w:r w:rsidRPr="00A86E14">
        <w:rPr>
          <w:rFonts w:eastAsia="Times New Roman"/>
          <w:sz w:val="24"/>
          <w:szCs w:val="24"/>
        </w:rPr>
        <w:t xml:space="preserve">Nursing-midwifery, (2023). </w:t>
      </w:r>
      <w:r w:rsidRPr="00A86E14">
        <w:rPr>
          <w:rFonts w:eastAsia="Times New Roman"/>
          <w:i/>
          <w:sz w:val="24"/>
          <w:szCs w:val="24"/>
        </w:rPr>
        <w:t xml:space="preserve">Reflective Diaries - School of Nursing &amp; Midwifery - Trinity College </w:t>
      </w:r>
      <w:proofErr w:type="spellStart"/>
      <w:r w:rsidRPr="00A86E14">
        <w:rPr>
          <w:rFonts w:eastAsia="Times New Roman"/>
          <w:i/>
          <w:sz w:val="24"/>
          <w:szCs w:val="24"/>
        </w:rPr>
        <w:t>dublin</w:t>
      </w:r>
      <w:proofErr w:type="spellEnd"/>
      <w:r w:rsidRPr="00A86E14">
        <w:rPr>
          <w:rFonts w:eastAsia="Times New Roman"/>
          <w:sz w:val="24"/>
          <w:szCs w:val="24"/>
        </w:rPr>
        <w:t xml:space="preserve">. Available at: https://nursing-midwifery.tcd.ie/assets/director-staff-edu-dev/pdf/ReflectiveDiaries-CatherineTang.pdf </w:t>
      </w:r>
    </w:p>
    <w:p w14:paraId="4FE8F16A" w14:textId="265D27EF" w:rsidR="004547A7" w:rsidRPr="00A86E14" w:rsidRDefault="004547A7" w:rsidP="004547A7">
      <w:pPr>
        <w:spacing w:before="240" w:after="240" w:line="360" w:lineRule="auto"/>
        <w:jc w:val="both"/>
        <w:rPr>
          <w:rFonts w:eastAsia="Times New Roman"/>
          <w:sz w:val="24"/>
          <w:szCs w:val="24"/>
        </w:rPr>
      </w:pPr>
      <w:proofErr w:type="spellStart"/>
      <w:r w:rsidRPr="00A86E14">
        <w:rPr>
          <w:rFonts w:eastAsia="Times New Roman"/>
          <w:sz w:val="24"/>
          <w:szCs w:val="24"/>
        </w:rPr>
        <w:t>Owlcation</w:t>
      </w:r>
      <w:proofErr w:type="spellEnd"/>
      <w:r w:rsidRPr="00A86E14">
        <w:rPr>
          <w:rFonts w:eastAsia="Times New Roman"/>
          <w:sz w:val="24"/>
          <w:szCs w:val="24"/>
        </w:rPr>
        <w:t xml:space="preserve">, (2023) </w:t>
      </w:r>
      <w:r w:rsidRPr="00A86E14">
        <w:rPr>
          <w:rFonts w:eastAsia="Times New Roman"/>
          <w:i/>
          <w:sz w:val="24"/>
          <w:szCs w:val="24"/>
        </w:rPr>
        <w:t xml:space="preserve">The relationship between beliefs, values, attitudes and ... - </w:t>
      </w:r>
      <w:proofErr w:type="spellStart"/>
      <w:r w:rsidRPr="00A86E14">
        <w:rPr>
          <w:rFonts w:eastAsia="Times New Roman"/>
          <w:i/>
          <w:sz w:val="24"/>
          <w:szCs w:val="24"/>
        </w:rPr>
        <w:t>owlcation</w:t>
      </w:r>
      <w:proofErr w:type="spellEnd"/>
      <w:r w:rsidRPr="00A86E14">
        <w:rPr>
          <w:rFonts w:eastAsia="Times New Roman"/>
          <w:sz w:val="24"/>
          <w:szCs w:val="24"/>
        </w:rPr>
        <w:t xml:space="preserve">. Available at: https://owlcation.com/social-sciences/Teaching-and-Assessing-Attitudes </w:t>
      </w:r>
    </w:p>
    <w:p w14:paraId="36825244" w14:textId="38CCA95C" w:rsidR="004547A7" w:rsidRPr="00A86E14" w:rsidRDefault="004547A7" w:rsidP="004547A7">
      <w:pPr>
        <w:spacing w:before="240" w:after="240" w:line="360" w:lineRule="auto"/>
        <w:jc w:val="both"/>
        <w:rPr>
          <w:rFonts w:eastAsia="Times New Roman"/>
          <w:color w:val="222222"/>
          <w:sz w:val="24"/>
          <w:szCs w:val="24"/>
          <w:highlight w:val="white"/>
        </w:rPr>
      </w:pPr>
      <w:proofErr w:type="spellStart"/>
      <w:r w:rsidRPr="00A86E14">
        <w:rPr>
          <w:rFonts w:eastAsia="Times New Roman"/>
          <w:color w:val="222222"/>
          <w:sz w:val="24"/>
          <w:szCs w:val="24"/>
          <w:highlight w:val="white"/>
        </w:rPr>
        <w:t>Reqtest</w:t>
      </w:r>
      <w:proofErr w:type="spellEnd"/>
      <w:r w:rsidRPr="00A86E14">
        <w:rPr>
          <w:rFonts w:eastAsia="Times New Roman"/>
          <w:color w:val="222222"/>
          <w:sz w:val="24"/>
          <w:szCs w:val="24"/>
          <w:highlight w:val="white"/>
        </w:rPr>
        <w:t xml:space="preserve">, (2023). </w:t>
      </w:r>
      <w:r w:rsidRPr="00A86E14">
        <w:rPr>
          <w:rFonts w:eastAsia="Times New Roman"/>
          <w:i/>
          <w:color w:val="222222"/>
          <w:sz w:val="24"/>
          <w:szCs w:val="24"/>
          <w:highlight w:val="white"/>
        </w:rPr>
        <w:t>Why do you need to perform a stakeholder analysis?</w:t>
      </w:r>
      <w:r w:rsidRPr="00A86E14">
        <w:rPr>
          <w:rFonts w:eastAsia="Times New Roman"/>
          <w:color w:val="222222"/>
          <w:sz w:val="24"/>
          <w:szCs w:val="24"/>
          <w:highlight w:val="white"/>
        </w:rPr>
        <w:t xml:space="preserve"> </w:t>
      </w:r>
      <w:proofErr w:type="spellStart"/>
      <w:r w:rsidRPr="00A86E14">
        <w:rPr>
          <w:rFonts w:eastAsia="Times New Roman"/>
          <w:i/>
          <w:color w:val="222222"/>
          <w:sz w:val="24"/>
          <w:szCs w:val="24"/>
          <w:highlight w:val="white"/>
        </w:rPr>
        <w:t>Reqtest</w:t>
      </w:r>
      <w:proofErr w:type="spellEnd"/>
      <w:r w:rsidRPr="00A86E14">
        <w:rPr>
          <w:rFonts w:eastAsia="Times New Roman"/>
          <w:color w:val="222222"/>
          <w:sz w:val="24"/>
          <w:szCs w:val="24"/>
          <w:highlight w:val="white"/>
        </w:rPr>
        <w:t xml:space="preserve">. Available at: https://reqtest.com/en/knowledgebase/why-you-need-to-perform-stakeholder-analysis/#:~:text=Performing%20stakeholder%20analysis%20is%20a,the%20project’s%20progression%2C%20stakeholder%20analysis </w:t>
      </w:r>
    </w:p>
    <w:p w14:paraId="409ABD9D" w14:textId="77777777" w:rsidR="004547A7" w:rsidRPr="00A86E14" w:rsidRDefault="004547A7" w:rsidP="004547A7">
      <w:pPr>
        <w:spacing w:line="360" w:lineRule="auto"/>
        <w:jc w:val="both"/>
        <w:rPr>
          <w:rFonts w:eastAsia="Times New Roman"/>
          <w:color w:val="222222"/>
          <w:sz w:val="24"/>
          <w:szCs w:val="24"/>
          <w:highlight w:val="white"/>
        </w:rPr>
      </w:pPr>
      <w:r w:rsidRPr="00A86E14">
        <w:rPr>
          <w:rFonts w:eastAsia="Times New Roman"/>
          <w:color w:val="222222"/>
          <w:sz w:val="24"/>
          <w:szCs w:val="24"/>
          <w:highlight w:val="white"/>
        </w:rPr>
        <w:t xml:space="preserve">Wulandari, R. and </w:t>
      </w:r>
      <w:proofErr w:type="spellStart"/>
      <w:r w:rsidRPr="00A86E14">
        <w:rPr>
          <w:rFonts w:eastAsia="Times New Roman"/>
          <w:color w:val="222222"/>
          <w:sz w:val="24"/>
          <w:szCs w:val="24"/>
          <w:highlight w:val="white"/>
        </w:rPr>
        <w:t>Hindrayani</w:t>
      </w:r>
      <w:proofErr w:type="spellEnd"/>
      <w:r w:rsidRPr="00A86E14">
        <w:rPr>
          <w:rFonts w:eastAsia="Times New Roman"/>
          <w:color w:val="222222"/>
          <w:sz w:val="24"/>
          <w:szCs w:val="24"/>
          <w:highlight w:val="white"/>
        </w:rPr>
        <w:t xml:space="preserve">, A., (2021), March. Measuring Critical Thinking Skills with the RED Model. In </w:t>
      </w:r>
      <w:r w:rsidRPr="00A86E14">
        <w:rPr>
          <w:rFonts w:eastAsia="Times New Roman"/>
          <w:i/>
          <w:color w:val="222222"/>
          <w:sz w:val="24"/>
          <w:szCs w:val="24"/>
          <w:highlight w:val="white"/>
        </w:rPr>
        <w:t>Journal of Physics: Conference Series</w:t>
      </w:r>
      <w:r w:rsidRPr="00A86E14">
        <w:rPr>
          <w:rFonts w:eastAsia="Times New Roman"/>
          <w:color w:val="222222"/>
          <w:sz w:val="24"/>
          <w:szCs w:val="24"/>
          <w:highlight w:val="white"/>
        </w:rPr>
        <w:t xml:space="preserve"> (Vol. 1808, No. 1, p. 012030). IOP Publishing.</w:t>
      </w:r>
      <w:hyperlink r:id="rId24" w:history="1">
        <w:r w:rsidRPr="00A86E14">
          <w:rPr>
            <w:rStyle w:val="Hyperlink"/>
            <w:color w:val="1155CC"/>
            <w:sz w:val="24"/>
            <w:szCs w:val="24"/>
            <w:highlight w:val="white"/>
          </w:rPr>
          <w:t>https://iopscience.iop.org/article/10.1088/1742-6596/1808/1/012030/meta</w:t>
        </w:r>
      </w:hyperlink>
    </w:p>
    <w:p w14:paraId="0B6911BF" w14:textId="2A198D69" w:rsidR="004547A7" w:rsidRPr="00A86E14" w:rsidRDefault="004547A7" w:rsidP="004547A7">
      <w:pPr>
        <w:spacing w:before="240" w:after="240" w:line="360" w:lineRule="auto"/>
        <w:jc w:val="both"/>
        <w:rPr>
          <w:rFonts w:eastAsia="Times New Roman"/>
          <w:color w:val="222222"/>
          <w:sz w:val="24"/>
          <w:szCs w:val="24"/>
          <w:highlight w:val="white"/>
        </w:rPr>
      </w:pPr>
      <w:proofErr w:type="spellStart"/>
      <w:r w:rsidRPr="00A86E14">
        <w:rPr>
          <w:rFonts w:eastAsia="Times New Roman"/>
          <w:color w:val="222222"/>
          <w:sz w:val="24"/>
          <w:szCs w:val="24"/>
          <w:highlight w:val="white"/>
        </w:rPr>
        <w:t>Zingtrain</w:t>
      </w:r>
      <w:proofErr w:type="spellEnd"/>
      <w:r w:rsidRPr="00A86E14">
        <w:rPr>
          <w:rFonts w:eastAsia="Times New Roman"/>
          <w:color w:val="222222"/>
          <w:sz w:val="24"/>
          <w:szCs w:val="24"/>
          <w:highlight w:val="white"/>
        </w:rPr>
        <w:t xml:space="preserve">, (2020). </w:t>
      </w:r>
      <w:r w:rsidRPr="00A86E14">
        <w:rPr>
          <w:rFonts w:eastAsia="Times New Roman"/>
          <w:i/>
          <w:color w:val="222222"/>
          <w:sz w:val="24"/>
          <w:szCs w:val="24"/>
          <w:highlight w:val="white"/>
        </w:rPr>
        <w:t>The power of belief</w:t>
      </w:r>
      <w:r w:rsidRPr="00A86E14">
        <w:rPr>
          <w:rFonts w:eastAsia="Times New Roman"/>
          <w:color w:val="222222"/>
          <w:sz w:val="24"/>
          <w:szCs w:val="24"/>
          <w:highlight w:val="white"/>
        </w:rPr>
        <w:t xml:space="preserve">, </w:t>
      </w:r>
      <w:proofErr w:type="spellStart"/>
      <w:r w:rsidRPr="00A86E14">
        <w:rPr>
          <w:rFonts w:eastAsia="Times New Roman"/>
          <w:i/>
          <w:color w:val="222222"/>
          <w:sz w:val="24"/>
          <w:szCs w:val="24"/>
          <w:highlight w:val="white"/>
        </w:rPr>
        <w:t>ZingTrain</w:t>
      </w:r>
      <w:proofErr w:type="spellEnd"/>
      <w:r w:rsidRPr="00A86E14">
        <w:rPr>
          <w:rFonts w:eastAsia="Times New Roman"/>
          <w:color w:val="222222"/>
          <w:sz w:val="24"/>
          <w:szCs w:val="24"/>
          <w:highlight w:val="white"/>
        </w:rPr>
        <w:t>. Available at: https://www.zingtrain.com/article/the-power-of-belief/#:~:text=Belief%20in%20the%20Business,essential%20to%20creating%20anything%20great</w:t>
      </w:r>
    </w:p>
    <w:p w14:paraId="58DA7A77" w14:textId="77777777" w:rsidR="004547A7" w:rsidRPr="00A86E14" w:rsidRDefault="004547A7" w:rsidP="004547A7">
      <w:pPr>
        <w:spacing w:before="240" w:after="240" w:line="360" w:lineRule="auto"/>
        <w:jc w:val="both"/>
        <w:rPr>
          <w:rFonts w:eastAsia="Times New Roman"/>
          <w:sz w:val="24"/>
          <w:szCs w:val="24"/>
        </w:rPr>
      </w:pPr>
    </w:p>
    <w:p w14:paraId="50991C45" w14:textId="77777777" w:rsidR="004547A7" w:rsidRPr="00A86E14" w:rsidRDefault="004547A7" w:rsidP="004547A7">
      <w:pPr>
        <w:spacing w:line="360" w:lineRule="auto"/>
        <w:jc w:val="both"/>
        <w:rPr>
          <w:rFonts w:eastAsia="Times New Roman"/>
          <w:color w:val="222222"/>
          <w:sz w:val="24"/>
          <w:szCs w:val="24"/>
          <w:highlight w:val="white"/>
        </w:rPr>
      </w:pPr>
    </w:p>
    <w:p w14:paraId="1CDE5245" w14:textId="77777777" w:rsidR="004547A7" w:rsidRPr="00A86E14" w:rsidRDefault="004547A7" w:rsidP="004547A7">
      <w:pPr>
        <w:spacing w:line="360" w:lineRule="auto"/>
        <w:jc w:val="both"/>
        <w:rPr>
          <w:rFonts w:eastAsia="Times New Roman"/>
          <w:sz w:val="24"/>
          <w:szCs w:val="24"/>
        </w:rPr>
      </w:pPr>
    </w:p>
    <w:p w14:paraId="1806D452" w14:textId="77777777" w:rsidR="004547A7" w:rsidRPr="00A86E14" w:rsidRDefault="004547A7" w:rsidP="004547A7">
      <w:pPr>
        <w:spacing w:before="240" w:after="240" w:line="360" w:lineRule="auto"/>
        <w:jc w:val="both"/>
        <w:rPr>
          <w:rFonts w:eastAsia="Times New Roman"/>
          <w:sz w:val="24"/>
          <w:szCs w:val="24"/>
        </w:rPr>
      </w:pPr>
    </w:p>
    <w:p w14:paraId="590C0A8E" w14:textId="77777777" w:rsidR="004547A7" w:rsidRPr="00A86E14" w:rsidRDefault="004547A7" w:rsidP="004547A7">
      <w:pPr>
        <w:spacing w:before="240" w:after="240" w:line="360" w:lineRule="auto"/>
        <w:jc w:val="both"/>
        <w:rPr>
          <w:rFonts w:eastAsia="Times New Roman"/>
          <w:b/>
          <w:sz w:val="24"/>
          <w:szCs w:val="24"/>
        </w:rPr>
      </w:pPr>
    </w:p>
    <w:p w14:paraId="3DFDCF57" w14:textId="77777777" w:rsidR="004547A7" w:rsidRPr="00A86E14" w:rsidRDefault="004547A7" w:rsidP="004547A7">
      <w:pPr>
        <w:spacing w:before="240" w:after="240" w:line="360" w:lineRule="auto"/>
        <w:jc w:val="both"/>
        <w:rPr>
          <w:rFonts w:eastAsia="Times New Roman"/>
          <w:b/>
          <w:sz w:val="24"/>
          <w:szCs w:val="24"/>
        </w:rPr>
      </w:pPr>
    </w:p>
    <w:p w14:paraId="4D0809B5" w14:textId="77777777" w:rsidR="004547A7" w:rsidRPr="00A86E14" w:rsidRDefault="004547A7" w:rsidP="004547A7">
      <w:pPr>
        <w:spacing w:before="240" w:after="240" w:line="360" w:lineRule="auto"/>
        <w:jc w:val="both"/>
        <w:rPr>
          <w:rFonts w:eastAsia="Times New Roman"/>
          <w:sz w:val="24"/>
          <w:szCs w:val="24"/>
        </w:rPr>
      </w:pPr>
    </w:p>
    <w:p w14:paraId="48693B12" w14:textId="77777777" w:rsidR="004547A7" w:rsidRPr="004547A7" w:rsidRDefault="004547A7" w:rsidP="004547A7">
      <w:pPr>
        <w:spacing w:before="240" w:after="240" w:line="360" w:lineRule="auto"/>
        <w:jc w:val="both"/>
        <w:rPr>
          <w:rFonts w:eastAsia="Times New Roman"/>
          <w:sz w:val="28"/>
          <w:szCs w:val="28"/>
        </w:rPr>
      </w:pPr>
    </w:p>
    <w:p w14:paraId="080C04F9" w14:textId="77777777" w:rsidR="004547A7" w:rsidRPr="004547A7" w:rsidRDefault="004547A7" w:rsidP="004547A7">
      <w:pPr>
        <w:spacing w:line="360" w:lineRule="auto"/>
        <w:jc w:val="both"/>
        <w:rPr>
          <w:rFonts w:eastAsia="Times New Roman"/>
          <w:sz w:val="28"/>
          <w:szCs w:val="28"/>
        </w:rPr>
      </w:pPr>
    </w:p>
    <w:p w14:paraId="7F1D2E38" w14:textId="77777777" w:rsidR="004547A7" w:rsidRPr="004547A7" w:rsidRDefault="004547A7">
      <w:pPr>
        <w:rPr>
          <w:sz w:val="28"/>
          <w:szCs w:val="28"/>
        </w:rPr>
      </w:pPr>
    </w:p>
    <w:sectPr w:rsidR="004547A7" w:rsidRPr="004547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7A7"/>
    <w:rsid w:val="004547A7"/>
    <w:rsid w:val="00735064"/>
    <w:rsid w:val="00751942"/>
    <w:rsid w:val="00A86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90BCC"/>
  <w15:chartTrackingRefBased/>
  <w15:docId w15:val="{983D6687-4849-435D-BA6C-704E859FB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7A7"/>
    <w:pPr>
      <w:spacing w:after="0" w:line="276" w:lineRule="auto"/>
    </w:pPr>
    <w:rPr>
      <w:rFonts w:ascii="Arial" w:eastAsia="Arial" w:hAnsi="Arial" w:cs="Arial"/>
      <w:kern w:val="0"/>
      <w14:ligatures w14:val="none"/>
    </w:rPr>
  </w:style>
  <w:style w:type="paragraph" w:styleId="Heading1">
    <w:name w:val="heading 1"/>
    <w:basedOn w:val="Normal"/>
    <w:next w:val="Normal"/>
    <w:link w:val="Heading1Char"/>
    <w:uiPriority w:val="9"/>
    <w:qFormat/>
    <w:rsid w:val="004547A7"/>
    <w:pPr>
      <w:keepNext/>
      <w:keepLines/>
      <w:spacing w:before="400" w:after="120" w:line="360" w:lineRule="auto"/>
      <w:jc w:val="both"/>
      <w:outlineLvl w:val="0"/>
    </w:pPr>
    <w:rPr>
      <w:rFonts w:eastAsia="Times New Roman"/>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47A7"/>
    <w:rPr>
      <w:rFonts w:ascii="Arial" w:eastAsia="Times New Roman" w:hAnsi="Arial" w:cs="Arial"/>
      <w:b/>
      <w:kern w:val="0"/>
      <w:szCs w:val="40"/>
      <w14:ligatures w14:val="none"/>
    </w:rPr>
  </w:style>
  <w:style w:type="character" w:styleId="Hyperlink">
    <w:name w:val="Hyperlink"/>
    <w:basedOn w:val="DefaultParagraphFont"/>
    <w:uiPriority w:val="99"/>
    <w:semiHidden/>
    <w:unhideWhenUsed/>
    <w:rsid w:val="004547A7"/>
    <w:rPr>
      <w:color w:val="0563C1" w:themeColor="hyperlink"/>
      <w:u w:val="single"/>
    </w:rPr>
  </w:style>
  <w:style w:type="paragraph" w:styleId="TOC1">
    <w:name w:val="toc 1"/>
    <w:basedOn w:val="Normal"/>
    <w:next w:val="Normal"/>
    <w:autoRedefine/>
    <w:uiPriority w:val="39"/>
    <w:semiHidden/>
    <w:unhideWhenUsed/>
    <w:rsid w:val="004547A7"/>
    <w:pPr>
      <w:spacing w:after="100"/>
    </w:pPr>
  </w:style>
  <w:style w:type="paragraph" w:styleId="TOCHeading">
    <w:name w:val="TOC Heading"/>
    <w:basedOn w:val="Heading1"/>
    <w:next w:val="Normal"/>
    <w:uiPriority w:val="39"/>
    <w:semiHidden/>
    <w:unhideWhenUsed/>
    <w:qFormat/>
    <w:rsid w:val="004547A7"/>
    <w:pPr>
      <w:spacing w:before="240" w:after="0" w:line="256" w:lineRule="auto"/>
      <w:jc w:val="left"/>
      <w:outlineLvl w:val="9"/>
    </w:pPr>
    <w:rPr>
      <w:rFonts w:asciiTheme="majorHAnsi" w:eastAsiaTheme="majorEastAsia" w:hAnsiTheme="majorHAnsi" w:cstheme="majorBidi"/>
      <w:b w:val="0"/>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058005">
      <w:bodyDiv w:val="1"/>
      <w:marLeft w:val="0"/>
      <w:marRight w:val="0"/>
      <w:marTop w:val="0"/>
      <w:marBottom w:val="0"/>
      <w:divBdr>
        <w:top w:val="none" w:sz="0" w:space="0" w:color="auto"/>
        <w:left w:val="none" w:sz="0" w:space="0" w:color="auto"/>
        <w:bottom w:val="none" w:sz="0" w:space="0" w:color="auto"/>
        <w:right w:val="none" w:sz="0" w:space="0" w:color="auto"/>
      </w:divBdr>
    </w:div>
    <w:div w:id="129375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haela-Paula%20Mocioi\Downloads\Fwd_%20Order%20ID%20Nr_%20735%20(1).docx" TargetMode="External"/><Relationship Id="rId13" Type="http://schemas.openxmlformats.org/officeDocument/2006/relationships/hyperlink" Target="file:///C:\Users\Mihaela-Paula%20Mocioi\Downloads\Fwd_%20Order%20ID%20Nr_%20735%20(1).docx" TargetMode="External"/><Relationship Id="rId18" Type="http://schemas.openxmlformats.org/officeDocument/2006/relationships/hyperlink" Target="file:///C:\Users\Mihaela-Paula%20Mocioi\Downloads\Fwd_%20Order%20ID%20Nr_%20735%20(1).docx"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tandfonline.com/doi/abs/10.1080/03075079.2020.1716324" TargetMode="External"/><Relationship Id="rId7" Type="http://schemas.openxmlformats.org/officeDocument/2006/relationships/hyperlink" Target="file:///C:\Users\Mihaela-Paula%20Mocioi\Downloads\Fwd_%20Order%20ID%20Nr_%20735%20(1).docx" TargetMode="External"/><Relationship Id="rId12" Type="http://schemas.openxmlformats.org/officeDocument/2006/relationships/hyperlink" Target="file:///C:\Users\Mihaela-Paula%20Mocioi\Downloads\Fwd_%20Order%20ID%20Nr_%20735%20(1).docx" TargetMode="External"/><Relationship Id="rId17" Type="http://schemas.openxmlformats.org/officeDocument/2006/relationships/hyperlink" Target="file:///C:\Users\Mihaela-Paula%20Mocioi\Downloads\Fwd_%20Order%20ID%20Nr_%20735%20(1).docx"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file:///C:\Users\Mihaela-Paula%20Mocioi\Downloads\Fwd_%20Order%20ID%20Nr_%20735%20(1).docx" TargetMode="External"/><Relationship Id="rId20" Type="http://schemas.openxmlformats.org/officeDocument/2006/relationships/hyperlink" Target="https://www.sciencedirect.com/science/article/abs/pii/S026427512031221X" TargetMode="External"/><Relationship Id="rId1" Type="http://schemas.openxmlformats.org/officeDocument/2006/relationships/styles" Target="styles.xml"/><Relationship Id="rId6" Type="http://schemas.openxmlformats.org/officeDocument/2006/relationships/hyperlink" Target="file:///C:\Users\Mihaela-Paula%20Mocioi\Downloads\Fwd_%20Order%20ID%20Nr_%20735%20(1).docx" TargetMode="External"/><Relationship Id="rId11" Type="http://schemas.openxmlformats.org/officeDocument/2006/relationships/hyperlink" Target="file:///C:\Users\Mihaela-Paula%20Mocioi\Downloads\Fwd_%20Order%20ID%20Nr_%20735%20(1).docx" TargetMode="External"/><Relationship Id="rId24" Type="http://schemas.openxmlformats.org/officeDocument/2006/relationships/hyperlink" Target="https://iopscience.iop.org/article/10.1088/1742-6596/1808/1/012030/meta" TargetMode="External"/><Relationship Id="rId5" Type="http://schemas.openxmlformats.org/officeDocument/2006/relationships/hyperlink" Target="file:///C:\Users\Mihaela-Paula%20Mocioi\Downloads\Fwd_%20Order%20ID%20Nr_%20735%20(1).docx" TargetMode="External"/><Relationship Id="rId15" Type="http://schemas.openxmlformats.org/officeDocument/2006/relationships/hyperlink" Target="file:///C:\Users\Mihaela-Paula%20Mocioi\Downloads\Fwd_%20Order%20ID%20Nr_%20735%20(1).docx" TargetMode="External"/><Relationship Id="rId23" Type="http://schemas.openxmlformats.org/officeDocument/2006/relationships/hyperlink" Target="https://www.taylorfrancis.com/chapters/edit/10.4324/9781003145516-5/strengthening-governance-processes-improve-benefit-sharing-tourism-protected-areas-using-stakeholder-analysis-jasper-heslinga-peter-groote-frank-vanclay" TargetMode="External"/><Relationship Id="rId10" Type="http://schemas.openxmlformats.org/officeDocument/2006/relationships/hyperlink" Target="file:///C:\Users\Mihaela-Paula%20Mocioi\Downloads\Fwd_%20Order%20ID%20Nr_%20735%20(1).docx" TargetMode="External"/><Relationship Id="rId19" Type="http://schemas.openxmlformats.org/officeDocument/2006/relationships/hyperlink" Target="https://www.emerald.com/insight/content/doi/10.1108/EJIM-11-2019-0339/full/html" TargetMode="External"/><Relationship Id="rId4" Type="http://schemas.openxmlformats.org/officeDocument/2006/relationships/hyperlink" Target="file:///C:\Users\Mihaela-Paula%20Mocioi\Downloads\Fwd_%20Order%20ID%20Nr_%20735%20(1).docx" TargetMode="External"/><Relationship Id="rId9" Type="http://schemas.openxmlformats.org/officeDocument/2006/relationships/hyperlink" Target="file:///C:\Users\Mihaela-Paula%20Mocioi\Downloads\Fwd_%20Order%20ID%20Nr_%20735%20(1).docx" TargetMode="External"/><Relationship Id="rId14" Type="http://schemas.openxmlformats.org/officeDocument/2006/relationships/hyperlink" Target="file:///C:\Users\Mihaela-Paula%20Mocioi\Downloads\Fwd_%20Order%20ID%20Nr_%20735%20(1).docx" TargetMode="External"/><Relationship Id="rId22" Type="http://schemas.openxmlformats.org/officeDocument/2006/relationships/hyperlink" Target="https://books.google.co.in/books?hl=en&amp;lr=&amp;id=hXroN8btsN8C&amp;oi=fnd&amp;pg=PR11&amp;dq=define+contingency+theory&amp;ots=4eAidHOZTw&amp;sig=xbjogBT2-NRU3i66C5puijLSA88&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24</Pages>
  <Words>5734</Words>
  <Characters>32687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mocioimihaelapaula@yahoo.com</dc:creator>
  <cp:keywords/>
  <dc:description/>
  <cp:lastModifiedBy>mocioimihaelapaula@yahoo.com</cp:lastModifiedBy>
  <cp:revision>3</cp:revision>
  <dcterms:created xsi:type="dcterms:W3CDTF">2023-08-25T11:43:00Z</dcterms:created>
  <dcterms:modified xsi:type="dcterms:W3CDTF">2023-08-25T12:01:00Z</dcterms:modified>
</cp:coreProperties>
</file>