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84A7E1" w14:textId="2494DD21" w:rsidR="002E576D" w:rsidRPr="00784FDE" w:rsidRDefault="00BB636F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The </w:t>
      </w:r>
      <w:r w:rsidRPr="00784FDE">
        <w:rPr>
          <w:rFonts w:ascii="Calibri" w:hAnsi="Calibri" w:cs="Calibri"/>
          <w:i/>
          <w:iCs/>
        </w:rPr>
        <w:t xml:space="preserve">De </w:t>
      </w:r>
      <w:proofErr w:type="spellStart"/>
      <w:r w:rsidRPr="00784FDE">
        <w:rPr>
          <w:rFonts w:ascii="Calibri" w:hAnsi="Calibri" w:cs="Calibri"/>
          <w:i/>
          <w:iCs/>
        </w:rPr>
        <w:t>Raptu</w:t>
      </w:r>
      <w:proofErr w:type="spellEnd"/>
      <w:r w:rsidRPr="00784FDE">
        <w:rPr>
          <w:rFonts w:ascii="Calibri" w:hAnsi="Calibri" w:cs="Calibri"/>
          <w:i/>
          <w:iCs/>
        </w:rPr>
        <w:t xml:space="preserve"> </w:t>
      </w:r>
      <w:proofErr w:type="spellStart"/>
      <w:r w:rsidR="00BE5C10" w:rsidRPr="00784FDE">
        <w:rPr>
          <w:rFonts w:ascii="Calibri" w:hAnsi="Calibri" w:cs="Calibri"/>
          <w:i/>
          <w:iCs/>
        </w:rPr>
        <w:t>Proserpinae</w:t>
      </w:r>
      <w:proofErr w:type="spellEnd"/>
      <w:r w:rsidR="00BE5C10" w:rsidRPr="00784FDE">
        <w:rPr>
          <w:rFonts w:ascii="Calibri" w:hAnsi="Calibri" w:cs="Calibri"/>
        </w:rPr>
        <w:t xml:space="preserve"> is an epic poem </w:t>
      </w:r>
      <w:r w:rsidR="0069338F" w:rsidRPr="00784FDE">
        <w:rPr>
          <w:rFonts w:ascii="Calibri" w:hAnsi="Calibri" w:cs="Calibri"/>
        </w:rPr>
        <w:t>written in hexameter that depicts</w:t>
      </w:r>
      <w:r w:rsidR="00BE5C10" w:rsidRPr="00784FDE">
        <w:rPr>
          <w:rFonts w:ascii="Calibri" w:hAnsi="Calibri" w:cs="Calibri"/>
        </w:rPr>
        <w:t xml:space="preserve"> the mythological story of the rape of Persephone written by Claudian; a native Greek speaker from Egypt who moved to Italy and became a court poet, publishing in Latin.</w:t>
      </w:r>
      <w:r w:rsidR="00011DAB" w:rsidRPr="00784FDE">
        <w:rPr>
          <w:rStyle w:val="FootnoteReference"/>
          <w:rFonts w:ascii="Calibri" w:hAnsi="Calibri" w:cs="Calibri"/>
        </w:rPr>
        <w:footnoteReference w:id="1"/>
      </w:r>
      <w:r w:rsidR="00F54556" w:rsidRPr="00784FDE">
        <w:rPr>
          <w:rFonts w:ascii="Calibri" w:hAnsi="Calibri" w:cs="Calibri"/>
        </w:rPr>
        <w:t xml:space="preserve"> The exact date of </w:t>
      </w:r>
      <w:r w:rsidR="00437D8E" w:rsidRPr="00784FDE">
        <w:rPr>
          <w:rFonts w:ascii="Calibri" w:hAnsi="Calibri" w:cs="Calibri"/>
        </w:rPr>
        <w:t>publication is unknown</w:t>
      </w:r>
      <w:r w:rsidR="00BB348A" w:rsidRPr="00784FDE">
        <w:rPr>
          <w:rFonts w:ascii="Calibri" w:hAnsi="Calibri" w:cs="Calibri"/>
        </w:rPr>
        <w:t>,</w:t>
      </w:r>
      <w:r w:rsidR="00437D8E" w:rsidRPr="00784FDE">
        <w:rPr>
          <w:rFonts w:ascii="Calibri" w:hAnsi="Calibri" w:cs="Calibri"/>
        </w:rPr>
        <w:t xml:space="preserve"> however it </w:t>
      </w:r>
      <w:r w:rsidR="001B383F" w:rsidRPr="00784FDE">
        <w:rPr>
          <w:rFonts w:ascii="Calibri" w:hAnsi="Calibri" w:cs="Calibri"/>
        </w:rPr>
        <w:t>w</w:t>
      </w:r>
      <w:r w:rsidR="005D285E" w:rsidRPr="00784FDE">
        <w:rPr>
          <w:rFonts w:ascii="Calibri" w:hAnsi="Calibri" w:cs="Calibri"/>
        </w:rPr>
        <w:t>ould have been around the end of the 4</w:t>
      </w:r>
      <w:r w:rsidR="005D285E" w:rsidRPr="00784FDE">
        <w:rPr>
          <w:rFonts w:ascii="Calibri" w:hAnsi="Calibri" w:cs="Calibri"/>
          <w:vertAlign w:val="superscript"/>
        </w:rPr>
        <w:t>th</w:t>
      </w:r>
      <w:r w:rsidR="005D285E" w:rsidRPr="00784FDE">
        <w:rPr>
          <w:rFonts w:ascii="Calibri" w:hAnsi="Calibri" w:cs="Calibri"/>
        </w:rPr>
        <w:t xml:space="preserve"> Century CE, with a </w:t>
      </w:r>
      <w:r w:rsidR="00E36DF6" w:rsidRPr="00784FDE">
        <w:rPr>
          <w:rFonts w:ascii="Calibri" w:hAnsi="Calibri" w:cs="Calibri"/>
        </w:rPr>
        <w:t>likely upper limit of 404</w:t>
      </w:r>
      <w:r w:rsidR="00416C87" w:rsidRPr="00784FDE">
        <w:rPr>
          <w:rFonts w:ascii="Calibri" w:hAnsi="Calibri" w:cs="Calibri"/>
        </w:rPr>
        <w:t xml:space="preserve"> </w:t>
      </w:r>
      <w:r w:rsidR="00573419" w:rsidRPr="00784FDE">
        <w:rPr>
          <w:rFonts w:ascii="Calibri" w:hAnsi="Calibri" w:cs="Calibri"/>
        </w:rPr>
        <w:t>CE</w:t>
      </w:r>
      <w:r w:rsidR="009B5FB8" w:rsidRPr="00784FDE">
        <w:rPr>
          <w:rFonts w:ascii="Calibri" w:hAnsi="Calibri" w:cs="Calibri"/>
        </w:rPr>
        <w:t xml:space="preserve"> as after this </w:t>
      </w:r>
      <w:r w:rsidR="00F50367" w:rsidRPr="00784FDE">
        <w:rPr>
          <w:rFonts w:ascii="Calibri" w:hAnsi="Calibri" w:cs="Calibri"/>
        </w:rPr>
        <w:t xml:space="preserve">Claudian </w:t>
      </w:r>
      <w:r w:rsidR="00555E91" w:rsidRPr="00784FDE">
        <w:rPr>
          <w:rFonts w:ascii="Calibri" w:hAnsi="Calibri" w:cs="Calibri"/>
        </w:rPr>
        <w:t xml:space="preserve">disappears </w:t>
      </w:r>
      <w:r w:rsidR="00932B17" w:rsidRPr="00784FDE">
        <w:rPr>
          <w:rFonts w:ascii="Calibri" w:hAnsi="Calibri" w:cs="Calibri"/>
        </w:rPr>
        <w:t xml:space="preserve">and </w:t>
      </w:r>
      <w:r w:rsidR="001D0D1F" w:rsidRPr="00784FDE">
        <w:rPr>
          <w:rFonts w:ascii="Calibri" w:hAnsi="Calibri" w:cs="Calibri"/>
        </w:rPr>
        <w:t>is not heard from again.</w:t>
      </w:r>
      <w:r w:rsidR="00BB348A" w:rsidRPr="00784FDE">
        <w:rPr>
          <w:rStyle w:val="FootnoteReference"/>
          <w:rFonts w:ascii="Calibri" w:hAnsi="Calibri" w:cs="Calibri"/>
        </w:rPr>
        <w:footnoteReference w:id="2"/>
      </w:r>
      <w:r w:rsidR="003D43FE" w:rsidRPr="00784FDE">
        <w:rPr>
          <w:rFonts w:ascii="Calibri" w:hAnsi="Calibri" w:cs="Calibri"/>
        </w:rPr>
        <w:t xml:space="preserve"> The poem is unfinished</w:t>
      </w:r>
      <w:r w:rsidR="00ED653A" w:rsidRPr="00784FDE">
        <w:rPr>
          <w:rFonts w:ascii="Calibri" w:hAnsi="Calibri" w:cs="Calibri"/>
        </w:rPr>
        <w:t xml:space="preserve">, with three books instead of </w:t>
      </w:r>
      <w:r w:rsidR="00C0628C" w:rsidRPr="00784FDE">
        <w:rPr>
          <w:rFonts w:ascii="Calibri" w:hAnsi="Calibri" w:cs="Calibri"/>
        </w:rPr>
        <w:t>a planned four</w:t>
      </w:r>
      <w:r w:rsidR="00ED097C" w:rsidRPr="00784FDE">
        <w:rPr>
          <w:rFonts w:ascii="Calibri" w:hAnsi="Calibri" w:cs="Calibri"/>
        </w:rPr>
        <w:t xml:space="preserve"> and </w:t>
      </w:r>
      <w:r w:rsidR="0025252C" w:rsidRPr="00784FDE">
        <w:rPr>
          <w:rFonts w:ascii="Calibri" w:hAnsi="Calibri" w:cs="Calibri"/>
        </w:rPr>
        <w:t xml:space="preserve">takes the story from </w:t>
      </w:r>
      <w:proofErr w:type="spellStart"/>
      <w:r w:rsidR="003F7D87" w:rsidRPr="00784FDE">
        <w:rPr>
          <w:rFonts w:ascii="Calibri" w:hAnsi="Calibri" w:cs="Calibri"/>
        </w:rPr>
        <w:t>Claudia</w:t>
      </w:r>
      <w:r w:rsidR="00D36E2B" w:rsidRPr="00784FDE">
        <w:rPr>
          <w:rFonts w:ascii="Calibri" w:hAnsi="Calibri" w:cs="Calibri"/>
        </w:rPr>
        <w:t>n’s</w:t>
      </w:r>
      <w:proofErr w:type="spellEnd"/>
      <w:r w:rsidR="00D36E2B" w:rsidRPr="00784FDE">
        <w:rPr>
          <w:rFonts w:ascii="Calibri" w:hAnsi="Calibri" w:cs="Calibri"/>
        </w:rPr>
        <w:t xml:space="preserve"> unique take on the in</w:t>
      </w:r>
      <w:r w:rsidR="00926613" w:rsidRPr="00784FDE">
        <w:rPr>
          <w:rFonts w:ascii="Calibri" w:hAnsi="Calibri" w:cs="Calibri"/>
        </w:rPr>
        <w:t xml:space="preserve">itial </w:t>
      </w:r>
      <w:r w:rsidR="00651F26" w:rsidRPr="00784FDE">
        <w:rPr>
          <w:rFonts w:ascii="Calibri" w:hAnsi="Calibri" w:cs="Calibri"/>
        </w:rPr>
        <w:t xml:space="preserve">motivation </w:t>
      </w:r>
      <w:r w:rsidR="00141307" w:rsidRPr="00784FDE">
        <w:rPr>
          <w:rFonts w:ascii="Calibri" w:hAnsi="Calibri" w:cs="Calibri"/>
        </w:rPr>
        <w:t xml:space="preserve">for the kidnap of Proserpina, </w:t>
      </w:r>
      <w:proofErr w:type="spellStart"/>
      <w:r w:rsidR="00141307" w:rsidRPr="00784FDE">
        <w:rPr>
          <w:rFonts w:ascii="Calibri" w:hAnsi="Calibri" w:cs="Calibri"/>
        </w:rPr>
        <w:t>Dis’</w:t>
      </w:r>
      <w:proofErr w:type="spellEnd"/>
      <w:r w:rsidR="00A4302E" w:rsidRPr="00784FDE">
        <w:rPr>
          <w:rFonts w:ascii="Calibri" w:hAnsi="Calibri" w:cs="Calibri"/>
        </w:rPr>
        <w:t xml:space="preserve"> </w:t>
      </w:r>
      <w:r w:rsidR="00DA2CBA" w:rsidRPr="00784FDE">
        <w:rPr>
          <w:rFonts w:ascii="Calibri" w:hAnsi="Calibri" w:cs="Calibri"/>
        </w:rPr>
        <w:t>all-consuming rage</w:t>
      </w:r>
      <w:r w:rsidR="00A4302E" w:rsidRPr="00784FDE">
        <w:rPr>
          <w:rFonts w:ascii="Calibri" w:hAnsi="Calibri" w:cs="Calibri"/>
        </w:rPr>
        <w:t xml:space="preserve"> </w:t>
      </w:r>
      <w:r w:rsidR="00287B34" w:rsidRPr="00784FDE">
        <w:rPr>
          <w:rFonts w:ascii="Calibri" w:hAnsi="Calibri" w:cs="Calibri"/>
        </w:rPr>
        <w:t xml:space="preserve">over </w:t>
      </w:r>
      <w:r w:rsidR="00214735" w:rsidRPr="00784FDE">
        <w:rPr>
          <w:rFonts w:ascii="Calibri" w:hAnsi="Calibri" w:cs="Calibri"/>
        </w:rPr>
        <w:t xml:space="preserve">his lot </w:t>
      </w:r>
      <w:r w:rsidR="00BD4C07" w:rsidRPr="00784FDE">
        <w:rPr>
          <w:rFonts w:ascii="Calibri" w:hAnsi="Calibri" w:cs="Calibri"/>
        </w:rPr>
        <w:t xml:space="preserve">of </w:t>
      </w:r>
      <w:r w:rsidR="00287B34" w:rsidRPr="00784FDE">
        <w:rPr>
          <w:rFonts w:ascii="Calibri" w:hAnsi="Calibri" w:cs="Calibri"/>
        </w:rPr>
        <w:t xml:space="preserve">being </w:t>
      </w:r>
      <w:r w:rsidR="00C14541" w:rsidRPr="00784FDE">
        <w:rPr>
          <w:rFonts w:ascii="Calibri" w:hAnsi="Calibri" w:cs="Calibri"/>
        </w:rPr>
        <w:t>unmarried and chi</w:t>
      </w:r>
      <w:r w:rsidR="00DA2CBA" w:rsidRPr="00784FDE">
        <w:rPr>
          <w:rFonts w:ascii="Calibri" w:hAnsi="Calibri" w:cs="Calibri"/>
        </w:rPr>
        <w:t>l</w:t>
      </w:r>
      <w:r w:rsidR="00C14541" w:rsidRPr="00784FDE">
        <w:rPr>
          <w:rFonts w:ascii="Calibri" w:hAnsi="Calibri" w:cs="Calibri"/>
        </w:rPr>
        <w:t>dless</w:t>
      </w:r>
      <w:r w:rsidR="00BD4C07" w:rsidRPr="00784FDE">
        <w:rPr>
          <w:rFonts w:ascii="Calibri" w:hAnsi="Calibri" w:cs="Calibri"/>
        </w:rPr>
        <w:t xml:space="preserve">, </w:t>
      </w:r>
      <w:r w:rsidR="009352A4" w:rsidRPr="00784FDE">
        <w:rPr>
          <w:rFonts w:ascii="Calibri" w:hAnsi="Calibri" w:cs="Calibri"/>
        </w:rPr>
        <w:t xml:space="preserve">at the start of book one </w:t>
      </w:r>
      <w:r w:rsidR="00BD4C07" w:rsidRPr="00784FDE">
        <w:rPr>
          <w:rFonts w:ascii="Calibri" w:hAnsi="Calibri" w:cs="Calibri"/>
        </w:rPr>
        <w:t xml:space="preserve">up to Ceres </w:t>
      </w:r>
      <w:r w:rsidR="009352A4" w:rsidRPr="00784FDE">
        <w:rPr>
          <w:rFonts w:ascii="Calibri" w:hAnsi="Calibri" w:cs="Calibri"/>
        </w:rPr>
        <w:t xml:space="preserve">taking up her torch and preparing </w:t>
      </w:r>
      <w:r w:rsidR="00B92B99" w:rsidRPr="00784FDE">
        <w:rPr>
          <w:rFonts w:ascii="Calibri" w:hAnsi="Calibri" w:cs="Calibri"/>
        </w:rPr>
        <w:t>to search for her missing daughter at the end of book three.</w:t>
      </w:r>
      <w:r w:rsidR="00B46BD8" w:rsidRPr="00784FDE">
        <w:rPr>
          <w:rStyle w:val="FootnoteReference"/>
          <w:rFonts w:ascii="Calibri" w:hAnsi="Calibri" w:cs="Calibri"/>
        </w:rPr>
        <w:footnoteReference w:id="3"/>
      </w:r>
      <w:r w:rsidR="00130867" w:rsidRPr="00784FDE">
        <w:rPr>
          <w:rFonts w:ascii="Calibri" w:hAnsi="Calibri" w:cs="Calibri"/>
        </w:rPr>
        <w:t xml:space="preserve"> </w:t>
      </w:r>
      <w:r w:rsidR="000F4C52" w:rsidRPr="00784FDE">
        <w:rPr>
          <w:rFonts w:ascii="Calibri" w:hAnsi="Calibri" w:cs="Calibri"/>
        </w:rPr>
        <w:t xml:space="preserve"> The extract discussed here comes from </w:t>
      </w:r>
      <w:r w:rsidR="00DF0073" w:rsidRPr="00784FDE">
        <w:rPr>
          <w:rFonts w:ascii="Calibri" w:hAnsi="Calibri" w:cs="Calibri"/>
        </w:rPr>
        <w:t xml:space="preserve">book </w:t>
      </w:r>
      <w:r w:rsidR="00CF2023" w:rsidRPr="00784FDE">
        <w:rPr>
          <w:rFonts w:ascii="Calibri" w:hAnsi="Calibri" w:cs="Calibri"/>
        </w:rPr>
        <w:t>two</w:t>
      </w:r>
      <w:r w:rsidR="00542457" w:rsidRPr="00784FDE">
        <w:rPr>
          <w:rFonts w:ascii="Calibri" w:hAnsi="Calibri" w:cs="Calibri"/>
        </w:rPr>
        <w:t>.</w:t>
      </w:r>
      <w:r w:rsidR="00CF2023" w:rsidRPr="00784FDE">
        <w:rPr>
          <w:rFonts w:ascii="Calibri" w:hAnsi="Calibri" w:cs="Calibri"/>
        </w:rPr>
        <w:t xml:space="preserve"> </w:t>
      </w:r>
      <w:r w:rsidR="006B6237" w:rsidRPr="00784FDE">
        <w:rPr>
          <w:rFonts w:ascii="Calibri" w:hAnsi="Calibri" w:cs="Calibri"/>
        </w:rPr>
        <w:t>Claudian</w:t>
      </w:r>
      <w:r w:rsidR="00542457" w:rsidRPr="00784FDE">
        <w:rPr>
          <w:rFonts w:ascii="Calibri" w:hAnsi="Calibri" w:cs="Calibri"/>
        </w:rPr>
        <w:t>,</w:t>
      </w:r>
      <w:r w:rsidR="006B6237" w:rsidRPr="00784FDE">
        <w:rPr>
          <w:rFonts w:ascii="Calibri" w:hAnsi="Calibri" w:cs="Calibri"/>
        </w:rPr>
        <w:t xml:space="preserve"> by his own admission</w:t>
      </w:r>
      <w:r w:rsidR="00542457" w:rsidRPr="00784FDE">
        <w:rPr>
          <w:rFonts w:ascii="Calibri" w:hAnsi="Calibri" w:cs="Calibri"/>
        </w:rPr>
        <w:t>,</w:t>
      </w:r>
      <w:r w:rsidR="00912A2C" w:rsidRPr="00784FDE">
        <w:rPr>
          <w:rFonts w:ascii="Calibri" w:hAnsi="Calibri" w:cs="Calibri"/>
        </w:rPr>
        <w:t xml:space="preserve"> took a long break between writing the first book and </w:t>
      </w:r>
      <w:r w:rsidR="007C597D" w:rsidRPr="00784FDE">
        <w:rPr>
          <w:rFonts w:ascii="Calibri" w:hAnsi="Calibri" w:cs="Calibri"/>
        </w:rPr>
        <w:t>resuming his work on the latter</w:t>
      </w:r>
      <w:r w:rsidR="00912A2C" w:rsidRPr="00784FDE">
        <w:rPr>
          <w:rFonts w:ascii="Calibri" w:hAnsi="Calibri" w:cs="Calibri"/>
        </w:rPr>
        <w:t xml:space="preserve"> two and </w:t>
      </w:r>
      <w:r w:rsidR="001F44C6" w:rsidRPr="00784FDE">
        <w:rPr>
          <w:rFonts w:ascii="Calibri" w:hAnsi="Calibri" w:cs="Calibri"/>
        </w:rPr>
        <w:t xml:space="preserve">he </w:t>
      </w:r>
      <w:r w:rsidR="004A3469" w:rsidRPr="00784FDE">
        <w:rPr>
          <w:rFonts w:ascii="Calibri" w:hAnsi="Calibri" w:cs="Calibri"/>
        </w:rPr>
        <w:t xml:space="preserve">begins </w:t>
      </w:r>
      <w:r w:rsidR="008D58E1" w:rsidRPr="00784FDE">
        <w:rPr>
          <w:rFonts w:ascii="Calibri" w:hAnsi="Calibri" w:cs="Calibri"/>
        </w:rPr>
        <w:t>this</w:t>
      </w:r>
      <w:r w:rsidR="004A3469" w:rsidRPr="00784FDE">
        <w:rPr>
          <w:rFonts w:ascii="Calibri" w:hAnsi="Calibri" w:cs="Calibri"/>
        </w:rPr>
        <w:t xml:space="preserve"> second book with another </w:t>
      </w:r>
      <w:r w:rsidR="008D58E1" w:rsidRPr="00784FDE">
        <w:rPr>
          <w:rFonts w:ascii="Calibri" w:hAnsi="Calibri" w:cs="Calibri"/>
        </w:rPr>
        <w:t>preface</w:t>
      </w:r>
      <w:r w:rsidR="00A718D2" w:rsidRPr="00784FDE">
        <w:rPr>
          <w:rFonts w:ascii="Calibri" w:hAnsi="Calibri" w:cs="Calibri"/>
        </w:rPr>
        <w:t>,</w:t>
      </w:r>
      <w:r w:rsidR="00EF0DB9" w:rsidRPr="00784FDE">
        <w:rPr>
          <w:rFonts w:ascii="Calibri" w:hAnsi="Calibri" w:cs="Calibri"/>
        </w:rPr>
        <w:t xml:space="preserve"> </w:t>
      </w:r>
      <w:r w:rsidR="001F1177" w:rsidRPr="00784FDE">
        <w:rPr>
          <w:rFonts w:ascii="Calibri" w:hAnsi="Calibri" w:cs="Calibri"/>
        </w:rPr>
        <w:t>a long and elabor</w:t>
      </w:r>
      <w:r w:rsidR="00B37264" w:rsidRPr="00784FDE">
        <w:rPr>
          <w:rFonts w:ascii="Calibri" w:hAnsi="Calibri" w:cs="Calibri"/>
        </w:rPr>
        <w:t xml:space="preserve">ate affair </w:t>
      </w:r>
      <w:r w:rsidR="00613F53" w:rsidRPr="00784FDE">
        <w:rPr>
          <w:rFonts w:ascii="Calibri" w:hAnsi="Calibri" w:cs="Calibri"/>
        </w:rPr>
        <w:t>singing the</w:t>
      </w:r>
      <w:r w:rsidR="00B37264" w:rsidRPr="00784FDE">
        <w:rPr>
          <w:rFonts w:ascii="Calibri" w:hAnsi="Calibri" w:cs="Calibri"/>
        </w:rPr>
        <w:t xml:space="preserve"> praises of </w:t>
      </w:r>
      <w:r w:rsidR="005A7231" w:rsidRPr="00784FDE">
        <w:rPr>
          <w:rFonts w:ascii="Calibri" w:hAnsi="Calibri" w:cs="Calibri"/>
        </w:rPr>
        <w:t>Florentinus, whose patronage has i</w:t>
      </w:r>
      <w:r w:rsidR="00A718D2" w:rsidRPr="00784FDE">
        <w:rPr>
          <w:rFonts w:ascii="Calibri" w:hAnsi="Calibri" w:cs="Calibri"/>
        </w:rPr>
        <w:t xml:space="preserve">nspired him </w:t>
      </w:r>
      <w:r w:rsidR="00466394" w:rsidRPr="00784FDE">
        <w:rPr>
          <w:rFonts w:ascii="Calibri" w:hAnsi="Calibri" w:cs="Calibri"/>
        </w:rPr>
        <w:t>to continue</w:t>
      </w:r>
      <w:r w:rsidR="00613F53" w:rsidRPr="00784FDE">
        <w:rPr>
          <w:rFonts w:ascii="Calibri" w:hAnsi="Calibri" w:cs="Calibri"/>
        </w:rPr>
        <w:t xml:space="preserve"> his</w:t>
      </w:r>
      <w:r w:rsidR="00466394" w:rsidRPr="00784FDE">
        <w:rPr>
          <w:rFonts w:ascii="Calibri" w:hAnsi="Calibri" w:cs="Calibri"/>
        </w:rPr>
        <w:t xml:space="preserve"> work on this poem.</w:t>
      </w:r>
      <w:r w:rsidR="00B43E29" w:rsidRPr="00784FDE">
        <w:rPr>
          <w:rStyle w:val="FootnoteReference"/>
          <w:rFonts w:ascii="Calibri" w:hAnsi="Calibri" w:cs="Calibri"/>
        </w:rPr>
        <w:footnoteReference w:id="4"/>
      </w:r>
      <w:r w:rsidR="00237C49" w:rsidRPr="00784FDE">
        <w:rPr>
          <w:rFonts w:ascii="Calibri" w:hAnsi="Calibri" w:cs="Calibri"/>
        </w:rPr>
        <w:t xml:space="preserve"> </w:t>
      </w:r>
      <w:r w:rsidR="00CC22A7" w:rsidRPr="00784FDE">
        <w:rPr>
          <w:rFonts w:ascii="Calibri" w:hAnsi="Calibri" w:cs="Calibri"/>
        </w:rPr>
        <w:t xml:space="preserve">The </w:t>
      </w:r>
      <w:r w:rsidR="003E22B6" w:rsidRPr="00784FDE">
        <w:rPr>
          <w:rFonts w:ascii="Calibri" w:hAnsi="Calibri" w:cs="Calibri"/>
        </w:rPr>
        <w:t xml:space="preserve">lines </w:t>
      </w:r>
      <w:r w:rsidR="00CC22A7" w:rsidRPr="00784FDE">
        <w:rPr>
          <w:rFonts w:ascii="Calibri" w:hAnsi="Calibri" w:cs="Calibri"/>
        </w:rPr>
        <w:t>discussed here are 2.1</w:t>
      </w:r>
      <w:r w:rsidR="009747D9" w:rsidRPr="00784FDE">
        <w:rPr>
          <w:rFonts w:ascii="Calibri" w:hAnsi="Calibri" w:cs="Calibri"/>
        </w:rPr>
        <w:t>86-233</w:t>
      </w:r>
      <w:r w:rsidR="000F4C52" w:rsidRPr="00784FDE">
        <w:rPr>
          <w:rFonts w:ascii="Calibri" w:hAnsi="Calibri" w:cs="Calibri"/>
        </w:rPr>
        <w:t xml:space="preserve"> and </w:t>
      </w:r>
      <w:r w:rsidR="009747D9" w:rsidRPr="00784FDE">
        <w:rPr>
          <w:rFonts w:ascii="Calibri" w:hAnsi="Calibri" w:cs="Calibri"/>
        </w:rPr>
        <w:t>they depict</w:t>
      </w:r>
      <w:r w:rsidR="00C125FC" w:rsidRPr="00784FDE">
        <w:rPr>
          <w:rFonts w:ascii="Calibri" w:hAnsi="Calibri" w:cs="Calibri"/>
        </w:rPr>
        <w:t xml:space="preserve"> the moment that </w:t>
      </w:r>
      <w:r w:rsidR="00A70307" w:rsidRPr="00784FDE">
        <w:rPr>
          <w:rFonts w:ascii="Calibri" w:hAnsi="Calibri" w:cs="Calibri"/>
        </w:rPr>
        <w:t xml:space="preserve">Dis snatches </w:t>
      </w:r>
      <w:r w:rsidR="00C125FC" w:rsidRPr="00784FDE">
        <w:rPr>
          <w:rFonts w:ascii="Calibri" w:hAnsi="Calibri" w:cs="Calibri"/>
        </w:rPr>
        <w:t>Proserpin</w:t>
      </w:r>
      <w:r w:rsidR="00F3608D" w:rsidRPr="00784FDE">
        <w:rPr>
          <w:rFonts w:ascii="Calibri" w:hAnsi="Calibri" w:cs="Calibri"/>
        </w:rPr>
        <w:t>a</w:t>
      </w:r>
      <w:r w:rsidR="00C125FC" w:rsidRPr="00784FDE">
        <w:rPr>
          <w:rFonts w:ascii="Calibri" w:hAnsi="Calibri" w:cs="Calibri"/>
        </w:rPr>
        <w:t xml:space="preserve"> </w:t>
      </w:r>
      <w:r w:rsidR="00A70307" w:rsidRPr="00784FDE">
        <w:rPr>
          <w:rFonts w:ascii="Calibri" w:hAnsi="Calibri" w:cs="Calibri"/>
        </w:rPr>
        <w:t>to take her back to the underworld with him as his bride.</w:t>
      </w:r>
    </w:p>
    <w:p w14:paraId="1705E611" w14:textId="0329C7E1" w:rsidR="0031745C" w:rsidRPr="00784FDE" w:rsidRDefault="000078DB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>This extract begins in chaos</w:t>
      </w:r>
      <w:r w:rsidR="002F2B97" w:rsidRPr="00784FDE">
        <w:rPr>
          <w:rFonts w:ascii="Calibri" w:hAnsi="Calibri" w:cs="Calibri"/>
        </w:rPr>
        <w:t xml:space="preserve">, Dis has spent lines </w:t>
      </w:r>
      <w:r w:rsidR="00BB5D11" w:rsidRPr="00784FDE">
        <w:rPr>
          <w:rFonts w:ascii="Calibri" w:hAnsi="Calibri" w:cs="Calibri"/>
        </w:rPr>
        <w:t xml:space="preserve">151-185 forcing his way </w:t>
      </w:r>
      <w:r w:rsidR="005A1998" w:rsidRPr="00784FDE">
        <w:rPr>
          <w:rFonts w:ascii="Calibri" w:hAnsi="Calibri" w:cs="Calibri"/>
        </w:rPr>
        <w:t>up from the underworld to claim his prize and in line</w:t>
      </w:r>
      <w:r w:rsidR="002E140D" w:rsidRPr="00784FDE">
        <w:rPr>
          <w:rFonts w:ascii="Calibri" w:hAnsi="Calibri" w:cs="Calibri"/>
        </w:rPr>
        <w:t>s</w:t>
      </w:r>
      <w:r w:rsidR="005A1998" w:rsidRPr="00784FDE">
        <w:rPr>
          <w:rFonts w:ascii="Calibri" w:hAnsi="Calibri" w:cs="Calibri"/>
        </w:rPr>
        <w:t xml:space="preserve"> </w:t>
      </w:r>
      <w:r w:rsidR="009466EA" w:rsidRPr="00784FDE">
        <w:rPr>
          <w:rFonts w:ascii="Calibri" w:hAnsi="Calibri" w:cs="Calibri"/>
        </w:rPr>
        <w:t>1</w:t>
      </w:r>
      <w:r w:rsidR="00D607B4" w:rsidRPr="00784FDE">
        <w:rPr>
          <w:rFonts w:ascii="Calibri" w:hAnsi="Calibri" w:cs="Calibri"/>
        </w:rPr>
        <w:t>86</w:t>
      </w:r>
      <w:r w:rsidR="002E140D" w:rsidRPr="00784FDE">
        <w:rPr>
          <w:rFonts w:ascii="Calibri" w:hAnsi="Calibri" w:cs="Calibri"/>
        </w:rPr>
        <w:t>-7</w:t>
      </w:r>
      <w:r w:rsidR="00323F1A" w:rsidRPr="00784FDE">
        <w:rPr>
          <w:rFonts w:ascii="Calibri" w:hAnsi="Calibri" w:cs="Calibri"/>
        </w:rPr>
        <w:t xml:space="preserve"> </w:t>
      </w:r>
      <w:r w:rsidR="00112943" w:rsidRPr="00784FDE">
        <w:rPr>
          <w:rFonts w:ascii="Calibri" w:hAnsi="Calibri" w:cs="Calibri"/>
        </w:rPr>
        <w:t xml:space="preserve">the ground </w:t>
      </w:r>
      <w:r w:rsidR="003907F4" w:rsidRPr="00784FDE">
        <w:rPr>
          <w:rFonts w:ascii="Calibri" w:hAnsi="Calibri" w:cs="Calibri"/>
        </w:rPr>
        <w:t>opens,</w:t>
      </w:r>
      <w:r w:rsidR="00112943" w:rsidRPr="00784FDE">
        <w:rPr>
          <w:rFonts w:ascii="Calibri" w:hAnsi="Calibri" w:cs="Calibri"/>
        </w:rPr>
        <w:t xml:space="preserve"> and he is through</w:t>
      </w:r>
      <w:r w:rsidR="00525ABF" w:rsidRPr="00784FDE">
        <w:rPr>
          <w:rFonts w:ascii="Calibri" w:hAnsi="Calibri" w:cs="Calibri"/>
        </w:rPr>
        <w:t>.</w:t>
      </w:r>
      <w:r w:rsidR="00AE2736" w:rsidRPr="00784FDE">
        <w:rPr>
          <w:rStyle w:val="FootnoteReference"/>
          <w:rFonts w:ascii="Calibri" w:hAnsi="Calibri" w:cs="Calibri"/>
        </w:rPr>
        <w:footnoteReference w:id="5"/>
      </w:r>
      <w:r w:rsidR="003907F4" w:rsidRPr="00784FDE">
        <w:rPr>
          <w:rFonts w:ascii="Calibri" w:hAnsi="Calibri" w:cs="Calibri"/>
        </w:rPr>
        <w:t xml:space="preserve"> </w:t>
      </w:r>
      <w:r w:rsidR="00B64962" w:rsidRPr="00784FDE">
        <w:rPr>
          <w:rFonts w:ascii="Calibri" w:hAnsi="Calibri" w:cs="Calibri"/>
        </w:rPr>
        <w:t>Claudian demonstrates the resulting panic with an extreme example of pathetic fallacy</w:t>
      </w:r>
      <w:r w:rsidR="00912A46" w:rsidRPr="00784FDE">
        <w:rPr>
          <w:rFonts w:ascii="Calibri" w:hAnsi="Calibri" w:cs="Calibri"/>
        </w:rPr>
        <w:t>, “</w:t>
      </w:r>
      <w:r w:rsidR="005D7C5B" w:rsidRPr="00784FDE">
        <w:rPr>
          <w:rFonts w:ascii="Calibri" w:hAnsi="Calibri" w:cs="Calibri"/>
        </w:rPr>
        <w:t>The stars deserted their accustomed courses”</w:t>
      </w:r>
      <w:r w:rsidR="00A8292E" w:rsidRPr="00784FDE">
        <w:rPr>
          <w:rFonts w:ascii="Calibri" w:hAnsi="Calibri" w:cs="Calibri"/>
        </w:rPr>
        <w:t xml:space="preserve">, and several clauses </w:t>
      </w:r>
      <w:r w:rsidR="00A0357B" w:rsidRPr="00784FDE">
        <w:rPr>
          <w:rFonts w:ascii="Calibri" w:hAnsi="Calibri" w:cs="Calibri"/>
        </w:rPr>
        <w:t>elaborating on this, describing the reactions of individual constellations.</w:t>
      </w:r>
      <w:r w:rsidR="00A0357B" w:rsidRPr="00784FDE">
        <w:rPr>
          <w:rStyle w:val="FootnoteReference"/>
          <w:rFonts w:ascii="Calibri" w:hAnsi="Calibri" w:cs="Calibri"/>
        </w:rPr>
        <w:footnoteReference w:id="6"/>
      </w:r>
      <w:r w:rsidR="00183CAF" w:rsidRPr="00784FDE">
        <w:rPr>
          <w:rFonts w:ascii="Calibri" w:hAnsi="Calibri" w:cs="Calibri"/>
        </w:rPr>
        <w:t xml:space="preserve"> </w:t>
      </w:r>
      <w:r w:rsidR="00A72218" w:rsidRPr="00784FDE">
        <w:rPr>
          <w:rFonts w:ascii="Calibri" w:hAnsi="Calibri" w:cs="Calibri"/>
        </w:rPr>
        <w:t xml:space="preserve">This is not the only time Claudian makes use </w:t>
      </w:r>
      <w:r w:rsidR="00E1276B" w:rsidRPr="00784FDE">
        <w:rPr>
          <w:rFonts w:ascii="Calibri" w:hAnsi="Calibri" w:cs="Calibri"/>
        </w:rPr>
        <w:t xml:space="preserve">of such a device as </w:t>
      </w:r>
      <w:r w:rsidR="00F20ADB" w:rsidRPr="00784FDE">
        <w:rPr>
          <w:rFonts w:ascii="Calibri" w:hAnsi="Calibri" w:cs="Calibri"/>
        </w:rPr>
        <w:t xml:space="preserve">he also employs it in his </w:t>
      </w:r>
      <w:r w:rsidR="000D1ABE" w:rsidRPr="00784FDE">
        <w:rPr>
          <w:rFonts w:ascii="Calibri" w:hAnsi="Calibri" w:cs="Calibri"/>
          <w:i/>
          <w:iCs/>
        </w:rPr>
        <w:t>Gigantomachia</w:t>
      </w:r>
      <w:r w:rsidR="00745F88" w:rsidRPr="00784FDE">
        <w:rPr>
          <w:rFonts w:ascii="Calibri" w:hAnsi="Calibri" w:cs="Calibri"/>
        </w:rPr>
        <w:t xml:space="preserve"> a</w:t>
      </w:r>
      <w:r w:rsidR="007B3536" w:rsidRPr="00784FDE">
        <w:rPr>
          <w:rFonts w:ascii="Calibri" w:hAnsi="Calibri" w:cs="Calibri"/>
        </w:rPr>
        <w:t>s the giants burst forth in attack</w:t>
      </w:r>
      <w:r w:rsidR="000D73AC" w:rsidRPr="00784FDE">
        <w:rPr>
          <w:rFonts w:ascii="Calibri" w:hAnsi="Calibri" w:cs="Calibri"/>
        </w:rPr>
        <w:t xml:space="preserve">, </w:t>
      </w:r>
      <w:r w:rsidR="000423A7" w:rsidRPr="00784FDE">
        <w:rPr>
          <w:rFonts w:ascii="Calibri" w:hAnsi="Calibri" w:cs="Calibri"/>
        </w:rPr>
        <w:t xml:space="preserve">even using the same example of </w:t>
      </w:r>
      <w:r w:rsidR="00205856" w:rsidRPr="00784FDE">
        <w:rPr>
          <w:rFonts w:ascii="Calibri" w:hAnsi="Calibri" w:cs="Calibri"/>
        </w:rPr>
        <w:t xml:space="preserve">the Bear constellation </w:t>
      </w:r>
      <w:r w:rsidR="002B06FC" w:rsidRPr="00784FDE">
        <w:rPr>
          <w:rFonts w:ascii="Calibri" w:hAnsi="Calibri" w:cs="Calibri"/>
        </w:rPr>
        <w:t>going into the ocean</w:t>
      </w:r>
      <w:r w:rsidR="00BD1335" w:rsidRPr="00784FDE">
        <w:rPr>
          <w:rFonts w:ascii="Calibri" w:hAnsi="Calibri" w:cs="Calibri"/>
        </w:rPr>
        <w:t>.</w:t>
      </w:r>
      <w:r w:rsidR="00361598" w:rsidRPr="00784FDE">
        <w:rPr>
          <w:rStyle w:val="FootnoteReference"/>
          <w:rFonts w:ascii="Calibri" w:hAnsi="Calibri" w:cs="Calibri"/>
        </w:rPr>
        <w:footnoteReference w:id="7"/>
      </w:r>
      <w:r w:rsidR="00A70BD4" w:rsidRPr="00784FDE">
        <w:rPr>
          <w:rFonts w:ascii="Calibri" w:hAnsi="Calibri" w:cs="Calibri"/>
        </w:rPr>
        <w:t xml:space="preserve"> </w:t>
      </w:r>
      <w:r w:rsidR="00E51231" w:rsidRPr="00784FDE">
        <w:rPr>
          <w:rFonts w:ascii="Calibri" w:hAnsi="Calibri" w:cs="Calibri"/>
        </w:rPr>
        <w:t>Aligning Dis with the giants</w:t>
      </w:r>
      <w:r w:rsidR="005A379B" w:rsidRPr="00784FDE">
        <w:rPr>
          <w:rFonts w:ascii="Calibri" w:hAnsi="Calibri" w:cs="Calibri"/>
        </w:rPr>
        <w:t xml:space="preserve">, done here via the </w:t>
      </w:r>
      <w:r w:rsidR="00CC1B96" w:rsidRPr="00784FDE">
        <w:rPr>
          <w:rFonts w:ascii="Calibri" w:hAnsi="Calibri" w:cs="Calibri"/>
        </w:rPr>
        <w:t xml:space="preserve">paralleling </w:t>
      </w:r>
      <w:r w:rsidR="0013565D" w:rsidRPr="00784FDE">
        <w:rPr>
          <w:rFonts w:ascii="Calibri" w:hAnsi="Calibri" w:cs="Calibri"/>
        </w:rPr>
        <w:t>of the</w:t>
      </w:r>
      <w:r w:rsidR="00CC1B96" w:rsidRPr="00784FDE">
        <w:rPr>
          <w:rFonts w:ascii="Calibri" w:hAnsi="Calibri" w:cs="Calibri"/>
        </w:rPr>
        <w:t xml:space="preserve"> </w:t>
      </w:r>
      <w:r w:rsidR="0013565D" w:rsidRPr="00784FDE">
        <w:rPr>
          <w:rFonts w:ascii="Calibri" w:hAnsi="Calibri" w:cs="Calibri"/>
        </w:rPr>
        <w:t xml:space="preserve">imagery </w:t>
      </w:r>
      <w:r w:rsidR="00CC1B96" w:rsidRPr="00784FDE">
        <w:rPr>
          <w:rFonts w:ascii="Calibri" w:hAnsi="Calibri" w:cs="Calibri"/>
        </w:rPr>
        <w:t xml:space="preserve">used </w:t>
      </w:r>
      <w:r w:rsidR="0013565D" w:rsidRPr="00784FDE">
        <w:rPr>
          <w:rFonts w:ascii="Calibri" w:hAnsi="Calibri" w:cs="Calibri"/>
        </w:rPr>
        <w:t xml:space="preserve">for </w:t>
      </w:r>
      <w:r w:rsidR="00632B2A" w:rsidRPr="00784FDE">
        <w:rPr>
          <w:rFonts w:ascii="Calibri" w:hAnsi="Calibri" w:cs="Calibri"/>
        </w:rPr>
        <w:t xml:space="preserve">the </w:t>
      </w:r>
      <w:r w:rsidR="00F8598C" w:rsidRPr="00784FDE">
        <w:rPr>
          <w:rFonts w:ascii="Calibri" w:hAnsi="Calibri" w:cs="Calibri"/>
        </w:rPr>
        <w:t>panic they both cause, is done repeatedly throughout the poem</w:t>
      </w:r>
      <w:r w:rsidR="008177C6" w:rsidRPr="00784FDE">
        <w:rPr>
          <w:rFonts w:ascii="Calibri" w:hAnsi="Calibri" w:cs="Calibri"/>
        </w:rPr>
        <w:t xml:space="preserve">, including </w:t>
      </w:r>
      <w:r w:rsidR="006F16E1" w:rsidRPr="00784FDE">
        <w:rPr>
          <w:rFonts w:ascii="Calibri" w:hAnsi="Calibri" w:cs="Calibri"/>
        </w:rPr>
        <w:t xml:space="preserve">in </w:t>
      </w:r>
      <w:r w:rsidR="00356189" w:rsidRPr="00784FDE">
        <w:rPr>
          <w:rFonts w:ascii="Calibri" w:hAnsi="Calibri" w:cs="Calibri"/>
        </w:rPr>
        <w:t>1.42-</w:t>
      </w:r>
      <w:r w:rsidR="00DC6C55" w:rsidRPr="00784FDE">
        <w:rPr>
          <w:rFonts w:ascii="Calibri" w:hAnsi="Calibri" w:cs="Calibri"/>
        </w:rPr>
        <w:t>7</w:t>
      </w:r>
      <w:r w:rsidR="00627B25" w:rsidRPr="00784FDE">
        <w:rPr>
          <w:rFonts w:ascii="Calibri" w:hAnsi="Calibri" w:cs="Calibri"/>
        </w:rPr>
        <w:t xml:space="preserve"> where </w:t>
      </w:r>
      <w:r w:rsidR="00F3389C" w:rsidRPr="00784FDE">
        <w:rPr>
          <w:rFonts w:ascii="Calibri" w:hAnsi="Calibri" w:cs="Calibri"/>
        </w:rPr>
        <w:t xml:space="preserve">the threat of the giants (and the titans, who are by this point linked with the giants in </w:t>
      </w:r>
      <w:r w:rsidR="00EE1275" w:rsidRPr="00784FDE">
        <w:rPr>
          <w:rFonts w:ascii="Calibri" w:hAnsi="Calibri" w:cs="Calibri"/>
        </w:rPr>
        <w:t xml:space="preserve">literature) </w:t>
      </w:r>
      <w:r w:rsidR="003B1EBB" w:rsidRPr="00784FDE">
        <w:rPr>
          <w:rFonts w:ascii="Calibri" w:hAnsi="Calibri" w:cs="Calibri"/>
        </w:rPr>
        <w:t xml:space="preserve">being unleashed by Dis is made clear </w:t>
      </w:r>
      <w:r w:rsidR="00B224C9" w:rsidRPr="00784FDE">
        <w:rPr>
          <w:rFonts w:ascii="Calibri" w:hAnsi="Calibri" w:cs="Calibri"/>
        </w:rPr>
        <w:t>and in</w:t>
      </w:r>
      <w:r w:rsidR="000E350C" w:rsidRPr="00784FDE">
        <w:rPr>
          <w:rFonts w:ascii="Calibri" w:hAnsi="Calibri" w:cs="Calibri"/>
        </w:rPr>
        <w:t xml:space="preserve"> </w:t>
      </w:r>
      <w:r w:rsidR="006F16E1" w:rsidRPr="00784FDE">
        <w:rPr>
          <w:rFonts w:ascii="Calibri" w:hAnsi="Calibri" w:cs="Calibri"/>
        </w:rPr>
        <w:t>1.142-1.1</w:t>
      </w:r>
      <w:r w:rsidR="0034466C" w:rsidRPr="00784FDE">
        <w:rPr>
          <w:rFonts w:ascii="Calibri" w:hAnsi="Calibri" w:cs="Calibri"/>
        </w:rPr>
        <w:t>59</w:t>
      </w:r>
      <w:r w:rsidR="006F16E1" w:rsidRPr="00784FDE">
        <w:rPr>
          <w:rFonts w:ascii="Calibri" w:hAnsi="Calibri" w:cs="Calibri"/>
        </w:rPr>
        <w:t xml:space="preserve"> where </w:t>
      </w:r>
      <w:r w:rsidR="000E350C" w:rsidRPr="00784FDE">
        <w:rPr>
          <w:rFonts w:ascii="Calibri" w:hAnsi="Calibri" w:cs="Calibri"/>
        </w:rPr>
        <w:t xml:space="preserve">a description </w:t>
      </w:r>
      <w:r w:rsidR="009124D2" w:rsidRPr="00784FDE">
        <w:rPr>
          <w:rFonts w:ascii="Calibri" w:hAnsi="Calibri" w:cs="Calibri"/>
        </w:rPr>
        <w:t xml:space="preserve">is given of the giants under Sicily, where </w:t>
      </w:r>
      <w:r w:rsidR="003F740E" w:rsidRPr="00784FDE">
        <w:rPr>
          <w:rFonts w:ascii="Calibri" w:hAnsi="Calibri" w:cs="Calibri"/>
        </w:rPr>
        <w:t>Dis has come to kidnap Proserpina.</w:t>
      </w:r>
      <w:r w:rsidR="00E16F39" w:rsidRPr="00784FDE">
        <w:rPr>
          <w:rStyle w:val="FootnoteReference"/>
          <w:rFonts w:ascii="Calibri" w:hAnsi="Calibri" w:cs="Calibri"/>
        </w:rPr>
        <w:footnoteReference w:id="8"/>
      </w:r>
      <w:r w:rsidR="00D225F1" w:rsidRPr="00784FDE">
        <w:rPr>
          <w:rFonts w:ascii="Calibri" w:hAnsi="Calibri" w:cs="Calibri"/>
        </w:rPr>
        <w:t xml:space="preserve"> </w:t>
      </w:r>
      <w:r w:rsidR="000C33C5" w:rsidRPr="00784FDE">
        <w:rPr>
          <w:rFonts w:ascii="Calibri" w:hAnsi="Calibri" w:cs="Calibri"/>
        </w:rPr>
        <w:t xml:space="preserve">This comparison </w:t>
      </w:r>
      <w:r w:rsidR="005C3A16" w:rsidRPr="00784FDE">
        <w:rPr>
          <w:rFonts w:ascii="Calibri" w:hAnsi="Calibri" w:cs="Calibri"/>
        </w:rPr>
        <w:t>portrays</w:t>
      </w:r>
      <w:r w:rsidR="001C2869" w:rsidRPr="00784FDE">
        <w:rPr>
          <w:rFonts w:ascii="Calibri" w:hAnsi="Calibri" w:cs="Calibri"/>
        </w:rPr>
        <w:t xml:space="preserve"> Dis</w:t>
      </w:r>
      <w:r w:rsidR="005C3A16" w:rsidRPr="00784FDE">
        <w:rPr>
          <w:rFonts w:ascii="Calibri" w:hAnsi="Calibri" w:cs="Calibri"/>
        </w:rPr>
        <w:t xml:space="preserve"> as an enemy of the gods, pitting him directly against them, and also serves to </w:t>
      </w:r>
      <w:r w:rsidR="00217CA8" w:rsidRPr="00784FDE">
        <w:rPr>
          <w:rFonts w:ascii="Calibri" w:hAnsi="Calibri" w:cs="Calibri"/>
        </w:rPr>
        <w:t>emphasise the threat he presents to them.</w:t>
      </w:r>
      <w:r w:rsidR="00E651F2" w:rsidRPr="00784FDE">
        <w:rPr>
          <w:rFonts w:ascii="Calibri" w:hAnsi="Calibri" w:cs="Calibri"/>
        </w:rPr>
        <w:t xml:space="preserve"> </w:t>
      </w:r>
      <w:r w:rsidR="0004449A" w:rsidRPr="00784FDE">
        <w:rPr>
          <w:rFonts w:ascii="Calibri" w:hAnsi="Calibri" w:cs="Calibri"/>
        </w:rPr>
        <w:t>Claudian also invokes comparison between Dis and Phaethon</w:t>
      </w:r>
      <w:r w:rsidR="00B32FCE" w:rsidRPr="00784FDE">
        <w:rPr>
          <w:rFonts w:ascii="Calibri" w:hAnsi="Calibri" w:cs="Calibri"/>
        </w:rPr>
        <w:t xml:space="preserve">, who caused calamity </w:t>
      </w:r>
      <w:r w:rsidR="00D30692" w:rsidRPr="00784FDE">
        <w:rPr>
          <w:rFonts w:ascii="Calibri" w:hAnsi="Calibri" w:cs="Calibri"/>
        </w:rPr>
        <w:t xml:space="preserve">when </w:t>
      </w:r>
      <w:r w:rsidR="00D25F7F" w:rsidRPr="00784FDE">
        <w:rPr>
          <w:rFonts w:ascii="Calibri" w:hAnsi="Calibri" w:cs="Calibri"/>
        </w:rPr>
        <w:t xml:space="preserve">he </w:t>
      </w:r>
      <w:r w:rsidR="00DE5EC6" w:rsidRPr="00784FDE">
        <w:rPr>
          <w:rFonts w:ascii="Calibri" w:hAnsi="Calibri" w:cs="Calibri"/>
        </w:rPr>
        <w:t>dr</w:t>
      </w:r>
      <w:r w:rsidR="00D25F7F" w:rsidRPr="00784FDE">
        <w:rPr>
          <w:rFonts w:ascii="Calibri" w:hAnsi="Calibri" w:cs="Calibri"/>
        </w:rPr>
        <w:t xml:space="preserve">ove </w:t>
      </w:r>
      <w:r w:rsidR="00424EC7" w:rsidRPr="00784FDE">
        <w:rPr>
          <w:rFonts w:ascii="Calibri" w:hAnsi="Calibri" w:cs="Calibri"/>
        </w:rPr>
        <w:t>the chariot of his father (Apollo)</w:t>
      </w:r>
      <w:r w:rsidR="006A1310" w:rsidRPr="00784FDE">
        <w:rPr>
          <w:rFonts w:ascii="Calibri" w:hAnsi="Calibri" w:cs="Calibri"/>
        </w:rPr>
        <w:t xml:space="preserve"> </w:t>
      </w:r>
      <w:r w:rsidR="00D25F7F" w:rsidRPr="00784FDE">
        <w:rPr>
          <w:rFonts w:ascii="Calibri" w:hAnsi="Calibri" w:cs="Calibri"/>
        </w:rPr>
        <w:t xml:space="preserve">across the sky, </w:t>
      </w:r>
      <w:r w:rsidR="006A1310" w:rsidRPr="00784FDE">
        <w:rPr>
          <w:rFonts w:ascii="Calibri" w:hAnsi="Calibri" w:cs="Calibri"/>
        </w:rPr>
        <w:t>in line</w:t>
      </w:r>
      <w:r w:rsidR="00DB0FCD" w:rsidRPr="00784FDE">
        <w:rPr>
          <w:rFonts w:ascii="Calibri" w:hAnsi="Calibri" w:cs="Calibri"/>
        </w:rPr>
        <w:t>s 189-90</w:t>
      </w:r>
      <w:r w:rsidR="00487666" w:rsidRPr="00784FDE">
        <w:rPr>
          <w:rFonts w:ascii="Calibri" w:hAnsi="Calibri" w:cs="Calibri"/>
        </w:rPr>
        <w:t xml:space="preserve"> by </w:t>
      </w:r>
      <w:r w:rsidR="004F58F9" w:rsidRPr="00784FDE">
        <w:rPr>
          <w:rFonts w:ascii="Calibri" w:hAnsi="Calibri" w:cs="Calibri"/>
        </w:rPr>
        <w:t xml:space="preserve">drawing on </w:t>
      </w:r>
      <w:r w:rsidR="00314986" w:rsidRPr="00784FDE">
        <w:rPr>
          <w:rFonts w:ascii="Calibri" w:hAnsi="Calibri" w:cs="Calibri"/>
        </w:rPr>
        <w:t xml:space="preserve">book two of </w:t>
      </w:r>
      <w:r w:rsidR="000D0BEA" w:rsidRPr="00784FDE">
        <w:rPr>
          <w:rFonts w:ascii="Calibri" w:hAnsi="Calibri" w:cs="Calibri"/>
        </w:rPr>
        <w:t xml:space="preserve">Ovid’s </w:t>
      </w:r>
      <w:r w:rsidR="000D0BEA" w:rsidRPr="00784FDE">
        <w:rPr>
          <w:rFonts w:ascii="Calibri" w:hAnsi="Calibri" w:cs="Calibri"/>
          <w:i/>
          <w:iCs/>
        </w:rPr>
        <w:t>Metamorphoses</w:t>
      </w:r>
      <w:r w:rsidR="000D0BEA" w:rsidRPr="00784FDE">
        <w:rPr>
          <w:rFonts w:ascii="Calibri" w:hAnsi="Calibri" w:cs="Calibri"/>
        </w:rPr>
        <w:t xml:space="preserve"> </w:t>
      </w:r>
      <w:r w:rsidR="00C60467" w:rsidRPr="00784FDE">
        <w:rPr>
          <w:rFonts w:ascii="Calibri" w:hAnsi="Calibri" w:cs="Calibri"/>
        </w:rPr>
        <w:t>with th</w:t>
      </w:r>
      <w:r w:rsidR="00C27ADD" w:rsidRPr="00784FDE">
        <w:rPr>
          <w:rFonts w:ascii="Calibri" w:hAnsi="Calibri" w:cs="Calibri"/>
        </w:rPr>
        <w:t>e phrase “forbidden ocean” (</w:t>
      </w:r>
      <w:proofErr w:type="spellStart"/>
      <w:r w:rsidR="00247688" w:rsidRPr="00784FDE">
        <w:rPr>
          <w:rFonts w:ascii="Calibri" w:hAnsi="Calibri" w:cs="Calibri"/>
          <w:i/>
          <w:iCs/>
        </w:rPr>
        <w:t>vetito</w:t>
      </w:r>
      <w:proofErr w:type="spellEnd"/>
      <w:r w:rsidR="00247688" w:rsidRPr="00784FDE">
        <w:rPr>
          <w:rFonts w:ascii="Calibri" w:hAnsi="Calibri" w:cs="Calibri"/>
        </w:rPr>
        <w:t>…/</w:t>
      </w:r>
      <w:proofErr w:type="spellStart"/>
      <w:r w:rsidR="00247688" w:rsidRPr="00784FDE">
        <w:rPr>
          <w:rFonts w:ascii="Calibri" w:hAnsi="Calibri" w:cs="Calibri"/>
          <w:i/>
          <w:iCs/>
        </w:rPr>
        <w:t>ae</w:t>
      </w:r>
      <w:r w:rsidR="003271D6" w:rsidRPr="00784FDE">
        <w:rPr>
          <w:rFonts w:ascii="Calibri" w:hAnsi="Calibri" w:cs="Calibri"/>
          <w:i/>
          <w:iCs/>
        </w:rPr>
        <w:t>quore</w:t>
      </w:r>
      <w:proofErr w:type="spellEnd"/>
      <w:r w:rsidR="003271D6" w:rsidRPr="00784FDE">
        <w:rPr>
          <w:rFonts w:ascii="Calibri" w:hAnsi="Calibri" w:cs="Calibri"/>
        </w:rPr>
        <w:t>)</w:t>
      </w:r>
      <w:r w:rsidR="003B431D" w:rsidRPr="00784FDE">
        <w:rPr>
          <w:rFonts w:ascii="Calibri" w:hAnsi="Calibri" w:cs="Calibri"/>
        </w:rPr>
        <w:t xml:space="preserve">, used </w:t>
      </w:r>
      <w:r w:rsidR="00AB0171" w:rsidRPr="00784FDE">
        <w:rPr>
          <w:rFonts w:ascii="Calibri" w:hAnsi="Calibri" w:cs="Calibri"/>
        </w:rPr>
        <w:t xml:space="preserve">the </w:t>
      </w:r>
      <w:r w:rsidR="00AB0171" w:rsidRPr="00784FDE">
        <w:rPr>
          <w:rFonts w:ascii="Calibri" w:hAnsi="Calibri" w:cs="Calibri"/>
          <w:i/>
          <w:iCs/>
        </w:rPr>
        <w:t xml:space="preserve">Du </w:t>
      </w:r>
      <w:proofErr w:type="spellStart"/>
      <w:r w:rsidR="00AB0171" w:rsidRPr="00784FDE">
        <w:rPr>
          <w:rFonts w:ascii="Calibri" w:hAnsi="Calibri" w:cs="Calibri"/>
          <w:i/>
          <w:iCs/>
        </w:rPr>
        <w:t>Raptu</w:t>
      </w:r>
      <w:proofErr w:type="spellEnd"/>
      <w:r w:rsidR="00AB0171" w:rsidRPr="00784FDE">
        <w:rPr>
          <w:rFonts w:ascii="Calibri" w:hAnsi="Calibri" w:cs="Calibri"/>
        </w:rPr>
        <w:t xml:space="preserve"> in </w:t>
      </w:r>
      <w:proofErr w:type="spellStart"/>
      <w:r w:rsidR="00FA70E6" w:rsidRPr="00784FDE">
        <w:rPr>
          <w:rFonts w:ascii="Calibri" w:hAnsi="Calibri" w:cs="Calibri"/>
        </w:rPr>
        <w:t>Claudian’s</w:t>
      </w:r>
      <w:proofErr w:type="spellEnd"/>
      <w:r w:rsidR="00FA70E6" w:rsidRPr="00784FDE">
        <w:rPr>
          <w:rFonts w:ascii="Calibri" w:hAnsi="Calibri" w:cs="Calibri"/>
        </w:rPr>
        <w:t xml:space="preserve"> </w:t>
      </w:r>
      <w:r w:rsidR="00A829A8" w:rsidRPr="00784FDE">
        <w:rPr>
          <w:rFonts w:ascii="Calibri" w:hAnsi="Calibri" w:cs="Calibri"/>
        </w:rPr>
        <w:t xml:space="preserve">description of the Bear </w:t>
      </w:r>
      <w:r w:rsidR="00A829A8" w:rsidRPr="00784FDE">
        <w:rPr>
          <w:rFonts w:ascii="Calibri" w:hAnsi="Calibri" w:cs="Calibri"/>
        </w:rPr>
        <w:lastRenderedPageBreak/>
        <w:t xml:space="preserve">constellation delving into the ocean </w:t>
      </w:r>
      <w:r w:rsidR="00F20EF9" w:rsidRPr="00784FDE">
        <w:rPr>
          <w:rFonts w:ascii="Calibri" w:hAnsi="Calibri" w:cs="Calibri"/>
        </w:rPr>
        <w:t xml:space="preserve">and previously used by Ovid </w:t>
      </w:r>
      <w:r w:rsidR="00BD0B1E" w:rsidRPr="00784FDE">
        <w:rPr>
          <w:rFonts w:ascii="Calibri" w:hAnsi="Calibri" w:cs="Calibri"/>
        </w:rPr>
        <w:t xml:space="preserve">in his description of the chaos Phaethon caused in his </w:t>
      </w:r>
      <w:r w:rsidR="00467745" w:rsidRPr="00784FDE">
        <w:rPr>
          <w:rFonts w:ascii="Calibri" w:hAnsi="Calibri" w:cs="Calibri"/>
        </w:rPr>
        <w:t>endeavour</w:t>
      </w:r>
      <w:r w:rsidR="004C2346" w:rsidRPr="00784FDE">
        <w:rPr>
          <w:rFonts w:ascii="Calibri" w:hAnsi="Calibri" w:cs="Calibri"/>
        </w:rPr>
        <w:t>.</w:t>
      </w:r>
      <w:r w:rsidR="00A42B4D" w:rsidRPr="00784FDE">
        <w:rPr>
          <w:rStyle w:val="FootnoteReference"/>
          <w:rFonts w:ascii="Calibri" w:hAnsi="Calibri" w:cs="Calibri"/>
        </w:rPr>
        <w:footnoteReference w:id="9"/>
      </w:r>
      <w:r w:rsidR="009513E0" w:rsidRPr="00784FDE">
        <w:rPr>
          <w:rFonts w:ascii="Calibri" w:hAnsi="Calibri" w:cs="Calibri"/>
        </w:rPr>
        <w:t xml:space="preserve"> This comparison continues </w:t>
      </w:r>
      <w:r w:rsidR="00F33843" w:rsidRPr="00784FDE">
        <w:rPr>
          <w:rFonts w:ascii="Calibri" w:hAnsi="Calibri" w:cs="Calibri"/>
        </w:rPr>
        <w:t>on line 190</w:t>
      </w:r>
      <w:r w:rsidR="00A9438A" w:rsidRPr="00784FDE">
        <w:rPr>
          <w:rFonts w:ascii="Calibri" w:hAnsi="Calibri" w:cs="Calibri"/>
        </w:rPr>
        <w:t xml:space="preserve"> </w:t>
      </w:r>
      <w:r w:rsidR="00F0739C" w:rsidRPr="00784FDE">
        <w:rPr>
          <w:rFonts w:ascii="Calibri" w:hAnsi="Calibri" w:cs="Calibri"/>
        </w:rPr>
        <w:t>with the phrase “</w:t>
      </w:r>
      <w:r w:rsidR="00160912" w:rsidRPr="00784FDE">
        <w:rPr>
          <w:rFonts w:ascii="Calibri" w:hAnsi="Calibri" w:cs="Calibri"/>
        </w:rPr>
        <w:t>terror hurried sluggish Bo</w:t>
      </w:r>
      <w:r w:rsidR="00ED1A32" w:rsidRPr="00784FDE">
        <w:rPr>
          <w:rFonts w:ascii="Calibri" w:hAnsi="Calibri" w:cs="Calibri"/>
        </w:rPr>
        <w:t>ö</w:t>
      </w:r>
      <w:r w:rsidR="00ED1A32" w:rsidRPr="00784FDE">
        <w:rPr>
          <w:rFonts w:ascii="Calibri" w:hAnsi="Calibri" w:cs="Calibri"/>
        </w:rPr>
        <w:t>tes</w:t>
      </w:r>
      <w:r w:rsidR="008F4EFA" w:rsidRPr="00784FDE">
        <w:rPr>
          <w:rFonts w:ascii="Calibri" w:hAnsi="Calibri" w:cs="Calibri"/>
        </w:rPr>
        <w:t xml:space="preserve"> to his setting”</w:t>
      </w:r>
      <w:r w:rsidR="00E51314" w:rsidRPr="00784FDE">
        <w:rPr>
          <w:rFonts w:ascii="Calibri" w:hAnsi="Calibri" w:cs="Calibri"/>
        </w:rPr>
        <w:t xml:space="preserve">, a concept that Ovid also played with </w:t>
      </w:r>
      <w:r w:rsidR="00885845" w:rsidRPr="00784FDE">
        <w:rPr>
          <w:rFonts w:ascii="Calibri" w:hAnsi="Calibri" w:cs="Calibri"/>
        </w:rPr>
        <w:t>in 2.</w:t>
      </w:r>
      <w:r w:rsidR="009371C2" w:rsidRPr="00784FDE">
        <w:rPr>
          <w:rFonts w:ascii="Calibri" w:hAnsi="Calibri" w:cs="Calibri"/>
        </w:rPr>
        <w:t>176-7</w:t>
      </w:r>
      <w:r w:rsidR="00753B35" w:rsidRPr="00784FDE">
        <w:rPr>
          <w:rFonts w:ascii="Calibri" w:hAnsi="Calibri" w:cs="Calibri"/>
        </w:rPr>
        <w:t>.</w:t>
      </w:r>
      <w:r w:rsidR="001C5205" w:rsidRPr="00784FDE">
        <w:rPr>
          <w:rStyle w:val="FootnoteReference"/>
          <w:rFonts w:ascii="Calibri" w:hAnsi="Calibri" w:cs="Calibri"/>
        </w:rPr>
        <w:footnoteReference w:id="10"/>
      </w:r>
      <w:r w:rsidR="00753B35" w:rsidRPr="00784FDE">
        <w:rPr>
          <w:rFonts w:ascii="Calibri" w:hAnsi="Calibri" w:cs="Calibri"/>
        </w:rPr>
        <w:t xml:space="preserve"> This </w:t>
      </w:r>
      <w:r w:rsidR="0046711F" w:rsidRPr="00784FDE">
        <w:rPr>
          <w:rFonts w:ascii="Calibri" w:hAnsi="Calibri" w:cs="Calibri"/>
        </w:rPr>
        <w:t xml:space="preserve">likening of Dis to Phaethon </w:t>
      </w:r>
      <w:r w:rsidR="00783100" w:rsidRPr="00784FDE">
        <w:rPr>
          <w:rFonts w:ascii="Calibri" w:hAnsi="Calibri" w:cs="Calibri"/>
        </w:rPr>
        <w:t xml:space="preserve">stresses the chaos </w:t>
      </w:r>
      <w:r w:rsidR="00DB6361" w:rsidRPr="00784FDE">
        <w:rPr>
          <w:rFonts w:ascii="Calibri" w:hAnsi="Calibri" w:cs="Calibri"/>
        </w:rPr>
        <w:t xml:space="preserve">and destruction </w:t>
      </w:r>
      <w:r w:rsidR="00783100" w:rsidRPr="00784FDE">
        <w:rPr>
          <w:rFonts w:ascii="Calibri" w:hAnsi="Calibri" w:cs="Calibri"/>
        </w:rPr>
        <w:t xml:space="preserve">that Dis is causing </w:t>
      </w:r>
      <w:r w:rsidR="00DB6361" w:rsidRPr="00784FDE">
        <w:rPr>
          <w:rFonts w:ascii="Calibri" w:hAnsi="Calibri" w:cs="Calibri"/>
        </w:rPr>
        <w:t>in his actions as he breaks out of the underworld to snatch Proserpina.</w:t>
      </w:r>
    </w:p>
    <w:p w14:paraId="3703F5BE" w14:textId="4CB9AE09" w:rsidR="000D64AD" w:rsidRPr="00784FDE" w:rsidRDefault="00D6055A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When </w:t>
      </w:r>
      <w:r w:rsidR="00FF733F" w:rsidRPr="00784FDE">
        <w:rPr>
          <w:rFonts w:ascii="Calibri" w:hAnsi="Calibri" w:cs="Calibri"/>
        </w:rPr>
        <w:t>the h</w:t>
      </w:r>
      <w:r w:rsidR="002136D2" w:rsidRPr="00784FDE">
        <w:rPr>
          <w:rFonts w:ascii="Calibri" w:hAnsi="Calibri" w:cs="Calibri"/>
        </w:rPr>
        <w:t xml:space="preserve">orses pulling </w:t>
      </w:r>
      <w:proofErr w:type="spellStart"/>
      <w:proofErr w:type="gramStart"/>
      <w:r w:rsidR="002136D2" w:rsidRPr="00784FDE">
        <w:rPr>
          <w:rFonts w:ascii="Calibri" w:hAnsi="Calibri" w:cs="Calibri"/>
        </w:rPr>
        <w:t>Dis’</w:t>
      </w:r>
      <w:proofErr w:type="spellEnd"/>
      <w:proofErr w:type="gramEnd"/>
      <w:r w:rsidR="002136D2" w:rsidRPr="00784FDE">
        <w:rPr>
          <w:rFonts w:ascii="Calibri" w:hAnsi="Calibri" w:cs="Calibri"/>
        </w:rPr>
        <w:t xml:space="preserve"> chariot </w:t>
      </w:r>
      <w:r w:rsidR="00FD0545" w:rsidRPr="00784FDE">
        <w:rPr>
          <w:rFonts w:ascii="Calibri" w:hAnsi="Calibri" w:cs="Calibri"/>
        </w:rPr>
        <w:t>make it out of the underworld they initially try to turn back, unused to being out in the sun</w:t>
      </w:r>
      <w:r w:rsidR="0026071C" w:rsidRPr="00784FDE">
        <w:rPr>
          <w:rFonts w:ascii="Calibri" w:hAnsi="Calibri" w:cs="Calibri"/>
        </w:rPr>
        <w:t>.</w:t>
      </w:r>
      <w:r w:rsidR="00665A58" w:rsidRPr="00784FDE">
        <w:rPr>
          <w:rStyle w:val="FootnoteReference"/>
          <w:rFonts w:ascii="Calibri" w:hAnsi="Calibri" w:cs="Calibri"/>
        </w:rPr>
        <w:footnoteReference w:id="11"/>
      </w:r>
      <w:r w:rsidR="006B22B7" w:rsidRPr="00784FDE">
        <w:rPr>
          <w:rFonts w:ascii="Calibri" w:hAnsi="Calibri" w:cs="Calibri"/>
        </w:rPr>
        <w:t xml:space="preserve"> This signals th</w:t>
      </w:r>
      <w:r w:rsidR="00366145" w:rsidRPr="00784FDE">
        <w:rPr>
          <w:rFonts w:ascii="Calibri" w:hAnsi="Calibri" w:cs="Calibri"/>
        </w:rPr>
        <w:t xml:space="preserve">at they, and by extension Dis, are not supposed to be here. This theme of transgressive border crossing is </w:t>
      </w:r>
      <w:r w:rsidR="008B4847" w:rsidRPr="00784FDE">
        <w:rPr>
          <w:rFonts w:ascii="Calibri" w:hAnsi="Calibri" w:cs="Calibri"/>
        </w:rPr>
        <w:t xml:space="preserve">made </w:t>
      </w:r>
      <w:r w:rsidR="005B2ABC" w:rsidRPr="00784FDE">
        <w:rPr>
          <w:rFonts w:ascii="Calibri" w:hAnsi="Calibri" w:cs="Calibri"/>
        </w:rPr>
        <w:t xml:space="preserve">more explicit </w:t>
      </w:r>
      <w:r w:rsidR="00A4496D" w:rsidRPr="00784FDE">
        <w:rPr>
          <w:rFonts w:ascii="Calibri" w:hAnsi="Calibri" w:cs="Calibri"/>
        </w:rPr>
        <w:t>later</w:t>
      </w:r>
      <w:r w:rsidR="005B2ABC" w:rsidRPr="00784FDE">
        <w:rPr>
          <w:rFonts w:ascii="Calibri" w:hAnsi="Calibri" w:cs="Calibri"/>
        </w:rPr>
        <w:t xml:space="preserve"> in the extract when Pallas </w:t>
      </w:r>
      <w:r w:rsidR="00872DA6" w:rsidRPr="00784FDE">
        <w:rPr>
          <w:rFonts w:ascii="Calibri" w:hAnsi="Calibri" w:cs="Calibri"/>
        </w:rPr>
        <w:t>says to Dis “Quit thy brother’s realm begone from the kingdom allotted to another</w:t>
      </w:r>
      <w:r w:rsidR="002F4B0D" w:rsidRPr="00784FDE">
        <w:rPr>
          <w:rFonts w:ascii="Calibri" w:hAnsi="Calibri" w:cs="Calibri"/>
        </w:rPr>
        <w:t xml:space="preserve"> […] Why </w:t>
      </w:r>
      <w:proofErr w:type="spellStart"/>
      <w:r w:rsidR="002F4B0D" w:rsidRPr="00784FDE">
        <w:rPr>
          <w:rFonts w:ascii="Calibri" w:hAnsi="Calibri" w:cs="Calibri"/>
        </w:rPr>
        <w:t>treadest</w:t>
      </w:r>
      <w:proofErr w:type="spellEnd"/>
      <w:r w:rsidR="002F4B0D" w:rsidRPr="00784FDE">
        <w:rPr>
          <w:rFonts w:ascii="Calibri" w:hAnsi="Calibri" w:cs="Calibri"/>
        </w:rPr>
        <w:t xml:space="preserve"> thou our world, an unwelcome visitant?”</w:t>
      </w:r>
      <w:r w:rsidR="00E67286" w:rsidRPr="00784FDE">
        <w:rPr>
          <w:rFonts w:ascii="Calibri" w:hAnsi="Calibri" w:cs="Calibri"/>
        </w:rPr>
        <w:t>.</w:t>
      </w:r>
      <w:r w:rsidR="00632080" w:rsidRPr="00784FDE">
        <w:rPr>
          <w:rStyle w:val="FootnoteReference"/>
          <w:rFonts w:ascii="Calibri" w:hAnsi="Calibri" w:cs="Calibri"/>
        </w:rPr>
        <w:footnoteReference w:id="12"/>
      </w:r>
      <w:r w:rsidR="0045119D" w:rsidRPr="00784FDE">
        <w:rPr>
          <w:rFonts w:ascii="Calibri" w:hAnsi="Calibri" w:cs="Calibri"/>
        </w:rPr>
        <w:t xml:space="preserve"> </w:t>
      </w:r>
      <w:r w:rsidR="00776523" w:rsidRPr="00784FDE">
        <w:rPr>
          <w:rFonts w:ascii="Calibri" w:hAnsi="Calibri" w:cs="Calibri"/>
        </w:rPr>
        <w:t>Early on in the poem it is st</w:t>
      </w:r>
      <w:r w:rsidR="00781855" w:rsidRPr="00784FDE">
        <w:rPr>
          <w:rFonts w:ascii="Calibri" w:hAnsi="Calibri" w:cs="Calibri"/>
        </w:rPr>
        <w:t xml:space="preserve">ated that only Mercury </w:t>
      </w:r>
      <w:r w:rsidR="00F770FB" w:rsidRPr="00784FDE">
        <w:rPr>
          <w:rFonts w:ascii="Calibri" w:hAnsi="Calibri" w:cs="Calibri"/>
        </w:rPr>
        <w:t xml:space="preserve">is permitted to </w:t>
      </w:r>
      <w:r w:rsidR="00BE08FC" w:rsidRPr="00784FDE">
        <w:rPr>
          <w:rFonts w:ascii="Calibri" w:hAnsi="Calibri" w:cs="Calibri"/>
        </w:rPr>
        <w:t xml:space="preserve">traverse the boundary between the underworld and the upperworld </w:t>
      </w:r>
      <w:r w:rsidR="00013F99" w:rsidRPr="00784FDE">
        <w:rPr>
          <w:rFonts w:ascii="Calibri" w:hAnsi="Calibri" w:cs="Calibri"/>
        </w:rPr>
        <w:t xml:space="preserve">and </w:t>
      </w:r>
      <w:r w:rsidR="00D627FC" w:rsidRPr="00784FDE">
        <w:rPr>
          <w:rFonts w:ascii="Calibri" w:hAnsi="Calibri" w:cs="Calibri"/>
        </w:rPr>
        <w:t xml:space="preserve">Dis </w:t>
      </w:r>
      <w:r w:rsidR="00AD72F2" w:rsidRPr="00784FDE">
        <w:rPr>
          <w:rFonts w:ascii="Calibri" w:hAnsi="Calibri" w:cs="Calibri"/>
        </w:rPr>
        <w:t xml:space="preserve">making this crossing, along with the damage he does on his way, </w:t>
      </w:r>
      <w:r w:rsidR="008F574F" w:rsidRPr="00784FDE">
        <w:rPr>
          <w:rFonts w:ascii="Calibri" w:hAnsi="Calibri" w:cs="Calibri"/>
        </w:rPr>
        <w:t>gives a sense of violation</w:t>
      </w:r>
      <w:r w:rsidR="00D72D5E" w:rsidRPr="00784FDE">
        <w:rPr>
          <w:rFonts w:ascii="Calibri" w:hAnsi="Calibri" w:cs="Calibri"/>
        </w:rPr>
        <w:t>.</w:t>
      </w:r>
      <w:r w:rsidR="00C174E0" w:rsidRPr="00784FDE">
        <w:rPr>
          <w:rStyle w:val="FootnoteReference"/>
          <w:rFonts w:ascii="Calibri" w:hAnsi="Calibri" w:cs="Calibri"/>
        </w:rPr>
        <w:footnoteReference w:id="13"/>
      </w:r>
      <w:r w:rsidR="002A25AB" w:rsidRPr="00784FDE">
        <w:rPr>
          <w:rFonts w:ascii="Calibri" w:hAnsi="Calibri" w:cs="Calibri"/>
        </w:rPr>
        <w:t xml:space="preserve"> This banishment of Dis to the underworld, unable to ever </w:t>
      </w:r>
      <w:r w:rsidR="006A000A" w:rsidRPr="00784FDE">
        <w:rPr>
          <w:rFonts w:ascii="Calibri" w:hAnsi="Calibri" w:cs="Calibri"/>
        </w:rPr>
        <w:t xml:space="preserve">leave his kingdom, </w:t>
      </w:r>
      <w:r w:rsidR="00FB52CE" w:rsidRPr="00784FDE">
        <w:rPr>
          <w:rFonts w:ascii="Calibri" w:hAnsi="Calibri" w:cs="Calibri"/>
        </w:rPr>
        <w:t xml:space="preserve">so present throughout the </w:t>
      </w:r>
      <w:r w:rsidR="00FB52CE" w:rsidRPr="00784FDE">
        <w:rPr>
          <w:rFonts w:ascii="Calibri" w:hAnsi="Calibri" w:cs="Calibri"/>
          <w:i/>
          <w:iCs/>
        </w:rPr>
        <w:t>D</w:t>
      </w:r>
      <w:r w:rsidR="00FD7972" w:rsidRPr="00784FDE">
        <w:rPr>
          <w:rFonts w:ascii="Calibri" w:hAnsi="Calibri" w:cs="Calibri"/>
          <w:i/>
          <w:iCs/>
        </w:rPr>
        <w:t>e</w:t>
      </w:r>
      <w:r w:rsidR="00FB52CE" w:rsidRPr="00784FDE">
        <w:rPr>
          <w:rFonts w:ascii="Calibri" w:hAnsi="Calibri" w:cs="Calibri"/>
          <w:i/>
          <w:iCs/>
        </w:rPr>
        <w:t xml:space="preserve"> </w:t>
      </w:r>
      <w:proofErr w:type="spellStart"/>
      <w:r w:rsidR="00FB52CE" w:rsidRPr="00784FDE">
        <w:rPr>
          <w:rFonts w:ascii="Calibri" w:hAnsi="Calibri" w:cs="Calibri"/>
          <w:i/>
          <w:iCs/>
        </w:rPr>
        <w:t>Raptu</w:t>
      </w:r>
      <w:proofErr w:type="spellEnd"/>
      <w:r w:rsidR="00FB52CE" w:rsidRPr="00784FDE">
        <w:rPr>
          <w:rFonts w:ascii="Calibri" w:hAnsi="Calibri" w:cs="Calibri"/>
        </w:rPr>
        <w:t xml:space="preserve"> is not a feature of </w:t>
      </w:r>
      <w:r w:rsidR="00E86376" w:rsidRPr="00784FDE">
        <w:rPr>
          <w:rFonts w:ascii="Calibri" w:hAnsi="Calibri" w:cs="Calibri"/>
        </w:rPr>
        <w:t>every other telling of this myth</w:t>
      </w:r>
      <w:r w:rsidR="00D711CA" w:rsidRPr="00784FDE">
        <w:rPr>
          <w:rFonts w:ascii="Calibri" w:hAnsi="Calibri" w:cs="Calibri"/>
        </w:rPr>
        <w:t>.</w:t>
      </w:r>
      <w:r w:rsidR="00ED33E2" w:rsidRPr="00784FDE">
        <w:rPr>
          <w:rFonts w:ascii="Calibri" w:hAnsi="Calibri" w:cs="Calibri"/>
        </w:rPr>
        <w:t xml:space="preserve"> </w:t>
      </w:r>
      <w:r w:rsidR="00D711CA" w:rsidRPr="00784FDE">
        <w:rPr>
          <w:rFonts w:ascii="Calibri" w:hAnsi="Calibri" w:cs="Calibri"/>
        </w:rPr>
        <w:t>Indeed,</w:t>
      </w:r>
      <w:r w:rsidR="00E86376" w:rsidRPr="00784FDE">
        <w:rPr>
          <w:rFonts w:ascii="Calibri" w:hAnsi="Calibri" w:cs="Calibri"/>
        </w:rPr>
        <w:t xml:space="preserve"> in </w:t>
      </w:r>
      <w:r w:rsidR="003D0E56" w:rsidRPr="00784FDE">
        <w:rPr>
          <w:rFonts w:ascii="Calibri" w:hAnsi="Calibri" w:cs="Calibri"/>
        </w:rPr>
        <w:t xml:space="preserve">Ovid’s </w:t>
      </w:r>
      <w:r w:rsidR="003D0E56" w:rsidRPr="00784FDE">
        <w:rPr>
          <w:rFonts w:ascii="Calibri" w:hAnsi="Calibri" w:cs="Calibri"/>
          <w:i/>
          <w:iCs/>
        </w:rPr>
        <w:t>Fasti</w:t>
      </w:r>
      <w:r w:rsidR="003D0E56" w:rsidRPr="00784FDE">
        <w:rPr>
          <w:rFonts w:ascii="Calibri" w:hAnsi="Calibri" w:cs="Calibri"/>
        </w:rPr>
        <w:t xml:space="preserve"> Dis </w:t>
      </w:r>
      <w:r w:rsidR="00A6213A" w:rsidRPr="00784FDE">
        <w:rPr>
          <w:rFonts w:ascii="Calibri" w:hAnsi="Calibri" w:cs="Calibri"/>
        </w:rPr>
        <w:t xml:space="preserve">kidnaps Proserpina in an opportunistic attack </w:t>
      </w:r>
      <w:r w:rsidR="004770D5" w:rsidRPr="00784FDE">
        <w:rPr>
          <w:rFonts w:ascii="Calibri" w:hAnsi="Calibri" w:cs="Calibri"/>
        </w:rPr>
        <w:t>when they both happen to be freely wandering in the same area.</w:t>
      </w:r>
      <w:r w:rsidR="0073728A" w:rsidRPr="00784FDE">
        <w:rPr>
          <w:rStyle w:val="FootnoteReference"/>
          <w:rFonts w:ascii="Calibri" w:hAnsi="Calibri" w:cs="Calibri"/>
        </w:rPr>
        <w:footnoteReference w:id="14"/>
      </w:r>
      <w:r w:rsidR="00886517" w:rsidRPr="00784FDE">
        <w:rPr>
          <w:rFonts w:ascii="Calibri" w:hAnsi="Calibri" w:cs="Calibri"/>
        </w:rPr>
        <w:t xml:space="preserve"> </w:t>
      </w:r>
      <w:r w:rsidR="009A60A1" w:rsidRPr="00784FDE">
        <w:rPr>
          <w:rFonts w:ascii="Calibri" w:hAnsi="Calibri" w:cs="Calibri"/>
        </w:rPr>
        <w:t xml:space="preserve">This </w:t>
      </w:r>
      <w:r w:rsidR="00EA100F" w:rsidRPr="00784FDE">
        <w:rPr>
          <w:rFonts w:ascii="Calibri" w:hAnsi="Calibri" w:cs="Calibri"/>
        </w:rPr>
        <w:t xml:space="preserve">focus on </w:t>
      </w:r>
      <w:r w:rsidR="005931E3" w:rsidRPr="00784FDE">
        <w:rPr>
          <w:rFonts w:ascii="Calibri" w:hAnsi="Calibri" w:cs="Calibri"/>
        </w:rPr>
        <w:t xml:space="preserve">boundaries and the </w:t>
      </w:r>
      <w:r w:rsidR="00FD7972" w:rsidRPr="00784FDE">
        <w:rPr>
          <w:rFonts w:ascii="Calibri" w:hAnsi="Calibri" w:cs="Calibri"/>
        </w:rPr>
        <w:t xml:space="preserve">uncertainty around them in the </w:t>
      </w:r>
      <w:r w:rsidR="00FD7972" w:rsidRPr="00784FDE">
        <w:rPr>
          <w:rFonts w:ascii="Calibri" w:hAnsi="Calibri" w:cs="Calibri"/>
          <w:i/>
          <w:iCs/>
        </w:rPr>
        <w:t xml:space="preserve">De </w:t>
      </w:r>
      <w:proofErr w:type="spellStart"/>
      <w:r w:rsidR="00FD7972" w:rsidRPr="00784FDE">
        <w:rPr>
          <w:rFonts w:ascii="Calibri" w:hAnsi="Calibri" w:cs="Calibri"/>
          <w:i/>
          <w:iCs/>
        </w:rPr>
        <w:t>Raptu</w:t>
      </w:r>
      <w:proofErr w:type="spellEnd"/>
      <w:r w:rsidR="00FD7972" w:rsidRPr="00784FDE">
        <w:rPr>
          <w:rFonts w:ascii="Calibri" w:hAnsi="Calibri" w:cs="Calibri"/>
        </w:rPr>
        <w:t xml:space="preserve"> may be symptomatic of </w:t>
      </w:r>
      <w:r w:rsidR="0072500D" w:rsidRPr="00784FDE">
        <w:rPr>
          <w:rFonts w:ascii="Calibri" w:hAnsi="Calibri" w:cs="Calibri"/>
        </w:rPr>
        <w:t>increased border awareness in the period Claudian was writing in</w:t>
      </w:r>
      <w:r w:rsidR="00A05FE9" w:rsidRPr="00784FDE">
        <w:rPr>
          <w:rFonts w:ascii="Calibri" w:hAnsi="Calibri" w:cs="Calibri"/>
        </w:rPr>
        <w:t>,</w:t>
      </w:r>
      <w:r w:rsidR="00DD1822" w:rsidRPr="00784FDE">
        <w:rPr>
          <w:rFonts w:ascii="Calibri" w:hAnsi="Calibri" w:cs="Calibri"/>
        </w:rPr>
        <w:t xml:space="preserve"> and with that </w:t>
      </w:r>
      <w:r w:rsidR="003E7268" w:rsidRPr="00784FDE">
        <w:rPr>
          <w:rFonts w:ascii="Calibri" w:hAnsi="Calibri" w:cs="Calibri"/>
        </w:rPr>
        <w:t>awareness</w:t>
      </w:r>
      <w:r w:rsidR="00FE05CD" w:rsidRPr="00784FDE">
        <w:rPr>
          <w:rFonts w:ascii="Calibri" w:hAnsi="Calibri" w:cs="Calibri"/>
        </w:rPr>
        <w:t xml:space="preserve"> </w:t>
      </w:r>
      <w:r w:rsidR="003E7268" w:rsidRPr="00784FDE">
        <w:rPr>
          <w:rFonts w:ascii="Calibri" w:hAnsi="Calibri" w:cs="Calibri"/>
        </w:rPr>
        <w:t xml:space="preserve">more anxiety </w:t>
      </w:r>
      <w:r w:rsidR="00FE05CD" w:rsidRPr="00784FDE">
        <w:rPr>
          <w:rFonts w:ascii="Calibri" w:hAnsi="Calibri" w:cs="Calibri"/>
        </w:rPr>
        <w:t>over perceived threats.</w:t>
      </w:r>
      <w:r w:rsidR="00794E6A" w:rsidRPr="00784FDE">
        <w:rPr>
          <w:rStyle w:val="FootnoteReference"/>
          <w:rFonts w:ascii="Calibri" w:hAnsi="Calibri" w:cs="Calibri"/>
        </w:rPr>
        <w:footnoteReference w:id="15"/>
      </w:r>
    </w:p>
    <w:p w14:paraId="35813F77" w14:textId="6691A121" w:rsidR="004E57B5" w:rsidRPr="00784FDE" w:rsidRDefault="00C93E0A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The </w:t>
      </w:r>
      <w:r w:rsidR="006B692F" w:rsidRPr="00784FDE">
        <w:rPr>
          <w:rFonts w:ascii="Calibri" w:hAnsi="Calibri" w:cs="Calibri"/>
        </w:rPr>
        <w:t>description of the actual</w:t>
      </w:r>
      <w:r w:rsidRPr="00784FDE">
        <w:rPr>
          <w:rFonts w:ascii="Calibri" w:hAnsi="Calibri" w:cs="Calibri"/>
        </w:rPr>
        <w:t xml:space="preserve"> kidnap in </w:t>
      </w:r>
      <w:r w:rsidR="00917938" w:rsidRPr="00784FDE">
        <w:rPr>
          <w:rFonts w:ascii="Calibri" w:hAnsi="Calibri" w:cs="Calibri"/>
        </w:rPr>
        <w:t>th</w:t>
      </w:r>
      <w:r w:rsidR="006B692F" w:rsidRPr="00784FDE">
        <w:rPr>
          <w:rFonts w:ascii="Calibri" w:hAnsi="Calibri" w:cs="Calibri"/>
        </w:rPr>
        <w:t xml:space="preserve">is work is incredibly brief, </w:t>
      </w:r>
      <w:r w:rsidR="00EC2BBC" w:rsidRPr="00784FDE">
        <w:rPr>
          <w:rFonts w:ascii="Calibri" w:hAnsi="Calibri" w:cs="Calibri"/>
        </w:rPr>
        <w:t>simply “Proserpine is hurried away in the cha</w:t>
      </w:r>
      <w:r w:rsidR="00C928BF" w:rsidRPr="00784FDE">
        <w:rPr>
          <w:rFonts w:ascii="Calibri" w:hAnsi="Calibri" w:cs="Calibri"/>
        </w:rPr>
        <w:t>riot”</w:t>
      </w:r>
      <w:r w:rsidR="0030358C" w:rsidRPr="00784FDE">
        <w:rPr>
          <w:rFonts w:ascii="Calibri" w:hAnsi="Calibri" w:cs="Calibri"/>
        </w:rPr>
        <w:t xml:space="preserve">, </w:t>
      </w:r>
      <w:r w:rsidR="006869D8" w:rsidRPr="00784FDE">
        <w:rPr>
          <w:rFonts w:ascii="Calibri" w:hAnsi="Calibri" w:cs="Calibri"/>
        </w:rPr>
        <w:t>creat</w:t>
      </w:r>
      <w:r w:rsidR="00742088" w:rsidRPr="00784FDE">
        <w:rPr>
          <w:rFonts w:ascii="Calibri" w:hAnsi="Calibri" w:cs="Calibri"/>
        </w:rPr>
        <w:t>ing a sense of speed and suddenness</w:t>
      </w:r>
      <w:r w:rsidR="00C928BF" w:rsidRPr="00784FDE">
        <w:rPr>
          <w:rFonts w:ascii="Calibri" w:hAnsi="Calibri" w:cs="Calibri"/>
        </w:rPr>
        <w:t>.</w:t>
      </w:r>
      <w:r w:rsidR="00C928BF" w:rsidRPr="00784FDE">
        <w:rPr>
          <w:rStyle w:val="FootnoteReference"/>
          <w:rFonts w:ascii="Calibri" w:hAnsi="Calibri" w:cs="Calibri"/>
        </w:rPr>
        <w:footnoteReference w:id="16"/>
      </w:r>
      <w:r w:rsidR="00EC5815" w:rsidRPr="00784FDE">
        <w:rPr>
          <w:rFonts w:ascii="Calibri" w:hAnsi="Calibri" w:cs="Calibri"/>
        </w:rPr>
        <w:t xml:space="preserve"> What follows, however, is a</w:t>
      </w:r>
      <w:r w:rsidR="00397EE4" w:rsidRPr="00784FDE">
        <w:rPr>
          <w:rFonts w:ascii="Calibri" w:hAnsi="Calibri" w:cs="Calibri"/>
        </w:rPr>
        <w:t xml:space="preserve"> </w:t>
      </w:r>
      <w:r w:rsidR="00BE070D" w:rsidRPr="00784FDE">
        <w:rPr>
          <w:rFonts w:ascii="Calibri" w:hAnsi="Calibri" w:cs="Calibri"/>
        </w:rPr>
        <w:t xml:space="preserve">detailed extended metaphor </w:t>
      </w:r>
      <w:r w:rsidR="00412B7C" w:rsidRPr="00784FDE">
        <w:rPr>
          <w:rFonts w:ascii="Calibri" w:hAnsi="Calibri" w:cs="Calibri"/>
        </w:rPr>
        <w:t>containing very violent imagery</w:t>
      </w:r>
      <w:r w:rsidR="005823DD" w:rsidRPr="00784FDE">
        <w:rPr>
          <w:rFonts w:ascii="Calibri" w:hAnsi="Calibri" w:cs="Calibri"/>
        </w:rPr>
        <w:t xml:space="preserve">, the likes of which are </w:t>
      </w:r>
      <w:r w:rsidR="005B63C4" w:rsidRPr="00784FDE">
        <w:rPr>
          <w:rFonts w:ascii="Calibri" w:hAnsi="Calibri" w:cs="Calibri"/>
        </w:rPr>
        <w:t xml:space="preserve">often used in antiquity </w:t>
      </w:r>
      <w:r w:rsidR="000E14E7" w:rsidRPr="00784FDE">
        <w:rPr>
          <w:rFonts w:ascii="Calibri" w:hAnsi="Calibri" w:cs="Calibri"/>
        </w:rPr>
        <w:t>as part of</w:t>
      </w:r>
      <w:r w:rsidR="002C6161" w:rsidRPr="00784FDE">
        <w:rPr>
          <w:rFonts w:ascii="Calibri" w:hAnsi="Calibri" w:cs="Calibri"/>
        </w:rPr>
        <w:t xml:space="preserve"> battle </w:t>
      </w:r>
      <w:r w:rsidR="007C3656" w:rsidRPr="00784FDE">
        <w:rPr>
          <w:rFonts w:ascii="Calibri" w:hAnsi="Calibri" w:cs="Calibri"/>
        </w:rPr>
        <w:t xml:space="preserve">scenes to </w:t>
      </w:r>
      <w:r w:rsidR="00D04DB9" w:rsidRPr="00784FDE">
        <w:rPr>
          <w:rFonts w:ascii="Calibri" w:hAnsi="Calibri" w:cs="Calibri"/>
        </w:rPr>
        <w:t>depict</w:t>
      </w:r>
      <w:r w:rsidR="008633E6" w:rsidRPr="00784FDE">
        <w:rPr>
          <w:rFonts w:ascii="Calibri" w:hAnsi="Calibri" w:cs="Calibri"/>
        </w:rPr>
        <w:t xml:space="preserve"> fights </w:t>
      </w:r>
      <w:r w:rsidR="00EB0290" w:rsidRPr="00784FDE">
        <w:rPr>
          <w:rFonts w:ascii="Calibri" w:hAnsi="Calibri" w:cs="Calibri"/>
        </w:rPr>
        <w:t>between very unequal opponents</w:t>
      </w:r>
      <w:r w:rsidR="008A3B33" w:rsidRPr="00784FDE">
        <w:rPr>
          <w:rFonts w:ascii="Calibri" w:hAnsi="Calibri" w:cs="Calibri"/>
        </w:rPr>
        <w:t>.</w:t>
      </w:r>
      <w:r w:rsidR="00EB1DED" w:rsidRPr="00784FDE">
        <w:rPr>
          <w:rStyle w:val="FootnoteReference"/>
          <w:rFonts w:ascii="Calibri" w:hAnsi="Calibri" w:cs="Calibri"/>
        </w:rPr>
        <w:footnoteReference w:id="17"/>
      </w:r>
      <w:r w:rsidR="008A3B33" w:rsidRPr="00784FDE">
        <w:rPr>
          <w:rFonts w:ascii="Calibri" w:hAnsi="Calibri" w:cs="Calibri"/>
        </w:rPr>
        <w:t xml:space="preserve"> Dis </w:t>
      </w:r>
      <w:r w:rsidR="00CE3B2E" w:rsidRPr="00784FDE">
        <w:rPr>
          <w:rFonts w:ascii="Calibri" w:hAnsi="Calibri" w:cs="Calibri"/>
        </w:rPr>
        <w:t>is “like a lion that has seized upon a heife</w:t>
      </w:r>
      <w:r w:rsidR="005823DD" w:rsidRPr="00784FDE">
        <w:rPr>
          <w:rFonts w:ascii="Calibri" w:hAnsi="Calibri" w:cs="Calibri"/>
        </w:rPr>
        <w:t>r”</w:t>
      </w:r>
      <w:r w:rsidR="00716AAB" w:rsidRPr="00784FDE">
        <w:rPr>
          <w:rFonts w:ascii="Calibri" w:hAnsi="Calibri" w:cs="Calibri"/>
        </w:rPr>
        <w:t xml:space="preserve">, </w:t>
      </w:r>
      <w:r w:rsidR="00466695" w:rsidRPr="00784FDE">
        <w:rPr>
          <w:rFonts w:ascii="Calibri" w:hAnsi="Calibri" w:cs="Calibri"/>
        </w:rPr>
        <w:t xml:space="preserve">a predator </w:t>
      </w:r>
      <w:r w:rsidR="002F7DD6" w:rsidRPr="00784FDE">
        <w:rPr>
          <w:rFonts w:ascii="Calibri" w:hAnsi="Calibri" w:cs="Calibri"/>
        </w:rPr>
        <w:t>capturing his prey, Proserpina.</w:t>
      </w:r>
      <w:r w:rsidR="0085164E" w:rsidRPr="00784FDE">
        <w:rPr>
          <w:rStyle w:val="FootnoteReference"/>
          <w:rFonts w:ascii="Calibri" w:hAnsi="Calibri" w:cs="Calibri"/>
        </w:rPr>
        <w:footnoteReference w:id="18"/>
      </w:r>
      <w:r w:rsidR="002F7DD6" w:rsidRPr="00784FDE">
        <w:rPr>
          <w:rFonts w:ascii="Calibri" w:hAnsi="Calibri" w:cs="Calibri"/>
        </w:rPr>
        <w:t xml:space="preserve"> The lion is used as a comparison to </w:t>
      </w:r>
      <w:r w:rsidR="00AA2E38" w:rsidRPr="00784FDE">
        <w:rPr>
          <w:rFonts w:ascii="Calibri" w:hAnsi="Calibri" w:cs="Calibri"/>
        </w:rPr>
        <w:t>many brave heroes from myth</w:t>
      </w:r>
      <w:r w:rsidR="00EE3DDB" w:rsidRPr="00784FDE">
        <w:rPr>
          <w:rFonts w:ascii="Calibri" w:hAnsi="Calibri" w:cs="Calibri"/>
        </w:rPr>
        <w:t xml:space="preserve">, </w:t>
      </w:r>
      <w:r w:rsidR="00C75E50" w:rsidRPr="00784FDE">
        <w:rPr>
          <w:rFonts w:ascii="Calibri" w:hAnsi="Calibri" w:cs="Calibri"/>
        </w:rPr>
        <w:t xml:space="preserve">and its usage here for Dis </w:t>
      </w:r>
      <w:r w:rsidR="00AD71D7" w:rsidRPr="00784FDE">
        <w:rPr>
          <w:rFonts w:ascii="Calibri" w:hAnsi="Calibri" w:cs="Calibri"/>
        </w:rPr>
        <w:t xml:space="preserve">gives him an imposing </w:t>
      </w:r>
      <w:r w:rsidR="00813465" w:rsidRPr="00784FDE">
        <w:rPr>
          <w:rFonts w:ascii="Calibri" w:hAnsi="Calibri" w:cs="Calibri"/>
        </w:rPr>
        <w:t xml:space="preserve">and impressive </w:t>
      </w:r>
      <w:r w:rsidR="005223AD" w:rsidRPr="00784FDE">
        <w:rPr>
          <w:rFonts w:ascii="Calibri" w:hAnsi="Calibri" w:cs="Calibri"/>
        </w:rPr>
        <w:t>quality</w:t>
      </w:r>
      <w:r w:rsidR="00390639" w:rsidRPr="00784FDE">
        <w:rPr>
          <w:rFonts w:ascii="Calibri" w:hAnsi="Calibri" w:cs="Calibri"/>
        </w:rPr>
        <w:t xml:space="preserve">, despite the savagery of the </w:t>
      </w:r>
      <w:r w:rsidR="0069386D" w:rsidRPr="00784FDE">
        <w:rPr>
          <w:rFonts w:ascii="Calibri" w:hAnsi="Calibri" w:cs="Calibri"/>
        </w:rPr>
        <w:t>metaphor.</w:t>
      </w:r>
      <w:r w:rsidR="00C738CE" w:rsidRPr="00784FDE">
        <w:rPr>
          <w:rStyle w:val="FootnoteReference"/>
          <w:rFonts w:ascii="Calibri" w:hAnsi="Calibri" w:cs="Calibri"/>
        </w:rPr>
        <w:footnoteReference w:id="19"/>
      </w:r>
      <w:r w:rsidR="00A226CE" w:rsidRPr="00784FDE">
        <w:rPr>
          <w:rFonts w:ascii="Calibri" w:hAnsi="Calibri" w:cs="Calibri"/>
        </w:rPr>
        <w:t xml:space="preserve"> </w:t>
      </w:r>
      <w:r w:rsidR="005A2358" w:rsidRPr="00784FDE">
        <w:rPr>
          <w:rFonts w:ascii="Calibri" w:hAnsi="Calibri" w:cs="Calibri"/>
        </w:rPr>
        <w:t xml:space="preserve">The descriptiveness of the </w:t>
      </w:r>
      <w:r w:rsidR="00D01D0E" w:rsidRPr="00784FDE">
        <w:rPr>
          <w:rFonts w:ascii="Calibri" w:hAnsi="Calibri" w:cs="Calibri"/>
        </w:rPr>
        <w:t xml:space="preserve">gory </w:t>
      </w:r>
      <w:r w:rsidR="005A2358" w:rsidRPr="00784FDE">
        <w:rPr>
          <w:rFonts w:ascii="Calibri" w:hAnsi="Calibri" w:cs="Calibri"/>
        </w:rPr>
        <w:t xml:space="preserve">metaphor, </w:t>
      </w:r>
      <w:r w:rsidR="00CE1644" w:rsidRPr="00784FDE">
        <w:rPr>
          <w:rFonts w:ascii="Calibri" w:hAnsi="Calibri" w:cs="Calibri"/>
        </w:rPr>
        <w:t xml:space="preserve">illustrating </w:t>
      </w:r>
      <w:r w:rsidR="00290008" w:rsidRPr="00784FDE">
        <w:rPr>
          <w:rFonts w:ascii="Calibri" w:hAnsi="Calibri" w:cs="Calibri"/>
        </w:rPr>
        <w:t xml:space="preserve">how </w:t>
      </w:r>
      <w:r w:rsidR="00CE1644" w:rsidRPr="00784FDE">
        <w:rPr>
          <w:rFonts w:ascii="Calibri" w:hAnsi="Calibri" w:cs="Calibri"/>
        </w:rPr>
        <w:t xml:space="preserve">the </w:t>
      </w:r>
      <w:r w:rsidR="00953B1D" w:rsidRPr="00784FDE">
        <w:rPr>
          <w:rFonts w:ascii="Calibri" w:hAnsi="Calibri" w:cs="Calibri"/>
        </w:rPr>
        <w:t>lion</w:t>
      </w:r>
      <w:r w:rsidR="00290008" w:rsidRPr="00784FDE">
        <w:rPr>
          <w:rFonts w:ascii="Calibri" w:hAnsi="Calibri" w:cs="Calibri"/>
        </w:rPr>
        <w:t xml:space="preserve"> (Dis) </w:t>
      </w:r>
      <w:r w:rsidR="00953B1D" w:rsidRPr="00784FDE">
        <w:rPr>
          <w:rFonts w:ascii="Calibri" w:hAnsi="Calibri" w:cs="Calibri"/>
        </w:rPr>
        <w:t xml:space="preserve"> </w:t>
      </w:r>
      <w:r w:rsidR="005108A4" w:rsidRPr="00784FDE">
        <w:rPr>
          <w:rFonts w:ascii="Calibri" w:hAnsi="Calibri" w:cs="Calibri"/>
        </w:rPr>
        <w:t xml:space="preserve">“has torn with </w:t>
      </w:r>
      <w:r w:rsidR="00155DD7" w:rsidRPr="00784FDE">
        <w:rPr>
          <w:rFonts w:ascii="Calibri" w:hAnsi="Calibri" w:cs="Calibri"/>
        </w:rPr>
        <w:t>his claws the defenceless flesh and has sated his fury on all its limbs</w:t>
      </w:r>
      <w:r w:rsidR="00290008" w:rsidRPr="00784FDE">
        <w:rPr>
          <w:rFonts w:ascii="Calibri" w:hAnsi="Calibri" w:cs="Calibri"/>
        </w:rPr>
        <w:t xml:space="preserve">” </w:t>
      </w:r>
      <w:r w:rsidR="003724BB" w:rsidRPr="00784FDE">
        <w:rPr>
          <w:rFonts w:ascii="Calibri" w:hAnsi="Calibri" w:cs="Calibri"/>
        </w:rPr>
        <w:t xml:space="preserve">and “stands all befouled with </w:t>
      </w:r>
      <w:r w:rsidR="008113D2" w:rsidRPr="00784FDE">
        <w:rPr>
          <w:rFonts w:ascii="Calibri" w:hAnsi="Calibri" w:cs="Calibri"/>
        </w:rPr>
        <w:t>clotted blood”</w:t>
      </w:r>
      <w:r w:rsidR="008C3600" w:rsidRPr="00784FDE">
        <w:rPr>
          <w:rFonts w:ascii="Calibri" w:hAnsi="Calibri" w:cs="Calibri"/>
        </w:rPr>
        <w:t>,</w:t>
      </w:r>
      <w:r w:rsidR="008113D2" w:rsidRPr="00784FDE">
        <w:rPr>
          <w:rFonts w:ascii="Calibri" w:hAnsi="Calibri" w:cs="Calibri"/>
        </w:rPr>
        <w:t xml:space="preserve"> </w:t>
      </w:r>
      <w:r w:rsidR="0061530D" w:rsidRPr="00784FDE">
        <w:rPr>
          <w:rFonts w:ascii="Calibri" w:hAnsi="Calibri" w:cs="Calibri"/>
        </w:rPr>
        <w:t xml:space="preserve">emphasizes the level of </w:t>
      </w:r>
      <w:r w:rsidR="00475B81" w:rsidRPr="00784FDE">
        <w:rPr>
          <w:rFonts w:ascii="Calibri" w:hAnsi="Calibri" w:cs="Calibri"/>
        </w:rPr>
        <w:t xml:space="preserve">force and violence </w:t>
      </w:r>
      <w:r w:rsidR="005A0314" w:rsidRPr="00784FDE">
        <w:rPr>
          <w:rFonts w:ascii="Calibri" w:hAnsi="Calibri" w:cs="Calibri"/>
        </w:rPr>
        <w:t xml:space="preserve">employed and creates a vivid depiction of </w:t>
      </w:r>
      <w:r w:rsidR="00CB6D61" w:rsidRPr="00784FDE">
        <w:rPr>
          <w:rFonts w:ascii="Calibri" w:hAnsi="Calibri" w:cs="Calibri"/>
        </w:rPr>
        <w:t>th</w:t>
      </w:r>
      <w:r w:rsidR="00BB6073" w:rsidRPr="00784FDE">
        <w:rPr>
          <w:rFonts w:ascii="Calibri" w:hAnsi="Calibri" w:cs="Calibri"/>
        </w:rPr>
        <w:t xml:space="preserve">e </w:t>
      </w:r>
      <w:r w:rsidR="00610492" w:rsidRPr="00784FDE">
        <w:rPr>
          <w:rFonts w:ascii="Calibri" w:hAnsi="Calibri" w:cs="Calibri"/>
        </w:rPr>
        <w:t>savage nature</w:t>
      </w:r>
      <w:r w:rsidR="00BB6073" w:rsidRPr="00784FDE">
        <w:rPr>
          <w:rFonts w:ascii="Calibri" w:hAnsi="Calibri" w:cs="Calibri"/>
        </w:rPr>
        <w:t xml:space="preserve"> of the attack and invokes a sense of horror and </w:t>
      </w:r>
      <w:r w:rsidR="00BB6073" w:rsidRPr="00784FDE">
        <w:rPr>
          <w:rFonts w:ascii="Calibri" w:hAnsi="Calibri" w:cs="Calibri"/>
        </w:rPr>
        <w:lastRenderedPageBreak/>
        <w:t>disgust in the reader.</w:t>
      </w:r>
      <w:r w:rsidR="003100C3" w:rsidRPr="00784FDE">
        <w:rPr>
          <w:rStyle w:val="FootnoteReference"/>
          <w:rFonts w:ascii="Calibri" w:hAnsi="Calibri" w:cs="Calibri"/>
        </w:rPr>
        <w:footnoteReference w:id="20"/>
      </w:r>
      <w:r w:rsidR="00BB6073" w:rsidRPr="00784FDE">
        <w:rPr>
          <w:rFonts w:ascii="Calibri" w:hAnsi="Calibri" w:cs="Calibri"/>
        </w:rPr>
        <w:t xml:space="preserve"> </w:t>
      </w:r>
      <w:r w:rsidR="00BD1910" w:rsidRPr="00784FDE">
        <w:rPr>
          <w:rFonts w:ascii="Calibri" w:hAnsi="Calibri" w:cs="Calibri"/>
        </w:rPr>
        <w:t xml:space="preserve">The use of a metaphor usually employed in battlefield depictions </w:t>
      </w:r>
      <w:r w:rsidR="00A27C84" w:rsidRPr="00784FDE">
        <w:rPr>
          <w:rFonts w:ascii="Calibri" w:hAnsi="Calibri" w:cs="Calibri"/>
        </w:rPr>
        <w:t xml:space="preserve">being applied to </w:t>
      </w:r>
      <w:r w:rsidR="00F24E7A" w:rsidRPr="00784FDE">
        <w:rPr>
          <w:rFonts w:ascii="Calibri" w:hAnsi="Calibri" w:cs="Calibri"/>
        </w:rPr>
        <w:t xml:space="preserve">this </w:t>
      </w:r>
      <w:r w:rsidR="004C6288" w:rsidRPr="00784FDE">
        <w:rPr>
          <w:rFonts w:ascii="Calibri" w:hAnsi="Calibri" w:cs="Calibri"/>
        </w:rPr>
        <w:t xml:space="preserve">scene of Dis taking his bride </w:t>
      </w:r>
      <w:r w:rsidR="007770A3" w:rsidRPr="00784FDE">
        <w:rPr>
          <w:rFonts w:ascii="Calibri" w:hAnsi="Calibri" w:cs="Calibri"/>
        </w:rPr>
        <w:t>reinforces th</w:t>
      </w:r>
      <w:r w:rsidR="00EE2686" w:rsidRPr="00784FDE">
        <w:rPr>
          <w:rFonts w:ascii="Calibri" w:hAnsi="Calibri" w:cs="Calibri"/>
        </w:rPr>
        <w:t xml:space="preserve">e shocking nature of the attack and </w:t>
      </w:r>
      <w:r w:rsidR="00855990" w:rsidRPr="00784FDE">
        <w:rPr>
          <w:rFonts w:ascii="Calibri" w:hAnsi="Calibri" w:cs="Calibri"/>
        </w:rPr>
        <w:t xml:space="preserve">perhaps makes the </w:t>
      </w:r>
      <w:r w:rsidR="002A57E2" w:rsidRPr="00784FDE">
        <w:rPr>
          <w:rFonts w:ascii="Calibri" w:hAnsi="Calibri" w:cs="Calibri"/>
        </w:rPr>
        <w:t>rage and force</w:t>
      </w:r>
      <w:r w:rsidR="00FF12BD" w:rsidRPr="00784FDE">
        <w:rPr>
          <w:rFonts w:ascii="Calibri" w:hAnsi="Calibri" w:cs="Calibri"/>
        </w:rPr>
        <w:t xml:space="preserve"> of</w:t>
      </w:r>
      <w:r w:rsidR="002A57E2" w:rsidRPr="00784FDE">
        <w:rPr>
          <w:rFonts w:ascii="Calibri" w:hAnsi="Calibri" w:cs="Calibri"/>
        </w:rPr>
        <w:t xml:space="preserve"> Dis feel </w:t>
      </w:r>
      <w:r w:rsidR="00210B39" w:rsidRPr="00784FDE">
        <w:rPr>
          <w:rFonts w:ascii="Calibri" w:hAnsi="Calibri" w:cs="Calibri"/>
        </w:rPr>
        <w:t xml:space="preserve">overkill </w:t>
      </w:r>
      <w:r w:rsidR="00B00A59" w:rsidRPr="00784FDE">
        <w:rPr>
          <w:rFonts w:ascii="Calibri" w:hAnsi="Calibri" w:cs="Calibri"/>
        </w:rPr>
        <w:t>and gratuitous.</w:t>
      </w:r>
    </w:p>
    <w:p w14:paraId="635E17B0" w14:textId="7C42E023" w:rsidR="00531851" w:rsidRPr="00784FDE" w:rsidRDefault="00A26541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Near the end of this extract, Jupiter </w:t>
      </w:r>
      <w:r w:rsidR="0061399C" w:rsidRPr="00784FDE">
        <w:rPr>
          <w:rFonts w:ascii="Calibri" w:hAnsi="Calibri" w:cs="Calibri"/>
        </w:rPr>
        <w:t>legitimates th</w:t>
      </w:r>
      <w:r w:rsidR="005B6930" w:rsidRPr="00784FDE">
        <w:rPr>
          <w:rFonts w:ascii="Calibri" w:hAnsi="Calibri" w:cs="Calibri"/>
        </w:rPr>
        <w:t>e</w:t>
      </w:r>
      <w:r w:rsidR="0061399C" w:rsidRPr="00784FDE">
        <w:rPr>
          <w:rFonts w:ascii="Calibri" w:hAnsi="Calibri" w:cs="Calibri"/>
        </w:rPr>
        <w:t xml:space="preserve"> transgressive border crossing </w:t>
      </w:r>
      <w:r w:rsidR="009826FE" w:rsidRPr="00784FDE">
        <w:rPr>
          <w:rFonts w:ascii="Calibri" w:hAnsi="Calibri" w:cs="Calibri"/>
        </w:rPr>
        <w:t xml:space="preserve">from earlier </w:t>
      </w:r>
      <w:r w:rsidR="0061399C" w:rsidRPr="00784FDE">
        <w:rPr>
          <w:rFonts w:ascii="Calibri" w:hAnsi="Calibri" w:cs="Calibri"/>
        </w:rPr>
        <w:t xml:space="preserve">and </w:t>
      </w:r>
      <w:r w:rsidR="00217E8B" w:rsidRPr="00784FDE">
        <w:rPr>
          <w:rFonts w:ascii="Calibri" w:hAnsi="Calibri" w:cs="Calibri"/>
        </w:rPr>
        <w:t xml:space="preserve">pacifies </w:t>
      </w:r>
      <w:r w:rsidR="00E80310" w:rsidRPr="00784FDE">
        <w:rPr>
          <w:rFonts w:ascii="Calibri" w:hAnsi="Calibri" w:cs="Calibri"/>
        </w:rPr>
        <w:t xml:space="preserve">Dis </w:t>
      </w:r>
      <w:r w:rsidR="002E3874" w:rsidRPr="00784FDE">
        <w:rPr>
          <w:rFonts w:ascii="Calibri" w:hAnsi="Calibri" w:cs="Calibri"/>
        </w:rPr>
        <w:t>by allowing him to take Proserpina and accepting him as his son-in-law</w:t>
      </w:r>
      <w:r w:rsidR="00BC0709" w:rsidRPr="00784FDE">
        <w:rPr>
          <w:rFonts w:ascii="Calibri" w:hAnsi="Calibri" w:cs="Calibri"/>
        </w:rPr>
        <w:t>.</w:t>
      </w:r>
      <w:r w:rsidR="004353BB" w:rsidRPr="00784FDE">
        <w:rPr>
          <w:rStyle w:val="FootnoteReference"/>
          <w:rFonts w:ascii="Calibri" w:hAnsi="Calibri" w:cs="Calibri"/>
        </w:rPr>
        <w:footnoteReference w:id="21"/>
      </w:r>
      <w:r w:rsidR="007A6853" w:rsidRPr="00784FDE">
        <w:rPr>
          <w:rFonts w:ascii="Calibri" w:hAnsi="Calibri" w:cs="Calibri"/>
        </w:rPr>
        <w:t xml:space="preserve"> This </w:t>
      </w:r>
      <w:r w:rsidR="00D917F3" w:rsidRPr="00784FDE">
        <w:rPr>
          <w:rFonts w:ascii="Calibri" w:hAnsi="Calibri" w:cs="Calibri"/>
        </w:rPr>
        <w:t xml:space="preserve">uneasy </w:t>
      </w:r>
      <w:r w:rsidR="00B52C9D" w:rsidRPr="00784FDE">
        <w:rPr>
          <w:rFonts w:ascii="Calibri" w:hAnsi="Calibri" w:cs="Calibri"/>
        </w:rPr>
        <w:t xml:space="preserve">alliance between brothers and the kingdoms they rule </w:t>
      </w:r>
      <w:r w:rsidR="00041394" w:rsidRPr="00784FDE">
        <w:rPr>
          <w:rFonts w:ascii="Calibri" w:hAnsi="Calibri" w:cs="Calibri"/>
        </w:rPr>
        <w:t xml:space="preserve">which is such a large theme of the poem </w:t>
      </w:r>
      <w:r w:rsidR="00B52C9D" w:rsidRPr="00784FDE">
        <w:rPr>
          <w:rFonts w:ascii="Calibri" w:hAnsi="Calibri" w:cs="Calibri"/>
        </w:rPr>
        <w:t xml:space="preserve">once again draws to mind the contemporary politics of the period Claudian was writing in. </w:t>
      </w:r>
      <w:proofErr w:type="spellStart"/>
      <w:r w:rsidR="00ED7242" w:rsidRPr="00784FDE">
        <w:rPr>
          <w:rFonts w:ascii="Calibri" w:hAnsi="Calibri" w:cs="Calibri"/>
        </w:rPr>
        <w:t>Claudian’s</w:t>
      </w:r>
      <w:proofErr w:type="spellEnd"/>
      <w:r w:rsidR="00ED7242" w:rsidRPr="00784FDE">
        <w:rPr>
          <w:rFonts w:ascii="Calibri" w:hAnsi="Calibri" w:cs="Calibri"/>
        </w:rPr>
        <w:t xml:space="preserve"> </w:t>
      </w:r>
      <w:r w:rsidR="00D57677" w:rsidRPr="00784FDE">
        <w:rPr>
          <w:rFonts w:ascii="Calibri" w:hAnsi="Calibri" w:cs="Calibri"/>
        </w:rPr>
        <w:t xml:space="preserve">Roman empire was a split Roman empire, ruled by one brother in the east and one brother in the west. </w:t>
      </w:r>
      <w:r w:rsidR="00AA4B33" w:rsidRPr="00784FDE">
        <w:rPr>
          <w:rFonts w:ascii="Calibri" w:hAnsi="Calibri" w:cs="Calibri"/>
        </w:rPr>
        <w:t xml:space="preserve">It is easy to see how his experience of </w:t>
      </w:r>
      <w:r w:rsidR="008C12F6" w:rsidRPr="00784FDE">
        <w:rPr>
          <w:rFonts w:ascii="Calibri" w:hAnsi="Calibri" w:cs="Calibri"/>
        </w:rPr>
        <w:t>these politic</w:t>
      </w:r>
      <w:r w:rsidR="00905577" w:rsidRPr="00784FDE">
        <w:rPr>
          <w:rFonts w:ascii="Calibri" w:hAnsi="Calibri" w:cs="Calibri"/>
        </w:rPr>
        <w:t xml:space="preserve">s likely fed into </w:t>
      </w:r>
      <w:r w:rsidR="00363DF7" w:rsidRPr="00784FDE">
        <w:rPr>
          <w:rFonts w:ascii="Calibri" w:hAnsi="Calibri" w:cs="Calibri"/>
        </w:rPr>
        <w:t xml:space="preserve">his version of this myth and </w:t>
      </w:r>
      <w:r w:rsidR="003277C4" w:rsidRPr="00784FDE">
        <w:rPr>
          <w:rFonts w:ascii="Calibri" w:hAnsi="Calibri" w:cs="Calibri"/>
        </w:rPr>
        <w:t xml:space="preserve">added a sense of threat of potential civil war brewing in the background </w:t>
      </w:r>
      <w:r w:rsidR="006F0341" w:rsidRPr="00784FDE">
        <w:rPr>
          <w:rFonts w:ascii="Calibri" w:hAnsi="Calibri" w:cs="Calibri"/>
        </w:rPr>
        <w:t>throughout the narrative</w:t>
      </w:r>
      <w:r w:rsidR="00B50AA4" w:rsidRPr="00784FDE">
        <w:rPr>
          <w:rFonts w:ascii="Calibri" w:hAnsi="Calibri" w:cs="Calibri"/>
        </w:rPr>
        <w:t>, just flipped from east and west to the underworld and upperworld.</w:t>
      </w:r>
      <w:r w:rsidR="001E6D06" w:rsidRPr="00784FDE">
        <w:rPr>
          <w:rStyle w:val="FootnoteReference"/>
          <w:rFonts w:ascii="Calibri" w:hAnsi="Calibri" w:cs="Calibri"/>
        </w:rPr>
        <w:footnoteReference w:id="22"/>
      </w:r>
      <w:r w:rsidR="00D748E1" w:rsidRPr="00784FDE">
        <w:rPr>
          <w:rFonts w:ascii="Calibri" w:hAnsi="Calibri" w:cs="Calibri"/>
        </w:rPr>
        <w:t xml:space="preserve"> </w:t>
      </w:r>
      <w:r w:rsidR="008417C7" w:rsidRPr="00784FDE">
        <w:rPr>
          <w:rFonts w:ascii="Calibri" w:hAnsi="Calibri" w:cs="Calibri"/>
        </w:rPr>
        <w:t xml:space="preserve">As seen in this extract, </w:t>
      </w:r>
      <w:r w:rsidR="00D748E1" w:rsidRPr="00784FDE">
        <w:rPr>
          <w:rFonts w:ascii="Calibri" w:hAnsi="Calibri" w:cs="Calibri"/>
        </w:rPr>
        <w:t xml:space="preserve">Claudian </w:t>
      </w:r>
      <w:r w:rsidR="0029383F" w:rsidRPr="00784FDE">
        <w:rPr>
          <w:rFonts w:ascii="Calibri" w:hAnsi="Calibri" w:cs="Calibri"/>
        </w:rPr>
        <w:t xml:space="preserve">weaves his experience of the world he lives in and </w:t>
      </w:r>
      <w:r w:rsidR="001F4917" w:rsidRPr="00784FDE">
        <w:rPr>
          <w:rFonts w:ascii="Calibri" w:hAnsi="Calibri" w:cs="Calibri"/>
        </w:rPr>
        <w:t>his knowledge of literature throughout this poem</w:t>
      </w:r>
      <w:r w:rsidR="00706F56" w:rsidRPr="00784FDE">
        <w:rPr>
          <w:rFonts w:ascii="Calibri" w:hAnsi="Calibri" w:cs="Calibri"/>
        </w:rPr>
        <w:t xml:space="preserve">, resulting in </w:t>
      </w:r>
      <w:r w:rsidR="0057186F" w:rsidRPr="00784FDE">
        <w:rPr>
          <w:rFonts w:ascii="Calibri" w:hAnsi="Calibri" w:cs="Calibri"/>
        </w:rPr>
        <w:t xml:space="preserve">a unique and </w:t>
      </w:r>
      <w:r w:rsidR="000C1B22" w:rsidRPr="00784FDE">
        <w:rPr>
          <w:rFonts w:ascii="Calibri" w:hAnsi="Calibri" w:cs="Calibri"/>
        </w:rPr>
        <w:t>multilayered retelling of the myth.</w:t>
      </w:r>
    </w:p>
    <w:p w14:paraId="476F38C7" w14:textId="77777777" w:rsidR="00784FDE" w:rsidRPr="00784FDE" w:rsidRDefault="00784FDE">
      <w:pPr>
        <w:rPr>
          <w:rFonts w:ascii="Calibri" w:hAnsi="Calibri" w:cs="Calibri"/>
        </w:rPr>
      </w:pPr>
    </w:p>
    <w:p w14:paraId="4935A47D" w14:textId="77777777" w:rsidR="00784FDE" w:rsidRPr="00784FDE" w:rsidRDefault="00784FDE">
      <w:pPr>
        <w:rPr>
          <w:rFonts w:ascii="Calibri" w:hAnsi="Calibri" w:cs="Calibri"/>
        </w:rPr>
      </w:pPr>
    </w:p>
    <w:p w14:paraId="18F03621" w14:textId="77777777" w:rsidR="00784FDE" w:rsidRPr="00784FDE" w:rsidRDefault="00784FDE">
      <w:pPr>
        <w:rPr>
          <w:rFonts w:ascii="Calibri" w:hAnsi="Calibri" w:cs="Calibri"/>
        </w:rPr>
      </w:pPr>
    </w:p>
    <w:p w14:paraId="46C5AF29" w14:textId="77777777" w:rsidR="00784FDE" w:rsidRPr="00784FDE" w:rsidRDefault="00784FDE">
      <w:pPr>
        <w:rPr>
          <w:rFonts w:ascii="Calibri" w:hAnsi="Calibri" w:cs="Calibri"/>
        </w:rPr>
      </w:pPr>
    </w:p>
    <w:p w14:paraId="55B13C0A" w14:textId="77777777" w:rsidR="00784FDE" w:rsidRPr="00784FDE" w:rsidRDefault="00784FDE">
      <w:pPr>
        <w:rPr>
          <w:rFonts w:ascii="Calibri" w:hAnsi="Calibri" w:cs="Calibri"/>
        </w:rPr>
      </w:pPr>
    </w:p>
    <w:p w14:paraId="76F69981" w14:textId="77777777" w:rsidR="00784FDE" w:rsidRPr="00784FDE" w:rsidRDefault="00784FDE">
      <w:pPr>
        <w:rPr>
          <w:rFonts w:ascii="Calibri" w:hAnsi="Calibri" w:cs="Calibri"/>
        </w:rPr>
      </w:pPr>
    </w:p>
    <w:p w14:paraId="5E8F707A" w14:textId="77777777" w:rsidR="00784FDE" w:rsidRPr="00784FDE" w:rsidRDefault="00784FDE">
      <w:pPr>
        <w:rPr>
          <w:rFonts w:ascii="Calibri" w:hAnsi="Calibri" w:cs="Calibri"/>
        </w:rPr>
      </w:pPr>
    </w:p>
    <w:p w14:paraId="484A45BD" w14:textId="77777777" w:rsidR="00784FDE" w:rsidRPr="00784FDE" w:rsidRDefault="00784FDE">
      <w:pPr>
        <w:rPr>
          <w:rFonts w:ascii="Calibri" w:hAnsi="Calibri" w:cs="Calibri"/>
        </w:rPr>
      </w:pPr>
    </w:p>
    <w:p w14:paraId="2981D64B" w14:textId="77777777" w:rsidR="00784FDE" w:rsidRPr="00784FDE" w:rsidRDefault="00784FDE">
      <w:pPr>
        <w:rPr>
          <w:rFonts w:ascii="Calibri" w:hAnsi="Calibri" w:cs="Calibri"/>
        </w:rPr>
      </w:pPr>
    </w:p>
    <w:p w14:paraId="1E2A2CB5" w14:textId="77777777" w:rsidR="00784FDE" w:rsidRDefault="00784FDE">
      <w:pPr>
        <w:rPr>
          <w:rFonts w:ascii="Calibri" w:hAnsi="Calibri" w:cs="Calibri"/>
        </w:rPr>
      </w:pPr>
    </w:p>
    <w:p w14:paraId="2D6940DD" w14:textId="77777777" w:rsidR="00784FDE" w:rsidRDefault="00784FDE">
      <w:pPr>
        <w:rPr>
          <w:rFonts w:ascii="Calibri" w:hAnsi="Calibri" w:cs="Calibri"/>
        </w:rPr>
      </w:pPr>
    </w:p>
    <w:p w14:paraId="673ECEE7" w14:textId="77777777" w:rsidR="00784FDE" w:rsidRDefault="00784FDE">
      <w:pPr>
        <w:rPr>
          <w:rFonts w:ascii="Calibri" w:hAnsi="Calibri" w:cs="Calibri"/>
        </w:rPr>
      </w:pPr>
    </w:p>
    <w:p w14:paraId="28F34C14" w14:textId="77777777" w:rsidR="00784FDE" w:rsidRPr="00784FDE" w:rsidRDefault="00784FDE">
      <w:pPr>
        <w:rPr>
          <w:rFonts w:ascii="Calibri" w:hAnsi="Calibri" w:cs="Calibri"/>
        </w:rPr>
      </w:pPr>
    </w:p>
    <w:p w14:paraId="08D0CC97" w14:textId="77777777" w:rsidR="00784FDE" w:rsidRPr="00784FDE" w:rsidRDefault="00784FDE">
      <w:pPr>
        <w:rPr>
          <w:rFonts w:ascii="Calibri" w:hAnsi="Calibri" w:cs="Calibri"/>
        </w:rPr>
      </w:pPr>
    </w:p>
    <w:p w14:paraId="7C82F815" w14:textId="77777777" w:rsidR="00784FDE" w:rsidRPr="00784FDE" w:rsidRDefault="00784FDE">
      <w:pPr>
        <w:rPr>
          <w:rFonts w:ascii="Calibri" w:hAnsi="Calibri" w:cs="Calibri"/>
        </w:rPr>
      </w:pPr>
    </w:p>
    <w:p w14:paraId="2022561B" w14:textId="77777777" w:rsidR="00784FDE" w:rsidRPr="00784FDE" w:rsidRDefault="00784FDE">
      <w:pPr>
        <w:rPr>
          <w:rFonts w:ascii="Calibri" w:hAnsi="Calibri" w:cs="Calibri"/>
        </w:rPr>
      </w:pPr>
    </w:p>
    <w:p w14:paraId="2F9261CD" w14:textId="37FBAD39" w:rsidR="00784FDE" w:rsidRPr="00784FDE" w:rsidRDefault="00784FDE">
      <w:pPr>
        <w:rPr>
          <w:rFonts w:ascii="Calibri" w:hAnsi="Calibri" w:cs="Calibri"/>
        </w:rPr>
      </w:pPr>
      <w:r w:rsidRPr="00784FDE">
        <w:rPr>
          <w:rFonts w:ascii="Calibri" w:hAnsi="Calibri" w:cs="Calibri"/>
          <w:b/>
          <w:bCs/>
        </w:rPr>
        <w:t>Bibliography</w:t>
      </w:r>
    </w:p>
    <w:p w14:paraId="0A1F3E53" w14:textId="77777777" w:rsidR="00784FDE" w:rsidRDefault="00784FDE">
      <w:pPr>
        <w:rPr>
          <w:rFonts w:ascii="Calibri" w:hAnsi="Calibri" w:cs="Calibri"/>
        </w:rPr>
      </w:pPr>
    </w:p>
    <w:p w14:paraId="43176AE5" w14:textId="77777777" w:rsidR="00784FDE" w:rsidRPr="00784FDE" w:rsidRDefault="00784FDE">
      <w:pPr>
        <w:rPr>
          <w:rFonts w:ascii="Calibri" w:hAnsi="Calibri" w:cs="Calibri"/>
        </w:rPr>
      </w:pPr>
    </w:p>
    <w:p w14:paraId="05FC0128" w14:textId="77777777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Claudian, On Stilicho’s Consulship 2-3. Panegyric on the Sixth Consulship of Honorius. The Gothic War. Shorter Poems. Rape of Proserpina, trans. by M. </w:t>
      </w:r>
      <w:proofErr w:type="spellStart"/>
      <w:r w:rsidRPr="00784FDE">
        <w:rPr>
          <w:rFonts w:ascii="Calibri" w:hAnsi="Calibri" w:cs="Calibri"/>
        </w:rPr>
        <w:t>Platnauer</w:t>
      </w:r>
      <w:proofErr w:type="spellEnd"/>
      <w:r w:rsidRPr="00784FDE">
        <w:rPr>
          <w:rFonts w:ascii="Calibri" w:hAnsi="Calibri" w:cs="Calibri"/>
        </w:rPr>
        <w:t>, Loeb Classical Library, 136 (Harvard University Press, 1922)</w:t>
      </w:r>
    </w:p>
    <w:p w14:paraId="2FC520FE" w14:textId="77777777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>Graham, Mark W., News and Frontier Consciousness in the Late Roman Empire (University of Michigan Press, 2006)</w:t>
      </w:r>
    </w:p>
    <w:p w14:paraId="388F725C" w14:textId="77777777" w:rsidR="00784FDE" w:rsidRPr="00784FDE" w:rsidRDefault="00784FDE" w:rsidP="00784FDE">
      <w:pPr>
        <w:rPr>
          <w:rFonts w:ascii="Calibri" w:hAnsi="Calibri" w:cs="Calibri"/>
        </w:rPr>
      </w:pPr>
      <w:proofErr w:type="spellStart"/>
      <w:r w:rsidRPr="00784FDE">
        <w:rPr>
          <w:rFonts w:ascii="Calibri" w:hAnsi="Calibri" w:cs="Calibri"/>
        </w:rPr>
        <w:t>Gruzelier</w:t>
      </w:r>
      <w:proofErr w:type="spellEnd"/>
      <w:r w:rsidRPr="00784FDE">
        <w:rPr>
          <w:rFonts w:ascii="Calibri" w:hAnsi="Calibri" w:cs="Calibri"/>
        </w:rPr>
        <w:t xml:space="preserve">, C., ‘A Literary Commentary on </w:t>
      </w:r>
      <w:proofErr w:type="spellStart"/>
      <w:r w:rsidRPr="00784FDE">
        <w:rPr>
          <w:rFonts w:ascii="Calibri" w:hAnsi="Calibri" w:cs="Calibri"/>
        </w:rPr>
        <w:t>Claudian’s</w:t>
      </w:r>
      <w:proofErr w:type="spellEnd"/>
      <w:r w:rsidRPr="00784FDE">
        <w:rPr>
          <w:rFonts w:ascii="Calibri" w:hAnsi="Calibri" w:cs="Calibri"/>
        </w:rPr>
        <w:t xml:space="preserve"> De </w:t>
      </w:r>
      <w:proofErr w:type="spellStart"/>
      <w:r w:rsidRPr="00784FDE">
        <w:rPr>
          <w:rFonts w:ascii="Calibri" w:hAnsi="Calibri" w:cs="Calibri"/>
        </w:rPr>
        <w:t>Raptu</w:t>
      </w:r>
      <w:proofErr w:type="spellEnd"/>
      <w:r w:rsidRPr="00784FDE">
        <w:rPr>
          <w:rFonts w:ascii="Calibri" w:hAnsi="Calibri" w:cs="Calibri"/>
        </w:rPr>
        <w:t xml:space="preserve"> </w:t>
      </w:r>
      <w:proofErr w:type="spellStart"/>
      <w:r w:rsidRPr="00784FDE">
        <w:rPr>
          <w:rFonts w:ascii="Calibri" w:hAnsi="Calibri" w:cs="Calibri"/>
        </w:rPr>
        <w:t>Proserpinae</w:t>
      </w:r>
      <w:proofErr w:type="spellEnd"/>
      <w:r w:rsidRPr="00784FDE">
        <w:rPr>
          <w:rFonts w:ascii="Calibri" w:hAnsi="Calibri" w:cs="Calibri"/>
        </w:rPr>
        <w:t>’ (University of Oxford, 1986)</w:t>
      </w:r>
    </w:p>
    <w:p w14:paraId="72231533" w14:textId="77777777" w:rsidR="00784FDE" w:rsidRPr="00784FDE" w:rsidRDefault="00784FDE" w:rsidP="00784FDE">
      <w:pPr>
        <w:rPr>
          <w:rFonts w:ascii="Calibri" w:hAnsi="Calibri" w:cs="Calibri"/>
        </w:rPr>
      </w:pPr>
      <w:proofErr w:type="spellStart"/>
      <w:r w:rsidRPr="00784FDE">
        <w:rPr>
          <w:rFonts w:ascii="Calibri" w:hAnsi="Calibri" w:cs="Calibri"/>
        </w:rPr>
        <w:t>Gruzelier</w:t>
      </w:r>
      <w:proofErr w:type="spellEnd"/>
      <w:r w:rsidRPr="00784FDE">
        <w:rPr>
          <w:rFonts w:ascii="Calibri" w:hAnsi="Calibri" w:cs="Calibri"/>
        </w:rPr>
        <w:t xml:space="preserve">, C. E., ‘Temporal and Timeless in </w:t>
      </w:r>
      <w:proofErr w:type="spellStart"/>
      <w:r w:rsidRPr="00784FDE">
        <w:rPr>
          <w:rFonts w:ascii="Calibri" w:hAnsi="Calibri" w:cs="Calibri"/>
        </w:rPr>
        <w:t>Claudian’s</w:t>
      </w:r>
      <w:proofErr w:type="spellEnd"/>
      <w:r w:rsidRPr="00784FDE">
        <w:rPr>
          <w:rFonts w:ascii="Calibri" w:hAnsi="Calibri" w:cs="Calibri"/>
        </w:rPr>
        <w:t xml:space="preserve"> “De </w:t>
      </w:r>
      <w:proofErr w:type="spellStart"/>
      <w:r w:rsidRPr="00784FDE">
        <w:rPr>
          <w:rFonts w:ascii="Calibri" w:hAnsi="Calibri" w:cs="Calibri"/>
        </w:rPr>
        <w:t>Raptu</w:t>
      </w:r>
      <w:proofErr w:type="spellEnd"/>
      <w:r w:rsidRPr="00784FDE">
        <w:rPr>
          <w:rFonts w:ascii="Calibri" w:hAnsi="Calibri" w:cs="Calibri"/>
        </w:rPr>
        <w:t xml:space="preserve"> </w:t>
      </w:r>
      <w:proofErr w:type="spellStart"/>
      <w:r w:rsidRPr="00784FDE">
        <w:rPr>
          <w:rFonts w:ascii="Calibri" w:hAnsi="Calibri" w:cs="Calibri"/>
        </w:rPr>
        <w:t>Proserpinae</w:t>
      </w:r>
      <w:proofErr w:type="spellEnd"/>
      <w:r w:rsidRPr="00784FDE">
        <w:rPr>
          <w:rFonts w:ascii="Calibri" w:hAnsi="Calibri" w:cs="Calibri"/>
        </w:rPr>
        <w:t>”’, Greece &amp; Rome, 35.1 (1988), pp. 56–72</w:t>
      </w:r>
    </w:p>
    <w:p w14:paraId="46F1474E" w14:textId="77777777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>Hinds, Stephen, ‘</w:t>
      </w:r>
      <w:proofErr w:type="spellStart"/>
      <w:r w:rsidRPr="00784FDE">
        <w:rPr>
          <w:rFonts w:ascii="Calibri" w:hAnsi="Calibri" w:cs="Calibri"/>
        </w:rPr>
        <w:t>Claudianism</w:t>
      </w:r>
      <w:proofErr w:type="spellEnd"/>
      <w:r w:rsidRPr="00784FDE">
        <w:rPr>
          <w:rFonts w:ascii="Calibri" w:hAnsi="Calibri" w:cs="Calibri"/>
        </w:rPr>
        <w:t xml:space="preserve"> in the De </w:t>
      </w:r>
      <w:proofErr w:type="spellStart"/>
      <w:r w:rsidRPr="00784FDE">
        <w:rPr>
          <w:rFonts w:ascii="Calibri" w:hAnsi="Calibri" w:cs="Calibri"/>
        </w:rPr>
        <w:t>Raptu</w:t>
      </w:r>
      <w:proofErr w:type="spellEnd"/>
      <w:r w:rsidRPr="00784FDE">
        <w:rPr>
          <w:rFonts w:ascii="Calibri" w:hAnsi="Calibri" w:cs="Calibri"/>
        </w:rPr>
        <w:t xml:space="preserve"> </w:t>
      </w:r>
      <w:proofErr w:type="spellStart"/>
      <w:r w:rsidRPr="00784FDE">
        <w:rPr>
          <w:rFonts w:ascii="Calibri" w:hAnsi="Calibri" w:cs="Calibri"/>
        </w:rPr>
        <w:t>Proserpinae</w:t>
      </w:r>
      <w:proofErr w:type="spellEnd"/>
      <w:r w:rsidRPr="00784FDE">
        <w:rPr>
          <w:rFonts w:ascii="Calibri" w:hAnsi="Calibri" w:cs="Calibri"/>
        </w:rPr>
        <w:t xml:space="preserve">’, in Generic Interfaces in Latin Literature: Encounters, Interactions and Transformations, ed. by Theodore D. </w:t>
      </w:r>
      <w:proofErr w:type="spellStart"/>
      <w:r w:rsidRPr="00784FDE">
        <w:rPr>
          <w:rFonts w:ascii="Calibri" w:hAnsi="Calibri" w:cs="Calibri"/>
        </w:rPr>
        <w:t>Papanghelis</w:t>
      </w:r>
      <w:proofErr w:type="spellEnd"/>
      <w:r w:rsidRPr="00784FDE">
        <w:rPr>
          <w:rFonts w:ascii="Calibri" w:hAnsi="Calibri" w:cs="Calibri"/>
        </w:rPr>
        <w:t xml:space="preserve">, Stephen J. Harrison, and Stavros </w:t>
      </w:r>
      <w:proofErr w:type="spellStart"/>
      <w:r w:rsidRPr="00784FDE">
        <w:rPr>
          <w:rFonts w:ascii="Calibri" w:hAnsi="Calibri" w:cs="Calibri"/>
        </w:rPr>
        <w:t>Frangoulidis</w:t>
      </w:r>
      <w:proofErr w:type="spellEnd"/>
      <w:r w:rsidRPr="00784FDE">
        <w:rPr>
          <w:rFonts w:ascii="Calibri" w:hAnsi="Calibri" w:cs="Calibri"/>
        </w:rPr>
        <w:t xml:space="preserve"> (Walter de Gruyter, 2013), pp. 169–92</w:t>
      </w:r>
    </w:p>
    <w:p w14:paraId="314945E4" w14:textId="77777777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>Ovid, Fasti, ed. by G. P. Goold, trans. by James G. Frazer, Loeb Classical Library, 253 (Harvard University Press, 1931)</w:t>
      </w:r>
    </w:p>
    <w:p w14:paraId="630B0B66" w14:textId="344E1C8F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>Ovid</w:t>
      </w:r>
      <w:r w:rsidRPr="00784FDE">
        <w:rPr>
          <w:rFonts w:ascii="Calibri" w:hAnsi="Calibri" w:cs="Calibri"/>
        </w:rPr>
        <w:t>, Metamorphoses, Volume I: Books 1-8, ed. by G. P. Goold, trans. by Frank Justus Miller, Loeb Classical Library, 42 (Harvard University Press, 1916)</w:t>
      </w:r>
    </w:p>
    <w:p w14:paraId="744D7114" w14:textId="39C14483" w:rsidR="00784FDE" w:rsidRPr="00784FDE" w:rsidRDefault="00784FDE" w:rsidP="00784FDE">
      <w:pPr>
        <w:rPr>
          <w:rFonts w:ascii="Calibri" w:hAnsi="Calibri" w:cs="Calibri"/>
        </w:rPr>
      </w:pPr>
      <w:r w:rsidRPr="00784FDE">
        <w:rPr>
          <w:rFonts w:ascii="Calibri" w:hAnsi="Calibri" w:cs="Calibri"/>
        </w:rPr>
        <w:t xml:space="preserve">Wheeler, Stephen M., ‘The Underworld Opening of </w:t>
      </w:r>
      <w:proofErr w:type="spellStart"/>
      <w:r w:rsidRPr="00784FDE">
        <w:rPr>
          <w:rFonts w:ascii="Calibri" w:hAnsi="Calibri" w:cs="Calibri"/>
        </w:rPr>
        <w:t>Claudian’s</w:t>
      </w:r>
      <w:proofErr w:type="spellEnd"/>
      <w:r w:rsidRPr="00784FDE">
        <w:rPr>
          <w:rFonts w:ascii="Calibri" w:hAnsi="Calibri" w:cs="Calibri"/>
        </w:rPr>
        <w:t xml:space="preserve"> De </w:t>
      </w:r>
      <w:proofErr w:type="spellStart"/>
      <w:r w:rsidRPr="00784FDE">
        <w:rPr>
          <w:rFonts w:ascii="Calibri" w:hAnsi="Calibri" w:cs="Calibri"/>
        </w:rPr>
        <w:t>Raptu</w:t>
      </w:r>
      <w:proofErr w:type="spellEnd"/>
      <w:r w:rsidRPr="00784FDE">
        <w:rPr>
          <w:rFonts w:ascii="Calibri" w:hAnsi="Calibri" w:cs="Calibri"/>
        </w:rPr>
        <w:t xml:space="preserve"> </w:t>
      </w:r>
      <w:proofErr w:type="spellStart"/>
      <w:r w:rsidRPr="00784FDE">
        <w:rPr>
          <w:rFonts w:ascii="Calibri" w:hAnsi="Calibri" w:cs="Calibri"/>
        </w:rPr>
        <w:t>Proserpinae</w:t>
      </w:r>
      <w:proofErr w:type="spellEnd"/>
      <w:r w:rsidRPr="00784FDE">
        <w:rPr>
          <w:rFonts w:ascii="Calibri" w:hAnsi="Calibri" w:cs="Calibri"/>
        </w:rPr>
        <w:t>’, Transactions of the American Philological Association, 125 (1995), pp. 113–34</w:t>
      </w:r>
    </w:p>
    <w:p w14:paraId="5DDBDA66" w14:textId="77777777" w:rsidR="00AE06BF" w:rsidRDefault="00AE06BF"/>
    <w:sectPr w:rsidR="00AE06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7EA8F9" w14:textId="77777777" w:rsidR="006C25FD" w:rsidRDefault="006C25FD" w:rsidP="00011DAB">
      <w:pPr>
        <w:spacing w:after="0" w:line="240" w:lineRule="auto"/>
      </w:pPr>
      <w:r>
        <w:separator/>
      </w:r>
    </w:p>
  </w:endnote>
  <w:endnote w:type="continuationSeparator" w:id="0">
    <w:p w14:paraId="372A8BC5" w14:textId="77777777" w:rsidR="006C25FD" w:rsidRDefault="006C25FD" w:rsidP="00011D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ACE5B0" w14:textId="77777777" w:rsidR="006C25FD" w:rsidRDefault="006C25FD" w:rsidP="00011DAB">
      <w:pPr>
        <w:spacing w:after="0" w:line="240" w:lineRule="auto"/>
      </w:pPr>
      <w:r>
        <w:separator/>
      </w:r>
    </w:p>
  </w:footnote>
  <w:footnote w:type="continuationSeparator" w:id="0">
    <w:p w14:paraId="2358E387" w14:textId="77777777" w:rsidR="006C25FD" w:rsidRDefault="006C25FD" w:rsidP="00011DAB">
      <w:pPr>
        <w:spacing w:after="0" w:line="240" w:lineRule="auto"/>
      </w:pPr>
      <w:r>
        <w:continuationSeparator/>
      </w:r>
    </w:p>
  </w:footnote>
  <w:footnote w:id="1">
    <w:p w14:paraId="7450F732" w14:textId="3075676D" w:rsidR="00011DAB" w:rsidRDefault="00011D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86922434"/>
      <w:proofErr w:type="spellStart"/>
      <w:r>
        <w:t>Gruzelier</w:t>
      </w:r>
      <w:proofErr w:type="spellEnd"/>
      <w:r>
        <w:t xml:space="preserve">, </w:t>
      </w:r>
      <w:r w:rsidR="00CF4009">
        <w:t>1988</w:t>
      </w:r>
      <w:r w:rsidR="00C7787E">
        <w:t>, p.</w:t>
      </w:r>
      <w:r w:rsidR="003C05E6">
        <w:t>56</w:t>
      </w:r>
      <w:bookmarkEnd w:id="0"/>
      <w:r w:rsidR="00557E5C">
        <w:t xml:space="preserve">; Wheeler, </w:t>
      </w:r>
      <w:r w:rsidR="00561E5E">
        <w:t>1995, p.113</w:t>
      </w:r>
    </w:p>
  </w:footnote>
  <w:footnote w:id="2">
    <w:p w14:paraId="6D4FB61B" w14:textId="4B1D35CD" w:rsidR="00BB348A" w:rsidRDefault="00BB34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Gruzelier</w:t>
      </w:r>
      <w:proofErr w:type="spellEnd"/>
      <w:r>
        <w:t>, 1988, p.56</w:t>
      </w:r>
    </w:p>
  </w:footnote>
  <w:footnote w:id="3">
    <w:p w14:paraId="25BC195F" w14:textId="478B9F8D" w:rsidR="00B46BD8" w:rsidRDefault="00B46BD8">
      <w:pPr>
        <w:pStyle w:val="FootnoteText"/>
      </w:pPr>
      <w:r>
        <w:rPr>
          <w:rStyle w:val="FootnoteReference"/>
        </w:rPr>
        <w:footnoteRef/>
      </w:r>
      <w:r>
        <w:t xml:space="preserve"> Wheeler, </w:t>
      </w:r>
      <w:r w:rsidR="006C2F2A">
        <w:t xml:space="preserve">1995, </w:t>
      </w:r>
      <w:r w:rsidR="00524CD7">
        <w:t>p.</w:t>
      </w:r>
      <w:r w:rsidR="00843572">
        <w:t>113</w:t>
      </w:r>
    </w:p>
  </w:footnote>
  <w:footnote w:id="4">
    <w:p w14:paraId="3B10684C" w14:textId="3438B6E1" w:rsidR="00B43E29" w:rsidRDefault="00B43E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Gru</w:t>
      </w:r>
      <w:r w:rsidR="008C0A3B">
        <w:t>zelier</w:t>
      </w:r>
      <w:proofErr w:type="spellEnd"/>
      <w:r w:rsidR="008C0A3B">
        <w:t xml:space="preserve">, </w:t>
      </w:r>
      <w:r w:rsidR="004B1FA5">
        <w:t xml:space="preserve">1986, </w:t>
      </w:r>
      <w:proofErr w:type="spellStart"/>
      <w:r w:rsidR="004B1FA5">
        <w:t>p.vii</w:t>
      </w:r>
      <w:proofErr w:type="spellEnd"/>
      <w:r w:rsidR="004B1FA5">
        <w:t xml:space="preserve">-x, </w:t>
      </w:r>
      <w:r w:rsidR="00985922">
        <w:t>5-6</w:t>
      </w:r>
    </w:p>
  </w:footnote>
  <w:footnote w:id="5">
    <w:p w14:paraId="5F918656" w14:textId="24ED945F" w:rsidR="00AE2736" w:rsidRPr="00AE2736" w:rsidRDefault="00AE2736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>
        <w:rPr>
          <w:i/>
          <w:iCs/>
        </w:rPr>
        <w:t>Rapt Pros</w:t>
      </w:r>
      <w:r>
        <w:t>. 2.</w:t>
      </w:r>
      <w:r w:rsidR="003907F4">
        <w:t>151-187</w:t>
      </w:r>
    </w:p>
  </w:footnote>
  <w:footnote w:id="6">
    <w:p w14:paraId="61D20E63" w14:textId="3F488048" w:rsidR="00A0357B" w:rsidRPr="006918BD" w:rsidRDefault="00A0357B">
      <w:pPr>
        <w:pStyle w:val="FootnoteText"/>
      </w:pPr>
      <w:r>
        <w:rPr>
          <w:rStyle w:val="FootnoteReference"/>
        </w:rPr>
        <w:footnoteRef/>
      </w:r>
      <w:r>
        <w:t xml:space="preserve"> Claud</w:t>
      </w:r>
      <w:r w:rsidR="00F011D3">
        <w:t xml:space="preserve">. </w:t>
      </w:r>
      <w:r w:rsidR="006918BD">
        <w:rPr>
          <w:i/>
          <w:iCs/>
        </w:rPr>
        <w:t>Rapt Pros</w:t>
      </w:r>
      <w:r w:rsidR="006918BD">
        <w:t>. 2.</w:t>
      </w:r>
      <w:r w:rsidR="00847C1B">
        <w:t>188-</w:t>
      </w:r>
      <w:r w:rsidR="008654CE">
        <w:t xml:space="preserve">192; </w:t>
      </w:r>
      <w:proofErr w:type="spellStart"/>
      <w:r w:rsidR="008654CE">
        <w:t>Gruzelier</w:t>
      </w:r>
      <w:proofErr w:type="spellEnd"/>
      <w:r w:rsidR="008654CE">
        <w:t>, 1</w:t>
      </w:r>
      <w:r w:rsidR="0098642D">
        <w:t xml:space="preserve">986, </w:t>
      </w:r>
      <w:r w:rsidR="00DB27A8">
        <w:t>p.</w:t>
      </w:r>
      <w:r w:rsidR="0084798A">
        <w:t>213-4</w:t>
      </w:r>
    </w:p>
  </w:footnote>
  <w:footnote w:id="7">
    <w:p w14:paraId="179827EE" w14:textId="4A9087D8" w:rsidR="00361598" w:rsidRPr="00345DB3" w:rsidRDefault="00361598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 w:rsidR="00BC5C98">
        <w:rPr>
          <w:i/>
          <w:iCs/>
        </w:rPr>
        <w:t>Gig</w:t>
      </w:r>
      <w:r w:rsidR="00345DB3">
        <w:t>. 9-12</w:t>
      </w:r>
      <w:r w:rsidR="00A040B2">
        <w:t xml:space="preserve">; </w:t>
      </w:r>
      <w:proofErr w:type="spellStart"/>
      <w:r w:rsidR="00A040B2">
        <w:t>Gruzelier</w:t>
      </w:r>
      <w:proofErr w:type="spellEnd"/>
      <w:r w:rsidR="00A040B2">
        <w:t>, 1986, p.</w:t>
      </w:r>
      <w:r w:rsidR="007A217A">
        <w:t>213-214.</w:t>
      </w:r>
      <w:r w:rsidR="00F527BA">
        <w:t xml:space="preserve"> See</w:t>
      </w:r>
      <w:r w:rsidR="007A217A">
        <w:t xml:space="preserve"> </w:t>
      </w:r>
      <w:proofErr w:type="spellStart"/>
      <w:r w:rsidR="007A217A">
        <w:t>Gruzelier</w:t>
      </w:r>
      <w:proofErr w:type="spellEnd"/>
      <w:r w:rsidR="00F527BA">
        <w:t xml:space="preserve"> for </w:t>
      </w:r>
      <w:r w:rsidR="0072229F">
        <w:t xml:space="preserve">a list of several other examples of ancient authors using </w:t>
      </w:r>
      <w:r w:rsidR="00617343">
        <w:t xml:space="preserve">pathetic fallacy of the stars </w:t>
      </w:r>
      <w:r w:rsidR="00B37F30">
        <w:t xml:space="preserve">in this way that might have influenced Claudian </w:t>
      </w:r>
      <w:r w:rsidR="005D7CF5">
        <w:t>and</w:t>
      </w:r>
      <w:r w:rsidR="00B37F30">
        <w:t xml:space="preserve"> an explanation of </w:t>
      </w:r>
      <w:r w:rsidR="0066104E">
        <w:t>the motif of the Bear constell</w:t>
      </w:r>
      <w:r w:rsidR="00003264">
        <w:t xml:space="preserve">ation </w:t>
      </w:r>
      <w:r w:rsidR="004D6C65">
        <w:t>not usually being able to enter the ocean.</w:t>
      </w:r>
    </w:p>
  </w:footnote>
  <w:footnote w:id="8">
    <w:p w14:paraId="52160928" w14:textId="56E2027A" w:rsidR="00E16F39" w:rsidRPr="009A4880" w:rsidRDefault="00E16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4880">
        <w:t xml:space="preserve">Claud. </w:t>
      </w:r>
      <w:r w:rsidR="009A4880">
        <w:rPr>
          <w:i/>
          <w:iCs/>
        </w:rPr>
        <w:t>Rapt Pros</w:t>
      </w:r>
      <w:r w:rsidR="009A4880">
        <w:t xml:space="preserve">. </w:t>
      </w:r>
      <w:r w:rsidR="00EA60A6">
        <w:t>1.42-7, 1.142</w:t>
      </w:r>
      <w:r w:rsidR="00D225F1">
        <w:t xml:space="preserve">-59; </w:t>
      </w:r>
      <w:proofErr w:type="spellStart"/>
      <w:r w:rsidR="00D225F1">
        <w:t>Gruzelier</w:t>
      </w:r>
      <w:proofErr w:type="spellEnd"/>
      <w:r w:rsidR="00C617F4">
        <w:t>, 1986, p.</w:t>
      </w:r>
      <w:r w:rsidR="003D75DD">
        <w:t>32-3</w:t>
      </w:r>
    </w:p>
  </w:footnote>
  <w:footnote w:id="9">
    <w:p w14:paraId="346AA448" w14:textId="36CDEC6F" w:rsidR="00A42B4D" w:rsidRPr="00B26ABF" w:rsidRDefault="00A42B4D">
      <w:pPr>
        <w:pStyle w:val="FootnoteText"/>
      </w:pPr>
      <w:r>
        <w:rPr>
          <w:rStyle w:val="FootnoteReference"/>
        </w:rPr>
        <w:footnoteRef/>
      </w:r>
      <w:r>
        <w:t xml:space="preserve"> Claud</w:t>
      </w:r>
      <w:r w:rsidR="00B26ABF">
        <w:t xml:space="preserve">. </w:t>
      </w:r>
      <w:r w:rsidR="00B26ABF">
        <w:rPr>
          <w:i/>
          <w:iCs/>
        </w:rPr>
        <w:t>Rapt Pros</w:t>
      </w:r>
      <w:r w:rsidR="00B26ABF">
        <w:t xml:space="preserve">. 2.189-90; Ov. </w:t>
      </w:r>
      <w:r w:rsidR="00B26ABF">
        <w:rPr>
          <w:i/>
          <w:iCs/>
        </w:rPr>
        <w:t>Met</w:t>
      </w:r>
      <w:r w:rsidR="00AD0C1B">
        <w:t xml:space="preserve">. </w:t>
      </w:r>
      <w:r w:rsidR="0001699E">
        <w:t>2.172</w:t>
      </w:r>
    </w:p>
  </w:footnote>
  <w:footnote w:id="10">
    <w:p w14:paraId="645A8D5F" w14:textId="46654F7B" w:rsidR="001C5205" w:rsidRPr="00B0216B" w:rsidRDefault="001C5205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>
        <w:rPr>
          <w:i/>
          <w:iCs/>
        </w:rPr>
        <w:t>Rapt Pros</w:t>
      </w:r>
      <w:r>
        <w:t>. 2.</w:t>
      </w:r>
      <w:r w:rsidR="00B0216B">
        <w:t xml:space="preserve">190; Ov. </w:t>
      </w:r>
      <w:r w:rsidR="00B0216B">
        <w:rPr>
          <w:i/>
          <w:iCs/>
        </w:rPr>
        <w:t>Met</w:t>
      </w:r>
      <w:r w:rsidR="00B0216B">
        <w:t>. 2</w:t>
      </w:r>
      <w:r w:rsidR="004034C9">
        <w:t xml:space="preserve">.176-7; </w:t>
      </w:r>
      <w:proofErr w:type="spellStart"/>
      <w:r w:rsidR="004034C9">
        <w:t>Gruzelier</w:t>
      </w:r>
      <w:proofErr w:type="spellEnd"/>
      <w:r w:rsidR="004034C9">
        <w:t>, 19</w:t>
      </w:r>
      <w:r w:rsidR="002A63F9">
        <w:t>86, p.</w:t>
      </w:r>
      <w:r w:rsidR="003920A3">
        <w:t>214</w:t>
      </w:r>
    </w:p>
  </w:footnote>
  <w:footnote w:id="11">
    <w:p w14:paraId="52DFAF4C" w14:textId="61E112B4" w:rsidR="00665A58" w:rsidRPr="00134DA1" w:rsidRDefault="00665A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4DA1">
        <w:t xml:space="preserve">Claud. </w:t>
      </w:r>
      <w:r w:rsidR="00134DA1">
        <w:rPr>
          <w:i/>
          <w:iCs/>
        </w:rPr>
        <w:t>Rapt Pros</w:t>
      </w:r>
      <w:r w:rsidR="00134DA1">
        <w:t xml:space="preserve">. </w:t>
      </w:r>
      <w:r w:rsidR="00AF0ECD">
        <w:t>2.</w:t>
      </w:r>
      <w:r w:rsidR="002E679B">
        <w:t>192-6</w:t>
      </w:r>
    </w:p>
  </w:footnote>
  <w:footnote w:id="12">
    <w:p w14:paraId="406E7B04" w14:textId="0B7180A6" w:rsidR="00632080" w:rsidRPr="00632080" w:rsidRDefault="00632080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>
        <w:rPr>
          <w:i/>
          <w:iCs/>
        </w:rPr>
        <w:t>Rapt Pros</w:t>
      </w:r>
      <w:r>
        <w:t>. 2.</w:t>
      </w:r>
      <w:r w:rsidR="00AB6B81">
        <w:t>220-222</w:t>
      </w:r>
    </w:p>
  </w:footnote>
  <w:footnote w:id="13">
    <w:p w14:paraId="7C4F39EE" w14:textId="5165D1D8" w:rsidR="00C174E0" w:rsidRPr="00F60427" w:rsidRDefault="00C174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60427">
        <w:t xml:space="preserve">Claud. </w:t>
      </w:r>
      <w:r w:rsidR="00F60427">
        <w:rPr>
          <w:i/>
          <w:iCs/>
        </w:rPr>
        <w:t>Rapt Pros</w:t>
      </w:r>
      <w:r w:rsidR="00F60427">
        <w:t>. 1.89-91</w:t>
      </w:r>
    </w:p>
  </w:footnote>
  <w:footnote w:id="14">
    <w:p w14:paraId="6B4C6E1E" w14:textId="18ABB7D6" w:rsidR="0073728A" w:rsidRPr="00F91821" w:rsidRDefault="0073728A">
      <w:pPr>
        <w:pStyle w:val="FootnoteText"/>
      </w:pPr>
      <w:r>
        <w:rPr>
          <w:rStyle w:val="FootnoteReference"/>
        </w:rPr>
        <w:footnoteRef/>
      </w:r>
      <w:r>
        <w:t xml:space="preserve"> Ov.</w:t>
      </w:r>
      <w:r w:rsidR="00F91821">
        <w:t xml:space="preserve"> </w:t>
      </w:r>
      <w:r w:rsidR="00F91821">
        <w:rPr>
          <w:i/>
          <w:iCs/>
        </w:rPr>
        <w:t>Fast</w:t>
      </w:r>
      <w:r w:rsidR="00F91821">
        <w:t>. 4.</w:t>
      </w:r>
      <w:r w:rsidR="00A524EA">
        <w:t>441-446</w:t>
      </w:r>
    </w:p>
  </w:footnote>
  <w:footnote w:id="15">
    <w:p w14:paraId="0A5672DA" w14:textId="32A837AD" w:rsidR="00794E6A" w:rsidRDefault="00794E6A">
      <w:pPr>
        <w:pStyle w:val="FootnoteText"/>
      </w:pPr>
      <w:r>
        <w:rPr>
          <w:rStyle w:val="FootnoteReference"/>
        </w:rPr>
        <w:footnoteRef/>
      </w:r>
      <w:r>
        <w:t xml:space="preserve"> Graham</w:t>
      </w:r>
      <w:r w:rsidR="009A7BAD">
        <w:t xml:space="preserve">, </w:t>
      </w:r>
      <w:r w:rsidR="00667D6E">
        <w:t>2006, p.2-3</w:t>
      </w:r>
    </w:p>
  </w:footnote>
  <w:footnote w:id="16">
    <w:p w14:paraId="3658A2DB" w14:textId="562C80D8" w:rsidR="00C928BF" w:rsidRPr="00C928BF" w:rsidRDefault="00C928BF">
      <w:pPr>
        <w:pStyle w:val="FootnoteText"/>
      </w:pPr>
      <w:r>
        <w:rPr>
          <w:rStyle w:val="FootnoteReference"/>
        </w:rPr>
        <w:footnoteRef/>
      </w:r>
      <w:r>
        <w:t xml:space="preserve"> Claud, </w:t>
      </w:r>
      <w:r>
        <w:rPr>
          <w:i/>
          <w:iCs/>
        </w:rPr>
        <w:t>Rapt Pros</w:t>
      </w:r>
      <w:r>
        <w:t xml:space="preserve">. </w:t>
      </w:r>
      <w:r w:rsidR="00EC5815">
        <w:t>2.204-205</w:t>
      </w:r>
      <w:r w:rsidR="009A1766">
        <w:t xml:space="preserve">; </w:t>
      </w:r>
      <w:proofErr w:type="spellStart"/>
      <w:r w:rsidR="009A1766">
        <w:t>Gruzelier</w:t>
      </w:r>
      <w:proofErr w:type="spellEnd"/>
      <w:r w:rsidR="009A1766">
        <w:t>, 1986, p.218</w:t>
      </w:r>
    </w:p>
  </w:footnote>
  <w:footnote w:id="17">
    <w:p w14:paraId="301FDB40" w14:textId="626E4C7A" w:rsidR="00EB1DED" w:rsidRPr="00847D95" w:rsidRDefault="00EB1D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3191">
        <w:t xml:space="preserve">Claud. </w:t>
      </w:r>
      <w:r w:rsidR="00AA3191">
        <w:rPr>
          <w:i/>
          <w:iCs/>
        </w:rPr>
        <w:t xml:space="preserve">Rapt </w:t>
      </w:r>
      <w:r w:rsidR="001146C4" w:rsidRPr="001146C4">
        <w:t>Pros</w:t>
      </w:r>
      <w:r w:rsidR="001146C4">
        <w:t xml:space="preserve">. </w:t>
      </w:r>
      <w:r w:rsidR="00F2450D">
        <w:t>2.</w:t>
      </w:r>
      <w:r w:rsidR="00D1056B">
        <w:t xml:space="preserve">209-13; </w:t>
      </w:r>
      <w:proofErr w:type="spellStart"/>
      <w:r w:rsidRPr="001146C4">
        <w:t>Gruzelier</w:t>
      </w:r>
      <w:proofErr w:type="spellEnd"/>
      <w:r w:rsidR="00847D95">
        <w:t xml:space="preserve">, 1986, </w:t>
      </w:r>
      <w:r w:rsidR="00D506B1">
        <w:t>p.</w:t>
      </w:r>
      <w:r w:rsidR="00AA3191">
        <w:t>219</w:t>
      </w:r>
      <w:r w:rsidR="004B6163">
        <w:t>-20</w:t>
      </w:r>
    </w:p>
  </w:footnote>
  <w:footnote w:id="18">
    <w:p w14:paraId="235ABFBF" w14:textId="793E250A" w:rsidR="0085164E" w:rsidRPr="0085164E" w:rsidRDefault="0085164E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>
        <w:rPr>
          <w:i/>
          <w:iCs/>
        </w:rPr>
        <w:t>Rapt Pros</w:t>
      </w:r>
      <w:r>
        <w:t xml:space="preserve">. </w:t>
      </w:r>
      <w:r w:rsidR="00FF590A">
        <w:t>2</w:t>
      </w:r>
      <w:r w:rsidR="00CC2051">
        <w:t>09</w:t>
      </w:r>
      <w:r w:rsidR="00E87AF4">
        <w:t>-10</w:t>
      </w:r>
    </w:p>
  </w:footnote>
  <w:footnote w:id="19">
    <w:p w14:paraId="1B316BEA" w14:textId="78E25051" w:rsidR="00C738CE" w:rsidRDefault="00C738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Gruzelier</w:t>
      </w:r>
      <w:proofErr w:type="spellEnd"/>
      <w:r>
        <w:t>, 1986</w:t>
      </w:r>
      <w:r w:rsidR="00BA5F24">
        <w:t>, p</w:t>
      </w:r>
      <w:r w:rsidR="00A226CE">
        <w:t>.220</w:t>
      </w:r>
    </w:p>
  </w:footnote>
  <w:footnote w:id="20">
    <w:p w14:paraId="7BDF4B00" w14:textId="703E6ECB" w:rsidR="003100C3" w:rsidRPr="00EC01E9" w:rsidRDefault="003100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1E9">
        <w:t xml:space="preserve">Claud. </w:t>
      </w:r>
      <w:r w:rsidR="00EC01E9">
        <w:rPr>
          <w:i/>
          <w:iCs/>
        </w:rPr>
        <w:t>Rapt Pros</w:t>
      </w:r>
      <w:r w:rsidR="00EC01E9">
        <w:t>. 2.</w:t>
      </w:r>
      <w:r w:rsidR="00DE5461">
        <w:t>210-13</w:t>
      </w:r>
    </w:p>
  </w:footnote>
  <w:footnote w:id="21">
    <w:p w14:paraId="0F7CE5E8" w14:textId="0FE1A7E0" w:rsidR="004353BB" w:rsidRPr="00EB5C16" w:rsidRDefault="004353BB">
      <w:pPr>
        <w:pStyle w:val="FootnoteText"/>
      </w:pPr>
      <w:r>
        <w:rPr>
          <w:rStyle w:val="FootnoteReference"/>
        </w:rPr>
        <w:footnoteRef/>
      </w:r>
      <w:r>
        <w:t xml:space="preserve"> Claud. </w:t>
      </w:r>
      <w:r w:rsidR="00EB5C16">
        <w:rPr>
          <w:i/>
          <w:iCs/>
        </w:rPr>
        <w:t>Rapt Pros</w:t>
      </w:r>
      <w:r w:rsidR="00EB5C16">
        <w:t>. 2.</w:t>
      </w:r>
      <w:r w:rsidR="003F6B5F">
        <w:t>228-31</w:t>
      </w:r>
    </w:p>
  </w:footnote>
  <w:footnote w:id="22">
    <w:p w14:paraId="0602D851" w14:textId="7FAC42E9" w:rsidR="001E6D06" w:rsidRDefault="001E6D06">
      <w:pPr>
        <w:pStyle w:val="FootnoteText"/>
      </w:pPr>
      <w:r>
        <w:rPr>
          <w:rStyle w:val="FootnoteReference"/>
        </w:rPr>
        <w:footnoteRef/>
      </w:r>
      <w:r>
        <w:t xml:space="preserve"> Hinds, 2013, p.</w:t>
      </w:r>
      <w:r w:rsidR="00A5624F">
        <w:t>174-6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470"/>
    <w:rsid w:val="00003264"/>
    <w:rsid w:val="000078DB"/>
    <w:rsid w:val="00011DAB"/>
    <w:rsid w:val="00013F99"/>
    <w:rsid w:val="0001699E"/>
    <w:rsid w:val="00041394"/>
    <w:rsid w:val="000423A7"/>
    <w:rsid w:val="0004449A"/>
    <w:rsid w:val="00062613"/>
    <w:rsid w:val="00085B3B"/>
    <w:rsid w:val="000C1B22"/>
    <w:rsid w:val="000C33C5"/>
    <w:rsid w:val="000D0BEA"/>
    <w:rsid w:val="000D1ABE"/>
    <w:rsid w:val="000D64AD"/>
    <w:rsid w:val="000D73AC"/>
    <w:rsid w:val="000E14E7"/>
    <w:rsid w:val="000E350C"/>
    <w:rsid w:val="000F4C52"/>
    <w:rsid w:val="000F776F"/>
    <w:rsid w:val="0010033F"/>
    <w:rsid w:val="00112943"/>
    <w:rsid w:val="001146C4"/>
    <w:rsid w:val="00130867"/>
    <w:rsid w:val="0013437F"/>
    <w:rsid w:val="00134DA1"/>
    <w:rsid w:val="0013565D"/>
    <w:rsid w:val="00141307"/>
    <w:rsid w:val="0015346B"/>
    <w:rsid w:val="00155DD7"/>
    <w:rsid w:val="00160912"/>
    <w:rsid w:val="00183CAF"/>
    <w:rsid w:val="001A30C7"/>
    <w:rsid w:val="001A6F4D"/>
    <w:rsid w:val="001B00BA"/>
    <w:rsid w:val="001B383F"/>
    <w:rsid w:val="001C2869"/>
    <w:rsid w:val="001C5205"/>
    <w:rsid w:val="001D0D1F"/>
    <w:rsid w:val="001E2F8D"/>
    <w:rsid w:val="001E6D06"/>
    <w:rsid w:val="001F1177"/>
    <w:rsid w:val="001F44C6"/>
    <w:rsid w:val="001F4917"/>
    <w:rsid w:val="00205856"/>
    <w:rsid w:val="00210B39"/>
    <w:rsid w:val="002136D2"/>
    <w:rsid w:val="00214735"/>
    <w:rsid w:val="00217CA8"/>
    <w:rsid w:val="00217E8B"/>
    <w:rsid w:val="00236442"/>
    <w:rsid w:val="00237C49"/>
    <w:rsid w:val="00247688"/>
    <w:rsid w:val="0025252C"/>
    <w:rsid w:val="0026071C"/>
    <w:rsid w:val="00266773"/>
    <w:rsid w:val="00287B34"/>
    <w:rsid w:val="00290008"/>
    <w:rsid w:val="00292470"/>
    <w:rsid w:val="0029383F"/>
    <w:rsid w:val="002A25AB"/>
    <w:rsid w:val="002A57E2"/>
    <w:rsid w:val="002A63F9"/>
    <w:rsid w:val="002A7987"/>
    <w:rsid w:val="002B06FC"/>
    <w:rsid w:val="002B1D25"/>
    <w:rsid w:val="002C6161"/>
    <w:rsid w:val="002D6358"/>
    <w:rsid w:val="002E140D"/>
    <w:rsid w:val="002E3874"/>
    <w:rsid w:val="002E576D"/>
    <w:rsid w:val="002E679B"/>
    <w:rsid w:val="002F2B97"/>
    <w:rsid w:val="002F4B0D"/>
    <w:rsid w:val="002F7DD6"/>
    <w:rsid w:val="00303279"/>
    <w:rsid w:val="0030358C"/>
    <w:rsid w:val="003100C3"/>
    <w:rsid w:val="0031159E"/>
    <w:rsid w:val="00314986"/>
    <w:rsid w:val="0031745C"/>
    <w:rsid w:val="00323F1A"/>
    <w:rsid w:val="003271D6"/>
    <w:rsid w:val="003277C4"/>
    <w:rsid w:val="0034466C"/>
    <w:rsid w:val="00345DB3"/>
    <w:rsid w:val="00354DF7"/>
    <w:rsid w:val="00356189"/>
    <w:rsid w:val="00361598"/>
    <w:rsid w:val="00363DF7"/>
    <w:rsid w:val="00366145"/>
    <w:rsid w:val="003724BB"/>
    <w:rsid w:val="00390639"/>
    <w:rsid w:val="003907F4"/>
    <w:rsid w:val="003920A3"/>
    <w:rsid w:val="00397EE4"/>
    <w:rsid w:val="003B1EBB"/>
    <w:rsid w:val="003B3341"/>
    <w:rsid w:val="003B431D"/>
    <w:rsid w:val="003C05E6"/>
    <w:rsid w:val="003D0E56"/>
    <w:rsid w:val="003D43FE"/>
    <w:rsid w:val="003D75DD"/>
    <w:rsid w:val="003E22B6"/>
    <w:rsid w:val="003E307A"/>
    <w:rsid w:val="003E7268"/>
    <w:rsid w:val="003F6B5F"/>
    <w:rsid w:val="003F740E"/>
    <w:rsid w:val="003F7D87"/>
    <w:rsid w:val="004034C9"/>
    <w:rsid w:val="00410A37"/>
    <w:rsid w:val="00412B7C"/>
    <w:rsid w:val="00416C87"/>
    <w:rsid w:val="00424EC7"/>
    <w:rsid w:val="00427A1B"/>
    <w:rsid w:val="004353BB"/>
    <w:rsid w:val="00437D8E"/>
    <w:rsid w:val="0045119D"/>
    <w:rsid w:val="00460B90"/>
    <w:rsid w:val="00466394"/>
    <w:rsid w:val="00466695"/>
    <w:rsid w:val="0046711F"/>
    <w:rsid w:val="00467745"/>
    <w:rsid w:val="00475B81"/>
    <w:rsid w:val="004770D5"/>
    <w:rsid w:val="00482C67"/>
    <w:rsid w:val="00487666"/>
    <w:rsid w:val="004A3469"/>
    <w:rsid w:val="004A65DD"/>
    <w:rsid w:val="004B1FA5"/>
    <w:rsid w:val="004B6163"/>
    <w:rsid w:val="004C2346"/>
    <w:rsid w:val="004C5229"/>
    <w:rsid w:val="004C6288"/>
    <w:rsid w:val="004D6C65"/>
    <w:rsid w:val="004E0505"/>
    <w:rsid w:val="004E284C"/>
    <w:rsid w:val="004E57B5"/>
    <w:rsid w:val="004F58F9"/>
    <w:rsid w:val="005108A4"/>
    <w:rsid w:val="005223AD"/>
    <w:rsid w:val="00524CD7"/>
    <w:rsid w:val="00525ABF"/>
    <w:rsid w:val="00531851"/>
    <w:rsid w:val="00542457"/>
    <w:rsid w:val="00555E91"/>
    <w:rsid w:val="00557E5C"/>
    <w:rsid w:val="00561E5E"/>
    <w:rsid w:val="0057186F"/>
    <w:rsid w:val="00573419"/>
    <w:rsid w:val="005823DD"/>
    <w:rsid w:val="005931E3"/>
    <w:rsid w:val="005A0314"/>
    <w:rsid w:val="005A1998"/>
    <w:rsid w:val="005A2358"/>
    <w:rsid w:val="005A379B"/>
    <w:rsid w:val="005A7231"/>
    <w:rsid w:val="005B2ABC"/>
    <w:rsid w:val="005B63C4"/>
    <w:rsid w:val="005B6930"/>
    <w:rsid w:val="005C0476"/>
    <w:rsid w:val="005C3A16"/>
    <w:rsid w:val="005D2818"/>
    <w:rsid w:val="005D285E"/>
    <w:rsid w:val="005D7C5B"/>
    <w:rsid w:val="005D7CF5"/>
    <w:rsid w:val="00610492"/>
    <w:rsid w:val="0061399C"/>
    <w:rsid w:val="00613F53"/>
    <w:rsid w:val="0061530D"/>
    <w:rsid w:val="00617343"/>
    <w:rsid w:val="00624B7D"/>
    <w:rsid w:val="00627B25"/>
    <w:rsid w:val="00632080"/>
    <w:rsid w:val="00632B2A"/>
    <w:rsid w:val="00642E19"/>
    <w:rsid w:val="00646C7E"/>
    <w:rsid w:val="00651F26"/>
    <w:rsid w:val="0066104E"/>
    <w:rsid w:val="00665A58"/>
    <w:rsid w:val="00667AC0"/>
    <w:rsid w:val="00667D6E"/>
    <w:rsid w:val="0068118A"/>
    <w:rsid w:val="006869D8"/>
    <w:rsid w:val="006918BD"/>
    <w:rsid w:val="0069338F"/>
    <w:rsid w:val="0069386D"/>
    <w:rsid w:val="006A000A"/>
    <w:rsid w:val="006A1310"/>
    <w:rsid w:val="006A51D9"/>
    <w:rsid w:val="006B22B7"/>
    <w:rsid w:val="006B6237"/>
    <w:rsid w:val="006B692F"/>
    <w:rsid w:val="006C25FD"/>
    <w:rsid w:val="006C2F2A"/>
    <w:rsid w:val="006F0341"/>
    <w:rsid w:val="006F09E4"/>
    <w:rsid w:val="006F16E1"/>
    <w:rsid w:val="00706F56"/>
    <w:rsid w:val="00716AAB"/>
    <w:rsid w:val="0072229F"/>
    <w:rsid w:val="0072500D"/>
    <w:rsid w:val="00732072"/>
    <w:rsid w:val="0073728A"/>
    <w:rsid w:val="00742088"/>
    <w:rsid w:val="00742803"/>
    <w:rsid w:val="00745F88"/>
    <w:rsid w:val="00753B35"/>
    <w:rsid w:val="0077616C"/>
    <w:rsid w:val="00776523"/>
    <w:rsid w:val="007770A3"/>
    <w:rsid w:val="00781855"/>
    <w:rsid w:val="00783100"/>
    <w:rsid w:val="00784FDE"/>
    <w:rsid w:val="007860E7"/>
    <w:rsid w:val="00787887"/>
    <w:rsid w:val="00794E6A"/>
    <w:rsid w:val="007A217A"/>
    <w:rsid w:val="007A6853"/>
    <w:rsid w:val="007B3536"/>
    <w:rsid w:val="007C3656"/>
    <w:rsid w:val="007C597D"/>
    <w:rsid w:val="007E01F6"/>
    <w:rsid w:val="00803D84"/>
    <w:rsid w:val="008113D2"/>
    <w:rsid w:val="00813465"/>
    <w:rsid w:val="008177C6"/>
    <w:rsid w:val="00817DDC"/>
    <w:rsid w:val="00840EAD"/>
    <w:rsid w:val="008417C7"/>
    <w:rsid w:val="00843572"/>
    <w:rsid w:val="0084798A"/>
    <w:rsid w:val="00847C1B"/>
    <w:rsid w:val="00847D95"/>
    <w:rsid w:val="0085164E"/>
    <w:rsid w:val="00855990"/>
    <w:rsid w:val="008633E6"/>
    <w:rsid w:val="008654CE"/>
    <w:rsid w:val="00872DA6"/>
    <w:rsid w:val="00885845"/>
    <w:rsid w:val="00886517"/>
    <w:rsid w:val="00896F98"/>
    <w:rsid w:val="008A13A4"/>
    <w:rsid w:val="008A3B33"/>
    <w:rsid w:val="008A6167"/>
    <w:rsid w:val="008B4847"/>
    <w:rsid w:val="008B4B5E"/>
    <w:rsid w:val="008C0A3B"/>
    <w:rsid w:val="008C12F6"/>
    <w:rsid w:val="008C34E9"/>
    <w:rsid w:val="008C3600"/>
    <w:rsid w:val="008D58E1"/>
    <w:rsid w:val="008E1264"/>
    <w:rsid w:val="008F4EFA"/>
    <w:rsid w:val="008F574F"/>
    <w:rsid w:val="00905577"/>
    <w:rsid w:val="00911589"/>
    <w:rsid w:val="009124D2"/>
    <w:rsid w:val="00912A2C"/>
    <w:rsid w:val="00912A46"/>
    <w:rsid w:val="00917938"/>
    <w:rsid w:val="00920311"/>
    <w:rsid w:val="00925F99"/>
    <w:rsid w:val="00926613"/>
    <w:rsid w:val="00932B17"/>
    <w:rsid w:val="009352A4"/>
    <w:rsid w:val="009371C2"/>
    <w:rsid w:val="009466EA"/>
    <w:rsid w:val="009513E0"/>
    <w:rsid w:val="00953B1D"/>
    <w:rsid w:val="009747D9"/>
    <w:rsid w:val="00976DAE"/>
    <w:rsid w:val="009826FE"/>
    <w:rsid w:val="00985922"/>
    <w:rsid w:val="0098642D"/>
    <w:rsid w:val="009A1766"/>
    <w:rsid w:val="009A39EA"/>
    <w:rsid w:val="009A4880"/>
    <w:rsid w:val="009A60A1"/>
    <w:rsid w:val="009A7BAD"/>
    <w:rsid w:val="009B5FB8"/>
    <w:rsid w:val="00A0357B"/>
    <w:rsid w:val="00A040B2"/>
    <w:rsid w:val="00A05FE9"/>
    <w:rsid w:val="00A1212F"/>
    <w:rsid w:val="00A210EF"/>
    <w:rsid w:val="00A226CE"/>
    <w:rsid w:val="00A26541"/>
    <w:rsid w:val="00A27C84"/>
    <w:rsid w:val="00A42B4D"/>
    <w:rsid w:val="00A4302E"/>
    <w:rsid w:val="00A4496D"/>
    <w:rsid w:val="00A51135"/>
    <w:rsid w:val="00A524EA"/>
    <w:rsid w:val="00A54255"/>
    <w:rsid w:val="00A5624F"/>
    <w:rsid w:val="00A6106D"/>
    <w:rsid w:val="00A6213A"/>
    <w:rsid w:val="00A70307"/>
    <w:rsid w:val="00A70BD4"/>
    <w:rsid w:val="00A718D2"/>
    <w:rsid w:val="00A72218"/>
    <w:rsid w:val="00A75CEC"/>
    <w:rsid w:val="00A8292E"/>
    <w:rsid w:val="00A829A8"/>
    <w:rsid w:val="00A82D92"/>
    <w:rsid w:val="00A9438A"/>
    <w:rsid w:val="00AA2E38"/>
    <w:rsid w:val="00AA3191"/>
    <w:rsid w:val="00AA4B33"/>
    <w:rsid w:val="00AB0171"/>
    <w:rsid w:val="00AB6B81"/>
    <w:rsid w:val="00AD0C1B"/>
    <w:rsid w:val="00AD71D7"/>
    <w:rsid w:val="00AD72F2"/>
    <w:rsid w:val="00AE06BF"/>
    <w:rsid w:val="00AE2736"/>
    <w:rsid w:val="00AF0ECD"/>
    <w:rsid w:val="00AF6C37"/>
    <w:rsid w:val="00AF7EB3"/>
    <w:rsid w:val="00B00A59"/>
    <w:rsid w:val="00B0216B"/>
    <w:rsid w:val="00B224C9"/>
    <w:rsid w:val="00B26ABF"/>
    <w:rsid w:val="00B32FCE"/>
    <w:rsid w:val="00B37264"/>
    <w:rsid w:val="00B37F30"/>
    <w:rsid w:val="00B43E29"/>
    <w:rsid w:val="00B46BD8"/>
    <w:rsid w:val="00B50AA4"/>
    <w:rsid w:val="00B52C9D"/>
    <w:rsid w:val="00B64962"/>
    <w:rsid w:val="00B92B99"/>
    <w:rsid w:val="00BA5F24"/>
    <w:rsid w:val="00BB348A"/>
    <w:rsid w:val="00BB5D11"/>
    <w:rsid w:val="00BB6073"/>
    <w:rsid w:val="00BB636F"/>
    <w:rsid w:val="00BC0709"/>
    <w:rsid w:val="00BC5C98"/>
    <w:rsid w:val="00BC7A51"/>
    <w:rsid w:val="00BD0B1E"/>
    <w:rsid w:val="00BD1335"/>
    <w:rsid w:val="00BD1910"/>
    <w:rsid w:val="00BD4C07"/>
    <w:rsid w:val="00BE070D"/>
    <w:rsid w:val="00BE08FC"/>
    <w:rsid w:val="00BE5C10"/>
    <w:rsid w:val="00C0628C"/>
    <w:rsid w:val="00C125FC"/>
    <w:rsid w:val="00C14541"/>
    <w:rsid w:val="00C174E0"/>
    <w:rsid w:val="00C27ADD"/>
    <w:rsid w:val="00C461D6"/>
    <w:rsid w:val="00C47D76"/>
    <w:rsid w:val="00C540FF"/>
    <w:rsid w:val="00C60467"/>
    <w:rsid w:val="00C617F4"/>
    <w:rsid w:val="00C655F9"/>
    <w:rsid w:val="00C738CE"/>
    <w:rsid w:val="00C75E50"/>
    <w:rsid w:val="00C7787E"/>
    <w:rsid w:val="00C928BF"/>
    <w:rsid w:val="00C93E0A"/>
    <w:rsid w:val="00C94DDF"/>
    <w:rsid w:val="00CB3F38"/>
    <w:rsid w:val="00CB6D61"/>
    <w:rsid w:val="00CC1B96"/>
    <w:rsid w:val="00CC2051"/>
    <w:rsid w:val="00CC22A7"/>
    <w:rsid w:val="00CE1644"/>
    <w:rsid w:val="00CE3B2E"/>
    <w:rsid w:val="00CF2023"/>
    <w:rsid w:val="00CF4009"/>
    <w:rsid w:val="00D01D0E"/>
    <w:rsid w:val="00D04DB9"/>
    <w:rsid w:val="00D1056B"/>
    <w:rsid w:val="00D225F1"/>
    <w:rsid w:val="00D25F7F"/>
    <w:rsid w:val="00D30692"/>
    <w:rsid w:val="00D36E2B"/>
    <w:rsid w:val="00D506B1"/>
    <w:rsid w:val="00D57677"/>
    <w:rsid w:val="00D6055A"/>
    <w:rsid w:val="00D607B4"/>
    <w:rsid w:val="00D627FC"/>
    <w:rsid w:val="00D711CA"/>
    <w:rsid w:val="00D72D5E"/>
    <w:rsid w:val="00D748E1"/>
    <w:rsid w:val="00D917F3"/>
    <w:rsid w:val="00DA2CBA"/>
    <w:rsid w:val="00DA6553"/>
    <w:rsid w:val="00DB017E"/>
    <w:rsid w:val="00DB0FCD"/>
    <w:rsid w:val="00DB27A8"/>
    <w:rsid w:val="00DB6361"/>
    <w:rsid w:val="00DC6C55"/>
    <w:rsid w:val="00DD1822"/>
    <w:rsid w:val="00DE4310"/>
    <w:rsid w:val="00DE5461"/>
    <w:rsid w:val="00DE5EC6"/>
    <w:rsid w:val="00DF0073"/>
    <w:rsid w:val="00E104EC"/>
    <w:rsid w:val="00E1276B"/>
    <w:rsid w:val="00E16F39"/>
    <w:rsid w:val="00E36DF6"/>
    <w:rsid w:val="00E51231"/>
    <w:rsid w:val="00E51314"/>
    <w:rsid w:val="00E651F2"/>
    <w:rsid w:val="00E671EE"/>
    <w:rsid w:val="00E67286"/>
    <w:rsid w:val="00E80310"/>
    <w:rsid w:val="00E85115"/>
    <w:rsid w:val="00E86376"/>
    <w:rsid w:val="00E87AF4"/>
    <w:rsid w:val="00E949FE"/>
    <w:rsid w:val="00EA0AE0"/>
    <w:rsid w:val="00EA100F"/>
    <w:rsid w:val="00EA60A6"/>
    <w:rsid w:val="00EB0290"/>
    <w:rsid w:val="00EB1DED"/>
    <w:rsid w:val="00EB5C16"/>
    <w:rsid w:val="00EC01E9"/>
    <w:rsid w:val="00EC2BBC"/>
    <w:rsid w:val="00EC5815"/>
    <w:rsid w:val="00ED097C"/>
    <w:rsid w:val="00ED1A32"/>
    <w:rsid w:val="00ED33E2"/>
    <w:rsid w:val="00ED653A"/>
    <w:rsid w:val="00ED6EDF"/>
    <w:rsid w:val="00ED7242"/>
    <w:rsid w:val="00EE1275"/>
    <w:rsid w:val="00EE2686"/>
    <w:rsid w:val="00EE3DDB"/>
    <w:rsid w:val="00EF0DB9"/>
    <w:rsid w:val="00F011D3"/>
    <w:rsid w:val="00F0739C"/>
    <w:rsid w:val="00F20ADB"/>
    <w:rsid w:val="00F20EF9"/>
    <w:rsid w:val="00F2450D"/>
    <w:rsid w:val="00F24E7A"/>
    <w:rsid w:val="00F33843"/>
    <w:rsid w:val="00F3389C"/>
    <w:rsid w:val="00F3608D"/>
    <w:rsid w:val="00F3790F"/>
    <w:rsid w:val="00F50367"/>
    <w:rsid w:val="00F527BA"/>
    <w:rsid w:val="00F54556"/>
    <w:rsid w:val="00F60427"/>
    <w:rsid w:val="00F770FB"/>
    <w:rsid w:val="00F8598C"/>
    <w:rsid w:val="00F8737A"/>
    <w:rsid w:val="00F91821"/>
    <w:rsid w:val="00FA70E6"/>
    <w:rsid w:val="00FB0AD4"/>
    <w:rsid w:val="00FB52CE"/>
    <w:rsid w:val="00FD0545"/>
    <w:rsid w:val="00FD7972"/>
    <w:rsid w:val="00FE05CD"/>
    <w:rsid w:val="00FF12BD"/>
    <w:rsid w:val="00FF590A"/>
    <w:rsid w:val="00FF7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CDEC4"/>
  <w15:chartTrackingRefBased/>
  <w15:docId w15:val="{31754CFA-B74A-4FE3-9F36-9755A52B2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6E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6E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6E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6E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6E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6E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6E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6E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6E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6E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6E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6E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6E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6E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6E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6E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6E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6E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6E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6E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6E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6E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6E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6E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6E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6E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6E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6E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6EDF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11DA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11DA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11DA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5AC38B-90F4-4FEF-AAD6-F474A3A437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1197</Words>
  <Characters>6825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Daniel (1601138)</dc:creator>
  <cp:keywords/>
  <dc:description/>
  <cp:lastModifiedBy>Sarah Daniel (1601138)</cp:lastModifiedBy>
  <cp:revision>5</cp:revision>
  <dcterms:created xsi:type="dcterms:W3CDTF">2025-01-07T00:07:00Z</dcterms:created>
  <dcterms:modified xsi:type="dcterms:W3CDTF">2025-01-07T00:10:00Z</dcterms:modified>
</cp:coreProperties>
</file>