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808B57" w14:textId="5587DD81" w:rsidR="003C6626" w:rsidRDefault="00031C43">
      <w:r>
        <w:t>Student Name Erum Shehzadi</w:t>
      </w:r>
    </w:p>
    <w:p w14:paraId="6FC4A21F" w14:textId="51E93028" w:rsidR="00031C43" w:rsidRDefault="00031C43">
      <w:r>
        <w:t xml:space="preserve">Student Number </w:t>
      </w:r>
      <w:r w:rsidR="00123A36">
        <w:t>2319030</w:t>
      </w:r>
    </w:p>
    <w:p w14:paraId="2FFB5BD6" w14:textId="0E659046" w:rsidR="00031C43" w:rsidRDefault="00031C43">
      <w:r>
        <w:t xml:space="preserve">Module Code </w:t>
      </w:r>
      <w:r w:rsidR="00123A36">
        <w:t>BMHP5021</w:t>
      </w:r>
    </w:p>
    <w:p w14:paraId="7E5F5C40" w14:textId="26E83A91" w:rsidR="00031C43" w:rsidRDefault="00031C43"/>
    <w:p w14:paraId="0DE61111" w14:textId="77777777" w:rsidR="00031C43" w:rsidRDefault="00031C43"/>
    <w:p w14:paraId="299B4D6A" w14:textId="77777777" w:rsidR="00031C43" w:rsidRDefault="00031C43"/>
    <w:p w14:paraId="7C3E1FE4" w14:textId="77777777" w:rsidR="00031C43" w:rsidRDefault="00031C43"/>
    <w:p w14:paraId="063EDA74" w14:textId="77777777" w:rsidR="00031C43" w:rsidRDefault="00031C43"/>
    <w:p w14:paraId="5FCED1D4" w14:textId="77777777" w:rsidR="00031C43" w:rsidRDefault="00031C43"/>
    <w:p w14:paraId="75044584" w14:textId="77777777" w:rsidR="00031C43" w:rsidRDefault="00031C43"/>
    <w:p w14:paraId="56C59BF7" w14:textId="77777777" w:rsidR="00031C43" w:rsidRDefault="00031C43"/>
    <w:p w14:paraId="0F24B1E0" w14:textId="77777777" w:rsidR="00031C43" w:rsidRDefault="00031C43"/>
    <w:p w14:paraId="62C3E78A" w14:textId="77777777" w:rsidR="00031C43" w:rsidRDefault="00031C43"/>
    <w:p w14:paraId="77160881" w14:textId="77777777" w:rsidR="00031C43" w:rsidRDefault="00031C43"/>
    <w:p w14:paraId="7E83C836" w14:textId="77777777" w:rsidR="00031C43" w:rsidRDefault="00031C43"/>
    <w:p w14:paraId="6CC6FCCB" w14:textId="77777777" w:rsidR="00031C43" w:rsidRDefault="00031C43"/>
    <w:p w14:paraId="3D9A3433" w14:textId="77777777" w:rsidR="00031C43" w:rsidRDefault="00031C43"/>
    <w:p w14:paraId="7BF74180" w14:textId="77777777" w:rsidR="00031C43" w:rsidRDefault="00031C43"/>
    <w:p w14:paraId="76868AF0" w14:textId="228D19FE" w:rsidR="005D2448" w:rsidRDefault="00031C43">
      <w:r>
        <w:t xml:space="preserve">References </w:t>
      </w:r>
    </w:p>
    <w:p w14:paraId="7A2E7F62" w14:textId="77777777" w:rsidR="005D2448" w:rsidRDefault="005D2448"/>
    <w:p w14:paraId="215D44D2" w14:textId="77777777" w:rsidR="00031C43" w:rsidRDefault="00031C43"/>
    <w:p w14:paraId="1675D452" w14:textId="1165B03E" w:rsidR="005D2448" w:rsidRDefault="005D2448">
      <w:r w:rsidRPr="005D2448">
        <w:t>Social Work England (2019) Professional standards. Available at: https://www.socialworkengland.org.uk/standards/professional-standards</w:t>
      </w:r>
      <w:r w:rsidRPr="005D2448">
        <w:rPr>
          <w:rFonts w:ascii="Segoe UI Symbol" w:hAnsi="Segoe UI Symbol" w:cs="Segoe UI Symbol"/>
        </w:rPr>
        <w:t>⁠</w:t>
      </w:r>
      <w:r w:rsidRPr="005D2448">
        <w:rPr>
          <w:rFonts w:ascii="Aptos" w:hAnsi="Aptos" w:cs="Aptos"/>
        </w:rPr>
        <w:t>￼</w:t>
      </w:r>
      <w:r w:rsidRPr="005D2448">
        <w:t xml:space="preserve"> (Accessed: 16 October 2026).</w:t>
      </w:r>
    </w:p>
    <w:p w14:paraId="43BE6E11" w14:textId="0C2408DD" w:rsidR="005D2448" w:rsidRDefault="005D2448">
      <w:r w:rsidRPr="005D2448">
        <w:t>Department for Education (2026) Working together to safeguard children: statutory guidance. Available at: https://www.gov.uk/government/publications/working-together-to-safeguard-children--2</w:t>
      </w:r>
      <w:r w:rsidRPr="005D2448">
        <w:rPr>
          <w:rFonts w:ascii="Segoe UI Symbol" w:hAnsi="Segoe UI Symbol" w:cs="Segoe UI Symbol"/>
        </w:rPr>
        <w:t>⁠</w:t>
      </w:r>
      <w:r w:rsidRPr="005D2448">
        <w:rPr>
          <w:rFonts w:ascii="Aptos" w:hAnsi="Aptos" w:cs="Aptos"/>
        </w:rPr>
        <w:t>￼</w:t>
      </w:r>
      <w:r w:rsidRPr="005D2448">
        <w:t xml:space="preserve"> (Accessed: 16 October 2026).</w:t>
      </w:r>
    </w:p>
    <w:p w14:paraId="64BC0058" w14:textId="48845048" w:rsidR="005D2448" w:rsidRDefault="005D2448">
      <w:r w:rsidRPr="005D2448">
        <w:t>Department for Education (2026) Knowledge and skills statement for child and family practitioners. Available at: https://www.gov.uk/government/publications/knowledge-and-skills-statements-for-child-and-family-social-work/knowledge-and-skills-</w:t>
      </w:r>
      <w:r w:rsidRPr="005D2448">
        <w:lastRenderedPageBreak/>
        <w:t>statement-for-child-and-family-practitioners-use-until-31-march-2027</w:t>
      </w:r>
      <w:r w:rsidRPr="005D2448">
        <w:rPr>
          <w:rFonts w:ascii="Segoe UI Symbol" w:hAnsi="Segoe UI Symbol" w:cs="Segoe UI Symbol"/>
        </w:rPr>
        <w:t>⁠</w:t>
      </w:r>
      <w:r w:rsidRPr="005D2448">
        <w:rPr>
          <w:rFonts w:ascii="Aptos" w:hAnsi="Aptos" w:cs="Aptos"/>
        </w:rPr>
        <w:t>￼</w:t>
      </w:r>
      <w:r w:rsidRPr="005D2448">
        <w:t xml:space="preserve"> (Accessed: 16 October 2026).</w:t>
      </w:r>
    </w:p>
    <w:p w14:paraId="42C31CC2" w14:textId="4D9C02CA" w:rsidR="005D2448" w:rsidRDefault="005D2448">
      <w:r w:rsidRPr="005D2448">
        <w:t>British Association of Social Workers (2021) Code of Ethics. Available at: https://basw.co.uk/policy-practice/standards/code-ethics</w:t>
      </w:r>
      <w:r w:rsidRPr="005D2448">
        <w:rPr>
          <w:rFonts w:ascii="Segoe UI Symbol" w:hAnsi="Segoe UI Symbol" w:cs="Segoe UI Symbol"/>
        </w:rPr>
        <w:t>⁠</w:t>
      </w:r>
      <w:r w:rsidRPr="005D2448">
        <w:rPr>
          <w:rFonts w:ascii="Aptos" w:hAnsi="Aptos" w:cs="Aptos"/>
        </w:rPr>
        <w:t>￼</w:t>
      </w:r>
      <w:r w:rsidRPr="005D2448">
        <w:t xml:space="preserve"> (Accessed: 16 October 2026).</w:t>
      </w:r>
    </w:p>
    <w:p w14:paraId="7937A98F" w14:textId="7A179299" w:rsidR="005D2448" w:rsidRDefault="005D2448">
      <w:r w:rsidRPr="005D2448">
        <w:t>Great Britain (1989) Children Act 1989, c. 41. Available at: https://www.legislation.gov.uk/</w:t>
      </w:r>
      <w:proofErr w:type="spellStart"/>
      <w:r w:rsidRPr="005D2448">
        <w:t>ukpga</w:t>
      </w:r>
      <w:proofErr w:type="spellEnd"/>
      <w:r w:rsidRPr="005D2448">
        <w:t>/1989/41/contents</w:t>
      </w:r>
      <w:r w:rsidRPr="005D2448">
        <w:rPr>
          <w:rFonts w:ascii="Segoe UI Symbol" w:hAnsi="Segoe UI Symbol" w:cs="Segoe UI Symbol"/>
        </w:rPr>
        <w:t>⁠</w:t>
      </w:r>
      <w:r w:rsidRPr="005D2448">
        <w:rPr>
          <w:rFonts w:ascii="Aptos" w:hAnsi="Aptos" w:cs="Aptos"/>
        </w:rPr>
        <w:t>￼</w:t>
      </w:r>
      <w:r w:rsidRPr="005D2448">
        <w:t xml:space="preserve"> (Accessed: 16 October 2026).</w:t>
      </w:r>
    </w:p>
    <w:p w14:paraId="162BBE5B" w14:textId="1A5C43EC" w:rsidR="00123A36" w:rsidRDefault="00123A36">
      <w:r w:rsidRPr="00123A36">
        <w:t>Department for Education (2026) Information sharing to safeguard children and young people. Available at: https://www.gov.uk/government/publications/information-sharing-to-safeguard-children-and-young-people</w:t>
      </w:r>
      <w:r w:rsidRPr="00123A36">
        <w:rPr>
          <w:rFonts w:ascii="Segoe UI Symbol" w:hAnsi="Segoe UI Symbol" w:cs="Segoe UI Symbol"/>
        </w:rPr>
        <w:t>⁠</w:t>
      </w:r>
      <w:r w:rsidRPr="00123A36">
        <w:rPr>
          <w:rFonts w:ascii="Aptos" w:hAnsi="Aptos" w:cs="Aptos"/>
        </w:rPr>
        <w:t>￼</w:t>
      </w:r>
      <w:r w:rsidRPr="00123A36">
        <w:t xml:space="preserve"> (Accessed: 16 October 2026).</w:t>
      </w:r>
    </w:p>
    <w:p w14:paraId="6EA4B280" w14:textId="5FBC0FAE" w:rsidR="00123A36" w:rsidRDefault="00123A36">
      <w:r w:rsidRPr="00123A36">
        <w:t>Social Work England (n.d.) Professional standards guidance. Available at: https://www.socialworkengland.org.uk/standards/professional-standards-guidance</w:t>
      </w:r>
      <w:r w:rsidRPr="00123A36">
        <w:rPr>
          <w:rFonts w:ascii="Segoe UI Symbol" w:hAnsi="Segoe UI Symbol" w:cs="Segoe UI Symbol"/>
        </w:rPr>
        <w:t>⁠</w:t>
      </w:r>
      <w:r w:rsidRPr="00123A36">
        <w:rPr>
          <w:rFonts w:ascii="Aptos" w:hAnsi="Aptos" w:cs="Aptos"/>
        </w:rPr>
        <w:t>￼</w:t>
      </w:r>
      <w:r w:rsidRPr="00123A36">
        <w:t xml:space="preserve"> (Accessed: 16 October 2026).</w:t>
      </w:r>
    </w:p>
    <w:p w14:paraId="736ED522" w14:textId="15E6BDE1" w:rsidR="00123A36" w:rsidRDefault="00123A36">
      <w:r w:rsidRPr="00123A36">
        <w:t>Department for Education (2025) Child and family social worker knowledge and skills: rapid evidence review. Available at: https://www.gov.uk/government/publications/child-and-family-social-worker-knowledge-and-skills</w:t>
      </w:r>
      <w:r w:rsidRPr="00123A36">
        <w:rPr>
          <w:rFonts w:ascii="Segoe UI Symbol" w:hAnsi="Segoe UI Symbol" w:cs="Segoe UI Symbol"/>
        </w:rPr>
        <w:t>⁠</w:t>
      </w:r>
      <w:r w:rsidRPr="00123A36">
        <w:rPr>
          <w:rFonts w:ascii="Aptos" w:hAnsi="Aptos" w:cs="Aptos"/>
        </w:rPr>
        <w:t>￼</w:t>
      </w:r>
      <w:r w:rsidRPr="00123A36">
        <w:t xml:space="preserve"> (Accessed: 16 October 2026).</w:t>
      </w:r>
    </w:p>
    <w:p w14:paraId="7C80F979" w14:textId="60E50035" w:rsidR="005D2448" w:rsidRDefault="005D2448"/>
    <w:sectPr w:rsidR="005D24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1C43"/>
    <w:rsid w:val="00031C43"/>
    <w:rsid w:val="00123A36"/>
    <w:rsid w:val="003C6626"/>
    <w:rsid w:val="004F120B"/>
    <w:rsid w:val="005D2448"/>
    <w:rsid w:val="006B1207"/>
    <w:rsid w:val="007771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90189A"/>
  <w15:chartTrackingRefBased/>
  <w15:docId w15:val="{30314156-A2E9-4A76-BB0B-D4697CE5B5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31C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1C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1C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1C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1C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1C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1C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1C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1C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1C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1C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1C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1C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1C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1C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1C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1C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1C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1C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1C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1C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31C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1C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31C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1C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31C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1C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1C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1C4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2</Pages>
  <Words>270</Words>
  <Characters>1541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Erum Shehzadi</dc:creator>
  <cp:keywords/>
  <dc:description/>
  <cp:lastModifiedBy>Erum Shehzadi</cp:lastModifiedBy>
  <cp:revision>1</cp:revision>
  <dcterms:created xsi:type="dcterms:W3CDTF">2026-10-17T16:56:00Z</dcterms:created>
  <dcterms:modified xsi:type="dcterms:W3CDTF">2026-10-17T18:05:00Z</dcterms:modified>
</cp:coreProperties>
</file>