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8D7E2" w14:textId="77777777" w:rsidR="001C31FB" w:rsidRDefault="001C31FB" w:rsidP="001C31FB">
      <w:r>
        <w:t>Alex Hall</w:t>
      </w:r>
    </w:p>
    <w:p w14:paraId="404E82B3" w14:textId="5852FD0B" w:rsidR="001C31FB" w:rsidRPr="001C31FB" w:rsidRDefault="001C31FB" w:rsidP="001C31FB">
      <w:r>
        <w:t>Student ID:2124934</w:t>
      </w:r>
    </w:p>
    <w:p w14:paraId="30BD7E13" w14:textId="70E5F0A9" w:rsidR="006605A5" w:rsidRDefault="00A8113C" w:rsidP="00A8113C">
      <w:pPr>
        <w:jc w:val="center"/>
        <w:rPr>
          <w:u w:val="single"/>
        </w:rPr>
      </w:pPr>
      <w:r w:rsidRPr="00A8113C">
        <w:rPr>
          <w:u w:val="single"/>
        </w:rPr>
        <w:t>Chapter 3</w:t>
      </w:r>
      <w:r w:rsidR="00E571CC">
        <w:rPr>
          <w:u w:val="single"/>
        </w:rPr>
        <w:t>,</w:t>
      </w:r>
      <w:r w:rsidRPr="00A8113C">
        <w:rPr>
          <w:u w:val="single"/>
        </w:rPr>
        <w:t xml:space="preserve"> Methodology.</w:t>
      </w:r>
    </w:p>
    <w:p w14:paraId="4BB75F83" w14:textId="49BFFBE1" w:rsidR="00A8113C" w:rsidRPr="00044F19" w:rsidRDefault="00044F19" w:rsidP="00044F19">
      <w:r>
        <w:t xml:space="preserve">The understanding of the Dangerous </w:t>
      </w:r>
      <w:r w:rsidR="00062491">
        <w:t>D</w:t>
      </w:r>
      <w:r>
        <w:t xml:space="preserve">ogs act 1991 through quantitative data collection and a mixed method approach. </w:t>
      </w:r>
    </w:p>
    <w:p w14:paraId="7E092AF7" w14:textId="37204AF2" w:rsidR="00A8113C" w:rsidRDefault="00A8113C" w:rsidP="00A8113C">
      <w:pPr>
        <w:rPr>
          <w:u w:val="single"/>
        </w:rPr>
      </w:pPr>
      <w:r>
        <w:rPr>
          <w:u w:val="single"/>
        </w:rPr>
        <w:t>3</w:t>
      </w:r>
      <w:r w:rsidR="00062491">
        <w:rPr>
          <w:u w:val="single"/>
        </w:rPr>
        <w:t>.</w:t>
      </w:r>
      <w:r>
        <w:rPr>
          <w:u w:val="single"/>
        </w:rPr>
        <w:t xml:space="preserve"> </w:t>
      </w:r>
      <w:r w:rsidR="00062491">
        <w:rPr>
          <w:u w:val="single"/>
        </w:rPr>
        <w:t>I</w:t>
      </w:r>
      <w:r>
        <w:rPr>
          <w:u w:val="single"/>
        </w:rPr>
        <w:t>ntroduction.</w:t>
      </w:r>
    </w:p>
    <w:p w14:paraId="31B37E3B" w14:textId="7B95171E" w:rsidR="00A8113C" w:rsidRDefault="00405E0B" w:rsidP="00F04976">
      <w:r>
        <w:t xml:space="preserve">This chapters aims to provide an overview of the method research used </w:t>
      </w:r>
      <w:r w:rsidR="00734DA7">
        <w:t>throughout this</w:t>
      </w:r>
      <w:r>
        <w:t xml:space="preserve"> dissertation.</w:t>
      </w:r>
      <w:r w:rsidR="00F04976">
        <w:t xml:space="preserve"> </w:t>
      </w:r>
      <w:r w:rsidR="00044F19">
        <w:t>The study will examine the</w:t>
      </w:r>
      <w:r w:rsidR="00F04976">
        <w:t xml:space="preserve"> Dangerous Dogs Act 1991 (DDA)</w:t>
      </w:r>
      <w:r w:rsidR="00D405CA">
        <w:t xml:space="preserve"> to address its effectiveness through quantitative dat</w:t>
      </w:r>
      <w:r w:rsidR="00062491">
        <w:t>a</w:t>
      </w:r>
      <w:r w:rsidR="00D405CA">
        <w:t xml:space="preserve"> collection to find a better understanding of the objective issues. The DDA</w:t>
      </w:r>
      <w:r w:rsidR="00F04976">
        <w:t xml:space="preserve"> was introduced in the United Kingdom in a response to the ever-growing concerns around dog attacks on humans and a newfound need for public safety in relation to these attacks. The DDA was passed through government with public safety in mind however, despite its best intentions there is debate as to whether the DDA is fit for purpos</w:t>
      </w:r>
      <w:r w:rsidR="003D5749">
        <w:t>e</w:t>
      </w:r>
      <w:r w:rsidR="00F04976">
        <w:t xml:space="preserve">. </w:t>
      </w:r>
      <w:r w:rsidR="00F04976">
        <w:t>There are key points within the Dangerous Dogs Act such as, breed specific legislation, public safety and the impact on responsible dog owners.</w:t>
      </w:r>
      <w:r w:rsidR="00F04976">
        <w:t xml:space="preserve"> </w:t>
      </w:r>
      <w:r w:rsidR="00F04976">
        <w:t>This review aims to assess the effectiveness of the Dangerous Dogs Act 1991</w:t>
      </w:r>
      <w:r w:rsidR="00C60CEF">
        <w:t>,</w:t>
      </w:r>
      <w:r w:rsidR="00F04976">
        <w:t xml:space="preserve"> regarding how it has reduced dog related incidents</w:t>
      </w:r>
      <w:r w:rsidR="00C60CEF">
        <w:t>,</w:t>
      </w:r>
      <w:r w:rsidR="00F04976">
        <w:t xml:space="preserve"> promoting public safety </w:t>
      </w:r>
      <w:r w:rsidR="003D4DAD">
        <w:t>(</w:t>
      </w:r>
      <w:r w:rsidR="00F04976">
        <w:t>which is the reason the act was introduced</w:t>
      </w:r>
      <w:r w:rsidR="003D4DAD">
        <w:t>)</w:t>
      </w:r>
      <w:r w:rsidR="00F04976">
        <w:t xml:space="preserve">, </w:t>
      </w:r>
      <w:r w:rsidR="003D4DAD">
        <w:t>t</w:t>
      </w:r>
      <w:r w:rsidR="00F04976">
        <w:t>o analyse the social impact th</w:t>
      </w:r>
      <w:r w:rsidR="003D4DAD">
        <w:t>at the</w:t>
      </w:r>
      <w:r w:rsidR="00F04976">
        <w:t xml:space="preserve"> </w:t>
      </w:r>
      <w:r w:rsidR="00F04976">
        <w:t xml:space="preserve">DDA </w:t>
      </w:r>
      <w:r w:rsidR="00F04976">
        <w:t>has had on general dog owners and owners of a banned breeds within the United Kingdom</w:t>
      </w:r>
      <w:r w:rsidR="00F04976">
        <w:t xml:space="preserve">, </w:t>
      </w:r>
      <w:r w:rsidR="00F04976">
        <w:t xml:space="preserve">To evaluate the implications for banned breeds under the act </w:t>
      </w:r>
      <w:r w:rsidR="003D4DAD">
        <w:t xml:space="preserve">and </w:t>
      </w:r>
      <w:r w:rsidR="00F04976">
        <w:t>how everyday life has affected the welfare of the dog</w:t>
      </w:r>
      <w:r w:rsidR="00F04976">
        <w:t>.</w:t>
      </w:r>
    </w:p>
    <w:p w14:paraId="46590C22" w14:textId="23B0DE6B" w:rsidR="00E9772D" w:rsidRDefault="00E9772D" w:rsidP="00A8113C">
      <w:pPr>
        <w:rPr>
          <w:u w:val="single"/>
        </w:rPr>
      </w:pPr>
      <w:r>
        <w:rPr>
          <w:u w:val="single"/>
        </w:rPr>
        <w:t>3.1 research strategy.</w:t>
      </w:r>
    </w:p>
    <w:p w14:paraId="531A5C5C" w14:textId="26F94B83" w:rsidR="00D405CA" w:rsidRDefault="008121B9" w:rsidP="00A8113C">
      <w:r>
        <w:t xml:space="preserve">The research strategy </w:t>
      </w:r>
      <w:r w:rsidR="00137EDC">
        <w:t>method selected is a multiple-choice questionnaire</w:t>
      </w:r>
      <w:r w:rsidR="002524C8">
        <w:t xml:space="preserve"> which will be able to</w:t>
      </w:r>
      <w:r w:rsidR="00C60CEF">
        <w:t xml:space="preserve"> be</w:t>
      </w:r>
      <w:r w:rsidR="002524C8">
        <w:t xml:space="preserve"> sen</w:t>
      </w:r>
      <w:r w:rsidR="00C60CEF">
        <w:t>t</w:t>
      </w:r>
      <w:r w:rsidR="002524C8">
        <w:t xml:space="preserve"> through a closed social media group</w:t>
      </w:r>
      <w:r w:rsidR="00137EDC">
        <w:t xml:space="preserve">. The questionnaire will collect quantitative data which will incorporate a mixed method approach within the questions asked. This </w:t>
      </w:r>
      <w:r w:rsidR="00937A44">
        <w:t>questionnaire</w:t>
      </w:r>
      <w:r w:rsidR="00137EDC">
        <w:t xml:space="preserve"> will act as a primary tool to collect data allowing to gather a better insight and understanding of the research problem</w:t>
      </w:r>
      <w:r w:rsidR="003D5749">
        <w:t xml:space="preserve"> as to whether the public believe the DDA is fit for purpose when it come to public safety, animal </w:t>
      </w:r>
      <w:r w:rsidR="00044F19">
        <w:t>and owner welfare</w:t>
      </w:r>
      <w:r w:rsidR="00C60CEF">
        <w:t>,</w:t>
      </w:r>
      <w:r w:rsidR="00044F19">
        <w:t xml:space="preserve"> and knowledge of the act itself.</w:t>
      </w:r>
      <w:r w:rsidR="003D5749">
        <w:t xml:space="preserve"> </w:t>
      </w:r>
      <w:r w:rsidR="002524C8">
        <w:t xml:space="preserve"> The questionnaire will include 12 questions that are relating to the </w:t>
      </w:r>
      <w:r w:rsidR="003D4DAD">
        <w:t>DDA,</w:t>
      </w:r>
      <w:r w:rsidR="002524C8">
        <w:t xml:space="preserve"> and the objective</w:t>
      </w:r>
      <w:r w:rsidR="00C60CEF">
        <w:t>s</w:t>
      </w:r>
      <w:r w:rsidR="002524C8">
        <w:t xml:space="preserve"> set out within this dissertation</w:t>
      </w:r>
      <w:r w:rsidR="002B2FAA">
        <w:t>,</w:t>
      </w:r>
      <w:r w:rsidR="002524C8">
        <w:t xml:space="preserve"> which will allow to build on variables and hypotheses. The questionnaire is not very long and will take a short amount of time to complete to encourage a higher response rate</w:t>
      </w:r>
      <w:r w:rsidR="002B2FAA">
        <w:t xml:space="preserve"> and the questions have been styled so that the responses are less likely to be open to interpretation when collecting the data</w:t>
      </w:r>
      <w:r w:rsidR="002524C8">
        <w:t xml:space="preserve">. The questionnaire will be distributed through a closed social media account via </w:t>
      </w:r>
      <w:r w:rsidR="002B2FAA">
        <w:t>Facebook</w:t>
      </w:r>
      <w:r w:rsidR="00937A44">
        <w:t xml:space="preserve"> in the hope it will target a large scope of people</w:t>
      </w:r>
      <w:r w:rsidR="007924D6">
        <w:t xml:space="preserve"> on a voluntary basis</w:t>
      </w:r>
      <w:r w:rsidR="002524C8">
        <w:t>.</w:t>
      </w:r>
      <w:r w:rsidR="00FA0448">
        <w:t xml:space="preserve"> </w:t>
      </w:r>
    </w:p>
    <w:p w14:paraId="777BC8C6" w14:textId="14A72500" w:rsidR="00D405CA" w:rsidRDefault="00D405CA" w:rsidP="00A8113C">
      <w:r>
        <w:t>Surveys and questionnaires are Widley regarded as effective tools for collecting quantitative data in research. (Bryman, 201</w:t>
      </w:r>
      <w:r w:rsidR="00736B9D">
        <w:t>6</w:t>
      </w:r>
      <w:r>
        <w:t xml:space="preserve">) </w:t>
      </w:r>
      <w:r w:rsidR="009C21DF">
        <w:t>speaks of the advantages of how a questionnaire can capture responses which allows the researcher to systematically analyse data</w:t>
      </w:r>
      <w:r w:rsidR="00736B9D">
        <w:t xml:space="preserve"> as questionnaires are more familiar to people</w:t>
      </w:r>
      <w:r w:rsidR="009C21DF">
        <w:t>.</w:t>
      </w:r>
      <w:r w:rsidR="007924D6">
        <w:t xml:space="preserve"> By forming a structure</w:t>
      </w:r>
      <w:r w:rsidR="00736B9D">
        <w:t>d</w:t>
      </w:r>
      <w:r w:rsidR="007924D6">
        <w:t xml:space="preserve"> questionnaire</w:t>
      </w:r>
      <w:r w:rsidR="00736B9D">
        <w:t>,</w:t>
      </w:r>
      <w:r w:rsidR="007924D6">
        <w:t xml:space="preserve"> </w:t>
      </w:r>
      <w:r w:rsidR="00736B9D">
        <w:t>results from this can be collected for the purpose of shedding light around the research objectives and to find out a b</w:t>
      </w:r>
      <w:r w:rsidR="003D4DAD">
        <w:t>roader</w:t>
      </w:r>
      <w:r w:rsidR="00736B9D">
        <w:t xml:space="preserve"> shape of answers and statistics regarding the subject matter.</w:t>
      </w:r>
    </w:p>
    <w:p w14:paraId="1C6BAFEB" w14:textId="52DEF35C" w:rsidR="0014243C" w:rsidRDefault="0014243C" w:rsidP="00A8113C">
      <w:r>
        <w:t>Previous studies</w:t>
      </w:r>
      <w:r w:rsidR="003C601E">
        <w:t xml:space="preserve"> </w:t>
      </w:r>
      <w:r>
        <w:t xml:space="preserve">have predominantly focused on dog behaviour or owner behaviour having an impact on one or the other. This research seeks to address public perception of the DDA and the welfare of the dog and or owner as a </w:t>
      </w:r>
      <w:r w:rsidR="003C601E">
        <w:t xml:space="preserve">direct </w:t>
      </w:r>
      <w:r>
        <w:t>result of the DDA</w:t>
      </w:r>
      <w:r w:rsidR="00C60CEF">
        <w:t>’s</w:t>
      </w:r>
      <w:r w:rsidR="003C601E">
        <w:t xml:space="preserve"> involvement</w:t>
      </w:r>
      <w:r>
        <w:t>.</w:t>
      </w:r>
    </w:p>
    <w:p w14:paraId="66B73717" w14:textId="77777777" w:rsidR="009D600E" w:rsidRDefault="009D600E" w:rsidP="00A8113C"/>
    <w:p w14:paraId="5251E612" w14:textId="77777777" w:rsidR="009D600E" w:rsidRDefault="009D600E" w:rsidP="00A8113C"/>
    <w:p w14:paraId="7290824D" w14:textId="77777777" w:rsidR="009D600E" w:rsidRPr="008121B9" w:rsidRDefault="009D600E" w:rsidP="00A8113C"/>
    <w:p w14:paraId="760B4CEC" w14:textId="6A59F647" w:rsidR="00E9772D" w:rsidRDefault="00E9772D" w:rsidP="00A8113C">
      <w:pPr>
        <w:rPr>
          <w:u w:val="single"/>
        </w:rPr>
      </w:pPr>
      <w:r>
        <w:rPr>
          <w:u w:val="single"/>
        </w:rPr>
        <w:t>3.2 Data collection.</w:t>
      </w:r>
    </w:p>
    <w:p w14:paraId="1FAFAAB9" w14:textId="0F3BDFAC" w:rsidR="002B2FAA" w:rsidRPr="002B2FAA" w:rsidRDefault="007940E7" w:rsidP="00A8113C">
      <w:r w:rsidRPr="002B2FAA">
        <w:t>Much of</w:t>
      </w:r>
      <w:r w:rsidR="002B2FAA" w:rsidRPr="002B2FAA">
        <w:t xml:space="preserve"> the data </w:t>
      </w:r>
      <w:r w:rsidR="003D4DAD">
        <w:t>that</w:t>
      </w:r>
      <w:r w:rsidR="002B2FAA" w:rsidRPr="002B2FAA">
        <w:t xml:space="preserve"> will be collecting will be </w:t>
      </w:r>
      <w:r w:rsidR="002B2FAA">
        <w:t xml:space="preserve">quantitative as </w:t>
      </w:r>
      <w:r w:rsidR="003D4DAD">
        <w:t>the intention</w:t>
      </w:r>
      <w:r w:rsidR="002B2FAA">
        <w:t xml:space="preserve"> will be dealing with numbers as apposed to dealing with words and literature. </w:t>
      </w:r>
      <w:r w:rsidR="003D4DAD">
        <w:t>F</w:t>
      </w:r>
      <w:r w:rsidR="002B2FAA">
        <w:t xml:space="preserve">indings </w:t>
      </w:r>
      <w:r w:rsidR="003D4DAD">
        <w:t xml:space="preserve">will be transferred </w:t>
      </w:r>
      <w:r w:rsidR="002B2FAA">
        <w:t xml:space="preserve">into a visual aid for the reader by way of graphs or charts to further put into context data </w:t>
      </w:r>
      <w:r w:rsidR="00C60CEF">
        <w:t>that has been</w:t>
      </w:r>
      <w:r w:rsidR="002B2FAA">
        <w:t xml:space="preserve"> collected </w:t>
      </w:r>
      <w:r>
        <w:t>regarding</w:t>
      </w:r>
      <w:r w:rsidR="002B2FAA">
        <w:t xml:space="preserve"> the objectives of this dissertation. </w:t>
      </w:r>
      <w:r>
        <w:t>Regarding the mixed method approach, there will be a free text option for two questions that the participant can answer within</w:t>
      </w:r>
      <w:r w:rsidR="003C601E">
        <w:t xml:space="preserve"> if the question pertains to them</w:t>
      </w:r>
      <w:r>
        <w:t>. This, if answered could provide me with qualitative insight from the participants</w:t>
      </w:r>
      <w:r w:rsidR="003D4DAD">
        <w:t>, albeit a small portion of the questionnaire</w:t>
      </w:r>
      <w:r w:rsidR="00C60CEF">
        <w:t>.</w:t>
      </w:r>
      <w:r>
        <w:t xml:space="preserve"> </w:t>
      </w:r>
      <w:r w:rsidR="00C60CEF">
        <w:t>This</w:t>
      </w:r>
      <w:r>
        <w:t xml:space="preserve"> could benefit this study from another narrative. </w:t>
      </w:r>
      <w:r w:rsidR="007924D6">
        <w:t>(Creswell, 2014) argues that including quantitative and qualitative data methods through a mixed method approach could provide the researcher with a targeted understanding of the information collected.</w:t>
      </w:r>
    </w:p>
    <w:p w14:paraId="661F54A4" w14:textId="22988F2F" w:rsidR="00E9772D" w:rsidRDefault="00E9772D" w:rsidP="00A8113C">
      <w:pPr>
        <w:rPr>
          <w:u w:val="single"/>
        </w:rPr>
      </w:pPr>
      <w:r>
        <w:rPr>
          <w:u w:val="single"/>
        </w:rPr>
        <w:t xml:space="preserve">3.3 </w:t>
      </w:r>
      <w:r w:rsidR="00AE3B76">
        <w:rPr>
          <w:u w:val="single"/>
        </w:rPr>
        <w:t>Ethical considerations.</w:t>
      </w:r>
    </w:p>
    <w:p w14:paraId="60218EC0" w14:textId="77BE616F" w:rsidR="00AE3B76" w:rsidRPr="003C601E" w:rsidRDefault="003C601E" w:rsidP="00A8113C">
      <w:r w:rsidRPr="003C601E">
        <w:t>Ethical consideration will be upheld throughout this study</w:t>
      </w:r>
      <w:r>
        <w:t xml:space="preserve"> and will conform to the ethical guidance from the University of Wales Trinity St David. There will be informed consent for all participants where their participation is completely </w:t>
      </w:r>
      <w:r w:rsidR="00485319">
        <w:t xml:space="preserve">voluntary, and participants will receive clear information as to what the questionnaire </w:t>
      </w:r>
      <w:r w:rsidR="003D4DAD">
        <w:t>has been created</w:t>
      </w:r>
      <w:r w:rsidR="00485319">
        <w:t xml:space="preserve"> for</w:t>
      </w:r>
      <w:r>
        <w:t xml:space="preserve">. All data retrieved from the questionnaire will be securely stored and available to only the researcher. </w:t>
      </w:r>
      <w:r w:rsidR="00485319">
        <w:t>All data received will be stored on a password protected device linked to Gwent Police Organisation which complies with data protection regulations, such as GDPR.</w:t>
      </w:r>
    </w:p>
    <w:p w14:paraId="25C91348" w14:textId="34DA77CE" w:rsidR="00E9772D" w:rsidRPr="00E9772D" w:rsidRDefault="00E9772D" w:rsidP="00A8113C">
      <w:pPr>
        <w:rPr>
          <w:u w:val="single"/>
        </w:rPr>
      </w:pPr>
      <w:r>
        <w:rPr>
          <w:u w:val="single"/>
        </w:rPr>
        <w:t>3.4 limitations and potential problems.</w:t>
      </w:r>
    </w:p>
    <w:p w14:paraId="15A60687" w14:textId="4004A240" w:rsidR="00E9772D" w:rsidRDefault="003C601E" w:rsidP="00A8113C">
      <w:r>
        <w:t xml:space="preserve">All research can run into </w:t>
      </w:r>
      <w:r w:rsidR="004357A1">
        <w:t xml:space="preserve">unforeseen </w:t>
      </w:r>
      <w:r>
        <w:t>problems</w:t>
      </w:r>
      <w:r w:rsidR="004357A1">
        <w:t xml:space="preserve">. This study is using a questionnaire to collect data regarding the research area and study objectives. There is a chance that there may not be enough involvement from participants that could limit the comparable evidence to form an argument or identify new hypothesis. </w:t>
      </w:r>
    </w:p>
    <w:p w14:paraId="29A32D1B" w14:textId="37D633C1" w:rsidR="00545440" w:rsidRDefault="00545440" w:rsidP="00A8113C">
      <w:pPr>
        <w:rPr>
          <w:u w:val="single"/>
        </w:rPr>
      </w:pPr>
      <w:r>
        <w:rPr>
          <w:u w:val="single"/>
        </w:rPr>
        <w:t>3.5 Conclusion.</w:t>
      </w:r>
    </w:p>
    <w:p w14:paraId="351D768E" w14:textId="4F90C27F" w:rsidR="00545440" w:rsidRPr="00062491" w:rsidRDefault="003607B9" w:rsidP="00A8113C">
      <w:r>
        <w:t>In conclusion, t</w:t>
      </w:r>
      <w:r w:rsidR="00062491">
        <w:t xml:space="preserve">his research methodology aims to show </w:t>
      </w:r>
      <w:r w:rsidR="009D600E">
        <w:t>and outline the</w:t>
      </w:r>
      <w:r w:rsidR="00062491">
        <w:t xml:space="preserve"> investi</w:t>
      </w:r>
      <w:r w:rsidR="009D600E">
        <w:t>gation</w:t>
      </w:r>
      <w:r w:rsidR="00062491">
        <w:t xml:space="preserve"> </w:t>
      </w:r>
      <w:r w:rsidR="009D600E">
        <w:t>into the objectives</w:t>
      </w:r>
      <w:r w:rsidR="00062491">
        <w:t xml:space="preserve"> </w:t>
      </w:r>
      <w:r w:rsidR="009D600E">
        <w:t>regarding</w:t>
      </w:r>
      <w:r w:rsidR="00062491">
        <w:t xml:space="preserve"> the Dangerous Dogs Act 1991</w:t>
      </w:r>
      <w:r>
        <w:t xml:space="preserve"> by t</w:t>
      </w:r>
      <w:r w:rsidR="00062491">
        <w:t>he collection of quantitative data</w:t>
      </w:r>
      <w:r>
        <w:t>. This research</w:t>
      </w:r>
      <w:r w:rsidR="00062491">
        <w:t xml:space="preserve"> will hopefully provide an insight of the perception of the DDA</w:t>
      </w:r>
      <w:r w:rsidR="009D600E">
        <w:t xml:space="preserve"> and </w:t>
      </w:r>
      <w:r>
        <w:t>potential concerns within the act</w:t>
      </w:r>
      <w:r w:rsidR="00062491">
        <w:t xml:space="preserve"> </w:t>
      </w:r>
      <w:r w:rsidR="003D4DAD">
        <w:t>from participants</w:t>
      </w:r>
      <w:r>
        <w:t>.</w:t>
      </w:r>
      <w:r w:rsidR="00265F46">
        <w:t xml:space="preserve"> The collection of data</w:t>
      </w:r>
      <w:r w:rsidR="003D4DAD">
        <w:t xml:space="preserve"> </w:t>
      </w:r>
      <w:r w:rsidR="00265F46">
        <w:t>will</w:t>
      </w:r>
      <w:r w:rsidR="00062491">
        <w:t xml:space="preserve"> be able to provide meaningful and </w:t>
      </w:r>
      <w:r w:rsidR="00265F46">
        <w:t>measurable</w:t>
      </w:r>
      <w:r w:rsidR="00062491">
        <w:t xml:space="preserve"> findings</w:t>
      </w:r>
      <w:r w:rsidR="00265F46">
        <w:t xml:space="preserve"> that are objective across different types of people whether they are an owner of a dog or not</w:t>
      </w:r>
      <w:r w:rsidR="00062491">
        <w:t>.</w:t>
      </w:r>
    </w:p>
    <w:p w14:paraId="52EF3041" w14:textId="795D4CBC" w:rsidR="007924D6" w:rsidRPr="00265F46" w:rsidRDefault="00265F46" w:rsidP="00A8113C">
      <w:pPr>
        <w:rPr>
          <w:b/>
          <w:bCs/>
        </w:rPr>
      </w:pPr>
      <w:r>
        <w:rPr>
          <w:b/>
          <w:bCs/>
        </w:rPr>
        <w:t>Word count: 919</w:t>
      </w:r>
    </w:p>
    <w:p w14:paraId="74AC1F44" w14:textId="77777777" w:rsidR="009D600E" w:rsidRDefault="009D600E" w:rsidP="00A8113C"/>
    <w:p w14:paraId="2FE37E23" w14:textId="77777777" w:rsidR="009D600E" w:rsidRDefault="009D600E" w:rsidP="00A8113C"/>
    <w:p w14:paraId="2E02F51E" w14:textId="77777777" w:rsidR="009D600E" w:rsidRDefault="009D600E" w:rsidP="00A8113C"/>
    <w:p w14:paraId="18CB921C" w14:textId="77777777" w:rsidR="009D600E" w:rsidRDefault="009D600E" w:rsidP="00A8113C"/>
    <w:p w14:paraId="23BE1B47" w14:textId="77777777" w:rsidR="009D600E" w:rsidRDefault="009D600E" w:rsidP="00A8113C"/>
    <w:p w14:paraId="7E09190C" w14:textId="77777777" w:rsidR="009D600E" w:rsidRDefault="009D600E" w:rsidP="00A8113C"/>
    <w:p w14:paraId="1D934306" w14:textId="77777777" w:rsidR="009D600E" w:rsidRDefault="009D600E" w:rsidP="00A8113C"/>
    <w:p w14:paraId="10D47E18" w14:textId="77777777" w:rsidR="009D600E" w:rsidRPr="00A8113C" w:rsidRDefault="009D600E" w:rsidP="009D600E">
      <w:r>
        <w:rPr>
          <w:rFonts w:ascii="Arial" w:hAnsi="Arial" w:cs="Arial"/>
          <w:color w:val="222222"/>
          <w:sz w:val="20"/>
          <w:szCs w:val="20"/>
          <w:shd w:val="clear" w:color="auto" w:fill="FFFFFF"/>
        </w:rPr>
        <w:t>Bryman, A., 2016. </w:t>
      </w:r>
      <w:r>
        <w:rPr>
          <w:rFonts w:ascii="Arial" w:hAnsi="Arial" w:cs="Arial"/>
          <w:i/>
          <w:iCs/>
          <w:color w:val="222222"/>
          <w:sz w:val="20"/>
          <w:szCs w:val="20"/>
          <w:shd w:val="clear" w:color="auto" w:fill="FFFFFF"/>
        </w:rPr>
        <w:t>Social research methods</w:t>
      </w:r>
      <w:r>
        <w:rPr>
          <w:rFonts w:ascii="Arial" w:hAnsi="Arial" w:cs="Arial"/>
          <w:color w:val="222222"/>
          <w:sz w:val="20"/>
          <w:szCs w:val="20"/>
          <w:shd w:val="clear" w:color="auto" w:fill="FFFFFF"/>
        </w:rPr>
        <w:t>. Oxford university press.</w:t>
      </w:r>
    </w:p>
    <w:p w14:paraId="61157FCB" w14:textId="77777777" w:rsidR="009D600E" w:rsidRDefault="009D600E" w:rsidP="00A8113C"/>
    <w:p w14:paraId="18B54170" w14:textId="197F5D46" w:rsidR="004357A1" w:rsidRDefault="007924D6" w:rsidP="00A8113C">
      <w:pPr>
        <w:rPr>
          <w:rFonts w:ascii="Arial" w:hAnsi="Arial" w:cs="Arial"/>
          <w:color w:val="222222"/>
          <w:sz w:val="20"/>
          <w:szCs w:val="20"/>
          <w:shd w:val="clear" w:color="auto" w:fill="FFFFFF"/>
        </w:rPr>
      </w:pPr>
      <w:r>
        <w:rPr>
          <w:rFonts w:ascii="Arial" w:hAnsi="Arial" w:cs="Arial"/>
          <w:color w:val="222222"/>
          <w:sz w:val="20"/>
          <w:szCs w:val="20"/>
          <w:shd w:val="clear" w:color="auto" w:fill="FFFFFF"/>
        </w:rPr>
        <w:t>Creswell, J.W. and Creswell, J.D., 2017. </w:t>
      </w:r>
      <w:r>
        <w:rPr>
          <w:rFonts w:ascii="Arial" w:hAnsi="Arial" w:cs="Arial"/>
          <w:i/>
          <w:iCs/>
          <w:color w:val="222222"/>
          <w:sz w:val="20"/>
          <w:szCs w:val="20"/>
          <w:shd w:val="clear" w:color="auto" w:fill="FFFFFF"/>
        </w:rPr>
        <w:t>Research design: Qualitative, quantitative, and mixed methods approaches</w:t>
      </w:r>
      <w:r>
        <w:rPr>
          <w:rFonts w:ascii="Arial" w:hAnsi="Arial" w:cs="Arial"/>
          <w:color w:val="222222"/>
          <w:sz w:val="20"/>
          <w:szCs w:val="20"/>
          <w:shd w:val="clear" w:color="auto" w:fill="FFFFFF"/>
        </w:rPr>
        <w:t>. Sage publications.</w:t>
      </w:r>
    </w:p>
    <w:sectPr w:rsidR="00435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8113C"/>
    <w:rsid w:val="00044F19"/>
    <w:rsid w:val="00062491"/>
    <w:rsid w:val="000C28B4"/>
    <w:rsid w:val="000F1DC0"/>
    <w:rsid w:val="00137EDC"/>
    <w:rsid w:val="0014243C"/>
    <w:rsid w:val="001C31FB"/>
    <w:rsid w:val="002524C8"/>
    <w:rsid w:val="00265F46"/>
    <w:rsid w:val="002B2FAA"/>
    <w:rsid w:val="003607B9"/>
    <w:rsid w:val="003C601E"/>
    <w:rsid w:val="003D4DAD"/>
    <w:rsid w:val="003D5749"/>
    <w:rsid w:val="003E3441"/>
    <w:rsid w:val="00405E0B"/>
    <w:rsid w:val="00407A8C"/>
    <w:rsid w:val="004357A1"/>
    <w:rsid w:val="00485319"/>
    <w:rsid w:val="00545440"/>
    <w:rsid w:val="006605A5"/>
    <w:rsid w:val="00734DA7"/>
    <w:rsid w:val="00736B9D"/>
    <w:rsid w:val="007924D6"/>
    <w:rsid w:val="007940E7"/>
    <w:rsid w:val="007D19BA"/>
    <w:rsid w:val="008121B9"/>
    <w:rsid w:val="00937A44"/>
    <w:rsid w:val="009C21DF"/>
    <w:rsid w:val="009D600E"/>
    <w:rsid w:val="00A2480C"/>
    <w:rsid w:val="00A8113C"/>
    <w:rsid w:val="00A97874"/>
    <w:rsid w:val="00AB08A2"/>
    <w:rsid w:val="00AE12B8"/>
    <w:rsid w:val="00AE3B76"/>
    <w:rsid w:val="00BA468D"/>
    <w:rsid w:val="00C3092D"/>
    <w:rsid w:val="00C44B5E"/>
    <w:rsid w:val="00C60CEF"/>
    <w:rsid w:val="00CD7C1B"/>
    <w:rsid w:val="00D0530A"/>
    <w:rsid w:val="00D1318B"/>
    <w:rsid w:val="00D405CA"/>
    <w:rsid w:val="00E571CC"/>
    <w:rsid w:val="00E9772D"/>
    <w:rsid w:val="00F04976"/>
    <w:rsid w:val="00F1390B"/>
    <w:rsid w:val="00FA0448"/>
    <w:rsid w:val="00FB7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AB712"/>
  <w15:chartTrackingRefBased/>
  <w15:docId w15:val="{3110151E-5D02-45F3-A92A-C47E4026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1460</TotalTime>
  <Pages>3</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Alex</dc:creator>
  <cp:keywords/>
  <dc:description/>
  <cp:lastModifiedBy>Hall, Alex</cp:lastModifiedBy>
  <cp:revision>10</cp:revision>
  <dcterms:created xsi:type="dcterms:W3CDTF">2024-12-13T14:02:00Z</dcterms:created>
  <dcterms:modified xsi:type="dcterms:W3CDTF">2024-12-14T14:30:00Z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2024-12-13T15:56:06Z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31d66e9c-90e7-4799-b73c-22687df58c55</vt:lpwstr>
  </property>
  <property fmtid="{D5CDD505-2E9C-101B-9397-08002B2CF9AE}" pid="8" name="MSIP_Label_f2acd28b-79a3-4a0f-b0ff-4b75658b1549_ContentBits">
    <vt:lpwstr>0</vt:lpwstr>
  </property>
</Properties>
</file>