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22151" w:rsidRPr="00525F5D" w14:paraId="3EE85178" w14:textId="77777777" w:rsidTr="00C2101A">
        <w:trPr>
          <w:cantSplit/>
        </w:trPr>
        <w:tc>
          <w:tcPr>
            <w:tcW w:w="6062" w:type="dxa"/>
            <w:vMerge w:val="restart"/>
            <w:shd w:val="pct15" w:color="auto" w:fill="auto"/>
            <w:vAlign w:val="center"/>
          </w:tcPr>
          <w:p w14:paraId="15823407" w14:textId="77777777" w:rsidR="00622151" w:rsidRPr="003223E0" w:rsidRDefault="00622151" w:rsidP="00C2101A">
            <w:pPr>
              <w:rPr>
                <w:rFonts w:ascii="Calibri" w:hAnsi="Calibri"/>
                <w:sz w:val="16"/>
                <w:szCs w:val="16"/>
              </w:rPr>
            </w:pPr>
            <w:r>
              <w:rPr>
                <w:rFonts w:ascii="Calibri" w:hAnsi="Calibri" w:cs="Arial"/>
                <w:b/>
                <w:bCs/>
                <w:sz w:val="22"/>
                <w:szCs w:val="22"/>
              </w:rPr>
              <w:t xml:space="preserve">Assignment Mark </w:t>
            </w:r>
            <w:r w:rsidRPr="00AC2BA6">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3F129AA7" w14:textId="77777777" w:rsidR="00622151" w:rsidRPr="00EB4F96" w:rsidRDefault="00622151" w:rsidP="00C2101A">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47C3D5A7" w14:textId="2AEB4E9D" w:rsidR="00622151" w:rsidRPr="00622151" w:rsidRDefault="005808EC" w:rsidP="00C2101A">
            <w:pPr>
              <w:jc w:val="right"/>
              <w:rPr>
                <w:rFonts w:ascii="Calibri" w:hAnsi="Calibri" w:cs="Arial"/>
                <w:b/>
                <w:bCs/>
                <w:sz w:val="40"/>
                <w:szCs w:val="40"/>
              </w:rPr>
            </w:pPr>
            <w:r>
              <w:rPr>
                <w:rFonts w:ascii="Calibri" w:hAnsi="Calibri" w:cs="Arial"/>
                <w:b/>
                <w:bCs/>
                <w:sz w:val="40"/>
                <w:szCs w:val="40"/>
              </w:rPr>
              <w:t>75</w:t>
            </w:r>
            <w:bookmarkStart w:id="0" w:name="_GoBack"/>
            <w:bookmarkEnd w:id="0"/>
            <w:r w:rsidR="00622151" w:rsidRPr="00622151">
              <w:rPr>
                <w:rFonts w:ascii="Calibri" w:hAnsi="Calibri" w:cs="Arial"/>
                <w:b/>
                <w:bCs/>
                <w:sz w:val="40"/>
                <w:szCs w:val="40"/>
              </w:rPr>
              <w:t>%</w:t>
            </w:r>
          </w:p>
        </w:tc>
      </w:tr>
      <w:tr w:rsidR="00622151" w:rsidRPr="00525F5D" w14:paraId="4C7A9135" w14:textId="77777777" w:rsidTr="00C2101A">
        <w:trPr>
          <w:cantSplit/>
        </w:trPr>
        <w:tc>
          <w:tcPr>
            <w:tcW w:w="6062" w:type="dxa"/>
            <w:vMerge/>
            <w:vAlign w:val="bottom"/>
          </w:tcPr>
          <w:p w14:paraId="718A2E59" w14:textId="77777777" w:rsidR="00622151" w:rsidRPr="00525F5D" w:rsidRDefault="00622151" w:rsidP="00C2101A">
            <w:pPr>
              <w:rPr>
                <w:rFonts w:ascii="Calibri" w:hAnsi="Calibri" w:cs="Arial"/>
              </w:rPr>
            </w:pPr>
          </w:p>
        </w:tc>
        <w:tc>
          <w:tcPr>
            <w:tcW w:w="2903" w:type="dxa"/>
            <w:vAlign w:val="bottom"/>
          </w:tcPr>
          <w:p w14:paraId="5D2110A7" w14:textId="77777777" w:rsidR="00622151" w:rsidRPr="00EB4F96" w:rsidRDefault="00622151" w:rsidP="00C2101A">
            <w:pPr>
              <w:rPr>
                <w:rFonts w:ascii="Calibri" w:hAnsi="Calibri" w:cs="Arial"/>
                <w:b/>
                <w:bCs/>
                <w:sz w:val="16"/>
                <w:szCs w:val="16"/>
              </w:rPr>
            </w:pPr>
            <w:r>
              <w:rPr>
                <w:rFonts w:ascii="Calibri" w:hAnsi="Calibri" w:cs="Arial"/>
                <w:sz w:val="16"/>
                <w:szCs w:val="16"/>
              </w:rPr>
              <w:t>Up to one</w:t>
            </w:r>
            <w:r w:rsidRPr="00EB4F96">
              <w:rPr>
                <w:rFonts w:ascii="Calibri" w:hAnsi="Calibri" w:cs="Arial"/>
                <w:sz w:val="16"/>
                <w:szCs w:val="16"/>
              </w:rPr>
              <w:t>-week late</w:t>
            </w:r>
          </w:p>
        </w:tc>
        <w:tc>
          <w:tcPr>
            <w:tcW w:w="425" w:type="dxa"/>
            <w:vAlign w:val="bottom"/>
          </w:tcPr>
          <w:p w14:paraId="5888CE7A" w14:textId="77777777" w:rsidR="00622151" w:rsidRPr="00525F5D" w:rsidRDefault="00622151" w:rsidP="00C2101A">
            <w:pPr>
              <w:jc w:val="center"/>
              <w:rPr>
                <w:rFonts w:ascii="Calibri" w:hAnsi="Calibri" w:cs="Arial"/>
                <w:sz w:val="12"/>
                <w:szCs w:val="12"/>
              </w:rPr>
            </w:pPr>
            <w:r>
              <w:rPr>
                <w:rFonts w:ascii="Calibri" w:hAnsi="Calibri" w:cs="Arial"/>
                <w:sz w:val="12"/>
                <w:szCs w:val="12"/>
              </w:rPr>
              <w:t>50%</w:t>
            </w:r>
          </w:p>
        </w:tc>
        <w:tc>
          <w:tcPr>
            <w:tcW w:w="1276" w:type="dxa"/>
            <w:vMerge/>
            <w:vAlign w:val="bottom"/>
          </w:tcPr>
          <w:p w14:paraId="1366092C" w14:textId="77777777" w:rsidR="00622151" w:rsidRPr="00525F5D" w:rsidRDefault="00622151" w:rsidP="00C2101A">
            <w:pPr>
              <w:ind w:leftChars="71" w:left="142"/>
              <w:rPr>
                <w:rFonts w:ascii="Calibri" w:hAnsi="Calibri" w:cs="Arial"/>
              </w:rPr>
            </w:pPr>
          </w:p>
        </w:tc>
      </w:tr>
      <w:tr w:rsidR="00622151" w:rsidRPr="00525F5D" w14:paraId="271CF750" w14:textId="77777777" w:rsidTr="00C2101A">
        <w:trPr>
          <w:cantSplit/>
        </w:trPr>
        <w:tc>
          <w:tcPr>
            <w:tcW w:w="6062" w:type="dxa"/>
            <w:vMerge/>
            <w:vAlign w:val="bottom"/>
          </w:tcPr>
          <w:p w14:paraId="15218F40" w14:textId="77777777" w:rsidR="00622151" w:rsidRPr="00525F5D" w:rsidRDefault="00622151" w:rsidP="00C2101A">
            <w:pPr>
              <w:rPr>
                <w:rFonts w:ascii="Calibri" w:hAnsi="Calibri" w:cs="Arial"/>
              </w:rPr>
            </w:pPr>
          </w:p>
        </w:tc>
        <w:tc>
          <w:tcPr>
            <w:tcW w:w="2903" w:type="dxa"/>
            <w:vAlign w:val="bottom"/>
          </w:tcPr>
          <w:p w14:paraId="43813A6E" w14:textId="77777777" w:rsidR="00622151" w:rsidRPr="00EB4F96" w:rsidRDefault="00622151" w:rsidP="00C2101A">
            <w:pPr>
              <w:rPr>
                <w:rFonts w:ascii="Calibri" w:hAnsi="Calibri" w:cs="Arial"/>
                <w:b/>
                <w:bCs/>
                <w:sz w:val="16"/>
                <w:szCs w:val="16"/>
              </w:rPr>
            </w:pPr>
            <w:r>
              <w:rPr>
                <w:rFonts w:ascii="Calibri" w:hAnsi="Calibri" w:cs="Arial"/>
                <w:sz w:val="16"/>
                <w:szCs w:val="16"/>
              </w:rPr>
              <w:t>Over one wees</w:t>
            </w:r>
            <w:r w:rsidRPr="00EB4F96">
              <w:rPr>
                <w:rFonts w:ascii="Calibri" w:hAnsi="Calibri" w:cs="Arial"/>
                <w:sz w:val="16"/>
                <w:szCs w:val="16"/>
              </w:rPr>
              <w:t xml:space="preserve"> late</w:t>
            </w:r>
          </w:p>
        </w:tc>
        <w:tc>
          <w:tcPr>
            <w:tcW w:w="425" w:type="dxa"/>
            <w:vAlign w:val="bottom"/>
          </w:tcPr>
          <w:p w14:paraId="4FAB5FEF" w14:textId="77777777" w:rsidR="00622151" w:rsidRPr="00525F5D" w:rsidRDefault="00622151" w:rsidP="00C2101A">
            <w:pPr>
              <w:jc w:val="center"/>
              <w:rPr>
                <w:rFonts w:ascii="Calibri" w:hAnsi="Calibri" w:cs="Arial"/>
                <w:sz w:val="12"/>
                <w:szCs w:val="12"/>
              </w:rPr>
            </w:pPr>
            <w:r>
              <w:rPr>
                <w:rFonts w:ascii="Calibri" w:hAnsi="Calibri" w:cs="Arial"/>
                <w:sz w:val="12"/>
                <w:szCs w:val="12"/>
              </w:rPr>
              <w:t>REF</w:t>
            </w:r>
          </w:p>
        </w:tc>
        <w:tc>
          <w:tcPr>
            <w:tcW w:w="1276" w:type="dxa"/>
            <w:vMerge/>
            <w:vAlign w:val="bottom"/>
          </w:tcPr>
          <w:p w14:paraId="7C8C22B8" w14:textId="77777777" w:rsidR="00622151" w:rsidRPr="00525F5D" w:rsidRDefault="00622151" w:rsidP="00C2101A">
            <w:pPr>
              <w:ind w:firstLineChars="141" w:firstLine="282"/>
              <w:rPr>
                <w:rFonts w:ascii="Calibri" w:hAnsi="Calibri" w:cs="Arial"/>
              </w:rPr>
            </w:pPr>
          </w:p>
        </w:tc>
      </w:tr>
    </w:tbl>
    <w:p w14:paraId="2439A8D8" w14:textId="77777777" w:rsidR="00622151" w:rsidRDefault="00622151"/>
    <w:tbl>
      <w:tblPr>
        <w:tblW w:w="5000" w:type="pct"/>
        <w:tblLayout w:type="fixed"/>
        <w:tblLook w:val="04A0" w:firstRow="1" w:lastRow="0" w:firstColumn="1" w:lastColumn="0" w:noHBand="0" w:noVBand="1"/>
      </w:tblPr>
      <w:tblGrid>
        <w:gridCol w:w="9274"/>
        <w:gridCol w:w="592"/>
        <w:gridCol w:w="590"/>
      </w:tblGrid>
      <w:tr w:rsidR="00622151" w:rsidRPr="00423934" w14:paraId="692FEAB5" w14:textId="77777777" w:rsidTr="0062215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2FB556C" w14:textId="77777777" w:rsidR="00622151" w:rsidRPr="00F61A20" w:rsidRDefault="00622151" w:rsidP="00C2101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F08C270" w14:textId="77777777" w:rsidR="00622151" w:rsidRDefault="00622151" w:rsidP="00C2101A">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1810FD" w14:textId="77777777" w:rsidR="00622151" w:rsidRDefault="00622151" w:rsidP="00C2101A">
            <w:pPr>
              <w:ind w:left="113" w:right="113"/>
              <w:jc w:val="center"/>
              <w:rPr>
                <w:rFonts w:ascii="Calibri" w:hAnsi="Calibri"/>
                <w:b/>
                <w:sz w:val="14"/>
                <w:szCs w:val="14"/>
              </w:rPr>
            </w:pPr>
            <w:r>
              <w:rPr>
                <w:rFonts w:ascii="Calibri" w:hAnsi="Calibri"/>
                <w:b/>
                <w:sz w:val="14"/>
                <w:szCs w:val="14"/>
              </w:rPr>
              <w:t xml:space="preserve">Marks </w:t>
            </w:r>
          </w:p>
          <w:p w14:paraId="6C508CA1" w14:textId="77777777" w:rsidR="00622151" w:rsidRPr="00423934" w:rsidRDefault="00622151" w:rsidP="00C2101A">
            <w:pPr>
              <w:ind w:left="113" w:right="113"/>
              <w:jc w:val="center"/>
              <w:rPr>
                <w:rFonts w:ascii="Calibri" w:hAnsi="Calibri"/>
                <w:b/>
                <w:sz w:val="14"/>
                <w:szCs w:val="14"/>
              </w:rPr>
            </w:pPr>
            <w:r>
              <w:rPr>
                <w:rFonts w:ascii="Calibri" w:hAnsi="Calibri"/>
                <w:b/>
                <w:sz w:val="14"/>
                <w:szCs w:val="14"/>
              </w:rPr>
              <w:t>awarded</w:t>
            </w:r>
          </w:p>
        </w:tc>
      </w:tr>
      <w:tr w:rsidR="00622151" w:rsidRPr="00F61A20" w14:paraId="30FAB258"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6E4C0315" w14:textId="77777777" w:rsidR="00622151" w:rsidRPr="00F61A20" w:rsidRDefault="00622151" w:rsidP="00C2101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751F3AF5" w14:textId="77777777" w:rsidR="00622151" w:rsidRPr="003223E0" w:rsidRDefault="00622151" w:rsidP="00C2101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A25AC6F"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254F9AA" w14:textId="77777777" w:rsidR="00622151" w:rsidRPr="00F61A20" w:rsidRDefault="00622151" w:rsidP="00C2101A">
            <w:pPr>
              <w:jc w:val="center"/>
              <w:rPr>
                <w:rFonts w:ascii="Calibri" w:hAnsi="Calibri"/>
                <w:sz w:val="32"/>
              </w:rPr>
            </w:pPr>
          </w:p>
        </w:tc>
      </w:tr>
      <w:tr w:rsidR="00622151" w:rsidRPr="00F61A20" w14:paraId="7ABA3ACB" w14:textId="77777777" w:rsidTr="00622151">
        <w:trPr>
          <w:trHeight w:val="450"/>
        </w:trPr>
        <w:tc>
          <w:tcPr>
            <w:tcW w:w="4435" w:type="pct"/>
            <w:vMerge w:val="restart"/>
            <w:tcBorders>
              <w:top w:val="single" w:sz="4" w:space="0" w:color="auto"/>
              <w:left w:val="single" w:sz="4" w:space="0" w:color="auto"/>
              <w:right w:val="single" w:sz="4" w:space="0" w:color="auto"/>
            </w:tcBorders>
          </w:tcPr>
          <w:p w14:paraId="0ACDC605" w14:textId="073F3E5B" w:rsidR="00622151" w:rsidRPr="00622151" w:rsidRDefault="008A4AF4" w:rsidP="008A4AF4">
            <w:pPr>
              <w:spacing w:after="120"/>
              <w:jc w:val="both"/>
              <w:rPr>
                <w:rFonts w:ascii="Calibri" w:hAnsi="Calibri"/>
                <w:sz w:val="22"/>
                <w:szCs w:val="22"/>
              </w:rPr>
            </w:pPr>
            <w:r>
              <w:rPr>
                <w:rFonts w:ascii="Calibri" w:hAnsi="Calibri"/>
                <w:sz w:val="22"/>
                <w:szCs w:val="22"/>
              </w:rPr>
              <w:t>A very well researched piece of work.  Sources are varied and credible and highlight the breadth of reading that has been undertaken to develop this work.  Harvard referencing convention is well applied.</w:t>
            </w:r>
          </w:p>
        </w:tc>
        <w:tc>
          <w:tcPr>
            <w:tcW w:w="283" w:type="pct"/>
            <w:tcBorders>
              <w:top w:val="single" w:sz="4" w:space="0" w:color="auto"/>
              <w:left w:val="single" w:sz="4" w:space="0" w:color="auto"/>
              <w:right w:val="single" w:sz="4" w:space="0" w:color="auto"/>
            </w:tcBorders>
          </w:tcPr>
          <w:p w14:paraId="13326770" w14:textId="4AA58588" w:rsidR="00622151" w:rsidRPr="00F61A20" w:rsidRDefault="00622151" w:rsidP="00C2101A">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0FB70151" w14:textId="2047E12F" w:rsidR="00622151" w:rsidRPr="00F61A20" w:rsidRDefault="008A4AF4" w:rsidP="00C2101A">
            <w:pPr>
              <w:jc w:val="center"/>
              <w:rPr>
                <w:rFonts w:ascii="Calibri" w:hAnsi="Calibri"/>
                <w:sz w:val="32"/>
              </w:rPr>
            </w:pPr>
            <w:r>
              <w:rPr>
                <w:rFonts w:ascii="Calibri" w:hAnsi="Calibri"/>
                <w:sz w:val="32"/>
              </w:rPr>
              <w:t>9</w:t>
            </w:r>
          </w:p>
        </w:tc>
      </w:tr>
      <w:tr w:rsidR="00622151" w:rsidRPr="00F61A20" w14:paraId="13F4D905" w14:textId="77777777" w:rsidTr="00622151">
        <w:trPr>
          <w:trHeight w:val="451"/>
        </w:trPr>
        <w:tc>
          <w:tcPr>
            <w:tcW w:w="4435" w:type="pct"/>
            <w:vMerge/>
            <w:tcBorders>
              <w:left w:val="single" w:sz="4" w:space="0" w:color="auto"/>
              <w:bottom w:val="single" w:sz="4" w:space="0" w:color="auto"/>
              <w:right w:val="single" w:sz="4" w:space="0" w:color="auto"/>
            </w:tcBorders>
          </w:tcPr>
          <w:p w14:paraId="556E6AB1"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7FFE657" w14:textId="6BEEFE7A"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7F344981" w14:textId="77777777" w:rsidR="00622151" w:rsidRPr="00F61A20" w:rsidRDefault="00622151" w:rsidP="00C2101A">
            <w:pPr>
              <w:jc w:val="center"/>
              <w:rPr>
                <w:rFonts w:ascii="Calibri" w:hAnsi="Calibri"/>
                <w:sz w:val="32"/>
              </w:rPr>
            </w:pPr>
          </w:p>
        </w:tc>
      </w:tr>
      <w:tr w:rsidR="00622151" w:rsidRPr="00F61A20" w14:paraId="40C5816C"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333651BC" w14:textId="77777777" w:rsidR="00622151" w:rsidRPr="00F61A20" w:rsidRDefault="00622151" w:rsidP="00C2101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45EA669F" w14:textId="77777777" w:rsidR="00622151" w:rsidRPr="00F61A20" w:rsidRDefault="00622151" w:rsidP="00C2101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C6FCCFC"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817B69C" w14:textId="77777777" w:rsidR="00622151" w:rsidRPr="00F61A20" w:rsidRDefault="00622151" w:rsidP="00C2101A">
            <w:pPr>
              <w:jc w:val="center"/>
              <w:rPr>
                <w:rFonts w:ascii="Calibri" w:hAnsi="Calibri"/>
                <w:sz w:val="32"/>
              </w:rPr>
            </w:pPr>
          </w:p>
        </w:tc>
      </w:tr>
      <w:tr w:rsidR="00622151" w:rsidRPr="00F61A20" w14:paraId="69106D03" w14:textId="77777777" w:rsidTr="00622151">
        <w:trPr>
          <w:trHeight w:val="450"/>
        </w:trPr>
        <w:tc>
          <w:tcPr>
            <w:tcW w:w="4435" w:type="pct"/>
            <w:vMerge w:val="restart"/>
            <w:tcBorders>
              <w:top w:val="single" w:sz="4" w:space="0" w:color="auto"/>
              <w:left w:val="single" w:sz="4" w:space="0" w:color="auto"/>
              <w:right w:val="single" w:sz="4" w:space="0" w:color="auto"/>
            </w:tcBorders>
          </w:tcPr>
          <w:p w14:paraId="01BA3448" w14:textId="56B6DB47" w:rsidR="00622151" w:rsidRPr="00622151" w:rsidRDefault="008A4AF4" w:rsidP="008A4AF4">
            <w:pPr>
              <w:spacing w:after="120"/>
              <w:jc w:val="both"/>
              <w:rPr>
                <w:rFonts w:ascii="Calibri" w:hAnsi="Calibri"/>
                <w:sz w:val="22"/>
                <w:szCs w:val="22"/>
              </w:rPr>
            </w:pPr>
            <w:r>
              <w:rPr>
                <w:rFonts w:ascii="Calibri" w:hAnsi="Calibri"/>
                <w:sz w:val="22"/>
                <w:szCs w:val="22"/>
              </w:rPr>
              <w:t xml:space="preserve">The focus of the work is very clearly set out on lithium ion batteries.  There is an introduction which provides a brief yet clear background to the need for consideration of such a technology.  Within the introduction is one minor error – in that the Kyoto Protocol existed before the Paris Agreement to reduce GHG emissions.  The level of detail included is excellent, and covering many issues including the criteria required for deployment, duration cycles, integration with smart grids and so on.  </w:t>
            </w:r>
          </w:p>
        </w:tc>
        <w:tc>
          <w:tcPr>
            <w:tcW w:w="283" w:type="pct"/>
            <w:tcBorders>
              <w:top w:val="single" w:sz="4" w:space="0" w:color="auto"/>
              <w:left w:val="single" w:sz="4" w:space="0" w:color="auto"/>
              <w:right w:val="single" w:sz="4" w:space="0" w:color="auto"/>
            </w:tcBorders>
          </w:tcPr>
          <w:p w14:paraId="5F746D52" w14:textId="6ED035D7" w:rsidR="00622151" w:rsidRPr="00F61A20" w:rsidRDefault="00622151" w:rsidP="00C2101A">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1092C15B" w14:textId="666AF569" w:rsidR="00622151" w:rsidRPr="00F61A20" w:rsidRDefault="005808EC" w:rsidP="00C2101A">
            <w:pPr>
              <w:jc w:val="center"/>
              <w:rPr>
                <w:rFonts w:ascii="Calibri" w:hAnsi="Calibri"/>
                <w:sz w:val="32"/>
              </w:rPr>
            </w:pPr>
            <w:r>
              <w:rPr>
                <w:rFonts w:ascii="Calibri" w:hAnsi="Calibri"/>
                <w:sz w:val="32"/>
              </w:rPr>
              <w:t>22</w:t>
            </w:r>
          </w:p>
        </w:tc>
      </w:tr>
      <w:tr w:rsidR="00622151" w:rsidRPr="00F61A20" w14:paraId="52358F71" w14:textId="77777777" w:rsidTr="00622151">
        <w:trPr>
          <w:trHeight w:val="451"/>
        </w:trPr>
        <w:tc>
          <w:tcPr>
            <w:tcW w:w="4435" w:type="pct"/>
            <w:vMerge/>
            <w:tcBorders>
              <w:left w:val="single" w:sz="4" w:space="0" w:color="auto"/>
              <w:bottom w:val="single" w:sz="4" w:space="0" w:color="auto"/>
              <w:right w:val="single" w:sz="4" w:space="0" w:color="auto"/>
            </w:tcBorders>
          </w:tcPr>
          <w:p w14:paraId="36330BB2"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F546BF3" w14:textId="4C4ADB69"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4BE43A3" w14:textId="77777777" w:rsidR="00622151" w:rsidRPr="00F61A20" w:rsidRDefault="00622151" w:rsidP="00C2101A">
            <w:pPr>
              <w:jc w:val="center"/>
              <w:rPr>
                <w:rFonts w:ascii="Calibri" w:hAnsi="Calibri"/>
                <w:sz w:val="32"/>
              </w:rPr>
            </w:pPr>
          </w:p>
        </w:tc>
      </w:tr>
      <w:tr w:rsidR="00622151" w:rsidRPr="00F61A20" w14:paraId="0B3D6CFF"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6BCCC9F9" w14:textId="77777777" w:rsidR="00622151" w:rsidRPr="00F61A20" w:rsidRDefault="00622151" w:rsidP="00C2101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A6D5330" w14:textId="28567EAA" w:rsidR="00622151" w:rsidRPr="00F61A20" w:rsidRDefault="00622151" w:rsidP="00C2101A">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r w:rsidR="008A4AF4" w:rsidRPr="00F61A20">
              <w:rPr>
                <w:rFonts w:ascii="Calibri" w:hAnsi="Calibri"/>
                <w:sz w:val="14"/>
                <w:szCs w:val="14"/>
              </w:rPr>
              <w:t>organisation of</w:t>
            </w:r>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F1D2A7C"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CF3ACEA" w14:textId="77777777" w:rsidR="00622151" w:rsidRPr="00F61A20" w:rsidRDefault="00622151" w:rsidP="00C2101A">
            <w:pPr>
              <w:jc w:val="center"/>
              <w:rPr>
                <w:rFonts w:ascii="Calibri" w:hAnsi="Calibri"/>
                <w:sz w:val="32"/>
              </w:rPr>
            </w:pPr>
          </w:p>
        </w:tc>
      </w:tr>
      <w:tr w:rsidR="00622151" w:rsidRPr="00F61A20" w14:paraId="7BAAA36E" w14:textId="77777777" w:rsidTr="00622151">
        <w:trPr>
          <w:trHeight w:val="450"/>
        </w:trPr>
        <w:tc>
          <w:tcPr>
            <w:tcW w:w="4435" w:type="pct"/>
            <w:vMerge w:val="restart"/>
            <w:tcBorders>
              <w:top w:val="single" w:sz="4" w:space="0" w:color="auto"/>
              <w:left w:val="single" w:sz="4" w:space="0" w:color="auto"/>
              <w:right w:val="single" w:sz="4" w:space="0" w:color="auto"/>
            </w:tcBorders>
          </w:tcPr>
          <w:p w14:paraId="6FC4F01A" w14:textId="7243248F" w:rsidR="00622151" w:rsidRPr="00622151" w:rsidRDefault="008A4AF4" w:rsidP="008A4AF4">
            <w:pPr>
              <w:spacing w:after="120"/>
              <w:jc w:val="both"/>
              <w:rPr>
                <w:rFonts w:ascii="Calibri" w:hAnsi="Calibri"/>
                <w:sz w:val="22"/>
                <w:szCs w:val="22"/>
              </w:rPr>
            </w:pPr>
            <w:r>
              <w:rPr>
                <w:rFonts w:ascii="Calibri" w:hAnsi="Calibri"/>
                <w:sz w:val="22"/>
                <w:szCs w:val="22"/>
              </w:rPr>
              <w:t xml:space="preserve">A clear and measured critique of the technology is provided.  The step included is smart grids, and the requirement for these to integrate to be able to solve the intermittency issue.  </w:t>
            </w:r>
            <w:r w:rsidR="005808EC">
              <w:rPr>
                <w:rFonts w:ascii="Calibri" w:hAnsi="Calibri"/>
                <w:sz w:val="22"/>
                <w:szCs w:val="22"/>
              </w:rPr>
              <w:t>Detail included on smart grids is not as detailed as the technology, although there is inclusion on Government action to encourage uptake.</w:t>
            </w:r>
          </w:p>
        </w:tc>
        <w:tc>
          <w:tcPr>
            <w:tcW w:w="283" w:type="pct"/>
            <w:tcBorders>
              <w:top w:val="single" w:sz="4" w:space="0" w:color="auto"/>
              <w:left w:val="single" w:sz="4" w:space="0" w:color="auto"/>
              <w:right w:val="single" w:sz="4" w:space="0" w:color="auto"/>
            </w:tcBorders>
          </w:tcPr>
          <w:p w14:paraId="713BF7E6" w14:textId="3769BA8A" w:rsidR="00622151" w:rsidRPr="00F61A20" w:rsidRDefault="00622151" w:rsidP="00C2101A">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24A22679" w14:textId="378A2009" w:rsidR="00622151" w:rsidRPr="00F61A20" w:rsidRDefault="005808EC" w:rsidP="00C2101A">
            <w:pPr>
              <w:jc w:val="center"/>
              <w:rPr>
                <w:rFonts w:ascii="Calibri" w:hAnsi="Calibri"/>
                <w:sz w:val="32"/>
              </w:rPr>
            </w:pPr>
            <w:r>
              <w:rPr>
                <w:rFonts w:ascii="Calibri" w:hAnsi="Calibri"/>
                <w:sz w:val="32"/>
              </w:rPr>
              <w:t>15</w:t>
            </w:r>
          </w:p>
        </w:tc>
      </w:tr>
      <w:tr w:rsidR="00622151" w:rsidRPr="00F61A20" w14:paraId="2852391A" w14:textId="77777777" w:rsidTr="00622151">
        <w:trPr>
          <w:trHeight w:val="451"/>
        </w:trPr>
        <w:tc>
          <w:tcPr>
            <w:tcW w:w="4435" w:type="pct"/>
            <w:vMerge/>
            <w:tcBorders>
              <w:left w:val="single" w:sz="4" w:space="0" w:color="auto"/>
              <w:bottom w:val="single" w:sz="4" w:space="0" w:color="auto"/>
              <w:right w:val="single" w:sz="4" w:space="0" w:color="auto"/>
            </w:tcBorders>
          </w:tcPr>
          <w:p w14:paraId="5C4CAAFF"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448D22E" w14:textId="2269297F"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78B3E482" w14:textId="77777777" w:rsidR="00622151" w:rsidRPr="00F61A20" w:rsidRDefault="00622151" w:rsidP="00C2101A">
            <w:pPr>
              <w:jc w:val="center"/>
              <w:rPr>
                <w:rFonts w:ascii="Calibri" w:hAnsi="Calibri"/>
                <w:sz w:val="32"/>
              </w:rPr>
            </w:pPr>
          </w:p>
        </w:tc>
      </w:tr>
      <w:tr w:rsidR="00622151" w:rsidRPr="00F61A20" w14:paraId="4E3F3B17"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7565673E" w14:textId="77777777" w:rsidR="00622151" w:rsidRPr="00F61A20" w:rsidRDefault="00622151" w:rsidP="00C2101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E36BCB2" w14:textId="77777777" w:rsidR="00622151" w:rsidRPr="00F61A20" w:rsidRDefault="00622151" w:rsidP="00C2101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4F1C638"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A4E05BE" w14:textId="77777777" w:rsidR="00622151" w:rsidRPr="00F61A20" w:rsidRDefault="00622151" w:rsidP="00C2101A">
            <w:pPr>
              <w:jc w:val="center"/>
              <w:rPr>
                <w:rFonts w:ascii="Calibri" w:hAnsi="Calibri"/>
                <w:sz w:val="32"/>
              </w:rPr>
            </w:pPr>
          </w:p>
        </w:tc>
      </w:tr>
      <w:tr w:rsidR="00622151" w:rsidRPr="00F61A20" w14:paraId="3521AE06" w14:textId="77777777" w:rsidTr="00622151">
        <w:trPr>
          <w:trHeight w:val="451"/>
        </w:trPr>
        <w:tc>
          <w:tcPr>
            <w:tcW w:w="4435" w:type="pct"/>
            <w:vMerge w:val="restart"/>
            <w:tcBorders>
              <w:top w:val="single" w:sz="4" w:space="0" w:color="auto"/>
              <w:left w:val="single" w:sz="4" w:space="0" w:color="auto"/>
              <w:right w:val="single" w:sz="4" w:space="0" w:color="auto"/>
            </w:tcBorders>
          </w:tcPr>
          <w:p w14:paraId="57A582CD" w14:textId="55E7D211" w:rsidR="00622151" w:rsidRPr="00622151" w:rsidRDefault="008A4AF4" w:rsidP="008A4AF4">
            <w:pPr>
              <w:spacing w:after="120"/>
              <w:jc w:val="both"/>
              <w:rPr>
                <w:rFonts w:ascii="Calibri" w:hAnsi="Calibri"/>
                <w:sz w:val="22"/>
                <w:szCs w:val="22"/>
              </w:rPr>
            </w:pPr>
            <w:r>
              <w:rPr>
                <w:rFonts w:ascii="Calibri" w:hAnsi="Calibri"/>
                <w:sz w:val="22"/>
                <w:szCs w:val="22"/>
              </w:rPr>
              <w:t xml:space="preserve">The case study provided is that of the Tesla mega-battery in Australia.  Perhaps a little more detail is required regarding the background, but this is a minor point.  There is no link to the wind farm that provides the energy that is used to charge the batteries (although there is mention of </w:t>
            </w:r>
            <w:proofErr w:type="spellStart"/>
            <w:r>
              <w:rPr>
                <w:rFonts w:ascii="Calibri" w:hAnsi="Calibri"/>
                <w:sz w:val="22"/>
                <w:szCs w:val="22"/>
              </w:rPr>
              <w:t>Hornsdale</w:t>
            </w:r>
            <w:proofErr w:type="spellEnd"/>
            <w:r>
              <w:rPr>
                <w:rFonts w:ascii="Calibri" w:hAnsi="Calibri"/>
                <w:sz w:val="22"/>
                <w:szCs w:val="22"/>
              </w:rPr>
              <w:t xml:space="preserve"> within graphs presented).  The fact that this installation is new and requires ongoing monitoring is covered and is used in a way to suggest this will be able to inform future applications.  The greatest disappointment is the conclusion of the work, which reads more like a summary rather than definitively outlining what was found.</w:t>
            </w:r>
          </w:p>
        </w:tc>
        <w:tc>
          <w:tcPr>
            <w:tcW w:w="283" w:type="pct"/>
            <w:tcBorders>
              <w:top w:val="single" w:sz="4" w:space="0" w:color="auto"/>
              <w:left w:val="single" w:sz="4" w:space="0" w:color="auto"/>
              <w:right w:val="single" w:sz="4" w:space="0" w:color="auto"/>
            </w:tcBorders>
          </w:tcPr>
          <w:p w14:paraId="0397DF46" w14:textId="1F098AFB" w:rsidR="00622151" w:rsidRPr="00F61A20" w:rsidRDefault="00622151" w:rsidP="00C2101A">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745D2A03" w14:textId="7F910E55" w:rsidR="00622151" w:rsidRPr="00F61A20" w:rsidRDefault="005808EC" w:rsidP="00C2101A">
            <w:pPr>
              <w:jc w:val="center"/>
              <w:rPr>
                <w:rFonts w:ascii="Calibri" w:hAnsi="Calibri"/>
                <w:sz w:val="32"/>
              </w:rPr>
            </w:pPr>
            <w:r>
              <w:rPr>
                <w:rFonts w:ascii="Calibri" w:hAnsi="Calibri"/>
                <w:sz w:val="32"/>
              </w:rPr>
              <w:t>20</w:t>
            </w:r>
          </w:p>
        </w:tc>
      </w:tr>
      <w:tr w:rsidR="00622151" w:rsidRPr="00F61A20" w14:paraId="6B51838A" w14:textId="77777777" w:rsidTr="00622151">
        <w:trPr>
          <w:trHeight w:val="450"/>
        </w:trPr>
        <w:tc>
          <w:tcPr>
            <w:tcW w:w="4435" w:type="pct"/>
            <w:vMerge/>
            <w:tcBorders>
              <w:left w:val="single" w:sz="4" w:space="0" w:color="auto"/>
              <w:bottom w:val="single" w:sz="4" w:space="0" w:color="auto"/>
              <w:right w:val="single" w:sz="4" w:space="0" w:color="auto"/>
            </w:tcBorders>
          </w:tcPr>
          <w:p w14:paraId="681DFC9C"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170E41B" w14:textId="6631C96F"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2EBCE2E" w14:textId="77777777" w:rsidR="00622151" w:rsidRPr="00F61A20" w:rsidRDefault="00622151" w:rsidP="00C2101A">
            <w:pPr>
              <w:jc w:val="center"/>
              <w:rPr>
                <w:rFonts w:ascii="Calibri" w:hAnsi="Calibri"/>
                <w:sz w:val="32"/>
              </w:rPr>
            </w:pPr>
          </w:p>
        </w:tc>
      </w:tr>
      <w:tr w:rsidR="00622151" w:rsidRPr="00F61A20" w14:paraId="366F03FB"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31303441" w14:textId="77777777" w:rsidR="00622151" w:rsidRPr="00F61A20" w:rsidRDefault="00622151" w:rsidP="00C2101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151637A" w14:textId="77777777" w:rsidR="00622151" w:rsidRPr="00F61A20" w:rsidRDefault="00622151" w:rsidP="00C2101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620C32"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E7AC1F1" w14:textId="77777777" w:rsidR="00622151" w:rsidRPr="00F61A20" w:rsidRDefault="00622151" w:rsidP="00C2101A">
            <w:pPr>
              <w:jc w:val="center"/>
              <w:rPr>
                <w:rFonts w:ascii="Calibri" w:hAnsi="Calibri"/>
                <w:sz w:val="32"/>
              </w:rPr>
            </w:pPr>
          </w:p>
        </w:tc>
      </w:tr>
      <w:tr w:rsidR="00622151" w:rsidRPr="00F61A20" w14:paraId="3E666197" w14:textId="77777777" w:rsidTr="00622151">
        <w:trPr>
          <w:trHeight w:val="451"/>
        </w:trPr>
        <w:tc>
          <w:tcPr>
            <w:tcW w:w="4435" w:type="pct"/>
            <w:vMerge w:val="restart"/>
            <w:tcBorders>
              <w:top w:val="single" w:sz="4" w:space="0" w:color="auto"/>
              <w:left w:val="single" w:sz="4" w:space="0" w:color="auto"/>
              <w:right w:val="single" w:sz="4" w:space="0" w:color="auto"/>
            </w:tcBorders>
          </w:tcPr>
          <w:p w14:paraId="25A80913" w14:textId="4438D9D3" w:rsidR="00622151" w:rsidRPr="00622151" w:rsidRDefault="008A4AF4" w:rsidP="008A4AF4">
            <w:pPr>
              <w:spacing w:after="120"/>
              <w:jc w:val="both"/>
              <w:rPr>
                <w:rFonts w:ascii="Calibri" w:hAnsi="Calibri"/>
                <w:sz w:val="22"/>
                <w:szCs w:val="22"/>
              </w:rPr>
            </w:pPr>
            <w:r>
              <w:rPr>
                <w:rFonts w:ascii="Calibri" w:hAnsi="Calibri"/>
                <w:sz w:val="22"/>
                <w:szCs w:val="22"/>
              </w:rPr>
              <w:t>The work is presented as a professional report.  Visuals are used to great effect and help to make clear certain points within the explanation and critique of the technology.  Well done.</w:t>
            </w:r>
          </w:p>
        </w:tc>
        <w:tc>
          <w:tcPr>
            <w:tcW w:w="283" w:type="pct"/>
            <w:tcBorders>
              <w:top w:val="single" w:sz="4" w:space="0" w:color="auto"/>
              <w:left w:val="single" w:sz="4" w:space="0" w:color="auto"/>
              <w:right w:val="single" w:sz="4" w:space="0" w:color="auto"/>
            </w:tcBorders>
          </w:tcPr>
          <w:p w14:paraId="3A70E430" w14:textId="28B45602" w:rsidR="00622151" w:rsidRPr="00F61A20" w:rsidRDefault="00622151" w:rsidP="00622151">
            <w:pP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17EEC774" w14:textId="54095762" w:rsidR="00622151" w:rsidRPr="00F61A20" w:rsidRDefault="008A4AF4" w:rsidP="00C2101A">
            <w:pPr>
              <w:jc w:val="center"/>
              <w:rPr>
                <w:rFonts w:ascii="Calibri" w:hAnsi="Calibri"/>
                <w:sz w:val="32"/>
              </w:rPr>
            </w:pPr>
            <w:r>
              <w:rPr>
                <w:rFonts w:ascii="Calibri" w:hAnsi="Calibri"/>
                <w:sz w:val="32"/>
              </w:rPr>
              <w:t>9</w:t>
            </w:r>
          </w:p>
        </w:tc>
      </w:tr>
      <w:tr w:rsidR="00622151" w:rsidRPr="00F61A20" w14:paraId="4BB9713A" w14:textId="77777777" w:rsidTr="00622151">
        <w:trPr>
          <w:trHeight w:val="450"/>
        </w:trPr>
        <w:tc>
          <w:tcPr>
            <w:tcW w:w="4435" w:type="pct"/>
            <w:vMerge/>
            <w:tcBorders>
              <w:left w:val="single" w:sz="4" w:space="0" w:color="auto"/>
              <w:bottom w:val="single" w:sz="4" w:space="0" w:color="auto"/>
              <w:right w:val="single" w:sz="4" w:space="0" w:color="auto"/>
            </w:tcBorders>
          </w:tcPr>
          <w:p w14:paraId="78BABD63"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F006F82" w14:textId="3BB84ED0" w:rsidR="00622151" w:rsidRPr="00F61A20" w:rsidRDefault="00622151" w:rsidP="00622151">
            <w:pP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3EC2A179" w14:textId="77777777" w:rsidR="00622151" w:rsidRPr="00F61A20" w:rsidRDefault="00622151" w:rsidP="00C2101A">
            <w:pPr>
              <w:jc w:val="center"/>
              <w:rPr>
                <w:rFonts w:ascii="Calibri" w:hAnsi="Calibri"/>
                <w:sz w:val="32"/>
              </w:rPr>
            </w:pPr>
          </w:p>
        </w:tc>
      </w:tr>
    </w:tbl>
    <w:p w14:paraId="6B124457" w14:textId="77777777" w:rsidR="00C92BCB" w:rsidRDefault="00C92BCB"/>
    <w:sectPr w:rsidR="00C92BCB" w:rsidSect="00622151">
      <w:head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C95E7E" w14:textId="77777777" w:rsidR="00003DBD" w:rsidRDefault="00003DBD" w:rsidP="008A4AF4">
      <w:r>
        <w:separator/>
      </w:r>
    </w:p>
  </w:endnote>
  <w:endnote w:type="continuationSeparator" w:id="0">
    <w:p w14:paraId="599B52FD" w14:textId="77777777" w:rsidR="00003DBD" w:rsidRDefault="00003DBD" w:rsidP="008A4A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008C1" w14:textId="77777777" w:rsidR="00003DBD" w:rsidRDefault="00003DBD" w:rsidP="008A4AF4">
      <w:r>
        <w:separator/>
      </w:r>
    </w:p>
  </w:footnote>
  <w:footnote w:type="continuationSeparator" w:id="0">
    <w:p w14:paraId="432BD18F" w14:textId="77777777" w:rsidR="00003DBD" w:rsidRDefault="00003DBD" w:rsidP="008A4A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F80C3" w14:textId="4721C874" w:rsidR="008A4AF4" w:rsidRPr="008A4AF4" w:rsidRDefault="008A4AF4">
    <w:pPr>
      <w:pStyle w:val="Header"/>
      <w:rPr>
        <w:rFonts w:ascii="Arial" w:hAnsi="Arial" w:cs="Arial"/>
      </w:rPr>
    </w:pPr>
    <w:r>
      <w:rPr>
        <w:rFonts w:ascii="Arial" w:hAnsi="Arial" w:cs="Arial"/>
      </w:rPr>
      <w:t>Robert KENDALL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151"/>
    <w:rsid w:val="00003DBD"/>
    <w:rsid w:val="00012019"/>
    <w:rsid w:val="005808EC"/>
    <w:rsid w:val="00622151"/>
    <w:rsid w:val="008A4AF4"/>
    <w:rsid w:val="00C92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D535E"/>
  <w15:chartTrackingRefBased/>
  <w15:docId w15:val="{25730E1D-967C-49BD-985E-11BC33F4B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215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4AF4"/>
    <w:pPr>
      <w:tabs>
        <w:tab w:val="center" w:pos="4513"/>
        <w:tab w:val="right" w:pos="9026"/>
      </w:tabs>
    </w:pPr>
  </w:style>
  <w:style w:type="character" w:customStyle="1" w:styleId="HeaderChar">
    <w:name w:val="Header Char"/>
    <w:basedOn w:val="DefaultParagraphFont"/>
    <w:link w:val="Header"/>
    <w:uiPriority w:val="99"/>
    <w:rsid w:val="008A4AF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A4AF4"/>
    <w:pPr>
      <w:tabs>
        <w:tab w:val="center" w:pos="4513"/>
        <w:tab w:val="right" w:pos="9026"/>
      </w:tabs>
    </w:pPr>
  </w:style>
  <w:style w:type="character" w:customStyle="1" w:styleId="FooterChar">
    <w:name w:val="Footer Char"/>
    <w:basedOn w:val="DefaultParagraphFont"/>
    <w:link w:val="Footer"/>
    <w:uiPriority w:val="99"/>
    <w:rsid w:val="008A4AF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462</Words>
  <Characters>2640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cp:revision>
  <dcterms:created xsi:type="dcterms:W3CDTF">2018-05-27T15:51:00Z</dcterms:created>
  <dcterms:modified xsi:type="dcterms:W3CDTF">2018-05-27T15:51:00Z</dcterms:modified>
</cp:coreProperties>
</file>