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D470E" w14:textId="331BB2F7" w:rsidR="00295B5D" w:rsidRPr="0071775E" w:rsidRDefault="0095072B">
      <w:pPr>
        <w:rPr>
          <w:rFonts w:ascii="Arial" w:hAnsi="Arial" w:cs="Arial"/>
          <w:b/>
          <w:bCs/>
          <w:sz w:val="48"/>
          <w:szCs w:val="48"/>
        </w:rPr>
      </w:pPr>
      <w:r w:rsidRPr="0071775E">
        <w:rPr>
          <w:rFonts w:ascii="Arial" w:hAnsi="Arial" w:cs="Arial"/>
          <w:b/>
          <w:bCs/>
          <w:sz w:val="48"/>
          <w:szCs w:val="48"/>
        </w:rPr>
        <w:t>Task 1:</w:t>
      </w:r>
    </w:p>
    <w:p w14:paraId="439E6491" w14:textId="3A8C3FF0" w:rsidR="0095072B" w:rsidRPr="0071775E" w:rsidRDefault="0095072B">
      <w:pPr>
        <w:rPr>
          <w:rFonts w:ascii="Arial" w:hAnsi="Arial" w:cs="Arial"/>
          <w:b/>
          <w:bCs/>
          <w:sz w:val="48"/>
          <w:szCs w:val="48"/>
        </w:rPr>
      </w:pPr>
      <w:r w:rsidRPr="0071775E">
        <w:rPr>
          <w:rFonts w:ascii="Arial" w:hAnsi="Arial" w:cs="Arial"/>
          <w:b/>
          <w:bCs/>
          <w:sz w:val="48"/>
          <w:szCs w:val="48"/>
        </w:rPr>
        <w:t xml:space="preserve">Evaluation of blended learning and </w:t>
      </w:r>
      <w:r w:rsidR="0071775E" w:rsidRPr="0071775E">
        <w:rPr>
          <w:rFonts w:ascii="Arial" w:hAnsi="Arial" w:cs="Arial"/>
          <w:b/>
          <w:bCs/>
          <w:sz w:val="48"/>
          <w:szCs w:val="48"/>
        </w:rPr>
        <w:t>classroom</w:t>
      </w:r>
      <w:r w:rsidRPr="0071775E">
        <w:rPr>
          <w:rFonts w:ascii="Arial" w:hAnsi="Arial" w:cs="Arial"/>
          <w:b/>
          <w:bCs/>
          <w:sz w:val="48"/>
          <w:szCs w:val="48"/>
        </w:rPr>
        <w:t xml:space="preserve"> learning on student attainment (report)</w:t>
      </w:r>
    </w:p>
    <w:p w14:paraId="5AD24B66" w14:textId="77777777" w:rsidR="00295B5D" w:rsidRPr="0071775E" w:rsidRDefault="00295B5D" w:rsidP="008C1054">
      <w:pPr>
        <w:pStyle w:val="Heading1"/>
        <w:rPr>
          <w:b/>
          <w:bCs/>
        </w:rPr>
      </w:pPr>
    </w:p>
    <w:p w14:paraId="35758CBA" w14:textId="77777777" w:rsidR="00295B5D" w:rsidRDefault="00295B5D"/>
    <w:p w14:paraId="13ED670B" w14:textId="3F30D98D" w:rsidR="0095072B" w:rsidRPr="0071775E" w:rsidRDefault="0071775E">
      <w:pPr>
        <w:rPr>
          <w:rFonts w:ascii="Arial" w:hAnsi="Arial" w:cs="Arial"/>
          <w:b/>
          <w:bCs/>
          <w:sz w:val="40"/>
          <w:szCs w:val="40"/>
        </w:rPr>
      </w:pPr>
      <w:r w:rsidRPr="0071775E">
        <w:rPr>
          <w:rFonts w:ascii="Arial" w:hAnsi="Arial" w:cs="Arial"/>
          <w:b/>
          <w:bCs/>
          <w:sz w:val="40"/>
          <w:szCs w:val="40"/>
        </w:rPr>
        <w:t>Name:</w:t>
      </w:r>
      <w:r w:rsidR="00AF7D17" w:rsidRPr="0071775E">
        <w:rPr>
          <w:rFonts w:ascii="Arial" w:hAnsi="Arial" w:cs="Arial"/>
          <w:b/>
          <w:bCs/>
          <w:sz w:val="40"/>
          <w:szCs w:val="40"/>
        </w:rPr>
        <w:t xml:space="preserve"> Haleema Qureshi</w:t>
      </w:r>
    </w:p>
    <w:p w14:paraId="7417618C" w14:textId="05AA63C7" w:rsidR="00AF7D17" w:rsidRPr="0071775E" w:rsidRDefault="0071775E">
      <w:pPr>
        <w:rPr>
          <w:rFonts w:ascii="Arial" w:hAnsi="Arial" w:cs="Arial"/>
          <w:b/>
          <w:bCs/>
          <w:sz w:val="40"/>
          <w:szCs w:val="40"/>
        </w:rPr>
      </w:pPr>
      <w:r w:rsidRPr="0071775E">
        <w:rPr>
          <w:rFonts w:ascii="Arial" w:hAnsi="Arial" w:cs="Arial"/>
          <w:b/>
          <w:bCs/>
          <w:sz w:val="40"/>
          <w:szCs w:val="40"/>
        </w:rPr>
        <w:t>UWTSD</w:t>
      </w:r>
    </w:p>
    <w:p w14:paraId="2F20F89E" w14:textId="05C9BE39" w:rsidR="00AF7D17" w:rsidRPr="0071775E" w:rsidRDefault="00AF7D17">
      <w:pPr>
        <w:rPr>
          <w:rFonts w:ascii="Arial" w:hAnsi="Arial" w:cs="Arial"/>
          <w:b/>
          <w:bCs/>
          <w:sz w:val="40"/>
          <w:szCs w:val="40"/>
        </w:rPr>
      </w:pPr>
      <w:r w:rsidRPr="0071775E">
        <w:rPr>
          <w:rFonts w:ascii="Arial" w:hAnsi="Arial" w:cs="Arial"/>
          <w:b/>
          <w:bCs/>
          <w:sz w:val="40"/>
          <w:szCs w:val="40"/>
        </w:rPr>
        <w:t>STUDENT NUMBER: 21112158</w:t>
      </w:r>
    </w:p>
    <w:p w14:paraId="58974624" w14:textId="3BF38E52" w:rsidR="00AF7D17" w:rsidRPr="0071775E" w:rsidRDefault="00AF7D17">
      <w:pPr>
        <w:rPr>
          <w:rFonts w:ascii="Arial" w:hAnsi="Arial" w:cs="Arial"/>
          <w:b/>
          <w:bCs/>
          <w:sz w:val="40"/>
          <w:szCs w:val="40"/>
        </w:rPr>
      </w:pPr>
      <w:r w:rsidRPr="0071775E">
        <w:rPr>
          <w:rFonts w:ascii="Arial" w:hAnsi="Arial" w:cs="Arial"/>
          <w:b/>
          <w:bCs/>
          <w:sz w:val="40"/>
          <w:szCs w:val="40"/>
        </w:rPr>
        <w:t xml:space="preserve">Lecturer name: </w:t>
      </w:r>
      <w:proofErr w:type="spellStart"/>
      <w:r w:rsidR="0071775E" w:rsidRPr="0071775E">
        <w:rPr>
          <w:rFonts w:ascii="Arial" w:hAnsi="Arial" w:cs="Arial"/>
          <w:b/>
          <w:bCs/>
          <w:sz w:val="40"/>
          <w:szCs w:val="40"/>
        </w:rPr>
        <w:t>Tekumbi</w:t>
      </w:r>
      <w:proofErr w:type="spellEnd"/>
    </w:p>
    <w:p w14:paraId="02162C56" w14:textId="77777777" w:rsidR="0071775E" w:rsidRDefault="0071775E"/>
    <w:p w14:paraId="382D4407" w14:textId="77777777" w:rsidR="00295B5D" w:rsidRDefault="00295B5D">
      <w:r>
        <w:br w:type="page"/>
      </w:r>
    </w:p>
    <w:sdt>
      <w:sdtPr>
        <w:id w:val="-14524678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77B9066" w14:textId="77777777" w:rsidR="00295B5D" w:rsidRDefault="00295B5D" w:rsidP="00295B5D">
          <w:pPr>
            <w:pStyle w:val="TOCHeading"/>
          </w:pPr>
          <w:r>
            <w:t>Table of Contents:</w:t>
          </w:r>
        </w:p>
        <w:p w14:paraId="3A5F7418" w14:textId="77777777" w:rsidR="00295B5D" w:rsidRDefault="00295B5D" w:rsidP="00295B5D">
          <w:pPr>
            <w:pStyle w:val="TOC1"/>
            <w:tabs>
              <w:tab w:val="right" w:leader="dot" w:pos="9016"/>
            </w:tabs>
            <w:rPr>
              <w:noProof/>
            </w:rPr>
          </w:pPr>
          <w:r>
            <w:fldChar w:fldCharType="begin"/>
          </w:r>
          <w:r>
            <w:instrText xml:space="preserve"> TOC \o "1-3" \h \z \u </w:instrText>
          </w:r>
          <w:r>
            <w:fldChar w:fldCharType="separate"/>
          </w:r>
          <w:hyperlink w:anchor="_Toc90356785" w:history="1">
            <w:r w:rsidRPr="0067524D">
              <w:rPr>
                <w:rStyle w:val="Hyperlink"/>
                <w:noProof/>
              </w:rPr>
              <w:t>Reflective report:</w:t>
            </w:r>
            <w:r>
              <w:rPr>
                <w:noProof/>
                <w:webHidden/>
              </w:rPr>
              <w:tab/>
            </w:r>
            <w:r>
              <w:rPr>
                <w:noProof/>
                <w:webHidden/>
              </w:rPr>
              <w:fldChar w:fldCharType="begin"/>
            </w:r>
            <w:r>
              <w:rPr>
                <w:noProof/>
                <w:webHidden/>
              </w:rPr>
              <w:instrText xml:space="preserve"> PAGEREF _Toc90356785 \h </w:instrText>
            </w:r>
            <w:r>
              <w:rPr>
                <w:noProof/>
                <w:webHidden/>
              </w:rPr>
            </w:r>
            <w:r>
              <w:rPr>
                <w:noProof/>
                <w:webHidden/>
              </w:rPr>
              <w:fldChar w:fldCharType="separate"/>
            </w:r>
            <w:r>
              <w:rPr>
                <w:noProof/>
                <w:webHidden/>
              </w:rPr>
              <w:t>2</w:t>
            </w:r>
            <w:r>
              <w:rPr>
                <w:noProof/>
                <w:webHidden/>
              </w:rPr>
              <w:fldChar w:fldCharType="end"/>
            </w:r>
          </w:hyperlink>
        </w:p>
        <w:p w14:paraId="7AF58ACA" w14:textId="77777777" w:rsidR="00295B5D" w:rsidRDefault="00295B5D" w:rsidP="00295B5D">
          <w:pPr>
            <w:pStyle w:val="TOC1"/>
            <w:tabs>
              <w:tab w:val="right" w:leader="dot" w:pos="9016"/>
            </w:tabs>
            <w:rPr>
              <w:noProof/>
            </w:rPr>
          </w:pPr>
          <w:hyperlink w:anchor="_Toc90356786" w:history="1">
            <w:r w:rsidRPr="0067524D">
              <w:rPr>
                <w:rStyle w:val="Hyperlink"/>
                <w:noProof/>
              </w:rPr>
              <w:t>Definition:</w:t>
            </w:r>
            <w:r>
              <w:rPr>
                <w:noProof/>
                <w:webHidden/>
              </w:rPr>
              <w:tab/>
            </w:r>
            <w:r>
              <w:rPr>
                <w:noProof/>
                <w:webHidden/>
              </w:rPr>
              <w:fldChar w:fldCharType="begin"/>
            </w:r>
            <w:r>
              <w:rPr>
                <w:noProof/>
                <w:webHidden/>
              </w:rPr>
              <w:instrText xml:space="preserve"> PAGEREF _Toc90356786 \h </w:instrText>
            </w:r>
            <w:r>
              <w:rPr>
                <w:noProof/>
                <w:webHidden/>
              </w:rPr>
            </w:r>
            <w:r>
              <w:rPr>
                <w:noProof/>
                <w:webHidden/>
              </w:rPr>
              <w:fldChar w:fldCharType="separate"/>
            </w:r>
            <w:r>
              <w:rPr>
                <w:noProof/>
                <w:webHidden/>
              </w:rPr>
              <w:t>2</w:t>
            </w:r>
            <w:r>
              <w:rPr>
                <w:noProof/>
                <w:webHidden/>
              </w:rPr>
              <w:fldChar w:fldCharType="end"/>
            </w:r>
          </w:hyperlink>
        </w:p>
        <w:p w14:paraId="38DA71ED" w14:textId="77777777" w:rsidR="00295B5D" w:rsidRDefault="00295B5D" w:rsidP="00295B5D">
          <w:pPr>
            <w:pStyle w:val="TOC1"/>
            <w:tabs>
              <w:tab w:val="right" w:leader="dot" w:pos="9016"/>
            </w:tabs>
            <w:rPr>
              <w:noProof/>
            </w:rPr>
          </w:pPr>
          <w:hyperlink w:anchor="_Toc90356787" w:history="1">
            <w:r w:rsidRPr="0067524D">
              <w:rPr>
                <w:rStyle w:val="Hyperlink"/>
                <w:noProof/>
                <w:shd w:val="clear" w:color="auto" w:fill="FFFFFF"/>
              </w:rPr>
              <w:t>Pros of blended learning:</w:t>
            </w:r>
            <w:r>
              <w:rPr>
                <w:noProof/>
                <w:webHidden/>
              </w:rPr>
              <w:tab/>
            </w:r>
            <w:r>
              <w:rPr>
                <w:noProof/>
                <w:webHidden/>
              </w:rPr>
              <w:fldChar w:fldCharType="begin"/>
            </w:r>
            <w:r>
              <w:rPr>
                <w:noProof/>
                <w:webHidden/>
              </w:rPr>
              <w:instrText xml:space="preserve"> PAGEREF _Toc90356787 \h </w:instrText>
            </w:r>
            <w:r>
              <w:rPr>
                <w:noProof/>
                <w:webHidden/>
              </w:rPr>
            </w:r>
            <w:r>
              <w:rPr>
                <w:noProof/>
                <w:webHidden/>
              </w:rPr>
              <w:fldChar w:fldCharType="separate"/>
            </w:r>
            <w:r>
              <w:rPr>
                <w:noProof/>
                <w:webHidden/>
              </w:rPr>
              <w:t>2</w:t>
            </w:r>
            <w:r>
              <w:rPr>
                <w:noProof/>
                <w:webHidden/>
              </w:rPr>
              <w:fldChar w:fldCharType="end"/>
            </w:r>
          </w:hyperlink>
        </w:p>
        <w:p w14:paraId="2F516565" w14:textId="77777777" w:rsidR="00295B5D" w:rsidRDefault="00295B5D" w:rsidP="00295B5D">
          <w:pPr>
            <w:pStyle w:val="TOC1"/>
            <w:tabs>
              <w:tab w:val="right" w:leader="dot" w:pos="9016"/>
            </w:tabs>
            <w:rPr>
              <w:noProof/>
            </w:rPr>
          </w:pPr>
          <w:hyperlink w:anchor="_Toc90356788" w:history="1">
            <w:r w:rsidRPr="0067524D">
              <w:rPr>
                <w:rStyle w:val="Hyperlink"/>
                <w:noProof/>
                <w:shd w:val="clear" w:color="auto" w:fill="FFFFFF"/>
              </w:rPr>
              <w:t>Introvert definition:</w:t>
            </w:r>
            <w:r>
              <w:rPr>
                <w:noProof/>
                <w:webHidden/>
              </w:rPr>
              <w:tab/>
            </w:r>
            <w:r>
              <w:rPr>
                <w:noProof/>
                <w:webHidden/>
              </w:rPr>
              <w:fldChar w:fldCharType="begin"/>
            </w:r>
            <w:r>
              <w:rPr>
                <w:noProof/>
                <w:webHidden/>
              </w:rPr>
              <w:instrText xml:space="preserve"> PAGEREF _Toc90356788 \h </w:instrText>
            </w:r>
            <w:r>
              <w:rPr>
                <w:noProof/>
                <w:webHidden/>
              </w:rPr>
            </w:r>
            <w:r>
              <w:rPr>
                <w:noProof/>
                <w:webHidden/>
              </w:rPr>
              <w:fldChar w:fldCharType="separate"/>
            </w:r>
            <w:r>
              <w:rPr>
                <w:noProof/>
                <w:webHidden/>
              </w:rPr>
              <w:t>2</w:t>
            </w:r>
            <w:r>
              <w:rPr>
                <w:noProof/>
                <w:webHidden/>
              </w:rPr>
              <w:fldChar w:fldCharType="end"/>
            </w:r>
          </w:hyperlink>
        </w:p>
        <w:p w14:paraId="60AB946E" w14:textId="77777777" w:rsidR="00295B5D" w:rsidRDefault="00295B5D" w:rsidP="00295B5D">
          <w:pPr>
            <w:pStyle w:val="TOC1"/>
            <w:tabs>
              <w:tab w:val="right" w:leader="dot" w:pos="9016"/>
            </w:tabs>
            <w:rPr>
              <w:noProof/>
            </w:rPr>
          </w:pPr>
          <w:hyperlink w:anchor="_Toc90356789" w:history="1">
            <w:r w:rsidRPr="0067524D">
              <w:rPr>
                <w:rStyle w:val="Hyperlink"/>
                <w:noProof/>
                <w:shd w:val="clear" w:color="auto" w:fill="FFFFFF"/>
              </w:rPr>
              <w:t>Cons of blended learning:</w:t>
            </w:r>
            <w:r>
              <w:rPr>
                <w:noProof/>
                <w:webHidden/>
              </w:rPr>
              <w:tab/>
            </w:r>
            <w:r>
              <w:rPr>
                <w:noProof/>
                <w:webHidden/>
              </w:rPr>
              <w:fldChar w:fldCharType="begin"/>
            </w:r>
            <w:r>
              <w:rPr>
                <w:noProof/>
                <w:webHidden/>
              </w:rPr>
              <w:instrText xml:space="preserve"> PAGEREF _Toc90356789 \h </w:instrText>
            </w:r>
            <w:r>
              <w:rPr>
                <w:noProof/>
                <w:webHidden/>
              </w:rPr>
            </w:r>
            <w:r>
              <w:rPr>
                <w:noProof/>
                <w:webHidden/>
              </w:rPr>
              <w:fldChar w:fldCharType="separate"/>
            </w:r>
            <w:r>
              <w:rPr>
                <w:noProof/>
                <w:webHidden/>
              </w:rPr>
              <w:t>3</w:t>
            </w:r>
            <w:r>
              <w:rPr>
                <w:noProof/>
                <w:webHidden/>
              </w:rPr>
              <w:fldChar w:fldCharType="end"/>
            </w:r>
          </w:hyperlink>
        </w:p>
        <w:p w14:paraId="316A1767" w14:textId="77777777" w:rsidR="00295B5D" w:rsidRDefault="00295B5D" w:rsidP="00295B5D">
          <w:pPr>
            <w:pStyle w:val="TOC1"/>
            <w:tabs>
              <w:tab w:val="right" w:leader="dot" w:pos="9016"/>
            </w:tabs>
            <w:rPr>
              <w:noProof/>
            </w:rPr>
          </w:pPr>
          <w:hyperlink w:anchor="_Toc90356790" w:history="1">
            <w:r w:rsidRPr="0067524D">
              <w:rPr>
                <w:rStyle w:val="Hyperlink"/>
                <w:noProof/>
                <w:shd w:val="clear" w:color="auto" w:fill="FFFFFF"/>
              </w:rPr>
              <w:t>Traditional classroom learning pros:</w:t>
            </w:r>
            <w:r>
              <w:rPr>
                <w:noProof/>
                <w:webHidden/>
              </w:rPr>
              <w:tab/>
            </w:r>
            <w:r>
              <w:rPr>
                <w:noProof/>
                <w:webHidden/>
              </w:rPr>
              <w:fldChar w:fldCharType="begin"/>
            </w:r>
            <w:r>
              <w:rPr>
                <w:noProof/>
                <w:webHidden/>
              </w:rPr>
              <w:instrText xml:space="preserve"> PAGEREF _Toc90356790 \h </w:instrText>
            </w:r>
            <w:r>
              <w:rPr>
                <w:noProof/>
                <w:webHidden/>
              </w:rPr>
            </w:r>
            <w:r>
              <w:rPr>
                <w:noProof/>
                <w:webHidden/>
              </w:rPr>
              <w:fldChar w:fldCharType="separate"/>
            </w:r>
            <w:r>
              <w:rPr>
                <w:noProof/>
                <w:webHidden/>
              </w:rPr>
              <w:t>4</w:t>
            </w:r>
            <w:r>
              <w:rPr>
                <w:noProof/>
                <w:webHidden/>
              </w:rPr>
              <w:fldChar w:fldCharType="end"/>
            </w:r>
          </w:hyperlink>
        </w:p>
        <w:p w14:paraId="4E10A348" w14:textId="77777777" w:rsidR="00295B5D" w:rsidRDefault="00295B5D" w:rsidP="00295B5D">
          <w:pPr>
            <w:pStyle w:val="TOC1"/>
            <w:tabs>
              <w:tab w:val="right" w:leader="dot" w:pos="9016"/>
            </w:tabs>
            <w:rPr>
              <w:noProof/>
            </w:rPr>
          </w:pPr>
          <w:hyperlink w:anchor="_Toc90356791" w:history="1">
            <w:r w:rsidRPr="0067524D">
              <w:rPr>
                <w:rStyle w:val="Hyperlink"/>
                <w:noProof/>
              </w:rPr>
              <w:t>Traditional teaching cons:</w:t>
            </w:r>
            <w:r>
              <w:rPr>
                <w:noProof/>
                <w:webHidden/>
              </w:rPr>
              <w:tab/>
            </w:r>
            <w:r>
              <w:rPr>
                <w:noProof/>
                <w:webHidden/>
              </w:rPr>
              <w:fldChar w:fldCharType="begin"/>
            </w:r>
            <w:r>
              <w:rPr>
                <w:noProof/>
                <w:webHidden/>
              </w:rPr>
              <w:instrText xml:space="preserve"> PAGEREF _Toc90356791 \h </w:instrText>
            </w:r>
            <w:r>
              <w:rPr>
                <w:noProof/>
                <w:webHidden/>
              </w:rPr>
            </w:r>
            <w:r>
              <w:rPr>
                <w:noProof/>
                <w:webHidden/>
              </w:rPr>
              <w:fldChar w:fldCharType="separate"/>
            </w:r>
            <w:r>
              <w:rPr>
                <w:noProof/>
                <w:webHidden/>
              </w:rPr>
              <w:t>5</w:t>
            </w:r>
            <w:r>
              <w:rPr>
                <w:noProof/>
                <w:webHidden/>
              </w:rPr>
              <w:fldChar w:fldCharType="end"/>
            </w:r>
          </w:hyperlink>
        </w:p>
        <w:p w14:paraId="6F54EB54" w14:textId="77777777" w:rsidR="00295B5D" w:rsidRDefault="00295B5D" w:rsidP="00295B5D">
          <w:pPr>
            <w:pStyle w:val="TOC1"/>
            <w:tabs>
              <w:tab w:val="right" w:leader="dot" w:pos="9016"/>
            </w:tabs>
            <w:rPr>
              <w:noProof/>
            </w:rPr>
          </w:pPr>
          <w:hyperlink w:anchor="_Toc90356792" w:history="1">
            <w:r w:rsidRPr="0067524D">
              <w:rPr>
                <w:rStyle w:val="Hyperlink"/>
                <w:noProof/>
              </w:rPr>
              <w:t>Evaluation of teachings (present):</w:t>
            </w:r>
            <w:r>
              <w:rPr>
                <w:noProof/>
                <w:webHidden/>
              </w:rPr>
              <w:tab/>
            </w:r>
            <w:r>
              <w:rPr>
                <w:noProof/>
                <w:webHidden/>
              </w:rPr>
              <w:fldChar w:fldCharType="begin"/>
            </w:r>
            <w:r>
              <w:rPr>
                <w:noProof/>
                <w:webHidden/>
              </w:rPr>
              <w:instrText xml:space="preserve"> PAGEREF _Toc90356792 \h </w:instrText>
            </w:r>
            <w:r>
              <w:rPr>
                <w:noProof/>
                <w:webHidden/>
              </w:rPr>
            </w:r>
            <w:r>
              <w:rPr>
                <w:noProof/>
                <w:webHidden/>
              </w:rPr>
              <w:fldChar w:fldCharType="separate"/>
            </w:r>
            <w:r>
              <w:rPr>
                <w:noProof/>
                <w:webHidden/>
              </w:rPr>
              <w:t>5</w:t>
            </w:r>
            <w:r>
              <w:rPr>
                <w:noProof/>
                <w:webHidden/>
              </w:rPr>
              <w:fldChar w:fldCharType="end"/>
            </w:r>
          </w:hyperlink>
        </w:p>
        <w:p w14:paraId="27D4DE1E" w14:textId="77777777" w:rsidR="00295B5D" w:rsidRDefault="00295B5D" w:rsidP="00295B5D">
          <w:pPr>
            <w:pStyle w:val="TOC1"/>
            <w:tabs>
              <w:tab w:val="right" w:leader="dot" w:pos="9016"/>
            </w:tabs>
            <w:rPr>
              <w:noProof/>
            </w:rPr>
          </w:pPr>
          <w:hyperlink w:anchor="_Toc90356793" w:history="1">
            <w:r w:rsidRPr="0067524D">
              <w:rPr>
                <w:rStyle w:val="Hyperlink"/>
                <w:noProof/>
                <w:shd w:val="clear" w:color="auto" w:fill="FFFFFF"/>
              </w:rPr>
              <w:t>Evaluation of teachings (past):</w:t>
            </w:r>
            <w:r>
              <w:rPr>
                <w:noProof/>
                <w:webHidden/>
              </w:rPr>
              <w:tab/>
            </w:r>
            <w:r>
              <w:rPr>
                <w:noProof/>
                <w:webHidden/>
              </w:rPr>
              <w:fldChar w:fldCharType="begin"/>
            </w:r>
            <w:r>
              <w:rPr>
                <w:noProof/>
                <w:webHidden/>
              </w:rPr>
              <w:instrText xml:space="preserve"> PAGEREF _Toc90356793 \h </w:instrText>
            </w:r>
            <w:r>
              <w:rPr>
                <w:noProof/>
                <w:webHidden/>
              </w:rPr>
            </w:r>
            <w:r>
              <w:rPr>
                <w:noProof/>
                <w:webHidden/>
              </w:rPr>
              <w:fldChar w:fldCharType="separate"/>
            </w:r>
            <w:r>
              <w:rPr>
                <w:noProof/>
                <w:webHidden/>
              </w:rPr>
              <w:t>6</w:t>
            </w:r>
            <w:r>
              <w:rPr>
                <w:noProof/>
                <w:webHidden/>
              </w:rPr>
              <w:fldChar w:fldCharType="end"/>
            </w:r>
          </w:hyperlink>
        </w:p>
        <w:p w14:paraId="2C59EE41" w14:textId="77777777" w:rsidR="00295B5D" w:rsidRDefault="00295B5D" w:rsidP="00295B5D">
          <w:pPr>
            <w:pStyle w:val="TOC1"/>
            <w:tabs>
              <w:tab w:val="right" w:leader="dot" w:pos="9016"/>
            </w:tabs>
            <w:rPr>
              <w:noProof/>
            </w:rPr>
          </w:pPr>
          <w:hyperlink w:anchor="_Toc90356794" w:history="1">
            <w:r w:rsidRPr="0067524D">
              <w:rPr>
                <w:rStyle w:val="Hyperlink"/>
                <w:noProof/>
              </w:rPr>
              <w:t>Recommendations/conclusions:</w:t>
            </w:r>
            <w:r>
              <w:rPr>
                <w:noProof/>
                <w:webHidden/>
              </w:rPr>
              <w:tab/>
            </w:r>
            <w:r>
              <w:rPr>
                <w:noProof/>
                <w:webHidden/>
              </w:rPr>
              <w:fldChar w:fldCharType="begin"/>
            </w:r>
            <w:r>
              <w:rPr>
                <w:noProof/>
                <w:webHidden/>
              </w:rPr>
              <w:instrText xml:space="preserve"> PAGEREF _Toc90356794 \h </w:instrText>
            </w:r>
            <w:r>
              <w:rPr>
                <w:noProof/>
                <w:webHidden/>
              </w:rPr>
            </w:r>
            <w:r>
              <w:rPr>
                <w:noProof/>
                <w:webHidden/>
              </w:rPr>
              <w:fldChar w:fldCharType="separate"/>
            </w:r>
            <w:r>
              <w:rPr>
                <w:noProof/>
                <w:webHidden/>
              </w:rPr>
              <w:t>6</w:t>
            </w:r>
            <w:r>
              <w:rPr>
                <w:noProof/>
                <w:webHidden/>
              </w:rPr>
              <w:fldChar w:fldCharType="end"/>
            </w:r>
          </w:hyperlink>
        </w:p>
        <w:p w14:paraId="111606C9" w14:textId="77777777" w:rsidR="00295B5D" w:rsidRDefault="00295B5D" w:rsidP="00295B5D">
          <w:pPr>
            <w:rPr>
              <w:b/>
              <w:bCs/>
              <w:noProof/>
            </w:rPr>
          </w:pPr>
          <w:r>
            <w:rPr>
              <w:b/>
              <w:bCs/>
              <w:noProof/>
            </w:rPr>
            <w:fldChar w:fldCharType="end"/>
          </w:r>
        </w:p>
      </w:sdtContent>
    </w:sdt>
    <w:p w14:paraId="75908999" w14:textId="7C4BC06A" w:rsidR="00295B5D" w:rsidRDefault="00295B5D" w:rsidP="00295B5D">
      <w:pPr>
        <w:pStyle w:val="TOCHeading"/>
        <w:rPr>
          <w:b/>
          <w:bCs/>
          <w:noProof/>
        </w:rPr>
      </w:pPr>
      <w:r>
        <w:br w:type="page"/>
      </w:r>
    </w:p>
    <w:p w14:paraId="2A9B5593" w14:textId="44FB981C" w:rsidR="00295B5D" w:rsidRPr="00497EDC" w:rsidRDefault="00295B5D" w:rsidP="00497EDC">
      <w:pPr>
        <w:spacing w:line="360" w:lineRule="auto"/>
        <w:rPr>
          <w:rFonts w:asciiTheme="majorHAnsi" w:eastAsiaTheme="majorEastAsia" w:hAnsiTheme="majorHAnsi" w:cstheme="majorBidi"/>
          <w:color w:val="2F5496" w:themeColor="accent1" w:themeShade="BF"/>
        </w:rPr>
      </w:pPr>
    </w:p>
    <w:p w14:paraId="5226A0AA" w14:textId="50A37A65" w:rsidR="00CB6592" w:rsidRPr="00497EDC" w:rsidRDefault="00CB6592" w:rsidP="00497EDC">
      <w:pPr>
        <w:pStyle w:val="Heading1"/>
        <w:spacing w:line="360" w:lineRule="auto"/>
        <w:rPr>
          <w:sz w:val="22"/>
          <w:szCs w:val="22"/>
        </w:rPr>
      </w:pPr>
      <w:bookmarkStart w:id="0" w:name="_Toc90356785"/>
      <w:r w:rsidRPr="00497EDC">
        <w:rPr>
          <w:sz w:val="22"/>
          <w:szCs w:val="22"/>
        </w:rPr>
        <w:lastRenderedPageBreak/>
        <w:t>Reflective report:</w:t>
      </w:r>
      <w:bookmarkEnd w:id="0"/>
    </w:p>
    <w:p w14:paraId="1CC3279F" w14:textId="77777777" w:rsidR="0032009D" w:rsidRPr="00497EDC" w:rsidRDefault="0032009D" w:rsidP="00497EDC">
      <w:pPr>
        <w:spacing w:line="360" w:lineRule="auto"/>
        <w:rPr>
          <w:rFonts w:ascii="Arial" w:hAnsi="Arial" w:cs="Arial"/>
        </w:rPr>
      </w:pPr>
    </w:p>
    <w:p w14:paraId="48BC2280" w14:textId="50D03B59" w:rsidR="00E26592" w:rsidRPr="00497EDC" w:rsidRDefault="00B24B58" w:rsidP="00497EDC">
      <w:pPr>
        <w:spacing w:line="360" w:lineRule="auto"/>
        <w:rPr>
          <w:rFonts w:ascii="Arial" w:hAnsi="Arial" w:cs="Arial"/>
        </w:rPr>
      </w:pPr>
      <w:r w:rsidRPr="00497EDC">
        <w:rPr>
          <w:rFonts w:ascii="Arial" w:hAnsi="Arial" w:cs="Arial"/>
        </w:rPr>
        <w:t xml:space="preserve">Modern </w:t>
      </w:r>
      <w:r w:rsidR="00B6702F" w:rsidRPr="00497EDC">
        <w:rPr>
          <w:rFonts w:ascii="Arial" w:hAnsi="Arial" w:cs="Arial"/>
        </w:rPr>
        <w:t>technology</w:t>
      </w:r>
      <w:r w:rsidRPr="00497EDC">
        <w:rPr>
          <w:rFonts w:ascii="Arial" w:hAnsi="Arial" w:cs="Arial"/>
        </w:rPr>
        <w:t xml:space="preserve"> improves every day</w:t>
      </w:r>
      <w:r w:rsidR="00B6702F" w:rsidRPr="00497EDC">
        <w:rPr>
          <w:rFonts w:ascii="Arial" w:hAnsi="Arial" w:cs="Arial"/>
        </w:rPr>
        <w:t xml:space="preserve"> with various types of </w:t>
      </w:r>
      <w:r w:rsidR="00D84C97" w:rsidRPr="00497EDC">
        <w:rPr>
          <w:rFonts w:ascii="Arial" w:hAnsi="Arial" w:cs="Arial"/>
        </w:rPr>
        <w:t>inventions</w:t>
      </w:r>
      <w:r w:rsidR="00B6702F" w:rsidRPr="00497EDC">
        <w:rPr>
          <w:rFonts w:ascii="Arial" w:hAnsi="Arial" w:cs="Arial"/>
        </w:rPr>
        <w:t xml:space="preserve">. Technology has a major influence from </w:t>
      </w:r>
      <w:r w:rsidR="001A2688" w:rsidRPr="00497EDC">
        <w:rPr>
          <w:rFonts w:ascii="Arial" w:hAnsi="Arial" w:cs="Arial"/>
        </w:rPr>
        <w:t>a variety type of industries</w:t>
      </w:r>
      <w:r w:rsidR="00B6702F" w:rsidRPr="00497EDC">
        <w:rPr>
          <w:rFonts w:ascii="Arial" w:hAnsi="Arial" w:cs="Arial"/>
        </w:rPr>
        <w:t xml:space="preserve"> and educational purposes</w:t>
      </w:r>
      <w:r w:rsidR="00056182" w:rsidRPr="00497EDC">
        <w:rPr>
          <w:rFonts w:ascii="Arial" w:hAnsi="Arial" w:cs="Arial"/>
        </w:rPr>
        <w:t>.</w:t>
      </w:r>
      <w:r w:rsidR="00C26530" w:rsidRPr="00497EDC">
        <w:rPr>
          <w:rFonts w:ascii="Arial" w:hAnsi="Arial" w:cs="Arial"/>
        </w:rPr>
        <w:t xml:space="preserve"> It has influenced the way we communicate, think,</w:t>
      </w:r>
      <w:r w:rsidR="00D84C97" w:rsidRPr="00497EDC">
        <w:rPr>
          <w:rFonts w:ascii="Arial" w:hAnsi="Arial" w:cs="Arial"/>
        </w:rPr>
        <w:t xml:space="preserve"> </w:t>
      </w:r>
      <w:proofErr w:type="gramStart"/>
      <w:r w:rsidR="00D84C97" w:rsidRPr="00497EDC">
        <w:rPr>
          <w:rFonts w:ascii="Arial" w:hAnsi="Arial" w:cs="Arial"/>
        </w:rPr>
        <w:t>feel</w:t>
      </w:r>
      <w:proofErr w:type="gramEnd"/>
      <w:r w:rsidR="00C26530" w:rsidRPr="00497EDC">
        <w:rPr>
          <w:rFonts w:ascii="Arial" w:hAnsi="Arial" w:cs="Arial"/>
        </w:rPr>
        <w:t xml:space="preserve"> and discover things around the globe. </w:t>
      </w:r>
      <w:r w:rsidR="00650DC5" w:rsidRPr="00497EDC">
        <w:rPr>
          <w:rFonts w:ascii="Arial" w:hAnsi="Arial" w:cs="Arial"/>
        </w:rPr>
        <w:t>With the ongoing current global pandemic both blended learning and traditional learning techniques have been affected</w:t>
      </w:r>
      <w:r w:rsidR="00E054B1" w:rsidRPr="00497EDC">
        <w:rPr>
          <w:rFonts w:ascii="Arial" w:hAnsi="Arial" w:cs="Arial"/>
        </w:rPr>
        <w:t xml:space="preserve"> massively. </w:t>
      </w:r>
      <w:r w:rsidR="00650DC5" w:rsidRPr="00497EDC">
        <w:rPr>
          <w:rFonts w:ascii="Arial" w:hAnsi="Arial" w:cs="Arial"/>
        </w:rPr>
        <w:t>This</w:t>
      </w:r>
      <w:r w:rsidR="00056182" w:rsidRPr="00497EDC">
        <w:rPr>
          <w:rFonts w:ascii="Arial" w:hAnsi="Arial" w:cs="Arial"/>
        </w:rPr>
        <w:t xml:space="preserve"> </w:t>
      </w:r>
      <w:r w:rsidR="00D1619D" w:rsidRPr="00497EDC">
        <w:rPr>
          <w:rFonts w:ascii="Arial" w:hAnsi="Arial" w:cs="Arial"/>
        </w:rPr>
        <w:t xml:space="preserve">report </w:t>
      </w:r>
      <w:r w:rsidR="00C26530" w:rsidRPr="00497EDC">
        <w:rPr>
          <w:rFonts w:ascii="Arial" w:hAnsi="Arial" w:cs="Arial"/>
        </w:rPr>
        <w:t>will debate</w:t>
      </w:r>
      <w:r w:rsidR="00D1619D" w:rsidRPr="00497EDC">
        <w:rPr>
          <w:rFonts w:ascii="Arial" w:hAnsi="Arial" w:cs="Arial"/>
        </w:rPr>
        <w:t xml:space="preserve"> </w:t>
      </w:r>
      <w:r w:rsidR="0081774A" w:rsidRPr="00497EDC">
        <w:rPr>
          <w:rFonts w:ascii="Arial" w:hAnsi="Arial" w:cs="Arial"/>
        </w:rPr>
        <w:t xml:space="preserve">the pros and cons </w:t>
      </w:r>
      <w:r w:rsidR="009A6D6A" w:rsidRPr="00497EDC">
        <w:rPr>
          <w:rFonts w:ascii="Arial" w:hAnsi="Arial" w:cs="Arial"/>
        </w:rPr>
        <w:t xml:space="preserve">of blended/traditional learning </w:t>
      </w:r>
      <w:r w:rsidR="00E054B1" w:rsidRPr="00497EDC">
        <w:rPr>
          <w:rFonts w:ascii="Arial" w:hAnsi="Arial" w:cs="Arial"/>
        </w:rPr>
        <w:t xml:space="preserve">in </w:t>
      </w:r>
      <w:r w:rsidR="009A6D6A" w:rsidRPr="00497EDC">
        <w:rPr>
          <w:rFonts w:ascii="Arial" w:hAnsi="Arial" w:cs="Arial"/>
        </w:rPr>
        <w:t>the higher education sector</w:t>
      </w:r>
      <w:r w:rsidR="00D84C97" w:rsidRPr="00497EDC">
        <w:rPr>
          <w:rFonts w:ascii="Arial" w:hAnsi="Arial" w:cs="Arial"/>
        </w:rPr>
        <w:t>, with recommendations and a conclusion given at the end.</w:t>
      </w:r>
      <w:r w:rsidR="007E23C3" w:rsidRPr="00497EDC">
        <w:rPr>
          <w:rFonts w:ascii="Arial" w:hAnsi="Arial" w:cs="Arial"/>
        </w:rPr>
        <w:t xml:space="preserve"> The world is in </w:t>
      </w:r>
      <w:proofErr w:type="gramStart"/>
      <w:r w:rsidR="007E23C3" w:rsidRPr="00497EDC">
        <w:rPr>
          <w:rFonts w:ascii="Arial" w:hAnsi="Arial" w:cs="Arial"/>
        </w:rPr>
        <w:t>a</w:t>
      </w:r>
      <w:proofErr w:type="gramEnd"/>
      <w:r w:rsidR="007E23C3" w:rsidRPr="00497EDC">
        <w:rPr>
          <w:rFonts w:ascii="Arial" w:hAnsi="Arial" w:cs="Arial"/>
        </w:rPr>
        <w:t xml:space="preserve"> endless cycle of releasing new inventions and types of ways to do things more efficiently.</w:t>
      </w:r>
      <w:r w:rsidR="00D8688E" w:rsidRPr="00497EDC">
        <w:rPr>
          <w:rFonts w:ascii="Arial" w:hAnsi="Arial" w:cs="Arial"/>
        </w:rPr>
        <w:t xml:space="preserve"> From writing up work from using typewriters to laptops, we have evolved</w:t>
      </w:r>
      <w:r w:rsidR="00515C18" w:rsidRPr="00497EDC">
        <w:rPr>
          <w:rFonts w:ascii="Arial" w:hAnsi="Arial" w:cs="Arial"/>
        </w:rPr>
        <w:t xml:space="preserve"> a long way.</w:t>
      </w:r>
    </w:p>
    <w:p w14:paraId="42DD1E30" w14:textId="42A0A230" w:rsidR="0037775F" w:rsidRPr="00497EDC" w:rsidRDefault="00E26592" w:rsidP="00497EDC">
      <w:pPr>
        <w:spacing w:line="360" w:lineRule="auto"/>
        <w:rPr>
          <w:rFonts w:ascii="Arial" w:hAnsi="Arial" w:cs="Arial"/>
        </w:rPr>
      </w:pPr>
      <w:r w:rsidRPr="00497EDC">
        <w:rPr>
          <w:rFonts w:ascii="Arial" w:hAnsi="Arial" w:cs="Arial"/>
        </w:rPr>
        <w:t>Blended learning is an efficient way of ‘schooling students’ as it allows traditional learning practices and contemporary learning to coalesce.</w:t>
      </w:r>
    </w:p>
    <w:p w14:paraId="2084C34C" w14:textId="77777777" w:rsidR="00035073" w:rsidRPr="00497EDC" w:rsidRDefault="00035073" w:rsidP="00497EDC">
      <w:pPr>
        <w:spacing w:line="360" w:lineRule="auto"/>
        <w:rPr>
          <w:rFonts w:ascii="Arial" w:hAnsi="Arial" w:cs="Arial"/>
        </w:rPr>
      </w:pPr>
    </w:p>
    <w:p w14:paraId="02A060D3" w14:textId="2B100461" w:rsidR="00A939FC" w:rsidRPr="00497EDC" w:rsidRDefault="00A939FC" w:rsidP="00497EDC">
      <w:pPr>
        <w:pStyle w:val="Heading1"/>
        <w:spacing w:line="360" w:lineRule="auto"/>
        <w:rPr>
          <w:sz w:val="22"/>
          <w:szCs w:val="22"/>
        </w:rPr>
      </w:pPr>
      <w:bookmarkStart w:id="1" w:name="_Toc90356786"/>
      <w:r w:rsidRPr="00497EDC">
        <w:rPr>
          <w:sz w:val="22"/>
          <w:szCs w:val="22"/>
        </w:rPr>
        <w:t>Definition:</w:t>
      </w:r>
      <w:bookmarkEnd w:id="1"/>
    </w:p>
    <w:p w14:paraId="5DAFA05A" w14:textId="54A17968" w:rsidR="00A939FC" w:rsidRPr="00497EDC" w:rsidRDefault="00BD4717" w:rsidP="00497EDC">
      <w:pPr>
        <w:spacing w:line="360" w:lineRule="auto"/>
        <w:rPr>
          <w:rFonts w:ascii="Arial" w:hAnsi="Arial" w:cs="Arial"/>
          <w:color w:val="000000"/>
          <w:shd w:val="clear" w:color="auto" w:fill="FFFFFF"/>
        </w:rPr>
      </w:pPr>
      <w:r w:rsidRPr="00497EDC">
        <w:rPr>
          <w:rFonts w:ascii="Arial" w:hAnsi="Arial" w:cs="Arial"/>
          <w:color w:val="000000"/>
          <w:spacing w:val="5"/>
          <w:shd w:val="clear" w:color="auto" w:fill="FFFFFF"/>
        </w:rPr>
        <w:t>“</w:t>
      </w:r>
      <w:r w:rsidR="00A939FC" w:rsidRPr="00497EDC">
        <w:rPr>
          <w:rFonts w:ascii="Arial" w:hAnsi="Arial" w:cs="Arial"/>
          <w:color w:val="000000"/>
          <w:spacing w:val="5"/>
          <w:shd w:val="clear" w:color="auto" w:fill="FFFFFF"/>
        </w:rPr>
        <w:t>Blended learning is a combination of onsite and online experiences. The purpose of blending is to make teaching and learning experiences more flexible, efficient, and effective by designing for the best of each mode</w:t>
      </w:r>
      <w:r w:rsidRPr="00497EDC">
        <w:rPr>
          <w:rFonts w:ascii="Arial" w:hAnsi="Arial" w:cs="Arial"/>
          <w:color w:val="000000"/>
          <w:spacing w:val="5"/>
          <w:shd w:val="clear" w:color="auto" w:fill="FFFFFF"/>
        </w:rPr>
        <w:t>”</w:t>
      </w:r>
      <w:r w:rsidR="00A939FC" w:rsidRPr="00497EDC">
        <w:rPr>
          <w:rFonts w:ascii="Arial" w:hAnsi="Arial" w:cs="Arial"/>
          <w:color w:val="000000"/>
          <w:spacing w:val="5"/>
          <w:shd w:val="clear" w:color="auto" w:fill="FFFFFF"/>
        </w:rPr>
        <w:t> </w:t>
      </w:r>
      <w:r w:rsidRPr="00497EDC">
        <w:rPr>
          <w:rFonts w:ascii="Arial" w:hAnsi="Arial" w:cs="Arial"/>
          <w:color w:val="000000"/>
          <w:shd w:val="clear" w:color="auto" w:fill="FFFFFF"/>
        </w:rPr>
        <w:t>(Graham and Stein, 2020)</w:t>
      </w:r>
    </w:p>
    <w:p w14:paraId="51BB76AD" w14:textId="193F9B45" w:rsidR="004759EC" w:rsidRPr="00497EDC" w:rsidRDefault="004759EC" w:rsidP="00497EDC">
      <w:pPr>
        <w:pStyle w:val="Heading1"/>
        <w:spacing w:line="360" w:lineRule="auto"/>
        <w:rPr>
          <w:sz w:val="22"/>
          <w:szCs w:val="22"/>
          <w:shd w:val="clear" w:color="auto" w:fill="FFFFFF"/>
        </w:rPr>
      </w:pPr>
      <w:bookmarkStart w:id="2" w:name="_Toc90356787"/>
      <w:r w:rsidRPr="00497EDC">
        <w:rPr>
          <w:sz w:val="22"/>
          <w:szCs w:val="22"/>
          <w:shd w:val="clear" w:color="auto" w:fill="FFFFFF"/>
        </w:rPr>
        <w:t>Pros</w:t>
      </w:r>
      <w:r w:rsidR="00675F51" w:rsidRPr="00497EDC">
        <w:rPr>
          <w:sz w:val="22"/>
          <w:szCs w:val="22"/>
          <w:shd w:val="clear" w:color="auto" w:fill="FFFFFF"/>
        </w:rPr>
        <w:t xml:space="preserve"> of blended learning:</w:t>
      </w:r>
      <w:bookmarkEnd w:id="2"/>
    </w:p>
    <w:p w14:paraId="3DC54980" w14:textId="3F92A891" w:rsidR="004759EC" w:rsidRPr="00497EDC" w:rsidRDefault="00A939FC" w:rsidP="00497EDC">
      <w:pPr>
        <w:spacing w:line="360" w:lineRule="auto"/>
        <w:rPr>
          <w:rFonts w:ascii="Arial" w:hAnsi="Arial" w:cs="Arial"/>
          <w:color w:val="000000"/>
          <w:spacing w:val="5"/>
          <w:shd w:val="clear" w:color="auto" w:fill="FFFFFF"/>
        </w:rPr>
      </w:pPr>
      <w:r w:rsidRPr="00497EDC">
        <w:rPr>
          <w:rFonts w:ascii="Arial" w:hAnsi="Arial" w:cs="Arial"/>
          <w:color w:val="000000"/>
          <w:spacing w:val="5"/>
          <w:shd w:val="clear" w:color="auto" w:fill="FFFFFF"/>
        </w:rPr>
        <w:t>As technology innovates, hybrid learning students can benefit from online lectures and lessons, as it gives them the opportunity to master their technical skills.</w:t>
      </w:r>
      <w:r w:rsidR="00C77D36" w:rsidRPr="00497EDC">
        <w:rPr>
          <w:rFonts w:ascii="Arial" w:hAnsi="Arial" w:cs="Arial"/>
          <w:color w:val="000000"/>
          <w:spacing w:val="5"/>
          <w:shd w:val="clear" w:color="auto" w:fill="FFFFFF"/>
        </w:rPr>
        <w:t xml:space="preserve"> </w:t>
      </w:r>
      <w:r w:rsidR="004759EC" w:rsidRPr="00497EDC">
        <w:rPr>
          <w:rFonts w:ascii="Arial" w:hAnsi="Arial" w:cs="Arial"/>
          <w:color w:val="000000"/>
          <w:spacing w:val="5"/>
          <w:shd w:val="clear" w:color="auto" w:fill="FFFFFF"/>
        </w:rPr>
        <w:t xml:space="preserve">Nevertheless, </w:t>
      </w:r>
      <w:r w:rsidR="00C77D36" w:rsidRPr="00497EDC">
        <w:rPr>
          <w:rFonts w:ascii="Arial" w:hAnsi="Arial" w:cs="Arial"/>
          <w:color w:val="000000"/>
          <w:spacing w:val="5"/>
          <w:shd w:val="clear" w:color="auto" w:fill="FFFFFF"/>
        </w:rPr>
        <w:t xml:space="preserve">having a set a </w:t>
      </w:r>
      <w:r w:rsidR="008138E6" w:rsidRPr="00497EDC">
        <w:rPr>
          <w:rFonts w:ascii="Arial" w:hAnsi="Arial" w:cs="Arial"/>
          <w:color w:val="000000"/>
          <w:spacing w:val="5"/>
          <w:shd w:val="clear" w:color="auto" w:fill="FFFFFF"/>
        </w:rPr>
        <w:t>technical skill</w:t>
      </w:r>
      <w:r w:rsidR="00C77D36" w:rsidRPr="00497EDC">
        <w:rPr>
          <w:rFonts w:ascii="Arial" w:hAnsi="Arial" w:cs="Arial"/>
          <w:color w:val="000000"/>
          <w:spacing w:val="5"/>
          <w:shd w:val="clear" w:color="auto" w:fill="FFFFFF"/>
        </w:rPr>
        <w:t xml:space="preserve"> is important</w:t>
      </w:r>
      <w:r w:rsidR="004759EC" w:rsidRPr="00497EDC">
        <w:rPr>
          <w:rFonts w:ascii="Arial" w:hAnsi="Arial" w:cs="Arial"/>
          <w:color w:val="000000"/>
          <w:spacing w:val="5"/>
          <w:shd w:val="clear" w:color="auto" w:fill="FFFFFF"/>
        </w:rPr>
        <w:t>.</w:t>
      </w:r>
      <w:r w:rsidR="00C77D36" w:rsidRPr="00497EDC">
        <w:rPr>
          <w:rFonts w:ascii="Arial" w:hAnsi="Arial" w:cs="Arial"/>
          <w:color w:val="000000"/>
          <w:spacing w:val="5"/>
          <w:shd w:val="clear" w:color="auto" w:fill="FFFFFF"/>
        </w:rPr>
        <w:t xml:space="preserve"> </w:t>
      </w:r>
      <w:r w:rsidR="004759EC" w:rsidRPr="00497EDC">
        <w:rPr>
          <w:rFonts w:ascii="Arial" w:hAnsi="Arial" w:cs="Arial"/>
          <w:color w:val="000000"/>
          <w:spacing w:val="5"/>
          <w:shd w:val="clear" w:color="auto" w:fill="FFFFFF"/>
        </w:rPr>
        <w:t>In</w:t>
      </w:r>
      <w:r w:rsidRPr="00497EDC">
        <w:rPr>
          <w:rFonts w:ascii="Arial" w:hAnsi="Arial" w:cs="Arial"/>
          <w:color w:val="000000"/>
          <w:spacing w:val="5"/>
          <w:shd w:val="clear" w:color="auto" w:fill="FFFFFF"/>
        </w:rPr>
        <w:t xml:space="preserve"> similarity, most classroom resources are pre-recorded </w:t>
      </w:r>
      <w:r w:rsidR="008138E6" w:rsidRPr="00497EDC">
        <w:rPr>
          <w:rFonts w:ascii="Arial" w:hAnsi="Arial" w:cs="Arial"/>
          <w:color w:val="000000"/>
          <w:spacing w:val="5"/>
          <w:shd w:val="clear" w:color="auto" w:fill="FFFFFF"/>
        </w:rPr>
        <w:t xml:space="preserve">and </w:t>
      </w:r>
      <w:r w:rsidR="004759EC" w:rsidRPr="00497EDC">
        <w:rPr>
          <w:rFonts w:ascii="Arial" w:hAnsi="Arial" w:cs="Arial"/>
          <w:color w:val="000000"/>
          <w:spacing w:val="5"/>
          <w:shd w:val="clear" w:color="auto" w:fill="FFFFFF"/>
        </w:rPr>
        <w:t xml:space="preserve">if any student misses some work out, most material is uploaded digitally. </w:t>
      </w:r>
    </w:p>
    <w:p w14:paraId="501C94C3" w14:textId="097A5CC3" w:rsidR="008138E6" w:rsidRPr="00497EDC" w:rsidRDefault="008138E6" w:rsidP="00497EDC">
      <w:pPr>
        <w:spacing w:line="360" w:lineRule="auto"/>
        <w:rPr>
          <w:rFonts w:ascii="Arial" w:hAnsi="Arial" w:cs="Arial"/>
          <w:color w:val="000000"/>
          <w:shd w:val="clear" w:color="auto" w:fill="FFFFFF"/>
        </w:rPr>
      </w:pPr>
      <w:r w:rsidRPr="00497EDC">
        <w:rPr>
          <w:rFonts w:ascii="Arial" w:hAnsi="Arial" w:cs="Arial"/>
          <w:color w:val="000000"/>
          <w:spacing w:val="5"/>
          <w:shd w:val="clear" w:color="auto" w:fill="FFFFFF"/>
        </w:rPr>
        <w:t>“</w:t>
      </w:r>
      <w:r w:rsidRPr="00497EDC">
        <w:rPr>
          <w:rFonts w:ascii="Arial" w:hAnsi="Arial" w:cs="Arial"/>
        </w:rPr>
        <w:t>Computer-</w:t>
      </w:r>
      <w:r w:rsidRPr="00497EDC">
        <w:rPr>
          <w:rFonts w:ascii="Arial" w:hAnsi="Arial" w:cs="Arial"/>
        </w:rPr>
        <w:t>centred</w:t>
      </w:r>
      <w:r w:rsidRPr="00497EDC">
        <w:rPr>
          <w:rFonts w:ascii="Arial" w:hAnsi="Arial" w:cs="Arial"/>
        </w:rPr>
        <w:t xml:space="preserve"> networks and technologies are reshaping social relations and constituting new social domains. These transformations assume multiple forms and involve diverse actors. In this volume we focus on a particular set of instances: communication and information structures largely constituted in electronic space</w:t>
      </w:r>
      <w:r w:rsidRPr="00497EDC">
        <w:rPr>
          <w:rFonts w:ascii="Arial" w:hAnsi="Arial" w:cs="Arial"/>
        </w:rPr>
        <w:t>.”</w:t>
      </w:r>
      <w:r w:rsidR="004759EC" w:rsidRPr="00497EDC">
        <w:rPr>
          <w:rFonts w:ascii="Arial" w:hAnsi="Arial" w:cs="Arial"/>
        </w:rPr>
        <w:t xml:space="preserve"> </w:t>
      </w:r>
      <w:r w:rsidR="004759EC" w:rsidRPr="00497EDC">
        <w:rPr>
          <w:rFonts w:ascii="Arial" w:hAnsi="Arial" w:cs="Arial"/>
          <w:color w:val="000000"/>
          <w:shd w:val="clear" w:color="auto" w:fill="FFFFFF"/>
        </w:rPr>
        <w:t>(Latham and Sassen, 2021)</w:t>
      </w:r>
      <w:r w:rsidR="004759EC" w:rsidRPr="00497EDC">
        <w:rPr>
          <w:rFonts w:ascii="Arial" w:hAnsi="Arial" w:cs="Arial"/>
          <w:color w:val="000000"/>
          <w:shd w:val="clear" w:color="auto" w:fill="FFFFFF"/>
        </w:rPr>
        <w:t xml:space="preserve"> </w:t>
      </w:r>
    </w:p>
    <w:p w14:paraId="70DA1AE7" w14:textId="60541D3C" w:rsidR="00202A9B" w:rsidRPr="00497EDC" w:rsidRDefault="00202A9B" w:rsidP="00497EDC">
      <w:pPr>
        <w:pStyle w:val="Heading1"/>
        <w:spacing w:line="360" w:lineRule="auto"/>
        <w:rPr>
          <w:sz w:val="22"/>
          <w:szCs w:val="22"/>
          <w:shd w:val="clear" w:color="auto" w:fill="FFFFFF"/>
        </w:rPr>
      </w:pPr>
      <w:bookmarkStart w:id="3" w:name="_Toc90356788"/>
      <w:r w:rsidRPr="00497EDC">
        <w:rPr>
          <w:sz w:val="22"/>
          <w:szCs w:val="22"/>
          <w:shd w:val="clear" w:color="auto" w:fill="FFFFFF"/>
        </w:rPr>
        <w:t>Introvert definition:</w:t>
      </w:r>
      <w:bookmarkEnd w:id="3"/>
    </w:p>
    <w:p w14:paraId="509CF6D9" w14:textId="70CEAA56" w:rsidR="00A939FC" w:rsidRPr="00497EDC" w:rsidRDefault="004A2E6E" w:rsidP="00497EDC">
      <w:pPr>
        <w:spacing w:line="360" w:lineRule="auto"/>
        <w:rPr>
          <w:rFonts w:ascii="Arial" w:hAnsi="Arial" w:cs="Arial"/>
          <w:color w:val="000000"/>
          <w:shd w:val="clear" w:color="auto" w:fill="FFFFFF"/>
        </w:rPr>
      </w:pPr>
      <w:r w:rsidRPr="00497EDC">
        <w:rPr>
          <w:rFonts w:ascii="Arial" w:hAnsi="Arial" w:cs="Arial"/>
        </w:rPr>
        <w:t>“</w:t>
      </w:r>
      <w:hyperlink r:id="rId7" w:tgtFrame="_blank" w:history="1">
        <w:r w:rsidR="000D263A" w:rsidRPr="00497EDC">
          <w:rPr>
            <w:rStyle w:val="Hyperlink"/>
            <w:rFonts w:ascii="Arial" w:hAnsi="Arial" w:cs="Arial"/>
            <w:color w:val="auto"/>
            <w:u w:val="none"/>
            <w:bdr w:val="none" w:sz="0" w:space="0" w:color="auto" w:frame="1"/>
            <w:shd w:val="clear" w:color="auto" w:fill="FFFFFF"/>
          </w:rPr>
          <w:t>One-third to half of your students</w:t>
        </w:r>
      </w:hyperlink>
      <w:r w:rsidR="000D263A" w:rsidRPr="00497EDC">
        <w:rPr>
          <w:rFonts w:ascii="Arial" w:hAnsi="Arial" w:cs="Arial"/>
          <w:shd w:val="clear" w:color="auto" w:fill="FFFFFF"/>
        </w:rPr>
        <w:t> are likely introverts. Some are easy to identify, while others might surprise you. Some introverts love being in groups and interacting with others. But there’s a limit to how much time they can spend doing so before they desperately need some quiet time to themselves</w:t>
      </w:r>
      <w:r w:rsidR="000D263A" w:rsidRPr="00497EDC">
        <w:rPr>
          <w:rFonts w:ascii="Arial" w:hAnsi="Arial" w:cs="Arial"/>
          <w:color w:val="2F303A"/>
          <w:shd w:val="clear" w:color="auto" w:fill="FFFFFF"/>
        </w:rPr>
        <w:t>.</w:t>
      </w:r>
      <w:r w:rsidRPr="00497EDC">
        <w:rPr>
          <w:rFonts w:ascii="Arial" w:hAnsi="Arial" w:cs="Arial"/>
          <w:color w:val="2F303A"/>
          <w:shd w:val="clear" w:color="auto" w:fill="FFFFFF"/>
        </w:rPr>
        <w:t>”</w:t>
      </w:r>
      <w:r w:rsidR="007155D0" w:rsidRPr="00497EDC">
        <w:rPr>
          <w:rFonts w:ascii="Arial" w:hAnsi="Arial" w:cs="Arial"/>
          <w:color w:val="2F303A"/>
          <w:shd w:val="clear" w:color="auto" w:fill="FFFFFF"/>
        </w:rPr>
        <w:t xml:space="preserve"> </w:t>
      </w:r>
      <w:r w:rsidR="007155D0" w:rsidRPr="00497EDC">
        <w:rPr>
          <w:rFonts w:ascii="Arial" w:hAnsi="Arial" w:cs="Arial"/>
          <w:color w:val="000000"/>
          <w:shd w:val="clear" w:color="auto" w:fill="FFFFFF"/>
        </w:rPr>
        <w:t>(Kiedaisch, 2021)</w:t>
      </w:r>
    </w:p>
    <w:p w14:paraId="7B953753" w14:textId="4F7F1DB6" w:rsidR="00EE21A4" w:rsidRPr="00497EDC" w:rsidRDefault="00C85ADC" w:rsidP="00497EDC">
      <w:pPr>
        <w:spacing w:line="360" w:lineRule="auto"/>
        <w:rPr>
          <w:rFonts w:ascii="Arial" w:hAnsi="Arial" w:cs="Arial"/>
          <w:color w:val="000000"/>
          <w:shd w:val="clear" w:color="auto" w:fill="FFFFFF"/>
        </w:rPr>
      </w:pPr>
      <w:r w:rsidRPr="00497EDC">
        <w:rPr>
          <w:rFonts w:ascii="Arial" w:hAnsi="Arial" w:cs="Arial"/>
          <w:color w:val="000000"/>
          <w:shd w:val="clear" w:color="auto" w:fill="FFFFFF"/>
        </w:rPr>
        <w:lastRenderedPageBreak/>
        <w:t xml:space="preserve">To elaborate, </w:t>
      </w:r>
      <w:r w:rsidR="007132AE" w:rsidRPr="00497EDC">
        <w:rPr>
          <w:rFonts w:ascii="Arial" w:hAnsi="Arial" w:cs="Arial"/>
          <w:color w:val="000000"/>
          <w:shd w:val="clear" w:color="auto" w:fill="FFFFFF"/>
        </w:rPr>
        <w:t>blended learning is a new learning curve, as it also pro</w:t>
      </w:r>
      <w:r w:rsidR="008E1FA3" w:rsidRPr="00497EDC">
        <w:rPr>
          <w:rFonts w:ascii="Arial" w:hAnsi="Arial" w:cs="Arial"/>
          <w:color w:val="000000"/>
          <w:shd w:val="clear" w:color="auto" w:fill="FFFFFF"/>
        </w:rPr>
        <w:t xml:space="preserve">motes </w:t>
      </w:r>
      <w:r w:rsidR="007132AE" w:rsidRPr="00497EDC">
        <w:rPr>
          <w:rFonts w:ascii="Arial" w:hAnsi="Arial" w:cs="Arial"/>
          <w:color w:val="000000"/>
          <w:shd w:val="clear" w:color="auto" w:fill="FFFFFF"/>
        </w:rPr>
        <w:t>flexibility</w:t>
      </w:r>
      <w:r w:rsidR="009417B0" w:rsidRPr="00497EDC">
        <w:rPr>
          <w:rFonts w:ascii="Arial" w:hAnsi="Arial" w:cs="Arial"/>
          <w:color w:val="000000"/>
          <w:shd w:val="clear" w:color="auto" w:fill="FFFFFF"/>
        </w:rPr>
        <w:t>. This is beneficial for those who are parents, and people of many ages</w:t>
      </w:r>
      <w:r w:rsidR="00F97742" w:rsidRPr="00497EDC">
        <w:rPr>
          <w:rFonts w:ascii="Arial" w:hAnsi="Arial" w:cs="Arial"/>
          <w:color w:val="000000"/>
          <w:shd w:val="clear" w:color="auto" w:fill="FFFFFF"/>
        </w:rPr>
        <w:t xml:space="preserve"> </w:t>
      </w:r>
      <w:r w:rsidR="00BF7A15" w:rsidRPr="00497EDC">
        <w:rPr>
          <w:rFonts w:ascii="Arial" w:hAnsi="Arial" w:cs="Arial"/>
          <w:color w:val="000000"/>
          <w:shd w:val="clear" w:color="auto" w:fill="FFFFFF"/>
        </w:rPr>
        <w:t>to fix a schedule that suits them</w:t>
      </w:r>
      <w:r w:rsidR="009417B0" w:rsidRPr="00497EDC">
        <w:rPr>
          <w:rFonts w:ascii="Arial" w:hAnsi="Arial" w:cs="Arial"/>
          <w:color w:val="000000"/>
          <w:shd w:val="clear" w:color="auto" w:fill="FFFFFF"/>
        </w:rPr>
        <w:t xml:space="preserve">. </w:t>
      </w:r>
      <w:r w:rsidR="005B53CC" w:rsidRPr="00497EDC">
        <w:rPr>
          <w:rFonts w:ascii="Arial" w:hAnsi="Arial" w:cs="Arial"/>
          <w:color w:val="000000"/>
          <w:shd w:val="clear" w:color="auto" w:fill="FFFFFF"/>
        </w:rPr>
        <w:t>A</w:t>
      </w:r>
      <w:r w:rsidR="007A32DA" w:rsidRPr="00497EDC">
        <w:rPr>
          <w:rFonts w:ascii="Arial" w:hAnsi="Arial" w:cs="Arial"/>
          <w:color w:val="000000"/>
          <w:shd w:val="clear" w:color="auto" w:fill="FFFFFF"/>
        </w:rPr>
        <w:t xml:space="preserve">long </w:t>
      </w:r>
      <w:r w:rsidR="007F00AA" w:rsidRPr="00497EDC">
        <w:rPr>
          <w:rFonts w:ascii="Arial" w:hAnsi="Arial" w:cs="Arial"/>
          <w:color w:val="000000"/>
          <w:shd w:val="clear" w:color="auto" w:fill="FFFFFF"/>
        </w:rPr>
        <w:t>with</w:t>
      </w:r>
      <w:r w:rsidR="00A47920" w:rsidRPr="00497EDC">
        <w:rPr>
          <w:rFonts w:ascii="Arial" w:hAnsi="Arial" w:cs="Arial"/>
          <w:color w:val="000000"/>
          <w:shd w:val="clear" w:color="auto" w:fill="FFFFFF"/>
        </w:rPr>
        <w:t xml:space="preserve"> technology being a breakthrough online teaching is the next big thing!</w:t>
      </w:r>
      <w:r w:rsidR="007A32DA" w:rsidRPr="00497EDC">
        <w:rPr>
          <w:rFonts w:ascii="Arial" w:hAnsi="Arial" w:cs="Arial"/>
          <w:color w:val="000000"/>
          <w:shd w:val="clear" w:color="auto" w:fill="FFFFFF"/>
        </w:rPr>
        <w:t xml:space="preserve"> people can connect more via the internet</w:t>
      </w:r>
      <w:r w:rsidR="00943D22" w:rsidRPr="00497EDC">
        <w:rPr>
          <w:rFonts w:ascii="Arial" w:hAnsi="Arial" w:cs="Arial"/>
          <w:color w:val="000000"/>
          <w:shd w:val="clear" w:color="auto" w:fill="FFFFFF"/>
        </w:rPr>
        <w:t xml:space="preserve"> and gain loads of social skills and students can build a </w:t>
      </w:r>
      <w:r w:rsidR="00CE563B" w:rsidRPr="00497EDC">
        <w:rPr>
          <w:rFonts w:ascii="Arial" w:hAnsi="Arial" w:cs="Arial"/>
          <w:color w:val="000000"/>
          <w:shd w:val="clear" w:color="auto" w:fill="FFFFFF"/>
        </w:rPr>
        <w:t>supportive</w:t>
      </w:r>
      <w:r w:rsidR="007F00AA" w:rsidRPr="00497EDC">
        <w:rPr>
          <w:rFonts w:ascii="Arial" w:hAnsi="Arial" w:cs="Arial"/>
          <w:color w:val="000000"/>
          <w:shd w:val="clear" w:color="auto" w:fill="FFFFFF"/>
        </w:rPr>
        <w:t xml:space="preserve"> network between themselves</w:t>
      </w:r>
      <w:r w:rsidR="00D638C8" w:rsidRPr="00497EDC">
        <w:rPr>
          <w:rFonts w:ascii="Arial" w:hAnsi="Arial" w:cs="Arial"/>
          <w:color w:val="000000"/>
          <w:shd w:val="clear" w:color="auto" w:fill="FFFFFF"/>
        </w:rPr>
        <w:t>. Confidence can also be gained in the process of learning digitally</w:t>
      </w:r>
      <w:r w:rsidR="008E1FA3" w:rsidRPr="00497EDC">
        <w:rPr>
          <w:rFonts w:ascii="Arial" w:hAnsi="Arial" w:cs="Arial"/>
          <w:color w:val="000000"/>
          <w:shd w:val="clear" w:color="auto" w:fill="FFFFFF"/>
        </w:rPr>
        <w:t xml:space="preserve"> as you will get a chance to refine skills even better</w:t>
      </w:r>
      <w:r w:rsidR="00D638C8" w:rsidRPr="00497EDC">
        <w:rPr>
          <w:rFonts w:ascii="Arial" w:hAnsi="Arial" w:cs="Arial"/>
          <w:color w:val="000000"/>
          <w:shd w:val="clear" w:color="auto" w:fill="FFFFFF"/>
        </w:rPr>
        <w:t>.</w:t>
      </w:r>
    </w:p>
    <w:p w14:paraId="67243E36" w14:textId="53DACF2A" w:rsidR="007A32DA" w:rsidRPr="00497EDC" w:rsidRDefault="00060294" w:rsidP="00497EDC">
      <w:pPr>
        <w:pStyle w:val="Heading1"/>
        <w:spacing w:line="360" w:lineRule="auto"/>
        <w:rPr>
          <w:sz w:val="22"/>
          <w:szCs w:val="22"/>
          <w:shd w:val="clear" w:color="auto" w:fill="FFFFFF"/>
        </w:rPr>
      </w:pPr>
      <w:bookmarkStart w:id="4" w:name="_Toc90356789"/>
      <w:r w:rsidRPr="00497EDC">
        <w:rPr>
          <w:sz w:val="22"/>
          <w:szCs w:val="22"/>
          <w:shd w:val="clear" w:color="auto" w:fill="FFFFFF"/>
        </w:rPr>
        <w:t>Cons</w:t>
      </w:r>
      <w:r w:rsidR="00CD7B0C" w:rsidRPr="00497EDC">
        <w:rPr>
          <w:sz w:val="22"/>
          <w:szCs w:val="22"/>
          <w:shd w:val="clear" w:color="auto" w:fill="FFFFFF"/>
        </w:rPr>
        <w:t xml:space="preserve"> of blended learning:</w:t>
      </w:r>
      <w:bookmarkEnd w:id="4"/>
    </w:p>
    <w:p w14:paraId="2B7FD4DC" w14:textId="5B17A808" w:rsidR="00CE5614" w:rsidRPr="00497EDC" w:rsidRDefault="004A2022" w:rsidP="00497EDC">
      <w:pPr>
        <w:spacing w:line="360" w:lineRule="auto"/>
        <w:rPr>
          <w:rFonts w:ascii="Arial" w:hAnsi="Arial" w:cs="Arial"/>
          <w:color w:val="000000"/>
          <w:shd w:val="clear" w:color="auto" w:fill="FFFFFF"/>
        </w:rPr>
      </w:pPr>
      <w:r w:rsidRPr="00497EDC">
        <w:rPr>
          <w:rFonts w:ascii="Arial" w:hAnsi="Arial" w:cs="Arial"/>
          <w:color w:val="000000"/>
          <w:shd w:val="clear" w:color="auto" w:fill="FFFFFF"/>
        </w:rPr>
        <w:t>M</w:t>
      </w:r>
      <w:r w:rsidRPr="00497EDC">
        <w:rPr>
          <w:rFonts w:ascii="Arial" w:hAnsi="Arial" w:cs="Arial"/>
          <w:color w:val="000000"/>
          <w:shd w:val="clear" w:color="auto" w:fill="FFFFFF"/>
        </w:rPr>
        <w:t xml:space="preserve">oney for equipment can’t be easy to </w:t>
      </w:r>
      <w:r w:rsidR="008C1054" w:rsidRPr="00497EDC">
        <w:rPr>
          <w:rFonts w:ascii="Arial" w:hAnsi="Arial" w:cs="Arial"/>
          <w:color w:val="000000"/>
          <w:shd w:val="clear" w:color="auto" w:fill="FFFFFF"/>
        </w:rPr>
        <w:t>fund</w:t>
      </w:r>
      <w:r w:rsidRPr="00497EDC">
        <w:rPr>
          <w:rFonts w:ascii="Arial" w:hAnsi="Arial" w:cs="Arial"/>
          <w:color w:val="000000"/>
          <w:shd w:val="clear" w:color="auto" w:fill="FFFFFF"/>
        </w:rPr>
        <w:t xml:space="preserve"> because all the necessary items are most likely be available in a physical classroom. The main thing students require in a hybrid learning </w:t>
      </w:r>
      <w:r w:rsidRPr="00497EDC">
        <w:rPr>
          <w:rFonts w:ascii="Arial" w:hAnsi="Arial" w:cs="Arial"/>
          <w:color w:val="000000"/>
          <w:shd w:val="clear" w:color="auto" w:fill="FFFFFF"/>
        </w:rPr>
        <w:t>environment included</w:t>
      </w:r>
      <w:r w:rsidRPr="00497EDC">
        <w:rPr>
          <w:rFonts w:ascii="Arial" w:hAnsi="Arial" w:cs="Arial"/>
          <w:color w:val="000000"/>
          <w:shd w:val="clear" w:color="auto" w:fill="FFFFFF"/>
        </w:rPr>
        <w:t xml:space="preserve"> using video</w:t>
      </w:r>
      <w:r w:rsidR="00746ACB" w:rsidRPr="00497EDC">
        <w:rPr>
          <w:rFonts w:ascii="Arial" w:hAnsi="Arial" w:cs="Arial"/>
          <w:color w:val="000000"/>
          <w:shd w:val="clear" w:color="auto" w:fill="FFFFFF"/>
        </w:rPr>
        <w:t>-</w:t>
      </w:r>
      <w:r w:rsidRPr="00497EDC">
        <w:rPr>
          <w:rFonts w:ascii="Arial" w:hAnsi="Arial" w:cs="Arial"/>
          <w:color w:val="000000"/>
          <w:shd w:val="clear" w:color="auto" w:fill="FFFFFF"/>
        </w:rPr>
        <w:t xml:space="preserve">audio to make group </w:t>
      </w:r>
      <w:r w:rsidR="008C1054" w:rsidRPr="00497EDC">
        <w:rPr>
          <w:rFonts w:ascii="Arial" w:hAnsi="Arial" w:cs="Arial"/>
          <w:color w:val="000000"/>
          <w:shd w:val="clear" w:color="auto" w:fill="FFFFFF"/>
        </w:rPr>
        <w:t>or conference</w:t>
      </w:r>
      <w:r w:rsidRPr="00497EDC">
        <w:rPr>
          <w:rFonts w:ascii="Arial" w:hAnsi="Arial" w:cs="Arial"/>
          <w:color w:val="000000"/>
          <w:shd w:val="clear" w:color="auto" w:fill="FFFFFF"/>
        </w:rPr>
        <w:t xml:space="preserve"> calls and a webcam or a PC with a </w:t>
      </w:r>
      <w:r w:rsidR="008C1054" w:rsidRPr="00497EDC">
        <w:rPr>
          <w:rFonts w:ascii="Arial" w:hAnsi="Arial" w:cs="Arial"/>
          <w:color w:val="000000"/>
          <w:shd w:val="clear" w:color="auto" w:fill="FFFFFF"/>
        </w:rPr>
        <w:t>built-in</w:t>
      </w:r>
      <w:r w:rsidRPr="00497EDC">
        <w:rPr>
          <w:rFonts w:ascii="Arial" w:hAnsi="Arial" w:cs="Arial"/>
          <w:color w:val="000000"/>
          <w:shd w:val="clear" w:color="auto" w:fill="FFFFFF"/>
        </w:rPr>
        <w:t xml:space="preserve"> webcam to communicate with teachers. </w:t>
      </w:r>
      <w:r w:rsidR="0051413D" w:rsidRPr="00497EDC">
        <w:rPr>
          <w:rFonts w:ascii="Arial" w:hAnsi="Arial" w:cs="Arial"/>
          <w:color w:val="000000"/>
          <w:shd w:val="clear" w:color="auto" w:fill="FFFFFF"/>
        </w:rPr>
        <w:t>Another essential point</w:t>
      </w:r>
      <w:r w:rsidR="00347069" w:rsidRPr="00497EDC">
        <w:rPr>
          <w:rFonts w:ascii="Arial" w:hAnsi="Arial" w:cs="Arial"/>
          <w:color w:val="000000"/>
          <w:shd w:val="clear" w:color="auto" w:fill="FFFFFF"/>
        </w:rPr>
        <w:t xml:space="preserve"> that can be viewed as a </w:t>
      </w:r>
      <w:r w:rsidR="003C60BE" w:rsidRPr="00497EDC">
        <w:rPr>
          <w:rFonts w:ascii="Arial" w:hAnsi="Arial" w:cs="Arial"/>
          <w:color w:val="000000"/>
          <w:shd w:val="clear" w:color="auto" w:fill="FFFFFF"/>
        </w:rPr>
        <w:t>threat, is</w:t>
      </w:r>
      <w:r w:rsidR="00D313EB" w:rsidRPr="00497EDC">
        <w:rPr>
          <w:rFonts w:ascii="Arial" w:hAnsi="Arial" w:cs="Arial"/>
          <w:color w:val="000000"/>
          <w:shd w:val="clear" w:color="auto" w:fill="FFFFFF"/>
        </w:rPr>
        <w:t xml:space="preserve"> that blended learning </w:t>
      </w:r>
      <w:r w:rsidR="00B4246D" w:rsidRPr="00497EDC">
        <w:rPr>
          <w:rFonts w:ascii="Arial" w:hAnsi="Arial" w:cs="Arial"/>
          <w:color w:val="000000"/>
          <w:shd w:val="clear" w:color="auto" w:fill="FFFFFF"/>
        </w:rPr>
        <w:t>through increased screen-time can cause long-term vision problems for people, as they are focused on a digital device majority of the time.</w:t>
      </w:r>
      <w:r w:rsidR="006636EC" w:rsidRPr="00497EDC">
        <w:rPr>
          <w:rFonts w:ascii="Arial" w:hAnsi="Arial" w:cs="Arial"/>
          <w:color w:val="000000"/>
          <w:shd w:val="clear" w:color="auto" w:fill="FFFFFF"/>
        </w:rPr>
        <w:t xml:space="preserve"> This can cause extreme dependency regarding screen time</w:t>
      </w:r>
      <w:r w:rsidR="003C60BE" w:rsidRPr="00497EDC">
        <w:rPr>
          <w:rFonts w:ascii="Arial" w:hAnsi="Arial" w:cs="Arial"/>
          <w:color w:val="000000"/>
          <w:shd w:val="clear" w:color="auto" w:fill="FFFFFF"/>
        </w:rPr>
        <w:t xml:space="preserve"> along with other health problems</w:t>
      </w:r>
      <w:r w:rsidR="000577D5" w:rsidRPr="00497EDC">
        <w:rPr>
          <w:rFonts w:ascii="Arial" w:hAnsi="Arial" w:cs="Arial"/>
          <w:color w:val="000000"/>
          <w:shd w:val="clear" w:color="auto" w:fill="FFFFFF"/>
        </w:rPr>
        <w:t xml:space="preserve"> like eye</w:t>
      </w:r>
      <w:r w:rsidR="00746ACB" w:rsidRPr="00497EDC">
        <w:rPr>
          <w:rFonts w:ascii="Arial" w:hAnsi="Arial" w:cs="Arial"/>
          <w:color w:val="000000"/>
          <w:shd w:val="clear" w:color="auto" w:fill="FFFFFF"/>
        </w:rPr>
        <w:t xml:space="preserve"> </w:t>
      </w:r>
      <w:r w:rsidR="000577D5" w:rsidRPr="00497EDC">
        <w:rPr>
          <w:rFonts w:ascii="Arial" w:hAnsi="Arial" w:cs="Arial"/>
          <w:color w:val="000000"/>
          <w:shd w:val="clear" w:color="auto" w:fill="FFFFFF"/>
        </w:rPr>
        <w:t>strain, vision problems, fatigue etc.</w:t>
      </w:r>
    </w:p>
    <w:p w14:paraId="7B9B1144" w14:textId="03476B28" w:rsidR="00D313EB" w:rsidRPr="00497EDC" w:rsidRDefault="005476BC" w:rsidP="00497EDC">
      <w:pPr>
        <w:spacing w:line="360" w:lineRule="auto"/>
        <w:rPr>
          <w:rFonts w:ascii="Arial" w:hAnsi="Arial" w:cs="Arial"/>
          <w:color w:val="000000"/>
          <w:shd w:val="clear" w:color="auto" w:fill="FFFFFF"/>
        </w:rPr>
      </w:pPr>
      <w:r w:rsidRPr="00497EDC">
        <w:rPr>
          <w:rFonts w:ascii="Arial" w:hAnsi="Arial" w:cs="Arial"/>
          <w:color w:val="000000"/>
          <w:shd w:val="clear" w:color="auto" w:fill="FFFFFF"/>
        </w:rPr>
        <w:t xml:space="preserve"> That also being said, people from households with a </w:t>
      </w:r>
      <w:r w:rsidR="00AF51B3" w:rsidRPr="00497EDC">
        <w:rPr>
          <w:rFonts w:ascii="Arial" w:hAnsi="Arial" w:cs="Arial"/>
          <w:color w:val="000000"/>
          <w:shd w:val="clear" w:color="auto" w:fill="FFFFFF"/>
        </w:rPr>
        <w:t>low income</w:t>
      </w:r>
      <w:r w:rsidRPr="00497EDC">
        <w:rPr>
          <w:rFonts w:ascii="Arial" w:hAnsi="Arial" w:cs="Arial"/>
          <w:color w:val="000000"/>
          <w:shd w:val="clear" w:color="auto" w:fill="FFFFFF"/>
        </w:rPr>
        <w:t xml:space="preserve"> would struggle to afford some resources,</w:t>
      </w:r>
      <w:r w:rsidR="00145151" w:rsidRPr="00497EDC">
        <w:rPr>
          <w:rFonts w:ascii="Arial" w:hAnsi="Arial" w:cs="Arial"/>
          <w:color w:val="000000"/>
          <w:shd w:val="clear" w:color="auto" w:fill="FFFFFF"/>
        </w:rPr>
        <w:t xml:space="preserve"> like printers, computers</w:t>
      </w:r>
      <w:r w:rsidR="00AF51B3" w:rsidRPr="00497EDC">
        <w:rPr>
          <w:rFonts w:ascii="Arial" w:hAnsi="Arial" w:cs="Arial"/>
          <w:color w:val="000000"/>
          <w:shd w:val="clear" w:color="auto" w:fill="FFFFFF"/>
        </w:rPr>
        <w:t xml:space="preserve"> and the most important thing being lack of internet</w:t>
      </w:r>
      <w:r w:rsidR="000A7CE7" w:rsidRPr="00497EDC">
        <w:rPr>
          <w:rFonts w:ascii="Arial" w:hAnsi="Arial" w:cs="Arial"/>
          <w:color w:val="000000"/>
          <w:shd w:val="clear" w:color="auto" w:fill="FFFFFF"/>
        </w:rPr>
        <w:t xml:space="preserve">, or slow </w:t>
      </w:r>
      <w:r w:rsidR="00145151" w:rsidRPr="00497EDC">
        <w:rPr>
          <w:rFonts w:ascii="Arial" w:hAnsi="Arial" w:cs="Arial"/>
          <w:color w:val="000000"/>
          <w:shd w:val="clear" w:color="auto" w:fill="FFFFFF"/>
        </w:rPr>
        <w:t>Wi-Fi</w:t>
      </w:r>
      <w:r w:rsidR="000A7CE7" w:rsidRPr="00497EDC">
        <w:rPr>
          <w:rFonts w:ascii="Arial" w:hAnsi="Arial" w:cs="Arial"/>
          <w:color w:val="000000"/>
          <w:shd w:val="clear" w:color="auto" w:fill="FFFFFF"/>
        </w:rPr>
        <w:t xml:space="preserve"> connection in order to ge</w:t>
      </w:r>
      <w:r w:rsidR="00145151" w:rsidRPr="00497EDC">
        <w:rPr>
          <w:rFonts w:ascii="Arial" w:hAnsi="Arial" w:cs="Arial"/>
          <w:color w:val="000000"/>
          <w:shd w:val="clear" w:color="auto" w:fill="FFFFFF"/>
        </w:rPr>
        <w:t xml:space="preserve">t submissions sent out in due time. </w:t>
      </w:r>
    </w:p>
    <w:p w14:paraId="2DE188DB" w14:textId="0A6AB9B2" w:rsidR="000F315E" w:rsidRPr="00497EDC" w:rsidRDefault="00F726E5" w:rsidP="00497EDC">
      <w:pPr>
        <w:spacing w:line="360" w:lineRule="auto"/>
        <w:rPr>
          <w:rFonts w:ascii="Arial" w:hAnsi="Arial" w:cs="Arial"/>
          <w:color w:val="000000"/>
          <w:shd w:val="clear" w:color="auto" w:fill="FFFFFF"/>
        </w:rPr>
      </w:pPr>
      <w:r w:rsidRPr="00497EDC">
        <w:rPr>
          <w:rFonts w:ascii="Arial" w:hAnsi="Arial" w:cs="Arial"/>
          <w:color w:val="212121"/>
          <w:shd w:val="clear" w:color="auto" w:fill="FFFFFF"/>
        </w:rPr>
        <w:t xml:space="preserve">Winstead </w:t>
      </w:r>
      <w:r w:rsidR="00D42DB9" w:rsidRPr="00497EDC">
        <w:rPr>
          <w:rFonts w:ascii="Arial" w:hAnsi="Arial" w:cs="Arial"/>
          <w:color w:val="212121"/>
          <w:shd w:val="clear" w:color="auto" w:fill="FFFFFF"/>
        </w:rPr>
        <w:t xml:space="preserve">expressed the opinion that </w:t>
      </w:r>
      <w:r w:rsidR="000F315E" w:rsidRPr="00497EDC">
        <w:rPr>
          <w:rFonts w:ascii="Arial" w:hAnsi="Arial" w:cs="Arial"/>
          <w:color w:val="212121"/>
          <w:shd w:val="clear" w:color="auto" w:fill="FFFFFF"/>
        </w:rPr>
        <w:t>“</w:t>
      </w:r>
      <w:r w:rsidR="000F315E" w:rsidRPr="00497EDC">
        <w:rPr>
          <w:rFonts w:ascii="Arial" w:hAnsi="Arial" w:cs="Arial"/>
          <w:color w:val="212121"/>
          <w:shd w:val="clear" w:color="auto" w:fill="FFFFFF"/>
        </w:rPr>
        <w:t>The other issue is IT literacy, which may be a significant barrier for teachers rather than students. The availability of solid tech support and trainers is an absolute must. It’s also important to nurture a blended learning community to evangelize the value of training technology</w:t>
      </w:r>
      <w:r w:rsidR="000F315E" w:rsidRPr="00497EDC">
        <w:rPr>
          <w:rFonts w:ascii="Arial" w:hAnsi="Arial" w:cs="Arial"/>
          <w:color w:val="212121"/>
          <w:shd w:val="clear" w:color="auto" w:fill="FFFFFF"/>
        </w:rPr>
        <w:t xml:space="preserve">.” </w:t>
      </w:r>
      <w:r w:rsidR="00692EF1" w:rsidRPr="00497EDC">
        <w:rPr>
          <w:rFonts w:ascii="Arial" w:hAnsi="Arial" w:cs="Arial"/>
          <w:color w:val="000000"/>
          <w:shd w:val="clear" w:color="auto" w:fill="FFFFFF"/>
        </w:rPr>
        <w:t>(Winstead, 2021)</w:t>
      </w:r>
    </w:p>
    <w:p w14:paraId="0656AFF2" w14:textId="2AE62935" w:rsidR="00CE5614" w:rsidRPr="00497EDC" w:rsidRDefault="00750FF7" w:rsidP="00497EDC">
      <w:pPr>
        <w:spacing w:line="360" w:lineRule="auto"/>
        <w:rPr>
          <w:rFonts w:ascii="Arial" w:hAnsi="Arial" w:cs="Arial"/>
          <w:color w:val="000000"/>
          <w:shd w:val="clear" w:color="auto" w:fill="FFFFFF"/>
        </w:rPr>
      </w:pPr>
      <w:r w:rsidRPr="00497EDC">
        <w:rPr>
          <w:rFonts w:ascii="Arial" w:hAnsi="Arial" w:cs="Arial"/>
          <w:color w:val="000000"/>
          <w:shd w:val="clear" w:color="auto" w:fill="FFFFFF"/>
        </w:rPr>
        <w:t>Some universities might not be able to provide their students with the technological infrastructure to expand their knowledge</w:t>
      </w:r>
      <w:r w:rsidR="00D92AB3" w:rsidRPr="00497EDC">
        <w:rPr>
          <w:rFonts w:ascii="Arial" w:hAnsi="Arial" w:cs="Arial"/>
          <w:color w:val="000000"/>
          <w:shd w:val="clear" w:color="auto" w:fill="FFFFFF"/>
        </w:rPr>
        <w:t>, and th</w:t>
      </w:r>
      <w:r w:rsidR="00DD072C" w:rsidRPr="00497EDC">
        <w:rPr>
          <w:rFonts w:ascii="Arial" w:hAnsi="Arial" w:cs="Arial"/>
          <w:color w:val="000000"/>
          <w:shd w:val="clear" w:color="auto" w:fill="FFFFFF"/>
        </w:rPr>
        <w:t>is could potentially stop some students from gaining their desired grade because they would have to take separate lessons for ICT skills in order to understand their lecture content</w:t>
      </w:r>
      <w:r w:rsidR="00FC38BF" w:rsidRPr="00497EDC">
        <w:rPr>
          <w:rFonts w:ascii="Arial" w:hAnsi="Arial" w:cs="Arial"/>
          <w:color w:val="000000"/>
          <w:shd w:val="clear" w:color="auto" w:fill="FFFFFF"/>
        </w:rPr>
        <w:t xml:space="preserve"> in time</w:t>
      </w:r>
      <w:r w:rsidR="00DC4A3E" w:rsidRPr="00497EDC">
        <w:rPr>
          <w:rFonts w:ascii="Arial" w:hAnsi="Arial" w:cs="Arial"/>
          <w:color w:val="000000"/>
          <w:shd w:val="clear" w:color="auto" w:fill="FFFFFF"/>
        </w:rPr>
        <w:t xml:space="preserve">- this could be for example: creating databases in Excel, but the student has no </w:t>
      </w:r>
      <w:r w:rsidR="000A7CE7" w:rsidRPr="00497EDC">
        <w:rPr>
          <w:rFonts w:ascii="Arial" w:hAnsi="Arial" w:cs="Arial"/>
          <w:color w:val="000000"/>
          <w:shd w:val="clear" w:color="auto" w:fill="FFFFFF"/>
        </w:rPr>
        <w:t>previous</w:t>
      </w:r>
      <w:r w:rsidR="00DC4A3E" w:rsidRPr="00497EDC">
        <w:rPr>
          <w:rFonts w:ascii="Arial" w:hAnsi="Arial" w:cs="Arial"/>
          <w:color w:val="000000"/>
          <w:shd w:val="clear" w:color="auto" w:fill="FFFFFF"/>
        </w:rPr>
        <w:t xml:space="preserve"> or current </w:t>
      </w:r>
      <w:r w:rsidR="000A7CE7" w:rsidRPr="00497EDC">
        <w:rPr>
          <w:rFonts w:ascii="Arial" w:hAnsi="Arial" w:cs="Arial"/>
          <w:color w:val="000000"/>
          <w:shd w:val="clear" w:color="auto" w:fill="FFFFFF"/>
        </w:rPr>
        <w:t>knowledge</w:t>
      </w:r>
      <w:r w:rsidR="00DC4A3E" w:rsidRPr="00497EDC">
        <w:rPr>
          <w:rFonts w:ascii="Arial" w:hAnsi="Arial" w:cs="Arial"/>
          <w:color w:val="000000"/>
          <w:shd w:val="clear" w:color="auto" w:fill="FFFFFF"/>
        </w:rPr>
        <w:t xml:space="preserve"> on this </w:t>
      </w:r>
      <w:r w:rsidR="000A7CE7" w:rsidRPr="00497EDC">
        <w:rPr>
          <w:rFonts w:ascii="Arial" w:hAnsi="Arial" w:cs="Arial"/>
          <w:color w:val="000000"/>
          <w:shd w:val="clear" w:color="auto" w:fill="FFFFFF"/>
        </w:rPr>
        <w:t>software. This</w:t>
      </w:r>
      <w:r w:rsidR="00FC38BF" w:rsidRPr="00497EDC">
        <w:rPr>
          <w:rFonts w:ascii="Arial" w:hAnsi="Arial" w:cs="Arial"/>
          <w:color w:val="000000"/>
          <w:shd w:val="clear" w:color="auto" w:fill="FFFFFF"/>
        </w:rPr>
        <w:t xml:space="preserve"> can cause poor performance which can tigger negative emotions </w:t>
      </w:r>
      <w:r w:rsidR="00CE5614" w:rsidRPr="00497EDC">
        <w:rPr>
          <w:rFonts w:ascii="Arial" w:hAnsi="Arial" w:cs="Arial"/>
          <w:color w:val="000000"/>
          <w:shd w:val="clear" w:color="auto" w:fill="FFFFFF"/>
        </w:rPr>
        <w:t>which lead</w:t>
      </w:r>
      <w:r w:rsidR="00FC38BF" w:rsidRPr="00497EDC">
        <w:rPr>
          <w:rFonts w:ascii="Arial" w:hAnsi="Arial" w:cs="Arial"/>
          <w:color w:val="000000"/>
          <w:shd w:val="clear" w:color="auto" w:fill="FFFFFF"/>
        </w:rPr>
        <w:t xml:space="preserve"> the student feelings </w:t>
      </w:r>
      <w:r w:rsidR="00AF3020" w:rsidRPr="00497EDC">
        <w:rPr>
          <w:rFonts w:ascii="Arial" w:hAnsi="Arial" w:cs="Arial"/>
          <w:color w:val="000000"/>
          <w:shd w:val="clear" w:color="auto" w:fill="FFFFFF"/>
        </w:rPr>
        <w:t>de</w:t>
      </w:r>
      <w:r w:rsidR="00FC38BF" w:rsidRPr="00497EDC">
        <w:rPr>
          <w:rFonts w:ascii="Arial" w:hAnsi="Arial" w:cs="Arial"/>
          <w:color w:val="000000"/>
          <w:shd w:val="clear" w:color="auto" w:fill="FFFFFF"/>
        </w:rPr>
        <w:t xml:space="preserve">motivated, </w:t>
      </w:r>
      <w:r w:rsidR="00EC52D8" w:rsidRPr="00497EDC">
        <w:rPr>
          <w:rFonts w:ascii="Arial" w:hAnsi="Arial" w:cs="Arial"/>
          <w:color w:val="000000"/>
          <w:shd w:val="clear" w:color="auto" w:fill="FFFFFF"/>
        </w:rPr>
        <w:t xml:space="preserve">lack of punctuality, </w:t>
      </w:r>
      <w:r w:rsidR="00AF3020" w:rsidRPr="00497EDC">
        <w:rPr>
          <w:rFonts w:ascii="Arial" w:hAnsi="Arial" w:cs="Arial"/>
          <w:color w:val="000000"/>
          <w:shd w:val="clear" w:color="auto" w:fill="FFFFFF"/>
        </w:rPr>
        <w:t>and undisciplined.</w:t>
      </w:r>
      <w:r w:rsidR="00CE5614" w:rsidRPr="00497EDC">
        <w:rPr>
          <w:rFonts w:ascii="Arial" w:hAnsi="Arial" w:cs="Arial"/>
          <w:color w:val="000000"/>
          <w:shd w:val="clear" w:color="auto" w:fill="FFFFFF"/>
        </w:rPr>
        <w:t xml:space="preserve"> </w:t>
      </w:r>
    </w:p>
    <w:p w14:paraId="7D6D7B09" w14:textId="77777777" w:rsidR="00F6406F" w:rsidRPr="00497EDC" w:rsidRDefault="00F6406F" w:rsidP="00497EDC">
      <w:pPr>
        <w:spacing w:line="360" w:lineRule="auto"/>
        <w:rPr>
          <w:rFonts w:ascii="Arial" w:hAnsi="Arial" w:cs="Arial"/>
          <w:color w:val="000000"/>
          <w:shd w:val="clear" w:color="auto" w:fill="FFFFFF"/>
        </w:rPr>
      </w:pPr>
    </w:p>
    <w:p w14:paraId="7EBBBEEC" w14:textId="2E007142" w:rsidR="00750FF7" w:rsidRPr="00497EDC" w:rsidRDefault="00F6406F" w:rsidP="00497EDC">
      <w:pPr>
        <w:spacing w:line="360" w:lineRule="auto"/>
        <w:rPr>
          <w:rFonts w:ascii="Arial" w:hAnsi="Arial" w:cs="Arial"/>
          <w:shd w:val="clear" w:color="auto" w:fill="FFFFFF"/>
        </w:rPr>
      </w:pPr>
      <w:r w:rsidRPr="00497EDC">
        <w:rPr>
          <w:rFonts w:ascii="Arial" w:hAnsi="Arial" w:cs="Arial"/>
          <w:color w:val="000000"/>
          <w:shd w:val="clear" w:color="auto" w:fill="FFFFFF"/>
        </w:rPr>
        <w:t xml:space="preserve">E-learning </w:t>
      </w:r>
      <w:r w:rsidR="00734BC9" w:rsidRPr="00497EDC">
        <w:rPr>
          <w:rFonts w:ascii="Arial" w:hAnsi="Arial" w:cs="Arial"/>
          <w:color w:val="000000"/>
          <w:shd w:val="clear" w:color="auto" w:fill="FFFFFF"/>
        </w:rPr>
        <w:t>won’t</w:t>
      </w:r>
      <w:r w:rsidRPr="00497EDC">
        <w:rPr>
          <w:rFonts w:ascii="Arial" w:hAnsi="Arial" w:cs="Arial"/>
          <w:color w:val="000000"/>
          <w:shd w:val="clear" w:color="auto" w:fill="FFFFFF"/>
        </w:rPr>
        <w:t xml:space="preserve"> necessarily encourage social interaction between peers</w:t>
      </w:r>
      <w:r w:rsidR="00734BC9" w:rsidRPr="00497EDC">
        <w:rPr>
          <w:rFonts w:ascii="Arial" w:hAnsi="Arial" w:cs="Arial"/>
          <w:color w:val="000000"/>
          <w:shd w:val="clear" w:color="auto" w:fill="FFFFFF"/>
        </w:rPr>
        <w:t>,</w:t>
      </w:r>
      <w:r w:rsidRPr="00497EDC">
        <w:rPr>
          <w:rFonts w:ascii="Arial" w:hAnsi="Arial" w:cs="Arial"/>
          <w:color w:val="000000"/>
          <w:shd w:val="clear" w:color="auto" w:fill="FFFFFF"/>
        </w:rPr>
        <w:t xml:space="preserve"> </w:t>
      </w:r>
      <w:r w:rsidR="001B3260" w:rsidRPr="00497EDC">
        <w:rPr>
          <w:rFonts w:ascii="Arial" w:hAnsi="Arial" w:cs="Arial"/>
          <w:color w:val="000000"/>
          <w:shd w:val="clear" w:color="auto" w:fill="FFFFFF"/>
        </w:rPr>
        <w:t>as</w:t>
      </w:r>
      <w:r w:rsidR="00E416DE" w:rsidRPr="00497EDC">
        <w:rPr>
          <w:rFonts w:ascii="Arial" w:hAnsi="Arial" w:cs="Arial"/>
          <w:color w:val="000000"/>
          <w:shd w:val="clear" w:color="auto" w:fill="FFFFFF"/>
        </w:rPr>
        <w:t xml:space="preserve"> </w:t>
      </w:r>
      <w:r w:rsidR="007E769E" w:rsidRPr="00497EDC">
        <w:rPr>
          <w:rFonts w:ascii="Arial" w:hAnsi="Arial" w:cs="Arial"/>
          <w:color w:val="000000"/>
          <w:shd w:val="clear" w:color="auto" w:fill="FFFFFF"/>
        </w:rPr>
        <w:t xml:space="preserve">Chandran expressed in her </w:t>
      </w:r>
      <w:r w:rsidR="00B1202E" w:rsidRPr="00497EDC">
        <w:rPr>
          <w:rFonts w:ascii="Arial" w:hAnsi="Arial" w:cs="Arial"/>
          <w:color w:val="000000"/>
          <w:shd w:val="clear" w:color="auto" w:fill="FFFFFF"/>
        </w:rPr>
        <w:t>blog,</w:t>
      </w:r>
      <w:r w:rsidR="00AE42C8" w:rsidRPr="00497EDC">
        <w:rPr>
          <w:rFonts w:ascii="Arial" w:hAnsi="Arial" w:cs="Arial"/>
          <w:color w:val="000000"/>
          <w:shd w:val="clear" w:color="auto" w:fill="FFFFFF"/>
        </w:rPr>
        <w:t xml:space="preserve"> </w:t>
      </w:r>
      <w:r w:rsidR="00734BC9" w:rsidRPr="00497EDC">
        <w:rPr>
          <w:rFonts w:ascii="Arial" w:hAnsi="Arial" w:cs="Arial"/>
          <w:color w:val="000000"/>
          <w:shd w:val="clear" w:color="auto" w:fill="FFFFFF"/>
        </w:rPr>
        <w:t>“</w:t>
      </w:r>
      <w:r w:rsidR="00CE5614" w:rsidRPr="00497EDC">
        <w:rPr>
          <w:rFonts w:ascii="Arial" w:hAnsi="Arial" w:cs="Arial"/>
          <w:color w:val="222629"/>
          <w:shd w:val="clear" w:color="auto" w:fill="FFFFFF"/>
        </w:rPr>
        <w:t>Distance learning fails in building social relationships, feels Shalaka, and not seeing peers for a prolonged period could also have an adverse effect on the child’s mental health.</w:t>
      </w:r>
      <w:r w:rsidR="00AE42C8" w:rsidRPr="00497EDC">
        <w:rPr>
          <w:rFonts w:ascii="Arial" w:hAnsi="Arial" w:cs="Arial"/>
          <w:color w:val="222629"/>
          <w:shd w:val="clear" w:color="auto" w:fill="FFFFFF"/>
        </w:rPr>
        <w:t xml:space="preserve"> </w:t>
      </w:r>
      <w:r w:rsidR="00CE5614" w:rsidRPr="00497EDC">
        <w:rPr>
          <w:rFonts w:ascii="Arial" w:hAnsi="Arial" w:cs="Arial"/>
          <w:color w:val="222629"/>
          <w:shd w:val="clear" w:color="auto" w:fill="FFFFFF"/>
        </w:rPr>
        <w:t xml:space="preserve">You can’t really build friendships and nurture relationships through screens. </w:t>
      </w:r>
      <w:r w:rsidR="00CE5614" w:rsidRPr="00497EDC">
        <w:rPr>
          <w:rFonts w:ascii="Arial" w:hAnsi="Arial" w:cs="Arial"/>
          <w:color w:val="222629"/>
          <w:shd w:val="clear" w:color="auto" w:fill="FFFFFF"/>
        </w:rPr>
        <w:lastRenderedPageBreak/>
        <w:t xml:space="preserve">We are human: we need to be able to see other faces and interact in person. I am sure in a </w:t>
      </w:r>
      <w:r w:rsidR="00DD4030" w:rsidRPr="00497EDC">
        <w:rPr>
          <w:rFonts w:ascii="Arial" w:hAnsi="Arial" w:cs="Arial"/>
          <w:color w:val="222629"/>
          <w:shd w:val="clear" w:color="auto" w:fill="FFFFFF"/>
        </w:rPr>
        <w:t>classroom;</w:t>
      </w:r>
      <w:r w:rsidR="00CE5614" w:rsidRPr="00497EDC">
        <w:rPr>
          <w:rFonts w:ascii="Arial" w:hAnsi="Arial" w:cs="Arial"/>
          <w:color w:val="222629"/>
          <w:shd w:val="clear" w:color="auto" w:fill="FFFFFF"/>
        </w:rPr>
        <w:t xml:space="preserve"> teachers are also inspired to do their best when they see their students in person.”</w:t>
      </w:r>
      <w:r w:rsidR="00AE42C8" w:rsidRPr="00497EDC">
        <w:rPr>
          <w:rFonts w:ascii="Arial" w:hAnsi="Arial" w:cs="Arial"/>
          <w:color w:val="222629"/>
          <w:shd w:val="clear" w:color="auto" w:fill="FFFFFF"/>
        </w:rPr>
        <w:t xml:space="preserve"> </w:t>
      </w:r>
      <w:r w:rsidR="00603087" w:rsidRPr="00497EDC">
        <w:rPr>
          <w:rFonts w:ascii="Arial" w:hAnsi="Arial" w:cs="Arial"/>
          <w:color w:val="000000"/>
          <w:shd w:val="clear" w:color="auto" w:fill="FFFFFF"/>
        </w:rPr>
        <w:t>(</w:t>
      </w:r>
      <w:r w:rsidR="00603087" w:rsidRPr="00497EDC">
        <w:rPr>
          <w:rFonts w:ascii="Arial" w:hAnsi="Arial" w:cs="Arial"/>
          <w:shd w:val="clear" w:color="auto" w:fill="FFFFFF"/>
        </w:rPr>
        <w:t>Chandran, 2021)</w:t>
      </w:r>
    </w:p>
    <w:p w14:paraId="17646922" w14:textId="77777777" w:rsidR="0059581E" w:rsidRPr="00497EDC" w:rsidRDefault="0059581E" w:rsidP="00497EDC">
      <w:pPr>
        <w:spacing w:line="360" w:lineRule="auto"/>
        <w:rPr>
          <w:rFonts w:ascii="Arial" w:hAnsi="Arial" w:cs="Arial"/>
          <w:shd w:val="clear" w:color="auto" w:fill="FFFFFF"/>
        </w:rPr>
      </w:pPr>
    </w:p>
    <w:p w14:paraId="6B51A47D" w14:textId="77777777" w:rsidR="0059581E" w:rsidRPr="00497EDC" w:rsidRDefault="0059581E" w:rsidP="00497EDC">
      <w:pPr>
        <w:spacing w:line="360" w:lineRule="auto"/>
        <w:rPr>
          <w:rFonts w:ascii="Arial" w:hAnsi="Arial" w:cs="Arial"/>
          <w:shd w:val="clear" w:color="auto" w:fill="FFFFFF"/>
        </w:rPr>
      </w:pPr>
    </w:p>
    <w:p w14:paraId="7138CFFA" w14:textId="36202F79" w:rsidR="00FF0BCA" w:rsidRPr="00497EDC" w:rsidRDefault="0042046D" w:rsidP="00497EDC">
      <w:pPr>
        <w:spacing w:line="360" w:lineRule="auto"/>
        <w:rPr>
          <w:rFonts w:ascii="Arial" w:hAnsi="Arial" w:cs="Arial"/>
          <w:color w:val="000000"/>
          <w:shd w:val="clear" w:color="auto" w:fill="FFFFFF"/>
        </w:rPr>
      </w:pPr>
      <w:r w:rsidRPr="00497EDC">
        <w:rPr>
          <w:rFonts w:ascii="Arial" w:hAnsi="Arial" w:cs="Arial"/>
          <w:shd w:val="clear" w:color="auto" w:fill="FFFFFF"/>
        </w:rPr>
        <w:t xml:space="preserve">With hybrid learning, </w:t>
      </w:r>
      <w:r w:rsidR="00B1202E" w:rsidRPr="00497EDC">
        <w:rPr>
          <w:rFonts w:ascii="Arial" w:hAnsi="Arial" w:cs="Arial"/>
          <w:shd w:val="clear" w:color="auto" w:fill="FFFFFF"/>
        </w:rPr>
        <w:t xml:space="preserve">if </w:t>
      </w:r>
      <w:r w:rsidRPr="00497EDC">
        <w:rPr>
          <w:rFonts w:ascii="Arial" w:hAnsi="Arial" w:cs="Arial"/>
          <w:shd w:val="clear" w:color="auto" w:fill="FFFFFF"/>
        </w:rPr>
        <w:t>pupils</w:t>
      </w:r>
      <w:r w:rsidR="00B1202E" w:rsidRPr="00497EDC">
        <w:rPr>
          <w:rFonts w:ascii="Arial" w:hAnsi="Arial" w:cs="Arial"/>
          <w:shd w:val="clear" w:color="auto" w:fill="FFFFFF"/>
        </w:rPr>
        <w:t xml:space="preserve"> are left </w:t>
      </w:r>
      <w:r w:rsidR="00074FA9" w:rsidRPr="00497EDC">
        <w:rPr>
          <w:rFonts w:ascii="Arial" w:hAnsi="Arial" w:cs="Arial"/>
          <w:shd w:val="clear" w:color="auto" w:fill="FFFFFF"/>
        </w:rPr>
        <w:t>unsupervised,</w:t>
      </w:r>
      <w:r w:rsidR="00B1202E" w:rsidRPr="00497EDC">
        <w:rPr>
          <w:rFonts w:ascii="Arial" w:hAnsi="Arial" w:cs="Arial"/>
          <w:shd w:val="clear" w:color="auto" w:fill="FFFFFF"/>
        </w:rPr>
        <w:t xml:space="preserve"> they might</w:t>
      </w:r>
      <w:r w:rsidRPr="00497EDC">
        <w:rPr>
          <w:rFonts w:ascii="Arial" w:hAnsi="Arial" w:cs="Arial"/>
          <w:shd w:val="clear" w:color="auto" w:fill="FFFFFF"/>
        </w:rPr>
        <w:t xml:space="preserve"> struggle to meet</w:t>
      </w:r>
      <w:r w:rsidR="00B1202E" w:rsidRPr="00497EDC">
        <w:rPr>
          <w:rFonts w:ascii="Arial" w:hAnsi="Arial" w:cs="Arial"/>
          <w:shd w:val="clear" w:color="auto" w:fill="FFFFFF"/>
        </w:rPr>
        <w:t xml:space="preserve"> assignment deadlines, and waste time. This is called procrastination, which defines</w:t>
      </w:r>
      <w:r w:rsidR="00E47D94" w:rsidRPr="00497EDC">
        <w:rPr>
          <w:rFonts w:ascii="Arial" w:hAnsi="Arial" w:cs="Arial"/>
        </w:rPr>
        <w:t xml:space="preserve"> </w:t>
      </w:r>
      <w:r w:rsidR="00E47D94" w:rsidRPr="00497EDC">
        <w:rPr>
          <w:rFonts w:ascii="Arial" w:hAnsi="Arial" w:cs="Arial"/>
          <w:shd w:val="clear" w:color="auto" w:fill="FFFFFF"/>
        </w:rPr>
        <w:t>to </w:t>
      </w:r>
      <w:r w:rsidR="003379C6" w:rsidRPr="00497EDC">
        <w:rPr>
          <w:rFonts w:ascii="Arial" w:hAnsi="Arial" w:cs="Arial"/>
          <w:shd w:val="clear" w:color="auto" w:fill="FFFFFF"/>
        </w:rPr>
        <w:t>“</w:t>
      </w:r>
      <w:hyperlink r:id="rId8" w:tooltip="Definition of put" w:history="1">
        <w:r w:rsidR="00E47D94" w:rsidRPr="00497EDC">
          <w:rPr>
            <w:rStyle w:val="Hyperlink"/>
            <w:rFonts w:ascii="Arial" w:hAnsi="Arial" w:cs="Arial"/>
            <w:color w:val="auto"/>
            <w:u w:val="none"/>
            <w:bdr w:val="none" w:sz="0" w:space="0" w:color="auto" w:frame="1"/>
            <w:shd w:val="clear" w:color="auto" w:fill="FFFFFF"/>
          </w:rPr>
          <w:t>put</w:t>
        </w:r>
      </w:hyperlink>
      <w:r w:rsidR="00E47D94" w:rsidRPr="00497EDC">
        <w:rPr>
          <w:rFonts w:ascii="Arial" w:hAnsi="Arial" w:cs="Arial"/>
          <w:shd w:val="clear" w:color="auto" w:fill="FFFFFF"/>
        </w:rPr>
        <w:t> off or </w:t>
      </w:r>
      <w:hyperlink r:id="rId9" w:tooltip="Definition of defer" w:history="1">
        <w:r w:rsidR="00E47D94" w:rsidRPr="00497EDC">
          <w:rPr>
            <w:rStyle w:val="Hyperlink"/>
            <w:rFonts w:ascii="Arial" w:hAnsi="Arial" w:cs="Arial"/>
            <w:color w:val="auto"/>
            <w:u w:val="none"/>
            <w:bdr w:val="none" w:sz="0" w:space="0" w:color="auto" w:frame="1"/>
            <w:shd w:val="clear" w:color="auto" w:fill="FFFFFF"/>
          </w:rPr>
          <w:t>defer</w:t>
        </w:r>
      </w:hyperlink>
      <w:r w:rsidR="00E47D94" w:rsidRPr="00497EDC">
        <w:rPr>
          <w:rFonts w:ascii="Arial" w:hAnsi="Arial" w:cs="Arial"/>
          <w:shd w:val="clear" w:color="auto" w:fill="FFFFFF"/>
        </w:rPr>
        <w:t> (an action) until a </w:t>
      </w:r>
      <w:hyperlink r:id="rId10" w:tooltip="Definition of later" w:history="1">
        <w:r w:rsidR="00E47D94" w:rsidRPr="00497EDC">
          <w:rPr>
            <w:rStyle w:val="Hyperlink"/>
            <w:rFonts w:ascii="Arial" w:hAnsi="Arial" w:cs="Arial"/>
            <w:color w:val="auto"/>
            <w:u w:val="none"/>
            <w:bdr w:val="none" w:sz="0" w:space="0" w:color="auto" w:frame="1"/>
            <w:shd w:val="clear" w:color="auto" w:fill="FFFFFF"/>
          </w:rPr>
          <w:t>later</w:t>
        </w:r>
      </w:hyperlink>
      <w:r w:rsidR="00E47D94" w:rsidRPr="00497EDC">
        <w:rPr>
          <w:rFonts w:ascii="Arial" w:hAnsi="Arial" w:cs="Arial"/>
          <w:shd w:val="clear" w:color="auto" w:fill="FFFFFF"/>
        </w:rPr>
        <w:t> time; </w:t>
      </w:r>
      <w:hyperlink r:id="rId11" w:tooltip="Definition of delay" w:history="1">
        <w:r w:rsidR="00E47D94" w:rsidRPr="00497EDC">
          <w:rPr>
            <w:rStyle w:val="Hyperlink"/>
            <w:rFonts w:ascii="Arial" w:hAnsi="Arial" w:cs="Arial"/>
            <w:color w:val="auto"/>
            <w:u w:val="none"/>
            <w:bdr w:val="none" w:sz="0" w:space="0" w:color="auto" w:frame="1"/>
            <w:shd w:val="clear" w:color="auto" w:fill="FFFFFF"/>
          </w:rPr>
          <w:t>delay</w:t>
        </w:r>
      </w:hyperlink>
      <w:r w:rsidR="003379C6" w:rsidRPr="00497EDC">
        <w:rPr>
          <w:rFonts w:ascii="Arial" w:hAnsi="Arial" w:cs="Arial"/>
        </w:rPr>
        <w:t>”</w:t>
      </w:r>
      <w:r w:rsidR="00D11337" w:rsidRPr="00497EDC">
        <w:rPr>
          <w:rFonts w:ascii="Arial" w:hAnsi="Arial" w:cs="Arial"/>
        </w:rPr>
        <w:t xml:space="preserve"> </w:t>
      </w:r>
      <w:r w:rsidR="0059581E" w:rsidRPr="00497EDC">
        <w:rPr>
          <w:rFonts w:ascii="Arial" w:hAnsi="Arial" w:cs="Arial"/>
        </w:rPr>
        <w:t xml:space="preserve"> </w:t>
      </w:r>
      <w:r w:rsidR="0059581E" w:rsidRPr="00497EDC">
        <w:rPr>
          <w:rFonts w:ascii="Arial" w:hAnsi="Arial" w:cs="Arial"/>
          <w:color w:val="000000"/>
          <w:shd w:val="clear" w:color="auto" w:fill="FFFFFF"/>
        </w:rPr>
        <w:t>(Procrastinate definition and meaning | Collins English Dictionary, 2021)</w:t>
      </w:r>
    </w:p>
    <w:p w14:paraId="5397F424" w14:textId="6172C15C" w:rsidR="0059581E" w:rsidRPr="00497EDC" w:rsidRDefault="004C1A18" w:rsidP="00497EDC">
      <w:pPr>
        <w:spacing w:line="360" w:lineRule="auto"/>
        <w:rPr>
          <w:rFonts w:ascii="Arial" w:hAnsi="Arial" w:cs="Arial"/>
          <w:color w:val="000000"/>
          <w:shd w:val="clear" w:color="auto" w:fill="FFFFFF"/>
        </w:rPr>
      </w:pPr>
      <w:r w:rsidRPr="00497EDC">
        <w:rPr>
          <w:rFonts w:ascii="Arial" w:hAnsi="Arial" w:cs="Arial"/>
          <w:color w:val="000000"/>
          <w:shd w:val="clear" w:color="auto" w:fill="FFFFFF"/>
        </w:rPr>
        <w:t xml:space="preserve">On the other hand, hybrid learning </w:t>
      </w:r>
      <w:r w:rsidR="00C87EE5" w:rsidRPr="00497EDC">
        <w:rPr>
          <w:rFonts w:ascii="Arial" w:hAnsi="Arial" w:cs="Arial"/>
          <w:color w:val="000000"/>
          <w:shd w:val="clear" w:color="auto" w:fill="FFFFFF"/>
        </w:rPr>
        <w:t>can overwhelm some students, as it is completely different compared to a traditional classroom setting. Some pupils may require one-to-one discussions and may learn better in person rather through a four-by-four screen.</w:t>
      </w:r>
      <w:r w:rsidR="00C178CE" w:rsidRPr="00497EDC">
        <w:rPr>
          <w:rFonts w:ascii="Arial" w:hAnsi="Arial" w:cs="Arial"/>
          <w:color w:val="000000"/>
          <w:shd w:val="clear" w:color="auto" w:fill="FFFFFF"/>
        </w:rPr>
        <w:t xml:space="preserve"> Those who suffer with behavioural problems may struggle </w:t>
      </w:r>
      <w:r w:rsidR="00CA78B7" w:rsidRPr="00497EDC">
        <w:rPr>
          <w:rFonts w:ascii="Arial" w:hAnsi="Arial" w:cs="Arial"/>
          <w:color w:val="000000"/>
          <w:shd w:val="clear" w:color="auto" w:fill="FFFFFF"/>
        </w:rPr>
        <w:t>to</w:t>
      </w:r>
      <w:r w:rsidR="00C178CE" w:rsidRPr="00497EDC">
        <w:rPr>
          <w:rFonts w:ascii="Arial" w:hAnsi="Arial" w:cs="Arial"/>
          <w:color w:val="000000"/>
          <w:shd w:val="clear" w:color="auto" w:fill="FFFFFF"/>
        </w:rPr>
        <w:t xml:space="preserve"> </w:t>
      </w:r>
      <w:r w:rsidR="008D3C59" w:rsidRPr="00497EDC">
        <w:rPr>
          <w:rFonts w:ascii="Arial" w:hAnsi="Arial" w:cs="Arial"/>
          <w:color w:val="000000"/>
          <w:shd w:val="clear" w:color="auto" w:fill="FFFFFF"/>
        </w:rPr>
        <w:t>always maintain focus</w:t>
      </w:r>
      <w:r w:rsidR="00CA78B7" w:rsidRPr="00497EDC">
        <w:rPr>
          <w:rFonts w:ascii="Arial" w:hAnsi="Arial" w:cs="Arial"/>
          <w:color w:val="000000"/>
          <w:shd w:val="clear" w:color="auto" w:fill="FFFFFF"/>
        </w:rPr>
        <w:t xml:space="preserve">, such as ADHD, </w:t>
      </w:r>
      <w:r w:rsidR="00112843" w:rsidRPr="00497EDC">
        <w:rPr>
          <w:rFonts w:ascii="Arial" w:hAnsi="Arial" w:cs="Arial"/>
          <w:color w:val="000000"/>
          <w:shd w:val="clear" w:color="auto" w:fill="FFFFFF"/>
        </w:rPr>
        <w:t xml:space="preserve">dyslexia, </w:t>
      </w:r>
      <w:r w:rsidR="00CA78B7" w:rsidRPr="00497EDC">
        <w:rPr>
          <w:rFonts w:ascii="Arial" w:hAnsi="Arial" w:cs="Arial"/>
          <w:color w:val="000000"/>
          <w:shd w:val="clear" w:color="auto" w:fill="FFFFFF"/>
        </w:rPr>
        <w:t>Tourette’s syndrome etc.</w:t>
      </w:r>
      <w:r w:rsidR="00FA1015" w:rsidRPr="00497EDC">
        <w:rPr>
          <w:rFonts w:ascii="Arial" w:hAnsi="Arial" w:cs="Arial"/>
          <w:color w:val="000000"/>
          <w:shd w:val="clear" w:color="auto" w:fill="FFFFFF"/>
        </w:rPr>
        <w:t xml:space="preserve"> Some may enjoy working alone and cannot cope working in teams or groupwork</w:t>
      </w:r>
      <w:r w:rsidR="00DC4A3E" w:rsidRPr="00497EDC">
        <w:rPr>
          <w:rFonts w:ascii="Arial" w:hAnsi="Arial" w:cs="Arial"/>
          <w:color w:val="000000"/>
          <w:shd w:val="clear" w:color="auto" w:fill="FFFFFF"/>
        </w:rPr>
        <w:t>.</w:t>
      </w:r>
    </w:p>
    <w:p w14:paraId="4E07E0EB" w14:textId="6816CA6E" w:rsidR="00535B51" w:rsidRPr="00497EDC" w:rsidRDefault="00535B51" w:rsidP="00497EDC">
      <w:pPr>
        <w:pStyle w:val="dcr-o5gy41"/>
        <w:shd w:val="clear" w:color="auto" w:fill="FFFFFF"/>
        <w:spacing w:line="360" w:lineRule="auto"/>
        <w:textAlignment w:val="baseline"/>
        <w:rPr>
          <w:rFonts w:ascii="Arial" w:hAnsi="Arial" w:cs="Arial"/>
          <w:color w:val="000000"/>
          <w:sz w:val="22"/>
          <w:szCs w:val="22"/>
          <w:u w:val="single"/>
          <w:shd w:val="clear" w:color="auto" w:fill="FFFFFF"/>
        </w:rPr>
      </w:pPr>
      <w:r w:rsidRPr="00497EDC">
        <w:rPr>
          <w:rFonts w:ascii="Arial" w:hAnsi="Arial" w:cs="Arial"/>
          <w:color w:val="121212"/>
          <w:sz w:val="22"/>
          <w:szCs w:val="22"/>
        </w:rPr>
        <w:t>However, it is stated “</w:t>
      </w:r>
      <w:r w:rsidR="00F90051" w:rsidRPr="00497EDC">
        <w:rPr>
          <w:rFonts w:ascii="Arial" w:hAnsi="Arial" w:cs="Arial"/>
          <w:color w:val="121212"/>
          <w:sz w:val="22"/>
          <w:szCs w:val="22"/>
        </w:rPr>
        <w:t xml:space="preserve">Almost four in 10 university students are addicted to their smartphones, and their habit plays havoc with their sleep, research has </w:t>
      </w:r>
      <w:r w:rsidR="00C01FC2" w:rsidRPr="00497EDC">
        <w:rPr>
          <w:rFonts w:ascii="Arial" w:hAnsi="Arial" w:cs="Arial"/>
          <w:color w:val="121212"/>
          <w:sz w:val="22"/>
          <w:szCs w:val="22"/>
        </w:rPr>
        <w:t>found. A</w:t>
      </w:r>
      <w:r w:rsidR="00F90051" w:rsidRPr="00497EDC">
        <w:rPr>
          <w:rFonts w:ascii="Arial" w:hAnsi="Arial" w:cs="Arial"/>
          <w:color w:val="121212"/>
          <w:sz w:val="22"/>
          <w:szCs w:val="22"/>
        </w:rPr>
        <w:t xml:space="preserve"> study of 1,043 students aged 18-30 at King’s College London found that 406 (38.9%) displayed symptoms of smartphone addiction, as defined by a clinical tool devised to diagnose the problem.</w:t>
      </w:r>
      <w:r w:rsidRPr="00497EDC">
        <w:rPr>
          <w:rFonts w:ascii="Arial" w:hAnsi="Arial" w:cs="Arial"/>
          <w:color w:val="121212"/>
          <w:sz w:val="22"/>
          <w:szCs w:val="22"/>
        </w:rPr>
        <w:t>”</w:t>
      </w:r>
      <w:r w:rsidR="00EF2330" w:rsidRPr="00497EDC">
        <w:rPr>
          <w:rFonts w:ascii="Arial" w:hAnsi="Arial" w:cs="Arial"/>
          <w:color w:val="121212"/>
          <w:sz w:val="22"/>
          <w:szCs w:val="22"/>
        </w:rPr>
        <w:t xml:space="preserve"> </w:t>
      </w:r>
      <w:r w:rsidR="00EF2330" w:rsidRPr="00497EDC">
        <w:rPr>
          <w:rFonts w:ascii="Arial" w:hAnsi="Arial" w:cs="Arial"/>
          <w:color w:val="000000"/>
          <w:sz w:val="22"/>
          <w:szCs w:val="22"/>
          <w:shd w:val="clear" w:color="auto" w:fill="FFFFFF"/>
        </w:rPr>
        <w:t>(Campbell, 2021)</w:t>
      </w:r>
    </w:p>
    <w:p w14:paraId="12D41757" w14:textId="77777777" w:rsidR="00C048D2" w:rsidRPr="00497EDC" w:rsidRDefault="00C048D2" w:rsidP="00497EDC">
      <w:pPr>
        <w:pStyle w:val="Heading1"/>
        <w:spacing w:line="360" w:lineRule="auto"/>
        <w:rPr>
          <w:sz w:val="22"/>
          <w:szCs w:val="22"/>
          <w:shd w:val="clear" w:color="auto" w:fill="FFFFFF"/>
        </w:rPr>
      </w:pPr>
    </w:p>
    <w:p w14:paraId="6222D787" w14:textId="3A316B4B" w:rsidR="005414D2" w:rsidRPr="00497EDC" w:rsidRDefault="00AB08AF" w:rsidP="00497EDC">
      <w:pPr>
        <w:pStyle w:val="Heading1"/>
        <w:spacing w:line="360" w:lineRule="auto"/>
        <w:rPr>
          <w:sz w:val="22"/>
          <w:szCs w:val="22"/>
          <w:shd w:val="clear" w:color="auto" w:fill="FFFFFF"/>
        </w:rPr>
      </w:pPr>
      <w:bookmarkStart w:id="5" w:name="_Toc90356790"/>
      <w:r w:rsidRPr="00497EDC">
        <w:rPr>
          <w:sz w:val="22"/>
          <w:szCs w:val="22"/>
          <w:shd w:val="clear" w:color="auto" w:fill="FFFFFF"/>
        </w:rPr>
        <w:t>Traditional</w:t>
      </w:r>
      <w:r w:rsidR="005414D2" w:rsidRPr="00497EDC">
        <w:rPr>
          <w:sz w:val="22"/>
          <w:szCs w:val="22"/>
          <w:shd w:val="clear" w:color="auto" w:fill="FFFFFF"/>
        </w:rPr>
        <w:t xml:space="preserve"> classroom learning</w:t>
      </w:r>
      <w:r w:rsidR="008E133C" w:rsidRPr="00497EDC">
        <w:rPr>
          <w:sz w:val="22"/>
          <w:szCs w:val="22"/>
          <w:shd w:val="clear" w:color="auto" w:fill="FFFFFF"/>
        </w:rPr>
        <w:t xml:space="preserve"> pros:</w:t>
      </w:r>
      <w:bookmarkEnd w:id="5"/>
    </w:p>
    <w:p w14:paraId="75D7B28F" w14:textId="24B515ED" w:rsidR="005414D2" w:rsidRPr="00497EDC" w:rsidRDefault="005414D2" w:rsidP="00497EDC">
      <w:pPr>
        <w:pStyle w:val="dcr-o5gy41"/>
        <w:shd w:val="clear" w:color="auto" w:fill="FFFFFF"/>
        <w:spacing w:line="360" w:lineRule="auto"/>
        <w:textAlignment w:val="baseline"/>
        <w:rPr>
          <w:rFonts w:ascii="Arial" w:hAnsi="Arial" w:cs="Arial"/>
          <w:color w:val="000000"/>
          <w:sz w:val="22"/>
          <w:szCs w:val="22"/>
          <w:shd w:val="clear" w:color="auto" w:fill="FFFFFF"/>
        </w:rPr>
      </w:pPr>
      <w:r w:rsidRPr="00497EDC">
        <w:rPr>
          <w:rFonts w:ascii="Arial" w:hAnsi="Arial" w:cs="Arial"/>
          <w:color w:val="000000"/>
          <w:sz w:val="22"/>
          <w:szCs w:val="22"/>
          <w:shd w:val="clear" w:color="auto" w:fill="FFFFFF"/>
        </w:rPr>
        <w:t xml:space="preserve">Traditional </w:t>
      </w:r>
      <w:r w:rsidR="00B246F5" w:rsidRPr="00497EDC">
        <w:rPr>
          <w:rFonts w:ascii="Arial" w:hAnsi="Arial" w:cs="Arial"/>
          <w:color w:val="000000"/>
          <w:sz w:val="22"/>
          <w:szCs w:val="22"/>
          <w:shd w:val="clear" w:color="auto" w:fill="FFFFFF"/>
        </w:rPr>
        <w:t xml:space="preserve">classroom learning is where there is a physical presence of a teacher/lecturer, </w:t>
      </w:r>
      <w:r w:rsidR="009A7604" w:rsidRPr="00497EDC">
        <w:rPr>
          <w:rFonts w:ascii="Arial" w:hAnsi="Arial" w:cs="Arial"/>
          <w:color w:val="000000"/>
          <w:sz w:val="22"/>
          <w:szCs w:val="22"/>
          <w:shd w:val="clear" w:color="auto" w:fill="FFFFFF"/>
        </w:rPr>
        <w:t>and they are educating</w:t>
      </w:r>
      <w:r w:rsidR="00B246F5" w:rsidRPr="00497EDC">
        <w:rPr>
          <w:rFonts w:ascii="Arial" w:hAnsi="Arial" w:cs="Arial"/>
          <w:color w:val="000000"/>
          <w:sz w:val="22"/>
          <w:szCs w:val="22"/>
          <w:shd w:val="clear" w:color="auto" w:fill="FFFFFF"/>
        </w:rPr>
        <w:t xml:space="preserve"> you the content </w:t>
      </w:r>
      <w:r w:rsidR="00C178CE" w:rsidRPr="00497EDC">
        <w:rPr>
          <w:rFonts w:ascii="Arial" w:hAnsi="Arial" w:cs="Arial"/>
          <w:color w:val="000000"/>
          <w:sz w:val="22"/>
          <w:szCs w:val="22"/>
          <w:shd w:val="clear" w:color="auto" w:fill="FFFFFF"/>
        </w:rPr>
        <w:t>in person. This is the most common teaching practice in the world</w:t>
      </w:r>
      <w:r w:rsidR="009A7604" w:rsidRPr="00497EDC">
        <w:rPr>
          <w:rFonts w:ascii="Arial" w:hAnsi="Arial" w:cs="Arial"/>
          <w:color w:val="000000"/>
          <w:sz w:val="22"/>
          <w:szCs w:val="22"/>
          <w:shd w:val="clear" w:color="auto" w:fill="FFFFFF"/>
        </w:rPr>
        <w:t>.</w:t>
      </w:r>
      <w:r w:rsidR="00A448E0" w:rsidRPr="00497EDC">
        <w:rPr>
          <w:rFonts w:ascii="Arial" w:hAnsi="Arial" w:cs="Arial"/>
          <w:color w:val="000000"/>
          <w:sz w:val="22"/>
          <w:szCs w:val="22"/>
          <w:shd w:val="clear" w:color="auto" w:fill="FFFFFF"/>
        </w:rPr>
        <w:t xml:space="preserve"> The </w:t>
      </w:r>
      <w:r w:rsidR="004D2C84" w:rsidRPr="00497EDC">
        <w:rPr>
          <w:rFonts w:ascii="Arial" w:hAnsi="Arial" w:cs="Arial"/>
          <w:color w:val="000000"/>
          <w:sz w:val="22"/>
          <w:szCs w:val="22"/>
          <w:shd w:val="clear" w:color="auto" w:fill="FFFFFF"/>
        </w:rPr>
        <w:t>old-fashioned</w:t>
      </w:r>
      <w:r w:rsidR="00A448E0" w:rsidRPr="00497EDC">
        <w:rPr>
          <w:rFonts w:ascii="Arial" w:hAnsi="Arial" w:cs="Arial"/>
          <w:color w:val="000000"/>
          <w:sz w:val="22"/>
          <w:szCs w:val="22"/>
          <w:shd w:val="clear" w:color="auto" w:fill="FFFFFF"/>
        </w:rPr>
        <w:t xml:space="preserve"> way of teaching would be chalk and board where the students would listen </w:t>
      </w:r>
      <w:r w:rsidR="004D2C84" w:rsidRPr="00497EDC">
        <w:rPr>
          <w:rFonts w:ascii="Arial" w:hAnsi="Arial" w:cs="Arial"/>
          <w:color w:val="000000"/>
          <w:sz w:val="22"/>
          <w:szCs w:val="22"/>
          <w:shd w:val="clear" w:color="auto" w:fill="FFFFFF"/>
        </w:rPr>
        <w:t>in</w:t>
      </w:r>
      <w:r w:rsidR="00A448E0" w:rsidRPr="00497EDC">
        <w:rPr>
          <w:rFonts w:ascii="Arial" w:hAnsi="Arial" w:cs="Arial"/>
          <w:color w:val="000000"/>
          <w:sz w:val="22"/>
          <w:szCs w:val="22"/>
          <w:shd w:val="clear" w:color="auto" w:fill="FFFFFF"/>
        </w:rPr>
        <w:t xml:space="preserve"> silence</w:t>
      </w:r>
      <w:r w:rsidR="004D2C84" w:rsidRPr="00497EDC">
        <w:rPr>
          <w:rFonts w:ascii="Arial" w:hAnsi="Arial" w:cs="Arial"/>
          <w:color w:val="000000"/>
          <w:sz w:val="22"/>
          <w:szCs w:val="22"/>
          <w:shd w:val="clear" w:color="auto" w:fill="FFFFFF"/>
        </w:rPr>
        <w:t xml:space="preserve"> whilst the teacher </w:t>
      </w:r>
      <w:r w:rsidR="00AC4470" w:rsidRPr="00497EDC">
        <w:rPr>
          <w:rFonts w:ascii="Arial" w:hAnsi="Arial" w:cs="Arial"/>
          <w:color w:val="000000"/>
          <w:sz w:val="22"/>
          <w:szCs w:val="22"/>
          <w:shd w:val="clear" w:color="auto" w:fill="FFFFFF"/>
        </w:rPr>
        <w:t>taught them</w:t>
      </w:r>
      <w:r w:rsidR="004D2C84" w:rsidRPr="00497EDC">
        <w:rPr>
          <w:rFonts w:ascii="Arial" w:hAnsi="Arial" w:cs="Arial"/>
          <w:color w:val="000000"/>
          <w:sz w:val="22"/>
          <w:szCs w:val="22"/>
          <w:shd w:val="clear" w:color="auto" w:fill="FFFFFF"/>
        </w:rPr>
        <w:t>. This could also be classed as ‘conventional teaching.’</w:t>
      </w:r>
      <w:r w:rsidR="00AC4470" w:rsidRPr="00497EDC">
        <w:rPr>
          <w:rFonts w:ascii="Arial" w:hAnsi="Arial" w:cs="Arial"/>
          <w:color w:val="000000"/>
          <w:sz w:val="22"/>
          <w:szCs w:val="22"/>
          <w:shd w:val="clear" w:color="auto" w:fill="FFFFFF"/>
        </w:rPr>
        <w:t xml:space="preserve"> (</w:t>
      </w:r>
      <w:r w:rsidR="00F0684E" w:rsidRPr="00497EDC">
        <w:rPr>
          <w:rFonts w:ascii="Arial" w:hAnsi="Arial" w:cs="Arial"/>
          <w:color w:val="000000"/>
          <w:sz w:val="22"/>
          <w:szCs w:val="22"/>
          <w:shd w:val="clear" w:color="auto" w:fill="FFFFFF"/>
        </w:rPr>
        <w:t>The</w:t>
      </w:r>
      <w:r w:rsidR="00AC4470" w:rsidRPr="00497EDC">
        <w:rPr>
          <w:rFonts w:ascii="Arial" w:hAnsi="Arial" w:cs="Arial"/>
          <w:color w:val="000000"/>
          <w:sz w:val="22"/>
          <w:szCs w:val="22"/>
          <w:shd w:val="clear" w:color="auto" w:fill="FFFFFF"/>
        </w:rPr>
        <w:t xml:space="preserve"> typical chalk-and-talk learning style)</w:t>
      </w:r>
    </w:p>
    <w:p w14:paraId="67D1D619" w14:textId="082067A9" w:rsidR="00586F0B" w:rsidRPr="00497EDC" w:rsidRDefault="00C125F1" w:rsidP="00497EDC">
      <w:pPr>
        <w:pStyle w:val="dcr-o5gy41"/>
        <w:shd w:val="clear" w:color="auto" w:fill="FFFFFF"/>
        <w:spacing w:line="360" w:lineRule="auto"/>
        <w:textAlignment w:val="baseline"/>
        <w:rPr>
          <w:rFonts w:ascii="Arial" w:hAnsi="Arial" w:cs="Arial"/>
          <w:color w:val="000000"/>
          <w:sz w:val="22"/>
          <w:szCs w:val="22"/>
          <w:shd w:val="clear" w:color="auto" w:fill="FFFFFF"/>
        </w:rPr>
      </w:pPr>
      <w:r w:rsidRPr="00497EDC">
        <w:rPr>
          <w:rFonts w:ascii="Arial" w:hAnsi="Arial" w:cs="Arial"/>
          <w:color w:val="000000"/>
          <w:sz w:val="22"/>
          <w:szCs w:val="22"/>
          <w:shd w:val="clear" w:color="auto" w:fill="FFFFFF"/>
        </w:rPr>
        <w:t xml:space="preserve">The benefits of </w:t>
      </w:r>
      <w:r w:rsidR="00174242" w:rsidRPr="00497EDC">
        <w:rPr>
          <w:rFonts w:ascii="Arial" w:hAnsi="Arial" w:cs="Arial"/>
          <w:color w:val="000000"/>
          <w:sz w:val="22"/>
          <w:szCs w:val="22"/>
          <w:shd w:val="clear" w:color="auto" w:fill="FFFFFF"/>
        </w:rPr>
        <w:t>traditional classroom learning can vary from</w:t>
      </w:r>
      <w:r w:rsidR="00F26ABE" w:rsidRPr="00497EDC">
        <w:rPr>
          <w:rFonts w:ascii="Arial" w:hAnsi="Arial" w:cs="Arial"/>
          <w:color w:val="000000"/>
          <w:sz w:val="22"/>
          <w:szCs w:val="22"/>
          <w:shd w:val="clear" w:color="auto" w:fill="FFFFFF"/>
        </w:rPr>
        <w:t xml:space="preserve"> the teacher giving </w:t>
      </w:r>
      <w:r w:rsidR="003D2A69" w:rsidRPr="00497EDC">
        <w:rPr>
          <w:rFonts w:ascii="Arial" w:hAnsi="Arial" w:cs="Arial"/>
          <w:color w:val="000000"/>
          <w:sz w:val="22"/>
          <w:szCs w:val="22"/>
          <w:shd w:val="clear" w:color="auto" w:fill="FFFFFF"/>
        </w:rPr>
        <w:t>immediate</w:t>
      </w:r>
      <w:r w:rsidR="00F26ABE" w:rsidRPr="00497EDC">
        <w:rPr>
          <w:rFonts w:ascii="Arial" w:hAnsi="Arial" w:cs="Arial"/>
          <w:color w:val="000000"/>
          <w:sz w:val="22"/>
          <w:szCs w:val="22"/>
          <w:shd w:val="clear" w:color="auto" w:fill="FFFFFF"/>
        </w:rPr>
        <w:t xml:space="preserve"> feedback, to a</w:t>
      </w:r>
      <w:r w:rsidR="00777A46" w:rsidRPr="00497EDC">
        <w:rPr>
          <w:rFonts w:ascii="Arial" w:hAnsi="Arial" w:cs="Arial"/>
          <w:color w:val="000000"/>
          <w:sz w:val="22"/>
          <w:szCs w:val="22"/>
          <w:shd w:val="clear" w:color="auto" w:fill="FFFFFF"/>
        </w:rPr>
        <w:t>chieving</w:t>
      </w:r>
      <w:r w:rsidR="00F26ABE" w:rsidRPr="00497EDC">
        <w:rPr>
          <w:rFonts w:ascii="Arial" w:hAnsi="Arial" w:cs="Arial"/>
          <w:color w:val="000000"/>
          <w:sz w:val="22"/>
          <w:szCs w:val="22"/>
          <w:shd w:val="clear" w:color="auto" w:fill="FFFFFF"/>
        </w:rPr>
        <w:t xml:space="preserve"> a good </w:t>
      </w:r>
      <w:r w:rsidR="003D2A69" w:rsidRPr="00497EDC">
        <w:rPr>
          <w:rFonts w:ascii="Arial" w:hAnsi="Arial" w:cs="Arial"/>
          <w:color w:val="000000"/>
          <w:sz w:val="22"/>
          <w:szCs w:val="22"/>
          <w:shd w:val="clear" w:color="auto" w:fill="FFFFFF"/>
        </w:rPr>
        <w:t>networking system between peers.</w:t>
      </w:r>
      <w:r w:rsidR="008D5E23" w:rsidRPr="00497EDC">
        <w:rPr>
          <w:rFonts w:ascii="Arial" w:hAnsi="Arial" w:cs="Arial"/>
          <w:color w:val="000000"/>
          <w:sz w:val="22"/>
          <w:szCs w:val="22"/>
          <w:shd w:val="clear" w:color="auto" w:fill="FFFFFF"/>
        </w:rPr>
        <w:t xml:space="preserve"> However, </w:t>
      </w:r>
      <w:r w:rsidR="00E03E83" w:rsidRPr="00497EDC">
        <w:rPr>
          <w:rFonts w:ascii="Arial" w:hAnsi="Arial" w:cs="Arial"/>
          <w:color w:val="000000"/>
          <w:sz w:val="22"/>
          <w:szCs w:val="22"/>
          <w:shd w:val="clear" w:color="auto" w:fill="FFFFFF"/>
        </w:rPr>
        <w:t>pupils in the higher education system can become more confident</w:t>
      </w:r>
      <w:r w:rsidR="00586F0B" w:rsidRPr="00497EDC">
        <w:rPr>
          <w:rFonts w:ascii="Arial" w:hAnsi="Arial" w:cs="Arial"/>
          <w:color w:val="000000"/>
          <w:sz w:val="22"/>
          <w:szCs w:val="22"/>
          <w:shd w:val="clear" w:color="auto" w:fill="FFFFFF"/>
        </w:rPr>
        <w:t xml:space="preserve"> whilst interacting within classroom environment.</w:t>
      </w:r>
      <w:r w:rsidR="000167BD" w:rsidRPr="00497EDC">
        <w:rPr>
          <w:rFonts w:ascii="Arial" w:hAnsi="Arial" w:cs="Arial"/>
          <w:color w:val="000000"/>
          <w:sz w:val="22"/>
          <w:szCs w:val="22"/>
          <w:shd w:val="clear" w:color="auto" w:fill="FFFFFF"/>
        </w:rPr>
        <w:t xml:space="preserve"> </w:t>
      </w:r>
    </w:p>
    <w:p w14:paraId="65EB8DD5" w14:textId="2EA777F6" w:rsidR="00173A76" w:rsidRPr="00497EDC" w:rsidRDefault="00173A76" w:rsidP="00497EDC">
      <w:pPr>
        <w:pStyle w:val="dcr-o5gy41"/>
        <w:shd w:val="clear" w:color="auto" w:fill="FFFFFF"/>
        <w:spacing w:line="360" w:lineRule="auto"/>
        <w:textAlignment w:val="baseline"/>
        <w:rPr>
          <w:rFonts w:ascii="Arial" w:hAnsi="Arial" w:cs="Arial"/>
          <w:color w:val="000000"/>
          <w:sz w:val="22"/>
          <w:szCs w:val="22"/>
          <w:shd w:val="clear" w:color="auto" w:fill="FFFFFF"/>
        </w:rPr>
      </w:pPr>
      <w:r w:rsidRPr="00497EDC">
        <w:rPr>
          <w:rFonts w:ascii="Arial" w:hAnsi="Arial" w:cs="Arial"/>
          <w:color w:val="000000"/>
          <w:sz w:val="22"/>
          <w:szCs w:val="22"/>
          <w:shd w:val="clear" w:color="auto" w:fill="FFFFFF"/>
        </w:rPr>
        <w:lastRenderedPageBreak/>
        <w:t>Moreover, students can gain more</w:t>
      </w:r>
      <w:r w:rsidR="00AB4EB7" w:rsidRPr="00497EDC">
        <w:rPr>
          <w:rFonts w:ascii="Arial" w:hAnsi="Arial" w:cs="Arial"/>
          <w:color w:val="000000"/>
          <w:sz w:val="22"/>
          <w:szCs w:val="22"/>
          <w:shd w:val="clear" w:color="auto" w:fill="FFFFFF"/>
        </w:rPr>
        <w:t xml:space="preserve"> motivation</w:t>
      </w:r>
      <w:r w:rsidR="00670FA2" w:rsidRPr="00497EDC">
        <w:rPr>
          <w:rFonts w:ascii="Arial" w:hAnsi="Arial" w:cs="Arial"/>
          <w:color w:val="000000"/>
          <w:sz w:val="22"/>
          <w:szCs w:val="22"/>
          <w:shd w:val="clear" w:color="auto" w:fill="FFFFFF"/>
        </w:rPr>
        <w:t xml:space="preserve"> as traditional classroom settings can increase student-engagement with the lecturer.</w:t>
      </w:r>
      <w:r w:rsidR="008D00E6" w:rsidRPr="00497EDC">
        <w:rPr>
          <w:rFonts w:ascii="Arial" w:hAnsi="Arial" w:cs="Arial"/>
          <w:color w:val="000000"/>
          <w:sz w:val="22"/>
          <w:szCs w:val="22"/>
          <w:shd w:val="clear" w:color="auto" w:fill="FFFFFF"/>
        </w:rPr>
        <w:t xml:space="preserve"> Organisational skills can develop</w:t>
      </w:r>
      <w:r w:rsidR="00B203C0" w:rsidRPr="00497EDC">
        <w:rPr>
          <w:rFonts w:ascii="Arial" w:hAnsi="Arial" w:cs="Arial"/>
          <w:color w:val="000000"/>
          <w:sz w:val="22"/>
          <w:szCs w:val="22"/>
          <w:shd w:val="clear" w:color="auto" w:fill="FFFFFF"/>
        </w:rPr>
        <w:t xml:space="preserve"> over the </w:t>
      </w:r>
      <w:r w:rsidR="005D595B" w:rsidRPr="00497EDC">
        <w:rPr>
          <w:rFonts w:ascii="Arial" w:hAnsi="Arial" w:cs="Arial"/>
          <w:color w:val="000000"/>
          <w:sz w:val="22"/>
          <w:szCs w:val="22"/>
          <w:shd w:val="clear" w:color="auto" w:fill="FFFFFF"/>
        </w:rPr>
        <w:t>period</w:t>
      </w:r>
      <w:r w:rsidR="00441934" w:rsidRPr="00497EDC">
        <w:rPr>
          <w:rFonts w:ascii="Arial" w:hAnsi="Arial" w:cs="Arial"/>
          <w:color w:val="000000"/>
          <w:sz w:val="22"/>
          <w:szCs w:val="22"/>
          <w:shd w:val="clear" w:color="auto" w:fill="FFFFFF"/>
        </w:rPr>
        <w:t>, which include time management and communication skills</w:t>
      </w:r>
      <w:r w:rsidR="000D264D" w:rsidRPr="00497EDC">
        <w:rPr>
          <w:rFonts w:ascii="Arial" w:hAnsi="Arial" w:cs="Arial"/>
          <w:color w:val="000000"/>
          <w:sz w:val="22"/>
          <w:szCs w:val="22"/>
          <w:shd w:val="clear" w:color="auto" w:fill="FFFFFF"/>
        </w:rPr>
        <w:t xml:space="preserve">- these are crucial </w:t>
      </w:r>
      <w:r w:rsidR="00C048D2" w:rsidRPr="00497EDC">
        <w:rPr>
          <w:rFonts w:ascii="Arial" w:hAnsi="Arial" w:cs="Arial"/>
          <w:color w:val="000000"/>
          <w:sz w:val="22"/>
          <w:szCs w:val="22"/>
          <w:shd w:val="clear" w:color="auto" w:fill="FFFFFF"/>
        </w:rPr>
        <w:t>interpersonal skills s</w:t>
      </w:r>
      <w:r w:rsidR="000D264D" w:rsidRPr="00497EDC">
        <w:rPr>
          <w:rFonts w:ascii="Arial" w:hAnsi="Arial" w:cs="Arial"/>
          <w:color w:val="000000"/>
          <w:sz w:val="22"/>
          <w:szCs w:val="22"/>
          <w:shd w:val="clear" w:color="auto" w:fill="FFFFFF"/>
        </w:rPr>
        <w:t>o</w:t>
      </w:r>
      <w:r w:rsidR="00C048D2" w:rsidRPr="00497EDC">
        <w:rPr>
          <w:rFonts w:ascii="Arial" w:hAnsi="Arial" w:cs="Arial"/>
          <w:color w:val="000000"/>
          <w:sz w:val="22"/>
          <w:szCs w:val="22"/>
          <w:shd w:val="clear" w:color="auto" w:fill="FFFFFF"/>
        </w:rPr>
        <w:t xml:space="preserve"> one can</w:t>
      </w:r>
      <w:r w:rsidR="000D264D" w:rsidRPr="00497EDC">
        <w:rPr>
          <w:rFonts w:ascii="Arial" w:hAnsi="Arial" w:cs="Arial"/>
          <w:color w:val="000000"/>
          <w:sz w:val="22"/>
          <w:szCs w:val="22"/>
          <w:shd w:val="clear" w:color="auto" w:fill="FFFFFF"/>
        </w:rPr>
        <w:t xml:space="preserve"> think </w:t>
      </w:r>
      <w:r w:rsidR="00014555" w:rsidRPr="00497EDC">
        <w:rPr>
          <w:rFonts w:ascii="Arial" w:hAnsi="Arial" w:cs="Arial"/>
          <w:color w:val="000000"/>
          <w:sz w:val="22"/>
          <w:szCs w:val="22"/>
          <w:shd w:val="clear" w:color="auto" w:fill="FFFFFF"/>
        </w:rPr>
        <w:t>strategically</w:t>
      </w:r>
      <w:r w:rsidR="000D264D" w:rsidRPr="00497EDC">
        <w:rPr>
          <w:rFonts w:ascii="Arial" w:hAnsi="Arial" w:cs="Arial"/>
          <w:color w:val="000000"/>
          <w:sz w:val="22"/>
          <w:szCs w:val="22"/>
          <w:shd w:val="clear" w:color="auto" w:fill="FFFFFF"/>
        </w:rPr>
        <w:t xml:space="preserve"> and set goals according to </w:t>
      </w:r>
      <w:r w:rsidR="00C048D2" w:rsidRPr="00497EDC">
        <w:rPr>
          <w:rFonts w:ascii="Arial" w:hAnsi="Arial" w:cs="Arial"/>
          <w:color w:val="000000"/>
          <w:sz w:val="22"/>
          <w:szCs w:val="22"/>
          <w:shd w:val="clear" w:color="auto" w:fill="FFFFFF"/>
        </w:rPr>
        <w:t>their</w:t>
      </w:r>
      <w:r w:rsidR="000D264D" w:rsidRPr="00497EDC">
        <w:rPr>
          <w:rFonts w:ascii="Arial" w:hAnsi="Arial" w:cs="Arial"/>
          <w:color w:val="000000"/>
          <w:sz w:val="22"/>
          <w:szCs w:val="22"/>
          <w:shd w:val="clear" w:color="auto" w:fill="FFFFFF"/>
        </w:rPr>
        <w:t xml:space="preserve"> </w:t>
      </w:r>
      <w:r w:rsidR="00C048D2" w:rsidRPr="00497EDC">
        <w:rPr>
          <w:rFonts w:ascii="Arial" w:hAnsi="Arial" w:cs="Arial"/>
          <w:color w:val="000000"/>
          <w:sz w:val="22"/>
          <w:szCs w:val="22"/>
          <w:shd w:val="clear" w:color="auto" w:fill="FFFFFF"/>
        </w:rPr>
        <w:t>ability.</w:t>
      </w:r>
    </w:p>
    <w:p w14:paraId="4E66D94A" w14:textId="77777777" w:rsidR="005E7C94" w:rsidRPr="00497EDC" w:rsidRDefault="005E7C94" w:rsidP="00497EDC">
      <w:pPr>
        <w:spacing w:line="360" w:lineRule="auto"/>
        <w:rPr>
          <w:rFonts w:ascii="Arial" w:hAnsi="Arial" w:cs="Arial"/>
          <w:u w:val="single"/>
        </w:rPr>
      </w:pPr>
    </w:p>
    <w:p w14:paraId="64F735CC" w14:textId="77777777" w:rsidR="005E7C94" w:rsidRPr="00497EDC" w:rsidRDefault="005E7C94" w:rsidP="00497EDC">
      <w:pPr>
        <w:spacing w:line="360" w:lineRule="auto"/>
        <w:rPr>
          <w:rFonts w:ascii="Arial" w:hAnsi="Arial" w:cs="Arial"/>
          <w:u w:val="single"/>
        </w:rPr>
      </w:pPr>
    </w:p>
    <w:p w14:paraId="44FA4F3C" w14:textId="0CBF4DF0" w:rsidR="007155D0" w:rsidRPr="00497EDC" w:rsidRDefault="00780EB9" w:rsidP="00497EDC">
      <w:pPr>
        <w:pStyle w:val="Heading1"/>
        <w:spacing w:line="360" w:lineRule="auto"/>
        <w:rPr>
          <w:sz w:val="22"/>
          <w:szCs w:val="22"/>
        </w:rPr>
      </w:pPr>
      <w:bookmarkStart w:id="6" w:name="_Toc90356791"/>
      <w:r w:rsidRPr="00497EDC">
        <w:rPr>
          <w:sz w:val="22"/>
          <w:szCs w:val="22"/>
        </w:rPr>
        <w:t>T</w:t>
      </w:r>
      <w:r w:rsidR="008E133C" w:rsidRPr="00497EDC">
        <w:rPr>
          <w:sz w:val="22"/>
          <w:szCs w:val="22"/>
        </w:rPr>
        <w:t>raditional teaching</w:t>
      </w:r>
      <w:r w:rsidRPr="00497EDC">
        <w:rPr>
          <w:sz w:val="22"/>
          <w:szCs w:val="22"/>
        </w:rPr>
        <w:t xml:space="preserve"> cons</w:t>
      </w:r>
      <w:r w:rsidR="00AC4470" w:rsidRPr="00497EDC">
        <w:rPr>
          <w:sz w:val="22"/>
          <w:szCs w:val="22"/>
        </w:rPr>
        <w:t>:</w:t>
      </w:r>
      <w:bookmarkEnd w:id="6"/>
    </w:p>
    <w:p w14:paraId="7254701A" w14:textId="6F558BB5" w:rsidR="00AC4470" w:rsidRPr="00497EDC" w:rsidRDefault="00AC4470" w:rsidP="00497EDC">
      <w:pPr>
        <w:spacing w:line="360" w:lineRule="auto"/>
        <w:rPr>
          <w:rFonts w:ascii="Arial" w:hAnsi="Arial" w:cs="Arial"/>
          <w:color w:val="000000"/>
          <w:shd w:val="clear" w:color="auto" w:fill="FFFFFF"/>
        </w:rPr>
      </w:pPr>
      <w:r w:rsidRPr="00497EDC">
        <w:rPr>
          <w:rFonts w:ascii="Arial" w:hAnsi="Arial" w:cs="Arial"/>
          <w:shd w:val="clear" w:color="auto" w:fill="FFFFFF"/>
        </w:rPr>
        <w:t>“</w:t>
      </w:r>
      <w:r w:rsidR="008C5F85" w:rsidRPr="00497EDC">
        <w:rPr>
          <w:rFonts w:ascii="Arial" w:hAnsi="Arial" w:cs="Arial"/>
          <w:shd w:val="clear" w:color="auto" w:fill="FFFFFF"/>
        </w:rPr>
        <w:t>However,</w:t>
      </w:r>
      <w:r w:rsidRPr="00497EDC">
        <w:rPr>
          <w:rFonts w:ascii="Arial" w:hAnsi="Arial" w:cs="Arial"/>
          <w:shd w:val="clear" w:color="auto" w:fill="FFFFFF"/>
        </w:rPr>
        <w:t xml:space="preserve"> it is often argued that the traditional approach may not provide students with valuable skills and indeed some even go as far as saying the traditional method leads to a student not retaining knowledge after exams - they have little or no recall of the body of knowledge learnt beyond the end of a semester</w:t>
      </w:r>
      <w:r w:rsidRPr="00497EDC">
        <w:rPr>
          <w:rFonts w:ascii="Arial" w:hAnsi="Arial" w:cs="Arial"/>
          <w:shd w:val="clear" w:color="auto" w:fill="FFFFFF"/>
        </w:rPr>
        <w:t>”</w:t>
      </w:r>
      <w:r w:rsidR="005765B1" w:rsidRPr="00497EDC">
        <w:rPr>
          <w:rFonts w:ascii="Arial" w:hAnsi="Arial" w:cs="Arial"/>
          <w:shd w:val="clear" w:color="auto" w:fill="FFFFFF"/>
        </w:rPr>
        <w:t xml:space="preserve"> </w:t>
      </w:r>
      <w:r w:rsidR="005765B1" w:rsidRPr="00497EDC">
        <w:rPr>
          <w:rFonts w:ascii="Arial" w:hAnsi="Arial" w:cs="Arial"/>
          <w:color w:val="000000"/>
          <w:shd w:val="clear" w:color="auto" w:fill="FFFFFF"/>
        </w:rPr>
        <w:t>(Tularam, 2021)</w:t>
      </w:r>
    </w:p>
    <w:p w14:paraId="475C56D0" w14:textId="5670A905" w:rsidR="005765B1" w:rsidRPr="00497EDC" w:rsidRDefault="005765B1" w:rsidP="00497EDC">
      <w:pPr>
        <w:spacing w:line="360" w:lineRule="auto"/>
        <w:rPr>
          <w:rFonts w:ascii="Arial" w:hAnsi="Arial" w:cs="Arial"/>
          <w:u w:val="single"/>
        </w:rPr>
      </w:pPr>
      <w:r w:rsidRPr="00497EDC">
        <w:rPr>
          <w:rFonts w:ascii="Arial" w:hAnsi="Arial" w:cs="Arial"/>
          <w:color w:val="000000"/>
          <w:shd w:val="clear" w:color="auto" w:fill="FFFFFF"/>
        </w:rPr>
        <w:t xml:space="preserve">This </w:t>
      </w:r>
      <w:r w:rsidR="008464DE" w:rsidRPr="00497EDC">
        <w:rPr>
          <w:rFonts w:ascii="Arial" w:hAnsi="Arial" w:cs="Arial"/>
          <w:color w:val="000000"/>
          <w:shd w:val="clear" w:color="auto" w:fill="FFFFFF"/>
        </w:rPr>
        <w:t>suggests</w:t>
      </w:r>
      <w:r w:rsidRPr="00497EDC">
        <w:rPr>
          <w:rFonts w:ascii="Arial" w:hAnsi="Arial" w:cs="Arial"/>
          <w:color w:val="000000"/>
          <w:shd w:val="clear" w:color="auto" w:fill="FFFFFF"/>
        </w:rPr>
        <w:t xml:space="preserve"> that </w:t>
      </w:r>
      <w:r w:rsidR="008C5F85" w:rsidRPr="00497EDC">
        <w:rPr>
          <w:rFonts w:ascii="Arial" w:hAnsi="Arial" w:cs="Arial"/>
          <w:color w:val="000000"/>
          <w:shd w:val="clear" w:color="auto" w:fill="FFFFFF"/>
        </w:rPr>
        <w:t>some pupils can struggle to retain information during ‘fast-paced’ traditional classroom settings.</w:t>
      </w:r>
      <w:r w:rsidR="008464DE" w:rsidRPr="00497EDC">
        <w:rPr>
          <w:rFonts w:ascii="Arial" w:hAnsi="Arial" w:cs="Arial"/>
          <w:color w:val="000000"/>
          <w:shd w:val="clear" w:color="auto" w:fill="FFFFFF"/>
        </w:rPr>
        <w:t xml:space="preserve"> Just like introverts, extroverts exist too. Extroverts are the type of people who enjoy the company of others and just like being around people. </w:t>
      </w:r>
      <w:r w:rsidR="000572DB" w:rsidRPr="00497EDC">
        <w:rPr>
          <w:rFonts w:ascii="Arial" w:hAnsi="Arial" w:cs="Arial"/>
          <w:color w:val="000000"/>
          <w:shd w:val="clear" w:color="auto" w:fill="FFFFFF"/>
        </w:rPr>
        <w:t>These types of people</w:t>
      </w:r>
      <w:r w:rsidR="00AF335E" w:rsidRPr="00497EDC">
        <w:rPr>
          <w:rFonts w:ascii="Arial" w:hAnsi="Arial" w:cs="Arial"/>
          <w:color w:val="000000"/>
          <w:shd w:val="clear" w:color="auto" w:fill="FFFFFF"/>
        </w:rPr>
        <w:t xml:space="preserve"> can get distracted </w:t>
      </w:r>
      <w:r w:rsidR="003275FD" w:rsidRPr="00497EDC">
        <w:rPr>
          <w:rFonts w:ascii="Arial" w:hAnsi="Arial" w:cs="Arial"/>
          <w:color w:val="000000"/>
          <w:shd w:val="clear" w:color="auto" w:fill="FFFFFF"/>
        </w:rPr>
        <w:t>w</w:t>
      </w:r>
      <w:r w:rsidR="00AF335E" w:rsidRPr="00497EDC">
        <w:rPr>
          <w:rFonts w:ascii="Arial" w:hAnsi="Arial" w:cs="Arial"/>
          <w:color w:val="000000"/>
          <w:shd w:val="clear" w:color="auto" w:fill="FFFFFF"/>
        </w:rPr>
        <w:t>i</w:t>
      </w:r>
      <w:r w:rsidR="003275FD" w:rsidRPr="00497EDC">
        <w:rPr>
          <w:rFonts w:ascii="Arial" w:hAnsi="Arial" w:cs="Arial"/>
          <w:color w:val="000000"/>
          <w:shd w:val="clear" w:color="auto" w:fill="FFFFFF"/>
        </w:rPr>
        <w:t>thin a</w:t>
      </w:r>
      <w:r w:rsidR="00AF335E" w:rsidRPr="00497EDC">
        <w:rPr>
          <w:rFonts w:ascii="Arial" w:hAnsi="Arial" w:cs="Arial"/>
          <w:color w:val="000000"/>
          <w:shd w:val="clear" w:color="auto" w:fill="FFFFFF"/>
        </w:rPr>
        <w:t xml:space="preserve"> traditional classroom </w:t>
      </w:r>
      <w:r w:rsidR="00F0684E" w:rsidRPr="00497EDC">
        <w:rPr>
          <w:rFonts w:ascii="Arial" w:hAnsi="Arial" w:cs="Arial"/>
          <w:color w:val="000000"/>
          <w:shd w:val="clear" w:color="auto" w:fill="FFFFFF"/>
        </w:rPr>
        <w:t>environment and</w:t>
      </w:r>
      <w:r w:rsidR="003275FD" w:rsidRPr="00497EDC">
        <w:rPr>
          <w:rFonts w:ascii="Arial" w:hAnsi="Arial" w:cs="Arial"/>
          <w:color w:val="000000"/>
          <w:shd w:val="clear" w:color="auto" w:fill="FFFFFF"/>
        </w:rPr>
        <w:t xml:space="preserve"> may struggle to stay motivated and </w:t>
      </w:r>
      <w:r w:rsidR="00F0684E" w:rsidRPr="00497EDC">
        <w:rPr>
          <w:rFonts w:ascii="Arial" w:hAnsi="Arial" w:cs="Arial"/>
          <w:color w:val="000000"/>
          <w:shd w:val="clear" w:color="auto" w:fill="FFFFFF"/>
        </w:rPr>
        <w:t>goal driven</w:t>
      </w:r>
      <w:r w:rsidR="000572DB" w:rsidRPr="00497EDC">
        <w:rPr>
          <w:rFonts w:ascii="Arial" w:hAnsi="Arial" w:cs="Arial"/>
          <w:color w:val="000000"/>
          <w:shd w:val="clear" w:color="auto" w:fill="FFFFFF"/>
        </w:rPr>
        <w:t xml:space="preserve">. </w:t>
      </w:r>
      <w:r w:rsidR="00F0684E" w:rsidRPr="00497EDC">
        <w:rPr>
          <w:rFonts w:ascii="Arial" w:hAnsi="Arial" w:cs="Arial"/>
          <w:color w:val="000000"/>
          <w:shd w:val="clear" w:color="auto" w:fill="FFFFFF"/>
        </w:rPr>
        <w:t>Additionally, the</w:t>
      </w:r>
      <w:r w:rsidR="00AF335E" w:rsidRPr="00497EDC">
        <w:rPr>
          <w:rFonts w:ascii="Arial" w:hAnsi="Arial" w:cs="Arial"/>
          <w:color w:val="000000"/>
          <w:shd w:val="clear" w:color="auto" w:fill="FFFFFF"/>
        </w:rPr>
        <w:t xml:space="preserve"> atmosphere will just seem very uninteresting to most </w:t>
      </w:r>
      <w:r w:rsidR="000572DB" w:rsidRPr="00497EDC">
        <w:rPr>
          <w:rFonts w:ascii="Arial" w:hAnsi="Arial" w:cs="Arial"/>
          <w:color w:val="000000"/>
          <w:shd w:val="clear" w:color="auto" w:fill="FFFFFF"/>
        </w:rPr>
        <w:t xml:space="preserve">because a traditional classroom </w:t>
      </w:r>
      <w:r w:rsidR="00763D4D" w:rsidRPr="00497EDC">
        <w:rPr>
          <w:rFonts w:ascii="Arial" w:hAnsi="Arial" w:cs="Arial"/>
          <w:color w:val="000000"/>
          <w:shd w:val="clear" w:color="auto" w:fill="FFFFFF"/>
        </w:rPr>
        <w:t xml:space="preserve">environment </w:t>
      </w:r>
      <w:r w:rsidR="000572DB" w:rsidRPr="00497EDC">
        <w:rPr>
          <w:rFonts w:ascii="Arial" w:hAnsi="Arial" w:cs="Arial"/>
          <w:color w:val="000000"/>
          <w:shd w:val="clear" w:color="auto" w:fill="FFFFFF"/>
        </w:rPr>
        <w:t xml:space="preserve">requires a schedule and a fixed time/routine for everyone to </w:t>
      </w:r>
      <w:r w:rsidR="00763D4D" w:rsidRPr="00497EDC">
        <w:rPr>
          <w:rFonts w:ascii="Arial" w:hAnsi="Arial" w:cs="Arial"/>
          <w:color w:val="000000"/>
          <w:shd w:val="clear" w:color="auto" w:fill="FFFFFF"/>
        </w:rPr>
        <w:t>follow. (</w:t>
      </w:r>
      <w:r w:rsidR="00934F53" w:rsidRPr="00497EDC">
        <w:rPr>
          <w:rFonts w:ascii="Arial" w:hAnsi="Arial" w:cs="Arial"/>
          <w:color w:val="000000"/>
          <w:shd w:val="clear" w:color="auto" w:fill="FFFFFF"/>
        </w:rPr>
        <w:t>Fixed</w:t>
      </w:r>
      <w:r w:rsidR="00763D4D" w:rsidRPr="00497EDC">
        <w:rPr>
          <w:rFonts w:ascii="Arial" w:hAnsi="Arial" w:cs="Arial"/>
          <w:color w:val="000000"/>
          <w:shd w:val="clear" w:color="auto" w:fill="FFFFFF"/>
        </w:rPr>
        <w:t xml:space="preserve"> schedule)</w:t>
      </w:r>
    </w:p>
    <w:p w14:paraId="6A3E3194" w14:textId="77777777" w:rsidR="00C048D2" w:rsidRPr="00497EDC" w:rsidRDefault="00C048D2" w:rsidP="00497EDC">
      <w:pPr>
        <w:pStyle w:val="Heading1"/>
        <w:spacing w:line="360" w:lineRule="auto"/>
        <w:rPr>
          <w:sz w:val="22"/>
          <w:szCs w:val="22"/>
        </w:rPr>
      </w:pPr>
    </w:p>
    <w:p w14:paraId="0757238D" w14:textId="19C08E66" w:rsidR="00A22A45" w:rsidRPr="00497EDC" w:rsidRDefault="006C1304" w:rsidP="00497EDC">
      <w:pPr>
        <w:pStyle w:val="Heading1"/>
        <w:spacing w:line="360" w:lineRule="auto"/>
        <w:rPr>
          <w:sz w:val="22"/>
          <w:szCs w:val="22"/>
        </w:rPr>
      </w:pPr>
      <w:bookmarkStart w:id="7" w:name="_Toc90356792"/>
      <w:r w:rsidRPr="00497EDC">
        <w:rPr>
          <w:sz w:val="22"/>
          <w:szCs w:val="22"/>
        </w:rPr>
        <w:t xml:space="preserve">Evaluation </w:t>
      </w:r>
      <w:r w:rsidR="00221152" w:rsidRPr="00497EDC">
        <w:rPr>
          <w:sz w:val="22"/>
          <w:szCs w:val="22"/>
        </w:rPr>
        <w:t xml:space="preserve">of teachings </w:t>
      </w:r>
      <w:r w:rsidR="00682E6B" w:rsidRPr="00497EDC">
        <w:rPr>
          <w:sz w:val="22"/>
          <w:szCs w:val="22"/>
        </w:rPr>
        <w:t>(</w:t>
      </w:r>
      <w:r w:rsidR="00221152" w:rsidRPr="00497EDC">
        <w:rPr>
          <w:sz w:val="22"/>
          <w:szCs w:val="22"/>
        </w:rPr>
        <w:t>p</w:t>
      </w:r>
      <w:r w:rsidR="00826914" w:rsidRPr="00497EDC">
        <w:rPr>
          <w:sz w:val="22"/>
          <w:szCs w:val="22"/>
        </w:rPr>
        <w:t>resent</w:t>
      </w:r>
      <w:r w:rsidR="00682E6B" w:rsidRPr="00497EDC">
        <w:rPr>
          <w:sz w:val="22"/>
          <w:szCs w:val="22"/>
        </w:rPr>
        <w:t>)</w:t>
      </w:r>
      <w:r w:rsidR="00826914" w:rsidRPr="00497EDC">
        <w:rPr>
          <w:sz w:val="22"/>
          <w:szCs w:val="22"/>
        </w:rPr>
        <w:t>:</w:t>
      </w:r>
      <w:bookmarkEnd w:id="7"/>
    </w:p>
    <w:p w14:paraId="729B9C93" w14:textId="7DE1CFD2" w:rsidR="00826914" w:rsidRPr="00497EDC" w:rsidRDefault="00A22A45" w:rsidP="00497EDC">
      <w:pPr>
        <w:spacing w:line="360" w:lineRule="auto"/>
        <w:rPr>
          <w:rFonts w:ascii="Arial" w:hAnsi="Arial" w:cs="Arial"/>
          <w:color w:val="000000"/>
          <w:shd w:val="clear" w:color="auto" w:fill="FFFFFF"/>
        </w:rPr>
      </w:pPr>
      <w:r w:rsidRPr="00497EDC">
        <w:rPr>
          <w:rFonts w:ascii="Arial" w:hAnsi="Arial" w:cs="Arial"/>
        </w:rPr>
        <w:t xml:space="preserve">Based of the </w:t>
      </w:r>
      <w:r w:rsidR="007A3D5D" w:rsidRPr="00497EDC">
        <w:rPr>
          <w:rFonts w:ascii="Arial" w:hAnsi="Arial" w:cs="Arial"/>
        </w:rPr>
        <w:t xml:space="preserve">information that has been collected, blended learning is </w:t>
      </w:r>
      <w:r w:rsidR="00553CD1" w:rsidRPr="00497EDC">
        <w:rPr>
          <w:rFonts w:ascii="Arial" w:hAnsi="Arial" w:cs="Arial"/>
        </w:rPr>
        <w:t>an</w:t>
      </w:r>
      <w:r w:rsidR="007A3D5D" w:rsidRPr="00497EDC">
        <w:rPr>
          <w:rFonts w:ascii="Arial" w:hAnsi="Arial" w:cs="Arial"/>
        </w:rPr>
        <w:t xml:space="preserve"> innovative way to teach new generations</w:t>
      </w:r>
      <w:r w:rsidR="00826914" w:rsidRPr="00497EDC">
        <w:rPr>
          <w:rFonts w:ascii="Arial" w:hAnsi="Arial" w:cs="Arial"/>
        </w:rPr>
        <w:t xml:space="preserve"> all sorts of content and material.</w:t>
      </w:r>
      <w:r w:rsidR="00CB6592" w:rsidRPr="00497EDC">
        <w:rPr>
          <w:rFonts w:ascii="Arial" w:hAnsi="Arial" w:cs="Arial"/>
        </w:rPr>
        <w:br/>
      </w:r>
      <w:r w:rsidR="00826914" w:rsidRPr="00497EDC">
        <w:rPr>
          <w:rFonts w:ascii="Arial" w:hAnsi="Arial" w:cs="Arial"/>
          <w:shd w:val="clear" w:color="auto" w:fill="FFFFFF"/>
        </w:rPr>
        <w:t>“</w:t>
      </w:r>
      <w:r w:rsidR="00BF7E1C" w:rsidRPr="00497EDC">
        <w:rPr>
          <w:rFonts w:ascii="Arial" w:hAnsi="Arial" w:cs="Arial"/>
          <w:shd w:val="clear" w:color="auto" w:fill="FFFFFF"/>
        </w:rPr>
        <w:t>Almost every university in Britain and around the world has adopted online teaching using various technological tools to keep their pupils updated and ahead on the crowd. Most of the higher educational institutions also considered delivering their regular programmes online.</w:t>
      </w:r>
      <w:r w:rsidR="00826914" w:rsidRPr="00497EDC">
        <w:rPr>
          <w:rFonts w:ascii="Arial" w:hAnsi="Arial" w:cs="Arial"/>
          <w:shd w:val="clear" w:color="auto" w:fill="FFFFFF"/>
        </w:rPr>
        <w:t>”</w:t>
      </w:r>
      <w:r w:rsidR="00075E54" w:rsidRPr="00497EDC">
        <w:rPr>
          <w:rFonts w:ascii="Arial" w:hAnsi="Arial" w:cs="Arial"/>
          <w:shd w:val="clear" w:color="auto" w:fill="FFFFFF"/>
        </w:rPr>
        <w:t xml:space="preserve"> </w:t>
      </w:r>
      <w:r w:rsidR="00075E54" w:rsidRPr="00497EDC">
        <w:rPr>
          <w:rFonts w:ascii="Arial" w:hAnsi="Arial" w:cs="Arial"/>
          <w:color w:val="000000"/>
          <w:shd w:val="clear" w:color="auto" w:fill="FFFFFF"/>
        </w:rPr>
        <w:t>(Munna, 2021)</w:t>
      </w:r>
    </w:p>
    <w:p w14:paraId="1127733F" w14:textId="2A9065AE" w:rsidR="00075E54" w:rsidRPr="00497EDC" w:rsidRDefault="00610327" w:rsidP="00497EDC">
      <w:pPr>
        <w:spacing w:line="360" w:lineRule="auto"/>
        <w:rPr>
          <w:rFonts w:ascii="Arial" w:hAnsi="Arial" w:cs="Arial"/>
          <w:shd w:val="clear" w:color="auto" w:fill="FFFFFF"/>
        </w:rPr>
      </w:pPr>
      <w:r w:rsidRPr="00497EDC">
        <w:rPr>
          <w:rFonts w:ascii="Arial" w:hAnsi="Arial" w:cs="Arial"/>
          <w:shd w:val="clear" w:color="auto" w:fill="FFFFFF"/>
        </w:rPr>
        <w:t xml:space="preserve">Resources are easily accessed through a few taps and clicks, and students can learn a lot from using the </w:t>
      </w:r>
      <w:r w:rsidR="004D5FBE" w:rsidRPr="00497EDC">
        <w:rPr>
          <w:rFonts w:ascii="Arial" w:hAnsi="Arial" w:cs="Arial"/>
          <w:shd w:val="clear" w:color="auto" w:fill="FFFFFF"/>
        </w:rPr>
        <w:t>appropriate</w:t>
      </w:r>
      <w:r w:rsidRPr="00497EDC">
        <w:rPr>
          <w:rFonts w:ascii="Arial" w:hAnsi="Arial" w:cs="Arial"/>
          <w:shd w:val="clear" w:color="auto" w:fill="FFFFFF"/>
        </w:rPr>
        <w:t xml:space="preserve"> types of media via the </w:t>
      </w:r>
      <w:r w:rsidR="004D5FBE" w:rsidRPr="00497EDC">
        <w:rPr>
          <w:rFonts w:ascii="Arial" w:hAnsi="Arial" w:cs="Arial"/>
          <w:shd w:val="clear" w:color="auto" w:fill="FFFFFF"/>
        </w:rPr>
        <w:t>internet</w:t>
      </w:r>
      <w:r w:rsidR="005B2F5D" w:rsidRPr="00497EDC">
        <w:rPr>
          <w:rFonts w:ascii="Arial" w:hAnsi="Arial" w:cs="Arial"/>
          <w:shd w:val="clear" w:color="auto" w:fill="FFFFFF"/>
        </w:rPr>
        <w:t xml:space="preserve"> for example, YouTube, Moodle, university websites</w:t>
      </w:r>
      <w:r w:rsidR="00E936FE" w:rsidRPr="00497EDC">
        <w:rPr>
          <w:rFonts w:ascii="Arial" w:hAnsi="Arial" w:cs="Arial"/>
          <w:shd w:val="clear" w:color="auto" w:fill="FFFFFF"/>
        </w:rPr>
        <w:t>.</w:t>
      </w:r>
      <w:r w:rsidR="00C048D2" w:rsidRPr="00497EDC">
        <w:rPr>
          <w:rFonts w:ascii="Arial" w:hAnsi="Arial" w:cs="Arial"/>
          <w:shd w:val="clear" w:color="auto" w:fill="FFFFFF"/>
        </w:rPr>
        <w:t xml:space="preserve"> Discoveries in the digital wor</w:t>
      </w:r>
      <w:r w:rsidR="00295B5D" w:rsidRPr="00497EDC">
        <w:rPr>
          <w:rFonts w:ascii="Arial" w:hAnsi="Arial" w:cs="Arial"/>
          <w:shd w:val="clear" w:color="auto" w:fill="FFFFFF"/>
        </w:rPr>
        <w:t>ld</w:t>
      </w:r>
      <w:r w:rsidR="00C048D2" w:rsidRPr="00497EDC">
        <w:rPr>
          <w:rFonts w:ascii="Arial" w:hAnsi="Arial" w:cs="Arial"/>
          <w:shd w:val="clear" w:color="auto" w:fill="FFFFFF"/>
        </w:rPr>
        <w:t xml:space="preserve"> are endless, </w:t>
      </w:r>
      <w:r w:rsidR="00E249D4" w:rsidRPr="00497EDC">
        <w:rPr>
          <w:rFonts w:ascii="Arial" w:hAnsi="Arial" w:cs="Arial"/>
          <w:shd w:val="clear" w:color="auto" w:fill="FFFFFF"/>
        </w:rPr>
        <w:t xml:space="preserve">samples and work from many people across the world </w:t>
      </w:r>
      <w:r w:rsidR="00746ACB" w:rsidRPr="00497EDC">
        <w:rPr>
          <w:rFonts w:ascii="Arial" w:hAnsi="Arial" w:cs="Arial"/>
          <w:shd w:val="clear" w:color="auto" w:fill="FFFFFF"/>
        </w:rPr>
        <w:t xml:space="preserve">online </w:t>
      </w:r>
      <w:r w:rsidR="00E249D4" w:rsidRPr="00497EDC">
        <w:rPr>
          <w:rFonts w:ascii="Arial" w:hAnsi="Arial" w:cs="Arial"/>
          <w:shd w:val="clear" w:color="auto" w:fill="FFFFFF"/>
        </w:rPr>
        <w:t xml:space="preserve">can offer a type of support for students to look back and </w:t>
      </w:r>
      <w:r w:rsidR="003C239D" w:rsidRPr="00497EDC">
        <w:rPr>
          <w:rFonts w:ascii="Arial" w:hAnsi="Arial" w:cs="Arial"/>
          <w:shd w:val="clear" w:color="auto" w:fill="FFFFFF"/>
        </w:rPr>
        <w:t>structure their tasks accordingly.</w:t>
      </w:r>
    </w:p>
    <w:p w14:paraId="7546E166" w14:textId="38C9C9A6" w:rsidR="003C239D" w:rsidRPr="00497EDC" w:rsidRDefault="003C239D" w:rsidP="00497EDC">
      <w:pPr>
        <w:pStyle w:val="Heading1"/>
        <w:spacing w:line="360" w:lineRule="auto"/>
        <w:rPr>
          <w:sz w:val="22"/>
          <w:szCs w:val="22"/>
          <w:shd w:val="clear" w:color="auto" w:fill="FFFFFF"/>
        </w:rPr>
      </w:pPr>
      <w:bookmarkStart w:id="8" w:name="_Toc90356793"/>
      <w:r w:rsidRPr="00497EDC">
        <w:rPr>
          <w:sz w:val="22"/>
          <w:szCs w:val="22"/>
          <w:shd w:val="clear" w:color="auto" w:fill="FFFFFF"/>
        </w:rPr>
        <w:lastRenderedPageBreak/>
        <w:t xml:space="preserve">Evaluation of </w:t>
      </w:r>
      <w:r w:rsidR="00682E6B" w:rsidRPr="00497EDC">
        <w:rPr>
          <w:sz w:val="22"/>
          <w:szCs w:val="22"/>
          <w:shd w:val="clear" w:color="auto" w:fill="FFFFFF"/>
        </w:rPr>
        <w:t>teachings (past):</w:t>
      </w:r>
      <w:bookmarkEnd w:id="8"/>
    </w:p>
    <w:p w14:paraId="3CDCD0E8" w14:textId="0CC7D81F" w:rsidR="00A448E0" w:rsidRPr="00497EDC" w:rsidRDefault="009E3F31" w:rsidP="00497EDC">
      <w:pPr>
        <w:spacing w:line="360" w:lineRule="auto"/>
        <w:rPr>
          <w:rFonts w:ascii="Arial" w:hAnsi="Arial" w:cs="Arial"/>
          <w:shd w:val="clear" w:color="auto" w:fill="FFFFFF"/>
        </w:rPr>
      </w:pPr>
      <w:r w:rsidRPr="00497EDC">
        <w:rPr>
          <w:rFonts w:ascii="Arial" w:hAnsi="Arial" w:cs="Arial"/>
          <w:shd w:val="clear" w:color="auto" w:fill="FFFFFF"/>
        </w:rPr>
        <w:t>“</w:t>
      </w:r>
      <w:r w:rsidR="00A448E0" w:rsidRPr="00497EDC">
        <w:rPr>
          <w:rFonts w:ascii="Arial" w:hAnsi="Arial" w:cs="Arial"/>
          <w:shd w:val="clear" w:color="auto" w:fill="FFFFFF"/>
        </w:rPr>
        <w:t>Teaching styles have changed significantly over the years. The traditional way that education was delivered was through recitation and memorisation techniques, whereas the modern way of doing things involves interactive methods.</w:t>
      </w:r>
      <w:r w:rsidRPr="00497EDC">
        <w:rPr>
          <w:rFonts w:ascii="Arial" w:hAnsi="Arial" w:cs="Arial"/>
          <w:shd w:val="clear" w:color="auto" w:fill="FFFFFF"/>
        </w:rPr>
        <w:t>”</w:t>
      </w:r>
      <w:r w:rsidR="0058239A" w:rsidRPr="00497EDC">
        <w:rPr>
          <w:rFonts w:ascii="Arial" w:hAnsi="Arial" w:cs="Arial"/>
          <w:shd w:val="clear" w:color="auto" w:fill="FFFFFF"/>
        </w:rPr>
        <w:t xml:space="preserve"> </w:t>
      </w:r>
      <w:r w:rsidR="0058239A" w:rsidRPr="00497EDC">
        <w:rPr>
          <w:rFonts w:ascii="Arial" w:hAnsi="Arial" w:cs="Arial"/>
          <w:shd w:val="clear" w:color="auto" w:fill="FFFFFF"/>
        </w:rPr>
        <w:t>(Teaching Methods: Traditional Vs Modern, 2021)</w:t>
      </w:r>
    </w:p>
    <w:p w14:paraId="48ADB35C" w14:textId="370FBF94" w:rsidR="00CB6592" w:rsidRPr="00497EDC" w:rsidRDefault="00934F53" w:rsidP="00497EDC">
      <w:pPr>
        <w:spacing w:line="360" w:lineRule="auto"/>
        <w:rPr>
          <w:rFonts w:ascii="Arial" w:hAnsi="Arial" w:cs="Arial"/>
        </w:rPr>
      </w:pPr>
      <w:r w:rsidRPr="00497EDC">
        <w:rPr>
          <w:rFonts w:ascii="Arial" w:hAnsi="Arial" w:cs="Arial"/>
        </w:rPr>
        <w:t>From chalk boards to touch screens, technology within the education sector have improved dramatically.</w:t>
      </w:r>
      <w:r w:rsidR="001B20EB" w:rsidRPr="00497EDC">
        <w:rPr>
          <w:rFonts w:ascii="Arial" w:hAnsi="Arial" w:cs="Arial"/>
        </w:rPr>
        <w:t xml:space="preserve"> </w:t>
      </w:r>
      <w:r w:rsidR="00430125" w:rsidRPr="00497EDC">
        <w:rPr>
          <w:rFonts w:ascii="Arial" w:hAnsi="Arial" w:cs="Arial"/>
        </w:rPr>
        <w:t xml:space="preserve">Teaching in the past has </w:t>
      </w:r>
      <w:r w:rsidR="007A6C7E" w:rsidRPr="00497EDC">
        <w:rPr>
          <w:rFonts w:ascii="Arial" w:hAnsi="Arial" w:cs="Arial"/>
        </w:rPr>
        <w:t>changed,</w:t>
      </w:r>
      <w:r w:rsidR="00430125" w:rsidRPr="00497EDC">
        <w:rPr>
          <w:rFonts w:ascii="Arial" w:hAnsi="Arial" w:cs="Arial"/>
        </w:rPr>
        <w:t xml:space="preserve"> students would copy the notes by hand on paper </w:t>
      </w:r>
      <w:r w:rsidR="002D6A09" w:rsidRPr="00497EDC">
        <w:rPr>
          <w:rFonts w:ascii="Arial" w:hAnsi="Arial" w:cs="Arial"/>
        </w:rPr>
        <w:t>whereas, now everything can just be typed up and memorised.</w:t>
      </w:r>
      <w:r w:rsidR="00C17577" w:rsidRPr="00497EDC">
        <w:rPr>
          <w:rFonts w:ascii="Arial" w:hAnsi="Arial" w:cs="Arial"/>
        </w:rPr>
        <w:t xml:space="preserve"> Some traditional education </w:t>
      </w:r>
      <w:r w:rsidR="007A6C7E" w:rsidRPr="00497EDC">
        <w:rPr>
          <w:rFonts w:ascii="Arial" w:hAnsi="Arial" w:cs="Arial"/>
        </w:rPr>
        <w:t>expects</w:t>
      </w:r>
      <w:r w:rsidR="0090109E" w:rsidRPr="00497EDC">
        <w:rPr>
          <w:rFonts w:ascii="Arial" w:hAnsi="Arial" w:cs="Arial"/>
        </w:rPr>
        <w:t xml:space="preserve"> </w:t>
      </w:r>
      <w:r w:rsidR="00CE2663" w:rsidRPr="00497EDC">
        <w:rPr>
          <w:rFonts w:ascii="Arial" w:hAnsi="Arial" w:cs="Arial"/>
        </w:rPr>
        <w:t>you</w:t>
      </w:r>
      <w:r w:rsidR="00C17577" w:rsidRPr="00497EDC">
        <w:rPr>
          <w:rFonts w:ascii="Arial" w:hAnsi="Arial" w:cs="Arial"/>
        </w:rPr>
        <w:t xml:space="preserve"> to continue with your </w:t>
      </w:r>
      <w:r w:rsidR="00CE2663" w:rsidRPr="00497EDC">
        <w:rPr>
          <w:rFonts w:ascii="Arial" w:hAnsi="Arial" w:cs="Arial"/>
        </w:rPr>
        <w:t>academic y</w:t>
      </w:r>
      <w:r w:rsidR="00C17577" w:rsidRPr="00497EDC">
        <w:rPr>
          <w:rFonts w:ascii="Arial" w:hAnsi="Arial" w:cs="Arial"/>
        </w:rPr>
        <w:t>ear even i</w:t>
      </w:r>
      <w:r w:rsidR="0090109E" w:rsidRPr="00497EDC">
        <w:rPr>
          <w:rFonts w:ascii="Arial" w:hAnsi="Arial" w:cs="Arial"/>
        </w:rPr>
        <w:t xml:space="preserve">f you </w:t>
      </w:r>
      <w:r w:rsidR="007A6C7E" w:rsidRPr="00497EDC">
        <w:rPr>
          <w:rFonts w:ascii="Arial" w:hAnsi="Arial" w:cs="Arial"/>
        </w:rPr>
        <w:t>didn’t understand the topics etc.</w:t>
      </w:r>
      <w:r w:rsidR="008E7C5B" w:rsidRPr="00497EDC">
        <w:rPr>
          <w:rFonts w:ascii="Arial" w:hAnsi="Arial" w:cs="Arial"/>
        </w:rPr>
        <w:t xml:space="preserve"> Another thing would be the total travel cost going to a traditional teaching style school</w:t>
      </w:r>
      <w:r w:rsidR="00377170" w:rsidRPr="00497EDC">
        <w:rPr>
          <w:rFonts w:ascii="Arial" w:hAnsi="Arial" w:cs="Arial"/>
        </w:rPr>
        <w:t xml:space="preserve">, restrictive attendance times </w:t>
      </w:r>
      <w:r w:rsidR="00E15284" w:rsidRPr="00497EDC">
        <w:rPr>
          <w:rFonts w:ascii="Arial" w:hAnsi="Arial" w:cs="Arial"/>
        </w:rPr>
        <w:t>and</w:t>
      </w:r>
      <w:r w:rsidR="00DF3185" w:rsidRPr="00497EDC">
        <w:rPr>
          <w:rFonts w:ascii="Arial" w:hAnsi="Arial" w:cs="Arial"/>
        </w:rPr>
        <w:t xml:space="preserve"> students who experience low confidence with asking their teacher in person for support.</w:t>
      </w:r>
      <w:r w:rsidR="00C65D6B" w:rsidRPr="00497EDC">
        <w:rPr>
          <w:rFonts w:ascii="Arial" w:hAnsi="Arial" w:cs="Arial"/>
        </w:rPr>
        <w:t xml:space="preserve"> All these factors contribute to a bigger picture.</w:t>
      </w:r>
    </w:p>
    <w:p w14:paraId="08147FA9" w14:textId="36CE4FB2" w:rsidR="005F5CBC" w:rsidRPr="00497EDC" w:rsidRDefault="005F5CBC" w:rsidP="00497EDC">
      <w:pPr>
        <w:pStyle w:val="Heading1"/>
        <w:spacing w:line="360" w:lineRule="auto"/>
        <w:rPr>
          <w:sz w:val="22"/>
          <w:szCs w:val="22"/>
        </w:rPr>
      </w:pPr>
      <w:bookmarkStart w:id="9" w:name="_Toc90356794"/>
      <w:r w:rsidRPr="00497EDC">
        <w:rPr>
          <w:sz w:val="22"/>
          <w:szCs w:val="22"/>
        </w:rPr>
        <w:t>Recommendations/conclusions:</w:t>
      </w:r>
      <w:bookmarkEnd w:id="9"/>
    </w:p>
    <w:p w14:paraId="1631DF51" w14:textId="3A5DCC15" w:rsidR="00F35F16" w:rsidRPr="00497EDC" w:rsidRDefault="007F02F1" w:rsidP="00497EDC">
      <w:pPr>
        <w:spacing w:line="360" w:lineRule="auto"/>
        <w:rPr>
          <w:rFonts w:ascii="Arial" w:hAnsi="Arial" w:cs="Arial"/>
          <w:shd w:val="clear" w:color="auto" w:fill="FFFFFF"/>
        </w:rPr>
      </w:pPr>
      <w:r w:rsidRPr="00497EDC">
        <w:rPr>
          <w:rFonts w:ascii="Arial" w:hAnsi="Arial" w:cs="Arial"/>
          <w:shd w:val="clear" w:color="auto" w:fill="FFFFFF"/>
        </w:rPr>
        <w:t>“</w:t>
      </w:r>
      <w:r w:rsidR="00F35F16" w:rsidRPr="00497EDC">
        <w:rPr>
          <w:rFonts w:ascii="Arial" w:hAnsi="Arial" w:cs="Arial"/>
          <w:shd w:val="clear" w:color="auto" w:fill="FFFFFF"/>
        </w:rPr>
        <w:t>While computers are an exciting technology, and one that has numerous benefits and applications, the trend is moving away from techniques that have worked for centuries now. Writing and the way we write is rapidly changing, and there seems to be no going back. The essay as we first learned it is now referred to as the "traditional" essay, because it has become just that. With all the new methods of communication, the printed word is beginning to take a back seat to faster and wider methods and because speed has become such an important factor, the essay is suffering. Computers are a resource, just as there are many different writing resources, and should be used as such. They are an undisputedly important tool to the writer, but you cannot complete a project with just one tool.</w:t>
      </w:r>
      <w:r w:rsidRPr="00497EDC">
        <w:rPr>
          <w:rFonts w:ascii="Arial" w:hAnsi="Arial" w:cs="Arial"/>
          <w:shd w:val="clear" w:color="auto" w:fill="FFFFFF"/>
        </w:rPr>
        <w:t>”</w:t>
      </w:r>
      <w:r w:rsidR="00243E19" w:rsidRPr="00497EDC">
        <w:rPr>
          <w:rFonts w:ascii="Arial" w:hAnsi="Arial" w:cs="Arial"/>
          <w:shd w:val="clear" w:color="auto" w:fill="FFFFFF"/>
        </w:rPr>
        <w:t xml:space="preserve"> </w:t>
      </w:r>
      <w:r w:rsidR="00243E19" w:rsidRPr="00497EDC">
        <w:rPr>
          <w:rFonts w:ascii="Open Sans" w:hAnsi="Open Sans" w:cs="Open Sans"/>
          <w:color w:val="000000"/>
          <w:shd w:val="clear" w:color="auto" w:fill="FFFFFF"/>
        </w:rPr>
        <w:t>(Jane, 2021)</w:t>
      </w:r>
    </w:p>
    <w:p w14:paraId="450526C1" w14:textId="77777777" w:rsidR="007F02F1" w:rsidRPr="00497EDC" w:rsidRDefault="007F02F1" w:rsidP="00497EDC">
      <w:pPr>
        <w:spacing w:line="360" w:lineRule="auto"/>
        <w:rPr>
          <w:rFonts w:ascii="Arial" w:hAnsi="Arial" w:cs="Arial"/>
        </w:rPr>
      </w:pPr>
      <w:r w:rsidRPr="00497EDC">
        <w:rPr>
          <w:rFonts w:ascii="Arial" w:hAnsi="Arial" w:cs="Arial"/>
        </w:rPr>
        <w:t>E-learning/hybrid learning is very effective as it can be suitable for those who are abroad and cannot attend class physically, very unwell, or suffering from health issues that prevent them from attending. This can vary from physical health, emotional or self-esteem issues.</w:t>
      </w:r>
    </w:p>
    <w:p w14:paraId="71AC80B1" w14:textId="77777777" w:rsidR="007F02F1" w:rsidRPr="00497EDC" w:rsidRDefault="007F02F1" w:rsidP="00497EDC">
      <w:pPr>
        <w:spacing w:line="360" w:lineRule="auto"/>
        <w:rPr>
          <w:rFonts w:ascii="Arial" w:hAnsi="Arial" w:cs="Arial"/>
        </w:rPr>
      </w:pPr>
      <w:r w:rsidRPr="00497EDC">
        <w:rPr>
          <w:rFonts w:ascii="Arial" w:hAnsi="Arial" w:cs="Arial"/>
        </w:rPr>
        <w:t xml:space="preserve">On the other hand, traditional classroom teaching is a hands-on type of job which requires the presence of both student and teacher. Some may find thus daunting because they may not want to attend for specific reasons. One or two students may find – traditional learning quite intimidating and feel left out- because the teacher is teaching at one pace for everyone rather than teaching at a specific speed. </w:t>
      </w:r>
    </w:p>
    <w:p w14:paraId="3287074D" w14:textId="77777777" w:rsidR="00124160" w:rsidRPr="00497EDC" w:rsidRDefault="00124160" w:rsidP="00497EDC">
      <w:pPr>
        <w:spacing w:line="360" w:lineRule="auto"/>
        <w:rPr>
          <w:rFonts w:ascii="Arial" w:hAnsi="Arial" w:cs="Arial"/>
        </w:rPr>
      </w:pPr>
      <w:r w:rsidRPr="00497EDC">
        <w:rPr>
          <w:rFonts w:ascii="Arial" w:hAnsi="Arial" w:cs="Arial"/>
        </w:rPr>
        <w:t>To conclude, blended learning and traditional learning are two different types of learning techniques which have both played a huge role in our modern society. Without the backbone of ‘traditional learning’ there would be no blended learning as the term was influenced by past teaching methods. The best recommendation to give to educational programmes would be to invest in a range of different types of technology and technical skills classes for pupils, as the world is developing more digitally. With the latest type of software and media resources it can be hard to keep up, but the best thing educational programs/universities can do is invest in the generation ‘today’ that will impact our lives ‘tomorrow’. With the updated understanding of gadgets and resources on the internet, pupils can also be one step ahead when conducting research for their work; that too once they have mastered technical ICT skills. Whilst technology is the biggest innovation, it can be just as useful, and can be just as dangerous, so pupils should be taught e-safety, to avoid the misuse of technology.</w:t>
      </w:r>
    </w:p>
    <w:p w14:paraId="3A538E4E" w14:textId="77777777" w:rsidR="00124160" w:rsidRPr="00E30D96" w:rsidRDefault="00124160" w:rsidP="007F02F1">
      <w:pPr>
        <w:rPr>
          <w:rFonts w:ascii="Arial" w:hAnsi="Arial" w:cs="Arial"/>
        </w:rPr>
      </w:pPr>
    </w:p>
    <w:p w14:paraId="07C3FCF3" w14:textId="77777777" w:rsidR="00E30D96" w:rsidRPr="00E30D96" w:rsidRDefault="00E30D96" w:rsidP="007F02F1">
      <w:pPr>
        <w:rPr>
          <w:rFonts w:ascii="Arial" w:hAnsi="Arial" w:cs="Arial"/>
        </w:rPr>
      </w:pPr>
    </w:p>
    <w:p w14:paraId="16A906DB" w14:textId="77777777" w:rsidR="00E30D96" w:rsidRPr="00E30D96" w:rsidRDefault="00E30D96" w:rsidP="007F02F1">
      <w:pPr>
        <w:rPr>
          <w:rFonts w:ascii="Arial" w:hAnsi="Arial" w:cs="Arial"/>
        </w:rPr>
      </w:pPr>
    </w:p>
    <w:p w14:paraId="493D002B" w14:textId="77777777" w:rsidR="00E30D96" w:rsidRPr="00E30D96" w:rsidRDefault="00E30D96" w:rsidP="007F02F1">
      <w:pPr>
        <w:rPr>
          <w:rFonts w:ascii="Arial" w:hAnsi="Arial" w:cs="Arial"/>
        </w:rPr>
      </w:pPr>
    </w:p>
    <w:p w14:paraId="57084C78" w14:textId="77777777" w:rsidR="00E30D96" w:rsidRPr="00E30D96" w:rsidRDefault="00E30D96" w:rsidP="007F02F1">
      <w:pPr>
        <w:rPr>
          <w:rFonts w:ascii="Arial" w:hAnsi="Arial" w:cs="Arial"/>
        </w:rPr>
      </w:pPr>
    </w:p>
    <w:p w14:paraId="36C190A1" w14:textId="77777777" w:rsidR="00E30D96" w:rsidRPr="00E30D96" w:rsidRDefault="00E30D96" w:rsidP="007F02F1">
      <w:pPr>
        <w:rPr>
          <w:rFonts w:ascii="Arial" w:hAnsi="Arial" w:cs="Arial"/>
        </w:rPr>
      </w:pPr>
    </w:p>
    <w:p w14:paraId="48DA569A" w14:textId="77777777" w:rsidR="00E30D96" w:rsidRPr="00E30D96" w:rsidRDefault="00E30D96" w:rsidP="007F02F1">
      <w:pPr>
        <w:rPr>
          <w:rFonts w:ascii="Arial" w:hAnsi="Arial" w:cs="Arial"/>
        </w:rPr>
      </w:pPr>
    </w:p>
    <w:p w14:paraId="5D0C3BC6" w14:textId="77777777" w:rsidR="00E30D96" w:rsidRPr="00E30D96" w:rsidRDefault="00E30D96" w:rsidP="007F02F1">
      <w:pPr>
        <w:rPr>
          <w:rFonts w:ascii="Arial" w:hAnsi="Arial" w:cs="Arial"/>
        </w:rPr>
      </w:pPr>
    </w:p>
    <w:p w14:paraId="67135DC0" w14:textId="77777777" w:rsidR="00E30D96" w:rsidRPr="00E30D96" w:rsidRDefault="00E30D96" w:rsidP="007F02F1">
      <w:pPr>
        <w:rPr>
          <w:rFonts w:ascii="Arial" w:hAnsi="Arial" w:cs="Arial"/>
        </w:rPr>
      </w:pPr>
    </w:p>
    <w:p w14:paraId="469359AE" w14:textId="77777777" w:rsidR="00E30D96" w:rsidRPr="00E30D96" w:rsidRDefault="00E30D96" w:rsidP="007F02F1">
      <w:pPr>
        <w:rPr>
          <w:rFonts w:ascii="Arial" w:hAnsi="Arial" w:cs="Arial"/>
        </w:rPr>
      </w:pPr>
    </w:p>
    <w:p w14:paraId="5711D20D" w14:textId="77777777" w:rsidR="00E30D96" w:rsidRPr="00E30D96" w:rsidRDefault="00E30D96" w:rsidP="007F02F1">
      <w:pPr>
        <w:rPr>
          <w:rFonts w:ascii="Arial" w:hAnsi="Arial" w:cs="Arial"/>
        </w:rPr>
      </w:pPr>
    </w:p>
    <w:p w14:paraId="56A40F08" w14:textId="77777777" w:rsidR="00E30D96" w:rsidRPr="00E30D96" w:rsidRDefault="00E30D96" w:rsidP="007F02F1">
      <w:pPr>
        <w:rPr>
          <w:rFonts w:ascii="Arial" w:hAnsi="Arial" w:cs="Arial"/>
        </w:rPr>
      </w:pPr>
    </w:p>
    <w:p w14:paraId="5F4CED42" w14:textId="77777777" w:rsidR="00E30D96" w:rsidRPr="00E30D96" w:rsidRDefault="00E30D96" w:rsidP="007F02F1">
      <w:pPr>
        <w:rPr>
          <w:rFonts w:ascii="Arial" w:hAnsi="Arial" w:cs="Arial"/>
        </w:rPr>
      </w:pPr>
    </w:p>
    <w:p w14:paraId="4842AEE7" w14:textId="77777777" w:rsidR="00E30D96" w:rsidRPr="00E30D96" w:rsidRDefault="00E30D96" w:rsidP="007F02F1">
      <w:pPr>
        <w:rPr>
          <w:rFonts w:ascii="Arial" w:hAnsi="Arial" w:cs="Arial"/>
        </w:rPr>
      </w:pPr>
    </w:p>
    <w:p w14:paraId="4F30852A" w14:textId="77777777" w:rsidR="00E30D96" w:rsidRPr="00E30D96" w:rsidRDefault="00E30D96" w:rsidP="007F02F1">
      <w:pPr>
        <w:rPr>
          <w:rFonts w:ascii="Arial" w:hAnsi="Arial" w:cs="Arial"/>
        </w:rPr>
      </w:pPr>
    </w:p>
    <w:p w14:paraId="0686C3D2" w14:textId="77777777" w:rsidR="00E30D96" w:rsidRPr="00E30D96" w:rsidRDefault="00E30D96" w:rsidP="007F02F1">
      <w:pPr>
        <w:rPr>
          <w:rFonts w:ascii="Arial" w:hAnsi="Arial" w:cs="Arial"/>
        </w:rPr>
      </w:pPr>
    </w:p>
    <w:p w14:paraId="253B1569" w14:textId="77777777" w:rsidR="00E30D96" w:rsidRPr="00E30D96" w:rsidRDefault="00E30D96" w:rsidP="007F02F1">
      <w:pPr>
        <w:rPr>
          <w:rFonts w:ascii="Arial" w:hAnsi="Arial" w:cs="Arial"/>
        </w:rPr>
      </w:pPr>
    </w:p>
    <w:p w14:paraId="32BD6B17" w14:textId="77777777" w:rsidR="00E30D96" w:rsidRPr="00E30D96" w:rsidRDefault="00E30D96" w:rsidP="007F02F1">
      <w:pPr>
        <w:rPr>
          <w:rFonts w:ascii="Arial" w:hAnsi="Arial" w:cs="Arial"/>
        </w:rPr>
      </w:pPr>
    </w:p>
    <w:p w14:paraId="5B84D6ED" w14:textId="77777777" w:rsidR="00E30D96" w:rsidRPr="00E30D96" w:rsidRDefault="00E30D96" w:rsidP="007F02F1">
      <w:pPr>
        <w:rPr>
          <w:rFonts w:ascii="Arial" w:hAnsi="Arial" w:cs="Arial"/>
        </w:rPr>
      </w:pPr>
    </w:p>
    <w:p w14:paraId="428404B8" w14:textId="77777777" w:rsidR="00E30D96" w:rsidRPr="00E30D96" w:rsidRDefault="00E30D96" w:rsidP="007F02F1">
      <w:pPr>
        <w:rPr>
          <w:rFonts w:ascii="Arial" w:hAnsi="Arial" w:cs="Arial"/>
        </w:rPr>
      </w:pPr>
    </w:p>
    <w:p w14:paraId="3E36C059" w14:textId="02BF0EAF" w:rsidR="00E30D96" w:rsidRDefault="00E30D96" w:rsidP="007F02F1">
      <w:pPr>
        <w:rPr>
          <w:rFonts w:ascii="Arial" w:hAnsi="Arial" w:cs="Arial"/>
        </w:rPr>
      </w:pPr>
    </w:p>
    <w:p w14:paraId="26D6C01A" w14:textId="77777777" w:rsidR="006078BC" w:rsidRPr="00C22676" w:rsidRDefault="006078BC" w:rsidP="006078BC">
      <w:pPr>
        <w:jc w:val="center"/>
        <w:rPr>
          <w:b/>
          <w:bCs/>
          <w:i/>
          <w:iCs/>
          <w:u w:val="single"/>
        </w:rPr>
      </w:pPr>
      <w:r w:rsidRPr="00C22676">
        <w:rPr>
          <w:b/>
          <w:bCs/>
          <w:i/>
          <w:iCs/>
          <w:u w:val="single"/>
        </w:rPr>
        <w:t>Reference list:</w:t>
      </w:r>
    </w:p>
    <w:p w14:paraId="179460B7"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Campbell, D., 2021. </w:t>
      </w:r>
      <w:r w:rsidRPr="00C22676">
        <w:rPr>
          <w:rFonts w:ascii="Arial" w:hAnsi="Arial" w:cs="Arial"/>
          <w:i/>
          <w:iCs/>
          <w:color w:val="000000"/>
          <w:shd w:val="clear" w:color="auto" w:fill="FFFFFF"/>
        </w:rPr>
        <w:t>Nearly four in 10 university students addicted to smartphones, study finds</w:t>
      </w:r>
      <w:r w:rsidRPr="00C22676">
        <w:rPr>
          <w:rFonts w:ascii="Arial" w:hAnsi="Arial" w:cs="Arial"/>
          <w:color w:val="000000"/>
          <w:shd w:val="clear" w:color="auto" w:fill="FFFFFF"/>
        </w:rPr>
        <w:t>. [online] the Guardian. Available at: &lt;https://www.theguardian.com/society/2021/mar/02/nearly-four-in-10-university-students-addicted-to-smartphones-study-finds&gt; [Accessed 14 December 2021].</w:t>
      </w:r>
    </w:p>
    <w:p w14:paraId="324F19F5"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Chandran, S., 2021. </w:t>
      </w:r>
      <w:r w:rsidRPr="00C22676">
        <w:rPr>
          <w:rFonts w:ascii="Arial" w:hAnsi="Arial" w:cs="Arial"/>
          <w:i/>
          <w:iCs/>
          <w:color w:val="000000"/>
          <w:shd w:val="clear" w:color="auto" w:fill="FFFFFF"/>
        </w:rPr>
        <w:t>Emergence of Online Learning during COVID-19: The Pros and Cons - Global EdTech</w:t>
      </w:r>
      <w:r w:rsidRPr="00C22676">
        <w:rPr>
          <w:rFonts w:ascii="Arial" w:hAnsi="Arial" w:cs="Arial"/>
          <w:color w:val="000000"/>
          <w:shd w:val="clear" w:color="auto" w:fill="FFFFFF"/>
        </w:rPr>
        <w:t>. [online] Global EdTech. Available at: &lt;https://global-edtech.com/emergence-of-online-learning-during-covid-19-the-pros-and-cons/&gt; [Accessed 14 December 2021].</w:t>
      </w:r>
    </w:p>
    <w:p w14:paraId="1FA39ECD"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Graham, C. and Stein, J., 2020. </w:t>
      </w:r>
      <w:r w:rsidRPr="00C22676">
        <w:rPr>
          <w:rFonts w:ascii="Arial" w:hAnsi="Arial" w:cs="Arial"/>
          <w:i/>
          <w:iCs/>
          <w:color w:val="000000"/>
          <w:shd w:val="clear" w:color="auto" w:fill="FFFFFF"/>
        </w:rPr>
        <w:t xml:space="preserve">Blended Teaching and Learning | Jared Stein, Charles R. Graham | </w:t>
      </w:r>
      <w:proofErr w:type="spellStart"/>
      <w:r w:rsidRPr="00C22676">
        <w:rPr>
          <w:rFonts w:ascii="Arial" w:hAnsi="Arial" w:cs="Arial"/>
          <w:i/>
          <w:iCs/>
          <w:color w:val="000000"/>
          <w:shd w:val="clear" w:color="auto" w:fill="FFFFFF"/>
        </w:rPr>
        <w:t>Taylo</w:t>
      </w:r>
      <w:proofErr w:type="spellEnd"/>
      <w:r w:rsidRPr="00C22676">
        <w:rPr>
          <w:rFonts w:ascii="Arial" w:hAnsi="Arial" w:cs="Arial"/>
          <w:color w:val="000000"/>
          <w:shd w:val="clear" w:color="auto" w:fill="FFFFFF"/>
        </w:rPr>
        <w:t>. [online] Taylor &amp; Francis. Available at: &lt;https://www.taylorfrancis.com/chapters/mono/10.4324/9781351043991-1/blended-teaching-learning-jared-stein-charles-graham?context=ubx&amp;refId=4c3465d3-662f-4feb-9e18-7588d52d285a&gt; [Accessed 13 December 2021].</w:t>
      </w:r>
    </w:p>
    <w:p w14:paraId="630FED4C"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Kiedaisch, J., 2021. </w:t>
      </w:r>
      <w:r w:rsidRPr="00C22676">
        <w:rPr>
          <w:rFonts w:ascii="Arial" w:hAnsi="Arial" w:cs="Arial"/>
          <w:i/>
          <w:iCs/>
          <w:color w:val="000000"/>
          <w:shd w:val="clear" w:color="auto" w:fill="FFFFFF"/>
        </w:rPr>
        <w:t>10 Ways to Support Introverts in the Classroom</w:t>
      </w:r>
      <w:r w:rsidRPr="00C22676">
        <w:rPr>
          <w:rFonts w:ascii="Arial" w:hAnsi="Arial" w:cs="Arial"/>
          <w:color w:val="000000"/>
          <w:shd w:val="clear" w:color="auto" w:fill="FFFFFF"/>
        </w:rPr>
        <w:t xml:space="preserve">. [online] </w:t>
      </w:r>
      <w:proofErr w:type="spellStart"/>
      <w:r w:rsidRPr="00C22676">
        <w:rPr>
          <w:rFonts w:ascii="Arial" w:hAnsi="Arial" w:cs="Arial"/>
          <w:color w:val="000000"/>
          <w:shd w:val="clear" w:color="auto" w:fill="FFFFFF"/>
        </w:rPr>
        <w:t>WeAreTeachers</w:t>
      </w:r>
      <w:proofErr w:type="spellEnd"/>
      <w:r w:rsidRPr="00C22676">
        <w:rPr>
          <w:rFonts w:ascii="Arial" w:hAnsi="Arial" w:cs="Arial"/>
          <w:color w:val="000000"/>
          <w:shd w:val="clear" w:color="auto" w:fill="FFFFFF"/>
        </w:rPr>
        <w:t>. Available at: &lt;https://www.weareteachers.com/support-introverts-in-the-classroom/&gt; [Accessed 14 December 2021].</w:t>
      </w:r>
    </w:p>
    <w:p w14:paraId="750F59BE"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Latham, R. and Sassen, S., 2021. [online] Available at: &lt;https://www.jstor.org/stable/j.ctt7s4z8.5&gt; [Accessed 14 December 2021].</w:t>
      </w:r>
    </w:p>
    <w:p w14:paraId="68F2C5C2" w14:textId="77777777" w:rsidR="006078BC" w:rsidRPr="00C22676" w:rsidRDefault="006078BC" w:rsidP="006078BC">
      <w:pPr>
        <w:shd w:val="clear" w:color="auto" w:fill="FFFFFF"/>
        <w:spacing w:before="100" w:beforeAutospacing="1" w:after="100" w:afterAutospacing="1" w:line="240" w:lineRule="auto"/>
        <w:rPr>
          <w:rFonts w:ascii="Arial" w:eastAsia="Times New Roman" w:hAnsi="Arial" w:cs="Arial"/>
          <w:color w:val="000000"/>
          <w:lang w:eastAsia="en-GB"/>
        </w:rPr>
      </w:pPr>
      <w:r w:rsidRPr="00D85E49">
        <w:rPr>
          <w:rFonts w:ascii="Arial" w:eastAsia="Times New Roman" w:hAnsi="Arial" w:cs="Arial"/>
          <w:color w:val="000000"/>
          <w:lang w:eastAsia="en-GB"/>
        </w:rPr>
        <w:t>Lee J. Mental health effects of school closures during COVID-19. </w:t>
      </w:r>
      <w:r w:rsidRPr="00D85E49">
        <w:rPr>
          <w:rFonts w:ascii="Arial" w:eastAsia="Times New Roman" w:hAnsi="Arial" w:cs="Arial"/>
          <w:i/>
          <w:iCs/>
          <w:color w:val="000000"/>
          <w:lang w:eastAsia="en-GB"/>
        </w:rPr>
        <w:t>The Lancet Child &amp; Adolescent Health. </w:t>
      </w:r>
      <w:r w:rsidRPr="00D85E49">
        <w:rPr>
          <w:rFonts w:ascii="Arial" w:eastAsia="Times New Roman" w:hAnsi="Arial" w:cs="Arial"/>
          <w:color w:val="000000"/>
          <w:lang w:eastAsia="en-GB"/>
        </w:rPr>
        <w:t xml:space="preserve">2020;4(6):421. </w:t>
      </w:r>
      <w:proofErr w:type="spellStart"/>
      <w:r w:rsidRPr="00D85E49">
        <w:rPr>
          <w:rFonts w:ascii="Arial" w:eastAsia="Times New Roman" w:hAnsi="Arial" w:cs="Arial"/>
          <w:color w:val="000000"/>
          <w:lang w:eastAsia="en-GB"/>
        </w:rPr>
        <w:t>doi</w:t>
      </w:r>
      <w:proofErr w:type="spellEnd"/>
      <w:r w:rsidRPr="00D85E49">
        <w:rPr>
          <w:rFonts w:ascii="Arial" w:eastAsia="Times New Roman" w:hAnsi="Arial" w:cs="Arial"/>
          <w:color w:val="000000"/>
          <w:lang w:eastAsia="en-GB"/>
        </w:rPr>
        <w:t>: 10.1016/S2352-4642(20)30109-7. [</w:t>
      </w:r>
      <w:hyperlink r:id="rId12" w:history="1">
        <w:r w:rsidRPr="00D85E49">
          <w:rPr>
            <w:rFonts w:ascii="Arial" w:eastAsia="Times New Roman" w:hAnsi="Arial" w:cs="Arial"/>
            <w:color w:val="2F4A8B"/>
            <w:u w:val="single"/>
            <w:lang w:eastAsia="en-GB"/>
          </w:rPr>
          <w:t>PMC free article</w:t>
        </w:r>
      </w:hyperlink>
      <w:r w:rsidRPr="00D85E49">
        <w:rPr>
          <w:rFonts w:ascii="Arial" w:eastAsia="Times New Roman" w:hAnsi="Arial" w:cs="Arial"/>
          <w:color w:val="000000"/>
          <w:lang w:eastAsia="en-GB"/>
        </w:rPr>
        <w:t>] [</w:t>
      </w:r>
      <w:hyperlink r:id="rId13" w:history="1">
        <w:r w:rsidRPr="00D85E49">
          <w:rPr>
            <w:rFonts w:ascii="Arial" w:eastAsia="Times New Roman" w:hAnsi="Arial" w:cs="Arial"/>
            <w:color w:val="2F4A8B"/>
            <w:u w:val="single"/>
            <w:lang w:eastAsia="en-GB"/>
          </w:rPr>
          <w:t>PubMed</w:t>
        </w:r>
      </w:hyperlink>
      <w:r w:rsidRPr="00D85E49">
        <w:rPr>
          <w:rFonts w:ascii="Arial" w:eastAsia="Times New Roman" w:hAnsi="Arial" w:cs="Arial"/>
          <w:color w:val="000000"/>
          <w:lang w:eastAsia="en-GB"/>
        </w:rPr>
        <w:t>] [</w:t>
      </w:r>
      <w:proofErr w:type="spellStart"/>
      <w:r w:rsidRPr="00D85E49">
        <w:rPr>
          <w:rFonts w:ascii="Arial" w:eastAsia="Times New Roman" w:hAnsi="Arial" w:cs="Arial"/>
          <w:color w:val="000000"/>
          <w:lang w:eastAsia="en-GB"/>
        </w:rPr>
        <w:fldChar w:fldCharType="begin"/>
      </w:r>
      <w:r w:rsidRPr="00D85E49">
        <w:rPr>
          <w:rFonts w:ascii="Arial" w:eastAsia="Times New Roman" w:hAnsi="Arial" w:cs="Arial"/>
          <w:color w:val="000000"/>
          <w:lang w:eastAsia="en-GB"/>
        </w:rPr>
        <w:instrText xml:space="preserve"> HYPERLINK "https://dx.doi.org/10.1016%2FS2352-4642(20)30109-7" \t "_blank" </w:instrText>
      </w:r>
      <w:r w:rsidRPr="00D85E49">
        <w:rPr>
          <w:rFonts w:ascii="Arial" w:eastAsia="Times New Roman" w:hAnsi="Arial" w:cs="Arial"/>
          <w:color w:val="000000"/>
          <w:lang w:eastAsia="en-GB"/>
        </w:rPr>
        <w:fldChar w:fldCharType="separate"/>
      </w:r>
      <w:r w:rsidRPr="00D85E49">
        <w:rPr>
          <w:rFonts w:ascii="Arial" w:eastAsia="Times New Roman" w:hAnsi="Arial" w:cs="Arial"/>
          <w:color w:val="2F4A8B"/>
          <w:u w:val="single"/>
          <w:lang w:eastAsia="en-GB"/>
        </w:rPr>
        <w:t>CrossRef</w:t>
      </w:r>
      <w:proofErr w:type="spellEnd"/>
      <w:r w:rsidRPr="00D85E49">
        <w:rPr>
          <w:rFonts w:ascii="Arial" w:eastAsia="Times New Roman" w:hAnsi="Arial" w:cs="Arial"/>
          <w:color w:val="000000"/>
          <w:lang w:eastAsia="en-GB"/>
        </w:rPr>
        <w:fldChar w:fldCharType="end"/>
      </w:r>
      <w:r w:rsidRPr="00D85E49">
        <w:rPr>
          <w:rFonts w:ascii="Arial" w:eastAsia="Times New Roman" w:hAnsi="Arial" w:cs="Arial"/>
          <w:color w:val="000000"/>
          <w:lang w:eastAsia="en-GB"/>
        </w:rPr>
        <w:t>] [</w:t>
      </w:r>
      <w:hyperlink r:id="rId14" w:tgtFrame="_blank" w:history="1">
        <w:r w:rsidRPr="00D85E49">
          <w:rPr>
            <w:rFonts w:ascii="Arial" w:eastAsia="Times New Roman" w:hAnsi="Arial" w:cs="Arial"/>
            <w:color w:val="2F4A8B"/>
            <w:u w:val="single"/>
            <w:lang w:eastAsia="en-GB"/>
          </w:rPr>
          <w:t>Google Scholar</w:t>
        </w:r>
      </w:hyperlink>
      <w:r w:rsidRPr="00D85E49">
        <w:rPr>
          <w:rFonts w:ascii="Arial" w:eastAsia="Times New Roman" w:hAnsi="Arial" w:cs="Arial"/>
          <w:color w:val="000000"/>
          <w:lang w:eastAsia="en-GB"/>
        </w:rPr>
        <w:t>]</w:t>
      </w:r>
    </w:p>
    <w:p w14:paraId="44998782" w14:textId="77777777" w:rsidR="006078BC" w:rsidRPr="00C22676"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Munna, A., 2021. </w:t>
      </w:r>
      <w:r w:rsidRPr="00C22676">
        <w:rPr>
          <w:rFonts w:ascii="Arial" w:hAnsi="Arial" w:cs="Arial"/>
          <w:i/>
          <w:iCs/>
          <w:color w:val="000000"/>
          <w:shd w:val="clear" w:color="auto" w:fill="FFFFFF"/>
        </w:rPr>
        <w:t>Online Learning: A View from Higher Education - Research Repository</w:t>
      </w:r>
      <w:r w:rsidRPr="00C22676">
        <w:rPr>
          <w:rFonts w:ascii="Arial" w:hAnsi="Arial" w:cs="Arial"/>
          <w:color w:val="000000"/>
          <w:shd w:val="clear" w:color="auto" w:fill="FFFFFF"/>
        </w:rPr>
        <w:t>. [online] Repository.uwtsd.ac.uk. Available at: &lt;https://repository.uwtsd.ac.uk/id/eprint/1854/&gt; [Accessed 14 December 2021].</w:t>
      </w:r>
    </w:p>
    <w:p w14:paraId="50F04C82" w14:textId="77777777" w:rsidR="006078BC" w:rsidRPr="00C22676" w:rsidRDefault="006078BC" w:rsidP="006078BC">
      <w:pPr>
        <w:rPr>
          <w:rFonts w:ascii="Arial" w:hAnsi="Arial" w:cs="Arial"/>
        </w:rPr>
      </w:pPr>
      <w:r w:rsidRPr="00C22676">
        <w:rPr>
          <w:rFonts w:ascii="Arial" w:hAnsi="Arial" w:cs="Arial"/>
          <w:color w:val="000000"/>
          <w:shd w:val="clear" w:color="auto" w:fill="FFFFFF"/>
        </w:rPr>
        <w:t>Stephen Perse Foundation. 2021. </w:t>
      </w:r>
      <w:r w:rsidRPr="00C22676">
        <w:rPr>
          <w:rFonts w:ascii="Arial" w:hAnsi="Arial" w:cs="Arial"/>
          <w:i/>
          <w:iCs/>
          <w:color w:val="000000"/>
          <w:shd w:val="clear" w:color="auto" w:fill="FFFFFF"/>
        </w:rPr>
        <w:t>Teaching Methods: Traditional Vs Modern</w:t>
      </w:r>
      <w:r w:rsidRPr="00C22676">
        <w:rPr>
          <w:rFonts w:ascii="Arial" w:hAnsi="Arial" w:cs="Arial"/>
          <w:color w:val="000000"/>
          <w:shd w:val="clear" w:color="auto" w:fill="FFFFFF"/>
        </w:rPr>
        <w:t>. [online] Available at: &lt;https://sixthform.stephenperse.com/blog/?pid=458&amp;nid=45&amp;storyid=4728&gt; [Accessed 14 December 2021].</w:t>
      </w:r>
    </w:p>
    <w:p w14:paraId="2DB3FF9A" w14:textId="77777777" w:rsidR="006078BC" w:rsidRPr="00C22676" w:rsidRDefault="006078BC" w:rsidP="006078BC">
      <w:pPr>
        <w:rPr>
          <w:rFonts w:ascii="Arial" w:hAnsi="Arial" w:cs="Arial"/>
          <w:color w:val="000000"/>
          <w:shd w:val="clear" w:color="auto" w:fill="FFFFFF"/>
        </w:rPr>
      </w:pPr>
      <w:proofErr w:type="spellStart"/>
      <w:r w:rsidRPr="00C22676">
        <w:rPr>
          <w:rFonts w:ascii="Arial" w:hAnsi="Arial" w:cs="Arial"/>
          <w:color w:val="000000"/>
          <w:shd w:val="clear" w:color="auto" w:fill="FFFFFF"/>
        </w:rPr>
        <w:t>Tularam</w:t>
      </w:r>
      <w:proofErr w:type="spellEnd"/>
      <w:r w:rsidRPr="00C22676">
        <w:rPr>
          <w:rFonts w:ascii="Arial" w:hAnsi="Arial" w:cs="Arial"/>
          <w:color w:val="000000"/>
          <w:shd w:val="clear" w:color="auto" w:fill="FFFFFF"/>
        </w:rPr>
        <w:t>, G., 2021. </w:t>
      </w:r>
      <w:r w:rsidRPr="00C22676">
        <w:rPr>
          <w:rFonts w:ascii="Arial" w:hAnsi="Arial" w:cs="Arial"/>
          <w:i/>
          <w:iCs/>
          <w:color w:val="000000"/>
          <w:shd w:val="clear" w:color="auto" w:fill="FFFFFF"/>
        </w:rPr>
        <w:t>Traditional vs Non-traditional Teaching and Learning Strategies - the case of E-</w:t>
      </w:r>
      <w:proofErr w:type="gramStart"/>
      <w:r w:rsidRPr="00C22676">
        <w:rPr>
          <w:rFonts w:ascii="Arial" w:hAnsi="Arial" w:cs="Arial"/>
          <w:i/>
          <w:iCs/>
          <w:color w:val="000000"/>
          <w:shd w:val="clear" w:color="auto" w:fill="FFFFFF"/>
        </w:rPr>
        <w:t>learning!</w:t>
      </w:r>
      <w:r w:rsidRPr="00C22676">
        <w:rPr>
          <w:rFonts w:ascii="Arial" w:hAnsi="Arial" w:cs="Arial"/>
          <w:color w:val="000000"/>
          <w:shd w:val="clear" w:color="auto" w:fill="FFFFFF"/>
        </w:rPr>
        <w:t>.</w:t>
      </w:r>
      <w:proofErr w:type="gramEnd"/>
      <w:r w:rsidRPr="00C22676">
        <w:rPr>
          <w:rFonts w:ascii="Arial" w:hAnsi="Arial" w:cs="Arial"/>
          <w:color w:val="000000"/>
          <w:shd w:val="clear" w:color="auto" w:fill="FFFFFF"/>
        </w:rPr>
        <w:t xml:space="preserve"> [online] Cimt.org.uk. Available at: &lt;https://www.cimt.org.uk/ijmtl/index.php/IJMTL/article/view/21&gt; [Accessed 14 December 2021].</w:t>
      </w:r>
    </w:p>
    <w:p w14:paraId="6D6191C2" w14:textId="77777777" w:rsidR="006078BC" w:rsidRDefault="006078BC" w:rsidP="006078BC">
      <w:pPr>
        <w:rPr>
          <w:rFonts w:ascii="Arial" w:hAnsi="Arial" w:cs="Arial"/>
          <w:color w:val="000000"/>
          <w:shd w:val="clear" w:color="auto" w:fill="FFFFFF"/>
        </w:rPr>
      </w:pPr>
      <w:r w:rsidRPr="00C22676">
        <w:rPr>
          <w:rFonts w:ascii="Arial" w:hAnsi="Arial" w:cs="Arial"/>
          <w:color w:val="000000"/>
          <w:shd w:val="clear" w:color="auto" w:fill="FFFFFF"/>
        </w:rPr>
        <w:t>Winstead, S., 2021. </w:t>
      </w:r>
      <w:r w:rsidRPr="00C22676">
        <w:rPr>
          <w:rFonts w:ascii="Arial" w:hAnsi="Arial" w:cs="Arial"/>
          <w:i/>
          <w:iCs/>
          <w:color w:val="000000"/>
          <w:shd w:val="clear" w:color="auto" w:fill="FFFFFF"/>
        </w:rPr>
        <w:t>6 Disadvantages of Blended Learning You Have to Cope With</w:t>
      </w:r>
      <w:r w:rsidRPr="00C22676">
        <w:rPr>
          <w:rFonts w:ascii="Arial" w:hAnsi="Arial" w:cs="Arial"/>
          <w:color w:val="000000"/>
          <w:shd w:val="clear" w:color="auto" w:fill="FFFFFF"/>
        </w:rPr>
        <w:t>. [online] My eLearning World. Available at: &lt;https://myelearningworld.com/6-disadvantages-of-blended-learning/&gt; [Accessed 14 December 2021].</w:t>
      </w:r>
    </w:p>
    <w:p w14:paraId="53219F02" w14:textId="77777777" w:rsidR="006078BC" w:rsidRDefault="006078BC" w:rsidP="006078BC">
      <w:pPr>
        <w:rPr>
          <w:rFonts w:ascii="Arial" w:hAnsi="Arial" w:cs="Arial"/>
          <w:color w:val="000000"/>
          <w:shd w:val="clear" w:color="auto" w:fill="FFFFFF"/>
        </w:rPr>
      </w:pPr>
    </w:p>
    <w:p w14:paraId="4BDE0058" w14:textId="77777777" w:rsidR="006078BC" w:rsidRDefault="006078BC" w:rsidP="006078BC">
      <w:pPr>
        <w:rPr>
          <w:rFonts w:ascii="Arial" w:hAnsi="Arial" w:cs="Arial"/>
          <w:color w:val="000000"/>
          <w:shd w:val="clear" w:color="auto" w:fill="FFFFFF"/>
        </w:rPr>
      </w:pPr>
    </w:p>
    <w:p w14:paraId="1EC00A09" w14:textId="77777777" w:rsidR="006078BC" w:rsidRDefault="006078BC" w:rsidP="006078BC">
      <w:pPr>
        <w:rPr>
          <w:rFonts w:ascii="Arial" w:hAnsi="Arial" w:cs="Arial"/>
          <w:color w:val="000000"/>
          <w:shd w:val="clear" w:color="auto" w:fill="FFFFFF"/>
        </w:rPr>
      </w:pPr>
    </w:p>
    <w:p w14:paraId="484DBB7C" w14:textId="77777777" w:rsidR="006078BC" w:rsidRDefault="006078BC" w:rsidP="006078BC">
      <w:pPr>
        <w:rPr>
          <w:rFonts w:ascii="Arial" w:hAnsi="Arial" w:cs="Arial"/>
          <w:color w:val="000000"/>
          <w:shd w:val="clear" w:color="auto" w:fill="FFFFFF"/>
        </w:rPr>
      </w:pPr>
    </w:p>
    <w:p w14:paraId="691E5112" w14:textId="77777777" w:rsidR="006078BC" w:rsidRDefault="006078BC" w:rsidP="006078BC">
      <w:pPr>
        <w:rPr>
          <w:rFonts w:ascii="Arial" w:hAnsi="Arial" w:cs="Arial"/>
          <w:color w:val="000000"/>
          <w:shd w:val="clear" w:color="auto" w:fill="FFFFFF"/>
        </w:rPr>
      </w:pPr>
    </w:p>
    <w:p w14:paraId="2D613348" w14:textId="161D366B" w:rsidR="00497EDC" w:rsidRPr="00E30D96" w:rsidRDefault="00497EDC" w:rsidP="007F02F1">
      <w:pPr>
        <w:rPr>
          <w:rFonts w:ascii="Arial" w:hAnsi="Arial" w:cs="Arial"/>
        </w:rPr>
      </w:pPr>
    </w:p>
    <w:p w14:paraId="45E80D6F" w14:textId="19B8FE1D" w:rsidR="006078BC" w:rsidRPr="00E30D96" w:rsidRDefault="00E855DA" w:rsidP="006078BC">
      <w:pPr>
        <w:rPr>
          <w:rFonts w:ascii="Arial" w:hAnsi="Arial" w:cs="Arial"/>
        </w:rPr>
      </w:pPr>
      <w:r>
        <w:rPr>
          <w:rFonts w:ascii="Arial" w:hAnsi="Arial" w:cs="Arial"/>
          <w:noProof/>
        </w:rPr>
        <w:drawing>
          <wp:anchor distT="0" distB="0" distL="114300" distR="114300" simplePos="0" relativeHeight="251656704" behindDoc="0" locked="0" layoutInCell="1" allowOverlap="1" wp14:anchorId="66801690" wp14:editId="434FC648">
            <wp:simplePos x="0" y="0"/>
            <wp:positionH relativeFrom="page">
              <wp:posOffset>914400</wp:posOffset>
            </wp:positionH>
            <wp:positionV relativeFrom="margin">
              <wp:posOffset>-214630</wp:posOffset>
            </wp:positionV>
            <wp:extent cx="3609340" cy="4812030"/>
            <wp:effectExtent l="8255"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609340" cy="4812030"/>
                    </a:xfrm>
                    <a:prstGeom prst="rect">
                      <a:avLst/>
                    </a:prstGeom>
                  </pic:spPr>
                </pic:pic>
              </a:graphicData>
            </a:graphic>
          </wp:anchor>
        </w:drawing>
      </w:r>
      <w:r w:rsidR="006078BC" w:rsidRPr="00E30D96">
        <w:rPr>
          <w:rFonts w:ascii="Arial" w:hAnsi="Arial" w:cs="Arial"/>
        </w:rPr>
        <w:t>Appendix</w:t>
      </w:r>
    </w:p>
    <w:p w14:paraId="580F80B6" w14:textId="1C2DFD2D" w:rsidR="00E30D96" w:rsidRPr="00E30D96" w:rsidRDefault="00E30D96" w:rsidP="007F02F1">
      <w:pPr>
        <w:rPr>
          <w:rFonts w:ascii="Arial" w:hAnsi="Arial" w:cs="Arial"/>
        </w:rPr>
      </w:pPr>
    </w:p>
    <w:p w14:paraId="0582AF3A" w14:textId="7797D14D" w:rsidR="00E30D96" w:rsidRDefault="00E30D96" w:rsidP="007F02F1">
      <w:pPr>
        <w:rPr>
          <w:rFonts w:ascii="Arial" w:hAnsi="Arial" w:cs="Arial"/>
        </w:rPr>
      </w:pPr>
    </w:p>
    <w:p w14:paraId="0D0C8FEC" w14:textId="4C963182" w:rsidR="00D25847" w:rsidRDefault="00D25847" w:rsidP="007F02F1">
      <w:pPr>
        <w:rPr>
          <w:rFonts w:ascii="Arial" w:hAnsi="Arial" w:cs="Arial"/>
        </w:rPr>
      </w:pPr>
      <w:r>
        <w:rPr>
          <w:rFonts w:ascii="Arial" w:hAnsi="Arial" w:cs="Arial"/>
        </w:rPr>
        <w:t>Appendix 1</w:t>
      </w:r>
    </w:p>
    <w:p w14:paraId="1BFD28E0" w14:textId="094B286D" w:rsidR="00D25847" w:rsidRDefault="00D25847" w:rsidP="007F02F1">
      <w:pPr>
        <w:rPr>
          <w:rFonts w:ascii="Arial" w:hAnsi="Arial" w:cs="Arial"/>
        </w:rPr>
      </w:pPr>
    </w:p>
    <w:p w14:paraId="12A56A42" w14:textId="1B33FF4A" w:rsidR="00D25847" w:rsidRDefault="00E855DA" w:rsidP="007F02F1">
      <w:pPr>
        <w:rPr>
          <w:rFonts w:ascii="Arial" w:hAnsi="Arial" w:cs="Arial"/>
        </w:rPr>
      </w:pPr>
      <w:r>
        <w:rPr>
          <w:rFonts w:ascii="Arial" w:hAnsi="Arial" w:cs="Arial"/>
          <w:noProof/>
        </w:rPr>
        <w:drawing>
          <wp:anchor distT="0" distB="0" distL="114300" distR="114300" simplePos="0" relativeHeight="251653632" behindDoc="0" locked="0" layoutInCell="1" allowOverlap="1" wp14:anchorId="62DBCE34" wp14:editId="79A9D71A">
            <wp:simplePos x="0" y="0"/>
            <wp:positionH relativeFrom="page">
              <wp:posOffset>-143510</wp:posOffset>
            </wp:positionH>
            <wp:positionV relativeFrom="margin">
              <wp:posOffset>4809490</wp:posOffset>
            </wp:positionV>
            <wp:extent cx="5179695" cy="3884295"/>
            <wp:effectExtent l="0" t="0" r="1905" b="1905"/>
            <wp:wrapSquare wrapText="bothSides"/>
            <wp:docPr id="2" name="Picture 2"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179695" cy="3884295"/>
                    </a:xfrm>
                    <a:prstGeom prst="rect">
                      <a:avLst/>
                    </a:prstGeom>
                  </pic:spPr>
                </pic:pic>
              </a:graphicData>
            </a:graphic>
            <wp14:sizeRelH relativeFrom="margin">
              <wp14:pctWidth>0</wp14:pctWidth>
            </wp14:sizeRelH>
            <wp14:sizeRelV relativeFrom="margin">
              <wp14:pctHeight>0</wp14:pctHeight>
            </wp14:sizeRelV>
          </wp:anchor>
        </w:drawing>
      </w:r>
      <w:r w:rsidR="00D25847">
        <w:rPr>
          <w:rFonts w:ascii="Arial" w:hAnsi="Arial" w:cs="Arial"/>
        </w:rPr>
        <w:t xml:space="preserve">My planning for my </w:t>
      </w:r>
      <w:r>
        <w:rPr>
          <w:rFonts w:ascii="Arial" w:hAnsi="Arial" w:cs="Arial"/>
        </w:rPr>
        <w:t xml:space="preserve">          </w:t>
      </w:r>
      <w:r w:rsidR="0064095C">
        <w:rPr>
          <w:rFonts w:ascii="Arial" w:hAnsi="Arial" w:cs="Arial"/>
        </w:rPr>
        <w:t>report</w:t>
      </w:r>
      <w:r w:rsidR="001141F0">
        <w:rPr>
          <w:rFonts w:ascii="Arial" w:hAnsi="Arial" w:cs="Arial"/>
        </w:rPr>
        <w:t xml:space="preserve"> on blended learning</w:t>
      </w:r>
    </w:p>
    <w:p w14:paraId="4A2B0F22" w14:textId="2D00B000" w:rsidR="0064095C" w:rsidRDefault="0064095C" w:rsidP="007F02F1">
      <w:pPr>
        <w:rPr>
          <w:rFonts w:ascii="Arial" w:hAnsi="Arial" w:cs="Arial"/>
        </w:rPr>
      </w:pPr>
    </w:p>
    <w:p w14:paraId="6773D3F4" w14:textId="77C0198E" w:rsidR="006078BC" w:rsidRPr="00E30D96" w:rsidRDefault="006078BC" w:rsidP="007F02F1">
      <w:pPr>
        <w:rPr>
          <w:rFonts w:ascii="Arial" w:hAnsi="Arial" w:cs="Arial"/>
        </w:rPr>
      </w:pPr>
    </w:p>
    <w:p w14:paraId="0098B000" w14:textId="77777777" w:rsidR="00E30D96" w:rsidRPr="00E30D96" w:rsidRDefault="00E30D96" w:rsidP="007F02F1">
      <w:pPr>
        <w:rPr>
          <w:rFonts w:ascii="Arial" w:hAnsi="Arial" w:cs="Arial"/>
        </w:rPr>
      </w:pPr>
    </w:p>
    <w:p w14:paraId="4FE481BD" w14:textId="556CF93B" w:rsidR="00E30D96" w:rsidRPr="00E30D96" w:rsidRDefault="00E30D96" w:rsidP="007F02F1">
      <w:pPr>
        <w:rPr>
          <w:rFonts w:ascii="Arial" w:hAnsi="Arial" w:cs="Arial"/>
        </w:rPr>
      </w:pPr>
    </w:p>
    <w:p w14:paraId="4099D850" w14:textId="77777777" w:rsidR="00E30D96" w:rsidRPr="00E30D96" w:rsidRDefault="00E30D96" w:rsidP="007F02F1">
      <w:pPr>
        <w:rPr>
          <w:rFonts w:ascii="Arial" w:hAnsi="Arial" w:cs="Arial"/>
        </w:rPr>
      </w:pPr>
    </w:p>
    <w:p w14:paraId="17950D18" w14:textId="77777777" w:rsidR="00E30D96" w:rsidRPr="00E30D96" w:rsidRDefault="00E30D96" w:rsidP="007F02F1">
      <w:pPr>
        <w:rPr>
          <w:rFonts w:ascii="Arial" w:hAnsi="Arial" w:cs="Arial"/>
        </w:rPr>
      </w:pPr>
    </w:p>
    <w:p w14:paraId="1DF93846" w14:textId="432CA0B0" w:rsidR="00E30D96" w:rsidRPr="00E30D96" w:rsidRDefault="00E30D96" w:rsidP="007F02F1">
      <w:pPr>
        <w:rPr>
          <w:rFonts w:ascii="Arial" w:hAnsi="Arial" w:cs="Arial"/>
        </w:rPr>
      </w:pPr>
    </w:p>
    <w:p w14:paraId="2622C7DF" w14:textId="6B318AB5" w:rsidR="00E30D96" w:rsidRPr="00E30D96" w:rsidRDefault="00E30D96" w:rsidP="007F02F1">
      <w:pPr>
        <w:rPr>
          <w:rFonts w:ascii="Arial" w:hAnsi="Arial" w:cs="Arial"/>
        </w:rPr>
      </w:pPr>
    </w:p>
    <w:p w14:paraId="1F5FCEC0" w14:textId="140A28A7" w:rsidR="00E30D96" w:rsidRPr="00E30D96" w:rsidRDefault="00E30D96" w:rsidP="007F02F1">
      <w:pPr>
        <w:rPr>
          <w:rFonts w:ascii="Arial" w:hAnsi="Arial" w:cs="Arial"/>
        </w:rPr>
      </w:pPr>
      <w:r w:rsidRPr="00E30D96">
        <w:rPr>
          <w:rFonts w:ascii="Arial" w:hAnsi="Arial" w:cs="Arial"/>
        </w:rPr>
        <w:t>:</w:t>
      </w:r>
    </w:p>
    <w:p w14:paraId="287253CA" w14:textId="7D04B8B8" w:rsidR="007F02F1" w:rsidRDefault="007F02F1">
      <w:pPr>
        <w:rPr>
          <w:rFonts w:ascii="Arial" w:hAnsi="Arial" w:cs="Arial"/>
          <w:sz w:val="18"/>
          <w:szCs w:val="18"/>
        </w:rPr>
      </w:pPr>
    </w:p>
    <w:p w14:paraId="00AE8F9B" w14:textId="77777777" w:rsidR="00497EDC" w:rsidRDefault="00497EDC">
      <w:pPr>
        <w:rPr>
          <w:rFonts w:ascii="Arial" w:hAnsi="Arial" w:cs="Arial"/>
          <w:sz w:val="18"/>
          <w:szCs w:val="18"/>
        </w:rPr>
      </w:pPr>
    </w:p>
    <w:p w14:paraId="677A2002" w14:textId="77777777" w:rsidR="00497EDC" w:rsidRDefault="00497EDC">
      <w:pPr>
        <w:rPr>
          <w:rFonts w:ascii="Arial" w:hAnsi="Arial" w:cs="Arial"/>
          <w:sz w:val="18"/>
          <w:szCs w:val="18"/>
        </w:rPr>
      </w:pPr>
    </w:p>
    <w:p w14:paraId="2D88DDE6" w14:textId="3FC1C555" w:rsidR="00497EDC" w:rsidRDefault="00E855DA">
      <w:pPr>
        <w:rPr>
          <w:rFonts w:ascii="Arial" w:hAnsi="Arial" w:cs="Arial"/>
          <w:sz w:val="18"/>
          <w:szCs w:val="18"/>
        </w:rPr>
      </w:pPr>
      <w:r w:rsidRPr="00E855DA">
        <w:rPr>
          <w:rFonts w:ascii="Arial" w:hAnsi="Arial" w:cs="Arial"/>
          <w:noProof/>
          <w:sz w:val="18"/>
          <w:szCs w:val="18"/>
        </w:rPr>
        <mc:AlternateContent>
          <mc:Choice Requires="wps">
            <w:drawing>
              <wp:anchor distT="45720" distB="45720" distL="114300" distR="114300" simplePos="0" relativeHeight="251667968" behindDoc="0" locked="0" layoutInCell="1" allowOverlap="1" wp14:anchorId="2A998F65" wp14:editId="07BC344F">
                <wp:simplePos x="0" y="0"/>
                <wp:positionH relativeFrom="margin">
                  <wp:align>right</wp:align>
                </wp:positionH>
                <wp:positionV relativeFrom="paragraph">
                  <wp:posOffset>427990</wp:posOffset>
                </wp:positionV>
                <wp:extent cx="2057400" cy="1341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341120"/>
                        </a:xfrm>
                        <a:prstGeom prst="rect">
                          <a:avLst/>
                        </a:prstGeom>
                        <a:solidFill>
                          <a:srgbClr val="FFFFFF"/>
                        </a:solidFill>
                        <a:ln w="9525">
                          <a:noFill/>
                          <a:miter lim="800000"/>
                          <a:headEnd/>
                          <a:tailEnd/>
                        </a:ln>
                      </wps:spPr>
                      <wps:txbx>
                        <w:txbxContent>
                          <w:p w14:paraId="2160A09C" w14:textId="40357E0A" w:rsidR="00E855DA" w:rsidRPr="00E855DA" w:rsidRDefault="00E855DA">
                            <w:pPr>
                              <w:rPr>
                                <w:rFonts w:ascii="Arial" w:hAnsi="Arial" w:cs="Arial"/>
                              </w:rPr>
                            </w:pPr>
                            <w:r w:rsidRPr="00E855DA">
                              <w:rPr>
                                <w:rFonts w:ascii="Arial" w:hAnsi="Arial" w:cs="Arial"/>
                              </w:rPr>
                              <w:t>Appendix 2</w:t>
                            </w:r>
                          </w:p>
                          <w:p w14:paraId="78832E4B" w14:textId="0642B2AE" w:rsidR="00E855DA" w:rsidRPr="00E855DA" w:rsidRDefault="00E855DA">
                            <w:pPr>
                              <w:rPr>
                                <w:rFonts w:ascii="Arial" w:hAnsi="Arial" w:cs="Arial"/>
                              </w:rPr>
                            </w:pPr>
                            <w:r w:rsidRPr="00E855DA">
                              <w:rPr>
                                <w:rFonts w:ascii="Arial" w:hAnsi="Arial" w:cs="Arial"/>
                              </w:rPr>
                              <w:t>Drafting my work out by hand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998F65" id="_x0000_t202" coordsize="21600,21600" o:spt="202" path="m,l,21600r21600,l21600,xe">
                <v:stroke joinstyle="miter"/>
                <v:path gradientshapeok="t" o:connecttype="rect"/>
              </v:shapetype>
              <v:shape id="Text Box 2" o:spid="_x0000_s1026" type="#_x0000_t202" style="position:absolute;margin-left:110.8pt;margin-top:33.7pt;width:162pt;height:105.6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" stroked="f">
                <v:textbox>
                  <w:txbxContent>
                    <w:p w14:paraId="2160A09C" w14:textId="40357E0A" w:rsidR="00E855DA" w:rsidRPr="00E855DA" w:rsidRDefault="00E855DA">
                      <w:pPr>
                        <w:rPr>
                          <w:rFonts w:ascii="Arial" w:hAnsi="Arial" w:cs="Arial"/>
                        </w:rPr>
                      </w:pPr>
                      <w:r w:rsidRPr="00E855DA">
                        <w:rPr>
                          <w:rFonts w:ascii="Arial" w:hAnsi="Arial" w:cs="Arial"/>
                        </w:rPr>
                        <w:t>Appendix 2</w:t>
                      </w:r>
                    </w:p>
                    <w:p w14:paraId="78832E4B" w14:textId="0642B2AE" w:rsidR="00E855DA" w:rsidRPr="00E855DA" w:rsidRDefault="00E855DA">
                      <w:pPr>
                        <w:rPr>
                          <w:rFonts w:ascii="Arial" w:hAnsi="Arial" w:cs="Arial"/>
                        </w:rPr>
                      </w:pPr>
                      <w:r w:rsidRPr="00E855DA">
                        <w:rPr>
                          <w:rFonts w:ascii="Arial" w:hAnsi="Arial" w:cs="Arial"/>
                        </w:rPr>
                        <w:t>Drafting my work out by hand</w:t>
                      </w:r>
                    </w:p>
                  </w:txbxContent>
                </v:textbox>
                <w10:wrap type="square" anchorx="margin"/>
              </v:shape>
            </w:pict>
          </mc:Fallback>
        </mc:AlternateContent>
      </w:r>
    </w:p>
    <w:p w14:paraId="2C3C510B" w14:textId="3090D82B" w:rsidR="00497EDC" w:rsidRDefault="00497EDC">
      <w:pPr>
        <w:rPr>
          <w:rFonts w:ascii="Arial" w:hAnsi="Arial" w:cs="Arial"/>
          <w:sz w:val="18"/>
          <w:szCs w:val="18"/>
        </w:rPr>
      </w:pPr>
    </w:p>
    <w:p w14:paraId="4537C4A9" w14:textId="21089AF9" w:rsidR="00497EDC" w:rsidRDefault="00497EDC">
      <w:pPr>
        <w:rPr>
          <w:rFonts w:ascii="Arial" w:hAnsi="Arial" w:cs="Arial"/>
          <w:sz w:val="18"/>
          <w:szCs w:val="18"/>
        </w:rPr>
      </w:pPr>
    </w:p>
    <w:p w14:paraId="62B1D162" w14:textId="677084FA" w:rsidR="00497EDC" w:rsidRDefault="00497EDC">
      <w:pPr>
        <w:rPr>
          <w:rFonts w:ascii="Arial" w:hAnsi="Arial" w:cs="Arial"/>
          <w:sz w:val="18"/>
          <w:szCs w:val="18"/>
        </w:rPr>
      </w:pPr>
    </w:p>
    <w:p w14:paraId="3EC61A11" w14:textId="1A4367FB" w:rsidR="00497EDC" w:rsidRDefault="00497EDC">
      <w:pPr>
        <w:rPr>
          <w:rFonts w:ascii="Arial" w:hAnsi="Arial" w:cs="Arial"/>
          <w:sz w:val="18"/>
          <w:szCs w:val="18"/>
        </w:rPr>
      </w:pPr>
    </w:p>
    <w:p w14:paraId="2A381B1C" w14:textId="7D5C87F2" w:rsidR="00497EDC" w:rsidRDefault="00497EDC">
      <w:pPr>
        <w:rPr>
          <w:rFonts w:ascii="Arial" w:hAnsi="Arial" w:cs="Arial"/>
          <w:sz w:val="18"/>
          <w:szCs w:val="18"/>
        </w:rPr>
      </w:pPr>
    </w:p>
    <w:p w14:paraId="2B260040" w14:textId="7242263E" w:rsidR="00497EDC" w:rsidRDefault="00497EDC">
      <w:pPr>
        <w:rPr>
          <w:rFonts w:ascii="Arial" w:hAnsi="Arial" w:cs="Arial"/>
          <w:sz w:val="18"/>
          <w:szCs w:val="18"/>
        </w:rPr>
      </w:pPr>
    </w:p>
    <w:p w14:paraId="357D14E8" w14:textId="255B0A9B" w:rsidR="00497EDC" w:rsidRDefault="00497EDC">
      <w:pPr>
        <w:rPr>
          <w:rFonts w:ascii="Arial" w:hAnsi="Arial" w:cs="Arial"/>
          <w:sz w:val="18"/>
          <w:szCs w:val="18"/>
        </w:rPr>
      </w:pPr>
    </w:p>
    <w:p w14:paraId="510102F7" w14:textId="3C2EE87B" w:rsidR="00497EDC" w:rsidRDefault="00497EDC">
      <w:pPr>
        <w:rPr>
          <w:rFonts w:ascii="Arial" w:hAnsi="Arial" w:cs="Arial"/>
          <w:sz w:val="18"/>
          <w:szCs w:val="18"/>
        </w:rPr>
      </w:pPr>
    </w:p>
    <w:p w14:paraId="3B8BB41B" w14:textId="288637CA" w:rsidR="00497EDC" w:rsidRDefault="00497EDC">
      <w:pPr>
        <w:rPr>
          <w:rFonts w:ascii="Arial" w:hAnsi="Arial" w:cs="Arial"/>
          <w:sz w:val="18"/>
          <w:szCs w:val="18"/>
        </w:rPr>
      </w:pPr>
    </w:p>
    <w:p w14:paraId="213D499A" w14:textId="5C2D6DF1" w:rsidR="00497EDC" w:rsidRDefault="00497EDC">
      <w:pPr>
        <w:rPr>
          <w:rFonts w:ascii="Arial" w:hAnsi="Arial" w:cs="Arial"/>
          <w:sz w:val="18"/>
          <w:szCs w:val="18"/>
        </w:rPr>
      </w:pPr>
    </w:p>
    <w:p w14:paraId="184FFE63" w14:textId="77DD0421" w:rsidR="00497EDC" w:rsidRDefault="00497EDC">
      <w:pPr>
        <w:rPr>
          <w:rFonts w:ascii="Arial" w:hAnsi="Arial" w:cs="Arial"/>
          <w:sz w:val="18"/>
          <w:szCs w:val="18"/>
        </w:rPr>
      </w:pPr>
    </w:p>
    <w:p w14:paraId="35720990" w14:textId="77777777" w:rsidR="00497EDC" w:rsidRDefault="00497EDC">
      <w:pPr>
        <w:rPr>
          <w:rFonts w:ascii="Arial" w:hAnsi="Arial" w:cs="Arial"/>
          <w:sz w:val="18"/>
          <w:szCs w:val="18"/>
        </w:rPr>
      </w:pPr>
    </w:p>
    <w:p w14:paraId="70E8B2E8" w14:textId="77777777" w:rsidR="00497EDC" w:rsidRDefault="00497EDC">
      <w:pPr>
        <w:rPr>
          <w:rFonts w:ascii="Arial" w:hAnsi="Arial" w:cs="Arial"/>
          <w:sz w:val="18"/>
          <w:szCs w:val="18"/>
        </w:rPr>
      </w:pPr>
    </w:p>
    <w:p w14:paraId="5105EFEF" w14:textId="5624B0EB" w:rsidR="00497EDC" w:rsidRDefault="00497EDC">
      <w:pPr>
        <w:rPr>
          <w:rFonts w:ascii="Arial" w:hAnsi="Arial" w:cs="Arial"/>
          <w:sz w:val="18"/>
          <w:szCs w:val="18"/>
        </w:rPr>
      </w:pPr>
    </w:p>
    <w:p w14:paraId="05904FE8" w14:textId="6B8A8A17" w:rsidR="00497EDC" w:rsidRDefault="00497EDC">
      <w:pPr>
        <w:rPr>
          <w:rFonts w:ascii="Arial" w:hAnsi="Arial" w:cs="Arial"/>
          <w:sz w:val="18"/>
          <w:szCs w:val="18"/>
        </w:rPr>
      </w:pPr>
    </w:p>
    <w:p w14:paraId="620656E3" w14:textId="0E6CC113" w:rsidR="00497EDC" w:rsidRDefault="00E855DA">
      <w:pPr>
        <w:rPr>
          <w:rFonts w:ascii="Arial" w:hAnsi="Arial" w:cs="Arial"/>
          <w:sz w:val="18"/>
          <w:szCs w:val="18"/>
        </w:rPr>
      </w:pPr>
      <w:r>
        <w:rPr>
          <w:rFonts w:ascii="Arial" w:hAnsi="Arial" w:cs="Arial"/>
          <w:noProof/>
        </w:rPr>
        <w:drawing>
          <wp:anchor distT="0" distB="0" distL="114300" distR="114300" simplePos="0" relativeHeight="251651584" behindDoc="0" locked="0" layoutInCell="1" allowOverlap="1" wp14:anchorId="3DAE21DD" wp14:editId="637F14FD">
            <wp:simplePos x="0" y="0"/>
            <wp:positionH relativeFrom="margin">
              <wp:posOffset>-421591</wp:posOffset>
            </wp:positionH>
            <wp:positionV relativeFrom="margin">
              <wp:posOffset>70485</wp:posOffset>
            </wp:positionV>
            <wp:extent cx="5345430" cy="4008755"/>
            <wp:effectExtent l="0" t="0" r="7620" b="0"/>
            <wp:wrapSquare wrapText="bothSides"/>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45430" cy="4008755"/>
                    </a:xfrm>
                    <a:prstGeom prst="rect">
                      <a:avLst/>
                    </a:prstGeom>
                  </pic:spPr>
                </pic:pic>
              </a:graphicData>
            </a:graphic>
            <wp14:sizeRelH relativeFrom="margin">
              <wp14:pctWidth>0</wp14:pctWidth>
            </wp14:sizeRelH>
            <wp14:sizeRelV relativeFrom="margin">
              <wp14:pctHeight>0</wp14:pctHeight>
            </wp14:sizeRelV>
          </wp:anchor>
        </w:drawing>
      </w:r>
    </w:p>
    <w:p w14:paraId="40569951" w14:textId="74F8BADF" w:rsidR="00497EDC" w:rsidRDefault="00497EDC">
      <w:pPr>
        <w:rPr>
          <w:rFonts w:ascii="Arial" w:hAnsi="Arial" w:cs="Arial"/>
          <w:sz w:val="18"/>
          <w:szCs w:val="18"/>
        </w:rPr>
      </w:pPr>
    </w:p>
    <w:p w14:paraId="4186D991" w14:textId="77777777" w:rsidR="00497EDC" w:rsidRDefault="00497EDC">
      <w:pPr>
        <w:rPr>
          <w:rFonts w:ascii="Arial" w:hAnsi="Arial" w:cs="Arial"/>
          <w:sz w:val="18"/>
          <w:szCs w:val="18"/>
        </w:rPr>
      </w:pPr>
    </w:p>
    <w:p w14:paraId="006D4240" w14:textId="02D5EE14" w:rsidR="00497EDC" w:rsidRDefault="00497EDC">
      <w:pPr>
        <w:rPr>
          <w:rFonts w:ascii="Arial" w:hAnsi="Arial" w:cs="Arial"/>
          <w:sz w:val="18"/>
          <w:szCs w:val="18"/>
        </w:rPr>
      </w:pPr>
    </w:p>
    <w:p w14:paraId="7EC0653D" w14:textId="2A8338FC" w:rsidR="00497EDC" w:rsidRDefault="00497EDC">
      <w:pPr>
        <w:rPr>
          <w:rFonts w:ascii="Arial" w:hAnsi="Arial" w:cs="Arial"/>
          <w:sz w:val="18"/>
          <w:szCs w:val="18"/>
        </w:rPr>
      </w:pPr>
    </w:p>
    <w:p w14:paraId="27C78F65" w14:textId="62D160E5" w:rsidR="00497EDC" w:rsidRDefault="00497EDC">
      <w:pPr>
        <w:rPr>
          <w:rFonts w:ascii="Arial" w:hAnsi="Arial" w:cs="Arial"/>
          <w:sz w:val="18"/>
          <w:szCs w:val="18"/>
        </w:rPr>
      </w:pPr>
    </w:p>
    <w:p w14:paraId="58C5D651" w14:textId="77777777" w:rsidR="00497EDC" w:rsidRDefault="00497EDC">
      <w:pPr>
        <w:rPr>
          <w:rFonts w:ascii="Arial" w:hAnsi="Arial" w:cs="Arial"/>
          <w:sz w:val="18"/>
          <w:szCs w:val="18"/>
        </w:rPr>
      </w:pPr>
    </w:p>
    <w:p w14:paraId="155F4DA1" w14:textId="21781066" w:rsidR="00497EDC" w:rsidRDefault="00497EDC">
      <w:pPr>
        <w:rPr>
          <w:rFonts w:ascii="Arial" w:hAnsi="Arial" w:cs="Arial"/>
          <w:sz w:val="18"/>
          <w:szCs w:val="18"/>
        </w:rPr>
      </w:pPr>
    </w:p>
    <w:p w14:paraId="04D619D0" w14:textId="77777777" w:rsidR="00497EDC" w:rsidRDefault="00497EDC">
      <w:pPr>
        <w:rPr>
          <w:rFonts w:ascii="Arial" w:hAnsi="Arial" w:cs="Arial"/>
          <w:sz w:val="18"/>
          <w:szCs w:val="18"/>
        </w:rPr>
      </w:pPr>
    </w:p>
    <w:p w14:paraId="007BD740" w14:textId="30AA8B03" w:rsidR="00497EDC" w:rsidRDefault="00497EDC">
      <w:pPr>
        <w:rPr>
          <w:rFonts w:ascii="Arial" w:hAnsi="Arial" w:cs="Arial"/>
          <w:sz w:val="18"/>
          <w:szCs w:val="18"/>
        </w:rPr>
      </w:pPr>
    </w:p>
    <w:p w14:paraId="76E71CC1" w14:textId="1D17F3D3" w:rsidR="00497EDC" w:rsidRDefault="00497EDC">
      <w:pPr>
        <w:rPr>
          <w:rFonts w:ascii="Arial" w:hAnsi="Arial" w:cs="Arial"/>
          <w:sz w:val="18"/>
          <w:szCs w:val="18"/>
        </w:rPr>
      </w:pPr>
    </w:p>
    <w:p w14:paraId="0D848ADB" w14:textId="604A56EC" w:rsidR="00497EDC" w:rsidRDefault="00497EDC">
      <w:pPr>
        <w:rPr>
          <w:rFonts w:ascii="Arial" w:hAnsi="Arial" w:cs="Arial"/>
          <w:sz w:val="18"/>
          <w:szCs w:val="18"/>
        </w:rPr>
      </w:pPr>
    </w:p>
    <w:p w14:paraId="29957274" w14:textId="1E6E5FF0" w:rsidR="00497EDC" w:rsidRDefault="00E855DA">
      <w:pPr>
        <w:rPr>
          <w:rFonts w:ascii="Arial" w:hAnsi="Arial" w:cs="Arial"/>
          <w:sz w:val="18"/>
          <w:szCs w:val="18"/>
        </w:rPr>
      </w:pPr>
      <w:r>
        <w:rPr>
          <w:rFonts w:ascii="Arial" w:hAnsi="Arial" w:cs="Arial"/>
          <w:sz w:val="18"/>
          <w:szCs w:val="18"/>
        </w:rPr>
        <w:t xml:space="preserve">Appendix </w:t>
      </w:r>
      <w:proofErr w:type="gramStart"/>
      <w:r>
        <w:rPr>
          <w:rFonts w:ascii="Arial" w:hAnsi="Arial" w:cs="Arial"/>
          <w:sz w:val="18"/>
          <w:szCs w:val="18"/>
        </w:rPr>
        <w:t>3 :</w:t>
      </w:r>
      <w:proofErr w:type="gramEnd"/>
      <w:r>
        <w:rPr>
          <w:rFonts w:ascii="Arial" w:hAnsi="Arial" w:cs="Arial"/>
          <w:sz w:val="18"/>
          <w:szCs w:val="18"/>
        </w:rPr>
        <w:t xml:space="preserve"> more drafting </w:t>
      </w:r>
    </w:p>
    <w:p w14:paraId="786E1252" w14:textId="77777777" w:rsidR="00E855DA" w:rsidRDefault="00E855DA">
      <w:pPr>
        <w:rPr>
          <w:rFonts w:ascii="Arial" w:hAnsi="Arial" w:cs="Arial"/>
          <w:sz w:val="18"/>
          <w:szCs w:val="18"/>
        </w:rPr>
      </w:pPr>
    </w:p>
    <w:p w14:paraId="73A3CC61" w14:textId="77777777" w:rsidR="00E855DA" w:rsidRDefault="00E855DA">
      <w:pPr>
        <w:rPr>
          <w:rFonts w:ascii="Arial" w:hAnsi="Arial" w:cs="Arial"/>
          <w:sz w:val="18"/>
          <w:szCs w:val="18"/>
        </w:rPr>
      </w:pPr>
    </w:p>
    <w:p w14:paraId="7775142D" w14:textId="77777777" w:rsidR="00E855DA" w:rsidRDefault="00E855DA">
      <w:pPr>
        <w:rPr>
          <w:rFonts w:ascii="Arial" w:hAnsi="Arial" w:cs="Arial"/>
          <w:sz w:val="18"/>
          <w:szCs w:val="18"/>
        </w:rPr>
      </w:pPr>
    </w:p>
    <w:p w14:paraId="0660AAE7" w14:textId="437F8FAE" w:rsidR="00E855DA" w:rsidRDefault="00E855DA">
      <w:pPr>
        <w:rPr>
          <w:rFonts w:ascii="Arial" w:hAnsi="Arial" w:cs="Arial"/>
          <w:sz w:val="18"/>
          <w:szCs w:val="18"/>
        </w:rPr>
      </w:pPr>
    </w:p>
    <w:p w14:paraId="3951DD7D" w14:textId="7AB74623" w:rsidR="00E855DA" w:rsidRDefault="00E855DA">
      <w:pPr>
        <w:rPr>
          <w:rFonts w:ascii="Arial" w:hAnsi="Arial" w:cs="Arial"/>
          <w:sz w:val="18"/>
          <w:szCs w:val="18"/>
        </w:rPr>
      </w:pPr>
      <w:r>
        <w:rPr>
          <w:rFonts w:ascii="Arial" w:hAnsi="Arial" w:cs="Arial"/>
          <w:noProof/>
        </w:rPr>
        <w:drawing>
          <wp:anchor distT="0" distB="0" distL="114300" distR="114300" simplePos="0" relativeHeight="251664896" behindDoc="0" locked="0" layoutInCell="1" allowOverlap="1" wp14:anchorId="44510B45" wp14:editId="7239BB03">
            <wp:simplePos x="0" y="0"/>
            <wp:positionH relativeFrom="margin">
              <wp:posOffset>-1112520</wp:posOffset>
            </wp:positionH>
            <wp:positionV relativeFrom="margin">
              <wp:posOffset>5754370</wp:posOffset>
            </wp:positionV>
            <wp:extent cx="3909695" cy="2931795"/>
            <wp:effectExtent l="0" t="6350" r="8255" b="8255"/>
            <wp:wrapSquare wrapText="bothSides"/>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909695" cy="2931795"/>
                    </a:xfrm>
                    <a:prstGeom prst="rect">
                      <a:avLst/>
                    </a:prstGeom>
                  </pic:spPr>
                </pic:pic>
              </a:graphicData>
            </a:graphic>
            <wp14:sizeRelH relativeFrom="margin">
              <wp14:pctWidth>0</wp14:pctWidth>
            </wp14:sizeRelH>
            <wp14:sizeRelV relativeFrom="margin">
              <wp14:pctHeight>0</wp14:pctHeight>
            </wp14:sizeRelV>
          </wp:anchor>
        </w:drawing>
      </w:r>
    </w:p>
    <w:p w14:paraId="7B1CE369" w14:textId="77777777" w:rsidR="00E855DA" w:rsidRDefault="00E855DA">
      <w:pPr>
        <w:rPr>
          <w:rFonts w:ascii="Arial" w:hAnsi="Arial" w:cs="Arial"/>
          <w:sz w:val="18"/>
          <w:szCs w:val="18"/>
        </w:rPr>
      </w:pPr>
    </w:p>
    <w:p w14:paraId="0F6D750D" w14:textId="77777777" w:rsidR="00E855DA" w:rsidRDefault="00E855DA">
      <w:pPr>
        <w:rPr>
          <w:rFonts w:ascii="Arial" w:hAnsi="Arial" w:cs="Arial"/>
          <w:sz w:val="18"/>
          <w:szCs w:val="18"/>
        </w:rPr>
      </w:pPr>
    </w:p>
    <w:p w14:paraId="525CCCB5" w14:textId="77777777" w:rsidR="00E855DA" w:rsidRDefault="00E855DA">
      <w:pPr>
        <w:rPr>
          <w:rFonts w:ascii="Arial" w:hAnsi="Arial" w:cs="Arial"/>
          <w:sz w:val="18"/>
          <w:szCs w:val="18"/>
        </w:rPr>
      </w:pPr>
    </w:p>
    <w:p w14:paraId="4C41D56C" w14:textId="77777777" w:rsidR="00E855DA" w:rsidRDefault="00E855DA">
      <w:pPr>
        <w:rPr>
          <w:rFonts w:ascii="Arial" w:hAnsi="Arial" w:cs="Arial"/>
          <w:sz w:val="18"/>
          <w:szCs w:val="18"/>
        </w:rPr>
      </w:pPr>
    </w:p>
    <w:p w14:paraId="2722C0C0" w14:textId="77777777" w:rsidR="00E855DA" w:rsidRDefault="00E855DA">
      <w:pPr>
        <w:rPr>
          <w:rFonts w:ascii="Arial" w:hAnsi="Arial" w:cs="Arial"/>
          <w:sz w:val="18"/>
          <w:szCs w:val="18"/>
        </w:rPr>
      </w:pPr>
    </w:p>
    <w:p w14:paraId="476F4657" w14:textId="77777777" w:rsidR="00E855DA" w:rsidRDefault="00E855DA">
      <w:pPr>
        <w:rPr>
          <w:rFonts w:ascii="Arial" w:hAnsi="Arial" w:cs="Arial"/>
          <w:sz w:val="18"/>
          <w:szCs w:val="18"/>
        </w:rPr>
      </w:pPr>
    </w:p>
    <w:p w14:paraId="41FE5731" w14:textId="77777777" w:rsidR="00E855DA" w:rsidRDefault="00E855DA">
      <w:pPr>
        <w:rPr>
          <w:rFonts w:ascii="Arial" w:hAnsi="Arial" w:cs="Arial"/>
          <w:sz w:val="18"/>
          <w:szCs w:val="18"/>
        </w:rPr>
      </w:pPr>
    </w:p>
    <w:p w14:paraId="6E305DF5" w14:textId="77777777" w:rsidR="00E855DA" w:rsidRDefault="00E855DA">
      <w:pPr>
        <w:rPr>
          <w:rFonts w:ascii="Arial" w:hAnsi="Arial" w:cs="Arial"/>
          <w:sz w:val="18"/>
          <w:szCs w:val="18"/>
        </w:rPr>
      </w:pPr>
    </w:p>
    <w:p w14:paraId="77FECDDC" w14:textId="77777777" w:rsidR="00E855DA" w:rsidRDefault="00E855DA">
      <w:pPr>
        <w:rPr>
          <w:rFonts w:ascii="Arial" w:hAnsi="Arial" w:cs="Arial"/>
          <w:sz w:val="18"/>
          <w:szCs w:val="18"/>
        </w:rPr>
      </w:pPr>
    </w:p>
    <w:p w14:paraId="7631FC3F" w14:textId="474CF143" w:rsidR="00497EDC" w:rsidRPr="00F35F16" w:rsidRDefault="001141F0">
      <w:pPr>
        <w:rPr>
          <w:rFonts w:ascii="Arial" w:hAnsi="Arial" w:cs="Arial"/>
          <w:sz w:val="18"/>
          <w:szCs w:val="18"/>
        </w:rPr>
      </w:pPr>
      <w:r>
        <w:rPr>
          <w:rFonts w:ascii="Arial" w:hAnsi="Arial" w:cs="Arial"/>
          <w:sz w:val="18"/>
          <w:szCs w:val="18"/>
        </w:rPr>
        <w:t>A</w:t>
      </w:r>
      <w:r w:rsidR="00E855DA">
        <w:rPr>
          <w:rFonts w:ascii="Arial" w:hAnsi="Arial" w:cs="Arial"/>
          <w:sz w:val="18"/>
          <w:szCs w:val="18"/>
        </w:rPr>
        <w:t xml:space="preserve">ppendix </w:t>
      </w:r>
      <w:proofErr w:type="gramStart"/>
      <w:r w:rsidR="00E855DA">
        <w:rPr>
          <w:rFonts w:ascii="Arial" w:hAnsi="Arial" w:cs="Arial"/>
          <w:sz w:val="18"/>
          <w:szCs w:val="18"/>
        </w:rPr>
        <w:t>4 :</w:t>
      </w:r>
      <w:proofErr w:type="gramEnd"/>
      <w:r>
        <w:rPr>
          <w:rFonts w:ascii="Arial" w:hAnsi="Arial" w:cs="Arial"/>
          <w:sz w:val="18"/>
          <w:szCs w:val="18"/>
        </w:rPr>
        <w:t xml:space="preserve"> rough draft</w:t>
      </w:r>
    </w:p>
    <w:sectPr w:rsidR="00497EDC" w:rsidRPr="00F35F1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70FB4" w14:textId="77777777" w:rsidR="00880BCE" w:rsidRDefault="00880BCE" w:rsidP="00880BCE">
      <w:pPr>
        <w:spacing w:after="0" w:line="240" w:lineRule="auto"/>
      </w:pPr>
      <w:r>
        <w:separator/>
      </w:r>
    </w:p>
  </w:endnote>
  <w:endnote w:type="continuationSeparator" w:id="0">
    <w:p w14:paraId="5E17ACF7" w14:textId="77777777" w:rsidR="00880BCE" w:rsidRDefault="00880BCE" w:rsidP="00880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720974"/>
      <w:docPartObj>
        <w:docPartGallery w:val="Page Numbers (Bottom of Page)"/>
        <w:docPartUnique/>
      </w:docPartObj>
    </w:sdtPr>
    <w:sdtEndPr>
      <w:rPr>
        <w:noProof/>
      </w:rPr>
    </w:sdtEndPr>
    <w:sdtContent>
      <w:p w14:paraId="7DA3D4DB" w14:textId="0ED4B62D" w:rsidR="00880BCE" w:rsidRDefault="00880B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7FA4FF" w14:textId="77777777" w:rsidR="00880BCE" w:rsidRDefault="00880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D7CAE" w14:textId="77777777" w:rsidR="00880BCE" w:rsidRDefault="00880BCE" w:rsidP="00880BCE">
      <w:pPr>
        <w:spacing w:after="0" w:line="240" w:lineRule="auto"/>
      </w:pPr>
      <w:r>
        <w:separator/>
      </w:r>
    </w:p>
  </w:footnote>
  <w:footnote w:type="continuationSeparator" w:id="0">
    <w:p w14:paraId="2E8AD2B3" w14:textId="77777777" w:rsidR="00880BCE" w:rsidRDefault="00880BCE" w:rsidP="00880B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592"/>
    <w:rsid w:val="00012F76"/>
    <w:rsid w:val="00014555"/>
    <w:rsid w:val="000167BD"/>
    <w:rsid w:val="00035073"/>
    <w:rsid w:val="00056182"/>
    <w:rsid w:val="000572DB"/>
    <w:rsid w:val="000577D5"/>
    <w:rsid w:val="00060294"/>
    <w:rsid w:val="00074A38"/>
    <w:rsid w:val="00074FA9"/>
    <w:rsid w:val="00075E54"/>
    <w:rsid w:val="000A7CE7"/>
    <w:rsid w:val="000D263A"/>
    <w:rsid w:val="000D264D"/>
    <w:rsid w:val="000F315E"/>
    <w:rsid w:val="00112843"/>
    <w:rsid w:val="001141F0"/>
    <w:rsid w:val="00124160"/>
    <w:rsid w:val="00145151"/>
    <w:rsid w:val="00173A76"/>
    <w:rsid w:val="00174242"/>
    <w:rsid w:val="0019354B"/>
    <w:rsid w:val="001A2688"/>
    <w:rsid w:val="001B20EB"/>
    <w:rsid w:val="001B3260"/>
    <w:rsid w:val="00201990"/>
    <w:rsid w:val="00202A9B"/>
    <w:rsid w:val="00217714"/>
    <w:rsid w:val="00221152"/>
    <w:rsid w:val="00243E19"/>
    <w:rsid w:val="00295B5D"/>
    <w:rsid w:val="002D6A09"/>
    <w:rsid w:val="0032009D"/>
    <w:rsid w:val="003229A7"/>
    <w:rsid w:val="00326CAF"/>
    <w:rsid w:val="003275FD"/>
    <w:rsid w:val="003379C6"/>
    <w:rsid w:val="00347069"/>
    <w:rsid w:val="00377170"/>
    <w:rsid w:val="0037775F"/>
    <w:rsid w:val="003C239D"/>
    <w:rsid w:val="003C60BE"/>
    <w:rsid w:val="003D2A69"/>
    <w:rsid w:val="0042046D"/>
    <w:rsid w:val="00430125"/>
    <w:rsid w:val="00441934"/>
    <w:rsid w:val="00466E46"/>
    <w:rsid w:val="00467B41"/>
    <w:rsid w:val="004759EC"/>
    <w:rsid w:val="00497EDC"/>
    <w:rsid w:val="004A2022"/>
    <w:rsid w:val="004A2E6E"/>
    <w:rsid w:val="004C1A18"/>
    <w:rsid w:val="004D2C84"/>
    <w:rsid w:val="004D5FBE"/>
    <w:rsid w:val="004E604A"/>
    <w:rsid w:val="0051413D"/>
    <w:rsid w:val="00515C18"/>
    <w:rsid w:val="00535B51"/>
    <w:rsid w:val="005414D2"/>
    <w:rsid w:val="005476BC"/>
    <w:rsid w:val="00553CD1"/>
    <w:rsid w:val="005678AE"/>
    <w:rsid w:val="005765B1"/>
    <w:rsid w:val="0058239A"/>
    <w:rsid w:val="00586F0B"/>
    <w:rsid w:val="0059581E"/>
    <w:rsid w:val="005B2F5D"/>
    <w:rsid w:val="005B53CC"/>
    <w:rsid w:val="005C6DCF"/>
    <w:rsid w:val="005D2BC0"/>
    <w:rsid w:val="005D595B"/>
    <w:rsid w:val="005E7C94"/>
    <w:rsid w:val="005F5CBC"/>
    <w:rsid w:val="00603087"/>
    <w:rsid w:val="006078BC"/>
    <w:rsid w:val="00610327"/>
    <w:rsid w:val="0064095C"/>
    <w:rsid w:val="00650DC5"/>
    <w:rsid w:val="006636EC"/>
    <w:rsid w:val="00670FA2"/>
    <w:rsid w:val="00675F51"/>
    <w:rsid w:val="00682E6B"/>
    <w:rsid w:val="00692EF1"/>
    <w:rsid w:val="006C1304"/>
    <w:rsid w:val="006F31E0"/>
    <w:rsid w:val="007132AE"/>
    <w:rsid w:val="007155D0"/>
    <w:rsid w:val="0071775E"/>
    <w:rsid w:val="00734BC9"/>
    <w:rsid w:val="00735E2F"/>
    <w:rsid w:val="00746ACB"/>
    <w:rsid w:val="00750FF7"/>
    <w:rsid w:val="00763D4D"/>
    <w:rsid w:val="007706E7"/>
    <w:rsid w:val="00777A46"/>
    <w:rsid w:val="00780EB9"/>
    <w:rsid w:val="007833B0"/>
    <w:rsid w:val="007A32DA"/>
    <w:rsid w:val="007A3D5D"/>
    <w:rsid w:val="007A6C7E"/>
    <w:rsid w:val="007E23C3"/>
    <w:rsid w:val="007E769E"/>
    <w:rsid w:val="007F00AA"/>
    <w:rsid w:val="007F02F1"/>
    <w:rsid w:val="007F07FE"/>
    <w:rsid w:val="007F1F7C"/>
    <w:rsid w:val="008138E6"/>
    <w:rsid w:val="0081774A"/>
    <w:rsid w:val="00826914"/>
    <w:rsid w:val="008464DE"/>
    <w:rsid w:val="008647B6"/>
    <w:rsid w:val="00875424"/>
    <w:rsid w:val="00880BCE"/>
    <w:rsid w:val="008C1054"/>
    <w:rsid w:val="008C5F85"/>
    <w:rsid w:val="008D00E6"/>
    <w:rsid w:val="008D3C59"/>
    <w:rsid w:val="008D5E23"/>
    <w:rsid w:val="008E133C"/>
    <w:rsid w:val="008E1FA3"/>
    <w:rsid w:val="008E7C5B"/>
    <w:rsid w:val="0090109E"/>
    <w:rsid w:val="00934F53"/>
    <w:rsid w:val="009417B0"/>
    <w:rsid w:val="00943D22"/>
    <w:rsid w:val="00946F91"/>
    <w:rsid w:val="0095072B"/>
    <w:rsid w:val="00951662"/>
    <w:rsid w:val="009615F2"/>
    <w:rsid w:val="00995265"/>
    <w:rsid w:val="009A6D6A"/>
    <w:rsid w:val="009A7604"/>
    <w:rsid w:val="009E3F31"/>
    <w:rsid w:val="00A22A45"/>
    <w:rsid w:val="00A30263"/>
    <w:rsid w:val="00A448E0"/>
    <w:rsid w:val="00A47920"/>
    <w:rsid w:val="00A57511"/>
    <w:rsid w:val="00A92A00"/>
    <w:rsid w:val="00A939FC"/>
    <w:rsid w:val="00A9467A"/>
    <w:rsid w:val="00AA149C"/>
    <w:rsid w:val="00AB08AF"/>
    <w:rsid w:val="00AB4EB7"/>
    <w:rsid w:val="00AC4470"/>
    <w:rsid w:val="00AE42C8"/>
    <w:rsid w:val="00AF3020"/>
    <w:rsid w:val="00AF335E"/>
    <w:rsid w:val="00AF51B3"/>
    <w:rsid w:val="00AF7D17"/>
    <w:rsid w:val="00B1202E"/>
    <w:rsid w:val="00B14996"/>
    <w:rsid w:val="00B203C0"/>
    <w:rsid w:val="00B23C41"/>
    <w:rsid w:val="00B246F5"/>
    <w:rsid w:val="00B24B58"/>
    <w:rsid w:val="00B4246D"/>
    <w:rsid w:val="00B44EB5"/>
    <w:rsid w:val="00B5783E"/>
    <w:rsid w:val="00B6702F"/>
    <w:rsid w:val="00BC6814"/>
    <w:rsid w:val="00BD08F7"/>
    <w:rsid w:val="00BD4717"/>
    <w:rsid w:val="00BF7A15"/>
    <w:rsid w:val="00BF7E1C"/>
    <w:rsid w:val="00C01FC2"/>
    <w:rsid w:val="00C048D2"/>
    <w:rsid w:val="00C125F1"/>
    <w:rsid w:val="00C17577"/>
    <w:rsid w:val="00C178CE"/>
    <w:rsid w:val="00C205AC"/>
    <w:rsid w:val="00C26530"/>
    <w:rsid w:val="00C33B56"/>
    <w:rsid w:val="00C52B77"/>
    <w:rsid w:val="00C54371"/>
    <w:rsid w:val="00C65D6B"/>
    <w:rsid w:val="00C676B2"/>
    <w:rsid w:val="00C77D36"/>
    <w:rsid w:val="00C85ADC"/>
    <w:rsid w:val="00C87EE5"/>
    <w:rsid w:val="00CA78B7"/>
    <w:rsid w:val="00CB6592"/>
    <w:rsid w:val="00CD7B0C"/>
    <w:rsid w:val="00CE2663"/>
    <w:rsid w:val="00CE5614"/>
    <w:rsid w:val="00CE563B"/>
    <w:rsid w:val="00D11337"/>
    <w:rsid w:val="00D1619D"/>
    <w:rsid w:val="00D17CF0"/>
    <w:rsid w:val="00D25847"/>
    <w:rsid w:val="00D313EB"/>
    <w:rsid w:val="00D32851"/>
    <w:rsid w:val="00D42DB9"/>
    <w:rsid w:val="00D43934"/>
    <w:rsid w:val="00D5611F"/>
    <w:rsid w:val="00D638C8"/>
    <w:rsid w:val="00D84C97"/>
    <w:rsid w:val="00D8688E"/>
    <w:rsid w:val="00D92AB3"/>
    <w:rsid w:val="00D95B6B"/>
    <w:rsid w:val="00DB116E"/>
    <w:rsid w:val="00DB332E"/>
    <w:rsid w:val="00DC017C"/>
    <w:rsid w:val="00DC22F0"/>
    <w:rsid w:val="00DC316E"/>
    <w:rsid w:val="00DC4A3E"/>
    <w:rsid w:val="00DD072C"/>
    <w:rsid w:val="00DD4030"/>
    <w:rsid w:val="00DE46A0"/>
    <w:rsid w:val="00DF3185"/>
    <w:rsid w:val="00E03E83"/>
    <w:rsid w:val="00E054B1"/>
    <w:rsid w:val="00E15284"/>
    <w:rsid w:val="00E249D4"/>
    <w:rsid w:val="00E26592"/>
    <w:rsid w:val="00E30D96"/>
    <w:rsid w:val="00E416DE"/>
    <w:rsid w:val="00E417A1"/>
    <w:rsid w:val="00E44B05"/>
    <w:rsid w:val="00E47D94"/>
    <w:rsid w:val="00E855DA"/>
    <w:rsid w:val="00E936FE"/>
    <w:rsid w:val="00EB49D6"/>
    <w:rsid w:val="00EC52D8"/>
    <w:rsid w:val="00EE21A4"/>
    <w:rsid w:val="00EF2330"/>
    <w:rsid w:val="00F0684E"/>
    <w:rsid w:val="00F26ABE"/>
    <w:rsid w:val="00F35F16"/>
    <w:rsid w:val="00F6406F"/>
    <w:rsid w:val="00F726E5"/>
    <w:rsid w:val="00F90051"/>
    <w:rsid w:val="00F93F9B"/>
    <w:rsid w:val="00F97742"/>
    <w:rsid w:val="00FA1015"/>
    <w:rsid w:val="00FC38BF"/>
    <w:rsid w:val="00FC6219"/>
    <w:rsid w:val="00FF0BCA"/>
    <w:rsid w:val="00FF4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6155"/>
  <w15:chartTrackingRefBased/>
  <w15:docId w15:val="{75E0D797-B5BD-4DEF-9EBE-4B27B0233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263A"/>
    <w:rPr>
      <w:color w:val="0000FF"/>
      <w:u w:val="single"/>
    </w:rPr>
  </w:style>
  <w:style w:type="paragraph" w:customStyle="1" w:styleId="dcr-o5gy41">
    <w:name w:val="dcr-o5gy41"/>
    <w:basedOn w:val="Normal"/>
    <w:rsid w:val="00F900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C10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5B5D"/>
    <w:pPr>
      <w:outlineLvl w:val="9"/>
    </w:pPr>
    <w:rPr>
      <w:lang w:val="en-US"/>
    </w:rPr>
  </w:style>
  <w:style w:type="paragraph" w:styleId="TOC1">
    <w:name w:val="toc 1"/>
    <w:basedOn w:val="Normal"/>
    <w:next w:val="Normal"/>
    <w:autoRedefine/>
    <w:uiPriority w:val="39"/>
    <w:unhideWhenUsed/>
    <w:rsid w:val="00295B5D"/>
    <w:pPr>
      <w:spacing w:after="100"/>
    </w:pPr>
  </w:style>
  <w:style w:type="paragraph" w:styleId="Header">
    <w:name w:val="header"/>
    <w:basedOn w:val="Normal"/>
    <w:link w:val="HeaderChar"/>
    <w:uiPriority w:val="99"/>
    <w:unhideWhenUsed/>
    <w:rsid w:val="00880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BCE"/>
  </w:style>
  <w:style w:type="paragraph" w:styleId="Footer">
    <w:name w:val="footer"/>
    <w:basedOn w:val="Normal"/>
    <w:link w:val="FooterChar"/>
    <w:uiPriority w:val="99"/>
    <w:unhideWhenUsed/>
    <w:rsid w:val="00880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01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put" TargetMode="External"/><Relationship Id="rId13" Type="http://schemas.openxmlformats.org/officeDocument/2006/relationships/hyperlink" Target="https://www.ncbi.nlm.nih.gov/pubmed/32302537"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webmd.com/balance/introvert-personality-overview" TargetMode="External"/><Relationship Id="rId12" Type="http://schemas.openxmlformats.org/officeDocument/2006/relationships/hyperlink" Target="https://www.ncbi.nlm.nih.gov/pmc/articles/PMC7156240/"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insdictionary.com/dictionary/english/delay" TargetMode="External"/><Relationship Id="rId5" Type="http://schemas.openxmlformats.org/officeDocument/2006/relationships/footnotes" Target="footnotes.xml"/><Relationship Id="rId15" Type="http://schemas.openxmlformats.org/officeDocument/2006/relationships/image" Target="media/image1.jpg"/><Relationship Id="rId10" Type="http://schemas.openxmlformats.org/officeDocument/2006/relationships/hyperlink" Target="https://www.collinsdictionary.com/dictionary/english/lat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llinsdictionary.com/dictionary/english/defer" TargetMode="External"/><Relationship Id="rId14" Type="http://schemas.openxmlformats.org/officeDocument/2006/relationships/hyperlink" Target="https://scholar.google.com/scholar_lookup?journal=The+Lancet+Child+&amp;+Adolescent+Health&amp;title=Mental+health+effects+of+school+closures+during+COVID-19&amp;author=J.+Lee&amp;volume=4&amp;issue=6&amp;publication_year=2020&amp;pages=421&amp;pmid=32302537&amp;doi=10.1016/S2352-4642(20)30109-7&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690211-7301-484D-BB7C-BE1E3D78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2864</Words>
  <Characters>14668</Characters>
  <Application>Microsoft Office Word</Application>
  <DocSecurity>0</DocSecurity>
  <Lines>252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Sadia Qureshi</dc:creator>
  <cp:keywords/>
  <dc:description/>
  <cp:lastModifiedBy>Haleema Sadia Qureshi</cp:lastModifiedBy>
  <cp:revision>2</cp:revision>
  <dcterms:created xsi:type="dcterms:W3CDTF">2021-12-14T07:03:00Z</dcterms:created>
  <dcterms:modified xsi:type="dcterms:W3CDTF">2021-12-14T07:03:00Z</dcterms:modified>
</cp:coreProperties>
</file>