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D6335" w14:textId="4C452B9A" w:rsidR="4364AD9A" w:rsidRDefault="7D3CAFDE" w:rsidP="25F09F23">
      <w:pPr>
        <w:pStyle w:val="Heading1"/>
        <w:spacing w:before="401" w:after="401"/>
        <w:rPr>
          <w:rFonts w:ascii="Arial" w:eastAsia="Arial" w:hAnsi="Arial" w:cs="Arial"/>
        </w:rPr>
      </w:pPr>
      <w:r w:rsidRPr="25F09F23">
        <w:rPr>
          <w:rFonts w:ascii="Arial" w:eastAsia="Arial" w:hAnsi="Arial" w:cs="Arial"/>
        </w:rPr>
        <w:t>Leadership and Change: A Critical Discussion Based on Personal Experience</w:t>
      </w:r>
    </w:p>
    <w:p w14:paraId="20C73D2A" w14:textId="5E50FA86" w:rsidR="052E4C56" w:rsidRDefault="052E4C56" w:rsidP="6FC13B53">
      <w:pPr>
        <w:pStyle w:val="Heading2"/>
        <w:rPr>
          <w:rFonts w:ascii="Arial" w:eastAsia="Arial" w:hAnsi="Arial" w:cs="Arial"/>
        </w:rPr>
      </w:pPr>
      <w:bookmarkStart w:id="0" w:name="_Toc562368611"/>
      <w:r w:rsidRPr="25F09F23">
        <w:rPr>
          <w:rFonts w:ascii="Arial" w:eastAsia="Arial" w:hAnsi="Arial" w:cs="Arial"/>
        </w:rPr>
        <w:t>Introduction</w:t>
      </w:r>
      <w:bookmarkEnd w:id="0"/>
    </w:p>
    <w:p w14:paraId="5B3EBC7A" w14:textId="2A0A1709" w:rsidR="4364AD9A" w:rsidRDefault="4364AD9A" w:rsidP="25F09F23">
      <w:pPr>
        <w:rPr>
          <w:rFonts w:ascii="Arial" w:eastAsia="Arial" w:hAnsi="Arial" w:cs="Arial"/>
        </w:rPr>
      </w:pPr>
    </w:p>
    <w:p w14:paraId="7953AE29" w14:textId="0CD25558" w:rsidR="052E4C56" w:rsidRDefault="052E4C56" w:rsidP="6FC13B53">
      <w:pPr>
        <w:rPr>
          <w:rFonts w:ascii="Arial" w:eastAsia="Arial" w:hAnsi="Arial" w:cs="Arial"/>
        </w:rPr>
      </w:pPr>
      <w:r w:rsidRPr="25F09F23">
        <w:rPr>
          <w:rFonts w:ascii="Arial" w:eastAsia="Arial" w:hAnsi="Arial" w:cs="Arial"/>
        </w:rPr>
        <w:t xml:space="preserve">Leadership and organisational change are </w:t>
      </w:r>
      <w:r w:rsidR="51F2788C" w:rsidRPr="25F09F23">
        <w:rPr>
          <w:rFonts w:ascii="Arial" w:eastAsia="Arial" w:hAnsi="Arial" w:cs="Arial"/>
        </w:rPr>
        <w:t>linked</w:t>
      </w:r>
      <w:r w:rsidRPr="25F09F23">
        <w:rPr>
          <w:rFonts w:ascii="Arial" w:eastAsia="Arial" w:hAnsi="Arial" w:cs="Arial"/>
        </w:rPr>
        <w:t xml:space="preserve">, </w:t>
      </w:r>
      <w:r w:rsidR="2F66F689" w:rsidRPr="25F09F23">
        <w:rPr>
          <w:rFonts w:ascii="Arial" w:eastAsia="Arial" w:hAnsi="Arial" w:cs="Arial"/>
        </w:rPr>
        <w:t>particularly</w:t>
      </w:r>
      <w:r w:rsidRPr="25F09F23">
        <w:rPr>
          <w:rFonts w:ascii="Arial" w:eastAsia="Arial" w:hAnsi="Arial" w:cs="Arial"/>
        </w:rPr>
        <w:t xml:space="preserve"> in</w:t>
      </w:r>
      <w:r w:rsidR="4255EF6E" w:rsidRPr="25F09F23">
        <w:rPr>
          <w:rFonts w:ascii="Arial" w:eastAsia="Arial" w:hAnsi="Arial" w:cs="Arial"/>
        </w:rPr>
        <w:t xml:space="preserve"> </w:t>
      </w:r>
      <w:r w:rsidR="37EE4C9A" w:rsidRPr="25F09F23">
        <w:rPr>
          <w:rFonts w:ascii="Arial" w:eastAsia="Arial" w:hAnsi="Arial" w:cs="Arial"/>
        </w:rPr>
        <w:t>environments</w:t>
      </w:r>
      <w:r w:rsidR="53852B6E" w:rsidRPr="25F09F23">
        <w:rPr>
          <w:rFonts w:ascii="Arial" w:eastAsia="Arial" w:hAnsi="Arial" w:cs="Arial"/>
        </w:rPr>
        <w:t xml:space="preserve"> where clear communication, stability, and direction are essential. Effective leadership</w:t>
      </w:r>
      <w:r w:rsidR="72884B6C" w:rsidRPr="25F09F23">
        <w:rPr>
          <w:rFonts w:ascii="Arial" w:eastAsia="Arial" w:hAnsi="Arial" w:cs="Arial"/>
        </w:rPr>
        <w:t xml:space="preserve"> can help </w:t>
      </w:r>
      <w:r w:rsidR="592E98D5" w:rsidRPr="25F09F23">
        <w:rPr>
          <w:rFonts w:ascii="Arial" w:eastAsia="Arial" w:hAnsi="Arial" w:cs="Arial"/>
        </w:rPr>
        <w:t>employees navigate uncertainty,</w:t>
      </w:r>
      <w:r w:rsidR="40A55CD3" w:rsidRPr="25F09F23">
        <w:rPr>
          <w:rFonts w:ascii="Arial" w:eastAsia="Arial" w:hAnsi="Arial" w:cs="Arial"/>
        </w:rPr>
        <w:t xml:space="preserve"> whereas poor leadership can increase stress and confusion. Change is </w:t>
      </w:r>
      <w:r w:rsidR="7E9BA0CE" w:rsidRPr="25F09F23">
        <w:rPr>
          <w:rFonts w:ascii="Arial" w:eastAsia="Arial" w:hAnsi="Arial" w:cs="Arial"/>
        </w:rPr>
        <w:t xml:space="preserve">inevitable in organisations, and its management </w:t>
      </w:r>
      <w:bookmarkStart w:id="1" w:name="_Int_yqpEgbTn"/>
      <w:proofErr w:type="spellStart"/>
      <w:r w:rsidR="7E9BA0CE" w:rsidRPr="25F09F23">
        <w:rPr>
          <w:rFonts w:ascii="Arial" w:eastAsia="Arial" w:hAnsi="Arial" w:cs="Arial"/>
        </w:rPr>
        <w:t>significally</w:t>
      </w:r>
      <w:bookmarkEnd w:id="1"/>
      <w:proofErr w:type="spellEnd"/>
      <w:r w:rsidR="7E9BA0CE" w:rsidRPr="25F09F23">
        <w:rPr>
          <w:rFonts w:ascii="Arial" w:eastAsia="Arial" w:hAnsi="Arial" w:cs="Arial"/>
        </w:rPr>
        <w:t xml:space="preserve"> </w:t>
      </w:r>
      <w:bookmarkStart w:id="2" w:name="_Int_4InUJb3e"/>
      <w:proofErr w:type="gramStart"/>
      <w:r w:rsidR="7E9BA0CE" w:rsidRPr="25F09F23">
        <w:rPr>
          <w:rFonts w:ascii="Arial" w:eastAsia="Arial" w:hAnsi="Arial" w:cs="Arial"/>
        </w:rPr>
        <w:t>affects</w:t>
      </w:r>
      <w:bookmarkEnd w:id="2"/>
      <w:proofErr w:type="gramEnd"/>
      <w:r w:rsidR="7E9BA0CE" w:rsidRPr="25F09F23">
        <w:rPr>
          <w:rFonts w:ascii="Arial" w:eastAsia="Arial" w:hAnsi="Arial" w:cs="Arial"/>
        </w:rPr>
        <w:t xml:space="preserve"> staff </w:t>
      </w:r>
      <w:r w:rsidR="641440FF" w:rsidRPr="25F09F23">
        <w:rPr>
          <w:rFonts w:ascii="Arial" w:eastAsia="Arial" w:hAnsi="Arial" w:cs="Arial"/>
        </w:rPr>
        <w:t xml:space="preserve">morale, </w:t>
      </w:r>
      <w:r w:rsidR="7DB4CEFF" w:rsidRPr="25F09F23">
        <w:rPr>
          <w:rFonts w:ascii="Arial" w:eastAsia="Arial" w:hAnsi="Arial" w:cs="Arial"/>
        </w:rPr>
        <w:t xml:space="preserve">performance, and </w:t>
      </w:r>
      <w:r w:rsidR="2AE10317" w:rsidRPr="25F09F23">
        <w:rPr>
          <w:rFonts w:ascii="Arial" w:eastAsia="Arial" w:hAnsi="Arial" w:cs="Arial"/>
        </w:rPr>
        <w:t>success</w:t>
      </w:r>
      <w:r w:rsidR="7DB4CEFF" w:rsidRPr="25F09F23">
        <w:rPr>
          <w:rFonts w:ascii="Arial" w:eastAsia="Arial" w:hAnsi="Arial" w:cs="Arial"/>
        </w:rPr>
        <w:t>. This essay reflects on my experience at Mitie Cleaning Services</w:t>
      </w:r>
      <w:r w:rsidR="3FC04177" w:rsidRPr="25F09F23">
        <w:rPr>
          <w:rFonts w:ascii="Arial" w:eastAsia="Arial" w:hAnsi="Arial" w:cs="Arial"/>
        </w:rPr>
        <w:t xml:space="preserve">, where </w:t>
      </w:r>
      <w:r w:rsidR="77A2FD67" w:rsidRPr="25F09F23">
        <w:rPr>
          <w:rFonts w:ascii="Arial" w:eastAsia="Arial" w:hAnsi="Arial" w:cs="Arial"/>
        </w:rPr>
        <w:t>I</w:t>
      </w:r>
      <w:r w:rsidR="3FC04177" w:rsidRPr="25F09F23">
        <w:rPr>
          <w:rFonts w:ascii="Arial" w:eastAsia="Arial" w:hAnsi="Arial" w:cs="Arial"/>
        </w:rPr>
        <w:t xml:space="preserve"> began as a Cleaning Supervisor on June9, 2014, overseeing nine cleaners in Bristol</w:t>
      </w:r>
      <w:r w:rsidR="2FD33C88" w:rsidRPr="25F09F23">
        <w:rPr>
          <w:rFonts w:ascii="Arial" w:eastAsia="Arial" w:hAnsi="Arial" w:cs="Arial"/>
        </w:rPr>
        <w:t>. I faced considerable organisational upheaval due to freq</w:t>
      </w:r>
      <w:r w:rsidR="00534926" w:rsidRPr="25F09F23">
        <w:rPr>
          <w:rFonts w:ascii="Arial" w:eastAsia="Arial" w:hAnsi="Arial" w:cs="Arial"/>
        </w:rPr>
        <w:t>uent management changes and inconsistent leadership support. After site closures and restructuring,</w:t>
      </w:r>
      <w:r w:rsidR="58F1A141" w:rsidRPr="25F09F23">
        <w:rPr>
          <w:rFonts w:ascii="Arial" w:eastAsia="Arial" w:hAnsi="Arial" w:cs="Arial"/>
        </w:rPr>
        <w:t xml:space="preserve"> </w:t>
      </w:r>
      <w:r w:rsidR="3F0BD1D7" w:rsidRPr="25F09F23">
        <w:rPr>
          <w:rFonts w:ascii="Arial" w:eastAsia="Arial" w:hAnsi="Arial" w:cs="Arial"/>
        </w:rPr>
        <w:t>I</w:t>
      </w:r>
      <w:r w:rsidR="58F1A141" w:rsidRPr="25F09F23">
        <w:rPr>
          <w:rFonts w:ascii="Arial" w:eastAsia="Arial" w:hAnsi="Arial" w:cs="Arial"/>
        </w:rPr>
        <w:t xml:space="preserve"> moved to an area cleaning Supervisor role managing multiple sites.</w:t>
      </w:r>
    </w:p>
    <w:p w14:paraId="3BE5BD6F" w14:textId="63955714" w:rsidR="777C1F09" w:rsidRDefault="777C1F09" w:rsidP="25F09F23">
      <w:pPr>
        <w:rPr>
          <w:rFonts w:ascii="Arial" w:eastAsia="Arial" w:hAnsi="Arial" w:cs="Arial"/>
        </w:rPr>
      </w:pPr>
      <w:r w:rsidRPr="25F09F23">
        <w:rPr>
          <w:rFonts w:ascii="Arial" w:eastAsia="Arial" w:hAnsi="Arial" w:cs="Arial"/>
        </w:rPr>
        <w:t>Using change management models and leadership theories such as Lewin’s Change model, Kott</w:t>
      </w:r>
      <w:r w:rsidR="0A9AD0DD" w:rsidRPr="25F09F23">
        <w:rPr>
          <w:rFonts w:ascii="Arial" w:eastAsia="Arial" w:hAnsi="Arial" w:cs="Arial"/>
        </w:rPr>
        <w:t>er’s Eight Step Model, and Situational Leadership Theory, this essay evaluates how my e</w:t>
      </w:r>
      <w:r w:rsidR="0431A402" w:rsidRPr="25F09F23">
        <w:rPr>
          <w:rFonts w:ascii="Arial" w:eastAsia="Arial" w:hAnsi="Arial" w:cs="Arial"/>
        </w:rPr>
        <w:t>xperiences aligned with best practices. It emphasise</w:t>
      </w:r>
      <w:r w:rsidR="14BF2D21" w:rsidRPr="25F09F23">
        <w:rPr>
          <w:rFonts w:ascii="Arial" w:eastAsia="Arial" w:hAnsi="Arial" w:cs="Arial"/>
        </w:rPr>
        <w:t>s how leadership behavio</w:t>
      </w:r>
      <w:r w:rsidR="45367AB8" w:rsidRPr="25F09F23">
        <w:rPr>
          <w:rFonts w:ascii="Arial" w:eastAsia="Arial" w:hAnsi="Arial" w:cs="Arial"/>
        </w:rPr>
        <w:t>ur</w:t>
      </w:r>
      <w:r w:rsidR="14BF2D21" w:rsidRPr="25F09F23">
        <w:rPr>
          <w:rFonts w:ascii="Arial" w:eastAsia="Arial" w:hAnsi="Arial" w:cs="Arial"/>
        </w:rPr>
        <w:t xml:space="preserve"> influenced change outcomes and how I adapted</w:t>
      </w:r>
      <w:r w:rsidR="4796CFC3" w:rsidRPr="25F09F23">
        <w:rPr>
          <w:rFonts w:ascii="Arial" w:eastAsia="Arial" w:hAnsi="Arial" w:cs="Arial"/>
        </w:rPr>
        <w:t xml:space="preserve"> to new expectations, illustrating that the success of workplace change relies heavily on quality leadership, communication, and o</w:t>
      </w:r>
      <w:r w:rsidR="586961D9" w:rsidRPr="25F09F23">
        <w:rPr>
          <w:rFonts w:ascii="Arial" w:eastAsia="Arial" w:hAnsi="Arial" w:cs="Arial"/>
        </w:rPr>
        <w:t>rganisational support during uncertain times.</w:t>
      </w:r>
    </w:p>
    <w:p w14:paraId="3037635F" w14:textId="5AB0F683" w:rsidR="4364AD9A" w:rsidRDefault="4364AD9A" w:rsidP="25F09F23">
      <w:pPr>
        <w:rPr>
          <w:rFonts w:ascii="Arial" w:eastAsia="Arial" w:hAnsi="Arial" w:cs="Arial"/>
        </w:rPr>
      </w:pPr>
    </w:p>
    <w:p w14:paraId="7665210A" w14:textId="15D68314" w:rsidR="19A785FD" w:rsidRDefault="19A785FD" w:rsidP="25F09F23">
      <w:pPr>
        <w:pStyle w:val="Heading2"/>
        <w:rPr>
          <w:rFonts w:ascii="Arial" w:eastAsia="Arial" w:hAnsi="Arial" w:cs="Arial"/>
        </w:rPr>
      </w:pPr>
      <w:bookmarkStart w:id="3" w:name="_Toc1240087301"/>
      <w:r>
        <w:t>Experience 1: Manager Turnover and Lack of Leadership Support (2014 – 2019)</w:t>
      </w:r>
      <w:bookmarkEnd w:id="3"/>
    </w:p>
    <w:p w14:paraId="5EFDBD6A" w14:textId="547B7A39" w:rsidR="4364AD9A" w:rsidRDefault="4364AD9A" w:rsidP="25F09F23">
      <w:pPr>
        <w:rPr>
          <w:rFonts w:ascii="Arial" w:eastAsia="Arial" w:hAnsi="Arial" w:cs="Arial"/>
        </w:rPr>
      </w:pPr>
    </w:p>
    <w:p w14:paraId="4FAC1FCE" w14:textId="716036E3" w:rsidR="4D7E825D" w:rsidRDefault="19A785FD" w:rsidP="25F09F23">
      <w:pPr>
        <w:rPr>
          <w:rFonts w:ascii="Arial" w:eastAsia="Arial" w:hAnsi="Arial" w:cs="Arial"/>
        </w:rPr>
      </w:pPr>
      <w:r w:rsidRPr="25F09F23">
        <w:rPr>
          <w:rFonts w:ascii="Arial" w:eastAsia="Arial" w:hAnsi="Arial" w:cs="Arial"/>
        </w:rPr>
        <w:t xml:space="preserve">When </w:t>
      </w:r>
      <w:r w:rsidR="5B9456B2" w:rsidRPr="25F09F23">
        <w:rPr>
          <w:rFonts w:ascii="Arial" w:eastAsia="Arial" w:hAnsi="Arial" w:cs="Arial"/>
        </w:rPr>
        <w:t xml:space="preserve">I </w:t>
      </w:r>
      <w:r w:rsidRPr="25F09F23">
        <w:rPr>
          <w:rFonts w:ascii="Arial" w:eastAsia="Arial" w:hAnsi="Arial" w:cs="Arial"/>
        </w:rPr>
        <w:t xml:space="preserve">began working at the Emerson Green headquarters in 2014, </w:t>
      </w:r>
      <w:r w:rsidR="2DD2CC2C" w:rsidRPr="25F09F23">
        <w:rPr>
          <w:rFonts w:ascii="Arial" w:eastAsia="Arial" w:hAnsi="Arial" w:cs="Arial"/>
        </w:rPr>
        <w:t xml:space="preserve">I </w:t>
      </w:r>
      <w:r w:rsidRPr="25F09F23">
        <w:rPr>
          <w:rFonts w:ascii="Arial" w:eastAsia="Arial" w:hAnsi="Arial" w:cs="Arial"/>
        </w:rPr>
        <w:t>entered the job with no previous</w:t>
      </w:r>
      <w:r w:rsidR="72A3A7F1" w:rsidRPr="25F09F23">
        <w:rPr>
          <w:rFonts w:ascii="Arial" w:eastAsia="Arial" w:hAnsi="Arial" w:cs="Arial"/>
        </w:rPr>
        <w:t xml:space="preserve"> supervisory</w:t>
      </w:r>
      <w:r w:rsidRPr="25F09F23">
        <w:rPr>
          <w:rFonts w:ascii="Arial" w:eastAsia="Arial" w:hAnsi="Arial" w:cs="Arial"/>
        </w:rPr>
        <w:t xml:space="preserve"> e</w:t>
      </w:r>
      <w:r w:rsidR="68C478C2" w:rsidRPr="25F09F23">
        <w:rPr>
          <w:rFonts w:ascii="Arial" w:eastAsia="Arial" w:hAnsi="Arial" w:cs="Arial"/>
        </w:rPr>
        <w:t>xperience</w:t>
      </w:r>
      <w:r w:rsidR="0E0CCE43" w:rsidRPr="25F09F23">
        <w:rPr>
          <w:rFonts w:ascii="Arial" w:eastAsia="Arial" w:hAnsi="Arial" w:cs="Arial"/>
        </w:rPr>
        <w:t>. I relied heavily on guidance from my first manager.</w:t>
      </w:r>
      <w:r w:rsidR="0DD04193" w:rsidRPr="25F09F23">
        <w:rPr>
          <w:rFonts w:ascii="Arial" w:eastAsia="Arial" w:hAnsi="Arial" w:cs="Arial"/>
        </w:rPr>
        <w:t xml:space="preserve"> Who was both supportive and strict. She helped me settle into the </w:t>
      </w:r>
      <w:r w:rsidR="5D8138CE" w:rsidRPr="25F09F23">
        <w:rPr>
          <w:rFonts w:ascii="Arial" w:eastAsia="Arial" w:hAnsi="Arial" w:cs="Arial"/>
        </w:rPr>
        <w:t xml:space="preserve">role, </w:t>
      </w:r>
      <w:r w:rsidR="5F5D482A" w:rsidRPr="25F09F23">
        <w:rPr>
          <w:rFonts w:ascii="Arial" w:eastAsia="Arial" w:hAnsi="Arial" w:cs="Arial"/>
        </w:rPr>
        <w:t>build</w:t>
      </w:r>
      <w:r w:rsidR="0DD04193" w:rsidRPr="25F09F23">
        <w:rPr>
          <w:rFonts w:ascii="Arial" w:eastAsia="Arial" w:hAnsi="Arial" w:cs="Arial"/>
        </w:rPr>
        <w:t xml:space="preserve"> </w:t>
      </w:r>
      <w:r w:rsidR="30289975" w:rsidRPr="25F09F23">
        <w:rPr>
          <w:rFonts w:ascii="Arial" w:eastAsia="Arial" w:hAnsi="Arial" w:cs="Arial"/>
        </w:rPr>
        <w:t>confidence,</w:t>
      </w:r>
      <w:r w:rsidR="0DD04193" w:rsidRPr="25F09F23">
        <w:rPr>
          <w:rFonts w:ascii="Arial" w:eastAsia="Arial" w:hAnsi="Arial" w:cs="Arial"/>
        </w:rPr>
        <w:t xml:space="preserve"> and understand </w:t>
      </w:r>
      <w:r w:rsidR="5F691136" w:rsidRPr="25F09F23">
        <w:rPr>
          <w:rFonts w:ascii="Arial" w:eastAsia="Arial" w:hAnsi="Arial" w:cs="Arial"/>
        </w:rPr>
        <w:t>the expectations of managing a team of nine cleaners across a demanding five floor building. However, she left after just three months</w:t>
      </w:r>
      <w:r w:rsidR="4CBAEA1E" w:rsidRPr="25F09F23">
        <w:rPr>
          <w:rFonts w:ascii="Arial" w:eastAsia="Arial" w:hAnsi="Arial" w:cs="Arial"/>
        </w:rPr>
        <w:t>.</w:t>
      </w:r>
      <w:r w:rsidR="1C85E70A" w:rsidRPr="25F09F23">
        <w:rPr>
          <w:rFonts w:ascii="Arial" w:eastAsia="Arial" w:hAnsi="Arial" w:cs="Arial"/>
        </w:rPr>
        <w:t xml:space="preserve"> This marked the </w:t>
      </w:r>
      <w:r w:rsidR="33AC5ACA" w:rsidRPr="25F09F23">
        <w:rPr>
          <w:rFonts w:ascii="Arial" w:eastAsia="Arial" w:hAnsi="Arial" w:cs="Arial"/>
        </w:rPr>
        <w:t>beginning</w:t>
      </w:r>
      <w:r w:rsidR="1C85E70A" w:rsidRPr="25F09F23">
        <w:rPr>
          <w:rFonts w:ascii="Arial" w:eastAsia="Arial" w:hAnsi="Arial" w:cs="Arial"/>
        </w:rPr>
        <w:t xml:space="preserve"> of a pr</w:t>
      </w:r>
      <w:r w:rsidR="4BBBAB48" w:rsidRPr="25F09F23">
        <w:rPr>
          <w:rFonts w:ascii="Arial" w:eastAsia="Arial" w:hAnsi="Arial" w:cs="Arial"/>
        </w:rPr>
        <w:t xml:space="preserve">olonged </w:t>
      </w:r>
      <w:r w:rsidR="0488A19E" w:rsidRPr="25F09F23">
        <w:rPr>
          <w:rFonts w:ascii="Arial" w:eastAsia="Arial" w:hAnsi="Arial" w:cs="Arial"/>
        </w:rPr>
        <w:t>period of</w:t>
      </w:r>
      <w:r w:rsidR="7F667C2A" w:rsidRPr="25F09F23">
        <w:rPr>
          <w:rFonts w:ascii="Arial" w:eastAsia="Arial" w:hAnsi="Arial" w:cs="Arial"/>
        </w:rPr>
        <w:t xml:space="preserve"> instability</w:t>
      </w:r>
      <w:r w:rsidR="407968B1" w:rsidRPr="25F09F23">
        <w:rPr>
          <w:rFonts w:ascii="Arial" w:eastAsia="Arial" w:hAnsi="Arial" w:cs="Arial"/>
        </w:rPr>
        <w:t xml:space="preserve"> </w:t>
      </w:r>
      <w:r w:rsidR="303E00D9" w:rsidRPr="25F09F23">
        <w:rPr>
          <w:rFonts w:ascii="Arial" w:eastAsia="Arial" w:hAnsi="Arial" w:cs="Arial"/>
        </w:rPr>
        <w:t xml:space="preserve">that lasted almost five years, during which </w:t>
      </w:r>
      <w:r w:rsidR="38815E0E" w:rsidRPr="25F09F23">
        <w:rPr>
          <w:rFonts w:ascii="Arial" w:eastAsia="Arial" w:hAnsi="Arial" w:cs="Arial"/>
        </w:rPr>
        <w:t>I</w:t>
      </w:r>
      <w:r w:rsidR="303E00D9" w:rsidRPr="25F09F23">
        <w:rPr>
          <w:rFonts w:ascii="Arial" w:eastAsia="Arial" w:hAnsi="Arial" w:cs="Arial"/>
        </w:rPr>
        <w:t xml:space="preserve"> had multiple managers, most of whom provided little or no support.</w:t>
      </w:r>
    </w:p>
    <w:p w14:paraId="75C33D1E" w14:textId="4F1A8858" w:rsidR="4D7E825D" w:rsidRDefault="4D7E825D" w:rsidP="6FC13B53">
      <w:pPr>
        <w:rPr>
          <w:rFonts w:ascii="Arial" w:eastAsia="Arial" w:hAnsi="Arial" w:cs="Arial"/>
        </w:rPr>
      </w:pPr>
      <w:r w:rsidRPr="25F09F23">
        <w:rPr>
          <w:rFonts w:ascii="Arial" w:eastAsia="Arial" w:hAnsi="Arial" w:cs="Arial"/>
        </w:rPr>
        <w:t>My next manager stayed for two years, but her leadership style was ineffective. She rarely responded to messages, often i</w:t>
      </w:r>
      <w:r w:rsidR="067C749B" w:rsidRPr="25F09F23">
        <w:rPr>
          <w:rFonts w:ascii="Arial" w:eastAsia="Arial" w:hAnsi="Arial" w:cs="Arial"/>
        </w:rPr>
        <w:t xml:space="preserve">gnored urgent </w:t>
      </w:r>
      <w:r w:rsidR="55AEFABB" w:rsidRPr="25F09F23">
        <w:rPr>
          <w:rFonts w:ascii="Arial" w:eastAsia="Arial" w:hAnsi="Arial" w:cs="Arial"/>
        </w:rPr>
        <w:t>issues,</w:t>
      </w:r>
      <w:r w:rsidR="067C749B" w:rsidRPr="25F09F23">
        <w:rPr>
          <w:rFonts w:ascii="Arial" w:eastAsia="Arial" w:hAnsi="Arial" w:cs="Arial"/>
        </w:rPr>
        <w:t xml:space="preserve"> and show no interest in </w:t>
      </w:r>
      <w:r w:rsidR="067C749B" w:rsidRPr="25F09F23">
        <w:rPr>
          <w:rFonts w:ascii="Arial" w:eastAsia="Arial" w:hAnsi="Arial" w:cs="Arial"/>
        </w:rPr>
        <w:lastRenderedPageBreak/>
        <w:t xml:space="preserve">recruitment, ordering supplies or </w:t>
      </w:r>
      <w:r w:rsidR="35630E37" w:rsidRPr="25F09F23">
        <w:rPr>
          <w:rFonts w:ascii="Arial" w:eastAsia="Arial" w:hAnsi="Arial" w:cs="Arial"/>
        </w:rPr>
        <w:t>solving problems</w:t>
      </w:r>
      <w:r w:rsidR="74C99164" w:rsidRPr="25F09F23">
        <w:rPr>
          <w:rFonts w:ascii="Arial" w:eastAsia="Arial" w:hAnsi="Arial" w:cs="Arial"/>
        </w:rPr>
        <w:t xml:space="preserve">. </w:t>
      </w:r>
      <w:r w:rsidR="7F00B06F" w:rsidRPr="25F09F23">
        <w:rPr>
          <w:rFonts w:ascii="Arial" w:eastAsia="Arial" w:hAnsi="Arial" w:cs="Arial"/>
        </w:rPr>
        <w:t>Responsibilities</w:t>
      </w:r>
      <w:r w:rsidR="74C99164" w:rsidRPr="25F09F23">
        <w:rPr>
          <w:rFonts w:ascii="Arial" w:eastAsia="Arial" w:hAnsi="Arial" w:cs="Arial"/>
        </w:rPr>
        <w:t xml:space="preserve"> that were meant to be shared or supported by management fell entirely on my shoulder</w:t>
      </w:r>
      <w:r w:rsidR="1703BED3" w:rsidRPr="25F09F23">
        <w:rPr>
          <w:rFonts w:ascii="Arial" w:eastAsia="Arial" w:hAnsi="Arial" w:cs="Arial"/>
        </w:rPr>
        <w:t xml:space="preserve">s. As a result, </w:t>
      </w:r>
      <w:r w:rsidR="4D4E6AB5" w:rsidRPr="25F09F23">
        <w:rPr>
          <w:rFonts w:ascii="Arial" w:eastAsia="Arial" w:hAnsi="Arial" w:cs="Arial"/>
        </w:rPr>
        <w:t>I</w:t>
      </w:r>
      <w:r w:rsidR="1703BED3" w:rsidRPr="25F09F23">
        <w:rPr>
          <w:rFonts w:ascii="Arial" w:eastAsia="Arial" w:hAnsi="Arial" w:cs="Arial"/>
        </w:rPr>
        <w:t xml:space="preserve"> found myself managing staff conflicts, interviewing new clean</w:t>
      </w:r>
      <w:r w:rsidR="6B33D2BA" w:rsidRPr="25F09F23">
        <w:rPr>
          <w:rFonts w:ascii="Arial" w:eastAsia="Arial" w:hAnsi="Arial" w:cs="Arial"/>
        </w:rPr>
        <w:t xml:space="preserve">ers, dealing with attendance </w:t>
      </w:r>
      <w:r w:rsidR="75D5F63D" w:rsidRPr="25F09F23">
        <w:rPr>
          <w:rFonts w:ascii="Arial" w:eastAsia="Arial" w:hAnsi="Arial" w:cs="Arial"/>
        </w:rPr>
        <w:t>issues,</w:t>
      </w:r>
      <w:r w:rsidR="6B33D2BA" w:rsidRPr="25F09F23">
        <w:rPr>
          <w:rFonts w:ascii="Arial" w:eastAsia="Arial" w:hAnsi="Arial" w:cs="Arial"/>
        </w:rPr>
        <w:t xml:space="preserve"> and maintaining the building standards with little guidance.</w:t>
      </w:r>
      <w:r w:rsidR="103919CF" w:rsidRPr="25F09F23">
        <w:rPr>
          <w:rFonts w:ascii="Arial" w:eastAsia="Arial" w:hAnsi="Arial" w:cs="Arial"/>
        </w:rPr>
        <w:t xml:space="preserve"> Two more managers followed in quick succession, both offering minimal direction. One lasted only two months, and the ither,</w:t>
      </w:r>
      <w:r w:rsidR="2B09DFCE" w:rsidRPr="25F09F23">
        <w:rPr>
          <w:rFonts w:ascii="Arial" w:eastAsia="Arial" w:hAnsi="Arial" w:cs="Arial"/>
        </w:rPr>
        <w:t xml:space="preserve"> though strict, lacked knowledge of the cleaning industry and could not meaningfully support my role.</w:t>
      </w:r>
    </w:p>
    <w:p w14:paraId="5E4E2395" w14:textId="32E046E2" w:rsidR="5B634CA7" w:rsidRDefault="5B634CA7" w:rsidP="6FC13B53">
      <w:pPr>
        <w:rPr>
          <w:rFonts w:ascii="Arial" w:eastAsia="Arial" w:hAnsi="Arial" w:cs="Arial"/>
        </w:rPr>
      </w:pPr>
    </w:p>
    <w:p w14:paraId="08B23A88" w14:textId="1F758ECD" w:rsidR="5B634CA7" w:rsidRDefault="67C53AF1" w:rsidP="6FC13B53">
      <w:pPr>
        <w:rPr>
          <w:rFonts w:ascii="Arial" w:eastAsia="Arial" w:hAnsi="Arial" w:cs="Arial"/>
        </w:rPr>
      </w:pPr>
      <w:r w:rsidRPr="25F09F23">
        <w:rPr>
          <w:rFonts w:ascii="Arial" w:eastAsia="Arial" w:hAnsi="Arial" w:cs="Arial"/>
        </w:rPr>
        <w:t>C</w:t>
      </w:r>
      <w:r w:rsidR="0A6B070A" w:rsidRPr="25F09F23">
        <w:rPr>
          <w:rFonts w:ascii="Arial" w:eastAsia="Arial" w:hAnsi="Arial" w:cs="Arial"/>
        </w:rPr>
        <w:t xml:space="preserve">omparing it with </w:t>
      </w:r>
      <w:r w:rsidR="50F49E27" w:rsidRPr="25F09F23">
        <w:rPr>
          <w:rFonts w:ascii="Arial" w:eastAsia="Arial" w:hAnsi="Arial" w:cs="Arial"/>
        </w:rPr>
        <w:t xml:space="preserve">Lewin’s (1951) three stage change model, unfreeze, </w:t>
      </w:r>
      <w:r w:rsidR="461A3454" w:rsidRPr="25F09F23">
        <w:rPr>
          <w:rFonts w:ascii="Arial" w:eastAsia="Arial" w:hAnsi="Arial" w:cs="Arial"/>
        </w:rPr>
        <w:t>change,</w:t>
      </w:r>
      <w:r w:rsidR="50F49E27" w:rsidRPr="25F09F23">
        <w:rPr>
          <w:rFonts w:ascii="Arial" w:eastAsia="Arial" w:hAnsi="Arial" w:cs="Arial"/>
        </w:rPr>
        <w:t xml:space="preserve"> and freeze, helps explain why this period was s</w:t>
      </w:r>
      <w:r w:rsidR="06ABBE1D" w:rsidRPr="25F09F23">
        <w:rPr>
          <w:rFonts w:ascii="Arial" w:eastAsia="Arial" w:hAnsi="Arial" w:cs="Arial"/>
        </w:rPr>
        <w:t xml:space="preserve">o difficult. The ‘’unfreeze’’ stage should involve preparing employees for change, </w:t>
      </w:r>
      <w:r w:rsidR="08308DCF" w:rsidRPr="25F09F23">
        <w:rPr>
          <w:rFonts w:ascii="Arial" w:eastAsia="Arial" w:hAnsi="Arial" w:cs="Arial"/>
        </w:rPr>
        <w:t xml:space="preserve">clarifying </w:t>
      </w:r>
      <w:r w:rsidR="1E0E699D" w:rsidRPr="25F09F23">
        <w:rPr>
          <w:rFonts w:ascii="Arial" w:eastAsia="Arial" w:hAnsi="Arial" w:cs="Arial"/>
        </w:rPr>
        <w:t>expectation,</w:t>
      </w:r>
      <w:r w:rsidR="08308DCF" w:rsidRPr="25F09F23">
        <w:rPr>
          <w:rFonts w:ascii="Arial" w:eastAsia="Arial" w:hAnsi="Arial" w:cs="Arial"/>
        </w:rPr>
        <w:t xml:space="preserve"> and reducing uncertainty. However, at Emersons green, change happened su</w:t>
      </w:r>
      <w:r w:rsidR="7B9C4E1D" w:rsidRPr="25F09F23">
        <w:rPr>
          <w:rFonts w:ascii="Arial" w:eastAsia="Arial" w:hAnsi="Arial" w:cs="Arial"/>
        </w:rPr>
        <w:t xml:space="preserve">ddenly each time a manager left, with no preparation or </w:t>
      </w:r>
      <w:r w:rsidR="130AEA84" w:rsidRPr="25F09F23">
        <w:rPr>
          <w:rFonts w:ascii="Arial" w:eastAsia="Arial" w:hAnsi="Arial" w:cs="Arial"/>
        </w:rPr>
        <w:t>communication</w:t>
      </w:r>
      <w:r w:rsidR="7B9C4E1D" w:rsidRPr="25F09F23">
        <w:rPr>
          <w:rFonts w:ascii="Arial" w:eastAsia="Arial" w:hAnsi="Arial" w:cs="Arial"/>
        </w:rPr>
        <w:t xml:space="preserve">. This created ongoing </w:t>
      </w:r>
      <w:r w:rsidR="242175A2" w:rsidRPr="25F09F23">
        <w:rPr>
          <w:rFonts w:ascii="Arial" w:eastAsia="Arial" w:hAnsi="Arial" w:cs="Arial"/>
        </w:rPr>
        <w:t xml:space="preserve">instability. The ‘’change’’ stage involves providing support as people adapt, yet </w:t>
      </w:r>
      <w:r w:rsidR="13FB3CAD" w:rsidRPr="25F09F23">
        <w:rPr>
          <w:rFonts w:ascii="Arial" w:eastAsia="Arial" w:hAnsi="Arial" w:cs="Arial"/>
        </w:rPr>
        <w:t>I</w:t>
      </w:r>
      <w:r w:rsidR="242175A2" w:rsidRPr="25F09F23">
        <w:rPr>
          <w:rFonts w:ascii="Arial" w:eastAsia="Arial" w:hAnsi="Arial" w:cs="Arial"/>
        </w:rPr>
        <w:t xml:space="preserve"> received almost none.</w:t>
      </w:r>
      <w:r w:rsidR="0EB5BC14" w:rsidRPr="25F09F23">
        <w:rPr>
          <w:rFonts w:ascii="Arial" w:eastAsia="Arial" w:hAnsi="Arial" w:cs="Arial"/>
        </w:rPr>
        <w:t xml:space="preserve"> </w:t>
      </w:r>
      <w:r w:rsidR="440124D6" w:rsidRPr="25F09F23">
        <w:rPr>
          <w:rFonts w:ascii="Arial" w:eastAsia="Arial" w:hAnsi="Arial" w:cs="Arial"/>
        </w:rPr>
        <w:t>Finally,</w:t>
      </w:r>
      <w:r w:rsidR="0EB5BC14" w:rsidRPr="25F09F23">
        <w:rPr>
          <w:rFonts w:ascii="Arial" w:eastAsia="Arial" w:hAnsi="Arial" w:cs="Arial"/>
        </w:rPr>
        <w:t xml:space="preserve"> ‘’refreeze’’ requires establishing stability and embedding </w:t>
      </w:r>
      <w:r w:rsidR="74496E6F" w:rsidRPr="25F09F23">
        <w:rPr>
          <w:rFonts w:ascii="Arial" w:eastAsia="Arial" w:hAnsi="Arial" w:cs="Arial"/>
        </w:rPr>
        <w:t>new roles or routines, but because managers kept changing, the team never reached this stage. In practice</w:t>
      </w:r>
      <w:r w:rsidR="216670D3" w:rsidRPr="25F09F23">
        <w:rPr>
          <w:rFonts w:ascii="Arial" w:eastAsia="Arial" w:hAnsi="Arial" w:cs="Arial"/>
        </w:rPr>
        <w:t>, the workplace</w:t>
      </w:r>
      <w:r w:rsidR="616B8D39" w:rsidRPr="25F09F23">
        <w:rPr>
          <w:rFonts w:ascii="Arial" w:eastAsia="Arial" w:hAnsi="Arial" w:cs="Arial"/>
        </w:rPr>
        <w:t xml:space="preserve"> was in a constant state of unfreezing, with no stability to refreeze into (Lewin, 1951).</w:t>
      </w:r>
    </w:p>
    <w:p w14:paraId="70E5626A" w14:textId="03D429DF" w:rsidR="25AE482D" w:rsidRDefault="25AE482D" w:rsidP="6FC13B53">
      <w:pPr>
        <w:rPr>
          <w:rFonts w:ascii="Arial" w:eastAsia="Arial" w:hAnsi="Arial" w:cs="Arial"/>
        </w:rPr>
      </w:pPr>
      <w:r w:rsidRPr="25F09F23">
        <w:rPr>
          <w:rFonts w:ascii="Arial" w:eastAsia="Arial" w:hAnsi="Arial" w:cs="Arial"/>
        </w:rPr>
        <w:t xml:space="preserve">Kotter (1996) </w:t>
      </w:r>
      <w:r w:rsidR="5D2844AA" w:rsidRPr="25F09F23">
        <w:rPr>
          <w:rFonts w:ascii="Arial" w:eastAsia="Arial" w:hAnsi="Arial" w:cs="Arial"/>
        </w:rPr>
        <w:t>argues that successful organisational change depends on leadership</w:t>
      </w:r>
      <w:r w:rsidR="41C3362C" w:rsidRPr="25F09F23">
        <w:rPr>
          <w:rFonts w:ascii="Arial" w:eastAsia="Arial" w:hAnsi="Arial" w:cs="Arial"/>
        </w:rPr>
        <w:t xml:space="preserve"> creating urgency, co</w:t>
      </w:r>
      <w:r w:rsidR="63BEBF29" w:rsidRPr="25F09F23">
        <w:rPr>
          <w:rFonts w:ascii="Arial" w:eastAsia="Arial" w:hAnsi="Arial" w:cs="Arial"/>
        </w:rPr>
        <w:t xml:space="preserve">mmunicating a sharp </w:t>
      </w:r>
      <w:r w:rsidR="2AE82C8F" w:rsidRPr="25F09F23">
        <w:rPr>
          <w:rFonts w:ascii="Arial" w:eastAsia="Arial" w:hAnsi="Arial" w:cs="Arial"/>
        </w:rPr>
        <w:t>vision,</w:t>
      </w:r>
      <w:r w:rsidR="63BEBF29" w:rsidRPr="25F09F23">
        <w:rPr>
          <w:rFonts w:ascii="Arial" w:eastAsia="Arial" w:hAnsi="Arial" w:cs="Arial"/>
        </w:rPr>
        <w:t xml:space="preserve"> and supporting staff. None of these steps was followed. No manager </w:t>
      </w:r>
      <w:r w:rsidR="1186C593" w:rsidRPr="25F09F23">
        <w:rPr>
          <w:rFonts w:ascii="Arial" w:eastAsia="Arial" w:hAnsi="Arial" w:cs="Arial"/>
        </w:rPr>
        <w:t>communicated</w:t>
      </w:r>
      <w:r w:rsidR="182262EA" w:rsidRPr="25F09F23">
        <w:rPr>
          <w:rFonts w:ascii="Arial" w:eastAsia="Arial" w:hAnsi="Arial" w:cs="Arial"/>
        </w:rPr>
        <w:t xml:space="preserve"> what the </w:t>
      </w:r>
      <w:bookmarkStart w:id="4" w:name="_Int_OuA3ELXE"/>
      <w:r w:rsidR="182262EA" w:rsidRPr="25F09F23">
        <w:rPr>
          <w:rFonts w:ascii="Arial" w:eastAsia="Arial" w:hAnsi="Arial" w:cs="Arial"/>
        </w:rPr>
        <w:t>long term</w:t>
      </w:r>
      <w:bookmarkEnd w:id="4"/>
      <w:r w:rsidR="182262EA" w:rsidRPr="25F09F23">
        <w:rPr>
          <w:rFonts w:ascii="Arial" w:eastAsia="Arial" w:hAnsi="Arial" w:cs="Arial"/>
        </w:rPr>
        <w:t xml:space="preserve"> plan was for our</w:t>
      </w:r>
      <w:r w:rsidR="50D331EC" w:rsidRPr="25F09F23">
        <w:rPr>
          <w:rFonts w:ascii="Arial" w:eastAsia="Arial" w:hAnsi="Arial" w:cs="Arial"/>
        </w:rPr>
        <w:t xml:space="preserve"> team or the building. There was no guiding coalition because managers did not remain long enough to build one. Vision </w:t>
      </w:r>
      <w:r w:rsidR="0D4EA5A3" w:rsidRPr="25F09F23">
        <w:rPr>
          <w:rFonts w:ascii="Arial" w:eastAsia="Arial" w:hAnsi="Arial" w:cs="Arial"/>
        </w:rPr>
        <w:t xml:space="preserve">was unclear, and </w:t>
      </w:r>
      <w:r w:rsidR="755017BD" w:rsidRPr="25F09F23">
        <w:rPr>
          <w:rFonts w:ascii="Arial" w:eastAsia="Arial" w:hAnsi="Arial" w:cs="Arial"/>
        </w:rPr>
        <w:t>communication</w:t>
      </w:r>
      <w:r w:rsidR="0D4EA5A3" w:rsidRPr="25F09F23">
        <w:rPr>
          <w:rFonts w:ascii="Arial" w:eastAsia="Arial" w:hAnsi="Arial" w:cs="Arial"/>
        </w:rPr>
        <w:t xml:space="preserve"> was </w:t>
      </w:r>
      <w:bookmarkStart w:id="5" w:name="_Int_uNl44PDK"/>
      <w:proofErr w:type="spellStart"/>
      <w:r w:rsidR="0D4EA5A3" w:rsidRPr="25F09F23">
        <w:rPr>
          <w:rFonts w:ascii="Arial" w:eastAsia="Arial" w:hAnsi="Arial" w:cs="Arial"/>
        </w:rPr>
        <w:t>non existent</w:t>
      </w:r>
      <w:bookmarkEnd w:id="5"/>
      <w:proofErr w:type="spellEnd"/>
      <w:r w:rsidR="0D4EA5A3" w:rsidRPr="25F09F23">
        <w:rPr>
          <w:rFonts w:ascii="Arial" w:eastAsia="Arial" w:hAnsi="Arial" w:cs="Arial"/>
        </w:rPr>
        <w:t xml:space="preserve">. Kotter emphasises empowering staff and removing </w:t>
      </w:r>
      <w:r w:rsidR="39F71DF6" w:rsidRPr="25F09F23">
        <w:rPr>
          <w:rFonts w:ascii="Arial" w:eastAsia="Arial" w:hAnsi="Arial" w:cs="Arial"/>
        </w:rPr>
        <w:t xml:space="preserve">barriers, yet I faced barriers daily, a lack of resources, recruitment </w:t>
      </w:r>
      <w:r w:rsidR="66132270" w:rsidRPr="25F09F23">
        <w:rPr>
          <w:rFonts w:ascii="Arial" w:eastAsia="Arial" w:hAnsi="Arial" w:cs="Arial"/>
        </w:rPr>
        <w:t>issues,</w:t>
      </w:r>
      <w:r w:rsidR="39F71DF6" w:rsidRPr="25F09F23">
        <w:rPr>
          <w:rFonts w:ascii="Arial" w:eastAsia="Arial" w:hAnsi="Arial" w:cs="Arial"/>
        </w:rPr>
        <w:t xml:space="preserve"> and </w:t>
      </w:r>
      <w:r w:rsidR="45AE8B99" w:rsidRPr="25F09F23">
        <w:rPr>
          <w:rFonts w:ascii="Arial" w:eastAsia="Arial" w:hAnsi="Arial" w:cs="Arial"/>
        </w:rPr>
        <w:t>team</w:t>
      </w:r>
      <w:r w:rsidR="39F71DF6" w:rsidRPr="25F09F23">
        <w:rPr>
          <w:rFonts w:ascii="Arial" w:eastAsia="Arial" w:hAnsi="Arial" w:cs="Arial"/>
        </w:rPr>
        <w:t xml:space="preserve"> </w:t>
      </w:r>
      <w:r w:rsidR="67E930E8" w:rsidRPr="25F09F23">
        <w:rPr>
          <w:rFonts w:ascii="Arial" w:eastAsia="Arial" w:hAnsi="Arial" w:cs="Arial"/>
        </w:rPr>
        <w:t>resistance without any managerial support to overcome them (Kotter, 1996).</w:t>
      </w:r>
    </w:p>
    <w:p w14:paraId="0F4B9208" w14:textId="3831826E" w:rsidR="6FC13B53" w:rsidRDefault="6FC13B53" w:rsidP="6FC13B53">
      <w:pPr>
        <w:rPr>
          <w:rFonts w:ascii="Arial" w:eastAsia="Arial" w:hAnsi="Arial" w:cs="Arial"/>
        </w:rPr>
      </w:pPr>
    </w:p>
    <w:p w14:paraId="070F6C2A" w14:textId="3984232B" w:rsidR="7D079BD9" w:rsidRDefault="67E930E8" w:rsidP="25F09F23">
      <w:pPr>
        <w:rPr>
          <w:rFonts w:ascii="Arial" w:eastAsia="Arial" w:hAnsi="Arial" w:cs="Arial"/>
        </w:rPr>
      </w:pPr>
      <w:r w:rsidRPr="25F09F23">
        <w:rPr>
          <w:rFonts w:ascii="Arial" w:eastAsia="Arial" w:hAnsi="Arial" w:cs="Arial"/>
        </w:rPr>
        <w:t xml:space="preserve">Using Hersey and </w:t>
      </w:r>
      <w:r w:rsidR="67D9E445" w:rsidRPr="25F09F23">
        <w:rPr>
          <w:rFonts w:ascii="Arial" w:eastAsia="Arial" w:hAnsi="Arial" w:cs="Arial"/>
        </w:rPr>
        <w:t>Blanchard's</w:t>
      </w:r>
      <w:r w:rsidRPr="25F09F23">
        <w:rPr>
          <w:rFonts w:ascii="Arial" w:eastAsia="Arial" w:hAnsi="Arial" w:cs="Arial"/>
        </w:rPr>
        <w:t xml:space="preserve"> Situational Leadership Theory (1969), the managers I worked for under consist</w:t>
      </w:r>
      <w:r w:rsidR="0EA7BC5F" w:rsidRPr="25F09F23">
        <w:rPr>
          <w:rFonts w:ascii="Arial" w:eastAsia="Arial" w:hAnsi="Arial" w:cs="Arial"/>
        </w:rPr>
        <w:t>ently fail to adapt their leadership to my needs. As a new and inexperienced supervisor, I required a directin</w:t>
      </w:r>
      <w:r w:rsidR="5739250E" w:rsidRPr="25F09F23">
        <w:rPr>
          <w:rFonts w:ascii="Arial" w:eastAsia="Arial" w:hAnsi="Arial" w:cs="Arial"/>
        </w:rPr>
        <w:t xml:space="preserve">g or coaching style. Instead, I was left to operate at an important level of independence long before </w:t>
      </w:r>
      <w:r w:rsidR="1908550D" w:rsidRPr="25F09F23">
        <w:rPr>
          <w:rFonts w:ascii="Arial" w:eastAsia="Arial" w:hAnsi="Arial" w:cs="Arial"/>
        </w:rPr>
        <w:t>I</w:t>
      </w:r>
      <w:r w:rsidR="5739250E" w:rsidRPr="25F09F23">
        <w:rPr>
          <w:rFonts w:ascii="Arial" w:eastAsia="Arial" w:hAnsi="Arial" w:cs="Arial"/>
        </w:rPr>
        <w:t xml:space="preserve"> was ready. </w:t>
      </w:r>
      <w:r w:rsidR="53B1E617" w:rsidRPr="25F09F23">
        <w:rPr>
          <w:rFonts w:ascii="Arial" w:eastAsia="Arial" w:hAnsi="Arial" w:cs="Arial"/>
        </w:rPr>
        <w:t>T</w:t>
      </w:r>
      <w:r w:rsidR="5739250E" w:rsidRPr="25F09F23">
        <w:rPr>
          <w:rFonts w:ascii="Arial" w:eastAsia="Arial" w:hAnsi="Arial" w:cs="Arial"/>
        </w:rPr>
        <w:t>hei</w:t>
      </w:r>
      <w:r w:rsidR="53B1E617" w:rsidRPr="25F09F23">
        <w:rPr>
          <w:rFonts w:ascii="Arial" w:eastAsia="Arial" w:hAnsi="Arial" w:cs="Arial"/>
        </w:rPr>
        <w:t xml:space="preserve">r lack of </w:t>
      </w:r>
      <w:bookmarkStart w:id="6" w:name="_Int_SSk4cxF3"/>
      <w:proofErr w:type="spellStart"/>
      <w:r w:rsidR="53B1E617" w:rsidRPr="25F09F23">
        <w:rPr>
          <w:rFonts w:ascii="Arial" w:eastAsia="Arial" w:hAnsi="Arial" w:cs="Arial"/>
        </w:rPr>
        <w:t>involment</w:t>
      </w:r>
      <w:bookmarkEnd w:id="6"/>
      <w:proofErr w:type="spellEnd"/>
      <w:r w:rsidR="53B1E617" w:rsidRPr="25F09F23">
        <w:rPr>
          <w:rFonts w:ascii="Arial" w:eastAsia="Arial" w:hAnsi="Arial" w:cs="Arial"/>
        </w:rPr>
        <w:t xml:space="preserve"> represents a laissez faire approach, widely</w:t>
      </w:r>
      <w:r w:rsidR="51A80896" w:rsidRPr="25F09F23">
        <w:rPr>
          <w:rFonts w:ascii="Arial" w:eastAsia="Arial" w:hAnsi="Arial" w:cs="Arial"/>
        </w:rPr>
        <w:t xml:space="preserve"> </w:t>
      </w:r>
      <w:r w:rsidR="0072951B" w:rsidRPr="25F09F23">
        <w:rPr>
          <w:rFonts w:ascii="Arial" w:eastAsia="Arial" w:hAnsi="Arial" w:cs="Arial"/>
        </w:rPr>
        <w:t>recognised as</w:t>
      </w:r>
      <w:r w:rsidR="51A80896" w:rsidRPr="25F09F23">
        <w:rPr>
          <w:rFonts w:ascii="Arial" w:eastAsia="Arial" w:hAnsi="Arial" w:cs="Arial"/>
        </w:rPr>
        <w:t xml:space="preserve"> ineffective in roles that require structure and guidance. This mismatch contributed to my stress and the team</w:t>
      </w:r>
      <w:r w:rsidR="1A3ED524" w:rsidRPr="25F09F23">
        <w:rPr>
          <w:rFonts w:ascii="Arial" w:eastAsia="Arial" w:hAnsi="Arial" w:cs="Arial"/>
        </w:rPr>
        <w:t>’s difficulties respecting my authority, because management had not reinforced my position (Hersey &amp; Blancha</w:t>
      </w:r>
      <w:r w:rsidR="37145696" w:rsidRPr="25F09F23">
        <w:rPr>
          <w:rFonts w:ascii="Arial" w:eastAsia="Arial" w:hAnsi="Arial" w:cs="Arial"/>
        </w:rPr>
        <w:t>rd, 1969).</w:t>
      </w:r>
    </w:p>
    <w:p w14:paraId="79A1EC35" w14:textId="2BE059E4" w:rsidR="7D079BD9" w:rsidRDefault="7D079BD9" w:rsidP="6FC13B53">
      <w:pPr>
        <w:rPr>
          <w:rFonts w:ascii="Arial" w:eastAsia="Arial" w:hAnsi="Arial" w:cs="Arial"/>
        </w:rPr>
      </w:pPr>
      <w:r w:rsidRPr="25F09F23">
        <w:rPr>
          <w:rFonts w:ascii="Arial" w:eastAsia="Arial" w:hAnsi="Arial" w:cs="Arial"/>
        </w:rPr>
        <w:t>My emotional response to these constant changes aligns with the Kubler-Ross Change Curve (Kubler-Ross, 1969</w:t>
      </w:r>
      <w:r w:rsidR="6F5F070C" w:rsidRPr="25F09F23">
        <w:rPr>
          <w:rFonts w:ascii="Arial" w:eastAsia="Arial" w:hAnsi="Arial" w:cs="Arial"/>
        </w:rPr>
        <w:t xml:space="preserve">). </w:t>
      </w:r>
      <w:r w:rsidR="2C87D550" w:rsidRPr="25F09F23">
        <w:rPr>
          <w:rFonts w:ascii="Arial" w:eastAsia="Arial" w:hAnsi="Arial" w:cs="Arial"/>
        </w:rPr>
        <w:t>Initially</w:t>
      </w:r>
      <w:r w:rsidR="6F5F070C" w:rsidRPr="25F09F23">
        <w:rPr>
          <w:rFonts w:ascii="Arial" w:eastAsia="Arial" w:hAnsi="Arial" w:cs="Arial"/>
        </w:rPr>
        <w:t>, I experienced shock and frustration when managers left. Over time, this tu</w:t>
      </w:r>
      <w:r w:rsidR="47F4856C" w:rsidRPr="25F09F23">
        <w:rPr>
          <w:rFonts w:ascii="Arial" w:eastAsia="Arial" w:hAnsi="Arial" w:cs="Arial"/>
        </w:rPr>
        <w:t xml:space="preserve">rned into anger and stress as </w:t>
      </w:r>
      <w:r w:rsidR="34549EC1" w:rsidRPr="25F09F23">
        <w:rPr>
          <w:rFonts w:ascii="Arial" w:eastAsia="Arial" w:hAnsi="Arial" w:cs="Arial"/>
        </w:rPr>
        <w:t>I</w:t>
      </w:r>
      <w:r w:rsidR="47F4856C" w:rsidRPr="25F09F23">
        <w:rPr>
          <w:rFonts w:ascii="Arial" w:eastAsia="Arial" w:hAnsi="Arial" w:cs="Arial"/>
        </w:rPr>
        <w:t xml:space="preserve"> felt abandoned and overwhelmed. </w:t>
      </w:r>
      <w:r w:rsidR="69C11208" w:rsidRPr="25F09F23">
        <w:rPr>
          <w:rFonts w:ascii="Arial" w:eastAsia="Arial" w:hAnsi="Arial" w:cs="Arial"/>
        </w:rPr>
        <w:t>Eventually</w:t>
      </w:r>
      <w:r w:rsidR="47F4856C" w:rsidRPr="25F09F23">
        <w:rPr>
          <w:rFonts w:ascii="Arial" w:eastAsia="Arial" w:hAnsi="Arial" w:cs="Arial"/>
        </w:rPr>
        <w:t>, through neces</w:t>
      </w:r>
      <w:r w:rsidR="2F98BB32" w:rsidRPr="25F09F23">
        <w:rPr>
          <w:rFonts w:ascii="Arial" w:eastAsia="Arial" w:hAnsi="Arial" w:cs="Arial"/>
        </w:rPr>
        <w:t>s</w:t>
      </w:r>
      <w:r w:rsidR="47F4856C" w:rsidRPr="25F09F23">
        <w:rPr>
          <w:rFonts w:ascii="Arial" w:eastAsia="Arial" w:hAnsi="Arial" w:cs="Arial"/>
        </w:rPr>
        <w:t>ity</w:t>
      </w:r>
      <w:r w:rsidR="36EA6DC3" w:rsidRPr="25F09F23">
        <w:rPr>
          <w:rFonts w:ascii="Arial" w:eastAsia="Arial" w:hAnsi="Arial" w:cs="Arial"/>
        </w:rPr>
        <w:t xml:space="preserve">, I reached acceptance and problem solving, taking on </w:t>
      </w:r>
      <w:r w:rsidR="6FE5ED5A" w:rsidRPr="25F09F23">
        <w:rPr>
          <w:rFonts w:ascii="Arial" w:eastAsia="Arial" w:hAnsi="Arial" w:cs="Arial"/>
        </w:rPr>
        <w:t>responsibilities</w:t>
      </w:r>
      <w:r w:rsidR="36EA6DC3" w:rsidRPr="25F09F23">
        <w:rPr>
          <w:rFonts w:ascii="Arial" w:eastAsia="Arial" w:hAnsi="Arial" w:cs="Arial"/>
        </w:rPr>
        <w:t xml:space="preserve"> that </w:t>
      </w:r>
      <w:r w:rsidR="2623282C" w:rsidRPr="25F09F23">
        <w:rPr>
          <w:rFonts w:ascii="Arial" w:eastAsia="Arial" w:hAnsi="Arial" w:cs="Arial"/>
        </w:rPr>
        <w:t>I</w:t>
      </w:r>
      <w:r w:rsidR="36EA6DC3" w:rsidRPr="25F09F23">
        <w:rPr>
          <w:rFonts w:ascii="Arial" w:eastAsia="Arial" w:hAnsi="Arial" w:cs="Arial"/>
        </w:rPr>
        <w:t xml:space="preserve"> should not have</w:t>
      </w:r>
      <w:r w:rsidR="6257A2A7" w:rsidRPr="25F09F23">
        <w:rPr>
          <w:rFonts w:ascii="Arial" w:eastAsia="Arial" w:hAnsi="Arial" w:cs="Arial"/>
        </w:rPr>
        <w:t xml:space="preserve"> been managing alone. </w:t>
      </w:r>
      <w:r w:rsidR="62B6518C" w:rsidRPr="25F09F23">
        <w:rPr>
          <w:rFonts w:ascii="Arial" w:eastAsia="Arial" w:hAnsi="Arial" w:cs="Arial"/>
        </w:rPr>
        <w:lastRenderedPageBreak/>
        <w:t>Although</w:t>
      </w:r>
      <w:r w:rsidR="6257A2A7" w:rsidRPr="25F09F23">
        <w:rPr>
          <w:rFonts w:ascii="Arial" w:eastAsia="Arial" w:hAnsi="Arial" w:cs="Arial"/>
        </w:rPr>
        <w:t xml:space="preserve"> I adapted, this adaption was driven by personal resilience, </w:t>
      </w:r>
      <w:r w:rsidR="3F17357F" w:rsidRPr="25F09F23">
        <w:rPr>
          <w:rFonts w:ascii="Arial" w:eastAsia="Arial" w:hAnsi="Arial" w:cs="Arial"/>
        </w:rPr>
        <w:t>not organisational support.</w:t>
      </w:r>
    </w:p>
    <w:p w14:paraId="4573F995" w14:textId="515D5E7B" w:rsidR="3F17357F" w:rsidRDefault="3F17357F" w:rsidP="6FC13B53">
      <w:pPr>
        <w:pStyle w:val="Heading2"/>
        <w:rPr>
          <w:rFonts w:ascii="Arial" w:eastAsia="Arial" w:hAnsi="Arial" w:cs="Arial"/>
        </w:rPr>
      </w:pPr>
    </w:p>
    <w:p w14:paraId="1D50BA0D" w14:textId="69B69350" w:rsidR="5B634CA7" w:rsidRDefault="5B634CA7" w:rsidP="6FC13B53">
      <w:pPr>
        <w:rPr>
          <w:rFonts w:ascii="Arial" w:eastAsia="Arial" w:hAnsi="Arial" w:cs="Arial"/>
        </w:rPr>
      </w:pPr>
    </w:p>
    <w:p w14:paraId="2AEFC78B" w14:textId="4802B76C" w:rsidR="2CDE32B2" w:rsidRDefault="2CDE32B2" w:rsidP="25F09F23">
      <w:pPr>
        <w:pStyle w:val="Heading2"/>
        <w:rPr>
          <w:rFonts w:ascii="Arial" w:eastAsia="Arial" w:hAnsi="Arial" w:cs="Arial"/>
        </w:rPr>
      </w:pPr>
      <w:bookmarkStart w:id="7" w:name="_Toc864949958"/>
      <w:r w:rsidRPr="25F09F23">
        <w:t xml:space="preserve">Experience 2: Redundancy Risk, Site Closure </w:t>
      </w:r>
      <w:r w:rsidR="0DD8CB94" w:rsidRPr="25F09F23">
        <w:t>and Expansion</w:t>
      </w:r>
      <w:r w:rsidRPr="25F09F23">
        <w:t xml:space="preserve"> to Area Supervisor Role (2019 Present)</w:t>
      </w:r>
      <w:bookmarkEnd w:id="7"/>
    </w:p>
    <w:p w14:paraId="12882E8C" w14:textId="1E07B600" w:rsidR="5B634CA7" w:rsidRDefault="5B634CA7" w:rsidP="6FC13B53">
      <w:pPr>
        <w:rPr>
          <w:rFonts w:ascii="Arial" w:eastAsia="Arial" w:hAnsi="Arial" w:cs="Arial"/>
        </w:rPr>
      </w:pPr>
    </w:p>
    <w:p w14:paraId="5F47D799" w14:textId="319324E7" w:rsidR="4B83DE34" w:rsidRDefault="0CFED491" w:rsidP="6FC13B53">
      <w:pPr>
        <w:rPr>
          <w:rFonts w:ascii="Arial" w:eastAsia="Arial" w:hAnsi="Arial" w:cs="Arial"/>
        </w:rPr>
      </w:pPr>
      <w:r w:rsidRPr="25F09F23">
        <w:rPr>
          <w:rFonts w:ascii="Arial" w:eastAsia="Arial" w:hAnsi="Arial" w:cs="Arial"/>
        </w:rPr>
        <w:t>After more than five years at Emersons Green, our office began to reduce operations, first</w:t>
      </w:r>
      <w:r w:rsidR="099B3C92" w:rsidRPr="25F09F23">
        <w:rPr>
          <w:rFonts w:ascii="Arial" w:eastAsia="Arial" w:hAnsi="Arial" w:cs="Arial"/>
        </w:rPr>
        <w:t xml:space="preserve"> closing two floors and later shutting entirely. Staff were moved, </w:t>
      </w:r>
      <w:r w:rsidR="0F76427D" w:rsidRPr="25F09F23">
        <w:rPr>
          <w:rFonts w:ascii="Arial" w:eastAsia="Arial" w:hAnsi="Arial" w:cs="Arial"/>
        </w:rPr>
        <w:t>reassigned,</w:t>
      </w:r>
      <w:r w:rsidR="12685CDE" w:rsidRPr="25F09F23">
        <w:rPr>
          <w:rFonts w:ascii="Arial" w:eastAsia="Arial" w:hAnsi="Arial" w:cs="Arial"/>
        </w:rPr>
        <w:t xml:space="preserve"> or made redundant. I was moved to Keynsham Chocolate Factory site with my new manager, the first strong and depen</w:t>
      </w:r>
      <w:r w:rsidR="4B83DE34" w:rsidRPr="25F09F23">
        <w:rPr>
          <w:rFonts w:ascii="Arial" w:eastAsia="Arial" w:hAnsi="Arial" w:cs="Arial"/>
        </w:rPr>
        <w:t>dable leader I had experienced since my original manager in 2014.</w:t>
      </w:r>
      <w:r w:rsidR="70CFE3D5" w:rsidRPr="25F09F23">
        <w:rPr>
          <w:rFonts w:ascii="Arial" w:eastAsia="Arial" w:hAnsi="Arial" w:cs="Arial"/>
        </w:rPr>
        <w:t xml:space="preserve"> </w:t>
      </w:r>
      <w:r w:rsidR="4B83DE34" w:rsidRPr="25F09F23">
        <w:rPr>
          <w:rFonts w:ascii="Arial" w:eastAsia="Arial" w:hAnsi="Arial" w:cs="Arial"/>
        </w:rPr>
        <w:t xml:space="preserve">When the Emersons Green office </w:t>
      </w:r>
      <w:r w:rsidR="6AD9FD9A" w:rsidRPr="25F09F23">
        <w:rPr>
          <w:rFonts w:ascii="Arial" w:eastAsia="Arial" w:hAnsi="Arial" w:cs="Arial"/>
        </w:rPr>
        <w:t>officially</w:t>
      </w:r>
      <w:r w:rsidR="4B83DE34" w:rsidRPr="25F09F23">
        <w:rPr>
          <w:rFonts w:ascii="Arial" w:eastAsia="Arial" w:hAnsi="Arial" w:cs="Arial"/>
        </w:rPr>
        <w:t xml:space="preserve"> closed, </w:t>
      </w:r>
      <w:r w:rsidR="18A49655" w:rsidRPr="25F09F23">
        <w:rPr>
          <w:rFonts w:ascii="Arial" w:eastAsia="Arial" w:hAnsi="Arial" w:cs="Arial"/>
        </w:rPr>
        <w:t>I</w:t>
      </w:r>
      <w:r w:rsidR="4B83DE34" w:rsidRPr="25F09F23">
        <w:rPr>
          <w:rFonts w:ascii="Arial" w:eastAsia="Arial" w:hAnsi="Arial" w:cs="Arial"/>
        </w:rPr>
        <w:t xml:space="preserve"> faced redundancy again, instead of letting me go, my manager asked </w:t>
      </w:r>
      <w:r w:rsidR="37213105" w:rsidRPr="25F09F23">
        <w:rPr>
          <w:rFonts w:ascii="Arial" w:eastAsia="Arial" w:hAnsi="Arial" w:cs="Arial"/>
        </w:rPr>
        <w:t>whether</w:t>
      </w:r>
      <w:r w:rsidR="26009CD2" w:rsidRPr="25F09F23">
        <w:rPr>
          <w:rFonts w:ascii="Arial" w:eastAsia="Arial" w:hAnsi="Arial" w:cs="Arial"/>
        </w:rPr>
        <w:t xml:space="preserve"> </w:t>
      </w:r>
      <w:r w:rsidR="0CE6061B" w:rsidRPr="25F09F23">
        <w:rPr>
          <w:rFonts w:ascii="Arial" w:eastAsia="Arial" w:hAnsi="Arial" w:cs="Arial"/>
        </w:rPr>
        <w:t>I</w:t>
      </w:r>
      <w:r w:rsidR="26009CD2" w:rsidRPr="25F09F23">
        <w:rPr>
          <w:rFonts w:ascii="Arial" w:eastAsia="Arial" w:hAnsi="Arial" w:cs="Arial"/>
        </w:rPr>
        <w:t xml:space="preserve"> wanted to stay and take on a wider role. I agreed.</w:t>
      </w:r>
    </w:p>
    <w:p w14:paraId="6E4E4BFF" w14:textId="26B11515" w:rsidR="26009CD2" w:rsidRDefault="26009CD2" w:rsidP="6FC13B53">
      <w:pPr>
        <w:rPr>
          <w:rFonts w:ascii="Arial" w:eastAsia="Arial" w:hAnsi="Arial" w:cs="Arial"/>
        </w:rPr>
      </w:pPr>
      <w:r w:rsidRPr="25F09F23">
        <w:rPr>
          <w:rFonts w:ascii="Arial" w:eastAsia="Arial" w:hAnsi="Arial" w:cs="Arial"/>
        </w:rPr>
        <w:t xml:space="preserve">This </w:t>
      </w:r>
      <w:r w:rsidR="00F7BAB0" w:rsidRPr="25F09F23">
        <w:rPr>
          <w:rFonts w:ascii="Arial" w:eastAsia="Arial" w:hAnsi="Arial" w:cs="Arial"/>
        </w:rPr>
        <w:t>marked the</w:t>
      </w:r>
      <w:r w:rsidRPr="25F09F23">
        <w:rPr>
          <w:rFonts w:ascii="Arial" w:eastAsia="Arial" w:hAnsi="Arial" w:cs="Arial"/>
        </w:rPr>
        <w:t xml:space="preserve"> beginning of my transition into Area Cleaning Superviso</w:t>
      </w:r>
      <w:r w:rsidR="5DF62FE2" w:rsidRPr="25F09F23">
        <w:rPr>
          <w:rFonts w:ascii="Arial" w:eastAsia="Arial" w:hAnsi="Arial" w:cs="Arial"/>
        </w:rPr>
        <w:t>r position.</w:t>
      </w:r>
      <w:r w:rsidR="2FB0D0E0" w:rsidRPr="25F09F23">
        <w:rPr>
          <w:rFonts w:ascii="Arial" w:eastAsia="Arial" w:hAnsi="Arial" w:cs="Arial"/>
        </w:rPr>
        <w:t xml:space="preserve"> Suddenly, I was responsible for all my manager’s </w:t>
      </w:r>
      <w:r w:rsidR="4BF5DBF0" w:rsidRPr="25F09F23">
        <w:rPr>
          <w:rFonts w:ascii="Arial" w:eastAsia="Arial" w:hAnsi="Arial" w:cs="Arial"/>
        </w:rPr>
        <w:t>Bristol</w:t>
      </w:r>
      <w:r w:rsidR="2FB0D0E0" w:rsidRPr="25F09F23">
        <w:rPr>
          <w:rFonts w:ascii="Arial" w:eastAsia="Arial" w:hAnsi="Arial" w:cs="Arial"/>
        </w:rPr>
        <w:t xml:space="preserve"> sites, around fifty offices, as well as large </w:t>
      </w:r>
      <w:r w:rsidR="2D625C13" w:rsidRPr="25F09F23">
        <w:rPr>
          <w:rFonts w:ascii="Arial" w:eastAsia="Arial" w:hAnsi="Arial" w:cs="Arial"/>
        </w:rPr>
        <w:t>complex</w:t>
      </w:r>
      <w:r w:rsidR="2FB0D0E0" w:rsidRPr="25F09F23">
        <w:rPr>
          <w:rFonts w:ascii="Arial" w:eastAsia="Arial" w:hAnsi="Arial" w:cs="Arial"/>
        </w:rPr>
        <w:t xml:space="preserve"> lo</w:t>
      </w:r>
      <w:r w:rsidR="107B49CC" w:rsidRPr="25F09F23">
        <w:rPr>
          <w:rFonts w:ascii="Arial" w:eastAsia="Arial" w:hAnsi="Arial" w:cs="Arial"/>
        </w:rPr>
        <w:t>cations such as Bristol Crown court, the Civil Justice Court and the Bri</w:t>
      </w:r>
      <w:r w:rsidR="088F5A8D" w:rsidRPr="25F09F23">
        <w:rPr>
          <w:rFonts w:ascii="Arial" w:eastAsia="Arial" w:hAnsi="Arial" w:cs="Arial"/>
        </w:rPr>
        <w:t>s</w:t>
      </w:r>
      <w:r w:rsidR="107B49CC" w:rsidRPr="25F09F23">
        <w:rPr>
          <w:rFonts w:ascii="Arial" w:eastAsia="Arial" w:hAnsi="Arial" w:cs="Arial"/>
        </w:rPr>
        <w:t xml:space="preserve">tol </w:t>
      </w:r>
      <w:r w:rsidR="37B73B5A" w:rsidRPr="25F09F23">
        <w:rPr>
          <w:rFonts w:ascii="Arial" w:eastAsia="Arial" w:hAnsi="Arial" w:cs="Arial"/>
        </w:rPr>
        <w:t>Hippodrome</w:t>
      </w:r>
      <w:r w:rsidR="103FE141" w:rsidRPr="25F09F23">
        <w:rPr>
          <w:rFonts w:ascii="Arial" w:eastAsia="Arial" w:hAnsi="Arial" w:cs="Arial"/>
        </w:rPr>
        <w:t xml:space="preserve"> and BBC Studios, where many cleaners worked across large shifts.</w:t>
      </w:r>
      <w:r w:rsidR="11063CA0" w:rsidRPr="25F09F23">
        <w:rPr>
          <w:rFonts w:ascii="Arial" w:eastAsia="Arial" w:hAnsi="Arial" w:cs="Arial"/>
        </w:rPr>
        <w:t xml:space="preserve"> I managed around twenty cleaners across various sites, organised cover for supervision holidays, overseen</w:t>
      </w:r>
      <w:r w:rsidR="5D396757" w:rsidRPr="25F09F23">
        <w:rPr>
          <w:rFonts w:ascii="Arial" w:eastAsia="Arial" w:hAnsi="Arial" w:cs="Arial"/>
        </w:rPr>
        <w:t xml:space="preserve"> recruitment and </w:t>
      </w:r>
      <w:r w:rsidR="600F2329" w:rsidRPr="25F09F23">
        <w:rPr>
          <w:rFonts w:ascii="Arial" w:eastAsia="Arial" w:hAnsi="Arial" w:cs="Arial"/>
        </w:rPr>
        <w:t>dealt</w:t>
      </w:r>
      <w:r w:rsidR="5D396757" w:rsidRPr="25F09F23">
        <w:rPr>
          <w:rFonts w:ascii="Arial" w:eastAsia="Arial" w:hAnsi="Arial" w:cs="Arial"/>
        </w:rPr>
        <w:t xml:space="preserve"> with HR matters such as disciplinary issues</w:t>
      </w:r>
      <w:r w:rsidR="7F0FB513" w:rsidRPr="25F09F23">
        <w:rPr>
          <w:rFonts w:ascii="Arial" w:eastAsia="Arial" w:hAnsi="Arial" w:cs="Arial"/>
        </w:rPr>
        <w:t xml:space="preserve">. This change was massive </w:t>
      </w:r>
      <w:bookmarkStart w:id="8" w:name="_Int_vJR0rhPc"/>
      <w:proofErr w:type="spellStart"/>
      <w:r w:rsidR="7F0FB513" w:rsidRPr="25F09F23">
        <w:rPr>
          <w:rFonts w:ascii="Arial" w:eastAsia="Arial" w:hAnsi="Arial" w:cs="Arial"/>
        </w:rPr>
        <w:t>to</w:t>
      </w:r>
      <w:bookmarkEnd w:id="8"/>
      <w:proofErr w:type="spellEnd"/>
      <w:r w:rsidR="7F0FB513" w:rsidRPr="25F09F23">
        <w:rPr>
          <w:rFonts w:ascii="Arial" w:eastAsia="Arial" w:hAnsi="Arial" w:cs="Arial"/>
        </w:rPr>
        <w:t xml:space="preserve"> compared to my original role.</w:t>
      </w:r>
    </w:p>
    <w:p w14:paraId="4F7D1E0C" w14:textId="616DE029" w:rsidR="6FC13B53" w:rsidRDefault="7F0FB513" w:rsidP="6FC13B53">
      <w:pPr>
        <w:rPr>
          <w:rFonts w:ascii="Arial" w:eastAsia="Arial" w:hAnsi="Arial" w:cs="Arial"/>
        </w:rPr>
      </w:pPr>
      <w:r w:rsidRPr="25F09F23">
        <w:rPr>
          <w:rFonts w:ascii="Arial" w:eastAsia="Arial" w:hAnsi="Arial" w:cs="Arial"/>
        </w:rPr>
        <w:t xml:space="preserve">Although the workload was overwhelming, this change was managed </w:t>
      </w:r>
      <w:r w:rsidR="5C69E546" w:rsidRPr="25F09F23">
        <w:rPr>
          <w:rFonts w:ascii="Arial" w:eastAsia="Arial" w:hAnsi="Arial" w:cs="Arial"/>
        </w:rPr>
        <w:t>more efficiently</w:t>
      </w:r>
      <w:r w:rsidR="2B519503" w:rsidRPr="25F09F23">
        <w:rPr>
          <w:rFonts w:ascii="Arial" w:eastAsia="Arial" w:hAnsi="Arial" w:cs="Arial"/>
        </w:rPr>
        <w:t xml:space="preserve"> because my manager provided consistent support, </w:t>
      </w:r>
      <w:r w:rsidR="711C16AA" w:rsidRPr="25F09F23">
        <w:rPr>
          <w:rFonts w:ascii="Arial" w:eastAsia="Arial" w:hAnsi="Arial" w:cs="Arial"/>
        </w:rPr>
        <w:t>communication,</w:t>
      </w:r>
      <w:r w:rsidR="2B519503" w:rsidRPr="25F09F23">
        <w:rPr>
          <w:rFonts w:ascii="Arial" w:eastAsia="Arial" w:hAnsi="Arial" w:cs="Arial"/>
        </w:rPr>
        <w:t xml:space="preserve"> and trust. She believed in my abilities, helped</w:t>
      </w:r>
      <w:r w:rsidR="6EBA9AA9" w:rsidRPr="25F09F23">
        <w:rPr>
          <w:rFonts w:ascii="Arial" w:eastAsia="Arial" w:hAnsi="Arial" w:cs="Arial"/>
        </w:rPr>
        <w:t xml:space="preserve"> me build confidence and gave me opportunities to gain experience. Even after COVID-19 reduced the number of sites to </w:t>
      </w:r>
      <w:r w:rsidR="4EFD1DEC" w:rsidRPr="25F09F23">
        <w:rPr>
          <w:rFonts w:ascii="Arial" w:eastAsia="Arial" w:hAnsi="Arial" w:cs="Arial"/>
        </w:rPr>
        <w:t xml:space="preserve">around </w:t>
      </w:r>
      <w:r w:rsidR="02CAA423" w:rsidRPr="25F09F23">
        <w:rPr>
          <w:rFonts w:ascii="Arial" w:eastAsia="Arial" w:hAnsi="Arial" w:cs="Arial"/>
        </w:rPr>
        <w:t>twenty-five</w:t>
      </w:r>
      <w:r w:rsidR="4EFD1DEC" w:rsidRPr="25F09F23">
        <w:rPr>
          <w:rFonts w:ascii="Arial" w:eastAsia="Arial" w:hAnsi="Arial" w:cs="Arial"/>
        </w:rPr>
        <w:t>, I continued to develop within the role.</w:t>
      </w:r>
    </w:p>
    <w:p w14:paraId="49DF3B31" w14:textId="6921EC0E" w:rsidR="25F09F23" w:rsidRDefault="25F09F23" w:rsidP="25F09F23">
      <w:pPr>
        <w:rPr>
          <w:rFonts w:ascii="Arial" w:eastAsia="Arial" w:hAnsi="Arial" w:cs="Arial"/>
        </w:rPr>
      </w:pPr>
    </w:p>
    <w:p w14:paraId="07ADF953" w14:textId="61628156" w:rsidR="4EFD1DEC" w:rsidRDefault="4EFD1DEC" w:rsidP="25F09F23">
      <w:pPr>
        <w:rPr>
          <w:rFonts w:ascii="Arial" w:eastAsia="Arial" w:hAnsi="Arial" w:cs="Arial"/>
        </w:rPr>
      </w:pPr>
      <w:r w:rsidRPr="25F09F23">
        <w:rPr>
          <w:rFonts w:ascii="Arial" w:eastAsia="Arial" w:hAnsi="Arial" w:cs="Arial"/>
        </w:rPr>
        <w:t xml:space="preserve">Bridges (1991) differentiates between organisational change and personal transition. My experience fits </w:t>
      </w:r>
      <w:r w:rsidR="72EAB3EA" w:rsidRPr="25F09F23">
        <w:rPr>
          <w:rFonts w:ascii="Arial" w:eastAsia="Arial" w:hAnsi="Arial" w:cs="Arial"/>
        </w:rPr>
        <w:t>his model closely.</w:t>
      </w:r>
      <w:r w:rsidR="1004D6FA" w:rsidRPr="25F09F23">
        <w:rPr>
          <w:rFonts w:ascii="Arial" w:eastAsia="Arial" w:hAnsi="Arial" w:cs="Arial"/>
        </w:rPr>
        <w:t xml:space="preserve"> </w:t>
      </w:r>
      <w:r w:rsidR="2E0719F9" w:rsidRPr="25F09F23">
        <w:rPr>
          <w:rFonts w:ascii="Arial" w:eastAsia="Arial" w:hAnsi="Arial" w:cs="Arial"/>
        </w:rPr>
        <w:t>E</w:t>
      </w:r>
      <w:r w:rsidR="6D5868C9" w:rsidRPr="25F09F23">
        <w:rPr>
          <w:rFonts w:ascii="Arial" w:eastAsia="Arial" w:hAnsi="Arial" w:cs="Arial"/>
        </w:rPr>
        <w:t>nding</w:t>
      </w:r>
      <w:r w:rsidR="72EAB3EA" w:rsidRPr="25F09F23">
        <w:rPr>
          <w:rFonts w:ascii="Arial" w:eastAsia="Arial" w:hAnsi="Arial" w:cs="Arial"/>
        </w:rPr>
        <w:t xml:space="preserve"> Leaving Emerson’s Green wanted</w:t>
      </w:r>
      <w:r w:rsidR="4FF69CDF" w:rsidRPr="25F09F23">
        <w:rPr>
          <w:rFonts w:ascii="Arial" w:eastAsia="Arial" w:hAnsi="Arial" w:cs="Arial"/>
        </w:rPr>
        <w:t xml:space="preserve"> to lose my original role, </w:t>
      </w:r>
      <w:r w:rsidR="7DA1A9F7" w:rsidRPr="25F09F23">
        <w:rPr>
          <w:rFonts w:ascii="Arial" w:eastAsia="Arial" w:hAnsi="Arial" w:cs="Arial"/>
        </w:rPr>
        <w:t>routine,</w:t>
      </w:r>
      <w:r w:rsidR="4FF69CDF" w:rsidRPr="25F09F23">
        <w:rPr>
          <w:rFonts w:ascii="Arial" w:eastAsia="Arial" w:hAnsi="Arial" w:cs="Arial"/>
        </w:rPr>
        <w:t xml:space="preserve"> and team.</w:t>
      </w:r>
      <w:r w:rsidR="3ABD6DA1" w:rsidRPr="25F09F23">
        <w:rPr>
          <w:rFonts w:ascii="Arial" w:eastAsia="Arial" w:hAnsi="Arial" w:cs="Arial"/>
        </w:rPr>
        <w:t xml:space="preserve"> </w:t>
      </w:r>
      <w:r w:rsidR="379B0F62" w:rsidRPr="25F09F23">
        <w:rPr>
          <w:rFonts w:ascii="Arial" w:eastAsia="Arial" w:hAnsi="Arial" w:cs="Arial"/>
        </w:rPr>
        <w:t>Neutral Zone:</w:t>
      </w:r>
      <w:r w:rsidR="4FF69CDF" w:rsidRPr="25F09F23">
        <w:rPr>
          <w:rFonts w:ascii="Arial" w:eastAsia="Arial" w:hAnsi="Arial" w:cs="Arial"/>
        </w:rPr>
        <w:t xml:space="preserve"> </w:t>
      </w:r>
      <w:r w:rsidR="61574B34" w:rsidRPr="25F09F23">
        <w:rPr>
          <w:rFonts w:ascii="Arial" w:eastAsia="Arial" w:hAnsi="Arial" w:cs="Arial"/>
        </w:rPr>
        <w:t>Moving to</w:t>
      </w:r>
      <w:r w:rsidR="4FF69CDF" w:rsidRPr="25F09F23">
        <w:rPr>
          <w:rFonts w:ascii="Arial" w:eastAsia="Arial" w:hAnsi="Arial" w:cs="Arial"/>
        </w:rPr>
        <w:t xml:space="preserve"> Keynsham and then managing all Bristol sites involv</w:t>
      </w:r>
      <w:r w:rsidR="5D5FE39A" w:rsidRPr="25F09F23">
        <w:rPr>
          <w:rFonts w:ascii="Arial" w:eastAsia="Arial" w:hAnsi="Arial" w:cs="Arial"/>
        </w:rPr>
        <w:t xml:space="preserve">ed confusion, </w:t>
      </w:r>
      <w:r w:rsidR="68DF989B" w:rsidRPr="25F09F23">
        <w:rPr>
          <w:rFonts w:ascii="Arial" w:eastAsia="Arial" w:hAnsi="Arial" w:cs="Arial"/>
        </w:rPr>
        <w:t>uncertainty</w:t>
      </w:r>
      <w:r w:rsidR="5D5FE39A" w:rsidRPr="25F09F23">
        <w:rPr>
          <w:rFonts w:ascii="Arial" w:eastAsia="Arial" w:hAnsi="Arial" w:cs="Arial"/>
        </w:rPr>
        <w:t xml:space="preserve"> and learning new skills.</w:t>
      </w:r>
      <w:r w:rsidR="7D57C284" w:rsidRPr="25F09F23">
        <w:rPr>
          <w:rFonts w:ascii="Arial" w:eastAsia="Arial" w:hAnsi="Arial" w:cs="Arial"/>
        </w:rPr>
        <w:t xml:space="preserve"> </w:t>
      </w:r>
      <w:r w:rsidR="0FC3119F" w:rsidRPr="25F09F23">
        <w:rPr>
          <w:rFonts w:ascii="Arial" w:eastAsia="Arial" w:hAnsi="Arial" w:cs="Arial"/>
        </w:rPr>
        <w:t xml:space="preserve">New Beginning: </w:t>
      </w:r>
      <w:r w:rsidR="787FB941" w:rsidRPr="25F09F23">
        <w:rPr>
          <w:rFonts w:ascii="Arial" w:eastAsia="Arial" w:hAnsi="Arial" w:cs="Arial"/>
        </w:rPr>
        <w:t xml:space="preserve">Eventually, </w:t>
      </w:r>
      <w:r w:rsidR="677D7BEB" w:rsidRPr="25F09F23">
        <w:rPr>
          <w:rFonts w:ascii="Arial" w:eastAsia="Arial" w:hAnsi="Arial" w:cs="Arial"/>
        </w:rPr>
        <w:t>I</w:t>
      </w:r>
      <w:r w:rsidR="787FB941" w:rsidRPr="25F09F23">
        <w:rPr>
          <w:rFonts w:ascii="Arial" w:eastAsia="Arial" w:hAnsi="Arial" w:cs="Arial"/>
        </w:rPr>
        <w:t xml:space="preserve"> settled into Area Supervisor role, developing confidence and a clearer </w:t>
      </w:r>
      <w:r w:rsidR="104DC535" w:rsidRPr="25F09F23">
        <w:rPr>
          <w:rFonts w:ascii="Arial" w:eastAsia="Arial" w:hAnsi="Arial" w:cs="Arial"/>
        </w:rPr>
        <w:t>professional</w:t>
      </w:r>
      <w:r w:rsidR="787FB941" w:rsidRPr="25F09F23">
        <w:rPr>
          <w:rFonts w:ascii="Arial" w:eastAsia="Arial" w:hAnsi="Arial" w:cs="Arial"/>
        </w:rPr>
        <w:t xml:space="preserve"> identity.</w:t>
      </w:r>
      <w:r w:rsidR="11A376E2" w:rsidRPr="25F09F23">
        <w:rPr>
          <w:rFonts w:ascii="Arial" w:eastAsia="Arial" w:hAnsi="Arial" w:cs="Arial"/>
        </w:rPr>
        <w:t xml:space="preserve"> </w:t>
      </w:r>
      <w:r w:rsidR="69A6476A" w:rsidRPr="25F09F23">
        <w:rPr>
          <w:rFonts w:ascii="Arial" w:eastAsia="Arial" w:hAnsi="Arial" w:cs="Arial"/>
        </w:rPr>
        <w:t>Unlike the first experience, this transition was supported, making it more successful (Bridge’s, 1991).</w:t>
      </w:r>
    </w:p>
    <w:p w14:paraId="12E76DC1" w14:textId="49CD4852" w:rsidR="3063C497" w:rsidRDefault="16906F09" w:rsidP="6FC13B53">
      <w:pPr>
        <w:rPr>
          <w:rFonts w:ascii="Arial" w:eastAsia="Arial" w:hAnsi="Arial" w:cs="Arial"/>
        </w:rPr>
      </w:pPr>
      <w:r w:rsidRPr="25F09F23">
        <w:rPr>
          <w:rFonts w:ascii="Arial" w:eastAsia="Arial" w:hAnsi="Arial" w:cs="Arial"/>
        </w:rPr>
        <w:t>Hiatt’s ADKAR Model (2006) also helps explain why this change was successful.</w:t>
      </w:r>
      <w:r w:rsidR="3451AE89" w:rsidRPr="25F09F23">
        <w:rPr>
          <w:rFonts w:ascii="Arial" w:eastAsia="Arial" w:hAnsi="Arial" w:cs="Arial"/>
        </w:rPr>
        <w:t xml:space="preserve"> </w:t>
      </w:r>
      <w:r w:rsidR="1CDA3CFD" w:rsidRPr="25F09F23">
        <w:rPr>
          <w:rFonts w:ascii="Arial" w:eastAsia="Arial" w:hAnsi="Arial" w:cs="Arial"/>
        </w:rPr>
        <w:t>A</w:t>
      </w:r>
      <w:r w:rsidR="2F2C9D15" w:rsidRPr="25F09F23">
        <w:rPr>
          <w:rFonts w:ascii="Arial" w:eastAsia="Arial" w:hAnsi="Arial" w:cs="Arial"/>
        </w:rPr>
        <w:t xml:space="preserve">, </w:t>
      </w:r>
      <w:r w:rsidRPr="25F09F23">
        <w:rPr>
          <w:rFonts w:ascii="Arial" w:eastAsia="Arial" w:hAnsi="Arial" w:cs="Arial"/>
        </w:rPr>
        <w:t>I understood why the site was closing</w:t>
      </w:r>
      <w:r w:rsidR="1572C38E" w:rsidRPr="25F09F23">
        <w:rPr>
          <w:rFonts w:ascii="Arial" w:eastAsia="Arial" w:hAnsi="Arial" w:cs="Arial"/>
        </w:rPr>
        <w:t xml:space="preserve">; </w:t>
      </w:r>
      <w:r w:rsidR="61C85FE0" w:rsidRPr="25F09F23">
        <w:rPr>
          <w:rFonts w:ascii="Arial" w:eastAsia="Arial" w:hAnsi="Arial" w:cs="Arial"/>
        </w:rPr>
        <w:t>D</w:t>
      </w:r>
      <w:r w:rsidR="34B80CCE" w:rsidRPr="25F09F23">
        <w:rPr>
          <w:rFonts w:ascii="Arial" w:eastAsia="Arial" w:hAnsi="Arial" w:cs="Arial"/>
        </w:rPr>
        <w:t xml:space="preserve">, </w:t>
      </w:r>
      <w:r w:rsidRPr="25F09F23">
        <w:rPr>
          <w:rFonts w:ascii="Arial" w:eastAsia="Arial" w:hAnsi="Arial" w:cs="Arial"/>
        </w:rPr>
        <w:t>I choose to stay rather than be made redundant</w:t>
      </w:r>
      <w:r w:rsidR="23883388" w:rsidRPr="25F09F23">
        <w:rPr>
          <w:rFonts w:ascii="Arial" w:eastAsia="Arial" w:hAnsi="Arial" w:cs="Arial"/>
        </w:rPr>
        <w:t xml:space="preserve">; </w:t>
      </w:r>
      <w:r w:rsidR="4470EB77" w:rsidRPr="25F09F23">
        <w:rPr>
          <w:rFonts w:ascii="Arial" w:eastAsia="Arial" w:hAnsi="Arial" w:cs="Arial"/>
        </w:rPr>
        <w:t>K</w:t>
      </w:r>
      <w:r w:rsidR="742BF485" w:rsidRPr="25F09F23">
        <w:rPr>
          <w:rFonts w:ascii="Arial" w:eastAsia="Arial" w:hAnsi="Arial" w:cs="Arial"/>
        </w:rPr>
        <w:t>,</w:t>
      </w:r>
      <w:r w:rsidR="75DD7885" w:rsidRPr="25F09F23">
        <w:rPr>
          <w:rFonts w:ascii="Arial" w:eastAsia="Arial" w:hAnsi="Arial" w:cs="Arial"/>
        </w:rPr>
        <w:t xml:space="preserve"> </w:t>
      </w:r>
      <w:proofErr w:type="gramStart"/>
      <w:r w:rsidR="4470EB77" w:rsidRPr="25F09F23">
        <w:rPr>
          <w:rFonts w:ascii="Arial" w:eastAsia="Arial" w:hAnsi="Arial" w:cs="Arial"/>
        </w:rPr>
        <w:t>M</w:t>
      </w:r>
      <w:r w:rsidR="03A369B5" w:rsidRPr="25F09F23">
        <w:rPr>
          <w:rFonts w:ascii="Arial" w:eastAsia="Arial" w:hAnsi="Arial" w:cs="Arial"/>
        </w:rPr>
        <w:t>y</w:t>
      </w:r>
      <w:proofErr w:type="gramEnd"/>
      <w:r w:rsidR="03A369B5" w:rsidRPr="25F09F23">
        <w:rPr>
          <w:rFonts w:ascii="Arial" w:eastAsia="Arial" w:hAnsi="Arial" w:cs="Arial"/>
        </w:rPr>
        <w:t xml:space="preserve"> manager trained and guided me</w:t>
      </w:r>
      <w:r w:rsidR="3FE07948" w:rsidRPr="25F09F23">
        <w:rPr>
          <w:rFonts w:ascii="Arial" w:eastAsia="Arial" w:hAnsi="Arial" w:cs="Arial"/>
        </w:rPr>
        <w:t xml:space="preserve">; </w:t>
      </w:r>
      <w:r w:rsidR="6FC13B53" w:rsidRPr="25F09F23">
        <w:rPr>
          <w:rFonts w:ascii="Arial" w:eastAsia="Arial" w:hAnsi="Arial" w:cs="Arial"/>
        </w:rPr>
        <w:t>A</w:t>
      </w:r>
      <w:r w:rsidR="7262997B" w:rsidRPr="25F09F23">
        <w:rPr>
          <w:rFonts w:ascii="Arial" w:eastAsia="Arial" w:hAnsi="Arial" w:cs="Arial"/>
        </w:rPr>
        <w:t>,</w:t>
      </w:r>
      <w:r w:rsidR="6FC13B53" w:rsidRPr="25F09F23">
        <w:rPr>
          <w:rFonts w:ascii="Arial" w:eastAsia="Arial" w:hAnsi="Arial" w:cs="Arial"/>
        </w:rPr>
        <w:t xml:space="preserve"> </w:t>
      </w:r>
      <w:r w:rsidR="03A369B5" w:rsidRPr="25F09F23">
        <w:rPr>
          <w:rFonts w:ascii="Arial" w:eastAsia="Arial" w:hAnsi="Arial" w:cs="Arial"/>
        </w:rPr>
        <w:t xml:space="preserve">I practised and gained </w:t>
      </w:r>
      <w:r w:rsidR="03A369B5" w:rsidRPr="25F09F23">
        <w:rPr>
          <w:rFonts w:ascii="Arial" w:eastAsia="Arial" w:hAnsi="Arial" w:cs="Arial"/>
        </w:rPr>
        <w:lastRenderedPageBreak/>
        <w:t>confidence managing many sites</w:t>
      </w:r>
      <w:r w:rsidR="75D62DA6" w:rsidRPr="25F09F23">
        <w:rPr>
          <w:rFonts w:ascii="Arial" w:eastAsia="Arial" w:hAnsi="Arial" w:cs="Arial"/>
        </w:rPr>
        <w:t xml:space="preserve">; </w:t>
      </w:r>
      <w:r w:rsidR="4A233865" w:rsidRPr="25F09F23">
        <w:rPr>
          <w:rFonts w:ascii="Arial" w:eastAsia="Arial" w:hAnsi="Arial" w:cs="Arial"/>
        </w:rPr>
        <w:t>R</w:t>
      </w:r>
      <w:r w:rsidR="2F624D94" w:rsidRPr="25F09F23">
        <w:rPr>
          <w:rFonts w:ascii="Arial" w:eastAsia="Arial" w:hAnsi="Arial" w:cs="Arial"/>
        </w:rPr>
        <w:t>,</w:t>
      </w:r>
      <w:r w:rsidR="4A233865" w:rsidRPr="25F09F23">
        <w:rPr>
          <w:rFonts w:ascii="Arial" w:eastAsia="Arial" w:hAnsi="Arial" w:cs="Arial"/>
        </w:rPr>
        <w:t xml:space="preserve"> </w:t>
      </w:r>
      <w:proofErr w:type="gramStart"/>
      <w:r w:rsidR="4A233865" w:rsidRPr="25F09F23">
        <w:rPr>
          <w:rFonts w:ascii="Arial" w:eastAsia="Arial" w:hAnsi="Arial" w:cs="Arial"/>
        </w:rPr>
        <w:t>C</w:t>
      </w:r>
      <w:r w:rsidR="428DCC89" w:rsidRPr="25F09F23">
        <w:rPr>
          <w:rFonts w:ascii="Arial" w:eastAsia="Arial" w:hAnsi="Arial" w:cs="Arial"/>
        </w:rPr>
        <w:t>ontinued</w:t>
      </w:r>
      <w:proofErr w:type="gramEnd"/>
      <w:r w:rsidR="428DCC89" w:rsidRPr="25F09F23">
        <w:rPr>
          <w:rFonts w:ascii="Arial" w:eastAsia="Arial" w:hAnsi="Arial" w:cs="Arial"/>
        </w:rPr>
        <w:t xml:space="preserve"> to trust </w:t>
      </w:r>
      <w:r w:rsidR="3063C497" w:rsidRPr="25F09F23">
        <w:rPr>
          <w:rFonts w:ascii="Arial" w:eastAsia="Arial" w:hAnsi="Arial" w:cs="Arial"/>
        </w:rPr>
        <w:t>working stability supported the new role.</w:t>
      </w:r>
      <w:r w:rsidR="371BCAAA" w:rsidRPr="25F09F23">
        <w:rPr>
          <w:rFonts w:ascii="Arial" w:eastAsia="Arial" w:hAnsi="Arial" w:cs="Arial"/>
        </w:rPr>
        <w:t xml:space="preserve"> </w:t>
      </w:r>
      <w:r w:rsidR="3063C497" w:rsidRPr="25F09F23">
        <w:rPr>
          <w:rFonts w:ascii="Arial" w:eastAsia="Arial" w:hAnsi="Arial" w:cs="Arial"/>
        </w:rPr>
        <w:t>Because all five elements were present, the change became a positive turning point (Hiatt, 2006).</w:t>
      </w:r>
    </w:p>
    <w:p w14:paraId="0649FE0E" w14:textId="56CAB60A" w:rsidR="6FC13B53" w:rsidRDefault="6FC13B53" w:rsidP="6FC13B53">
      <w:pPr>
        <w:rPr>
          <w:rFonts w:ascii="Arial" w:eastAsia="Arial" w:hAnsi="Arial" w:cs="Arial"/>
        </w:rPr>
      </w:pPr>
    </w:p>
    <w:p w14:paraId="25237FB8" w14:textId="2A4A5DFE" w:rsidR="4E1B7A2D" w:rsidRDefault="3063C497" w:rsidP="6FC13B53">
      <w:pPr>
        <w:rPr>
          <w:rFonts w:ascii="Arial" w:eastAsia="Arial" w:hAnsi="Arial" w:cs="Arial"/>
        </w:rPr>
      </w:pPr>
      <w:r w:rsidRPr="25F09F23">
        <w:rPr>
          <w:rFonts w:ascii="Arial" w:eastAsia="Arial" w:hAnsi="Arial" w:cs="Arial"/>
        </w:rPr>
        <w:t>My new manager demonstrated a more transformational leadership style. She inspired confidence, commu</w:t>
      </w:r>
      <w:r w:rsidR="66B75264" w:rsidRPr="25F09F23">
        <w:rPr>
          <w:rFonts w:ascii="Arial" w:eastAsia="Arial" w:hAnsi="Arial" w:cs="Arial"/>
        </w:rPr>
        <w:t xml:space="preserve">nicate clearly, set </w:t>
      </w:r>
      <w:r w:rsidR="761937C6" w:rsidRPr="25F09F23">
        <w:rPr>
          <w:rFonts w:ascii="Arial" w:eastAsia="Arial" w:hAnsi="Arial" w:cs="Arial"/>
        </w:rPr>
        <w:t>expectations,</w:t>
      </w:r>
      <w:r w:rsidR="66B75264" w:rsidRPr="25F09F23">
        <w:rPr>
          <w:rFonts w:ascii="Arial" w:eastAsia="Arial" w:hAnsi="Arial" w:cs="Arial"/>
        </w:rPr>
        <w:t xml:space="preserve"> and </w:t>
      </w:r>
      <w:r w:rsidR="18707A72" w:rsidRPr="25F09F23">
        <w:rPr>
          <w:rFonts w:ascii="Arial" w:eastAsia="Arial" w:hAnsi="Arial" w:cs="Arial"/>
        </w:rPr>
        <w:t>supported</w:t>
      </w:r>
      <w:r w:rsidR="66B75264" w:rsidRPr="25F09F23">
        <w:rPr>
          <w:rFonts w:ascii="Arial" w:eastAsia="Arial" w:hAnsi="Arial" w:cs="Arial"/>
        </w:rPr>
        <w:t xml:space="preserve"> my development. Transformational leaders create change by mo</w:t>
      </w:r>
      <w:r w:rsidR="431A3A04" w:rsidRPr="25F09F23">
        <w:rPr>
          <w:rFonts w:ascii="Arial" w:eastAsia="Arial" w:hAnsi="Arial" w:cs="Arial"/>
        </w:rPr>
        <w:t>tivating followers towards shared goals, and this was evident in how she trusted me with major respons</w:t>
      </w:r>
      <w:r w:rsidR="627939FB" w:rsidRPr="25F09F23">
        <w:rPr>
          <w:rFonts w:ascii="Arial" w:eastAsia="Arial" w:hAnsi="Arial" w:cs="Arial"/>
        </w:rPr>
        <w:t>i</w:t>
      </w:r>
      <w:r w:rsidR="431A3A04" w:rsidRPr="25F09F23">
        <w:rPr>
          <w:rFonts w:ascii="Arial" w:eastAsia="Arial" w:hAnsi="Arial" w:cs="Arial"/>
        </w:rPr>
        <w:t>bilities</w:t>
      </w:r>
      <w:r w:rsidR="0AE5AE89" w:rsidRPr="25F09F23">
        <w:rPr>
          <w:rFonts w:ascii="Arial" w:eastAsia="Arial" w:hAnsi="Arial" w:cs="Arial"/>
        </w:rPr>
        <w:t xml:space="preserve"> in Bristol. Unlike the previous managers, she balanced strict expectations with </w:t>
      </w:r>
      <w:r w:rsidR="18E37846" w:rsidRPr="25F09F23">
        <w:rPr>
          <w:rFonts w:ascii="Arial" w:eastAsia="Arial" w:hAnsi="Arial" w:cs="Arial"/>
        </w:rPr>
        <w:t>empathy</w:t>
      </w:r>
      <w:r w:rsidR="0AE5AE89" w:rsidRPr="25F09F23">
        <w:rPr>
          <w:rFonts w:ascii="Arial" w:eastAsia="Arial" w:hAnsi="Arial" w:cs="Arial"/>
        </w:rPr>
        <w:t xml:space="preserve"> and support, which helped me </w:t>
      </w:r>
      <w:r w:rsidR="43AA9A7D" w:rsidRPr="25F09F23">
        <w:rPr>
          <w:rFonts w:ascii="Arial" w:eastAsia="Arial" w:hAnsi="Arial" w:cs="Arial"/>
        </w:rPr>
        <w:t>succeed</w:t>
      </w:r>
      <w:r w:rsidR="4E1B7A2D" w:rsidRPr="25F09F23">
        <w:rPr>
          <w:rFonts w:ascii="Arial" w:eastAsia="Arial" w:hAnsi="Arial" w:cs="Arial"/>
        </w:rPr>
        <w:t xml:space="preserve"> (Burns,1978; Bass, 1990).</w:t>
      </w:r>
      <w:r w:rsidR="4DF57AA6" w:rsidRPr="25F09F23">
        <w:rPr>
          <w:rFonts w:ascii="Arial" w:eastAsia="Arial" w:hAnsi="Arial" w:cs="Arial"/>
        </w:rPr>
        <w:t xml:space="preserve"> </w:t>
      </w:r>
      <w:r w:rsidR="4E1B7A2D" w:rsidRPr="25F09F23">
        <w:rPr>
          <w:rFonts w:ascii="Arial" w:eastAsia="Arial" w:hAnsi="Arial" w:cs="Arial"/>
        </w:rPr>
        <w:t xml:space="preserve">Her approach felt </w:t>
      </w:r>
      <w:r w:rsidR="625063E4" w:rsidRPr="25F09F23">
        <w:rPr>
          <w:rFonts w:ascii="Arial" w:eastAsia="Arial" w:hAnsi="Arial" w:cs="Arial"/>
        </w:rPr>
        <w:t>transformational</w:t>
      </w:r>
      <w:r w:rsidR="4E1B7A2D" w:rsidRPr="25F09F23">
        <w:rPr>
          <w:rFonts w:ascii="Arial" w:eastAsia="Arial" w:hAnsi="Arial" w:cs="Arial"/>
        </w:rPr>
        <w:t xml:space="preserve"> but also situational. Early on, she was more </w:t>
      </w:r>
      <w:r w:rsidR="6AE1C79E" w:rsidRPr="25F09F23">
        <w:rPr>
          <w:rFonts w:ascii="Arial" w:eastAsia="Arial" w:hAnsi="Arial" w:cs="Arial"/>
        </w:rPr>
        <w:t>directive</w:t>
      </w:r>
      <w:r w:rsidR="4E1B7A2D" w:rsidRPr="25F09F23">
        <w:rPr>
          <w:rFonts w:ascii="Arial" w:eastAsia="Arial" w:hAnsi="Arial" w:cs="Arial"/>
        </w:rPr>
        <w:t>, setting clear processes</w:t>
      </w:r>
      <w:r w:rsidR="17AF90F0" w:rsidRPr="25F09F23">
        <w:rPr>
          <w:rFonts w:ascii="Arial" w:eastAsia="Arial" w:hAnsi="Arial" w:cs="Arial"/>
        </w:rPr>
        <w:t xml:space="preserve">. Later, she delegated and let me lead, which aligns with Hersey and Blanchard’s </w:t>
      </w:r>
      <w:r w:rsidR="0B5F1CED" w:rsidRPr="25F09F23">
        <w:rPr>
          <w:rFonts w:ascii="Arial" w:eastAsia="Arial" w:hAnsi="Arial" w:cs="Arial"/>
        </w:rPr>
        <w:t>life</w:t>
      </w:r>
      <w:r w:rsidR="17AF90F0" w:rsidRPr="25F09F23">
        <w:rPr>
          <w:rFonts w:ascii="Arial" w:eastAsia="Arial" w:hAnsi="Arial" w:cs="Arial"/>
        </w:rPr>
        <w:t xml:space="preserve"> </w:t>
      </w:r>
      <w:r w:rsidR="707E75EB" w:rsidRPr="25F09F23">
        <w:rPr>
          <w:rFonts w:ascii="Arial" w:eastAsia="Arial" w:hAnsi="Arial" w:cs="Arial"/>
        </w:rPr>
        <w:t xml:space="preserve">cycle theory of leadership (Hersey &amp; </w:t>
      </w:r>
      <w:proofErr w:type="spellStart"/>
      <w:r w:rsidR="707E75EB" w:rsidRPr="25F09F23">
        <w:rPr>
          <w:rFonts w:ascii="Arial" w:eastAsia="Arial" w:hAnsi="Arial" w:cs="Arial"/>
        </w:rPr>
        <w:t>Blanchrd</w:t>
      </w:r>
      <w:proofErr w:type="spellEnd"/>
      <w:r w:rsidR="707E75EB" w:rsidRPr="25F09F23">
        <w:rPr>
          <w:rFonts w:ascii="Arial" w:eastAsia="Arial" w:hAnsi="Arial" w:cs="Arial"/>
        </w:rPr>
        <w:t>, 1969). The emotional climate mattered too</w:t>
      </w:r>
      <w:r w:rsidR="26F5230F" w:rsidRPr="25F09F23">
        <w:rPr>
          <w:rFonts w:ascii="Arial" w:eastAsia="Arial" w:hAnsi="Arial" w:cs="Arial"/>
        </w:rPr>
        <w:t xml:space="preserve">. Leaders who read the </w:t>
      </w:r>
      <w:r w:rsidR="2F1AC9D4" w:rsidRPr="25F09F23">
        <w:rPr>
          <w:rFonts w:ascii="Arial" w:eastAsia="Arial" w:hAnsi="Arial" w:cs="Arial"/>
        </w:rPr>
        <w:t>room,</w:t>
      </w:r>
      <w:r w:rsidR="26F5230F" w:rsidRPr="25F09F23">
        <w:rPr>
          <w:rFonts w:ascii="Arial" w:eastAsia="Arial" w:hAnsi="Arial" w:cs="Arial"/>
        </w:rPr>
        <w:t xml:space="preserve"> </w:t>
      </w:r>
      <w:r w:rsidR="2F0F4ADF" w:rsidRPr="25F09F23">
        <w:rPr>
          <w:rFonts w:ascii="Arial" w:eastAsia="Arial" w:hAnsi="Arial" w:cs="Arial"/>
        </w:rPr>
        <w:t>noticing</w:t>
      </w:r>
      <w:r w:rsidR="26F5230F" w:rsidRPr="25F09F23">
        <w:rPr>
          <w:rFonts w:ascii="Arial" w:eastAsia="Arial" w:hAnsi="Arial" w:cs="Arial"/>
        </w:rPr>
        <w:t xml:space="preserve"> energy, stress, and </w:t>
      </w:r>
      <w:r w:rsidR="5A4BF273" w:rsidRPr="25F09F23">
        <w:rPr>
          <w:rFonts w:ascii="Arial" w:eastAsia="Arial" w:hAnsi="Arial" w:cs="Arial"/>
        </w:rPr>
        <w:t>readiness, create</w:t>
      </w:r>
      <w:r w:rsidR="26F5230F" w:rsidRPr="25F09F23">
        <w:rPr>
          <w:rFonts w:ascii="Arial" w:eastAsia="Arial" w:hAnsi="Arial" w:cs="Arial"/>
        </w:rPr>
        <w:t xml:space="preserve"> results beyond </w:t>
      </w:r>
      <w:r w:rsidR="0FFA43E8" w:rsidRPr="25F09F23">
        <w:rPr>
          <w:rFonts w:ascii="Arial" w:eastAsia="Arial" w:hAnsi="Arial" w:cs="Arial"/>
        </w:rPr>
        <w:t>procedures (</w:t>
      </w:r>
      <w:r w:rsidR="065138C1" w:rsidRPr="25F09F23">
        <w:rPr>
          <w:rFonts w:ascii="Arial" w:eastAsia="Arial" w:hAnsi="Arial" w:cs="Arial"/>
        </w:rPr>
        <w:t>Goleman,2000; Schein, 2010).</w:t>
      </w:r>
      <w:r w:rsidR="55DD55C9" w:rsidRPr="25F09F23">
        <w:rPr>
          <w:rFonts w:ascii="Arial" w:eastAsia="Arial" w:hAnsi="Arial" w:cs="Arial"/>
        </w:rPr>
        <w:t xml:space="preserve"> I could feel the difference in weekly rhythms, fewer surprises, more shared expectations</w:t>
      </w:r>
      <w:r w:rsidR="699B7711" w:rsidRPr="25F09F23">
        <w:rPr>
          <w:rFonts w:ascii="Arial" w:eastAsia="Arial" w:hAnsi="Arial" w:cs="Arial"/>
        </w:rPr>
        <w:t xml:space="preserve">, and honestly, more dignity in the work. That combination of vision, adaptation, and emotional clarity is what made heavy </w:t>
      </w:r>
      <w:r w:rsidR="02D8D21E" w:rsidRPr="25F09F23">
        <w:rPr>
          <w:rFonts w:ascii="Arial" w:eastAsia="Arial" w:hAnsi="Arial" w:cs="Arial"/>
        </w:rPr>
        <w:t>responsibility viable, not just survivable.</w:t>
      </w:r>
    </w:p>
    <w:p w14:paraId="0B85C811" w14:textId="57CF3C88" w:rsidR="6FC13B53" w:rsidRDefault="6FC13B53" w:rsidP="6FC13B53">
      <w:pPr>
        <w:rPr>
          <w:rFonts w:ascii="Arial" w:eastAsia="Arial" w:hAnsi="Arial" w:cs="Arial"/>
        </w:rPr>
      </w:pPr>
    </w:p>
    <w:p w14:paraId="60B68D5E" w14:textId="354A7F1D" w:rsidR="5EDC4B81" w:rsidRDefault="5EDC4B81" w:rsidP="6FC13B53">
      <w:pPr>
        <w:rPr>
          <w:rFonts w:ascii="Arial" w:eastAsia="Arial" w:hAnsi="Arial" w:cs="Arial"/>
        </w:rPr>
      </w:pPr>
      <w:r w:rsidRPr="25F09F23">
        <w:rPr>
          <w:rFonts w:ascii="Arial" w:eastAsia="Arial" w:hAnsi="Arial" w:cs="Arial"/>
        </w:rPr>
        <w:t>This experience represents a successful example of leadership supported organisational change</w:t>
      </w:r>
      <w:r w:rsidR="69F84D92" w:rsidRPr="25F09F23">
        <w:rPr>
          <w:rFonts w:ascii="Arial" w:eastAsia="Arial" w:hAnsi="Arial" w:cs="Arial"/>
        </w:rPr>
        <w:t xml:space="preserve">. </w:t>
      </w:r>
      <w:r w:rsidRPr="25F09F23">
        <w:rPr>
          <w:rFonts w:ascii="Arial" w:eastAsia="Arial" w:hAnsi="Arial" w:cs="Arial"/>
        </w:rPr>
        <w:t xml:space="preserve">Workload increased dramatically, the combination of strong leadership, guidance and communication enabled me to grow and perform effectively. Growth did not look elegant, it looked like learning on the fly, apologising, correcting, and calling someone back at 7:10 </w:t>
      </w:r>
      <w:r w:rsidR="170328CF" w:rsidRPr="25F09F23">
        <w:rPr>
          <w:rFonts w:ascii="Arial" w:eastAsia="Arial" w:hAnsi="Arial" w:cs="Arial"/>
        </w:rPr>
        <w:t>a.m.</w:t>
      </w:r>
      <w:r w:rsidRPr="25F09F23">
        <w:rPr>
          <w:rFonts w:ascii="Arial" w:eastAsia="Arial" w:hAnsi="Arial" w:cs="Arial"/>
        </w:rPr>
        <w:t xml:space="preserve"> because I had promised a fix. Yet the new effect was confidence </w:t>
      </w:r>
      <w:r w:rsidR="375885CC" w:rsidRPr="25F09F23">
        <w:rPr>
          <w:rFonts w:ascii="Arial" w:eastAsia="Arial" w:hAnsi="Arial" w:cs="Arial"/>
        </w:rPr>
        <w:t xml:space="preserve">I </w:t>
      </w:r>
      <w:r w:rsidRPr="25F09F23">
        <w:rPr>
          <w:rFonts w:ascii="Arial" w:eastAsia="Arial" w:hAnsi="Arial" w:cs="Arial"/>
        </w:rPr>
        <w:t>could trust, not just adrenaline. Organisational change research often talks about ‘’readiness’’ in practice, readiness felt like being backed to try, fail safety, and try again (</w:t>
      </w:r>
      <w:bookmarkStart w:id="9" w:name="_Int_6dhQzOpO"/>
      <w:proofErr w:type="spellStart"/>
      <w:r w:rsidRPr="25F09F23">
        <w:rPr>
          <w:rFonts w:ascii="Arial" w:eastAsia="Arial" w:hAnsi="Arial" w:cs="Arial"/>
        </w:rPr>
        <w:t>Armenakis</w:t>
      </w:r>
      <w:bookmarkEnd w:id="9"/>
      <w:proofErr w:type="spellEnd"/>
      <w:r w:rsidRPr="25F09F23">
        <w:rPr>
          <w:rFonts w:ascii="Arial" w:eastAsia="Arial" w:hAnsi="Arial" w:cs="Arial"/>
        </w:rPr>
        <w:t xml:space="preserve"> &amp; Harris; Northouse, 2019).</w:t>
      </w:r>
      <w:r w:rsidR="563568D3" w:rsidRPr="25F09F23">
        <w:rPr>
          <w:rFonts w:ascii="Arial" w:eastAsia="Arial" w:hAnsi="Arial" w:cs="Arial"/>
        </w:rPr>
        <w:t xml:space="preserve"> </w:t>
      </w:r>
      <w:r w:rsidRPr="25F09F23">
        <w:rPr>
          <w:rFonts w:ascii="Arial" w:eastAsia="Arial" w:hAnsi="Arial" w:cs="Arial"/>
        </w:rPr>
        <w:t xml:space="preserve">This outcome also reflects Goleman’s (2000) argument that emotional intelligence is central to leadership effectiveness. My manager noticed stress levels, adapted her style, and created a climate where mistakes became learning opportunities rather than punishments. Schein (2010) adds that organisational culture is the container for behaviour, and in this case the culture shifted from reactive survival to proactive learning. These elements combined to make the change sustainable rather than temporary. </w:t>
      </w:r>
      <w:r w:rsidR="72BE1749" w:rsidRPr="25F09F23">
        <w:rPr>
          <w:rFonts w:ascii="Arial" w:eastAsia="Arial" w:hAnsi="Arial" w:cs="Arial"/>
        </w:rPr>
        <w:t>Yuki (</w:t>
      </w:r>
      <w:r w:rsidRPr="25F09F23">
        <w:rPr>
          <w:rFonts w:ascii="Arial" w:eastAsia="Arial" w:hAnsi="Arial" w:cs="Arial"/>
        </w:rPr>
        <w:t xml:space="preserve">2013) further emphasises that leadership depends on balancing task orientated and </w:t>
      </w:r>
      <w:bookmarkStart w:id="10" w:name="_Int_6t5cqSvR"/>
      <w:r w:rsidRPr="25F09F23">
        <w:rPr>
          <w:rFonts w:ascii="Arial" w:eastAsia="Arial" w:hAnsi="Arial" w:cs="Arial"/>
        </w:rPr>
        <w:t>relationship oriented</w:t>
      </w:r>
      <w:bookmarkEnd w:id="10"/>
      <w:r w:rsidRPr="25F09F23">
        <w:rPr>
          <w:rFonts w:ascii="Arial" w:eastAsia="Arial" w:hAnsi="Arial" w:cs="Arial"/>
        </w:rPr>
        <w:t xml:space="preserve"> behaviours, and this balance was evident in my later manager's approach.</w:t>
      </w:r>
    </w:p>
    <w:p w14:paraId="619B2D44" w14:textId="018E953D" w:rsidR="6FC13B53" w:rsidRDefault="6FC13B53" w:rsidP="6FC13B53">
      <w:pPr>
        <w:rPr>
          <w:rFonts w:ascii="Arial" w:eastAsia="Arial" w:hAnsi="Arial" w:cs="Arial"/>
        </w:rPr>
      </w:pPr>
    </w:p>
    <w:p w14:paraId="546FD866" w14:textId="43332863" w:rsidR="6FC13B53" w:rsidRDefault="6FC13B53" w:rsidP="6FC13B53">
      <w:pPr>
        <w:rPr>
          <w:rFonts w:ascii="Arial" w:eastAsia="Arial" w:hAnsi="Arial" w:cs="Arial"/>
        </w:rPr>
      </w:pPr>
    </w:p>
    <w:p w14:paraId="4B806D2B" w14:textId="547FBDDB" w:rsidR="6FC13B53" w:rsidRDefault="6FC13B53" w:rsidP="6FC13B53">
      <w:pPr>
        <w:rPr>
          <w:rFonts w:ascii="Arial" w:eastAsia="Arial" w:hAnsi="Arial" w:cs="Arial"/>
        </w:rPr>
      </w:pPr>
    </w:p>
    <w:p w14:paraId="32B607BF" w14:textId="3FC6C315" w:rsidR="74155B45" w:rsidRDefault="74155B45" w:rsidP="25F09F23">
      <w:pPr>
        <w:pStyle w:val="Heading2"/>
        <w:rPr>
          <w:rFonts w:ascii="Arial" w:eastAsia="Arial" w:hAnsi="Arial" w:cs="Arial"/>
        </w:rPr>
      </w:pPr>
      <w:bookmarkStart w:id="11" w:name="_Toc2091606826"/>
      <w:r w:rsidRPr="25F09F23">
        <w:lastRenderedPageBreak/>
        <w:t>Comparison of the two Change Experiences</w:t>
      </w:r>
      <w:bookmarkEnd w:id="11"/>
    </w:p>
    <w:p w14:paraId="29E443E6" w14:textId="4DAF7F2A" w:rsidR="6FC13B53" w:rsidRDefault="6FC13B53" w:rsidP="6FC13B53">
      <w:pPr>
        <w:rPr>
          <w:rFonts w:ascii="Arial" w:eastAsia="Arial" w:hAnsi="Arial" w:cs="Arial"/>
        </w:rPr>
      </w:pPr>
    </w:p>
    <w:p w14:paraId="37DAEB69" w14:textId="33A9771B" w:rsidR="74155B45" w:rsidRDefault="74155B45" w:rsidP="6FC13B53">
      <w:pPr>
        <w:rPr>
          <w:rFonts w:ascii="Arial" w:eastAsia="Arial" w:hAnsi="Arial" w:cs="Arial"/>
        </w:rPr>
      </w:pPr>
      <w:r w:rsidRPr="25F09F23">
        <w:rPr>
          <w:rFonts w:ascii="Arial" w:eastAsia="Arial" w:hAnsi="Arial" w:cs="Arial"/>
        </w:rPr>
        <w:t>The contrast between my two experiences demonstrates how critical leadership is to organisat</w:t>
      </w:r>
      <w:r w:rsidR="36F67746" w:rsidRPr="25F09F23">
        <w:rPr>
          <w:rFonts w:ascii="Arial" w:eastAsia="Arial" w:hAnsi="Arial" w:cs="Arial"/>
        </w:rPr>
        <w:t>ional change. In the first experience, managers failed to communicate, plan or</w:t>
      </w:r>
      <w:r w:rsidR="289FD7D4" w:rsidRPr="25F09F23">
        <w:rPr>
          <w:rFonts w:ascii="Arial" w:eastAsia="Arial" w:hAnsi="Arial" w:cs="Arial"/>
        </w:rPr>
        <w:t xml:space="preserve"> s</w:t>
      </w:r>
      <w:r w:rsidR="655B355B" w:rsidRPr="25F09F23">
        <w:rPr>
          <w:rFonts w:ascii="Arial" w:eastAsia="Arial" w:hAnsi="Arial" w:cs="Arial"/>
        </w:rPr>
        <w:t xml:space="preserve">upport staff. None of the established change management principles were followed, resulting in confusion, </w:t>
      </w:r>
      <w:r w:rsidR="4006C03B" w:rsidRPr="25F09F23">
        <w:rPr>
          <w:rFonts w:ascii="Arial" w:eastAsia="Arial" w:hAnsi="Arial" w:cs="Arial"/>
        </w:rPr>
        <w:t>stress,</w:t>
      </w:r>
      <w:r w:rsidR="655B355B" w:rsidRPr="25F09F23">
        <w:rPr>
          <w:rFonts w:ascii="Arial" w:eastAsia="Arial" w:hAnsi="Arial" w:cs="Arial"/>
        </w:rPr>
        <w:t xml:space="preserve"> an</w:t>
      </w:r>
      <w:r w:rsidR="37B7C192" w:rsidRPr="25F09F23">
        <w:rPr>
          <w:rFonts w:ascii="Arial" w:eastAsia="Arial" w:hAnsi="Arial" w:cs="Arial"/>
        </w:rPr>
        <w:t>d poor outcomes. In the second experience, leadership was clear and consistent, aligning closely with best practice model</w:t>
      </w:r>
      <w:r w:rsidR="5ECEAD96" w:rsidRPr="25F09F23">
        <w:rPr>
          <w:rFonts w:ascii="Arial" w:eastAsia="Arial" w:hAnsi="Arial" w:cs="Arial"/>
        </w:rPr>
        <w:t>s.</w:t>
      </w:r>
    </w:p>
    <w:p w14:paraId="18506254" w14:textId="68CEC398" w:rsidR="5ECEAD96" w:rsidRDefault="5ECEAD96" w:rsidP="6FC13B53">
      <w:pPr>
        <w:rPr>
          <w:rFonts w:ascii="Arial" w:eastAsia="Arial" w:hAnsi="Arial" w:cs="Arial"/>
        </w:rPr>
      </w:pPr>
      <w:r w:rsidRPr="25F09F23">
        <w:rPr>
          <w:rFonts w:ascii="Arial" w:eastAsia="Arial" w:hAnsi="Arial" w:cs="Arial"/>
        </w:rPr>
        <w:t xml:space="preserve">The failed change </w:t>
      </w:r>
      <w:r w:rsidR="4DED0F8A" w:rsidRPr="25F09F23">
        <w:rPr>
          <w:rFonts w:ascii="Arial" w:eastAsia="Arial" w:hAnsi="Arial" w:cs="Arial"/>
        </w:rPr>
        <w:t>resembled</w:t>
      </w:r>
      <w:r w:rsidRPr="25F09F23">
        <w:rPr>
          <w:rFonts w:ascii="Arial" w:eastAsia="Arial" w:hAnsi="Arial" w:cs="Arial"/>
        </w:rPr>
        <w:t xml:space="preserve"> a jump </w:t>
      </w:r>
      <w:r w:rsidR="76140075" w:rsidRPr="25F09F23">
        <w:rPr>
          <w:rFonts w:ascii="Arial" w:eastAsia="Arial" w:hAnsi="Arial" w:cs="Arial"/>
        </w:rPr>
        <w:t>straight</w:t>
      </w:r>
      <w:r w:rsidRPr="25F09F23">
        <w:rPr>
          <w:rFonts w:ascii="Arial" w:eastAsia="Arial" w:hAnsi="Arial" w:cs="Arial"/>
        </w:rPr>
        <w:t xml:space="preserve"> to ‘’change’’ without </w:t>
      </w:r>
      <w:r w:rsidR="4819CA52" w:rsidRPr="25F09F23">
        <w:rPr>
          <w:rFonts w:ascii="Arial" w:eastAsia="Arial" w:hAnsi="Arial" w:cs="Arial"/>
        </w:rPr>
        <w:t>Lewin's</w:t>
      </w:r>
      <w:r w:rsidRPr="25F09F23">
        <w:rPr>
          <w:rFonts w:ascii="Arial" w:eastAsia="Arial" w:hAnsi="Arial" w:cs="Arial"/>
        </w:rPr>
        <w:t xml:space="preserve"> unfreezing, no shared diagnosis, no preparation (Lew</w:t>
      </w:r>
      <w:r w:rsidR="10C4C5C5" w:rsidRPr="25F09F23">
        <w:rPr>
          <w:rFonts w:ascii="Arial" w:eastAsia="Arial" w:hAnsi="Arial" w:cs="Arial"/>
        </w:rPr>
        <w:t xml:space="preserve">in, 1951). There was no </w:t>
      </w:r>
      <w:r w:rsidR="57EDF898" w:rsidRPr="25F09F23">
        <w:rPr>
          <w:rFonts w:ascii="Arial" w:eastAsia="Arial" w:hAnsi="Arial" w:cs="Arial"/>
        </w:rPr>
        <w:t>guiding coalition</w:t>
      </w:r>
      <w:r w:rsidR="10C4C5C5" w:rsidRPr="25F09F23">
        <w:rPr>
          <w:rFonts w:ascii="Arial" w:eastAsia="Arial" w:hAnsi="Arial" w:cs="Arial"/>
        </w:rPr>
        <w:t>, n</w:t>
      </w:r>
      <w:r w:rsidR="09C8F130" w:rsidRPr="25F09F23">
        <w:rPr>
          <w:rFonts w:ascii="Arial" w:eastAsia="Arial" w:hAnsi="Arial" w:cs="Arial"/>
        </w:rPr>
        <w:t xml:space="preserve">o communicated </w:t>
      </w:r>
      <w:r w:rsidR="42647C05" w:rsidRPr="25F09F23">
        <w:rPr>
          <w:rFonts w:ascii="Arial" w:eastAsia="Arial" w:hAnsi="Arial" w:cs="Arial"/>
        </w:rPr>
        <w:t>vision, and</w:t>
      </w:r>
      <w:r w:rsidR="09C8F130" w:rsidRPr="25F09F23">
        <w:rPr>
          <w:rFonts w:ascii="Arial" w:eastAsia="Arial" w:hAnsi="Arial" w:cs="Arial"/>
        </w:rPr>
        <w:t xml:space="preserve"> no </w:t>
      </w:r>
      <w:bookmarkStart w:id="12" w:name="_Int_qFBNkYWB"/>
      <w:r w:rsidR="09C8F130" w:rsidRPr="25F09F23">
        <w:rPr>
          <w:rFonts w:ascii="Arial" w:eastAsia="Arial" w:hAnsi="Arial" w:cs="Arial"/>
        </w:rPr>
        <w:t>short term</w:t>
      </w:r>
      <w:bookmarkEnd w:id="12"/>
      <w:r w:rsidR="09C8F130" w:rsidRPr="25F09F23">
        <w:rPr>
          <w:rFonts w:ascii="Arial" w:eastAsia="Arial" w:hAnsi="Arial" w:cs="Arial"/>
        </w:rPr>
        <w:t xml:space="preserve"> wins, which Kotter identifie</w:t>
      </w:r>
      <w:r w:rsidR="4326EA0C" w:rsidRPr="25F09F23">
        <w:rPr>
          <w:rFonts w:ascii="Arial" w:eastAsia="Arial" w:hAnsi="Arial" w:cs="Arial"/>
        </w:rPr>
        <w:t xml:space="preserve">s </w:t>
      </w:r>
      <w:r w:rsidR="694592FC" w:rsidRPr="25F09F23">
        <w:rPr>
          <w:rFonts w:ascii="Arial" w:eastAsia="Arial" w:hAnsi="Arial" w:cs="Arial"/>
        </w:rPr>
        <w:t xml:space="preserve">as </w:t>
      </w:r>
      <w:r w:rsidR="6D192182" w:rsidRPr="25F09F23">
        <w:rPr>
          <w:rFonts w:ascii="Arial" w:eastAsia="Arial" w:hAnsi="Arial" w:cs="Arial"/>
        </w:rPr>
        <w:t>critical</w:t>
      </w:r>
      <w:r w:rsidR="694592FC" w:rsidRPr="25F09F23">
        <w:rPr>
          <w:rFonts w:ascii="Arial" w:eastAsia="Arial" w:hAnsi="Arial" w:cs="Arial"/>
        </w:rPr>
        <w:t xml:space="preserve"> (Kotter,1996). By contrast, the successful change combined </w:t>
      </w:r>
      <w:r w:rsidR="059490C1" w:rsidRPr="25F09F23">
        <w:rPr>
          <w:rFonts w:ascii="Arial" w:eastAsia="Arial" w:hAnsi="Arial" w:cs="Arial"/>
        </w:rPr>
        <w:t>transformational</w:t>
      </w:r>
      <w:r w:rsidR="694592FC" w:rsidRPr="25F09F23">
        <w:rPr>
          <w:rFonts w:ascii="Arial" w:eastAsia="Arial" w:hAnsi="Arial" w:cs="Arial"/>
        </w:rPr>
        <w:t xml:space="preserve"> leadership with situ</w:t>
      </w:r>
      <w:r w:rsidR="3E3097CA" w:rsidRPr="25F09F23">
        <w:rPr>
          <w:rFonts w:ascii="Arial" w:eastAsia="Arial" w:hAnsi="Arial" w:cs="Arial"/>
        </w:rPr>
        <w:t>ational adjustments and clear reinforcement, aligning with ADKAR and with broader insigh</w:t>
      </w:r>
      <w:r w:rsidR="039893A8" w:rsidRPr="25F09F23">
        <w:rPr>
          <w:rFonts w:ascii="Arial" w:eastAsia="Arial" w:hAnsi="Arial" w:cs="Arial"/>
        </w:rPr>
        <w:t xml:space="preserve">t on culture as the container for behaviour (Hiatt, </w:t>
      </w:r>
      <w:r w:rsidR="2F946243" w:rsidRPr="25F09F23">
        <w:rPr>
          <w:rFonts w:ascii="Arial" w:eastAsia="Arial" w:hAnsi="Arial" w:cs="Arial"/>
        </w:rPr>
        <w:t>2006; Schein</w:t>
      </w:r>
      <w:r w:rsidR="039893A8" w:rsidRPr="25F09F23">
        <w:rPr>
          <w:rFonts w:ascii="Arial" w:eastAsia="Arial" w:hAnsi="Arial" w:cs="Arial"/>
        </w:rPr>
        <w:t xml:space="preserve">, </w:t>
      </w:r>
      <w:r w:rsidR="62731A46" w:rsidRPr="25F09F23">
        <w:rPr>
          <w:rFonts w:ascii="Arial" w:eastAsia="Arial" w:hAnsi="Arial" w:cs="Arial"/>
        </w:rPr>
        <w:t>2010; Cameron</w:t>
      </w:r>
      <w:r w:rsidR="039893A8" w:rsidRPr="25F09F23">
        <w:rPr>
          <w:rFonts w:ascii="Arial" w:eastAsia="Arial" w:hAnsi="Arial" w:cs="Arial"/>
        </w:rPr>
        <w:t xml:space="preserve"> &amp;</w:t>
      </w:r>
      <w:r w:rsidR="39A23056" w:rsidRPr="25F09F23">
        <w:rPr>
          <w:rFonts w:ascii="Arial" w:eastAsia="Arial" w:hAnsi="Arial" w:cs="Arial"/>
        </w:rPr>
        <w:t xml:space="preserve"> Green, 2015). It also tracked the human curve, denial and frustration giving way to acceptance and gro</w:t>
      </w:r>
      <w:r w:rsidR="0EAFAECA" w:rsidRPr="25F09F23">
        <w:rPr>
          <w:rFonts w:ascii="Arial" w:eastAsia="Arial" w:hAnsi="Arial" w:cs="Arial"/>
        </w:rPr>
        <w:t>wth, as the Kubler – Ross change lens suggests (Kubler-Ross, 1969).</w:t>
      </w:r>
    </w:p>
    <w:p w14:paraId="31F9CB48" w14:textId="66B44C01" w:rsidR="0EAFAECA" w:rsidRDefault="0EAFAECA" w:rsidP="6FC13B53">
      <w:pPr>
        <w:rPr>
          <w:rFonts w:ascii="Arial" w:eastAsia="Arial" w:hAnsi="Arial" w:cs="Arial"/>
        </w:rPr>
      </w:pPr>
      <w:r w:rsidRPr="25F09F23">
        <w:rPr>
          <w:rFonts w:ascii="Arial" w:eastAsia="Arial" w:hAnsi="Arial" w:cs="Arial"/>
        </w:rPr>
        <w:t>Gill (2002) argues that change management is often confused with change leadership, and my experience illustrate this distinction. The first perio</w:t>
      </w:r>
      <w:r w:rsidR="742779B8" w:rsidRPr="25F09F23">
        <w:rPr>
          <w:rFonts w:ascii="Arial" w:eastAsia="Arial" w:hAnsi="Arial" w:cs="Arial"/>
        </w:rPr>
        <w:t>d was management</w:t>
      </w:r>
      <w:r w:rsidR="798E6A63" w:rsidRPr="25F09F23">
        <w:rPr>
          <w:rFonts w:ascii="Arial" w:eastAsia="Arial" w:hAnsi="Arial" w:cs="Arial"/>
        </w:rPr>
        <w:t xml:space="preserve"> </w:t>
      </w:r>
      <w:r w:rsidR="742779B8" w:rsidRPr="25F09F23">
        <w:rPr>
          <w:rFonts w:ascii="Arial" w:eastAsia="Arial" w:hAnsi="Arial" w:cs="Arial"/>
        </w:rPr>
        <w:t>without</w:t>
      </w:r>
      <w:r w:rsidR="0336F1B4" w:rsidRPr="25F09F23">
        <w:rPr>
          <w:rFonts w:ascii="Arial" w:eastAsia="Arial" w:hAnsi="Arial" w:cs="Arial"/>
        </w:rPr>
        <w:t xml:space="preserve"> leadership processes existed and no vision or support. The second period was </w:t>
      </w:r>
      <w:r w:rsidR="70D87E0B" w:rsidRPr="25F09F23">
        <w:rPr>
          <w:rFonts w:ascii="Arial" w:eastAsia="Arial" w:hAnsi="Arial" w:cs="Arial"/>
        </w:rPr>
        <w:t>leadership that</w:t>
      </w:r>
      <w:r w:rsidR="6D6CB0A0" w:rsidRPr="25F09F23">
        <w:rPr>
          <w:rFonts w:ascii="Arial" w:eastAsia="Arial" w:hAnsi="Arial" w:cs="Arial"/>
        </w:rPr>
        <w:t xml:space="preserve"> created meaning, </w:t>
      </w:r>
      <w:r w:rsidR="5A7FDC06" w:rsidRPr="25F09F23">
        <w:rPr>
          <w:rFonts w:ascii="Arial" w:eastAsia="Arial" w:hAnsi="Arial" w:cs="Arial"/>
        </w:rPr>
        <w:t>trust,</w:t>
      </w:r>
      <w:r w:rsidR="6D6CB0A0" w:rsidRPr="25F09F23">
        <w:rPr>
          <w:rFonts w:ascii="Arial" w:eastAsia="Arial" w:hAnsi="Arial" w:cs="Arial"/>
        </w:rPr>
        <w:t xml:space="preserve"> and resilience. Kotter’s (2012) later work on dual operating system</w:t>
      </w:r>
      <w:r w:rsidR="30AB5DDE" w:rsidRPr="25F09F23">
        <w:rPr>
          <w:rFonts w:ascii="Arial" w:eastAsia="Arial" w:hAnsi="Arial" w:cs="Arial"/>
        </w:rPr>
        <w:t xml:space="preserve"> also suggests that organisational need both hierarchy and networks </w:t>
      </w:r>
      <w:r w:rsidR="5242D22E" w:rsidRPr="25F09F23">
        <w:rPr>
          <w:rFonts w:ascii="Arial" w:eastAsia="Arial" w:hAnsi="Arial" w:cs="Arial"/>
        </w:rPr>
        <w:t>to manage change effectively, and my second experience reflected this balance. Cameron and Quinn (2011) highli</w:t>
      </w:r>
      <w:r w:rsidR="25455066" w:rsidRPr="25F09F23">
        <w:rPr>
          <w:rFonts w:ascii="Arial" w:eastAsia="Arial" w:hAnsi="Arial" w:cs="Arial"/>
        </w:rPr>
        <w:t>ght competing values in organisational culture, and the shift from instability to support shows how culture change underpins</w:t>
      </w:r>
      <w:r w:rsidR="42A24E54" w:rsidRPr="25F09F23">
        <w:rPr>
          <w:rFonts w:ascii="Arial" w:eastAsia="Arial" w:hAnsi="Arial" w:cs="Arial"/>
        </w:rPr>
        <w:t xml:space="preserve"> leadership success.</w:t>
      </w:r>
    </w:p>
    <w:p w14:paraId="42E4BEA7" w14:textId="6F588105" w:rsidR="6FC13B53" w:rsidRDefault="6FC13B53" w:rsidP="25F09F23">
      <w:pPr>
        <w:rPr>
          <w:rFonts w:ascii="Arial" w:eastAsia="Arial" w:hAnsi="Arial" w:cs="Arial"/>
        </w:rPr>
      </w:pPr>
    </w:p>
    <w:p w14:paraId="152EAC92" w14:textId="0318C4F5" w:rsidR="6FC13B53" w:rsidRDefault="6FC13B53" w:rsidP="25F09F23">
      <w:pPr>
        <w:rPr>
          <w:rFonts w:ascii="Arial" w:eastAsia="Arial" w:hAnsi="Arial" w:cs="Arial"/>
        </w:rPr>
      </w:pPr>
    </w:p>
    <w:p w14:paraId="0892A0AE" w14:textId="0CD65828" w:rsidR="6FC13B53" w:rsidRDefault="6FC13B53" w:rsidP="25F09F23">
      <w:pPr>
        <w:rPr>
          <w:rFonts w:ascii="Arial" w:eastAsia="Arial" w:hAnsi="Arial" w:cs="Arial"/>
        </w:rPr>
      </w:pPr>
    </w:p>
    <w:p w14:paraId="69DA1F43" w14:textId="7B2F7A1D" w:rsidR="6FC13B53" w:rsidRDefault="6FC13B53" w:rsidP="25F09F23">
      <w:pPr>
        <w:rPr>
          <w:rFonts w:ascii="Arial" w:eastAsia="Arial" w:hAnsi="Arial" w:cs="Arial"/>
        </w:rPr>
      </w:pPr>
    </w:p>
    <w:p w14:paraId="6A0A1A47" w14:textId="6A50238A" w:rsidR="6FC13B53" w:rsidRDefault="6FC13B53" w:rsidP="25F09F23">
      <w:pPr>
        <w:rPr>
          <w:rFonts w:ascii="Arial" w:eastAsia="Arial" w:hAnsi="Arial" w:cs="Arial"/>
        </w:rPr>
      </w:pPr>
    </w:p>
    <w:p w14:paraId="7CCB9095" w14:textId="63E32F5E" w:rsidR="6FC13B53" w:rsidRDefault="6FC13B53" w:rsidP="25F09F23">
      <w:pPr>
        <w:rPr>
          <w:rFonts w:ascii="Arial" w:eastAsia="Arial" w:hAnsi="Arial" w:cs="Arial"/>
        </w:rPr>
      </w:pPr>
    </w:p>
    <w:p w14:paraId="5A7ED1BB" w14:textId="403CD08D" w:rsidR="6FC13B53" w:rsidRDefault="6FC13B53" w:rsidP="25F09F23">
      <w:pPr>
        <w:rPr>
          <w:rFonts w:ascii="Arial" w:eastAsia="Arial" w:hAnsi="Arial" w:cs="Arial"/>
        </w:rPr>
      </w:pPr>
    </w:p>
    <w:p w14:paraId="4225B502" w14:textId="6397B37C" w:rsidR="6FC13B53" w:rsidRDefault="6FC13B53" w:rsidP="25F09F23">
      <w:pPr>
        <w:rPr>
          <w:rFonts w:ascii="Arial" w:eastAsia="Arial" w:hAnsi="Arial" w:cs="Arial"/>
        </w:rPr>
      </w:pPr>
    </w:p>
    <w:p w14:paraId="2BE7559E" w14:textId="523BBB88" w:rsidR="42A24E54" w:rsidRDefault="42A24E54" w:rsidP="25F09F23">
      <w:pPr>
        <w:pStyle w:val="Heading2"/>
        <w:rPr>
          <w:rFonts w:ascii="Arial" w:eastAsia="Arial" w:hAnsi="Arial" w:cs="Arial"/>
        </w:rPr>
      </w:pPr>
      <w:bookmarkStart w:id="13" w:name="_Toc140367459"/>
      <w:r w:rsidRPr="25F09F23">
        <w:t>Conclusion</w:t>
      </w:r>
      <w:bookmarkEnd w:id="13"/>
      <w:r w:rsidRPr="25F09F23">
        <w:t xml:space="preserve"> </w:t>
      </w:r>
    </w:p>
    <w:p w14:paraId="4687CAD8" w14:textId="3D40A1EF" w:rsidR="6FC13B53" w:rsidRDefault="6FC13B53" w:rsidP="6FC13B53">
      <w:pPr>
        <w:rPr>
          <w:rFonts w:ascii="Arial" w:eastAsia="Arial" w:hAnsi="Arial" w:cs="Arial"/>
        </w:rPr>
      </w:pPr>
    </w:p>
    <w:p w14:paraId="2690FFBB" w14:textId="0A9BB066" w:rsidR="1B6925B9" w:rsidRDefault="42A24E54" w:rsidP="6FC13B53">
      <w:pPr>
        <w:rPr>
          <w:rFonts w:ascii="Arial" w:eastAsia="Arial" w:hAnsi="Arial" w:cs="Arial"/>
        </w:rPr>
      </w:pPr>
      <w:r w:rsidRPr="25F09F23">
        <w:rPr>
          <w:rFonts w:ascii="Arial" w:eastAsia="Arial" w:hAnsi="Arial" w:cs="Arial"/>
        </w:rPr>
        <w:lastRenderedPageBreak/>
        <w:t>My experiences at Mitie highlight how leadership quality impacts organisational change. From 2014 to 2019, uns</w:t>
      </w:r>
      <w:r w:rsidR="286EEE2E" w:rsidRPr="25F09F23">
        <w:rPr>
          <w:rFonts w:ascii="Arial" w:eastAsia="Arial" w:hAnsi="Arial" w:cs="Arial"/>
        </w:rPr>
        <w:t xml:space="preserve">table management and poor communication created a negative work </w:t>
      </w:r>
      <w:r w:rsidR="1F53831E" w:rsidRPr="25F09F23">
        <w:rPr>
          <w:rFonts w:ascii="Arial" w:eastAsia="Arial" w:hAnsi="Arial" w:cs="Arial"/>
        </w:rPr>
        <w:t>environment</w:t>
      </w:r>
      <w:r w:rsidR="286EEE2E" w:rsidRPr="25F09F23">
        <w:rPr>
          <w:rFonts w:ascii="Arial" w:eastAsia="Arial" w:hAnsi="Arial" w:cs="Arial"/>
        </w:rPr>
        <w:t xml:space="preserve">, causing the team </w:t>
      </w:r>
      <w:r w:rsidR="49567645" w:rsidRPr="25F09F23">
        <w:rPr>
          <w:rFonts w:ascii="Arial" w:eastAsia="Arial" w:hAnsi="Arial" w:cs="Arial"/>
        </w:rPr>
        <w:t>to suffer</w:t>
      </w:r>
      <w:r w:rsidR="286EEE2E" w:rsidRPr="25F09F23">
        <w:rPr>
          <w:rFonts w:ascii="Arial" w:eastAsia="Arial" w:hAnsi="Arial" w:cs="Arial"/>
        </w:rPr>
        <w:t>. In contrast,</w:t>
      </w:r>
      <w:r w:rsidR="7D935CD9" w:rsidRPr="25F09F23">
        <w:rPr>
          <w:rFonts w:ascii="Arial" w:eastAsia="Arial" w:hAnsi="Arial" w:cs="Arial"/>
        </w:rPr>
        <w:t xml:space="preserve"> later experiences benefited from strong leadership consistent with theories like ADKAR and transformational leadershi</w:t>
      </w:r>
      <w:r w:rsidR="5E261D31" w:rsidRPr="25F09F23">
        <w:rPr>
          <w:rFonts w:ascii="Arial" w:eastAsia="Arial" w:hAnsi="Arial" w:cs="Arial"/>
        </w:rPr>
        <w:t>p. This taught me that sustainable change relies on leaders who make human transition visible, set milestone</w:t>
      </w:r>
      <w:r w:rsidR="1B6925B9" w:rsidRPr="25F09F23">
        <w:rPr>
          <w:rFonts w:ascii="Arial" w:eastAsia="Arial" w:hAnsi="Arial" w:cs="Arial"/>
        </w:rPr>
        <w:t>, and maintain a coherent culture.</w:t>
      </w:r>
      <w:r w:rsidR="0715DDDC" w:rsidRPr="25F09F23">
        <w:rPr>
          <w:rFonts w:ascii="Arial" w:eastAsia="Arial" w:hAnsi="Arial" w:cs="Arial"/>
        </w:rPr>
        <w:t xml:space="preserve"> </w:t>
      </w:r>
      <w:r w:rsidR="1B6925B9" w:rsidRPr="25F09F23">
        <w:rPr>
          <w:rFonts w:ascii="Arial" w:eastAsia="Arial" w:hAnsi="Arial" w:cs="Arial"/>
        </w:rPr>
        <w:t>Becoming an Area Cleaning Supervisor demonstrated that structured and empathetic leadership can transform transit</w:t>
      </w:r>
      <w:r w:rsidR="0E0D7BA8" w:rsidRPr="25F09F23">
        <w:rPr>
          <w:rFonts w:ascii="Arial" w:eastAsia="Arial" w:hAnsi="Arial" w:cs="Arial"/>
        </w:rPr>
        <w:t xml:space="preserve">ions into grounded identities. While personal resilience was important, it was not sufficient without leadership </w:t>
      </w:r>
      <w:r w:rsidR="0DD4CFF7" w:rsidRPr="25F09F23">
        <w:rPr>
          <w:rFonts w:ascii="Arial" w:eastAsia="Arial" w:hAnsi="Arial" w:cs="Arial"/>
        </w:rPr>
        <w:t>support. Theories like Kotter’s Eight Steps and Lewin</w:t>
      </w:r>
      <w:r w:rsidR="442F0F6E" w:rsidRPr="25F09F23">
        <w:rPr>
          <w:rFonts w:ascii="Arial" w:eastAsia="Arial" w:hAnsi="Arial" w:cs="Arial"/>
        </w:rPr>
        <w:t>’s Three stage Model emphasise the necessity of structure and vision. My experiences con</w:t>
      </w:r>
      <w:r w:rsidR="709E941D" w:rsidRPr="25F09F23">
        <w:rPr>
          <w:rFonts w:ascii="Arial" w:eastAsia="Arial" w:hAnsi="Arial" w:cs="Arial"/>
        </w:rPr>
        <w:t>firm that effective leadership can turn change into opportunity, while poor leadership can escalate minor changes into crisis.</w:t>
      </w:r>
      <w:r w:rsidR="2E84A11E" w:rsidRPr="25F09F23">
        <w:rPr>
          <w:rFonts w:ascii="Arial" w:eastAsia="Arial" w:hAnsi="Arial" w:cs="Arial"/>
        </w:rPr>
        <w:t xml:space="preserve"> This underscores the crucial role leadership plays in achieving sustainable organisational change.</w:t>
      </w:r>
    </w:p>
    <w:p w14:paraId="112A7191" w14:textId="64D0D89C" w:rsidR="6FC13B53" w:rsidRDefault="6FC13B53" w:rsidP="25F09F23">
      <w:pPr>
        <w:rPr>
          <w:rFonts w:ascii="Arial" w:eastAsia="Arial" w:hAnsi="Arial" w:cs="Arial"/>
        </w:rPr>
      </w:pPr>
    </w:p>
    <w:p w14:paraId="172204EA" w14:textId="385D1424" w:rsidR="6FC13B53" w:rsidRDefault="6FC13B53" w:rsidP="25F09F23">
      <w:pPr>
        <w:rPr>
          <w:rFonts w:ascii="Arial" w:eastAsia="Arial" w:hAnsi="Arial" w:cs="Arial"/>
        </w:rPr>
      </w:pPr>
    </w:p>
    <w:p w14:paraId="0FC97860" w14:textId="4FA54632" w:rsidR="6FC13B53" w:rsidRDefault="6FC13B53" w:rsidP="25F09F23">
      <w:pPr>
        <w:rPr>
          <w:rFonts w:ascii="Arial" w:eastAsia="Arial" w:hAnsi="Arial" w:cs="Arial"/>
        </w:rPr>
      </w:pPr>
    </w:p>
    <w:p w14:paraId="74AFA0B3" w14:textId="039CAF0A" w:rsidR="6FC13B53" w:rsidRDefault="6FC13B53" w:rsidP="25F09F23">
      <w:pPr>
        <w:rPr>
          <w:rFonts w:ascii="Arial" w:eastAsia="Arial" w:hAnsi="Arial" w:cs="Arial"/>
        </w:rPr>
      </w:pPr>
    </w:p>
    <w:p w14:paraId="6D826F1B" w14:textId="298C2B4C" w:rsidR="4364AD9A" w:rsidRDefault="4364AD9A" w:rsidP="25F09F23">
      <w:pPr>
        <w:rPr>
          <w:rFonts w:ascii="Arial" w:eastAsia="Arial" w:hAnsi="Arial" w:cs="Arial"/>
        </w:rPr>
      </w:pPr>
      <w:r w:rsidRPr="25F09F23">
        <w:rPr>
          <w:rFonts w:ascii="Arial" w:eastAsia="Arial" w:hAnsi="Arial" w:cs="Arial"/>
        </w:rPr>
        <w:br w:type="page"/>
      </w:r>
    </w:p>
    <w:p w14:paraId="6BE7CB7F" w14:textId="624273C8" w:rsidR="4364AD9A" w:rsidRDefault="0F15FB34" w:rsidP="25F09F23">
      <w:pPr>
        <w:pStyle w:val="Heading2"/>
        <w:rPr>
          <w:rFonts w:ascii="Arial" w:eastAsia="Arial" w:hAnsi="Arial" w:cs="Arial"/>
        </w:rPr>
      </w:pPr>
      <w:bookmarkStart w:id="14" w:name="_Toc1096638390"/>
      <w:r w:rsidRPr="25F09F23">
        <w:lastRenderedPageBreak/>
        <w:t>References</w:t>
      </w:r>
      <w:bookmarkEnd w:id="14"/>
    </w:p>
    <w:p w14:paraId="304D345B" w14:textId="6EE5A096" w:rsidR="4364AD9A" w:rsidRDefault="4364AD9A" w:rsidP="6FC13B53">
      <w:pPr>
        <w:rPr>
          <w:rFonts w:ascii="Arial" w:eastAsia="Arial" w:hAnsi="Arial" w:cs="Arial"/>
        </w:rPr>
      </w:pPr>
    </w:p>
    <w:p w14:paraId="1759C9B9" w14:textId="7EB8D236" w:rsidR="4364AD9A" w:rsidRDefault="0F15FB34" w:rsidP="6FC13B53">
      <w:pPr>
        <w:spacing w:line="276" w:lineRule="auto"/>
        <w:rPr>
          <w:rFonts w:ascii="Arial" w:eastAsia="Arial" w:hAnsi="Arial" w:cs="Arial"/>
          <w:sz w:val="22"/>
          <w:szCs w:val="22"/>
        </w:rPr>
      </w:pPr>
      <w:bookmarkStart w:id="15" w:name="_Int_v35U6IgR"/>
      <w:proofErr w:type="spellStart"/>
      <w:r w:rsidRPr="25F09F23">
        <w:rPr>
          <w:rFonts w:ascii="Arial" w:eastAsia="Arial" w:hAnsi="Arial" w:cs="Arial"/>
          <w:sz w:val="22"/>
          <w:szCs w:val="22"/>
        </w:rPr>
        <w:t>Armenakis</w:t>
      </w:r>
      <w:bookmarkEnd w:id="15"/>
      <w:proofErr w:type="spellEnd"/>
      <w:r w:rsidRPr="25F09F23">
        <w:rPr>
          <w:rFonts w:ascii="Arial" w:eastAsia="Arial" w:hAnsi="Arial" w:cs="Arial"/>
          <w:sz w:val="22"/>
          <w:szCs w:val="22"/>
        </w:rPr>
        <w:t xml:space="preserve">, A.A. and Harris, S.G. (2009). Reflections: Our Journey in Organisational Change Research. </w:t>
      </w:r>
      <w:r w:rsidRPr="25F09F23">
        <w:rPr>
          <w:rFonts w:ascii="Arial" w:eastAsia="Arial" w:hAnsi="Arial" w:cs="Arial"/>
          <w:i/>
          <w:iCs/>
          <w:sz w:val="22"/>
          <w:szCs w:val="22"/>
        </w:rPr>
        <w:t>Journal of Change Management</w:t>
      </w:r>
      <w:r w:rsidRPr="25F09F23">
        <w:rPr>
          <w:rFonts w:ascii="Arial" w:eastAsia="Arial" w:hAnsi="Arial" w:cs="Arial"/>
          <w:sz w:val="22"/>
          <w:szCs w:val="22"/>
        </w:rPr>
        <w:t>, 9(2), pp.127–142.</w:t>
      </w:r>
    </w:p>
    <w:p w14:paraId="03F88798" w14:textId="6C85D410" w:rsidR="4364AD9A" w:rsidRDefault="0F15FB34" w:rsidP="6FC13B53">
      <w:pPr>
        <w:spacing w:line="276" w:lineRule="auto"/>
        <w:rPr>
          <w:rFonts w:ascii="Arial" w:eastAsia="Arial" w:hAnsi="Arial" w:cs="Arial"/>
          <w:sz w:val="22"/>
          <w:szCs w:val="22"/>
        </w:rPr>
      </w:pPr>
      <w:r w:rsidRPr="25F09F23">
        <w:rPr>
          <w:rFonts w:ascii="Arial" w:eastAsia="Arial" w:hAnsi="Arial" w:cs="Arial"/>
          <w:sz w:val="22"/>
          <w:szCs w:val="22"/>
        </w:rPr>
        <w:t xml:space="preserve">Bass, B.M. (1990). </w:t>
      </w:r>
      <w:bookmarkStart w:id="16" w:name="_Int_yyFL1zN2"/>
      <w:r w:rsidRPr="25F09F23">
        <w:rPr>
          <w:rFonts w:ascii="Arial" w:eastAsia="Arial" w:hAnsi="Arial" w:cs="Arial"/>
          <w:sz w:val="22"/>
          <w:szCs w:val="22"/>
        </w:rPr>
        <w:t>From Transactional to Transformational Leadership: Learning to Share the Vision.</w:t>
      </w:r>
      <w:bookmarkEnd w:id="16"/>
      <w:r w:rsidRPr="25F09F23">
        <w:rPr>
          <w:rFonts w:ascii="Arial" w:eastAsia="Arial" w:hAnsi="Arial" w:cs="Arial"/>
          <w:sz w:val="22"/>
          <w:szCs w:val="22"/>
        </w:rPr>
        <w:t xml:space="preserve"> </w:t>
      </w:r>
      <w:r w:rsidRPr="25F09F23">
        <w:rPr>
          <w:rFonts w:ascii="Arial" w:eastAsia="Arial" w:hAnsi="Arial" w:cs="Arial"/>
          <w:i/>
          <w:iCs/>
          <w:sz w:val="22"/>
          <w:szCs w:val="22"/>
        </w:rPr>
        <w:t>Organisational Dynamics</w:t>
      </w:r>
      <w:r w:rsidRPr="25F09F23">
        <w:rPr>
          <w:rFonts w:ascii="Arial" w:eastAsia="Arial" w:hAnsi="Arial" w:cs="Arial"/>
          <w:sz w:val="22"/>
          <w:szCs w:val="22"/>
        </w:rPr>
        <w:t>, 18(3), pp.19–31.</w:t>
      </w:r>
    </w:p>
    <w:p w14:paraId="6E9F0F1B" w14:textId="4CEB889E" w:rsidR="4364AD9A" w:rsidRDefault="0F15FB34" w:rsidP="6FC13B53">
      <w:pPr>
        <w:spacing w:line="276" w:lineRule="auto"/>
        <w:rPr>
          <w:rFonts w:ascii="Arial" w:eastAsia="Arial" w:hAnsi="Arial" w:cs="Arial"/>
          <w:sz w:val="22"/>
          <w:szCs w:val="22"/>
        </w:rPr>
      </w:pPr>
      <w:r w:rsidRPr="25F09F23">
        <w:rPr>
          <w:rFonts w:ascii="Arial" w:eastAsia="Arial" w:hAnsi="Arial" w:cs="Arial"/>
          <w:sz w:val="22"/>
          <w:szCs w:val="22"/>
        </w:rPr>
        <w:t xml:space="preserve">Bridges, W. (1991). </w:t>
      </w:r>
      <w:r w:rsidRPr="25F09F23">
        <w:rPr>
          <w:rFonts w:ascii="Arial" w:eastAsia="Arial" w:hAnsi="Arial" w:cs="Arial"/>
          <w:i/>
          <w:iCs/>
          <w:sz w:val="22"/>
          <w:szCs w:val="22"/>
        </w:rPr>
        <w:t>Managing Transitions: Making the Most of Change</w:t>
      </w:r>
      <w:r w:rsidRPr="25F09F23">
        <w:rPr>
          <w:rFonts w:ascii="Arial" w:eastAsia="Arial" w:hAnsi="Arial" w:cs="Arial"/>
          <w:sz w:val="22"/>
          <w:szCs w:val="22"/>
        </w:rPr>
        <w:t>. Reading, MA: Addison-Wesley.</w:t>
      </w:r>
    </w:p>
    <w:p w14:paraId="24160859" w14:textId="23039623" w:rsidR="4364AD9A" w:rsidRDefault="0F15FB34" w:rsidP="6FC13B53">
      <w:pPr>
        <w:spacing w:line="276" w:lineRule="auto"/>
        <w:rPr>
          <w:rFonts w:ascii="Arial" w:eastAsia="Arial" w:hAnsi="Arial" w:cs="Arial"/>
          <w:sz w:val="22"/>
          <w:szCs w:val="22"/>
        </w:rPr>
      </w:pPr>
      <w:r w:rsidRPr="25F09F23">
        <w:rPr>
          <w:rFonts w:ascii="Arial" w:eastAsia="Arial" w:hAnsi="Arial" w:cs="Arial"/>
          <w:sz w:val="22"/>
          <w:szCs w:val="22"/>
        </w:rPr>
        <w:t xml:space="preserve">Burns, J.M. (1978). </w:t>
      </w:r>
      <w:r w:rsidRPr="25F09F23">
        <w:rPr>
          <w:rFonts w:ascii="Arial" w:eastAsia="Arial" w:hAnsi="Arial" w:cs="Arial"/>
          <w:i/>
          <w:iCs/>
          <w:sz w:val="22"/>
          <w:szCs w:val="22"/>
        </w:rPr>
        <w:t>Leadership</w:t>
      </w:r>
      <w:r w:rsidRPr="25F09F23">
        <w:rPr>
          <w:rFonts w:ascii="Arial" w:eastAsia="Arial" w:hAnsi="Arial" w:cs="Arial"/>
          <w:sz w:val="22"/>
          <w:szCs w:val="22"/>
        </w:rPr>
        <w:t>. New York: Harper &amp; Row.</w:t>
      </w:r>
    </w:p>
    <w:p w14:paraId="689D2132" w14:textId="72A28992" w:rsidR="4364AD9A" w:rsidRDefault="0F15FB34" w:rsidP="6FC13B53">
      <w:pPr>
        <w:spacing w:line="276" w:lineRule="auto"/>
        <w:rPr>
          <w:rFonts w:ascii="Arial" w:eastAsia="Arial" w:hAnsi="Arial" w:cs="Arial"/>
          <w:sz w:val="22"/>
          <w:szCs w:val="22"/>
        </w:rPr>
      </w:pPr>
      <w:r w:rsidRPr="25F09F23">
        <w:rPr>
          <w:rFonts w:ascii="Arial" w:eastAsia="Arial" w:hAnsi="Arial" w:cs="Arial"/>
          <w:sz w:val="22"/>
          <w:szCs w:val="22"/>
        </w:rPr>
        <w:t xml:space="preserve">Burke, W.W. (2017). </w:t>
      </w:r>
      <w:r w:rsidRPr="25F09F23">
        <w:rPr>
          <w:rFonts w:ascii="Arial" w:eastAsia="Arial" w:hAnsi="Arial" w:cs="Arial"/>
          <w:i/>
          <w:iCs/>
          <w:sz w:val="22"/>
          <w:szCs w:val="22"/>
        </w:rPr>
        <w:t>Organisation Change: Theory and Practice</w:t>
      </w:r>
      <w:r w:rsidRPr="25F09F23">
        <w:rPr>
          <w:rFonts w:ascii="Arial" w:eastAsia="Arial" w:hAnsi="Arial" w:cs="Arial"/>
          <w:sz w:val="22"/>
          <w:szCs w:val="22"/>
        </w:rPr>
        <w:t>. Sage.</w:t>
      </w:r>
    </w:p>
    <w:p w14:paraId="052E199B" w14:textId="25222932" w:rsidR="4364AD9A" w:rsidRDefault="0F15FB34" w:rsidP="6FC13B53">
      <w:pPr>
        <w:spacing w:line="276" w:lineRule="auto"/>
        <w:rPr>
          <w:rFonts w:ascii="Arial" w:eastAsia="Arial" w:hAnsi="Arial" w:cs="Arial"/>
          <w:sz w:val="22"/>
          <w:szCs w:val="22"/>
        </w:rPr>
      </w:pPr>
      <w:r w:rsidRPr="25F09F23">
        <w:rPr>
          <w:rFonts w:ascii="Arial" w:eastAsia="Arial" w:hAnsi="Arial" w:cs="Arial"/>
          <w:sz w:val="22"/>
          <w:szCs w:val="22"/>
        </w:rPr>
        <w:t xml:space="preserve">Cameron, </w:t>
      </w:r>
      <w:r w:rsidR="649C9236" w:rsidRPr="25F09F23">
        <w:rPr>
          <w:rFonts w:ascii="Arial" w:eastAsia="Arial" w:hAnsi="Arial" w:cs="Arial"/>
          <w:sz w:val="22"/>
          <w:szCs w:val="22"/>
        </w:rPr>
        <w:t>E.,</w:t>
      </w:r>
      <w:r w:rsidRPr="25F09F23">
        <w:rPr>
          <w:rFonts w:ascii="Arial" w:eastAsia="Arial" w:hAnsi="Arial" w:cs="Arial"/>
          <w:sz w:val="22"/>
          <w:szCs w:val="22"/>
        </w:rPr>
        <w:t xml:space="preserve"> and Green, M. (2015). </w:t>
      </w:r>
      <w:r w:rsidRPr="25F09F23">
        <w:rPr>
          <w:rFonts w:ascii="Arial" w:eastAsia="Arial" w:hAnsi="Arial" w:cs="Arial"/>
          <w:i/>
          <w:iCs/>
          <w:sz w:val="22"/>
          <w:szCs w:val="22"/>
        </w:rPr>
        <w:t>Making Sense of Change Management</w:t>
      </w:r>
      <w:r w:rsidRPr="25F09F23">
        <w:rPr>
          <w:rFonts w:ascii="Arial" w:eastAsia="Arial" w:hAnsi="Arial" w:cs="Arial"/>
          <w:sz w:val="22"/>
          <w:szCs w:val="22"/>
        </w:rPr>
        <w:t>. Kogan Page.</w:t>
      </w:r>
    </w:p>
    <w:p w14:paraId="2EA2A130" w14:textId="038BD09B" w:rsidR="4364AD9A" w:rsidRDefault="0F15FB34" w:rsidP="6FC13B53">
      <w:pPr>
        <w:spacing w:line="276" w:lineRule="auto"/>
        <w:rPr>
          <w:rFonts w:ascii="Arial" w:eastAsia="Arial" w:hAnsi="Arial" w:cs="Arial"/>
          <w:sz w:val="22"/>
          <w:szCs w:val="22"/>
        </w:rPr>
      </w:pPr>
      <w:r w:rsidRPr="25F09F23">
        <w:rPr>
          <w:rFonts w:ascii="Arial" w:eastAsia="Arial" w:hAnsi="Arial" w:cs="Arial"/>
          <w:sz w:val="22"/>
          <w:szCs w:val="22"/>
        </w:rPr>
        <w:t xml:space="preserve">Cameron, K.S. and Quinn, R.E. (2011). </w:t>
      </w:r>
      <w:r w:rsidRPr="25F09F23">
        <w:rPr>
          <w:rFonts w:ascii="Arial" w:eastAsia="Arial" w:hAnsi="Arial" w:cs="Arial"/>
          <w:i/>
          <w:iCs/>
          <w:sz w:val="22"/>
          <w:szCs w:val="22"/>
        </w:rPr>
        <w:t>Diagnosing and Changing Organisational Culture: Based on the Competing Values Framework</w:t>
      </w:r>
      <w:r w:rsidRPr="25F09F23">
        <w:rPr>
          <w:rFonts w:ascii="Arial" w:eastAsia="Arial" w:hAnsi="Arial" w:cs="Arial"/>
          <w:sz w:val="22"/>
          <w:szCs w:val="22"/>
        </w:rPr>
        <w:t>. Jossey-Bass.</w:t>
      </w:r>
    </w:p>
    <w:p w14:paraId="3886A592" w14:textId="47E40CD7" w:rsidR="4364AD9A" w:rsidRDefault="0F15FB34" w:rsidP="6FC13B53">
      <w:pPr>
        <w:rPr>
          <w:rFonts w:ascii="Arial" w:eastAsia="Arial" w:hAnsi="Arial" w:cs="Arial"/>
          <w:sz w:val="22"/>
          <w:szCs w:val="22"/>
        </w:rPr>
      </w:pPr>
      <w:r w:rsidRPr="25F09F23">
        <w:rPr>
          <w:rFonts w:ascii="Arial" w:eastAsia="Arial" w:hAnsi="Arial" w:cs="Arial"/>
          <w:sz w:val="22"/>
          <w:szCs w:val="22"/>
        </w:rPr>
        <w:t xml:space="preserve">Carnall, C.A. (2007). </w:t>
      </w:r>
      <w:r w:rsidRPr="25F09F23">
        <w:rPr>
          <w:rFonts w:ascii="Arial" w:eastAsia="Arial" w:hAnsi="Arial" w:cs="Arial"/>
          <w:i/>
          <w:iCs/>
          <w:sz w:val="22"/>
          <w:szCs w:val="22"/>
        </w:rPr>
        <w:t>Managing Change in Organisations</w:t>
      </w:r>
      <w:r w:rsidRPr="25F09F23">
        <w:rPr>
          <w:rFonts w:ascii="Arial" w:eastAsia="Arial" w:hAnsi="Arial" w:cs="Arial"/>
          <w:sz w:val="22"/>
          <w:szCs w:val="22"/>
        </w:rPr>
        <w:t>. 5th ed. Pearson Education.</w:t>
      </w:r>
    </w:p>
    <w:p w14:paraId="695E32D0" w14:textId="6AC6832F" w:rsidR="4364AD9A" w:rsidRDefault="0F15FB34" w:rsidP="6FC13B53">
      <w:pPr>
        <w:spacing w:after="0"/>
        <w:rPr>
          <w:rFonts w:ascii="Arial" w:eastAsia="Arial" w:hAnsi="Arial" w:cs="Arial"/>
          <w:sz w:val="22"/>
          <w:szCs w:val="22"/>
        </w:rPr>
      </w:pPr>
      <w:r w:rsidRPr="25F09F23">
        <w:rPr>
          <w:rFonts w:ascii="Arial" w:eastAsia="Arial" w:hAnsi="Arial" w:cs="Arial"/>
          <w:sz w:val="22"/>
          <w:szCs w:val="22"/>
        </w:rPr>
        <w:t xml:space="preserve">Gill, R. (2002). Change Management—Or Change Leadership? </w:t>
      </w:r>
      <w:r w:rsidRPr="25F09F23">
        <w:rPr>
          <w:rFonts w:ascii="Arial" w:eastAsia="Arial" w:hAnsi="Arial" w:cs="Arial"/>
          <w:i/>
          <w:iCs/>
          <w:sz w:val="22"/>
          <w:szCs w:val="22"/>
        </w:rPr>
        <w:t>Journal of Change Management</w:t>
      </w:r>
      <w:r w:rsidRPr="25F09F23">
        <w:rPr>
          <w:rFonts w:ascii="Arial" w:eastAsia="Arial" w:hAnsi="Arial" w:cs="Arial"/>
          <w:sz w:val="22"/>
          <w:szCs w:val="22"/>
        </w:rPr>
        <w:t>, 3(4), pp.307–318.</w:t>
      </w:r>
    </w:p>
    <w:p w14:paraId="5BD3FE7D" w14:textId="497D8002" w:rsidR="4364AD9A" w:rsidRDefault="0F15FB34" w:rsidP="6FC13B53">
      <w:pPr>
        <w:rPr>
          <w:rFonts w:ascii="Arial" w:eastAsia="Arial" w:hAnsi="Arial" w:cs="Arial"/>
          <w:sz w:val="22"/>
          <w:szCs w:val="22"/>
        </w:rPr>
      </w:pPr>
      <w:r w:rsidRPr="25F09F23">
        <w:rPr>
          <w:rFonts w:ascii="Arial" w:eastAsia="Arial" w:hAnsi="Arial" w:cs="Arial"/>
          <w:sz w:val="22"/>
          <w:szCs w:val="22"/>
        </w:rPr>
        <w:t xml:space="preserve">Goleman, D. (2000). Leadership That Gets Results. </w:t>
      </w:r>
      <w:r w:rsidRPr="25F09F23">
        <w:rPr>
          <w:rFonts w:ascii="Arial" w:eastAsia="Arial" w:hAnsi="Arial" w:cs="Arial"/>
          <w:i/>
          <w:iCs/>
          <w:sz w:val="22"/>
          <w:szCs w:val="22"/>
        </w:rPr>
        <w:t>Harvard Business Review</w:t>
      </w:r>
      <w:r w:rsidRPr="25F09F23">
        <w:rPr>
          <w:rFonts w:ascii="Arial" w:eastAsia="Arial" w:hAnsi="Arial" w:cs="Arial"/>
          <w:sz w:val="22"/>
          <w:szCs w:val="22"/>
        </w:rPr>
        <w:t>, 78(2), pp.78–90.</w:t>
      </w:r>
    </w:p>
    <w:p w14:paraId="38FDCDB9" w14:textId="77CDEC27" w:rsidR="4364AD9A" w:rsidRDefault="0F15FB34" w:rsidP="6FC13B53">
      <w:pPr>
        <w:rPr>
          <w:rFonts w:ascii="Arial" w:eastAsia="Arial" w:hAnsi="Arial" w:cs="Arial"/>
          <w:sz w:val="22"/>
          <w:szCs w:val="22"/>
        </w:rPr>
      </w:pPr>
      <w:r w:rsidRPr="25F09F23">
        <w:rPr>
          <w:rFonts w:ascii="Arial" w:eastAsia="Arial" w:hAnsi="Arial" w:cs="Arial"/>
          <w:sz w:val="22"/>
          <w:szCs w:val="22"/>
        </w:rPr>
        <w:t xml:space="preserve">Hersey, P. and Blanchard, K.H. (1969). Life Cycle Theory of Leadership. In: </w:t>
      </w:r>
      <w:r w:rsidRPr="25F09F23">
        <w:rPr>
          <w:rFonts w:ascii="Arial" w:eastAsia="Arial" w:hAnsi="Arial" w:cs="Arial"/>
          <w:i/>
          <w:iCs/>
          <w:sz w:val="22"/>
          <w:szCs w:val="22"/>
        </w:rPr>
        <w:t>Management of Organisational Behaviour</w:t>
      </w:r>
      <w:r w:rsidRPr="25F09F23">
        <w:rPr>
          <w:rFonts w:ascii="Arial" w:eastAsia="Arial" w:hAnsi="Arial" w:cs="Arial"/>
          <w:sz w:val="22"/>
          <w:szCs w:val="22"/>
        </w:rPr>
        <w:t>. Englewood Cliffs, NJ: Prentice Hall.</w:t>
      </w:r>
    </w:p>
    <w:p w14:paraId="136B9EB7" w14:textId="6EB33804" w:rsidR="4364AD9A" w:rsidRDefault="0F15FB34" w:rsidP="6FC13B53">
      <w:pPr>
        <w:rPr>
          <w:rFonts w:ascii="Arial" w:eastAsia="Arial" w:hAnsi="Arial" w:cs="Arial"/>
          <w:sz w:val="22"/>
          <w:szCs w:val="22"/>
        </w:rPr>
      </w:pPr>
      <w:r w:rsidRPr="25F09F23">
        <w:rPr>
          <w:rFonts w:ascii="Arial" w:eastAsia="Arial" w:hAnsi="Arial" w:cs="Arial"/>
          <w:sz w:val="22"/>
          <w:szCs w:val="22"/>
        </w:rPr>
        <w:t xml:space="preserve">Hiatt, J. (2006). </w:t>
      </w:r>
      <w:bookmarkStart w:id="17" w:name="_Int_Le6EL7NB"/>
      <w:r w:rsidRPr="25F09F23">
        <w:rPr>
          <w:rFonts w:ascii="Arial" w:eastAsia="Arial" w:hAnsi="Arial" w:cs="Arial"/>
          <w:i/>
          <w:iCs/>
          <w:sz w:val="22"/>
          <w:szCs w:val="22"/>
        </w:rPr>
        <w:t>ADKAR: A Model for Change in Business, Government and Our Community</w:t>
      </w:r>
      <w:r w:rsidRPr="25F09F23">
        <w:rPr>
          <w:rFonts w:ascii="Arial" w:eastAsia="Arial" w:hAnsi="Arial" w:cs="Arial"/>
          <w:sz w:val="22"/>
          <w:szCs w:val="22"/>
        </w:rPr>
        <w:t>.</w:t>
      </w:r>
      <w:bookmarkEnd w:id="17"/>
      <w:r w:rsidRPr="25F09F23">
        <w:rPr>
          <w:rFonts w:ascii="Arial" w:eastAsia="Arial" w:hAnsi="Arial" w:cs="Arial"/>
          <w:sz w:val="22"/>
          <w:szCs w:val="22"/>
        </w:rPr>
        <w:t xml:space="preserve"> Loveland, CO: </w:t>
      </w:r>
      <w:bookmarkStart w:id="18" w:name="_Int_1BomK1Ok"/>
      <w:proofErr w:type="spellStart"/>
      <w:r w:rsidRPr="25F09F23">
        <w:rPr>
          <w:rFonts w:ascii="Arial" w:eastAsia="Arial" w:hAnsi="Arial" w:cs="Arial"/>
          <w:sz w:val="22"/>
          <w:szCs w:val="22"/>
        </w:rPr>
        <w:t>Prosci</w:t>
      </w:r>
      <w:bookmarkEnd w:id="18"/>
      <w:proofErr w:type="spellEnd"/>
      <w:r w:rsidRPr="25F09F23">
        <w:rPr>
          <w:rFonts w:ascii="Arial" w:eastAsia="Arial" w:hAnsi="Arial" w:cs="Arial"/>
          <w:sz w:val="22"/>
          <w:szCs w:val="22"/>
        </w:rPr>
        <w:t>.</w:t>
      </w:r>
    </w:p>
    <w:p w14:paraId="78352F3A" w14:textId="78890C72" w:rsidR="4364AD9A" w:rsidRDefault="0F15FB34" w:rsidP="6FC13B53">
      <w:pPr>
        <w:rPr>
          <w:rFonts w:ascii="Arial" w:eastAsia="Arial" w:hAnsi="Arial" w:cs="Arial"/>
          <w:sz w:val="22"/>
          <w:szCs w:val="22"/>
        </w:rPr>
      </w:pPr>
      <w:r w:rsidRPr="25F09F23">
        <w:rPr>
          <w:rFonts w:ascii="Arial" w:eastAsia="Arial" w:hAnsi="Arial" w:cs="Arial"/>
          <w:sz w:val="22"/>
          <w:szCs w:val="22"/>
        </w:rPr>
        <w:t xml:space="preserve">Kotter, J.P. (1996). </w:t>
      </w:r>
      <w:r w:rsidRPr="25F09F23">
        <w:rPr>
          <w:rFonts w:ascii="Arial" w:eastAsia="Arial" w:hAnsi="Arial" w:cs="Arial"/>
          <w:i/>
          <w:iCs/>
          <w:sz w:val="22"/>
          <w:szCs w:val="22"/>
        </w:rPr>
        <w:t>Leading Change</w:t>
      </w:r>
      <w:r w:rsidRPr="25F09F23">
        <w:rPr>
          <w:rFonts w:ascii="Arial" w:eastAsia="Arial" w:hAnsi="Arial" w:cs="Arial"/>
          <w:sz w:val="22"/>
          <w:szCs w:val="22"/>
        </w:rPr>
        <w:t>. Boston, MA: Harvard Business School Press.</w:t>
      </w:r>
    </w:p>
    <w:p w14:paraId="4A237584" w14:textId="2B4898AA" w:rsidR="4364AD9A" w:rsidRDefault="0F15FB34" w:rsidP="6FC13B53">
      <w:pPr>
        <w:rPr>
          <w:rFonts w:ascii="Arial" w:eastAsia="Arial" w:hAnsi="Arial" w:cs="Arial"/>
          <w:sz w:val="22"/>
          <w:szCs w:val="22"/>
        </w:rPr>
      </w:pPr>
      <w:r w:rsidRPr="25F09F23">
        <w:rPr>
          <w:rFonts w:ascii="Arial" w:eastAsia="Arial" w:hAnsi="Arial" w:cs="Arial"/>
          <w:sz w:val="22"/>
          <w:szCs w:val="22"/>
        </w:rPr>
        <w:t xml:space="preserve">Kotter, J.P. (2012). </w:t>
      </w:r>
      <w:r w:rsidRPr="25F09F23">
        <w:rPr>
          <w:rFonts w:ascii="Arial" w:eastAsia="Arial" w:hAnsi="Arial" w:cs="Arial"/>
          <w:i/>
          <w:iCs/>
          <w:sz w:val="22"/>
          <w:szCs w:val="22"/>
        </w:rPr>
        <w:t>Accelerate: Building Strategic Agility for a Faster-Moving World</w:t>
      </w:r>
      <w:r w:rsidRPr="25F09F23">
        <w:rPr>
          <w:rFonts w:ascii="Arial" w:eastAsia="Arial" w:hAnsi="Arial" w:cs="Arial"/>
          <w:sz w:val="22"/>
          <w:szCs w:val="22"/>
        </w:rPr>
        <w:t>. Harvard Business Review Press.</w:t>
      </w:r>
    </w:p>
    <w:p w14:paraId="3EE17BE7" w14:textId="628C6403" w:rsidR="4364AD9A" w:rsidRDefault="0F15FB34" w:rsidP="6FC13B53">
      <w:pPr>
        <w:rPr>
          <w:rFonts w:ascii="Arial" w:eastAsia="Arial" w:hAnsi="Arial" w:cs="Arial"/>
          <w:sz w:val="22"/>
          <w:szCs w:val="22"/>
        </w:rPr>
      </w:pPr>
      <w:r w:rsidRPr="25F09F23">
        <w:rPr>
          <w:rFonts w:ascii="Arial" w:eastAsia="Arial" w:hAnsi="Arial" w:cs="Arial"/>
          <w:sz w:val="22"/>
          <w:szCs w:val="22"/>
        </w:rPr>
        <w:t xml:space="preserve">Kotter, </w:t>
      </w:r>
      <w:r w:rsidR="23C31E6E" w:rsidRPr="25F09F23">
        <w:rPr>
          <w:rFonts w:ascii="Arial" w:eastAsia="Arial" w:hAnsi="Arial" w:cs="Arial"/>
          <w:sz w:val="22"/>
          <w:szCs w:val="22"/>
        </w:rPr>
        <w:t>J.P.,</w:t>
      </w:r>
      <w:r w:rsidRPr="25F09F23">
        <w:rPr>
          <w:rFonts w:ascii="Arial" w:eastAsia="Arial" w:hAnsi="Arial" w:cs="Arial"/>
          <w:sz w:val="22"/>
          <w:szCs w:val="22"/>
        </w:rPr>
        <w:t xml:space="preserve"> and Schlesinger, L.A. (2008). Choosing Strategies for Change. </w:t>
      </w:r>
      <w:r w:rsidRPr="25F09F23">
        <w:rPr>
          <w:rFonts w:ascii="Arial" w:eastAsia="Arial" w:hAnsi="Arial" w:cs="Arial"/>
          <w:i/>
          <w:iCs/>
          <w:sz w:val="22"/>
          <w:szCs w:val="22"/>
        </w:rPr>
        <w:t>Harvard Business Review</w:t>
      </w:r>
      <w:r w:rsidRPr="25F09F23">
        <w:rPr>
          <w:rFonts w:ascii="Arial" w:eastAsia="Arial" w:hAnsi="Arial" w:cs="Arial"/>
          <w:sz w:val="22"/>
          <w:szCs w:val="22"/>
        </w:rPr>
        <w:t>, 86(7/8), pp.130–</w:t>
      </w:r>
    </w:p>
    <w:p w14:paraId="3C0D3AA1" w14:textId="1A3F709E" w:rsidR="4364AD9A" w:rsidRDefault="0F15FB34" w:rsidP="6FC13B53">
      <w:pPr>
        <w:rPr>
          <w:rFonts w:ascii="Arial" w:eastAsia="Arial" w:hAnsi="Arial" w:cs="Arial"/>
          <w:sz w:val="22"/>
          <w:szCs w:val="22"/>
        </w:rPr>
      </w:pPr>
      <w:r w:rsidRPr="25F09F23">
        <w:rPr>
          <w:rFonts w:ascii="Arial" w:eastAsia="Arial" w:hAnsi="Arial" w:cs="Arial"/>
          <w:sz w:val="22"/>
          <w:szCs w:val="22"/>
        </w:rPr>
        <w:t xml:space="preserve">Kübler-Ross, E. (1969). </w:t>
      </w:r>
      <w:r w:rsidRPr="25F09F23">
        <w:rPr>
          <w:rFonts w:ascii="Arial" w:eastAsia="Arial" w:hAnsi="Arial" w:cs="Arial"/>
          <w:i/>
          <w:iCs/>
          <w:sz w:val="22"/>
          <w:szCs w:val="22"/>
        </w:rPr>
        <w:t>On Death and Dying</w:t>
      </w:r>
      <w:r w:rsidRPr="25F09F23">
        <w:rPr>
          <w:rFonts w:ascii="Arial" w:eastAsia="Arial" w:hAnsi="Arial" w:cs="Arial"/>
          <w:sz w:val="22"/>
          <w:szCs w:val="22"/>
        </w:rPr>
        <w:t>. New York: Macmillan.</w:t>
      </w:r>
    </w:p>
    <w:p w14:paraId="4B8FDBEC" w14:textId="40E13AF8" w:rsidR="4364AD9A" w:rsidRDefault="0F15FB34" w:rsidP="6FC13B53">
      <w:pPr>
        <w:rPr>
          <w:rFonts w:ascii="Arial" w:eastAsia="Arial" w:hAnsi="Arial" w:cs="Arial"/>
          <w:sz w:val="22"/>
          <w:szCs w:val="22"/>
        </w:rPr>
      </w:pPr>
      <w:r w:rsidRPr="25F09F23">
        <w:rPr>
          <w:rFonts w:ascii="Arial" w:eastAsia="Arial" w:hAnsi="Arial" w:cs="Arial"/>
          <w:sz w:val="22"/>
          <w:szCs w:val="22"/>
        </w:rPr>
        <w:t xml:space="preserve">Lewin, K. (1951). </w:t>
      </w:r>
      <w:r w:rsidRPr="25F09F23">
        <w:rPr>
          <w:rFonts w:ascii="Arial" w:eastAsia="Arial" w:hAnsi="Arial" w:cs="Arial"/>
          <w:i/>
          <w:iCs/>
          <w:sz w:val="22"/>
          <w:szCs w:val="22"/>
        </w:rPr>
        <w:t>Field Theory in Social Science</w:t>
      </w:r>
      <w:r w:rsidRPr="25F09F23">
        <w:rPr>
          <w:rFonts w:ascii="Arial" w:eastAsia="Arial" w:hAnsi="Arial" w:cs="Arial"/>
          <w:sz w:val="22"/>
          <w:szCs w:val="22"/>
        </w:rPr>
        <w:t>. New York: Harper &amp; Brothers.</w:t>
      </w:r>
    </w:p>
    <w:p w14:paraId="369F26A8" w14:textId="55F42636" w:rsidR="4364AD9A" w:rsidRDefault="0F15FB34" w:rsidP="6FC13B53">
      <w:pPr>
        <w:rPr>
          <w:rFonts w:ascii="Arial" w:eastAsia="Arial" w:hAnsi="Arial" w:cs="Arial"/>
          <w:sz w:val="22"/>
          <w:szCs w:val="22"/>
        </w:rPr>
      </w:pPr>
      <w:r w:rsidRPr="25F09F23">
        <w:rPr>
          <w:rFonts w:ascii="Arial" w:eastAsia="Arial" w:hAnsi="Arial" w:cs="Arial"/>
          <w:sz w:val="22"/>
          <w:szCs w:val="22"/>
        </w:rPr>
        <w:t xml:space="preserve">Northouse, P.G. (2019). </w:t>
      </w:r>
      <w:r w:rsidRPr="25F09F23">
        <w:rPr>
          <w:rFonts w:ascii="Arial" w:eastAsia="Arial" w:hAnsi="Arial" w:cs="Arial"/>
          <w:i/>
          <w:iCs/>
          <w:sz w:val="22"/>
          <w:szCs w:val="22"/>
        </w:rPr>
        <w:t>Leadership: Theory and Practice</w:t>
      </w:r>
      <w:r w:rsidRPr="25F09F23">
        <w:rPr>
          <w:rFonts w:ascii="Arial" w:eastAsia="Arial" w:hAnsi="Arial" w:cs="Arial"/>
          <w:sz w:val="22"/>
          <w:szCs w:val="22"/>
        </w:rPr>
        <w:t>. 8th ed. Sage.</w:t>
      </w:r>
    </w:p>
    <w:p w14:paraId="01DF858E" w14:textId="673A2C21" w:rsidR="4364AD9A" w:rsidRDefault="0F15FB34" w:rsidP="6FC13B53">
      <w:pPr>
        <w:spacing w:after="0"/>
        <w:rPr>
          <w:rFonts w:ascii="Arial" w:eastAsia="Arial" w:hAnsi="Arial" w:cs="Arial"/>
          <w:sz w:val="22"/>
          <w:szCs w:val="22"/>
        </w:rPr>
      </w:pPr>
      <w:r w:rsidRPr="25F09F23">
        <w:rPr>
          <w:rFonts w:ascii="Arial" w:eastAsia="Arial" w:hAnsi="Arial" w:cs="Arial"/>
          <w:sz w:val="22"/>
          <w:szCs w:val="22"/>
        </w:rPr>
        <w:t xml:space="preserve">Schein, E.H. (2010). </w:t>
      </w:r>
      <w:r w:rsidRPr="25F09F23">
        <w:rPr>
          <w:rFonts w:ascii="Arial" w:eastAsia="Arial" w:hAnsi="Arial" w:cs="Arial"/>
          <w:i/>
          <w:iCs/>
          <w:sz w:val="22"/>
          <w:szCs w:val="22"/>
        </w:rPr>
        <w:t>Organisational Culture and Leadership</w:t>
      </w:r>
      <w:r w:rsidRPr="25F09F23">
        <w:rPr>
          <w:rFonts w:ascii="Arial" w:eastAsia="Arial" w:hAnsi="Arial" w:cs="Arial"/>
          <w:sz w:val="22"/>
          <w:szCs w:val="22"/>
        </w:rPr>
        <w:t>. 4th ed. Jossey-Bass.</w:t>
      </w:r>
    </w:p>
    <w:p w14:paraId="52ED1D9B" w14:textId="1A4B32F1" w:rsidR="0F15FB34" w:rsidRDefault="0F15FB34" w:rsidP="25F09F23">
      <w:pPr>
        <w:rPr>
          <w:rFonts w:ascii="Arial" w:eastAsia="Arial" w:hAnsi="Arial" w:cs="Arial"/>
          <w:sz w:val="22"/>
          <w:szCs w:val="22"/>
        </w:rPr>
      </w:pPr>
      <w:r w:rsidRPr="25F09F23">
        <w:rPr>
          <w:rFonts w:ascii="Arial" w:eastAsia="Arial" w:hAnsi="Arial" w:cs="Arial"/>
          <w:sz w:val="22"/>
          <w:szCs w:val="22"/>
        </w:rPr>
        <w:t xml:space="preserve">Yukl, G. (2013). </w:t>
      </w:r>
      <w:r w:rsidRPr="25F09F23">
        <w:rPr>
          <w:rFonts w:ascii="Arial" w:eastAsia="Arial" w:hAnsi="Arial" w:cs="Arial"/>
          <w:i/>
          <w:iCs/>
          <w:sz w:val="22"/>
          <w:szCs w:val="22"/>
        </w:rPr>
        <w:t>Leadership in Organisations</w:t>
      </w:r>
      <w:r w:rsidRPr="25F09F23">
        <w:rPr>
          <w:rFonts w:ascii="Arial" w:eastAsia="Arial" w:hAnsi="Arial" w:cs="Arial"/>
          <w:sz w:val="22"/>
          <w:szCs w:val="22"/>
        </w:rPr>
        <w:t>. 8th ed. Pearson.</w:t>
      </w:r>
    </w:p>
    <w:p w14:paraId="324BD6AF" w14:textId="7551D898" w:rsidR="25F09F23" w:rsidRDefault="25F09F23" w:rsidP="25F09F23">
      <w:pPr>
        <w:rPr>
          <w:rFonts w:ascii="Arial" w:eastAsia="Arial" w:hAnsi="Arial" w:cs="Arial"/>
          <w:sz w:val="22"/>
          <w:szCs w:val="22"/>
        </w:rPr>
      </w:pPr>
    </w:p>
    <w:p w14:paraId="78AA889D" w14:textId="55F0986D" w:rsidR="42594F4A" w:rsidRDefault="42594F4A" w:rsidP="25F09F23">
      <w:pPr>
        <w:pStyle w:val="Heading2"/>
      </w:pPr>
      <w:r w:rsidRPr="25F09F23">
        <w:lastRenderedPageBreak/>
        <w:t>AI Acknowledgement</w:t>
      </w:r>
    </w:p>
    <w:p w14:paraId="04BE347C" w14:textId="0D206C2E" w:rsidR="62C4AE49" w:rsidRDefault="62C4AE49" w:rsidP="25F09F23">
      <w:pPr>
        <w:spacing w:before="240" w:after="240"/>
      </w:pPr>
      <w:r w:rsidRPr="25F09F23">
        <w:rPr>
          <w:rFonts w:ascii="Arial" w:eastAsia="Arial" w:hAnsi="Arial" w:cs="Arial"/>
          <w:sz w:val="22"/>
          <w:szCs w:val="22"/>
        </w:rPr>
        <w:t>I acknowledge the use of the AI tools listed below. I confirm that I have not presented</w:t>
      </w:r>
    </w:p>
    <w:p w14:paraId="1E323A30" w14:textId="540C5C72" w:rsidR="62C4AE49" w:rsidRDefault="62C4AE49" w:rsidP="25F09F23">
      <w:pPr>
        <w:spacing w:before="240" w:after="240"/>
      </w:pPr>
      <w:r w:rsidRPr="25F09F23">
        <w:rPr>
          <w:rFonts w:ascii="Arial" w:eastAsia="Arial" w:hAnsi="Arial" w:cs="Arial"/>
          <w:sz w:val="22"/>
          <w:szCs w:val="22"/>
        </w:rPr>
        <w:t>any AI generated text as my own work. I confirm I have copies of my drafts, notes,</w:t>
      </w:r>
    </w:p>
    <w:p w14:paraId="7494670B" w14:textId="422F629B" w:rsidR="62C4AE49" w:rsidRDefault="62C4AE49" w:rsidP="25F09F23">
      <w:pPr>
        <w:spacing w:before="240" w:after="240"/>
      </w:pPr>
      <w:r w:rsidRPr="25F09F23">
        <w:rPr>
          <w:rFonts w:ascii="Arial" w:eastAsia="Arial" w:hAnsi="Arial" w:cs="Arial"/>
          <w:sz w:val="22"/>
          <w:szCs w:val="22"/>
        </w:rPr>
        <w:t>and other resources I used before, and after the use of AI tools which I may be</w:t>
      </w:r>
    </w:p>
    <w:p w14:paraId="5EAEB71D" w14:textId="2F88EC69" w:rsidR="62C4AE49" w:rsidRDefault="62C4AE49" w:rsidP="25F09F23">
      <w:r w:rsidRPr="25F09F23">
        <w:rPr>
          <w:rFonts w:ascii="Arial" w:eastAsia="Arial" w:hAnsi="Arial" w:cs="Arial"/>
          <w:sz w:val="22"/>
          <w:szCs w:val="22"/>
        </w:rPr>
        <w:t>asked to provide in evidence.</w:t>
      </w:r>
    </w:p>
    <w:tbl>
      <w:tblPr>
        <w:tblW w:w="0" w:type="auto"/>
        <w:tblInd w:w="-72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808"/>
        <w:gridCol w:w="1730"/>
        <w:gridCol w:w="1874"/>
        <w:gridCol w:w="2314"/>
      </w:tblGrid>
      <w:tr w:rsidR="25F09F23" w14:paraId="5DA35F1D" w14:textId="77777777" w:rsidTr="25F09F23">
        <w:trPr>
          <w:trHeight w:val="300"/>
        </w:trPr>
        <w:tc>
          <w:tcPr>
            <w:tcW w:w="3870" w:type="dxa"/>
            <w:tcBorders>
              <w:top w:val="single" w:sz="8" w:space="0" w:color="auto"/>
              <w:left w:val="single" w:sz="8" w:space="0" w:color="auto"/>
              <w:bottom w:val="single" w:sz="8" w:space="0" w:color="auto"/>
              <w:right w:val="single" w:sz="8" w:space="0" w:color="auto"/>
            </w:tcBorders>
          </w:tcPr>
          <w:p w14:paraId="3A7F087F" w14:textId="6400EE69" w:rsidR="25F09F23" w:rsidRDefault="25F09F23" w:rsidP="25F09F23">
            <w:pPr>
              <w:spacing w:line="276" w:lineRule="auto"/>
            </w:pPr>
            <w:r w:rsidRPr="25F09F23">
              <w:rPr>
                <w:rFonts w:ascii="Aptos" w:eastAsia="Aptos" w:hAnsi="Aptos" w:cs="Aptos"/>
                <w:b/>
                <w:bCs/>
              </w:rPr>
              <w:t xml:space="preserve">AI Tool (with </w:t>
            </w:r>
            <w:proofErr w:type="spellStart"/>
            <w:r w:rsidRPr="25F09F23">
              <w:rPr>
                <w:rFonts w:ascii="Aptos" w:eastAsia="Aptos" w:hAnsi="Aptos" w:cs="Aptos"/>
                <w:b/>
                <w:bCs/>
              </w:rPr>
              <w:t>url</w:t>
            </w:r>
            <w:proofErr w:type="spellEnd"/>
            <w:r w:rsidRPr="25F09F23">
              <w:rPr>
                <w:rFonts w:ascii="Aptos" w:eastAsia="Aptos" w:hAnsi="Aptos" w:cs="Aptos"/>
                <w:b/>
                <w:bCs/>
              </w:rPr>
              <w:t>)</w:t>
            </w:r>
          </w:p>
        </w:tc>
        <w:tc>
          <w:tcPr>
            <w:tcW w:w="1890" w:type="dxa"/>
            <w:tcBorders>
              <w:top w:val="single" w:sz="8" w:space="0" w:color="auto"/>
              <w:left w:val="single" w:sz="8" w:space="0" w:color="auto"/>
              <w:bottom w:val="single" w:sz="8" w:space="0" w:color="auto"/>
              <w:right w:val="single" w:sz="8" w:space="0" w:color="auto"/>
            </w:tcBorders>
          </w:tcPr>
          <w:p w14:paraId="694E0BAF" w14:textId="1C670A87" w:rsidR="25F09F23" w:rsidRDefault="25F09F23" w:rsidP="25F09F23">
            <w:pPr>
              <w:spacing w:line="276" w:lineRule="auto"/>
            </w:pPr>
            <w:r w:rsidRPr="25F09F23">
              <w:rPr>
                <w:rFonts w:ascii="Aptos" w:eastAsia="Aptos" w:hAnsi="Aptos" w:cs="Aptos"/>
                <w:b/>
                <w:bCs/>
              </w:rPr>
              <w:t>Date used</w:t>
            </w:r>
          </w:p>
        </w:tc>
        <w:tc>
          <w:tcPr>
            <w:tcW w:w="2143" w:type="dxa"/>
            <w:tcBorders>
              <w:top w:val="single" w:sz="8" w:space="0" w:color="auto"/>
              <w:left w:val="single" w:sz="8" w:space="0" w:color="auto"/>
              <w:bottom w:val="single" w:sz="8" w:space="0" w:color="auto"/>
              <w:right w:val="single" w:sz="8" w:space="0" w:color="auto"/>
            </w:tcBorders>
          </w:tcPr>
          <w:p w14:paraId="6C3EEEC4" w14:textId="59149F6B" w:rsidR="25F09F23" w:rsidRDefault="25F09F23" w:rsidP="25F09F23">
            <w:pPr>
              <w:spacing w:line="276" w:lineRule="auto"/>
            </w:pPr>
            <w:r w:rsidRPr="25F09F23">
              <w:rPr>
                <w:rFonts w:ascii="Aptos" w:eastAsia="Aptos" w:hAnsi="Aptos" w:cs="Aptos"/>
                <w:b/>
                <w:bCs/>
              </w:rPr>
              <w:t>Why did you use this tool</w:t>
            </w:r>
          </w:p>
        </w:tc>
        <w:tc>
          <w:tcPr>
            <w:tcW w:w="2807" w:type="dxa"/>
            <w:tcBorders>
              <w:top w:val="single" w:sz="8" w:space="0" w:color="auto"/>
              <w:left w:val="single" w:sz="8" w:space="0" w:color="auto"/>
              <w:bottom w:val="single" w:sz="8" w:space="0" w:color="auto"/>
              <w:right w:val="single" w:sz="8" w:space="0" w:color="auto"/>
            </w:tcBorders>
          </w:tcPr>
          <w:p w14:paraId="5D038A0F" w14:textId="457A013D" w:rsidR="25F09F23" w:rsidRDefault="25F09F23" w:rsidP="25F09F23">
            <w:pPr>
              <w:spacing w:line="276" w:lineRule="auto"/>
            </w:pPr>
            <w:r w:rsidRPr="25F09F23">
              <w:rPr>
                <w:rFonts w:ascii="Aptos" w:eastAsia="Aptos" w:hAnsi="Aptos" w:cs="Aptos"/>
                <w:b/>
                <w:bCs/>
              </w:rPr>
              <w:t>Example prompt(s)</w:t>
            </w:r>
          </w:p>
        </w:tc>
      </w:tr>
      <w:tr w:rsidR="25F09F23" w14:paraId="22B3771D" w14:textId="77777777" w:rsidTr="25F09F23">
        <w:trPr>
          <w:trHeight w:val="300"/>
        </w:trPr>
        <w:tc>
          <w:tcPr>
            <w:tcW w:w="3870" w:type="dxa"/>
            <w:tcBorders>
              <w:top w:val="single" w:sz="8" w:space="0" w:color="auto"/>
              <w:left w:val="single" w:sz="8" w:space="0" w:color="auto"/>
              <w:bottom w:val="single" w:sz="8" w:space="0" w:color="auto"/>
              <w:right w:val="single" w:sz="8" w:space="0" w:color="auto"/>
            </w:tcBorders>
          </w:tcPr>
          <w:p w14:paraId="0A900806" w14:textId="3BE3956E" w:rsidR="25F09F23" w:rsidRDefault="25F09F23" w:rsidP="25F09F23">
            <w:pPr>
              <w:spacing w:line="276" w:lineRule="auto"/>
            </w:pPr>
            <w:hyperlink r:id="rId7">
              <w:r w:rsidRPr="25F09F23">
                <w:rPr>
                  <w:rStyle w:val="Hyperlink"/>
                  <w:rFonts w:ascii="Aptos" w:eastAsia="Aptos" w:hAnsi="Aptos" w:cs="Aptos"/>
                  <w:i/>
                  <w:iCs/>
                </w:rPr>
                <w:t>https://www.grammarly.com</w:t>
              </w:r>
            </w:hyperlink>
            <w:r w:rsidRPr="25F09F23">
              <w:rPr>
                <w:rFonts w:ascii="Aptos" w:eastAsia="Aptos" w:hAnsi="Aptos" w:cs="Aptos"/>
                <w:i/>
                <w:iCs/>
              </w:rPr>
              <w:t xml:space="preserve"> </w:t>
            </w:r>
            <w:r w:rsidRPr="25F09F23">
              <w:rPr>
                <w:rFonts w:ascii="Aptos" w:eastAsia="Aptos" w:hAnsi="Aptos" w:cs="Aptos"/>
              </w:rPr>
              <w:t xml:space="preserve"> </w:t>
            </w:r>
          </w:p>
        </w:tc>
        <w:tc>
          <w:tcPr>
            <w:tcW w:w="1890" w:type="dxa"/>
            <w:tcBorders>
              <w:top w:val="single" w:sz="8" w:space="0" w:color="auto"/>
              <w:left w:val="single" w:sz="8" w:space="0" w:color="auto"/>
              <w:bottom w:val="single" w:sz="8" w:space="0" w:color="auto"/>
              <w:right w:val="single" w:sz="8" w:space="0" w:color="auto"/>
            </w:tcBorders>
          </w:tcPr>
          <w:p w14:paraId="52F527CA" w14:textId="4B0DBF04" w:rsidR="754CF8F4" w:rsidRDefault="754CF8F4" w:rsidP="25F09F23">
            <w:pPr>
              <w:spacing w:line="276" w:lineRule="auto"/>
            </w:pPr>
            <w:r w:rsidRPr="25F09F23">
              <w:rPr>
                <w:rFonts w:ascii="Aptos" w:eastAsia="Aptos" w:hAnsi="Aptos" w:cs="Aptos"/>
                <w:i/>
                <w:iCs/>
              </w:rPr>
              <w:t>11</w:t>
            </w:r>
            <w:r w:rsidR="25F09F23" w:rsidRPr="25F09F23">
              <w:rPr>
                <w:rFonts w:ascii="Aptos" w:eastAsia="Aptos" w:hAnsi="Aptos" w:cs="Aptos"/>
                <w:i/>
                <w:iCs/>
              </w:rPr>
              <w:t>/12/2025</w:t>
            </w:r>
            <w:r w:rsidR="25F09F23" w:rsidRPr="25F09F23">
              <w:rPr>
                <w:rFonts w:ascii="Aptos" w:eastAsia="Aptos" w:hAnsi="Aptos" w:cs="Aptos"/>
              </w:rPr>
              <w:t xml:space="preserve"> </w:t>
            </w:r>
          </w:p>
        </w:tc>
        <w:tc>
          <w:tcPr>
            <w:tcW w:w="2143" w:type="dxa"/>
            <w:tcBorders>
              <w:top w:val="single" w:sz="8" w:space="0" w:color="auto"/>
              <w:left w:val="single" w:sz="8" w:space="0" w:color="auto"/>
              <w:bottom w:val="single" w:sz="8" w:space="0" w:color="auto"/>
              <w:right w:val="single" w:sz="8" w:space="0" w:color="auto"/>
            </w:tcBorders>
          </w:tcPr>
          <w:p w14:paraId="13506F62" w14:textId="40432604" w:rsidR="25F09F23" w:rsidRDefault="25F09F23" w:rsidP="25F09F23">
            <w:pPr>
              <w:spacing w:line="276" w:lineRule="auto"/>
            </w:pPr>
            <w:r w:rsidRPr="25F09F23">
              <w:rPr>
                <w:rFonts w:ascii="Aptos" w:eastAsia="Aptos" w:hAnsi="Aptos" w:cs="Aptos"/>
                <w:i/>
                <w:iCs/>
              </w:rPr>
              <w:t>Check my work</w:t>
            </w:r>
            <w:r w:rsidRPr="25F09F23">
              <w:rPr>
                <w:rFonts w:ascii="Aptos" w:eastAsia="Aptos" w:hAnsi="Aptos" w:cs="Aptos"/>
              </w:rPr>
              <w:t xml:space="preserve"> </w:t>
            </w:r>
          </w:p>
        </w:tc>
        <w:tc>
          <w:tcPr>
            <w:tcW w:w="2807" w:type="dxa"/>
            <w:tcBorders>
              <w:top w:val="single" w:sz="8" w:space="0" w:color="auto"/>
              <w:left w:val="single" w:sz="8" w:space="0" w:color="auto"/>
              <w:bottom w:val="single" w:sz="8" w:space="0" w:color="auto"/>
              <w:right w:val="single" w:sz="8" w:space="0" w:color="auto"/>
            </w:tcBorders>
          </w:tcPr>
          <w:p w14:paraId="13BB0739" w14:textId="37DBB9CD" w:rsidR="25F09F23" w:rsidRDefault="25F09F23" w:rsidP="25F09F23">
            <w:pPr>
              <w:spacing w:line="276" w:lineRule="auto"/>
            </w:pPr>
            <w:r w:rsidRPr="25F09F23">
              <w:rPr>
                <w:rFonts w:ascii="Aptos" w:eastAsia="Aptos" w:hAnsi="Aptos" w:cs="Aptos"/>
                <w:i/>
                <w:iCs/>
              </w:rPr>
              <w:t>Please check the following text for grammar and syntax.</w:t>
            </w:r>
            <w:r w:rsidRPr="25F09F23">
              <w:rPr>
                <w:rFonts w:ascii="Aptos" w:eastAsia="Aptos" w:hAnsi="Aptos" w:cs="Aptos"/>
              </w:rPr>
              <w:t xml:space="preserve"> </w:t>
            </w:r>
          </w:p>
        </w:tc>
      </w:tr>
      <w:tr w:rsidR="25F09F23" w14:paraId="51BF565D" w14:textId="77777777" w:rsidTr="25F09F23">
        <w:trPr>
          <w:trHeight w:val="300"/>
        </w:trPr>
        <w:tc>
          <w:tcPr>
            <w:tcW w:w="3870" w:type="dxa"/>
            <w:tcBorders>
              <w:top w:val="single" w:sz="8" w:space="0" w:color="auto"/>
              <w:left w:val="single" w:sz="8" w:space="0" w:color="auto"/>
              <w:bottom w:val="single" w:sz="8" w:space="0" w:color="auto"/>
              <w:right w:val="single" w:sz="8" w:space="0" w:color="auto"/>
            </w:tcBorders>
          </w:tcPr>
          <w:p w14:paraId="19EF7F57" w14:textId="2997637C" w:rsidR="25F09F23" w:rsidRDefault="25F09F23" w:rsidP="25F09F23">
            <w:pPr>
              <w:spacing w:line="276" w:lineRule="auto"/>
            </w:pPr>
            <w:hyperlink r:id="rId8">
              <w:r w:rsidRPr="25F09F23">
                <w:rPr>
                  <w:rStyle w:val="Hyperlink"/>
                  <w:rFonts w:ascii="Aptos" w:eastAsia="Aptos" w:hAnsi="Aptos" w:cs="Aptos"/>
                  <w:i/>
                  <w:iCs/>
                </w:rPr>
                <w:t>https://www.google.co.uk</w:t>
              </w:r>
            </w:hyperlink>
            <w:r w:rsidRPr="25F09F23">
              <w:rPr>
                <w:rFonts w:ascii="Aptos" w:eastAsia="Aptos" w:hAnsi="Aptos" w:cs="Aptos"/>
                <w:i/>
                <w:iCs/>
              </w:rPr>
              <w:t xml:space="preserve"> </w:t>
            </w:r>
            <w:r w:rsidRPr="25F09F23">
              <w:rPr>
                <w:rFonts w:ascii="Aptos" w:eastAsia="Aptos" w:hAnsi="Aptos" w:cs="Aptos"/>
              </w:rPr>
              <w:t xml:space="preserve"> </w:t>
            </w:r>
          </w:p>
        </w:tc>
        <w:tc>
          <w:tcPr>
            <w:tcW w:w="1890" w:type="dxa"/>
            <w:tcBorders>
              <w:top w:val="single" w:sz="8" w:space="0" w:color="auto"/>
              <w:left w:val="single" w:sz="8" w:space="0" w:color="auto"/>
              <w:bottom w:val="single" w:sz="8" w:space="0" w:color="auto"/>
              <w:right w:val="single" w:sz="8" w:space="0" w:color="auto"/>
            </w:tcBorders>
          </w:tcPr>
          <w:p w14:paraId="6D5E1D78" w14:textId="16AF570F" w:rsidR="315732CF" w:rsidRDefault="315732CF" w:rsidP="25F09F23">
            <w:pPr>
              <w:spacing w:line="276" w:lineRule="auto"/>
            </w:pPr>
            <w:r w:rsidRPr="25F09F23">
              <w:rPr>
                <w:rFonts w:ascii="Aptos" w:eastAsia="Aptos" w:hAnsi="Aptos" w:cs="Aptos"/>
                <w:i/>
                <w:iCs/>
              </w:rPr>
              <w:t>25</w:t>
            </w:r>
            <w:r w:rsidR="25F09F23" w:rsidRPr="25F09F23">
              <w:rPr>
                <w:rFonts w:ascii="Aptos" w:eastAsia="Aptos" w:hAnsi="Aptos" w:cs="Aptos"/>
                <w:i/>
                <w:iCs/>
              </w:rPr>
              <w:t>/11/2025</w:t>
            </w:r>
            <w:r w:rsidR="25F09F23" w:rsidRPr="25F09F23">
              <w:rPr>
                <w:rFonts w:ascii="Aptos" w:eastAsia="Aptos" w:hAnsi="Aptos" w:cs="Aptos"/>
              </w:rPr>
              <w:t xml:space="preserve"> </w:t>
            </w:r>
          </w:p>
        </w:tc>
        <w:tc>
          <w:tcPr>
            <w:tcW w:w="2143" w:type="dxa"/>
            <w:tcBorders>
              <w:top w:val="single" w:sz="8" w:space="0" w:color="auto"/>
              <w:left w:val="single" w:sz="8" w:space="0" w:color="auto"/>
              <w:bottom w:val="single" w:sz="8" w:space="0" w:color="auto"/>
              <w:right w:val="single" w:sz="8" w:space="0" w:color="auto"/>
            </w:tcBorders>
          </w:tcPr>
          <w:p w14:paraId="0AF9E52F" w14:textId="05167D89" w:rsidR="25F09F23" w:rsidRDefault="25F09F23" w:rsidP="25F09F23">
            <w:pPr>
              <w:spacing w:line="276" w:lineRule="auto"/>
            </w:pPr>
            <w:r w:rsidRPr="25F09F23">
              <w:rPr>
                <w:rFonts w:ascii="Aptos" w:eastAsia="Aptos" w:hAnsi="Aptos" w:cs="Aptos"/>
                <w:i/>
                <w:iCs/>
              </w:rPr>
              <w:t>Help with finding sources and references</w:t>
            </w:r>
          </w:p>
        </w:tc>
        <w:tc>
          <w:tcPr>
            <w:tcW w:w="2807" w:type="dxa"/>
            <w:tcBorders>
              <w:top w:val="single" w:sz="8" w:space="0" w:color="auto"/>
              <w:left w:val="single" w:sz="8" w:space="0" w:color="auto"/>
              <w:bottom w:val="single" w:sz="8" w:space="0" w:color="auto"/>
              <w:right w:val="single" w:sz="8" w:space="0" w:color="auto"/>
            </w:tcBorders>
          </w:tcPr>
          <w:p w14:paraId="344B5D60" w14:textId="7A3DB313" w:rsidR="25F09F23" w:rsidRDefault="25F09F23" w:rsidP="25F09F23">
            <w:pPr>
              <w:spacing w:line="276" w:lineRule="auto"/>
            </w:pPr>
            <w:r w:rsidRPr="25F09F23">
              <w:rPr>
                <w:rFonts w:ascii="Aptos" w:eastAsia="Aptos" w:hAnsi="Aptos" w:cs="Aptos"/>
                <w:i/>
                <w:iCs/>
              </w:rPr>
              <w:t>Theories of leadership and managing change</w:t>
            </w:r>
          </w:p>
        </w:tc>
      </w:tr>
      <w:tr w:rsidR="25F09F23" w14:paraId="090C2BF4" w14:textId="77777777" w:rsidTr="25F09F23">
        <w:trPr>
          <w:trHeight w:val="300"/>
        </w:trPr>
        <w:tc>
          <w:tcPr>
            <w:tcW w:w="3870" w:type="dxa"/>
            <w:tcBorders>
              <w:top w:val="single" w:sz="8" w:space="0" w:color="auto"/>
              <w:left w:val="single" w:sz="8" w:space="0" w:color="auto"/>
              <w:bottom w:val="single" w:sz="8" w:space="0" w:color="auto"/>
              <w:right w:val="single" w:sz="8" w:space="0" w:color="auto"/>
            </w:tcBorders>
          </w:tcPr>
          <w:p w14:paraId="1D8409B4" w14:textId="6D37041D" w:rsidR="25F09F23" w:rsidRDefault="25F09F23" w:rsidP="25F09F23">
            <w:pPr>
              <w:spacing w:line="276" w:lineRule="auto"/>
            </w:pPr>
            <w:hyperlink r:id="rId9">
              <w:r w:rsidRPr="25F09F23">
                <w:rPr>
                  <w:rStyle w:val="Hyperlink"/>
                  <w:rFonts w:ascii="Aptos" w:eastAsia="Aptos" w:hAnsi="Aptos" w:cs="Aptos"/>
                  <w:i/>
                  <w:iCs/>
                </w:rPr>
                <w:t>https://www.googlescholar.co.uk</w:t>
              </w:r>
            </w:hyperlink>
            <w:r w:rsidRPr="25F09F23">
              <w:rPr>
                <w:rFonts w:ascii="Aptos" w:eastAsia="Aptos" w:hAnsi="Aptos" w:cs="Aptos"/>
                <w:i/>
                <w:iCs/>
              </w:rPr>
              <w:t xml:space="preserve"> </w:t>
            </w:r>
            <w:r w:rsidRPr="25F09F23">
              <w:rPr>
                <w:rFonts w:ascii="Aptos" w:eastAsia="Aptos" w:hAnsi="Aptos" w:cs="Aptos"/>
              </w:rPr>
              <w:t xml:space="preserve"> </w:t>
            </w:r>
          </w:p>
        </w:tc>
        <w:tc>
          <w:tcPr>
            <w:tcW w:w="1890" w:type="dxa"/>
            <w:tcBorders>
              <w:top w:val="single" w:sz="8" w:space="0" w:color="auto"/>
              <w:left w:val="single" w:sz="8" w:space="0" w:color="auto"/>
              <w:bottom w:val="single" w:sz="8" w:space="0" w:color="auto"/>
              <w:right w:val="single" w:sz="8" w:space="0" w:color="auto"/>
            </w:tcBorders>
          </w:tcPr>
          <w:p w14:paraId="09F3DC25" w14:textId="267BA3B8" w:rsidR="25F09F23" w:rsidRDefault="25F09F23" w:rsidP="25F09F23">
            <w:pPr>
              <w:spacing w:line="276" w:lineRule="auto"/>
            </w:pPr>
            <w:r w:rsidRPr="25F09F23">
              <w:rPr>
                <w:rFonts w:ascii="Aptos" w:eastAsia="Aptos" w:hAnsi="Aptos" w:cs="Aptos"/>
              </w:rPr>
              <w:t xml:space="preserve"> </w:t>
            </w:r>
            <w:r w:rsidR="29D2864D" w:rsidRPr="25F09F23">
              <w:rPr>
                <w:rFonts w:ascii="Aptos" w:eastAsia="Aptos" w:hAnsi="Aptos" w:cs="Aptos"/>
              </w:rPr>
              <w:t>20</w:t>
            </w:r>
            <w:r w:rsidRPr="25F09F23">
              <w:rPr>
                <w:rFonts w:ascii="Aptos" w:eastAsia="Aptos" w:hAnsi="Aptos" w:cs="Aptos"/>
              </w:rPr>
              <w:t>/11/2025</w:t>
            </w:r>
          </w:p>
        </w:tc>
        <w:tc>
          <w:tcPr>
            <w:tcW w:w="2143" w:type="dxa"/>
            <w:tcBorders>
              <w:top w:val="single" w:sz="8" w:space="0" w:color="auto"/>
              <w:left w:val="single" w:sz="8" w:space="0" w:color="auto"/>
              <w:bottom w:val="single" w:sz="8" w:space="0" w:color="auto"/>
              <w:right w:val="single" w:sz="8" w:space="0" w:color="auto"/>
            </w:tcBorders>
          </w:tcPr>
          <w:p w14:paraId="4DA48AEB" w14:textId="56929B7A" w:rsidR="25F09F23" w:rsidRDefault="25F09F23" w:rsidP="25F09F23">
            <w:pPr>
              <w:spacing w:line="276" w:lineRule="auto"/>
            </w:pPr>
            <w:r w:rsidRPr="25F09F23">
              <w:rPr>
                <w:rFonts w:ascii="Aptos" w:eastAsia="Aptos" w:hAnsi="Aptos" w:cs="Aptos"/>
              </w:rPr>
              <w:t xml:space="preserve"> </w:t>
            </w:r>
            <w:r w:rsidRPr="25F09F23">
              <w:rPr>
                <w:rFonts w:ascii="Aptos" w:eastAsia="Aptos" w:hAnsi="Aptos" w:cs="Aptos"/>
                <w:i/>
                <w:iCs/>
              </w:rPr>
              <w:t>Help with finding sources and references</w:t>
            </w:r>
          </w:p>
        </w:tc>
        <w:tc>
          <w:tcPr>
            <w:tcW w:w="2807" w:type="dxa"/>
            <w:tcBorders>
              <w:top w:val="single" w:sz="8" w:space="0" w:color="auto"/>
              <w:left w:val="single" w:sz="8" w:space="0" w:color="auto"/>
              <w:bottom w:val="single" w:sz="8" w:space="0" w:color="auto"/>
              <w:right w:val="single" w:sz="8" w:space="0" w:color="auto"/>
            </w:tcBorders>
          </w:tcPr>
          <w:p w14:paraId="2EC5152B" w14:textId="3381794C" w:rsidR="25F09F23" w:rsidRDefault="25F09F23" w:rsidP="25F09F23">
            <w:pPr>
              <w:spacing w:line="276" w:lineRule="auto"/>
            </w:pPr>
            <w:r w:rsidRPr="25F09F23">
              <w:rPr>
                <w:rFonts w:ascii="Aptos" w:eastAsia="Aptos" w:hAnsi="Aptos" w:cs="Aptos"/>
              </w:rPr>
              <w:t xml:space="preserve"> </w:t>
            </w:r>
            <w:r w:rsidRPr="25F09F23">
              <w:rPr>
                <w:rFonts w:ascii="Aptos" w:eastAsia="Aptos" w:hAnsi="Aptos" w:cs="Aptos"/>
                <w:i/>
                <w:iCs/>
              </w:rPr>
              <w:t>Theories of leadership and managing change</w:t>
            </w:r>
          </w:p>
        </w:tc>
      </w:tr>
    </w:tbl>
    <w:p w14:paraId="6BF13952" w14:textId="0B8A4D76" w:rsidR="25F09F23" w:rsidRDefault="25F09F23" w:rsidP="25F09F23">
      <w:pPr>
        <w:rPr>
          <w:rFonts w:ascii="Arial" w:eastAsia="Arial" w:hAnsi="Arial" w:cs="Arial"/>
          <w:sz w:val="22"/>
          <w:szCs w:val="22"/>
        </w:rPr>
      </w:pPr>
    </w:p>
    <w:p w14:paraId="3EE8B774" w14:textId="5953E9DD" w:rsidR="25F09F23" w:rsidRDefault="25F09F23" w:rsidP="25F09F23">
      <w:pPr>
        <w:rPr>
          <w:rFonts w:ascii="Arial" w:eastAsia="Arial" w:hAnsi="Arial" w:cs="Arial"/>
        </w:rPr>
      </w:pPr>
    </w:p>
    <w:sectPr w:rsidR="25F09F23">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119F4C" w14:textId="77777777" w:rsidR="007A1E50" w:rsidRDefault="007A1E50">
      <w:pPr>
        <w:spacing w:after="0" w:line="240" w:lineRule="auto"/>
      </w:pPr>
      <w:r>
        <w:separator/>
      </w:r>
    </w:p>
  </w:endnote>
  <w:endnote w:type="continuationSeparator" w:id="0">
    <w:p w14:paraId="19ED5976" w14:textId="77777777" w:rsidR="007A1E50" w:rsidRDefault="007A1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364AD9A" w14:paraId="5F4D6518" w14:textId="77777777" w:rsidTr="4364AD9A">
      <w:trPr>
        <w:trHeight w:val="300"/>
      </w:trPr>
      <w:tc>
        <w:tcPr>
          <w:tcW w:w="3005" w:type="dxa"/>
        </w:tcPr>
        <w:p w14:paraId="747F7CF5" w14:textId="0BF0A842" w:rsidR="4364AD9A" w:rsidRDefault="4364AD9A" w:rsidP="4364AD9A">
          <w:pPr>
            <w:pStyle w:val="Header"/>
            <w:ind w:left="-115"/>
          </w:pPr>
        </w:p>
      </w:tc>
      <w:tc>
        <w:tcPr>
          <w:tcW w:w="3005" w:type="dxa"/>
        </w:tcPr>
        <w:p w14:paraId="04A9C91B" w14:textId="314C2A6F" w:rsidR="4364AD9A" w:rsidRDefault="4364AD9A" w:rsidP="4364AD9A">
          <w:pPr>
            <w:pStyle w:val="Header"/>
            <w:jc w:val="center"/>
          </w:pPr>
        </w:p>
      </w:tc>
      <w:tc>
        <w:tcPr>
          <w:tcW w:w="3005" w:type="dxa"/>
        </w:tcPr>
        <w:p w14:paraId="071290B8" w14:textId="22166F47" w:rsidR="4364AD9A" w:rsidRDefault="4364AD9A" w:rsidP="4364AD9A">
          <w:pPr>
            <w:pStyle w:val="Header"/>
            <w:ind w:right="-115"/>
            <w:jc w:val="right"/>
          </w:pPr>
          <w:r>
            <w:fldChar w:fldCharType="begin"/>
          </w:r>
          <w:r>
            <w:instrText>PAGE</w:instrText>
          </w:r>
          <w:r>
            <w:fldChar w:fldCharType="separate"/>
          </w:r>
          <w:r w:rsidR="007A1E50">
            <w:rPr>
              <w:noProof/>
            </w:rPr>
            <w:t>1</w:t>
          </w:r>
          <w:r>
            <w:fldChar w:fldCharType="end"/>
          </w:r>
        </w:p>
      </w:tc>
    </w:tr>
  </w:tbl>
  <w:p w14:paraId="581C934C" w14:textId="764B29E5" w:rsidR="4364AD9A" w:rsidRDefault="4364AD9A" w:rsidP="4364AD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AB52F" w14:textId="77777777" w:rsidR="007A1E50" w:rsidRDefault="007A1E50">
      <w:pPr>
        <w:spacing w:after="0" w:line="240" w:lineRule="auto"/>
      </w:pPr>
      <w:r>
        <w:separator/>
      </w:r>
    </w:p>
  </w:footnote>
  <w:footnote w:type="continuationSeparator" w:id="0">
    <w:p w14:paraId="43B6B61D" w14:textId="77777777" w:rsidR="007A1E50" w:rsidRDefault="007A1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364AD9A" w14:paraId="0846381D" w14:textId="77777777" w:rsidTr="4364AD9A">
      <w:trPr>
        <w:trHeight w:val="300"/>
      </w:trPr>
      <w:tc>
        <w:tcPr>
          <w:tcW w:w="3005" w:type="dxa"/>
        </w:tcPr>
        <w:p w14:paraId="696CA879" w14:textId="61138100" w:rsidR="4364AD9A" w:rsidRDefault="4364AD9A" w:rsidP="4364AD9A">
          <w:pPr>
            <w:pStyle w:val="Header"/>
            <w:ind w:left="-115"/>
          </w:pPr>
        </w:p>
      </w:tc>
      <w:tc>
        <w:tcPr>
          <w:tcW w:w="3005" w:type="dxa"/>
        </w:tcPr>
        <w:p w14:paraId="22AA442F" w14:textId="6007E52C" w:rsidR="4364AD9A" w:rsidRDefault="4364AD9A" w:rsidP="4364AD9A">
          <w:pPr>
            <w:pStyle w:val="Header"/>
            <w:jc w:val="center"/>
          </w:pPr>
        </w:p>
      </w:tc>
      <w:tc>
        <w:tcPr>
          <w:tcW w:w="3005" w:type="dxa"/>
        </w:tcPr>
        <w:p w14:paraId="2C342024" w14:textId="31339F81" w:rsidR="4364AD9A" w:rsidRDefault="4364AD9A" w:rsidP="4364AD9A">
          <w:pPr>
            <w:pStyle w:val="Header"/>
            <w:ind w:right="-115"/>
            <w:jc w:val="right"/>
          </w:pPr>
        </w:p>
      </w:tc>
    </w:tr>
  </w:tbl>
  <w:p w14:paraId="7522A5B8" w14:textId="02E343E0" w:rsidR="4364AD9A" w:rsidRDefault="4364AD9A" w:rsidP="4364AD9A">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Le6EL7NB" int2:invalidationBookmarkName="" int2:hashCode="1YdwCy65AdOiSa" int2:id="vNfmPyt1">
      <int2:extLst>
        <oel:ext uri="426473B9-03D8-482F-96C9-C2C85392BACA">
          <int2:similarityCritique int2:version="1" int2:context="ADKAR: A Model for Change in Business, Government and Our Community.">
            <int2:source int2:sourceType="Online" int2:sourceTitle="ADKAR Model: Key to Effective Change Management - SSDSI" int2:sourceUrl="https://sixsigmadsi.com/adkar-model/" int2:sourceSnippet="This led to the creation of the Prosci ADKAR model, formalized in his 2006 book, ADKAR: A Model for Change in Business, Government and Our Community. Prosci, short for Professional Change Management, built a robust methodology around ADKAR, backed by data from over 4,000 organizations.">
              <int2:suggestions int2:citationType="Inline">
                <int2:suggestion int2:citationStyle="Mla" int2:isIdentical="1">
                  <int2:citationText>(“ADKAR Model: Key to Effective Change Management - SSDSI”)</int2:citationText>
                </int2:suggestion>
                <int2:suggestion int2:citationStyle="Apa" int2:isIdentical="1">
                  <int2:citationText>(“ADKAR Model: Key to Effective Change Management - SSDSI”)</int2:citationText>
                </int2:suggestion>
                <int2:suggestion int2:citationStyle="Chicago" int2:isIdentical="1">
                  <int2:citationText>(“ADKAR Model: Key to Effective Change Management - SSDSI”)</int2:citationText>
                </int2:suggestion>
              </int2:suggestions>
              <int2:suggestions int2:citationType="Full">
                <int2:suggestion int2:citationStyle="Mla" int2:isIdentical="1">
                  <int2:citationText>&lt;i&gt;ADKAR Model: Key to Effective Change Management - SSDSI&lt;/i&gt;, https://sixsigmadsi.com/adkar-model/.</int2:citationText>
                </int2:suggestion>
                <int2:suggestion int2:citationStyle="Apa" int2:isIdentical="1">
                  <int2:citationText>&lt;i&gt;ADKAR Model: Key to Effective Change Management - SSDSI&lt;/i&gt;. (n.d.). Retrieved from https://sixsigmadsi.com/adkar-model/</int2:citationText>
                </int2:suggestion>
                <int2:suggestion int2:citationStyle="Chicago" int2:isIdentical="1">
                  <int2:citationText>“ADKAR Model: Key to Effective Change Management - SSDSI” n.d., https://sixsigmadsi.com/adkar-model/.</int2:citationText>
                </int2:suggestion>
              </int2:suggestions>
            </int2:source>
            <int2:source int2:sourceType="Online" int2:sourceTitle="ADKAR: Core to the People Side of Change - Change Partners" int2:sourceUrl="https://www.changepartners.ee/en/adkar-core-to-the-people-side-of-change/" int2:sourceSnippet="Following nearly a decade of research by Prosci on the model, the first book on ADKAR was released in 2006 titled ADKAR: A Model for Change in Business, Government and Our Community. Since then, the model has enabled and inspired leaders, managers and employees in hundreds of organizations around the world to be successful leaders of change.">
              <int2:suggestions int2:citationType="Inline">
                <int2:suggestion int2:citationStyle="Mla" int2:isIdentical="1">
                  <int2:citationText>(“ADKAR: Core to the People Side of Change - Change Partners”)</int2:citationText>
                </int2:suggestion>
                <int2:suggestion int2:citationStyle="Apa" int2:isIdentical="1">
                  <int2:citationText>(“ADKAR: Core to the People Side of Change - Change Partners”)</int2:citationText>
                </int2:suggestion>
                <int2:suggestion int2:citationStyle="Chicago" int2:isIdentical="1">
                  <int2:citationText>(“ADKAR: Core to the People Side of Change - Change Partners”)</int2:citationText>
                </int2:suggestion>
              </int2:suggestions>
              <int2:suggestions int2:citationType="Full">
                <int2:suggestion int2:citationStyle="Mla" int2:isIdentical="1">
                  <int2:citationText>&lt;i&gt;ADKAR: Core to the People Side of Change - Change Partners&lt;/i&gt;, https://www.changepartners.ee/en/adkar-core-to-the-people-side-of-change/.</int2:citationText>
                </int2:suggestion>
                <int2:suggestion int2:citationStyle="Apa" int2:isIdentical="1">
                  <int2:citationText>&lt;i&gt;ADKAR: Core to the People Side of Change - Change Partners&lt;/i&gt;. (n.d.). Retrieved from https://www.changepartners.ee/en/adkar-core-to-the-people-side-of-change/</int2:citationText>
                </int2:suggestion>
                <int2:suggestion int2:citationStyle="Chicago" int2:isIdentical="1">
                  <int2:citationText>“ADKAR: Core to the People Side of Change - Change Partners” n.d., https://www.changepartners.ee/en/adkar-core-to-the-people-side-of-change/.</int2:citationText>
                </int2:suggestion>
              </int2:suggestions>
            </int2:source>
            <int2:source int2:sourceType="Online" int2:sourceTitle="Adkar Chapter Summary | Jeffrey M. Hiatt" int2:sourceUrl="https://www.bookey.app/book/adkar" int2:sourceSnippet="In &quot;ADKAR: A Model for Change in Business, Government and Our Community,&quot; Jeffrey M. Hiatt presents a powerful framework for understanding and navigating the complexities of change within organizations and beyond. At the heart of the ADKAR model lies the premise that successful change is not just about processes and structures, but fundamentally about people and their capacity to adopt new ...">
              <int2:suggestions int2:citationType="Inline">
                <int2:suggestion int2:citationStyle="Mla" int2:isIdentical="0">
                  <int2:citationText>(“Adkar Chapter Summary | Jeffrey M. Hiatt”)</int2:citationText>
                </int2:suggestion>
                <int2:suggestion int2:citationStyle="Apa" int2:isIdentical="0">
                  <int2:citationText>(“Adkar Chapter Summary | Jeffrey M. Hiatt”)</int2:citationText>
                </int2:suggestion>
                <int2:suggestion int2:citationStyle="Chicago" int2:isIdentical="0">
                  <int2:citationText>(“Adkar Chapter Summary | Jeffrey M. Hiatt”)</int2:citationText>
                </int2:suggestion>
              </int2:suggestions>
              <int2:suggestions int2:citationType="Full">
                <int2:suggestion int2:citationStyle="Mla" int2:isIdentical="0">
                  <int2:citationText>&lt;i&gt;Adkar Chapter Summary | Jeffrey M. Hiatt&lt;/i&gt;, https://www.bookey.app/book/adkar.</int2:citationText>
                </int2:suggestion>
                <int2:suggestion int2:citationStyle="Apa" int2:isIdentical="0">
                  <int2:citationText>&lt;i&gt;Adkar Chapter Summary | Jeffrey M. Hiatt&lt;/i&gt;. (n.d.). Retrieved from https://www.bookey.app/book/adkar</int2:citationText>
                </int2:suggestion>
                <int2:suggestion int2:citationStyle="Chicago" int2:isIdentical="0">
                  <int2:citationText>“Adkar Chapter Summary | Jeffrey M. Hiatt” n.d., https://www.bookey.app/book/adkar.</int2:citationText>
                </int2:suggestion>
              </int2:suggestions>
            </int2:source>
          </int2:similarityCritique>
        </oel:ext>
      </int2:extLst>
    </int2:bookmark>
    <int2:bookmark int2:bookmarkName="_Int_yyFL1zN2" int2:invalidationBookmarkName="" int2:hashCode="Y5PbDfqNoRJm8+" int2:id="Try4WiDb">
      <int2:extLst>
        <oel:ext uri="426473B9-03D8-482F-96C9-C2C85392BACA">
          <int2:similarityCritique int2:version="1" int2:context="From Transactional to Transformational Leadership: Learning to Share the Vision.">
            <int2:source int2:sourceType="Online" int2:sourceTitle="(PDF) From Transactional to Transformational Leadership:" int2:sourceUrl="https://research.amanote.com/publication/gJKs13MBKQvf0BhiY11s/from-transactional-to-transformational-leadership-learning-to-share-the-vision" int2:sourceSnippet="From Transactional to Transformational Leadership: Learning to Share the Vision by Bernard M. Bass published in Organizational Dynamics">
              <int2:suggestions int2:citationType="Inline">
                <int2:suggestion int2:citationStyle="Mla" int2:isIdentical="0">
                  <int2:citationText>(“(PDF) From Transactional to Transformational Leadership:”)</int2:citationText>
                </int2:suggestion>
                <int2:suggestion int2:citationStyle="Apa" int2:isIdentical="0">
                  <int2:citationText>(“(PDF) From Transactional to Transformational Leadership:”)</int2:citationText>
                </int2:suggestion>
                <int2:suggestion int2:citationStyle="Chicago" int2:isIdentical="0">
                  <int2:citationText>(“(PDF) From Transactional to Transformational Leadership:”)</int2:citationText>
                </int2:suggestion>
              </int2:suggestions>
              <int2:suggestions int2:citationType="Full">
                <int2:suggestion int2:citationStyle="Mla" int2:isIdentical="0">
                  <int2:citationText>&lt;i&gt;(PDF) From Transactional to Transformational Leadership:&lt;/i&gt;, https://research.amanote.com/publication/gJKs13MBKQvf0BhiY11s/from-transactional-to-transformational-leadership-learning-to-share-the-vision.</int2:citationText>
                </int2:suggestion>
                <int2:suggestion int2:citationStyle="Apa" int2:isIdentical="0">
                  <int2:citationText>&lt;i&gt;(PDF) From Transactional to Transformational Leadership:&lt;/i&gt;. (n.d.). Retrieved from https://research.amanote.com/publication/gJKs13MBKQvf0BhiY11s/from-transactional-to-transformational-leadership-learning-to-share-the-vision</int2:citationText>
                </int2:suggestion>
                <int2:suggestion int2:citationStyle="Chicago" int2:isIdentical="0">
                  <int2:citationText>“(PDF) From Transactional to Transformational Leadership:” n.d., https://research.amanote.com/publication/gJKs13MBKQvf0BhiY11s/from-transactional-to-transformational-leadership-learning-to-share-the-vision.</int2:citationText>
                </int2:suggestion>
              </int2:suggestions>
            </int2:source>
            <int2:source int2:sourceType="Online" int2:sourceTitle="Bass, B. M. (1990). From Transactional to Transformational Leadership ..." int2:sourceUrl="https://www.scirp.org/reference/ReferencesPapers?ReferenceID=1777351" int2:sourceSnippet="Bass, B. M. (1990). From Transactional to Transformational Leadership Learning to Share the Vision. Organizational Dynamics, 18, 19-32.">
              <int2:suggestions int2:citationType="Inline">
                <int2:suggestion int2:citationStyle="Mla" int2:isIdentical="0">
                  <int2:citationText>(“Bass, B. M. (1990). From Transactional to Transformational Leadership ...”)</int2:citationText>
                </int2:suggestion>
                <int2:suggestion int2:citationStyle="Apa" int2:isIdentical="0">
                  <int2:citationText>(“Bass, B. M. (1990). From Transactional to Transformational Leadership ...”)</int2:citationText>
                </int2:suggestion>
                <int2:suggestion int2:citationStyle="Chicago" int2:isIdentical="0">
                  <int2:citationText>(“Bass, B. M. (1990). From Transactional to Transformational Leadership ...”)</int2:citationText>
                </int2:suggestion>
              </int2:suggestions>
              <int2:suggestions int2:citationType="Full">
                <int2:suggestion int2:citationStyle="Mla" int2:isIdentical="0">
                  <int2:citationText>&lt;i&gt;Bass, B. M. (1990). From Transactional to Transformational Leadership ...&lt;/i&gt;, https://www.scirp.org/reference/ReferencesPapers?ReferenceID=1777351.</int2:citationText>
                </int2:suggestion>
                <int2:suggestion int2:citationStyle="Apa" int2:isIdentical="0">
                  <int2:citationText>&lt;i&gt;Bass, B. M. (1990). From Transactional to Transformational Leadership ...&lt;/i&gt;. (n.d.). Retrieved from https://www.scirp.org/reference/ReferencesPapers?ReferenceID=1777351</int2:citationText>
                </int2:suggestion>
                <int2:suggestion int2:citationStyle="Chicago" int2:isIdentical="0">
                  <int2:citationText>“Bass, B. M. (1990). From Transactional to Transformational Leadership ...” n.d., https://www.scirp.org/reference/ReferencesPapers?ReferenceID=1777351.</int2:citationText>
                </int2:suggestion>
              </int2:suggestions>
            </int2:source>
            <int2:source int2:sourceType="Online" int2:sourceTitle="From transactional to transformational leadership: Learning to share ..." int2:sourceUrl="https://www.academia.edu/65192616/From_transactional_to_transformational_leadership_Learning_to_share_the_vision" int2:sourceSnippet="From transactional to transformational leadership: Learning to share the vision nayyar abbas 1990, Organizational Dynamics visibility …">
              <int2:suggestions int2:citationType="Inline">
                <int2:suggestion int2:citationStyle="Mla" int2:isIdentical="0">
                  <int2:citationText>(“From transactional to transformational leadership: Learning to share ...”)</int2:citationText>
                </int2:suggestion>
                <int2:suggestion int2:citationStyle="Apa" int2:isIdentical="0">
                  <int2:citationText>(“From transactional to transformational leadership: Learning to share ...”)</int2:citationText>
                </int2:suggestion>
                <int2:suggestion int2:citationStyle="Chicago" int2:isIdentical="0">
                  <int2:citationText>(“From transactional to transformational leadership: Learning to share ...”)</int2:citationText>
                </int2:suggestion>
              </int2:suggestions>
              <int2:suggestions int2:citationType="Full">
                <int2:suggestion int2:citationStyle="Mla" int2:isIdentical="0">
                  <int2:citationText>&lt;i&gt;From transactional to transformational leadership: Learning to share ...&lt;/i&gt;, https://www.academia.edu/65192616/From_transactional_to_transformational_leadership_Learning_to_share_the_vision.</int2:citationText>
                </int2:suggestion>
                <int2:suggestion int2:citationStyle="Apa" int2:isIdentical="0">
                  <int2:citationText>&lt;i&gt;From transactional to transformational leadership: Learning to share ...&lt;/i&gt;. (n.d.). Retrieved from https://www.academia.edu/65192616/From_transactional_to_transformational_leadership_Learning_to_share_the_vision</int2:citationText>
                </int2:suggestion>
                <int2:suggestion int2:citationStyle="Chicago" int2:isIdentical="0">
                  <int2:citationText>“From transactional to transformational leadership: Learning to share ...” n.d., https://www.academia.edu/65192616/From_transactional_to_transformational_leadership_Learning_to_share_the_vision.</int2:citationText>
                </int2:suggestion>
              </int2:suggestions>
            </int2:source>
          </int2:similarityCritique>
        </oel:ext>
      </int2:extLst>
    </int2:bookmark>
    <int2:bookmark int2:bookmarkName="_Int_uNl44PDK" int2:invalidationBookmarkName="" int2:hashCode="GMbtp3okn6G3AZ" int2:id="6iX1KAyb">
      <int2:state int2:value="Rejected" int2:type="gram"/>
    </int2:bookmark>
    <int2:bookmark int2:bookmarkName="_Int_vJR0rhPc" int2:invalidationBookmarkName="" int2:hashCode="Q3Sq7iR/sjfObJ" int2:id="1TPxM3Qn">
      <int2:state int2:value="Rejected" int2:type="gram"/>
    </int2:bookmark>
    <int2:bookmark int2:bookmarkName="_Int_qFBNkYWB" int2:invalidationBookmarkName="" int2:hashCode="kSh/V1RekUAlCr" int2:id="z77nGAjS">
      <int2:state int2:value="Rejected" int2:type="gram"/>
    </int2:bookmark>
    <int2:bookmark int2:bookmarkName="_Int_OuA3ELXE" int2:invalidationBookmarkName="" int2:hashCode="MoY5WIGzvRNW3f" int2:id="u6qWrDBA">
      <int2:state int2:value="Rejected" int2:type="gram"/>
    </int2:bookmark>
    <int2:bookmark int2:bookmarkName="_Int_4InUJb3e" int2:invalidationBookmarkName="" int2:hashCode="lHZvvsjCPxmLkP" int2:id="pGzI18pU">
      <int2:state int2:value="Rejected" int2:type="gram"/>
    </int2:bookmark>
    <int2:bookmark int2:bookmarkName="_Int_yqpEgbTn" int2:invalidationBookmarkName="" int2:hashCode="cuMqK0pbzkj31R" int2:id="DYgIbeHr">
      <int2:state int2:value="Rejected" int2:type="spell"/>
    </int2:bookmark>
    <int2:bookmark int2:bookmarkName="_Int_SSk4cxF3" int2:invalidationBookmarkName="" int2:hashCode="nNtKaf2QeBRpcc" int2:id="dDQdpbRZ">
      <int2:state int2:value="Rejected" int2:type="spell"/>
    </int2:bookmark>
    <int2:bookmark int2:bookmarkName="_Int_1BomK1Ok" int2:invalidationBookmarkName="" int2:hashCode="ftcCjbnOZx7VbW" int2:id="IzGzju8o">
      <int2:state int2:value="Rejected" int2:type="spell"/>
    </int2:bookmark>
    <int2:bookmark int2:bookmarkName="_Int_v35U6IgR" int2:invalidationBookmarkName="" int2:hashCode="x6IEU3a9iLO3X0" int2:id="5NUBl51r">
      <int2:state int2:value="Rejected" int2:type="spell"/>
    </int2:bookmark>
    <int2:bookmark int2:bookmarkName="_Int_6dhQzOpO" int2:invalidationBookmarkName="" int2:hashCode="x6IEU3a9iLO3X0" int2:id="wN5ek3Kp">
      <int2:state int2:value="Rejected" int2:type="spell"/>
    </int2:bookmark>
    <int2:bookmark int2:bookmarkName="_Int_6t5cqSvR" int2:invalidationBookmarkName="" int2:hashCode="KiwlXtg7xUVLhw" int2:id="UU82gjnX">
      <int2:state int2:value="Rejected" int2:type="gram"/>
    </int2:bookmark>
    <int2:entireDocument int2:id="ormfSg74">
      <int2:extLst>
        <oel:ext uri="E302BA01-7950-474C-9AD3-286E660C40A8">
          <int2:similaritySummary int2:version="1" int2:runId="1765208421831" int2:tilesCheckedInThisRun="68" int2:totalNumOfTiles="68" int2:similarityAnnotationCount="2" int2:numWords="2207" int2:numFlaggedWords="21"/>
        </oel:ext>
      </int2:extLst>
    </int2:entireDocument>
  </int2:observations>
  <int2:intelligenceSettings/>
  <int2:onDemandWorkflows>
    <int2:onDemandWorkflow int2:type="SimilarityCheck" int2:paragraphVersions="5E5787A5-77777777 3718B8A2-4B803808 54F91F38-3333E95C 06D8CB27-0C337184 2D829D52-5F7A8771 07766B23-4024E6E3 6A1D6335-50CE8FBE 20C73D2A-5E50FA86 5B3EBC7A-2A0A1709 7953AE29-0943BD04 3BE5BD6F-63955714 3037635F-5AB0F683 7665210A-15D68314 5EFDBD6A-547B7A39 13AF8E11-14556BB9 75C33D1E-0AA69088 5756E570-28F4458C 4A80F394-718ACEE5 5E4E2395-0D138A86 2A34CF36-1522E201 313218C4-0879F3B7 11DE2C22-4E4953D4 08B23A88-1015ECEB 70E5626A-03D429DF 017715D2-5853D958 786D6704-06956469 31F59E38-69466D0D 26127666-730229C8 37BEAA98-7BDB5B38 505EC56F-198237D2 3E7E82D2-2890C5EB 79A1EC35-5249A22A 4573F995-515D5E7B 1D50BA0D-69B69350 2AEFC78B-4802B76C 12882E8C-1E07B600 70964300-7067DA66 5F47D799-3D7A9128 6E4E4BFF-26B11515 19848B5E-6D2E3930 4F7D1E0C-73155043 4FF1CE0E-3543EA0E 4B2FD58D-163A139D 08B74DF2-6AEBB9A4 05E5A01D-25013C59 671AAEA7-41C8E75A 24FACAD9-592741E1 3F3C3EFF-2880C933 2C2A9ED9-28F92C76 09AA3684-5006936E 7B8E2326-6D50C3DF 57DD3CEB-21E19713 26036A3C-0BEF6AE8 1B1F5E6F-4DE50E2E 54D5EEE1-17378D0E 377DF218-08A62A71 6DCE3CFA-55B3A112 12E76DC1-41AD9BC9 3169631F-36778778 1651C201-235F2562 0649FE0E-2AD8D1CE 02CECA28-2C119150 25237FB8-5772ED8D 4E6944ED-01B8666D 6E3FEB88-540461B5 0B85C811-49D7D4FB 2DA30969-330754AB 60B68D5E-0C417B8B 619B2D44-018E953D 546FD866-43332863 4B806D2B-547FBDDB 32B607BF-3FC6C315 29E443E6-4DAF7F2A 37DAEB69-33A9771B 18506254-68CEC398 31F9CB48-66B44C01 42E4BEA7-6F588105 152EAC92-0318C4F5 0892A0AE-0CD65828 69DA1F43-7B2F7A1D 6A0A1A47-6A50238A 7CCB9095-63E32F5E 5A7ED1BB-403CD08D 4225B502-6397B37C 2BE7559E-523BBB88 4687CAD8-3D40A1EF 0B1C8B3A-532188AC 2690FFBB-2D6B8851 112A7191-64D0D89C 172204EA-385D1424 0FC97860-4FA54632 74AFA0B3-039CAF0A 6D826F1B-298C2B4C 6BE7CB7F-624273C8 304D345B-6EE5A096 1759C9B9-7EB8D236 03F88798-6C85D410 6E9F0F1B-4CEB889E 24160859-23039623 689D2132-72A28992 052E199B-25222932 2EA2A130-038BD09B 3886A592-47E40CD7 695E32D0-6AC6832F 5BD3FE7D-497D8002 38FDCDB9-77CDEC27 136B9EB7-6EB33804 78352F3A-78890C72 4A237584-2B4898AA 3EE17BE7-628C6403 3C0D3AA1-1A3F709E 4B8FDBEC-40E13AF8 369F26A8-55F42636 01DF858E-673A2C21 4FE6386A-002D8ADE 0A25A3C1-76D80072 03EBFC1B-33657DA3 34BA5965-5AFCE896 03FA9B78-05125FD3 696CA879-61138100 22AA442F-6007E52C 2C342024-31339F81 7522A5B8-02E343E0 747F7CF5-0BF0A842 04A9C91B-314C2A6F 071290B8-13D69F3A 581C934C-764B29E5"/>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76F98A"/>
    <w:multiLevelType w:val="hybridMultilevel"/>
    <w:tmpl w:val="C3E48FB6"/>
    <w:lvl w:ilvl="0" w:tplc="E3E68AA8">
      <w:start w:val="1"/>
      <w:numFmt w:val="upperLetter"/>
      <w:lvlText w:val="%1-"/>
      <w:lvlJc w:val="left"/>
      <w:pPr>
        <w:ind w:left="720" w:hanging="360"/>
      </w:pPr>
    </w:lvl>
    <w:lvl w:ilvl="1" w:tplc="EB06CFBA">
      <w:start w:val="1"/>
      <w:numFmt w:val="lowerLetter"/>
      <w:lvlText w:val="%2."/>
      <w:lvlJc w:val="left"/>
      <w:pPr>
        <w:ind w:left="1440" w:hanging="360"/>
      </w:pPr>
    </w:lvl>
    <w:lvl w:ilvl="2" w:tplc="D1648940">
      <w:start w:val="1"/>
      <w:numFmt w:val="lowerRoman"/>
      <w:lvlText w:val="%3."/>
      <w:lvlJc w:val="right"/>
      <w:pPr>
        <w:ind w:left="2160" w:hanging="180"/>
      </w:pPr>
    </w:lvl>
    <w:lvl w:ilvl="3" w:tplc="F72CF1AA">
      <w:start w:val="1"/>
      <w:numFmt w:val="decimal"/>
      <w:lvlText w:val="%4."/>
      <w:lvlJc w:val="left"/>
      <w:pPr>
        <w:ind w:left="2880" w:hanging="360"/>
      </w:pPr>
    </w:lvl>
    <w:lvl w:ilvl="4" w:tplc="8CB20CE8">
      <w:start w:val="1"/>
      <w:numFmt w:val="lowerLetter"/>
      <w:lvlText w:val="%5."/>
      <w:lvlJc w:val="left"/>
      <w:pPr>
        <w:ind w:left="3600" w:hanging="360"/>
      </w:pPr>
    </w:lvl>
    <w:lvl w:ilvl="5" w:tplc="75C68980">
      <w:start w:val="1"/>
      <w:numFmt w:val="lowerRoman"/>
      <w:lvlText w:val="%6."/>
      <w:lvlJc w:val="right"/>
      <w:pPr>
        <w:ind w:left="4320" w:hanging="180"/>
      </w:pPr>
    </w:lvl>
    <w:lvl w:ilvl="6" w:tplc="8F1CBD58">
      <w:start w:val="1"/>
      <w:numFmt w:val="decimal"/>
      <w:lvlText w:val="%7."/>
      <w:lvlJc w:val="left"/>
      <w:pPr>
        <w:ind w:left="5040" w:hanging="360"/>
      </w:pPr>
    </w:lvl>
    <w:lvl w:ilvl="7" w:tplc="55FE7B9E">
      <w:start w:val="1"/>
      <w:numFmt w:val="lowerLetter"/>
      <w:lvlText w:val="%8."/>
      <w:lvlJc w:val="left"/>
      <w:pPr>
        <w:ind w:left="5760" w:hanging="360"/>
      </w:pPr>
    </w:lvl>
    <w:lvl w:ilvl="8" w:tplc="F2F2C6A6">
      <w:start w:val="1"/>
      <w:numFmt w:val="lowerRoman"/>
      <w:lvlText w:val="%9."/>
      <w:lvlJc w:val="right"/>
      <w:pPr>
        <w:ind w:left="6480" w:hanging="180"/>
      </w:pPr>
    </w:lvl>
  </w:abstractNum>
  <w:num w:numId="1" w16cid:durableId="1871606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F57119"/>
    <w:rsid w:val="000C5166"/>
    <w:rsid w:val="00534926"/>
    <w:rsid w:val="0072951B"/>
    <w:rsid w:val="007A1E50"/>
    <w:rsid w:val="00C2477D"/>
    <w:rsid w:val="00F7BAB0"/>
    <w:rsid w:val="011A518D"/>
    <w:rsid w:val="01571C4C"/>
    <w:rsid w:val="015ED961"/>
    <w:rsid w:val="018EA733"/>
    <w:rsid w:val="020D27C2"/>
    <w:rsid w:val="029DC935"/>
    <w:rsid w:val="02A71541"/>
    <w:rsid w:val="02CAA423"/>
    <w:rsid w:val="02D8D21E"/>
    <w:rsid w:val="02F302F3"/>
    <w:rsid w:val="02FD1F9D"/>
    <w:rsid w:val="0336F1B4"/>
    <w:rsid w:val="039893A8"/>
    <w:rsid w:val="03A369B5"/>
    <w:rsid w:val="0431A402"/>
    <w:rsid w:val="0488A19E"/>
    <w:rsid w:val="04E2AB24"/>
    <w:rsid w:val="052E4C56"/>
    <w:rsid w:val="059490C1"/>
    <w:rsid w:val="05A188E5"/>
    <w:rsid w:val="05E75EC7"/>
    <w:rsid w:val="061DDD73"/>
    <w:rsid w:val="063094C9"/>
    <w:rsid w:val="065138C1"/>
    <w:rsid w:val="067B1435"/>
    <w:rsid w:val="067C749B"/>
    <w:rsid w:val="06A14D86"/>
    <w:rsid w:val="06A79252"/>
    <w:rsid w:val="06ABBE1D"/>
    <w:rsid w:val="06C35EED"/>
    <w:rsid w:val="06D92D52"/>
    <w:rsid w:val="0715DDDC"/>
    <w:rsid w:val="07866B42"/>
    <w:rsid w:val="0826D2D2"/>
    <w:rsid w:val="082BD6DB"/>
    <w:rsid w:val="082C7B56"/>
    <w:rsid w:val="08308DCF"/>
    <w:rsid w:val="088F5A8D"/>
    <w:rsid w:val="0980539D"/>
    <w:rsid w:val="09969DA5"/>
    <w:rsid w:val="099B3C92"/>
    <w:rsid w:val="09C8F130"/>
    <w:rsid w:val="09E43BD8"/>
    <w:rsid w:val="0A2EE4A3"/>
    <w:rsid w:val="0A6B070A"/>
    <w:rsid w:val="0A768DBF"/>
    <w:rsid w:val="0A88F2F9"/>
    <w:rsid w:val="0A9AD0DD"/>
    <w:rsid w:val="0ACE306B"/>
    <w:rsid w:val="0ACF43B3"/>
    <w:rsid w:val="0AE5AE89"/>
    <w:rsid w:val="0B013F3F"/>
    <w:rsid w:val="0B444B13"/>
    <w:rsid w:val="0B5F1CED"/>
    <w:rsid w:val="0B9EE00B"/>
    <w:rsid w:val="0BB19707"/>
    <w:rsid w:val="0C6BF19B"/>
    <w:rsid w:val="0C7E9F91"/>
    <w:rsid w:val="0CE6061B"/>
    <w:rsid w:val="0CFED491"/>
    <w:rsid w:val="0D26F9BD"/>
    <w:rsid w:val="0D47E699"/>
    <w:rsid w:val="0D496466"/>
    <w:rsid w:val="0D4EA5A3"/>
    <w:rsid w:val="0DA1B0DC"/>
    <w:rsid w:val="0DD04193"/>
    <w:rsid w:val="0DD4CFF7"/>
    <w:rsid w:val="0DD8CB94"/>
    <w:rsid w:val="0E0CCE43"/>
    <w:rsid w:val="0E0D7BA8"/>
    <w:rsid w:val="0E57D0F3"/>
    <w:rsid w:val="0E608440"/>
    <w:rsid w:val="0EA46026"/>
    <w:rsid w:val="0EA7BC5F"/>
    <w:rsid w:val="0EAFAECA"/>
    <w:rsid w:val="0EB5BC14"/>
    <w:rsid w:val="0EC37A18"/>
    <w:rsid w:val="0F15FB34"/>
    <w:rsid w:val="0F36E912"/>
    <w:rsid w:val="0F51BAD7"/>
    <w:rsid w:val="0F76427D"/>
    <w:rsid w:val="0FC3119F"/>
    <w:rsid w:val="0FEE2186"/>
    <w:rsid w:val="0FF56312"/>
    <w:rsid w:val="0FFA43E8"/>
    <w:rsid w:val="1004D6FA"/>
    <w:rsid w:val="1007A179"/>
    <w:rsid w:val="10337808"/>
    <w:rsid w:val="103919CF"/>
    <w:rsid w:val="103FE141"/>
    <w:rsid w:val="104DC535"/>
    <w:rsid w:val="107B49CC"/>
    <w:rsid w:val="10952776"/>
    <w:rsid w:val="10C131B3"/>
    <w:rsid w:val="10C4C5C5"/>
    <w:rsid w:val="10F8298E"/>
    <w:rsid w:val="11063CA0"/>
    <w:rsid w:val="1186C593"/>
    <w:rsid w:val="11A376E2"/>
    <w:rsid w:val="122AC295"/>
    <w:rsid w:val="124D944F"/>
    <w:rsid w:val="12531DFF"/>
    <w:rsid w:val="12685CDE"/>
    <w:rsid w:val="130AEA84"/>
    <w:rsid w:val="13FB3CAD"/>
    <w:rsid w:val="142B6EA1"/>
    <w:rsid w:val="14AC0686"/>
    <w:rsid w:val="14BBF812"/>
    <w:rsid w:val="14BF2D21"/>
    <w:rsid w:val="153A54A0"/>
    <w:rsid w:val="1540C417"/>
    <w:rsid w:val="1572C38E"/>
    <w:rsid w:val="1588A8B3"/>
    <w:rsid w:val="15EFEDE9"/>
    <w:rsid w:val="1624214D"/>
    <w:rsid w:val="16906F09"/>
    <w:rsid w:val="16D1BE6A"/>
    <w:rsid w:val="16DCDFAC"/>
    <w:rsid w:val="170328CF"/>
    <w:rsid w:val="1703BED3"/>
    <w:rsid w:val="1720CEAE"/>
    <w:rsid w:val="172D31C5"/>
    <w:rsid w:val="1746390D"/>
    <w:rsid w:val="17AF90F0"/>
    <w:rsid w:val="182262EA"/>
    <w:rsid w:val="18707A72"/>
    <w:rsid w:val="1898F3CB"/>
    <w:rsid w:val="18A49655"/>
    <w:rsid w:val="18E37846"/>
    <w:rsid w:val="1908550D"/>
    <w:rsid w:val="19A785FD"/>
    <w:rsid w:val="19BF2619"/>
    <w:rsid w:val="19D246DE"/>
    <w:rsid w:val="19DFC0B8"/>
    <w:rsid w:val="1A3ED524"/>
    <w:rsid w:val="1A86CEB3"/>
    <w:rsid w:val="1ACD556A"/>
    <w:rsid w:val="1AF4D81A"/>
    <w:rsid w:val="1B248CBB"/>
    <w:rsid w:val="1B6925B9"/>
    <w:rsid w:val="1C2D43AC"/>
    <w:rsid w:val="1C8530FF"/>
    <w:rsid w:val="1C85E70A"/>
    <w:rsid w:val="1CDA3CFD"/>
    <w:rsid w:val="1D07179D"/>
    <w:rsid w:val="1D367195"/>
    <w:rsid w:val="1E0E699D"/>
    <w:rsid w:val="1E60FE1B"/>
    <w:rsid w:val="1E677213"/>
    <w:rsid w:val="1EEFFE7C"/>
    <w:rsid w:val="1F41D3F2"/>
    <w:rsid w:val="1F53831E"/>
    <w:rsid w:val="1F609C23"/>
    <w:rsid w:val="2006887B"/>
    <w:rsid w:val="20867AB9"/>
    <w:rsid w:val="208E8E2E"/>
    <w:rsid w:val="210BFC32"/>
    <w:rsid w:val="215DC680"/>
    <w:rsid w:val="216670D3"/>
    <w:rsid w:val="219F3850"/>
    <w:rsid w:val="21B0AFDD"/>
    <w:rsid w:val="21B53BAB"/>
    <w:rsid w:val="21D70EB3"/>
    <w:rsid w:val="23883388"/>
    <w:rsid w:val="23889F74"/>
    <w:rsid w:val="23C31E6E"/>
    <w:rsid w:val="242175A2"/>
    <w:rsid w:val="246D1A7B"/>
    <w:rsid w:val="2489739E"/>
    <w:rsid w:val="24DA96DC"/>
    <w:rsid w:val="25351D0D"/>
    <w:rsid w:val="25455066"/>
    <w:rsid w:val="254792A2"/>
    <w:rsid w:val="25AE482D"/>
    <w:rsid w:val="25B9E257"/>
    <w:rsid w:val="25BEA1D7"/>
    <w:rsid w:val="25F09F23"/>
    <w:rsid w:val="26009CD2"/>
    <w:rsid w:val="2623282C"/>
    <w:rsid w:val="26530131"/>
    <w:rsid w:val="26D834DA"/>
    <w:rsid w:val="26F5230F"/>
    <w:rsid w:val="278E8109"/>
    <w:rsid w:val="27F1BB39"/>
    <w:rsid w:val="28455D1C"/>
    <w:rsid w:val="286EEE2E"/>
    <w:rsid w:val="289FD7D4"/>
    <w:rsid w:val="2943FE94"/>
    <w:rsid w:val="29D2864D"/>
    <w:rsid w:val="2AC7AD87"/>
    <w:rsid w:val="2AE10317"/>
    <w:rsid w:val="2AE73442"/>
    <w:rsid w:val="2AE82C8F"/>
    <w:rsid w:val="2B09DFCE"/>
    <w:rsid w:val="2B519503"/>
    <w:rsid w:val="2B8FCE81"/>
    <w:rsid w:val="2BC697DF"/>
    <w:rsid w:val="2C50A67A"/>
    <w:rsid w:val="2C6119BC"/>
    <w:rsid w:val="2C87D550"/>
    <w:rsid w:val="2CDE32B2"/>
    <w:rsid w:val="2D57FEE7"/>
    <w:rsid w:val="2D5E4628"/>
    <w:rsid w:val="2D625C13"/>
    <w:rsid w:val="2D7413FF"/>
    <w:rsid w:val="2D8400D7"/>
    <w:rsid w:val="2DD2CC2C"/>
    <w:rsid w:val="2DFCCA50"/>
    <w:rsid w:val="2E0719F9"/>
    <w:rsid w:val="2E1475AF"/>
    <w:rsid w:val="2E84A11E"/>
    <w:rsid w:val="2F09D82B"/>
    <w:rsid w:val="2F0F4ADF"/>
    <w:rsid w:val="2F1AC9D4"/>
    <w:rsid w:val="2F2C9D15"/>
    <w:rsid w:val="2F5178CC"/>
    <w:rsid w:val="2F624D94"/>
    <w:rsid w:val="2F66F689"/>
    <w:rsid w:val="2F946243"/>
    <w:rsid w:val="2F98BB32"/>
    <w:rsid w:val="2FB0D0E0"/>
    <w:rsid w:val="2FC7EF31"/>
    <w:rsid w:val="2FD33C88"/>
    <w:rsid w:val="300E297B"/>
    <w:rsid w:val="30289975"/>
    <w:rsid w:val="303E00D9"/>
    <w:rsid w:val="3063C497"/>
    <w:rsid w:val="30AB5DDE"/>
    <w:rsid w:val="30FC4425"/>
    <w:rsid w:val="31202890"/>
    <w:rsid w:val="3144B81C"/>
    <w:rsid w:val="315732CF"/>
    <w:rsid w:val="321C9F65"/>
    <w:rsid w:val="32329644"/>
    <w:rsid w:val="32475AC6"/>
    <w:rsid w:val="324BC4F6"/>
    <w:rsid w:val="32D26FCD"/>
    <w:rsid w:val="336283F8"/>
    <w:rsid w:val="33AC5ACA"/>
    <w:rsid w:val="3451AE89"/>
    <w:rsid w:val="34549EC1"/>
    <w:rsid w:val="34695460"/>
    <w:rsid w:val="346E2DA4"/>
    <w:rsid w:val="347518E8"/>
    <w:rsid w:val="34B80CCE"/>
    <w:rsid w:val="3505C1C1"/>
    <w:rsid w:val="35630E37"/>
    <w:rsid w:val="35BCDF16"/>
    <w:rsid w:val="35DBB5E1"/>
    <w:rsid w:val="35F32B06"/>
    <w:rsid w:val="36612BAD"/>
    <w:rsid w:val="36905311"/>
    <w:rsid w:val="36C77490"/>
    <w:rsid w:val="36C9AF77"/>
    <w:rsid w:val="36EA6DC3"/>
    <w:rsid w:val="36F67746"/>
    <w:rsid w:val="37145696"/>
    <w:rsid w:val="371BCAAA"/>
    <w:rsid w:val="37213105"/>
    <w:rsid w:val="375885CC"/>
    <w:rsid w:val="379B0F62"/>
    <w:rsid w:val="37AF33EF"/>
    <w:rsid w:val="37B73B5A"/>
    <w:rsid w:val="37B7C192"/>
    <w:rsid w:val="37D77C91"/>
    <w:rsid w:val="37EE4C9A"/>
    <w:rsid w:val="38815E0E"/>
    <w:rsid w:val="395DDFE9"/>
    <w:rsid w:val="39A23056"/>
    <w:rsid w:val="39F71DF6"/>
    <w:rsid w:val="3A84A85D"/>
    <w:rsid w:val="3ABD6DA1"/>
    <w:rsid w:val="3C8DEAED"/>
    <w:rsid w:val="3CC9C0DF"/>
    <w:rsid w:val="3D428686"/>
    <w:rsid w:val="3D5C20A0"/>
    <w:rsid w:val="3D60C208"/>
    <w:rsid w:val="3D8538BD"/>
    <w:rsid w:val="3DB077E0"/>
    <w:rsid w:val="3E1998B2"/>
    <w:rsid w:val="3E3097CA"/>
    <w:rsid w:val="3E51EA17"/>
    <w:rsid w:val="3F0BD1D7"/>
    <w:rsid w:val="3F17357F"/>
    <w:rsid w:val="3F37C08B"/>
    <w:rsid w:val="3F5C729F"/>
    <w:rsid w:val="3F6A0333"/>
    <w:rsid w:val="3F75242C"/>
    <w:rsid w:val="3FC04177"/>
    <w:rsid w:val="3FE07948"/>
    <w:rsid w:val="3FE4793D"/>
    <w:rsid w:val="4006C03B"/>
    <w:rsid w:val="403B7F23"/>
    <w:rsid w:val="407968B1"/>
    <w:rsid w:val="40A55CD3"/>
    <w:rsid w:val="40EEC7A4"/>
    <w:rsid w:val="416009CC"/>
    <w:rsid w:val="4167CD2D"/>
    <w:rsid w:val="41C3362C"/>
    <w:rsid w:val="4255EF6E"/>
    <w:rsid w:val="42594F4A"/>
    <w:rsid w:val="42647C05"/>
    <w:rsid w:val="427E54EB"/>
    <w:rsid w:val="427E73CD"/>
    <w:rsid w:val="428DCC89"/>
    <w:rsid w:val="42A24E54"/>
    <w:rsid w:val="42F90CA4"/>
    <w:rsid w:val="431A3A04"/>
    <w:rsid w:val="4326EA0C"/>
    <w:rsid w:val="435AB7F5"/>
    <w:rsid w:val="4364AD9A"/>
    <w:rsid w:val="4392452D"/>
    <w:rsid w:val="43AA9A7D"/>
    <w:rsid w:val="440124D6"/>
    <w:rsid w:val="442F0F6E"/>
    <w:rsid w:val="4470EB77"/>
    <w:rsid w:val="44BD2460"/>
    <w:rsid w:val="44C6B47E"/>
    <w:rsid w:val="44E15719"/>
    <w:rsid w:val="44EB5442"/>
    <w:rsid w:val="45367AB8"/>
    <w:rsid w:val="454113D5"/>
    <w:rsid w:val="455E8F3A"/>
    <w:rsid w:val="45AE8B99"/>
    <w:rsid w:val="45ECB8B0"/>
    <w:rsid w:val="461A3454"/>
    <w:rsid w:val="4639DF52"/>
    <w:rsid w:val="4752AA26"/>
    <w:rsid w:val="47576B7D"/>
    <w:rsid w:val="4796CFC3"/>
    <w:rsid w:val="47D03A50"/>
    <w:rsid w:val="47DA13B1"/>
    <w:rsid w:val="47F4856C"/>
    <w:rsid w:val="4819CA52"/>
    <w:rsid w:val="48F30A35"/>
    <w:rsid w:val="4909CEF4"/>
    <w:rsid w:val="492EC4AE"/>
    <w:rsid w:val="49567645"/>
    <w:rsid w:val="49A7E2C7"/>
    <w:rsid w:val="49B376C0"/>
    <w:rsid w:val="4A233865"/>
    <w:rsid w:val="4A46204D"/>
    <w:rsid w:val="4A92165C"/>
    <w:rsid w:val="4B354D9B"/>
    <w:rsid w:val="4B83DE34"/>
    <w:rsid w:val="4BBBAB48"/>
    <w:rsid w:val="4BDE834D"/>
    <w:rsid w:val="4BF5DBF0"/>
    <w:rsid w:val="4C1E54F8"/>
    <w:rsid w:val="4C5A5432"/>
    <w:rsid w:val="4C66ABC4"/>
    <w:rsid w:val="4CBAEA1E"/>
    <w:rsid w:val="4D2B44DF"/>
    <w:rsid w:val="4D4E6AB5"/>
    <w:rsid w:val="4D794FB5"/>
    <w:rsid w:val="4D7E825D"/>
    <w:rsid w:val="4DBAC785"/>
    <w:rsid w:val="4DCAF5E3"/>
    <w:rsid w:val="4DD9D6C0"/>
    <w:rsid w:val="4DED0F8A"/>
    <w:rsid w:val="4DF57AA6"/>
    <w:rsid w:val="4E1B7A2D"/>
    <w:rsid w:val="4E96D9A8"/>
    <w:rsid w:val="4EB8128F"/>
    <w:rsid w:val="4EFD1DEC"/>
    <w:rsid w:val="4F189353"/>
    <w:rsid w:val="4F488E96"/>
    <w:rsid w:val="4FF69CDF"/>
    <w:rsid w:val="50D331EC"/>
    <w:rsid w:val="50F49E27"/>
    <w:rsid w:val="50F7E4A3"/>
    <w:rsid w:val="510FE650"/>
    <w:rsid w:val="51A80896"/>
    <w:rsid w:val="51E32A97"/>
    <w:rsid w:val="51F2788C"/>
    <w:rsid w:val="5242D22E"/>
    <w:rsid w:val="52F57119"/>
    <w:rsid w:val="53788B64"/>
    <w:rsid w:val="53852B6E"/>
    <w:rsid w:val="53B1E617"/>
    <w:rsid w:val="53BC1B09"/>
    <w:rsid w:val="53E3307A"/>
    <w:rsid w:val="53E7BF3A"/>
    <w:rsid w:val="54346FB5"/>
    <w:rsid w:val="54939FDD"/>
    <w:rsid w:val="54D2D08D"/>
    <w:rsid w:val="550621B4"/>
    <w:rsid w:val="551C6B1D"/>
    <w:rsid w:val="559C20B1"/>
    <w:rsid w:val="55AEFABB"/>
    <w:rsid w:val="55CD3356"/>
    <w:rsid w:val="55D968AB"/>
    <w:rsid w:val="55DD55C9"/>
    <w:rsid w:val="55E06719"/>
    <w:rsid w:val="5625FB14"/>
    <w:rsid w:val="563568D3"/>
    <w:rsid w:val="567CD9D5"/>
    <w:rsid w:val="5697298F"/>
    <w:rsid w:val="56B74EF6"/>
    <w:rsid w:val="56D88506"/>
    <w:rsid w:val="56E917B6"/>
    <w:rsid w:val="57257E8F"/>
    <w:rsid w:val="5739250E"/>
    <w:rsid w:val="575DD27B"/>
    <w:rsid w:val="5763574F"/>
    <w:rsid w:val="57917E64"/>
    <w:rsid w:val="57A7BF16"/>
    <w:rsid w:val="57EDF898"/>
    <w:rsid w:val="586961D9"/>
    <w:rsid w:val="58ACDCD6"/>
    <w:rsid w:val="58F1A141"/>
    <w:rsid w:val="592E98D5"/>
    <w:rsid w:val="5938E855"/>
    <w:rsid w:val="5970B82F"/>
    <w:rsid w:val="597D606D"/>
    <w:rsid w:val="5A4BF273"/>
    <w:rsid w:val="5A7FDC06"/>
    <w:rsid w:val="5AA2D252"/>
    <w:rsid w:val="5ABF94A9"/>
    <w:rsid w:val="5AF48C08"/>
    <w:rsid w:val="5B03FB15"/>
    <w:rsid w:val="5B5B150C"/>
    <w:rsid w:val="5B5C1613"/>
    <w:rsid w:val="5B620F5B"/>
    <w:rsid w:val="5B634CA7"/>
    <w:rsid w:val="5B9456B2"/>
    <w:rsid w:val="5BBDDC15"/>
    <w:rsid w:val="5C0595F0"/>
    <w:rsid w:val="5C5D59D1"/>
    <w:rsid w:val="5C69E546"/>
    <w:rsid w:val="5CC040AB"/>
    <w:rsid w:val="5CFF2091"/>
    <w:rsid w:val="5D03C3EE"/>
    <w:rsid w:val="5D2844AA"/>
    <w:rsid w:val="5D396757"/>
    <w:rsid w:val="5D5FE39A"/>
    <w:rsid w:val="5D8138CE"/>
    <w:rsid w:val="5DF62FE2"/>
    <w:rsid w:val="5E261D31"/>
    <w:rsid w:val="5EAC11E2"/>
    <w:rsid w:val="5ECEAD96"/>
    <w:rsid w:val="5EDC4B81"/>
    <w:rsid w:val="5EF6B621"/>
    <w:rsid w:val="5F5D482A"/>
    <w:rsid w:val="5F691136"/>
    <w:rsid w:val="600F2329"/>
    <w:rsid w:val="6065C9E1"/>
    <w:rsid w:val="6143B7EA"/>
    <w:rsid w:val="61574B34"/>
    <w:rsid w:val="616B8D39"/>
    <w:rsid w:val="61C85FE0"/>
    <w:rsid w:val="61EBD5A1"/>
    <w:rsid w:val="6242322C"/>
    <w:rsid w:val="625063E4"/>
    <w:rsid w:val="6257A2A7"/>
    <w:rsid w:val="62731A46"/>
    <w:rsid w:val="627939FB"/>
    <w:rsid w:val="62B6518C"/>
    <w:rsid w:val="62C4AE49"/>
    <w:rsid w:val="62D6C166"/>
    <w:rsid w:val="63524038"/>
    <w:rsid w:val="63738EE8"/>
    <w:rsid w:val="637EB9DB"/>
    <w:rsid w:val="63BEBF29"/>
    <w:rsid w:val="64066A9A"/>
    <w:rsid w:val="641440FF"/>
    <w:rsid w:val="641870C3"/>
    <w:rsid w:val="64398483"/>
    <w:rsid w:val="649C9236"/>
    <w:rsid w:val="64F5E2C0"/>
    <w:rsid w:val="650826FF"/>
    <w:rsid w:val="65184F1C"/>
    <w:rsid w:val="655B355B"/>
    <w:rsid w:val="65659E6E"/>
    <w:rsid w:val="656B1E8D"/>
    <w:rsid w:val="65B636A8"/>
    <w:rsid w:val="65DC2D9C"/>
    <w:rsid w:val="65FA9205"/>
    <w:rsid w:val="66132270"/>
    <w:rsid w:val="66594947"/>
    <w:rsid w:val="66B75264"/>
    <w:rsid w:val="677D7BEB"/>
    <w:rsid w:val="678FC809"/>
    <w:rsid w:val="67B935D8"/>
    <w:rsid w:val="67C53AF1"/>
    <w:rsid w:val="67D9E445"/>
    <w:rsid w:val="67E930E8"/>
    <w:rsid w:val="68C478C2"/>
    <w:rsid w:val="68DB0563"/>
    <w:rsid w:val="68DF989B"/>
    <w:rsid w:val="68F1E882"/>
    <w:rsid w:val="692AC018"/>
    <w:rsid w:val="694592FC"/>
    <w:rsid w:val="69551B15"/>
    <w:rsid w:val="699B7711"/>
    <w:rsid w:val="69A6476A"/>
    <w:rsid w:val="69C11208"/>
    <w:rsid w:val="69F84D92"/>
    <w:rsid w:val="6A272C1B"/>
    <w:rsid w:val="6A45CA21"/>
    <w:rsid w:val="6A69E4B6"/>
    <w:rsid w:val="6A7250B3"/>
    <w:rsid w:val="6A9FD580"/>
    <w:rsid w:val="6AB2E41B"/>
    <w:rsid w:val="6AD9FD9A"/>
    <w:rsid w:val="6AE1C79E"/>
    <w:rsid w:val="6B167C8E"/>
    <w:rsid w:val="6B33D2BA"/>
    <w:rsid w:val="6C5B3961"/>
    <w:rsid w:val="6C7C3202"/>
    <w:rsid w:val="6C854D40"/>
    <w:rsid w:val="6D0E7065"/>
    <w:rsid w:val="6D192182"/>
    <w:rsid w:val="6D5868C9"/>
    <w:rsid w:val="6D6CB0A0"/>
    <w:rsid w:val="6D6E3A89"/>
    <w:rsid w:val="6DBC54AF"/>
    <w:rsid w:val="6DFE7964"/>
    <w:rsid w:val="6E4D3C7C"/>
    <w:rsid w:val="6EBA9AA9"/>
    <w:rsid w:val="6EC551E6"/>
    <w:rsid w:val="6EF9FA2C"/>
    <w:rsid w:val="6F25FEAE"/>
    <w:rsid w:val="6F2B09F2"/>
    <w:rsid w:val="6F5F070C"/>
    <w:rsid w:val="6FA74458"/>
    <w:rsid w:val="6FC13B53"/>
    <w:rsid w:val="6FD7EBA7"/>
    <w:rsid w:val="6FE5ED5A"/>
    <w:rsid w:val="701B4AB6"/>
    <w:rsid w:val="70620970"/>
    <w:rsid w:val="707D08D3"/>
    <w:rsid w:val="707E75EB"/>
    <w:rsid w:val="709B3E63"/>
    <w:rsid w:val="709E941D"/>
    <w:rsid w:val="70CFE3D5"/>
    <w:rsid w:val="70D87E0B"/>
    <w:rsid w:val="70E356E2"/>
    <w:rsid w:val="711C16AA"/>
    <w:rsid w:val="72293689"/>
    <w:rsid w:val="7262997B"/>
    <w:rsid w:val="72884B6C"/>
    <w:rsid w:val="728F06C7"/>
    <w:rsid w:val="72A3A7F1"/>
    <w:rsid w:val="72A795C4"/>
    <w:rsid w:val="72BE1749"/>
    <w:rsid w:val="72C3BCFD"/>
    <w:rsid w:val="72EAB3EA"/>
    <w:rsid w:val="72F3F338"/>
    <w:rsid w:val="732D3702"/>
    <w:rsid w:val="7354EC38"/>
    <w:rsid w:val="739EB7E9"/>
    <w:rsid w:val="73FB3705"/>
    <w:rsid w:val="74155B45"/>
    <w:rsid w:val="742779B8"/>
    <w:rsid w:val="742BF485"/>
    <w:rsid w:val="74496E6F"/>
    <w:rsid w:val="745E2321"/>
    <w:rsid w:val="74B3E570"/>
    <w:rsid w:val="74C99164"/>
    <w:rsid w:val="74D2DD76"/>
    <w:rsid w:val="754CF8F4"/>
    <w:rsid w:val="755017BD"/>
    <w:rsid w:val="7562F13E"/>
    <w:rsid w:val="7598231E"/>
    <w:rsid w:val="759ACD9C"/>
    <w:rsid w:val="75B1BB30"/>
    <w:rsid w:val="75D5F63D"/>
    <w:rsid w:val="75D62DA6"/>
    <w:rsid w:val="75DD7885"/>
    <w:rsid w:val="76140075"/>
    <w:rsid w:val="761937C6"/>
    <w:rsid w:val="76F21647"/>
    <w:rsid w:val="777C1F09"/>
    <w:rsid w:val="77A2FD67"/>
    <w:rsid w:val="78193C0B"/>
    <w:rsid w:val="787FB941"/>
    <w:rsid w:val="798E6A63"/>
    <w:rsid w:val="7A0D252C"/>
    <w:rsid w:val="7A2EF35F"/>
    <w:rsid w:val="7A694719"/>
    <w:rsid w:val="7AF57BF1"/>
    <w:rsid w:val="7B0E15E6"/>
    <w:rsid w:val="7B9C4E1D"/>
    <w:rsid w:val="7C3706F4"/>
    <w:rsid w:val="7D079BD9"/>
    <w:rsid w:val="7D19ABE2"/>
    <w:rsid w:val="7D3CAFDE"/>
    <w:rsid w:val="7D57C284"/>
    <w:rsid w:val="7D935CD9"/>
    <w:rsid w:val="7DA1A9F7"/>
    <w:rsid w:val="7DB4CEFF"/>
    <w:rsid w:val="7E0C6F90"/>
    <w:rsid w:val="7E0EF053"/>
    <w:rsid w:val="7E3DB585"/>
    <w:rsid w:val="7E4A698D"/>
    <w:rsid w:val="7E9BA0CE"/>
    <w:rsid w:val="7EB2B84F"/>
    <w:rsid w:val="7EBB95EA"/>
    <w:rsid w:val="7EC19E8F"/>
    <w:rsid w:val="7EE552BF"/>
    <w:rsid w:val="7EFC9C5E"/>
    <w:rsid w:val="7F00B06F"/>
    <w:rsid w:val="7F0567E9"/>
    <w:rsid w:val="7F0FB513"/>
    <w:rsid w:val="7F49205D"/>
    <w:rsid w:val="7F667C2A"/>
    <w:rsid w:val="7F7CFA46"/>
    <w:rsid w:val="7FC42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57119"/>
  <w15:chartTrackingRefBased/>
  <w15:docId w15:val="{E9DAD4A6-920E-4266-A9FA-060D8ECA9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4364AD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4364AD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4364AD9A"/>
    <w:pPr>
      <w:tabs>
        <w:tab w:val="center" w:pos="4680"/>
        <w:tab w:val="right" w:pos="9360"/>
      </w:tabs>
      <w:spacing w:after="0" w:line="240" w:lineRule="auto"/>
    </w:pPr>
  </w:style>
  <w:style w:type="paragraph" w:styleId="Footer">
    <w:name w:val="footer"/>
    <w:basedOn w:val="Normal"/>
    <w:uiPriority w:val="99"/>
    <w:unhideWhenUsed/>
    <w:rsid w:val="4364AD9A"/>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6FC13B53"/>
    <w:pPr>
      <w:ind w:left="720"/>
      <w:contextualSpacing/>
    </w:pPr>
  </w:style>
  <w:style w:type="character" w:styleId="Hyperlink">
    <w:name w:val="Hyperlink"/>
    <w:basedOn w:val="DefaultParagraphFont"/>
    <w:uiPriority w:val="99"/>
    <w:unhideWhenUsed/>
    <w:rsid w:val="6FC13B53"/>
    <w:rPr>
      <w:color w:val="467886"/>
      <w:u w:val="single"/>
    </w:rPr>
  </w:style>
  <w:style w:type="paragraph" w:styleId="TOC1">
    <w:name w:val="toc 1"/>
    <w:basedOn w:val="Normal"/>
    <w:next w:val="Normal"/>
    <w:uiPriority w:val="39"/>
    <w:unhideWhenUsed/>
    <w:rsid w:val="6FC13B53"/>
    <w:pPr>
      <w:spacing w:after="100"/>
    </w:pPr>
  </w:style>
  <w:style w:type="paragraph" w:styleId="TOC2">
    <w:name w:val="toc 2"/>
    <w:basedOn w:val="Normal"/>
    <w:next w:val="Normal"/>
    <w:uiPriority w:val="39"/>
    <w:unhideWhenUsed/>
    <w:rsid w:val="6FC13B5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rammarly.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oglescholar.co.uk/"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2402</Words>
  <Characters>13698</Characters>
  <Application>Microsoft Office Word</Application>
  <DocSecurity>0</DocSecurity>
  <Lines>114</Lines>
  <Paragraphs>32</Paragraphs>
  <ScaleCrop>false</ScaleCrop>
  <Company/>
  <LinksUpToDate>false</LinksUpToDate>
  <CharactersWithSpaces>16068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Jaroslav Demeter (2240603)</dc:creator>
  <cp:keywords/>
  <dc:description/>
  <cp:lastModifiedBy>jaroslav demeter</cp:lastModifiedBy>
  <cp:revision>2</cp:revision>
  <dcterms:created xsi:type="dcterms:W3CDTF">2025-12-12T11:51:00Z</dcterms:created>
  <dcterms:modified xsi:type="dcterms:W3CDTF">2025-12-12T11:51:00Z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f8b2f0d5-12f8-46a2-a9ec-f653be377ffe</vt:lpwstr>
  </property>
</Properties>
</file>