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F603CD" w14:textId="77777777" w:rsidR="008D119D" w:rsidRPr="00293EE3" w:rsidRDefault="008D119D" w:rsidP="008D119D">
      <w:pPr>
        <w:jc w:val="center"/>
        <w:rPr>
          <w:rFonts w:ascii="Arial" w:hAnsi="Arial" w:cs="Arial"/>
          <w:b/>
          <w:bCs/>
          <w:sz w:val="36"/>
          <w:szCs w:val="36"/>
        </w:rPr>
      </w:pPr>
      <w:r w:rsidRPr="00293EE3">
        <w:rPr>
          <w:rFonts w:ascii="Arial" w:hAnsi="Arial" w:cs="Arial"/>
          <w:b/>
          <w:bCs/>
          <w:sz w:val="36"/>
          <w:szCs w:val="36"/>
        </w:rPr>
        <w:t>HEALTH AND WELLBEING CONSULTANT’S REPORT</w:t>
      </w:r>
    </w:p>
    <w:p w14:paraId="65FC9F32" w14:textId="77777777" w:rsidR="008D119D" w:rsidRDefault="008D119D" w:rsidP="008D119D">
      <w:pPr>
        <w:rPr>
          <w:b/>
          <w:bCs/>
        </w:rPr>
      </w:pPr>
    </w:p>
    <w:p w14:paraId="27742532" w14:textId="77777777" w:rsidR="008D119D" w:rsidRPr="00685778" w:rsidRDefault="008D119D" w:rsidP="008D119D">
      <w:pPr>
        <w:rPr>
          <w:b/>
          <w:bCs/>
        </w:rPr>
      </w:pPr>
    </w:p>
    <w:p w14:paraId="2DC3B573" w14:textId="77777777" w:rsidR="008D119D" w:rsidRPr="00685778" w:rsidRDefault="008D119D" w:rsidP="008D119D">
      <w:pPr>
        <w:rPr>
          <w:rFonts w:ascii="Arial" w:hAnsi="Arial" w:cs="Arial"/>
          <w:b/>
          <w:bCs/>
          <w:sz w:val="36"/>
          <w:szCs w:val="36"/>
        </w:rPr>
      </w:pPr>
      <w:r>
        <w:rPr>
          <w:rFonts w:ascii="Arial" w:hAnsi="Arial" w:cs="Arial"/>
          <w:b/>
          <w:bCs/>
          <w:sz w:val="36"/>
          <w:szCs w:val="36"/>
        </w:rPr>
        <w:t xml:space="preserve">                        </w:t>
      </w:r>
      <w:r w:rsidRPr="00685778">
        <w:rPr>
          <w:rFonts w:ascii="Arial" w:hAnsi="Arial" w:cs="Arial"/>
          <w:b/>
          <w:bCs/>
          <w:sz w:val="36"/>
          <w:szCs w:val="36"/>
        </w:rPr>
        <w:t>GHEORGHE ADRIAN COT</w:t>
      </w:r>
    </w:p>
    <w:p w14:paraId="4814BECA" w14:textId="77777777" w:rsidR="008D119D" w:rsidRPr="00685778" w:rsidRDefault="008D119D" w:rsidP="008D119D">
      <w:pPr>
        <w:rPr>
          <w:rFonts w:ascii="Arial" w:hAnsi="Arial" w:cs="Arial"/>
          <w:b/>
          <w:bCs/>
          <w:sz w:val="36"/>
          <w:szCs w:val="36"/>
        </w:rPr>
      </w:pPr>
      <w:r>
        <w:rPr>
          <w:rFonts w:ascii="Arial" w:hAnsi="Arial" w:cs="Arial"/>
          <w:b/>
          <w:bCs/>
          <w:sz w:val="36"/>
          <w:szCs w:val="36"/>
        </w:rPr>
        <w:t xml:space="preserve">                                     </w:t>
      </w:r>
      <w:r w:rsidRPr="00685778">
        <w:rPr>
          <w:rFonts w:ascii="Arial" w:hAnsi="Arial" w:cs="Arial"/>
          <w:b/>
          <w:bCs/>
          <w:sz w:val="36"/>
          <w:szCs w:val="36"/>
        </w:rPr>
        <w:t xml:space="preserve"> 1913213</w:t>
      </w:r>
    </w:p>
    <w:p w14:paraId="5EE82632" w14:textId="77777777" w:rsidR="008D119D" w:rsidRPr="00685778" w:rsidRDefault="008D119D" w:rsidP="008D119D">
      <w:pPr>
        <w:rPr>
          <w:rFonts w:ascii="Arial" w:hAnsi="Arial" w:cs="Arial"/>
          <w:b/>
          <w:bCs/>
          <w:sz w:val="36"/>
          <w:szCs w:val="36"/>
        </w:rPr>
      </w:pPr>
    </w:p>
    <w:p w14:paraId="0B0E2BB4" w14:textId="77777777" w:rsidR="008D119D" w:rsidRPr="00FA768C" w:rsidRDefault="008D119D" w:rsidP="008D119D">
      <w:pPr>
        <w:rPr>
          <w:rFonts w:ascii="Arial" w:eastAsia="Times New Roman" w:hAnsi="Arial" w:cs="Arial"/>
          <w:b/>
          <w:bCs/>
          <w:sz w:val="36"/>
          <w:szCs w:val="36"/>
          <w:lang w:eastAsia="en-GB"/>
        </w:rPr>
      </w:pPr>
      <w:r>
        <w:rPr>
          <w:rFonts w:ascii="Arial" w:eastAsia="Times New Roman" w:hAnsi="Arial" w:cs="Arial"/>
          <w:b/>
          <w:bCs/>
          <w:sz w:val="36"/>
          <w:szCs w:val="36"/>
          <w:lang w:eastAsia="en-GB"/>
        </w:rPr>
        <w:t xml:space="preserve">      </w:t>
      </w:r>
      <w:r w:rsidRPr="00FA768C">
        <w:rPr>
          <w:rFonts w:ascii="Arial" w:eastAsia="Times New Roman" w:hAnsi="Arial" w:cs="Arial"/>
          <w:b/>
          <w:bCs/>
          <w:sz w:val="36"/>
          <w:szCs w:val="36"/>
          <w:lang w:eastAsia="en-GB"/>
        </w:rPr>
        <w:t xml:space="preserve">Health, Wellbeing, and Sustainable Development </w:t>
      </w:r>
    </w:p>
    <w:p w14:paraId="39AF3C35" w14:textId="77777777" w:rsidR="008D119D" w:rsidRPr="00685778" w:rsidRDefault="008D119D" w:rsidP="008D119D">
      <w:pPr>
        <w:rPr>
          <w:rFonts w:ascii="Arial" w:hAnsi="Arial" w:cs="Arial"/>
          <w:b/>
          <w:bCs/>
          <w:sz w:val="36"/>
          <w:szCs w:val="36"/>
        </w:rPr>
      </w:pPr>
    </w:p>
    <w:p w14:paraId="12A5905A" w14:textId="77777777" w:rsidR="008D119D" w:rsidRPr="007B206D" w:rsidRDefault="008D119D" w:rsidP="008D119D">
      <w:pPr>
        <w:rPr>
          <w:rFonts w:ascii="Arial" w:eastAsia="Times New Roman" w:hAnsi="Arial" w:cs="Arial"/>
          <w:b/>
          <w:bCs/>
          <w:sz w:val="36"/>
          <w:szCs w:val="36"/>
          <w:lang w:eastAsia="en-GB"/>
        </w:rPr>
      </w:pPr>
      <w:r>
        <w:rPr>
          <w:rFonts w:ascii="Arial" w:eastAsia="Times New Roman" w:hAnsi="Arial" w:cs="Arial"/>
          <w:b/>
          <w:bCs/>
          <w:sz w:val="36"/>
          <w:szCs w:val="36"/>
          <w:lang w:eastAsia="en-GB"/>
        </w:rPr>
        <w:t xml:space="preserve">                                </w:t>
      </w:r>
      <w:r w:rsidRPr="007B206D">
        <w:rPr>
          <w:rFonts w:ascii="Arial" w:eastAsia="Times New Roman" w:hAnsi="Arial" w:cs="Arial"/>
          <w:b/>
          <w:bCs/>
          <w:sz w:val="36"/>
          <w:szCs w:val="36"/>
          <w:lang w:eastAsia="en-GB"/>
        </w:rPr>
        <w:t xml:space="preserve">BMHP6021_BIRM </w:t>
      </w:r>
    </w:p>
    <w:p w14:paraId="749F9107" w14:textId="77777777" w:rsidR="008D119D" w:rsidRPr="00685778" w:rsidRDefault="008D119D" w:rsidP="008D119D">
      <w:pPr>
        <w:rPr>
          <w:rFonts w:ascii="Arial" w:hAnsi="Arial" w:cs="Arial"/>
          <w:b/>
          <w:bCs/>
          <w:sz w:val="36"/>
          <w:szCs w:val="36"/>
        </w:rPr>
      </w:pPr>
    </w:p>
    <w:p w14:paraId="288BAC8F" w14:textId="77777777" w:rsidR="008D119D" w:rsidRPr="007B206D" w:rsidRDefault="008D119D" w:rsidP="008D119D">
      <w:pPr>
        <w:rPr>
          <w:rFonts w:ascii="Arial" w:eastAsia="Times New Roman" w:hAnsi="Arial" w:cs="Arial"/>
          <w:b/>
          <w:bCs/>
          <w:sz w:val="36"/>
          <w:szCs w:val="36"/>
          <w:lang w:eastAsia="en-GB"/>
        </w:rPr>
      </w:pPr>
      <w:r>
        <w:rPr>
          <w:rFonts w:ascii="Arial" w:eastAsia="Times New Roman" w:hAnsi="Arial" w:cs="Arial"/>
          <w:b/>
          <w:bCs/>
          <w:sz w:val="36"/>
          <w:szCs w:val="36"/>
          <w:lang w:eastAsia="en-GB"/>
        </w:rPr>
        <w:t xml:space="preserve">                                </w:t>
      </w:r>
      <w:r w:rsidRPr="007B206D">
        <w:rPr>
          <w:rFonts w:ascii="Arial" w:eastAsia="Times New Roman" w:hAnsi="Arial" w:cs="Arial"/>
          <w:b/>
          <w:bCs/>
          <w:sz w:val="36"/>
          <w:szCs w:val="36"/>
          <w:lang w:eastAsia="en-GB"/>
        </w:rPr>
        <w:t xml:space="preserve">Robert </w:t>
      </w:r>
      <w:proofErr w:type="spellStart"/>
      <w:r w:rsidRPr="007B206D">
        <w:rPr>
          <w:rFonts w:ascii="Arial" w:eastAsia="Times New Roman" w:hAnsi="Arial" w:cs="Arial"/>
          <w:b/>
          <w:bCs/>
          <w:sz w:val="36"/>
          <w:szCs w:val="36"/>
          <w:lang w:eastAsia="en-GB"/>
        </w:rPr>
        <w:t>Nartowski</w:t>
      </w:r>
      <w:proofErr w:type="spellEnd"/>
    </w:p>
    <w:p w14:paraId="1167BCE6" w14:textId="77777777" w:rsidR="008D119D" w:rsidRDefault="008D119D" w:rsidP="008D119D"/>
    <w:p w14:paraId="53C679F4" w14:textId="77777777" w:rsidR="008D119D" w:rsidRDefault="008D119D" w:rsidP="008D119D"/>
    <w:p w14:paraId="00415A8A" w14:textId="77777777" w:rsidR="008D119D" w:rsidRDefault="008D119D" w:rsidP="008D119D"/>
    <w:p w14:paraId="663B0BE4" w14:textId="77777777" w:rsidR="008D119D" w:rsidRDefault="008D119D" w:rsidP="008D119D"/>
    <w:p w14:paraId="024406AB" w14:textId="77777777" w:rsidR="008D119D" w:rsidRDefault="008D119D" w:rsidP="008D119D"/>
    <w:p w14:paraId="06C09203" w14:textId="77777777" w:rsidR="008D119D" w:rsidRDefault="008D119D" w:rsidP="008D119D"/>
    <w:p w14:paraId="24AE1FF0" w14:textId="77777777" w:rsidR="008D119D" w:rsidRDefault="008D119D" w:rsidP="008D119D"/>
    <w:p w14:paraId="470BF00D" w14:textId="77777777" w:rsidR="008D119D" w:rsidRDefault="008D119D" w:rsidP="008D119D"/>
    <w:p w14:paraId="30050451" w14:textId="77777777" w:rsidR="008D119D" w:rsidRDefault="008D119D" w:rsidP="008D119D"/>
    <w:p w14:paraId="4B8374A3" w14:textId="77777777" w:rsidR="008D119D" w:rsidRDefault="008D119D" w:rsidP="008D119D"/>
    <w:p w14:paraId="0D1E698F" w14:textId="77777777" w:rsidR="008D119D" w:rsidRDefault="008D119D" w:rsidP="008D119D"/>
    <w:p w14:paraId="62C44C58" w14:textId="77777777" w:rsidR="008D119D" w:rsidRDefault="008D119D" w:rsidP="008D119D"/>
    <w:p w14:paraId="1FB1AB0E" w14:textId="77777777" w:rsidR="008D119D" w:rsidRDefault="008D119D" w:rsidP="008D119D"/>
    <w:p w14:paraId="7DFBFED1" w14:textId="77777777" w:rsidR="008D119D" w:rsidRDefault="008D119D" w:rsidP="008D119D"/>
    <w:p w14:paraId="476B83BF" w14:textId="77777777" w:rsidR="008D119D" w:rsidRDefault="008D119D" w:rsidP="008D119D"/>
    <w:p w14:paraId="02AA1EEA" w14:textId="77777777" w:rsidR="008D119D" w:rsidRDefault="008D119D" w:rsidP="008D119D"/>
    <w:p w14:paraId="5370B965" w14:textId="77777777" w:rsidR="008D119D" w:rsidRDefault="008D119D" w:rsidP="008D119D"/>
    <w:p w14:paraId="26852EFD" w14:textId="77777777" w:rsidR="008D119D" w:rsidRDefault="008D119D" w:rsidP="008D119D"/>
    <w:p w14:paraId="5E685B7A" w14:textId="77777777" w:rsidR="008D119D" w:rsidRDefault="008D119D" w:rsidP="008D119D"/>
    <w:p w14:paraId="648A40AB" w14:textId="77777777" w:rsidR="008D119D" w:rsidRDefault="008D119D" w:rsidP="008D119D"/>
    <w:p w14:paraId="26DFC8CC" w14:textId="77777777" w:rsidR="008D119D" w:rsidRDefault="008D119D" w:rsidP="008D119D"/>
    <w:p w14:paraId="72270A6E" w14:textId="77777777" w:rsidR="008D119D" w:rsidRDefault="008D119D" w:rsidP="008D119D"/>
    <w:p w14:paraId="5EC8135F" w14:textId="77777777" w:rsidR="008D119D" w:rsidRDefault="008D119D" w:rsidP="008D119D"/>
    <w:p w14:paraId="3C9C15A1" w14:textId="77777777" w:rsidR="008D119D" w:rsidRDefault="008D119D" w:rsidP="008D119D"/>
    <w:p w14:paraId="4AF68D77" w14:textId="77777777" w:rsidR="008D119D" w:rsidRDefault="008D119D" w:rsidP="008D119D"/>
    <w:p w14:paraId="6F9DEF1C" w14:textId="77777777" w:rsidR="008D119D" w:rsidRDefault="008D119D" w:rsidP="008D119D"/>
    <w:p w14:paraId="18EB000F" w14:textId="77777777" w:rsidR="008D119D" w:rsidRDefault="008D119D" w:rsidP="008D119D"/>
    <w:p w14:paraId="0A6DEEBC" w14:textId="77777777" w:rsidR="008D119D" w:rsidRDefault="008D119D" w:rsidP="008D119D"/>
    <w:p w14:paraId="366C4703" w14:textId="77777777" w:rsidR="008D119D" w:rsidRDefault="008D119D" w:rsidP="008D119D"/>
    <w:p w14:paraId="72ED1813" w14:textId="77777777" w:rsidR="008D119D" w:rsidRDefault="008D119D" w:rsidP="008D119D"/>
    <w:p w14:paraId="0CC196E1" w14:textId="77777777" w:rsidR="008D119D" w:rsidRDefault="008D119D" w:rsidP="008D119D"/>
    <w:p w14:paraId="79C5E085" w14:textId="77777777" w:rsidR="008D119D" w:rsidRDefault="008D119D" w:rsidP="008D119D"/>
    <w:p w14:paraId="374343A8" w14:textId="77777777" w:rsidR="008D119D" w:rsidRDefault="008D119D" w:rsidP="008D119D"/>
    <w:p w14:paraId="2A8748E4" w14:textId="77777777" w:rsidR="008D119D" w:rsidRDefault="008D119D" w:rsidP="008D119D"/>
    <w:p w14:paraId="230429E6" w14:textId="77777777" w:rsidR="008D119D" w:rsidRDefault="008D119D" w:rsidP="008D119D"/>
    <w:p w14:paraId="71C81293" w14:textId="77777777" w:rsidR="008D119D" w:rsidRDefault="008D119D" w:rsidP="008D119D"/>
    <w:p w14:paraId="237D902F" w14:textId="77777777" w:rsidR="008D119D" w:rsidRDefault="008D119D" w:rsidP="008D119D"/>
    <w:p w14:paraId="23111B71" w14:textId="77777777" w:rsidR="008D119D" w:rsidRDefault="008D119D" w:rsidP="008D119D"/>
    <w:p w14:paraId="625672A6" w14:textId="77777777" w:rsidR="008D119D" w:rsidRDefault="008D119D" w:rsidP="008D119D"/>
    <w:p w14:paraId="297937C7" w14:textId="77777777" w:rsidR="008D119D" w:rsidRDefault="008D119D" w:rsidP="008D119D"/>
    <w:p w14:paraId="2A5D8F3B" w14:textId="77777777" w:rsidR="008D119D" w:rsidRDefault="008D119D" w:rsidP="008D119D"/>
    <w:p w14:paraId="624C9E47" w14:textId="77777777" w:rsidR="008D119D" w:rsidRDefault="008D119D" w:rsidP="008D119D"/>
    <w:p w14:paraId="3060ED73" w14:textId="77777777" w:rsidR="008D119D" w:rsidRDefault="008D119D" w:rsidP="008D119D"/>
    <w:p w14:paraId="11821E96" w14:textId="77777777" w:rsidR="008D119D" w:rsidRDefault="008D119D" w:rsidP="008D119D"/>
    <w:p w14:paraId="47DC10BF" w14:textId="77777777" w:rsidR="008D119D" w:rsidRDefault="008D119D" w:rsidP="008D119D"/>
    <w:p w14:paraId="607B4853" w14:textId="77777777" w:rsidR="008D119D" w:rsidRDefault="008D119D" w:rsidP="008D119D"/>
    <w:p w14:paraId="7492894B" w14:textId="77777777" w:rsidR="008D119D" w:rsidRDefault="008D119D" w:rsidP="008D119D"/>
    <w:p w14:paraId="34A9E6BA" w14:textId="77777777" w:rsidR="008D119D" w:rsidRPr="0021606B" w:rsidRDefault="008D119D" w:rsidP="008D119D">
      <w:pPr>
        <w:spacing w:line="360" w:lineRule="auto"/>
        <w:jc w:val="center"/>
        <w:rPr>
          <w:rFonts w:ascii="Arial" w:hAnsi="Arial" w:cs="Arial"/>
          <w:b/>
          <w:bCs/>
          <w:sz w:val="36"/>
          <w:szCs w:val="36"/>
        </w:rPr>
      </w:pPr>
      <w:r w:rsidRPr="0021606B">
        <w:rPr>
          <w:rFonts w:ascii="Arial" w:hAnsi="Arial" w:cs="Arial"/>
          <w:b/>
          <w:bCs/>
          <w:sz w:val="36"/>
          <w:szCs w:val="36"/>
        </w:rPr>
        <w:t>Table Of Contents</w:t>
      </w:r>
    </w:p>
    <w:p w14:paraId="7505375F" w14:textId="77777777" w:rsidR="008D119D" w:rsidRPr="009E6854" w:rsidRDefault="008D119D" w:rsidP="008D119D">
      <w:pPr>
        <w:spacing w:line="360" w:lineRule="auto"/>
        <w:jc w:val="center"/>
        <w:rPr>
          <w:rFonts w:ascii="Arial" w:hAnsi="Arial" w:cs="Arial"/>
          <w:b/>
          <w:bCs/>
          <w:sz w:val="22"/>
          <w:szCs w:val="22"/>
        </w:rPr>
      </w:pPr>
    </w:p>
    <w:p w14:paraId="642A347D" w14:textId="77777777" w:rsidR="008D119D" w:rsidRPr="0021606B" w:rsidRDefault="008D119D" w:rsidP="008D119D">
      <w:pPr>
        <w:spacing w:line="360" w:lineRule="auto"/>
        <w:jc w:val="center"/>
        <w:rPr>
          <w:rFonts w:ascii="Arial" w:hAnsi="Arial" w:cs="Arial"/>
          <w:b/>
          <w:bCs/>
          <w:sz w:val="22"/>
          <w:szCs w:val="22"/>
        </w:rPr>
      </w:pPr>
    </w:p>
    <w:p w14:paraId="422C9EB7"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Introduction………….……</w:t>
      </w:r>
      <w:proofErr w:type="gramStart"/>
      <w:r w:rsidRPr="0021606B">
        <w:rPr>
          <w:rFonts w:ascii="Arial" w:hAnsi="Arial" w:cs="Arial"/>
          <w:sz w:val="22"/>
          <w:szCs w:val="22"/>
        </w:rPr>
        <w:t>…..</w:t>
      </w:r>
      <w:proofErr w:type="gramEnd"/>
      <w:r w:rsidRPr="0021606B">
        <w:rPr>
          <w:rFonts w:ascii="Arial" w:hAnsi="Arial" w:cs="Arial"/>
          <w:sz w:val="22"/>
          <w:szCs w:val="22"/>
        </w:rPr>
        <w:t>………………………………………...................……………</w:t>
      </w:r>
      <w:r>
        <w:rPr>
          <w:rFonts w:ascii="Arial" w:hAnsi="Arial" w:cs="Arial"/>
          <w:sz w:val="22"/>
          <w:szCs w:val="22"/>
        </w:rPr>
        <w:t>...</w:t>
      </w:r>
      <w:r w:rsidRPr="0021606B">
        <w:rPr>
          <w:rFonts w:ascii="Arial" w:hAnsi="Arial" w:cs="Arial"/>
          <w:sz w:val="22"/>
          <w:szCs w:val="22"/>
        </w:rPr>
        <w:t>..3</w:t>
      </w:r>
    </w:p>
    <w:p w14:paraId="44D19D42"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Purpose…………</w:t>
      </w:r>
      <w:proofErr w:type="gramStart"/>
      <w:r w:rsidRPr="0021606B">
        <w:rPr>
          <w:rFonts w:ascii="Arial" w:hAnsi="Arial" w:cs="Arial"/>
          <w:sz w:val="22"/>
          <w:szCs w:val="22"/>
        </w:rPr>
        <w:t>…..</w:t>
      </w:r>
      <w:proofErr w:type="gramEnd"/>
      <w:r w:rsidRPr="0021606B">
        <w:rPr>
          <w:rFonts w:ascii="Arial" w:hAnsi="Arial" w:cs="Arial"/>
          <w:sz w:val="22"/>
          <w:szCs w:val="22"/>
        </w:rPr>
        <w:t>…………..…………………………………………...................................3</w:t>
      </w:r>
    </w:p>
    <w:p w14:paraId="388AD175"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Sustainable Development.……</w:t>
      </w:r>
      <w:proofErr w:type="gramStart"/>
      <w:r w:rsidRPr="0021606B">
        <w:rPr>
          <w:rFonts w:ascii="Arial" w:hAnsi="Arial" w:cs="Arial"/>
          <w:sz w:val="22"/>
          <w:szCs w:val="22"/>
        </w:rPr>
        <w:t>…..</w:t>
      </w:r>
      <w:proofErr w:type="gramEnd"/>
      <w:r w:rsidRPr="0021606B">
        <w:rPr>
          <w:rFonts w:ascii="Arial" w:hAnsi="Arial" w:cs="Arial"/>
          <w:sz w:val="22"/>
          <w:szCs w:val="22"/>
        </w:rPr>
        <w:t>……………………………………………….......................3</w:t>
      </w:r>
    </w:p>
    <w:p w14:paraId="40923F3C"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Sustainable development Goals</w:t>
      </w:r>
      <w:proofErr w:type="gramStart"/>
      <w:r w:rsidRPr="0021606B">
        <w:rPr>
          <w:rFonts w:ascii="Arial" w:hAnsi="Arial" w:cs="Arial"/>
          <w:sz w:val="22"/>
          <w:szCs w:val="22"/>
        </w:rPr>
        <w:t>…..</w:t>
      </w:r>
      <w:proofErr w:type="gramEnd"/>
      <w:r w:rsidRPr="0021606B">
        <w:rPr>
          <w:rFonts w:ascii="Arial" w:hAnsi="Arial" w:cs="Arial"/>
          <w:sz w:val="22"/>
          <w:szCs w:val="22"/>
        </w:rPr>
        <w:t>………………………………......…………………</w:t>
      </w:r>
      <w:r>
        <w:rPr>
          <w:rFonts w:ascii="Arial" w:hAnsi="Arial" w:cs="Arial"/>
          <w:sz w:val="22"/>
          <w:szCs w:val="22"/>
        </w:rPr>
        <w:t>…..</w:t>
      </w:r>
      <w:r w:rsidRPr="0021606B">
        <w:rPr>
          <w:rFonts w:ascii="Arial" w:hAnsi="Arial" w:cs="Arial"/>
          <w:sz w:val="22"/>
          <w:szCs w:val="22"/>
        </w:rPr>
        <w:t>…...4</w:t>
      </w:r>
    </w:p>
    <w:p w14:paraId="4590B072"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SDG 3……………...…………...………………………………........................………</w:t>
      </w:r>
      <w:r>
        <w:rPr>
          <w:rFonts w:ascii="Arial" w:hAnsi="Arial" w:cs="Arial"/>
          <w:sz w:val="22"/>
          <w:szCs w:val="22"/>
        </w:rPr>
        <w:t>…</w:t>
      </w:r>
      <w:r w:rsidRPr="0021606B">
        <w:rPr>
          <w:rFonts w:ascii="Arial" w:hAnsi="Arial" w:cs="Arial"/>
          <w:sz w:val="22"/>
          <w:szCs w:val="22"/>
        </w:rPr>
        <w:t>……….</w:t>
      </w:r>
      <w:r>
        <w:rPr>
          <w:rFonts w:ascii="Arial" w:hAnsi="Arial" w:cs="Arial"/>
          <w:sz w:val="22"/>
          <w:szCs w:val="22"/>
        </w:rPr>
        <w:t xml:space="preserve"> 4</w:t>
      </w:r>
    </w:p>
    <w:p w14:paraId="5ACDE279"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SDG 11………</w:t>
      </w:r>
      <w:proofErr w:type="gramStart"/>
      <w:r w:rsidRPr="0021606B">
        <w:rPr>
          <w:rFonts w:ascii="Arial" w:hAnsi="Arial" w:cs="Arial"/>
          <w:sz w:val="22"/>
          <w:szCs w:val="22"/>
        </w:rPr>
        <w:t>…..</w:t>
      </w:r>
      <w:proofErr w:type="gramEnd"/>
      <w:r w:rsidRPr="0021606B">
        <w:rPr>
          <w:rFonts w:ascii="Arial" w:hAnsi="Arial" w:cs="Arial"/>
          <w:sz w:val="22"/>
          <w:szCs w:val="22"/>
        </w:rPr>
        <w:t>……………………………………………........................……</w:t>
      </w:r>
      <w:r>
        <w:rPr>
          <w:rFonts w:ascii="Arial" w:hAnsi="Arial" w:cs="Arial"/>
          <w:sz w:val="22"/>
          <w:szCs w:val="22"/>
        </w:rPr>
        <w:t>…</w:t>
      </w:r>
      <w:r w:rsidRPr="0021606B">
        <w:rPr>
          <w:rFonts w:ascii="Arial" w:hAnsi="Arial" w:cs="Arial"/>
          <w:sz w:val="22"/>
          <w:szCs w:val="22"/>
        </w:rPr>
        <w:t>……………</w:t>
      </w:r>
      <w:r>
        <w:rPr>
          <w:rFonts w:ascii="Arial" w:hAnsi="Arial" w:cs="Arial"/>
          <w:sz w:val="22"/>
          <w:szCs w:val="22"/>
        </w:rPr>
        <w:t>8</w:t>
      </w:r>
      <w:r w:rsidRPr="0021606B">
        <w:rPr>
          <w:rFonts w:ascii="Arial" w:hAnsi="Arial" w:cs="Arial"/>
          <w:sz w:val="22"/>
          <w:szCs w:val="22"/>
        </w:rPr>
        <w:br/>
        <w:t>SDG 17…………………..…………………………………………………….....</w:t>
      </w:r>
      <w:r>
        <w:rPr>
          <w:rFonts w:ascii="Arial" w:hAnsi="Arial" w:cs="Arial"/>
          <w:sz w:val="22"/>
          <w:szCs w:val="22"/>
        </w:rPr>
        <w:t>...</w:t>
      </w:r>
      <w:r w:rsidRPr="0021606B">
        <w:rPr>
          <w:rFonts w:ascii="Arial" w:hAnsi="Arial" w:cs="Arial"/>
          <w:sz w:val="22"/>
          <w:szCs w:val="22"/>
        </w:rPr>
        <w:t>...................…1</w:t>
      </w:r>
      <w:r>
        <w:rPr>
          <w:rFonts w:ascii="Arial" w:hAnsi="Arial" w:cs="Arial"/>
          <w:sz w:val="22"/>
          <w:szCs w:val="22"/>
        </w:rPr>
        <w:t>1</w:t>
      </w:r>
      <w:r w:rsidRPr="0021606B">
        <w:rPr>
          <w:rFonts w:ascii="Arial" w:hAnsi="Arial" w:cs="Arial"/>
          <w:sz w:val="22"/>
          <w:szCs w:val="22"/>
        </w:rPr>
        <w:br/>
        <w:t>Summary……………………………………………………….....................………</w:t>
      </w:r>
      <w:r>
        <w:rPr>
          <w:rFonts w:ascii="Arial" w:hAnsi="Arial" w:cs="Arial"/>
          <w:sz w:val="22"/>
          <w:szCs w:val="22"/>
        </w:rPr>
        <w:t>…</w:t>
      </w:r>
      <w:r w:rsidRPr="0021606B">
        <w:rPr>
          <w:rFonts w:ascii="Arial" w:hAnsi="Arial" w:cs="Arial"/>
          <w:sz w:val="22"/>
          <w:szCs w:val="22"/>
        </w:rPr>
        <w:t>…………..1</w:t>
      </w:r>
      <w:r>
        <w:rPr>
          <w:rFonts w:ascii="Arial" w:hAnsi="Arial" w:cs="Arial"/>
          <w:sz w:val="22"/>
          <w:szCs w:val="22"/>
        </w:rPr>
        <w:t>3</w:t>
      </w:r>
    </w:p>
    <w:p w14:paraId="27762CBA" w14:textId="77777777" w:rsidR="008D119D" w:rsidRPr="0021606B" w:rsidRDefault="008D119D" w:rsidP="008D119D">
      <w:pPr>
        <w:spacing w:line="360" w:lineRule="auto"/>
        <w:rPr>
          <w:rFonts w:ascii="Arial" w:hAnsi="Arial" w:cs="Arial"/>
          <w:sz w:val="22"/>
          <w:szCs w:val="22"/>
        </w:rPr>
      </w:pPr>
      <w:r w:rsidRPr="0021606B">
        <w:rPr>
          <w:rFonts w:ascii="Arial" w:hAnsi="Arial" w:cs="Arial"/>
          <w:sz w:val="22"/>
          <w:szCs w:val="22"/>
        </w:rPr>
        <w:t>Reference………………………………………………………………...................</w:t>
      </w:r>
      <w:r>
        <w:rPr>
          <w:rFonts w:ascii="Arial" w:hAnsi="Arial" w:cs="Arial"/>
          <w:sz w:val="22"/>
          <w:szCs w:val="22"/>
        </w:rPr>
        <w:t>...</w:t>
      </w:r>
      <w:r w:rsidRPr="0021606B">
        <w:rPr>
          <w:rFonts w:ascii="Arial" w:hAnsi="Arial" w:cs="Arial"/>
          <w:sz w:val="22"/>
          <w:szCs w:val="22"/>
        </w:rPr>
        <w:t>..………….1</w:t>
      </w:r>
      <w:r>
        <w:rPr>
          <w:rFonts w:ascii="Arial" w:hAnsi="Arial" w:cs="Arial"/>
          <w:sz w:val="22"/>
          <w:szCs w:val="22"/>
        </w:rPr>
        <w:t>4</w:t>
      </w:r>
    </w:p>
    <w:p w14:paraId="7B9E9D34" w14:textId="77777777" w:rsidR="008D119D" w:rsidRPr="0021606B" w:rsidRDefault="008D119D" w:rsidP="008D119D">
      <w:pPr>
        <w:spacing w:line="360" w:lineRule="auto"/>
        <w:rPr>
          <w:rFonts w:ascii="Arial" w:hAnsi="Arial" w:cs="Arial"/>
          <w:sz w:val="22"/>
          <w:szCs w:val="22"/>
        </w:rPr>
      </w:pPr>
    </w:p>
    <w:p w14:paraId="0F01D898" w14:textId="77777777" w:rsidR="008D119D" w:rsidRDefault="008D119D" w:rsidP="008D119D">
      <w:pPr>
        <w:rPr>
          <w:rFonts w:ascii="Arial" w:hAnsi="Arial" w:cs="Arial"/>
          <w:sz w:val="22"/>
          <w:szCs w:val="22"/>
        </w:rPr>
      </w:pPr>
    </w:p>
    <w:p w14:paraId="54DEE6B4" w14:textId="77777777" w:rsidR="008D119D" w:rsidRDefault="008D119D" w:rsidP="008D119D">
      <w:pPr>
        <w:rPr>
          <w:rFonts w:ascii="Arial" w:hAnsi="Arial" w:cs="Arial"/>
          <w:sz w:val="22"/>
          <w:szCs w:val="22"/>
        </w:rPr>
      </w:pPr>
    </w:p>
    <w:p w14:paraId="06457D08" w14:textId="77777777" w:rsidR="008D119D" w:rsidRDefault="008D119D" w:rsidP="008D119D">
      <w:pPr>
        <w:rPr>
          <w:rFonts w:ascii="Arial" w:hAnsi="Arial" w:cs="Arial"/>
          <w:sz w:val="22"/>
          <w:szCs w:val="22"/>
        </w:rPr>
      </w:pPr>
    </w:p>
    <w:p w14:paraId="32DA5620" w14:textId="77777777" w:rsidR="008D119D" w:rsidRDefault="008D119D" w:rsidP="008D119D">
      <w:pPr>
        <w:rPr>
          <w:rFonts w:ascii="Arial" w:hAnsi="Arial" w:cs="Arial"/>
          <w:sz w:val="22"/>
          <w:szCs w:val="22"/>
        </w:rPr>
      </w:pPr>
    </w:p>
    <w:p w14:paraId="7D26E8A1" w14:textId="77777777" w:rsidR="008D119D" w:rsidRDefault="008D119D" w:rsidP="008D119D">
      <w:pPr>
        <w:rPr>
          <w:rFonts w:ascii="Arial" w:hAnsi="Arial" w:cs="Arial"/>
          <w:sz w:val="22"/>
          <w:szCs w:val="22"/>
        </w:rPr>
      </w:pPr>
    </w:p>
    <w:p w14:paraId="58B774FA" w14:textId="77777777" w:rsidR="008D119D" w:rsidRDefault="008D119D" w:rsidP="008D119D">
      <w:pPr>
        <w:rPr>
          <w:rFonts w:ascii="Arial" w:hAnsi="Arial" w:cs="Arial"/>
          <w:sz w:val="22"/>
          <w:szCs w:val="22"/>
        </w:rPr>
      </w:pPr>
    </w:p>
    <w:p w14:paraId="110F8AD7" w14:textId="77777777" w:rsidR="008D119D" w:rsidRDefault="008D119D" w:rsidP="008D119D">
      <w:pPr>
        <w:rPr>
          <w:rFonts w:ascii="Arial" w:hAnsi="Arial" w:cs="Arial"/>
          <w:sz w:val="22"/>
          <w:szCs w:val="22"/>
        </w:rPr>
      </w:pPr>
    </w:p>
    <w:p w14:paraId="1C4E22CA" w14:textId="77777777" w:rsidR="008D119D" w:rsidRDefault="008D119D" w:rsidP="008D119D">
      <w:pPr>
        <w:rPr>
          <w:rFonts w:ascii="Arial" w:hAnsi="Arial" w:cs="Arial"/>
          <w:sz w:val="22"/>
          <w:szCs w:val="22"/>
        </w:rPr>
      </w:pPr>
    </w:p>
    <w:p w14:paraId="7C995A33" w14:textId="77777777" w:rsidR="008D119D" w:rsidRDefault="008D119D" w:rsidP="008D119D">
      <w:pPr>
        <w:rPr>
          <w:rFonts w:ascii="Arial" w:hAnsi="Arial" w:cs="Arial"/>
          <w:sz w:val="22"/>
          <w:szCs w:val="22"/>
        </w:rPr>
      </w:pPr>
    </w:p>
    <w:p w14:paraId="222646EC" w14:textId="77777777" w:rsidR="008D119D" w:rsidRDefault="008D119D" w:rsidP="008D119D">
      <w:pPr>
        <w:rPr>
          <w:rFonts w:ascii="Arial" w:hAnsi="Arial" w:cs="Arial"/>
          <w:sz w:val="22"/>
          <w:szCs w:val="22"/>
        </w:rPr>
      </w:pPr>
    </w:p>
    <w:p w14:paraId="317B90E5" w14:textId="77777777" w:rsidR="008D119D" w:rsidRDefault="008D119D" w:rsidP="008D119D">
      <w:pPr>
        <w:rPr>
          <w:rFonts w:ascii="Arial" w:hAnsi="Arial" w:cs="Arial"/>
          <w:sz w:val="22"/>
          <w:szCs w:val="22"/>
        </w:rPr>
      </w:pPr>
    </w:p>
    <w:p w14:paraId="6C726DC4" w14:textId="77777777" w:rsidR="008D119D" w:rsidRDefault="008D119D" w:rsidP="008D119D">
      <w:pPr>
        <w:rPr>
          <w:rFonts w:ascii="Arial" w:hAnsi="Arial" w:cs="Arial"/>
          <w:sz w:val="22"/>
          <w:szCs w:val="22"/>
        </w:rPr>
      </w:pPr>
    </w:p>
    <w:p w14:paraId="7CE9EA77" w14:textId="77777777" w:rsidR="008D119D" w:rsidRDefault="008D119D" w:rsidP="008D119D">
      <w:pPr>
        <w:rPr>
          <w:rFonts w:ascii="Arial" w:hAnsi="Arial" w:cs="Arial"/>
          <w:sz w:val="22"/>
          <w:szCs w:val="22"/>
        </w:rPr>
      </w:pPr>
    </w:p>
    <w:p w14:paraId="34D4D795" w14:textId="77777777" w:rsidR="008D119D" w:rsidRDefault="008D119D" w:rsidP="008D119D">
      <w:pPr>
        <w:rPr>
          <w:rFonts w:ascii="Arial" w:hAnsi="Arial" w:cs="Arial"/>
          <w:sz w:val="22"/>
          <w:szCs w:val="22"/>
        </w:rPr>
      </w:pPr>
    </w:p>
    <w:p w14:paraId="645F4ECF" w14:textId="77777777" w:rsidR="008D119D" w:rsidRDefault="008D119D" w:rsidP="008D119D">
      <w:pPr>
        <w:rPr>
          <w:rFonts w:ascii="Arial" w:hAnsi="Arial" w:cs="Arial"/>
          <w:sz w:val="22"/>
          <w:szCs w:val="22"/>
        </w:rPr>
      </w:pPr>
    </w:p>
    <w:p w14:paraId="375F59AE" w14:textId="77777777" w:rsidR="008D119D" w:rsidRDefault="008D119D" w:rsidP="008D119D">
      <w:pPr>
        <w:spacing w:line="360" w:lineRule="auto"/>
        <w:rPr>
          <w:rFonts w:ascii="Arial" w:hAnsi="Arial" w:cs="Arial"/>
          <w:b/>
          <w:bCs/>
          <w:sz w:val="22"/>
          <w:szCs w:val="22"/>
        </w:rPr>
      </w:pPr>
    </w:p>
    <w:p w14:paraId="60003310" w14:textId="77777777" w:rsidR="008D119D" w:rsidRPr="00685778" w:rsidRDefault="008D119D" w:rsidP="008D119D">
      <w:pPr>
        <w:spacing w:line="360" w:lineRule="auto"/>
        <w:rPr>
          <w:rFonts w:ascii="Arial" w:hAnsi="Arial" w:cs="Arial"/>
          <w:b/>
          <w:bCs/>
          <w:sz w:val="22"/>
          <w:szCs w:val="22"/>
        </w:rPr>
      </w:pPr>
      <w:r w:rsidRPr="00685778">
        <w:rPr>
          <w:rFonts w:ascii="Arial" w:hAnsi="Arial" w:cs="Arial"/>
          <w:b/>
          <w:bCs/>
          <w:sz w:val="22"/>
          <w:szCs w:val="22"/>
        </w:rPr>
        <w:lastRenderedPageBreak/>
        <w:t>Introduction to the report:</w:t>
      </w:r>
    </w:p>
    <w:p w14:paraId="02B3D844" w14:textId="77777777" w:rsidR="008D119D" w:rsidRPr="00685778" w:rsidRDefault="008D119D" w:rsidP="008D119D">
      <w:pPr>
        <w:spacing w:line="360" w:lineRule="auto"/>
        <w:rPr>
          <w:rFonts w:ascii="Arial" w:hAnsi="Arial" w:cs="Arial"/>
          <w:b/>
          <w:bCs/>
          <w:sz w:val="22"/>
          <w:szCs w:val="22"/>
        </w:rPr>
      </w:pPr>
    </w:p>
    <w:p w14:paraId="487C47F3" w14:textId="77777777" w:rsidR="008D119D" w:rsidRPr="0096142D" w:rsidRDefault="008D119D" w:rsidP="008D119D">
      <w:pPr>
        <w:spacing w:line="360" w:lineRule="auto"/>
        <w:rPr>
          <w:rFonts w:ascii="Arial" w:hAnsi="Arial" w:cs="Arial"/>
          <w:sz w:val="22"/>
          <w:szCs w:val="22"/>
        </w:rPr>
      </w:pPr>
      <w:r w:rsidRPr="00685778">
        <w:rPr>
          <w:rFonts w:ascii="Arial" w:hAnsi="Arial" w:cs="Arial"/>
          <w:sz w:val="22"/>
          <w:szCs w:val="22"/>
        </w:rPr>
        <w:t xml:space="preserve">     </w:t>
      </w:r>
      <w:r w:rsidRPr="0096142D">
        <w:rPr>
          <w:rFonts w:ascii="Arial" w:hAnsi="Arial" w:cs="Arial"/>
          <w:sz w:val="22"/>
          <w:szCs w:val="22"/>
        </w:rPr>
        <w:t>As far as this report is concerned, it is based on the update of the current projects which are being run in the United Kingdom to reach the sustainable development goals (SDG). Other inclusions in the project includes the in-depth analysis of the feasibility as well as exposure and sustainability of that certain project.</w:t>
      </w:r>
    </w:p>
    <w:p w14:paraId="62E1054D" w14:textId="77777777" w:rsidR="008D119D" w:rsidRPr="00685778" w:rsidRDefault="008D119D" w:rsidP="008D119D">
      <w:pPr>
        <w:spacing w:line="360" w:lineRule="auto"/>
        <w:rPr>
          <w:rFonts w:ascii="Arial" w:hAnsi="Arial" w:cs="Arial"/>
          <w:sz w:val="22"/>
          <w:szCs w:val="22"/>
        </w:rPr>
      </w:pPr>
    </w:p>
    <w:p w14:paraId="6D954B83" w14:textId="77777777" w:rsidR="008D119D" w:rsidRPr="00685778" w:rsidRDefault="008D119D" w:rsidP="008D119D">
      <w:pPr>
        <w:spacing w:line="360" w:lineRule="auto"/>
        <w:rPr>
          <w:rFonts w:ascii="Arial" w:hAnsi="Arial" w:cs="Arial"/>
          <w:b/>
          <w:bCs/>
          <w:sz w:val="22"/>
          <w:szCs w:val="22"/>
        </w:rPr>
      </w:pPr>
      <w:r w:rsidRPr="00685778">
        <w:rPr>
          <w:rFonts w:ascii="Arial" w:hAnsi="Arial" w:cs="Arial"/>
          <w:b/>
          <w:bCs/>
          <w:sz w:val="22"/>
          <w:szCs w:val="22"/>
        </w:rPr>
        <w:t>Purpose:</w:t>
      </w:r>
    </w:p>
    <w:p w14:paraId="137EDA0D" w14:textId="77777777" w:rsidR="008D119D" w:rsidRPr="00685778" w:rsidRDefault="008D119D" w:rsidP="008D119D">
      <w:pPr>
        <w:spacing w:line="360" w:lineRule="auto"/>
        <w:rPr>
          <w:rFonts w:ascii="Arial" w:hAnsi="Arial" w:cs="Arial"/>
          <w:b/>
          <w:bCs/>
          <w:sz w:val="22"/>
          <w:szCs w:val="22"/>
        </w:rPr>
      </w:pPr>
    </w:p>
    <w:p w14:paraId="047FE923" w14:textId="77777777" w:rsidR="008D119D" w:rsidRPr="00685778" w:rsidRDefault="008D119D" w:rsidP="008D119D">
      <w:pPr>
        <w:spacing w:line="360" w:lineRule="auto"/>
        <w:rPr>
          <w:rFonts w:ascii="Arial" w:hAnsi="Arial" w:cs="Arial"/>
          <w:sz w:val="22"/>
          <w:szCs w:val="22"/>
        </w:rPr>
      </w:pPr>
      <w:r w:rsidRPr="00685778">
        <w:rPr>
          <w:rFonts w:ascii="Arial" w:hAnsi="Arial" w:cs="Arial"/>
          <w:sz w:val="22"/>
          <w:szCs w:val="22"/>
        </w:rPr>
        <w:t xml:space="preserve">     This report is prepared to be presented to the NHS chief and the purpose of creation of this repo</w:t>
      </w:r>
      <w:r>
        <w:rPr>
          <w:rFonts w:ascii="Arial" w:hAnsi="Arial" w:cs="Arial"/>
          <w:sz w:val="22"/>
          <w:szCs w:val="22"/>
        </w:rPr>
        <w:t>r</w:t>
      </w:r>
      <w:r w:rsidRPr="00685778">
        <w:rPr>
          <w:rFonts w:ascii="Arial" w:hAnsi="Arial" w:cs="Arial"/>
          <w:sz w:val="22"/>
          <w:szCs w:val="22"/>
        </w:rPr>
        <w:t>t is to let the students and the NHS know the importance of the sustainable development goals and why they have gathered so much importance in the modern time. The most important target of this report is in the evaluation of the projects which are currently in working or are under consideration and to evaluate them critically by looking at all the aspects of a good SDG project and then the preparation of the report based upon the results obtained from the critical evaluation and surveillance.</w:t>
      </w:r>
    </w:p>
    <w:p w14:paraId="3A1F90F9" w14:textId="77777777" w:rsidR="008D119D" w:rsidRPr="00685778" w:rsidRDefault="008D119D" w:rsidP="008D119D">
      <w:pPr>
        <w:spacing w:line="360" w:lineRule="auto"/>
        <w:rPr>
          <w:rFonts w:ascii="Arial" w:hAnsi="Arial" w:cs="Arial"/>
          <w:sz w:val="22"/>
          <w:szCs w:val="22"/>
        </w:rPr>
      </w:pPr>
    </w:p>
    <w:p w14:paraId="68096F34" w14:textId="77777777" w:rsidR="008D119D" w:rsidRPr="00685778" w:rsidRDefault="008D119D" w:rsidP="008D119D">
      <w:pPr>
        <w:spacing w:line="360" w:lineRule="auto"/>
        <w:rPr>
          <w:rFonts w:ascii="Arial" w:hAnsi="Arial" w:cs="Arial"/>
          <w:b/>
          <w:bCs/>
          <w:sz w:val="22"/>
          <w:szCs w:val="22"/>
        </w:rPr>
      </w:pPr>
      <w:r w:rsidRPr="00685778">
        <w:rPr>
          <w:rFonts w:ascii="Arial" w:hAnsi="Arial" w:cs="Arial"/>
          <w:b/>
          <w:bCs/>
          <w:sz w:val="22"/>
          <w:szCs w:val="22"/>
        </w:rPr>
        <w:t>Sustainable development:</w:t>
      </w:r>
    </w:p>
    <w:p w14:paraId="4CFC1A6C" w14:textId="77777777" w:rsidR="008D119D" w:rsidRPr="00685778" w:rsidRDefault="008D119D" w:rsidP="008D119D">
      <w:pPr>
        <w:spacing w:line="360" w:lineRule="auto"/>
        <w:rPr>
          <w:rFonts w:ascii="Arial" w:hAnsi="Arial" w:cs="Arial"/>
          <w:b/>
          <w:bCs/>
          <w:sz w:val="22"/>
          <w:szCs w:val="22"/>
        </w:rPr>
      </w:pPr>
    </w:p>
    <w:p w14:paraId="7E8E76B9"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 xml:space="preserve">      Actually, sustainable development refers to that development hitch can proceed on its own and can last longer.  SDGs stands for sustainable development goals. We can simply explain the sustainable development goals as such sort of aims which are concerned with zero loss and these projects run in a cyclic manner and works interchangeably. They are called sustainable as they require no great expenditure or they are such efficient that they complete the cost of the expenditure within a certain period of time and then becomes profitable. They are capable of running on their own.</w:t>
      </w:r>
    </w:p>
    <w:p w14:paraId="3A6DA113" w14:textId="77777777" w:rsidR="008D119D" w:rsidRPr="0096142D" w:rsidRDefault="008D119D" w:rsidP="008D119D">
      <w:pPr>
        <w:spacing w:line="360" w:lineRule="auto"/>
        <w:rPr>
          <w:rFonts w:ascii="Arial" w:hAnsi="Arial" w:cs="Arial"/>
          <w:b/>
          <w:bCs/>
          <w:sz w:val="22"/>
          <w:szCs w:val="22"/>
        </w:rPr>
      </w:pPr>
    </w:p>
    <w:p w14:paraId="1AC93823"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   The most essential goals of the sustainable development movement are as follows in textual form: Ease for All People, reduce your spending as much as possible in order to slow down the depletion of the earth's natural resources. To be of assistance to all types of people; to make life more effective in terms of both saving money and saving time; to lessen the amount of unnecessary </w:t>
      </w:r>
      <w:proofErr w:type="spellStart"/>
      <w:r w:rsidRPr="00F701CD">
        <w:rPr>
          <w:rFonts w:ascii="Arial" w:hAnsi="Arial" w:cs="Arial"/>
          <w:sz w:val="22"/>
          <w:szCs w:val="22"/>
        </w:rPr>
        <w:t>labor</w:t>
      </w:r>
      <w:proofErr w:type="spellEnd"/>
      <w:r w:rsidRPr="00F701CD">
        <w:rPr>
          <w:rFonts w:ascii="Arial" w:hAnsi="Arial" w:cs="Arial"/>
          <w:sz w:val="22"/>
          <w:szCs w:val="22"/>
        </w:rPr>
        <w:t>; To bring the world to a point where it can be accepted by everyone, ... order to promote equality, to eliminate poverty</w:t>
      </w:r>
      <w:r w:rsidRPr="0096142D">
        <w:rPr>
          <w:rFonts w:ascii="Arial" w:hAnsi="Arial" w:cs="Arial"/>
        </w:rPr>
        <w:t xml:space="preserve"> </w:t>
      </w:r>
      <w:r w:rsidRPr="00F701CD">
        <w:rPr>
          <w:rFonts w:ascii="Arial" w:hAnsi="Arial" w:cs="Arial"/>
          <w:sz w:val="22"/>
          <w:szCs w:val="22"/>
        </w:rPr>
        <w:t>and hunger, to guarantee people's health, and to put an end to gender inequity.</w:t>
      </w:r>
    </w:p>
    <w:p w14:paraId="347B4F36" w14:textId="77777777" w:rsidR="008D119D" w:rsidRDefault="008D119D" w:rsidP="008D119D">
      <w:pPr>
        <w:spacing w:line="360" w:lineRule="auto"/>
        <w:rPr>
          <w:rFonts w:ascii="Arial" w:hAnsi="Arial" w:cs="Arial"/>
          <w:b/>
          <w:bCs/>
          <w:sz w:val="22"/>
          <w:szCs w:val="22"/>
        </w:rPr>
      </w:pPr>
    </w:p>
    <w:p w14:paraId="799AA2CE" w14:textId="77777777" w:rsidR="008D119D" w:rsidRPr="00685778" w:rsidRDefault="008D119D" w:rsidP="008D119D">
      <w:pPr>
        <w:spacing w:line="360" w:lineRule="auto"/>
        <w:rPr>
          <w:rFonts w:ascii="Arial" w:hAnsi="Arial" w:cs="Arial"/>
          <w:b/>
          <w:bCs/>
          <w:sz w:val="22"/>
          <w:szCs w:val="22"/>
        </w:rPr>
      </w:pPr>
      <w:r w:rsidRPr="00685778">
        <w:rPr>
          <w:rFonts w:ascii="Arial" w:hAnsi="Arial" w:cs="Arial"/>
          <w:b/>
          <w:bCs/>
          <w:sz w:val="22"/>
          <w:szCs w:val="22"/>
        </w:rPr>
        <w:t>Sustainable development goals:</w:t>
      </w:r>
    </w:p>
    <w:p w14:paraId="3C64B105" w14:textId="77777777" w:rsidR="008D119D" w:rsidRPr="00685778" w:rsidRDefault="008D119D" w:rsidP="008D119D">
      <w:pPr>
        <w:spacing w:line="360" w:lineRule="auto"/>
        <w:rPr>
          <w:rFonts w:ascii="Arial" w:hAnsi="Arial" w:cs="Arial"/>
          <w:b/>
          <w:bCs/>
          <w:sz w:val="22"/>
          <w:szCs w:val="22"/>
        </w:rPr>
      </w:pPr>
    </w:p>
    <w:p w14:paraId="7DE7F424"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lastRenderedPageBreak/>
        <w:t xml:space="preserve">       SDGs stands for sustainable development goals. We can simply explain the sustainable development goals as such sort of aims which are concerned with zero loss and these projects run in a cyclic manner and works interchangeably. They are called sustainable as they require no great expenditure or they are such efficient that they complete the cost of the expenditure within a certain period of time and then becomes profitable. They are capable of running on their own.</w:t>
      </w:r>
    </w:p>
    <w:p w14:paraId="468DF56D"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There are 17 SDGs as listed by UN, a list of whom is as follow:</w:t>
      </w:r>
    </w:p>
    <w:p w14:paraId="4F0D2340"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 xml:space="preserve"> Bring poverty to zero</w:t>
      </w:r>
    </w:p>
    <w:p w14:paraId="460E211F"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Eliminate the hunger</w:t>
      </w:r>
    </w:p>
    <w:p w14:paraId="2719780E"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Nice health and good standards of living </w:t>
      </w:r>
    </w:p>
    <w:p w14:paraId="171F8A1B"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Betterment of the quality of education </w:t>
      </w:r>
    </w:p>
    <w:p w14:paraId="3001D932"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No gender segregation </w:t>
      </w:r>
    </w:p>
    <w:p w14:paraId="51F60D28"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Clean water to all and good </w:t>
      </w:r>
      <w:r w:rsidRPr="00F701CD">
        <w:rPr>
          <w:rFonts w:ascii="Arial" w:hAnsi="Arial" w:cs="Arial"/>
          <w:color w:val="202124"/>
          <w:sz w:val="22"/>
          <w:szCs w:val="22"/>
          <w:shd w:val="clear" w:color="auto" w:fill="FFFFFF"/>
        </w:rPr>
        <w:t>cleanliness</w:t>
      </w:r>
    </w:p>
    <w:p w14:paraId="6763A7FF"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Affordable, reliable and energy from</w:t>
      </w:r>
      <w:r w:rsidRPr="00F701CD">
        <w:rPr>
          <w:rFonts w:ascii="Arial" w:hAnsi="Arial" w:cs="Arial"/>
          <w:color w:val="202124"/>
          <w:sz w:val="22"/>
          <w:szCs w:val="22"/>
          <w:shd w:val="clear" w:color="auto" w:fill="FFFFFF"/>
        </w:rPr>
        <w:t> renewable resource</w:t>
      </w:r>
    </w:p>
    <w:p w14:paraId="7530D420"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Good work and </w:t>
      </w:r>
      <w:r w:rsidRPr="00F701CD">
        <w:rPr>
          <w:rFonts w:ascii="Arial" w:hAnsi="Arial" w:cs="Arial"/>
          <w:color w:val="4D5156"/>
          <w:sz w:val="22"/>
          <w:szCs w:val="22"/>
          <w:shd w:val="clear" w:color="auto" w:fill="FFFFFF"/>
        </w:rPr>
        <w:t>prosperousness</w:t>
      </w:r>
    </w:p>
    <w:p w14:paraId="6D46BE71"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Bringing modernization to Industry, and Infrastructure</w:t>
      </w:r>
    </w:p>
    <w:p w14:paraId="4E04E7C4"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Lessoned inequality in the of standard and race</w:t>
      </w:r>
    </w:p>
    <w:p w14:paraId="2D3C27A4"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Sustainable cities and societies for all</w:t>
      </w:r>
    </w:p>
    <w:p w14:paraId="77C98575"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Responsible utilization and production</w:t>
      </w:r>
    </w:p>
    <w:p w14:paraId="0911D344"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Betterment of climate and environment </w:t>
      </w:r>
    </w:p>
    <w:p w14:paraId="0BE291A0"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Keeping the life below water healthy</w:t>
      </w:r>
    </w:p>
    <w:p w14:paraId="0DF96A44"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Life on land should be aided</w:t>
      </w:r>
    </w:p>
    <w:p w14:paraId="346E5C97"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Peace, fairness and powerful institutions also play a part</w:t>
      </w:r>
    </w:p>
    <w:p w14:paraId="08E2D4F1" w14:textId="77777777"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Collaboration for the goals is also important </w:t>
      </w:r>
    </w:p>
    <w:p w14:paraId="010FCAFE" w14:textId="77777777" w:rsidR="008D119D" w:rsidRPr="00685778" w:rsidRDefault="008D119D" w:rsidP="008D119D">
      <w:pPr>
        <w:pStyle w:val="ListParagraph"/>
        <w:spacing w:line="360" w:lineRule="auto"/>
        <w:rPr>
          <w:rFonts w:ascii="Arial" w:hAnsi="Arial" w:cs="Arial"/>
          <w:b/>
          <w:bCs/>
        </w:rPr>
      </w:pPr>
    </w:p>
    <w:p w14:paraId="55EB108B" w14:textId="77777777" w:rsidR="008D119D" w:rsidRPr="00685778" w:rsidRDefault="008D119D" w:rsidP="008D119D">
      <w:pPr>
        <w:pStyle w:val="ListParagraph"/>
        <w:spacing w:line="360" w:lineRule="auto"/>
        <w:rPr>
          <w:rFonts w:ascii="Arial" w:hAnsi="Arial" w:cs="Arial"/>
          <w:b/>
          <w:bCs/>
        </w:rPr>
      </w:pPr>
    </w:p>
    <w:p w14:paraId="35E68D06" w14:textId="77777777" w:rsidR="008D119D" w:rsidRPr="00685778" w:rsidRDefault="008D119D" w:rsidP="008D119D">
      <w:pPr>
        <w:pStyle w:val="ListParagraph"/>
        <w:spacing w:line="360" w:lineRule="auto"/>
        <w:rPr>
          <w:rFonts w:ascii="Arial" w:hAnsi="Arial" w:cs="Arial"/>
          <w:b/>
          <w:bCs/>
        </w:rPr>
      </w:pPr>
    </w:p>
    <w:p w14:paraId="68BCED07" w14:textId="77777777" w:rsidR="008D119D" w:rsidRPr="00685778" w:rsidRDefault="008D119D" w:rsidP="008D119D">
      <w:pPr>
        <w:pStyle w:val="ListParagraph"/>
        <w:spacing w:line="360" w:lineRule="auto"/>
        <w:rPr>
          <w:rFonts w:ascii="Arial" w:hAnsi="Arial" w:cs="Arial"/>
          <w:b/>
          <w:bCs/>
        </w:rPr>
      </w:pPr>
      <w:r w:rsidRPr="00685778">
        <w:rPr>
          <w:rFonts w:ascii="Arial" w:hAnsi="Arial" w:cs="Arial"/>
          <w:b/>
          <w:bCs/>
        </w:rPr>
        <w:t>Sustainable Development Goal 3:</w:t>
      </w:r>
    </w:p>
    <w:p w14:paraId="32DE1B2E" w14:textId="77777777" w:rsidR="008D119D" w:rsidRPr="00685778" w:rsidRDefault="008D119D" w:rsidP="008D119D">
      <w:pPr>
        <w:pStyle w:val="ListParagraph"/>
        <w:spacing w:line="360" w:lineRule="auto"/>
        <w:rPr>
          <w:rFonts w:ascii="Arial" w:hAnsi="Arial" w:cs="Arial"/>
        </w:rPr>
      </w:pPr>
      <w:r w:rsidRPr="00685778">
        <w:rPr>
          <w:rFonts w:ascii="Arial" w:hAnsi="Arial" w:cs="Arial"/>
        </w:rPr>
        <w:t xml:space="preserve">       </w:t>
      </w:r>
    </w:p>
    <w:p w14:paraId="0DC5944C"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rPr>
        <w:t>SDG 3 is concerned with the good health and well-being and is included in the 17 goals listed by the UN</w:t>
      </w:r>
      <w:r>
        <w:rPr>
          <w:rFonts w:ascii="Arial" w:hAnsi="Arial" w:cs="Arial"/>
        </w:rPr>
        <w:t xml:space="preserve"> (</w:t>
      </w:r>
      <w:proofErr w:type="spellStart"/>
      <w:r>
        <w:rPr>
          <w:rFonts w:ascii="Arial" w:hAnsi="Arial" w:cs="Arial"/>
        </w:rPr>
        <w:t>Sherr</w:t>
      </w:r>
      <w:proofErr w:type="spellEnd"/>
      <w:r>
        <w:rPr>
          <w:rFonts w:ascii="Arial" w:hAnsi="Arial" w:cs="Arial"/>
        </w:rPr>
        <w:t>, et al, 2020).</w:t>
      </w:r>
    </w:p>
    <w:p w14:paraId="6FD6E041" w14:textId="7201987B" w:rsidR="008D119D" w:rsidRPr="0096142D" w:rsidRDefault="008D119D" w:rsidP="008D119D">
      <w:pPr>
        <w:pStyle w:val="ListParagraph"/>
        <w:spacing w:line="360" w:lineRule="auto"/>
        <w:rPr>
          <w:rFonts w:ascii="Arial" w:hAnsi="Arial" w:cs="Arial"/>
        </w:rPr>
      </w:pPr>
      <w:r w:rsidRPr="0096142D">
        <w:rPr>
          <w:rFonts w:ascii="Arial" w:hAnsi="Arial" w:cs="Arial"/>
        </w:rPr>
        <w:t>This goal deals with many aspects of the healthy lifestyle. If one wants to evaluate the level of success towards the target, it is measured by using the twenty-one indicators</w:t>
      </w:r>
      <w:r>
        <w:rPr>
          <w:rFonts w:ascii="Arial" w:hAnsi="Arial" w:cs="Arial"/>
        </w:rPr>
        <w:t xml:space="preserve">. </w:t>
      </w:r>
      <w:r w:rsidRPr="008D119D">
        <w:rPr>
          <w:rFonts w:ascii="Arial" w:hAnsi="Arial" w:cs="Arial"/>
        </w:rPr>
        <w:t>When it comes to the goals of the Sustainable Development Goal 3, there are a total of thirteen goals, with a total of twenty-eight indicators to measure the degree to which they have been achieved. The first nine objectives are known as "outcome targets."</w:t>
      </w:r>
      <w:r w:rsidRPr="0096142D">
        <w:rPr>
          <w:rFonts w:ascii="Arial" w:hAnsi="Arial" w:cs="Arial"/>
        </w:rPr>
        <w:t xml:space="preserve"> </w:t>
      </w:r>
    </w:p>
    <w:p w14:paraId="216603BE" w14:textId="77777777" w:rsidR="008D119D" w:rsidRPr="0096142D" w:rsidRDefault="008D119D" w:rsidP="008D119D">
      <w:pPr>
        <w:pStyle w:val="ListParagraph"/>
        <w:spacing w:line="360" w:lineRule="auto"/>
        <w:rPr>
          <w:rFonts w:ascii="Arial" w:hAnsi="Arial" w:cs="Arial"/>
        </w:rPr>
      </w:pPr>
      <w:r w:rsidRPr="0096142D">
        <w:rPr>
          <w:rFonts w:ascii="Arial" w:hAnsi="Arial" w:cs="Arial"/>
        </w:rPr>
        <w:lastRenderedPageBreak/>
        <w:t>The nine targets are listed as follow:</w:t>
      </w:r>
    </w:p>
    <w:p w14:paraId="61AA59AD" w14:textId="206196C2"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-Lessen the </w:t>
      </w:r>
      <w:r>
        <w:rPr>
          <w:rFonts w:ascii="Arial" w:hAnsi="Arial" w:cs="Arial"/>
        </w:rPr>
        <w:t>number of deaths that are caused by natural causes</w:t>
      </w:r>
    </w:p>
    <w:p w14:paraId="5F3F30E4" w14:textId="6752C979"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-Minimize all avoidable deaths </w:t>
      </w:r>
      <w:r>
        <w:rPr>
          <w:rFonts w:ascii="Arial" w:hAnsi="Arial" w:cs="Arial"/>
        </w:rPr>
        <w:t>in children under the age of five</w:t>
      </w:r>
    </w:p>
    <w:p w14:paraId="16437C03" w14:textId="33B3F313"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-Fight against </w:t>
      </w:r>
      <w:r w:rsidRPr="0096142D">
        <w:rPr>
          <w:rFonts w:ascii="Arial" w:hAnsi="Arial" w:cs="Arial"/>
          <w:color w:val="202124"/>
          <w:shd w:val="clear" w:color="auto" w:fill="FFFFFF"/>
        </w:rPr>
        <w:t>contagious</w:t>
      </w:r>
      <w:r w:rsidRPr="0096142D">
        <w:rPr>
          <w:rFonts w:ascii="Arial" w:hAnsi="Arial" w:cs="Arial"/>
        </w:rPr>
        <w:t xml:space="preserve"> </w:t>
      </w:r>
      <w:r>
        <w:rPr>
          <w:rFonts w:ascii="Arial" w:hAnsi="Arial" w:cs="Arial"/>
        </w:rPr>
        <w:t>illnesses</w:t>
      </w:r>
      <w:r w:rsidRPr="0096142D">
        <w:rPr>
          <w:rFonts w:ascii="Arial" w:hAnsi="Arial" w:cs="Arial"/>
        </w:rPr>
        <w:t xml:space="preserve"> to get rid of it</w:t>
      </w:r>
    </w:p>
    <w:p w14:paraId="35F9491F" w14:textId="104E7A76"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Pr>
          <w:rFonts w:ascii="Arial" w:hAnsi="Arial" w:cs="Arial"/>
        </w:rPr>
        <w:t>Reduce the number of deaths</w:t>
      </w:r>
      <w:r w:rsidRPr="0096142D">
        <w:rPr>
          <w:rFonts w:ascii="Arial" w:hAnsi="Arial" w:cs="Arial"/>
        </w:rPr>
        <w:t xml:space="preserve"> from noncommunicable </w:t>
      </w:r>
      <w:r>
        <w:rPr>
          <w:rFonts w:ascii="Arial" w:hAnsi="Arial" w:cs="Arial"/>
        </w:rPr>
        <w:t xml:space="preserve">illnesses </w:t>
      </w:r>
      <w:r w:rsidRPr="0096142D">
        <w:rPr>
          <w:rFonts w:ascii="Arial" w:hAnsi="Arial" w:cs="Arial"/>
        </w:rPr>
        <w:t xml:space="preserve">and elevate mental </w:t>
      </w:r>
      <w:r>
        <w:rPr>
          <w:rFonts w:ascii="Arial" w:hAnsi="Arial" w:cs="Arial"/>
        </w:rPr>
        <w:t>well-being</w:t>
      </w:r>
    </w:p>
    <w:p w14:paraId="3776EF6C" w14:textId="6F7F3BB2"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Prevent drug dependence and abuse of narcotics and treat those who have these problems</w:t>
      </w:r>
    </w:p>
    <w:p w14:paraId="68CBCECF" w14:textId="656C58EA"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Reduce the number of deaths and injuries caused by traffic accidents</w:t>
      </w:r>
    </w:p>
    <w:p w14:paraId="6DC9CD76"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-Give access to everybody to the sexual and reproductive care, family planning and education </w:t>
      </w:r>
    </w:p>
    <w:p w14:paraId="71DC2824"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-Universal health care for all </w:t>
      </w:r>
    </w:p>
    <w:p w14:paraId="25FCEC15" w14:textId="6D5E785B"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Reduce the number of illnesses and fatalities caused by harmful toxic substances and the pollution that results from their use</w:t>
      </w:r>
    </w:p>
    <w:p w14:paraId="72F9B6F8"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4 "means to achieving"SDG3 targets are as follow:</w:t>
      </w:r>
    </w:p>
    <w:p w14:paraId="70ED4406" w14:textId="013AD567"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Pr>
          <w:rFonts w:ascii="Arial" w:hAnsi="Arial" w:cs="Arial"/>
        </w:rPr>
        <w:t>Give full effect to</w:t>
      </w:r>
      <w:r w:rsidRPr="0096142D">
        <w:rPr>
          <w:rFonts w:ascii="Arial" w:hAnsi="Arial" w:cs="Arial"/>
        </w:rPr>
        <w:t xml:space="preserve"> the World Health Organization Framework protocol </w:t>
      </w:r>
      <w:r>
        <w:rPr>
          <w:rFonts w:ascii="Arial" w:hAnsi="Arial" w:cs="Arial"/>
        </w:rPr>
        <w:t>for</w:t>
      </w:r>
      <w:r w:rsidRPr="0096142D">
        <w:rPr>
          <w:rFonts w:ascii="Arial" w:hAnsi="Arial" w:cs="Arial"/>
        </w:rPr>
        <w:t xml:space="preserve"> Tobacco control</w:t>
      </w:r>
      <w:r>
        <w:rPr>
          <w:rFonts w:ascii="Arial" w:hAnsi="Arial" w:cs="Arial"/>
        </w:rPr>
        <w:t xml:space="preserve"> (Le Blanc, 2015). </w:t>
      </w:r>
    </w:p>
    <w:p w14:paraId="595784CD"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Support research:</w:t>
      </w:r>
    </w:p>
    <w:p w14:paraId="0D8E9899"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The production of low-cost vaccines and medications for everyone, as well as equal access to those products. Improve the health care system's economics and provide support, particularly to emerging nations, considering this rise. In simpler terms, we can state that the purpose of this goal is to ensure that people of varying ethnicities and originating from a variety of geographic locations have access to high-quality medical care. In addition to this, it places an emphasis on the reduction of fatalities among newborns and children under the age of five. In addition to that, it is incorporated into the United Nations' Agenda 2030. These kinds of objectives have gained a great deal of relevance, particularly in the recent few years, and notably at the time of the COVID.19 outbreak, when the entirety of the world became aware of its significance</w:t>
      </w:r>
      <w:r>
        <w:rPr>
          <w:rFonts w:ascii="Arial" w:hAnsi="Arial" w:cs="Arial"/>
        </w:rPr>
        <w:t xml:space="preserve"> (Lee, et al, 2016). </w:t>
      </w:r>
    </w:p>
    <w:p w14:paraId="3280DD2E"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UK Strategies:</w:t>
      </w:r>
    </w:p>
    <w:p w14:paraId="14B1FF03" w14:textId="50D67B0E" w:rsidR="008D119D" w:rsidRPr="0096142D" w:rsidRDefault="008D119D" w:rsidP="008D119D">
      <w:pPr>
        <w:pStyle w:val="ListParagraph"/>
        <w:spacing w:line="360" w:lineRule="auto"/>
        <w:rPr>
          <w:rFonts w:ascii="Arial" w:hAnsi="Arial" w:cs="Arial"/>
        </w:rPr>
      </w:pPr>
      <w:r w:rsidRPr="0096142D">
        <w:rPr>
          <w:rFonts w:ascii="Arial" w:hAnsi="Arial" w:cs="Arial"/>
        </w:rPr>
        <w:t xml:space="preserve">      </w:t>
      </w:r>
      <w:r w:rsidRPr="008D119D">
        <w:rPr>
          <w:rFonts w:ascii="Arial" w:hAnsi="Arial" w:cs="Arial"/>
        </w:rPr>
        <w:t>The following are two strategies that the United Kingdom can use to implement SDG3:</w:t>
      </w:r>
    </w:p>
    <w:p w14:paraId="0B90CCA4" w14:textId="77777777" w:rsidR="008D119D" w:rsidRPr="0096142D" w:rsidRDefault="008D119D" w:rsidP="008D119D">
      <w:pPr>
        <w:pStyle w:val="ListParagraph"/>
        <w:numPr>
          <w:ilvl w:val="0"/>
          <w:numId w:val="1"/>
        </w:numPr>
        <w:spacing w:after="0" w:line="360" w:lineRule="auto"/>
        <w:rPr>
          <w:rFonts w:ascii="Arial" w:hAnsi="Arial" w:cs="Arial"/>
        </w:rPr>
      </w:pPr>
      <w:r w:rsidRPr="0096142D">
        <w:rPr>
          <w:rFonts w:ascii="Arial" w:hAnsi="Arial" w:cs="Arial"/>
        </w:rPr>
        <w:t>Strategy to eliminate the infectious diseases</w:t>
      </w:r>
    </w:p>
    <w:p w14:paraId="4D076C0B" w14:textId="77777777" w:rsidR="008D119D" w:rsidRPr="0096142D" w:rsidRDefault="008D119D" w:rsidP="008D119D">
      <w:pPr>
        <w:pStyle w:val="ListParagraph"/>
        <w:numPr>
          <w:ilvl w:val="0"/>
          <w:numId w:val="1"/>
        </w:numPr>
        <w:spacing w:after="0" w:line="360" w:lineRule="auto"/>
        <w:rPr>
          <w:rFonts w:ascii="Arial" w:hAnsi="Arial" w:cs="Arial"/>
        </w:rPr>
      </w:pPr>
      <w:r w:rsidRPr="0096142D">
        <w:rPr>
          <w:rFonts w:ascii="Arial" w:hAnsi="Arial" w:cs="Arial"/>
        </w:rPr>
        <w:t>Strategy to reduce the inequality among people</w:t>
      </w:r>
    </w:p>
    <w:p w14:paraId="30C8D23D" w14:textId="77777777" w:rsidR="008D119D" w:rsidRPr="00685778" w:rsidRDefault="008D119D" w:rsidP="008D119D">
      <w:pPr>
        <w:pStyle w:val="ListParagraph"/>
        <w:spacing w:line="360" w:lineRule="auto"/>
        <w:rPr>
          <w:rFonts w:ascii="Arial" w:hAnsi="Arial" w:cs="Arial"/>
          <w:b/>
          <w:bCs/>
        </w:rPr>
      </w:pPr>
    </w:p>
    <w:p w14:paraId="23364BBF" w14:textId="77777777" w:rsidR="008D119D" w:rsidRPr="00685778" w:rsidRDefault="008D119D" w:rsidP="008D119D">
      <w:pPr>
        <w:pStyle w:val="ListParagraph"/>
        <w:spacing w:line="360" w:lineRule="auto"/>
        <w:rPr>
          <w:rFonts w:ascii="Arial" w:hAnsi="Arial" w:cs="Arial"/>
          <w:b/>
          <w:bCs/>
        </w:rPr>
      </w:pPr>
      <w:r w:rsidRPr="00685778">
        <w:rPr>
          <w:rFonts w:ascii="Arial" w:hAnsi="Arial" w:cs="Arial"/>
          <w:b/>
          <w:bCs/>
        </w:rPr>
        <w:t>Review:</w:t>
      </w:r>
    </w:p>
    <w:p w14:paraId="7504B334" w14:textId="77777777" w:rsidR="008D119D" w:rsidRPr="0096142D" w:rsidRDefault="008D119D" w:rsidP="008D119D">
      <w:pPr>
        <w:pStyle w:val="ListParagraph"/>
        <w:spacing w:line="360" w:lineRule="auto"/>
        <w:rPr>
          <w:rFonts w:ascii="Arial" w:hAnsi="Arial" w:cs="Arial"/>
        </w:rPr>
      </w:pPr>
      <w:r w:rsidRPr="0096142D">
        <w:rPr>
          <w:rFonts w:ascii="Arial" w:hAnsi="Arial" w:cs="Arial"/>
        </w:rPr>
        <w:lastRenderedPageBreak/>
        <w:t>When viewed in its whole, the objective of the United Kingdom government appears to be a positive one. There will be problems, but they can be overcome by putting in a lot of effort and concentrating on each and every step along the way in this particular aspect. Both above measures are included in the United Nations 2030 agenda, as well as being a part of the sustainable development goals that are included in the United Nations' agenda. The primary objective is to unite all of the people from different parts of the world on a single platform and to concentrate on creating an equal playing field in terms of health and wellbeing. Because of this, health standards will generally improve across the board in every region of the world.</w:t>
      </w:r>
    </w:p>
    <w:p w14:paraId="505BC368"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 xml:space="preserve">Progress Made by the Government of the United Kingdom: </w:t>
      </w:r>
    </w:p>
    <w:p w14:paraId="6B644DD0"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xml:space="preserve">The government of the United Kingdom has taken the matter very seriously, and these strategies are at the top of the hitlist for the government. Additionally, the government is assisting the public in eliminating infectious diseases and in obtaining good health facilities for all types of people. The following is a list of some of the more critical steps: </w:t>
      </w:r>
    </w:p>
    <w:p w14:paraId="020A0706"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-Access to the doctors through the internet in the form of video calls</w:t>
      </w:r>
    </w:p>
    <w:p w14:paraId="55BC185E"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Free medical services and facilities for everyone</w:t>
      </w:r>
    </w:p>
    <w:p w14:paraId="2BFFA7EB"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Providing assistance to the researchers who are working hard in the laboratory on the development of vaccinations</w:t>
      </w:r>
    </w:p>
    <w:p w14:paraId="09D99DB8"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Increasing public knowledge in reference to the transmission of infectious diseases -Publicizing the standard operating procedures used to treat patients who have been affected by infectious diseases</w:t>
      </w:r>
    </w:p>
    <w:p w14:paraId="7C8449EC"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Medicines made available without charge to everyone</w:t>
      </w:r>
    </w:p>
    <w:p w14:paraId="7A14D7C5"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Increasing the amount of money available to pharmaceutical companies for the research and development of new drugs</w:t>
      </w:r>
    </w:p>
    <w:p w14:paraId="0CA69648"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xml:space="preserve">- Rapid testing kits development </w:t>
      </w:r>
    </w:p>
    <w:p w14:paraId="6DE0096B"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-The process of screening on a huge scale.</w:t>
      </w:r>
    </w:p>
    <w:p w14:paraId="46D62FBA"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An analysis of the following impact strategies implemented by the UK government:</w:t>
      </w:r>
    </w:p>
    <w:p w14:paraId="21F1D51A"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If we analyze these strategies on paper, we will find that they are very remarkable and look up to mark. However, if we break it into pieces and examine them with depth, we will find that there are some challenges which are there in the application of these strategies. The certain impacts of these strategies are as follow:</w:t>
      </w:r>
    </w:p>
    <w:p w14:paraId="55891AD0"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Challenges that must be overcome in order to achieve goal 3:</w:t>
      </w:r>
    </w:p>
    <w:p w14:paraId="07D68BA3"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following is a summary of some of the significant obstacles that will need to be overcome in order for the Sustainable Development Goal 3 (SDG3) to be put into effect and for the United Kingdom government's initiatives to correspond with it:</w:t>
      </w:r>
    </w:p>
    <w:p w14:paraId="4CB7992C"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lastRenderedPageBreak/>
        <w:t xml:space="preserve">-It takes a significant amount of time and effort to accomplish the aims and raise awareness. </w:t>
      </w:r>
    </w:p>
    <w:p w14:paraId="3A7C063A"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-A significant amount of manpower is necessary in order to eradicate diseases as soon as possible. </w:t>
      </w:r>
    </w:p>
    <w:p w14:paraId="43079F5C"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-It requires a lot of financial support to run these projects</w:t>
      </w:r>
    </w:p>
    <w:p w14:paraId="1679606B" w14:textId="2BAC203B"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Getting rid of as many stereotypes as possible is also very important due to the fact that a community is made up of many different types of people who come from all parts of the world and have a variety of perspectives.</w:t>
      </w:r>
    </w:p>
    <w:p w14:paraId="4974B419"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-Finding volunteers for human testing of the vaccines and many other medicines have now become very difficult as nowadays the people have become very conscious about it</w:t>
      </w:r>
    </w:p>
    <w:p w14:paraId="1D2E0B03"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-There are certain animal rights organizations that have come in support of the lab animals and are demanding the trials that are free from the cruelty on the lab animals which is practically not possible, and another challenge is to eliminate the protests down</w:t>
      </w:r>
      <w:r>
        <w:rPr>
          <w:rFonts w:ascii="Arial" w:hAnsi="Arial" w:cs="Arial"/>
        </w:rPr>
        <w:t xml:space="preserve"> (Stafford-Smith, et al, 2017).</w:t>
      </w:r>
    </w:p>
    <w:p w14:paraId="0A692319"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Recommendations for implementation of goals:</w:t>
      </w:r>
    </w:p>
    <w:p w14:paraId="7E74219D"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The following is a list of the factors that, when combined, have the potential to bring about a significant shift in terms of the achievement of these goals:</w:t>
      </w:r>
    </w:p>
    <w:p w14:paraId="483A7254" w14:textId="2704FAE4" w:rsidR="008D119D" w:rsidRPr="00F701CD" w:rsidRDefault="008D119D" w:rsidP="008D119D">
      <w:pPr>
        <w:spacing w:line="360" w:lineRule="auto"/>
        <w:rPr>
          <w:rFonts w:ascii="Arial" w:hAnsi="Arial" w:cs="Arial"/>
          <w:sz w:val="22"/>
          <w:szCs w:val="22"/>
        </w:rPr>
      </w:pPr>
      <w:r w:rsidRPr="00F701CD">
        <w:rPr>
          <w:rFonts w:ascii="Arial" w:hAnsi="Arial" w:cs="Arial"/>
          <w:sz w:val="22"/>
          <w:szCs w:val="22"/>
        </w:rPr>
        <w:t xml:space="preserve">   It is important to raise people's knowledge of this issue by airing advertisements on television and distributing booklets because doing so would help reduce the demand for labour. Involve the general public on the most local level possible so that they can contribute to the process of bringing about change. Another suggestion would be to make things easier for doctors, nurses, and other medical professionals by raising their pay, improving their working conditions, and extending support to their families. Students from schools, colleges, and universities should be encouraged to participate, since their participation on a big scale has the potential to bring about a significant shift in the overall picture. In this context, the fact that doctors are just a phone call away might also prove to be of great assistance.</w:t>
      </w:r>
      <w:r>
        <w:rPr>
          <w:rFonts w:ascii="Arial" w:hAnsi="Arial" w:cs="Arial"/>
          <w:sz w:val="22"/>
          <w:szCs w:val="22"/>
        </w:rPr>
        <w:t xml:space="preserve"> </w:t>
      </w:r>
      <w:r w:rsidRPr="008D119D">
        <w:rPr>
          <w:rFonts w:ascii="Arial" w:hAnsi="Arial" w:cs="Arial"/>
          <w:sz w:val="22"/>
          <w:szCs w:val="22"/>
        </w:rPr>
        <w:t>Getting more individuals to sign up as volunteers for clinical studies of new vaccinations and medications</w:t>
      </w:r>
      <w:r w:rsidRPr="00F701CD">
        <w:rPr>
          <w:rFonts w:ascii="Arial" w:hAnsi="Arial" w:cs="Arial"/>
          <w:sz w:val="22"/>
          <w:szCs w:val="22"/>
        </w:rPr>
        <w:t>. Facilitate the participation of the volunteers and their families by providing for the volunteers' needs. Increasing the wages of the doctors and other paramedical staff. All of these factors have the potential to bring about some form of change. In addition to optimism and commitment, achieving the necessary goals requires persistent struggle and hard work, which will, in the end, lead to the government of the United Kingdom accomplishing its objectives</w:t>
      </w:r>
      <w:r>
        <w:rPr>
          <w:rFonts w:ascii="Arial" w:hAnsi="Arial" w:cs="Arial"/>
          <w:sz w:val="22"/>
          <w:szCs w:val="22"/>
        </w:rPr>
        <w:t xml:space="preserve"> </w:t>
      </w:r>
      <w:r>
        <w:rPr>
          <w:rFonts w:ascii="Arial" w:hAnsi="Arial" w:cs="Arial"/>
        </w:rPr>
        <w:t>(Stafford, Smith, et al, 2017).</w:t>
      </w:r>
    </w:p>
    <w:p w14:paraId="0540E8BF" w14:textId="77777777" w:rsidR="008D119D" w:rsidRPr="00685778" w:rsidRDefault="008D119D" w:rsidP="008D119D">
      <w:pPr>
        <w:pStyle w:val="ListParagraph"/>
        <w:spacing w:line="360" w:lineRule="auto"/>
        <w:rPr>
          <w:rFonts w:ascii="Arial" w:hAnsi="Arial" w:cs="Arial"/>
          <w:b/>
          <w:bCs/>
        </w:rPr>
      </w:pPr>
    </w:p>
    <w:p w14:paraId="262D8DE7" w14:textId="77777777" w:rsidR="008D119D" w:rsidRDefault="008D119D" w:rsidP="008D119D">
      <w:pPr>
        <w:pStyle w:val="ListParagraph"/>
        <w:spacing w:line="360" w:lineRule="auto"/>
        <w:rPr>
          <w:rFonts w:ascii="Arial" w:hAnsi="Arial" w:cs="Arial"/>
          <w:b/>
          <w:bCs/>
        </w:rPr>
      </w:pPr>
    </w:p>
    <w:p w14:paraId="3CA99855"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Sustainable Development Goal 11:</w:t>
      </w:r>
    </w:p>
    <w:p w14:paraId="5145BE4F" w14:textId="77777777" w:rsidR="008D119D" w:rsidRPr="0096142D" w:rsidRDefault="008D119D" w:rsidP="008D119D">
      <w:pPr>
        <w:pStyle w:val="ListParagraph"/>
        <w:spacing w:line="360" w:lineRule="auto"/>
        <w:rPr>
          <w:rFonts w:ascii="Arial" w:hAnsi="Arial" w:cs="Arial"/>
          <w:b/>
          <w:bCs/>
        </w:rPr>
      </w:pPr>
    </w:p>
    <w:p w14:paraId="2C4D1D4A" w14:textId="14E3E712" w:rsidR="008D119D" w:rsidRDefault="008D119D" w:rsidP="008D119D">
      <w:pPr>
        <w:pStyle w:val="ListParagraph"/>
        <w:spacing w:line="360" w:lineRule="auto"/>
        <w:rPr>
          <w:rFonts w:ascii="Arial" w:hAnsi="Arial" w:cs="Arial"/>
        </w:rPr>
      </w:pPr>
      <w:r w:rsidRPr="0096142D">
        <w:rPr>
          <w:rFonts w:ascii="Arial" w:hAnsi="Arial" w:cs="Arial"/>
        </w:rPr>
        <w:t xml:space="preserve">      </w:t>
      </w:r>
      <w:r w:rsidRPr="008D119D">
        <w:rPr>
          <w:rFonts w:ascii="Arial" w:hAnsi="Arial" w:cs="Arial"/>
        </w:rPr>
        <w:t>The United Nations has identified 17 different Sustainable Development Goals, and one of those goals is referred to as SDG11.</w:t>
      </w:r>
      <w:r>
        <w:rPr>
          <w:rFonts w:ascii="Arial" w:hAnsi="Arial" w:cs="Arial"/>
        </w:rPr>
        <w:t xml:space="preserve"> </w:t>
      </w:r>
      <w:r w:rsidRPr="008D119D">
        <w:rPr>
          <w:rFonts w:ascii="Arial" w:hAnsi="Arial" w:cs="Arial"/>
        </w:rPr>
        <w:t>Goal 11 of the Sustainable Development Agenda seeks to guarantee that towns are settings that are welcoming to individuals from all backgrounds and are free from threats to their physical safety. Every change that is done to one of the Sustainable Development Goals would ultimately have an influence on all of the other Sustainable Development Goals as well. In reality of course, each and every one of the Sustainable Development Goals is tied to one another in some manner or another at some time (Fox and Macleod, 2021).</w:t>
      </w:r>
    </w:p>
    <w:p w14:paraId="64DC724C" w14:textId="77777777" w:rsidR="008D119D" w:rsidRPr="008D119D" w:rsidRDefault="008D119D" w:rsidP="008D119D">
      <w:pPr>
        <w:pStyle w:val="ListParagraph"/>
        <w:spacing w:line="360" w:lineRule="auto"/>
        <w:rPr>
          <w:rFonts w:ascii="Arial" w:hAnsi="Arial" w:cs="Arial"/>
        </w:rPr>
      </w:pPr>
      <w:r w:rsidRPr="008D119D">
        <w:rPr>
          <w:rFonts w:ascii="Arial" w:hAnsi="Arial" w:cs="Arial"/>
        </w:rPr>
        <w:t>At the global level, the eleventh sustainable development goal is broken down into ten specific targets and fourteen indicators. The following are the goals that it seeks to accomplish:</w:t>
      </w:r>
    </w:p>
    <w:p w14:paraId="0624519E" w14:textId="7819C9EA" w:rsidR="008D119D" w:rsidRPr="0096142D" w:rsidRDefault="008D119D" w:rsidP="008D119D">
      <w:pPr>
        <w:pStyle w:val="ListParagraph"/>
        <w:spacing w:line="360" w:lineRule="auto"/>
        <w:rPr>
          <w:rFonts w:ascii="Arial" w:hAnsi="Arial" w:cs="Arial"/>
        </w:rPr>
      </w:pPr>
      <w:r w:rsidRPr="008D119D">
        <w:rPr>
          <w:rFonts w:ascii="Arial" w:hAnsi="Arial" w:cs="Arial"/>
        </w:rPr>
        <w:t>-Housing that is both secure and within people's financial means for everyone</w:t>
      </w:r>
    </w:p>
    <w:p w14:paraId="04ED0CA0" w14:textId="342EA548"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Transportation options that are beneficial to the economy and environmentally friendly for everyone</w:t>
      </w:r>
    </w:p>
    <w:p w14:paraId="1509F6CC" w14:textId="30D3789F"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Urbanization on a global scale that is both broad and durable in all countries</w:t>
      </w:r>
    </w:p>
    <w:p w14:paraId="3A4DAB14" w14:textId="7ABDD3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-Protect the world's </w:t>
      </w:r>
      <w:r>
        <w:rPr>
          <w:rFonts w:ascii="Arial" w:hAnsi="Arial" w:cs="Arial"/>
        </w:rPr>
        <w:t>economic</w:t>
      </w:r>
      <w:r w:rsidRPr="0096142D">
        <w:rPr>
          <w:rFonts w:ascii="Arial" w:hAnsi="Arial" w:cs="Arial"/>
        </w:rPr>
        <w:t>, religious, traditional and natural legacy</w:t>
      </w:r>
    </w:p>
    <w:p w14:paraId="50A8F63B" w14:textId="1FC0C36E"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Reduce the negative consequences of environmental disasters and the damage they cause, as well as the harm they cause themselves.</w:t>
      </w:r>
    </w:p>
    <w:p w14:paraId="7CFB18B6"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-Lessen the habitat impacts of societies to make climate stable</w:t>
      </w:r>
    </w:p>
    <w:p w14:paraId="47EFF1CE"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-Give access to safe, clean and green public areas</w:t>
      </w:r>
    </w:p>
    <w:p w14:paraId="5B1C570F"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-Powerful national and regional growth policies can also bring change</w:t>
      </w:r>
    </w:p>
    <w:p w14:paraId="6944B184" w14:textId="0F28C3D3"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-Implementation of plans for comprehensive, </w:t>
      </w:r>
      <w:r>
        <w:rPr>
          <w:rFonts w:ascii="Arial" w:hAnsi="Arial" w:cs="Arial"/>
        </w:rPr>
        <w:t xml:space="preserve">asset </w:t>
      </w:r>
      <w:r w:rsidRPr="0096142D">
        <w:rPr>
          <w:rFonts w:ascii="Arial" w:hAnsi="Arial" w:cs="Arial"/>
        </w:rPr>
        <w:t xml:space="preserve">and </w:t>
      </w:r>
      <w:r w:rsidRPr="008D119D">
        <w:rPr>
          <w:rFonts w:ascii="Arial" w:hAnsi="Arial" w:cs="Arial"/>
        </w:rPr>
        <w:t>disaster hazard mitigation</w:t>
      </w:r>
    </w:p>
    <w:p w14:paraId="0B5AF158" w14:textId="17E4D8F6"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Pr>
          <w:rFonts w:ascii="Arial" w:hAnsi="Arial" w:cs="Arial"/>
        </w:rPr>
        <w:t>Help</w:t>
      </w:r>
      <w:r w:rsidRPr="0096142D">
        <w:rPr>
          <w:rFonts w:ascii="Arial" w:hAnsi="Arial" w:cs="Arial"/>
        </w:rPr>
        <w:t xml:space="preserve"> </w:t>
      </w:r>
      <w:r>
        <w:rPr>
          <w:rFonts w:ascii="Arial" w:hAnsi="Arial" w:cs="Arial"/>
        </w:rPr>
        <w:t>emerging nations</w:t>
      </w:r>
      <w:r w:rsidRPr="0096142D">
        <w:rPr>
          <w:rFonts w:ascii="Arial" w:hAnsi="Arial" w:cs="Arial"/>
        </w:rPr>
        <w:t xml:space="preserve"> in sustainable and </w:t>
      </w:r>
      <w:r>
        <w:rPr>
          <w:rFonts w:ascii="Arial" w:hAnsi="Arial" w:cs="Arial"/>
        </w:rPr>
        <w:t>durable</w:t>
      </w:r>
      <w:r w:rsidRPr="0096142D">
        <w:rPr>
          <w:rFonts w:ascii="Arial" w:hAnsi="Arial" w:cs="Arial"/>
        </w:rPr>
        <w:t xml:space="preserve"> building to get enough stability to survive</w:t>
      </w:r>
    </w:p>
    <w:p w14:paraId="3AE96F06"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-custodian agencies</w:t>
      </w:r>
    </w:p>
    <w:p w14:paraId="2854F98B" w14:textId="69823235"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When we take a step back and look at the bigger picture, we can see that the Sustainable Development Goal 11 (SDG11) is not only incredibly important for achieving overall success in the modern world, but it also places an emphasis on making life simpler for people. Every development program's primary objective is to improve people's lives, and ultimately, all of these initiatives are intended to further our own progress (Le Blanc,2017).</w:t>
      </w:r>
    </w:p>
    <w:p w14:paraId="5EF62475" w14:textId="77777777" w:rsidR="008D119D" w:rsidRPr="0096142D" w:rsidRDefault="008D119D" w:rsidP="008D119D">
      <w:pPr>
        <w:spacing w:line="360" w:lineRule="auto"/>
        <w:rPr>
          <w:rFonts w:ascii="Arial" w:hAnsi="Arial" w:cs="Arial"/>
          <w:b/>
          <w:bCs/>
          <w:sz w:val="22"/>
          <w:szCs w:val="22"/>
        </w:rPr>
      </w:pPr>
    </w:p>
    <w:p w14:paraId="23E189FA"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Projects of the United Kingdom government:</w:t>
      </w:r>
    </w:p>
    <w:p w14:paraId="1E76FDC2"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projects of the UK government which are directly focusing on the city’s development and sustainability are as follow:</w:t>
      </w:r>
    </w:p>
    <w:p w14:paraId="55F1CF52" w14:textId="77777777" w:rsidR="008D119D" w:rsidRPr="0096142D" w:rsidRDefault="008D119D" w:rsidP="008D119D">
      <w:pPr>
        <w:pStyle w:val="ListParagraph"/>
        <w:numPr>
          <w:ilvl w:val="0"/>
          <w:numId w:val="2"/>
        </w:numPr>
        <w:spacing w:after="0" w:line="360" w:lineRule="auto"/>
        <w:rPr>
          <w:rFonts w:ascii="Arial" w:hAnsi="Arial" w:cs="Arial"/>
        </w:rPr>
      </w:pPr>
      <w:r w:rsidRPr="0096142D">
        <w:rPr>
          <w:rFonts w:ascii="Arial" w:hAnsi="Arial" w:cs="Arial"/>
        </w:rPr>
        <w:lastRenderedPageBreak/>
        <w:t>Future of cities (Foresight project by the government of United Kingdom which will look at the opportunities and challenges facing by the UK cities over the next 50 years)</w:t>
      </w:r>
    </w:p>
    <w:p w14:paraId="38AB6072" w14:textId="77777777" w:rsidR="008D119D" w:rsidRPr="0096142D" w:rsidRDefault="008D119D" w:rsidP="008D119D">
      <w:pPr>
        <w:pStyle w:val="ListParagraph"/>
        <w:numPr>
          <w:ilvl w:val="0"/>
          <w:numId w:val="2"/>
        </w:numPr>
        <w:spacing w:after="0" w:line="360" w:lineRule="auto"/>
        <w:rPr>
          <w:rFonts w:ascii="Arial" w:hAnsi="Arial" w:cs="Arial"/>
        </w:rPr>
      </w:pPr>
      <w:r w:rsidRPr="0096142D">
        <w:rPr>
          <w:rFonts w:ascii="Arial" w:hAnsi="Arial" w:cs="Arial"/>
        </w:rPr>
        <w:t>Cities-the new frontier</w:t>
      </w:r>
      <w:r>
        <w:rPr>
          <w:rFonts w:ascii="Arial" w:hAnsi="Arial" w:cs="Arial"/>
        </w:rPr>
        <w:t xml:space="preserve"> (Shadbolt, et al, 2012).</w:t>
      </w:r>
    </w:p>
    <w:p w14:paraId="219FBF38"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Review of the strategies:</w:t>
      </w:r>
    </w:p>
    <w:p w14:paraId="08779DF7"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 xml:space="preserve">       The strategies are very nice with the aim of transforming the cities into the well managed and optimized sort of areas. The government has succeeded in achieving many of the aims but still there is a need to work more over this issue as it will result in the overall uplifting of the society. </w:t>
      </w:r>
      <w:r w:rsidRPr="0096142D">
        <w:rPr>
          <w:rFonts w:ascii="Arial" w:hAnsi="Arial" w:cs="Arial"/>
          <w:b/>
          <w:bCs/>
          <w:sz w:val="22"/>
          <w:szCs w:val="22"/>
        </w:rPr>
        <w:t>"</w:t>
      </w:r>
      <w:r w:rsidRPr="00F701CD">
        <w:rPr>
          <w:rFonts w:ascii="Arial" w:hAnsi="Arial" w:cs="Arial"/>
          <w:sz w:val="22"/>
          <w:szCs w:val="22"/>
        </w:rPr>
        <w:t>Future of cities</w:t>
      </w:r>
      <w:r w:rsidRPr="0096142D">
        <w:rPr>
          <w:rFonts w:ascii="Arial" w:hAnsi="Arial" w:cs="Arial"/>
          <w:b/>
          <w:bCs/>
          <w:sz w:val="22"/>
          <w:szCs w:val="22"/>
        </w:rPr>
        <w:t>"</w:t>
      </w:r>
      <w:r w:rsidRPr="0096142D">
        <w:rPr>
          <w:rFonts w:ascii="Arial" w:hAnsi="Arial" w:cs="Arial"/>
          <w:sz w:val="22"/>
          <w:szCs w:val="22"/>
        </w:rPr>
        <w:t xml:space="preserve"> is a really remarkable project for the development of the cities and their transformation into the sustainable and independent bodies. It aims at teaching the people about how to live in a good society and how to transform the cities into the sustainable ones. Obviously, this is not enough to do so and many other steps are also required in this context but these types of the baby steps will prove to be entirely helpful in getting towards the aim of building cities up to the modern standards. More of these types of projects will eventually have a fruitful result in this regard.</w:t>
      </w:r>
    </w:p>
    <w:p w14:paraId="6FF3BF4E"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Progress made by the UK government so far:</w:t>
      </w:r>
    </w:p>
    <w:p w14:paraId="74FF047A" w14:textId="77777777" w:rsidR="008D119D" w:rsidRPr="0096142D" w:rsidRDefault="008D119D" w:rsidP="008D119D">
      <w:pPr>
        <w:spacing w:line="360" w:lineRule="auto"/>
        <w:rPr>
          <w:rFonts w:ascii="Arial" w:hAnsi="Arial" w:cs="Arial"/>
          <w:b/>
          <w:bCs/>
          <w:sz w:val="22"/>
          <w:szCs w:val="22"/>
        </w:rPr>
      </w:pPr>
    </w:p>
    <w:p w14:paraId="765BA0F2"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government of the United Kingdom has taken many steps and the progress in these projects is evident from the result shown in the international rankings.UK has climbed up in rankings significantly as a result of the strategies by U</w:t>
      </w:r>
      <w:r>
        <w:rPr>
          <w:rFonts w:ascii="Arial" w:hAnsi="Arial" w:cs="Arial"/>
        </w:rPr>
        <w:t xml:space="preserve">nited </w:t>
      </w:r>
      <w:r w:rsidRPr="0096142D">
        <w:rPr>
          <w:rFonts w:ascii="Arial" w:hAnsi="Arial" w:cs="Arial"/>
        </w:rPr>
        <w:t>K</w:t>
      </w:r>
      <w:r>
        <w:rPr>
          <w:rFonts w:ascii="Arial" w:hAnsi="Arial" w:cs="Arial"/>
        </w:rPr>
        <w:t>ingdom</w:t>
      </w:r>
      <w:r w:rsidRPr="0096142D">
        <w:rPr>
          <w:rFonts w:ascii="Arial" w:hAnsi="Arial" w:cs="Arial"/>
        </w:rPr>
        <w:t xml:space="preserve"> Gov</w:t>
      </w:r>
      <w:r>
        <w:rPr>
          <w:rFonts w:ascii="Arial" w:hAnsi="Arial" w:cs="Arial"/>
        </w:rPr>
        <w:t>ernmen</w:t>
      </w:r>
      <w:r w:rsidRPr="0096142D">
        <w:rPr>
          <w:rFonts w:ascii="Arial" w:hAnsi="Arial" w:cs="Arial"/>
        </w:rPr>
        <w:t>t. Some of the most Important progresses made in this regard are as follow:</w:t>
      </w:r>
    </w:p>
    <w:p w14:paraId="343A6205"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-A lot of work is done on the security. Cameras are being installed in the streets and roads to make sure the safety of the citizens</w:t>
      </w:r>
    </w:p>
    <w:p w14:paraId="3ECF2844"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-Proper sanitation of the streets has been done</w:t>
      </w:r>
    </w:p>
    <w:p w14:paraId="2C48995D"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-Complaint boxes have been installed in every street of the cities</w:t>
      </w:r>
    </w:p>
    <w:p w14:paraId="78304465"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-Planned city is a major development</w:t>
      </w:r>
    </w:p>
    <w:p w14:paraId="6EBCDF0F"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green areas are being made in order to make the cities more sustainable</w:t>
      </w:r>
    </w:p>
    <w:p w14:paraId="5EC632C4"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approval of the building is now critically checked and then approved</w:t>
      </w:r>
    </w:p>
    <w:p w14:paraId="74966DD4"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-Along with the green belt, the water resources for the cities are also being headed very seriously and working has started on many ways to achieve the aim</w:t>
      </w:r>
    </w:p>
    <w:p w14:paraId="4A005C0B"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-Data of each and every citizen is now deeply examined so that the security of other citizens can be made sure</w:t>
      </w:r>
    </w:p>
    <w:p w14:paraId="0AD7FFEB"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-A special cell is under consideration the duty of which will be the monitoring of the main issues of the cities and planning of the strategies to counter it</w:t>
      </w:r>
      <w:r>
        <w:rPr>
          <w:rFonts w:ascii="Arial" w:hAnsi="Arial" w:cs="Arial"/>
        </w:rPr>
        <w:t xml:space="preserve"> (Shadbolt, et al, 2012).</w:t>
      </w:r>
    </w:p>
    <w:p w14:paraId="1B819FC2"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lastRenderedPageBreak/>
        <w:t>Impact on health and well-being:</w:t>
      </w:r>
    </w:p>
    <w:p w14:paraId="56DA9098"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 xml:space="preserve">        Having a healthy environment is essential to maintaining your health.</w:t>
      </w:r>
      <w:r w:rsidRPr="0096142D" w:rsidDel="0096142D">
        <w:rPr>
          <w:rFonts w:ascii="Arial" w:hAnsi="Arial" w:cs="Arial"/>
        </w:rPr>
        <w:t xml:space="preserve"> </w:t>
      </w:r>
    </w:p>
    <w:p w14:paraId="19E9FD20" w14:textId="77777777" w:rsidR="008D119D" w:rsidRPr="0096142D" w:rsidRDefault="008D119D" w:rsidP="008D119D">
      <w:pPr>
        <w:pStyle w:val="ListParagraph"/>
        <w:spacing w:line="360" w:lineRule="auto"/>
        <w:rPr>
          <w:rFonts w:ascii="Arial" w:hAnsi="Arial" w:cs="Arial"/>
        </w:rPr>
      </w:pPr>
      <w:r w:rsidRPr="0096142D">
        <w:rPr>
          <w:rFonts w:ascii="Arial" w:hAnsi="Arial" w:cs="Arial"/>
        </w:rPr>
        <w:t>All of the above progresses which the government has made will eventually result in the uplifting of the health standards. Clean city will have less diseases and less infectious agents and ultimately it will affect the load on the health care sector by the significant decline in the number of the patients. The overall health and wealth standards of that particular sector will eventually go up and will result in the overall well-being of the society</w:t>
      </w:r>
      <w:r>
        <w:rPr>
          <w:rFonts w:ascii="Arial" w:hAnsi="Arial" w:cs="Arial"/>
        </w:rPr>
        <w:t xml:space="preserve"> (</w:t>
      </w:r>
      <w:proofErr w:type="spellStart"/>
      <w:r>
        <w:rPr>
          <w:rFonts w:ascii="Arial" w:hAnsi="Arial" w:cs="Arial"/>
        </w:rPr>
        <w:t>Regmi</w:t>
      </w:r>
      <w:proofErr w:type="spellEnd"/>
      <w:r>
        <w:rPr>
          <w:rFonts w:ascii="Arial" w:hAnsi="Arial" w:cs="Arial"/>
        </w:rPr>
        <w:t xml:space="preserve"> and </w:t>
      </w:r>
      <w:proofErr w:type="spellStart"/>
      <w:r>
        <w:rPr>
          <w:rFonts w:ascii="Arial" w:hAnsi="Arial" w:cs="Arial"/>
        </w:rPr>
        <w:t>Mudyarabikwa</w:t>
      </w:r>
      <w:proofErr w:type="spellEnd"/>
      <w:r>
        <w:rPr>
          <w:rFonts w:ascii="Arial" w:hAnsi="Arial" w:cs="Arial"/>
        </w:rPr>
        <w:t>, 2020).</w:t>
      </w:r>
    </w:p>
    <w:p w14:paraId="40A0694D"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Challenges in implementing goals:</w:t>
      </w:r>
    </w:p>
    <w:p w14:paraId="64F47D0C" w14:textId="78AFCF40" w:rsidR="008D119D" w:rsidRPr="0096142D" w:rsidRDefault="008D119D" w:rsidP="008D119D">
      <w:pPr>
        <w:pStyle w:val="ListParagraph"/>
        <w:spacing w:after="0" w:line="360" w:lineRule="auto"/>
        <w:rPr>
          <w:rFonts w:ascii="Arial" w:hAnsi="Arial" w:cs="Arial"/>
        </w:rPr>
      </w:pPr>
      <w:r w:rsidRPr="008D119D">
        <w:rPr>
          <w:rFonts w:ascii="Arial" w:hAnsi="Arial" w:cs="Arial"/>
        </w:rPr>
        <w:t>The following is a summary of the primary difficulties that the government is now having to contend with</w:t>
      </w:r>
      <w:r w:rsidRPr="0096142D">
        <w:rPr>
          <w:rFonts w:ascii="Arial" w:hAnsi="Arial" w:cs="Arial"/>
        </w:rPr>
        <w:t>:</w:t>
      </w:r>
    </w:p>
    <w:p w14:paraId="126E198B"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-Small misunderstandings with the land department and water board</w:t>
      </w:r>
    </w:p>
    <w:p w14:paraId="24D6975B" w14:textId="2DDFD58F"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a general lack of education among the populace regarding the principles of modern urban planning</w:t>
      </w:r>
      <w:r w:rsidRPr="0096142D">
        <w:rPr>
          <w:rFonts w:ascii="Arial" w:hAnsi="Arial" w:cs="Arial"/>
        </w:rPr>
        <w:t xml:space="preserve"> </w:t>
      </w:r>
    </w:p>
    <w:p w14:paraId="577937D4" w14:textId="6DAE419E" w:rsidR="008D119D" w:rsidRPr="0096142D" w:rsidRDefault="008D119D" w:rsidP="008D119D">
      <w:pPr>
        <w:pStyle w:val="ListParagraph"/>
        <w:spacing w:after="0" w:line="360" w:lineRule="auto"/>
        <w:rPr>
          <w:rFonts w:ascii="Arial" w:hAnsi="Arial" w:cs="Arial"/>
        </w:rPr>
      </w:pPr>
      <w:r w:rsidRPr="0096142D">
        <w:rPr>
          <w:rFonts w:ascii="Arial" w:hAnsi="Arial" w:cs="Arial"/>
        </w:rPr>
        <w:t>-Un</w:t>
      </w:r>
      <w:r>
        <w:rPr>
          <w:rFonts w:ascii="Arial" w:hAnsi="Arial" w:cs="Arial"/>
        </w:rPr>
        <w:t>controlled</w:t>
      </w:r>
      <w:r w:rsidRPr="0096142D">
        <w:rPr>
          <w:rFonts w:ascii="Arial" w:hAnsi="Arial" w:cs="Arial"/>
        </w:rPr>
        <w:t xml:space="preserve"> and </w:t>
      </w:r>
      <w:r>
        <w:rPr>
          <w:rFonts w:ascii="Arial" w:hAnsi="Arial" w:cs="Arial"/>
        </w:rPr>
        <w:t>crowded</w:t>
      </w:r>
      <w:r w:rsidRPr="0096142D">
        <w:rPr>
          <w:rFonts w:ascii="Arial" w:hAnsi="Arial" w:cs="Arial"/>
        </w:rPr>
        <w:t xml:space="preserve"> </w:t>
      </w:r>
      <w:r>
        <w:rPr>
          <w:rFonts w:ascii="Arial" w:hAnsi="Arial" w:cs="Arial"/>
        </w:rPr>
        <w:t>towns</w:t>
      </w:r>
      <w:r w:rsidRPr="0096142D">
        <w:rPr>
          <w:rFonts w:ascii="Arial" w:hAnsi="Arial" w:cs="Arial"/>
        </w:rPr>
        <w:t xml:space="preserve"> in UK</w:t>
      </w:r>
    </w:p>
    <w:p w14:paraId="605F9B94" w14:textId="1055D5C1"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a high concentration of people living in urban areas</w:t>
      </w:r>
      <w:r w:rsidRPr="0096142D">
        <w:rPr>
          <w:rFonts w:ascii="Arial" w:hAnsi="Arial" w:cs="Arial"/>
        </w:rPr>
        <w:t xml:space="preserve"> </w:t>
      </w:r>
    </w:p>
    <w:p w14:paraId="4EE05541"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-Requirement of high number of managemental staff to run the city</w:t>
      </w:r>
    </w:p>
    <w:p w14:paraId="0F338C50"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-Water shortage </w:t>
      </w:r>
    </w:p>
    <w:p w14:paraId="479A898A"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-Waste Management</w:t>
      </w:r>
    </w:p>
    <w:p w14:paraId="0E9B60FB" w14:textId="77777777" w:rsidR="008D119D" w:rsidRPr="0096142D" w:rsidRDefault="008D119D" w:rsidP="008D119D">
      <w:pPr>
        <w:pStyle w:val="ListParagraph"/>
        <w:spacing w:after="0" w:line="360" w:lineRule="auto"/>
        <w:rPr>
          <w:rFonts w:ascii="Arial" w:hAnsi="Arial" w:cs="Arial"/>
        </w:rPr>
      </w:pPr>
    </w:p>
    <w:p w14:paraId="79E43B98"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Recommendations:</w:t>
      </w:r>
    </w:p>
    <w:p w14:paraId="43CF422F" w14:textId="77777777" w:rsidR="008D119D" w:rsidRPr="00F701CD" w:rsidRDefault="008D119D" w:rsidP="008D119D">
      <w:pPr>
        <w:pStyle w:val="ListParagraph"/>
        <w:spacing w:line="360" w:lineRule="auto"/>
        <w:rPr>
          <w:rFonts w:ascii="Arial" w:hAnsi="Arial" w:cs="Arial"/>
          <w:b/>
          <w:bCs/>
          <w:color w:val="000000" w:themeColor="text1"/>
        </w:rPr>
      </w:pPr>
      <w:r w:rsidRPr="008D119D">
        <w:rPr>
          <w:rFonts w:ascii="Arial" w:hAnsi="Arial" w:cs="Arial"/>
          <w:color w:val="000000" w:themeColor="text1"/>
        </w:rPr>
        <w:t>The following is a collection of the suggestions that can be made to help accomplish the objective of creating sustainable cities and communities, based on the individual's own experiences: spreading awareness through digital as well as print media to highlight the importance of the planned and sustainable cities, involving the general public through seminars, brochures, and other means. Increasing the percentage of green belts that surround populated cities, providing water at rates that are subsidi</w:t>
      </w:r>
      <w:r w:rsidRPr="0096142D">
        <w:rPr>
          <w:rFonts w:ascii="Arial" w:hAnsi="Arial" w:cs="Arial"/>
          <w:color w:val="000000" w:themeColor="text1"/>
        </w:rPr>
        <w:t>z</w:t>
      </w:r>
      <w:r w:rsidRPr="008D119D">
        <w:rPr>
          <w:rFonts w:ascii="Arial" w:hAnsi="Arial" w:cs="Arial"/>
          <w:color w:val="000000" w:themeColor="text1"/>
        </w:rPr>
        <w:t>ed, optimi</w:t>
      </w:r>
      <w:r w:rsidRPr="0096142D">
        <w:rPr>
          <w:rFonts w:ascii="Arial" w:hAnsi="Arial" w:cs="Arial"/>
          <w:color w:val="000000" w:themeColor="text1"/>
        </w:rPr>
        <w:t>z</w:t>
      </w:r>
      <w:r w:rsidRPr="008D119D">
        <w:rPr>
          <w:rFonts w:ascii="Arial" w:hAnsi="Arial" w:cs="Arial"/>
          <w:color w:val="000000" w:themeColor="text1"/>
        </w:rPr>
        <w:t>ing the system of waste management in the major cities of the UK, promoting the concept of "reuse, recycle, and reduce" for plastic bags and other items that take a long time to decompose, greatly simplifying the system of map approval for residential as well as commercial buildings, ensuring the safety of the citizens through some form of security cameras and surveillance, etc.</w:t>
      </w:r>
    </w:p>
    <w:p w14:paraId="012AEA9B" w14:textId="77777777" w:rsidR="008D119D" w:rsidRPr="0096142D" w:rsidRDefault="008D119D" w:rsidP="008D119D">
      <w:pPr>
        <w:pStyle w:val="ListParagraph"/>
        <w:spacing w:line="360" w:lineRule="auto"/>
        <w:rPr>
          <w:rFonts w:ascii="Arial" w:hAnsi="Arial" w:cs="Arial"/>
          <w:b/>
          <w:bCs/>
        </w:rPr>
      </w:pPr>
    </w:p>
    <w:p w14:paraId="6676F481" w14:textId="77777777" w:rsidR="008D119D" w:rsidRPr="0096142D" w:rsidRDefault="008D119D" w:rsidP="008D119D">
      <w:pPr>
        <w:pStyle w:val="ListParagraph"/>
        <w:spacing w:line="360" w:lineRule="auto"/>
        <w:rPr>
          <w:rFonts w:ascii="Arial" w:hAnsi="Arial" w:cs="Arial"/>
          <w:b/>
          <w:bCs/>
        </w:rPr>
      </w:pPr>
    </w:p>
    <w:p w14:paraId="7C8EDB8B" w14:textId="77777777" w:rsidR="008D119D" w:rsidRPr="0096142D" w:rsidRDefault="008D119D" w:rsidP="008D119D">
      <w:pPr>
        <w:pStyle w:val="ListParagraph"/>
        <w:spacing w:line="360" w:lineRule="auto"/>
        <w:rPr>
          <w:rFonts w:ascii="Arial" w:hAnsi="Arial" w:cs="Arial"/>
          <w:b/>
          <w:bCs/>
        </w:rPr>
      </w:pPr>
    </w:p>
    <w:p w14:paraId="0F895145"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Sustainable development goal 17:</w:t>
      </w:r>
    </w:p>
    <w:p w14:paraId="21FF7B97" w14:textId="77777777" w:rsidR="008D119D" w:rsidRPr="0096142D" w:rsidRDefault="008D119D" w:rsidP="008D119D">
      <w:pPr>
        <w:pStyle w:val="ListParagraph"/>
        <w:spacing w:line="360" w:lineRule="auto"/>
        <w:rPr>
          <w:rFonts w:ascii="Arial" w:hAnsi="Arial" w:cs="Arial"/>
          <w:b/>
          <w:bCs/>
        </w:rPr>
      </w:pPr>
    </w:p>
    <w:p w14:paraId="61351A2F" w14:textId="3593110F" w:rsidR="008D119D" w:rsidRPr="008D119D" w:rsidRDefault="008D119D" w:rsidP="008D119D">
      <w:pPr>
        <w:pStyle w:val="ListParagraph"/>
        <w:spacing w:line="360" w:lineRule="auto"/>
        <w:rPr>
          <w:rFonts w:ascii="Arial" w:hAnsi="Arial" w:cs="Arial"/>
        </w:rPr>
      </w:pPr>
      <w:r w:rsidRPr="0096142D">
        <w:rPr>
          <w:rFonts w:ascii="Arial" w:hAnsi="Arial" w:cs="Arial"/>
        </w:rPr>
        <w:t xml:space="preserve">       </w:t>
      </w:r>
      <w:r w:rsidRPr="008D119D">
        <w:rPr>
          <w:rFonts w:ascii="Arial" w:hAnsi="Arial" w:cs="Arial"/>
        </w:rPr>
        <w:t>Goal 17 of sustainable development addresses the collaboration of goals. It is one of the 17 goals outlined by the United Nations for 2015 (Ramirez-Rubio, et al, 2019).</w:t>
      </w:r>
    </w:p>
    <w:p w14:paraId="660249F5" w14:textId="1A32A39F" w:rsidR="008D119D" w:rsidRPr="008D119D" w:rsidRDefault="008D119D" w:rsidP="008D119D">
      <w:pPr>
        <w:pStyle w:val="ListParagraph"/>
        <w:spacing w:line="360" w:lineRule="auto"/>
        <w:rPr>
          <w:rFonts w:ascii="Arial" w:hAnsi="Arial" w:cs="Arial"/>
        </w:rPr>
      </w:pPr>
      <w:r w:rsidRPr="008D119D">
        <w:rPr>
          <w:rFonts w:ascii="Arial" w:hAnsi="Arial" w:cs="Arial"/>
        </w:rPr>
        <w:t>This specific objective has seventeen targets, which are mentioned below:</w:t>
      </w:r>
    </w:p>
    <w:p w14:paraId="53391443" w14:textId="7D23F626"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-Mobilize the resources of the state to </w:t>
      </w:r>
      <w:r>
        <w:rPr>
          <w:rFonts w:ascii="Arial" w:hAnsi="Arial" w:cs="Arial"/>
        </w:rPr>
        <w:t>boost</w:t>
      </w:r>
      <w:r w:rsidRPr="0096142D">
        <w:rPr>
          <w:rFonts w:ascii="Arial" w:hAnsi="Arial" w:cs="Arial"/>
        </w:rPr>
        <w:t xml:space="preserve"> local </w:t>
      </w:r>
      <w:r>
        <w:rPr>
          <w:rFonts w:ascii="Arial" w:hAnsi="Arial" w:cs="Arial"/>
        </w:rPr>
        <w:t>income</w:t>
      </w:r>
      <w:r w:rsidRPr="0096142D">
        <w:rPr>
          <w:rFonts w:ascii="Arial" w:hAnsi="Arial" w:cs="Arial"/>
        </w:rPr>
        <w:t xml:space="preserve"> to aid people</w:t>
      </w:r>
    </w:p>
    <w:p w14:paraId="4FCB421A" w14:textId="74981176"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Pr>
          <w:rFonts w:ascii="Arial" w:hAnsi="Arial" w:cs="Arial"/>
        </w:rPr>
        <w:t>Carry out</w:t>
      </w:r>
      <w:r w:rsidRPr="0096142D">
        <w:rPr>
          <w:rFonts w:ascii="Arial" w:hAnsi="Arial" w:cs="Arial"/>
        </w:rPr>
        <w:t xml:space="preserve"> all commitments of growth assistance </w:t>
      </w:r>
    </w:p>
    <w:p w14:paraId="43B3D1A3" w14:textId="623E00B6" w:rsidR="008D119D" w:rsidRPr="0096142D" w:rsidRDefault="008D119D" w:rsidP="008D119D">
      <w:pPr>
        <w:pStyle w:val="ListParagraph"/>
        <w:spacing w:after="0" w:line="360" w:lineRule="auto"/>
        <w:rPr>
          <w:rFonts w:ascii="Arial" w:hAnsi="Arial" w:cs="Arial"/>
        </w:rPr>
      </w:pPr>
      <w:r w:rsidRPr="0096142D">
        <w:rPr>
          <w:rFonts w:ascii="Arial" w:hAnsi="Arial" w:cs="Arial"/>
        </w:rPr>
        <w:t>-M</w:t>
      </w:r>
      <w:r>
        <w:rPr>
          <w:rFonts w:ascii="Arial" w:hAnsi="Arial" w:cs="Arial"/>
        </w:rPr>
        <w:t>ake available</w:t>
      </w:r>
      <w:r w:rsidRPr="0096142D">
        <w:rPr>
          <w:rFonts w:ascii="Arial" w:hAnsi="Arial" w:cs="Arial"/>
        </w:rPr>
        <w:t xml:space="preserve"> economic as well as moral, strategic </w:t>
      </w:r>
      <w:r>
        <w:rPr>
          <w:rFonts w:ascii="Arial" w:hAnsi="Arial" w:cs="Arial"/>
        </w:rPr>
        <w:t xml:space="preserve">assets </w:t>
      </w:r>
      <w:r w:rsidRPr="0096142D">
        <w:rPr>
          <w:rFonts w:ascii="Arial" w:hAnsi="Arial" w:cs="Arial"/>
        </w:rPr>
        <w:t xml:space="preserve">for </w:t>
      </w:r>
      <w:r>
        <w:rPr>
          <w:rFonts w:ascii="Arial" w:hAnsi="Arial" w:cs="Arial"/>
        </w:rPr>
        <w:t>emerging nations</w:t>
      </w:r>
    </w:p>
    <w:p w14:paraId="647E2D29" w14:textId="1A84072F"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-Help the </w:t>
      </w:r>
      <w:r>
        <w:rPr>
          <w:rFonts w:ascii="Arial" w:hAnsi="Arial" w:cs="Arial"/>
        </w:rPr>
        <w:t xml:space="preserve">emerging nations </w:t>
      </w:r>
      <w:r w:rsidRPr="0096142D">
        <w:rPr>
          <w:rFonts w:ascii="Arial" w:hAnsi="Arial" w:cs="Arial"/>
        </w:rPr>
        <w:t xml:space="preserve">in </w:t>
      </w:r>
      <w:r>
        <w:rPr>
          <w:rFonts w:ascii="Arial" w:hAnsi="Arial" w:cs="Arial"/>
        </w:rPr>
        <w:t xml:space="preserve">achieving monetary stability </w:t>
      </w:r>
      <w:r w:rsidRPr="0096142D">
        <w:rPr>
          <w:rFonts w:ascii="Arial" w:hAnsi="Arial" w:cs="Arial"/>
        </w:rPr>
        <w:t xml:space="preserve">to </w:t>
      </w:r>
      <w:r>
        <w:rPr>
          <w:rFonts w:ascii="Arial" w:hAnsi="Arial" w:cs="Arial"/>
        </w:rPr>
        <w:t xml:space="preserve">regulate </w:t>
      </w:r>
      <w:r w:rsidRPr="0096142D">
        <w:rPr>
          <w:rFonts w:ascii="Arial" w:hAnsi="Arial" w:cs="Arial"/>
        </w:rPr>
        <w:t>economy</w:t>
      </w:r>
    </w:p>
    <w:p w14:paraId="57975AA8" w14:textId="6E68F6A9"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-Invest in developing </w:t>
      </w:r>
      <w:r>
        <w:rPr>
          <w:rFonts w:ascii="Arial" w:hAnsi="Arial" w:cs="Arial"/>
        </w:rPr>
        <w:t>nations</w:t>
      </w:r>
      <w:r w:rsidRPr="0096142D">
        <w:rPr>
          <w:rFonts w:ascii="Arial" w:hAnsi="Arial" w:cs="Arial"/>
        </w:rPr>
        <w:t xml:space="preserve"> to bring their level up </w:t>
      </w:r>
    </w:p>
    <w:p w14:paraId="647DB3EC" w14:textId="25BB4EB7"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The exchange of information and the formation of partnerships in order to gain access to research, innovation, and moderni</w:t>
      </w:r>
      <w:r>
        <w:rPr>
          <w:rFonts w:ascii="Arial" w:hAnsi="Arial" w:cs="Arial"/>
        </w:rPr>
        <w:t>s</w:t>
      </w:r>
      <w:r w:rsidRPr="008D119D">
        <w:rPr>
          <w:rFonts w:ascii="Arial" w:hAnsi="Arial" w:cs="Arial"/>
        </w:rPr>
        <w:t>ation are essential for the future.</w:t>
      </w:r>
    </w:p>
    <w:p w14:paraId="456C5D38" w14:textId="02D0103C"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-Promotes sustainable and reliable technologies to </w:t>
      </w:r>
      <w:r>
        <w:rPr>
          <w:rFonts w:ascii="Arial" w:hAnsi="Arial" w:cs="Arial"/>
        </w:rPr>
        <w:t>emerging nations</w:t>
      </w:r>
    </w:p>
    <w:p w14:paraId="69410A2D" w14:textId="2B3B0B7A"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Improve the scientific research, technological development, and industrialization of less developed nations.</w:t>
      </w:r>
    </w:p>
    <w:p w14:paraId="7F306292" w14:textId="08CA5B93"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Pr>
          <w:rFonts w:ascii="Arial" w:hAnsi="Arial" w:cs="Arial"/>
        </w:rPr>
        <w:t>Improved</w:t>
      </w:r>
      <w:r w:rsidRPr="0096142D">
        <w:rPr>
          <w:rFonts w:ascii="Arial" w:hAnsi="Arial" w:cs="Arial"/>
        </w:rPr>
        <w:t xml:space="preserve"> SDG </w:t>
      </w:r>
      <w:r>
        <w:rPr>
          <w:rFonts w:ascii="Arial" w:hAnsi="Arial" w:cs="Arial"/>
        </w:rPr>
        <w:t xml:space="preserve">ability </w:t>
      </w:r>
      <w:r w:rsidRPr="0096142D">
        <w:rPr>
          <w:rFonts w:ascii="Arial" w:hAnsi="Arial" w:cs="Arial"/>
        </w:rPr>
        <w:t xml:space="preserve">in </w:t>
      </w:r>
      <w:r>
        <w:rPr>
          <w:rFonts w:ascii="Arial" w:hAnsi="Arial" w:cs="Arial"/>
        </w:rPr>
        <w:t xml:space="preserve">underdeveloped </w:t>
      </w:r>
      <w:r w:rsidRPr="0096142D">
        <w:rPr>
          <w:rFonts w:ascii="Arial" w:hAnsi="Arial" w:cs="Arial"/>
        </w:rPr>
        <w:t>countries to raise their standard up</w:t>
      </w:r>
    </w:p>
    <w:p w14:paraId="7E426F66" w14:textId="10969970"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In order to profit from the WTO, it is important to work toward the establishment of a global trading system.</w:t>
      </w:r>
    </w:p>
    <w:p w14:paraId="55B89FB4"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-Increase the export of developing countries to raise their economy</w:t>
      </w:r>
    </w:p>
    <w:p w14:paraId="26D39BC7"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-Remove trade barriers for developing countries so that they can match the level of the developed countries </w:t>
      </w:r>
    </w:p>
    <w:p w14:paraId="1F0BDD8A"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-Promote global macroeconomic stability as it can lead to development </w:t>
      </w:r>
    </w:p>
    <w:p w14:paraId="253EAC1C" w14:textId="69FA32E8"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Foster legislative clarity in order to achieve sustained growth throughout the nation.</w:t>
      </w:r>
    </w:p>
    <w:p w14:paraId="705D71C1" w14:textId="45E0C358"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Promote fruitful collaborations</w:t>
      </w:r>
      <w:r w:rsidRPr="0096142D">
        <w:rPr>
          <w:rFonts w:ascii="Arial" w:hAnsi="Arial" w:cs="Arial"/>
        </w:rPr>
        <w:t xml:space="preserve"> to bring sustainable change</w:t>
      </w:r>
    </w:p>
    <w:p w14:paraId="4BE1F32C" w14:textId="05E3511F"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r w:rsidRPr="008D119D">
        <w:rPr>
          <w:rFonts w:ascii="Arial" w:hAnsi="Arial" w:cs="Arial"/>
        </w:rPr>
        <w:t>Efforts should be made to make more accurate statistics available to everyone.</w:t>
      </w:r>
    </w:p>
    <w:p w14:paraId="363AB4C7" w14:textId="405B438F" w:rsidR="008D119D" w:rsidRPr="0096142D" w:rsidRDefault="008D119D" w:rsidP="008D119D">
      <w:pPr>
        <w:pStyle w:val="ListParagraph"/>
        <w:spacing w:after="0" w:line="360" w:lineRule="auto"/>
        <w:rPr>
          <w:rFonts w:ascii="Arial" w:hAnsi="Arial" w:cs="Arial"/>
        </w:rPr>
      </w:pPr>
      <w:r w:rsidRPr="0096142D">
        <w:rPr>
          <w:rFonts w:ascii="Arial" w:hAnsi="Arial" w:cs="Arial"/>
        </w:rPr>
        <w:t>-</w:t>
      </w:r>
      <w:r w:rsidRPr="008D119D">
        <w:t xml:space="preserve"> </w:t>
      </w:r>
      <w:proofErr w:type="gramStart"/>
      <w:r w:rsidRPr="008D119D">
        <w:rPr>
          <w:rFonts w:ascii="Arial" w:hAnsi="Arial" w:cs="Arial"/>
        </w:rPr>
        <w:t>Furthermore</w:t>
      </w:r>
      <w:proofErr w:type="gramEnd"/>
      <w:r w:rsidRPr="008D119D">
        <w:rPr>
          <w:rFonts w:ascii="Arial" w:hAnsi="Arial" w:cs="Arial"/>
        </w:rPr>
        <w:t xml:space="preserve"> establish metrics for measuring progress</w:t>
      </w:r>
      <w:r w:rsidRPr="0096142D">
        <w:rPr>
          <w:rFonts w:ascii="Arial" w:hAnsi="Arial" w:cs="Arial"/>
        </w:rPr>
        <w:t xml:space="preserve"> to excel</w:t>
      </w:r>
    </w:p>
    <w:p w14:paraId="05360F50" w14:textId="77777777" w:rsidR="008D119D" w:rsidRDefault="008D119D" w:rsidP="008D119D">
      <w:pPr>
        <w:pStyle w:val="ListParagraph"/>
        <w:spacing w:after="0" w:line="360" w:lineRule="auto"/>
        <w:rPr>
          <w:rFonts w:ascii="Arial" w:hAnsi="Arial" w:cs="Arial"/>
        </w:rPr>
      </w:pPr>
      <w:r w:rsidRPr="0096142D">
        <w:rPr>
          <w:rFonts w:ascii="Arial" w:hAnsi="Arial" w:cs="Arial"/>
        </w:rPr>
        <w:t>-Custodian agencies</w:t>
      </w:r>
    </w:p>
    <w:p w14:paraId="05F61B73" w14:textId="77777777" w:rsidR="008D119D" w:rsidRPr="0096142D" w:rsidRDefault="008D119D" w:rsidP="008D119D">
      <w:pPr>
        <w:pStyle w:val="ListParagraph"/>
        <w:spacing w:after="0" w:line="360" w:lineRule="auto"/>
        <w:rPr>
          <w:rFonts w:ascii="Arial" w:hAnsi="Arial" w:cs="Arial"/>
        </w:rPr>
      </w:pPr>
    </w:p>
    <w:p w14:paraId="4D87C4C5"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The goal is broken down into 5 categories:</w:t>
      </w:r>
    </w:p>
    <w:p w14:paraId="6C94AA08"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-Finance department </w:t>
      </w:r>
    </w:p>
    <w:p w14:paraId="1E4BE766"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 xml:space="preserve">-Technology enhancement </w:t>
      </w:r>
    </w:p>
    <w:p w14:paraId="60F8FC82"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-Capacity enhancement to bring the change</w:t>
      </w:r>
    </w:p>
    <w:p w14:paraId="4AFBF9DE"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-Trade increase</w:t>
      </w:r>
    </w:p>
    <w:p w14:paraId="3FAD900B" w14:textId="77777777" w:rsidR="008D119D" w:rsidRPr="0096142D" w:rsidRDefault="008D119D" w:rsidP="008D119D">
      <w:pPr>
        <w:pStyle w:val="ListParagraph"/>
        <w:spacing w:after="0" w:line="360" w:lineRule="auto"/>
        <w:rPr>
          <w:rFonts w:ascii="Arial" w:hAnsi="Arial" w:cs="Arial"/>
        </w:rPr>
      </w:pPr>
      <w:r w:rsidRPr="0096142D">
        <w:rPr>
          <w:rFonts w:ascii="Arial" w:hAnsi="Arial" w:cs="Arial"/>
        </w:rPr>
        <w:t>-Systemic problems to be solved</w:t>
      </w:r>
    </w:p>
    <w:p w14:paraId="007BBA09"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There are 25 indicators to measure the progress</w:t>
      </w:r>
      <w:r>
        <w:rPr>
          <w:rFonts w:ascii="Arial" w:hAnsi="Arial" w:cs="Arial"/>
          <w:sz w:val="22"/>
          <w:szCs w:val="22"/>
        </w:rPr>
        <w:t xml:space="preserve"> (</w:t>
      </w:r>
      <w:proofErr w:type="spellStart"/>
      <w:r w:rsidRPr="0096142D">
        <w:rPr>
          <w:rFonts w:ascii="Arial" w:hAnsi="Arial" w:cs="Arial"/>
          <w:color w:val="222222"/>
          <w:sz w:val="22"/>
          <w:szCs w:val="22"/>
          <w:shd w:val="clear" w:color="auto" w:fill="FFFFFF"/>
        </w:rPr>
        <w:t>Hák</w:t>
      </w:r>
      <w:proofErr w:type="spellEnd"/>
      <w:r>
        <w:rPr>
          <w:rFonts w:ascii="Arial" w:hAnsi="Arial" w:cs="Arial"/>
          <w:color w:val="222222"/>
          <w:sz w:val="22"/>
          <w:szCs w:val="22"/>
          <w:shd w:val="clear" w:color="auto" w:fill="FFFFFF"/>
        </w:rPr>
        <w:t xml:space="preserve">, </w:t>
      </w:r>
      <w:proofErr w:type="spellStart"/>
      <w:r w:rsidRPr="0096142D">
        <w:rPr>
          <w:rFonts w:ascii="Arial" w:hAnsi="Arial" w:cs="Arial"/>
          <w:color w:val="222222"/>
          <w:sz w:val="22"/>
          <w:szCs w:val="22"/>
          <w:shd w:val="clear" w:color="auto" w:fill="FFFFFF"/>
        </w:rPr>
        <w:t>Janoušková</w:t>
      </w:r>
      <w:proofErr w:type="spellEnd"/>
      <w:r w:rsidRPr="0096142D">
        <w:rPr>
          <w:rFonts w:ascii="Arial" w:hAnsi="Arial" w:cs="Arial"/>
          <w:color w:val="222222"/>
          <w:sz w:val="22"/>
          <w:szCs w:val="22"/>
          <w:shd w:val="clear" w:color="auto" w:fill="FFFFFF"/>
        </w:rPr>
        <w:t xml:space="preserve">, and </w:t>
      </w:r>
      <w:proofErr w:type="spellStart"/>
      <w:r w:rsidRPr="0096142D">
        <w:rPr>
          <w:rFonts w:ascii="Arial" w:hAnsi="Arial" w:cs="Arial"/>
          <w:color w:val="222222"/>
          <w:sz w:val="22"/>
          <w:szCs w:val="22"/>
          <w:shd w:val="clear" w:color="auto" w:fill="FFFFFF"/>
        </w:rPr>
        <w:t>Moldan</w:t>
      </w:r>
      <w:proofErr w:type="spellEnd"/>
      <w:r w:rsidRPr="0096142D">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2016).</w:t>
      </w:r>
    </w:p>
    <w:p w14:paraId="259C9C0D"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UK strategies to implement the goal:</w:t>
      </w:r>
    </w:p>
    <w:p w14:paraId="041B5BB8" w14:textId="77777777" w:rsidR="008D119D" w:rsidRPr="0096142D" w:rsidRDefault="008D119D" w:rsidP="008D119D">
      <w:pPr>
        <w:pStyle w:val="ListParagraph"/>
        <w:numPr>
          <w:ilvl w:val="0"/>
          <w:numId w:val="3"/>
        </w:numPr>
        <w:spacing w:after="0" w:line="360" w:lineRule="auto"/>
        <w:rPr>
          <w:rFonts w:ascii="Arial" w:hAnsi="Arial" w:cs="Arial"/>
        </w:rPr>
      </w:pPr>
      <w:r w:rsidRPr="0096142D">
        <w:rPr>
          <w:rFonts w:ascii="Arial" w:hAnsi="Arial" w:cs="Arial"/>
        </w:rPr>
        <w:t>Green economic recovery</w:t>
      </w:r>
    </w:p>
    <w:p w14:paraId="289A5B47" w14:textId="77777777" w:rsidR="008D119D" w:rsidRPr="0096142D" w:rsidRDefault="008D119D" w:rsidP="008D119D">
      <w:pPr>
        <w:pStyle w:val="ListParagraph"/>
        <w:numPr>
          <w:ilvl w:val="0"/>
          <w:numId w:val="3"/>
        </w:numPr>
        <w:spacing w:after="0" w:line="360" w:lineRule="auto"/>
        <w:rPr>
          <w:rFonts w:ascii="Arial" w:hAnsi="Arial" w:cs="Arial"/>
        </w:rPr>
      </w:pPr>
      <w:r w:rsidRPr="0096142D">
        <w:rPr>
          <w:rFonts w:ascii="Arial" w:hAnsi="Arial" w:cs="Arial"/>
        </w:rPr>
        <w:lastRenderedPageBreak/>
        <w:t>Boeing sustainability</w:t>
      </w:r>
    </w:p>
    <w:p w14:paraId="44AC822E" w14:textId="77777777" w:rsidR="008D119D" w:rsidRPr="0096142D" w:rsidRDefault="008D119D" w:rsidP="008D119D">
      <w:pPr>
        <w:spacing w:line="360" w:lineRule="auto"/>
        <w:rPr>
          <w:rFonts w:ascii="Arial" w:hAnsi="Arial" w:cs="Arial"/>
          <w:sz w:val="22"/>
          <w:szCs w:val="22"/>
        </w:rPr>
      </w:pPr>
    </w:p>
    <w:p w14:paraId="290AF691" w14:textId="77777777" w:rsidR="008D119D" w:rsidRPr="0096142D" w:rsidRDefault="008D119D" w:rsidP="008D119D">
      <w:pPr>
        <w:spacing w:line="360" w:lineRule="auto"/>
        <w:rPr>
          <w:rFonts w:ascii="Arial" w:hAnsi="Arial" w:cs="Arial"/>
          <w:b/>
          <w:bCs/>
          <w:sz w:val="22"/>
          <w:szCs w:val="22"/>
        </w:rPr>
      </w:pPr>
    </w:p>
    <w:p w14:paraId="24A1DE5C"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Review: identify problems, is it achievable, realistic, cost etc.</w:t>
      </w:r>
    </w:p>
    <w:p w14:paraId="70DC4669"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 xml:space="preserve">       As this goal is said to be the combination of all the above sustainable development goals, it’s review can also be taken as the overall analysis of the work done in this regard. No doubt, the steps are really good and United Kingdom government is working very hard to achieve the goals, but still there arises a need to focus more on the need of sustainable goals. These efforts have resulted in fruitful results and still there is a need to pay more heed in order to modify the results so that they can be made up to the mark.</w:t>
      </w:r>
    </w:p>
    <w:p w14:paraId="4D8625ED"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Progress made:</w:t>
      </w:r>
    </w:p>
    <w:p w14:paraId="2E69D1A3" w14:textId="637ED4E9" w:rsidR="008D119D" w:rsidRPr="00F701CD" w:rsidRDefault="008D119D" w:rsidP="008D119D">
      <w:pPr>
        <w:spacing w:line="360" w:lineRule="auto"/>
        <w:rPr>
          <w:rFonts w:ascii="Arial" w:hAnsi="Arial" w:cs="Arial"/>
          <w:sz w:val="22"/>
          <w:szCs w:val="22"/>
        </w:rPr>
      </w:pPr>
      <w:r w:rsidRPr="008D119D">
        <w:rPr>
          <w:rFonts w:ascii="Arial" w:hAnsi="Arial" w:cs="Arial"/>
          <w:sz w:val="22"/>
          <w:szCs w:val="22"/>
        </w:rPr>
        <w:t xml:space="preserve">The following is a breakdown of the progress that has been made toward attaining objective 17 of the sustainable development agenda as a direct result of the tactics implemented by the UK government: As a consequence of these efforts, change has been brought about. Additionally, special committees have been established for the purpose of coordinating </w:t>
      </w:r>
      <w:r>
        <w:rPr>
          <w:rFonts w:ascii="Arial" w:hAnsi="Arial" w:cs="Arial"/>
          <w:sz w:val="22"/>
          <w:szCs w:val="22"/>
        </w:rPr>
        <w:t xml:space="preserve">initiatives </w:t>
      </w:r>
      <w:r w:rsidRPr="008D119D">
        <w:rPr>
          <w:rFonts w:ascii="Arial" w:hAnsi="Arial" w:cs="Arial"/>
          <w:sz w:val="22"/>
          <w:szCs w:val="22"/>
        </w:rPr>
        <w:t xml:space="preserve">for the </w:t>
      </w:r>
      <w:r>
        <w:rPr>
          <w:rFonts w:ascii="Arial" w:hAnsi="Arial" w:cs="Arial"/>
          <w:sz w:val="22"/>
          <w:szCs w:val="22"/>
        </w:rPr>
        <w:t xml:space="preserve">advancement </w:t>
      </w:r>
      <w:r w:rsidRPr="008D119D">
        <w:rPr>
          <w:rFonts w:ascii="Arial" w:hAnsi="Arial" w:cs="Arial"/>
          <w:sz w:val="22"/>
          <w:szCs w:val="22"/>
        </w:rPr>
        <w:t xml:space="preserve">of </w:t>
      </w:r>
      <w:r>
        <w:rPr>
          <w:rFonts w:ascii="Arial" w:hAnsi="Arial" w:cs="Arial"/>
          <w:sz w:val="22"/>
          <w:szCs w:val="22"/>
        </w:rPr>
        <w:t xml:space="preserve">towns </w:t>
      </w:r>
      <w:r w:rsidRPr="008D119D">
        <w:rPr>
          <w:rFonts w:ascii="Arial" w:hAnsi="Arial" w:cs="Arial"/>
          <w:sz w:val="22"/>
          <w:szCs w:val="22"/>
        </w:rPr>
        <w:t>and communities, improvement in the health s</w:t>
      </w:r>
      <w:r>
        <w:rPr>
          <w:rFonts w:ascii="Arial" w:hAnsi="Arial" w:cs="Arial"/>
          <w:sz w:val="22"/>
          <w:szCs w:val="22"/>
        </w:rPr>
        <w:t>ector</w:t>
      </w:r>
      <w:r w:rsidRPr="008D119D">
        <w:rPr>
          <w:rFonts w:ascii="Arial" w:hAnsi="Arial" w:cs="Arial"/>
          <w:sz w:val="22"/>
          <w:szCs w:val="22"/>
        </w:rPr>
        <w:t>, installation of cameras for the safety of</w:t>
      </w:r>
      <w:r>
        <w:rPr>
          <w:rFonts w:ascii="Arial" w:hAnsi="Arial" w:cs="Arial"/>
          <w:sz w:val="22"/>
          <w:szCs w:val="22"/>
        </w:rPr>
        <w:t xml:space="preserve"> people</w:t>
      </w:r>
      <w:r w:rsidRPr="008D119D">
        <w:rPr>
          <w:rFonts w:ascii="Arial" w:hAnsi="Arial" w:cs="Arial"/>
          <w:sz w:val="22"/>
          <w:szCs w:val="22"/>
        </w:rPr>
        <w:t xml:space="preserve">, </w:t>
      </w:r>
      <w:r>
        <w:rPr>
          <w:rFonts w:ascii="Arial" w:hAnsi="Arial" w:cs="Arial"/>
          <w:sz w:val="22"/>
          <w:szCs w:val="22"/>
        </w:rPr>
        <w:t>formation</w:t>
      </w:r>
      <w:r w:rsidRPr="008D119D">
        <w:rPr>
          <w:rFonts w:ascii="Arial" w:hAnsi="Arial" w:cs="Arial"/>
          <w:sz w:val="22"/>
          <w:szCs w:val="22"/>
        </w:rPr>
        <w:t xml:space="preserve"> of a </w:t>
      </w:r>
      <w:r>
        <w:rPr>
          <w:rFonts w:ascii="Arial" w:hAnsi="Arial" w:cs="Arial"/>
          <w:sz w:val="22"/>
          <w:szCs w:val="22"/>
        </w:rPr>
        <w:t xml:space="preserve">civilian platform </w:t>
      </w:r>
      <w:r w:rsidRPr="008D119D">
        <w:rPr>
          <w:rFonts w:ascii="Arial" w:hAnsi="Arial" w:cs="Arial"/>
          <w:sz w:val="22"/>
          <w:szCs w:val="22"/>
        </w:rPr>
        <w:t xml:space="preserve">for the convenience of </w:t>
      </w:r>
      <w:r>
        <w:rPr>
          <w:rFonts w:ascii="Arial" w:hAnsi="Arial" w:cs="Arial"/>
          <w:sz w:val="22"/>
          <w:szCs w:val="22"/>
        </w:rPr>
        <w:t>residents</w:t>
      </w:r>
      <w:r w:rsidRPr="008D119D">
        <w:rPr>
          <w:rFonts w:ascii="Arial" w:hAnsi="Arial" w:cs="Arial"/>
          <w:sz w:val="22"/>
          <w:szCs w:val="22"/>
        </w:rPr>
        <w:t>, trainings</w:t>
      </w:r>
      <w:r>
        <w:rPr>
          <w:rFonts w:ascii="Arial" w:hAnsi="Arial" w:cs="Arial"/>
          <w:sz w:val="22"/>
          <w:szCs w:val="22"/>
        </w:rPr>
        <w:t xml:space="preserve"> sessions</w:t>
      </w:r>
      <w:r w:rsidRPr="008D119D">
        <w:rPr>
          <w:rFonts w:ascii="Arial" w:hAnsi="Arial" w:cs="Arial"/>
          <w:sz w:val="22"/>
          <w:szCs w:val="22"/>
        </w:rPr>
        <w:t xml:space="preserve"> </w:t>
      </w:r>
      <w:r>
        <w:rPr>
          <w:rFonts w:ascii="Arial" w:hAnsi="Arial" w:cs="Arial"/>
          <w:sz w:val="22"/>
          <w:szCs w:val="22"/>
        </w:rPr>
        <w:t>for</w:t>
      </w:r>
      <w:r w:rsidRPr="008D119D">
        <w:rPr>
          <w:rFonts w:ascii="Arial" w:hAnsi="Arial" w:cs="Arial"/>
          <w:sz w:val="22"/>
          <w:szCs w:val="22"/>
        </w:rPr>
        <w:t xml:space="preserve"> volunteers to bring about </w:t>
      </w:r>
      <w:r>
        <w:rPr>
          <w:rFonts w:ascii="Arial" w:hAnsi="Arial" w:cs="Arial"/>
          <w:sz w:val="22"/>
          <w:szCs w:val="22"/>
        </w:rPr>
        <w:t xml:space="preserve">transformation </w:t>
      </w:r>
      <w:r w:rsidRPr="008D119D">
        <w:rPr>
          <w:rFonts w:ascii="Arial" w:hAnsi="Arial" w:cs="Arial"/>
          <w:sz w:val="22"/>
          <w:szCs w:val="22"/>
        </w:rPr>
        <w:t>through sustainable development, and the propagation of awareness.</w:t>
      </w:r>
    </w:p>
    <w:p w14:paraId="2C9C1A35" w14:textId="77777777" w:rsidR="008D119D" w:rsidRPr="00F701CD" w:rsidRDefault="008D119D" w:rsidP="008D119D">
      <w:pPr>
        <w:pStyle w:val="ListParagraph"/>
        <w:spacing w:line="360" w:lineRule="auto"/>
        <w:rPr>
          <w:rFonts w:ascii="Arial" w:hAnsi="Arial" w:cs="Arial"/>
          <w:b/>
          <w:bCs/>
          <w:color w:val="000000" w:themeColor="text1"/>
        </w:rPr>
      </w:pPr>
      <w:r w:rsidRPr="00F701CD">
        <w:rPr>
          <w:rFonts w:ascii="Arial" w:hAnsi="Arial" w:cs="Arial"/>
          <w:b/>
          <w:bCs/>
          <w:color w:val="000000" w:themeColor="text1"/>
        </w:rPr>
        <w:t>Effect on health and well-being:</w:t>
      </w:r>
    </w:p>
    <w:p w14:paraId="7BA61B5F" w14:textId="77777777" w:rsidR="008D119D" w:rsidRPr="0096142D" w:rsidRDefault="008D119D" w:rsidP="008D119D">
      <w:pPr>
        <w:pStyle w:val="ListParagraph"/>
        <w:spacing w:line="360" w:lineRule="auto"/>
        <w:rPr>
          <w:rFonts w:ascii="Arial" w:hAnsi="Arial" w:cs="Arial"/>
          <w:color w:val="ED7D31" w:themeColor="accent2"/>
        </w:rPr>
      </w:pPr>
      <w:r w:rsidRPr="00F701CD">
        <w:rPr>
          <w:rFonts w:ascii="Arial" w:hAnsi="Arial" w:cs="Arial"/>
          <w:color w:val="000000" w:themeColor="text1"/>
        </w:rPr>
        <w:t xml:space="preserve">       </w:t>
      </w:r>
      <w:r w:rsidRPr="008D119D">
        <w:rPr>
          <w:rFonts w:ascii="Arial" w:hAnsi="Arial" w:cs="Arial"/>
          <w:color w:val="000000" w:themeColor="text1"/>
        </w:rPr>
        <w:t>Due to the fact that every living thing is connected to its surroundings in some way, the Sustainable Development Goals have led to a very favorable change in the healthcare system. If you interfere with any one of the different aspects of existence, such as humans, animals, or the environment, it will eventually affect all of the other aspects. This idea is referred to as "One health," and it is becoming increasingly popular. The success of achieving the goals of sustainable development is intimately tied to the well-being</w:t>
      </w:r>
      <w:r>
        <w:rPr>
          <w:rFonts w:ascii="Arial" w:hAnsi="Arial" w:cs="Arial"/>
          <w:color w:val="000000" w:themeColor="text1"/>
        </w:rPr>
        <w:t xml:space="preserve"> (World Health Organization, 2016).</w:t>
      </w:r>
    </w:p>
    <w:p w14:paraId="2E750D97" w14:textId="77777777" w:rsidR="008D119D" w:rsidRPr="00F701CD" w:rsidRDefault="008D119D" w:rsidP="008D119D">
      <w:pPr>
        <w:spacing w:line="360" w:lineRule="auto"/>
        <w:rPr>
          <w:rFonts w:ascii="Arial" w:hAnsi="Arial" w:cs="Arial"/>
          <w:b/>
          <w:bCs/>
          <w:color w:val="000000" w:themeColor="text1"/>
          <w:sz w:val="22"/>
          <w:szCs w:val="22"/>
        </w:rPr>
      </w:pPr>
      <w:r w:rsidRPr="00F701CD">
        <w:rPr>
          <w:rFonts w:ascii="Arial" w:hAnsi="Arial" w:cs="Arial"/>
          <w:b/>
          <w:bCs/>
          <w:color w:val="000000" w:themeColor="text1"/>
          <w:sz w:val="22"/>
          <w:szCs w:val="22"/>
        </w:rPr>
        <w:t>Challenges in implementation:</w:t>
      </w:r>
    </w:p>
    <w:p w14:paraId="5B9719EB" w14:textId="60172A8D" w:rsidR="008D119D" w:rsidRPr="008D119D" w:rsidRDefault="008D119D" w:rsidP="008D119D">
      <w:pPr>
        <w:spacing w:line="360" w:lineRule="auto"/>
        <w:rPr>
          <w:rFonts w:ascii="Arial" w:eastAsia="SimSun" w:hAnsi="Arial" w:cs="Arial"/>
          <w:color w:val="000000" w:themeColor="text1"/>
          <w:sz w:val="22"/>
          <w:szCs w:val="22"/>
          <w:lang w:val="en-US" w:eastAsia="zh-CN"/>
        </w:rPr>
      </w:pPr>
      <w:r w:rsidRPr="008D119D">
        <w:rPr>
          <w:rFonts w:ascii="Arial" w:eastAsia="SimSun" w:hAnsi="Arial" w:cs="Arial"/>
          <w:color w:val="000000" w:themeColor="text1"/>
          <w:sz w:val="22"/>
          <w:szCs w:val="22"/>
          <w:lang w:val="en-US" w:eastAsia="zh-CN"/>
        </w:rPr>
        <w:t>The following obstacles may arise during the implementation of Sustainable Development Goal 17:changing the mentality of the old-fashioned people and introducing them to technicalities of the modern world,</w:t>
      </w:r>
      <w:r w:rsidRPr="0096142D">
        <w:rPr>
          <w:rFonts w:ascii="Arial" w:eastAsia="SimSun" w:hAnsi="Arial" w:cs="Arial"/>
          <w:color w:val="000000" w:themeColor="text1"/>
          <w:sz w:val="22"/>
          <w:szCs w:val="22"/>
          <w:lang w:val="en-US" w:eastAsia="zh-CN"/>
        </w:rPr>
        <w:t xml:space="preserve"> </w:t>
      </w:r>
      <w:r w:rsidRPr="008D119D">
        <w:rPr>
          <w:rFonts w:ascii="Arial" w:eastAsia="SimSun" w:hAnsi="Arial" w:cs="Arial"/>
          <w:color w:val="000000" w:themeColor="text1"/>
          <w:sz w:val="22"/>
          <w:szCs w:val="22"/>
          <w:lang w:val="en-US" w:eastAsia="zh-CN"/>
        </w:rPr>
        <w:t xml:space="preserve">old customs and traditions, lack of </w:t>
      </w:r>
      <w:r>
        <w:rPr>
          <w:rFonts w:ascii="Arial" w:eastAsia="SimSun" w:hAnsi="Arial" w:cs="Arial"/>
          <w:color w:val="000000" w:themeColor="text1"/>
          <w:sz w:val="22"/>
          <w:szCs w:val="22"/>
          <w:lang w:val="en-US" w:eastAsia="zh-CN"/>
        </w:rPr>
        <w:t xml:space="preserve">funding </w:t>
      </w:r>
      <w:r w:rsidRPr="008D119D">
        <w:rPr>
          <w:rFonts w:ascii="Arial" w:eastAsia="SimSun" w:hAnsi="Arial" w:cs="Arial"/>
          <w:color w:val="000000" w:themeColor="text1"/>
          <w:sz w:val="22"/>
          <w:szCs w:val="22"/>
          <w:lang w:val="en-US" w:eastAsia="zh-CN"/>
        </w:rPr>
        <w:t>for projects, lack of</w:t>
      </w:r>
      <w:r w:rsidRPr="0096142D">
        <w:rPr>
          <w:rFonts w:ascii="Arial" w:eastAsia="SimSun" w:hAnsi="Arial" w:cs="Arial"/>
          <w:color w:val="000000" w:themeColor="text1"/>
          <w:sz w:val="22"/>
          <w:szCs w:val="22"/>
          <w:lang w:val="en-US" w:eastAsia="zh-CN"/>
        </w:rPr>
        <w:t xml:space="preserve"> </w:t>
      </w:r>
      <w:r w:rsidRPr="008D119D">
        <w:rPr>
          <w:rFonts w:ascii="Arial" w:eastAsia="SimSun" w:hAnsi="Arial" w:cs="Arial"/>
          <w:color w:val="000000" w:themeColor="text1"/>
          <w:sz w:val="22"/>
          <w:szCs w:val="22"/>
          <w:lang w:val="en-US" w:eastAsia="zh-CN"/>
        </w:rPr>
        <w:t>technology in the developing</w:t>
      </w:r>
      <w:r>
        <w:rPr>
          <w:rFonts w:ascii="Arial" w:eastAsia="SimSun" w:hAnsi="Arial" w:cs="Arial"/>
          <w:color w:val="000000" w:themeColor="text1"/>
          <w:sz w:val="22"/>
          <w:szCs w:val="22"/>
          <w:lang w:val="en-US" w:eastAsia="zh-CN"/>
        </w:rPr>
        <w:t xml:space="preserve"> nations</w:t>
      </w:r>
      <w:r w:rsidRPr="008D119D">
        <w:rPr>
          <w:rFonts w:ascii="Arial" w:eastAsia="SimSun" w:hAnsi="Arial" w:cs="Arial"/>
          <w:color w:val="000000" w:themeColor="text1"/>
          <w:sz w:val="22"/>
          <w:szCs w:val="22"/>
          <w:lang w:val="en-US" w:eastAsia="zh-CN"/>
        </w:rPr>
        <w:t>,</w:t>
      </w:r>
      <w:r w:rsidRPr="0096142D">
        <w:rPr>
          <w:rFonts w:ascii="Arial" w:eastAsia="SimSun" w:hAnsi="Arial" w:cs="Arial"/>
          <w:color w:val="000000" w:themeColor="text1"/>
          <w:sz w:val="22"/>
          <w:szCs w:val="22"/>
          <w:lang w:val="en-US" w:eastAsia="zh-CN"/>
        </w:rPr>
        <w:t xml:space="preserve"> </w:t>
      </w:r>
      <w:r w:rsidRPr="008D119D">
        <w:rPr>
          <w:rFonts w:ascii="Arial" w:eastAsia="SimSun" w:hAnsi="Arial" w:cs="Arial"/>
          <w:color w:val="000000" w:themeColor="text1"/>
          <w:sz w:val="22"/>
          <w:szCs w:val="22"/>
          <w:lang w:val="en-US" w:eastAsia="zh-CN"/>
        </w:rPr>
        <w:t>the fact that many of these nations do not prioriti</w:t>
      </w:r>
      <w:r>
        <w:rPr>
          <w:rFonts w:ascii="Arial" w:eastAsia="SimSun" w:hAnsi="Arial" w:cs="Arial"/>
          <w:color w:val="000000" w:themeColor="text1"/>
          <w:sz w:val="22"/>
          <w:szCs w:val="22"/>
          <w:lang w:val="en-US" w:eastAsia="zh-CN"/>
        </w:rPr>
        <w:t>z</w:t>
      </w:r>
      <w:r w:rsidRPr="008D119D">
        <w:rPr>
          <w:rFonts w:ascii="Arial" w:eastAsia="SimSun" w:hAnsi="Arial" w:cs="Arial"/>
          <w:color w:val="000000" w:themeColor="text1"/>
          <w:sz w:val="22"/>
          <w:szCs w:val="22"/>
          <w:lang w:val="en-US" w:eastAsia="zh-CN"/>
        </w:rPr>
        <w:t>e the SDGs, the fact that most people are not familiar with the SDGs' fundamental principles,</w:t>
      </w:r>
      <w:r>
        <w:rPr>
          <w:rFonts w:ascii="Arial" w:eastAsia="SimSun" w:hAnsi="Arial" w:cs="Arial"/>
          <w:color w:val="000000" w:themeColor="text1"/>
          <w:sz w:val="22"/>
          <w:szCs w:val="22"/>
          <w:lang w:val="en-US" w:eastAsia="zh-CN"/>
        </w:rPr>
        <w:t xml:space="preserve"> </w:t>
      </w:r>
      <w:r w:rsidRPr="008D119D">
        <w:rPr>
          <w:rFonts w:ascii="Arial" w:eastAsia="SimSun" w:hAnsi="Arial" w:cs="Arial"/>
          <w:color w:val="000000" w:themeColor="text1"/>
          <w:sz w:val="22"/>
          <w:szCs w:val="22"/>
          <w:lang w:val="en-US" w:eastAsia="zh-CN"/>
        </w:rPr>
        <w:t>SDGs haven't yet gained the attention of the governments round the globe</w:t>
      </w:r>
      <w:r w:rsidRPr="0096142D">
        <w:rPr>
          <w:rFonts w:ascii="Arial" w:eastAsia="SimSun" w:hAnsi="Arial" w:cs="Arial"/>
          <w:color w:val="000000" w:themeColor="text1"/>
          <w:sz w:val="22"/>
          <w:szCs w:val="22"/>
          <w:lang w:val="en-US" w:eastAsia="zh-CN"/>
        </w:rPr>
        <w:t>.</w:t>
      </w:r>
    </w:p>
    <w:p w14:paraId="4ECA31D3" w14:textId="77777777" w:rsidR="008D119D" w:rsidRPr="00F701CD" w:rsidRDefault="008D119D" w:rsidP="008D119D">
      <w:pPr>
        <w:spacing w:line="360" w:lineRule="auto"/>
        <w:rPr>
          <w:rFonts w:ascii="Arial" w:hAnsi="Arial" w:cs="Arial"/>
        </w:rPr>
      </w:pPr>
    </w:p>
    <w:p w14:paraId="3DE6433E" w14:textId="77777777" w:rsidR="008D119D" w:rsidRPr="00F701CD" w:rsidRDefault="008D119D" w:rsidP="008D119D">
      <w:pPr>
        <w:spacing w:line="360" w:lineRule="auto"/>
        <w:rPr>
          <w:rFonts w:ascii="Arial" w:hAnsi="Arial" w:cs="Arial"/>
          <w:b/>
          <w:bCs/>
          <w:color w:val="000000" w:themeColor="text1"/>
          <w:sz w:val="22"/>
          <w:szCs w:val="22"/>
        </w:rPr>
      </w:pPr>
      <w:r w:rsidRPr="00F701CD">
        <w:rPr>
          <w:rFonts w:ascii="Arial" w:hAnsi="Arial" w:cs="Arial"/>
          <w:b/>
          <w:bCs/>
          <w:color w:val="000000" w:themeColor="text1"/>
          <w:sz w:val="22"/>
          <w:szCs w:val="22"/>
        </w:rPr>
        <w:t>Recommendations:</w:t>
      </w:r>
    </w:p>
    <w:p w14:paraId="3DDFA0FB" w14:textId="37B0BC77" w:rsidR="008D119D" w:rsidRPr="00F701CD" w:rsidRDefault="008D119D" w:rsidP="008D119D">
      <w:pPr>
        <w:spacing w:line="360" w:lineRule="auto"/>
        <w:rPr>
          <w:rFonts w:ascii="Arial" w:hAnsi="Arial" w:cs="Arial"/>
          <w:color w:val="000000" w:themeColor="text1"/>
        </w:rPr>
      </w:pPr>
      <w:r w:rsidRPr="00F701CD">
        <w:rPr>
          <w:rFonts w:ascii="Arial" w:hAnsi="Arial" w:cs="Arial"/>
          <w:color w:val="000000" w:themeColor="text1"/>
          <w:sz w:val="22"/>
          <w:szCs w:val="22"/>
        </w:rPr>
        <w:lastRenderedPageBreak/>
        <w:t xml:space="preserve">         </w:t>
      </w:r>
      <w:r w:rsidRPr="008D119D">
        <w:rPr>
          <w:rFonts w:ascii="Arial" w:hAnsi="Arial" w:cs="Arial"/>
          <w:color w:val="000000" w:themeColor="text1"/>
          <w:sz w:val="22"/>
          <w:szCs w:val="22"/>
        </w:rPr>
        <w:t>The following are some of the things that can be done to make the implementation of the Sustainable Development Goals (SDGs) better:</w:t>
      </w:r>
      <w:r w:rsidRPr="00F701CD">
        <w:rPr>
          <w:rFonts w:ascii="Arial" w:hAnsi="Arial" w:cs="Arial"/>
          <w:color w:val="000000" w:themeColor="text1"/>
          <w:sz w:val="22"/>
          <w:szCs w:val="22"/>
        </w:rPr>
        <w:t xml:space="preserve"> telling the developing countries that how the SDGs can uplift their economies and can eradicate the infectious diseases</w:t>
      </w:r>
      <w:r w:rsidRPr="008D119D">
        <w:rPr>
          <w:rFonts w:ascii="Arial" w:hAnsi="Arial" w:cs="Arial"/>
          <w:color w:val="000000" w:themeColor="text1"/>
          <w:sz w:val="22"/>
          <w:szCs w:val="22"/>
        </w:rPr>
        <w:t>, things can get better if United Nations,</w:t>
      </w:r>
      <w:r>
        <w:rPr>
          <w:rFonts w:ascii="Arial" w:hAnsi="Arial" w:cs="Arial"/>
          <w:color w:val="000000" w:themeColor="text1"/>
        </w:rPr>
        <w:t xml:space="preserve"> </w:t>
      </w:r>
      <w:r w:rsidRPr="00F701CD">
        <w:rPr>
          <w:rFonts w:ascii="Arial" w:hAnsi="Arial" w:cs="Arial"/>
          <w:color w:val="000000" w:themeColor="text1"/>
          <w:sz w:val="22"/>
          <w:szCs w:val="22"/>
        </w:rPr>
        <w:t>World health organization World Trade organization work in close collaboration with each other and may overlook at the steps done to implement the SDGs by different gov</w:t>
      </w:r>
      <w:r w:rsidRPr="008D119D">
        <w:rPr>
          <w:rFonts w:ascii="Arial" w:hAnsi="Arial" w:cs="Arial"/>
          <w:color w:val="000000" w:themeColor="text1"/>
          <w:sz w:val="22"/>
          <w:szCs w:val="22"/>
        </w:rPr>
        <w:t>ernmen</w:t>
      </w:r>
      <w:r w:rsidRPr="00F701CD">
        <w:rPr>
          <w:rFonts w:ascii="Arial" w:hAnsi="Arial" w:cs="Arial"/>
          <w:color w:val="000000" w:themeColor="text1"/>
          <w:sz w:val="22"/>
          <w:szCs w:val="22"/>
        </w:rPr>
        <w:t>ts around the globe</w:t>
      </w:r>
      <w:r w:rsidRPr="008D119D">
        <w:rPr>
          <w:rFonts w:ascii="Arial" w:hAnsi="Arial" w:cs="Arial"/>
          <w:color w:val="000000" w:themeColor="text1"/>
          <w:sz w:val="22"/>
          <w:szCs w:val="22"/>
        </w:rPr>
        <w:t>, t</w:t>
      </w:r>
      <w:r w:rsidRPr="00F701CD">
        <w:rPr>
          <w:rFonts w:ascii="Arial" w:hAnsi="Arial" w:cs="Arial"/>
          <w:color w:val="000000" w:themeColor="text1"/>
          <w:sz w:val="22"/>
          <w:szCs w:val="22"/>
        </w:rPr>
        <w:t>he spreading of awareness through TV Ads and pamphlets may also bring change</w:t>
      </w:r>
      <w:r w:rsidRPr="008D119D">
        <w:rPr>
          <w:rFonts w:ascii="Arial" w:hAnsi="Arial" w:cs="Arial"/>
          <w:color w:val="000000" w:themeColor="text1"/>
          <w:sz w:val="22"/>
          <w:szCs w:val="22"/>
        </w:rPr>
        <w:t>, e</w:t>
      </w:r>
      <w:r w:rsidRPr="00F701CD">
        <w:rPr>
          <w:rFonts w:ascii="Arial" w:hAnsi="Arial" w:cs="Arial"/>
          <w:color w:val="000000" w:themeColor="text1"/>
          <w:sz w:val="22"/>
          <w:szCs w:val="22"/>
        </w:rPr>
        <w:t>ncouraging the people who are getting involved in the implementation of the SDGs</w:t>
      </w:r>
      <w:r w:rsidRPr="008D119D">
        <w:rPr>
          <w:rFonts w:ascii="Arial" w:hAnsi="Arial" w:cs="Arial"/>
          <w:color w:val="000000" w:themeColor="text1"/>
          <w:sz w:val="22"/>
          <w:szCs w:val="22"/>
        </w:rPr>
        <w:t>, assisting the developing countries</w:t>
      </w:r>
      <w:r>
        <w:rPr>
          <w:rFonts w:ascii="Arial" w:hAnsi="Arial" w:cs="Arial"/>
          <w:color w:val="000000" w:themeColor="text1"/>
        </w:rPr>
        <w:t xml:space="preserve"> </w:t>
      </w:r>
      <w:r w:rsidRPr="00F701CD">
        <w:rPr>
          <w:rFonts w:ascii="Arial" w:hAnsi="Arial" w:cs="Arial"/>
          <w:color w:val="000000" w:themeColor="text1"/>
          <w:sz w:val="22"/>
          <w:szCs w:val="22"/>
        </w:rPr>
        <w:t>markup rate can also add in the success</w:t>
      </w:r>
      <w:r w:rsidRPr="008D119D">
        <w:rPr>
          <w:rFonts w:ascii="Arial" w:hAnsi="Arial" w:cs="Arial"/>
          <w:color w:val="000000" w:themeColor="text1"/>
          <w:sz w:val="22"/>
          <w:szCs w:val="22"/>
        </w:rPr>
        <w:t>,</w:t>
      </w:r>
      <w:r w:rsidRPr="00F701CD">
        <w:rPr>
          <w:rFonts w:ascii="Arial" w:hAnsi="Arial" w:cs="Arial"/>
          <w:color w:val="000000" w:themeColor="text1"/>
          <w:sz w:val="22"/>
          <w:szCs w:val="22"/>
        </w:rPr>
        <w:t xml:space="preserve"> </w:t>
      </w:r>
      <w:r w:rsidRPr="008D119D">
        <w:rPr>
          <w:rFonts w:ascii="Arial" w:hAnsi="Arial" w:cs="Arial"/>
          <w:color w:val="000000" w:themeColor="text1"/>
          <w:sz w:val="22"/>
          <w:szCs w:val="22"/>
        </w:rPr>
        <w:t>t</w:t>
      </w:r>
      <w:r w:rsidRPr="00F701CD">
        <w:rPr>
          <w:rFonts w:ascii="Arial" w:hAnsi="Arial" w:cs="Arial"/>
          <w:color w:val="000000" w:themeColor="text1"/>
          <w:sz w:val="22"/>
          <w:szCs w:val="22"/>
        </w:rPr>
        <w:t>he fruits of the SDGs should be trickled down to the people of the lower sector of the society</w:t>
      </w:r>
      <w:r w:rsidRPr="008D119D">
        <w:rPr>
          <w:rFonts w:ascii="Arial" w:hAnsi="Arial" w:cs="Arial"/>
          <w:color w:val="000000" w:themeColor="text1"/>
          <w:sz w:val="22"/>
          <w:szCs w:val="22"/>
        </w:rPr>
        <w:t>.</w:t>
      </w:r>
    </w:p>
    <w:p w14:paraId="472F7F7F" w14:textId="77777777" w:rsidR="008D119D" w:rsidRPr="0096142D" w:rsidRDefault="008D119D" w:rsidP="008D119D">
      <w:pPr>
        <w:pStyle w:val="ListParagraph"/>
        <w:spacing w:line="360" w:lineRule="auto"/>
        <w:rPr>
          <w:rFonts w:ascii="Arial" w:hAnsi="Arial" w:cs="Arial"/>
          <w:b/>
          <w:bCs/>
        </w:rPr>
      </w:pPr>
    </w:p>
    <w:p w14:paraId="043AFB77" w14:textId="77777777" w:rsidR="008D119D" w:rsidRPr="0096142D" w:rsidRDefault="008D119D" w:rsidP="008D119D">
      <w:pPr>
        <w:pStyle w:val="ListParagraph"/>
        <w:spacing w:line="360" w:lineRule="auto"/>
        <w:rPr>
          <w:rFonts w:ascii="Arial" w:hAnsi="Arial" w:cs="Arial"/>
          <w:b/>
          <w:bCs/>
        </w:rPr>
      </w:pPr>
    </w:p>
    <w:p w14:paraId="65CDACEA" w14:textId="77777777" w:rsidR="008D119D" w:rsidRPr="0096142D" w:rsidRDefault="008D119D" w:rsidP="008D119D">
      <w:pPr>
        <w:pStyle w:val="ListParagraph"/>
        <w:spacing w:line="360" w:lineRule="auto"/>
        <w:rPr>
          <w:rFonts w:ascii="Arial" w:hAnsi="Arial" w:cs="Arial"/>
          <w:b/>
          <w:bCs/>
        </w:rPr>
      </w:pPr>
      <w:r w:rsidRPr="0096142D">
        <w:rPr>
          <w:rFonts w:ascii="Arial" w:hAnsi="Arial" w:cs="Arial"/>
          <w:b/>
          <w:bCs/>
        </w:rPr>
        <w:t>Summary:</w:t>
      </w:r>
    </w:p>
    <w:p w14:paraId="1E6F7F0D" w14:textId="77777777" w:rsidR="008D119D" w:rsidRPr="0096142D" w:rsidRDefault="008D119D" w:rsidP="008D119D">
      <w:pPr>
        <w:pStyle w:val="ListParagraph"/>
        <w:spacing w:line="360" w:lineRule="auto"/>
        <w:rPr>
          <w:rFonts w:ascii="Arial" w:hAnsi="Arial" w:cs="Arial"/>
          <w:color w:val="FFFFFF" w:themeColor="background1"/>
        </w:rPr>
      </w:pPr>
      <w:r w:rsidRPr="0096142D">
        <w:rPr>
          <w:rFonts w:ascii="Arial" w:hAnsi="Arial" w:cs="Arial"/>
        </w:rPr>
        <w:t xml:space="preserve">       We are currently living in the modern age of the 21st century and with the advancement in the science and technology, it becomes our responsibility to have a look on the opportunities by which we can make our lives much easier and can excel in every field of life. It is the responsibility of all the higher institutions to come together in collaboration with each other to solve the problems of the developing countries. WHO, WTO, and UN can play an important role in this </w:t>
      </w:r>
      <w:proofErr w:type="gramStart"/>
      <w:r w:rsidRPr="0096142D">
        <w:rPr>
          <w:rFonts w:ascii="Arial" w:hAnsi="Arial" w:cs="Arial"/>
        </w:rPr>
        <w:t>regard</w:t>
      </w:r>
      <w:r>
        <w:rPr>
          <w:rFonts w:ascii="Arial" w:hAnsi="Arial" w:cs="Arial"/>
        </w:rPr>
        <w:t>.</w:t>
      </w:r>
      <w:proofErr w:type="gramEnd"/>
      <w:r>
        <w:rPr>
          <w:rFonts w:ascii="Arial" w:hAnsi="Arial" w:cs="Arial"/>
        </w:rPr>
        <w:t xml:space="preserve"> </w:t>
      </w:r>
      <w:r w:rsidRPr="0096142D">
        <w:rPr>
          <w:rFonts w:ascii="Arial" w:hAnsi="Arial" w:cs="Arial"/>
        </w:rPr>
        <w:t xml:space="preserve">There is a dire need to tell the people that the SDGs are for the betterment of the people and there is a need to tell the people that how we can implement it which eventually result in good well-being and will surely lift the overall status of the entire world with respect to economy, culture and traditions. Although the govts are working on their own and they do have the good intention of finding the solutions to the problems but govts also need the support of the common citizens. The support from the grass route level is extremely necessary to lift the overall status of the life.   </w:t>
      </w:r>
      <w:r w:rsidRPr="0096142D">
        <w:rPr>
          <w:rFonts w:ascii="Arial" w:hAnsi="Arial" w:cs="Arial"/>
          <w:color w:val="FFFFFF" w:themeColor="background1"/>
        </w:rPr>
        <w:t xml:space="preserve">GH BF GFG HGH FHF FG F FG DF NHJ FGD FFG DF GDG FGS FDF. BD FFD F FH VD FF FFG CF GF FG NH NU HG FH GF FGFG FGF FG GF FGR R T TH G FG JD KF KG KF KA KD KG PT PR PL VROV PY PR HJ TK  </w:t>
      </w:r>
    </w:p>
    <w:p w14:paraId="3669DABC" w14:textId="77777777" w:rsidR="008D119D" w:rsidRPr="0096142D" w:rsidRDefault="008D119D" w:rsidP="008D119D">
      <w:pPr>
        <w:pStyle w:val="ListParagraph"/>
        <w:spacing w:line="360" w:lineRule="auto"/>
        <w:rPr>
          <w:rFonts w:ascii="Arial" w:hAnsi="Arial" w:cs="Arial"/>
        </w:rPr>
      </w:pPr>
    </w:p>
    <w:p w14:paraId="15F91CF1" w14:textId="77777777" w:rsidR="008D119D" w:rsidRPr="0096142D" w:rsidRDefault="008D119D" w:rsidP="008D119D">
      <w:pPr>
        <w:spacing w:line="360" w:lineRule="auto"/>
        <w:rPr>
          <w:rFonts w:ascii="Arial" w:hAnsi="Arial" w:cs="Arial"/>
          <w:b/>
          <w:bCs/>
          <w:sz w:val="22"/>
          <w:szCs w:val="22"/>
        </w:rPr>
      </w:pPr>
    </w:p>
    <w:p w14:paraId="10D7F756" w14:textId="77777777" w:rsidR="008D119D" w:rsidRPr="0096142D" w:rsidRDefault="008D119D" w:rsidP="008D119D">
      <w:pPr>
        <w:spacing w:line="360" w:lineRule="auto"/>
        <w:rPr>
          <w:rFonts w:ascii="Arial" w:hAnsi="Arial" w:cs="Arial"/>
          <w:b/>
          <w:bCs/>
          <w:sz w:val="22"/>
          <w:szCs w:val="22"/>
        </w:rPr>
      </w:pPr>
    </w:p>
    <w:p w14:paraId="4838510B" w14:textId="77777777" w:rsidR="008D119D" w:rsidRPr="0096142D" w:rsidRDefault="008D119D" w:rsidP="008D119D">
      <w:pPr>
        <w:spacing w:line="360" w:lineRule="auto"/>
        <w:rPr>
          <w:rFonts w:ascii="Arial" w:hAnsi="Arial" w:cs="Arial"/>
          <w:b/>
          <w:bCs/>
          <w:sz w:val="22"/>
          <w:szCs w:val="22"/>
        </w:rPr>
      </w:pPr>
    </w:p>
    <w:p w14:paraId="3389F2AE" w14:textId="77777777" w:rsidR="008D119D" w:rsidRPr="0096142D" w:rsidRDefault="008D119D" w:rsidP="008D119D">
      <w:pPr>
        <w:spacing w:line="360" w:lineRule="auto"/>
        <w:rPr>
          <w:rFonts w:ascii="Arial" w:hAnsi="Arial" w:cs="Arial"/>
          <w:b/>
          <w:bCs/>
          <w:sz w:val="22"/>
          <w:szCs w:val="22"/>
        </w:rPr>
      </w:pPr>
    </w:p>
    <w:p w14:paraId="4E2FD553" w14:textId="77777777" w:rsidR="008D119D" w:rsidRPr="0096142D" w:rsidRDefault="008D119D" w:rsidP="008D119D">
      <w:pPr>
        <w:spacing w:line="360" w:lineRule="auto"/>
        <w:rPr>
          <w:rFonts w:ascii="Arial" w:hAnsi="Arial" w:cs="Arial"/>
          <w:b/>
          <w:bCs/>
          <w:sz w:val="22"/>
          <w:szCs w:val="22"/>
        </w:rPr>
      </w:pPr>
    </w:p>
    <w:p w14:paraId="1C17C25F" w14:textId="77777777" w:rsidR="008D119D" w:rsidRPr="0096142D" w:rsidRDefault="008D119D" w:rsidP="008D119D">
      <w:pPr>
        <w:spacing w:line="360" w:lineRule="auto"/>
        <w:rPr>
          <w:rFonts w:ascii="Arial" w:hAnsi="Arial" w:cs="Arial"/>
          <w:b/>
          <w:bCs/>
          <w:sz w:val="22"/>
          <w:szCs w:val="22"/>
        </w:rPr>
      </w:pPr>
    </w:p>
    <w:p w14:paraId="56887B98" w14:textId="77777777" w:rsidR="008D119D" w:rsidRPr="0096142D" w:rsidRDefault="008D119D" w:rsidP="008D119D">
      <w:pPr>
        <w:spacing w:line="360" w:lineRule="auto"/>
        <w:rPr>
          <w:rFonts w:ascii="Arial" w:hAnsi="Arial" w:cs="Arial"/>
          <w:b/>
          <w:bCs/>
          <w:sz w:val="22"/>
          <w:szCs w:val="22"/>
        </w:rPr>
      </w:pPr>
    </w:p>
    <w:p w14:paraId="4CFA6231" w14:textId="77777777" w:rsidR="008D119D" w:rsidRPr="0096142D" w:rsidRDefault="008D119D" w:rsidP="008D119D">
      <w:pPr>
        <w:spacing w:line="360" w:lineRule="auto"/>
        <w:rPr>
          <w:rFonts w:ascii="Arial" w:hAnsi="Arial" w:cs="Arial"/>
          <w:b/>
          <w:bCs/>
          <w:sz w:val="22"/>
          <w:szCs w:val="22"/>
        </w:rPr>
      </w:pPr>
    </w:p>
    <w:p w14:paraId="3C95C1D3" w14:textId="77777777" w:rsidR="008D119D" w:rsidRPr="0096142D" w:rsidRDefault="008D119D" w:rsidP="008D119D">
      <w:pPr>
        <w:spacing w:line="360" w:lineRule="auto"/>
        <w:rPr>
          <w:rFonts w:ascii="Arial" w:hAnsi="Arial" w:cs="Arial"/>
          <w:b/>
          <w:bCs/>
          <w:sz w:val="22"/>
          <w:szCs w:val="22"/>
        </w:rPr>
      </w:pPr>
    </w:p>
    <w:p w14:paraId="58399531" w14:textId="77777777" w:rsidR="008D119D" w:rsidRPr="0096142D" w:rsidRDefault="008D119D" w:rsidP="008D119D">
      <w:pPr>
        <w:spacing w:line="360" w:lineRule="auto"/>
        <w:rPr>
          <w:rFonts w:ascii="Arial" w:hAnsi="Arial" w:cs="Arial"/>
          <w:b/>
          <w:bCs/>
          <w:sz w:val="22"/>
          <w:szCs w:val="22"/>
        </w:rPr>
      </w:pPr>
    </w:p>
    <w:p w14:paraId="341D54F7" w14:textId="77777777" w:rsidR="008D119D" w:rsidRPr="0096142D" w:rsidRDefault="008D119D" w:rsidP="008D119D">
      <w:pPr>
        <w:spacing w:line="360" w:lineRule="auto"/>
        <w:rPr>
          <w:rFonts w:ascii="Arial" w:hAnsi="Arial" w:cs="Arial"/>
          <w:b/>
          <w:bCs/>
          <w:sz w:val="22"/>
          <w:szCs w:val="22"/>
        </w:rPr>
      </w:pPr>
    </w:p>
    <w:p w14:paraId="64514B3D" w14:textId="77777777" w:rsidR="008D119D" w:rsidRPr="0096142D" w:rsidRDefault="008D119D" w:rsidP="008D119D">
      <w:pPr>
        <w:spacing w:line="360" w:lineRule="auto"/>
        <w:rPr>
          <w:rFonts w:ascii="Arial" w:hAnsi="Arial" w:cs="Arial"/>
          <w:b/>
          <w:bCs/>
          <w:sz w:val="22"/>
          <w:szCs w:val="22"/>
        </w:rPr>
      </w:pPr>
    </w:p>
    <w:p w14:paraId="1DC05641" w14:textId="77777777" w:rsidR="008D119D" w:rsidRPr="0096142D" w:rsidRDefault="008D119D" w:rsidP="008D119D">
      <w:pPr>
        <w:spacing w:line="360" w:lineRule="auto"/>
        <w:rPr>
          <w:rFonts w:ascii="Arial" w:hAnsi="Arial" w:cs="Arial"/>
          <w:b/>
          <w:bCs/>
          <w:sz w:val="22"/>
          <w:szCs w:val="22"/>
        </w:rPr>
      </w:pPr>
    </w:p>
    <w:p w14:paraId="76B9AF16" w14:textId="77777777" w:rsidR="008D119D" w:rsidRPr="0096142D" w:rsidRDefault="008D119D" w:rsidP="008D119D">
      <w:pPr>
        <w:spacing w:line="360" w:lineRule="auto"/>
        <w:rPr>
          <w:rFonts w:ascii="Arial" w:hAnsi="Arial" w:cs="Arial"/>
          <w:b/>
          <w:bCs/>
          <w:sz w:val="22"/>
          <w:szCs w:val="22"/>
        </w:rPr>
      </w:pPr>
    </w:p>
    <w:p w14:paraId="4C7ED707" w14:textId="77777777" w:rsidR="008D119D" w:rsidRPr="0096142D" w:rsidRDefault="008D119D" w:rsidP="008D119D">
      <w:pPr>
        <w:spacing w:line="360" w:lineRule="auto"/>
        <w:rPr>
          <w:rFonts w:ascii="Arial" w:hAnsi="Arial" w:cs="Arial"/>
          <w:b/>
          <w:bCs/>
          <w:sz w:val="22"/>
          <w:szCs w:val="22"/>
        </w:rPr>
      </w:pPr>
    </w:p>
    <w:p w14:paraId="390C0115" w14:textId="77777777" w:rsidR="008D119D" w:rsidRPr="0096142D" w:rsidRDefault="008D119D" w:rsidP="008D119D">
      <w:pPr>
        <w:spacing w:line="360" w:lineRule="auto"/>
        <w:rPr>
          <w:rFonts w:ascii="Arial" w:hAnsi="Arial" w:cs="Arial"/>
          <w:b/>
          <w:bCs/>
          <w:sz w:val="22"/>
          <w:szCs w:val="22"/>
        </w:rPr>
      </w:pPr>
    </w:p>
    <w:p w14:paraId="1C925ECB" w14:textId="77777777" w:rsidR="008D119D" w:rsidRPr="0096142D" w:rsidRDefault="008D119D" w:rsidP="008D119D">
      <w:pPr>
        <w:spacing w:line="360" w:lineRule="auto"/>
        <w:rPr>
          <w:rFonts w:ascii="Arial" w:hAnsi="Arial" w:cs="Arial"/>
          <w:b/>
          <w:bCs/>
          <w:sz w:val="22"/>
          <w:szCs w:val="22"/>
        </w:rPr>
      </w:pPr>
    </w:p>
    <w:p w14:paraId="364B5542" w14:textId="77777777" w:rsidR="008D119D" w:rsidRPr="0096142D" w:rsidRDefault="008D119D" w:rsidP="008D119D">
      <w:pPr>
        <w:spacing w:line="360" w:lineRule="auto"/>
        <w:rPr>
          <w:rFonts w:ascii="Arial" w:hAnsi="Arial" w:cs="Arial"/>
          <w:b/>
          <w:bCs/>
          <w:sz w:val="22"/>
          <w:szCs w:val="22"/>
        </w:rPr>
      </w:pPr>
    </w:p>
    <w:p w14:paraId="031291B5" w14:textId="77777777" w:rsidR="008D119D" w:rsidRDefault="008D119D" w:rsidP="008D119D">
      <w:pPr>
        <w:spacing w:line="360" w:lineRule="auto"/>
        <w:rPr>
          <w:rFonts w:ascii="Arial" w:hAnsi="Arial" w:cs="Arial"/>
          <w:b/>
          <w:bCs/>
          <w:sz w:val="22"/>
          <w:szCs w:val="22"/>
        </w:rPr>
      </w:pPr>
    </w:p>
    <w:p w14:paraId="7A6C803A" w14:textId="77777777" w:rsidR="008D119D" w:rsidRDefault="008D119D" w:rsidP="008D119D">
      <w:pPr>
        <w:spacing w:line="360" w:lineRule="auto"/>
        <w:rPr>
          <w:rFonts w:ascii="Arial" w:hAnsi="Arial" w:cs="Arial"/>
          <w:b/>
          <w:bCs/>
          <w:sz w:val="22"/>
          <w:szCs w:val="22"/>
        </w:rPr>
      </w:pPr>
    </w:p>
    <w:p w14:paraId="2F80291C" w14:textId="77777777" w:rsidR="008D119D" w:rsidRDefault="008D119D" w:rsidP="008D119D">
      <w:pPr>
        <w:spacing w:line="360" w:lineRule="auto"/>
        <w:rPr>
          <w:rFonts w:ascii="Arial" w:hAnsi="Arial" w:cs="Arial"/>
          <w:b/>
          <w:bCs/>
          <w:sz w:val="22"/>
          <w:szCs w:val="22"/>
        </w:rPr>
      </w:pPr>
    </w:p>
    <w:p w14:paraId="62B5E146" w14:textId="77777777" w:rsidR="008D119D" w:rsidRDefault="008D119D" w:rsidP="008D119D">
      <w:pPr>
        <w:spacing w:line="360" w:lineRule="auto"/>
        <w:rPr>
          <w:rFonts w:ascii="Arial" w:hAnsi="Arial" w:cs="Arial"/>
          <w:b/>
          <w:bCs/>
          <w:sz w:val="22"/>
          <w:szCs w:val="22"/>
        </w:rPr>
      </w:pPr>
    </w:p>
    <w:p w14:paraId="76902CEB" w14:textId="77777777" w:rsidR="008D119D" w:rsidRDefault="008D119D" w:rsidP="008D119D">
      <w:pPr>
        <w:spacing w:line="360" w:lineRule="auto"/>
        <w:rPr>
          <w:rFonts w:ascii="Arial" w:hAnsi="Arial" w:cs="Arial"/>
          <w:b/>
          <w:bCs/>
          <w:sz w:val="22"/>
          <w:szCs w:val="22"/>
        </w:rPr>
      </w:pPr>
    </w:p>
    <w:p w14:paraId="14182231" w14:textId="77777777" w:rsidR="008D119D" w:rsidRDefault="008D119D" w:rsidP="008D119D">
      <w:pPr>
        <w:spacing w:line="360" w:lineRule="auto"/>
        <w:rPr>
          <w:rFonts w:ascii="Arial" w:hAnsi="Arial" w:cs="Arial"/>
          <w:b/>
          <w:bCs/>
          <w:sz w:val="22"/>
          <w:szCs w:val="22"/>
        </w:rPr>
      </w:pPr>
    </w:p>
    <w:p w14:paraId="7CE47E26" w14:textId="77777777" w:rsidR="008D119D" w:rsidRDefault="008D119D" w:rsidP="008D119D">
      <w:pPr>
        <w:spacing w:line="360" w:lineRule="auto"/>
        <w:rPr>
          <w:rFonts w:ascii="Arial" w:hAnsi="Arial" w:cs="Arial"/>
          <w:b/>
          <w:bCs/>
          <w:sz w:val="22"/>
          <w:szCs w:val="22"/>
        </w:rPr>
      </w:pPr>
    </w:p>
    <w:p w14:paraId="64C87B87" w14:textId="77777777" w:rsidR="008D119D" w:rsidRPr="0096142D" w:rsidRDefault="008D119D" w:rsidP="008D119D">
      <w:pPr>
        <w:spacing w:line="360" w:lineRule="auto"/>
        <w:rPr>
          <w:rFonts w:ascii="Arial" w:hAnsi="Arial" w:cs="Arial"/>
          <w:b/>
          <w:bCs/>
          <w:sz w:val="22"/>
          <w:szCs w:val="22"/>
        </w:rPr>
      </w:pPr>
      <w:r w:rsidRPr="0096142D">
        <w:rPr>
          <w:rFonts w:ascii="Arial" w:hAnsi="Arial" w:cs="Arial"/>
          <w:b/>
          <w:bCs/>
          <w:sz w:val="22"/>
          <w:szCs w:val="22"/>
        </w:rPr>
        <w:t>Reference:</w:t>
      </w:r>
    </w:p>
    <w:p w14:paraId="7A37D077"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Adams, C.A., </w:t>
      </w:r>
      <w:proofErr w:type="spellStart"/>
      <w:r w:rsidRPr="0096142D">
        <w:rPr>
          <w:rFonts w:ascii="Arial" w:hAnsi="Arial" w:cs="Arial"/>
          <w:color w:val="222222"/>
          <w:sz w:val="22"/>
          <w:szCs w:val="22"/>
          <w:shd w:val="clear" w:color="auto" w:fill="FFFFFF"/>
        </w:rPr>
        <w:t>Druckman</w:t>
      </w:r>
      <w:proofErr w:type="spellEnd"/>
      <w:r w:rsidRPr="0096142D">
        <w:rPr>
          <w:rFonts w:ascii="Arial" w:hAnsi="Arial" w:cs="Arial"/>
          <w:color w:val="222222"/>
          <w:sz w:val="22"/>
          <w:szCs w:val="22"/>
          <w:shd w:val="clear" w:color="auto" w:fill="FFFFFF"/>
        </w:rPr>
        <w:t>, P.B. and Picot, R.C., 2020. Sustainable development goal disclosure (SDGD) recommendations. </w:t>
      </w:r>
      <w:r w:rsidRPr="0096142D">
        <w:rPr>
          <w:rFonts w:ascii="Arial" w:hAnsi="Arial" w:cs="Arial"/>
          <w:i/>
          <w:iCs/>
          <w:color w:val="222222"/>
          <w:sz w:val="22"/>
          <w:szCs w:val="22"/>
          <w:shd w:val="clear" w:color="auto" w:fill="FFFFFF"/>
        </w:rPr>
        <w:t>ACCA: London, UK</w:t>
      </w:r>
      <w:r w:rsidRPr="0096142D">
        <w:rPr>
          <w:rFonts w:ascii="Arial" w:hAnsi="Arial" w:cs="Arial"/>
          <w:color w:val="222222"/>
          <w:sz w:val="22"/>
          <w:szCs w:val="22"/>
          <w:shd w:val="clear" w:color="auto" w:fill="FFFFFF"/>
        </w:rPr>
        <w:t>.</w:t>
      </w:r>
    </w:p>
    <w:p w14:paraId="4A45710C" w14:textId="77777777" w:rsidR="008D119D" w:rsidRPr="0096142D" w:rsidRDefault="008D119D" w:rsidP="008D119D">
      <w:pPr>
        <w:spacing w:line="360" w:lineRule="auto"/>
        <w:rPr>
          <w:rFonts w:ascii="Arial" w:hAnsi="Arial" w:cs="Arial"/>
          <w:b/>
          <w:bCs/>
          <w:sz w:val="22"/>
          <w:szCs w:val="22"/>
        </w:rPr>
      </w:pPr>
    </w:p>
    <w:p w14:paraId="650EB119"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Alwan</w:t>
      </w:r>
      <w:proofErr w:type="spellEnd"/>
      <w:r w:rsidRPr="0096142D">
        <w:rPr>
          <w:rFonts w:ascii="Arial" w:hAnsi="Arial" w:cs="Arial"/>
          <w:color w:val="222222"/>
          <w:sz w:val="22"/>
          <w:szCs w:val="22"/>
          <w:shd w:val="clear" w:color="auto" w:fill="FFFFFF"/>
        </w:rPr>
        <w:t xml:space="preserve">, Z., Jones, P. and Holgate, P., (2017) ‘Strategic sustainable development in the UK construction industry, through the framework for strategic sustainable development, using Building Information Modelling’, </w:t>
      </w:r>
      <w:r w:rsidRPr="0096142D">
        <w:rPr>
          <w:rFonts w:ascii="Arial" w:hAnsi="Arial" w:cs="Arial"/>
          <w:i/>
          <w:iCs/>
          <w:color w:val="222222"/>
          <w:sz w:val="22"/>
          <w:szCs w:val="22"/>
          <w:shd w:val="clear" w:color="auto" w:fill="FFFFFF"/>
        </w:rPr>
        <w:t>Journal of Cleaner Production</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140</w:t>
      </w:r>
      <w:r w:rsidRPr="0096142D">
        <w:rPr>
          <w:rFonts w:ascii="Arial" w:hAnsi="Arial" w:cs="Arial"/>
          <w:color w:val="222222"/>
          <w:sz w:val="22"/>
          <w:szCs w:val="22"/>
          <w:shd w:val="clear" w:color="auto" w:fill="FFFFFF"/>
        </w:rPr>
        <w:t>, pp.349-358.</w:t>
      </w:r>
    </w:p>
    <w:p w14:paraId="7FAD00D1" w14:textId="77777777" w:rsidR="008D119D" w:rsidRPr="0096142D" w:rsidRDefault="008D119D" w:rsidP="008D119D">
      <w:pPr>
        <w:spacing w:line="360" w:lineRule="auto"/>
        <w:rPr>
          <w:rFonts w:ascii="Arial" w:hAnsi="Arial" w:cs="Arial"/>
          <w:color w:val="222222"/>
          <w:sz w:val="22"/>
          <w:szCs w:val="22"/>
          <w:shd w:val="clear" w:color="auto" w:fill="FFFFFF"/>
        </w:rPr>
      </w:pPr>
    </w:p>
    <w:p w14:paraId="2B0551FB"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Bali, S. and Taaffe, J., (2017) ‘The sustainable development goals and the global health security agenda: exploring synergies for a sustainable and resilient world’, </w:t>
      </w:r>
      <w:r w:rsidRPr="0096142D">
        <w:rPr>
          <w:rFonts w:ascii="Arial" w:hAnsi="Arial" w:cs="Arial"/>
          <w:i/>
          <w:iCs/>
          <w:color w:val="222222"/>
          <w:sz w:val="22"/>
          <w:szCs w:val="22"/>
          <w:shd w:val="clear" w:color="auto" w:fill="FFFFFF"/>
        </w:rPr>
        <w:t>Journal of public health policy</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38</w:t>
      </w:r>
      <w:r w:rsidRPr="0096142D">
        <w:rPr>
          <w:rFonts w:ascii="Arial" w:hAnsi="Arial" w:cs="Arial"/>
          <w:color w:val="222222"/>
          <w:sz w:val="22"/>
          <w:szCs w:val="22"/>
          <w:shd w:val="clear" w:color="auto" w:fill="FFFFFF"/>
        </w:rPr>
        <w:t>(2), pp.257-268.</w:t>
      </w:r>
    </w:p>
    <w:p w14:paraId="0626CDFF" w14:textId="77777777" w:rsidR="008D119D" w:rsidRPr="0096142D" w:rsidRDefault="008D119D" w:rsidP="008D119D">
      <w:pPr>
        <w:spacing w:line="360" w:lineRule="auto"/>
        <w:rPr>
          <w:rFonts w:ascii="Arial" w:hAnsi="Arial" w:cs="Arial"/>
          <w:color w:val="222222"/>
          <w:sz w:val="22"/>
          <w:szCs w:val="22"/>
          <w:shd w:val="clear" w:color="auto" w:fill="FFFFFF"/>
        </w:rPr>
      </w:pPr>
    </w:p>
    <w:p w14:paraId="19B971E0"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Baye, K., (2017) ‘The Sustainable Development Goals cannot be achieved without improving maternal and child nutrition’, </w:t>
      </w:r>
      <w:r w:rsidRPr="0096142D">
        <w:rPr>
          <w:rFonts w:ascii="Arial" w:hAnsi="Arial" w:cs="Arial"/>
          <w:i/>
          <w:iCs/>
          <w:color w:val="222222"/>
          <w:sz w:val="22"/>
          <w:szCs w:val="22"/>
          <w:shd w:val="clear" w:color="auto" w:fill="FFFFFF"/>
        </w:rPr>
        <w:t>Journal of public health policy</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38</w:t>
      </w:r>
      <w:r w:rsidRPr="0096142D">
        <w:rPr>
          <w:rFonts w:ascii="Arial" w:hAnsi="Arial" w:cs="Arial"/>
          <w:color w:val="222222"/>
          <w:sz w:val="22"/>
          <w:szCs w:val="22"/>
          <w:shd w:val="clear" w:color="auto" w:fill="FFFFFF"/>
        </w:rPr>
        <w:t>(1), pp.137-145.</w:t>
      </w:r>
    </w:p>
    <w:p w14:paraId="7A5267BA" w14:textId="77777777" w:rsidR="008D119D" w:rsidRPr="0096142D" w:rsidRDefault="008D119D" w:rsidP="008D119D">
      <w:pPr>
        <w:spacing w:line="360" w:lineRule="auto"/>
        <w:rPr>
          <w:rFonts w:ascii="Arial" w:hAnsi="Arial" w:cs="Arial"/>
          <w:color w:val="222222"/>
          <w:sz w:val="22"/>
          <w:szCs w:val="22"/>
          <w:shd w:val="clear" w:color="auto" w:fill="FFFFFF"/>
        </w:rPr>
      </w:pPr>
    </w:p>
    <w:p w14:paraId="4662441B"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Bennett, J. and </w:t>
      </w:r>
      <w:proofErr w:type="spellStart"/>
      <w:r w:rsidRPr="0096142D">
        <w:rPr>
          <w:rFonts w:ascii="Arial" w:hAnsi="Arial" w:cs="Arial"/>
          <w:color w:val="222222"/>
          <w:sz w:val="22"/>
          <w:szCs w:val="22"/>
          <w:shd w:val="clear" w:color="auto" w:fill="FFFFFF"/>
        </w:rPr>
        <w:t>Crudgington</w:t>
      </w:r>
      <w:proofErr w:type="spellEnd"/>
      <w:r w:rsidRPr="0096142D">
        <w:rPr>
          <w:rFonts w:ascii="Arial" w:hAnsi="Arial" w:cs="Arial"/>
          <w:color w:val="222222"/>
          <w:sz w:val="22"/>
          <w:szCs w:val="22"/>
          <w:shd w:val="clear" w:color="auto" w:fill="FFFFFF"/>
        </w:rPr>
        <w:t xml:space="preserve">, A., (2003) ‘March. Sustainable development: recent thinking and practice in the UK’, </w:t>
      </w:r>
      <w:r w:rsidRPr="0096142D">
        <w:rPr>
          <w:rFonts w:ascii="Arial" w:hAnsi="Arial" w:cs="Arial"/>
          <w:i/>
          <w:iCs/>
          <w:color w:val="222222"/>
          <w:sz w:val="22"/>
          <w:szCs w:val="22"/>
          <w:shd w:val="clear" w:color="auto" w:fill="FFFFFF"/>
        </w:rPr>
        <w:t>Proceedings of the Institution of Civil Engineers-Engineering Sustainability</w:t>
      </w:r>
      <w:r w:rsidRPr="0096142D">
        <w:rPr>
          <w:rFonts w:ascii="Arial" w:hAnsi="Arial" w:cs="Arial"/>
          <w:color w:val="222222"/>
          <w:sz w:val="22"/>
          <w:szCs w:val="22"/>
          <w:shd w:val="clear" w:color="auto" w:fill="FFFFFF"/>
        </w:rPr>
        <w:t>, 56(1), pp. 27-32.</w:t>
      </w:r>
    </w:p>
    <w:p w14:paraId="42DB8B43" w14:textId="77777777" w:rsidR="008D119D" w:rsidRPr="0096142D" w:rsidRDefault="008D119D" w:rsidP="008D119D">
      <w:pPr>
        <w:spacing w:line="360" w:lineRule="auto"/>
        <w:rPr>
          <w:rFonts w:ascii="Arial" w:hAnsi="Arial" w:cs="Arial"/>
          <w:color w:val="222222"/>
          <w:sz w:val="22"/>
          <w:szCs w:val="22"/>
          <w:shd w:val="clear" w:color="auto" w:fill="FFFFFF"/>
        </w:rPr>
      </w:pPr>
    </w:p>
    <w:p w14:paraId="7B7A5FCE" w14:textId="77777777" w:rsidR="008D119D" w:rsidRPr="0096142D" w:rsidRDefault="008D119D" w:rsidP="008D119D">
      <w:pPr>
        <w:spacing w:line="360" w:lineRule="auto"/>
        <w:rPr>
          <w:rFonts w:ascii="Arial" w:hAnsi="Arial" w:cs="Arial"/>
          <w:sz w:val="22"/>
          <w:szCs w:val="22"/>
        </w:rPr>
      </w:pPr>
      <w:r w:rsidRPr="0096142D">
        <w:rPr>
          <w:rFonts w:ascii="Arial" w:hAnsi="Arial" w:cs="Arial"/>
          <w:color w:val="222222"/>
          <w:sz w:val="22"/>
          <w:szCs w:val="22"/>
          <w:shd w:val="clear" w:color="auto" w:fill="FFFFFF"/>
        </w:rPr>
        <w:t xml:space="preserve">Bourn, D., (2008) ‘Education for sustainable development in the UK: Making the connections between the environment and development agendas’, </w:t>
      </w:r>
      <w:r w:rsidRPr="0096142D">
        <w:rPr>
          <w:rFonts w:ascii="Arial" w:hAnsi="Arial" w:cs="Arial"/>
          <w:i/>
          <w:iCs/>
          <w:color w:val="222222"/>
          <w:sz w:val="22"/>
          <w:szCs w:val="22"/>
          <w:shd w:val="clear" w:color="auto" w:fill="FFFFFF"/>
        </w:rPr>
        <w:t>Theory and research in education</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6</w:t>
      </w:r>
      <w:r w:rsidRPr="0096142D">
        <w:rPr>
          <w:rFonts w:ascii="Arial" w:hAnsi="Arial" w:cs="Arial"/>
          <w:color w:val="222222"/>
          <w:sz w:val="22"/>
          <w:szCs w:val="22"/>
          <w:shd w:val="clear" w:color="auto" w:fill="FFFFFF"/>
        </w:rPr>
        <w:t>(2), pp.193-206.</w:t>
      </w:r>
      <w:r w:rsidRPr="0096142D">
        <w:rPr>
          <w:rFonts w:ascii="Arial" w:hAnsi="Arial" w:cs="Arial"/>
          <w:sz w:val="22"/>
          <w:szCs w:val="22"/>
        </w:rPr>
        <w:t xml:space="preserve">    </w:t>
      </w:r>
    </w:p>
    <w:p w14:paraId="20BA5334" w14:textId="77777777" w:rsidR="008D119D" w:rsidRPr="0096142D" w:rsidRDefault="008D119D" w:rsidP="008D119D">
      <w:pPr>
        <w:spacing w:line="360" w:lineRule="auto"/>
        <w:rPr>
          <w:rFonts w:ascii="Arial" w:hAnsi="Arial" w:cs="Arial"/>
          <w:sz w:val="22"/>
          <w:szCs w:val="22"/>
        </w:rPr>
      </w:pPr>
    </w:p>
    <w:p w14:paraId="2716C4FD"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Brown, H., Wyatt, S., Gale, N., Croft, S., Turner, A. and Mulla, A., (2015) </w:t>
      </w:r>
      <w:r w:rsidRPr="0096142D">
        <w:rPr>
          <w:rFonts w:ascii="Arial" w:hAnsi="Arial" w:cs="Arial"/>
          <w:i/>
          <w:iCs/>
          <w:color w:val="222222"/>
          <w:sz w:val="22"/>
          <w:szCs w:val="22"/>
          <w:shd w:val="clear" w:color="auto" w:fill="FFFFFF"/>
        </w:rPr>
        <w:t xml:space="preserve">Scoping the future: an evaluation of endoscopy capacity across the NHS in England. </w:t>
      </w:r>
      <w:r w:rsidRPr="0096142D">
        <w:rPr>
          <w:rFonts w:ascii="Arial" w:hAnsi="Arial" w:cs="Arial"/>
          <w:color w:val="222222"/>
          <w:sz w:val="22"/>
          <w:szCs w:val="22"/>
          <w:shd w:val="clear" w:color="auto" w:fill="FFFFFF"/>
        </w:rPr>
        <w:t>Cancer Research UK.</w:t>
      </w:r>
    </w:p>
    <w:p w14:paraId="2F8FE23F" w14:textId="77777777" w:rsidR="008D119D" w:rsidRPr="0096142D" w:rsidRDefault="008D119D" w:rsidP="008D119D">
      <w:pPr>
        <w:spacing w:line="360" w:lineRule="auto"/>
        <w:rPr>
          <w:rFonts w:ascii="Arial" w:hAnsi="Arial" w:cs="Arial"/>
          <w:color w:val="222222"/>
          <w:sz w:val="22"/>
          <w:szCs w:val="22"/>
          <w:shd w:val="clear" w:color="auto" w:fill="FFFFFF"/>
        </w:rPr>
      </w:pPr>
    </w:p>
    <w:p w14:paraId="3DE7578A"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Business, E., 2020. </w:t>
      </w:r>
      <w:r w:rsidRPr="0096142D">
        <w:rPr>
          <w:rFonts w:ascii="Arial" w:hAnsi="Arial" w:cs="Arial"/>
          <w:i/>
          <w:iCs/>
          <w:color w:val="222222"/>
          <w:sz w:val="22"/>
          <w:szCs w:val="22"/>
          <w:shd w:val="clear" w:color="auto" w:fill="FFFFFF"/>
        </w:rPr>
        <w:t>GOV. UK</w:t>
      </w:r>
      <w:r w:rsidRPr="0096142D">
        <w:rPr>
          <w:rFonts w:ascii="Arial" w:hAnsi="Arial" w:cs="Arial"/>
          <w:color w:val="222222"/>
          <w:sz w:val="22"/>
          <w:szCs w:val="22"/>
          <w:shd w:val="clear" w:color="auto" w:fill="FFFFFF"/>
        </w:rPr>
        <w:t> (Doctoral dissertation, public-health-</w:t>
      </w:r>
      <w:proofErr w:type="spellStart"/>
      <w:r w:rsidRPr="0096142D">
        <w:rPr>
          <w:rFonts w:ascii="Arial" w:hAnsi="Arial" w:cs="Arial"/>
          <w:color w:val="222222"/>
          <w:sz w:val="22"/>
          <w:szCs w:val="22"/>
          <w:shd w:val="clear" w:color="auto" w:fill="FFFFFF"/>
        </w:rPr>
        <w:t>england</w:t>
      </w:r>
      <w:proofErr w:type="spellEnd"/>
      <w:r w:rsidRPr="0096142D">
        <w:rPr>
          <w:rFonts w:ascii="Arial" w:hAnsi="Arial" w:cs="Arial"/>
          <w:color w:val="222222"/>
          <w:sz w:val="22"/>
          <w:szCs w:val="22"/>
          <w:shd w:val="clear" w:color="auto" w:fill="FFFFFF"/>
        </w:rPr>
        <w:t>).</w:t>
      </w:r>
    </w:p>
    <w:p w14:paraId="6F161C00" w14:textId="77777777" w:rsidR="008D119D" w:rsidRPr="0096142D" w:rsidRDefault="008D119D" w:rsidP="008D119D">
      <w:pPr>
        <w:spacing w:line="360" w:lineRule="auto"/>
        <w:rPr>
          <w:rFonts w:ascii="Arial" w:hAnsi="Arial" w:cs="Arial"/>
          <w:color w:val="222222"/>
          <w:sz w:val="22"/>
          <w:szCs w:val="22"/>
          <w:shd w:val="clear" w:color="auto" w:fill="FFFFFF"/>
        </w:rPr>
      </w:pPr>
    </w:p>
    <w:p w14:paraId="3E3D2828"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Cluver</w:t>
      </w:r>
      <w:proofErr w:type="spellEnd"/>
      <w:r w:rsidRPr="0096142D">
        <w:rPr>
          <w:rFonts w:ascii="Arial" w:hAnsi="Arial" w:cs="Arial"/>
          <w:color w:val="222222"/>
          <w:sz w:val="22"/>
          <w:szCs w:val="22"/>
          <w:shd w:val="clear" w:color="auto" w:fill="FFFFFF"/>
        </w:rPr>
        <w:t xml:space="preserve">, L.D., Orkin, F.M., Campeau, L., </w:t>
      </w:r>
      <w:proofErr w:type="spellStart"/>
      <w:r w:rsidRPr="0096142D">
        <w:rPr>
          <w:rFonts w:ascii="Arial" w:hAnsi="Arial" w:cs="Arial"/>
          <w:color w:val="222222"/>
          <w:sz w:val="22"/>
          <w:szCs w:val="22"/>
          <w:shd w:val="clear" w:color="auto" w:fill="FFFFFF"/>
        </w:rPr>
        <w:t>Toska</w:t>
      </w:r>
      <w:proofErr w:type="spellEnd"/>
      <w:r w:rsidRPr="0096142D">
        <w:rPr>
          <w:rFonts w:ascii="Arial" w:hAnsi="Arial" w:cs="Arial"/>
          <w:color w:val="222222"/>
          <w:sz w:val="22"/>
          <w:szCs w:val="22"/>
          <w:shd w:val="clear" w:color="auto" w:fill="FFFFFF"/>
        </w:rPr>
        <w:t xml:space="preserve">, E., Webb, D., </w:t>
      </w:r>
      <w:proofErr w:type="spellStart"/>
      <w:r w:rsidRPr="0096142D">
        <w:rPr>
          <w:rFonts w:ascii="Arial" w:hAnsi="Arial" w:cs="Arial"/>
          <w:color w:val="222222"/>
          <w:sz w:val="22"/>
          <w:szCs w:val="22"/>
          <w:shd w:val="clear" w:color="auto" w:fill="FFFFFF"/>
        </w:rPr>
        <w:t>Carlqvist</w:t>
      </w:r>
      <w:proofErr w:type="spellEnd"/>
      <w:r w:rsidRPr="0096142D">
        <w:rPr>
          <w:rFonts w:ascii="Arial" w:hAnsi="Arial" w:cs="Arial"/>
          <w:color w:val="222222"/>
          <w:sz w:val="22"/>
          <w:szCs w:val="22"/>
          <w:shd w:val="clear" w:color="auto" w:fill="FFFFFF"/>
        </w:rPr>
        <w:t xml:space="preserve">, A. and </w:t>
      </w:r>
      <w:proofErr w:type="spellStart"/>
      <w:r w:rsidRPr="0096142D">
        <w:rPr>
          <w:rFonts w:ascii="Arial" w:hAnsi="Arial" w:cs="Arial"/>
          <w:color w:val="222222"/>
          <w:sz w:val="22"/>
          <w:szCs w:val="22"/>
          <w:shd w:val="clear" w:color="auto" w:fill="FFFFFF"/>
        </w:rPr>
        <w:t>Sherr</w:t>
      </w:r>
      <w:proofErr w:type="spellEnd"/>
      <w:r w:rsidRPr="0096142D">
        <w:rPr>
          <w:rFonts w:ascii="Arial" w:hAnsi="Arial" w:cs="Arial"/>
          <w:color w:val="222222"/>
          <w:sz w:val="22"/>
          <w:szCs w:val="22"/>
          <w:shd w:val="clear" w:color="auto" w:fill="FFFFFF"/>
        </w:rPr>
        <w:t>, L., (2019) ‘Improving lives by accelerating progress towards the UN Sustainable Development Goals for adolescents living with HIV: a prospective cohort study’, </w:t>
      </w:r>
      <w:r w:rsidRPr="0096142D">
        <w:rPr>
          <w:rFonts w:ascii="Arial" w:hAnsi="Arial" w:cs="Arial"/>
          <w:i/>
          <w:iCs/>
          <w:color w:val="222222"/>
          <w:sz w:val="22"/>
          <w:szCs w:val="22"/>
          <w:shd w:val="clear" w:color="auto" w:fill="FFFFFF"/>
        </w:rPr>
        <w:t>The Lancet Child &amp; Adolescent Health</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3</w:t>
      </w:r>
      <w:r w:rsidRPr="0096142D">
        <w:rPr>
          <w:rFonts w:ascii="Arial" w:hAnsi="Arial" w:cs="Arial"/>
          <w:color w:val="222222"/>
          <w:sz w:val="22"/>
          <w:szCs w:val="22"/>
          <w:shd w:val="clear" w:color="auto" w:fill="FFFFFF"/>
        </w:rPr>
        <w:t>(4), pp.245-254.</w:t>
      </w:r>
    </w:p>
    <w:p w14:paraId="4B3A5F9F" w14:textId="77777777" w:rsidR="008D119D" w:rsidRPr="0096142D" w:rsidRDefault="008D119D" w:rsidP="008D119D">
      <w:pPr>
        <w:spacing w:line="360" w:lineRule="auto"/>
        <w:rPr>
          <w:rFonts w:ascii="Arial" w:hAnsi="Arial" w:cs="Arial"/>
          <w:color w:val="222222"/>
          <w:sz w:val="22"/>
          <w:szCs w:val="22"/>
          <w:shd w:val="clear" w:color="auto" w:fill="FFFFFF"/>
        </w:rPr>
      </w:pPr>
    </w:p>
    <w:p w14:paraId="19732F7B"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ESCAP, U. and World Health Organization (WHO, 2021. SDG 3 </w:t>
      </w:r>
      <w:proofErr w:type="spellStart"/>
      <w:r w:rsidRPr="0096142D">
        <w:rPr>
          <w:rFonts w:ascii="Arial" w:hAnsi="Arial" w:cs="Arial"/>
          <w:color w:val="222222"/>
          <w:sz w:val="22"/>
          <w:szCs w:val="22"/>
          <w:shd w:val="clear" w:color="auto" w:fill="FFFFFF"/>
        </w:rPr>
        <w:t>Goodhealth</w:t>
      </w:r>
      <w:proofErr w:type="spellEnd"/>
      <w:r w:rsidRPr="0096142D">
        <w:rPr>
          <w:rFonts w:ascii="Arial" w:hAnsi="Arial" w:cs="Arial"/>
          <w:color w:val="222222"/>
          <w:sz w:val="22"/>
          <w:szCs w:val="22"/>
          <w:shd w:val="clear" w:color="auto" w:fill="FFFFFF"/>
        </w:rPr>
        <w:t xml:space="preserve"> and well-being: ensure healthy lives and promote well-being for all at all ages.</w:t>
      </w:r>
    </w:p>
    <w:p w14:paraId="72F1378E" w14:textId="77777777" w:rsidR="008D119D" w:rsidRPr="0096142D" w:rsidRDefault="008D119D" w:rsidP="008D119D">
      <w:pPr>
        <w:spacing w:line="360" w:lineRule="auto"/>
        <w:rPr>
          <w:rFonts w:ascii="Arial" w:hAnsi="Arial" w:cs="Arial"/>
          <w:color w:val="222222"/>
          <w:sz w:val="22"/>
          <w:szCs w:val="22"/>
          <w:shd w:val="clear" w:color="auto" w:fill="FFFFFF"/>
        </w:rPr>
      </w:pPr>
    </w:p>
    <w:p w14:paraId="2AED336E" w14:textId="77777777" w:rsidR="008D119D" w:rsidRPr="0096142D" w:rsidRDefault="008D119D" w:rsidP="008D119D">
      <w:pPr>
        <w:spacing w:line="360" w:lineRule="auto"/>
        <w:rPr>
          <w:rFonts w:ascii="Arial" w:hAnsi="Arial" w:cs="Arial"/>
          <w:sz w:val="22"/>
          <w:szCs w:val="22"/>
        </w:rPr>
      </w:pPr>
      <w:r w:rsidRPr="0096142D">
        <w:rPr>
          <w:rFonts w:ascii="Arial" w:hAnsi="Arial" w:cs="Arial"/>
          <w:color w:val="222222"/>
          <w:sz w:val="22"/>
          <w:szCs w:val="22"/>
          <w:shd w:val="clear" w:color="auto" w:fill="FFFFFF"/>
        </w:rPr>
        <w:t>Fox, S. and Macleod, A., (2021) ‘Localizing the SDGs in cities: reflections from an action research project in Bristol, UK’, </w:t>
      </w:r>
      <w:r w:rsidRPr="0096142D">
        <w:rPr>
          <w:rFonts w:ascii="Arial" w:hAnsi="Arial" w:cs="Arial"/>
          <w:i/>
          <w:iCs/>
          <w:color w:val="222222"/>
          <w:sz w:val="22"/>
          <w:szCs w:val="22"/>
          <w:shd w:val="clear" w:color="auto" w:fill="FFFFFF"/>
        </w:rPr>
        <w:t>Urban Geography</w:t>
      </w:r>
      <w:r w:rsidRPr="0096142D">
        <w:rPr>
          <w:rFonts w:ascii="Arial" w:hAnsi="Arial" w:cs="Arial"/>
          <w:color w:val="222222"/>
          <w:sz w:val="22"/>
          <w:szCs w:val="22"/>
          <w:shd w:val="clear" w:color="auto" w:fill="FFFFFF"/>
        </w:rPr>
        <w:t>, pp.1-21.</w:t>
      </w:r>
      <w:r w:rsidRPr="0096142D">
        <w:rPr>
          <w:rFonts w:ascii="Arial" w:hAnsi="Arial" w:cs="Arial"/>
          <w:sz w:val="22"/>
          <w:szCs w:val="22"/>
        </w:rPr>
        <w:t xml:space="preserve">  </w:t>
      </w:r>
    </w:p>
    <w:p w14:paraId="68DACBB7" w14:textId="77777777" w:rsidR="008D119D" w:rsidRPr="0096142D" w:rsidRDefault="008D119D" w:rsidP="008D119D">
      <w:pPr>
        <w:spacing w:line="360" w:lineRule="auto"/>
        <w:rPr>
          <w:rFonts w:ascii="Arial" w:hAnsi="Arial" w:cs="Arial"/>
          <w:color w:val="222222"/>
          <w:sz w:val="22"/>
          <w:szCs w:val="22"/>
          <w:shd w:val="clear" w:color="auto" w:fill="FFFFFF"/>
        </w:rPr>
      </w:pPr>
    </w:p>
    <w:p w14:paraId="2CC613A2"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Fu, B., Zhang, J., Wang, S. and Zhao, W., (2020) ‘Classification–coordination–collaboration: a systems approach for advancing Sustainable Development Goals’, </w:t>
      </w:r>
      <w:r w:rsidRPr="0096142D">
        <w:rPr>
          <w:rFonts w:ascii="Arial" w:hAnsi="Arial" w:cs="Arial"/>
          <w:i/>
          <w:iCs/>
          <w:color w:val="222222"/>
          <w:sz w:val="22"/>
          <w:szCs w:val="22"/>
          <w:shd w:val="clear" w:color="auto" w:fill="FFFFFF"/>
        </w:rPr>
        <w:t>National Science Review</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7</w:t>
      </w:r>
      <w:r w:rsidRPr="0096142D">
        <w:rPr>
          <w:rFonts w:ascii="Arial" w:hAnsi="Arial" w:cs="Arial"/>
          <w:color w:val="222222"/>
          <w:sz w:val="22"/>
          <w:szCs w:val="22"/>
          <w:shd w:val="clear" w:color="auto" w:fill="FFFFFF"/>
        </w:rPr>
        <w:t>(5), pp.838-840.</w:t>
      </w:r>
    </w:p>
    <w:p w14:paraId="45EBF3C2" w14:textId="77777777" w:rsidR="008D119D" w:rsidRPr="0096142D" w:rsidRDefault="008D119D" w:rsidP="008D119D">
      <w:pPr>
        <w:spacing w:line="360" w:lineRule="auto"/>
        <w:rPr>
          <w:rFonts w:ascii="Arial" w:hAnsi="Arial" w:cs="Arial"/>
          <w:color w:val="222222"/>
          <w:sz w:val="22"/>
          <w:szCs w:val="22"/>
          <w:shd w:val="clear" w:color="auto" w:fill="FFFFFF"/>
        </w:rPr>
      </w:pPr>
    </w:p>
    <w:p w14:paraId="07F34561"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FUND, S., 2015. Sustainable development goals.</w:t>
      </w:r>
    </w:p>
    <w:p w14:paraId="1AB93CEF" w14:textId="77777777" w:rsidR="008D119D" w:rsidRPr="0096142D" w:rsidRDefault="008D119D" w:rsidP="008D119D">
      <w:pPr>
        <w:spacing w:line="360" w:lineRule="auto"/>
        <w:rPr>
          <w:rFonts w:ascii="Arial" w:hAnsi="Arial" w:cs="Arial"/>
          <w:color w:val="222222"/>
          <w:sz w:val="22"/>
          <w:szCs w:val="22"/>
          <w:shd w:val="clear" w:color="auto" w:fill="FFFFFF"/>
        </w:rPr>
      </w:pPr>
    </w:p>
    <w:p w14:paraId="4F63541F"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Griggs, D., Stafford-Smith, M., Gaffney, O., et al., (2013) ‘Sustainable development goals for people and planet’, </w:t>
      </w:r>
      <w:r w:rsidRPr="0096142D">
        <w:rPr>
          <w:rFonts w:ascii="Arial" w:hAnsi="Arial" w:cs="Arial"/>
          <w:i/>
          <w:iCs/>
          <w:color w:val="222222"/>
          <w:sz w:val="22"/>
          <w:szCs w:val="22"/>
          <w:shd w:val="clear" w:color="auto" w:fill="FFFFFF"/>
        </w:rPr>
        <w:t>Nature</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495</w:t>
      </w:r>
      <w:r w:rsidRPr="0096142D">
        <w:rPr>
          <w:rFonts w:ascii="Arial" w:hAnsi="Arial" w:cs="Arial"/>
          <w:color w:val="222222"/>
          <w:sz w:val="22"/>
          <w:szCs w:val="22"/>
          <w:shd w:val="clear" w:color="auto" w:fill="FFFFFF"/>
        </w:rPr>
        <w:t>(7441), pp.305-307.</w:t>
      </w:r>
    </w:p>
    <w:p w14:paraId="309F050D" w14:textId="77777777" w:rsidR="008D119D" w:rsidRPr="0096142D" w:rsidRDefault="008D119D" w:rsidP="008D119D">
      <w:pPr>
        <w:spacing w:line="360" w:lineRule="auto"/>
        <w:rPr>
          <w:rFonts w:ascii="Arial" w:hAnsi="Arial" w:cs="Arial"/>
          <w:color w:val="222222"/>
          <w:sz w:val="22"/>
          <w:szCs w:val="22"/>
          <w:shd w:val="clear" w:color="auto" w:fill="FFFFFF"/>
        </w:rPr>
      </w:pPr>
    </w:p>
    <w:p w14:paraId="5F918AC1"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Griggs, D.J., Nilsson, M., </w:t>
      </w:r>
      <w:proofErr w:type="spellStart"/>
      <w:r w:rsidRPr="0096142D">
        <w:rPr>
          <w:rFonts w:ascii="Arial" w:hAnsi="Arial" w:cs="Arial"/>
          <w:color w:val="222222"/>
          <w:sz w:val="22"/>
          <w:szCs w:val="22"/>
          <w:shd w:val="clear" w:color="auto" w:fill="FFFFFF"/>
        </w:rPr>
        <w:t>Stevance</w:t>
      </w:r>
      <w:proofErr w:type="spellEnd"/>
      <w:r w:rsidRPr="0096142D">
        <w:rPr>
          <w:rFonts w:ascii="Arial" w:hAnsi="Arial" w:cs="Arial"/>
          <w:color w:val="222222"/>
          <w:sz w:val="22"/>
          <w:szCs w:val="22"/>
          <w:shd w:val="clear" w:color="auto" w:fill="FFFFFF"/>
        </w:rPr>
        <w:t>, A. and McCollum, D., 2017. </w:t>
      </w:r>
      <w:r w:rsidRPr="0096142D">
        <w:rPr>
          <w:rFonts w:ascii="Arial" w:hAnsi="Arial" w:cs="Arial"/>
          <w:i/>
          <w:iCs/>
          <w:color w:val="222222"/>
          <w:sz w:val="22"/>
          <w:szCs w:val="22"/>
          <w:shd w:val="clear" w:color="auto" w:fill="FFFFFF"/>
        </w:rPr>
        <w:t>A guide to SDG interactions: from science to implementation</w:t>
      </w:r>
      <w:r w:rsidRPr="0096142D">
        <w:rPr>
          <w:rFonts w:ascii="Arial" w:hAnsi="Arial" w:cs="Arial"/>
          <w:color w:val="222222"/>
          <w:sz w:val="22"/>
          <w:szCs w:val="22"/>
          <w:shd w:val="clear" w:color="auto" w:fill="FFFFFF"/>
        </w:rPr>
        <w:t>. International Council for Science, Paris.</w:t>
      </w:r>
    </w:p>
    <w:p w14:paraId="6D84EF71" w14:textId="77777777" w:rsidR="008D119D" w:rsidRPr="0096142D" w:rsidRDefault="008D119D" w:rsidP="008D119D">
      <w:pPr>
        <w:spacing w:line="360" w:lineRule="auto"/>
        <w:rPr>
          <w:rFonts w:ascii="Arial" w:hAnsi="Arial" w:cs="Arial"/>
          <w:sz w:val="22"/>
          <w:szCs w:val="22"/>
        </w:rPr>
      </w:pPr>
    </w:p>
    <w:p w14:paraId="1FE2C062"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Hák</w:t>
      </w:r>
      <w:proofErr w:type="spellEnd"/>
      <w:r w:rsidRPr="0096142D">
        <w:rPr>
          <w:rFonts w:ascii="Arial" w:hAnsi="Arial" w:cs="Arial"/>
          <w:color w:val="222222"/>
          <w:sz w:val="22"/>
          <w:szCs w:val="22"/>
          <w:shd w:val="clear" w:color="auto" w:fill="FFFFFF"/>
        </w:rPr>
        <w:t xml:space="preserve">, T., </w:t>
      </w:r>
      <w:proofErr w:type="spellStart"/>
      <w:r w:rsidRPr="0096142D">
        <w:rPr>
          <w:rFonts w:ascii="Arial" w:hAnsi="Arial" w:cs="Arial"/>
          <w:color w:val="222222"/>
          <w:sz w:val="22"/>
          <w:szCs w:val="22"/>
          <w:shd w:val="clear" w:color="auto" w:fill="FFFFFF"/>
        </w:rPr>
        <w:t>Janoušková</w:t>
      </w:r>
      <w:proofErr w:type="spellEnd"/>
      <w:r w:rsidRPr="0096142D">
        <w:rPr>
          <w:rFonts w:ascii="Arial" w:hAnsi="Arial" w:cs="Arial"/>
          <w:color w:val="222222"/>
          <w:sz w:val="22"/>
          <w:szCs w:val="22"/>
          <w:shd w:val="clear" w:color="auto" w:fill="FFFFFF"/>
        </w:rPr>
        <w:t xml:space="preserve">, S. and </w:t>
      </w:r>
      <w:proofErr w:type="spellStart"/>
      <w:r w:rsidRPr="0096142D">
        <w:rPr>
          <w:rFonts w:ascii="Arial" w:hAnsi="Arial" w:cs="Arial"/>
          <w:color w:val="222222"/>
          <w:sz w:val="22"/>
          <w:szCs w:val="22"/>
          <w:shd w:val="clear" w:color="auto" w:fill="FFFFFF"/>
        </w:rPr>
        <w:t>Moldan</w:t>
      </w:r>
      <w:proofErr w:type="spellEnd"/>
      <w:r w:rsidRPr="0096142D">
        <w:rPr>
          <w:rFonts w:ascii="Arial" w:hAnsi="Arial" w:cs="Arial"/>
          <w:color w:val="222222"/>
          <w:sz w:val="22"/>
          <w:szCs w:val="22"/>
          <w:shd w:val="clear" w:color="auto" w:fill="FFFFFF"/>
        </w:rPr>
        <w:t xml:space="preserve">, B., (2016) ‘Sustainable Development Goals: A need for relevant indicators’, </w:t>
      </w:r>
      <w:r w:rsidRPr="0096142D">
        <w:rPr>
          <w:rFonts w:ascii="Arial" w:hAnsi="Arial" w:cs="Arial"/>
          <w:i/>
          <w:iCs/>
          <w:color w:val="222222"/>
          <w:sz w:val="22"/>
          <w:szCs w:val="22"/>
          <w:shd w:val="clear" w:color="auto" w:fill="FFFFFF"/>
        </w:rPr>
        <w:t>Ecological indicators</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60</w:t>
      </w:r>
      <w:r w:rsidRPr="0096142D">
        <w:rPr>
          <w:rFonts w:ascii="Arial" w:hAnsi="Arial" w:cs="Arial"/>
          <w:color w:val="222222"/>
          <w:sz w:val="22"/>
          <w:szCs w:val="22"/>
          <w:shd w:val="clear" w:color="auto" w:fill="FFFFFF"/>
        </w:rPr>
        <w:t xml:space="preserve">, pp.565-573. Available at: </w:t>
      </w:r>
      <w:hyperlink r:id="rId5" w:history="1">
        <w:r w:rsidRPr="0096142D">
          <w:rPr>
            <w:rStyle w:val="Hyperlink"/>
            <w:rFonts w:ascii="Arial" w:hAnsi="Arial" w:cs="Arial"/>
            <w:sz w:val="22"/>
            <w:szCs w:val="22"/>
            <w:shd w:val="clear" w:color="auto" w:fill="FFFFFF"/>
          </w:rPr>
          <w:t>https://dl1.cuni.cz/pluginfile.php/918352/mod_resource/content/1/Hak%20et%20al_SDGs%20relevant%20indicators.pdf</w:t>
        </w:r>
      </w:hyperlink>
      <w:r w:rsidRPr="0096142D">
        <w:rPr>
          <w:rFonts w:ascii="Arial" w:hAnsi="Arial" w:cs="Arial"/>
          <w:color w:val="222222"/>
          <w:sz w:val="22"/>
          <w:szCs w:val="22"/>
          <w:shd w:val="clear" w:color="auto" w:fill="FFFFFF"/>
        </w:rPr>
        <w:t xml:space="preserve"> (Accessed: 14 July 2022).</w:t>
      </w:r>
    </w:p>
    <w:p w14:paraId="58FB2CAB" w14:textId="77777777" w:rsidR="008D119D" w:rsidRPr="0096142D" w:rsidRDefault="008D119D" w:rsidP="008D119D">
      <w:pPr>
        <w:spacing w:line="360" w:lineRule="auto"/>
        <w:rPr>
          <w:rFonts w:ascii="Arial" w:hAnsi="Arial" w:cs="Arial"/>
          <w:color w:val="222222"/>
          <w:sz w:val="22"/>
          <w:szCs w:val="22"/>
          <w:shd w:val="clear" w:color="auto" w:fill="FFFFFF"/>
        </w:rPr>
      </w:pPr>
    </w:p>
    <w:p w14:paraId="36ED7762" w14:textId="77777777" w:rsidR="008D119D" w:rsidRPr="0096142D" w:rsidRDefault="008D119D" w:rsidP="008D119D">
      <w:pPr>
        <w:spacing w:line="360" w:lineRule="auto"/>
        <w:rPr>
          <w:rFonts w:ascii="Arial" w:hAnsi="Arial" w:cs="Arial"/>
          <w:color w:val="222222"/>
          <w:sz w:val="22"/>
          <w:szCs w:val="22"/>
          <w:shd w:val="clear" w:color="auto" w:fill="FFFFFF"/>
        </w:rPr>
      </w:pPr>
    </w:p>
    <w:p w14:paraId="4F09CD95"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Jones, P. and Comfort, D., (2020) ‘A commentary on the localisation of the sustainable development goals’, </w:t>
      </w:r>
      <w:r w:rsidRPr="0096142D">
        <w:rPr>
          <w:rFonts w:ascii="Arial" w:hAnsi="Arial" w:cs="Arial"/>
          <w:i/>
          <w:iCs/>
          <w:color w:val="222222"/>
          <w:sz w:val="22"/>
          <w:szCs w:val="22"/>
          <w:shd w:val="clear" w:color="auto" w:fill="FFFFFF"/>
        </w:rPr>
        <w:t>Journal of Public Affairs</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20</w:t>
      </w:r>
      <w:r w:rsidRPr="0096142D">
        <w:rPr>
          <w:rFonts w:ascii="Arial" w:hAnsi="Arial" w:cs="Arial"/>
          <w:color w:val="222222"/>
          <w:sz w:val="22"/>
          <w:szCs w:val="22"/>
          <w:shd w:val="clear" w:color="auto" w:fill="FFFFFF"/>
        </w:rPr>
        <w:t>(1), p.e1943.</w:t>
      </w:r>
    </w:p>
    <w:p w14:paraId="4620A4F2" w14:textId="77777777" w:rsidR="008D119D" w:rsidRPr="0096142D" w:rsidRDefault="008D119D" w:rsidP="008D119D">
      <w:pPr>
        <w:spacing w:line="360" w:lineRule="auto"/>
        <w:rPr>
          <w:rFonts w:ascii="Arial" w:hAnsi="Arial" w:cs="Arial"/>
          <w:color w:val="222222"/>
          <w:sz w:val="22"/>
          <w:szCs w:val="22"/>
          <w:shd w:val="clear" w:color="auto" w:fill="FFFFFF"/>
        </w:rPr>
      </w:pPr>
    </w:p>
    <w:p w14:paraId="6D64AD41"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Le Blanc, D., (2015) ‘Towards integration at last? The sustainable development goals as a network of targets’, </w:t>
      </w:r>
      <w:r w:rsidRPr="0096142D">
        <w:rPr>
          <w:rFonts w:ascii="Arial" w:hAnsi="Arial" w:cs="Arial"/>
          <w:i/>
          <w:iCs/>
          <w:color w:val="222222"/>
          <w:sz w:val="22"/>
          <w:szCs w:val="22"/>
          <w:shd w:val="clear" w:color="auto" w:fill="FFFFFF"/>
        </w:rPr>
        <w:t>Sustainable Development</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23</w:t>
      </w:r>
      <w:r w:rsidRPr="0096142D">
        <w:rPr>
          <w:rFonts w:ascii="Arial" w:hAnsi="Arial" w:cs="Arial"/>
          <w:color w:val="222222"/>
          <w:sz w:val="22"/>
          <w:szCs w:val="22"/>
          <w:shd w:val="clear" w:color="auto" w:fill="FFFFFF"/>
        </w:rPr>
        <w:t>(3), pp.176-187.</w:t>
      </w:r>
    </w:p>
    <w:p w14:paraId="4A57928B" w14:textId="77777777" w:rsidR="008D119D" w:rsidRPr="0096142D" w:rsidRDefault="008D119D" w:rsidP="008D119D">
      <w:pPr>
        <w:spacing w:line="360" w:lineRule="auto"/>
        <w:rPr>
          <w:rFonts w:ascii="Arial" w:hAnsi="Arial" w:cs="Arial"/>
          <w:b/>
          <w:bCs/>
          <w:sz w:val="22"/>
          <w:szCs w:val="22"/>
        </w:rPr>
      </w:pPr>
    </w:p>
    <w:p w14:paraId="1C9DC91F" w14:textId="77777777" w:rsidR="008D119D" w:rsidRPr="0096142D" w:rsidRDefault="008D119D" w:rsidP="008D119D">
      <w:pPr>
        <w:spacing w:line="360" w:lineRule="auto"/>
        <w:rPr>
          <w:rFonts w:ascii="Arial" w:hAnsi="Arial" w:cs="Arial"/>
          <w:sz w:val="22"/>
          <w:szCs w:val="22"/>
        </w:rPr>
      </w:pPr>
      <w:r w:rsidRPr="0096142D">
        <w:rPr>
          <w:rFonts w:ascii="Arial" w:hAnsi="Arial" w:cs="Arial"/>
          <w:color w:val="222222"/>
          <w:sz w:val="22"/>
          <w:szCs w:val="22"/>
          <w:shd w:val="clear" w:color="auto" w:fill="FFFFFF"/>
        </w:rPr>
        <w:t xml:space="preserve">Lee, B.X., </w:t>
      </w:r>
      <w:proofErr w:type="spellStart"/>
      <w:r w:rsidRPr="0096142D">
        <w:rPr>
          <w:rFonts w:ascii="Arial" w:hAnsi="Arial" w:cs="Arial"/>
          <w:color w:val="222222"/>
          <w:sz w:val="22"/>
          <w:szCs w:val="22"/>
          <w:shd w:val="clear" w:color="auto" w:fill="FFFFFF"/>
        </w:rPr>
        <w:t>Kjaerulf</w:t>
      </w:r>
      <w:proofErr w:type="spellEnd"/>
      <w:r w:rsidRPr="0096142D">
        <w:rPr>
          <w:rFonts w:ascii="Arial" w:hAnsi="Arial" w:cs="Arial"/>
          <w:color w:val="222222"/>
          <w:sz w:val="22"/>
          <w:szCs w:val="22"/>
          <w:shd w:val="clear" w:color="auto" w:fill="FFFFFF"/>
        </w:rPr>
        <w:t xml:space="preserve">, F., Turner, S., et al., (2016) ‘Transforming our world: implementing the 2030 agenda through sustainable development goal indicators’, </w:t>
      </w:r>
      <w:r w:rsidRPr="0096142D">
        <w:rPr>
          <w:rFonts w:ascii="Arial" w:hAnsi="Arial" w:cs="Arial"/>
          <w:i/>
          <w:iCs/>
          <w:color w:val="222222"/>
          <w:sz w:val="22"/>
          <w:szCs w:val="22"/>
          <w:shd w:val="clear" w:color="auto" w:fill="FFFFFF"/>
        </w:rPr>
        <w:t>Journal of public health policy</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37</w:t>
      </w:r>
      <w:r w:rsidRPr="0096142D">
        <w:rPr>
          <w:rFonts w:ascii="Arial" w:hAnsi="Arial" w:cs="Arial"/>
          <w:color w:val="222222"/>
          <w:sz w:val="22"/>
          <w:szCs w:val="22"/>
          <w:shd w:val="clear" w:color="auto" w:fill="FFFFFF"/>
        </w:rPr>
        <w:t>(1), pp.13-31.</w:t>
      </w:r>
    </w:p>
    <w:p w14:paraId="6C396FF1"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 xml:space="preserve">  </w:t>
      </w:r>
    </w:p>
    <w:p w14:paraId="72886DE7"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Lumsdon</w:t>
      </w:r>
      <w:proofErr w:type="spellEnd"/>
      <w:r w:rsidRPr="0096142D">
        <w:rPr>
          <w:rFonts w:ascii="Arial" w:hAnsi="Arial" w:cs="Arial"/>
          <w:color w:val="222222"/>
          <w:sz w:val="22"/>
          <w:szCs w:val="22"/>
          <w:shd w:val="clear" w:color="auto" w:fill="FFFFFF"/>
        </w:rPr>
        <w:t>, L. and Tolley, R., (2001) ‘The National Cycle Strategy in the UK: to what extent have local authorities adopted its model strategy approach?’, </w:t>
      </w:r>
      <w:r w:rsidRPr="0096142D">
        <w:rPr>
          <w:rFonts w:ascii="Arial" w:hAnsi="Arial" w:cs="Arial"/>
          <w:i/>
          <w:iCs/>
          <w:color w:val="222222"/>
          <w:sz w:val="22"/>
          <w:szCs w:val="22"/>
          <w:shd w:val="clear" w:color="auto" w:fill="FFFFFF"/>
        </w:rPr>
        <w:t>Journal of Transport Geography</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9</w:t>
      </w:r>
      <w:r w:rsidRPr="0096142D">
        <w:rPr>
          <w:rFonts w:ascii="Arial" w:hAnsi="Arial" w:cs="Arial"/>
          <w:color w:val="222222"/>
          <w:sz w:val="22"/>
          <w:szCs w:val="22"/>
          <w:shd w:val="clear" w:color="auto" w:fill="FFFFFF"/>
        </w:rPr>
        <w:t>(4), pp.293-301.</w:t>
      </w:r>
    </w:p>
    <w:p w14:paraId="76ED32C5" w14:textId="77777777" w:rsidR="008D119D" w:rsidRPr="0096142D" w:rsidRDefault="008D119D" w:rsidP="008D119D">
      <w:pPr>
        <w:spacing w:line="360" w:lineRule="auto"/>
        <w:rPr>
          <w:rFonts w:ascii="Arial" w:hAnsi="Arial" w:cs="Arial"/>
          <w:color w:val="222222"/>
          <w:sz w:val="22"/>
          <w:szCs w:val="22"/>
          <w:shd w:val="clear" w:color="auto" w:fill="FFFFFF"/>
        </w:rPr>
      </w:pPr>
    </w:p>
    <w:p w14:paraId="04C1B983"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MacDonald, A., Clarke, A., Huang, L., Roseland, M. and </w:t>
      </w:r>
      <w:proofErr w:type="spellStart"/>
      <w:r w:rsidRPr="0096142D">
        <w:rPr>
          <w:rFonts w:ascii="Arial" w:hAnsi="Arial" w:cs="Arial"/>
          <w:color w:val="222222"/>
          <w:sz w:val="22"/>
          <w:szCs w:val="22"/>
          <w:shd w:val="clear" w:color="auto" w:fill="FFFFFF"/>
        </w:rPr>
        <w:t>Seitanidi</w:t>
      </w:r>
      <w:proofErr w:type="spellEnd"/>
      <w:r w:rsidRPr="0096142D">
        <w:rPr>
          <w:rFonts w:ascii="Arial" w:hAnsi="Arial" w:cs="Arial"/>
          <w:color w:val="222222"/>
          <w:sz w:val="22"/>
          <w:szCs w:val="22"/>
          <w:shd w:val="clear" w:color="auto" w:fill="FFFFFF"/>
        </w:rPr>
        <w:t>, M., (2018) ‘</w:t>
      </w:r>
      <w:proofErr w:type="gramStart"/>
      <w:r w:rsidRPr="0096142D">
        <w:rPr>
          <w:rFonts w:ascii="Arial" w:hAnsi="Arial" w:cs="Arial"/>
          <w:color w:val="222222"/>
          <w:sz w:val="22"/>
          <w:szCs w:val="22"/>
          <w:shd w:val="clear" w:color="auto" w:fill="FFFFFF"/>
        </w:rPr>
        <w:t>Multi-stakeholder</w:t>
      </w:r>
      <w:proofErr w:type="gramEnd"/>
      <w:r w:rsidRPr="0096142D">
        <w:rPr>
          <w:rFonts w:ascii="Arial" w:hAnsi="Arial" w:cs="Arial"/>
          <w:color w:val="222222"/>
          <w:sz w:val="22"/>
          <w:szCs w:val="22"/>
          <w:shd w:val="clear" w:color="auto" w:fill="FFFFFF"/>
        </w:rPr>
        <w:t xml:space="preserve"> partnerships (SDG# 17) as a means of achieving sustainable communities and cities (SDG# 11)’, </w:t>
      </w:r>
      <w:r w:rsidRPr="0096142D">
        <w:rPr>
          <w:rFonts w:ascii="Arial" w:hAnsi="Arial" w:cs="Arial"/>
          <w:i/>
          <w:iCs/>
          <w:color w:val="222222"/>
          <w:sz w:val="22"/>
          <w:szCs w:val="22"/>
          <w:shd w:val="clear" w:color="auto" w:fill="FFFFFF"/>
        </w:rPr>
        <w:t>Handbook of sustainability science and research,</w:t>
      </w:r>
      <w:r w:rsidRPr="0096142D">
        <w:rPr>
          <w:rFonts w:ascii="Arial" w:hAnsi="Arial" w:cs="Arial"/>
          <w:color w:val="222222"/>
          <w:sz w:val="22"/>
          <w:szCs w:val="22"/>
          <w:shd w:val="clear" w:color="auto" w:fill="FFFFFF"/>
        </w:rPr>
        <w:t xml:space="preserve"> pp. 193-209. </w:t>
      </w:r>
    </w:p>
    <w:p w14:paraId="16F69981" w14:textId="77777777" w:rsidR="008D119D" w:rsidRPr="0096142D" w:rsidRDefault="008D119D" w:rsidP="008D119D">
      <w:pPr>
        <w:spacing w:line="360" w:lineRule="auto"/>
        <w:rPr>
          <w:rFonts w:ascii="Arial" w:hAnsi="Arial" w:cs="Arial"/>
          <w:color w:val="222222"/>
          <w:sz w:val="22"/>
          <w:szCs w:val="22"/>
          <w:shd w:val="clear" w:color="auto" w:fill="FFFFFF"/>
        </w:rPr>
      </w:pPr>
    </w:p>
    <w:p w14:paraId="0D6BA536"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Meadowcroft, J., (2007) ‘National sustainable development strategies: features, challenges and reflexivity’, </w:t>
      </w:r>
      <w:r w:rsidRPr="0096142D">
        <w:rPr>
          <w:rFonts w:ascii="Arial" w:hAnsi="Arial" w:cs="Arial"/>
          <w:i/>
          <w:iCs/>
          <w:color w:val="222222"/>
          <w:sz w:val="22"/>
          <w:szCs w:val="22"/>
          <w:shd w:val="clear" w:color="auto" w:fill="FFFFFF"/>
        </w:rPr>
        <w:t>European Environment</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17</w:t>
      </w:r>
      <w:r w:rsidRPr="0096142D">
        <w:rPr>
          <w:rFonts w:ascii="Arial" w:hAnsi="Arial" w:cs="Arial"/>
          <w:color w:val="222222"/>
          <w:sz w:val="22"/>
          <w:szCs w:val="22"/>
          <w:shd w:val="clear" w:color="auto" w:fill="FFFFFF"/>
        </w:rPr>
        <w:t>(3), pp.152-163.</w:t>
      </w:r>
    </w:p>
    <w:p w14:paraId="75ADB6B2" w14:textId="77777777" w:rsidR="008D119D" w:rsidRPr="0096142D" w:rsidRDefault="008D119D" w:rsidP="008D119D">
      <w:pPr>
        <w:spacing w:line="360" w:lineRule="auto"/>
        <w:rPr>
          <w:rFonts w:ascii="Arial" w:hAnsi="Arial" w:cs="Arial"/>
          <w:color w:val="222222"/>
          <w:sz w:val="22"/>
          <w:szCs w:val="22"/>
          <w:shd w:val="clear" w:color="auto" w:fill="FFFFFF"/>
        </w:rPr>
      </w:pPr>
    </w:p>
    <w:p w14:paraId="2446BFB4"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Morton, S., </w:t>
      </w:r>
      <w:proofErr w:type="spellStart"/>
      <w:r w:rsidRPr="0096142D">
        <w:rPr>
          <w:rFonts w:ascii="Arial" w:hAnsi="Arial" w:cs="Arial"/>
          <w:color w:val="222222"/>
          <w:sz w:val="22"/>
          <w:szCs w:val="22"/>
          <w:shd w:val="clear" w:color="auto" w:fill="FFFFFF"/>
        </w:rPr>
        <w:t>Pencheon</w:t>
      </w:r>
      <w:proofErr w:type="spellEnd"/>
      <w:r w:rsidRPr="0096142D">
        <w:rPr>
          <w:rFonts w:ascii="Arial" w:hAnsi="Arial" w:cs="Arial"/>
          <w:color w:val="222222"/>
          <w:sz w:val="22"/>
          <w:szCs w:val="22"/>
          <w:shd w:val="clear" w:color="auto" w:fill="FFFFFF"/>
        </w:rPr>
        <w:t xml:space="preserve">, D. and Squires, N., (2017) ‘Sustainable Development Goals (SDGs), and their implementation. A national global framework for health, development and equity needs a systems approach at every level’, </w:t>
      </w:r>
      <w:r w:rsidRPr="0096142D">
        <w:rPr>
          <w:rFonts w:ascii="Arial" w:hAnsi="Arial" w:cs="Arial"/>
          <w:i/>
          <w:iCs/>
          <w:color w:val="222222"/>
          <w:sz w:val="22"/>
          <w:szCs w:val="22"/>
          <w:shd w:val="clear" w:color="auto" w:fill="FFFFFF"/>
        </w:rPr>
        <w:t>British medical bulletin</w:t>
      </w:r>
      <w:r w:rsidRPr="0096142D">
        <w:rPr>
          <w:rFonts w:ascii="Arial" w:hAnsi="Arial" w:cs="Arial"/>
          <w:color w:val="222222"/>
          <w:sz w:val="22"/>
          <w:szCs w:val="22"/>
          <w:shd w:val="clear" w:color="auto" w:fill="FFFFFF"/>
        </w:rPr>
        <w:t>, pp.1-10.</w:t>
      </w:r>
    </w:p>
    <w:p w14:paraId="49352BBD" w14:textId="77777777" w:rsidR="008D119D" w:rsidRPr="0096142D" w:rsidRDefault="008D119D" w:rsidP="008D119D">
      <w:pPr>
        <w:spacing w:line="360" w:lineRule="auto"/>
        <w:rPr>
          <w:rFonts w:ascii="Arial" w:hAnsi="Arial" w:cs="Arial"/>
          <w:color w:val="222222"/>
          <w:sz w:val="22"/>
          <w:szCs w:val="22"/>
          <w:shd w:val="clear" w:color="auto" w:fill="FFFFFF"/>
        </w:rPr>
      </w:pPr>
    </w:p>
    <w:p w14:paraId="17DBD937"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Munton</w:t>
      </w:r>
      <w:proofErr w:type="spellEnd"/>
      <w:r w:rsidRPr="0096142D">
        <w:rPr>
          <w:rFonts w:ascii="Arial" w:hAnsi="Arial" w:cs="Arial"/>
          <w:color w:val="222222"/>
          <w:sz w:val="22"/>
          <w:szCs w:val="22"/>
          <w:shd w:val="clear" w:color="auto" w:fill="FFFFFF"/>
        </w:rPr>
        <w:t xml:space="preserve">, R., (1997) ‘Engaging sustainable development: some observations on progress in the UK’, </w:t>
      </w:r>
      <w:r w:rsidRPr="0096142D">
        <w:rPr>
          <w:rFonts w:ascii="Arial" w:hAnsi="Arial" w:cs="Arial"/>
          <w:i/>
          <w:iCs/>
          <w:color w:val="222222"/>
          <w:sz w:val="22"/>
          <w:szCs w:val="22"/>
          <w:shd w:val="clear" w:color="auto" w:fill="FFFFFF"/>
        </w:rPr>
        <w:t>Progress in Human Geography</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21</w:t>
      </w:r>
      <w:r w:rsidRPr="0096142D">
        <w:rPr>
          <w:rFonts w:ascii="Arial" w:hAnsi="Arial" w:cs="Arial"/>
          <w:color w:val="222222"/>
          <w:sz w:val="22"/>
          <w:szCs w:val="22"/>
          <w:shd w:val="clear" w:color="auto" w:fill="FFFFFF"/>
        </w:rPr>
        <w:t>(2), pp.147-163.</w:t>
      </w:r>
    </w:p>
    <w:p w14:paraId="6828C781" w14:textId="77777777" w:rsidR="008D119D" w:rsidRPr="0096142D" w:rsidRDefault="008D119D" w:rsidP="008D119D">
      <w:pPr>
        <w:spacing w:line="360" w:lineRule="auto"/>
        <w:rPr>
          <w:rFonts w:ascii="Arial" w:hAnsi="Arial" w:cs="Arial"/>
          <w:color w:val="222222"/>
          <w:sz w:val="22"/>
          <w:szCs w:val="22"/>
          <w:shd w:val="clear" w:color="auto" w:fill="FFFFFF"/>
        </w:rPr>
      </w:pPr>
    </w:p>
    <w:p w14:paraId="7F7A865D"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Ramirez-Rubio, O., Daher, C., </w:t>
      </w:r>
      <w:proofErr w:type="spellStart"/>
      <w:r w:rsidRPr="0096142D">
        <w:rPr>
          <w:rFonts w:ascii="Arial" w:hAnsi="Arial" w:cs="Arial"/>
          <w:color w:val="222222"/>
          <w:sz w:val="22"/>
          <w:szCs w:val="22"/>
          <w:shd w:val="clear" w:color="auto" w:fill="FFFFFF"/>
        </w:rPr>
        <w:t>Fanjul</w:t>
      </w:r>
      <w:proofErr w:type="spellEnd"/>
      <w:r w:rsidRPr="0096142D">
        <w:rPr>
          <w:rFonts w:ascii="Arial" w:hAnsi="Arial" w:cs="Arial"/>
          <w:color w:val="222222"/>
          <w:sz w:val="22"/>
          <w:szCs w:val="22"/>
          <w:shd w:val="clear" w:color="auto" w:fill="FFFFFF"/>
        </w:rPr>
        <w:t xml:space="preserve">, G., Gascon, M., Mueller, N., </w:t>
      </w:r>
      <w:proofErr w:type="spellStart"/>
      <w:r w:rsidRPr="0096142D">
        <w:rPr>
          <w:rFonts w:ascii="Arial" w:hAnsi="Arial" w:cs="Arial"/>
          <w:color w:val="222222"/>
          <w:sz w:val="22"/>
          <w:szCs w:val="22"/>
          <w:shd w:val="clear" w:color="auto" w:fill="FFFFFF"/>
        </w:rPr>
        <w:t>Pajín</w:t>
      </w:r>
      <w:proofErr w:type="spellEnd"/>
      <w:r w:rsidRPr="0096142D">
        <w:rPr>
          <w:rFonts w:ascii="Arial" w:hAnsi="Arial" w:cs="Arial"/>
          <w:color w:val="222222"/>
          <w:sz w:val="22"/>
          <w:szCs w:val="22"/>
          <w:shd w:val="clear" w:color="auto" w:fill="FFFFFF"/>
        </w:rPr>
        <w:t xml:space="preserve">, L., </w:t>
      </w:r>
      <w:proofErr w:type="spellStart"/>
      <w:r w:rsidRPr="0096142D">
        <w:rPr>
          <w:rFonts w:ascii="Arial" w:hAnsi="Arial" w:cs="Arial"/>
          <w:color w:val="222222"/>
          <w:sz w:val="22"/>
          <w:szCs w:val="22"/>
          <w:shd w:val="clear" w:color="auto" w:fill="FFFFFF"/>
        </w:rPr>
        <w:t>Plasencia</w:t>
      </w:r>
      <w:proofErr w:type="spellEnd"/>
      <w:r w:rsidRPr="0096142D">
        <w:rPr>
          <w:rFonts w:ascii="Arial" w:hAnsi="Arial" w:cs="Arial"/>
          <w:color w:val="222222"/>
          <w:sz w:val="22"/>
          <w:szCs w:val="22"/>
          <w:shd w:val="clear" w:color="auto" w:fill="FFFFFF"/>
        </w:rPr>
        <w:t xml:space="preserve">, A., Rojas-Rueda, D., </w:t>
      </w:r>
      <w:proofErr w:type="spellStart"/>
      <w:r w:rsidRPr="0096142D">
        <w:rPr>
          <w:rFonts w:ascii="Arial" w:hAnsi="Arial" w:cs="Arial"/>
          <w:color w:val="222222"/>
          <w:sz w:val="22"/>
          <w:szCs w:val="22"/>
          <w:shd w:val="clear" w:color="auto" w:fill="FFFFFF"/>
        </w:rPr>
        <w:t>Thondoo</w:t>
      </w:r>
      <w:proofErr w:type="spellEnd"/>
      <w:r w:rsidRPr="0096142D">
        <w:rPr>
          <w:rFonts w:ascii="Arial" w:hAnsi="Arial" w:cs="Arial"/>
          <w:color w:val="222222"/>
          <w:sz w:val="22"/>
          <w:szCs w:val="22"/>
          <w:shd w:val="clear" w:color="auto" w:fill="FFFFFF"/>
        </w:rPr>
        <w:t xml:space="preserve">, M. and </w:t>
      </w:r>
      <w:proofErr w:type="spellStart"/>
      <w:r w:rsidRPr="0096142D">
        <w:rPr>
          <w:rFonts w:ascii="Arial" w:hAnsi="Arial" w:cs="Arial"/>
          <w:color w:val="222222"/>
          <w:sz w:val="22"/>
          <w:szCs w:val="22"/>
          <w:shd w:val="clear" w:color="auto" w:fill="FFFFFF"/>
        </w:rPr>
        <w:t>Nieuwenhuijsen</w:t>
      </w:r>
      <w:proofErr w:type="spellEnd"/>
      <w:r w:rsidRPr="0096142D">
        <w:rPr>
          <w:rFonts w:ascii="Arial" w:hAnsi="Arial" w:cs="Arial"/>
          <w:color w:val="222222"/>
          <w:sz w:val="22"/>
          <w:szCs w:val="22"/>
          <w:shd w:val="clear" w:color="auto" w:fill="FFFFFF"/>
        </w:rPr>
        <w:t xml:space="preserve">, M.J., (2019) ‘Urban health: an example of a “health in all policies” approach in the context of SDGs implementation’, </w:t>
      </w:r>
      <w:r w:rsidRPr="0096142D">
        <w:rPr>
          <w:rFonts w:ascii="Arial" w:hAnsi="Arial" w:cs="Arial"/>
          <w:i/>
          <w:iCs/>
          <w:color w:val="222222"/>
          <w:sz w:val="22"/>
          <w:szCs w:val="22"/>
          <w:shd w:val="clear" w:color="auto" w:fill="FFFFFF"/>
        </w:rPr>
        <w:t>Globalization and health</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15</w:t>
      </w:r>
      <w:r w:rsidRPr="0096142D">
        <w:rPr>
          <w:rFonts w:ascii="Arial" w:hAnsi="Arial" w:cs="Arial"/>
          <w:color w:val="222222"/>
          <w:sz w:val="22"/>
          <w:szCs w:val="22"/>
          <w:shd w:val="clear" w:color="auto" w:fill="FFFFFF"/>
        </w:rPr>
        <w:t>(1), pp.1-21.</w:t>
      </w:r>
    </w:p>
    <w:p w14:paraId="1A818A36" w14:textId="77777777" w:rsidR="008D119D" w:rsidRPr="0096142D" w:rsidRDefault="008D119D" w:rsidP="008D119D">
      <w:pPr>
        <w:spacing w:line="360" w:lineRule="auto"/>
        <w:rPr>
          <w:rFonts w:ascii="Arial" w:hAnsi="Arial" w:cs="Arial"/>
          <w:sz w:val="22"/>
          <w:szCs w:val="22"/>
        </w:rPr>
      </w:pPr>
      <w:r w:rsidRPr="0096142D">
        <w:rPr>
          <w:rFonts w:ascii="Arial" w:hAnsi="Arial" w:cs="Arial"/>
          <w:sz w:val="22"/>
          <w:szCs w:val="22"/>
        </w:rPr>
        <w:t xml:space="preserve">                </w:t>
      </w:r>
    </w:p>
    <w:p w14:paraId="769FE6CC"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lastRenderedPageBreak/>
        <w:t>Regmi</w:t>
      </w:r>
      <w:proofErr w:type="spellEnd"/>
      <w:r w:rsidRPr="0096142D">
        <w:rPr>
          <w:rFonts w:ascii="Arial" w:hAnsi="Arial" w:cs="Arial"/>
          <w:color w:val="222222"/>
          <w:sz w:val="22"/>
          <w:szCs w:val="22"/>
          <w:shd w:val="clear" w:color="auto" w:fill="FFFFFF"/>
        </w:rPr>
        <w:t xml:space="preserve">, K. and </w:t>
      </w:r>
      <w:proofErr w:type="spellStart"/>
      <w:r w:rsidRPr="0096142D">
        <w:rPr>
          <w:rFonts w:ascii="Arial" w:hAnsi="Arial" w:cs="Arial"/>
          <w:color w:val="222222"/>
          <w:sz w:val="22"/>
          <w:szCs w:val="22"/>
          <w:shd w:val="clear" w:color="auto" w:fill="FFFFFF"/>
        </w:rPr>
        <w:t>Mudyarabikwa</w:t>
      </w:r>
      <w:proofErr w:type="spellEnd"/>
      <w:r w:rsidRPr="0096142D">
        <w:rPr>
          <w:rFonts w:ascii="Arial" w:hAnsi="Arial" w:cs="Arial"/>
          <w:color w:val="222222"/>
          <w:sz w:val="22"/>
          <w:szCs w:val="22"/>
          <w:shd w:val="clear" w:color="auto" w:fill="FFFFFF"/>
        </w:rPr>
        <w:t xml:space="preserve">, O., (2020) ‘A systematic review of the factors-barriers and enablers-affecting the implementation of clinical commissioning policy to reduce health inequalities in the National Health Service (NHS), UK’, </w:t>
      </w:r>
      <w:r w:rsidRPr="0096142D">
        <w:rPr>
          <w:rFonts w:ascii="Arial" w:hAnsi="Arial" w:cs="Arial"/>
          <w:i/>
          <w:iCs/>
          <w:color w:val="222222"/>
          <w:sz w:val="22"/>
          <w:szCs w:val="22"/>
          <w:shd w:val="clear" w:color="auto" w:fill="FFFFFF"/>
        </w:rPr>
        <w:t>Public Health</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186</w:t>
      </w:r>
      <w:r w:rsidRPr="0096142D">
        <w:rPr>
          <w:rFonts w:ascii="Arial" w:hAnsi="Arial" w:cs="Arial"/>
          <w:color w:val="222222"/>
          <w:sz w:val="22"/>
          <w:szCs w:val="22"/>
          <w:shd w:val="clear" w:color="auto" w:fill="FFFFFF"/>
        </w:rPr>
        <w:t>, pp.271-282.</w:t>
      </w:r>
    </w:p>
    <w:p w14:paraId="6F660E40" w14:textId="77777777" w:rsidR="008D119D" w:rsidRPr="0096142D" w:rsidRDefault="008D119D" w:rsidP="008D119D">
      <w:pPr>
        <w:spacing w:line="360" w:lineRule="auto"/>
        <w:rPr>
          <w:rFonts w:ascii="Arial" w:hAnsi="Arial" w:cs="Arial"/>
          <w:color w:val="222222"/>
          <w:sz w:val="22"/>
          <w:szCs w:val="22"/>
          <w:shd w:val="clear" w:color="auto" w:fill="FFFFFF"/>
        </w:rPr>
      </w:pPr>
    </w:p>
    <w:p w14:paraId="393DAE0D"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Robert, K.W., Parris, T.M. and Leiserowitz, A.A., (2005) ‘What is sustainable development? Goals, indicators, values, and practice’, </w:t>
      </w:r>
      <w:r w:rsidRPr="0096142D">
        <w:rPr>
          <w:rFonts w:ascii="Arial" w:hAnsi="Arial" w:cs="Arial"/>
          <w:i/>
          <w:iCs/>
          <w:color w:val="222222"/>
          <w:sz w:val="22"/>
          <w:szCs w:val="22"/>
          <w:shd w:val="clear" w:color="auto" w:fill="FFFFFF"/>
        </w:rPr>
        <w:t>Environment: science and policy for sustainable development</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47</w:t>
      </w:r>
      <w:r w:rsidRPr="0096142D">
        <w:rPr>
          <w:rFonts w:ascii="Arial" w:hAnsi="Arial" w:cs="Arial"/>
          <w:color w:val="222222"/>
          <w:sz w:val="22"/>
          <w:szCs w:val="22"/>
          <w:shd w:val="clear" w:color="auto" w:fill="FFFFFF"/>
        </w:rPr>
        <w:t>(3), pp.8-21.</w:t>
      </w:r>
    </w:p>
    <w:p w14:paraId="0E4B0BDB" w14:textId="77777777" w:rsidR="008D119D" w:rsidRPr="0096142D" w:rsidRDefault="008D119D" w:rsidP="008D119D">
      <w:pPr>
        <w:spacing w:line="360" w:lineRule="auto"/>
        <w:rPr>
          <w:rFonts w:ascii="Arial" w:hAnsi="Arial" w:cs="Arial"/>
          <w:color w:val="222222"/>
          <w:sz w:val="22"/>
          <w:szCs w:val="22"/>
          <w:shd w:val="clear" w:color="auto" w:fill="FFFFFF"/>
        </w:rPr>
      </w:pPr>
    </w:p>
    <w:p w14:paraId="70128FF2" w14:textId="77777777" w:rsidR="008D119D" w:rsidRPr="0096142D" w:rsidRDefault="008D119D" w:rsidP="008D119D">
      <w:pPr>
        <w:spacing w:line="360" w:lineRule="auto"/>
        <w:rPr>
          <w:rFonts w:ascii="Arial" w:hAnsi="Arial" w:cs="Arial"/>
          <w:i/>
          <w:iCs/>
          <w:color w:val="222222"/>
          <w:sz w:val="22"/>
          <w:szCs w:val="22"/>
          <w:shd w:val="clear" w:color="auto" w:fill="FFFFFF"/>
        </w:rPr>
      </w:pPr>
      <w:r w:rsidRPr="0096142D">
        <w:rPr>
          <w:rFonts w:ascii="Arial" w:hAnsi="Arial" w:cs="Arial"/>
          <w:color w:val="222222"/>
          <w:sz w:val="22"/>
          <w:szCs w:val="22"/>
          <w:shd w:val="clear" w:color="auto" w:fill="FFFFFF"/>
        </w:rPr>
        <w:t>Russel, D., (2007) ‘The United Kingdom's sustainable development strategies: leading the way or flattering to deceive?’, </w:t>
      </w:r>
      <w:r w:rsidRPr="0096142D">
        <w:rPr>
          <w:rFonts w:ascii="Arial" w:hAnsi="Arial" w:cs="Arial"/>
          <w:i/>
          <w:iCs/>
          <w:color w:val="222222"/>
          <w:sz w:val="22"/>
          <w:szCs w:val="22"/>
          <w:shd w:val="clear" w:color="auto" w:fill="FFFFFF"/>
        </w:rPr>
        <w:t>European Environment</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17</w:t>
      </w:r>
      <w:r w:rsidRPr="0096142D">
        <w:rPr>
          <w:rFonts w:ascii="Arial" w:hAnsi="Arial" w:cs="Arial"/>
          <w:color w:val="222222"/>
          <w:sz w:val="22"/>
          <w:szCs w:val="22"/>
          <w:shd w:val="clear" w:color="auto" w:fill="FFFFFF"/>
        </w:rPr>
        <w:t>(3), pp.189-200.</w:t>
      </w:r>
      <w:r w:rsidRPr="0096142D">
        <w:rPr>
          <w:rFonts w:ascii="Arial" w:hAnsi="Arial" w:cs="Arial"/>
          <w:sz w:val="22"/>
          <w:szCs w:val="22"/>
        </w:rPr>
        <w:t xml:space="preserve"> </w:t>
      </w:r>
    </w:p>
    <w:p w14:paraId="13292A62" w14:textId="77777777" w:rsidR="008D119D" w:rsidRPr="0096142D" w:rsidRDefault="008D119D" w:rsidP="008D119D">
      <w:pPr>
        <w:spacing w:line="360" w:lineRule="auto"/>
        <w:rPr>
          <w:rFonts w:ascii="Arial" w:hAnsi="Arial" w:cs="Arial"/>
          <w:color w:val="222222"/>
          <w:sz w:val="22"/>
          <w:szCs w:val="22"/>
          <w:shd w:val="clear" w:color="auto" w:fill="FFFFFF"/>
        </w:rPr>
      </w:pPr>
    </w:p>
    <w:p w14:paraId="2D4BA1A2"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Seidman, G., (2017) ‘Does SDG 3 have an adequate theory of change for improving health systems performance?’, </w:t>
      </w:r>
      <w:r w:rsidRPr="0096142D">
        <w:rPr>
          <w:rFonts w:ascii="Arial" w:hAnsi="Arial" w:cs="Arial"/>
          <w:i/>
          <w:iCs/>
          <w:color w:val="222222"/>
          <w:sz w:val="22"/>
          <w:szCs w:val="22"/>
          <w:shd w:val="clear" w:color="auto" w:fill="FFFFFF"/>
        </w:rPr>
        <w:t>Journal of global health</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7</w:t>
      </w:r>
      <w:r w:rsidRPr="0096142D">
        <w:rPr>
          <w:rFonts w:ascii="Arial" w:hAnsi="Arial" w:cs="Arial"/>
          <w:color w:val="222222"/>
          <w:sz w:val="22"/>
          <w:szCs w:val="22"/>
          <w:shd w:val="clear" w:color="auto" w:fill="FFFFFF"/>
        </w:rPr>
        <w:t>(1).</w:t>
      </w:r>
    </w:p>
    <w:p w14:paraId="498487E3" w14:textId="77777777" w:rsidR="008D119D" w:rsidRPr="0096142D" w:rsidRDefault="008D119D" w:rsidP="008D119D">
      <w:pPr>
        <w:spacing w:line="360" w:lineRule="auto"/>
        <w:rPr>
          <w:rFonts w:ascii="Arial" w:hAnsi="Arial" w:cs="Arial"/>
          <w:color w:val="222222"/>
          <w:sz w:val="22"/>
          <w:szCs w:val="22"/>
          <w:shd w:val="clear" w:color="auto" w:fill="FFFFFF"/>
        </w:rPr>
      </w:pPr>
    </w:p>
    <w:p w14:paraId="7C5DE69A"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 xml:space="preserve">Shadbolt, N., O'Hara, K., Berners-Lee, T., Gibbins, N., Glaser, H. and Hall, W., (2012) ‘Linked open government data: Lessons from data. gov. </w:t>
      </w:r>
      <w:proofErr w:type="spellStart"/>
      <w:r w:rsidRPr="0096142D">
        <w:rPr>
          <w:rFonts w:ascii="Arial" w:hAnsi="Arial" w:cs="Arial"/>
          <w:color w:val="222222"/>
          <w:sz w:val="22"/>
          <w:szCs w:val="22"/>
          <w:shd w:val="clear" w:color="auto" w:fill="FFFFFF"/>
        </w:rPr>
        <w:t>uk</w:t>
      </w:r>
      <w:proofErr w:type="spellEnd"/>
      <w:r w:rsidRPr="0096142D">
        <w:rPr>
          <w:rFonts w:ascii="Arial" w:hAnsi="Arial" w:cs="Arial"/>
          <w:color w:val="222222"/>
          <w:sz w:val="22"/>
          <w:szCs w:val="22"/>
          <w:shd w:val="clear" w:color="auto" w:fill="FFFFFF"/>
        </w:rPr>
        <w:t xml:space="preserve">’, </w:t>
      </w:r>
      <w:r w:rsidRPr="0096142D">
        <w:rPr>
          <w:rFonts w:ascii="Arial" w:hAnsi="Arial" w:cs="Arial"/>
          <w:i/>
          <w:iCs/>
          <w:color w:val="222222"/>
          <w:sz w:val="22"/>
          <w:szCs w:val="22"/>
          <w:shd w:val="clear" w:color="auto" w:fill="FFFFFF"/>
        </w:rPr>
        <w:t>IEEE Intelligent Systems</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27</w:t>
      </w:r>
      <w:r w:rsidRPr="0096142D">
        <w:rPr>
          <w:rFonts w:ascii="Arial" w:hAnsi="Arial" w:cs="Arial"/>
          <w:color w:val="222222"/>
          <w:sz w:val="22"/>
          <w:szCs w:val="22"/>
          <w:shd w:val="clear" w:color="auto" w:fill="FFFFFF"/>
        </w:rPr>
        <w:t>(3), pp.16-24.</w:t>
      </w:r>
    </w:p>
    <w:p w14:paraId="3964ABAA" w14:textId="77777777" w:rsidR="008D119D" w:rsidRPr="0096142D" w:rsidRDefault="008D119D" w:rsidP="008D119D">
      <w:pPr>
        <w:spacing w:line="360" w:lineRule="auto"/>
        <w:rPr>
          <w:rFonts w:ascii="Arial" w:hAnsi="Arial" w:cs="Arial"/>
          <w:color w:val="222222"/>
          <w:sz w:val="22"/>
          <w:szCs w:val="22"/>
          <w:shd w:val="clear" w:color="auto" w:fill="FFFFFF"/>
        </w:rPr>
      </w:pPr>
    </w:p>
    <w:p w14:paraId="661A6D33"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Sherr</w:t>
      </w:r>
      <w:proofErr w:type="spellEnd"/>
      <w:r w:rsidRPr="0096142D">
        <w:rPr>
          <w:rFonts w:ascii="Arial" w:hAnsi="Arial" w:cs="Arial"/>
          <w:color w:val="222222"/>
          <w:sz w:val="22"/>
          <w:szCs w:val="22"/>
          <w:shd w:val="clear" w:color="auto" w:fill="FFFFFF"/>
        </w:rPr>
        <w:t xml:space="preserve">, L., </w:t>
      </w:r>
      <w:proofErr w:type="spellStart"/>
      <w:r w:rsidRPr="0096142D">
        <w:rPr>
          <w:rFonts w:ascii="Arial" w:hAnsi="Arial" w:cs="Arial"/>
          <w:color w:val="222222"/>
          <w:sz w:val="22"/>
          <w:szCs w:val="22"/>
          <w:shd w:val="clear" w:color="auto" w:fill="FFFFFF"/>
        </w:rPr>
        <w:t>Cluver</w:t>
      </w:r>
      <w:proofErr w:type="spellEnd"/>
      <w:r w:rsidRPr="0096142D">
        <w:rPr>
          <w:rFonts w:ascii="Arial" w:hAnsi="Arial" w:cs="Arial"/>
          <w:color w:val="222222"/>
          <w:sz w:val="22"/>
          <w:szCs w:val="22"/>
          <w:shd w:val="clear" w:color="auto" w:fill="FFFFFF"/>
        </w:rPr>
        <w:t xml:space="preserve">, L., Desmond, C., </w:t>
      </w:r>
      <w:proofErr w:type="spellStart"/>
      <w:r w:rsidRPr="0096142D">
        <w:rPr>
          <w:rFonts w:ascii="Arial" w:hAnsi="Arial" w:cs="Arial"/>
          <w:color w:val="222222"/>
          <w:sz w:val="22"/>
          <w:szCs w:val="22"/>
          <w:shd w:val="clear" w:color="auto" w:fill="FFFFFF"/>
        </w:rPr>
        <w:t>Toska</w:t>
      </w:r>
      <w:proofErr w:type="spellEnd"/>
      <w:r w:rsidRPr="0096142D">
        <w:rPr>
          <w:rFonts w:ascii="Arial" w:hAnsi="Arial" w:cs="Arial"/>
          <w:color w:val="222222"/>
          <w:sz w:val="22"/>
          <w:szCs w:val="22"/>
          <w:shd w:val="clear" w:color="auto" w:fill="FFFFFF"/>
        </w:rPr>
        <w:t xml:space="preserve">, E., Aber, L., Dhaliwal, M., Webb, D. and </w:t>
      </w:r>
      <w:proofErr w:type="spellStart"/>
      <w:r w:rsidRPr="0096142D">
        <w:rPr>
          <w:rFonts w:ascii="Arial" w:hAnsi="Arial" w:cs="Arial"/>
          <w:color w:val="222222"/>
          <w:sz w:val="22"/>
          <w:szCs w:val="22"/>
          <w:shd w:val="clear" w:color="auto" w:fill="FFFFFF"/>
        </w:rPr>
        <w:t>Dugbazah</w:t>
      </w:r>
      <w:proofErr w:type="spellEnd"/>
      <w:r w:rsidRPr="0096142D">
        <w:rPr>
          <w:rFonts w:ascii="Arial" w:hAnsi="Arial" w:cs="Arial"/>
          <w:color w:val="222222"/>
          <w:sz w:val="22"/>
          <w:szCs w:val="22"/>
          <w:shd w:val="clear" w:color="auto" w:fill="FFFFFF"/>
        </w:rPr>
        <w:t>, J., (2020) ‘A new vehicle to accelerate the UN Sustainable Development Goals’, </w:t>
      </w:r>
      <w:r w:rsidRPr="0096142D">
        <w:rPr>
          <w:rFonts w:ascii="Arial" w:hAnsi="Arial" w:cs="Arial"/>
          <w:i/>
          <w:iCs/>
          <w:color w:val="222222"/>
          <w:sz w:val="22"/>
          <w:szCs w:val="22"/>
          <w:shd w:val="clear" w:color="auto" w:fill="FFFFFF"/>
        </w:rPr>
        <w:t>The Lancet Global Health</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8</w:t>
      </w:r>
      <w:r w:rsidRPr="0096142D">
        <w:rPr>
          <w:rFonts w:ascii="Arial" w:hAnsi="Arial" w:cs="Arial"/>
          <w:color w:val="222222"/>
          <w:sz w:val="22"/>
          <w:szCs w:val="22"/>
          <w:shd w:val="clear" w:color="auto" w:fill="FFFFFF"/>
        </w:rPr>
        <w:t xml:space="preserve">(5), </w:t>
      </w:r>
      <w:proofErr w:type="gramStart"/>
      <w:r w:rsidRPr="0096142D">
        <w:rPr>
          <w:rFonts w:ascii="Arial" w:hAnsi="Arial" w:cs="Arial"/>
          <w:color w:val="222222"/>
          <w:sz w:val="22"/>
          <w:szCs w:val="22"/>
          <w:shd w:val="clear" w:color="auto" w:fill="FFFFFF"/>
        </w:rPr>
        <w:t>pp.e</w:t>
      </w:r>
      <w:proofErr w:type="gramEnd"/>
      <w:r w:rsidRPr="0096142D">
        <w:rPr>
          <w:rFonts w:ascii="Arial" w:hAnsi="Arial" w:cs="Arial"/>
          <w:color w:val="222222"/>
          <w:sz w:val="22"/>
          <w:szCs w:val="22"/>
          <w:shd w:val="clear" w:color="auto" w:fill="FFFFFF"/>
        </w:rPr>
        <w:t>637-e638.</w:t>
      </w:r>
    </w:p>
    <w:p w14:paraId="1EDC3291" w14:textId="77777777" w:rsidR="008D119D" w:rsidRPr="0096142D" w:rsidRDefault="008D119D" w:rsidP="008D119D">
      <w:pPr>
        <w:spacing w:line="360" w:lineRule="auto"/>
        <w:rPr>
          <w:rFonts w:ascii="Arial" w:hAnsi="Arial" w:cs="Arial"/>
          <w:color w:val="222222"/>
          <w:sz w:val="22"/>
          <w:szCs w:val="22"/>
          <w:shd w:val="clear" w:color="auto" w:fill="FFFFFF"/>
        </w:rPr>
      </w:pPr>
    </w:p>
    <w:p w14:paraId="008CB3E1" w14:textId="77777777" w:rsidR="008D119D" w:rsidRPr="00F701CD" w:rsidRDefault="008D119D" w:rsidP="008D119D">
      <w:pPr>
        <w:spacing w:line="360" w:lineRule="auto"/>
        <w:rPr>
          <w:rFonts w:ascii="Arial" w:eastAsia="Times New Roman" w:hAnsi="Arial" w:cs="Arial"/>
          <w:sz w:val="22"/>
          <w:szCs w:val="22"/>
          <w:lang w:eastAsia="en-GB"/>
        </w:rPr>
      </w:pPr>
      <w:r w:rsidRPr="0096142D">
        <w:rPr>
          <w:rFonts w:ascii="Arial" w:hAnsi="Arial" w:cs="Arial"/>
          <w:color w:val="222222"/>
          <w:sz w:val="22"/>
          <w:szCs w:val="22"/>
          <w:shd w:val="clear" w:color="auto" w:fill="FFFFFF"/>
        </w:rPr>
        <w:t xml:space="preserve">Stafford-Smith, M., Griggs, D., Gaffney, O., Ullah, F., </w:t>
      </w:r>
      <w:proofErr w:type="spellStart"/>
      <w:r w:rsidRPr="0096142D">
        <w:rPr>
          <w:rFonts w:ascii="Arial" w:hAnsi="Arial" w:cs="Arial"/>
          <w:color w:val="222222"/>
          <w:sz w:val="22"/>
          <w:szCs w:val="22"/>
          <w:shd w:val="clear" w:color="auto" w:fill="FFFFFF"/>
        </w:rPr>
        <w:t>Reyers</w:t>
      </w:r>
      <w:proofErr w:type="spellEnd"/>
      <w:r w:rsidRPr="0096142D">
        <w:rPr>
          <w:rFonts w:ascii="Arial" w:hAnsi="Arial" w:cs="Arial"/>
          <w:color w:val="222222"/>
          <w:sz w:val="22"/>
          <w:szCs w:val="22"/>
          <w:shd w:val="clear" w:color="auto" w:fill="FFFFFF"/>
        </w:rPr>
        <w:t xml:space="preserve">, B., </w:t>
      </w:r>
      <w:proofErr w:type="spellStart"/>
      <w:r w:rsidRPr="0096142D">
        <w:rPr>
          <w:rFonts w:ascii="Arial" w:hAnsi="Arial" w:cs="Arial"/>
          <w:color w:val="222222"/>
          <w:sz w:val="22"/>
          <w:szCs w:val="22"/>
          <w:shd w:val="clear" w:color="auto" w:fill="FFFFFF"/>
        </w:rPr>
        <w:t>Kanie</w:t>
      </w:r>
      <w:proofErr w:type="spellEnd"/>
      <w:r w:rsidRPr="0096142D">
        <w:rPr>
          <w:rFonts w:ascii="Arial" w:hAnsi="Arial" w:cs="Arial"/>
          <w:color w:val="222222"/>
          <w:sz w:val="22"/>
          <w:szCs w:val="22"/>
          <w:shd w:val="clear" w:color="auto" w:fill="FFFFFF"/>
        </w:rPr>
        <w:t xml:space="preserve">, N., </w:t>
      </w:r>
      <w:proofErr w:type="spellStart"/>
      <w:r w:rsidRPr="0096142D">
        <w:rPr>
          <w:rFonts w:ascii="Arial" w:hAnsi="Arial" w:cs="Arial"/>
          <w:color w:val="222222"/>
          <w:sz w:val="22"/>
          <w:szCs w:val="22"/>
          <w:shd w:val="clear" w:color="auto" w:fill="FFFFFF"/>
        </w:rPr>
        <w:t>Stigson</w:t>
      </w:r>
      <w:proofErr w:type="spellEnd"/>
      <w:r w:rsidRPr="0096142D">
        <w:rPr>
          <w:rFonts w:ascii="Arial" w:hAnsi="Arial" w:cs="Arial"/>
          <w:color w:val="222222"/>
          <w:sz w:val="22"/>
          <w:szCs w:val="22"/>
          <w:shd w:val="clear" w:color="auto" w:fill="FFFFFF"/>
        </w:rPr>
        <w:t>, B., Shrivastava, P., Leach, M. and O’Connell, D., (2017) ‘Integration: the key to implementing the Sustainable Development Goals’, </w:t>
      </w:r>
      <w:r w:rsidRPr="0096142D">
        <w:rPr>
          <w:rFonts w:ascii="Arial" w:hAnsi="Arial" w:cs="Arial"/>
          <w:i/>
          <w:iCs/>
          <w:color w:val="222222"/>
          <w:sz w:val="22"/>
          <w:szCs w:val="22"/>
          <w:shd w:val="clear" w:color="auto" w:fill="FFFFFF"/>
        </w:rPr>
        <w:t>Sustainability science</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12</w:t>
      </w:r>
      <w:r w:rsidRPr="0096142D">
        <w:rPr>
          <w:rFonts w:ascii="Arial" w:hAnsi="Arial" w:cs="Arial"/>
          <w:color w:val="222222"/>
          <w:sz w:val="22"/>
          <w:szCs w:val="22"/>
          <w:shd w:val="clear" w:color="auto" w:fill="FFFFFF"/>
        </w:rPr>
        <w:t xml:space="preserve">(6), pp.911-919. Available at: </w:t>
      </w:r>
      <w:hyperlink r:id="rId6" w:history="1">
        <w:r w:rsidRPr="00F701CD">
          <w:rPr>
            <w:rStyle w:val="Hyperlink"/>
            <w:rFonts w:ascii="Arial" w:eastAsia="Times New Roman" w:hAnsi="Arial" w:cs="Arial"/>
            <w:sz w:val="22"/>
            <w:szCs w:val="22"/>
            <w:shd w:val="clear" w:color="auto" w:fill="FCFCFC"/>
            <w:lang w:eastAsia="en-GB"/>
          </w:rPr>
          <w:t>https://doi.org/10.1007/s11625-016-0383-3</w:t>
        </w:r>
      </w:hyperlink>
      <w:r w:rsidRPr="00F701CD">
        <w:rPr>
          <w:rFonts w:ascii="Arial" w:eastAsia="Times New Roman" w:hAnsi="Arial" w:cs="Arial"/>
          <w:color w:val="333333"/>
          <w:sz w:val="22"/>
          <w:szCs w:val="22"/>
          <w:shd w:val="clear" w:color="auto" w:fill="FCFCFC"/>
          <w:lang w:eastAsia="en-GB"/>
        </w:rPr>
        <w:t xml:space="preserve"> (Accessed: 14 July 2022).</w:t>
      </w:r>
    </w:p>
    <w:p w14:paraId="30DD71FE" w14:textId="77777777" w:rsidR="008D119D" w:rsidRPr="0096142D" w:rsidRDefault="008D119D" w:rsidP="008D119D">
      <w:pPr>
        <w:spacing w:line="360" w:lineRule="auto"/>
        <w:rPr>
          <w:rFonts w:ascii="Arial" w:hAnsi="Arial" w:cs="Arial"/>
          <w:color w:val="222222"/>
          <w:sz w:val="22"/>
          <w:szCs w:val="22"/>
          <w:shd w:val="clear" w:color="auto" w:fill="FFFFFF"/>
        </w:rPr>
      </w:pPr>
    </w:p>
    <w:p w14:paraId="3A6ADA0B" w14:textId="77777777" w:rsidR="008D119D" w:rsidRPr="0096142D" w:rsidRDefault="008D119D" w:rsidP="008D119D">
      <w:pPr>
        <w:spacing w:line="360" w:lineRule="auto"/>
        <w:rPr>
          <w:rFonts w:ascii="Arial" w:hAnsi="Arial" w:cs="Arial"/>
          <w:color w:val="222222"/>
          <w:sz w:val="22"/>
          <w:szCs w:val="22"/>
          <w:shd w:val="clear" w:color="auto" w:fill="FFFFFF"/>
        </w:rPr>
      </w:pPr>
    </w:p>
    <w:p w14:paraId="303BA2E3" w14:textId="77777777" w:rsidR="008D119D" w:rsidRPr="0096142D" w:rsidRDefault="008D119D" w:rsidP="008D119D">
      <w:pPr>
        <w:spacing w:line="360" w:lineRule="auto"/>
        <w:rPr>
          <w:rFonts w:ascii="Arial" w:hAnsi="Arial" w:cs="Arial"/>
          <w:color w:val="222222"/>
          <w:sz w:val="22"/>
          <w:szCs w:val="22"/>
          <w:shd w:val="clear" w:color="auto" w:fill="FFFFFF"/>
        </w:rPr>
      </w:pPr>
      <w:proofErr w:type="spellStart"/>
      <w:r w:rsidRPr="0096142D">
        <w:rPr>
          <w:rFonts w:ascii="Arial" w:hAnsi="Arial" w:cs="Arial"/>
          <w:color w:val="222222"/>
          <w:sz w:val="22"/>
          <w:szCs w:val="22"/>
          <w:shd w:val="clear" w:color="auto" w:fill="FFFFFF"/>
        </w:rPr>
        <w:t>Sundewall</w:t>
      </w:r>
      <w:proofErr w:type="spellEnd"/>
      <w:r w:rsidRPr="0096142D">
        <w:rPr>
          <w:rFonts w:ascii="Arial" w:hAnsi="Arial" w:cs="Arial"/>
          <w:color w:val="222222"/>
          <w:sz w:val="22"/>
          <w:szCs w:val="22"/>
          <w:shd w:val="clear" w:color="auto" w:fill="FFFFFF"/>
        </w:rPr>
        <w:t>, J. and Forsberg, B.C., (2020), Understanding health spending for SDG 3. </w:t>
      </w:r>
      <w:r w:rsidRPr="0096142D">
        <w:rPr>
          <w:rFonts w:ascii="Arial" w:hAnsi="Arial" w:cs="Arial"/>
          <w:i/>
          <w:iCs/>
          <w:color w:val="222222"/>
          <w:sz w:val="22"/>
          <w:szCs w:val="22"/>
          <w:shd w:val="clear" w:color="auto" w:fill="FFFFFF"/>
        </w:rPr>
        <w:t>The Lancet</w:t>
      </w:r>
      <w:r w:rsidRPr="0096142D">
        <w:rPr>
          <w:rFonts w:ascii="Arial" w:hAnsi="Arial" w:cs="Arial"/>
          <w:color w:val="222222"/>
          <w:sz w:val="22"/>
          <w:szCs w:val="22"/>
          <w:shd w:val="clear" w:color="auto" w:fill="FFFFFF"/>
        </w:rPr>
        <w:t>, </w:t>
      </w:r>
      <w:r w:rsidRPr="0096142D">
        <w:rPr>
          <w:rFonts w:ascii="Arial" w:hAnsi="Arial" w:cs="Arial"/>
          <w:i/>
          <w:iCs/>
          <w:color w:val="222222"/>
          <w:sz w:val="22"/>
          <w:szCs w:val="22"/>
          <w:shd w:val="clear" w:color="auto" w:fill="FFFFFF"/>
        </w:rPr>
        <w:t>396</w:t>
      </w:r>
      <w:r w:rsidRPr="0096142D">
        <w:rPr>
          <w:rFonts w:ascii="Arial" w:hAnsi="Arial" w:cs="Arial"/>
          <w:color w:val="222222"/>
          <w:sz w:val="22"/>
          <w:szCs w:val="22"/>
          <w:shd w:val="clear" w:color="auto" w:fill="FFFFFF"/>
        </w:rPr>
        <w:t>(10252), pp.650-651.</w:t>
      </w:r>
    </w:p>
    <w:p w14:paraId="7AE4BA2C" w14:textId="77777777" w:rsidR="008D119D" w:rsidRPr="0096142D" w:rsidRDefault="008D119D" w:rsidP="008D119D">
      <w:pPr>
        <w:spacing w:line="360" w:lineRule="auto"/>
        <w:rPr>
          <w:rFonts w:ascii="Arial" w:hAnsi="Arial" w:cs="Arial"/>
          <w:color w:val="222222"/>
          <w:sz w:val="22"/>
          <w:szCs w:val="22"/>
          <w:shd w:val="clear" w:color="auto" w:fill="FFFFFF"/>
        </w:rPr>
      </w:pPr>
    </w:p>
    <w:p w14:paraId="33C736C7" w14:textId="77777777" w:rsidR="008D119D" w:rsidRPr="0096142D" w:rsidRDefault="008D119D" w:rsidP="008D119D">
      <w:pPr>
        <w:spacing w:line="360" w:lineRule="auto"/>
        <w:rPr>
          <w:rFonts w:ascii="Arial" w:hAnsi="Arial" w:cs="Arial"/>
          <w:color w:val="222222"/>
          <w:sz w:val="22"/>
          <w:szCs w:val="22"/>
          <w:shd w:val="clear" w:color="auto" w:fill="FFFFFF"/>
        </w:rPr>
      </w:pPr>
      <w:r w:rsidRPr="0096142D">
        <w:rPr>
          <w:rFonts w:ascii="Arial" w:hAnsi="Arial" w:cs="Arial"/>
          <w:color w:val="222222"/>
          <w:sz w:val="22"/>
          <w:szCs w:val="22"/>
          <w:shd w:val="clear" w:color="auto" w:fill="FFFFFF"/>
        </w:rPr>
        <w:t>World Health Organization, 2016. </w:t>
      </w:r>
      <w:r w:rsidRPr="0096142D">
        <w:rPr>
          <w:rFonts w:ascii="Arial" w:hAnsi="Arial" w:cs="Arial"/>
          <w:i/>
          <w:iCs/>
          <w:color w:val="222222"/>
          <w:sz w:val="22"/>
          <w:szCs w:val="22"/>
          <w:shd w:val="clear" w:color="auto" w:fill="FFFFFF"/>
        </w:rPr>
        <w:t>World health statistics 2016: monitoring health for the SDGs sustainable development goals</w:t>
      </w:r>
      <w:r w:rsidRPr="0096142D">
        <w:rPr>
          <w:rFonts w:ascii="Arial" w:hAnsi="Arial" w:cs="Arial"/>
          <w:color w:val="222222"/>
          <w:sz w:val="22"/>
          <w:szCs w:val="22"/>
          <w:shd w:val="clear" w:color="auto" w:fill="FFFFFF"/>
        </w:rPr>
        <w:t>. World Health Organization.</w:t>
      </w:r>
    </w:p>
    <w:p w14:paraId="7C8D2F74" w14:textId="77777777" w:rsidR="008D119D" w:rsidRPr="0096142D" w:rsidRDefault="008D119D" w:rsidP="008D119D">
      <w:pPr>
        <w:spacing w:line="360" w:lineRule="auto"/>
        <w:rPr>
          <w:rFonts w:ascii="Arial" w:hAnsi="Arial" w:cs="Arial"/>
          <w:color w:val="222222"/>
          <w:sz w:val="22"/>
          <w:szCs w:val="22"/>
          <w:shd w:val="clear" w:color="auto" w:fill="FFFFFF"/>
        </w:rPr>
      </w:pPr>
    </w:p>
    <w:p w14:paraId="4F627A10" w14:textId="77777777" w:rsidR="008D119D" w:rsidRPr="0096142D" w:rsidRDefault="008D119D" w:rsidP="008D119D">
      <w:pPr>
        <w:spacing w:line="360" w:lineRule="auto"/>
        <w:rPr>
          <w:rFonts w:ascii="Arial" w:hAnsi="Arial" w:cs="Arial"/>
          <w:color w:val="222222"/>
          <w:sz w:val="22"/>
          <w:szCs w:val="22"/>
          <w:shd w:val="clear" w:color="auto" w:fill="FFFFFF"/>
        </w:rPr>
      </w:pPr>
    </w:p>
    <w:p w14:paraId="0FF19AA5" w14:textId="77777777" w:rsidR="008D119D" w:rsidRPr="0096142D" w:rsidRDefault="008D119D" w:rsidP="008D119D">
      <w:pPr>
        <w:spacing w:line="360" w:lineRule="auto"/>
        <w:rPr>
          <w:rFonts w:ascii="Arial" w:hAnsi="Arial" w:cs="Arial"/>
          <w:color w:val="222222"/>
          <w:sz w:val="22"/>
          <w:szCs w:val="22"/>
          <w:shd w:val="clear" w:color="auto" w:fill="FFFFFF"/>
        </w:rPr>
      </w:pPr>
    </w:p>
    <w:p w14:paraId="42C675D2" w14:textId="77777777" w:rsidR="008D119D" w:rsidRPr="0096142D" w:rsidRDefault="008D119D" w:rsidP="008D119D">
      <w:pPr>
        <w:spacing w:line="360" w:lineRule="auto"/>
        <w:rPr>
          <w:rFonts w:ascii="Arial" w:hAnsi="Arial" w:cs="Arial"/>
          <w:color w:val="222222"/>
          <w:sz w:val="22"/>
          <w:szCs w:val="22"/>
          <w:shd w:val="clear" w:color="auto" w:fill="FFFFFF"/>
        </w:rPr>
      </w:pPr>
    </w:p>
    <w:p w14:paraId="52A2D6E0" w14:textId="77777777" w:rsidR="008D119D" w:rsidRPr="0096142D" w:rsidRDefault="008D119D" w:rsidP="008D119D">
      <w:pPr>
        <w:spacing w:line="360" w:lineRule="auto"/>
        <w:rPr>
          <w:rFonts w:ascii="Arial" w:hAnsi="Arial" w:cs="Arial"/>
          <w:color w:val="222222"/>
          <w:sz w:val="22"/>
          <w:szCs w:val="22"/>
          <w:shd w:val="clear" w:color="auto" w:fill="FFFFFF"/>
        </w:rPr>
      </w:pPr>
    </w:p>
    <w:p w14:paraId="4C1A2432" w14:textId="77777777" w:rsidR="008D119D" w:rsidRPr="0096142D" w:rsidRDefault="008D119D" w:rsidP="008D119D">
      <w:pPr>
        <w:spacing w:line="360" w:lineRule="auto"/>
        <w:rPr>
          <w:rFonts w:ascii="Arial" w:hAnsi="Arial" w:cs="Arial"/>
          <w:color w:val="222222"/>
          <w:sz w:val="22"/>
          <w:szCs w:val="22"/>
          <w:shd w:val="clear" w:color="auto" w:fill="FFFFFF"/>
        </w:rPr>
      </w:pPr>
    </w:p>
    <w:p w14:paraId="21EB5D52" w14:textId="77777777" w:rsidR="008D119D" w:rsidRPr="006638FC" w:rsidRDefault="008D119D" w:rsidP="008D119D">
      <w:pPr>
        <w:spacing w:line="360" w:lineRule="auto"/>
        <w:rPr>
          <w:rFonts w:ascii="Arial" w:hAnsi="Arial" w:cs="Arial"/>
          <w:color w:val="222222"/>
          <w:sz w:val="22"/>
          <w:szCs w:val="22"/>
          <w:shd w:val="clear" w:color="auto" w:fill="FFFFFF"/>
        </w:rPr>
      </w:pPr>
    </w:p>
    <w:p w14:paraId="5D67CD62" w14:textId="77777777" w:rsidR="008D119D" w:rsidRPr="006638FC" w:rsidRDefault="008D119D" w:rsidP="008D119D">
      <w:pPr>
        <w:spacing w:line="360" w:lineRule="auto"/>
        <w:rPr>
          <w:rFonts w:ascii="Arial" w:hAnsi="Arial" w:cs="Arial"/>
          <w:color w:val="222222"/>
          <w:sz w:val="22"/>
          <w:szCs w:val="22"/>
          <w:shd w:val="clear" w:color="auto" w:fill="FFFFFF"/>
        </w:rPr>
      </w:pPr>
    </w:p>
    <w:p w14:paraId="723F0416" w14:textId="77777777" w:rsidR="008D119D" w:rsidRPr="006638FC" w:rsidRDefault="008D119D" w:rsidP="008D119D">
      <w:pPr>
        <w:spacing w:line="360" w:lineRule="auto"/>
        <w:rPr>
          <w:rFonts w:ascii="Arial" w:hAnsi="Arial" w:cs="Arial"/>
          <w:color w:val="222222"/>
          <w:sz w:val="22"/>
          <w:szCs w:val="22"/>
          <w:shd w:val="clear" w:color="auto" w:fill="FFFFFF"/>
        </w:rPr>
      </w:pPr>
    </w:p>
    <w:p w14:paraId="768CB7E0" w14:textId="77777777" w:rsidR="008D119D" w:rsidRPr="006638FC" w:rsidRDefault="008D119D" w:rsidP="008D119D">
      <w:pPr>
        <w:spacing w:line="360" w:lineRule="auto"/>
        <w:rPr>
          <w:rFonts w:ascii="Arial" w:hAnsi="Arial" w:cs="Arial"/>
          <w:color w:val="222222"/>
          <w:sz w:val="22"/>
          <w:szCs w:val="22"/>
          <w:shd w:val="clear" w:color="auto" w:fill="FFFFFF"/>
        </w:rPr>
      </w:pPr>
    </w:p>
    <w:p w14:paraId="0F76FE32" w14:textId="77777777" w:rsidR="008D119D" w:rsidRPr="006638FC" w:rsidRDefault="008D119D" w:rsidP="008D119D">
      <w:pPr>
        <w:spacing w:line="360" w:lineRule="auto"/>
        <w:rPr>
          <w:rFonts w:ascii="Arial" w:hAnsi="Arial" w:cs="Arial"/>
          <w:color w:val="222222"/>
          <w:sz w:val="22"/>
          <w:szCs w:val="22"/>
          <w:shd w:val="clear" w:color="auto" w:fill="FFFFFF"/>
        </w:rPr>
      </w:pPr>
    </w:p>
    <w:p w14:paraId="63027457" w14:textId="77777777" w:rsidR="008D119D" w:rsidRPr="006638FC" w:rsidRDefault="008D119D" w:rsidP="008D119D">
      <w:pPr>
        <w:spacing w:line="360" w:lineRule="auto"/>
        <w:rPr>
          <w:rFonts w:ascii="Arial" w:hAnsi="Arial" w:cs="Arial"/>
          <w:color w:val="222222"/>
          <w:sz w:val="22"/>
          <w:szCs w:val="22"/>
          <w:shd w:val="clear" w:color="auto" w:fill="FFFFFF"/>
        </w:rPr>
      </w:pPr>
    </w:p>
    <w:p w14:paraId="755CAF11" w14:textId="77777777" w:rsidR="00C32B7D" w:rsidRDefault="00C32B7D"/>
    <w:sectPr w:rsidR="00C32B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hybridMultilevel"/>
    <w:tmpl w:val="06B225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0000008"/>
    <w:multiLevelType w:val="hybridMultilevel"/>
    <w:tmpl w:val="0E704C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000000C"/>
    <w:multiLevelType w:val="hybridMultilevel"/>
    <w:tmpl w:val="095682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19D"/>
    <w:rsid w:val="008D119D"/>
    <w:rsid w:val="00C32B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CF3A91"/>
  <w15:chartTrackingRefBased/>
  <w15:docId w15:val="{7EC56E7B-BA0B-B940-A169-8BB68C7AC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119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119D"/>
    <w:pPr>
      <w:spacing w:after="160" w:line="480" w:lineRule="auto"/>
      <w:ind w:left="720"/>
      <w:contextualSpacing/>
    </w:pPr>
    <w:rPr>
      <w:rFonts w:ascii="Calibri" w:eastAsia="SimSun" w:hAnsi="Calibri" w:cs="Times New Roman"/>
      <w:sz w:val="22"/>
      <w:szCs w:val="22"/>
      <w:lang w:val="en-US" w:eastAsia="zh-CN"/>
    </w:rPr>
  </w:style>
  <w:style w:type="character" w:styleId="Hyperlink">
    <w:name w:val="Hyperlink"/>
    <w:basedOn w:val="DefaultParagraphFont"/>
    <w:uiPriority w:val="99"/>
    <w:unhideWhenUsed/>
    <w:rsid w:val="008D119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07/s11625-016-0383-3" TargetMode="External"/><Relationship Id="rId5" Type="http://schemas.openxmlformats.org/officeDocument/2006/relationships/hyperlink" Target="https://dl1.cuni.cz/pluginfile.php/918352/mod_resource/content/1/Hak%20et%20al_SDGs%20relevant%20indicator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18</Pages>
  <Words>4832</Words>
  <Characters>27543</Characters>
  <Application>Microsoft Office Word</Application>
  <DocSecurity>0</DocSecurity>
  <Lines>229</Lines>
  <Paragraphs>64</Paragraphs>
  <ScaleCrop>false</ScaleCrop>
  <Company/>
  <LinksUpToDate>false</LinksUpToDate>
  <CharactersWithSpaces>32311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Cot (1913213)</dc:creator>
  <cp:keywords/>
  <dc:description/>
  <cp:lastModifiedBy>Gheorghe Cot (1913213)</cp:lastModifiedBy>
  <cp:revision>1</cp:revision>
  <dcterms:created xsi:type="dcterms:W3CDTF">2022-08-01T14:04:00Z</dcterms:created>
  <dcterms:modified xsi:type="dcterms:W3CDTF">2022-08-01T16:25:00Z</dcterms:modified>
</cp:coreProperties>
</file>