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2247130"/>
        <w:docPartObj>
          <w:docPartGallery w:val="Cover Pages"/>
          <w:docPartUnique/>
        </w:docPartObj>
      </w:sdtPr>
      <w:sdtEndPr>
        <w:rPr>
          <w:rFonts w:eastAsiaTheme="minorHAnsi"/>
          <w:color w:val="auto"/>
          <w:lang w:val="en-US" w:eastAsia="en-US"/>
        </w:rPr>
      </w:sdtEndPr>
      <w:sdtContent>
        <w:p w14:paraId="4EA63F5D" w14:textId="5C45C7D4" w:rsidR="00416977" w:rsidRDefault="00416977">
          <w:pPr>
            <w:pStyle w:val="NoSpacing"/>
            <w:spacing w:before="1540" w:after="240"/>
            <w:jc w:val="center"/>
            <w:rPr>
              <w:color w:val="4472C4" w:themeColor="accent1"/>
            </w:rPr>
          </w:pPr>
          <w:r>
            <w:rPr>
              <w:noProof/>
              <w:color w:val="4472C4" w:themeColor="accent1"/>
            </w:rPr>
            <w:drawing>
              <wp:inline distT="0" distB="0" distL="0" distR="0" wp14:anchorId="60A12966" wp14:editId="21BE0F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ECC11C99C184AD7BCA2FEA10CDD45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D9B205" w14:textId="3283FD94" w:rsidR="00416977" w:rsidRDefault="004169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BMSW4003 WRITTEN REWORK</w:t>
              </w:r>
            </w:p>
          </w:sdtContent>
        </w:sdt>
        <w:sdt>
          <w:sdtPr>
            <w:rPr>
              <w:color w:val="4472C4" w:themeColor="accent1"/>
              <w:sz w:val="28"/>
              <w:szCs w:val="28"/>
            </w:rPr>
            <w:alias w:val="Subtitle"/>
            <w:tag w:val=""/>
            <w:id w:val="328029620"/>
            <w:placeholder>
              <w:docPart w:val="3F978273D8BF4CACA08729E4A8C1074F"/>
            </w:placeholder>
            <w:dataBinding w:prefixMappings="xmlns:ns0='http://purl.org/dc/elements/1.1/' xmlns:ns1='http://schemas.openxmlformats.org/package/2006/metadata/core-properties' " w:xpath="/ns1:coreProperties[1]/ns0:subject[1]" w:storeItemID="{6C3C8BC8-F283-45AE-878A-BAB7291924A1}"/>
            <w:text/>
          </w:sdtPr>
          <w:sdtContent>
            <w:p w14:paraId="6C8F3E7C" w14:textId="1FDA966B" w:rsidR="00416977" w:rsidRDefault="00416977">
              <w:pPr>
                <w:pStyle w:val="NoSpacing"/>
                <w:jc w:val="center"/>
                <w:rPr>
                  <w:color w:val="4472C4" w:themeColor="accent1"/>
                  <w:sz w:val="28"/>
                  <w:szCs w:val="28"/>
                </w:rPr>
              </w:pPr>
              <w:r>
                <w:rPr>
                  <w:color w:val="4472C4" w:themeColor="accent1"/>
                  <w:sz w:val="28"/>
                  <w:szCs w:val="28"/>
                </w:rPr>
                <w:t>Luminita Mircea  Student id 2026061</w:t>
              </w:r>
            </w:p>
          </w:sdtContent>
        </w:sdt>
        <w:p w14:paraId="4E5CFEA0" w14:textId="77777777" w:rsidR="00416977" w:rsidRDefault="004169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36F8049" wp14:editId="37993F3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D504CB" w14:textId="77777777" w:rsidR="00416977" w:rsidRDefault="00416977">
                                    <w:pPr>
                                      <w:pStyle w:val="NoSpacing"/>
                                      <w:spacing w:after="40"/>
                                      <w:jc w:val="center"/>
                                      <w:rPr>
                                        <w:caps/>
                                        <w:color w:val="4472C4" w:themeColor="accent1"/>
                                        <w:sz w:val="28"/>
                                        <w:szCs w:val="28"/>
                                      </w:rPr>
                                    </w:pPr>
                                    <w:r>
                                      <w:rPr>
                                        <w:caps/>
                                        <w:color w:val="4472C4" w:themeColor="accent1"/>
                                        <w:sz w:val="28"/>
                                        <w:szCs w:val="28"/>
                                      </w:rPr>
                                      <w:t>[Date]</w:t>
                                    </w:r>
                                  </w:p>
                                </w:sdtContent>
                              </w:sdt>
                              <w:p w14:paraId="0E25B518" w14:textId="77777777" w:rsidR="00416977" w:rsidRDefault="0041697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7A108EC" w14:textId="77777777" w:rsidR="00416977" w:rsidRDefault="0041697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6F80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D504CB" w14:textId="77777777" w:rsidR="00416977" w:rsidRDefault="00416977">
                              <w:pPr>
                                <w:pStyle w:val="NoSpacing"/>
                                <w:spacing w:after="40"/>
                                <w:jc w:val="center"/>
                                <w:rPr>
                                  <w:caps/>
                                  <w:color w:val="4472C4" w:themeColor="accent1"/>
                                  <w:sz w:val="28"/>
                                  <w:szCs w:val="28"/>
                                </w:rPr>
                              </w:pPr>
                              <w:r>
                                <w:rPr>
                                  <w:caps/>
                                  <w:color w:val="4472C4" w:themeColor="accent1"/>
                                  <w:sz w:val="28"/>
                                  <w:szCs w:val="28"/>
                                </w:rPr>
                                <w:t>[Date]</w:t>
                              </w:r>
                            </w:p>
                          </w:sdtContent>
                        </w:sdt>
                        <w:p w14:paraId="0E25B518" w14:textId="77777777" w:rsidR="00416977" w:rsidRDefault="0041697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7A108EC" w14:textId="77777777" w:rsidR="00416977" w:rsidRDefault="0041697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0D1A305E" wp14:editId="3777CD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31437D" w14:textId="26228E11" w:rsidR="00416977" w:rsidRDefault="00416977">
          <w:r>
            <w:br w:type="page"/>
          </w:r>
        </w:p>
      </w:sdtContent>
    </w:sdt>
    <w:sdt>
      <w:sdtPr>
        <w:rPr>
          <w:rFonts w:asciiTheme="minorHAnsi" w:eastAsiaTheme="minorHAnsi" w:hAnsiTheme="minorHAnsi" w:cstheme="minorBidi"/>
          <w:color w:val="auto"/>
          <w:sz w:val="22"/>
          <w:szCs w:val="22"/>
        </w:rPr>
        <w:id w:val="-1631624341"/>
        <w:docPartObj>
          <w:docPartGallery w:val="Table of Contents"/>
          <w:docPartUnique/>
        </w:docPartObj>
      </w:sdtPr>
      <w:sdtEndPr>
        <w:rPr>
          <w:b/>
          <w:bCs/>
          <w:noProof/>
        </w:rPr>
      </w:sdtEndPr>
      <w:sdtContent>
        <w:p w14:paraId="45F3D638" w14:textId="1FF8F08E" w:rsidR="006B57FF" w:rsidRDefault="006B57FF">
          <w:pPr>
            <w:pStyle w:val="TOCHeading"/>
          </w:pPr>
          <w:r>
            <w:t>Table of Contents</w:t>
          </w:r>
        </w:p>
        <w:p w14:paraId="6DF80997" w14:textId="61FBC6DA" w:rsidR="007930C1" w:rsidRDefault="006B57FF">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29300029" w:history="1">
            <w:r w:rsidR="007930C1" w:rsidRPr="00BD78FC">
              <w:rPr>
                <w:rStyle w:val="Hyperlink"/>
                <w:rFonts w:ascii="Times New Roman" w:hAnsi="Times New Roman" w:cs="Times New Roman"/>
                <w:b/>
                <w:noProof/>
              </w:rPr>
              <w:t>DIKW and CRAAP frameworks</w:t>
            </w:r>
            <w:r w:rsidR="007930C1">
              <w:rPr>
                <w:noProof/>
                <w:webHidden/>
              </w:rPr>
              <w:tab/>
            </w:r>
            <w:r w:rsidR="007930C1">
              <w:rPr>
                <w:noProof/>
                <w:webHidden/>
              </w:rPr>
              <w:fldChar w:fldCharType="begin"/>
            </w:r>
            <w:r w:rsidR="007930C1">
              <w:rPr>
                <w:noProof/>
                <w:webHidden/>
              </w:rPr>
              <w:instrText xml:space="preserve"> PAGEREF _Toc129300029 \h </w:instrText>
            </w:r>
            <w:r w:rsidR="007930C1">
              <w:rPr>
                <w:noProof/>
                <w:webHidden/>
              </w:rPr>
            </w:r>
            <w:r w:rsidR="007930C1">
              <w:rPr>
                <w:noProof/>
                <w:webHidden/>
              </w:rPr>
              <w:fldChar w:fldCharType="separate"/>
            </w:r>
            <w:r w:rsidR="007930C1">
              <w:rPr>
                <w:noProof/>
                <w:webHidden/>
              </w:rPr>
              <w:t>2</w:t>
            </w:r>
            <w:r w:rsidR="007930C1">
              <w:rPr>
                <w:noProof/>
                <w:webHidden/>
              </w:rPr>
              <w:fldChar w:fldCharType="end"/>
            </w:r>
          </w:hyperlink>
        </w:p>
        <w:p w14:paraId="5F94D99E" w14:textId="000F16D9" w:rsidR="007930C1" w:rsidRDefault="00000000">
          <w:pPr>
            <w:pStyle w:val="TOC1"/>
            <w:tabs>
              <w:tab w:val="right" w:leader="dot" w:pos="9350"/>
            </w:tabs>
            <w:rPr>
              <w:rFonts w:eastAsiaTheme="minorEastAsia"/>
              <w:noProof/>
            </w:rPr>
          </w:pPr>
          <w:hyperlink w:anchor="_Toc129300030" w:history="1">
            <w:r w:rsidR="007930C1" w:rsidRPr="00BD78FC">
              <w:rPr>
                <w:rStyle w:val="Hyperlink"/>
                <w:rFonts w:ascii="Times New Roman" w:hAnsi="Times New Roman" w:cs="Times New Roman"/>
                <w:b/>
                <w:noProof/>
              </w:rPr>
              <w:t>SLIDE:1</w:t>
            </w:r>
            <w:r w:rsidR="007930C1">
              <w:rPr>
                <w:noProof/>
                <w:webHidden/>
              </w:rPr>
              <w:tab/>
            </w:r>
            <w:r w:rsidR="007930C1">
              <w:rPr>
                <w:noProof/>
                <w:webHidden/>
              </w:rPr>
              <w:fldChar w:fldCharType="begin"/>
            </w:r>
            <w:r w:rsidR="007930C1">
              <w:rPr>
                <w:noProof/>
                <w:webHidden/>
              </w:rPr>
              <w:instrText xml:space="preserve"> PAGEREF _Toc129300030 \h </w:instrText>
            </w:r>
            <w:r w:rsidR="007930C1">
              <w:rPr>
                <w:noProof/>
                <w:webHidden/>
              </w:rPr>
            </w:r>
            <w:r w:rsidR="007930C1">
              <w:rPr>
                <w:noProof/>
                <w:webHidden/>
              </w:rPr>
              <w:fldChar w:fldCharType="separate"/>
            </w:r>
            <w:r w:rsidR="007930C1">
              <w:rPr>
                <w:noProof/>
                <w:webHidden/>
              </w:rPr>
              <w:t>2</w:t>
            </w:r>
            <w:r w:rsidR="007930C1">
              <w:rPr>
                <w:noProof/>
                <w:webHidden/>
              </w:rPr>
              <w:fldChar w:fldCharType="end"/>
            </w:r>
          </w:hyperlink>
        </w:p>
        <w:p w14:paraId="6C6D74A9" w14:textId="16235418" w:rsidR="007930C1" w:rsidRDefault="00000000">
          <w:pPr>
            <w:pStyle w:val="TOC2"/>
            <w:tabs>
              <w:tab w:val="right" w:leader="dot" w:pos="9350"/>
            </w:tabs>
            <w:rPr>
              <w:rFonts w:eastAsiaTheme="minorEastAsia"/>
              <w:noProof/>
            </w:rPr>
          </w:pPr>
          <w:hyperlink w:anchor="_Toc129300031"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_Toc129300031 \h </w:instrText>
            </w:r>
            <w:r w:rsidR="007930C1">
              <w:rPr>
                <w:noProof/>
                <w:webHidden/>
              </w:rPr>
            </w:r>
            <w:r w:rsidR="007930C1">
              <w:rPr>
                <w:noProof/>
                <w:webHidden/>
              </w:rPr>
              <w:fldChar w:fldCharType="separate"/>
            </w:r>
            <w:r w:rsidR="007930C1">
              <w:rPr>
                <w:noProof/>
                <w:webHidden/>
              </w:rPr>
              <w:t>2</w:t>
            </w:r>
            <w:r w:rsidR="007930C1">
              <w:rPr>
                <w:noProof/>
                <w:webHidden/>
              </w:rPr>
              <w:fldChar w:fldCharType="end"/>
            </w:r>
          </w:hyperlink>
        </w:p>
        <w:p w14:paraId="3E2177AC" w14:textId="76BC6DC5" w:rsidR="007930C1" w:rsidRDefault="00000000">
          <w:pPr>
            <w:pStyle w:val="TOC1"/>
            <w:tabs>
              <w:tab w:val="right" w:leader="dot" w:pos="9350"/>
            </w:tabs>
            <w:rPr>
              <w:rFonts w:eastAsiaTheme="minorEastAsia"/>
              <w:noProof/>
            </w:rPr>
          </w:pPr>
          <w:hyperlink w:anchor="_Toc129300032" w:history="1">
            <w:r w:rsidR="007930C1" w:rsidRPr="00BD78FC">
              <w:rPr>
                <w:rStyle w:val="Hyperlink"/>
                <w:rFonts w:ascii="Times New Roman" w:hAnsi="Times New Roman" w:cs="Times New Roman"/>
                <w:b/>
                <w:noProof/>
              </w:rPr>
              <w:t>SLIDE:2</w:t>
            </w:r>
            <w:r w:rsidR="007930C1">
              <w:rPr>
                <w:noProof/>
                <w:webHidden/>
              </w:rPr>
              <w:tab/>
            </w:r>
            <w:r w:rsidR="007930C1">
              <w:rPr>
                <w:noProof/>
                <w:webHidden/>
              </w:rPr>
              <w:fldChar w:fldCharType="begin"/>
            </w:r>
            <w:r w:rsidR="007930C1">
              <w:rPr>
                <w:noProof/>
                <w:webHidden/>
              </w:rPr>
              <w:instrText xml:space="preserve"> PAGEREF _Toc129300032 \h </w:instrText>
            </w:r>
            <w:r w:rsidR="007930C1">
              <w:rPr>
                <w:noProof/>
                <w:webHidden/>
              </w:rPr>
            </w:r>
            <w:r w:rsidR="007930C1">
              <w:rPr>
                <w:noProof/>
                <w:webHidden/>
              </w:rPr>
              <w:fldChar w:fldCharType="separate"/>
            </w:r>
            <w:r w:rsidR="007930C1">
              <w:rPr>
                <w:noProof/>
                <w:webHidden/>
              </w:rPr>
              <w:t>3</w:t>
            </w:r>
            <w:r w:rsidR="007930C1">
              <w:rPr>
                <w:noProof/>
                <w:webHidden/>
              </w:rPr>
              <w:fldChar w:fldCharType="end"/>
            </w:r>
          </w:hyperlink>
        </w:p>
        <w:p w14:paraId="24F8DA20" w14:textId="24A45EC4" w:rsidR="007930C1" w:rsidRDefault="00000000">
          <w:pPr>
            <w:pStyle w:val="TOC2"/>
            <w:tabs>
              <w:tab w:val="right" w:leader="dot" w:pos="9350"/>
            </w:tabs>
            <w:rPr>
              <w:rFonts w:eastAsiaTheme="minorEastAsia"/>
              <w:noProof/>
            </w:rPr>
          </w:pPr>
          <w:hyperlink w:anchor="_Toc129300033"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_Toc129300033 \h </w:instrText>
            </w:r>
            <w:r w:rsidR="007930C1">
              <w:rPr>
                <w:noProof/>
                <w:webHidden/>
              </w:rPr>
            </w:r>
            <w:r w:rsidR="007930C1">
              <w:rPr>
                <w:noProof/>
                <w:webHidden/>
              </w:rPr>
              <w:fldChar w:fldCharType="separate"/>
            </w:r>
            <w:r w:rsidR="007930C1">
              <w:rPr>
                <w:noProof/>
                <w:webHidden/>
              </w:rPr>
              <w:t>3</w:t>
            </w:r>
            <w:r w:rsidR="007930C1">
              <w:rPr>
                <w:noProof/>
                <w:webHidden/>
              </w:rPr>
              <w:fldChar w:fldCharType="end"/>
            </w:r>
          </w:hyperlink>
        </w:p>
        <w:p w14:paraId="79D4D2E4" w14:textId="3D984207" w:rsidR="007930C1" w:rsidRDefault="00000000">
          <w:pPr>
            <w:pStyle w:val="TOC1"/>
            <w:tabs>
              <w:tab w:val="right" w:leader="dot" w:pos="9350"/>
            </w:tabs>
            <w:rPr>
              <w:rFonts w:eastAsiaTheme="minorEastAsia"/>
              <w:noProof/>
            </w:rPr>
          </w:pPr>
          <w:hyperlink w:anchor="_Toc129300034" w:history="1">
            <w:r w:rsidR="007930C1" w:rsidRPr="00BD78FC">
              <w:rPr>
                <w:rStyle w:val="Hyperlink"/>
                <w:rFonts w:ascii="Times New Roman" w:hAnsi="Times New Roman" w:cs="Times New Roman"/>
                <w:b/>
                <w:noProof/>
              </w:rPr>
              <w:t>SLIDE:3</w:t>
            </w:r>
            <w:r w:rsidR="007930C1">
              <w:rPr>
                <w:noProof/>
                <w:webHidden/>
              </w:rPr>
              <w:tab/>
            </w:r>
            <w:r w:rsidR="007930C1">
              <w:rPr>
                <w:noProof/>
                <w:webHidden/>
              </w:rPr>
              <w:fldChar w:fldCharType="begin"/>
            </w:r>
            <w:r w:rsidR="007930C1">
              <w:rPr>
                <w:noProof/>
                <w:webHidden/>
              </w:rPr>
              <w:instrText xml:space="preserve"> PAGEREF _Toc129300034 \h </w:instrText>
            </w:r>
            <w:r w:rsidR="007930C1">
              <w:rPr>
                <w:noProof/>
                <w:webHidden/>
              </w:rPr>
            </w:r>
            <w:r w:rsidR="007930C1">
              <w:rPr>
                <w:noProof/>
                <w:webHidden/>
              </w:rPr>
              <w:fldChar w:fldCharType="separate"/>
            </w:r>
            <w:r w:rsidR="007930C1">
              <w:rPr>
                <w:noProof/>
                <w:webHidden/>
              </w:rPr>
              <w:t>4</w:t>
            </w:r>
            <w:r w:rsidR="007930C1">
              <w:rPr>
                <w:noProof/>
                <w:webHidden/>
              </w:rPr>
              <w:fldChar w:fldCharType="end"/>
            </w:r>
          </w:hyperlink>
        </w:p>
        <w:p w14:paraId="74AB69CA" w14:textId="7243453C" w:rsidR="007930C1" w:rsidRDefault="00000000">
          <w:pPr>
            <w:pStyle w:val="TOC1"/>
            <w:tabs>
              <w:tab w:val="right" w:leader="dot" w:pos="9350"/>
            </w:tabs>
            <w:rPr>
              <w:rFonts w:eastAsiaTheme="minorEastAsia"/>
              <w:noProof/>
            </w:rPr>
          </w:pPr>
          <w:hyperlink w:anchor="_Toc129300035" w:history="1">
            <w:r w:rsidR="007930C1" w:rsidRPr="00BD78FC">
              <w:rPr>
                <w:rStyle w:val="Hyperlink"/>
                <w:rFonts w:ascii="Times New Roman" w:hAnsi="Times New Roman" w:cs="Times New Roman"/>
                <w:b/>
                <w:noProof/>
              </w:rPr>
              <w:t>SLIDE:4</w:t>
            </w:r>
            <w:r w:rsidR="007930C1">
              <w:rPr>
                <w:noProof/>
                <w:webHidden/>
              </w:rPr>
              <w:tab/>
            </w:r>
            <w:r w:rsidR="007930C1">
              <w:rPr>
                <w:noProof/>
                <w:webHidden/>
              </w:rPr>
              <w:fldChar w:fldCharType="begin"/>
            </w:r>
            <w:r w:rsidR="007930C1">
              <w:rPr>
                <w:noProof/>
                <w:webHidden/>
              </w:rPr>
              <w:instrText xml:space="preserve"> PAGEREF _Toc129300035 \h </w:instrText>
            </w:r>
            <w:r w:rsidR="007930C1">
              <w:rPr>
                <w:noProof/>
                <w:webHidden/>
              </w:rPr>
            </w:r>
            <w:r w:rsidR="007930C1">
              <w:rPr>
                <w:noProof/>
                <w:webHidden/>
              </w:rPr>
              <w:fldChar w:fldCharType="separate"/>
            </w:r>
            <w:r w:rsidR="007930C1">
              <w:rPr>
                <w:noProof/>
                <w:webHidden/>
              </w:rPr>
              <w:t>5</w:t>
            </w:r>
            <w:r w:rsidR="007930C1">
              <w:rPr>
                <w:noProof/>
                <w:webHidden/>
              </w:rPr>
              <w:fldChar w:fldCharType="end"/>
            </w:r>
          </w:hyperlink>
        </w:p>
        <w:p w14:paraId="6F06590D" w14:textId="13DA25B5" w:rsidR="007930C1" w:rsidRDefault="00000000">
          <w:pPr>
            <w:pStyle w:val="TOC2"/>
            <w:tabs>
              <w:tab w:val="right" w:leader="dot" w:pos="9350"/>
            </w:tabs>
            <w:rPr>
              <w:rFonts w:eastAsiaTheme="minorEastAsia"/>
              <w:noProof/>
            </w:rPr>
          </w:pPr>
          <w:hyperlink w:anchor="_Toc129300036"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_Toc129300036 \h </w:instrText>
            </w:r>
            <w:r w:rsidR="007930C1">
              <w:rPr>
                <w:noProof/>
                <w:webHidden/>
              </w:rPr>
            </w:r>
            <w:r w:rsidR="007930C1">
              <w:rPr>
                <w:noProof/>
                <w:webHidden/>
              </w:rPr>
              <w:fldChar w:fldCharType="separate"/>
            </w:r>
            <w:r w:rsidR="007930C1">
              <w:rPr>
                <w:noProof/>
                <w:webHidden/>
              </w:rPr>
              <w:t>6</w:t>
            </w:r>
            <w:r w:rsidR="007930C1">
              <w:rPr>
                <w:noProof/>
                <w:webHidden/>
              </w:rPr>
              <w:fldChar w:fldCharType="end"/>
            </w:r>
          </w:hyperlink>
        </w:p>
        <w:p w14:paraId="61932C80" w14:textId="417B62E2" w:rsidR="007930C1" w:rsidRDefault="00000000">
          <w:pPr>
            <w:pStyle w:val="TOC1"/>
            <w:tabs>
              <w:tab w:val="right" w:leader="dot" w:pos="9350"/>
            </w:tabs>
            <w:rPr>
              <w:rFonts w:eastAsiaTheme="minorEastAsia"/>
              <w:noProof/>
            </w:rPr>
          </w:pPr>
          <w:hyperlink w:anchor="_Toc129300037" w:history="1">
            <w:r w:rsidR="007930C1" w:rsidRPr="00BD78FC">
              <w:rPr>
                <w:rStyle w:val="Hyperlink"/>
                <w:rFonts w:ascii="Times New Roman" w:hAnsi="Times New Roman" w:cs="Times New Roman"/>
                <w:b/>
                <w:noProof/>
              </w:rPr>
              <w:t>SLIDE:5</w:t>
            </w:r>
            <w:r w:rsidR="007930C1">
              <w:rPr>
                <w:noProof/>
                <w:webHidden/>
              </w:rPr>
              <w:tab/>
            </w:r>
            <w:r w:rsidR="007930C1">
              <w:rPr>
                <w:noProof/>
                <w:webHidden/>
              </w:rPr>
              <w:fldChar w:fldCharType="begin"/>
            </w:r>
            <w:r w:rsidR="007930C1">
              <w:rPr>
                <w:noProof/>
                <w:webHidden/>
              </w:rPr>
              <w:instrText xml:space="preserve"> PAGEREF _Toc129300037 \h </w:instrText>
            </w:r>
            <w:r w:rsidR="007930C1">
              <w:rPr>
                <w:noProof/>
                <w:webHidden/>
              </w:rPr>
            </w:r>
            <w:r w:rsidR="007930C1">
              <w:rPr>
                <w:noProof/>
                <w:webHidden/>
              </w:rPr>
              <w:fldChar w:fldCharType="separate"/>
            </w:r>
            <w:r w:rsidR="007930C1">
              <w:rPr>
                <w:noProof/>
                <w:webHidden/>
              </w:rPr>
              <w:t>7</w:t>
            </w:r>
            <w:r w:rsidR="007930C1">
              <w:rPr>
                <w:noProof/>
                <w:webHidden/>
              </w:rPr>
              <w:fldChar w:fldCharType="end"/>
            </w:r>
          </w:hyperlink>
        </w:p>
        <w:p w14:paraId="661F102D" w14:textId="7D1C1F7B" w:rsidR="007930C1" w:rsidRDefault="00000000">
          <w:pPr>
            <w:pStyle w:val="TOC2"/>
            <w:tabs>
              <w:tab w:val="right" w:leader="dot" w:pos="9350"/>
            </w:tabs>
            <w:rPr>
              <w:rFonts w:eastAsiaTheme="minorEastAsia"/>
              <w:noProof/>
            </w:rPr>
          </w:pPr>
          <w:hyperlink w:anchor="_Toc129300038"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_Toc129300038 \h </w:instrText>
            </w:r>
            <w:r w:rsidR="007930C1">
              <w:rPr>
                <w:noProof/>
                <w:webHidden/>
              </w:rPr>
            </w:r>
            <w:r w:rsidR="007930C1">
              <w:rPr>
                <w:noProof/>
                <w:webHidden/>
              </w:rPr>
              <w:fldChar w:fldCharType="separate"/>
            </w:r>
            <w:r w:rsidR="007930C1">
              <w:rPr>
                <w:noProof/>
                <w:webHidden/>
              </w:rPr>
              <w:t>7</w:t>
            </w:r>
            <w:r w:rsidR="007930C1">
              <w:rPr>
                <w:noProof/>
                <w:webHidden/>
              </w:rPr>
              <w:fldChar w:fldCharType="end"/>
            </w:r>
          </w:hyperlink>
        </w:p>
        <w:p w14:paraId="50BC7AD8" w14:textId="5F1E46A7" w:rsidR="007930C1" w:rsidRDefault="00000000">
          <w:pPr>
            <w:pStyle w:val="TOC1"/>
            <w:tabs>
              <w:tab w:val="right" w:leader="dot" w:pos="9350"/>
            </w:tabs>
            <w:rPr>
              <w:rFonts w:eastAsiaTheme="minorEastAsia"/>
              <w:noProof/>
            </w:rPr>
          </w:pPr>
          <w:hyperlink w:anchor="_Toc129300039" w:history="1">
            <w:r w:rsidR="007930C1" w:rsidRPr="00BD78FC">
              <w:rPr>
                <w:rStyle w:val="Hyperlink"/>
                <w:rFonts w:ascii="Times New Roman" w:hAnsi="Times New Roman" w:cs="Times New Roman"/>
                <w:b/>
                <w:noProof/>
              </w:rPr>
              <w:t>SLIDE:6</w:t>
            </w:r>
            <w:r w:rsidR="007930C1">
              <w:rPr>
                <w:noProof/>
                <w:webHidden/>
              </w:rPr>
              <w:tab/>
            </w:r>
            <w:r w:rsidR="007930C1">
              <w:rPr>
                <w:noProof/>
                <w:webHidden/>
              </w:rPr>
              <w:fldChar w:fldCharType="begin"/>
            </w:r>
            <w:r w:rsidR="007930C1">
              <w:rPr>
                <w:noProof/>
                <w:webHidden/>
              </w:rPr>
              <w:instrText xml:space="preserve"> PAGEREF _Toc129300039 \h </w:instrText>
            </w:r>
            <w:r w:rsidR="007930C1">
              <w:rPr>
                <w:noProof/>
                <w:webHidden/>
              </w:rPr>
            </w:r>
            <w:r w:rsidR="007930C1">
              <w:rPr>
                <w:noProof/>
                <w:webHidden/>
              </w:rPr>
              <w:fldChar w:fldCharType="separate"/>
            </w:r>
            <w:r w:rsidR="007930C1">
              <w:rPr>
                <w:noProof/>
                <w:webHidden/>
              </w:rPr>
              <w:t>8</w:t>
            </w:r>
            <w:r w:rsidR="007930C1">
              <w:rPr>
                <w:noProof/>
                <w:webHidden/>
              </w:rPr>
              <w:fldChar w:fldCharType="end"/>
            </w:r>
          </w:hyperlink>
        </w:p>
        <w:p w14:paraId="69C18AE8" w14:textId="3FEF7405" w:rsidR="007930C1" w:rsidRDefault="00000000">
          <w:pPr>
            <w:pStyle w:val="TOC2"/>
            <w:tabs>
              <w:tab w:val="right" w:leader="dot" w:pos="9350"/>
            </w:tabs>
            <w:rPr>
              <w:rFonts w:eastAsiaTheme="minorEastAsia"/>
              <w:noProof/>
            </w:rPr>
          </w:pPr>
          <w:hyperlink w:anchor="_Toc129300040"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_Toc129300040 \h </w:instrText>
            </w:r>
            <w:r w:rsidR="007930C1">
              <w:rPr>
                <w:noProof/>
                <w:webHidden/>
              </w:rPr>
            </w:r>
            <w:r w:rsidR="007930C1">
              <w:rPr>
                <w:noProof/>
                <w:webHidden/>
              </w:rPr>
              <w:fldChar w:fldCharType="separate"/>
            </w:r>
            <w:r w:rsidR="007930C1">
              <w:rPr>
                <w:noProof/>
                <w:webHidden/>
              </w:rPr>
              <w:t>8</w:t>
            </w:r>
            <w:r w:rsidR="007930C1">
              <w:rPr>
                <w:noProof/>
                <w:webHidden/>
              </w:rPr>
              <w:fldChar w:fldCharType="end"/>
            </w:r>
          </w:hyperlink>
        </w:p>
        <w:p w14:paraId="40FAC956" w14:textId="7E8262DF" w:rsidR="007930C1" w:rsidRDefault="00000000">
          <w:pPr>
            <w:pStyle w:val="TOC1"/>
            <w:tabs>
              <w:tab w:val="right" w:leader="dot" w:pos="9350"/>
            </w:tabs>
            <w:rPr>
              <w:rFonts w:eastAsiaTheme="minorEastAsia"/>
              <w:noProof/>
            </w:rPr>
          </w:pPr>
          <w:hyperlink w:anchor="_Toc129300041" w:history="1">
            <w:r w:rsidR="007930C1" w:rsidRPr="00BD78FC">
              <w:rPr>
                <w:rStyle w:val="Hyperlink"/>
                <w:rFonts w:ascii="Times New Roman" w:hAnsi="Times New Roman" w:cs="Times New Roman"/>
                <w:b/>
                <w:noProof/>
              </w:rPr>
              <w:t>SLIDE:7</w:t>
            </w:r>
            <w:r w:rsidR="007930C1">
              <w:rPr>
                <w:noProof/>
                <w:webHidden/>
              </w:rPr>
              <w:tab/>
            </w:r>
            <w:r w:rsidR="007930C1">
              <w:rPr>
                <w:noProof/>
                <w:webHidden/>
              </w:rPr>
              <w:fldChar w:fldCharType="begin"/>
            </w:r>
            <w:r w:rsidR="007930C1">
              <w:rPr>
                <w:noProof/>
                <w:webHidden/>
              </w:rPr>
              <w:instrText xml:space="preserve"> PAGEREF _Toc129300041 \h </w:instrText>
            </w:r>
            <w:r w:rsidR="007930C1">
              <w:rPr>
                <w:noProof/>
                <w:webHidden/>
              </w:rPr>
            </w:r>
            <w:r w:rsidR="007930C1">
              <w:rPr>
                <w:noProof/>
                <w:webHidden/>
              </w:rPr>
              <w:fldChar w:fldCharType="separate"/>
            </w:r>
            <w:r w:rsidR="007930C1">
              <w:rPr>
                <w:noProof/>
                <w:webHidden/>
              </w:rPr>
              <w:t>9</w:t>
            </w:r>
            <w:r w:rsidR="007930C1">
              <w:rPr>
                <w:noProof/>
                <w:webHidden/>
              </w:rPr>
              <w:fldChar w:fldCharType="end"/>
            </w:r>
          </w:hyperlink>
        </w:p>
        <w:p w14:paraId="700AC706" w14:textId="2E2D66F7" w:rsidR="007930C1" w:rsidRDefault="00000000">
          <w:pPr>
            <w:pStyle w:val="TOC2"/>
            <w:tabs>
              <w:tab w:val="right" w:leader="dot" w:pos="9350"/>
            </w:tabs>
            <w:rPr>
              <w:rFonts w:eastAsiaTheme="minorEastAsia"/>
              <w:noProof/>
            </w:rPr>
          </w:pPr>
          <w:hyperlink w:anchor="_Toc129300042"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_Toc129300042 \h </w:instrText>
            </w:r>
            <w:r w:rsidR="007930C1">
              <w:rPr>
                <w:noProof/>
                <w:webHidden/>
              </w:rPr>
            </w:r>
            <w:r w:rsidR="007930C1">
              <w:rPr>
                <w:noProof/>
                <w:webHidden/>
              </w:rPr>
              <w:fldChar w:fldCharType="separate"/>
            </w:r>
            <w:r w:rsidR="007930C1">
              <w:rPr>
                <w:noProof/>
                <w:webHidden/>
              </w:rPr>
              <w:t>10</w:t>
            </w:r>
            <w:r w:rsidR="007930C1">
              <w:rPr>
                <w:noProof/>
                <w:webHidden/>
              </w:rPr>
              <w:fldChar w:fldCharType="end"/>
            </w:r>
          </w:hyperlink>
        </w:p>
        <w:p w14:paraId="688228C3" w14:textId="3105526F" w:rsidR="007930C1" w:rsidRDefault="00000000">
          <w:pPr>
            <w:pStyle w:val="TOC2"/>
            <w:tabs>
              <w:tab w:val="right" w:leader="dot" w:pos="9350"/>
            </w:tabs>
            <w:rPr>
              <w:rFonts w:eastAsiaTheme="minorEastAsia"/>
              <w:noProof/>
            </w:rPr>
          </w:pPr>
          <w:hyperlink w:anchor="_Toc129300043" w:history="1">
            <w:r w:rsidR="007930C1" w:rsidRPr="00BD78FC">
              <w:rPr>
                <w:rStyle w:val="Hyperlink"/>
                <w:rFonts w:ascii="Times New Roman" w:hAnsi="Times New Roman" w:cs="Times New Roman"/>
                <w:b/>
                <w:noProof/>
              </w:rPr>
              <w:t>SLIDE:8</w:t>
            </w:r>
            <w:r w:rsidR="007930C1">
              <w:rPr>
                <w:noProof/>
                <w:webHidden/>
              </w:rPr>
              <w:tab/>
            </w:r>
            <w:r w:rsidR="007930C1">
              <w:rPr>
                <w:noProof/>
                <w:webHidden/>
              </w:rPr>
              <w:fldChar w:fldCharType="begin"/>
            </w:r>
            <w:r w:rsidR="007930C1">
              <w:rPr>
                <w:noProof/>
                <w:webHidden/>
              </w:rPr>
              <w:instrText xml:space="preserve"> PAGEREF _Toc129300043 \h </w:instrText>
            </w:r>
            <w:r w:rsidR="007930C1">
              <w:rPr>
                <w:noProof/>
                <w:webHidden/>
              </w:rPr>
            </w:r>
            <w:r w:rsidR="007930C1">
              <w:rPr>
                <w:noProof/>
                <w:webHidden/>
              </w:rPr>
              <w:fldChar w:fldCharType="separate"/>
            </w:r>
            <w:r w:rsidR="007930C1">
              <w:rPr>
                <w:noProof/>
                <w:webHidden/>
              </w:rPr>
              <w:t>11</w:t>
            </w:r>
            <w:r w:rsidR="007930C1">
              <w:rPr>
                <w:noProof/>
                <w:webHidden/>
              </w:rPr>
              <w:fldChar w:fldCharType="end"/>
            </w:r>
          </w:hyperlink>
        </w:p>
        <w:p w14:paraId="6462BD25" w14:textId="3401CE09" w:rsidR="007930C1" w:rsidRDefault="00000000">
          <w:pPr>
            <w:pStyle w:val="TOC2"/>
            <w:tabs>
              <w:tab w:val="right" w:leader="dot" w:pos="9350"/>
            </w:tabs>
            <w:rPr>
              <w:rFonts w:eastAsiaTheme="minorEastAsia"/>
              <w:noProof/>
            </w:rPr>
          </w:pPr>
          <w:hyperlink w:anchor="_Toc129300044"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_Toc129300044 \h </w:instrText>
            </w:r>
            <w:r w:rsidR="007930C1">
              <w:rPr>
                <w:noProof/>
                <w:webHidden/>
              </w:rPr>
            </w:r>
            <w:r w:rsidR="007930C1">
              <w:rPr>
                <w:noProof/>
                <w:webHidden/>
              </w:rPr>
              <w:fldChar w:fldCharType="separate"/>
            </w:r>
            <w:r w:rsidR="007930C1">
              <w:rPr>
                <w:noProof/>
                <w:webHidden/>
              </w:rPr>
              <w:t>11</w:t>
            </w:r>
            <w:r w:rsidR="007930C1">
              <w:rPr>
                <w:noProof/>
                <w:webHidden/>
              </w:rPr>
              <w:fldChar w:fldCharType="end"/>
            </w:r>
          </w:hyperlink>
        </w:p>
        <w:p w14:paraId="3AFF1B65" w14:textId="7D6B461F" w:rsidR="007930C1" w:rsidRDefault="00000000">
          <w:pPr>
            <w:pStyle w:val="TOC1"/>
            <w:tabs>
              <w:tab w:val="right" w:leader="dot" w:pos="9350"/>
            </w:tabs>
            <w:rPr>
              <w:rFonts w:eastAsiaTheme="minorEastAsia"/>
              <w:noProof/>
            </w:rPr>
          </w:pPr>
          <w:hyperlink w:anchor="_Toc129300045" w:history="1">
            <w:r w:rsidR="007930C1" w:rsidRPr="00BD78FC">
              <w:rPr>
                <w:rStyle w:val="Hyperlink"/>
                <w:rFonts w:ascii="Times New Roman" w:hAnsi="Times New Roman" w:cs="Times New Roman"/>
                <w:b/>
                <w:noProof/>
              </w:rPr>
              <w:t>SLIDE:9</w:t>
            </w:r>
            <w:r w:rsidR="007930C1">
              <w:rPr>
                <w:noProof/>
                <w:webHidden/>
              </w:rPr>
              <w:tab/>
            </w:r>
            <w:r w:rsidR="007930C1">
              <w:rPr>
                <w:noProof/>
                <w:webHidden/>
              </w:rPr>
              <w:fldChar w:fldCharType="begin"/>
            </w:r>
            <w:r w:rsidR="007930C1">
              <w:rPr>
                <w:noProof/>
                <w:webHidden/>
              </w:rPr>
              <w:instrText xml:space="preserve"> PAGEREF _Toc129300045 \h </w:instrText>
            </w:r>
            <w:r w:rsidR="007930C1">
              <w:rPr>
                <w:noProof/>
                <w:webHidden/>
              </w:rPr>
            </w:r>
            <w:r w:rsidR="007930C1">
              <w:rPr>
                <w:noProof/>
                <w:webHidden/>
              </w:rPr>
              <w:fldChar w:fldCharType="separate"/>
            </w:r>
            <w:r w:rsidR="007930C1">
              <w:rPr>
                <w:noProof/>
                <w:webHidden/>
              </w:rPr>
              <w:t>12</w:t>
            </w:r>
            <w:r w:rsidR="007930C1">
              <w:rPr>
                <w:noProof/>
                <w:webHidden/>
              </w:rPr>
              <w:fldChar w:fldCharType="end"/>
            </w:r>
          </w:hyperlink>
        </w:p>
        <w:p w14:paraId="67CABB32" w14:textId="5F7CD794" w:rsidR="007930C1" w:rsidRDefault="00000000">
          <w:pPr>
            <w:pStyle w:val="TOC2"/>
            <w:tabs>
              <w:tab w:val="right" w:leader="dot" w:pos="9350"/>
            </w:tabs>
            <w:rPr>
              <w:rFonts w:eastAsiaTheme="minorEastAsia"/>
              <w:noProof/>
            </w:rPr>
          </w:pPr>
          <w:hyperlink w:anchor="_Toc129300046" w:history="1">
            <w:r w:rsidR="007930C1" w:rsidRPr="00BD78FC">
              <w:rPr>
                <w:rStyle w:val="Hyperlink"/>
                <w:rFonts w:ascii="Times New Roman" w:hAnsi="Times New Roman" w:cs="Times New Roman"/>
                <w:b/>
                <w:noProof/>
              </w:rPr>
              <w:t>Description</w:t>
            </w:r>
            <w:r w:rsidR="007930C1">
              <w:rPr>
                <w:noProof/>
                <w:webHidden/>
              </w:rPr>
              <w:tab/>
            </w:r>
            <w:r w:rsidR="007930C1">
              <w:rPr>
                <w:noProof/>
                <w:webHidden/>
              </w:rPr>
              <w:fldChar w:fldCharType="begin"/>
            </w:r>
            <w:r w:rsidR="007930C1">
              <w:rPr>
                <w:noProof/>
                <w:webHidden/>
              </w:rPr>
              <w:instrText xml:space="preserve"> PAGEREF _Toc129300046 \h </w:instrText>
            </w:r>
            <w:r w:rsidR="007930C1">
              <w:rPr>
                <w:noProof/>
                <w:webHidden/>
              </w:rPr>
            </w:r>
            <w:r w:rsidR="007930C1">
              <w:rPr>
                <w:noProof/>
                <w:webHidden/>
              </w:rPr>
              <w:fldChar w:fldCharType="separate"/>
            </w:r>
            <w:r w:rsidR="007930C1">
              <w:rPr>
                <w:noProof/>
                <w:webHidden/>
              </w:rPr>
              <w:t>12</w:t>
            </w:r>
            <w:r w:rsidR="007930C1">
              <w:rPr>
                <w:noProof/>
                <w:webHidden/>
              </w:rPr>
              <w:fldChar w:fldCharType="end"/>
            </w:r>
          </w:hyperlink>
        </w:p>
        <w:p w14:paraId="677C4E45" w14:textId="35A2D10F" w:rsidR="007930C1" w:rsidRDefault="00000000">
          <w:pPr>
            <w:pStyle w:val="TOC1"/>
            <w:tabs>
              <w:tab w:val="right" w:leader="dot" w:pos="9350"/>
            </w:tabs>
            <w:rPr>
              <w:rFonts w:eastAsiaTheme="minorEastAsia"/>
              <w:noProof/>
            </w:rPr>
          </w:pPr>
          <w:hyperlink w:anchor="_Toc129300047" w:history="1">
            <w:r w:rsidR="007930C1" w:rsidRPr="00BD78FC">
              <w:rPr>
                <w:rStyle w:val="Hyperlink"/>
                <w:rFonts w:ascii="Times New Roman" w:hAnsi="Times New Roman" w:cs="Times New Roman"/>
                <w:b/>
                <w:noProof/>
              </w:rPr>
              <w:t>REFERENCES</w:t>
            </w:r>
            <w:r w:rsidR="007930C1">
              <w:rPr>
                <w:noProof/>
                <w:webHidden/>
              </w:rPr>
              <w:tab/>
            </w:r>
            <w:r w:rsidR="007930C1">
              <w:rPr>
                <w:noProof/>
                <w:webHidden/>
              </w:rPr>
              <w:fldChar w:fldCharType="begin"/>
            </w:r>
            <w:r w:rsidR="007930C1">
              <w:rPr>
                <w:noProof/>
                <w:webHidden/>
              </w:rPr>
              <w:instrText xml:space="preserve"> PAGEREF _Toc129300047 \h </w:instrText>
            </w:r>
            <w:r w:rsidR="007930C1">
              <w:rPr>
                <w:noProof/>
                <w:webHidden/>
              </w:rPr>
            </w:r>
            <w:r w:rsidR="007930C1">
              <w:rPr>
                <w:noProof/>
                <w:webHidden/>
              </w:rPr>
              <w:fldChar w:fldCharType="separate"/>
            </w:r>
            <w:r w:rsidR="007930C1">
              <w:rPr>
                <w:noProof/>
                <w:webHidden/>
              </w:rPr>
              <w:t>13</w:t>
            </w:r>
            <w:r w:rsidR="007930C1">
              <w:rPr>
                <w:noProof/>
                <w:webHidden/>
              </w:rPr>
              <w:fldChar w:fldCharType="end"/>
            </w:r>
          </w:hyperlink>
        </w:p>
        <w:p w14:paraId="366DF630" w14:textId="1A98AB80" w:rsidR="006B57FF" w:rsidRDefault="006B57FF">
          <w:r>
            <w:rPr>
              <w:b/>
              <w:bCs/>
              <w:noProof/>
            </w:rPr>
            <w:fldChar w:fldCharType="end"/>
          </w:r>
        </w:p>
      </w:sdtContent>
    </w:sdt>
    <w:p w14:paraId="2B224F0C" w14:textId="77777777" w:rsidR="00014FA8" w:rsidRDefault="00014FA8" w:rsidP="00014FA8">
      <w:pPr>
        <w:jc w:val="center"/>
        <w:rPr>
          <w:rFonts w:ascii="Times New Roman" w:hAnsi="Times New Roman" w:cs="Times New Roman"/>
          <w:b/>
          <w:sz w:val="48"/>
          <w:szCs w:val="48"/>
        </w:rPr>
      </w:pPr>
    </w:p>
    <w:p w14:paraId="461D61AA" w14:textId="77777777" w:rsidR="006B57FF" w:rsidRDefault="006B57FF" w:rsidP="00014FA8"/>
    <w:p w14:paraId="47F5ADE3" w14:textId="77777777" w:rsidR="006B57FF" w:rsidRDefault="006B57FF" w:rsidP="00014FA8"/>
    <w:p w14:paraId="65436AE6" w14:textId="77777777" w:rsidR="006B57FF" w:rsidRDefault="006B57FF" w:rsidP="00014FA8"/>
    <w:p w14:paraId="63F79C82" w14:textId="77777777" w:rsidR="006B57FF" w:rsidRDefault="006B57FF" w:rsidP="00014FA8"/>
    <w:p w14:paraId="767F871D" w14:textId="77777777" w:rsidR="006B57FF" w:rsidRDefault="006B57FF" w:rsidP="00014FA8"/>
    <w:p w14:paraId="6D6EDA1C" w14:textId="77777777" w:rsidR="006B57FF" w:rsidRDefault="006B57FF" w:rsidP="00014FA8"/>
    <w:p w14:paraId="674E6235" w14:textId="77777777" w:rsidR="006B57FF" w:rsidRDefault="006B57FF" w:rsidP="00014FA8"/>
    <w:p w14:paraId="24CF8B6A" w14:textId="77777777" w:rsidR="006B57FF" w:rsidRDefault="006B57FF" w:rsidP="00014FA8"/>
    <w:p w14:paraId="090C304D" w14:textId="77777777" w:rsidR="006B57FF" w:rsidRDefault="006B57FF" w:rsidP="00014FA8"/>
    <w:p w14:paraId="738C2283" w14:textId="77777777" w:rsidR="006B57FF" w:rsidRDefault="006B57FF" w:rsidP="00014FA8"/>
    <w:p w14:paraId="40FEB70F" w14:textId="04E99F84" w:rsidR="00014FA8" w:rsidRPr="007930C1" w:rsidRDefault="00014FA8" w:rsidP="007930C1">
      <w:pPr>
        <w:pStyle w:val="Heading1"/>
        <w:jc w:val="center"/>
        <w:rPr>
          <w:rFonts w:ascii="Times New Roman" w:hAnsi="Times New Roman" w:cs="Times New Roman"/>
          <w:b/>
          <w:color w:val="000000" w:themeColor="text1"/>
          <w:sz w:val="40"/>
          <w:szCs w:val="40"/>
        </w:rPr>
      </w:pPr>
      <w:bookmarkStart w:id="0" w:name="_Toc129300029"/>
      <w:r w:rsidRPr="007930C1">
        <w:rPr>
          <w:rFonts w:ascii="Times New Roman" w:hAnsi="Times New Roman" w:cs="Times New Roman"/>
          <w:b/>
          <w:color w:val="000000" w:themeColor="text1"/>
          <w:sz w:val="40"/>
          <w:szCs w:val="40"/>
        </w:rPr>
        <w:t>DIKW and CRAAP frameworks</w:t>
      </w:r>
      <w:bookmarkEnd w:id="0"/>
    </w:p>
    <w:p w14:paraId="69BE8B6B" w14:textId="34050E34" w:rsidR="00E81043" w:rsidRPr="00014FA8" w:rsidRDefault="00E81043" w:rsidP="00014FA8">
      <w:pPr>
        <w:pStyle w:val="Heading1"/>
        <w:rPr>
          <w:rFonts w:ascii="Times New Roman" w:hAnsi="Times New Roman" w:cs="Times New Roman"/>
          <w:b/>
          <w:color w:val="000000" w:themeColor="text1"/>
          <w:sz w:val="40"/>
          <w:szCs w:val="40"/>
        </w:rPr>
      </w:pPr>
      <w:bookmarkStart w:id="1" w:name="_Toc129300030"/>
      <w:r w:rsidRPr="00014FA8">
        <w:rPr>
          <w:rFonts w:ascii="Times New Roman" w:hAnsi="Times New Roman" w:cs="Times New Roman"/>
          <w:b/>
          <w:color w:val="000000" w:themeColor="text1"/>
          <w:sz w:val="40"/>
          <w:szCs w:val="40"/>
        </w:rPr>
        <w:t>SLIDE:1</w:t>
      </w:r>
      <w:bookmarkEnd w:id="1"/>
    </w:p>
    <w:p w14:paraId="2A1B2A5F" w14:textId="77777777" w:rsidR="00E81043" w:rsidRDefault="00E81043"/>
    <w:p w14:paraId="0D23DD0E" w14:textId="62C90D88" w:rsidR="00E81043" w:rsidRDefault="00E81043">
      <w:r w:rsidRPr="00E81043">
        <w:rPr>
          <w:noProof/>
        </w:rPr>
        <w:drawing>
          <wp:inline distT="0" distB="0" distL="0" distR="0" wp14:anchorId="5BA3B1B9" wp14:editId="3C3AED46">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1318599" w14:textId="4AF582A7" w:rsidR="00E81043" w:rsidRPr="00014FA8" w:rsidRDefault="00E81043" w:rsidP="00014FA8">
      <w:pPr>
        <w:pStyle w:val="Heading2"/>
        <w:rPr>
          <w:rFonts w:ascii="Times New Roman" w:hAnsi="Times New Roman" w:cs="Times New Roman"/>
          <w:b/>
          <w:sz w:val="40"/>
          <w:szCs w:val="40"/>
        </w:rPr>
      </w:pPr>
      <w:bookmarkStart w:id="2" w:name="_Toc129300031"/>
      <w:r w:rsidRPr="00014FA8">
        <w:rPr>
          <w:rFonts w:ascii="Times New Roman" w:hAnsi="Times New Roman" w:cs="Times New Roman"/>
          <w:b/>
          <w:color w:val="000000" w:themeColor="text1"/>
          <w:sz w:val="40"/>
          <w:szCs w:val="40"/>
        </w:rPr>
        <w:t>Descr</w:t>
      </w:r>
      <w:r w:rsidR="006A57B9" w:rsidRPr="00014FA8">
        <w:rPr>
          <w:rFonts w:ascii="Times New Roman" w:hAnsi="Times New Roman" w:cs="Times New Roman"/>
          <w:b/>
          <w:color w:val="000000" w:themeColor="text1"/>
          <w:sz w:val="40"/>
          <w:szCs w:val="40"/>
        </w:rPr>
        <w:t>iption</w:t>
      </w:r>
      <w:bookmarkEnd w:id="2"/>
    </w:p>
    <w:p w14:paraId="04085C9D" w14:textId="47A226CC" w:rsidR="00E81043" w:rsidRPr="004F61FF" w:rsidRDefault="00E81043"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As a paradigm, the Data, Information, Knowledge, and Wisdom (DIKW) framework can be used to illustrate the steps involved in learning something new and applying what you've learned. In order, these steps are as follows: Although this framework may be useful in some situations, it cannot be used straight away to confirm or refute the results of the Academic GRIT test that you have obtained.</w:t>
      </w:r>
      <w:r w:rsidR="006A57B9">
        <w:rPr>
          <w:rFonts w:ascii="Times New Roman" w:hAnsi="Times New Roman" w:cs="Times New Roman"/>
          <w:sz w:val="24"/>
          <w:szCs w:val="24"/>
        </w:rPr>
        <w:t xml:space="preserve"> </w:t>
      </w:r>
    </w:p>
    <w:p w14:paraId="4FD59D85" w14:textId="39598F19" w:rsidR="00E81043" w:rsidRPr="004F61FF" w:rsidRDefault="00E81043"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Academic grit, defined as persistence mixed with a strong desire to attain long-term goals, is what the Academic GRIT test is designed to measure. Examining the specific questions and grading criteria used on the exam, as well as comparing your answers to the norms and standards specified for the assessment, will help you determine whether or not your findings are valid.</w:t>
      </w:r>
      <w:r w:rsidR="008350FE" w:rsidRPr="008350FE">
        <w:t xml:space="preserve"> </w:t>
      </w:r>
      <w:r w:rsidR="008350FE" w:rsidRPr="008350FE">
        <w:rPr>
          <w:rFonts w:ascii="Times New Roman" w:hAnsi="Times New Roman" w:cs="Times New Roman"/>
          <w:sz w:val="24"/>
          <w:szCs w:val="24"/>
        </w:rPr>
        <w:t>(Azalais, 2022)</w:t>
      </w:r>
    </w:p>
    <w:p w14:paraId="5108D0C8" w14:textId="77777777" w:rsidR="00E81043" w:rsidRPr="004F61FF" w:rsidRDefault="00E81043" w:rsidP="004F61FF">
      <w:pPr>
        <w:spacing w:line="360" w:lineRule="auto"/>
        <w:jc w:val="both"/>
        <w:rPr>
          <w:rFonts w:ascii="Times New Roman" w:hAnsi="Times New Roman" w:cs="Times New Roman"/>
          <w:sz w:val="24"/>
          <w:szCs w:val="24"/>
        </w:rPr>
      </w:pPr>
    </w:p>
    <w:p w14:paraId="5A3E5DD9" w14:textId="77777777" w:rsidR="00E81043" w:rsidRPr="004F61FF" w:rsidRDefault="00E81043" w:rsidP="004F61FF">
      <w:pPr>
        <w:spacing w:line="360" w:lineRule="auto"/>
        <w:jc w:val="both"/>
        <w:rPr>
          <w:rFonts w:ascii="Times New Roman" w:hAnsi="Times New Roman" w:cs="Times New Roman"/>
          <w:sz w:val="24"/>
          <w:szCs w:val="24"/>
        </w:rPr>
      </w:pPr>
    </w:p>
    <w:p w14:paraId="605B51FD" w14:textId="53EFBDDE" w:rsidR="00E81043" w:rsidRDefault="00E81043"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It's crucial to remember that a single test score is not indicative of a student's academic tenacity or future performance. Academic success can be influenced by a number of factors, of which grit is just one. Consider your past academic performance, personal goals and hobbies, and feedback from teachers and mentors, among other things, when calculating your academic potential and designing your future.</w:t>
      </w:r>
      <w:r w:rsidR="008350FE" w:rsidRPr="008350FE">
        <w:t xml:space="preserve"> </w:t>
      </w:r>
      <w:r w:rsidR="008350FE" w:rsidRPr="008350FE">
        <w:rPr>
          <w:rFonts w:ascii="Times New Roman" w:hAnsi="Times New Roman" w:cs="Times New Roman"/>
          <w:sz w:val="24"/>
          <w:szCs w:val="24"/>
        </w:rPr>
        <w:t>(Azalais, 2022)</w:t>
      </w:r>
    </w:p>
    <w:p w14:paraId="3E652406" w14:textId="66328E4D" w:rsidR="004F61FF" w:rsidRPr="00014FA8" w:rsidRDefault="004F61FF" w:rsidP="00014FA8">
      <w:pPr>
        <w:pStyle w:val="Heading1"/>
        <w:rPr>
          <w:rFonts w:ascii="Times New Roman" w:hAnsi="Times New Roman" w:cs="Times New Roman"/>
          <w:b/>
          <w:color w:val="000000" w:themeColor="text1"/>
          <w:sz w:val="40"/>
          <w:szCs w:val="40"/>
        </w:rPr>
      </w:pPr>
      <w:bookmarkStart w:id="3" w:name="_Toc129300032"/>
      <w:r w:rsidRPr="00014FA8">
        <w:rPr>
          <w:rFonts w:ascii="Times New Roman" w:hAnsi="Times New Roman" w:cs="Times New Roman"/>
          <w:b/>
          <w:color w:val="000000" w:themeColor="text1"/>
          <w:sz w:val="40"/>
          <w:szCs w:val="40"/>
        </w:rPr>
        <w:t>SLIDE:</w:t>
      </w:r>
      <w:r w:rsidR="007930C1">
        <w:rPr>
          <w:rFonts w:ascii="Times New Roman" w:hAnsi="Times New Roman" w:cs="Times New Roman"/>
          <w:b/>
          <w:color w:val="000000" w:themeColor="text1"/>
          <w:sz w:val="40"/>
          <w:szCs w:val="40"/>
        </w:rPr>
        <w:t>2</w:t>
      </w:r>
      <w:bookmarkEnd w:id="3"/>
    </w:p>
    <w:p w14:paraId="5E7D28ED" w14:textId="2E179D03" w:rsidR="004F61FF" w:rsidRDefault="004F61FF" w:rsidP="004F61FF">
      <w:pPr>
        <w:spacing w:line="360" w:lineRule="auto"/>
        <w:jc w:val="both"/>
        <w:rPr>
          <w:rFonts w:ascii="Times New Roman" w:hAnsi="Times New Roman" w:cs="Times New Roman"/>
          <w:sz w:val="40"/>
          <w:szCs w:val="40"/>
        </w:rPr>
      </w:pPr>
      <w:r w:rsidRPr="004F61FF">
        <w:rPr>
          <w:rFonts w:ascii="Times New Roman" w:hAnsi="Times New Roman" w:cs="Times New Roman"/>
          <w:noProof/>
          <w:sz w:val="40"/>
          <w:szCs w:val="40"/>
        </w:rPr>
        <w:drawing>
          <wp:inline distT="0" distB="0" distL="0" distR="0" wp14:anchorId="354D88A9" wp14:editId="7FE63E6F">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5AEF4E23" w14:textId="3DFB2176" w:rsidR="004F61FF" w:rsidRPr="00014FA8" w:rsidRDefault="004F61FF" w:rsidP="00014FA8">
      <w:pPr>
        <w:pStyle w:val="Heading2"/>
        <w:rPr>
          <w:rFonts w:ascii="Times New Roman" w:hAnsi="Times New Roman" w:cs="Times New Roman"/>
          <w:b/>
          <w:color w:val="000000" w:themeColor="text1"/>
          <w:sz w:val="40"/>
          <w:szCs w:val="40"/>
        </w:rPr>
      </w:pPr>
      <w:bookmarkStart w:id="4" w:name="_Toc129300033"/>
      <w:r w:rsidRPr="00014FA8">
        <w:rPr>
          <w:rFonts w:ascii="Times New Roman" w:hAnsi="Times New Roman" w:cs="Times New Roman"/>
          <w:b/>
          <w:color w:val="000000" w:themeColor="text1"/>
          <w:sz w:val="40"/>
          <w:szCs w:val="40"/>
        </w:rPr>
        <w:t>D</w:t>
      </w:r>
      <w:r w:rsidR="006A57B9" w:rsidRPr="00014FA8">
        <w:rPr>
          <w:rFonts w:ascii="Times New Roman" w:hAnsi="Times New Roman" w:cs="Times New Roman"/>
          <w:b/>
          <w:color w:val="000000" w:themeColor="text1"/>
          <w:sz w:val="40"/>
          <w:szCs w:val="40"/>
        </w:rPr>
        <w:t>escription</w:t>
      </w:r>
      <w:bookmarkEnd w:id="4"/>
    </w:p>
    <w:p w14:paraId="1EB790A3" w14:textId="77777777" w:rsidR="004F61FF" w:rsidRPr="004F61FF" w:rsidRDefault="004F61FF"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The CRAAP framework is a tool used to evaluate sources of information based on their credibility, relevance, accuracy, authority, and purpose. It is not applicable to evaluating a test result like the Academic GRIT test.</w:t>
      </w:r>
    </w:p>
    <w:p w14:paraId="03347C4F" w14:textId="0408F9A3" w:rsidR="004F61FF" w:rsidRPr="004F61FF" w:rsidRDefault="004F61FF"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 xml:space="preserve">The Academic GRIT test is designed to measure an individual's level of perseverance and passion for long-term academic goals. It consists of a series of questions that assess different aspects of academic grit, such as self-discipline, resilience, and goal orientation. To determine the validity and reliability of the test, it would be necessary to review the research literature on academic grit </w:t>
      </w:r>
      <w:r w:rsidRPr="004F61FF">
        <w:rPr>
          <w:rFonts w:ascii="Times New Roman" w:hAnsi="Times New Roman" w:cs="Times New Roman"/>
          <w:sz w:val="24"/>
          <w:szCs w:val="24"/>
        </w:rPr>
        <w:lastRenderedPageBreak/>
        <w:t>and the development of the Academic GRIT test. This would involve evaluating the credibility and authority of the sources used to develop and validate the test.</w:t>
      </w:r>
      <w:r w:rsidR="008350FE" w:rsidRPr="008350FE">
        <w:t xml:space="preserve"> </w:t>
      </w:r>
      <w:r w:rsidR="008350FE" w:rsidRPr="008350FE">
        <w:rPr>
          <w:rFonts w:ascii="Times New Roman" w:hAnsi="Times New Roman" w:cs="Times New Roman"/>
          <w:sz w:val="24"/>
          <w:szCs w:val="24"/>
        </w:rPr>
        <w:t>(Burton, 2023)</w:t>
      </w:r>
    </w:p>
    <w:p w14:paraId="0F9193EE" w14:textId="1137C782" w:rsidR="004F61FF" w:rsidRPr="004F61FF" w:rsidRDefault="004F61FF" w:rsidP="004F61FF">
      <w:pPr>
        <w:spacing w:line="360" w:lineRule="auto"/>
        <w:jc w:val="both"/>
        <w:rPr>
          <w:rFonts w:ascii="Times New Roman" w:hAnsi="Times New Roman" w:cs="Times New Roman"/>
          <w:sz w:val="24"/>
          <w:szCs w:val="24"/>
        </w:rPr>
      </w:pPr>
      <w:r w:rsidRPr="004F61FF">
        <w:rPr>
          <w:rFonts w:ascii="Times New Roman" w:hAnsi="Times New Roman" w:cs="Times New Roman"/>
          <w:sz w:val="24"/>
          <w:szCs w:val="24"/>
        </w:rPr>
        <w:t>It is important to note that the CRAAP framework is just one tool used to evaluate sources of information. To evaluate a test like the Academic GRIT test, other frameworks and considerations may also be necessary, such as the psychometric properties of the test (i.e., validity, reliability, and normative data), the intended population and purpose of the test, and the context in which the test is being used.</w:t>
      </w:r>
      <w:r w:rsidR="008350FE" w:rsidRPr="008350FE">
        <w:t xml:space="preserve"> </w:t>
      </w:r>
      <w:r w:rsidR="008350FE" w:rsidRPr="008350FE">
        <w:rPr>
          <w:rFonts w:ascii="Times New Roman" w:hAnsi="Times New Roman" w:cs="Times New Roman"/>
          <w:sz w:val="24"/>
          <w:szCs w:val="24"/>
        </w:rPr>
        <w:t>(Burton, 2023)</w:t>
      </w:r>
    </w:p>
    <w:p w14:paraId="62AB54FA" w14:textId="1420812C" w:rsidR="004F61FF" w:rsidRPr="00014FA8" w:rsidRDefault="004F61FF" w:rsidP="00014FA8">
      <w:pPr>
        <w:pStyle w:val="Heading1"/>
        <w:rPr>
          <w:rFonts w:ascii="Times New Roman" w:hAnsi="Times New Roman" w:cs="Times New Roman"/>
          <w:b/>
          <w:color w:val="000000" w:themeColor="text1"/>
          <w:sz w:val="40"/>
          <w:szCs w:val="40"/>
        </w:rPr>
      </w:pPr>
      <w:bookmarkStart w:id="5" w:name="_Toc129300034"/>
      <w:r w:rsidRPr="00014FA8">
        <w:rPr>
          <w:rFonts w:ascii="Times New Roman" w:hAnsi="Times New Roman" w:cs="Times New Roman"/>
          <w:b/>
          <w:color w:val="000000" w:themeColor="text1"/>
          <w:sz w:val="40"/>
          <w:szCs w:val="40"/>
        </w:rPr>
        <w:t>SLIDE:3</w:t>
      </w:r>
      <w:bookmarkEnd w:id="5"/>
    </w:p>
    <w:p w14:paraId="5A6F8842" w14:textId="135144EB" w:rsidR="00712228" w:rsidRPr="00712228" w:rsidRDefault="004F61FF" w:rsidP="00712228">
      <w:pPr>
        <w:spacing w:line="360" w:lineRule="auto"/>
        <w:jc w:val="both"/>
        <w:rPr>
          <w:rFonts w:ascii="Times New Roman" w:hAnsi="Times New Roman" w:cs="Times New Roman"/>
          <w:b/>
          <w:sz w:val="40"/>
          <w:szCs w:val="40"/>
        </w:rPr>
      </w:pPr>
      <w:r w:rsidRPr="004F61FF">
        <w:rPr>
          <w:rFonts w:ascii="Times New Roman" w:hAnsi="Times New Roman" w:cs="Times New Roman"/>
          <w:b/>
          <w:noProof/>
          <w:sz w:val="40"/>
          <w:szCs w:val="40"/>
        </w:rPr>
        <w:drawing>
          <wp:inline distT="0" distB="0" distL="0" distR="0" wp14:anchorId="29108B31" wp14:editId="639600FA">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r w:rsidRPr="006B57FF">
        <w:rPr>
          <w:rStyle w:val="Heading2Char"/>
          <w:rFonts w:ascii="Times New Roman" w:hAnsi="Times New Roman" w:cs="Times New Roman"/>
          <w:b/>
          <w:color w:val="000000" w:themeColor="text1"/>
          <w:sz w:val="40"/>
          <w:szCs w:val="40"/>
        </w:rPr>
        <w:t>D</w:t>
      </w:r>
      <w:r w:rsidR="006A57B9" w:rsidRPr="006B57FF">
        <w:rPr>
          <w:rStyle w:val="Heading2Char"/>
          <w:rFonts w:ascii="Times New Roman" w:hAnsi="Times New Roman" w:cs="Times New Roman"/>
          <w:b/>
          <w:color w:val="000000" w:themeColor="text1"/>
          <w:sz w:val="40"/>
          <w:szCs w:val="40"/>
        </w:rPr>
        <w:t>escription</w:t>
      </w:r>
      <w:r w:rsidR="006A57B9" w:rsidRPr="00014FA8">
        <w:rPr>
          <w:rStyle w:val="Heading2Char"/>
          <w:rFonts w:ascii="Times New Roman" w:hAnsi="Times New Roman" w:cs="Times New Roman"/>
          <w:b/>
          <w:color w:val="000000" w:themeColor="text1"/>
          <w:sz w:val="40"/>
          <w:szCs w:val="40"/>
        </w:rPr>
        <w:t xml:space="preserve"> </w:t>
      </w:r>
    </w:p>
    <w:p w14:paraId="2E2E1BDC" w14:textId="77777777" w:rsidR="00905C21" w:rsidRDefault="00905C21" w:rsidP="00712228">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t>In her TED Talk, Angela Duckworth defined "grit" as the ability to sustain effort in the face of setbacks. Duckworth argues that grit, the ability to persist in the face of adversity, is a more accurate predictor of success than IQ or natural skill.</w:t>
      </w:r>
    </w:p>
    <w:p w14:paraId="43A35EAB" w14:textId="122B9CE1"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In her talk, Duckworth highlighted several key factors that contribute to the development of grit. These include:</w:t>
      </w:r>
    </w:p>
    <w:p w14:paraId="6D73ACB2" w14:textId="430FFB4E"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b/>
          <w:sz w:val="24"/>
          <w:szCs w:val="24"/>
        </w:rPr>
        <w:lastRenderedPageBreak/>
        <w:t>Interest:</w:t>
      </w:r>
      <w:r w:rsidRPr="00712228">
        <w:rPr>
          <w:rFonts w:ascii="Times New Roman" w:hAnsi="Times New Roman" w:cs="Times New Roman"/>
          <w:sz w:val="24"/>
          <w:szCs w:val="24"/>
        </w:rPr>
        <w:t xml:space="preserve"> Individuals must have a deep interest in the pursuit of their goals in order to sustain their efforts over time.</w:t>
      </w:r>
      <w:r w:rsidR="008350FE" w:rsidRPr="008350FE">
        <w:t xml:space="preserve"> </w:t>
      </w:r>
      <w:r w:rsidR="008350FE" w:rsidRPr="008350FE">
        <w:rPr>
          <w:rFonts w:ascii="Times New Roman" w:hAnsi="Times New Roman" w:cs="Times New Roman"/>
          <w:sz w:val="24"/>
          <w:szCs w:val="24"/>
        </w:rPr>
        <w:t>(Burton, 2023)</w:t>
      </w:r>
    </w:p>
    <w:p w14:paraId="09B51C0F"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b/>
          <w:sz w:val="24"/>
          <w:szCs w:val="24"/>
        </w:rPr>
        <w:t>Practice:</w:t>
      </w:r>
      <w:r w:rsidRPr="00712228">
        <w:rPr>
          <w:rFonts w:ascii="Times New Roman" w:hAnsi="Times New Roman" w:cs="Times New Roman"/>
          <w:sz w:val="24"/>
          <w:szCs w:val="24"/>
        </w:rPr>
        <w:t xml:space="preserve"> Regular and deliberate practice is necessary for improvement and mastery of a skill or activity.</w:t>
      </w:r>
    </w:p>
    <w:p w14:paraId="04021470"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b/>
          <w:sz w:val="24"/>
          <w:szCs w:val="24"/>
        </w:rPr>
        <w:t>Purpose:</w:t>
      </w:r>
      <w:r w:rsidRPr="00712228">
        <w:rPr>
          <w:rFonts w:ascii="Times New Roman" w:hAnsi="Times New Roman" w:cs="Times New Roman"/>
          <w:sz w:val="24"/>
          <w:szCs w:val="24"/>
        </w:rPr>
        <w:t xml:space="preserve"> A clear sense of purpose and meaning is important in providing motivation and direction towards one's goals.</w:t>
      </w:r>
    </w:p>
    <w:p w14:paraId="5ED6CDE0"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b/>
          <w:sz w:val="24"/>
          <w:szCs w:val="24"/>
        </w:rPr>
        <w:t>Hope:</w:t>
      </w:r>
      <w:r w:rsidRPr="00712228">
        <w:rPr>
          <w:rFonts w:ascii="Times New Roman" w:hAnsi="Times New Roman" w:cs="Times New Roman"/>
          <w:sz w:val="24"/>
          <w:szCs w:val="24"/>
        </w:rPr>
        <w:t xml:space="preserve"> A belief in one's ability to improve and succeed despite challenges and setbacks.</w:t>
      </w:r>
    </w:p>
    <w:p w14:paraId="71A4E543"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Duckworth also emphasized the role of mindset in developing grit. A growth mindset, which sees challenges as opportunities for growth and improvement, is essential for building resilience and perseverance.</w:t>
      </w:r>
    </w:p>
    <w:p w14:paraId="5DFC21D7" w14:textId="7F7D472B" w:rsid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Duckworth's talk highlights the importance of cultivating grit in order to achieve long-term success and fulfillment. By focusing on passion, perseverance, and a growth mindset, individuals can develop the resilience and determination needed to overcome obstacles and achieve their goals.</w:t>
      </w:r>
    </w:p>
    <w:p w14:paraId="04203123" w14:textId="43BAD42E" w:rsidR="00712228" w:rsidRPr="00014FA8" w:rsidRDefault="00712228" w:rsidP="00014FA8">
      <w:pPr>
        <w:pStyle w:val="Heading1"/>
        <w:rPr>
          <w:rFonts w:ascii="Times New Roman" w:hAnsi="Times New Roman" w:cs="Times New Roman"/>
          <w:b/>
          <w:color w:val="000000" w:themeColor="text1"/>
          <w:sz w:val="40"/>
          <w:szCs w:val="40"/>
        </w:rPr>
      </w:pPr>
      <w:bookmarkStart w:id="6" w:name="_Toc129300035"/>
      <w:r w:rsidRPr="00014FA8">
        <w:rPr>
          <w:rFonts w:ascii="Times New Roman" w:hAnsi="Times New Roman" w:cs="Times New Roman"/>
          <w:b/>
          <w:color w:val="000000" w:themeColor="text1"/>
          <w:sz w:val="40"/>
          <w:szCs w:val="40"/>
        </w:rPr>
        <w:t>SLIDE:4</w:t>
      </w:r>
      <w:bookmarkEnd w:id="6"/>
    </w:p>
    <w:p w14:paraId="716ACD30" w14:textId="171E3F2C" w:rsidR="00712228" w:rsidRDefault="00712228" w:rsidP="00712228">
      <w:pPr>
        <w:spacing w:line="360" w:lineRule="auto"/>
        <w:jc w:val="both"/>
        <w:rPr>
          <w:rFonts w:ascii="Times New Roman" w:hAnsi="Times New Roman" w:cs="Times New Roman"/>
          <w:b/>
          <w:sz w:val="40"/>
          <w:szCs w:val="40"/>
        </w:rPr>
      </w:pPr>
      <w:r w:rsidRPr="00712228">
        <w:rPr>
          <w:rFonts w:ascii="Times New Roman" w:hAnsi="Times New Roman" w:cs="Times New Roman"/>
          <w:b/>
          <w:noProof/>
          <w:sz w:val="40"/>
          <w:szCs w:val="40"/>
        </w:rPr>
        <w:drawing>
          <wp:inline distT="0" distB="0" distL="0" distR="0" wp14:anchorId="6FC3E0EB" wp14:editId="2D4DA77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7E6A44A3" w14:textId="61B1EE7E" w:rsidR="00712228" w:rsidRPr="00014FA8" w:rsidRDefault="00712228" w:rsidP="00014FA8">
      <w:pPr>
        <w:pStyle w:val="Heading2"/>
        <w:rPr>
          <w:rFonts w:ascii="Times New Roman" w:hAnsi="Times New Roman" w:cs="Times New Roman"/>
          <w:b/>
          <w:color w:val="000000" w:themeColor="text1"/>
          <w:sz w:val="40"/>
          <w:szCs w:val="40"/>
        </w:rPr>
      </w:pPr>
      <w:bookmarkStart w:id="7" w:name="_Toc129300036"/>
      <w:r w:rsidRPr="00014FA8">
        <w:rPr>
          <w:rFonts w:ascii="Times New Roman" w:hAnsi="Times New Roman" w:cs="Times New Roman"/>
          <w:b/>
          <w:color w:val="000000" w:themeColor="text1"/>
          <w:sz w:val="40"/>
          <w:szCs w:val="40"/>
        </w:rPr>
        <w:lastRenderedPageBreak/>
        <w:t>D</w:t>
      </w:r>
      <w:r w:rsidR="006A57B9" w:rsidRPr="00014FA8">
        <w:rPr>
          <w:rFonts w:ascii="Times New Roman" w:hAnsi="Times New Roman" w:cs="Times New Roman"/>
          <w:b/>
          <w:color w:val="000000" w:themeColor="text1"/>
          <w:sz w:val="40"/>
          <w:szCs w:val="40"/>
        </w:rPr>
        <w:t>escription</w:t>
      </w:r>
      <w:bookmarkEnd w:id="7"/>
    </w:p>
    <w:p w14:paraId="2ACE236F" w14:textId="77777777" w:rsidR="00905C21" w:rsidRPr="00905C21" w:rsidRDefault="00905C21" w:rsidP="00905C21">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t>An internationally recognised expert on the topic of "grit," Angela Duckworth is a prominent psychologist and researcher. Duckworth describes grit as the ability to stay focused on and resilient in the face of long-term goals despite negative feedback and other setbacks.</w:t>
      </w:r>
    </w:p>
    <w:p w14:paraId="413210B2" w14:textId="77777777" w:rsidR="00905C21" w:rsidRPr="00905C21" w:rsidRDefault="00905C21" w:rsidP="00905C21">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t>It has been proved through Duckworth's studies that grit is more important to success than Intellect or talent alone. Those that are tenacious and resilient are able to keep going in the face of adversity and are more likely to succeed.</w:t>
      </w:r>
    </w:p>
    <w:p w14:paraId="0F4B11DE" w14:textId="6DD47525" w:rsidR="00712228" w:rsidRPr="00712228" w:rsidRDefault="00905C21" w:rsidP="00905C21">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t xml:space="preserve">Using questions regarding tenacity, interest constancy, and resiliency, Duckworth has created a "grit scale" to assess a person's grittiness. </w:t>
      </w:r>
      <w:proofErr w:type="gramStart"/>
      <w:r w:rsidRPr="00905C21">
        <w:rPr>
          <w:rFonts w:ascii="Times New Roman" w:hAnsi="Times New Roman" w:cs="Times New Roman"/>
          <w:sz w:val="24"/>
          <w:szCs w:val="24"/>
        </w:rPr>
        <w:t>Many</w:t>
      </w:r>
      <w:proofErr w:type="gramEnd"/>
      <w:r w:rsidRPr="00905C21">
        <w:rPr>
          <w:rFonts w:ascii="Times New Roman" w:hAnsi="Times New Roman" w:cs="Times New Roman"/>
          <w:sz w:val="24"/>
          <w:szCs w:val="24"/>
        </w:rPr>
        <w:t xml:space="preserve"> research on motivational elements including attitude, self-discipline, and hard work are among her other accomplishments</w:t>
      </w:r>
      <w:r w:rsidR="00712228" w:rsidRPr="00712228">
        <w:rPr>
          <w:rFonts w:ascii="Times New Roman" w:hAnsi="Times New Roman" w:cs="Times New Roman"/>
          <w:sz w:val="24"/>
          <w:szCs w:val="24"/>
        </w:rPr>
        <w:t>.</w:t>
      </w:r>
      <w:r w:rsidR="008350FE" w:rsidRPr="008350FE">
        <w:t xml:space="preserve"> </w:t>
      </w:r>
      <w:r w:rsidR="008350FE" w:rsidRPr="008350FE">
        <w:rPr>
          <w:rFonts w:ascii="Times New Roman" w:hAnsi="Times New Roman" w:cs="Times New Roman"/>
          <w:sz w:val="24"/>
          <w:szCs w:val="24"/>
        </w:rPr>
        <w:t>(Cormier, 2022)</w:t>
      </w:r>
    </w:p>
    <w:p w14:paraId="4DF93588" w14:textId="0CD5343A" w:rsid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Duckworth's work has been widely praised and has gained significant attention in both the academic and popular spheres. Her research has important implications for education, sports, business, and personal development, and has inspired many individuals to cultivate their own grittiness in pursuit of their goals.</w:t>
      </w:r>
    </w:p>
    <w:p w14:paraId="6A413B48" w14:textId="67E7F6EB" w:rsidR="00712228" w:rsidRPr="00014FA8" w:rsidRDefault="00712228" w:rsidP="00014FA8">
      <w:pPr>
        <w:pStyle w:val="Heading1"/>
        <w:rPr>
          <w:rFonts w:ascii="Times New Roman" w:hAnsi="Times New Roman" w:cs="Times New Roman"/>
          <w:b/>
          <w:color w:val="000000" w:themeColor="text1"/>
          <w:sz w:val="40"/>
          <w:szCs w:val="40"/>
        </w:rPr>
      </w:pPr>
      <w:bookmarkStart w:id="8" w:name="_Toc129300037"/>
      <w:r w:rsidRPr="00014FA8">
        <w:rPr>
          <w:rFonts w:ascii="Times New Roman" w:hAnsi="Times New Roman" w:cs="Times New Roman"/>
          <w:b/>
          <w:color w:val="000000" w:themeColor="text1"/>
          <w:sz w:val="40"/>
          <w:szCs w:val="40"/>
        </w:rPr>
        <w:t>SLIDE:5</w:t>
      </w:r>
      <w:bookmarkEnd w:id="8"/>
    </w:p>
    <w:p w14:paraId="48F87A00" w14:textId="622564A8" w:rsidR="00712228" w:rsidRDefault="00712228" w:rsidP="00712228">
      <w:pPr>
        <w:spacing w:line="360" w:lineRule="auto"/>
        <w:jc w:val="both"/>
        <w:rPr>
          <w:rFonts w:ascii="Times New Roman" w:hAnsi="Times New Roman" w:cs="Times New Roman"/>
          <w:b/>
          <w:sz w:val="40"/>
          <w:szCs w:val="40"/>
        </w:rPr>
      </w:pPr>
      <w:r w:rsidRPr="00712228">
        <w:rPr>
          <w:rFonts w:ascii="Times New Roman" w:hAnsi="Times New Roman" w:cs="Times New Roman"/>
          <w:b/>
          <w:noProof/>
          <w:sz w:val="40"/>
          <w:szCs w:val="40"/>
        </w:rPr>
        <w:drawing>
          <wp:inline distT="0" distB="0" distL="0" distR="0" wp14:anchorId="3BE4DE15" wp14:editId="7BAACA72">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F937AF0" w14:textId="7BC8F12E" w:rsidR="00712228" w:rsidRPr="00014FA8" w:rsidRDefault="00014FA8" w:rsidP="00014FA8">
      <w:pPr>
        <w:pStyle w:val="Heading2"/>
        <w:rPr>
          <w:rFonts w:ascii="Times New Roman" w:hAnsi="Times New Roman" w:cs="Times New Roman"/>
          <w:b/>
          <w:color w:val="000000" w:themeColor="text1"/>
          <w:sz w:val="40"/>
          <w:szCs w:val="40"/>
        </w:rPr>
      </w:pPr>
      <w:bookmarkStart w:id="9" w:name="_Toc129300038"/>
      <w:r w:rsidRPr="00014FA8">
        <w:rPr>
          <w:rFonts w:ascii="Times New Roman" w:hAnsi="Times New Roman" w:cs="Times New Roman"/>
          <w:b/>
          <w:color w:val="000000" w:themeColor="text1"/>
          <w:sz w:val="40"/>
          <w:szCs w:val="40"/>
        </w:rPr>
        <w:lastRenderedPageBreak/>
        <w:t>Description</w:t>
      </w:r>
      <w:bookmarkEnd w:id="9"/>
    </w:p>
    <w:p w14:paraId="7C00FE5B"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Angela Duckworth is a psychologist and researcher who has focused her work on the concept of "grit" and its implications for success. In her TED Talk, she describes how grit is a combination of passion and perseverance, and how it is a better predictor of success than traditional measures like IQ or talent.</w:t>
      </w:r>
    </w:p>
    <w:p w14:paraId="4D2AEB2C"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Duckworth argues that grit is something that can be developed through deliberate practice and a growth mindset. She suggests that educators can foster grit in their students by creating a culture of hard work and determination, and by providing opportunities for students to struggle and learn from their mistakes.</w:t>
      </w:r>
    </w:p>
    <w:p w14:paraId="028CCDD5" w14:textId="5CEC4119"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One implication for education is that schools should prioritize the development of non-cognitive skills like grit, rather than focusing solely on academic achievement. Duckworth suggests that this can be done by incorporating more project-based learning and by encouraging students to pursue their passions outside of the classroom.</w:t>
      </w:r>
      <w:r w:rsidR="008350FE" w:rsidRPr="008350FE">
        <w:t xml:space="preserve"> </w:t>
      </w:r>
      <w:r w:rsidR="008350FE" w:rsidRPr="008350FE">
        <w:rPr>
          <w:rFonts w:ascii="Times New Roman" w:hAnsi="Times New Roman" w:cs="Times New Roman"/>
          <w:sz w:val="24"/>
          <w:szCs w:val="24"/>
        </w:rPr>
        <w:t>(Cormier, 2022)</w:t>
      </w:r>
    </w:p>
    <w:p w14:paraId="6EC1057F" w14:textId="77777777" w:rsidR="00712228" w:rsidRP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Beyond education, Duckworth's work has implications for how we think about success and achievement. She argues that talent and IQ are not the only factors that determine success, and that grit is an essential ingredient for achieving our goals. This means that we should be more tolerant of failure and embrace the idea of "failing forward" - using our setbacks as opportunities to learn and grow.</w:t>
      </w:r>
    </w:p>
    <w:p w14:paraId="7DFCBDEA" w14:textId="41D8DD99" w:rsidR="00712228" w:rsidRDefault="00712228" w:rsidP="00712228">
      <w:pPr>
        <w:spacing w:line="360" w:lineRule="auto"/>
        <w:jc w:val="both"/>
        <w:rPr>
          <w:rFonts w:ascii="Times New Roman" w:hAnsi="Times New Roman" w:cs="Times New Roman"/>
          <w:sz w:val="24"/>
          <w:szCs w:val="24"/>
        </w:rPr>
      </w:pPr>
      <w:r w:rsidRPr="00712228">
        <w:rPr>
          <w:rFonts w:ascii="Times New Roman" w:hAnsi="Times New Roman" w:cs="Times New Roman"/>
          <w:sz w:val="24"/>
          <w:szCs w:val="24"/>
        </w:rPr>
        <w:t>Angela Duckworth's work on grit has important implications for education and beyond. By prioritizing the development of non-cognitive skills like grit, we can help students to achieve their full potential and prepare them for success in the real world.</w:t>
      </w:r>
      <w:r w:rsidR="008350FE" w:rsidRPr="008350FE">
        <w:t xml:space="preserve"> </w:t>
      </w:r>
      <w:r w:rsidR="008350FE" w:rsidRPr="008350FE">
        <w:rPr>
          <w:rFonts w:ascii="Times New Roman" w:hAnsi="Times New Roman" w:cs="Times New Roman"/>
          <w:sz w:val="24"/>
          <w:szCs w:val="24"/>
        </w:rPr>
        <w:t>(Cormier, 2022)</w:t>
      </w:r>
    </w:p>
    <w:p w14:paraId="3CDCFD3E" w14:textId="1D77F01B" w:rsidR="00712228" w:rsidRPr="00014FA8" w:rsidRDefault="00712228" w:rsidP="00014FA8">
      <w:pPr>
        <w:pStyle w:val="Heading1"/>
        <w:rPr>
          <w:rFonts w:ascii="Times New Roman" w:hAnsi="Times New Roman" w:cs="Times New Roman"/>
          <w:b/>
          <w:color w:val="000000" w:themeColor="text1"/>
          <w:sz w:val="40"/>
          <w:szCs w:val="40"/>
        </w:rPr>
      </w:pPr>
      <w:bookmarkStart w:id="10" w:name="_Toc129300039"/>
      <w:r w:rsidRPr="00014FA8">
        <w:rPr>
          <w:rFonts w:ascii="Times New Roman" w:hAnsi="Times New Roman" w:cs="Times New Roman"/>
          <w:b/>
          <w:color w:val="000000" w:themeColor="text1"/>
          <w:sz w:val="40"/>
          <w:szCs w:val="40"/>
        </w:rPr>
        <w:lastRenderedPageBreak/>
        <w:t>SLIDE:6</w:t>
      </w:r>
      <w:bookmarkEnd w:id="10"/>
    </w:p>
    <w:p w14:paraId="1D43107B" w14:textId="195F7061" w:rsidR="00712228" w:rsidRDefault="00712228" w:rsidP="00712228">
      <w:pPr>
        <w:spacing w:line="360" w:lineRule="auto"/>
        <w:jc w:val="both"/>
        <w:rPr>
          <w:rFonts w:ascii="Times New Roman" w:hAnsi="Times New Roman" w:cs="Times New Roman"/>
          <w:b/>
          <w:sz w:val="40"/>
          <w:szCs w:val="40"/>
        </w:rPr>
      </w:pPr>
      <w:r w:rsidRPr="00712228">
        <w:rPr>
          <w:rFonts w:ascii="Times New Roman" w:hAnsi="Times New Roman" w:cs="Times New Roman"/>
          <w:b/>
          <w:noProof/>
          <w:sz w:val="40"/>
          <w:szCs w:val="40"/>
        </w:rPr>
        <w:drawing>
          <wp:inline distT="0" distB="0" distL="0" distR="0" wp14:anchorId="3600A036" wp14:editId="024482ED">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7D66E824" w14:textId="757E1364" w:rsidR="00712228" w:rsidRPr="00014FA8" w:rsidRDefault="00712228" w:rsidP="00014FA8">
      <w:pPr>
        <w:pStyle w:val="Heading2"/>
        <w:rPr>
          <w:rFonts w:ascii="Times New Roman" w:hAnsi="Times New Roman" w:cs="Times New Roman"/>
          <w:b/>
          <w:sz w:val="40"/>
          <w:szCs w:val="40"/>
        </w:rPr>
      </w:pPr>
      <w:bookmarkStart w:id="11" w:name="_Toc129300040"/>
      <w:r w:rsidRPr="00014FA8">
        <w:rPr>
          <w:rFonts w:ascii="Times New Roman" w:hAnsi="Times New Roman" w:cs="Times New Roman"/>
          <w:b/>
          <w:color w:val="000000" w:themeColor="text1"/>
          <w:sz w:val="40"/>
          <w:szCs w:val="40"/>
        </w:rPr>
        <w:t>D</w:t>
      </w:r>
      <w:r w:rsidR="006A57B9" w:rsidRPr="00014FA8">
        <w:rPr>
          <w:rFonts w:ascii="Times New Roman" w:hAnsi="Times New Roman" w:cs="Times New Roman"/>
          <w:b/>
          <w:color w:val="000000" w:themeColor="text1"/>
          <w:sz w:val="40"/>
          <w:szCs w:val="40"/>
        </w:rPr>
        <w:t>escription</w:t>
      </w:r>
      <w:bookmarkEnd w:id="11"/>
      <w:r w:rsidR="006A57B9" w:rsidRPr="00014FA8">
        <w:rPr>
          <w:rFonts w:ascii="Times New Roman" w:hAnsi="Times New Roman" w:cs="Times New Roman"/>
          <w:b/>
          <w:sz w:val="40"/>
          <w:szCs w:val="40"/>
        </w:rPr>
        <w:t xml:space="preserve"> </w:t>
      </w:r>
    </w:p>
    <w:p w14:paraId="31DA18E2" w14:textId="77777777" w:rsidR="00712228" w:rsidRPr="004413B3" w:rsidRDefault="00712228"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In her TED Talk lecture, Angela Duckworth discussed her research on grit, defined as "passion and perseverance for long-term goals," and its importance in achieving success. While her work has received widespread attention and praise, there are also some critiques and limitations to consider.</w:t>
      </w:r>
    </w:p>
    <w:p w14:paraId="16F960CF" w14:textId="77777777" w:rsidR="00712228" w:rsidRPr="004413B3" w:rsidRDefault="00712228"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One criticism of Duckworth's research is that grit may not be as important as she suggests. Critics argue that factors such as talent, opportunity, and luck play a much larger role in determining success than grit alone. Additionally, some researchers argue that grit can lead to a kind of tunnel vision that may prevent individuals from considering alternative paths or adjusting their goals as needed.</w:t>
      </w:r>
    </w:p>
    <w:p w14:paraId="78039C58" w14:textId="77777777" w:rsidR="00712228" w:rsidRPr="004413B3" w:rsidRDefault="00712228"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Another limitation of Duckworth's work is that it tends to focus on individual characteristics and traits, rather than considering the broader social and structural factors that can impact success. For example, systemic inequalities such as poverty, discrimination, and lack of access to resources can significantly hinder an individual's ability to achieve their goals, regardless of their level of grit.</w:t>
      </w:r>
    </w:p>
    <w:p w14:paraId="3D91D02F" w14:textId="79491FF5" w:rsidR="00712228" w:rsidRPr="004413B3" w:rsidRDefault="00712228"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lastRenderedPageBreak/>
        <w:t>Furthermore, some researchers have raised concerns about the potential for grit to be misused in educational and workplace settings. If grit is used to justify harsh or exploitative conditions, it could lead to burnout, stress, and other negative outcomes.</w:t>
      </w:r>
      <w:r w:rsidR="008350FE" w:rsidRPr="008350FE">
        <w:t xml:space="preserve"> </w:t>
      </w:r>
      <w:r w:rsidR="008350FE" w:rsidRPr="008350FE">
        <w:rPr>
          <w:rFonts w:ascii="Times New Roman" w:hAnsi="Times New Roman" w:cs="Times New Roman"/>
          <w:sz w:val="24"/>
          <w:szCs w:val="24"/>
        </w:rPr>
        <w:t>(Cormier, 2022)</w:t>
      </w:r>
    </w:p>
    <w:p w14:paraId="1DEC6A6D" w14:textId="77777777" w:rsidR="00712228" w:rsidRPr="004413B3" w:rsidRDefault="00712228"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In conclusion, while Angela Duckworth's research on grit has generated valuable insights into the qualities that contribute to success, it is important to consider the critiques and limitations of her work. By acknowledging these limitations, researchers and practitioners can continue to refine and improve our understanding of what it takes to achieve long-term goals.</w:t>
      </w:r>
    </w:p>
    <w:p w14:paraId="2C1E5EC8" w14:textId="038401CC" w:rsidR="00712228" w:rsidRPr="00014FA8" w:rsidRDefault="004413B3" w:rsidP="00014FA8">
      <w:pPr>
        <w:pStyle w:val="Heading1"/>
        <w:rPr>
          <w:rFonts w:ascii="Times New Roman" w:hAnsi="Times New Roman" w:cs="Times New Roman"/>
          <w:b/>
          <w:color w:val="000000" w:themeColor="text1"/>
          <w:sz w:val="40"/>
          <w:szCs w:val="40"/>
        </w:rPr>
      </w:pPr>
      <w:bookmarkStart w:id="12" w:name="_Toc129300041"/>
      <w:r w:rsidRPr="00014FA8">
        <w:rPr>
          <w:rFonts w:ascii="Times New Roman" w:hAnsi="Times New Roman" w:cs="Times New Roman"/>
          <w:b/>
          <w:color w:val="000000" w:themeColor="text1"/>
          <w:sz w:val="40"/>
          <w:szCs w:val="40"/>
        </w:rPr>
        <w:t>SLIDE:7</w:t>
      </w:r>
      <w:bookmarkEnd w:id="12"/>
    </w:p>
    <w:p w14:paraId="7A4593BF" w14:textId="5919B993" w:rsidR="004413B3" w:rsidRDefault="004413B3" w:rsidP="00712228">
      <w:pPr>
        <w:spacing w:line="360" w:lineRule="auto"/>
        <w:jc w:val="both"/>
        <w:rPr>
          <w:rFonts w:ascii="Times New Roman" w:hAnsi="Times New Roman" w:cs="Times New Roman"/>
          <w:b/>
          <w:sz w:val="40"/>
          <w:szCs w:val="40"/>
        </w:rPr>
      </w:pPr>
      <w:r w:rsidRPr="004413B3">
        <w:rPr>
          <w:rFonts w:ascii="Times New Roman" w:hAnsi="Times New Roman" w:cs="Times New Roman"/>
          <w:b/>
          <w:noProof/>
          <w:sz w:val="40"/>
          <w:szCs w:val="40"/>
        </w:rPr>
        <w:drawing>
          <wp:inline distT="0" distB="0" distL="0" distR="0" wp14:anchorId="519F6187" wp14:editId="242C788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4AF11C03" w14:textId="5EDC471E" w:rsidR="004413B3" w:rsidRPr="00014FA8" w:rsidRDefault="006A57B9" w:rsidP="00014FA8">
      <w:pPr>
        <w:pStyle w:val="Heading2"/>
        <w:rPr>
          <w:rFonts w:ascii="Times New Roman" w:hAnsi="Times New Roman" w:cs="Times New Roman"/>
          <w:b/>
          <w:sz w:val="40"/>
          <w:szCs w:val="40"/>
        </w:rPr>
      </w:pPr>
      <w:bookmarkStart w:id="13" w:name="_Toc129300042"/>
      <w:r w:rsidRPr="00014FA8">
        <w:rPr>
          <w:rFonts w:ascii="Times New Roman" w:hAnsi="Times New Roman" w:cs="Times New Roman"/>
          <w:b/>
          <w:color w:val="000000" w:themeColor="text1"/>
          <w:sz w:val="40"/>
          <w:szCs w:val="40"/>
        </w:rPr>
        <w:t>Description</w:t>
      </w:r>
      <w:bookmarkEnd w:id="13"/>
      <w:r w:rsidRPr="00014FA8">
        <w:rPr>
          <w:rFonts w:ascii="Times New Roman" w:hAnsi="Times New Roman" w:cs="Times New Roman"/>
          <w:b/>
          <w:sz w:val="40"/>
          <w:szCs w:val="40"/>
        </w:rPr>
        <w:t xml:space="preserve"> </w:t>
      </w:r>
    </w:p>
    <w:p w14:paraId="302F9F91" w14:textId="77777777"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Angela Duckworth's TED Talk lecture on "grit" and its impact on success highlights several potential future research directions. Here are some possible directions:</w:t>
      </w:r>
    </w:p>
    <w:p w14:paraId="2E09410A" w14:textId="77777777"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b/>
          <w:sz w:val="24"/>
          <w:szCs w:val="24"/>
        </w:rPr>
        <w:t>Longitudinal Studies:</w:t>
      </w:r>
      <w:r w:rsidRPr="004413B3">
        <w:rPr>
          <w:rFonts w:ascii="Times New Roman" w:hAnsi="Times New Roman" w:cs="Times New Roman"/>
          <w:sz w:val="24"/>
          <w:szCs w:val="24"/>
        </w:rPr>
        <w:t xml:space="preserve"> One of the limitations of the current research on grit is that most studies are cross-sectional, which means they examine grit and its relationship with success at a single point in time. Future research could use longitudinal designs to track the development of grit over time and its impact on various outcomes such as academic achievement, career success, and well-being.</w:t>
      </w:r>
    </w:p>
    <w:p w14:paraId="3410DB6C" w14:textId="116DD067"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b/>
          <w:sz w:val="24"/>
          <w:szCs w:val="24"/>
        </w:rPr>
        <w:lastRenderedPageBreak/>
        <w:t>Intervention Studies:</w:t>
      </w:r>
      <w:r w:rsidRPr="004413B3">
        <w:rPr>
          <w:rFonts w:ascii="Times New Roman" w:hAnsi="Times New Roman" w:cs="Times New Roman"/>
          <w:sz w:val="24"/>
          <w:szCs w:val="24"/>
        </w:rPr>
        <w:t xml:space="preserve"> Another direction for future research is to examine whether interventions that promote grit can enhance success in different domains. Researchers can design and test interventions that aim to increase grit and examine their impact on outcomes such as academic achievement, job performance, and well-being.</w:t>
      </w:r>
      <w:r w:rsidR="008350FE" w:rsidRPr="008350FE">
        <w:t xml:space="preserve"> </w:t>
      </w:r>
      <w:r w:rsidR="008350FE" w:rsidRPr="008350FE">
        <w:rPr>
          <w:rFonts w:ascii="Times New Roman" w:hAnsi="Times New Roman" w:cs="Times New Roman"/>
          <w:sz w:val="24"/>
          <w:szCs w:val="24"/>
        </w:rPr>
        <w:t>(Ergon, 2022)</w:t>
      </w:r>
    </w:p>
    <w:p w14:paraId="05BEA052" w14:textId="33B4C4BE" w:rsid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b/>
          <w:sz w:val="24"/>
          <w:szCs w:val="24"/>
        </w:rPr>
        <w:t>Cultural Factors:</w:t>
      </w:r>
      <w:r w:rsidRPr="004413B3">
        <w:rPr>
          <w:rFonts w:ascii="Times New Roman" w:hAnsi="Times New Roman" w:cs="Times New Roman"/>
          <w:sz w:val="24"/>
          <w:szCs w:val="24"/>
        </w:rPr>
        <w:t xml:space="preserve"> Duckworth's research is based on studies conducted in the United States, which raises questions about the generalizability of her findings to other cultures. Future research could examine whether the concept of grit translates to other cultures and whether the factors that contribute to grit and success vary across cultures.</w:t>
      </w:r>
    </w:p>
    <w:p w14:paraId="38EC7A46" w14:textId="37E780BC" w:rsidR="004413B3" w:rsidRPr="00014FA8" w:rsidRDefault="004413B3" w:rsidP="00014FA8">
      <w:pPr>
        <w:pStyle w:val="Heading2"/>
        <w:rPr>
          <w:rFonts w:ascii="Times New Roman" w:hAnsi="Times New Roman" w:cs="Times New Roman"/>
          <w:b/>
          <w:color w:val="000000" w:themeColor="text1"/>
          <w:sz w:val="40"/>
          <w:szCs w:val="40"/>
        </w:rPr>
      </w:pPr>
      <w:bookmarkStart w:id="14" w:name="_Toc129300043"/>
      <w:r w:rsidRPr="00014FA8">
        <w:rPr>
          <w:rFonts w:ascii="Times New Roman" w:hAnsi="Times New Roman" w:cs="Times New Roman"/>
          <w:b/>
          <w:color w:val="000000" w:themeColor="text1"/>
          <w:sz w:val="40"/>
          <w:szCs w:val="40"/>
        </w:rPr>
        <w:t>SLIDE:8</w:t>
      </w:r>
      <w:bookmarkEnd w:id="14"/>
    </w:p>
    <w:p w14:paraId="4742744E" w14:textId="7368B414" w:rsidR="004413B3" w:rsidRDefault="004413B3" w:rsidP="004413B3">
      <w:pPr>
        <w:spacing w:line="360" w:lineRule="auto"/>
        <w:jc w:val="both"/>
        <w:rPr>
          <w:rFonts w:ascii="Times New Roman" w:hAnsi="Times New Roman" w:cs="Times New Roman"/>
          <w:b/>
          <w:sz w:val="40"/>
          <w:szCs w:val="40"/>
        </w:rPr>
      </w:pPr>
      <w:r w:rsidRPr="004413B3">
        <w:rPr>
          <w:rFonts w:ascii="Times New Roman" w:hAnsi="Times New Roman" w:cs="Times New Roman"/>
          <w:b/>
          <w:noProof/>
          <w:sz w:val="40"/>
          <w:szCs w:val="40"/>
        </w:rPr>
        <w:drawing>
          <wp:inline distT="0" distB="0" distL="0" distR="0" wp14:anchorId="39EDEC82" wp14:editId="68C89E2B">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12D16904" w14:textId="75A2F0F3" w:rsidR="004413B3" w:rsidRPr="00014FA8" w:rsidRDefault="004413B3" w:rsidP="00014FA8">
      <w:pPr>
        <w:pStyle w:val="Heading2"/>
        <w:rPr>
          <w:rFonts w:ascii="Times New Roman" w:hAnsi="Times New Roman" w:cs="Times New Roman"/>
          <w:b/>
          <w:color w:val="000000" w:themeColor="text1"/>
          <w:sz w:val="40"/>
          <w:szCs w:val="40"/>
        </w:rPr>
      </w:pPr>
      <w:bookmarkStart w:id="15" w:name="_Toc129300044"/>
      <w:r w:rsidRPr="00014FA8">
        <w:rPr>
          <w:rFonts w:ascii="Times New Roman" w:hAnsi="Times New Roman" w:cs="Times New Roman"/>
          <w:b/>
          <w:color w:val="000000" w:themeColor="text1"/>
          <w:sz w:val="40"/>
          <w:szCs w:val="40"/>
        </w:rPr>
        <w:t>D</w:t>
      </w:r>
      <w:r w:rsidR="00014FA8" w:rsidRPr="00014FA8">
        <w:rPr>
          <w:rFonts w:ascii="Times New Roman" w:hAnsi="Times New Roman" w:cs="Times New Roman"/>
          <w:b/>
          <w:color w:val="000000" w:themeColor="text1"/>
          <w:sz w:val="40"/>
          <w:szCs w:val="40"/>
        </w:rPr>
        <w:t>escription</w:t>
      </w:r>
      <w:bookmarkEnd w:id="15"/>
    </w:p>
    <w:p w14:paraId="1D08953A" w14:textId="77777777"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Angela Duckworth is a psychologist and author who has researched the concept of grit and its importance in success. In her TED Talk lecture, she describes grit as a combination of passion and perseverance, and she argues that it is a better predictor of success than factors like IQ or talent.</w:t>
      </w:r>
    </w:p>
    <w:p w14:paraId="6D5199B3" w14:textId="77777777"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 xml:space="preserve">Duckworth explains that while talent and intelligence are important, they are not enough on their own to achieve success. Instead, individuals need to have a deep commitment to their goals and the ability to persist in the face of obstacles and setbacks. She gives examples of successful people </w:t>
      </w:r>
      <w:r w:rsidRPr="004413B3">
        <w:rPr>
          <w:rFonts w:ascii="Times New Roman" w:hAnsi="Times New Roman" w:cs="Times New Roman"/>
          <w:sz w:val="24"/>
          <w:szCs w:val="24"/>
        </w:rPr>
        <w:lastRenderedPageBreak/>
        <w:t>from a variety of fields who have demonstrated grit, including J.K. Rowling, who faced multiple rejections before finding a publisher for Harry Potter, and Olympic swimmer Michael Phelps, who overcame ADHD and other challenges to become a champion.</w:t>
      </w:r>
    </w:p>
    <w:p w14:paraId="6E825ABD" w14:textId="55E2CDF3" w:rsidR="004413B3" w:rsidRPr="004413B3" w:rsidRDefault="004413B3" w:rsidP="004413B3">
      <w:pPr>
        <w:spacing w:line="360" w:lineRule="auto"/>
        <w:jc w:val="both"/>
        <w:rPr>
          <w:rFonts w:ascii="Times New Roman" w:hAnsi="Times New Roman" w:cs="Times New Roman"/>
          <w:sz w:val="24"/>
          <w:szCs w:val="24"/>
        </w:rPr>
      </w:pPr>
      <w:r w:rsidRPr="004413B3">
        <w:rPr>
          <w:rFonts w:ascii="Times New Roman" w:hAnsi="Times New Roman" w:cs="Times New Roman"/>
          <w:sz w:val="24"/>
          <w:szCs w:val="24"/>
        </w:rPr>
        <w:t>Duckworth also discusses her research on grit, which has involved studying a variety of groups, from cadets at West Point to students in inner-city schools. She has found that individuals who score high on measures of grit are more likely to achieve their goals and perform well academically or professionally, even when controlling for factors like IQ and socioeconomic status. She argues that grit is not something that people are born with, but rather it is something that can be developed and cultivated over time.</w:t>
      </w:r>
      <w:r w:rsidR="008350FE" w:rsidRPr="008350FE">
        <w:t xml:space="preserve"> </w:t>
      </w:r>
      <w:r w:rsidR="008350FE" w:rsidRPr="008350FE">
        <w:rPr>
          <w:rFonts w:ascii="Times New Roman" w:hAnsi="Times New Roman" w:cs="Times New Roman"/>
          <w:sz w:val="24"/>
          <w:szCs w:val="24"/>
        </w:rPr>
        <w:t>(Ergon, 2022)</w:t>
      </w:r>
    </w:p>
    <w:p w14:paraId="35FBD0B3" w14:textId="1E05109E" w:rsidR="004413B3" w:rsidRPr="00014FA8" w:rsidRDefault="004413B3" w:rsidP="00014FA8">
      <w:pPr>
        <w:pStyle w:val="Heading1"/>
        <w:rPr>
          <w:rFonts w:ascii="Times New Roman" w:hAnsi="Times New Roman" w:cs="Times New Roman"/>
          <w:b/>
          <w:color w:val="000000" w:themeColor="text1"/>
          <w:sz w:val="40"/>
          <w:szCs w:val="40"/>
        </w:rPr>
      </w:pPr>
      <w:bookmarkStart w:id="16" w:name="_Toc129300045"/>
      <w:r w:rsidRPr="00014FA8">
        <w:rPr>
          <w:rFonts w:ascii="Times New Roman" w:hAnsi="Times New Roman" w:cs="Times New Roman"/>
          <w:b/>
          <w:color w:val="000000" w:themeColor="text1"/>
          <w:sz w:val="40"/>
          <w:szCs w:val="40"/>
        </w:rPr>
        <w:t>SLIDE:9</w:t>
      </w:r>
      <w:bookmarkEnd w:id="16"/>
    </w:p>
    <w:p w14:paraId="435B3452" w14:textId="1884CB71" w:rsidR="004413B3" w:rsidRDefault="004413B3" w:rsidP="004413B3">
      <w:pPr>
        <w:spacing w:line="360" w:lineRule="auto"/>
        <w:jc w:val="both"/>
        <w:rPr>
          <w:rFonts w:ascii="Times New Roman" w:hAnsi="Times New Roman" w:cs="Times New Roman"/>
          <w:b/>
          <w:sz w:val="40"/>
          <w:szCs w:val="40"/>
        </w:rPr>
      </w:pPr>
      <w:r w:rsidRPr="004413B3">
        <w:rPr>
          <w:rFonts w:ascii="Times New Roman" w:hAnsi="Times New Roman" w:cs="Times New Roman"/>
          <w:b/>
          <w:noProof/>
          <w:sz w:val="40"/>
          <w:szCs w:val="40"/>
        </w:rPr>
        <w:drawing>
          <wp:inline distT="0" distB="0" distL="0" distR="0" wp14:anchorId="49C8EFEB" wp14:editId="7B0C0E12">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397D6E1D" w14:textId="154FDE04" w:rsidR="004413B3" w:rsidRPr="00014FA8" w:rsidRDefault="004413B3" w:rsidP="00014FA8">
      <w:pPr>
        <w:pStyle w:val="Heading2"/>
        <w:rPr>
          <w:rFonts w:ascii="Times New Roman" w:hAnsi="Times New Roman" w:cs="Times New Roman"/>
          <w:b/>
          <w:color w:val="000000" w:themeColor="text1"/>
          <w:sz w:val="40"/>
          <w:szCs w:val="40"/>
        </w:rPr>
      </w:pPr>
      <w:bookmarkStart w:id="17" w:name="_Toc129300046"/>
      <w:r w:rsidRPr="00014FA8">
        <w:rPr>
          <w:rFonts w:ascii="Times New Roman" w:hAnsi="Times New Roman" w:cs="Times New Roman"/>
          <w:b/>
          <w:color w:val="000000" w:themeColor="text1"/>
          <w:sz w:val="40"/>
          <w:szCs w:val="40"/>
        </w:rPr>
        <w:t>D</w:t>
      </w:r>
      <w:r w:rsidR="00014FA8" w:rsidRPr="00014FA8">
        <w:rPr>
          <w:rFonts w:ascii="Times New Roman" w:hAnsi="Times New Roman" w:cs="Times New Roman"/>
          <w:b/>
          <w:color w:val="000000" w:themeColor="text1"/>
          <w:sz w:val="40"/>
          <w:szCs w:val="40"/>
        </w:rPr>
        <w:t>escription</w:t>
      </w:r>
      <w:bookmarkEnd w:id="17"/>
    </w:p>
    <w:p w14:paraId="5714A6A8" w14:textId="77777777" w:rsidR="00905C21" w:rsidRPr="00905C21" w:rsidRDefault="00905C21" w:rsidP="00905C21">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t>Angela Duckworth's TED Talk emphasises the importance of "grit" and how it can be a more reliable indicator of success than IQ or natural ability. Those with grit, which Duckworth describes as "passion and tenacity for long-term goals," are more likely to reach their goals and succeed in life, she argues.</w:t>
      </w:r>
    </w:p>
    <w:p w14:paraId="2E04819F" w14:textId="15253AFF" w:rsidR="00571894" w:rsidRPr="00571894" w:rsidRDefault="00905C21" w:rsidP="00905C21">
      <w:pPr>
        <w:spacing w:line="360" w:lineRule="auto"/>
        <w:jc w:val="both"/>
        <w:rPr>
          <w:rFonts w:ascii="Times New Roman" w:hAnsi="Times New Roman" w:cs="Times New Roman"/>
          <w:sz w:val="24"/>
          <w:szCs w:val="24"/>
        </w:rPr>
      </w:pPr>
      <w:r w:rsidRPr="00905C21">
        <w:rPr>
          <w:rFonts w:ascii="Times New Roman" w:hAnsi="Times New Roman" w:cs="Times New Roman"/>
          <w:sz w:val="24"/>
          <w:szCs w:val="24"/>
        </w:rPr>
        <w:lastRenderedPageBreak/>
        <w:t>In order to demonstrate the value of grit, Duckworth uses various instances from her studies and her own life. She explains how tenacity is shared by many famous people, including artists, actors, and business moguls. She goes on to say that grit is not innate but something that can be cultivated over time via hard work and an optimistic outlook</w:t>
      </w:r>
      <w:r w:rsidR="00571894" w:rsidRPr="00571894">
        <w:rPr>
          <w:rFonts w:ascii="Times New Roman" w:hAnsi="Times New Roman" w:cs="Times New Roman"/>
          <w:sz w:val="24"/>
          <w:szCs w:val="24"/>
        </w:rPr>
        <w:t>.</w:t>
      </w:r>
      <w:r w:rsidR="008350FE" w:rsidRPr="008350FE">
        <w:t xml:space="preserve"> </w:t>
      </w:r>
      <w:r w:rsidR="008350FE" w:rsidRPr="008350FE">
        <w:rPr>
          <w:rFonts w:ascii="Times New Roman" w:hAnsi="Times New Roman" w:cs="Times New Roman"/>
          <w:sz w:val="24"/>
          <w:szCs w:val="24"/>
        </w:rPr>
        <w:t>(Ergon, 2022)</w:t>
      </w:r>
    </w:p>
    <w:p w14:paraId="7DED6F8C" w14:textId="77777777" w:rsidR="00571894" w:rsidRPr="00571894" w:rsidRDefault="00571894" w:rsidP="00571894">
      <w:pPr>
        <w:spacing w:line="360" w:lineRule="auto"/>
        <w:jc w:val="both"/>
        <w:rPr>
          <w:rFonts w:ascii="Times New Roman" w:hAnsi="Times New Roman" w:cs="Times New Roman"/>
          <w:sz w:val="24"/>
          <w:szCs w:val="24"/>
        </w:rPr>
      </w:pPr>
      <w:r w:rsidRPr="00571894">
        <w:rPr>
          <w:rFonts w:ascii="Times New Roman" w:hAnsi="Times New Roman" w:cs="Times New Roman"/>
          <w:sz w:val="24"/>
          <w:szCs w:val="24"/>
        </w:rPr>
        <w:t>One of the key takeaways from Duckworth's talk is that grit is more important than talent or intelligence alone when it comes to achieving success. She argues that people who are naturally talented or intelligent may initially appear to be successful, but they often lack the perseverance and dedication required to sustain that success over the long term. On the other hand, individuals with grit may not be the most talented or intelligent, but they are able to persevere through challenges and setbacks and ultimately achieve their goals.</w:t>
      </w:r>
    </w:p>
    <w:p w14:paraId="05C72ECF" w14:textId="03FED4B8" w:rsidR="00571894" w:rsidRPr="00014FA8" w:rsidRDefault="00571894" w:rsidP="00014FA8">
      <w:pPr>
        <w:pStyle w:val="Heading1"/>
        <w:rPr>
          <w:rFonts w:ascii="Times New Roman" w:hAnsi="Times New Roman" w:cs="Times New Roman"/>
          <w:b/>
          <w:color w:val="000000" w:themeColor="text1"/>
          <w:sz w:val="40"/>
          <w:szCs w:val="40"/>
        </w:rPr>
      </w:pPr>
      <w:bookmarkStart w:id="18" w:name="_Toc129300047"/>
      <w:r w:rsidRPr="00014FA8">
        <w:rPr>
          <w:rFonts w:ascii="Times New Roman" w:hAnsi="Times New Roman" w:cs="Times New Roman"/>
          <w:b/>
          <w:color w:val="000000" w:themeColor="text1"/>
          <w:sz w:val="40"/>
          <w:szCs w:val="40"/>
        </w:rPr>
        <w:t>REFERENCES</w:t>
      </w:r>
      <w:bookmarkEnd w:id="18"/>
      <w:r w:rsidRPr="00014FA8">
        <w:rPr>
          <w:rFonts w:ascii="Times New Roman" w:hAnsi="Times New Roman" w:cs="Times New Roman"/>
          <w:b/>
          <w:color w:val="000000" w:themeColor="text1"/>
          <w:sz w:val="40"/>
          <w:szCs w:val="40"/>
        </w:rPr>
        <w:t xml:space="preserve"> </w:t>
      </w:r>
    </w:p>
    <w:p w14:paraId="0289D5EC" w14:textId="756EF71E" w:rsidR="00571894" w:rsidRPr="00571894" w:rsidRDefault="008350FE"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Azalais</w:t>
      </w:r>
      <w:r w:rsidR="00571894" w:rsidRPr="00571894">
        <w:rPr>
          <w:rFonts w:ascii="Times New Roman" w:eastAsia="Times New Roman" w:hAnsi="Times New Roman" w:cs="Times New Roman"/>
          <w:sz w:val="24"/>
          <w:szCs w:val="24"/>
        </w:rPr>
        <w:t xml:space="preserve">, P. (2022). How Does Grit Impact College Students’ Academic Achievement in Science? </w:t>
      </w:r>
      <w:r w:rsidR="00571894" w:rsidRPr="00571894">
        <w:rPr>
          <w:rFonts w:ascii="Times New Roman" w:eastAsia="Times New Roman" w:hAnsi="Times New Roman" w:cs="Times New Roman"/>
          <w:i/>
          <w:iCs/>
          <w:sz w:val="24"/>
          <w:szCs w:val="24"/>
        </w:rPr>
        <w:t>European Journal of Science and Mathematics Education</w:t>
      </w:r>
      <w:r w:rsidR="00571894" w:rsidRPr="00571894">
        <w:rPr>
          <w:rFonts w:ascii="Times New Roman" w:eastAsia="Times New Roman" w:hAnsi="Times New Roman" w:cs="Times New Roman"/>
          <w:sz w:val="24"/>
          <w:szCs w:val="24"/>
        </w:rPr>
        <w:t>, [online] 4(1), pp.33–43. Available at: https://eric.ed.gov/?id=EJ1107756.</w:t>
      </w:r>
    </w:p>
    <w:p w14:paraId="7CE06E29" w14:textId="77777777"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Burton, E. (2023). </w:t>
      </w:r>
      <w:r w:rsidRPr="00571894">
        <w:rPr>
          <w:rFonts w:ascii="Times New Roman" w:eastAsia="Times New Roman" w:hAnsi="Times New Roman" w:cs="Times New Roman"/>
          <w:i/>
          <w:iCs/>
          <w:sz w:val="24"/>
          <w:szCs w:val="24"/>
        </w:rPr>
        <w:t>Computing and Technology Ethics: Engaging through Science Fiction</w:t>
      </w:r>
      <w:r w:rsidRPr="00571894">
        <w:rPr>
          <w:rFonts w:ascii="Times New Roman" w:eastAsia="Times New Roman" w:hAnsi="Times New Roman" w:cs="Times New Roman"/>
          <w:sz w:val="24"/>
          <w:szCs w:val="24"/>
        </w:rPr>
        <w:t xml:space="preserve">. [online] </w:t>
      </w:r>
      <w:r w:rsidRPr="00571894">
        <w:rPr>
          <w:rFonts w:ascii="Times New Roman" w:eastAsia="Times New Roman" w:hAnsi="Times New Roman" w:cs="Times New Roman"/>
          <w:i/>
          <w:iCs/>
          <w:sz w:val="24"/>
          <w:szCs w:val="24"/>
        </w:rPr>
        <w:t>Google Books</w:t>
      </w:r>
      <w:r w:rsidRPr="00571894">
        <w:rPr>
          <w:rFonts w:ascii="Times New Roman" w:eastAsia="Times New Roman" w:hAnsi="Times New Roman" w:cs="Times New Roman"/>
          <w:sz w:val="24"/>
          <w:szCs w:val="24"/>
        </w:rPr>
        <w:t>. MIT Press. Available at: https://books.google.com/books?hl=en&amp;lr=&amp;id=pXF6EAAAQBAJ&amp;oi=fnd&amp;pg=PR17&amp;dq=DIKW+and+CRAAP+frameworks+&amp;ots=fEFDqfdSAu&amp;sig=6pn9ar1fjUbwzjZcNjuvyh6_jzo [Accessed 10 Mar. 2023].</w:t>
      </w:r>
    </w:p>
    <w:p w14:paraId="48EF1A46" w14:textId="7BD540D1" w:rsidR="00571894" w:rsidRPr="00571894" w:rsidRDefault="008350FE"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Caracca</w:t>
      </w:r>
      <w:r w:rsidR="00571894" w:rsidRPr="00571894">
        <w:rPr>
          <w:rFonts w:ascii="Times New Roman" w:eastAsia="Times New Roman" w:hAnsi="Times New Roman" w:cs="Times New Roman"/>
          <w:sz w:val="24"/>
          <w:szCs w:val="24"/>
        </w:rPr>
        <w:t xml:space="preserve">, M.F.C. (2022). O </w:t>
      </w:r>
      <w:r w:rsidRPr="00571894">
        <w:rPr>
          <w:rFonts w:ascii="Times New Roman" w:eastAsia="Times New Roman" w:hAnsi="Times New Roman" w:cs="Times New Roman"/>
          <w:sz w:val="24"/>
          <w:szCs w:val="24"/>
        </w:rPr>
        <w:t>combated</w:t>
      </w:r>
      <w:r w:rsidR="00571894" w:rsidRPr="00571894">
        <w:rPr>
          <w:rFonts w:ascii="Times New Roman" w:eastAsia="Times New Roman" w:hAnsi="Times New Roman" w:cs="Times New Roman"/>
          <w:sz w:val="24"/>
          <w:szCs w:val="24"/>
        </w:rPr>
        <w:t xml:space="preserve"> à desinformação: qual o </w:t>
      </w:r>
      <w:r w:rsidRPr="00571894">
        <w:rPr>
          <w:rFonts w:ascii="Times New Roman" w:eastAsia="Times New Roman" w:hAnsi="Times New Roman" w:cs="Times New Roman"/>
          <w:sz w:val="24"/>
          <w:szCs w:val="24"/>
        </w:rPr>
        <w:t>papal</w:t>
      </w:r>
      <w:r w:rsidR="00571894" w:rsidRPr="00571894">
        <w:rPr>
          <w:rFonts w:ascii="Times New Roman" w:eastAsia="Times New Roman" w:hAnsi="Times New Roman" w:cs="Times New Roman"/>
          <w:sz w:val="24"/>
          <w:szCs w:val="24"/>
        </w:rPr>
        <w:t xml:space="preserve"> das </w:t>
      </w:r>
      <w:r w:rsidRPr="00571894">
        <w:rPr>
          <w:rFonts w:ascii="Times New Roman" w:eastAsia="Times New Roman" w:hAnsi="Times New Roman" w:cs="Times New Roman"/>
          <w:sz w:val="24"/>
          <w:szCs w:val="24"/>
        </w:rPr>
        <w:t>bibliotheca’s</w:t>
      </w:r>
      <w:r w:rsidR="00571894" w:rsidRPr="00571894">
        <w:rPr>
          <w:rFonts w:ascii="Times New Roman" w:eastAsia="Times New Roman" w:hAnsi="Times New Roman" w:cs="Times New Roman"/>
          <w:sz w:val="24"/>
          <w:szCs w:val="24"/>
        </w:rPr>
        <w:t xml:space="preserve">? </w:t>
      </w:r>
      <w:r w:rsidR="00571894" w:rsidRPr="00571894">
        <w:rPr>
          <w:rFonts w:ascii="Times New Roman" w:eastAsia="Times New Roman" w:hAnsi="Times New Roman" w:cs="Times New Roman"/>
          <w:i/>
          <w:iCs/>
          <w:sz w:val="24"/>
          <w:szCs w:val="24"/>
        </w:rPr>
        <w:t>run.unl.pt</w:t>
      </w:r>
      <w:r w:rsidR="00571894" w:rsidRPr="00571894">
        <w:rPr>
          <w:rFonts w:ascii="Times New Roman" w:eastAsia="Times New Roman" w:hAnsi="Times New Roman" w:cs="Times New Roman"/>
          <w:sz w:val="24"/>
          <w:szCs w:val="24"/>
        </w:rPr>
        <w:t>. [online] Available at: https://run.unl.pt/handle/10362/130220 [Accessed 10 Mar. 2023].</w:t>
      </w:r>
    </w:p>
    <w:p w14:paraId="17CFD842" w14:textId="1375163C"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Cormier, D.L. (2022). Examining the domain specificity of grit. </w:t>
      </w:r>
      <w:r w:rsidRPr="00571894">
        <w:rPr>
          <w:rFonts w:ascii="Times New Roman" w:eastAsia="Times New Roman" w:hAnsi="Times New Roman" w:cs="Times New Roman"/>
          <w:i/>
          <w:iCs/>
          <w:sz w:val="24"/>
          <w:szCs w:val="24"/>
        </w:rPr>
        <w:t>Personality and Individual Differences</w:t>
      </w:r>
      <w:r w:rsidRPr="00571894">
        <w:rPr>
          <w:rFonts w:ascii="Times New Roman" w:eastAsia="Times New Roman" w:hAnsi="Times New Roman" w:cs="Times New Roman"/>
          <w:sz w:val="24"/>
          <w:szCs w:val="24"/>
        </w:rPr>
        <w:t xml:space="preserve">, 139, pp.349–354. </w:t>
      </w:r>
      <w:r w:rsidR="008350FE" w:rsidRPr="00571894">
        <w:rPr>
          <w:rFonts w:ascii="Times New Roman" w:eastAsia="Times New Roman" w:hAnsi="Times New Roman" w:cs="Times New Roman"/>
          <w:sz w:val="24"/>
          <w:szCs w:val="24"/>
        </w:rPr>
        <w:t>doe: https://doi.org/10.1016/j.paid.2018.11.026</w:t>
      </w:r>
      <w:r w:rsidRPr="00571894">
        <w:rPr>
          <w:rFonts w:ascii="Times New Roman" w:eastAsia="Times New Roman" w:hAnsi="Times New Roman" w:cs="Times New Roman"/>
          <w:sz w:val="24"/>
          <w:szCs w:val="24"/>
        </w:rPr>
        <w:t>.</w:t>
      </w:r>
    </w:p>
    <w:p w14:paraId="1BA813E0" w14:textId="474BA202" w:rsidR="00571894" w:rsidRPr="00571894" w:rsidRDefault="008350FE"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Ergon</w:t>
      </w:r>
      <w:r w:rsidR="00571894" w:rsidRPr="00571894">
        <w:rPr>
          <w:rFonts w:ascii="Times New Roman" w:eastAsia="Times New Roman" w:hAnsi="Times New Roman" w:cs="Times New Roman"/>
          <w:sz w:val="24"/>
          <w:szCs w:val="24"/>
        </w:rPr>
        <w:t xml:space="preserve">, S. (2022). Exploring the relationship between teachers’ mindset and their technology self-efficacy among the secondary school </w:t>
      </w:r>
      <w:r w:rsidRPr="00571894">
        <w:rPr>
          <w:rFonts w:ascii="Times New Roman" w:eastAsia="Times New Roman" w:hAnsi="Times New Roman" w:cs="Times New Roman"/>
          <w:sz w:val="24"/>
          <w:szCs w:val="24"/>
        </w:rPr>
        <w:t>elf</w:t>
      </w:r>
      <w:r w:rsidR="00571894" w:rsidRPr="00571894">
        <w:rPr>
          <w:rFonts w:ascii="Times New Roman" w:eastAsia="Times New Roman" w:hAnsi="Times New Roman" w:cs="Times New Roman"/>
          <w:sz w:val="24"/>
          <w:szCs w:val="24"/>
        </w:rPr>
        <w:t xml:space="preserve"> teachers. </w:t>
      </w:r>
      <w:r w:rsidR="00571894" w:rsidRPr="00571894">
        <w:rPr>
          <w:rFonts w:ascii="Times New Roman" w:eastAsia="Times New Roman" w:hAnsi="Times New Roman" w:cs="Times New Roman"/>
          <w:i/>
          <w:iCs/>
          <w:sz w:val="24"/>
          <w:szCs w:val="24"/>
        </w:rPr>
        <w:t>Baskent.edu.tr</w:t>
      </w:r>
      <w:r w:rsidR="00571894" w:rsidRPr="00571894">
        <w:rPr>
          <w:rFonts w:ascii="Times New Roman" w:eastAsia="Times New Roman" w:hAnsi="Times New Roman" w:cs="Times New Roman"/>
          <w:sz w:val="24"/>
          <w:szCs w:val="24"/>
        </w:rPr>
        <w:t xml:space="preserve">. [online] </w:t>
      </w:r>
      <w:r w:rsidRPr="00571894">
        <w:rPr>
          <w:rFonts w:ascii="Times New Roman" w:eastAsia="Times New Roman" w:hAnsi="Times New Roman" w:cs="Times New Roman"/>
          <w:sz w:val="24"/>
          <w:szCs w:val="24"/>
        </w:rPr>
        <w:t>doe: http://hdl.handle.net/11727/4035</w:t>
      </w:r>
      <w:r w:rsidR="00571894" w:rsidRPr="00571894">
        <w:rPr>
          <w:rFonts w:ascii="Times New Roman" w:eastAsia="Times New Roman" w:hAnsi="Times New Roman" w:cs="Times New Roman"/>
          <w:sz w:val="24"/>
          <w:szCs w:val="24"/>
        </w:rPr>
        <w:t>.</w:t>
      </w:r>
    </w:p>
    <w:p w14:paraId="1A0F3F2F" w14:textId="6FA580E2"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lastRenderedPageBreak/>
        <w:t xml:space="preserve">Hagger, M.S. (2022). Grit and self‐discipline as predictors of effort and academic attainment. </w:t>
      </w:r>
      <w:r w:rsidRPr="00571894">
        <w:rPr>
          <w:rFonts w:ascii="Times New Roman" w:eastAsia="Times New Roman" w:hAnsi="Times New Roman" w:cs="Times New Roman"/>
          <w:i/>
          <w:iCs/>
          <w:sz w:val="24"/>
          <w:szCs w:val="24"/>
        </w:rPr>
        <w:t>British Journal of Educational Psychology</w:t>
      </w:r>
      <w:r w:rsidRPr="00571894">
        <w:rPr>
          <w:rFonts w:ascii="Times New Roman" w:eastAsia="Times New Roman" w:hAnsi="Times New Roman" w:cs="Times New Roman"/>
          <w:sz w:val="24"/>
          <w:szCs w:val="24"/>
        </w:rPr>
        <w:t xml:space="preserve">, 89(2), pp.324–342. </w:t>
      </w:r>
      <w:r w:rsidR="008350FE" w:rsidRPr="00571894">
        <w:rPr>
          <w:rFonts w:ascii="Times New Roman" w:eastAsia="Times New Roman" w:hAnsi="Times New Roman" w:cs="Times New Roman"/>
          <w:sz w:val="24"/>
          <w:szCs w:val="24"/>
        </w:rPr>
        <w:t>doe: https://doi.org/10.1111/bjep.12241</w:t>
      </w:r>
      <w:r w:rsidRPr="00571894">
        <w:rPr>
          <w:rFonts w:ascii="Times New Roman" w:eastAsia="Times New Roman" w:hAnsi="Times New Roman" w:cs="Times New Roman"/>
          <w:sz w:val="24"/>
          <w:szCs w:val="24"/>
        </w:rPr>
        <w:t>.</w:t>
      </w:r>
    </w:p>
    <w:p w14:paraId="55F7BA80" w14:textId="3C45BC71"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McLoughlin, C. (2022). FUTURE SCENARIOS FOR TEACHING AND LEARNING: DEVELOPING STUDENT CAPABILITIES IN THE ERA OF POST TRUTH AND FAKE NEWS. </w:t>
      </w:r>
      <w:r w:rsidRPr="00571894">
        <w:rPr>
          <w:rFonts w:ascii="Times New Roman" w:eastAsia="Times New Roman" w:hAnsi="Times New Roman" w:cs="Times New Roman"/>
          <w:i/>
          <w:iCs/>
          <w:sz w:val="24"/>
          <w:szCs w:val="24"/>
        </w:rPr>
        <w:t>ICERI2019 Proceedings</w:t>
      </w:r>
      <w:r w:rsidRPr="00571894">
        <w:rPr>
          <w:rFonts w:ascii="Times New Roman" w:eastAsia="Times New Roman" w:hAnsi="Times New Roman" w:cs="Times New Roman"/>
          <w:sz w:val="24"/>
          <w:szCs w:val="24"/>
        </w:rPr>
        <w:t xml:space="preserve">, [online] pp.11365–11371. </w:t>
      </w:r>
      <w:r w:rsidR="008350FE" w:rsidRPr="00571894">
        <w:rPr>
          <w:rFonts w:ascii="Times New Roman" w:eastAsia="Times New Roman" w:hAnsi="Times New Roman" w:cs="Times New Roman"/>
          <w:sz w:val="24"/>
          <w:szCs w:val="24"/>
        </w:rPr>
        <w:t>doe: https://doi.org/10.21125/iceri.2019.2832</w:t>
      </w:r>
      <w:r w:rsidRPr="00571894">
        <w:rPr>
          <w:rFonts w:ascii="Times New Roman" w:eastAsia="Times New Roman" w:hAnsi="Times New Roman" w:cs="Times New Roman"/>
          <w:sz w:val="24"/>
          <w:szCs w:val="24"/>
        </w:rPr>
        <w:t>.</w:t>
      </w:r>
    </w:p>
    <w:p w14:paraId="1BBAA4D5" w14:textId="5CE56A05"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Renshaw, T.L. (2022). The College Student Subjective Wellbeing Questionnaire: A Brief, Multidimensional Measure of Undergraduate’s </w:t>
      </w:r>
      <w:r w:rsidR="008350FE" w:rsidRPr="00571894">
        <w:rPr>
          <w:rFonts w:ascii="Times New Roman" w:eastAsia="Times New Roman" w:hAnsi="Times New Roman" w:cs="Times New Roman"/>
          <w:sz w:val="24"/>
          <w:szCs w:val="24"/>
        </w:rPr>
        <w:t>Vitality</w:t>
      </w:r>
      <w:r w:rsidRPr="00571894">
        <w:rPr>
          <w:rFonts w:ascii="Times New Roman" w:eastAsia="Times New Roman" w:hAnsi="Times New Roman" w:cs="Times New Roman"/>
          <w:sz w:val="24"/>
          <w:szCs w:val="24"/>
        </w:rPr>
        <w:t xml:space="preserve">. </w:t>
      </w:r>
      <w:r w:rsidRPr="00571894">
        <w:rPr>
          <w:rFonts w:ascii="Times New Roman" w:eastAsia="Times New Roman" w:hAnsi="Times New Roman" w:cs="Times New Roman"/>
          <w:i/>
          <w:iCs/>
          <w:sz w:val="24"/>
          <w:szCs w:val="24"/>
        </w:rPr>
        <w:t>Journal of Happiness Studies</w:t>
      </w:r>
      <w:r w:rsidRPr="00571894">
        <w:rPr>
          <w:rFonts w:ascii="Times New Roman" w:eastAsia="Times New Roman" w:hAnsi="Times New Roman" w:cs="Times New Roman"/>
          <w:sz w:val="24"/>
          <w:szCs w:val="24"/>
        </w:rPr>
        <w:t xml:space="preserve">, 17(2), pp.463–484. </w:t>
      </w:r>
      <w:r w:rsidR="008350FE" w:rsidRPr="00571894">
        <w:rPr>
          <w:rFonts w:ascii="Times New Roman" w:eastAsia="Times New Roman" w:hAnsi="Times New Roman" w:cs="Times New Roman"/>
          <w:sz w:val="24"/>
          <w:szCs w:val="24"/>
        </w:rPr>
        <w:t>doe: https://doi.org/10.1007/s10902-014-9606-4</w:t>
      </w:r>
      <w:r w:rsidRPr="00571894">
        <w:rPr>
          <w:rFonts w:ascii="Times New Roman" w:eastAsia="Times New Roman" w:hAnsi="Times New Roman" w:cs="Times New Roman"/>
          <w:sz w:val="24"/>
          <w:szCs w:val="24"/>
        </w:rPr>
        <w:t>.</w:t>
      </w:r>
    </w:p>
    <w:p w14:paraId="62523B2B" w14:textId="5E1CB4ED"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Riley, H. (2022). A contemporary pedagogy of drawing. </w:t>
      </w:r>
      <w:r w:rsidRPr="00571894">
        <w:rPr>
          <w:rFonts w:ascii="Times New Roman" w:eastAsia="Times New Roman" w:hAnsi="Times New Roman" w:cs="Times New Roman"/>
          <w:i/>
          <w:iCs/>
          <w:sz w:val="24"/>
          <w:szCs w:val="24"/>
        </w:rPr>
        <w:t>Journal of Visual Art Practice</w:t>
      </w:r>
      <w:r w:rsidRPr="00571894">
        <w:rPr>
          <w:rFonts w:ascii="Times New Roman" w:eastAsia="Times New Roman" w:hAnsi="Times New Roman" w:cs="Times New Roman"/>
          <w:sz w:val="24"/>
          <w:szCs w:val="24"/>
        </w:rPr>
        <w:t xml:space="preserve">, pp.1–27. </w:t>
      </w:r>
      <w:r w:rsidR="008350FE" w:rsidRPr="00571894">
        <w:rPr>
          <w:rFonts w:ascii="Times New Roman" w:eastAsia="Times New Roman" w:hAnsi="Times New Roman" w:cs="Times New Roman"/>
          <w:sz w:val="24"/>
          <w:szCs w:val="24"/>
        </w:rPr>
        <w:t>doe: https://doi.org/10.1080/14702029.2021.1980278</w:t>
      </w:r>
      <w:r w:rsidRPr="00571894">
        <w:rPr>
          <w:rFonts w:ascii="Times New Roman" w:eastAsia="Times New Roman" w:hAnsi="Times New Roman" w:cs="Times New Roman"/>
          <w:sz w:val="24"/>
          <w:szCs w:val="24"/>
        </w:rPr>
        <w:t>.</w:t>
      </w:r>
    </w:p>
    <w:p w14:paraId="07B4DEE1" w14:textId="1E9D37A6" w:rsidR="00571894" w:rsidRPr="00571894" w:rsidRDefault="00571894" w:rsidP="00571894">
      <w:pPr>
        <w:spacing w:after="240" w:line="360" w:lineRule="auto"/>
        <w:rPr>
          <w:rFonts w:ascii="Times New Roman" w:eastAsia="Times New Roman" w:hAnsi="Times New Roman" w:cs="Times New Roman"/>
          <w:sz w:val="24"/>
          <w:szCs w:val="24"/>
        </w:rPr>
      </w:pPr>
      <w:r w:rsidRPr="00571894">
        <w:rPr>
          <w:rFonts w:ascii="Times New Roman" w:eastAsia="Times New Roman" w:hAnsi="Times New Roman" w:cs="Times New Roman"/>
          <w:sz w:val="24"/>
          <w:szCs w:val="24"/>
        </w:rPr>
        <w:t xml:space="preserve">Tynan, M.C. (2022). Are individual characteristics and behaviors necessary-but-not-sufficient conditions for academic </w:t>
      </w:r>
      <w:r w:rsidR="008350FE" w:rsidRPr="00571894">
        <w:rPr>
          <w:rFonts w:ascii="Times New Roman" w:eastAsia="Times New Roman" w:hAnsi="Times New Roman" w:cs="Times New Roman"/>
          <w:sz w:val="24"/>
          <w:szCs w:val="24"/>
        </w:rPr>
        <w:t>success?</w:t>
      </w:r>
      <w:r w:rsidRPr="00571894">
        <w:rPr>
          <w:rFonts w:ascii="Times New Roman" w:eastAsia="Times New Roman" w:hAnsi="Times New Roman" w:cs="Times New Roman"/>
          <w:sz w:val="24"/>
          <w:szCs w:val="24"/>
        </w:rPr>
        <w:t xml:space="preserve"> A demonstration of </w:t>
      </w:r>
      <w:r w:rsidR="008350FE" w:rsidRPr="00571894">
        <w:rPr>
          <w:rFonts w:ascii="Times New Roman" w:eastAsia="Times New Roman" w:hAnsi="Times New Roman" w:cs="Times New Roman"/>
          <w:sz w:val="24"/>
          <w:szCs w:val="24"/>
        </w:rPr>
        <w:t>Dual’s</w:t>
      </w:r>
      <w:r w:rsidRPr="00571894">
        <w:rPr>
          <w:rFonts w:ascii="Times New Roman" w:eastAsia="Times New Roman" w:hAnsi="Times New Roman" w:cs="Times New Roman"/>
          <w:sz w:val="24"/>
          <w:szCs w:val="24"/>
        </w:rPr>
        <w:t xml:space="preserve"> (2016) necessary condition analysis. </w:t>
      </w:r>
      <w:r w:rsidRPr="00571894">
        <w:rPr>
          <w:rFonts w:ascii="Times New Roman" w:eastAsia="Times New Roman" w:hAnsi="Times New Roman" w:cs="Times New Roman"/>
          <w:i/>
          <w:iCs/>
          <w:sz w:val="24"/>
          <w:szCs w:val="24"/>
        </w:rPr>
        <w:t>Learning and Individual Differences</w:t>
      </w:r>
      <w:r w:rsidRPr="00571894">
        <w:rPr>
          <w:rFonts w:ascii="Times New Roman" w:eastAsia="Times New Roman" w:hAnsi="Times New Roman" w:cs="Times New Roman"/>
          <w:sz w:val="24"/>
          <w:szCs w:val="24"/>
        </w:rPr>
        <w:t xml:space="preserve">, 77, p.101815. </w:t>
      </w:r>
      <w:r w:rsidR="008350FE" w:rsidRPr="00571894">
        <w:rPr>
          <w:rFonts w:ascii="Times New Roman" w:eastAsia="Times New Roman" w:hAnsi="Times New Roman" w:cs="Times New Roman"/>
          <w:sz w:val="24"/>
          <w:szCs w:val="24"/>
        </w:rPr>
        <w:t>doe: https://doi.org/10.1016/j.lindif.2019.101815</w:t>
      </w:r>
      <w:r w:rsidRPr="00571894">
        <w:rPr>
          <w:rFonts w:ascii="Times New Roman" w:eastAsia="Times New Roman" w:hAnsi="Times New Roman" w:cs="Times New Roman"/>
          <w:sz w:val="24"/>
          <w:szCs w:val="24"/>
        </w:rPr>
        <w:t>.</w:t>
      </w:r>
    </w:p>
    <w:p w14:paraId="62335AA7" w14:textId="77777777" w:rsidR="00571894" w:rsidRPr="004413B3" w:rsidRDefault="00571894" w:rsidP="004413B3">
      <w:pPr>
        <w:spacing w:line="360" w:lineRule="auto"/>
        <w:jc w:val="both"/>
        <w:rPr>
          <w:rFonts w:ascii="Times New Roman" w:hAnsi="Times New Roman" w:cs="Times New Roman"/>
          <w:b/>
          <w:sz w:val="40"/>
          <w:szCs w:val="40"/>
        </w:rPr>
      </w:pPr>
    </w:p>
    <w:p w14:paraId="71643FAE" w14:textId="77777777" w:rsidR="004413B3" w:rsidRPr="004413B3" w:rsidRDefault="004413B3" w:rsidP="00712228">
      <w:pPr>
        <w:spacing w:line="360" w:lineRule="auto"/>
        <w:jc w:val="both"/>
        <w:rPr>
          <w:rFonts w:ascii="Times New Roman" w:hAnsi="Times New Roman" w:cs="Times New Roman"/>
          <w:b/>
          <w:sz w:val="24"/>
          <w:szCs w:val="24"/>
        </w:rPr>
      </w:pPr>
    </w:p>
    <w:p w14:paraId="117A4A38" w14:textId="77777777" w:rsidR="00712228" w:rsidRPr="00712228" w:rsidRDefault="00712228" w:rsidP="00712228">
      <w:pPr>
        <w:spacing w:line="360" w:lineRule="auto"/>
        <w:jc w:val="both"/>
        <w:rPr>
          <w:rFonts w:ascii="Times New Roman" w:hAnsi="Times New Roman" w:cs="Times New Roman"/>
          <w:b/>
          <w:sz w:val="24"/>
          <w:szCs w:val="24"/>
        </w:rPr>
      </w:pPr>
    </w:p>
    <w:p w14:paraId="111AF387" w14:textId="77777777" w:rsidR="00712228" w:rsidRPr="00712228" w:rsidRDefault="00712228" w:rsidP="00712228">
      <w:pPr>
        <w:spacing w:line="360" w:lineRule="auto"/>
        <w:jc w:val="both"/>
        <w:rPr>
          <w:rFonts w:ascii="Times New Roman" w:hAnsi="Times New Roman" w:cs="Times New Roman"/>
          <w:b/>
          <w:sz w:val="24"/>
          <w:szCs w:val="24"/>
        </w:rPr>
      </w:pPr>
    </w:p>
    <w:p w14:paraId="26A130CC" w14:textId="7BE31F85" w:rsidR="004F61FF" w:rsidRPr="004F61FF" w:rsidRDefault="004F61FF" w:rsidP="004F61FF">
      <w:pPr>
        <w:spacing w:line="360" w:lineRule="auto"/>
        <w:jc w:val="both"/>
        <w:rPr>
          <w:rFonts w:ascii="Times New Roman" w:hAnsi="Times New Roman" w:cs="Times New Roman"/>
          <w:b/>
          <w:sz w:val="24"/>
          <w:szCs w:val="24"/>
        </w:rPr>
      </w:pPr>
    </w:p>
    <w:p w14:paraId="6540DBFA" w14:textId="77777777" w:rsidR="004F61FF" w:rsidRPr="004F61FF" w:rsidRDefault="004F61FF" w:rsidP="004F61FF">
      <w:pPr>
        <w:spacing w:line="360" w:lineRule="auto"/>
        <w:jc w:val="both"/>
        <w:rPr>
          <w:rFonts w:ascii="Times New Roman" w:hAnsi="Times New Roman" w:cs="Times New Roman"/>
          <w:b/>
          <w:sz w:val="40"/>
          <w:szCs w:val="40"/>
        </w:rPr>
      </w:pPr>
    </w:p>
    <w:sectPr w:rsidR="004F61FF" w:rsidRPr="004F61FF" w:rsidSect="00416977">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E0F54" w14:textId="77777777" w:rsidR="007242A7" w:rsidRDefault="007242A7" w:rsidP="00AD72EC">
      <w:pPr>
        <w:spacing w:after="0" w:line="240" w:lineRule="auto"/>
      </w:pPr>
      <w:r>
        <w:separator/>
      </w:r>
    </w:p>
  </w:endnote>
  <w:endnote w:type="continuationSeparator" w:id="0">
    <w:p w14:paraId="44385889" w14:textId="77777777" w:rsidR="007242A7" w:rsidRDefault="007242A7" w:rsidP="00AD7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F9642" w14:textId="77777777" w:rsidR="007242A7" w:rsidRDefault="007242A7" w:rsidP="00AD72EC">
      <w:pPr>
        <w:spacing w:after="0" w:line="240" w:lineRule="auto"/>
      </w:pPr>
      <w:r>
        <w:separator/>
      </w:r>
    </w:p>
  </w:footnote>
  <w:footnote w:type="continuationSeparator" w:id="0">
    <w:p w14:paraId="6E059AEE" w14:textId="77777777" w:rsidR="007242A7" w:rsidRDefault="007242A7" w:rsidP="00AD7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A1E4A"/>
    <w:multiLevelType w:val="multilevel"/>
    <w:tmpl w:val="4ED47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6F57FF"/>
    <w:multiLevelType w:val="multilevel"/>
    <w:tmpl w:val="10B67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3976326">
    <w:abstractNumId w:val="0"/>
  </w:num>
  <w:num w:numId="2" w16cid:durableId="1480731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043"/>
    <w:rsid w:val="00014FA8"/>
    <w:rsid w:val="00416977"/>
    <w:rsid w:val="004413B3"/>
    <w:rsid w:val="004D416F"/>
    <w:rsid w:val="004F61FF"/>
    <w:rsid w:val="00571894"/>
    <w:rsid w:val="006A57B9"/>
    <w:rsid w:val="006B57FF"/>
    <w:rsid w:val="00712228"/>
    <w:rsid w:val="007242A7"/>
    <w:rsid w:val="007930C1"/>
    <w:rsid w:val="008350FE"/>
    <w:rsid w:val="00905C21"/>
    <w:rsid w:val="00AD72EC"/>
    <w:rsid w:val="00E810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7A60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F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4F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61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14F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4FA8"/>
    <w:pPr>
      <w:outlineLvl w:val="9"/>
    </w:pPr>
  </w:style>
  <w:style w:type="character" w:customStyle="1" w:styleId="Heading2Char">
    <w:name w:val="Heading 2 Char"/>
    <w:basedOn w:val="DefaultParagraphFont"/>
    <w:link w:val="Heading2"/>
    <w:uiPriority w:val="9"/>
    <w:rsid w:val="00014FA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B57FF"/>
    <w:pPr>
      <w:spacing w:after="100"/>
    </w:pPr>
  </w:style>
  <w:style w:type="paragraph" w:styleId="TOC2">
    <w:name w:val="toc 2"/>
    <w:basedOn w:val="Normal"/>
    <w:next w:val="Normal"/>
    <w:autoRedefine/>
    <w:uiPriority w:val="39"/>
    <w:unhideWhenUsed/>
    <w:rsid w:val="006B57FF"/>
    <w:pPr>
      <w:spacing w:after="100"/>
      <w:ind w:left="220"/>
    </w:pPr>
  </w:style>
  <w:style w:type="character" w:styleId="Hyperlink">
    <w:name w:val="Hyperlink"/>
    <w:basedOn w:val="DefaultParagraphFont"/>
    <w:uiPriority w:val="99"/>
    <w:unhideWhenUsed/>
    <w:rsid w:val="006B57FF"/>
    <w:rPr>
      <w:color w:val="0563C1" w:themeColor="hyperlink"/>
      <w:u w:val="single"/>
    </w:rPr>
  </w:style>
  <w:style w:type="paragraph" w:styleId="Header">
    <w:name w:val="header"/>
    <w:basedOn w:val="Normal"/>
    <w:link w:val="HeaderChar"/>
    <w:uiPriority w:val="99"/>
    <w:unhideWhenUsed/>
    <w:rsid w:val="00AD72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2EC"/>
  </w:style>
  <w:style w:type="paragraph" w:styleId="Footer">
    <w:name w:val="footer"/>
    <w:basedOn w:val="Normal"/>
    <w:link w:val="FooterChar"/>
    <w:uiPriority w:val="99"/>
    <w:unhideWhenUsed/>
    <w:rsid w:val="00AD72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2EC"/>
  </w:style>
  <w:style w:type="paragraph" w:styleId="NoSpacing">
    <w:name w:val="No Spacing"/>
    <w:link w:val="NoSpacingChar"/>
    <w:uiPriority w:val="1"/>
    <w:qFormat/>
    <w:rsid w:val="00416977"/>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416977"/>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64436">
      <w:bodyDiv w:val="1"/>
      <w:marLeft w:val="0"/>
      <w:marRight w:val="0"/>
      <w:marTop w:val="0"/>
      <w:marBottom w:val="0"/>
      <w:divBdr>
        <w:top w:val="none" w:sz="0" w:space="0" w:color="auto"/>
        <w:left w:val="none" w:sz="0" w:space="0" w:color="auto"/>
        <w:bottom w:val="none" w:sz="0" w:space="0" w:color="auto"/>
        <w:right w:val="none" w:sz="0" w:space="0" w:color="auto"/>
      </w:divBdr>
    </w:div>
    <w:div w:id="254364690">
      <w:bodyDiv w:val="1"/>
      <w:marLeft w:val="0"/>
      <w:marRight w:val="0"/>
      <w:marTop w:val="0"/>
      <w:marBottom w:val="0"/>
      <w:divBdr>
        <w:top w:val="none" w:sz="0" w:space="0" w:color="auto"/>
        <w:left w:val="none" w:sz="0" w:space="0" w:color="auto"/>
        <w:bottom w:val="none" w:sz="0" w:space="0" w:color="auto"/>
        <w:right w:val="none" w:sz="0" w:space="0" w:color="auto"/>
      </w:divBdr>
    </w:div>
    <w:div w:id="288711145">
      <w:bodyDiv w:val="1"/>
      <w:marLeft w:val="0"/>
      <w:marRight w:val="0"/>
      <w:marTop w:val="0"/>
      <w:marBottom w:val="0"/>
      <w:divBdr>
        <w:top w:val="none" w:sz="0" w:space="0" w:color="auto"/>
        <w:left w:val="none" w:sz="0" w:space="0" w:color="auto"/>
        <w:bottom w:val="none" w:sz="0" w:space="0" w:color="auto"/>
        <w:right w:val="none" w:sz="0" w:space="0" w:color="auto"/>
      </w:divBdr>
    </w:div>
    <w:div w:id="787553451">
      <w:bodyDiv w:val="1"/>
      <w:marLeft w:val="0"/>
      <w:marRight w:val="0"/>
      <w:marTop w:val="0"/>
      <w:marBottom w:val="0"/>
      <w:divBdr>
        <w:top w:val="none" w:sz="0" w:space="0" w:color="auto"/>
        <w:left w:val="none" w:sz="0" w:space="0" w:color="auto"/>
        <w:bottom w:val="none" w:sz="0" w:space="0" w:color="auto"/>
        <w:right w:val="none" w:sz="0" w:space="0" w:color="auto"/>
      </w:divBdr>
    </w:div>
    <w:div w:id="834539823">
      <w:bodyDiv w:val="1"/>
      <w:marLeft w:val="0"/>
      <w:marRight w:val="0"/>
      <w:marTop w:val="0"/>
      <w:marBottom w:val="0"/>
      <w:divBdr>
        <w:top w:val="none" w:sz="0" w:space="0" w:color="auto"/>
        <w:left w:val="none" w:sz="0" w:space="0" w:color="auto"/>
        <w:bottom w:val="none" w:sz="0" w:space="0" w:color="auto"/>
        <w:right w:val="none" w:sz="0" w:space="0" w:color="auto"/>
      </w:divBdr>
    </w:div>
    <w:div w:id="1036154612">
      <w:bodyDiv w:val="1"/>
      <w:marLeft w:val="0"/>
      <w:marRight w:val="0"/>
      <w:marTop w:val="0"/>
      <w:marBottom w:val="0"/>
      <w:divBdr>
        <w:top w:val="none" w:sz="0" w:space="0" w:color="auto"/>
        <w:left w:val="none" w:sz="0" w:space="0" w:color="auto"/>
        <w:bottom w:val="none" w:sz="0" w:space="0" w:color="auto"/>
        <w:right w:val="none" w:sz="0" w:space="0" w:color="auto"/>
      </w:divBdr>
      <w:divsChild>
        <w:div w:id="1919711906">
          <w:marLeft w:val="0"/>
          <w:marRight w:val="0"/>
          <w:marTop w:val="0"/>
          <w:marBottom w:val="0"/>
          <w:divBdr>
            <w:top w:val="none" w:sz="0" w:space="0" w:color="auto"/>
            <w:left w:val="none" w:sz="0" w:space="0" w:color="auto"/>
            <w:bottom w:val="none" w:sz="0" w:space="0" w:color="auto"/>
            <w:right w:val="none" w:sz="0" w:space="0" w:color="auto"/>
          </w:divBdr>
        </w:div>
      </w:divsChild>
    </w:div>
    <w:div w:id="1725257932">
      <w:bodyDiv w:val="1"/>
      <w:marLeft w:val="0"/>
      <w:marRight w:val="0"/>
      <w:marTop w:val="0"/>
      <w:marBottom w:val="0"/>
      <w:divBdr>
        <w:top w:val="none" w:sz="0" w:space="0" w:color="auto"/>
        <w:left w:val="none" w:sz="0" w:space="0" w:color="auto"/>
        <w:bottom w:val="none" w:sz="0" w:space="0" w:color="auto"/>
        <w:right w:val="none" w:sz="0" w:space="0" w:color="auto"/>
      </w:divBdr>
    </w:div>
    <w:div w:id="1904365174">
      <w:bodyDiv w:val="1"/>
      <w:marLeft w:val="0"/>
      <w:marRight w:val="0"/>
      <w:marTop w:val="0"/>
      <w:marBottom w:val="0"/>
      <w:divBdr>
        <w:top w:val="none" w:sz="0" w:space="0" w:color="auto"/>
        <w:left w:val="none" w:sz="0" w:space="0" w:color="auto"/>
        <w:bottom w:val="none" w:sz="0" w:space="0" w:color="auto"/>
        <w:right w:val="none" w:sz="0" w:space="0" w:color="auto"/>
      </w:divBdr>
    </w:div>
    <w:div w:id="194838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CC11C99C184AD7BCA2FEA10CDD45D0"/>
        <w:category>
          <w:name w:val="General"/>
          <w:gallery w:val="placeholder"/>
        </w:category>
        <w:types>
          <w:type w:val="bbPlcHdr"/>
        </w:types>
        <w:behaviors>
          <w:behavior w:val="content"/>
        </w:behaviors>
        <w:guid w:val="{34C3D6D2-18CB-4BE4-BD88-CF878012FE25}"/>
      </w:docPartPr>
      <w:docPartBody>
        <w:p w:rsidR="00000000" w:rsidRDefault="005F6F6F" w:rsidP="005F6F6F">
          <w:pPr>
            <w:pStyle w:val="5ECC11C99C184AD7BCA2FEA10CDD45D0"/>
          </w:pPr>
          <w:r>
            <w:rPr>
              <w:rFonts w:asciiTheme="majorHAnsi" w:eastAsiaTheme="majorEastAsia" w:hAnsiTheme="majorHAnsi" w:cstheme="majorBidi"/>
              <w:caps/>
              <w:color w:val="4472C4" w:themeColor="accent1"/>
              <w:sz w:val="80"/>
              <w:szCs w:val="80"/>
            </w:rPr>
            <w:t>[Document title]</w:t>
          </w:r>
        </w:p>
      </w:docPartBody>
    </w:docPart>
    <w:docPart>
      <w:docPartPr>
        <w:name w:val="3F978273D8BF4CACA08729E4A8C1074F"/>
        <w:category>
          <w:name w:val="General"/>
          <w:gallery w:val="placeholder"/>
        </w:category>
        <w:types>
          <w:type w:val="bbPlcHdr"/>
        </w:types>
        <w:behaviors>
          <w:behavior w:val="content"/>
        </w:behaviors>
        <w:guid w:val="{BC73687A-F825-42A2-8E2F-A2449663E35A}"/>
      </w:docPartPr>
      <w:docPartBody>
        <w:p w:rsidR="00000000" w:rsidRDefault="005F6F6F" w:rsidP="005F6F6F">
          <w:pPr>
            <w:pStyle w:val="3F978273D8BF4CACA08729E4A8C1074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F6F"/>
    <w:rsid w:val="005F6F6F"/>
    <w:rsid w:val="00B75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CC11C99C184AD7BCA2FEA10CDD45D0">
    <w:name w:val="5ECC11C99C184AD7BCA2FEA10CDD45D0"/>
    <w:rsid w:val="005F6F6F"/>
  </w:style>
  <w:style w:type="paragraph" w:customStyle="1" w:styleId="3F978273D8BF4CACA08729E4A8C1074F">
    <w:name w:val="3F978273D8BF4CACA08729E4A8C1074F"/>
    <w:rsid w:val="005F6F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D6777-DD8A-4041-9B3F-7F7F56C9E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2398</Words>
  <Characters>13674</Characters>
  <Application>Microsoft Office Word</Application>
  <DocSecurity>0</DocSecurity>
  <Lines>113</Lines>
  <Paragraphs>32</Paragraphs>
  <ScaleCrop>false</ScaleCrop>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BMSW4003 WRITTEN REWORK</dc:title>
  <dc:subject>Luminita Mircea  Student id 2026061</dc:subject>
  <dc:creator/>
  <cp:keywords/>
  <dc:description/>
  <cp:lastModifiedBy/>
  <cp:revision>1</cp:revision>
  <dcterms:created xsi:type="dcterms:W3CDTF">2023-03-11T18:06:00Z</dcterms:created>
  <dcterms:modified xsi:type="dcterms:W3CDTF">2023-03-11T18:06:00Z</dcterms:modified>
</cp:coreProperties>
</file>