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07CB" w:rsidRDefault="00AC07CB">
      <w:bookmarkStart w:id="0" w:name="_GoBack"/>
      <w:bookmarkEnd w:id="0"/>
      <w:r>
        <w:t xml:space="preserve">Academic and Employability Skills  </w:t>
      </w:r>
    </w:p>
    <w:p w:rsidR="00AC07CB" w:rsidRDefault="00AC07CB"/>
    <w:p w:rsidR="00FC11DA" w:rsidRPr="00203392" w:rsidRDefault="00FC11DA" w:rsidP="00FC11DA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>BIBLIOGRAPHY</w:t>
      </w:r>
    </w:p>
    <w:p w:rsidR="00FC11DA" w:rsidRPr="00203392" w:rsidRDefault="00FC11DA" w:rsidP="00FC11DA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:rsidR="00FC11DA" w:rsidRPr="00D72073" w:rsidRDefault="00FC11DA" w:rsidP="00FC11DA">
      <w:pPr>
        <w:pStyle w:val="Default"/>
        <w:rPr>
          <w:b/>
          <w:sz w:val="22"/>
          <w:szCs w:val="22"/>
        </w:rPr>
      </w:pPr>
      <w:r w:rsidRPr="00D72073">
        <w:rPr>
          <w:b/>
          <w:sz w:val="22"/>
          <w:szCs w:val="22"/>
        </w:rPr>
        <w:t xml:space="preserve">Essential </w:t>
      </w:r>
    </w:p>
    <w:p w:rsidR="00FC11DA" w:rsidRPr="00D72073" w:rsidRDefault="00FC11DA" w:rsidP="00FC11DA">
      <w:pPr>
        <w:pStyle w:val="Default"/>
        <w:rPr>
          <w:b/>
        </w:rPr>
      </w:pPr>
    </w:p>
    <w:p w:rsidR="00FC11DA" w:rsidRDefault="00FC11DA" w:rsidP="00FC11D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Cottrell, S.The Study Skills Handbook (2nd edition). Hampshire: Palgrave MacMillan, </w:t>
      </w:r>
    </w:p>
    <w:p w:rsidR="00FC11DA" w:rsidRDefault="00FC11DA" w:rsidP="00FC11D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2003. </w:t>
      </w:r>
    </w:p>
    <w:p w:rsidR="00FC11DA" w:rsidRDefault="00FC11DA" w:rsidP="00FC11D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Pears, R. &amp; Shields, G. </w:t>
      </w:r>
      <w:r>
        <w:rPr>
          <w:i/>
          <w:iCs/>
          <w:sz w:val="22"/>
          <w:szCs w:val="22"/>
        </w:rPr>
        <w:t>Cite Them Right</w:t>
      </w:r>
      <w:r>
        <w:rPr>
          <w:sz w:val="22"/>
          <w:szCs w:val="22"/>
        </w:rPr>
        <w:t xml:space="preserve">. Basingstoke: Palgrave MacMillan, 2011. </w:t>
      </w:r>
    </w:p>
    <w:p w:rsidR="00FC11DA" w:rsidRDefault="00FC11DA" w:rsidP="00FC11DA">
      <w:pPr>
        <w:pStyle w:val="Default"/>
        <w:rPr>
          <w:sz w:val="22"/>
          <w:szCs w:val="22"/>
        </w:rPr>
      </w:pPr>
    </w:p>
    <w:p w:rsidR="00FC11DA" w:rsidRDefault="00FC11DA" w:rsidP="00FC11DA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Recommended </w:t>
      </w:r>
    </w:p>
    <w:p w:rsidR="00FC11DA" w:rsidRDefault="00FC11DA" w:rsidP="00FC11DA">
      <w:pPr>
        <w:pStyle w:val="Default"/>
        <w:rPr>
          <w:sz w:val="22"/>
          <w:szCs w:val="22"/>
        </w:rPr>
      </w:pPr>
    </w:p>
    <w:p w:rsidR="00FC11DA" w:rsidRDefault="00FC11DA" w:rsidP="00FC11D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Cottrell, S. (2010) </w:t>
      </w:r>
      <w:r>
        <w:rPr>
          <w:i/>
          <w:iCs/>
          <w:sz w:val="22"/>
          <w:szCs w:val="22"/>
        </w:rPr>
        <w:t xml:space="preserve">Skills for Success: The Personal Development Planning Handbook </w:t>
      </w:r>
    </w:p>
    <w:p w:rsidR="00FC11DA" w:rsidRDefault="00FC11DA" w:rsidP="00FC11D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(2nd edition). Hampshire: Palgrave MacMillan. </w:t>
      </w:r>
    </w:p>
    <w:p w:rsidR="00FC11DA" w:rsidRDefault="00FC11DA" w:rsidP="00FC11D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Levin, P. (2004) </w:t>
      </w:r>
      <w:r>
        <w:rPr>
          <w:i/>
          <w:iCs/>
          <w:sz w:val="22"/>
          <w:szCs w:val="22"/>
        </w:rPr>
        <w:t xml:space="preserve">Write Great Essays. </w:t>
      </w:r>
      <w:r>
        <w:rPr>
          <w:sz w:val="22"/>
          <w:szCs w:val="22"/>
        </w:rPr>
        <w:t xml:space="preserve">Maidenhead: Open University Press. Mercer, N. (2006) </w:t>
      </w:r>
      <w:r>
        <w:rPr>
          <w:i/>
          <w:iCs/>
          <w:sz w:val="22"/>
          <w:szCs w:val="22"/>
        </w:rPr>
        <w:t xml:space="preserve">The Guided Construction of Knowledge: talk amongst teachers </w:t>
      </w:r>
    </w:p>
    <w:p w:rsidR="00FC11DA" w:rsidRDefault="00FC11DA" w:rsidP="00FC11DA">
      <w:pPr>
        <w:pStyle w:val="Default"/>
        <w:rPr>
          <w:sz w:val="22"/>
          <w:szCs w:val="22"/>
        </w:rPr>
      </w:pPr>
      <w:r>
        <w:rPr>
          <w:i/>
          <w:iCs/>
          <w:sz w:val="22"/>
          <w:szCs w:val="22"/>
        </w:rPr>
        <w:t>and learners</w:t>
      </w:r>
      <w:r>
        <w:rPr>
          <w:sz w:val="22"/>
          <w:szCs w:val="22"/>
        </w:rPr>
        <w:t xml:space="preserve">. Clevedon: Multilingual Matters Ltd. </w:t>
      </w:r>
    </w:p>
    <w:p w:rsidR="00FC11DA" w:rsidRDefault="00FC11DA" w:rsidP="00FC11D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Pritchards, A. M. (2008) </w:t>
      </w:r>
      <w:r>
        <w:rPr>
          <w:i/>
          <w:iCs/>
          <w:sz w:val="22"/>
          <w:szCs w:val="22"/>
        </w:rPr>
        <w:t xml:space="preserve">Studying and Learning at University: Vital Skills for Success in your Degree. </w:t>
      </w:r>
      <w:r>
        <w:rPr>
          <w:sz w:val="22"/>
          <w:szCs w:val="22"/>
        </w:rPr>
        <w:t xml:space="preserve">London: Sage Publications. </w:t>
      </w:r>
    </w:p>
    <w:p w:rsidR="00FC11DA" w:rsidRDefault="00FC11DA" w:rsidP="00FC11D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Seely, J. (2005) </w:t>
      </w:r>
      <w:r>
        <w:rPr>
          <w:i/>
          <w:iCs/>
          <w:sz w:val="22"/>
          <w:szCs w:val="22"/>
        </w:rPr>
        <w:t>Oxford Guide to Effective Writing and Speaking (2</w:t>
      </w:r>
      <w:r>
        <w:rPr>
          <w:i/>
          <w:iCs/>
          <w:sz w:val="14"/>
          <w:szCs w:val="14"/>
        </w:rPr>
        <w:t xml:space="preserve">nd </w:t>
      </w:r>
      <w:r>
        <w:rPr>
          <w:i/>
          <w:iCs/>
          <w:sz w:val="22"/>
          <w:szCs w:val="22"/>
        </w:rPr>
        <w:t xml:space="preserve">edition). </w:t>
      </w:r>
      <w:r>
        <w:rPr>
          <w:sz w:val="22"/>
          <w:szCs w:val="22"/>
        </w:rPr>
        <w:t xml:space="preserve">Oxford: Open University Press. </w:t>
      </w:r>
    </w:p>
    <w:p w:rsidR="00FC11DA" w:rsidRDefault="00FC11DA" w:rsidP="00FC11D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van Emden, J. &amp; Becker, L. (2010) </w:t>
      </w:r>
      <w:r>
        <w:rPr>
          <w:i/>
          <w:iCs/>
          <w:sz w:val="22"/>
          <w:szCs w:val="22"/>
        </w:rPr>
        <w:t xml:space="preserve">Presentation Skills for Students </w:t>
      </w:r>
      <w:r>
        <w:rPr>
          <w:sz w:val="22"/>
          <w:szCs w:val="22"/>
        </w:rPr>
        <w:t>(2</w:t>
      </w:r>
      <w:r>
        <w:rPr>
          <w:sz w:val="14"/>
          <w:szCs w:val="14"/>
        </w:rPr>
        <w:t xml:space="preserve">nd </w:t>
      </w:r>
      <w:r>
        <w:rPr>
          <w:sz w:val="22"/>
          <w:szCs w:val="22"/>
        </w:rPr>
        <w:t xml:space="preserve">edition). </w:t>
      </w:r>
    </w:p>
    <w:p w:rsidR="00FC11DA" w:rsidRDefault="00FC11DA" w:rsidP="00FC11D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Palgrave Macmillan. </w:t>
      </w:r>
    </w:p>
    <w:p w:rsidR="00FC11DA" w:rsidRDefault="00FC11DA" w:rsidP="00FC11DA">
      <w:pPr>
        <w:pStyle w:val="Default"/>
        <w:rPr>
          <w:sz w:val="22"/>
          <w:szCs w:val="22"/>
        </w:rPr>
      </w:pPr>
    </w:p>
    <w:p w:rsidR="00FC11DA" w:rsidRDefault="00FC11DA" w:rsidP="00FC11DA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>Ebooks</w:t>
      </w:r>
    </w:p>
    <w:p w:rsidR="00FC11DA" w:rsidRDefault="00FC11DA" w:rsidP="00FC11D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Hind, D. and Moss, S. (2011) Employability Skills, Business Education Publishers </w:t>
      </w:r>
    </w:p>
    <w:p w:rsidR="00FC11DA" w:rsidRDefault="00FC11DA" w:rsidP="00FC11D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Ltd; 2nd ed. </w:t>
      </w:r>
    </w:p>
    <w:p w:rsidR="00FC11DA" w:rsidRDefault="00FC11DA" w:rsidP="00FC11D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Marsh, R. (2012) </w:t>
      </w:r>
      <w:r>
        <w:rPr>
          <w:i/>
          <w:iCs/>
          <w:sz w:val="22"/>
          <w:szCs w:val="22"/>
        </w:rPr>
        <w:t xml:space="preserve">Skills for Employability Part One: Pre-employment, </w:t>
      </w:r>
      <w:r>
        <w:rPr>
          <w:sz w:val="22"/>
          <w:szCs w:val="22"/>
        </w:rPr>
        <w:t xml:space="preserve">Christal Pub. Marsh, R. (2012) </w:t>
      </w:r>
      <w:r>
        <w:rPr>
          <w:i/>
          <w:iCs/>
          <w:sz w:val="22"/>
          <w:szCs w:val="22"/>
        </w:rPr>
        <w:t xml:space="preserve">Skills for Employability Part One: Moving into Employment, </w:t>
      </w:r>
      <w:r>
        <w:rPr>
          <w:sz w:val="22"/>
          <w:szCs w:val="22"/>
        </w:rPr>
        <w:t>Christal</w:t>
      </w:r>
    </w:p>
    <w:p w:rsidR="00FC11DA" w:rsidRDefault="00FC11DA" w:rsidP="00FC11DA">
      <w:pPr>
        <w:pStyle w:val="Default"/>
        <w:rPr>
          <w:sz w:val="22"/>
          <w:szCs w:val="22"/>
        </w:rPr>
      </w:pPr>
      <w:r>
        <w:rPr>
          <w:sz w:val="22"/>
          <w:szCs w:val="22"/>
        </w:rPr>
        <w:t>Pub.</w:t>
      </w:r>
    </w:p>
    <w:p w:rsidR="00FC11DA" w:rsidRDefault="00FC11DA" w:rsidP="00FC11DA">
      <w:pPr>
        <w:pStyle w:val="Default"/>
        <w:rPr>
          <w:sz w:val="22"/>
          <w:szCs w:val="22"/>
        </w:rPr>
      </w:pPr>
    </w:p>
    <w:p w:rsidR="00FC11DA" w:rsidRPr="000C45F4" w:rsidRDefault="00FC11DA" w:rsidP="00FC11DA">
      <w:pPr>
        <w:pStyle w:val="Default"/>
        <w:rPr>
          <w:sz w:val="22"/>
          <w:szCs w:val="22"/>
        </w:rPr>
      </w:pPr>
      <w:r w:rsidRPr="000C45F4">
        <w:rPr>
          <w:b/>
          <w:bCs/>
          <w:sz w:val="22"/>
          <w:szCs w:val="22"/>
        </w:rPr>
        <w:t xml:space="preserve">Websites </w:t>
      </w:r>
    </w:p>
    <w:p w:rsidR="00FC11DA" w:rsidRPr="000C45F4" w:rsidRDefault="00B926A2" w:rsidP="00FC11DA">
      <w:pPr>
        <w:pStyle w:val="heading"/>
        <w:spacing w:before="0" w:after="0"/>
        <w:rPr>
          <w:rFonts w:ascii="Arial" w:hAnsi="Arial" w:cs="Arial"/>
          <w:b w:val="0"/>
          <w:sz w:val="22"/>
          <w:szCs w:val="22"/>
        </w:rPr>
      </w:pPr>
      <w:hyperlink r:id="rId4" w:history="1">
        <w:r w:rsidR="00FC11DA" w:rsidRPr="000C45F4">
          <w:rPr>
            <w:rStyle w:val="Hyperlink"/>
            <w:rFonts w:ascii="Arial" w:hAnsi="Arial" w:cs="Arial"/>
            <w:b w:val="0"/>
            <w:sz w:val="22"/>
            <w:szCs w:val="22"/>
          </w:rPr>
          <w:t>http://www.acas.org</w:t>
        </w:r>
      </w:hyperlink>
    </w:p>
    <w:p w:rsidR="00FC11DA" w:rsidRPr="000C45F4" w:rsidRDefault="00B926A2" w:rsidP="00FC11DA">
      <w:pPr>
        <w:pStyle w:val="heading"/>
        <w:spacing w:before="0" w:after="0"/>
        <w:rPr>
          <w:rFonts w:ascii="Arial" w:hAnsi="Arial" w:cs="Arial"/>
          <w:b w:val="0"/>
          <w:sz w:val="22"/>
          <w:szCs w:val="22"/>
        </w:rPr>
      </w:pPr>
      <w:hyperlink r:id="rId5" w:history="1">
        <w:r w:rsidR="00FC11DA" w:rsidRPr="000C45F4">
          <w:rPr>
            <w:rStyle w:val="Hyperlink"/>
            <w:rFonts w:ascii="Arial" w:hAnsi="Arial" w:cs="Arial"/>
            <w:b w:val="0"/>
            <w:sz w:val="22"/>
            <w:szCs w:val="22"/>
          </w:rPr>
          <w:t>http://www.skills4study</w:t>
        </w:r>
      </w:hyperlink>
    </w:p>
    <w:p w:rsidR="00FC11DA" w:rsidRPr="000C45F4" w:rsidRDefault="00B926A2" w:rsidP="00FC11DA">
      <w:pPr>
        <w:pStyle w:val="heading"/>
        <w:spacing w:before="0" w:after="0"/>
        <w:rPr>
          <w:rFonts w:ascii="Arial" w:hAnsi="Arial" w:cs="Arial"/>
          <w:b w:val="0"/>
          <w:sz w:val="22"/>
          <w:szCs w:val="22"/>
        </w:rPr>
      </w:pPr>
      <w:hyperlink r:id="rId6" w:history="1">
        <w:r w:rsidR="00FC11DA" w:rsidRPr="000C45F4">
          <w:rPr>
            <w:rStyle w:val="Hyperlink"/>
            <w:rFonts w:ascii="Arial" w:hAnsi="Arial" w:cs="Arial"/>
            <w:b w:val="0"/>
            <w:sz w:val="22"/>
            <w:szCs w:val="22"/>
          </w:rPr>
          <w:t>http://www.careerswales.com</w:t>
        </w:r>
      </w:hyperlink>
    </w:p>
    <w:p w:rsidR="00FC11DA" w:rsidRPr="000C45F4" w:rsidRDefault="00B926A2" w:rsidP="00FC11DA">
      <w:pPr>
        <w:pStyle w:val="heading"/>
        <w:spacing w:before="0" w:after="0"/>
        <w:rPr>
          <w:rFonts w:ascii="Arial" w:hAnsi="Arial" w:cs="Arial"/>
          <w:b w:val="0"/>
          <w:sz w:val="22"/>
          <w:szCs w:val="22"/>
        </w:rPr>
      </w:pPr>
      <w:hyperlink r:id="rId7" w:history="1">
        <w:r w:rsidR="00FC11DA" w:rsidRPr="000C45F4">
          <w:rPr>
            <w:rStyle w:val="Hyperlink"/>
            <w:rFonts w:ascii="Arial" w:hAnsi="Arial" w:cs="Arial"/>
            <w:b w:val="0"/>
            <w:sz w:val="22"/>
            <w:szCs w:val="22"/>
          </w:rPr>
          <w:t>http://www.mindtools.com</w:t>
        </w:r>
      </w:hyperlink>
    </w:p>
    <w:p w:rsidR="00AC07CB" w:rsidRDefault="00AC07CB"/>
    <w:p w:rsidR="00AC07CB" w:rsidRDefault="00AC07CB"/>
    <w:sectPr w:rsidR="00AC07CB" w:rsidSect="00BC1F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7CB"/>
    <w:rsid w:val="00AC07CB"/>
    <w:rsid w:val="00B926A2"/>
    <w:rsid w:val="00BC1F60"/>
    <w:rsid w:val="00FC1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4BC7BB4-E6E7-4E66-999B-8DA56E4C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1F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link w:val="headingChar"/>
    <w:rsid w:val="00FC11DA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before="240" w:after="12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headingChar">
    <w:name w:val="heading Char"/>
    <w:link w:val="heading"/>
    <w:rsid w:val="00FC11DA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styleId="Hyperlink">
    <w:name w:val="Hyperlink"/>
    <w:uiPriority w:val="99"/>
    <w:unhideWhenUsed/>
    <w:rsid w:val="00FC11DA"/>
    <w:rPr>
      <w:color w:val="0000FF"/>
      <w:u w:val="single"/>
    </w:rPr>
  </w:style>
  <w:style w:type="paragraph" w:customStyle="1" w:styleId="Default">
    <w:name w:val="Default"/>
    <w:rsid w:val="00FC11D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mindtools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areerswales.com" TargetMode="External"/><Relationship Id="rId5" Type="http://schemas.openxmlformats.org/officeDocument/2006/relationships/hyperlink" Target="http://www.skills4study" TargetMode="External"/><Relationship Id="rId4" Type="http://schemas.openxmlformats.org/officeDocument/2006/relationships/hyperlink" Target="http://www.acas.org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0wn Inc.</Company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0wner</dc:creator>
  <cp:lastModifiedBy>Laura James</cp:lastModifiedBy>
  <cp:revision>2</cp:revision>
  <dcterms:created xsi:type="dcterms:W3CDTF">2019-01-11T10:14:00Z</dcterms:created>
  <dcterms:modified xsi:type="dcterms:W3CDTF">2019-01-11T10:14:00Z</dcterms:modified>
</cp:coreProperties>
</file>