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DEDED" w:themeColor="accent3" w:themeTint="33"/>
  <w:body>
    <w:p w:rsidR="00950552" w:rsidRPr="00F40200" w:rsidRDefault="00E9651B" w:rsidP="00F40200">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lang w:val="en-US" w:bidi="hi-IN"/>
        </w:rPr>
        <w:pict>
          <v:shapetype id="_x0000_t6" coordsize="21600,21600" o:spt="6" path="m,l,21600r21600,xe">
            <v:stroke joinstyle="miter"/>
            <v:path gradientshapeok="t" o:connecttype="custom" o:connectlocs="0,0;0,10800;0,21600;10800,21600;21600,21600;10800,10800" textboxrect="1800,12600,12600,19800"/>
          </v:shapetype>
          <v:shape id="AutoShape 2" o:spid="_x0000_s1026" type="#_x0000_t6" style="position:absolute;left:0;text-align:left;margin-left:-90.75pt;margin-top:-64.5pt;width:249pt;height:226.5pt;rotation:9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" fillcolor="#4472c4 [3204]" strokecolor="#f2f2f2 [3041]" strokeweight="3pt">
            <v:shadow on="t" color="#1f3763 [1604]" opacity=".5" offset="1pt"/>
          </v:shape>
        </w:pict>
      </w:r>
      <w:r w:rsidR="00420DE2" w:rsidRPr="00FD0FEF">
        <w:rPr>
          <w:rFonts w:ascii="Times New Roman" w:hAnsi="Times New Roman" w:cs="Times New Roman"/>
          <w:b/>
          <w:bCs/>
          <w:noProof/>
          <w:sz w:val="24"/>
          <w:szCs w:val="24"/>
          <w:lang w:val="en-US" w:bidi="hi-IN"/>
        </w:rPr>
        <w:drawing>
          <wp:inline distT="0" distB="0" distL="0" distR="0">
            <wp:extent cx="4410075" cy="1418520"/>
            <wp:effectExtent l="19050" t="0" r="9525" b="0"/>
            <wp:docPr id="1"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12708" cy="1419367"/>
                    </a:xfrm>
                    <a:prstGeom prst="rect">
                      <a:avLst/>
                    </a:prstGeom>
                  </pic:spPr>
                </pic:pic>
              </a:graphicData>
            </a:graphic>
          </wp:inline>
        </w:drawing>
      </w:r>
    </w:p>
    <w:p w:rsidR="00950552" w:rsidRPr="00155CFA" w:rsidRDefault="00155CFA" w:rsidP="00F40200">
      <w:pPr>
        <w:spacing w:line="360" w:lineRule="auto"/>
        <w:jc w:val="both"/>
        <w:rPr>
          <w:rFonts w:ascii="Times New Roman" w:hAnsi="Times New Roman" w:cs="Times New Roman"/>
          <w:b/>
          <w:bCs/>
          <w:color w:val="4472C4" w:themeColor="accent1"/>
          <w:sz w:val="36"/>
          <w:szCs w:val="36"/>
        </w:rPr>
      </w:pPr>
      <w:r w:rsidRPr="00155CFA">
        <w:rPr>
          <w:rFonts w:ascii="Times New Roman" w:hAnsi="Times New Roman" w:cs="Times New Roman"/>
          <w:b/>
          <w:bCs/>
          <w:color w:val="4472C4" w:themeColor="accent1"/>
          <w:sz w:val="36"/>
          <w:szCs w:val="36"/>
        </w:rPr>
        <w:t>MARKETING MANAGEMENT ASSESSMENT-2</w:t>
      </w:r>
    </w:p>
    <w:p w:rsidR="00FD0FEF" w:rsidRDefault="00FD0FEF" w:rsidP="00F40200">
      <w:pPr>
        <w:spacing w:line="360" w:lineRule="auto"/>
        <w:jc w:val="both"/>
        <w:rPr>
          <w:rFonts w:ascii="Times New Roman" w:hAnsi="Times New Roman" w:cs="Times New Roman"/>
          <w:b/>
          <w:bCs/>
          <w:sz w:val="24"/>
          <w:szCs w:val="24"/>
        </w:rPr>
      </w:pPr>
    </w:p>
    <w:p w:rsidR="00FD0FEF" w:rsidRPr="00F40200" w:rsidRDefault="00FD0FEF" w:rsidP="00F40200">
      <w:pPr>
        <w:spacing w:line="360" w:lineRule="auto"/>
        <w:jc w:val="both"/>
        <w:rPr>
          <w:rFonts w:ascii="Times New Roman" w:hAnsi="Times New Roman" w:cs="Times New Roman"/>
          <w:b/>
          <w:bCs/>
          <w:sz w:val="24"/>
          <w:szCs w:val="24"/>
        </w:rPr>
      </w:pPr>
    </w:p>
    <w:p w:rsidR="00FD0FEF" w:rsidRPr="00FA6817" w:rsidRDefault="00FD0FEF" w:rsidP="00FD0FEF">
      <w:pPr>
        <w:spacing w:line="480" w:lineRule="auto"/>
        <w:rPr>
          <w:rFonts w:ascii="Times New Roman" w:hAnsi="Times New Roman" w:cs="Times New Roman"/>
          <w:b/>
          <w:bCs/>
          <w:sz w:val="32"/>
          <w:szCs w:val="32"/>
        </w:rPr>
      </w:pPr>
      <w:r>
        <w:rPr>
          <w:rFonts w:ascii="Times New Roman" w:hAnsi="Times New Roman" w:cs="Times New Roman"/>
          <w:b/>
          <w:bCs/>
          <w:sz w:val="32"/>
          <w:szCs w:val="32"/>
        </w:rPr>
        <w:t>LECTURER:TUSHARA BALENDRAN</w:t>
      </w:r>
    </w:p>
    <w:p w:rsidR="00FD0FEF" w:rsidRDefault="00FD0FEF" w:rsidP="00FD0FEF">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NAME</w:t>
      </w:r>
      <w:r>
        <w:rPr>
          <w:rFonts w:cs="Times New Roman"/>
          <w:b/>
          <w:bCs/>
          <w:sz w:val="32"/>
          <w:szCs w:val="32"/>
        </w:rPr>
        <w:t>:</w:t>
      </w:r>
      <w:r>
        <w:rPr>
          <w:rFonts w:ascii="Times New Roman" w:hAnsi="Times New Roman" w:cs="Times New Roman"/>
          <w:b/>
          <w:bCs/>
          <w:sz w:val="32"/>
          <w:szCs w:val="32"/>
        </w:rPr>
        <w:t xml:space="preserve"> JAYVIR PATEL</w:t>
      </w:r>
    </w:p>
    <w:p w:rsidR="00FD0FEF" w:rsidRPr="00FD0FEF" w:rsidRDefault="00FD0FEF" w:rsidP="00FD0FEF">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ID</w:t>
      </w:r>
      <w:r w:rsidRPr="00FD0FEF">
        <w:rPr>
          <w:rFonts w:ascii="Times New Roman" w:hAnsi="Times New Roman" w:cs="Times New Roman"/>
          <w:b/>
          <w:bCs/>
          <w:sz w:val="40"/>
          <w:szCs w:val="40"/>
        </w:rPr>
        <w:t>:-</w:t>
      </w:r>
      <w:r w:rsidRPr="00FD0FEF">
        <w:rPr>
          <w:rFonts w:ascii="Times New Roman" w:hAnsi="Times New Roman" w:cs="Times New Roman"/>
          <w:b/>
          <w:bCs/>
          <w:sz w:val="32"/>
          <w:szCs w:val="32"/>
        </w:rPr>
        <w:t>2210454</w:t>
      </w:r>
    </w:p>
    <w:p w:rsidR="00FD0FEF" w:rsidRPr="00FA6817" w:rsidRDefault="00FD0FEF" w:rsidP="00FD0FEF">
      <w:pPr>
        <w:spacing w:line="480" w:lineRule="auto"/>
        <w:rPr>
          <w:rFonts w:ascii="Times New Roman" w:hAnsi="Times New Roman" w:cs="Times New Roman"/>
          <w:b/>
          <w:bCs/>
          <w:sz w:val="32"/>
          <w:szCs w:val="32"/>
        </w:rPr>
      </w:pPr>
      <w:r w:rsidRPr="00FA6817">
        <w:rPr>
          <w:rFonts w:ascii="Times New Roman" w:hAnsi="Times New Roman" w:cs="Times New Roman"/>
          <w:b/>
          <w:bCs/>
          <w:sz w:val="32"/>
          <w:szCs w:val="32"/>
        </w:rPr>
        <w:t>MODULE :</w:t>
      </w:r>
      <w:r>
        <w:rPr>
          <w:rFonts w:ascii="Times New Roman" w:hAnsi="Times New Roman" w:cs="Times New Roman"/>
          <w:b/>
          <w:bCs/>
          <w:sz w:val="32"/>
          <w:szCs w:val="32"/>
        </w:rPr>
        <w:t>-</w:t>
      </w:r>
      <w:r w:rsidRPr="00FA6817">
        <w:rPr>
          <w:rFonts w:ascii="Times New Roman" w:hAnsi="Times New Roman" w:cs="Times New Roman"/>
          <w:b/>
          <w:bCs/>
          <w:sz w:val="32"/>
          <w:szCs w:val="32"/>
        </w:rPr>
        <w:t>LCMB700</w:t>
      </w:r>
      <w:r w:rsidR="00B965EF">
        <w:rPr>
          <w:rFonts w:ascii="Times New Roman" w:hAnsi="Times New Roman" w:cs="Times New Roman"/>
          <w:b/>
          <w:bCs/>
          <w:sz w:val="32"/>
          <w:szCs w:val="32"/>
        </w:rPr>
        <w:t>1 CONTRIBUTION TO OVERALL MODULE ASSESSMENT 25%</w:t>
      </w:r>
    </w:p>
    <w:p w:rsidR="00FD0FEF" w:rsidRPr="007917CB" w:rsidRDefault="00FD0FEF" w:rsidP="00FD0FEF">
      <w:pPr>
        <w:spacing w:line="480" w:lineRule="auto"/>
        <w:jc w:val="both"/>
        <w:rPr>
          <w:b/>
          <w:bCs/>
          <w:sz w:val="32"/>
          <w:szCs w:val="32"/>
        </w:rPr>
      </w:pPr>
    </w:p>
    <w:p w:rsidR="007917CB" w:rsidRPr="00155CFA" w:rsidRDefault="007917CB" w:rsidP="007917CB">
      <w:pPr>
        <w:rPr>
          <w:rFonts w:ascii="Times New Roman" w:hAnsi="Times New Roman" w:cs="Times New Roman"/>
          <w:b/>
          <w:bCs/>
          <w:color w:val="4472C4" w:themeColor="accent1"/>
          <w:sz w:val="32"/>
          <w:szCs w:val="32"/>
        </w:rPr>
      </w:pPr>
      <w:r w:rsidRPr="00155CFA">
        <w:rPr>
          <w:rFonts w:ascii="Times New Roman" w:hAnsi="Times New Roman" w:cs="Times New Roman"/>
          <w:b/>
          <w:bCs/>
          <w:color w:val="4472C4" w:themeColor="accent1"/>
          <w:sz w:val="32"/>
          <w:szCs w:val="32"/>
        </w:rPr>
        <w:t>A report on the environmental marketing analysis of Samsung</w:t>
      </w:r>
    </w:p>
    <w:p w:rsidR="00950552" w:rsidRPr="00F40200" w:rsidRDefault="00950552" w:rsidP="00F40200">
      <w:pPr>
        <w:spacing w:line="360" w:lineRule="auto"/>
        <w:jc w:val="both"/>
        <w:rPr>
          <w:rFonts w:ascii="Times New Roman" w:hAnsi="Times New Roman" w:cs="Times New Roman"/>
          <w:b/>
          <w:bCs/>
          <w:sz w:val="24"/>
          <w:szCs w:val="24"/>
        </w:rPr>
      </w:pPr>
    </w:p>
    <w:p w:rsidR="00950552" w:rsidRPr="00F40200" w:rsidRDefault="00950552" w:rsidP="00F40200">
      <w:pPr>
        <w:spacing w:line="360" w:lineRule="auto"/>
        <w:jc w:val="both"/>
        <w:rPr>
          <w:rFonts w:ascii="Times New Roman" w:hAnsi="Times New Roman" w:cs="Times New Roman"/>
          <w:b/>
          <w:bCs/>
          <w:sz w:val="24"/>
          <w:szCs w:val="24"/>
        </w:rPr>
      </w:pPr>
    </w:p>
    <w:p w:rsidR="00950552" w:rsidRPr="00F40200" w:rsidRDefault="00950552" w:rsidP="00F40200">
      <w:pPr>
        <w:spacing w:line="360" w:lineRule="auto"/>
        <w:jc w:val="both"/>
        <w:rPr>
          <w:rFonts w:ascii="Times New Roman" w:hAnsi="Times New Roman" w:cs="Times New Roman"/>
          <w:b/>
          <w:bCs/>
          <w:sz w:val="24"/>
          <w:szCs w:val="24"/>
        </w:rPr>
      </w:pPr>
    </w:p>
    <w:p w:rsidR="00FD0FEF" w:rsidRDefault="00FD0FEF" w:rsidP="00F40200">
      <w:pPr>
        <w:spacing w:line="360" w:lineRule="auto"/>
        <w:jc w:val="both"/>
        <w:rPr>
          <w:rFonts w:ascii="Times New Roman" w:hAnsi="Times New Roman" w:cs="Times New Roman"/>
          <w:b/>
          <w:bCs/>
          <w:sz w:val="24"/>
          <w:szCs w:val="24"/>
        </w:rPr>
      </w:pPr>
    </w:p>
    <w:p w:rsidR="00155CFA" w:rsidRDefault="00FD0FEF" w:rsidP="00155CFA">
      <w:pPr>
        <w:pStyle w:val="TOCHead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8"/>
          <w:lang w:val="en-IN" w:bidi="th-TH"/>
        </w:rPr>
        <w:id w:val="-1225756312"/>
        <w:docPartObj>
          <w:docPartGallery w:val="Table of Contents"/>
          <w:docPartUnique/>
        </w:docPartObj>
      </w:sdtPr>
      <w:sdtEndPr>
        <w:rPr>
          <w:b/>
          <w:bCs/>
          <w:noProof/>
        </w:rPr>
      </w:sdtEndPr>
      <w:sdtContent>
        <w:p w:rsidR="00766138" w:rsidRPr="00766138" w:rsidRDefault="00766138" w:rsidP="00766138">
          <w:pPr>
            <w:pStyle w:val="TOCHeading"/>
            <w:spacing w:line="360" w:lineRule="auto"/>
            <w:rPr>
              <w:rFonts w:ascii="Times New Roman" w:hAnsi="Times New Roman" w:cs="Times New Roman"/>
              <w:sz w:val="24"/>
              <w:szCs w:val="24"/>
            </w:rPr>
          </w:pPr>
        </w:p>
        <w:p w:rsidR="00FA55A5" w:rsidRPr="00FA55A5" w:rsidRDefault="00E9651B" w:rsidP="00FA55A5">
          <w:pPr>
            <w:pStyle w:val="TOC1"/>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r w:rsidRPr="00E9651B">
            <w:rPr>
              <w:rFonts w:ascii="Times New Roman" w:hAnsi="Times New Roman" w:cs="Times New Roman"/>
              <w:color w:val="1F3864" w:themeColor="accent1" w:themeShade="80"/>
              <w:sz w:val="24"/>
              <w:szCs w:val="24"/>
            </w:rPr>
            <w:fldChar w:fldCharType="begin"/>
          </w:r>
          <w:r w:rsidR="00766138" w:rsidRPr="00FA55A5">
            <w:rPr>
              <w:rFonts w:ascii="Times New Roman" w:hAnsi="Times New Roman" w:cs="Times New Roman"/>
              <w:color w:val="1F3864" w:themeColor="accent1" w:themeShade="80"/>
              <w:sz w:val="24"/>
              <w:szCs w:val="24"/>
            </w:rPr>
            <w:instrText xml:space="preserve"> TOC \o "1-3" \h \z \u </w:instrText>
          </w:r>
          <w:r w:rsidRPr="00E9651B">
            <w:rPr>
              <w:rFonts w:ascii="Times New Roman" w:hAnsi="Times New Roman" w:cs="Times New Roman"/>
              <w:color w:val="1F3864" w:themeColor="accent1" w:themeShade="80"/>
              <w:sz w:val="24"/>
              <w:szCs w:val="24"/>
            </w:rPr>
            <w:fldChar w:fldCharType="separate"/>
          </w:r>
          <w:hyperlink w:anchor="_Toc124167547" w:history="1">
            <w:r w:rsidR="00FA55A5" w:rsidRPr="00FA55A5">
              <w:rPr>
                <w:rStyle w:val="Hyperlink"/>
                <w:rFonts w:ascii="Times New Roman" w:hAnsi="Times New Roman" w:cs="Times New Roman"/>
                <w:noProof/>
                <w:color w:val="1F3864" w:themeColor="accent1" w:themeShade="80"/>
              </w:rPr>
              <w:t>1. Introduction</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_Toc124167547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3</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1"/>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48" w:history="1">
            <w:r w:rsidR="00FA55A5" w:rsidRPr="00FA55A5">
              <w:rPr>
                <w:rStyle w:val="Hyperlink"/>
                <w:rFonts w:ascii="Times New Roman" w:hAnsi="Times New Roman" w:cs="Times New Roman"/>
                <w:noProof/>
                <w:color w:val="1F3864" w:themeColor="accent1" w:themeShade="80"/>
              </w:rPr>
              <w:t>2. Discussion</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_Toc124167548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3</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2"/>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49" w:history="1">
            <w:r w:rsidR="00FA55A5" w:rsidRPr="00FA55A5">
              <w:rPr>
                <w:rStyle w:val="Hyperlink"/>
                <w:rFonts w:ascii="Times New Roman" w:hAnsi="Times New Roman" w:cs="Times New Roman"/>
                <w:noProof/>
                <w:color w:val="1F3864" w:themeColor="accent1" w:themeShade="80"/>
              </w:rPr>
              <w:t>2.1 Pestle analysis</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_Toc124167549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3</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3"/>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0" w:history="1">
            <w:r w:rsidR="00FA55A5" w:rsidRPr="00FA55A5">
              <w:rPr>
                <w:rStyle w:val="Hyperlink"/>
                <w:rFonts w:ascii="Times New Roman" w:hAnsi="Times New Roman" w:cs="Times New Roman"/>
                <w:noProof/>
                <w:color w:val="1F3864" w:themeColor="accent1" w:themeShade="80"/>
              </w:rPr>
              <w:t>2.1.1 Political</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_Toc124167550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3</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3"/>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1" w:history="1">
            <w:r w:rsidR="00FA55A5" w:rsidRPr="00FA55A5">
              <w:rPr>
                <w:rStyle w:val="Hyperlink"/>
                <w:rFonts w:ascii="Times New Roman" w:hAnsi="Times New Roman" w:cs="Times New Roman"/>
                <w:noProof/>
                <w:color w:val="1F3864" w:themeColor="accent1" w:themeShade="80"/>
              </w:rPr>
              <w:t>2.1.2 Economic</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_Toc124167551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4</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3"/>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2" w:history="1">
            <w:r w:rsidR="00FA55A5" w:rsidRPr="00FA55A5">
              <w:rPr>
                <w:rStyle w:val="Hyperlink"/>
                <w:rFonts w:ascii="Times New Roman" w:hAnsi="Times New Roman" w:cs="Times New Roman"/>
                <w:noProof/>
                <w:color w:val="1F3864" w:themeColor="accent1" w:themeShade="80"/>
              </w:rPr>
              <w:t>2.1.3 Socio-Cultural</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_Toc124167552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5</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3"/>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3" w:history="1">
            <w:r w:rsidR="00FA55A5" w:rsidRPr="00FA55A5">
              <w:rPr>
                <w:rStyle w:val="Hyperlink"/>
                <w:rFonts w:ascii="Times New Roman" w:hAnsi="Times New Roman" w:cs="Times New Roman"/>
                <w:noProof/>
                <w:color w:val="1F3864" w:themeColor="accent1" w:themeShade="80"/>
              </w:rPr>
              <w:t>2.1.4 Technological</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_Toc124167553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5</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3"/>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4" w:history="1">
            <w:r w:rsidR="00FA55A5" w:rsidRPr="00FA55A5">
              <w:rPr>
                <w:rStyle w:val="Hyperlink"/>
                <w:rFonts w:ascii="Times New Roman" w:hAnsi="Times New Roman" w:cs="Times New Roman"/>
                <w:noProof/>
                <w:color w:val="1F3864" w:themeColor="accent1" w:themeShade="80"/>
              </w:rPr>
              <w:t>2.1.5 Legal</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_Toc124167554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6</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3"/>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5" w:history="1">
            <w:r w:rsidR="00FA55A5" w:rsidRPr="00FA55A5">
              <w:rPr>
                <w:rStyle w:val="Hyperlink"/>
                <w:rFonts w:ascii="Times New Roman" w:hAnsi="Times New Roman" w:cs="Times New Roman"/>
                <w:noProof/>
                <w:color w:val="1F3864" w:themeColor="accent1" w:themeShade="80"/>
              </w:rPr>
              <w:t>2.1.6 Environmental</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_Toc124167555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7</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2"/>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6" w:history="1">
            <w:r w:rsidR="00FA55A5" w:rsidRPr="00FA55A5">
              <w:rPr>
                <w:rStyle w:val="Hyperlink"/>
                <w:rFonts w:ascii="Times New Roman" w:hAnsi="Times New Roman" w:cs="Times New Roman"/>
                <w:noProof/>
                <w:color w:val="1F3864" w:themeColor="accent1" w:themeShade="80"/>
              </w:rPr>
              <w:t>2.2 SWOT analysis</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_Toc124167556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7</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2"/>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7" w:history="1">
            <w:r w:rsidR="00FA55A5" w:rsidRPr="00FA55A5">
              <w:rPr>
                <w:rStyle w:val="Hyperlink"/>
                <w:rFonts w:ascii="Times New Roman" w:hAnsi="Times New Roman" w:cs="Times New Roman"/>
                <w:noProof/>
                <w:color w:val="1F3864" w:themeColor="accent1" w:themeShade="80"/>
              </w:rPr>
              <w:t>2.3 Advantage and Disadvantage of PESTEL analysis</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_Toc124167557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8</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2"/>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8" w:history="1">
            <w:r w:rsidR="00FA55A5" w:rsidRPr="00FA55A5">
              <w:rPr>
                <w:rStyle w:val="Hyperlink"/>
                <w:rFonts w:ascii="Times New Roman" w:hAnsi="Times New Roman" w:cs="Times New Roman"/>
                <w:noProof/>
                <w:color w:val="1F3864" w:themeColor="accent1" w:themeShade="80"/>
              </w:rPr>
              <w:t>2.4 4ps of Samsung</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_Toc124167558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8</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1"/>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59" w:history="1">
            <w:r w:rsidR="00FA55A5" w:rsidRPr="00FA55A5">
              <w:rPr>
                <w:rStyle w:val="Hyperlink"/>
                <w:rFonts w:ascii="Times New Roman" w:hAnsi="Times New Roman" w:cs="Times New Roman"/>
                <w:noProof/>
                <w:color w:val="1F3864" w:themeColor="accent1" w:themeShade="80"/>
              </w:rPr>
              <w:t>Conclusion</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_Toc124167559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9</w:t>
            </w:r>
            <w:r w:rsidRPr="00FA55A5">
              <w:rPr>
                <w:rFonts w:ascii="Times New Roman" w:hAnsi="Times New Roman" w:cs="Times New Roman"/>
                <w:noProof/>
                <w:webHidden/>
                <w:color w:val="1F3864" w:themeColor="accent1" w:themeShade="80"/>
              </w:rPr>
              <w:fldChar w:fldCharType="end"/>
            </w:r>
          </w:hyperlink>
        </w:p>
        <w:p w:rsidR="00FA55A5" w:rsidRPr="00FA55A5" w:rsidRDefault="00E9651B" w:rsidP="00FA55A5">
          <w:pPr>
            <w:pStyle w:val="TOC1"/>
            <w:tabs>
              <w:tab w:val="right" w:leader="dot" w:pos="9016"/>
            </w:tabs>
            <w:spacing w:line="360" w:lineRule="auto"/>
            <w:rPr>
              <w:rFonts w:ascii="Times New Roman" w:eastAsiaTheme="minorEastAsia" w:hAnsi="Times New Roman" w:cs="Times New Roman"/>
              <w:noProof/>
              <w:color w:val="1F3864" w:themeColor="accent1" w:themeShade="80"/>
              <w:szCs w:val="22"/>
              <w:lang w:eastAsia="en-IN" w:bidi="ar-SA"/>
            </w:rPr>
          </w:pPr>
          <w:hyperlink w:anchor="_Toc124167560" w:history="1">
            <w:r w:rsidR="00FA55A5" w:rsidRPr="00FA55A5">
              <w:rPr>
                <w:rStyle w:val="Hyperlink"/>
                <w:rFonts w:ascii="Times New Roman" w:hAnsi="Times New Roman" w:cs="Times New Roman"/>
                <w:noProof/>
                <w:color w:val="1F3864" w:themeColor="accent1" w:themeShade="80"/>
              </w:rPr>
              <w:t>References</w:t>
            </w:r>
            <w:r w:rsidR="00FA55A5" w:rsidRPr="00FA55A5">
              <w:rPr>
                <w:rFonts w:ascii="Times New Roman" w:hAnsi="Times New Roman" w:cs="Times New Roman"/>
                <w:noProof/>
                <w:webHidden/>
                <w:color w:val="1F3864" w:themeColor="accent1" w:themeShade="80"/>
              </w:rPr>
              <w:tab/>
            </w:r>
            <w:r w:rsidRPr="00FA55A5">
              <w:rPr>
                <w:rFonts w:ascii="Times New Roman" w:hAnsi="Times New Roman" w:cs="Times New Roman"/>
                <w:noProof/>
                <w:webHidden/>
                <w:color w:val="1F3864" w:themeColor="accent1" w:themeShade="80"/>
              </w:rPr>
              <w:fldChar w:fldCharType="begin"/>
            </w:r>
            <w:r w:rsidR="00FA55A5" w:rsidRPr="00FA55A5">
              <w:rPr>
                <w:rFonts w:ascii="Times New Roman" w:hAnsi="Times New Roman" w:cs="Times New Roman"/>
                <w:noProof/>
                <w:webHidden/>
                <w:color w:val="1F3864" w:themeColor="accent1" w:themeShade="80"/>
              </w:rPr>
              <w:instrText xml:space="preserve"> PAGEREF _Toc124167560 \h </w:instrText>
            </w:r>
            <w:r w:rsidRPr="00FA55A5">
              <w:rPr>
                <w:rFonts w:ascii="Times New Roman" w:hAnsi="Times New Roman" w:cs="Times New Roman"/>
                <w:noProof/>
                <w:webHidden/>
                <w:color w:val="1F3864" w:themeColor="accent1" w:themeShade="80"/>
              </w:rPr>
            </w:r>
            <w:r w:rsidRPr="00FA55A5">
              <w:rPr>
                <w:rFonts w:ascii="Times New Roman" w:hAnsi="Times New Roman" w:cs="Times New Roman"/>
                <w:noProof/>
                <w:webHidden/>
                <w:color w:val="1F3864" w:themeColor="accent1" w:themeShade="80"/>
              </w:rPr>
              <w:fldChar w:fldCharType="separate"/>
            </w:r>
            <w:r w:rsidR="00FA55A5" w:rsidRPr="00FA55A5">
              <w:rPr>
                <w:rFonts w:ascii="Times New Roman" w:hAnsi="Times New Roman" w:cs="Times New Roman"/>
                <w:noProof/>
                <w:webHidden/>
                <w:color w:val="1F3864" w:themeColor="accent1" w:themeShade="80"/>
              </w:rPr>
              <w:t>10</w:t>
            </w:r>
            <w:r w:rsidRPr="00FA55A5">
              <w:rPr>
                <w:rFonts w:ascii="Times New Roman" w:hAnsi="Times New Roman" w:cs="Times New Roman"/>
                <w:noProof/>
                <w:webHidden/>
                <w:color w:val="1F3864" w:themeColor="accent1" w:themeShade="80"/>
              </w:rPr>
              <w:fldChar w:fldCharType="end"/>
            </w:r>
          </w:hyperlink>
        </w:p>
        <w:p w:rsidR="00766138" w:rsidRDefault="00E9651B" w:rsidP="00FA55A5">
          <w:pPr>
            <w:spacing w:line="360" w:lineRule="auto"/>
          </w:pPr>
          <w:r w:rsidRPr="00FA55A5">
            <w:rPr>
              <w:rFonts w:ascii="Times New Roman" w:hAnsi="Times New Roman" w:cs="Times New Roman"/>
              <w:b/>
              <w:bCs/>
              <w:noProof/>
              <w:color w:val="1F3864" w:themeColor="accent1" w:themeShade="80"/>
              <w:sz w:val="24"/>
              <w:szCs w:val="24"/>
            </w:rPr>
            <w:fldChar w:fldCharType="end"/>
          </w:r>
        </w:p>
      </w:sdtContent>
    </w:sdt>
    <w:p w:rsidR="00FD0FEF" w:rsidRDefault="00FD0FEF">
      <w:pPr>
        <w:rPr>
          <w:rFonts w:ascii="Times New Roman" w:hAnsi="Times New Roman" w:cs="Times New Roman"/>
          <w:b/>
          <w:bCs/>
          <w:sz w:val="24"/>
          <w:szCs w:val="24"/>
        </w:rPr>
      </w:pPr>
    </w:p>
    <w:p w:rsidR="00FD0FEF" w:rsidRDefault="00FD0FEF" w:rsidP="00F40200">
      <w:pPr>
        <w:spacing w:line="360" w:lineRule="auto"/>
        <w:jc w:val="both"/>
        <w:rPr>
          <w:rFonts w:ascii="Times New Roman" w:hAnsi="Times New Roman" w:cs="Times New Roman"/>
          <w:b/>
          <w:bCs/>
          <w:sz w:val="24"/>
          <w:szCs w:val="24"/>
        </w:rPr>
      </w:pPr>
    </w:p>
    <w:p w:rsidR="007917CB" w:rsidRDefault="00FD0FEF" w:rsidP="007917C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rsidR="00155CFA" w:rsidRPr="003713DF" w:rsidRDefault="00155CFA" w:rsidP="00155CFA">
      <w:pPr>
        <w:pStyle w:val="Heading1"/>
        <w:spacing w:line="360" w:lineRule="auto"/>
        <w:jc w:val="both"/>
        <w:rPr>
          <w:rFonts w:cs="Times New Roman"/>
          <w:sz w:val="32"/>
        </w:rPr>
      </w:pPr>
      <w:bookmarkStart w:id="0" w:name="_Toc122434375"/>
      <w:bookmarkStart w:id="1" w:name="_Toc124167547"/>
      <w:r w:rsidRPr="003713DF">
        <w:rPr>
          <w:rFonts w:cs="Times New Roman"/>
          <w:sz w:val="32"/>
        </w:rPr>
        <w:lastRenderedPageBreak/>
        <w:t>1. Introduction</w:t>
      </w:r>
      <w:bookmarkEnd w:id="0"/>
      <w:bookmarkEnd w:id="1"/>
    </w:p>
    <w:p w:rsidR="00155CFA" w:rsidRPr="00F40200" w:rsidRDefault="00155CFA" w:rsidP="00155CFA">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 xml:space="preserve">Samsung is a worldwide company that works throughout the "White Goods and services" sector or the category of goods and services and electronics. </w:t>
      </w:r>
      <w:r w:rsidRPr="00AA337F">
        <w:rPr>
          <w:rFonts w:ascii="Times New Roman" w:hAnsi="Times New Roman" w:cs="Times New Roman"/>
          <w:sz w:val="24"/>
          <w:szCs w:val="24"/>
        </w:rPr>
        <w:t>The South Korean crowd business has a worldwide presence, and its recent expansion into new areas however has demonstrated that Samsung isn't really content with existing in a select few regions around the world, but rather wishes to enter as many countries as possible.</w:t>
      </w:r>
      <w:r w:rsidRPr="00F40200">
        <w:rPr>
          <w:rFonts w:ascii="Times New Roman" w:hAnsi="Times New Roman" w:cs="Times New Roman"/>
          <w:sz w:val="24"/>
          <w:szCs w:val="24"/>
        </w:rPr>
        <w:t xml:space="preserve"> As a result, this article concentrates on the outside cultural variables underpinning Samsung's agenda (Wulff et al., 2019). As everyone knows, when it comes to purchasing a new handset, humans often face difficulty in selecting that same phone. Individuals wanting to buy current cellular apps are frequently presented with similar options. Although since the launchingof smartphones, consumers' selection to pick a particular item became more challenging as a consequence of constant improvement from different smartphone manufacturers. Portable or intelligent phone applications are indeed likely the same quickest-increasingdigital media instruments. In the intervening months, smartphoneshave evolved considerably. It is quickly becoming an increasingly constantly vital part of everyday life, with a variety of mobile phone manufacturers to select from. In this globalized society, numerous businesses have produced smartphones with cheap and fair market pricing targeted at moderate peoples and cultures (Wulff et al., 2019).</w:t>
      </w:r>
    </w:p>
    <w:p w:rsidR="00155CFA" w:rsidRPr="003713DF" w:rsidRDefault="00155CFA" w:rsidP="00155CFA">
      <w:pPr>
        <w:pStyle w:val="Heading1"/>
        <w:spacing w:line="360" w:lineRule="auto"/>
        <w:jc w:val="both"/>
        <w:rPr>
          <w:rFonts w:cs="Times New Roman"/>
          <w:sz w:val="28"/>
          <w:szCs w:val="28"/>
        </w:rPr>
      </w:pPr>
      <w:bookmarkStart w:id="2" w:name="_Toc122434376"/>
      <w:bookmarkStart w:id="3" w:name="_Toc124167548"/>
      <w:r w:rsidRPr="003713DF">
        <w:rPr>
          <w:rFonts w:cs="Times New Roman"/>
          <w:sz w:val="28"/>
          <w:szCs w:val="28"/>
        </w:rPr>
        <w:t>2. Discussion</w:t>
      </w:r>
      <w:bookmarkEnd w:id="2"/>
      <w:bookmarkEnd w:id="3"/>
    </w:p>
    <w:p w:rsidR="00155CFA" w:rsidRPr="00F40200" w:rsidRDefault="00155CFA" w:rsidP="00155CFA">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Samsung's telephones are among the funniest devices throughout the world’s largest technology sector. Furthermore, it has continuously performed so fantastic in Sudan's science business in the last several decades. As a result, I picked Samsung for the marketing study of the macroeconomic and microcosm. The technology sector is constantly evolving, and innovative goods are becoming globally known. The variety of appropriate pricing variations based on economics aids in expanding market dominance in Mongolia (Wulff et al., 2019).</w:t>
      </w:r>
    </w:p>
    <w:p w:rsidR="00155CFA" w:rsidRPr="003713DF" w:rsidRDefault="00155CFA" w:rsidP="00155CFA">
      <w:pPr>
        <w:spacing w:line="360" w:lineRule="auto"/>
        <w:jc w:val="both"/>
        <w:rPr>
          <w:rFonts w:ascii="Times New Roman" w:hAnsi="Times New Roman" w:cs="Times New Roman"/>
          <w:b/>
          <w:bCs/>
          <w:sz w:val="28"/>
        </w:rPr>
      </w:pPr>
      <w:r w:rsidRPr="003713DF">
        <w:rPr>
          <w:rFonts w:ascii="Times New Roman" w:hAnsi="Times New Roman" w:cs="Times New Roman"/>
          <w:b/>
          <w:bCs/>
          <w:sz w:val="28"/>
        </w:rPr>
        <w:t>External environment examination of Samsung</w:t>
      </w:r>
    </w:p>
    <w:p w:rsidR="00155CFA" w:rsidRPr="003713DF" w:rsidRDefault="00155CFA" w:rsidP="00155CFA">
      <w:pPr>
        <w:pStyle w:val="Heading2"/>
        <w:spacing w:line="360" w:lineRule="auto"/>
        <w:jc w:val="both"/>
        <w:rPr>
          <w:rFonts w:cs="Times New Roman"/>
          <w:sz w:val="28"/>
          <w:szCs w:val="28"/>
        </w:rPr>
      </w:pPr>
      <w:bookmarkStart w:id="4" w:name="_Toc122434377"/>
      <w:bookmarkStart w:id="5" w:name="_Toc124167549"/>
      <w:r w:rsidRPr="003713DF">
        <w:rPr>
          <w:rFonts w:cs="Times New Roman"/>
          <w:sz w:val="28"/>
          <w:szCs w:val="28"/>
        </w:rPr>
        <w:t>2.1 Pestle analysis</w:t>
      </w:r>
      <w:bookmarkEnd w:id="4"/>
      <w:bookmarkEnd w:id="5"/>
    </w:p>
    <w:p w:rsidR="00155CFA" w:rsidRPr="003713DF" w:rsidRDefault="00155CFA" w:rsidP="00155CFA">
      <w:pPr>
        <w:pStyle w:val="Heading3"/>
        <w:spacing w:line="360" w:lineRule="auto"/>
        <w:jc w:val="both"/>
        <w:rPr>
          <w:rFonts w:cs="Times New Roman"/>
          <w:sz w:val="28"/>
          <w:szCs w:val="28"/>
        </w:rPr>
      </w:pPr>
      <w:bookmarkStart w:id="6" w:name="_Toc122434378"/>
      <w:bookmarkStart w:id="7" w:name="_Toc124167550"/>
      <w:r w:rsidRPr="003713DF">
        <w:rPr>
          <w:rFonts w:cs="Times New Roman"/>
          <w:sz w:val="28"/>
          <w:szCs w:val="28"/>
        </w:rPr>
        <w:t>2.1.1 Political</w:t>
      </w:r>
      <w:bookmarkEnd w:id="6"/>
      <w:bookmarkEnd w:id="7"/>
    </w:p>
    <w:p w:rsidR="00950552" w:rsidRPr="00F40200" w:rsidRDefault="00155CFA" w:rsidP="00155CFA">
      <w:pPr>
        <w:spacing w:line="360" w:lineRule="auto"/>
        <w:jc w:val="both"/>
        <w:rPr>
          <w:rFonts w:ascii="Times New Roman" w:hAnsi="Times New Roman" w:cs="Times New Roman"/>
          <w:b/>
          <w:bCs/>
          <w:sz w:val="24"/>
          <w:szCs w:val="24"/>
        </w:rPr>
      </w:pPr>
      <w:r w:rsidRPr="00F40200">
        <w:rPr>
          <w:rFonts w:ascii="Times New Roman" w:hAnsi="Times New Roman" w:cs="Times New Roman"/>
          <w:sz w:val="24"/>
          <w:szCs w:val="24"/>
        </w:rPr>
        <w:t xml:space="preserve">The political atmosphere in the majority of the countries wherever Samsung works is advantageous to businesses, but even so, and sometimes are minor complaints in some </w:t>
      </w:r>
      <w:r w:rsidRPr="00F40200">
        <w:rPr>
          <w:rFonts w:ascii="Times New Roman" w:hAnsi="Times New Roman" w:cs="Times New Roman"/>
          <w:sz w:val="24"/>
          <w:szCs w:val="24"/>
        </w:rPr>
        <w:lastRenderedPageBreak/>
        <w:t xml:space="preserve">emerging economies, such as India, Samsung could well be regarded to also be engaged in politically favorable locations (Haizar et al., 2020). </w:t>
      </w:r>
      <w:r w:rsidRPr="00B31B59">
        <w:rPr>
          <w:rFonts w:ascii="Times New Roman" w:hAnsi="Times New Roman" w:cs="Times New Roman"/>
          <w:sz w:val="24"/>
          <w:szCs w:val="24"/>
        </w:rPr>
        <w:t>Nevertheless, in contemporary memory, it</w:t>
      </w:r>
    </w:p>
    <w:p w:rsidR="00155CFA" w:rsidRPr="00F40200" w:rsidRDefault="00155CFA" w:rsidP="00155CFA">
      <w:pPr>
        <w:spacing w:line="360" w:lineRule="auto"/>
        <w:jc w:val="both"/>
        <w:rPr>
          <w:rFonts w:ascii="Times New Roman" w:hAnsi="Times New Roman" w:cs="Times New Roman"/>
          <w:sz w:val="24"/>
          <w:szCs w:val="24"/>
        </w:rPr>
      </w:pPr>
      <w:r w:rsidRPr="00B31B59">
        <w:rPr>
          <w:rFonts w:ascii="Times New Roman" w:hAnsi="Times New Roman" w:cs="Times New Roman"/>
          <w:sz w:val="24"/>
          <w:szCs w:val="24"/>
        </w:rPr>
        <w:t>has discovered immense political dilemmas itself through the nation of origin of S Korea as something of a result of the state's troubles with Pyongyang, requesting the firm to keep in mind just not political crisis in moreover toward the proposition of fight should be to cut onto the Korean Peninsula. The method for deciding how much a speaker is responsible for the conduct of another.</w:t>
      </w:r>
      <w:r w:rsidRPr="00F40200">
        <w:rPr>
          <w:rFonts w:ascii="Times New Roman" w:hAnsi="Times New Roman" w:cs="Times New Roman"/>
          <w:sz w:val="24"/>
          <w:szCs w:val="24"/>
        </w:rPr>
        <w:t xml:space="preserve"> Of obviously, this shouldn't be a huge cause for fear as the firm has already factored in political upheaval itself into the allowances (Haizar et al., 2020).</w:t>
      </w:r>
    </w:p>
    <w:p w:rsidR="00155CFA" w:rsidRPr="00F40200" w:rsidRDefault="00155CFA" w:rsidP="00155CFA">
      <w:pPr>
        <w:spacing w:line="360" w:lineRule="auto"/>
        <w:jc w:val="both"/>
        <w:rPr>
          <w:rFonts w:ascii="Times New Roman" w:hAnsi="Times New Roman" w:cs="Times New Roman"/>
          <w:sz w:val="24"/>
          <w:szCs w:val="24"/>
        </w:rPr>
      </w:pPr>
      <w:r w:rsidRPr="008E65A7">
        <w:rPr>
          <w:rFonts w:ascii="Times New Roman" w:hAnsi="Times New Roman" w:cs="Times New Roman"/>
          <w:sz w:val="24"/>
          <w:szCs w:val="24"/>
        </w:rPr>
        <w:t>The political environment is generally attractive to Samsung's operations. Even so, there are some minor concerns in some global markets. India is one such example. Overall, Samsung did work in places with favourable political conditions. South Korea has lately challenged major political hurdles. This plight is caused by growing tension with North Korea. Other than political upheaval, Samsung must investigate. It feared that war would flare up also on Korean Peninsula. The several Latin American and African countries are also putting political influence on Samsung</w:t>
      </w:r>
      <w:r w:rsidRPr="00F40200">
        <w:rPr>
          <w:rFonts w:ascii="Times New Roman" w:hAnsi="Times New Roman" w:cs="Times New Roman"/>
          <w:sz w:val="24"/>
          <w:szCs w:val="24"/>
        </w:rPr>
        <w:t xml:space="preserve"> (Haizar et al., 2020). The political situation is tumultuous in certain locations. Their governance structures are subject to frequent changes. This is a serious problem, and Samsung has accounted for political unpredictability in its strategic calculations.</w:t>
      </w:r>
    </w:p>
    <w:p w:rsidR="00155CFA" w:rsidRPr="003713DF" w:rsidRDefault="00155CFA" w:rsidP="00155CFA">
      <w:pPr>
        <w:pStyle w:val="Heading3"/>
        <w:spacing w:line="360" w:lineRule="auto"/>
        <w:jc w:val="both"/>
        <w:rPr>
          <w:rFonts w:cs="Times New Roman"/>
          <w:sz w:val="28"/>
          <w:szCs w:val="28"/>
        </w:rPr>
      </w:pPr>
      <w:bookmarkStart w:id="8" w:name="_Toc122434379"/>
      <w:bookmarkStart w:id="9" w:name="_Toc124167551"/>
      <w:r w:rsidRPr="003713DF">
        <w:rPr>
          <w:rFonts w:cs="Times New Roman"/>
          <w:sz w:val="28"/>
          <w:szCs w:val="28"/>
        </w:rPr>
        <w:t>2.1.2 Economic</w:t>
      </w:r>
      <w:bookmarkEnd w:id="8"/>
      <w:bookmarkEnd w:id="9"/>
    </w:p>
    <w:p w:rsidR="00155CFA" w:rsidRPr="00F40200" w:rsidRDefault="00155CFA" w:rsidP="00155CFA">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This component is especially essential for Samsung, as that the openness of various growth economies has enabled the business to extend its international reach. Unfortunately, the current global socioeconomic downturn has drastically lowered the buying power of consumers in many rich economies, leading Samsung to pursue attractive initiatives in emerging regions. The important thing to understand is the fact that the general macroeconomic ecosystem wherein Samsung operates is unpredictable and volatile, requiring the company to alter its strategies accordingly (Omer, 2019). The company's redeeming quality is the fact that it reacted effectively to the reduction in consumer consumption spending in the rest of the developed world by growing into undeveloped and growing markets. Moreover, Samsung recently launched a major push into underdeveloped countries in the aim of recovering lost income from either the industrialized world.</w:t>
      </w:r>
    </w:p>
    <w:p w:rsidR="00950552" w:rsidRPr="00F40200" w:rsidRDefault="00155CFA" w:rsidP="00155CFA">
      <w:pPr>
        <w:spacing w:line="360" w:lineRule="auto"/>
        <w:jc w:val="both"/>
        <w:rPr>
          <w:rFonts w:ascii="Times New Roman" w:hAnsi="Times New Roman" w:cs="Times New Roman"/>
          <w:b/>
          <w:bCs/>
          <w:sz w:val="24"/>
          <w:szCs w:val="24"/>
        </w:rPr>
      </w:pPr>
      <w:r w:rsidRPr="00F40200">
        <w:rPr>
          <w:rFonts w:ascii="Times New Roman" w:hAnsi="Times New Roman" w:cs="Times New Roman"/>
          <w:sz w:val="24"/>
          <w:szCs w:val="24"/>
        </w:rPr>
        <w:t xml:space="preserve">This is an important consideration for Samsung. The entrepreneurial attitude has to be reconsidered because of the accessibility of various developing economies. Although the firm </w:t>
      </w:r>
      <w:r w:rsidRPr="00F40200">
        <w:rPr>
          <w:rFonts w:ascii="Times New Roman" w:hAnsi="Times New Roman" w:cs="Times New Roman"/>
          <w:sz w:val="24"/>
          <w:szCs w:val="24"/>
        </w:rPr>
        <w:lastRenderedPageBreak/>
        <w:t>expanded its international reach, it was equally worried about just the worldwide economic downturn. Customers' decreasing purchasing power compelled some marketplaces to seek a</w:t>
      </w:r>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profitable solution (Omer, 2019). The geopolitical climate in which Samsung operates on a global scale is unpredictable and unstable. The firm has to reorient its objectives. The business's thing difference appears to be the fact that it has reacted well to diminishing consumer expendable expenditures in developed countries. Samsung achieved something by diversifying into new and emerging markets. This might explain why Galaxy made an active campaign for developing companies. It aims to regain income lost in the industrialized regions (Omer, 2019).</w:t>
      </w:r>
    </w:p>
    <w:p w:rsidR="00AD4046" w:rsidRPr="003713DF" w:rsidRDefault="00AD4046" w:rsidP="00AD4046">
      <w:pPr>
        <w:pStyle w:val="Heading3"/>
        <w:spacing w:line="360" w:lineRule="auto"/>
        <w:jc w:val="both"/>
        <w:rPr>
          <w:rFonts w:cs="Times New Roman"/>
          <w:sz w:val="28"/>
          <w:szCs w:val="28"/>
        </w:rPr>
      </w:pPr>
      <w:bookmarkStart w:id="10" w:name="_Toc122434380"/>
      <w:bookmarkStart w:id="11" w:name="_Toc124167552"/>
      <w:r w:rsidRPr="003713DF">
        <w:rPr>
          <w:rFonts w:cs="Times New Roman"/>
          <w:sz w:val="28"/>
          <w:szCs w:val="28"/>
        </w:rPr>
        <w:t>2.1.3Socio-Cultural</w:t>
      </w:r>
      <w:bookmarkEnd w:id="10"/>
      <w:bookmarkEnd w:id="11"/>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Samsung is primarily a Chaebol, meaning parents transnational corporation, headquartered in South Korea. This means that, notwithstanding its global reach, it remains a Korean enterprise at heart. The concept of "worthiness" relates to the process of deciding the degree to which a person is accountable for the consequences of or particular act. In plenty of other measures, as little more than a global company, Samsung has been forced to operate locally, one that has necessitated the implementation of a Global concept across many developing countries (N, 2021). Besides from it now, Samsung needed to change its products to quickly change client preferences across a wide range of industries throughout which it works. The important thing to note is the fact that Samsung operates in a segment of the trade that has been significantly influenced by clients’ personal choices, also since psychosocial elements differ in each country, it was necessary to reorient itself accordingly in each marketplace (N, 2021).</w:t>
      </w:r>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In South Korea, Samsung seems to be a Fully owned subsidiary. This indicates that it is a community multinational enterprise. Despite its international fame, the organization is a Korean enterprise at heart. As a result, they adapt many aspects of global operations to local conditions. The term "electronic commerce" refers to the sale of goods and services through the internet. Samsung must adapt its goods in numerous places to satisfy quickly changing client preferences. Samsung specializes in some kind of a market category determined either by the choices and preferences of its clients (N, 2021). The socio-cultural features of each nation vary. As a consequence, this must correctly organize itself.</w:t>
      </w:r>
    </w:p>
    <w:p w:rsidR="00AD4046" w:rsidRPr="003713DF" w:rsidRDefault="00AD4046" w:rsidP="00AD4046">
      <w:pPr>
        <w:pStyle w:val="Heading3"/>
        <w:spacing w:line="360" w:lineRule="auto"/>
        <w:jc w:val="both"/>
        <w:rPr>
          <w:rFonts w:cs="Times New Roman"/>
          <w:sz w:val="28"/>
          <w:szCs w:val="28"/>
        </w:rPr>
      </w:pPr>
      <w:bookmarkStart w:id="12" w:name="_Toc122434381"/>
      <w:bookmarkStart w:id="13" w:name="_Toc124167553"/>
      <w:r w:rsidRPr="003713DF">
        <w:rPr>
          <w:rFonts w:cs="Times New Roman"/>
          <w:sz w:val="28"/>
          <w:szCs w:val="28"/>
        </w:rPr>
        <w:lastRenderedPageBreak/>
        <w:t>2.1.4 Technological</w:t>
      </w:r>
      <w:bookmarkEnd w:id="12"/>
      <w:bookmarkEnd w:id="13"/>
    </w:p>
    <w:p w:rsidR="00950552" w:rsidRPr="00F40200" w:rsidRDefault="00AD4046" w:rsidP="00AD4046">
      <w:pPr>
        <w:spacing w:line="360" w:lineRule="auto"/>
        <w:jc w:val="both"/>
        <w:rPr>
          <w:rFonts w:ascii="Times New Roman" w:hAnsi="Times New Roman" w:cs="Times New Roman"/>
          <w:b/>
          <w:bCs/>
          <w:sz w:val="24"/>
          <w:szCs w:val="24"/>
        </w:rPr>
      </w:pPr>
      <w:r w:rsidRPr="00E6649B">
        <w:rPr>
          <w:rFonts w:ascii="Times New Roman" w:hAnsi="Times New Roman" w:cs="Times New Roman"/>
          <w:sz w:val="24"/>
          <w:szCs w:val="24"/>
        </w:rPr>
        <w:t>Samsung is widely regarded to be one of the most innovative companies in the world. This appears to indicate that it business has an advantage when it comes to leveraging digital potential and driving innovation for protracted personal profit. This is what has caused in the</w:t>
      </w:r>
    </w:p>
    <w:p w:rsidR="00AD4046" w:rsidRPr="00F40200" w:rsidRDefault="00AD4046" w:rsidP="00AD4046">
      <w:pPr>
        <w:spacing w:line="360" w:lineRule="auto"/>
        <w:jc w:val="both"/>
        <w:rPr>
          <w:rFonts w:ascii="Times New Roman" w:hAnsi="Times New Roman" w:cs="Times New Roman"/>
          <w:sz w:val="24"/>
          <w:szCs w:val="24"/>
        </w:rPr>
      </w:pPr>
      <w:r w:rsidRPr="00E6649B">
        <w:rPr>
          <w:rFonts w:ascii="Times New Roman" w:hAnsi="Times New Roman" w:cs="Times New Roman"/>
          <w:sz w:val="24"/>
          <w:szCs w:val="24"/>
        </w:rPr>
        <w:t>shareholder's perfectionism goal to stay on the cutting-edge of the advanced technologies and discovery wrinkles, as well as its aim to surpass its baddies but rather challengers in terms of ranking among the highest here to marketplace within itself with the brand - new merchandise</w:t>
      </w:r>
      <w:r w:rsidRPr="00F40200">
        <w:rPr>
          <w:rFonts w:ascii="Times New Roman" w:hAnsi="Times New Roman" w:cs="Times New Roman"/>
          <w:sz w:val="24"/>
          <w:szCs w:val="24"/>
        </w:rPr>
        <w:t xml:space="preserve"> (Grover and Khattar, 2019). nonetheless, as humans will explain later, this unfortunately ended in the firm taking shortcuts with its replication of the renowned Apple's new products and this has caused statutory and regulatory attention and issues for something like the corporation. There is a message here that other technologically sophisticated organizations from Samsung's struggles it is that no issue how quick the company is to penetrate the market in this era of Big Bang Disruptions, executing the fundamentals well continues to be the foundation for success (Grover and Khattar, 2019).</w:t>
      </w:r>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Samsung has been considered of world’s largest foremost creative corporation. The firm has a competitive advantage in exploiting the potential of technology. It may facilitate innovation for enduring company gain. They have made retaining their commanding standing a preoccupation. The objective is to remain current with the technological and past the point of the technology throughout all instances. They strive to exceed the competition by becoming the first to offer new things to both the consumer (Grover and Khattar, 2019). However, this has resulted in certain difficulties for the firm. Because Apple claimed of production planning piracy, the company was subjected to such a court and judicial probe. Samsung learned that establishing the basics continues to be the foundation of its success.</w:t>
      </w:r>
    </w:p>
    <w:p w:rsidR="00AD4046" w:rsidRPr="003713DF" w:rsidRDefault="00AD4046" w:rsidP="00AD4046">
      <w:pPr>
        <w:pStyle w:val="Heading3"/>
        <w:spacing w:line="360" w:lineRule="auto"/>
        <w:jc w:val="both"/>
        <w:rPr>
          <w:rFonts w:cs="Times New Roman"/>
          <w:sz w:val="28"/>
          <w:szCs w:val="28"/>
        </w:rPr>
      </w:pPr>
      <w:bookmarkStart w:id="14" w:name="_Toc122434382"/>
      <w:bookmarkStart w:id="15" w:name="_Toc124167554"/>
      <w:r w:rsidRPr="003713DF">
        <w:rPr>
          <w:rFonts w:cs="Times New Roman"/>
          <w:sz w:val="28"/>
          <w:szCs w:val="28"/>
        </w:rPr>
        <w:t>2.1.5 Legal</w:t>
      </w:r>
      <w:bookmarkEnd w:id="14"/>
      <w:bookmarkEnd w:id="15"/>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As previously stated, Samsung also endured heavy penalties for fraudulently mimicking Apple's phone and tablet, causing the company to endure in regards of public image and consumer approval of their approach. It yet to become seen exactly how the business will navigate its way through the legal morass in it has made in the industrialized nations as a consequence of the various litigation (Bogatyrev, 2020).</w:t>
      </w:r>
    </w:p>
    <w:p w:rsidR="00950552" w:rsidRPr="00F40200" w:rsidRDefault="00AD4046" w:rsidP="00AD4046">
      <w:pPr>
        <w:spacing w:line="360" w:lineRule="auto"/>
        <w:jc w:val="both"/>
        <w:rPr>
          <w:rFonts w:ascii="Times New Roman" w:hAnsi="Times New Roman" w:cs="Times New Roman"/>
          <w:b/>
          <w:bCs/>
          <w:sz w:val="24"/>
          <w:szCs w:val="24"/>
        </w:rPr>
      </w:pPr>
      <w:r w:rsidRPr="00F40200">
        <w:rPr>
          <w:rFonts w:ascii="Times New Roman" w:hAnsi="Times New Roman" w:cs="Times New Roman"/>
          <w:sz w:val="24"/>
          <w:szCs w:val="24"/>
        </w:rPr>
        <w:t xml:space="preserve">Samsung had been substantially penalized for allegedly copying Apple's iPhone and iPad products. This accusation heightened public impressions of the company. Consumer support for its programs was similarly low. All of us were looking forward to seeing how the </w:t>
      </w:r>
      <w:r w:rsidRPr="00F40200">
        <w:rPr>
          <w:rFonts w:ascii="Times New Roman" w:hAnsi="Times New Roman" w:cs="Times New Roman"/>
          <w:sz w:val="24"/>
          <w:szCs w:val="24"/>
        </w:rPr>
        <w:lastRenderedPageBreak/>
        <w:t>company would navigate its way through the political minefield. There must have been worries that the event may profoundly ruin Samsung's reputation (Bogatyrev, 2020). Many individuals even thought that such a company had expanded into other fields due to the range of instances. Furthermore, the US government has instituted strict antimonopoly restrictions</w:t>
      </w:r>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that prohibit firms considering engaging in transactions that reduce competitive environment. The selling of gadgets is referred to as "electronic business". Additionally, increase in that minimal level wage in 24 states will add must the expense of production for companies by forcing them to pay as much on human compensation and compensation (Bogatyrev, 2020).</w:t>
      </w:r>
    </w:p>
    <w:p w:rsidR="00AD4046" w:rsidRPr="003713DF" w:rsidRDefault="00AD4046" w:rsidP="00AD4046">
      <w:pPr>
        <w:pStyle w:val="Heading3"/>
        <w:spacing w:line="360" w:lineRule="auto"/>
        <w:jc w:val="both"/>
        <w:rPr>
          <w:rFonts w:cs="Times New Roman"/>
          <w:sz w:val="28"/>
          <w:szCs w:val="28"/>
        </w:rPr>
      </w:pPr>
      <w:bookmarkStart w:id="16" w:name="_Toc122434383"/>
      <w:bookmarkStart w:id="17" w:name="_Toc124167555"/>
      <w:r w:rsidRPr="003713DF">
        <w:rPr>
          <w:rFonts w:cs="Times New Roman"/>
          <w:sz w:val="28"/>
          <w:szCs w:val="28"/>
        </w:rPr>
        <w:t>2.1.6 Environmental</w:t>
      </w:r>
      <w:bookmarkEnd w:id="16"/>
      <w:bookmarkEnd w:id="17"/>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Samsung must've been cognizant of its obligation to develop things that could please the comply with laws and regulations client, who wants his or young person labels to obtain and produce goods together in an environmentally and socially acceptable manner. This indicates that the company must ensure that it makes no compromise on employment environments or salaries provided to its personnel engaged in the manufacture of something like the final result (Kreutzer, 2022). Every firm has an impact on the natural world. Some people have a favourable affect, whereas those around have a harmful impression. The intensity of effect differs as well. Samsung must think about waste and pollutants. It might also provide an environmental benefit by consuming and removing waste. These aspects may have an influence on the business, but still not significantly on the business and profitability generation. This is because environmental factors have only a directly impact on farming operations (Kreutzer, 2022).</w:t>
      </w:r>
    </w:p>
    <w:p w:rsidR="00AD4046"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Furthermore, the US is a signatory to the Intergovernmental Montreal Protocol, which aims to reduce energy consumption about 50% by 2030.   However, a samsung electronics creates a substantial quantity of computer garbage, which contains mercurial, mercury, aluminium, chromium, zinc, cadmium ( cd, but also flame additives). E-waste law in 25 counties in the United States requires businesses to reuse or restore the rubbish they generate. In addition, the Chinese authority must have created an action plan that compels businesses to recycling 50% of produced e-waste (Kreutzer, 2022).</w:t>
      </w:r>
    </w:p>
    <w:p w:rsidR="00075744" w:rsidRPr="00DC0C01" w:rsidRDefault="008401D2" w:rsidP="008401D2">
      <w:pPr>
        <w:pStyle w:val="Heading2"/>
      </w:pPr>
      <w:bookmarkStart w:id="18" w:name="_Toc124167556"/>
      <w:r>
        <w:t>2.</w:t>
      </w:r>
      <w:r w:rsidR="00FA55A5">
        <w:t>2</w:t>
      </w:r>
      <w:r w:rsidR="00075744" w:rsidRPr="00DC0C01">
        <w:t>SWOT analysis</w:t>
      </w:r>
      <w:bookmarkEnd w:id="18"/>
    </w:p>
    <w:tbl>
      <w:tblPr>
        <w:tblStyle w:val="TableGrid"/>
        <w:tblW w:w="0" w:type="auto"/>
        <w:tblLook w:val="04A0"/>
      </w:tblPr>
      <w:tblGrid>
        <w:gridCol w:w="4508"/>
        <w:gridCol w:w="4508"/>
      </w:tblGrid>
      <w:tr w:rsidR="00075744" w:rsidTr="00DC0C01">
        <w:tc>
          <w:tcPr>
            <w:tcW w:w="4508" w:type="dxa"/>
            <w:shd w:val="clear" w:color="auto" w:fill="00B0F0"/>
          </w:tcPr>
          <w:p w:rsidR="00075744" w:rsidRDefault="00075744" w:rsidP="00AD4046">
            <w:pPr>
              <w:spacing w:line="360" w:lineRule="auto"/>
              <w:jc w:val="both"/>
              <w:rPr>
                <w:rFonts w:ascii="Times New Roman" w:hAnsi="Times New Roman" w:cs="Times New Roman"/>
                <w:b/>
                <w:bCs/>
                <w:sz w:val="24"/>
                <w:szCs w:val="24"/>
              </w:rPr>
            </w:pPr>
            <w:r w:rsidRPr="00075744">
              <w:rPr>
                <w:rFonts w:ascii="Times New Roman" w:hAnsi="Times New Roman" w:cs="Times New Roman"/>
                <w:b/>
                <w:bCs/>
                <w:sz w:val="24"/>
                <w:szCs w:val="24"/>
              </w:rPr>
              <w:t>Strength</w:t>
            </w:r>
          </w:p>
          <w:p w:rsidR="00075744" w:rsidRDefault="00075744" w:rsidP="0007574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Dominates the smartphone market</w:t>
            </w:r>
          </w:p>
          <w:p w:rsidR="00075744" w:rsidRDefault="00075744" w:rsidP="0007574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and development </w:t>
            </w:r>
          </w:p>
          <w:p w:rsidR="00075744" w:rsidRDefault="00DC0C01" w:rsidP="0007574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Award-winning</w:t>
            </w:r>
            <w:r w:rsidR="00075744">
              <w:rPr>
                <w:rFonts w:ascii="Times New Roman" w:hAnsi="Times New Roman" w:cs="Times New Roman"/>
                <w:sz w:val="24"/>
                <w:szCs w:val="24"/>
              </w:rPr>
              <w:t xml:space="preserve"> brands </w:t>
            </w:r>
          </w:p>
          <w:p w:rsidR="00075744" w:rsidRDefault="00075744" w:rsidP="00075744">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Ecologically friendly innovations</w:t>
            </w:r>
          </w:p>
          <w:p w:rsidR="00075744" w:rsidRPr="00DC0C01" w:rsidRDefault="00075744" w:rsidP="00DC0C01">
            <w:pPr>
              <w:spacing w:line="360" w:lineRule="auto"/>
              <w:ind w:left="360"/>
              <w:jc w:val="both"/>
              <w:rPr>
                <w:rFonts w:ascii="Times New Roman" w:hAnsi="Times New Roman" w:cs="Times New Roman"/>
                <w:sz w:val="24"/>
                <w:szCs w:val="24"/>
              </w:rPr>
            </w:pPr>
          </w:p>
        </w:tc>
        <w:tc>
          <w:tcPr>
            <w:tcW w:w="4508" w:type="dxa"/>
            <w:shd w:val="clear" w:color="auto" w:fill="00B050"/>
          </w:tcPr>
          <w:p w:rsidR="00075744" w:rsidRDefault="00075744" w:rsidP="00AD4046">
            <w:pPr>
              <w:spacing w:line="360" w:lineRule="auto"/>
              <w:jc w:val="both"/>
              <w:rPr>
                <w:rFonts w:ascii="Times New Roman" w:hAnsi="Times New Roman" w:cs="Times New Roman"/>
                <w:b/>
                <w:bCs/>
                <w:sz w:val="24"/>
                <w:szCs w:val="24"/>
              </w:rPr>
            </w:pPr>
            <w:r w:rsidRPr="00075744">
              <w:rPr>
                <w:rFonts w:ascii="Times New Roman" w:hAnsi="Times New Roman" w:cs="Times New Roman"/>
                <w:b/>
                <w:bCs/>
                <w:sz w:val="24"/>
                <w:szCs w:val="24"/>
              </w:rPr>
              <w:lastRenderedPageBreak/>
              <w:t>Weakness</w:t>
            </w:r>
          </w:p>
          <w:p w:rsidR="00075744" w:rsidRDefault="00075744" w:rsidP="00075744">
            <w:pPr>
              <w:pStyle w:val="ListParagraph"/>
              <w:numPr>
                <w:ilvl w:val="0"/>
                <w:numId w:val="3"/>
              </w:numPr>
              <w:spacing w:line="360" w:lineRule="auto"/>
              <w:jc w:val="both"/>
              <w:rPr>
                <w:rFonts w:ascii="Times New Roman" w:hAnsi="Times New Roman" w:cs="Times New Roman"/>
                <w:sz w:val="24"/>
                <w:szCs w:val="24"/>
              </w:rPr>
            </w:pPr>
            <w:r w:rsidRPr="00075744">
              <w:rPr>
                <w:rFonts w:ascii="Times New Roman" w:hAnsi="Times New Roman" w:cs="Times New Roman"/>
                <w:sz w:val="24"/>
                <w:szCs w:val="24"/>
              </w:rPr>
              <w:t>Heavily dependent on the American markets.</w:t>
            </w:r>
          </w:p>
          <w:p w:rsidR="00075744" w:rsidRDefault="00075744" w:rsidP="0007574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Decline in smartphones sales</w:t>
            </w:r>
          </w:p>
          <w:p w:rsidR="00075744" w:rsidRDefault="00075744" w:rsidP="0007574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 failures </w:t>
            </w:r>
          </w:p>
          <w:p w:rsidR="00075744" w:rsidRPr="00075744" w:rsidRDefault="00075744" w:rsidP="0007574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Dependence on low-end smartphones</w:t>
            </w:r>
          </w:p>
        </w:tc>
      </w:tr>
      <w:tr w:rsidR="00075744" w:rsidTr="00DC0C01">
        <w:tc>
          <w:tcPr>
            <w:tcW w:w="4508" w:type="dxa"/>
            <w:shd w:val="clear" w:color="auto" w:fill="FFC000"/>
          </w:tcPr>
          <w:p w:rsidR="00075744" w:rsidRDefault="00075744" w:rsidP="00AD4046">
            <w:pPr>
              <w:spacing w:line="360" w:lineRule="auto"/>
              <w:jc w:val="both"/>
              <w:rPr>
                <w:rFonts w:ascii="Times New Roman" w:hAnsi="Times New Roman" w:cs="Times New Roman"/>
                <w:b/>
                <w:bCs/>
                <w:sz w:val="24"/>
                <w:szCs w:val="24"/>
              </w:rPr>
            </w:pPr>
            <w:r w:rsidRPr="00075744">
              <w:rPr>
                <w:rFonts w:ascii="Times New Roman" w:hAnsi="Times New Roman" w:cs="Times New Roman"/>
                <w:b/>
                <w:bCs/>
                <w:sz w:val="24"/>
                <w:szCs w:val="24"/>
              </w:rPr>
              <w:lastRenderedPageBreak/>
              <w:t>Opportunities</w:t>
            </w:r>
          </w:p>
          <w:p w:rsidR="00DC0C01" w:rsidRPr="00DC0C01" w:rsidRDefault="00DC0C01" w:rsidP="00DC0C01">
            <w:pPr>
              <w:pStyle w:val="ListParagraph"/>
              <w:numPr>
                <w:ilvl w:val="0"/>
                <w:numId w:val="4"/>
              </w:numPr>
              <w:spacing w:line="360" w:lineRule="auto"/>
              <w:jc w:val="both"/>
              <w:rPr>
                <w:rFonts w:ascii="Times New Roman" w:hAnsi="Times New Roman" w:cs="Times New Roman"/>
                <w:sz w:val="24"/>
                <w:szCs w:val="24"/>
              </w:rPr>
            </w:pPr>
            <w:r w:rsidRPr="00DC0C01">
              <w:rPr>
                <w:rFonts w:ascii="Times New Roman" w:hAnsi="Times New Roman" w:cs="Times New Roman"/>
                <w:sz w:val="24"/>
                <w:szCs w:val="24"/>
              </w:rPr>
              <w:t>Triple protection proposition</w:t>
            </w:r>
          </w:p>
          <w:p w:rsidR="00DC0C01" w:rsidRPr="00DC0C01" w:rsidRDefault="00DC0C01" w:rsidP="00DC0C01">
            <w:pPr>
              <w:pStyle w:val="ListParagraph"/>
              <w:numPr>
                <w:ilvl w:val="0"/>
                <w:numId w:val="4"/>
              </w:numPr>
              <w:spacing w:line="360" w:lineRule="auto"/>
              <w:jc w:val="both"/>
              <w:rPr>
                <w:rFonts w:ascii="Times New Roman" w:hAnsi="Times New Roman" w:cs="Times New Roman"/>
                <w:sz w:val="24"/>
                <w:szCs w:val="24"/>
              </w:rPr>
            </w:pPr>
            <w:r w:rsidRPr="00DC0C01">
              <w:rPr>
                <w:rFonts w:ascii="Times New Roman" w:hAnsi="Times New Roman" w:cs="Times New Roman"/>
                <w:sz w:val="24"/>
                <w:szCs w:val="24"/>
              </w:rPr>
              <w:t>Hr management</w:t>
            </w:r>
          </w:p>
          <w:p w:rsidR="00DC0C01" w:rsidRPr="00DC0C01" w:rsidRDefault="00DC0C01" w:rsidP="00DC0C01">
            <w:pPr>
              <w:pStyle w:val="ListParagraph"/>
              <w:numPr>
                <w:ilvl w:val="0"/>
                <w:numId w:val="4"/>
              </w:numPr>
              <w:spacing w:line="360" w:lineRule="auto"/>
              <w:jc w:val="both"/>
              <w:rPr>
                <w:rFonts w:ascii="Times New Roman" w:hAnsi="Times New Roman" w:cs="Times New Roman"/>
                <w:b/>
                <w:bCs/>
                <w:sz w:val="24"/>
                <w:szCs w:val="24"/>
              </w:rPr>
            </w:pPr>
            <w:r w:rsidRPr="00DC0C01">
              <w:rPr>
                <w:rFonts w:ascii="Times New Roman" w:hAnsi="Times New Roman" w:cs="Times New Roman"/>
                <w:sz w:val="24"/>
                <w:szCs w:val="24"/>
              </w:rPr>
              <w:t>Diversification and acquisitions</w:t>
            </w:r>
          </w:p>
        </w:tc>
        <w:tc>
          <w:tcPr>
            <w:tcW w:w="4508" w:type="dxa"/>
            <w:shd w:val="clear" w:color="auto" w:fill="F4B083" w:themeFill="accent2" w:themeFillTint="99"/>
          </w:tcPr>
          <w:p w:rsidR="00075744" w:rsidRDefault="00075744" w:rsidP="00AD4046">
            <w:pPr>
              <w:spacing w:line="360" w:lineRule="auto"/>
              <w:jc w:val="both"/>
              <w:rPr>
                <w:rFonts w:ascii="Times New Roman" w:hAnsi="Times New Roman" w:cs="Times New Roman"/>
                <w:b/>
                <w:bCs/>
                <w:sz w:val="24"/>
                <w:szCs w:val="24"/>
              </w:rPr>
            </w:pPr>
            <w:r w:rsidRPr="00075744">
              <w:rPr>
                <w:rFonts w:ascii="Times New Roman" w:hAnsi="Times New Roman" w:cs="Times New Roman"/>
                <w:b/>
                <w:bCs/>
                <w:sz w:val="24"/>
                <w:szCs w:val="24"/>
              </w:rPr>
              <w:t>Threats</w:t>
            </w:r>
          </w:p>
          <w:p w:rsidR="00DC0C01" w:rsidRPr="00DC0C01" w:rsidRDefault="00DC0C01" w:rsidP="00DC0C01">
            <w:pPr>
              <w:pStyle w:val="ListParagraph"/>
              <w:numPr>
                <w:ilvl w:val="0"/>
                <w:numId w:val="5"/>
              </w:numPr>
              <w:spacing w:line="360" w:lineRule="auto"/>
              <w:jc w:val="both"/>
              <w:rPr>
                <w:rFonts w:ascii="Times New Roman" w:hAnsi="Times New Roman" w:cs="Times New Roman"/>
                <w:sz w:val="24"/>
                <w:szCs w:val="24"/>
              </w:rPr>
            </w:pPr>
            <w:r w:rsidRPr="00DC0C01">
              <w:rPr>
                <w:rFonts w:ascii="Times New Roman" w:hAnsi="Times New Roman" w:cs="Times New Roman"/>
                <w:sz w:val="24"/>
                <w:szCs w:val="24"/>
              </w:rPr>
              <w:t xml:space="preserve">Patent infringements controversies. </w:t>
            </w:r>
          </w:p>
          <w:p w:rsidR="00DC0C01" w:rsidRPr="00DC0C01" w:rsidRDefault="00DC0C01" w:rsidP="00DC0C01">
            <w:pPr>
              <w:pStyle w:val="ListParagraph"/>
              <w:numPr>
                <w:ilvl w:val="0"/>
                <w:numId w:val="5"/>
              </w:numPr>
              <w:spacing w:line="360" w:lineRule="auto"/>
              <w:jc w:val="both"/>
              <w:rPr>
                <w:rFonts w:ascii="Times New Roman" w:hAnsi="Times New Roman" w:cs="Times New Roman"/>
                <w:sz w:val="24"/>
                <w:szCs w:val="24"/>
              </w:rPr>
            </w:pPr>
            <w:r w:rsidRPr="00DC0C01">
              <w:rPr>
                <w:rFonts w:ascii="Times New Roman" w:hAnsi="Times New Roman" w:cs="Times New Roman"/>
                <w:sz w:val="24"/>
                <w:szCs w:val="24"/>
              </w:rPr>
              <w:t xml:space="preserve">Increased competition </w:t>
            </w:r>
          </w:p>
          <w:p w:rsidR="00DC0C01" w:rsidRPr="00DC0C01" w:rsidRDefault="00DC0C01" w:rsidP="00DC0C01">
            <w:pPr>
              <w:pStyle w:val="ListParagraph"/>
              <w:numPr>
                <w:ilvl w:val="0"/>
                <w:numId w:val="5"/>
              </w:numPr>
              <w:spacing w:line="360" w:lineRule="auto"/>
              <w:jc w:val="both"/>
              <w:rPr>
                <w:rFonts w:ascii="Times New Roman" w:hAnsi="Times New Roman" w:cs="Times New Roman"/>
                <w:sz w:val="24"/>
                <w:szCs w:val="24"/>
              </w:rPr>
            </w:pPr>
            <w:r w:rsidRPr="00DC0C01">
              <w:rPr>
                <w:rFonts w:ascii="Times New Roman" w:hAnsi="Times New Roman" w:cs="Times New Roman"/>
                <w:sz w:val="24"/>
                <w:szCs w:val="24"/>
              </w:rPr>
              <w:t>Legal and regulatory threats.</w:t>
            </w:r>
          </w:p>
          <w:p w:rsidR="00DC0C01" w:rsidRPr="00DC0C01" w:rsidRDefault="00DC0C01" w:rsidP="00DC0C01">
            <w:pPr>
              <w:pStyle w:val="ListParagraph"/>
              <w:numPr>
                <w:ilvl w:val="0"/>
                <w:numId w:val="5"/>
              </w:numPr>
              <w:spacing w:line="360" w:lineRule="auto"/>
              <w:jc w:val="both"/>
              <w:rPr>
                <w:rFonts w:ascii="Times New Roman" w:hAnsi="Times New Roman" w:cs="Times New Roman"/>
                <w:b/>
                <w:bCs/>
                <w:sz w:val="24"/>
                <w:szCs w:val="24"/>
              </w:rPr>
            </w:pPr>
            <w:r w:rsidRPr="00DC0C01">
              <w:rPr>
                <w:rFonts w:ascii="Times New Roman" w:hAnsi="Times New Roman" w:cs="Times New Roman"/>
                <w:sz w:val="24"/>
                <w:szCs w:val="24"/>
              </w:rPr>
              <w:t>Economic uncertainty</w:t>
            </w:r>
          </w:p>
        </w:tc>
      </w:tr>
    </w:tbl>
    <w:p w:rsidR="00075744" w:rsidRDefault="00075744" w:rsidP="00AD4046">
      <w:pPr>
        <w:spacing w:line="360" w:lineRule="auto"/>
        <w:jc w:val="both"/>
        <w:rPr>
          <w:rFonts w:ascii="Times New Roman" w:hAnsi="Times New Roman" w:cs="Times New Roman"/>
          <w:sz w:val="24"/>
          <w:szCs w:val="24"/>
        </w:rPr>
      </w:pPr>
    </w:p>
    <w:p w:rsidR="00DC0C01" w:rsidRDefault="008401D2" w:rsidP="008401D2">
      <w:pPr>
        <w:pStyle w:val="Heading2"/>
      </w:pPr>
      <w:bookmarkStart w:id="19" w:name="_Toc124167557"/>
      <w:r>
        <w:t>2.</w:t>
      </w:r>
      <w:r w:rsidR="00FA55A5">
        <w:t>3</w:t>
      </w:r>
      <w:r w:rsidR="00DC0C01" w:rsidRPr="00DC0C01">
        <w:t>Advantage and Disadvantage of PESTEL analysis</w:t>
      </w:r>
      <w:bookmarkEnd w:id="19"/>
    </w:p>
    <w:p w:rsidR="008401D2" w:rsidRPr="00DC0C01" w:rsidRDefault="008401D2" w:rsidP="00AD404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Advantages</w:t>
      </w:r>
    </w:p>
    <w:p w:rsidR="00DC0C01" w:rsidRDefault="00DC0C01"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1. It is a simple framework.</w:t>
      </w:r>
    </w:p>
    <w:p w:rsidR="00DC0C01" w:rsidRDefault="00DC0C01"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8401D2" w:rsidRPr="008401D2">
        <w:rPr>
          <w:rFonts w:ascii="Times New Roman" w:hAnsi="Times New Roman" w:cs="Times New Roman"/>
          <w:sz w:val="24"/>
          <w:szCs w:val="24"/>
        </w:rPr>
        <w:t>It makes it easier to comprehend the larger business environment.</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401D2">
        <w:rPr>
          <w:rFonts w:ascii="Times New Roman" w:hAnsi="Times New Roman" w:cs="Times New Roman"/>
          <w:sz w:val="24"/>
          <w:szCs w:val="24"/>
        </w:rPr>
        <w:t>It promotes the growth of analytical and strategic thinking.</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Pr="008401D2">
        <w:rPr>
          <w:rFonts w:ascii="Times New Roman" w:hAnsi="Times New Roman" w:cs="Times New Roman"/>
          <w:sz w:val="24"/>
          <w:szCs w:val="24"/>
        </w:rPr>
        <w:t>It may help a company foresee potential business hazards and take precautions to lessen or eliminate their effects.</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401D2">
        <w:rPr>
          <w:rFonts w:ascii="Times New Roman" w:hAnsi="Times New Roman" w:cs="Times New Roman"/>
          <w:sz w:val="24"/>
          <w:szCs w:val="24"/>
        </w:rPr>
        <w:t>An organisation may be able to recognise and take full advantage of commercial possibilities thanks to it.</w:t>
      </w:r>
    </w:p>
    <w:p w:rsidR="008401D2" w:rsidRPr="008401D2" w:rsidRDefault="008401D2" w:rsidP="00AD4046">
      <w:pPr>
        <w:spacing w:line="360" w:lineRule="auto"/>
        <w:jc w:val="both"/>
        <w:rPr>
          <w:rFonts w:ascii="Times New Roman" w:hAnsi="Times New Roman" w:cs="Times New Roman"/>
          <w:b/>
          <w:bCs/>
          <w:sz w:val="24"/>
          <w:szCs w:val="24"/>
        </w:rPr>
      </w:pPr>
      <w:r w:rsidRPr="008401D2">
        <w:rPr>
          <w:rFonts w:ascii="Times New Roman" w:hAnsi="Times New Roman" w:cs="Times New Roman"/>
          <w:b/>
          <w:bCs/>
          <w:sz w:val="24"/>
          <w:szCs w:val="24"/>
        </w:rPr>
        <w:t>Disadvantages</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401D2">
        <w:rPr>
          <w:rFonts w:ascii="Times New Roman" w:hAnsi="Times New Roman" w:cs="Times New Roman"/>
          <w:sz w:val="24"/>
          <w:szCs w:val="24"/>
        </w:rPr>
        <w:t>It's simple to utilise inadequate data while using PESTLE analysis, thus some users oversimplify the quantity of data used for judgements.</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401D2">
        <w:rPr>
          <w:rFonts w:ascii="Times New Roman" w:hAnsi="Times New Roman" w:cs="Times New Roman"/>
          <w:sz w:val="24"/>
          <w:szCs w:val="24"/>
        </w:rPr>
        <w:t>The danger of gathering more data might result in "paralysis by analysis."</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401D2">
        <w:rPr>
          <w:rFonts w:ascii="Times New Roman" w:hAnsi="Times New Roman" w:cs="Times New Roman"/>
          <w:sz w:val="24"/>
          <w:szCs w:val="24"/>
        </w:rPr>
        <w:t>The statistics may have been derived using presumptions that afterwards turned out to be incorrect.</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401D2">
        <w:rPr>
          <w:rFonts w:ascii="Times New Roman" w:hAnsi="Times New Roman" w:cs="Times New Roman"/>
          <w:sz w:val="24"/>
          <w:szCs w:val="24"/>
        </w:rPr>
        <w:t>It is becoming harder and harder to predict future changes that can have an impact on an organisation due to the speed of change.</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401D2">
        <w:rPr>
          <w:rFonts w:ascii="Times New Roman" w:hAnsi="Times New Roman" w:cs="Times New Roman"/>
          <w:sz w:val="24"/>
          <w:szCs w:val="24"/>
        </w:rPr>
        <w:t>The procedure must be done often to be successful.</w:t>
      </w:r>
    </w:p>
    <w:p w:rsidR="008401D2" w:rsidRPr="008401D2" w:rsidRDefault="008401D2" w:rsidP="008401D2">
      <w:pPr>
        <w:pStyle w:val="Heading2"/>
      </w:pPr>
      <w:bookmarkStart w:id="20" w:name="_Toc124167558"/>
      <w:r>
        <w:lastRenderedPageBreak/>
        <w:t>2.</w:t>
      </w:r>
      <w:r w:rsidR="00FA55A5">
        <w:t>4</w:t>
      </w:r>
      <w:r w:rsidRPr="008401D2">
        <w:t>4ps of Samsung</w:t>
      </w:r>
      <w:bookmarkEnd w:id="20"/>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 </w:t>
      </w:r>
      <w:r w:rsidRPr="008401D2">
        <w:rPr>
          <w:rFonts w:ascii="Times New Roman" w:hAnsi="Times New Roman" w:cs="Times New Roman"/>
          <w:sz w:val="24"/>
          <w:szCs w:val="24"/>
        </w:rPr>
        <w:t>Samsung, a well-known electronic company, must adjust to the industry's quick changes in order to please consumers. A corporation may benefit from ongoing innovation, new features, and improved performance.</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Price: </w:t>
      </w:r>
      <w:r w:rsidRPr="008401D2">
        <w:rPr>
          <w:rFonts w:ascii="Times New Roman" w:hAnsi="Times New Roman" w:cs="Times New Roman"/>
          <w:sz w:val="24"/>
          <w:szCs w:val="24"/>
        </w:rPr>
        <w:t>The market leader in both smartphones and home appliances, Samsung, uses two distinct types of pricing tactics. When it comes to price, Samsung still lags behind its rivals in a number of product categories. Even though it may be well-known in the home appliance industry, it still hasn't surpassed other top producers like LG.</w:t>
      </w:r>
    </w:p>
    <w:p w:rsidR="008401D2"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Place: </w:t>
      </w:r>
      <w:r w:rsidRPr="008401D2">
        <w:rPr>
          <w:rFonts w:ascii="Times New Roman" w:hAnsi="Times New Roman" w:cs="Times New Roman"/>
          <w:sz w:val="24"/>
          <w:szCs w:val="24"/>
        </w:rPr>
        <w:t>Service providers and merchants may purchase straight from Samsung. As a result of this approach, service dealers are solely in charge of corporate sales. The distribution network of this business is its most valuable asset. The same company that distributes Samsung's products in one region also does it in other places.</w:t>
      </w:r>
    </w:p>
    <w:p w:rsidR="00C92A6F" w:rsidRPr="00F40200" w:rsidRDefault="008401D2" w:rsidP="00AD40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Promotion: </w:t>
      </w:r>
      <w:r w:rsidRPr="008401D2">
        <w:rPr>
          <w:rFonts w:ascii="Times New Roman" w:hAnsi="Times New Roman" w:cs="Times New Roman"/>
          <w:sz w:val="24"/>
          <w:szCs w:val="24"/>
        </w:rPr>
        <w:t>The company's marketing strategy mainly emphasises promotion. Promotion, according to Samsung, is the most effective kind of advertising for attracting new customers and enhancing brand recognition. Samsung uses digital, social, and print media to sell new goods</w:t>
      </w:r>
      <w:r>
        <w:rPr>
          <w:rFonts w:ascii="Times New Roman" w:hAnsi="Times New Roman" w:cs="Times New Roman"/>
          <w:sz w:val="24"/>
          <w:szCs w:val="24"/>
        </w:rPr>
        <w:t>.</w:t>
      </w:r>
    </w:p>
    <w:p w:rsidR="00AD4046" w:rsidRPr="003713DF" w:rsidRDefault="00AD4046" w:rsidP="00AD4046">
      <w:pPr>
        <w:pStyle w:val="Heading1"/>
        <w:spacing w:line="360" w:lineRule="auto"/>
        <w:jc w:val="both"/>
        <w:rPr>
          <w:rFonts w:cs="Times New Roman"/>
          <w:sz w:val="28"/>
          <w:szCs w:val="28"/>
        </w:rPr>
      </w:pPr>
      <w:bookmarkStart w:id="21" w:name="_Toc122434384"/>
      <w:bookmarkStart w:id="22" w:name="_Toc124167559"/>
      <w:r w:rsidRPr="003713DF">
        <w:rPr>
          <w:rFonts w:cs="Times New Roman"/>
          <w:sz w:val="28"/>
          <w:szCs w:val="28"/>
        </w:rPr>
        <w:t>Conclusion</w:t>
      </w:r>
      <w:bookmarkEnd w:id="21"/>
      <w:bookmarkEnd w:id="22"/>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According to the preceding study, Samsung seems to have a tremendous task as it tried to navigate the deadly global pc market homemade bomb. Indeed, as when the firm strives to expand its global outreach, the dangers were not higher in a deep recession atmosphere and a super competitive technological contributes to economic development.</w:t>
      </w:r>
    </w:p>
    <w:p w:rsidR="001A29BD" w:rsidRDefault="00AD4046" w:rsidP="00AD4046">
      <w:pPr>
        <w:spacing w:line="360" w:lineRule="auto"/>
        <w:jc w:val="both"/>
        <w:rPr>
          <w:rFonts w:ascii="Times New Roman" w:hAnsi="Times New Roman" w:cs="Times New Roman"/>
          <w:b/>
          <w:bCs/>
          <w:sz w:val="24"/>
          <w:szCs w:val="24"/>
        </w:rPr>
      </w:pPr>
      <w:r w:rsidRPr="00F40200">
        <w:rPr>
          <w:rFonts w:ascii="Times New Roman" w:hAnsi="Times New Roman" w:cs="Times New Roman"/>
          <w:sz w:val="24"/>
          <w:szCs w:val="24"/>
        </w:rPr>
        <w:t>The study's goal was to use PESTEL analysis to dissect the macro and micro environments of Samsung smartphones mediated tablets in Mongolia but rather globally. Samsung will have been given the chance to showcase its capabilities in global online markets by meeting the</w:t>
      </w:r>
    </w:p>
    <w:p w:rsidR="00AD4046" w:rsidRPr="00F40200" w:rsidRDefault="00AD4046" w:rsidP="00AD4046">
      <w:pPr>
        <w:spacing w:line="360" w:lineRule="auto"/>
        <w:jc w:val="both"/>
        <w:rPr>
          <w:rFonts w:ascii="Times New Roman" w:hAnsi="Times New Roman" w:cs="Times New Roman"/>
          <w:sz w:val="24"/>
          <w:szCs w:val="24"/>
        </w:rPr>
      </w:pPr>
      <w:r w:rsidRPr="00F40200">
        <w:rPr>
          <w:rFonts w:ascii="Times New Roman" w:hAnsi="Times New Roman" w:cs="Times New Roman"/>
          <w:sz w:val="24"/>
          <w:szCs w:val="24"/>
        </w:rPr>
        <w:t xml:space="preserve">demands of large numbers through one items. According to the findings, assuring quality of the consumer, craftsmanship, and attractiveness are important promotional strategies for maintaining and acquiring brand loyal consumers. The research believed that perhaps the Samsung Smartphone is totally suitable with both the client's Mongolian style of living. Marketing but also communication, in accordance with the studies, are crucial in growing customer consciousness of the Flagship brand. Samsung strategists should concentrate there marketing initiatives towards densely populated metropolitan regions. According to the </w:t>
      </w:r>
      <w:r w:rsidRPr="00F40200">
        <w:rPr>
          <w:rFonts w:ascii="Times New Roman" w:hAnsi="Times New Roman" w:cs="Times New Roman"/>
          <w:sz w:val="24"/>
          <w:szCs w:val="24"/>
        </w:rPr>
        <w:lastRenderedPageBreak/>
        <w:t xml:space="preserve">research project, Samsung's marketing messages would have to provide merchandise which also directly relate to the various facets of life of various Mongolian patrons. It also advises Samsung Electronics regarding how to build customer satisfaction and proposes development opportunities. </w:t>
      </w:r>
    </w:p>
    <w:p w:rsidR="00EF14CB" w:rsidRPr="00F40200" w:rsidRDefault="00EF14CB" w:rsidP="00F40200">
      <w:pPr>
        <w:spacing w:line="360" w:lineRule="auto"/>
        <w:jc w:val="both"/>
        <w:rPr>
          <w:rFonts w:ascii="Times New Roman" w:hAnsi="Times New Roman" w:cs="Times New Roman"/>
          <w:b/>
          <w:bCs/>
          <w:sz w:val="24"/>
          <w:szCs w:val="24"/>
        </w:rPr>
      </w:pPr>
      <w:r w:rsidRPr="00F40200">
        <w:rPr>
          <w:rFonts w:ascii="Times New Roman" w:hAnsi="Times New Roman" w:cs="Times New Roman"/>
          <w:b/>
          <w:bCs/>
          <w:sz w:val="24"/>
          <w:szCs w:val="24"/>
        </w:rPr>
        <w:br w:type="page"/>
      </w:r>
    </w:p>
    <w:p w:rsidR="00AD4046" w:rsidRPr="003713DF" w:rsidRDefault="00AD4046" w:rsidP="00AD4046">
      <w:pPr>
        <w:pStyle w:val="Heading1"/>
        <w:spacing w:line="360" w:lineRule="auto"/>
        <w:jc w:val="both"/>
        <w:rPr>
          <w:rFonts w:cs="Times New Roman"/>
          <w:sz w:val="32"/>
        </w:rPr>
      </w:pPr>
      <w:bookmarkStart w:id="23" w:name="_Toc122434385"/>
      <w:bookmarkStart w:id="24" w:name="_Toc124167560"/>
      <w:r w:rsidRPr="003713DF">
        <w:rPr>
          <w:rFonts w:cs="Times New Roman"/>
          <w:sz w:val="32"/>
        </w:rPr>
        <w:lastRenderedPageBreak/>
        <w:t>Reference</w:t>
      </w:r>
      <w:bookmarkEnd w:id="23"/>
      <w:r w:rsidR="003713DF">
        <w:rPr>
          <w:rFonts w:cs="Times New Roman"/>
          <w:sz w:val="32"/>
        </w:rPr>
        <w:t>s</w:t>
      </w:r>
      <w:bookmarkEnd w:id="24"/>
    </w:p>
    <w:p w:rsidR="00AD4046" w:rsidRPr="00F40200" w:rsidRDefault="00AD4046" w:rsidP="00AD4046">
      <w:pPr>
        <w:pStyle w:val="NormalWeb"/>
        <w:spacing w:before="0" w:beforeAutospacing="0" w:after="240" w:afterAutospacing="0" w:line="360" w:lineRule="auto"/>
        <w:jc w:val="both"/>
      </w:pPr>
      <w:r w:rsidRPr="00F40200">
        <w:t xml:space="preserve">Bogatyrev, Y. (2020). PEST Analysis: Apple Inc. in China. </w:t>
      </w:r>
      <w:r w:rsidRPr="00F40200">
        <w:rPr>
          <w:i/>
          <w:iCs/>
        </w:rPr>
        <w:t>scholarsphere.psu.edu</w:t>
      </w:r>
      <w:r w:rsidRPr="00F40200">
        <w:t>. [online] Available at: https://scholarsphere.psu.edu/resources/a6552b88-c252-4eff-b520-e274cbfcfc6b [Accessed 20 Dec. 2022].</w:t>
      </w:r>
    </w:p>
    <w:p w:rsidR="00AD4046" w:rsidRPr="00F40200" w:rsidRDefault="00AD4046" w:rsidP="00AD4046">
      <w:pPr>
        <w:pStyle w:val="NormalWeb"/>
        <w:spacing w:before="0" w:beforeAutospacing="0" w:after="240" w:afterAutospacing="0" w:line="360" w:lineRule="auto"/>
        <w:jc w:val="both"/>
      </w:pPr>
      <w:r w:rsidRPr="00F40200">
        <w:t xml:space="preserve">Grover, M. and Khattar, K. (2019). </w:t>
      </w:r>
      <w:r w:rsidRPr="00F40200">
        <w:rPr>
          <w:i/>
          <w:iCs/>
        </w:rPr>
        <w:t>A PEST Analysis on the Impact of Make in India Program on Manufacturing Sector’s Productivity</w:t>
      </w:r>
      <w:r w:rsidRPr="00F40200">
        <w:t>. [online] papers.ssrn.com. Available at: https://papers.ssrn.com/sol3/papers.cfm?abstract_id=3463342.</w:t>
      </w:r>
    </w:p>
    <w:p w:rsidR="00AD4046" w:rsidRPr="00F40200" w:rsidRDefault="00AD4046" w:rsidP="00AD4046">
      <w:pPr>
        <w:pStyle w:val="NormalWeb"/>
        <w:spacing w:before="0" w:beforeAutospacing="0" w:after="240" w:afterAutospacing="0" w:line="360" w:lineRule="auto"/>
        <w:jc w:val="both"/>
      </w:pPr>
      <w:r w:rsidRPr="00F40200">
        <w:t xml:space="preserve">Grover, M.M. and Rawal, A. (2019). A Cloud Computing Analysis On The Impact Of Make In India Program On Manufacturing Sector’s Productivity. </w:t>
      </w:r>
      <w:r w:rsidRPr="00F40200">
        <w:rPr>
          <w:i/>
          <w:iCs/>
        </w:rPr>
        <w:t>Think India Journal</w:t>
      </w:r>
      <w:r w:rsidRPr="00F40200">
        <w:t>, [online] 22(35), pp.1008–1016. Available at: https://thinkindiaquarterly.org/index.php/think-india/article/view/19331 [Accessed 20 Dec. 2022].</w:t>
      </w:r>
    </w:p>
    <w:p w:rsidR="00AD4046" w:rsidRPr="00F40200" w:rsidRDefault="00AD4046" w:rsidP="00AD4046">
      <w:pPr>
        <w:pStyle w:val="NormalWeb"/>
        <w:spacing w:before="0" w:beforeAutospacing="0" w:after="240" w:afterAutospacing="0" w:line="360" w:lineRule="auto"/>
        <w:jc w:val="both"/>
      </w:pPr>
      <w:r w:rsidRPr="00F40200">
        <w:t xml:space="preserve">Haizar, N.F.B.M., Kee, D.M.H., Chong, L.M. and Chong, J.H. (2020). The Impact of Innovation Strategy on Organizational Success: A Study of Samsung. </w:t>
      </w:r>
      <w:r w:rsidRPr="00F40200">
        <w:rPr>
          <w:i/>
          <w:iCs/>
        </w:rPr>
        <w:t>Asia Pacific Journal of Management and Education</w:t>
      </w:r>
      <w:r w:rsidRPr="00F40200">
        <w:t>, [online] 3(2), pp.93–104. doi:10.32535/apjme.v3i2.849.</w:t>
      </w:r>
    </w:p>
    <w:p w:rsidR="00AD4046" w:rsidRPr="00F40200" w:rsidRDefault="00AD4046" w:rsidP="00AD4046">
      <w:pPr>
        <w:pStyle w:val="NormalWeb"/>
        <w:spacing w:before="0" w:beforeAutospacing="0" w:after="240" w:afterAutospacing="0" w:line="360" w:lineRule="auto"/>
        <w:jc w:val="both"/>
      </w:pPr>
      <w:r w:rsidRPr="00F40200">
        <w:t xml:space="preserve">Kreutzer, R.T. (2022). The World in Transition. </w:t>
      </w:r>
      <w:r w:rsidRPr="00F40200">
        <w:rPr>
          <w:i/>
          <w:iCs/>
        </w:rPr>
        <w:t>Management for Professionals</w:t>
      </w:r>
      <w:r w:rsidRPr="00F40200">
        <w:t>, pp.1–60. doi:10.1007/978-3-658-37017-6_1.</w:t>
      </w:r>
    </w:p>
    <w:p w:rsidR="00AD4046" w:rsidRPr="00F40200" w:rsidRDefault="00AD4046" w:rsidP="00AD4046">
      <w:pPr>
        <w:pStyle w:val="NormalWeb"/>
        <w:spacing w:before="0" w:beforeAutospacing="0" w:after="240" w:afterAutospacing="0" w:line="360" w:lineRule="auto"/>
        <w:jc w:val="both"/>
      </w:pPr>
      <w:r w:rsidRPr="00F40200">
        <w:t xml:space="preserve">N, G. (2021). STRATEGIC ANALYSIS OF HUAWEI IN RUSSIA: SWOT AND PEST ANALYSIS. </w:t>
      </w:r>
      <w:r w:rsidRPr="00F40200">
        <w:rPr>
          <w:i/>
          <w:iCs/>
        </w:rPr>
        <w:t>Norwegian Journal of Development of the International Science</w:t>
      </w:r>
      <w:r w:rsidRPr="00F40200">
        <w:t>, [online] (66), pp.3–17. Available at: https://cyberleninka.ru/article/n/strategic-analysis-of-huawei-in-russia-swot-and-pest-analysis.</w:t>
      </w:r>
    </w:p>
    <w:p w:rsidR="00AD4046" w:rsidRPr="00F40200" w:rsidRDefault="00AD4046" w:rsidP="00AD4046">
      <w:pPr>
        <w:pStyle w:val="NormalWeb"/>
        <w:spacing w:before="0" w:beforeAutospacing="0" w:after="240" w:afterAutospacing="0" w:line="360" w:lineRule="auto"/>
        <w:jc w:val="both"/>
      </w:pPr>
      <w:r w:rsidRPr="00F40200">
        <w:t xml:space="preserve">Omer, S. (2019). SWOT analysis implementation’s significance on strategy planning Samsung mobile company as an example. </w:t>
      </w:r>
      <w:r w:rsidRPr="00F40200">
        <w:rPr>
          <w:i/>
          <w:iCs/>
        </w:rPr>
        <w:t>Journal of Process Management. New Technologies</w:t>
      </w:r>
      <w:r w:rsidRPr="00F40200">
        <w:t>, 7(1), pp.56–62. doi:10.5937/jouproman7-20167.</w:t>
      </w:r>
    </w:p>
    <w:p w:rsidR="00AD4046" w:rsidRPr="00F40200" w:rsidRDefault="00AD4046" w:rsidP="00AD4046">
      <w:pPr>
        <w:pStyle w:val="NormalWeb"/>
        <w:spacing w:before="0" w:beforeAutospacing="0" w:after="240" w:afterAutospacing="0" w:line="360" w:lineRule="auto"/>
        <w:jc w:val="both"/>
      </w:pPr>
      <w:r w:rsidRPr="00F40200">
        <w:t xml:space="preserve">Wulff, E., Kee, D.M.H., Halttunen, E., Kara, H. and Pakarinen, N. (2019). An Analysis on How Samsung Can Improve Their Environmental Work by Adding New Ecological Transportation Method of Goods. </w:t>
      </w:r>
      <w:r w:rsidRPr="00F40200">
        <w:rPr>
          <w:i/>
          <w:iCs/>
        </w:rPr>
        <w:t>Asia Pacific Journal of Management and Education</w:t>
      </w:r>
      <w:r w:rsidRPr="00F40200">
        <w:t>, 2(3), pp.55–66. doi:10.32535/apjme.v2i3.628.</w:t>
      </w:r>
    </w:p>
    <w:p w:rsidR="00F40200" w:rsidRPr="00F40200" w:rsidRDefault="00AD4046" w:rsidP="00AD4046">
      <w:pPr>
        <w:spacing w:line="360" w:lineRule="auto"/>
        <w:jc w:val="both"/>
        <w:rPr>
          <w:rFonts w:ascii="Times New Roman" w:hAnsi="Times New Roman" w:cs="Times New Roman"/>
          <w:sz w:val="24"/>
          <w:szCs w:val="24"/>
        </w:rPr>
      </w:pPr>
      <w:r w:rsidRPr="00F40200">
        <w:t>Solihin, D. (2021). The Influence Of Brand Image And Atmosphere Store On Purchase Decision For Samsung Brand Smartphone With Buying Intervention As Intervening</w:t>
      </w:r>
    </w:p>
    <w:p w:rsidR="00424A03" w:rsidRDefault="00AD4046" w:rsidP="00424A03">
      <w:pPr>
        <w:pStyle w:val="NormalWeb"/>
        <w:spacing w:before="0" w:beforeAutospacing="0" w:after="240" w:afterAutospacing="0" w:line="360" w:lineRule="auto"/>
        <w:jc w:val="both"/>
      </w:pPr>
      <w:r w:rsidRPr="00F40200">
        <w:lastRenderedPageBreak/>
        <w:t xml:space="preserve">Variables (Study on Samsung Experience Store Karawaci Customers). </w:t>
      </w:r>
      <w:r w:rsidRPr="00F40200">
        <w:rPr>
          <w:i/>
          <w:iCs/>
        </w:rPr>
        <w:t>International Journal of Social Science and Business</w:t>
      </w:r>
      <w:r w:rsidRPr="00F40200">
        <w:t>, 5(2). doi:10.23887/ijssb.v5i2.30847.</w:t>
      </w:r>
    </w:p>
    <w:sectPr w:rsidR="00424A03" w:rsidSect="00424A03">
      <w:footerReference w:type="default" r:id="rId9"/>
      <w:pgSz w:w="11906" w:h="16838"/>
      <w:pgMar w:top="1440" w:right="1440" w:bottom="1440" w:left="1440" w:header="706" w:footer="706" w:gutter="0"/>
      <w:pgBorders w:offsetFrom="page">
        <w:top w:val="thickThinLargeGap" w:sz="24" w:space="24" w:color="auto"/>
        <w:left w:val="thickThin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633C" w:rsidRDefault="0003633C" w:rsidP="00F40200">
      <w:pPr>
        <w:spacing w:after="0" w:line="240" w:lineRule="auto"/>
      </w:pPr>
      <w:r>
        <w:separator/>
      </w:r>
    </w:p>
  </w:endnote>
  <w:endnote w:type="continuationSeparator" w:id="1">
    <w:p w:rsidR="0003633C" w:rsidRDefault="0003633C" w:rsidP="00F402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127519"/>
      <w:docPartObj>
        <w:docPartGallery w:val="Page Numbers (Bottom of Page)"/>
        <w:docPartUnique/>
      </w:docPartObj>
    </w:sdtPr>
    <w:sdtEndPr>
      <w:rPr>
        <w:noProof/>
      </w:rPr>
    </w:sdtEndPr>
    <w:sdtContent>
      <w:p w:rsidR="00F40200" w:rsidRDefault="00E9651B">
        <w:pPr>
          <w:pStyle w:val="Footer"/>
          <w:jc w:val="center"/>
        </w:pPr>
        <w:r>
          <w:fldChar w:fldCharType="begin"/>
        </w:r>
        <w:r w:rsidR="00F40200">
          <w:instrText xml:space="preserve"> PAGE   \* MERGEFORMAT </w:instrText>
        </w:r>
        <w:r>
          <w:fldChar w:fldCharType="separate"/>
        </w:r>
        <w:r w:rsidR="00ED289F">
          <w:rPr>
            <w:noProof/>
          </w:rPr>
          <w:t>2</w:t>
        </w:r>
        <w:r>
          <w:rPr>
            <w:noProof/>
          </w:rPr>
          <w:fldChar w:fldCharType="end"/>
        </w:r>
      </w:p>
    </w:sdtContent>
  </w:sdt>
  <w:p w:rsidR="00F40200" w:rsidRDefault="00F402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633C" w:rsidRDefault="0003633C" w:rsidP="00F40200">
      <w:pPr>
        <w:spacing w:after="0" w:line="240" w:lineRule="auto"/>
      </w:pPr>
      <w:r>
        <w:separator/>
      </w:r>
    </w:p>
  </w:footnote>
  <w:footnote w:type="continuationSeparator" w:id="1">
    <w:p w:rsidR="0003633C" w:rsidRDefault="0003633C" w:rsidP="00F4020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47E83"/>
    <w:multiLevelType w:val="hybridMultilevel"/>
    <w:tmpl w:val="8F8EA7C4"/>
    <w:lvl w:ilvl="0" w:tplc="B212CEFC">
      <w:start w:val="1"/>
      <w:numFmt w:val="decimal"/>
      <w:lvlText w:val="%1."/>
      <w:lvlJc w:val="left"/>
      <w:pPr>
        <w:tabs>
          <w:tab w:val="num" w:pos="720"/>
        </w:tabs>
        <w:ind w:left="720" w:hanging="360"/>
      </w:pPr>
    </w:lvl>
    <w:lvl w:ilvl="1" w:tplc="1780CBC4" w:tentative="1">
      <w:start w:val="1"/>
      <w:numFmt w:val="decimal"/>
      <w:lvlText w:val="%2."/>
      <w:lvlJc w:val="left"/>
      <w:pPr>
        <w:tabs>
          <w:tab w:val="num" w:pos="1440"/>
        </w:tabs>
        <w:ind w:left="1440" w:hanging="360"/>
      </w:pPr>
    </w:lvl>
    <w:lvl w:ilvl="2" w:tplc="D96A7360" w:tentative="1">
      <w:start w:val="1"/>
      <w:numFmt w:val="decimal"/>
      <w:lvlText w:val="%3."/>
      <w:lvlJc w:val="left"/>
      <w:pPr>
        <w:tabs>
          <w:tab w:val="num" w:pos="2160"/>
        </w:tabs>
        <w:ind w:left="2160" w:hanging="360"/>
      </w:pPr>
    </w:lvl>
    <w:lvl w:ilvl="3" w:tplc="BD9A541A" w:tentative="1">
      <w:start w:val="1"/>
      <w:numFmt w:val="decimal"/>
      <w:lvlText w:val="%4."/>
      <w:lvlJc w:val="left"/>
      <w:pPr>
        <w:tabs>
          <w:tab w:val="num" w:pos="2880"/>
        </w:tabs>
        <w:ind w:left="2880" w:hanging="360"/>
      </w:pPr>
    </w:lvl>
    <w:lvl w:ilvl="4" w:tplc="E0E098E4" w:tentative="1">
      <w:start w:val="1"/>
      <w:numFmt w:val="decimal"/>
      <w:lvlText w:val="%5."/>
      <w:lvlJc w:val="left"/>
      <w:pPr>
        <w:tabs>
          <w:tab w:val="num" w:pos="3600"/>
        </w:tabs>
        <w:ind w:left="3600" w:hanging="360"/>
      </w:pPr>
    </w:lvl>
    <w:lvl w:ilvl="5" w:tplc="D56E67B6" w:tentative="1">
      <w:start w:val="1"/>
      <w:numFmt w:val="decimal"/>
      <w:lvlText w:val="%6."/>
      <w:lvlJc w:val="left"/>
      <w:pPr>
        <w:tabs>
          <w:tab w:val="num" w:pos="4320"/>
        </w:tabs>
        <w:ind w:left="4320" w:hanging="360"/>
      </w:pPr>
    </w:lvl>
    <w:lvl w:ilvl="6" w:tplc="15502414" w:tentative="1">
      <w:start w:val="1"/>
      <w:numFmt w:val="decimal"/>
      <w:lvlText w:val="%7."/>
      <w:lvlJc w:val="left"/>
      <w:pPr>
        <w:tabs>
          <w:tab w:val="num" w:pos="5040"/>
        </w:tabs>
        <w:ind w:left="5040" w:hanging="360"/>
      </w:pPr>
    </w:lvl>
    <w:lvl w:ilvl="7" w:tplc="58284F14" w:tentative="1">
      <w:start w:val="1"/>
      <w:numFmt w:val="decimal"/>
      <w:lvlText w:val="%8."/>
      <w:lvlJc w:val="left"/>
      <w:pPr>
        <w:tabs>
          <w:tab w:val="num" w:pos="5760"/>
        </w:tabs>
        <w:ind w:left="5760" w:hanging="360"/>
      </w:pPr>
    </w:lvl>
    <w:lvl w:ilvl="8" w:tplc="374A9876" w:tentative="1">
      <w:start w:val="1"/>
      <w:numFmt w:val="decimal"/>
      <w:lvlText w:val="%9."/>
      <w:lvlJc w:val="left"/>
      <w:pPr>
        <w:tabs>
          <w:tab w:val="num" w:pos="6480"/>
        </w:tabs>
        <w:ind w:left="6480" w:hanging="360"/>
      </w:pPr>
    </w:lvl>
  </w:abstractNum>
  <w:abstractNum w:abstractNumId="1">
    <w:nsid w:val="089B4F51"/>
    <w:multiLevelType w:val="hybridMultilevel"/>
    <w:tmpl w:val="2CC29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A6302B4"/>
    <w:multiLevelType w:val="hybridMultilevel"/>
    <w:tmpl w:val="D090A7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9B36C22"/>
    <w:multiLevelType w:val="hybridMultilevel"/>
    <w:tmpl w:val="5F26C7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7E013C4C"/>
    <w:multiLevelType w:val="hybridMultilevel"/>
    <w:tmpl w:val="CAEC39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applyBreakingRules/>
  </w:compat>
  <w:rsids>
    <w:rsidRoot w:val="00A57C31"/>
    <w:rsid w:val="0003633C"/>
    <w:rsid w:val="00075744"/>
    <w:rsid w:val="00086FA9"/>
    <w:rsid w:val="000E4161"/>
    <w:rsid w:val="000F298F"/>
    <w:rsid w:val="00155CFA"/>
    <w:rsid w:val="001A29BD"/>
    <w:rsid w:val="001B2E23"/>
    <w:rsid w:val="001C0AB9"/>
    <w:rsid w:val="002529D8"/>
    <w:rsid w:val="00254BBD"/>
    <w:rsid w:val="002906C7"/>
    <w:rsid w:val="002C132D"/>
    <w:rsid w:val="002C6564"/>
    <w:rsid w:val="003124C1"/>
    <w:rsid w:val="00367D4E"/>
    <w:rsid w:val="003713DF"/>
    <w:rsid w:val="00407AAE"/>
    <w:rsid w:val="00420DE2"/>
    <w:rsid w:val="00424A03"/>
    <w:rsid w:val="00424AEE"/>
    <w:rsid w:val="00462449"/>
    <w:rsid w:val="004710A9"/>
    <w:rsid w:val="005B6387"/>
    <w:rsid w:val="00692F8E"/>
    <w:rsid w:val="006B1DE7"/>
    <w:rsid w:val="0070760F"/>
    <w:rsid w:val="00707E03"/>
    <w:rsid w:val="007161B1"/>
    <w:rsid w:val="0074045F"/>
    <w:rsid w:val="007510E1"/>
    <w:rsid w:val="00766138"/>
    <w:rsid w:val="007917CB"/>
    <w:rsid w:val="007D3908"/>
    <w:rsid w:val="0082095C"/>
    <w:rsid w:val="00825BA3"/>
    <w:rsid w:val="008401D2"/>
    <w:rsid w:val="00867132"/>
    <w:rsid w:val="00871080"/>
    <w:rsid w:val="00896CB1"/>
    <w:rsid w:val="008A29AF"/>
    <w:rsid w:val="008E65A7"/>
    <w:rsid w:val="008F49DE"/>
    <w:rsid w:val="00950552"/>
    <w:rsid w:val="00985CD8"/>
    <w:rsid w:val="009B351B"/>
    <w:rsid w:val="009C7955"/>
    <w:rsid w:val="00A25E50"/>
    <w:rsid w:val="00A2725F"/>
    <w:rsid w:val="00A346F5"/>
    <w:rsid w:val="00A43BE1"/>
    <w:rsid w:val="00A57C31"/>
    <w:rsid w:val="00AA337F"/>
    <w:rsid w:val="00AD4046"/>
    <w:rsid w:val="00B17B1D"/>
    <w:rsid w:val="00B31B59"/>
    <w:rsid w:val="00B512AD"/>
    <w:rsid w:val="00B77716"/>
    <w:rsid w:val="00B965EF"/>
    <w:rsid w:val="00C92A6F"/>
    <w:rsid w:val="00CE0FD4"/>
    <w:rsid w:val="00CE4230"/>
    <w:rsid w:val="00D420BF"/>
    <w:rsid w:val="00DC0C01"/>
    <w:rsid w:val="00DD176D"/>
    <w:rsid w:val="00E3731F"/>
    <w:rsid w:val="00E507EA"/>
    <w:rsid w:val="00E6649B"/>
    <w:rsid w:val="00E74373"/>
    <w:rsid w:val="00E9651B"/>
    <w:rsid w:val="00EB7F1B"/>
    <w:rsid w:val="00ED02E5"/>
    <w:rsid w:val="00ED289F"/>
    <w:rsid w:val="00EF14CB"/>
    <w:rsid w:val="00F30333"/>
    <w:rsid w:val="00F316F7"/>
    <w:rsid w:val="00F40200"/>
    <w:rsid w:val="00FA55A5"/>
    <w:rsid w:val="00FC3F65"/>
    <w:rsid w:val="00FD0FEF"/>
    <w:rsid w:val="00FD2BD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1B1"/>
  </w:style>
  <w:style w:type="paragraph" w:styleId="Heading1">
    <w:name w:val="heading 1"/>
    <w:basedOn w:val="Normal"/>
    <w:next w:val="Normal"/>
    <w:link w:val="Heading1Char"/>
    <w:uiPriority w:val="9"/>
    <w:qFormat/>
    <w:rsid w:val="00985CD8"/>
    <w:pPr>
      <w:keepNext/>
      <w:keepLines/>
      <w:spacing w:before="240" w:after="0" w:line="276" w:lineRule="auto"/>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896CB1"/>
    <w:pPr>
      <w:keepNext/>
      <w:keepLines/>
      <w:spacing w:before="40" w:after="0" w:line="276" w:lineRule="auto"/>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EB7F1B"/>
    <w:pPr>
      <w:keepNext/>
      <w:keepLines/>
      <w:spacing w:before="40" w:after="0"/>
      <w:outlineLvl w:val="2"/>
    </w:pPr>
    <w:rPr>
      <w:rFonts w:ascii="Times New Roman" w:eastAsiaTheme="majorEastAsia" w:hAnsi="Times New Roman" w:cstheme="majorBidi"/>
      <w:b/>
      <w:color w:val="000000" w:themeColor="text1"/>
      <w:sz w:val="24"/>
      <w:szCs w:val="30"/>
    </w:rPr>
  </w:style>
  <w:style w:type="paragraph" w:styleId="Heading4">
    <w:name w:val="heading 4"/>
    <w:basedOn w:val="Normal"/>
    <w:link w:val="Heading4Char"/>
    <w:uiPriority w:val="9"/>
    <w:qFormat/>
    <w:rsid w:val="000E4161"/>
    <w:pPr>
      <w:spacing w:before="100" w:beforeAutospacing="1" w:after="100" w:afterAutospacing="1" w:line="240" w:lineRule="auto"/>
      <w:outlineLvl w:val="3"/>
    </w:pPr>
    <w:rPr>
      <w:rFonts w:ascii="Times New Roman" w:eastAsia="Times New Roman" w:hAnsi="Times New Roman" w:cs="Times New Roman"/>
      <w:b/>
      <w:bCs/>
      <w:sz w:val="24"/>
      <w:szCs w:val="24"/>
      <w:lang w:eastAsia="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CD8"/>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896CB1"/>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A57C31"/>
    <w:pPr>
      <w:ind w:left="720"/>
      <w:contextualSpacing/>
    </w:pPr>
  </w:style>
  <w:style w:type="character" w:customStyle="1" w:styleId="Heading4Char">
    <w:name w:val="Heading 4 Char"/>
    <w:basedOn w:val="DefaultParagraphFont"/>
    <w:link w:val="Heading4"/>
    <w:uiPriority w:val="9"/>
    <w:rsid w:val="000E4161"/>
    <w:rPr>
      <w:rFonts w:ascii="Times New Roman" w:eastAsia="Times New Roman" w:hAnsi="Times New Roman" w:cs="Times New Roman"/>
      <w:b/>
      <w:bCs/>
      <w:sz w:val="24"/>
      <w:szCs w:val="24"/>
      <w:lang w:eastAsia="en-IN" w:bidi="ar-SA"/>
    </w:rPr>
  </w:style>
  <w:style w:type="paragraph" w:styleId="NormalWeb">
    <w:name w:val="Normal (Web)"/>
    <w:basedOn w:val="Normal"/>
    <w:uiPriority w:val="99"/>
    <w:unhideWhenUsed/>
    <w:rsid w:val="00867132"/>
    <w:pPr>
      <w:spacing w:before="100" w:beforeAutospacing="1" w:after="100" w:afterAutospacing="1" w:line="240" w:lineRule="auto"/>
    </w:pPr>
    <w:rPr>
      <w:rFonts w:ascii="Times New Roman" w:eastAsia="Times New Roman" w:hAnsi="Times New Roman" w:cs="Times New Roman"/>
      <w:sz w:val="24"/>
      <w:szCs w:val="24"/>
      <w:lang w:eastAsia="en-IN" w:bidi="ar-SA"/>
    </w:rPr>
  </w:style>
  <w:style w:type="character" w:customStyle="1" w:styleId="Heading3Char">
    <w:name w:val="Heading 3 Char"/>
    <w:basedOn w:val="DefaultParagraphFont"/>
    <w:link w:val="Heading3"/>
    <w:uiPriority w:val="9"/>
    <w:rsid w:val="00EB7F1B"/>
    <w:rPr>
      <w:rFonts w:ascii="Times New Roman" w:eastAsiaTheme="majorEastAsia" w:hAnsi="Times New Roman" w:cstheme="majorBidi"/>
      <w:b/>
      <w:color w:val="000000" w:themeColor="text1"/>
      <w:sz w:val="24"/>
      <w:szCs w:val="30"/>
    </w:rPr>
  </w:style>
  <w:style w:type="paragraph" w:styleId="TOCHeading">
    <w:name w:val="TOC Heading"/>
    <w:basedOn w:val="Heading1"/>
    <w:next w:val="Normal"/>
    <w:uiPriority w:val="39"/>
    <w:unhideWhenUsed/>
    <w:qFormat/>
    <w:rsid w:val="00F40200"/>
    <w:pPr>
      <w:spacing w:line="259" w:lineRule="auto"/>
      <w:outlineLvl w:val="9"/>
    </w:pPr>
    <w:rPr>
      <w:rFonts w:asciiTheme="majorHAnsi" w:hAnsiTheme="majorHAnsi"/>
      <w:b w:val="0"/>
      <w:color w:val="2F5496" w:themeColor="accent1" w:themeShade="BF"/>
      <w:sz w:val="32"/>
      <w:lang w:val="en-US" w:bidi="ar-SA"/>
    </w:rPr>
  </w:style>
  <w:style w:type="paragraph" w:styleId="TOC1">
    <w:name w:val="toc 1"/>
    <w:basedOn w:val="Normal"/>
    <w:next w:val="Normal"/>
    <w:autoRedefine/>
    <w:uiPriority w:val="39"/>
    <w:unhideWhenUsed/>
    <w:rsid w:val="00F40200"/>
    <w:pPr>
      <w:spacing w:after="100"/>
    </w:pPr>
  </w:style>
  <w:style w:type="paragraph" w:styleId="TOC2">
    <w:name w:val="toc 2"/>
    <w:basedOn w:val="Normal"/>
    <w:next w:val="Normal"/>
    <w:autoRedefine/>
    <w:uiPriority w:val="39"/>
    <w:unhideWhenUsed/>
    <w:rsid w:val="00F40200"/>
    <w:pPr>
      <w:spacing w:after="100"/>
      <w:ind w:left="220"/>
    </w:pPr>
  </w:style>
  <w:style w:type="paragraph" w:styleId="TOC3">
    <w:name w:val="toc 3"/>
    <w:basedOn w:val="Normal"/>
    <w:next w:val="Normal"/>
    <w:autoRedefine/>
    <w:uiPriority w:val="39"/>
    <w:unhideWhenUsed/>
    <w:rsid w:val="00F40200"/>
    <w:pPr>
      <w:spacing w:after="100"/>
      <w:ind w:left="440"/>
    </w:pPr>
  </w:style>
  <w:style w:type="character" w:styleId="Hyperlink">
    <w:name w:val="Hyperlink"/>
    <w:basedOn w:val="DefaultParagraphFont"/>
    <w:uiPriority w:val="99"/>
    <w:unhideWhenUsed/>
    <w:rsid w:val="00F40200"/>
    <w:rPr>
      <w:color w:val="0563C1" w:themeColor="hyperlink"/>
      <w:u w:val="single"/>
    </w:rPr>
  </w:style>
  <w:style w:type="paragraph" w:styleId="Header">
    <w:name w:val="header"/>
    <w:basedOn w:val="Normal"/>
    <w:link w:val="HeaderChar"/>
    <w:uiPriority w:val="99"/>
    <w:unhideWhenUsed/>
    <w:rsid w:val="00F40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200"/>
  </w:style>
  <w:style w:type="paragraph" w:styleId="Footer">
    <w:name w:val="footer"/>
    <w:basedOn w:val="Normal"/>
    <w:link w:val="FooterChar"/>
    <w:uiPriority w:val="99"/>
    <w:unhideWhenUsed/>
    <w:rsid w:val="00F40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200"/>
  </w:style>
  <w:style w:type="paragraph" w:styleId="BalloonText">
    <w:name w:val="Balloon Text"/>
    <w:basedOn w:val="Normal"/>
    <w:link w:val="BalloonTextChar"/>
    <w:uiPriority w:val="99"/>
    <w:semiHidden/>
    <w:unhideWhenUsed/>
    <w:rsid w:val="00FD0FE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D0FEF"/>
    <w:rPr>
      <w:rFonts w:ascii="Tahoma" w:hAnsi="Tahoma" w:cs="Angsana New"/>
      <w:sz w:val="16"/>
      <w:szCs w:val="20"/>
    </w:rPr>
  </w:style>
  <w:style w:type="paragraph" w:styleId="DocumentMap">
    <w:name w:val="Document Map"/>
    <w:basedOn w:val="Normal"/>
    <w:link w:val="DocumentMapChar"/>
    <w:uiPriority w:val="99"/>
    <w:semiHidden/>
    <w:unhideWhenUsed/>
    <w:rsid w:val="00424A03"/>
    <w:pPr>
      <w:spacing w:after="0" w:line="240" w:lineRule="auto"/>
    </w:pPr>
    <w:rPr>
      <w:rFonts w:ascii="Tahoma" w:hAnsi="Tahoma" w:cs="Angsana New"/>
      <w:sz w:val="16"/>
      <w:szCs w:val="20"/>
    </w:rPr>
  </w:style>
  <w:style w:type="character" w:customStyle="1" w:styleId="DocumentMapChar">
    <w:name w:val="Document Map Char"/>
    <w:basedOn w:val="DefaultParagraphFont"/>
    <w:link w:val="DocumentMap"/>
    <w:uiPriority w:val="99"/>
    <w:semiHidden/>
    <w:rsid w:val="00424A03"/>
    <w:rPr>
      <w:rFonts w:ascii="Tahoma" w:hAnsi="Tahoma" w:cs="Angsana New"/>
      <w:sz w:val="16"/>
      <w:szCs w:val="20"/>
    </w:rPr>
  </w:style>
  <w:style w:type="table" w:styleId="TableGrid">
    <w:name w:val="Table Grid"/>
    <w:basedOn w:val="TableNormal"/>
    <w:uiPriority w:val="39"/>
    <w:rsid w:val="000757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78322382">
      <w:bodyDiv w:val="1"/>
      <w:marLeft w:val="0"/>
      <w:marRight w:val="0"/>
      <w:marTop w:val="0"/>
      <w:marBottom w:val="0"/>
      <w:divBdr>
        <w:top w:val="none" w:sz="0" w:space="0" w:color="auto"/>
        <w:left w:val="none" w:sz="0" w:space="0" w:color="auto"/>
        <w:bottom w:val="none" w:sz="0" w:space="0" w:color="auto"/>
        <w:right w:val="none" w:sz="0" w:space="0" w:color="auto"/>
      </w:divBdr>
    </w:div>
    <w:div w:id="1178731660">
      <w:bodyDiv w:val="1"/>
      <w:marLeft w:val="0"/>
      <w:marRight w:val="0"/>
      <w:marTop w:val="0"/>
      <w:marBottom w:val="0"/>
      <w:divBdr>
        <w:top w:val="none" w:sz="0" w:space="0" w:color="auto"/>
        <w:left w:val="none" w:sz="0" w:space="0" w:color="auto"/>
        <w:bottom w:val="none" w:sz="0" w:space="0" w:color="auto"/>
        <w:right w:val="none" w:sz="0" w:space="0" w:color="auto"/>
      </w:divBdr>
      <w:divsChild>
        <w:div w:id="421487791">
          <w:marLeft w:val="0"/>
          <w:marRight w:val="0"/>
          <w:marTop w:val="0"/>
          <w:marBottom w:val="0"/>
          <w:divBdr>
            <w:top w:val="none" w:sz="0" w:space="0" w:color="auto"/>
            <w:left w:val="none" w:sz="0" w:space="0" w:color="auto"/>
            <w:bottom w:val="none" w:sz="0" w:space="0" w:color="auto"/>
            <w:right w:val="none" w:sz="0" w:space="0" w:color="auto"/>
          </w:divBdr>
        </w:div>
      </w:divsChild>
    </w:div>
    <w:div w:id="1423145945">
      <w:bodyDiv w:val="1"/>
      <w:marLeft w:val="0"/>
      <w:marRight w:val="0"/>
      <w:marTop w:val="0"/>
      <w:marBottom w:val="0"/>
      <w:divBdr>
        <w:top w:val="none" w:sz="0" w:space="0" w:color="auto"/>
        <w:left w:val="none" w:sz="0" w:space="0" w:color="auto"/>
        <w:bottom w:val="none" w:sz="0" w:space="0" w:color="auto"/>
        <w:right w:val="none" w:sz="0" w:space="0" w:color="auto"/>
      </w:divBdr>
      <w:divsChild>
        <w:div w:id="668095179">
          <w:marLeft w:val="0"/>
          <w:marRight w:val="0"/>
          <w:marTop w:val="0"/>
          <w:marBottom w:val="0"/>
          <w:divBdr>
            <w:top w:val="none" w:sz="0" w:space="0" w:color="auto"/>
            <w:left w:val="none" w:sz="0" w:space="0" w:color="auto"/>
            <w:bottom w:val="none" w:sz="0" w:space="0" w:color="auto"/>
            <w:right w:val="none" w:sz="0" w:space="0" w:color="auto"/>
          </w:divBdr>
        </w:div>
      </w:divsChild>
    </w:div>
    <w:div w:id="1531450877">
      <w:bodyDiv w:val="1"/>
      <w:marLeft w:val="0"/>
      <w:marRight w:val="0"/>
      <w:marTop w:val="0"/>
      <w:marBottom w:val="0"/>
      <w:divBdr>
        <w:top w:val="none" w:sz="0" w:space="0" w:color="auto"/>
        <w:left w:val="none" w:sz="0" w:space="0" w:color="auto"/>
        <w:bottom w:val="none" w:sz="0" w:space="0" w:color="auto"/>
        <w:right w:val="none" w:sz="0" w:space="0" w:color="auto"/>
      </w:divBdr>
    </w:div>
    <w:div w:id="1803764424">
      <w:bodyDiv w:val="1"/>
      <w:marLeft w:val="0"/>
      <w:marRight w:val="0"/>
      <w:marTop w:val="0"/>
      <w:marBottom w:val="0"/>
      <w:divBdr>
        <w:top w:val="none" w:sz="0" w:space="0" w:color="auto"/>
        <w:left w:val="none" w:sz="0" w:space="0" w:color="auto"/>
        <w:bottom w:val="none" w:sz="0" w:space="0" w:color="auto"/>
        <w:right w:val="none" w:sz="0" w:space="0" w:color="auto"/>
      </w:divBdr>
      <w:divsChild>
        <w:div w:id="1372219285">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1622E-1456-4452-9C2D-E17837215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3024</Words>
  <Characters>17241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Nitin Jangir</dc:creator>
  <cp:lastModifiedBy>DELL</cp:lastModifiedBy>
  <cp:revision>2</cp:revision>
  <dcterms:created xsi:type="dcterms:W3CDTF">2023-01-12T07:41:00Z</dcterms:created>
  <dcterms:modified xsi:type="dcterms:W3CDTF">2023-01-12T07:41:00Z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e4369dec-cab0-43cf-9294-e525bec5a908</vt:lpwstr>
  </property>
</Properties>
</file>