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C1B70" w:rsidRDefault="00BC1B70">
      <w:pPr>
        <w:spacing w:line="360" w:lineRule="auto"/>
        <w:jc w:val="center"/>
        <w:rPr>
          <w:b/>
          <w:sz w:val="32"/>
          <w:szCs w:val="32"/>
        </w:rPr>
      </w:pPr>
    </w:p>
    <w:p w14:paraId="00000002" w14:textId="77777777" w:rsidR="00BC1B70" w:rsidRDefault="00BC1B70">
      <w:pPr>
        <w:spacing w:line="360" w:lineRule="auto"/>
        <w:jc w:val="center"/>
        <w:rPr>
          <w:b/>
          <w:sz w:val="32"/>
          <w:szCs w:val="32"/>
        </w:rPr>
      </w:pPr>
    </w:p>
    <w:p w14:paraId="00000003" w14:textId="519880ED" w:rsidR="00BC1B70" w:rsidRDefault="00F8564A">
      <w:pPr>
        <w:spacing w:line="360" w:lineRule="auto"/>
        <w:jc w:val="center"/>
        <w:rPr>
          <w:b/>
          <w:sz w:val="32"/>
          <w:szCs w:val="32"/>
        </w:rPr>
      </w:pPr>
      <w:r>
        <w:rPr>
          <w:b/>
          <w:sz w:val="32"/>
          <w:szCs w:val="32"/>
        </w:rPr>
        <w:t>STUDENT NAME:</w:t>
      </w:r>
      <w:r w:rsidR="001125A8">
        <w:rPr>
          <w:b/>
          <w:sz w:val="32"/>
          <w:szCs w:val="32"/>
        </w:rPr>
        <w:t xml:space="preserve"> </w:t>
      </w:r>
      <w:r w:rsidR="001125A8" w:rsidRPr="001125A8">
        <w:rPr>
          <w:b/>
          <w:sz w:val="32"/>
          <w:szCs w:val="32"/>
        </w:rPr>
        <w:t>Gianina Aghinitei</w:t>
      </w:r>
    </w:p>
    <w:p w14:paraId="00000004" w14:textId="77777777" w:rsidR="00BC1B70" w:rsidRDefault="00BC1B70">
      <w:pPr>
        <w:spacing w:line="360" w:lineRule="auto"/>
        <w:jc w:val="center"/>
        <w:rPr>
          <w:b/>
          <w:sz w:val="32"/>
          <w:szCs w:val="32"/>
        </w:rPr>
      </w:pPr>
    </w:p>
    <w:p w14:paraId="00000005" w14:textId="627CA69E" w:rsidR="00BC1B70" w:rsidRDefault="00F8564A">
      <w:pPr>
        <w:spacing w:line="360" w:lineRule="auto"/>
        <w:jc w:val="center"/>
        <w:rPr>
          <w:b/>
          <w:sz w:val="32"/>
          <w:szCs w:val="32"/>
        </w:rPr>
      </w:pPr>
      <w:r>
        <w:rPr>
          <w:b/>
          <w:sz w:val="32"/>
          <w:szCs w:val="32"/>
        </w:rPr>
        <w:t>STUDENT ID NUMBER:</w:t>
      </w:r>
      <w:r w:rsidR="001125A8" w:rsidRPr="001125A8">
        <w:t xml:space="preserve"> </w:t>
      </w:r>
      <w:r w:rsidR="001125A8" w:rsidRPr="001125A8">
        <w:rPr>
          <w:b/>
          <w:sz w:val="32"/>
          <w:szCs w:val="32"/>
        </w:rPr>
        <w:t>2126415</w:t>
      </w:r>
    </w:p>
    <w:p w14:paraId="00000006" w14:textId="77777777" w:rsidR="00BC1B70" w:rsidRDefault="00BC1B70">
      <w:pPr>
        <w:spacing w:line="360" w:lineRule="auto"/>
        <w:jc w:val="center"/>
        <w:rPr>
          <w:b/>
          <w:sz w:val="32"/>
          <w:szCs w:val="32"/>
        </w:rPr>
      </w:pPr>
    </w:p>
    <w:p w14:paraId="00000007" w14:textId="77777777" w:rsidR="00BC1B70" w:rsidRDefault="00F8564A">
      <w:pPr>
        <w:spacing w:line="360" w:lineRule="auto"/>
        <w:jc w:val="center"/>
        <w:rPr>
          <w:b/>
          <w:sz w:val="32"/>
          <w:szCs w:val="32"/>
        </w:rPr>
      </w:pPr>
      <w:r>
        <w:rPr>
          <w:b/>
          <w:sz w:val="32"/>
          <w:szCs w:val="32"/>
        </w:rPr>
        <w:t xml:space="preserve">PROGRAMME: </w:t>
      </w:r>
    </w:p>
    <w:p w14:paraId="00000008" w14:textId="77777777" w:rsidR="00BC1B70" w:rsidRDefault="00F8564A">
      <w:pPr>
        <w:spacing w:line="360" w:lineRule="auto"/>
        <w:jc w:val="center"/>
        <w:rPr>
          <w:b/>
          <w:sz w:val="32"/>
          <w:szCs w:val="32"/>
        </w:rPr>
      </w:pPr>
      <w:r>
        <w:rPr>
          <w:b/>
          <w:sz w:val="32"/>
          <w:szCs w:val="32"/>
        </w:rPr>
        <w:t xml:space="preserve">BA (HONS) INTERNATIONAL HOTEL MANAGEMENT </w:t>
      </w:r>
    </w:p>
    <w:p w14:paraId="00000009" w14:textId="77777777" w:rsidR="00BC1B70" w:rsidRDefault="00BC1B70">
      <w:pPr>
        <w:spacing w:line="360" w:lineRule="auto"/>
        <w:jc w:val="center"/>
        <w:rPr>
          <w:b/>
          <w:sz w:val="32"/>
          <w:szCs w:val="32"/>
        </w:rPr>
      </w:pPr>
    </w:p>
    <w:p w14:paraId="0000000A" w14:textId="77777777" w:rsidR="00BC1B70" w:rsidRDefault="00F8564A">
      <w:pPr>
        <w:spacing w:line="360" w:lineRule="auto"/>
        <w:jc w:val="center"/>
        <w:rPr>
          <w:b/>
          <w:sz w:val="32"/>
          <w:szCs w:val="32"/>
        </w:rPr>
      </w:pPr>
      <w:r>
        <w:rPr>
          <w:b/>
          <w:sz w:val="32"/>
          <w:szCs w:val="32"/>
        </w:rPr>
        <w:t>MODULE:</w:t>
      </w:r>
    </w:p>
    <w:p w14:paraId="0000000B" w14:textId="77777777" w:rsidR="00BC1B70" w:rsidRDefault="00F8564A">
      <w:pPr>
        <w:spacing w:line="360" w:lineRule="auto"/>
        <w:jc w:val="center"/>
        <w:rPr>
          <w:b/>
          <w:sz w:val="32"/>
          <w:szCs w:val="32"/>
        </w:rPr>
      </w:pPr>
      <w:r>
        <w:rPr>
          <w:b/>
          <w:sz w:val="32"/>
          <w:szCs w:val="32"/>
        </w:rPr>
        <w:t xml:space="preserve">SUSTAINABLE HOSPITALITY &amp; TOURISM MANAGEMENT </w:t>
      </w:r>
    </w:p>
    <w:p w14:paraId="0000000C" w14:textId="77777777" w:rsidR="00BC1B70" w:rsidRDefault="00BC1B70">
      <w:pPr>
        <w:spacing w:line="360" w:lineRule="auto"/>
        <w:jc w:val="center"/>
        <w:rPr>
          <w:b/>
          <w:sz w:val="32"/>
          <w:szCs w:val="32"/>
        </w:rPr>
      </w:pPr>
    </w:p>
    <w:p w14:paraId="0000000D" w14:textId="77777777" w:rsidR="00BC1B70" w:rsidRDefault="00F8564A">
      <w:pPr>
        <w:spacing w:line="360" w:lineRule="auto"/>
        <w:jc w:val="center"/>
        <w:rPr>
          <w:b/>
          <w:sz w:val="32"/>
          <w:szCs w:val="32"/>
        </w:rPr>
      </w:pPr>
      <w:r>
        <w:rPr>
          <w:b/>
          <w:sz w:val="32"/>
          <w:szCs w:val="32"/>
        </w:rPr>
        <w:t>MODULE CODE:</w:t>
      </w:r>
    </w:p>
    <w:p w14:paraId="0000000E" w14:textId="77777777" w:rsidR="00BC1B70" w:rsidRDefault="00F8564A">
      <w:pPr>
        <w:spacing w:line="360" w:lineRule="auto"/>
        <w:jc w:val="center"/>
        <w:rPr>
          <w:b/>
          <w:sz w:val="32"/>
          <w:szCs w:val="32"/>
        </w:rPr>
      </w:pPr>
      <w:r>
        <w:rPr>
          <w:b/>
          <w:sz w:val="32"/>
          <w:szCs w:val="32"/>
        </w:rPr>
        <w:t>BMIH5006</w:t>
      </w:r>
    </w:p>
    <w:p w14:paraId="0000000F" w14:textId="77777777" w:rsidR="00BC1B70" w:rsidRDefault="00BC1B70">
      <w:pPr>
        <w:spacing w:line="360" w:lineRule="auto"/>
        <w:jc w:val="center"/>
        <w:rPr>
          <w:b/>
          <w:sz w:val="32"/>
          <w:szCs w:val="32"/>
        </w:rPr>
      </w:pPr>
    </w:p>
    <w:p w14:paraId="00000010" w14:textId="77777777" w:rsidR="00BC1B70" w:rsidRDefault="00F8564A">
      <w:pPr>
        <w:spacing w:line="360" w:lineRule="auto"/>
        <w:jc w:val="center"/>
        <w:rPr>
          <w:b/>
          <w:sz w:val="32"/>
          <w:szCs w:val="32"/>
        </w:rPr>
      </w:pPr>
      <w:r>
        <w:rPr>
          <w:b/>
          <w:sz w:val="32"/>
          <w:szCs w:val="32"/>
        </w:rPr>
        <w:t>LECTURER ’s NAME:</w:t>
      </w:r>
    </w:p>
    <w:p w14:paraId="00000011" w14:textId="77777777" w:rsidR="00BC1B70" w:rsidRDefault="00F8564A">
      <w:pPr>
        <w:spacing w:line="360" w:lineRule="auto"/>
        <w:jc w:val="center"/>
        <w:rPr>
          <w:b/>
          <w:sz w:val="32"/>
          <w:szCs w:val="32"/>
        </w:rPr>
      </w:pPr>
      <w:r>
        <w:rPr>
          <w:b/>
          <w:sz w:val="32"/>
          <w:szCs w:val="32"/>
        </w:rPr>
        <w:t xml:space="preserve">KATHRYN ROBERT'S </w:t>
      </w:r>
    </w:p>
    <w:p w14:paraId="00000012" w14:textId="77777777" w:rsidR="00BC1B70" w:rsidRDefault="00F8564A">
      <w:pPr>
        <w:spacing w:line="360" w:lineRule="auto"/>
        <w:jc w:val="center"/>
        <w:rPr>
          <w:b/>
          <w:sz w:val="32"/>
          <w:szCs w:val="32"/>
        </w:rPr>
      </w:pPr>
      <w:r>
        <w:rPr>
          <w:b/>
          <w:sz w:val="32"/>
          <w:szCs w:val="32"/>
        </w:rPr>
        <w:t xml:space="preserve">DR HUW THOMAS </w:t>
      </w:r>
    </w:p>
    <w:p w14:paraId="00000013" w14:textId="77777777" w:rsidR="00BC1B70" w:rsidRDefault="00BC1B70">
      <w:pPr>
        <w:spacing w:line="360" w:lineRule="auto"/>
        <w:jc w:val="center"/>
        <w:rPr>
          <w:b/>
          <w:sz w:val="32"/>
          <w:szCs w:val="32"/>
        </w:rPr>
      </w:pPr>
    </w:p>
    <w:p w14:paraId="00000014" w14:textId="77777777" w:rsidR="00BC1B70" w:rsidRDefault="00F8564A">
      <w:pPr>
        <w:spacing w:line="360" w:lineRule="auto"/>
        <w:jc w:val="center"/>
        <w:rPr>
          <w:b/>
          <w:sz w:val="32"/>
          <w:szCs w:val="32"/>
        </w:rPr>
      </w:pPr>
      <w:r>
        <w:rPr>
          <w:b/>
          <w:sz w:val="32"/>
          <w:szCs w:val="32"/>
        </w:rPr>
        <w:t>ASSIGNMENT TITLE:</w:t>
      </w:r>
    </w:p>
    <w:p w14:paraId="00000015" w14:textId="77777777" w:rsidR="00BC1B70" w:rsidRDefault="00F8564A">
      <w:pPr>
        <w:spacing w:line="360" w:lineRule="auto"/>
        <w:jc w:val="center"/>
        <w:rPr>
          <w:b/>
          <w:sz w:val="32"/>
          <w:szCs w:val="32"/>
        </w:rPr>
      </w:pPr>
      <w:r>
        <w:rPr>
          <w:b/>
          <w:sz w:val="32"/>
          <w:szCs w:val="32"/>
        </w:rPr>
        <w:t xml:space="preserve">ESSAY </w:t>
      </w:r>
    </w:p>
    <w:p w14:paraId="00000016" w14:textId="77777777" w:rsidR="00BC1B70" w:rsidRDefault="00BC1B70">
      <w:pPr>
        <w:spacing w:line="360" w:lineRule="auto"/>
        <w:jc w:val="center"/>
        <w:rPr>
          <w:b/>
          <w:sz w:val="32"/>
          <w:szCs w:val="32"/>
        </w:rPr>
      </w:pPr>
    </w:p>
    <w:p w14:paraId="00000017" w14:textId="77777777" w:rsidR="00BC1B70" w:rsidRDefault="00BC1B70">
      <w:pPr>
        <w:spacing w:line="360" w:lineRule="auto"/>
        <w:jc w:val="center"/>
        <w:rPr>
          <w:b/>
          <w:sz w:val="32"/>
          <w:szCs w:val="32"/>
        </w:rPr>
      </w:pPr>
    </w:p>
    <w:p w14:paraId="00000018" w14:textId="77777777" w:rsidR="00BC1B70" w:rsidRDefault="00F8564A">
      <w:r>
        <w:t xml:space="preserve"> </w:t>
      </w:r>
      <w:r>
        <w:br w:type="page"/>
      </w:r>
    </w:p>
    <w:p w14:paraId="00000019" w14:textId="77777777" w:rsidR="00BC1B70" w:rsidRDefault="00F8564A">
      <w:pPr>
        <w:spacing w:line="360" w:lineRule="auto"/>
        <w:jc w:val="both"/>
      </w:pPr>
      <w:r>
        <w:rPr>
          <w:b/>
          <w:sz w:val="28"/>
          <w:szCs w:val="28"/>
        </w:rPr>
        <w:lastRenderedPageBreak/>
        <w:t>Topic: “Choosing Premier Inn Hotel, discuss how they implement a circular economy within their Corporate Social Responsibility Policy”</w:t>
      </w:r>
    </w:p>
    <w:p w14:paraId="0000001A" w14:textId="77777777" w:rsidR="00BC1B70" w:rsidRDefault="00F8564A">
      <w:pPr>
        <w:spacing w:line="360" w:lineRule="auto"/>
        <w:jc w:val="both"/>
        <w:rPr>
          <w:b/>
          <w:i/>
          <w:sz w:val="24"/>
          <w:szCs w:val="24"/>
        </w:rPr>
      </w:pPr>
      <w:r>
        <w:rPr>
          <w:b/>
          <w:sz w:val="28"/>
          <w:szCs w:val="28"/>
        </w:rPr>
        <w:t>Introduction</w:t>
      </w:r>
    </w:p>
    <w:p w14:paraId="0000001B" w14:textId="77777777" w:rsidR="00BC1B70" w:rsidRDefault="00F8564A">
      <w:pPr>
        <w:spacing w:line="360" w:lineRule="auto"/>
        <w:jc w:val="both"/>
      </w:pPr>
      <w:r>
        <w:rPr>
          <w:sz w:val="24"/>
          <w:szCs w:val="24"/>
        </w:rPr>
        <w:t xml:space="preserve">A circular economy can be identified as one such model of consumption and production which involves activities like leasing, sharing, repairing, reusing, recycling and refurbishing the existing products as long as possible (Haski-Leventhal, 2018). It is nothing but designed to make the most of all materials and minimise waste so that one can promote sustainability. Furthermore, the circular economy tends to differ from the age-old linear economy which involves a take, make and dispose model. One of the prime reasons for it to fit within the principles of Corporate Social Responsibility (CSR) is that circular economy directly refers to initiating responsible business policies which is similar for CSR. The CSR programs aim to extend structure to the organisational efforts in not just giving back to the entire community and environment but deliver positive social impact (Legrand </w:t>
      </w:r>
      <w:r>
        <w:rPr>
          <w:i/>
          <w:sz w:val="24"/>
          <w:szCs w:val="24"/>
        </w:rPr>
        <w:t xml:space="preserve">et al. </w:t>
      </w:r>
      <w:r>
        <w:rPr>
          <w:sz w:val="24"/>
          <w:szCs w:val="24"/>
        </w:rPr>
        <w:t xml:space="preserve">2022). It is by embracing the principles of circular economy that companies reflect on their dedication to environmental stewardship by minimising the negative environmental impact, supporting the usage of sustainable practices in their operations along with reducing resource overconsumption (Wickham </w:t>
      </w:r>
      <w:r>
        <w:rPr>
          <w:i/>
          <w:sz w:val="24"/>
          <w:szCs w:val="24"/>
        </w:rPr>
        <w:t xml:space="preserve">et al. </w:t>
      </w:r>
      <w:r>
        <w:rPr>
          <w:sz w:val="24"/>
          <w:szCs w:val="24"/>
        </w:rPr>
        <w:t>2021) Thus, based on this facet, this essay will highlight the implementation of circular economy at the renowned hotel named Premier Inn which would analyse their CSR policy along with evaluating their focus on sustainability and eco-friendly practices. It would present the benefits of being sustainable in the hotel industry by giving relevant examples of companies embodying this culture, with special reference to Premier Inn Hotel.</w:t>
      </w:r>
    </w:p>
    <w:p w14:paraId="0000001C" w14:textId="5CAE3946" w:rsidR="00BC1B70" w:rsidRDefault="009B17B1">
      <w:pPr>
        <w:spacing w:line="360" w:lineRule="auto"/>
        <w:jc w:val="both"/>
        <w:rPr>
          <w:b/>
          <w:i/>
          <w:sz w:val="24"/>
          <w:szCs w:val="24"/>
        </w:rPr>
      </w:pPr>
      <w:r>
        <w:rPr>
          <w:b/>
          <w:sz w:val="28"/>
          <w:szCs w:val="28"/>
        </w:rPr>
        <w:t>Discussions</w:t>
      </w:r>
    </w:p>
    <w:p w14:paraId="1AB81201" w14:textId="77777777" w:rsidR="009B17B1" w:rsidRDefault="00F8564A">
      <w:pPr>
        <w:spacing w:line="360" w:lineRule="auto"/>
        <w:jc w:val="both"/>
        <w:rPr>
          <w:sz w:val="24"/>
          <w:szCs w:val="24"/>
        </w:rPr>
      </w:pPr>
      <w:r>
        <w:rPr>
          <w:sz w:val="24"/>
          <w:szCs w:val="24"/>
        </w:rPr>
        <w:t xml:space="preserve">Implementing a circular economy has been the imperatives that mostly all companies invest in. As per the estimation by the World Economic Forum, it has come to the notion that circular economies would provide opportunities of £4.5 trillion globally, thus making businesses operate even more efficiently by avoiding waste as well as creating employment by 2030 (Deloitte, 2024). It has been derived by the increasing demand for sustainable choices and this is the prime catalyst for igniting a circular economy model. There are many organisations in the UK which tend to use existing technology for creating circular value by recycling and repair services along with design principles. </w:t>
      </w:r>
      <w:r>
        <w:rPr>
          <w:sz w:val="24"/>
          <w:szCs w:val="24"/>
        </w:rPr>
        <w:lastRenderedPageBreak/>
        <w:t>The hospitality industry has also been a part of this transformation and mostly every other hotel brand has been constructed by using the circular economy principles (Cooper, 2021). This means that reclaimed materials that can be recycled or reused at the end of their lives are used in their architecture like copper cladding, aluminium roof structures along with wooden frames found in the Scarlet Hotel, a famous eco sanctuary, located on Cornwall (Biofilico, 2024). Under this premise, one of the prime hotels which will be discussed here is the Premier Inn, the largest and globally popular hospitality company of the UK. Their growing presence in all over Germany and offering affordable and quality accommodation to consumers has made it even more popular among the guests. Furthermore, Premier Inn has above 840 hotels only in the UK with over 83,500 rooms in varied locations that makes it on the top priority of individuals who want to book hotels for their holidays. Serving above 5 million clients every month, it has been possible for 39,000 people in around 1,700 Premier Inn restaurants and hotels which makes it a customer-centric business (Whitbread, 2024).</w:t>
      </w:r>
    </w:p>
    <w:p w14:paraId="256ADA71" w14:textId="77777777" w:rsidR="009B17B1" w:rsidRDefault="00F8564A">
      <w:pPr>
        <w:spacing w:line="360" w:lineRule="auto"/>
        <w:jc w:val="both"/>
        <w:rPr>
          <w:sz w:val="24"/>
          <w:szCs w:val="24"/>
        </w:rPr>
      </w:pPr>
      <w:r>
        <w:rPr>
          <w:sz w:val="24"/>
          <w:szCs w:val="24"/>
        </w:rPr>
        <w:t xml:space="preserve">It is out of sole concern for the people and the entire community that this hotel has adopted circular economy principles simply out of the goal of not just optimising resource efficiency but promoting upcycling and recycling. There are many activities which come under this that address the pressing environmental and societal issues which have been arising rampantly and those are waste management activities, reducing greenhouse gas emissions and various others. This holistic strategy aligns with the wide sustainability goals, thus paving the way for a circular economy approach. Under this facet, one of the key principles of the virtuous economy model is to do the best and better with utilising less. Instead of throwing things away, the circular economy business model advocates businesses to repair, recycle and reuse as this is valuable (Inkson and Minnaert, 2022). Just like every other company, Premier Inn has also been responsible enough in implementing a circular economy and their focus on sustainability has made them believe in the fact that they have a profound responsibility not just towards the people but the holistic community as well. Their sustainability programme named “Force for Good” helps them ensure a positive impact on their stakeholders and community. Premier Inn has split their initiative in 3 pillars namely Community, Opportunity and Responsibility (Whitbread, 2024). </w:t>
      </w:r>
    </w:p>
    <w:p w14:paraId="48F280BC" w14:textId="77777777" w:rsidR="009B17B1" w:rsidRDefault="00F8564A">
      <w:pPr>
        <w:spacing w:line="360" w:lineRule="auto"/>
        <w:jc w:val="both"/>
        <w:rPr>
          <w:sz w:val="24"/>
          <w:szCs w:val="24"/>
        </w:rPr>
      </w:pPr>
      <w:r>
        <w:rPr>
          <w:sz w:val="24"/>
          <w:szCs w:val="24"/>
        </w:rPr>
        <w:t xml:space="preserve">Furthermore, knowing the adverse effects of using plastic, Whitbread, the owner of Premier Inn, has removed above 4 tonnes of single-used plastics from their premises only by switching their operations to using paper straws. It has also decided to stop </w:t>
      </w:r>
      <w:r>
        <w:rPr>
          <w:sz w:val="24"/>
          <w:szCs w:val="24"/>
        </w:rPr>
        <w:lastRenderedPageBreak/>
        <w:t xml:space="preserve">using sauce sachets, textile packaging or nappy bags in the upcoming months after realising that plastic pollution is a very dangerous pollution. It is only by plastic pollution that the entire wildlife can be endangered followed by incurring harmful effects on the ecosystem and leading to climate change. Looking up to this, Premier Inn has reduced nearly 13 Olympic sized swimming pools consisting of plastic only from removing the plastic coating from its staff's uniform (Edie, 2019). </w:t>
      </w:r>
    </w:p>
    <w:p w14:paraId="0000001D" w14:textId="0F4AF054" w:rsidR="00BC1B70" w:rsidRDefault="00F8564A">
      <w:pPr>
        <w:spacing w:line="360" w:lineRule="auto"/>
        <w:jc w:val="both"/>
        <w:rPr>
          <w:sz w:val="24"/>
          <w:szCs w:val="24"/>
        </w:rPr>
      </w:pPr>
      <w:r>
        <w:rPr>
          <w:sz w:val="24"/>
          <w:szCs w:val="24"/>
        </w:rPr>
        <w:t>This reduction of plastic programmes by this well-known hotel exemplifies the implementation of a circular economy by promoting resource efficiency and mitigating waste. It has attempted to introduce a closed-loop model by reducing virgin materials along with minimising the negative environmental impact. This practice aligns with the circular business model ideals of waste prevention and reuse, thus showcasing their dedication to environmental stewardship and ethical resource management. On the other hand, Premier Inn delves in responsible and ethical sourcing by ensuring that they respect human rights throughout their supply chain while sourcing. They have implemented commodity specific policies for sourcing just like their fish which are 100% MSC certified by profligate sustainable fishing practices. Apart from this, Premier Inn has even become the first budget hotel chain of the UK to become members of the Better Cotton Initiative. It has collaborated with Better Cotton and laundry supplies for delivering sustainable cotton, thus ensuring 90% of its bedding linens are sourced from sustainable cotton by the end of 2025 (Whitbread, 2024). This has been introduced with the aim of reflecting its commitment to a circular economy by ensuring the principle that utilising responsible material tends to result in a resilient and a more sustainable business model.</w:t>
      </w:r>
    </w:p>
    <w:p w14:paraId="4F663FCF" w14:textId="77777777" w:rsidR="009B17B1" w:rsidRDefault="00F8564A">
      <w:pPr>
        <w:spacing w:line="360" w:lineRule="auto"/>
        <w:jc w:val="both"/>
        <w:rPr>
          <w:sz w:val="24"/>
          <w:szCs w:val="24"/>
        </w:rPr>
      </w:pPr>
      <w:r>
        <w:rPr>
          <w:sz w:val="24"/>
          <w:szCs w:val="24"/>
        </w:rPr>
        <w:t xml:space="preserve">On the contrary, Anesco, a solar energy company of England, collaborated with Premier Inn to build a bespoke solar scheme for each site of the hotels. It is working closely with Anesco so that Premier Inn could have its first batch of solar schemes installed throughout its stages in 2013/14. In 2015, 44 site installation initiatives were conducted in Premier Inn along with fitting almost 238 sites of this hotel with installing solar panels by March 2020 by Anesco (Anesco, 2024). Despite the government subsidies, these figures continued increasing and their recent installations of solar panels in their hotel premises remain a sound and viable investment for Whitbread and Premier Inn. This highly illustrates the principles of circular economy by the fact that it is by solar energy harness that the environmental effect of the traditional sources of power is reduced. This aligns with the sustainability goals and the incorporation of </w:t>
      </w:r>
      <w:r>
        <w:rPr>
          <w:sz w:val="24"/>
          <w:szCs w:val="24"/>
        </w:rPr>
        <w:lastRenderedPageBreak/>
        <w:t xml:space="preserve">renewable energy sources not only would reduce the increasing carbon footprint but hints towards their commitment to building resilience and resource efficiency (Korstanje </w:t>
      </w:r>
      <w:r>
        <w:rPr>
          <w:i/>
          <w:sz w:val="24"/>
          <w:szCs w:val="24"/>
        </w:rPr>
        <w:t xml:space="preserve">et al. </w:t>
      </w:r>
      <w:r>
        <w:rPr>
          <w:sz w:val="24"/>
          <w:szCs w:val="24"/>
        </w:rPr>
        <w:t xml:space="preserve">2020). Not only this </w:t>
      </w:r>
      <w:r>
        <w:rPr>
          <w:color w:val="FF0000"/>
          <w:sz w:val="24"/>
          <w:szCs w:val="24"/>
        </w:rPr>
        <w:t>but other contenders in the hospitality sector like</w:t>
      </w:r>
      <w:r>
        <w:rPr>
          <w:sz w:val="24"/>
          <w:szCs w:val="24"/>
        </w:rPr>
        <w:t xml:space="preserve"> Hilton Hotels have also recognised the increasing social impact and have pledged to cut down its environmental footprint by half and double by 2030 (BTN Europe, 2019).</w:t>
      </w:r>
    </w:p>
    <w:p w14:paraId="5CE0DFF3" w14:textId="77777777" w:rsidR="009B17B1" w:rsidRDefault="00F8564A">
      <w:pPr>
        <w:spacing w:line="360" w:lineRule="auto"/>
        <w:jc w:val="both"/>
        <w:rPr>
          <w:sz w:val="24"/>
          <w:szCs w:val="24"/>
        </w:rPr>
      </w:pPr>
      <w:r>
        <w:rPr>
          <w:sz w:val="24"/>
          <w:szCs w:val="24"/>
        </w:rPr>
        <w:t>Premier Inn sets an inspirational pathway for the holistic hospitality industry to drive not just business innovation but also foster environmental stewardship. Their sustainable programme named “ECO Food Recycling '' is yet another essential element which has been instrumental in driving the circular economy at Premier Inn. This is one of the most beneficial initiatives that has been undertaken by this popular hotel chain by reducing food waste along with building renewable energy by partnering up with Viridor. Food waste has reduced to a great extent at Premier Inn for 100% of the food gets collected by the ECO Food Recycling method and gets transformed for creating renewable energy by delivering it to their national grid (LinkedIn, 2024).</w:t>
      </w:r>
    </w:p>
    <w:p w14:paraId="216E96F9" w14:textId="77777777" w:rsidR="009B17B1" w:rsidRDefault="00F8564A">
      <w:pPr>
        <w:spacing w:line="360" w:lineRule="auto"/>
        <w:jc w:val="both"/>
        <w:rPr>
          <w:sz w:val="24"/>
          <w:szCs w:val="24"/>
        </w:rPr>
      </w:pPr>
      <w:r>
        <w:rPr>
          <w:sz w:val="24"/>
          <w:szCs w:val="24"/>
        </w:rPr>
        <w:t xml:space="preserve">Besides this, this hotel chain has also partnered up with FaceShare and The Real Junk Food Project (TRJFP) for donating 140 tonnes of food elements to the needy people of the community, which is equivalent to 335,000 meals during the Covid-19 pandemic (Premier Inn, 2024). Keeping this in mind, their ambitious target to cut off excessive water utilisation by 20% each sleeper by 2030 is yet another illustration of their focus on attaining a circular economy. The Environmental Agency has announced in August 2022 that 8 out of 14 areas in the UK would face huge drought and water restrictions which would be a result of rising global temperatures (LinkedIn, 2024). This is the driving force that has encouraged Premier Inn to roll out innovative water-saving technologies in their 845 UK hotels. It has implemented various advanced technologies like water efficient showerheads, flow restrictors put on taps and updated WC valves. Shortage of water is one such pressing issue which has been noted to detrimentally impact lives on Earth. </w:t>
      </w:r>
    </w:p>
    <w:p w14:paraId="0000001E" w14:textId="39FC5C52" w:rsidR="00BC1B70" w:rsidRDefault="00F8564A">
      <w:pPr>
        <w:spacing w:line="360" w:lineRule="auto"/>
        <w:jc w:val="both"/>
        <w:rPr>
          <w:sz w:val="24"/>
          <w:szCs w:val="24"/>
        </w:rPr>
      </w:pPr>
      <w:r>
        <w:rPr>
          <w:sz w:val="24"/>
          <w:szCs w:val="24"/>
        </w:rPr>
        <w:t xml:space="preserve">In order to contribute towards minimising this issue, Premier Inn has introduced these sustainability goals that exemplifies their commitment to eco-friendly practices, guest empowerment and innovation. Besides this, Premier Inn's success is replicated by its pledge to run all of their hotels with absolutely no fossil fuels and that their Swindon Town Centre Hotel will be serving as the blueprint for informing the other hotels as to their design. Apart from this, their net-zero transition plan has also seen to have been </w:t>
      </w:r>
      <w:r>
        <w:rPr>
          <w:sz w:val="24"/>
          <w:szCs w:val="24"/>
        </w:rPr>
        <w:lastRenderedPageBreak/>
        <w:t>implemented recently that forges their sustainable decision to remove all kinds of gas connections in their estates by 2040 (Edie, 2023).</w:t>
      </w:r>
    </w:p>
    <w:p w14:paraId="0000001F" w14:textId="77777777" w:rsidR="00BC1B70" w:rsidRDefault="00F8564A">
      <w:pPr>
        <w:spacing w:line="360" w:lineRule="auto"/>
        <w:jc w:val="both"/>
        <w:rPr>
          <w:sz w:val="24"/>
          <w:szCs w:val="24"/>
        </w:rPr>
      </w:pPr>
      <w:r>
        <w:rPr>
          <w:sz w:val="24"/>
          <w:szCs w:val="24"/>
        </w:rPr>
        <w:t>Therefore, Premier Inn can be identified as the leading sustainable leader in this hospitality industry for the implementation of far-reaching initiatives to foster a circular economy. This not just relates to global sustainability missions but presents as crucial economic opportunities. Furthermore, their commitment to do something valuable for the environment at large has provided a positive impact with its reduction of water and single-use plastics or installation of solar energy. This contributes highly to efficiently utilising resources without over-consuming any. Along with this, their usage of reclaimed elements within their hotel architecture is yet another focus towards conserving natural readiness along with aiming towards minimising environmental impact positively (Edgell, 2019). The circular business initiatives taken by Premier Inn towards enhancing society and community is reflected by its waste reduction programmes and food donation campaigns that truly demonstrates their dedication towards social responsibility. Premier Inn plays a profound role in not just encouraging community resilience and inclusivity but addressing social challenges, all of which culminates under circular economy principles. Thus, it can be revered that Premier Inn has aligned with circular economy strategies which has positioned them as the leader in these environmentally conscious operations of the hospitality industry.</w:t>
      </w:r>
    </w:p>
    <w:p w14:paraId="00000020" w14:textId="77777777" w:rsidR="00BC1B70" w:rsidRDefault="00F8564A">
      <w:pPr>
        <w:spacing w:line="360" w:lineRule="auto"/>
        <w:jc w:val="both"/>
        <w:rPr>
          <w:sz w:val="24"/>
          <w:szCs w:val="24"/>
        </w:rPr>
      </w:pPr>
      <w:r>
        <w:rPr>
          <w:b/>
          <w:sz w:val="28"/>
          <w:szCs w:val="28"/>
        </w:rPr>
        <w:t>Conclusion</w:t>
      </w:r>
    </w:p>
    <w:p w14:paraId="00000021" w14:textId="77777777" w:rsidR="00BC1B70" w:rsidRDefault="00F8564A">
      <w:pPr>
        <w:spacing w:line="360" w:lineRule="auto"/>
        <w:jc w:val="both"/>
        <w:rPr>
          <w:b/>
          <w:i/>
          <w:color w:val="FF0000"/>
          <w:sz w:val="62"/>
          <w:szCs w:val="62"/>
          <w:shd w:val="clear" w:color="auto" w:fill="999999"/>
        </w:rPr>
      </w:pPr>
      <w:r>
        <w:rPr>
          <w:sz w:val="24"/>
          <w:szCs w:val="24"/>
        </w:rPr>
        <w:t xml:space="preserve">In a nutshell, the analysis for implementation of a circular economy within the CSR policy of the Premier Inn stated the commitment of the organisation towards environmental sustainability. The adoption of principles for a Circular Economy reflects an immersible approach of the Premier Inn in minimising the impacts of environmental degradation. The organisation exemplifies their dedication towards ethical business practices through profound initiatives like the collaboration with Anesco to install solar energy panels and use of one-time use plastics., and efficient sourcing of materials. Moreover, the sustainability programs for the organisation have been observed to be the ethical pillars of Responsibility, Opportunity, and Community, which demonstrates the engagement activities for the organisation cater to various environmental issues. This helped the target customers of the organisation to gain customer engagement and empower them in contributing towards environmental conservation. Owing to this perspective, the hospitality sector could draw varied perspectives from the practices </w:t>
      </w:r>
      <w:r>
        <w:rPr>
          <w:sz w:val="24"/>
          <w:szCs w:val="24"/>
        </w:rPr>
        <w:lastRenderedPageBreak/>
        <w:t xml:space="preserve">towards sustainability for the Premier Inn by embracing a circular economy. The organisation’s initiatives towards sustainability aligns with the global SDG initiatives, thus fostering a profound impact on the positioning of the organisation as an industrial leader. </w:t>
      </w:r>
    </w:p>
    <w:p w14:paraId="00000022" w14:textId="77777777" w:rsidR="00BC1B70" w:rsidRDefault="00F8564A">
      <w:r>
        <w:br w:type="page"/>
      </w:r>
    </w:p>
    <w:p w14:paraId="00000023" w14:textId="77777777" w:rsidR="00BC1B70" w:rsidRDefault="00F8564A">
      <w:pPr>
        <w:spacing w:line="360" w:lineRule="auto"/>
        <w:jc w:val="both"/>
        <w:rPr>
          <w:b/>
          <w:color w:val="FF0000"/>
          <w:sz w:val="28"/>
          <w:szCs w:val="28"/>
        </w:rPr>
      </w:pPr>
      <w:r>
        <w:rPr>
          <w:b/>
          <w:sz w:val="28"/>
          <w:szCs w:val="28"/>
        </w:rPr>
        <w:lastRenderedPageBreak/>
        <w:t>References:</w:t>
      </w:r>
    </w:p>
    <w:p w14:paraId="00000024" w14:textId="77777777" w:rsidR="00BC1B70" w:rsidRDefault="00F8564A">
      <w:pPr>
        <w:spacing w:before="240" w:line="360" w:lineRule="auto"/>
        <w:jc w:val="both"/>
        <w:rPr>
          <w:sz w:val="24"/>
          <w:szCs w:val="24"/>
        </w:rPr>
      </w:pPr>
      <w:r>
        <w:rPr>
          <w:sz w:val="24"/>
          <w:szCs w:val="24"/>
        </w:rPr>
        <w:t xml:space="preserve">Anesco, (2024). </w:t>
      </w:r>
      <w:r>
        <w:rPr>
          <w:i/>
          <w:sz w:val="24"/>
          <w:szCs w:val="24"/>
        </w:rPr>
        <w:t>Anesco partners with Premier Inn to deliver 238 rooftop solar schemes.</w:t>
      </w:r>
      <w:r>
        <w:rPr>
          <w:sz w:val="24"/>
          <w:szCs w:val="24"/>
        </w:rPr>
        <w:t xml:space="preserve"> Available at: https://anesco.com/project/premier-inn/ (Accessed on: 22 January, 2024).</w:t>
      </w:r>
    </w:p>
    <w:p w14:paraId="00000025" w14:textId="77777777" w:rsidR="00BC1B70" w:rsidRDefault="00F8564A">
      <w:pPr>
        <w:spacing w:before="240" w:line="360" w:lineRule="auto"/>
        <w:jc w:val="both"/>
        <w:rPr>
          <w:sz w:val="24"/>
          <w:szCs w:val="24"/>
        </w:rPr>
      </w:pPr>
      <w:r>
        <w:rPr>
          <w:sz w:val="24"/>
          <w:szCs w:val="24"/>
        </w:rPr>
        <w:t xml:space="preserve">Biofilico, (2024). </w:t>
      </w:r>
      <w:r>
        <w:rPr>
          <w:i/>
          <w:sz w:val="24"/>
          <w:szCs w:val="24"/>
        </w:rPr>
        <w:t>Sustainable hotels in the uk - independently owned.</w:t>
      </w:r>
      <w:r>
        <w:rPr>
          <w:sz w:val="24"/>
          <w:szCs w:val="24"/>
        </w:rPr>
        <w:t xml:space="preserve"> Available at: https://biofilico.com/news/sustainable-uk-countryside-hotels (Accessed on: 22 January, 2024).</w:t>
      </w:r>
    </w:p>
    <w:p w14:paraId="00000026" w14:textId="77777777" w:rsidR="00BC1B70" w:rsidRDefault="00F8564A">
      <w:pPr>
        <w:spacing w:before="240" w:line="360" w:lineRule="auto"/>
        <w:jc w:val="both"/>
        <w:rPr>
          <w:sz w:val="24"/>
          <w:szCs w:val="24"/>
        </w:rPr>
      </w:pPr>
      <w:r>
        <w:rPr>
          <w:sz w:val="24"/>
          <w:szCs w:val="24"/>
        </w:rPr>
        <w:t xml:space="preserve">BTN Europe, (2019). </w:t>
      </w:r>
      <w:r>
        <w:rPr>
          <w:i/>
          <w:sz w:val="24"/>
          <w:szCs w:val="24"/>
        </w:rPr>
        <w:t xml:space="preserve">ACCOMMODATION How green is your hotel? </w:t>
      </w:r>
      <w:r>
        <w:rPr>
          <w:sz w:val="24"/>
          <w:szCs w:val="24"/>
        </w:rPr>
        <w:t>Available at: https://www.businesstravelnewseurope.com/Accommodation/How-green-is-your-hotel- (Accessed on: 22 January, 2024).</w:t>
      </w:r>
    </w:p>
    <w:p w14:paraId="00000027" w14:textId="77777777" w:rsidR="00BC1B70" w:rsidRDefault="00F8564A">
      <w:pPr>
        <w:spacing w:before="240" w:after="240" w:line="360" w:lineRule="auto"/>
        <w:jc w:val="both"/>
        <w:rPr>
          <w:sz w:val="24"/>
          <w:szCs w:val="24"/>
        </w:rPr>
      </w:pPr>
      <w:r>
        <w:rPr>
          <w:sz w:val="24"/>
          <w:szCs w:val="24"/>
        </w:rPr>
        <w:t xml:space="preserve">Cooper, C. (2021). </w:t>
      </w:r>
      <w:r>
        <w:rPr>
          <w:i/>
          <w:sz w:val="24"/>
          <w:szCs w:val="24"/>
        </w:rPr>
        <w:t>Essentials of tourism.</w:t>
      </w:r>
      <w:r>
        <w:rPr>
          <w:sz w:val="24"/>
          <w:szCs w:val="24"/>
        </w:rPr>
        <w:t xml:space="preserve"> Third edition. London: SAGE</w:t>
      </w:r>
    </w:p>
    <w:p w14:paraId="00000028" w14:textId="77777777" w:rsidR="00BC1B70" w:rsidRDefault="00F8564A">
      <w:pPr>
        <w:spacing w:before="240" w:line="360" w:lineRule="auto"/>
        <w:jc w:val="both"/>
        <w:rPr>
          <w:sz w:val="24"/>
          <w:szCs w:val="24"/>
        </w:rPr>
      </w:pPr>
      <w:r>
        <w:rPr>
          <w:sz w:val="24"/>
          <w:szCs w:val="24"/>
        </w:rPr>
        <w:t xml:space="preserve">Deloitte, (2024). </w:t>
      </w:r>
      <w:r>
        <w:rPr>
          <w:i/>
          <w:sz w:val="24"/>
          <w:szCs w:val="24"/>
        </w:rPr>
        <w:t>The circular economy: For a sustainable future.</w:t>
      </w:r>
      <w:r>
        <w:rPr>
          <w:sz w:val="24"/>
          <w:szCs w:val="24"/>
        </w:rPr>
        <w:t xml:space="preserve"> Available at: https://www2.deloitte.com/uk/en/focus/climate-change/what-is-the-circular-economy-sustainable-future.html?nc=42&amp;id=gb:2ps:3gl:4climate:6brand:circular%20economy-674831696156&amp;gad_source=1&amp;gclid=Cj0KCQiAh8OtBhCQARIsAIkWb69tWpfgdMEVuVB4dWOiKrfDX0puNDvnAvD7iZlrqb90RAgtZul0MzMaAlXxEALw_wcB (Accessed on: 22 January, 2024).</w:t>
      </w:r>
    </w:p>
    <w:p w14:paraId="00000029" w14:textId="77777777" w:rsidR="00BC1B70" w:rsidRDefault="00F8564A">
      <w:pPr>
        <w:spacing w:before="240" w:after="240" w:line="360" w:lineRule="auto"/>
        <w:jc w:val="both"/>
        <w:rPr>
          <w:sz w:val="24"/>
          <w:szCs w:val="24"/>
        </w:rPr>
      </w:pPr>
      <w:r>
        <w:rPr>
          <w:sz w:val="24"/>
          <w:szCs w:val="24"/>
        </w:rPr>
        <w:t xml:space="preserve">Edgell Sr, D.L., (2019). </w:t>
      </w:r>
      <w:r>
        <w:rPr>
          <w:i/>
          <w:sz w:val="24"/>
          <w:szCs w:val="24"/>
        </w:rPr>
        <w:t>Managing sustainable tourism: A legacy for the future</w:t>
      </w:r>
      <w:r>
        <w:rPr>
          <w:sz w:val="24"/>
          <w:szCs w:val="24"/>
        </w:rPr>
        <w:t>. Routledge.</w:t>
      </w:r>
    </w:p>
    <w:p w14:paraId="0000002A" w14:textId="77777777" w:rsidR="00BC1B70" w:rsidRDefault="00F8564A">
      <w:pPr>
        <w:spacing w:before="240" w:line="360" w:lineRule="auto"/>
        <w:jc w:val="both"/>
        <w:rPr>
          <w:sz w:val="24"/>
          <w:szCs w:val="24"/>
        </w:rPr>
      </w:pPr>
      <w:r>
        <w:rPr>
          <w:sz w:val="24"/>
          <w:szCs w:val="24"/>
        </w:rPr>
        <w:t xml:space="preserve">Edie, (2019). </w:t>
      </w:r>
      <w:r>
        <w:rPr>
          <w:i/>
          <w:sz w:val="24"/>
          <w:szCs w:val="24"/>
        </w:rPr>
        <w:t>Whitbread to remove ‘unnecessary’ single-use plastics from premises by 2025.</w:t>
      </w:r>
      <w:r>
        <w:rPr>
          <w:sz w:val="24"/>
          <w:szCs w:val="24"/>
        </w:rPr>
        <w:t xml:space="preserve"> Available at: https://www.edie.net/whitbread-to-remove-unnecessary-single-use-plastics-from-premises-by-2025/?amp=true (Accessed on: 22 January, 2024).</w:t>
      </w:r>
    </w:p>
    <w:p w14:paraId="0000002B" w14:textId="77777777" w:rsidR="00BC1B70" w:rsidRDefault="00F8564A">
      <w:pPr>
        <w:spacing w:before="240" w:line="360" w:lineRule="auto"/>
        <w:jc w:val="both"/>
        <w:rPr>
          <w:sz w:val="24"/>
          <w:szCs w:val="24"/>
        </w:rPr>
      </w:pPr>
      <w:r>
        <w:rPr>
          <w:sz w:val="24"/>
          <w:szCs w:val="24"/>
        </w:rPr>
        <w:t xml:space="preserve">Edie, (2023). </w:t>
      </w:r>
      <w:r>
        <w:rPr>
          <w:i/>
          <w:sz w:val="24"/>
          <w:szCs w:val="24"/>
        </w:rPr>
        <w:t>Whitbread opens its first all-electric Premier Inn hotel.</w:t>
      </w:r>
      <w:r>
        <w:rPr>
          <w:sz w:val="24"/>
          <w:szCs w:val="24"/>
        </w:rPr>
        <w:t xml:space="preserve"> Available at: https://www.edie.net/whitbread-opens-its-first-all-electric-premier-inn-hotel/?amp=true (Accessed on: 22 January, 2024).</w:t>
      </w:r>
    </w:p>
    <w:p w14:paraId="0000002C" w14:textId="77777777" w:rsidR="00BC1B70" w:rsidRDefault="00F8564A">
      <w:pPr>
        <w:spacing w:before="240" w:after="240" w:line="360" w:lineRule="auto"/>
        <w:jc w:val="both"/>
        <w:rPr>
          <w:sz w:val="24"/>
          <w:szCs w:val="24"/>
        </w:rPr>
      </w:pPr>
      <w:r>
        <w:rPr>
          <w:sz w:val="24"/>
          <w:szCs w:val="24"/>
        </w:rPr>
        <w:t xml:space="preserve">Haski-Leventhal, D., (2018). </w:t>
      </w:r>
      <w:r>
        <w:rPr>
          <w:i/>
          <w:sz w:val="24"/>
          <w:szCs w:val="24"/>
        </w:rPr>
        <w:t>Strategic corporate social responsibility: Tools and theories for responsible management</w:t>
      </w:r>
      <w:r>
        <w:rPr>
          <w:sz w:val="24"/>
          <w:szCs w:val="24"/>
        </w:rPr>
        <w:t>. Strategic Corporate Social Responsibility, pp.1-408.</w:t>
      </w:r>
    </w:p>
    <w:p w14:paraId="0000002D" w14:textId="77777777" w:rsidR="00BC1B70" w:rsidRDefault="00F8564A">
      <w:pPr>
        <w:spacing w:before="240" w:after="240" w:line="360" w:lineRule="auto"/>
        <w:jc w:val="both"/>
        <w:rPr>
          <w:sz w:val="24"/>
          <w:szCs w:val="24"/>
        </w:rPr>
      </w:pPr>
      <w:r>
        <w:rPr>
          <w:sz w:val="24"/>
          <w:szCs w:val="24"/>
        </w:rPr>
        <w:lastRenderedPageBreak/>
        <w:t xml:space="preserve">Inkson, C. and Minnaert, L., (2022). </w:t>
      </w:r>
      <w:r>
        <w:rPr>
          <w:i/>
          <w:sz w:val="24"/>
          <w:szCs w:val="24"/>
        </w:rPr>
        <w:t>Tourism management: an introduction.</w:t>
      </w:r>
      <w:r>
        <w:rPr>
          <w:sz w:val="24"/>
          <w:szCs w:val="24"/>
        </w:rPr>
        <w:t xml:space="preserve"> Sage.</w:t>
      </w:r>
    </w:p>
    <w:p w14:paraId="0000002E" w14:textId="77777777" w:rsidR="00BC1B70" w:rsidRDefault="00F8564A">
      <w:pPr>
        <w:spacing w:before="240" w:after="240" w:line="360" w:lineRule="auto"/>
        <w:jc w:val="both"/>
        <w:rPr>
          <w:sz w:val="24"/>
          <w:szCs w:val="24"/>
        </w:rPr>
      </w:pPr>
      <w:r>
        <w:rPr>
          <w:sz w:val="24"/>
          <w:szCs w:val="24"/>
        </w:rPr>
        <w:t xml:space="preserve">Korstanje, M.E., George, B. and Nedelea, A.M. eds., (2020). </w:t>
      </w:r>
      <w:r>
        <w:rPr>
          <w:i/>
          <w:sz w:val="24"/>
          <w:szCs w:val="24"/>
        </w:rPr>
        <w:t>Strategies for Promoting Sustainable Hospitality and Tourism Services.</w:t>
      </w:r>
      <w:r>
        <w:rPr>
          <w:sz w:val="24"/>
          <w:szCs w:val="24"/>
        </w:rPr>
        <w:t xml:space="preserve"> IGI Global.</w:t>
      </w:r>
    </w:p>
    <w:p w14:paraId="0000002F" w14:textId="77777777" w:rsidR="00BC1B70" w:rsidRDefault="00F8564A">
      <w:pPr>
        <w:spacing w:before="240" w:after="240" w:line="360" w:lineRule="auto"/>
        <w:jc w:val="both"/>
        <w:rPr>
          <w:sz w:val="24"/>
          <w:szCs w:val="24"/>
        </w:rPr>
      </w:pPr>
      <w:r>
        <w:rPr>
          <w:sz w:val="24"/>
          <w:szCs w:val="24"/>
        </w:rPr>
        <w:t xml:space="preserve">Legrand, W., Chen, J.S. and Laeis, G.C., (2022). </w:t>
      </w:r>
      <w:r>
        <w:rPr>
          <w:i/>
          <w:sz w:val="24"/>
          <w:szCs w:val="24"/>
        </w:rPr>
        <w:t>Sustainability in the hospitality industry: Principles of sustainable operations.</w:t>
      </w:r>
      <w:r>
        <w:rPr>
          <w:sz w:val="24"/>
          <w:szCs w:val="24"/>
        </w:rPr>
        <w:t xml:space="preserve"> Taylor &amp; Francis.</w:t>
      </w:r>
    </w:p>
    <w:p w14:paraId="00000030" w14:textId="77777777" w:rsidR="00BC1B70" w:rsidRDefault="00F8564A">
      <w:pPr>
        <w:spacing w:before="240" w:line="360" w:lineRule="auto"/>
        <w:jc w:val="both"/>
        <w:rPr>
          <w:sz w:val="24"/>
          <w:szCs w:val="24"/>
        </w:rPr>
      </w:pPr>
      <w:r>
        <w:rPr>
          <w:sz w:val="24"/>
          <w:szCs w:val="24"/>
        </w:rPr>
        <w:t xml:space="preserve">LinkedIn, (2024). </w:t>
      </w:r>
      <w:r>
        <w:rPr>
          <w:i/>
          <w:sz w:val="24"/>
          <w:szCs w:val="24"/>
        </w:rPr>
        <w:t>Premier Inn: ECO Food Recycling</w:t>
      </w:r>
      <w:r>
        <w:rPr>
          <w:sz w:val="24"/>
          <w:szCs w:val="24"/>
        </w:rPr>
        <w:t>. Available at: https://www.linkedin.com/pulse/premier-inn-eco-food-recycling-melvin-keeshan (Accessed on: 22 January, 2024).</w:t>
      </w:r>
    </w:p>
    <w:p w14:paraId="00000031" w14:textId="77777777" w:rsidR="00BC1B70" w:rsidRDefault="00F8564A">
      <w:pPr>
        <w:spacing w:before="240" w:line="360" w:lineRule="auto"/>
        <w:jc w:val="both"/>
        <w:rPr>
          <w:sz w:val="24"/>
          <w:szCs w:val="24"/>
        </w:rPr>
      </w:pPr>
      <w:r>
        <w:rPr>
          <w:sz w:val="24"/>
          <w:szCs w:val="24"/>
        </w:rPr>
        <w:t xml:space="preserve">LinkedIn, (2024). </w:t>
      </w:r>
      <w:r>
        <w:rPr>
          <w:i/>
          <w:sz w:val="24"/>
          <w:szCs w:val="24"/>
        </w:rPr>
        <w:t>Whitbread targets 20% reduction in water usage per guest by 2030.</w:t>
      </w:r>
      <w:r>
        <w:rPr>
          <w:sz w:val="24"/>
          <w:szCs w:val="24"/>
        </w:rPr>
        <w:t xml:space="preserve"> Available at: https://www.linkedin.com/pulse/whitbread-targets-20-reduction-water-usage-per-guest-2030 (Accessed on: 22 January, 2024).</w:t>
      </w:r>
    </w:p>
    <w:p w14:paraId="00000032" w14:textId="77777777" w:rsidR="00BC1B70" w:rsidRDefault="00F8564A">
      <w:pPr>
        <w:spacing w:before="240" w:line="360" w:lineRule="auto"/>
        <w:jc w:val="both"/>
        <w:rPr>
          <w:sz w:val="24"/>
          <w:szCs w:val="24"/>
        </w:rPr>
      </w:pPr>
      <w:r>
        <w:rPr>
          <w:sz w:val="24"/>
          <w:szCs w:val="24"/>
        </w:rPr>
        <w:t xml:space="preserve">Premier Inn, (2024). </w:t>
      </w:r>
      <w:r>
        <w:rPr>
          <w:i/>
          <w:sz w:val="24"/>
          <w:szCs w:val="24"/>
        </w:rPr>
        <w:t>We’ve donated 335,000 meals in support of Stop Food Waste Day.</w:t>
      </w:r>
      <w:r>
        <w:rPr>
          <w:sz w:val="24"/>
          <w:szCs w:val="24"/>
        </w:rPr>
        <w:t xml:space="preserve"> Available at: https://www.premierinn.com/gb/en/news/2020/stop-food-waste-day.html (Accessed on: 22 January, 2024).</w:t>
      </w:r>
    </w:p>
    <w:p w14:paraId="00000033" w14:textId="77777777" w:rsidR="00BC1B70" w:rsidRDefault="00F8564A">
      <w:pPr>
        <w:spacing w:before="240" w:line="360" w:lineRule="auto"/>
        <w:jc w:val="both"/>
        <w:rPr>
          <w:sz w:val="24"/>
          <w:szCs w:val="24"/>
        </w:rPr>
      </w:pPr>
      <w:r>
        <w:rPr>
          <w:sz w:val="24"/>
          <w:szCs w:val="24"/>
        </w:rPr>
        <w:t xml:space="preserve">Whitbread, (2024). </w:t>
      </w:r>
      <w:r>
        <w:rPr>
          <w:i/>
          <w:sz w:val="24"/>
          <w:szCs w:val="24"/>
        </w:rPr>
        <w:t>A focused hotel group.</w:t>
      </w:r>
      <w:r>
        <w:rPr>
          <w:sz w:val="24"/>
          <w:szCs w:val="24"/>
        </w:rPr>
        <w:t xml:space="preserve"> Available at: https://www.whitbread.co.uk/about-us/#:~:text=Whitbread%20is%20the%20owner%20of,far%20from%20a%20Premier%20Inn. (Accessed on: 22 January, 2024).</w:t>
      </w:r>
    </w:p>
    <w:p w14:paraId="00000034" w14:textId="77777777" w:rsidR="00BC1B70" w:rsidRDefault="00F8564A">
      <w:pPr>
        <w:spacing w:before="240" w:line="360" w:lineRule="auto"/>
        <w:jc w:val="both"/>
        <w:rPr>
          <w:sz w:val="24"/>
          <w:szCs w:val="24"/>
        </w:rPr>
      </w:pPr>
      <w:r>
        <w:rPr>
          <w:sz w:val="24"/>
          <w:szCs w:val="24"/>
        </w:rPr>
        <w:t xml:space="preserve">Whitbread, (2024). </w:t>
      </w:r>
      <w:r>
        <w:rPr>
          <w:i/>
          <w:sz w:val="24"/>
          <w:szCs w:val="24"/>
        </w:rPr>
        <w:t>Responsible sourcing.</w:t>
      </w:r>
      <w:r>
        <w:rPr>
          <w:sz w:val="24"/>
          <w:szCs w:val="24"/>
        </w:rPr>
        <w:t xml:space="preserve"> Available at: https://www.whitbread.co.uk/sustainability/responsibility/responsible-sourcing/# (Accessed on: 22 January, 2024).</w:t>
      </w:r>
    </w:p>
    <w:p w14:paraId="00000035" w14:textId="77777777" w:rsidR="00BC1B70" w:rsidRDefault="00F8564A">
      <w:pPr>
        <w:spacing w:before="240" w:line="360" w:lineRule="auto"/>
        <w:jc w:val="both"/>
        <w:rPr>
          <w:sz w:val="24"/>
          <w:szCs w:val="24"/>
        </w:rPr>
      </w:pPr>
      <w:r>
        <w:rPr>
          <w:sz w:val="24"/>
          <w:szCs w:val="24"/>
        </w:rPr>
        <w:t xml:space="preserve">Whitbread, (2024). </w:t>
      </w:r>
      <w:r>
        <w:rPr>
          <w:i/>
          <w:sz w:val="24"/>
          <w:szCs w:val="24"/>
        </w:rPr>
        <w:t>Sustainability.</w:t>
      </w:r>
      <w:r>
        <w:rPr>
          <w:sz w:val="24"/>
          <w:szCs w:val="24"/>
        </w:rPr>
        <w:t xml:space="preserve"> Available at: https://www.whitbread.co.uk/sustainability/ (Accessed on: 22 January, 2024).</w:t>
      </w:r>
    </w:p>
    <w:p w14:paraId="00000036" w14:textId="77777777" w:rsidR="00BC1B70" w:rsidRDefault="00F8564A">
      <w:pPr>
        <w:spacing w:before="240" w:after="240" w:line="360" w:lineRule="auto"/>
        <w:jc w:val="both"/>
        <w:rPr>
          <w:sz w:val="24"/>
          <w:szCs w:val="24"/>
        </w:rPr>
      </w:pPr>
      <w:r>
        <w:rPr>
          <w:sz w:val="24"/>
          <w:szCs w:val="24"/>
        </w:rPr>
        <w:t xml:space="preserve">Wickham, M., Donnelly, T. and French, L., (2021). </w:t>
      </w:r>
      <w:r>
        <w:rPr>
          <w:i/>
          <w:sz w:val="24"/>
          <w:szCs w:val="24"/>
        </w:rPr>
        <w:t>Strategic sustainability management in the event sector</w:t>
      </w:r>
      <w:r>
        <w:rPr>
          <w:sz w:val="24"/>
          <w:szCs w:val="24"/>
        </w:rPr>
        <w:t>. Event Management, 25(3), pp.279-296.</w:t>
      </w:r>
    </w:p>
    <w:sectPr w:rsidR="00BC1B70" w:rsidSect="0007732F">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AE2C0" w14:textId="77777777" w:rsidR="0007732F" w:rsidRDefault="0007732F">
      <w:pPr>
        <w:spacing w:line="240" w:lineRule="auto"/>
      </w:pPr>
      <w:r>
        <w:separator/>
      </w:r>
    </w:p>
  </w:endnote>
  <w:endnote w:type="continuationSeparator" w:id="0">
    <w:p w14:paraId="072DB3F2" w14:textId="77777777" w:rsidR="0007732F" w:rsidRDefault="000773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7" w14:textId="5FCD1ECB" w:rsidR="00BC1B70" w:rsidRDefault="00F8564A">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Pr>
        <w:noProof/>
        <w:color w:val="000000"/>
        <w:sz w:val="20"/>
        <w:szCs w:val="20"/>
      </w:rPr>
      <w:t>1</w:t>
    </w:r>
    <w:r>
      <w:rPr>
        <w:color w:val="000000"/>
        <w:sz w:val="20"/>
        <w:szCs w:val="20"/>
      </w:rPr>
      <w:fldChar w:fldCharType="end"/>
    </w:r>
  </w:p>
  <w:p w14:paraId="00000038" w14:textId="77777777" w:rsidR="00BC1B70" w:rsidRDefault="00BC1B7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E871A" w14:textId="77777777" w:rsidR="0007732F" w:rsidRDefault="0007732F">
      <w:pPr>
        <w:spacing w:line="240" w:lineRule="auto"/>
      </w:pPr>
      <w:r>
        <w:separator/>
      </w:r>
    </w:p>
  </w:footnote>
  <w:footnote w:type="continuationSeparator" w:id="0">
    <w:p w14:paraId="148AB120" w14:textId="77777777" w:rsidR="0007732F" w:rsidRDefault="0007732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B70"/>
    <w:rsid w:val="0007732F"/>
    <w:rsid w:val="00085D25"/>
    <w:rsid w:val="001125A8"/>
    <w:rsid w:val="00466240"/>
    <w:rsid w:val="009A33F9"/>
    <w:rsid w:val="009B17B1"/>
    <w:rsid w:val="00AE74C7"/>
    <w:rsid w:val="00BC1B70"/>
    <w:rsid w:val="00CF6EB9"/>
    <w:rsid w:val="00F8564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23A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A6DF1"/>
    <w:pPr>
      <w:tabs>
        <w:tab w:val="center" w:pos="4513"/>
        <w:tab w:val="right" w:pos="9026"/>
      </w:tabs>
      <w:spacing w:line="240" w:lineRule="auto"/>
    </w:pPr>
  </w:style>
  <w:style w:type="character" w:customStyle="1" w:styleId="HeaderChar">
    <w:name w:val="Header Char"/>
    <w:basedOn w:val="DefaultParagraphFont"/>
    <w:link w:val="Header"/>
    <w:uiPriority w:val="99"/>
    <w:rsid w:val="008A6DF1"/>
  </w:style>
  <w:style w:type="paragraph" w:styleId="Footer">
    <w:name w:val="footer"/>
    <w:basedOn w:val="Normal"/>
    <w:link w:val="FooterChar"/>
    <w:uiPriority w:val="99"/>
    <w:unhideWhenUsed/>
    <w:rsid w:val="008A6DF1"/>
    <w:pPr>
      <w:tabs>
        <w:tab w:val="center" w:pos="4513"/>
        <w:tab w:val="right" w:pos="9026"/>
      </w:tabs>
      <w:spacing w:line="240" w:lineRule="auto"/>
    </w:pPr>
  </w:style>
  <w:style w:type="character" w:customStyle="1" w:styleId="FooterChar">
    <w:name w:val="Footer Char"/>
    <w:basedOn w:val="DefaultParagraphFont"/>
    <w:link w:val="Footer"/>
    <w:uiPriority w:val="99"/>
    <w:rsid w:val="008A6D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sJ/5ohnLnQJF5z9oXeOT9AnHGw==">CgMxLjA4AHIhMWtEa0Mzd0k0YzVXdlp6VktqTkZvQkxoTUljTWlydmF6</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2450</Words>
  <Characters>14996</Characters>
  <Application>Microsoft Office Word</Application>
  <DocSecurity>0</DocSecurity>
  <Lines>249</Lines>
  <Paragraphs>55</Paragraphs>
  <ScaleCrop>false</ScaleCrop>
  <Company/>
  <LinksUpToDate>false</LinksUpToDate>
  <CharactersWithSpaces>17391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2024-01-26T10:05:00Z</dcterms:created>
  <dcterms:modified xsi:type="dcterms:W3CDTF">2024-01-26T10:05:00Z</dcterms:modified>
</cp:coreProperties>
</file>