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name: Skills Development in the Workplace</w:t>
      </w: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code: ACMA 4013</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Assessment Component 2: Practical Component</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(Presentation Note)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144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 name</w:t>
        <w:tab/>
        <w:tab/>
        <w:t xml:space="preserve">: Ivan Danyi</w:t>
      </w:r>
    </w:p>
    <w:p>
      <w:pPr>
        <w:spacing w:before="0" w:after="160" w:line="360"/>
        <w:ind w:right="0" w:left="144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 ID</w:t>
        <w:tab/>
        <w:tab/>
        <w:t xml:space="preserve">: 2232676</w:t>
      </w:r>
    </w:p>
    <w:p>
      <w:pPr>
        <w:spacing w:before="0" w:after="160" w:line="360"/>
        <w:ind w:right="0" w:left="144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Lecturer’s Name</w:t>
        <w:tab/>
        <w:t xml:space="preserve">: Dr. Moutushi Tanha</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Task 1: “How Innovation changes the world”</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7677" w:dyaOrig="4318">
          <v:rect xmlns:o="urn:schemas-microsoft-com:office:office" xmlns:v="urn:schemas-microsoft-com:vml" id="rectole0000000000" style="width:383.850000pt;height:215.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Innovative business tactics systematically develop and market products and services that alter the playing field for customers. Innovative thinking gives one the ability to approach problems from new angles and supports problem-solving. This holds true whether you are developing a new product, revitalising a strategy, or coming up with a novel technique to beat the competition (McKinsey, 2022). Innovation has driven society forward. Modern life is shaped by innovation, from breakthrough technology to drastic commercial shifts. This reflective report will explain how innovation has affected my life.</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7112" w:dyaOrig="4000">
          <v:rect xmlns:o="urn:schemas-microsoft-com:office:office" xmlns:v="urn:schemas-microsoft-com:vml" id="rectole0000000001" style="width:355.600000pt;height:200.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Education and Learning</w:t>
      </w:r>
      <w:r>
        <w:rPr>
          <w:rFonts w:ascii="Times New Roman" w:hAnsi="Times New Roman" w:cs="Times New Roman" w:eastAsia="Times New Roman"/>
          <w:color w:val="auto"/>
          <w:spacing w:val="0"/>
          <w:position w:val="0"/>
          <w:sz w:val="24"/>
          <w:shd w:fill="auto" w:val="clear"/>
        </w:rPr>
        <w:t xml:space="preserve">: Innovation has changed my life, especially in education and learning. Digital education and e-learning platforms have expanded knowledge access. Online courses and interactive learning tools allow me to learn at my own speed and progress personally and professionally (Beyrouti,2016). E-learning helps me clear my academic doubts. Several top colleges accept international students. Online learning has helped me learn technology, science, and business &amp; investment.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and Connectivity</w:t>
      </w:r>
      <w:r>
        <w:rPr>
          <w:rFonts w:ascii="Times New Roman" w:hAnsi="Times New Roman" w:cs="Times New Roman" w:eastAsia="Times New Roman"/>
          <w:color w:val="auto"/>
          <w:spacing w:val="0"/>
          <w:position w:val="0"/>
          <w:sz w:val="24"/>
          <w:shd w:fill="auto" w:val="clear"/>
        </w:rPr>
        <w:t xml:space="preserve">: Communication technology has transformed my relationships. Social networking has helped me expand my professional network and meet like-minded people.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Increased Efficiency and Convenience</w:t>
      </w:r>
      <w:r>
        <w:rPr>
          <w:rFonts w:ascii="Times New Roman" w:hAnsi="Times New Roman" w:cs="Times New Roman" w:eastAsia="Times New Roman"/>
          <w:color w:val="auto"/>
          <w:spacing w:val="0"/>
          <w:position w:val="0"/>
          <w:sz w:val="24"/>
          <w:shd w:fill="auto" w:val="clear"/>
        </w:rPr>
        <w:t xml:space="preserve">: New technology make my daily tasks easier. These innovations have simplified surgeries and enhanced my health. They include smart home devices and fitness trackers (Sayre,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Access to Information and Knowledge</w:t>
      </w:r>
      <w:r>
        <w:rPr>
          <w:rFonts w:ascii="Times New Roman" w:hAnsi="Times New Roman" w:cs="Times New Roman" w:eastAsia="Times New Roman"/>
          <w:color w:val="auto"/>
          <w:spacing w:val="0"/>
          <w:position w:val="0"/>
          <w:sz w:val="24"/>
          <w:shd w:fill="auto" w:val="clear"/>
        </w:rPr>
        <w:t xml:space="preserve">: Technology has expanded my knowledge and data. Internet, search engines, and online databases helped me expand my knowledge, extend my perspective, and access a wealth of learning materials.</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8071" w:dyaOrig="4539">
          <v:rect xmlns:o="urn:schemas-microsoft-com:office:office" xmlns:v="urn:schemas-microsoft-com:vml" id="rectole0000000002" style="width:403.550000pt;height:226.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Despite the fact that there are a number of ways in which innovations have improved my life, there are also a number of ways in which innovations have negatively impacted my life.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Information Overload and Distraction</w:t>
      </w:r>
      <w:r>
        <w:rPr>
          <w:rFonts w:ascii="Times New Roman" w:hAnsi="Times New Roman" w:cs="Times New Roman" w:eastAsia="Times New Roman"/>
          <w:color w:val="auto"/>
          <w:spacing w:val="0"/>
          <w:position w:val="0"/>
          <w:sz w:val="24"/>
          <w:shd w:fill="auto" w:val="clear"/>
        </w:rPr>
        <w:t xml:space="preserve">: Innovation has produced information overload and distraction. Constant notifications, social media updates, and internet content can diminish focus, productivity, and mental wellness. In the digital age, distraction management and balance take conscious effort.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Privacy and Security Concerns: </w:t>
      </w:r>
      <w:r>
        <w:rPr>
          <w:rFonts w:ascii="Times New Roman" w:hAnsi="Times New Roman" w:cs="Times New Roman" w:eastAsia="Times New Roman"/>
          <w:color w:val="auto"/>
          <w:spacing w:val="0"/>
          <w:position w:val="0"/>
          <w:sz w:val="24"/>
          <w:shd w:fill="auto" w:val="clear"/>
        </w:rPr>
        <w:t xml:space="preserve">Innovation raises privacy and security concerns of my personal life. Digital platforms and data collection raise privacy, data abuse, and cyber risk concerns.</w:t>
      </w: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Task 2: Change making: The act of creating value</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object w:dxaOrig="6956" w:dyaOrig="3912">
          <v:rect xmlns:o="urn:schemas-microsoft-com:office:office" xmlns:v="urn:schemas-microsoft-com:vml" id="rectole0000000003" style="width:347.800000pt;height:195.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"Change making" is when people or organisations take action to improve society. It entails identifying a problem or area for improvement and taking steps to fix it, usually to benefit individuals or communities. It also involves finding a problem or improvement and fixing it (Coursera, 2023). This reflective report evaluates my experience as a workplace change maker, focusing on how I aggressively pursued initiatives to create value and encourage positive development. I hope this look into my experience is instructive and enjoyable. By being open to new ideas, giving my teammates more responsibility, and encouraging continuous growth, I hope to leave a lasting impact.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6365" w:dyaOrig="3580">
          <v:rect xmlns:o="urn:schemas-microsoft-com:office:office" xmlns:v="urn:schemas-microsoft-com:vml" id="rectole0000000004" style="width:318.250000pt;height:179.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Identifying Areas for Improvement</w:t>
      </w:r>
      <w:r>
        <w:rPr>
          <w:rFonts w:ascii="Times New Roman" w:hAnsi="Times New Roman" w:cs="Times New Roman" w:eastAsia="Times New Roman"/>
          <w:color w:val="auto"/>
          <w:spacing w:val="0"/>
          <w:position w:val="0"/>
          <w:sz w:val="24"/>
          <w:shd w:fill="auto" w:val="clear"/>
        </w:rPr>
        <w:t xml:space="preserve">: As a changemaker, I first identified opportunities for improvement in my company. I found inefficiencies, communication gaps, and growth potential by closely observing procedures. This helped me identify areas for adjustment to increase value and productivity.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Implementing Innovative Solutions</w:t>
      </w:r>
      <w:r>
        <w:rPr>
          <w:rFonts w:ascii="Times New Roman" w:hAnsi="Times New Roman" w:cs="Times New Roman" w:eastAsia="Times New Roman"/>
          <w:color w:val="auto"/>
          <w:spacing w:val="0"/>
          <w:position w:val="0"/>
          <w:sz w:val="24"/>
          <w:shd w:fill="auto" w:val="clear"/>
        </w:rPr>
        <w:t xml:space="preserve">: I realised that innovation and innovative solutions produce value. I actively sought creative ideas, new technologies, and industry best practises. These insights helped me optimise operations, automate repetitive tasks, and boost efficiency (Norton, 2018). My team could focus on higher-value tasks while saving time and resources.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Empowering Colleagues: </w:t>
      </w:r>
      <w:r>
        <w:rPr>
          <w:rFonts w:ascii="Times New Roman" w:hAnsi="Times New Roman" w:cs="Times New Roman" w:eastAsia="Times New Roman"/>
          <w:color w:val="auto"/>
          <w:spacing w:val="0"/>
          <w:position w:val="0"/>
          <w:sz w:val="24"/>
          <w:shd w:fill="auto" w:val="clear"/>
        </w:rPr>
        <w:t xml:space="preserve">Workplace change requires teamwork. Empowering and promoting collaboration were important to me. I fostered open conversation, listened to their thoughts, and gave them a voice.</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5998" w:dyaOrig="3373">
          <v:rect xmlns:o="urn:schemas-microsoft-com:office:office" xmlns:v="urn:schemas-microsoft-com:vml" id="rectole0000000005" style="width:299.900000pt;height:168.6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Encouraging Feedback and Iteration</w:t>
      </w:r>
      <w:r>
        <w:rPr>
          <w:rFonts w:ascii="Times New Roman" w:hAnsi="Times New Roman" w:cs="Times New Roman" w:eastAsia="Times New Roman"/>
          <w:color w:val="auto"/>
          <w:spacing w:val="0"/>
          <w:position w:val="0"/>
          <w:sz w:val="24"/>
          <w:shd w:fill="auto" w:val="clear"/>
        </w:rPr>
        <w:t xml:space="preserve">:  Iterative change need feedback to improve. I solicited comments from colleagues, bosses, and external stakeholders.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Measuring Impact and Celebrating Success</w:t>
      </w:r>
      <w:r>
        <w:rPr>
          <w:rFonts w:ascii="Times New Roman" w:hAnsi="Times New Roman" w:cs="Times New Roman" w:eastAsia="Times New Roman"/>
          <w:color w:val="auto"/>
          <w:spacing w:val="0"/>
          <w:position w:val="0"/>
          <w:sz w:val="24"/>
          <w:shd w:fill="auto" w:val="clear"/>
        </w:rPr>
        <w:t xml:space="preserve">: I generated measurements and KPIs to evaluate our change-making efforts (Vidgen, 2017). We made data-driven decisions with regular reviews.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I've driven positive change at work to create value. I have attempted to improve productivity, efficiency, and well-being through new techniques, empowerment, continuous learning, feedback, and effect measurement. I have helped my company expand and succeed through promoting change-making. I will continue to be a change agent and embrace the endless possibilities of producing value in the ever-changing professional scene.</w:t>
      </w: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Task 3: Collaboration not competition</w:t>
      </w: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object w:dxaOrig="8985" w:dyaOrig="5054">
          <v:rect xmlns:o="urn:schemas-microsoft-com:office:office" xmlns:v="urn:schemas-microsoft-com:vml" id="rectole0000000006" style="width:449.250000pt;height:252.7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Healthy rivalry can be inspiring, but it can also divide people. However, society values collaboration. Collective success matters more than individual success. Collaboration must be embedded in an organization's culture and realized by its members to be really collaborative (Bressan, 2019).</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Today's fast-paced, competitive workplaces require teamwork. In this personal report, I will highlight how prioritizing teamwork over individual performance has benefited my department and the firm.</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985" w:dyaOrig="5054">
          <v:rect xmlns:o="urn:schemas-microsoft-com:office:office" xmlns:v="urn:schemas-microsoft-com:vml" id="rectole0000000007" style="width:449.250000pt;height:252.7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Shifting from Competition to Collaboration</w:t>
      </w:r>
      <w:r>
        <w:rPr>
          <w:rFonts w:ascii="Times New Roman" w:hAnsi="Times New Roman" w:cs="Times New Roman" w:eastAsia="Times New Roman"/>
          <w:color w:val="auto"/>
          <w:spacing w:val="0"/>
          <w:position w:val="0"/>
          <w:sz w:val="24"/>
          <w:shd w:fill="auto" w:val="clear"/>
        </w:rPr>
        <w:t xml:space="preserve">: My early coworkers were competitive. Individual successes led to silos, limited information sharing, and a lack of synergy. I promoted collaboration to maximize collective potential and organizational performance, knowing its limitations.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Building Trust and Open Communication</w:t>
      </w:r>
      <w:r>
        <w:rPr>
          <w:rFonts w:ascii="Times New Roman" w:hAnsi="Times New Roman" w:cs="Times New Roman" w:eastAsia="Times New Roman"/>
          <w:color w:val="auto"/>
          <w:spacing w:val="0"/>
          <w:position w:val="0"/>
          <w:sz w:val="24"/>
          <w:shd w:fill="auto" w:val="clear"/>
        </w:rPr>
        <w:t xml:space="preserve">: Trust and openness foster collaboration. I promoted teamwork, debate, and personal connections (Polterovich, 2017). I built trust and camaraderie to facilitate collaboration and problem-solving.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Sharing Knowledge and Expertise</w:t>
      </w:r>
      <w:r>
        <w:rPr>
          <w:rFonts w:ascii="Times New Roman" w:hAnsi="Times New Roman" w:cs="Times New Roman" w:eastAsia="Times New Roman"/>
          <w:color w:val="auto"/>
          <w:spacing w:val="0"/>
          <w:position w:val="0"/>
          <w:sz w:val="24"/>
          <w:shd w:fill="auto" w:val="clear"/>
        </w:rPr>
        <w:t xml:space="preserve">: Collaboration requires sharing knowledge and experience. I encouraged my coworkers to freely share their knowledge and expertise. We gained new perspectives and improved decision-making through this exchange of ideas. We encouraged ongoing learning and valued everyone's input.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8" style="width:449.250000pt;height:252.7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Leveraging Technology for Collaboration</w:t>
      </w:r>
      <w:r>
        <w:rPr>
          <w:rFonts w:ascii="Times New Roman" w:hAnsi="Times New Roman" w:cs="Times New Roman" w:eastAsia="Times New Roman"/>
          <w:color w:val="auto"/>
          <w:spacing w:val="0"/>
          <w:position w:val="0"/>
          <w:sz w:val="24"/>
          <w:shd w:fill="auto" w:val="clear"/>
        </w:rPr>
        <w:t xml:space="preserve">: Technology helped my office collaborate. I introduced seamless communication, file sharing, and real-time collaboration tools and platforms (Suh &amp; Wagner, 2017). This broke down geographical barriers and allowed team members to collaborate. Technology increased productivity and efficiency, encouraging collaboration.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Celebrating Collective Achievements</w:t>
      </w:r>
      <w:r>
        <w:rPr>
          <w:rFonts w:ascii="Times New Roman" w:hAnsi="Times New Roman" w:cs="Times New Roman" w:eastAsia="Times New Roman"/>
          <w:color w:val="auto"/>
          <w:spacing w:val="0"/>
          <w:position w:val="0"/>
          <w:sz w:val="24"/>
          <w:shd w:fill="auto" w:val="clear"/>
        </w:rPr>
        <w:t xml:space="preserve">: Recognising and applauding group accomplishments promotes collaboration. I tried to recognise individuals and teams, emphasising that success was a team effort. I strengthened teamwork by publicly recognising and praising team achievements.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Collaboration over competition revolutionised my workplace. Transitioning from individual to group achievement created synergy, innovation, and organisational growth. Sharing knowledge, dissolving silos, using technology, and recognising successes boosted collaboration. I'll prioritise workplace cooperation since it unleashes potential. Collaboration boosts productivity, morale, and results.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Task 4:  Measuring success </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object w:dxaOrig="7681" w:dyaOrig="4320">
          <v:rect xmlns:o="urn:schemas-microsoft-com:office:office" xmlns:v="urn:schemas-microsoft-com:vml" id="rectole0000000009" style="width:384.050000pt;height:216.0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misinterpret success. Success is unfakeable. Success can be described as achieving a goal or end result or achieving goals morally. Success means achieving goals, fulfilling aspirations, and taking pride in one's achievements (Klubeck, 2017). In this reflective report, I define success for myself and examine the many factors that match my principles, aspirations, and situation. Thinking about my goals, personal development, influence on others, and general wellbeing will help me measure and define success.</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7469" w:dyaOrig="4201">
          <v:rect xmlns:o="urn:schemas-microsoft-com:office:office" xmlns:v="urn:schemas-microsoft-com:vml" id="rectole0000000010" style="width:373.450000pt;height:210.0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Goal achievement</w:t>
      </w:r>
      <w:r>
        <w:rPr>
          <w:rFonts w:ascii="Times New Roman" w:hAnsi="Times New Roman" w:cs="Times New Roman" w:eastAsia="Times New Roman"/>
          <w:color w:val="auto"/>
          <w:spacing w:val="0"/>
          <w:position w:val="0"/>
          <w:sz w:val="24"/>
          <w:shd w:fill="auto" w:val="clear"/>
        </w:rPr>
        <w:t xml:space="preserve">: Goal achievement is vital to my success. I review my career, relationship, personal progress, and other goals (Rangarajan, 2017). I celebrate my accomplishments and evaluate my progress towards these goals. I feel fulfilled by this procedure.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 Growth and Learning</w:t>
      </w:r>
      <w:r>
        <w:rPr>
          <w:rFonts w:ascii="Times New Roman" w:hAnsi="Times New Roman" w:cs="Times New Roman" w:eastAsia="Times New Roman"/>
          <w:color w:val="auto"/>
          <w:spacing w:val="0"/>
          <w:position w:val="0"/>
          <w:sz w:val="24"/>
          <w:shd w:fill="auto" w:val="clear"/>
        </w:rPr>
        <w:t xml:space="preserve">: I define success as personal growth and learning, not external accomplishments. I judge success by my willingness to challenge myself, learn new skills, and improve. I acknowledge that both achievements and failures have shaped me.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 and Contribution</w:t>
      </w:r>
      <w:r>
        <w:rPr>
          <w:rFonts w:ascii="Times New Roman" w:hAnsi="Times New Roman" w:cs="Times New Roman" w:eastAsia="Times New Roman"/>
          <w:color w:val="auto"/>
          <w:spacing w:val="0"/>
          <w:position w:val="0"/>
          <w:sz w:val="24"/>
          <w:shd w:fill="auto" w:val="clear"/>
        </w:rPr>
        <w:t xml:space="preserve">: My impact on society is crucial to my success. I assess my beneficial impact on others through mentoring, helpful partnerships, or inspiration (Eccles, 2019). I also consider my contributions to causes I care about, realising that success is about helping others.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7895" w:dyaOrig="4441">
          <v:rect xmlns:o="urn:schemas-microsoft-com:office:office" xmlns:v="urn:schemas-microsoft-com:vml" id="rectole0000000011" style="width:394.750000pt;height:222.05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Balance and Well-being</w:t>
      </w:r>
      <w:r>
        <w:rPr>
          <w:rFonts w:ascii="Times New Roman" w:hAnsi="Times New Roman" w:cs="Times New Roman" w:eastAsia="Times New Roman"/>
          <w:color w:val="auto"/>
          <w:spacing w:val="0"/>
          <w:position w:val="0"/>
          <w:sz w:val="24"/>
          <w:shd w:fill="auto" w:val="clear"/>
        </w:rPr>
        <w:t xml:space="preserve">: Success for me means balance and well-being. I evaluate my work-life balance by setting boundaries and making time for self-care, hobbies, and meaningful connections. I assess my physical, emotional, and mental wellness because true success is health and happiness.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Alignment with Values and Authenticity</w:t>
      </w:r>
      <w:r>
        <w:rPr>
          <w:rFonts w:ascii="Times New Roman" w:hAnsi="Times New Roman" w:cs="Times New Roman" w:eastAsia="Times New Roman"/>
          <w:color w:val="auto"/>
          <w:spacing w:val="0"/>
          <w:position w:val="0"/>
          <w:sz w:val="24"/>
          <w:shd w:fill="auto" w:val="clear"/>
        </w:rPr>
        <w:t xml:space="preserve">: Aligning my activities with my principles is crucial to my success. I consider whether I'm following my values and passions. I evaluate my authenticity in conversations and choices. To me, success is living a life that aligns with my ideals and genuine self.</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success is self-assessed. It requires tracking my personal goals, accepting continuous growth and learning, measuring my impact on others, cultivating balance and well-being, and aligning my beliefs. I recognise that success is more than just external accomplishments. As I pursue a meaningful and fulfilling life that aligns with my values, I will adjust my success metrics.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Bressan (2019) Collaboration not competition - linkedin. Available at: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auto" w:val="clear"/>
          </w:rPr>
          <w:t xml:space="preserve">https://www.linkedin.com/pulse/collaboration-competition-fernanda-soicher-bressan</w:t>
        </w:r>
      </w:hyperlink>
      <w:r>
        <w:rPr>
          <w:rFonts w:ascii="Times New Roman" w:hAnsi="Times New Roman" w:cs="Times New Roman" w:eastAsia="Times New Roman"/>
          <w:color w:val="auto"/>
          <w:spacing w:val="0"/>
          <w:position w:val="0"/>
          <w:sz w:val="24"/>
          <w:shd w:fill="auto" w:val="clear"/>
        </w:rPr>
        <w:t xml:space="preserve"> (Accessed: 01 July 2023).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Coursera (2023) What is change management and how to use it effectively, Coursera. Available at: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auto" w:val="clear"/>
          </w:rPr>
          <w:t xml:space="preserve">https://www.coursera.org/articles/change-management</w:t>
        </w:r>
      </w:hyperlink>
      <w:r>
        <w:rPr>
          <w:rFonts w:ascii="Times New Roman" w:hAnsi="Times New Roman" w:cs="Times New Roman" w:eastAsia="Times New Roman"/>
          <w:color w:val="auto"/>
          <w:spacing w:val="0"/>
          <w:position w:val="0"/>
          <w:sz w:val="24"/>
          <w:shd w:fill="auto" w:val="clear"/>
        </w:rPr>
        <w:t xml:space="preserve"> (Accessed: 01 July 2023).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Eccles, J., 2019. Who am I and what am I going to do with my life? Personal and collective identities as motivators of action. Educational psychologist, 44(2), pp.78-89.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McKinsey (2022) What is innovation?, McKinsey &amp;amp; Company. Available at: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auto" w:val="clear"/>
          </w:rPr>
          <w:t xml:space="preserve">https://www.mckinsey.com/featured-insights/mckinsey-explainers/what-is-innovation</w:t>
        </w:r>
      </w:hyperlink>
      <w:r>
        <w:rPr>
          <w:rFonts w:ascii="Times New Roman" w:hAnsi="Times New Roman" w:cs="Times New Roman" w:eastAsia="Times New Roman"/>
          <w:color w:val="auto"/>
          <w:spacing w:val="0"/>
          <w:position w:val="0"/>
          <w:sz w:val="24"/>
          <w:shd w:fill="auto" w:val="clear"/>
        </w:rPr>
        <w:t xml:space="preserve"> (Accessed: 01 July 2023).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Norton, B., 2018. Managing Change: Making the Most out of Change.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Polterovich, V., 2017. Positive collaboration: Factors and mechanisms of evolution. Russian Journal of Economics, 3(1), pp.24-41.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Rangarajan, D., Gelb, B.D. and Vandaveer, A., 2017. Strategic personal branding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And how it pays off. Business Horizons, 60(5), pp.657-666.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Sayre, S. and King, C., 2020. Entertainment and society: Influences, impacts, and innovations.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Suh, A. and Wagner, C., 2017. How gamification of an enterprise collaboration system increases knowledge contribution: an affordance approach. Journal of Knowledge Management, 21(2), pp.416-431.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Vidgen, R., Shaw, S. and Grant, D.B., 2017. Management challenges in creating value from business analytics. European Journal of Operational Research, 261(2), pp.626-639.</w:t>
      </w:r>
    </w:p>
    <w:p>
      <w:pPr>
        <w:spacing w:before="0" w:after="16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Beyrouti, N., 2016, July. The impact of technological innovation on organisations, work environment and personal lives. In 2016 Technology Management for the Global Future-PICMET 2016 Conference (Vol. 3, pp. 1133-1138). IEEE.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Klubeck, M. (2017) ‘What is success?’, Success Metrics, pp. 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23. doi:10.1007/978-1-4842-2586-8_1.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ode="External" Target="https://www.linkedin.com/pulse/collaboration-competition-fernanda-soicher-bressan" Id="docRId24" Type="http://schemas.openxmlformats.org/officeDocument/2006/relationships/hyperlink" /><Relationship Target="media/image3.wmf" Id="docRId7" Type="http://schemas.openxmlformats.org/officeDocument/2006/relationships/image" /><Relationship Target="embeddings/oleObject7.bin" Id="docRId14" Type="http://schemas.openxmlformats.org/officeDocument/2006/relationships/oleObject" /><Relationship Target="media/image11.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media/image10.wmf" Id="docRId21" Type="http://schemas.openxmlformats.org/officeDocument/2006/relationships/image"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styles.xml" Id="docRId28" Type="http://schemas.openxmlformats.org/officeDocument/2006/relationships/styles"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numbering.xml" Id="docRId27" Type="http://schemas.openxmlformats.org/officeDocument/2006/relationships/numbering" /><Relationship Target="media/image5.wmf" Id="docRId11" Type="http://schemas.openxmlformats.org/officeDocument/2006/relationships/image" /><Relationship Target="media/image9.wmf" Id="docRId19" Type="http://schemas.openxmlformats.org/officeDocument/2006/relationships/image" /><Relationship TargetMode="External" Target="https://www.mckinsey.com/featured-insights/mckinsey-explainers/what-is-innovation" Id="docRId26" Type="http://schemas.openxmlformats.org/officeDocument/2006/relationships/hyperlink" /><Relationship Target="media/image2.wmf" Id="docRId5" Type="http://schemas.openxmlformats.org/officeDocument/2006/relationships/image" /><Relationship Target="embeddings/oleObject8.bin" Id="docRId16" Type="http://schemas.openxmlformats.org/officeDocument/2006/relationships/oleObject" /><Relationship TargetMode="External" Target="https://www.coursera.org/articles/change-management" Id="docRId25" Type="http://schemas.openxmlformats.org/officeDocument/2006/relationships/hyperlink" /><Relationship Target="embeddings/oleObject2.bin" Id="docRId4" Type="http://schemas.openxmlformats.org/officeDocument/2006/relationships/oleObject" /></Relationships>
</file>