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85B3A3" w14:textId="77777777" w:rsidR="003F2999" w:rsidRDefault="003F2999" w:rsidP="003F2999">
      <w:pPr>
        <w:jc w:val="center"/>
        <w:rPr>
          <w:b/>
          <w:u w:val="single"/>
        </w:rPr>
      </w:pPr>
    </w:p>
    <w:tbl>
      <w:tblPr>
        <w:tblStyle w:val="TableGrid"/>
        <w:tblW w:w="9067" w:type="dxa"/>
        <w:tblLook w:val="04A0" w:firstRow="1" w:lastRow="0" w:firstColumn="1" w:lastColumn="0" w:noHBand="0" w:noVBand="1"/>
      </w:tblPr>
      <w:tblGrid>
        <w:gridCol w:w="1129"/>
        <w:gridCol w:w="7938"/>
      </w:tblGrid>
      <w:tr w:rsidR="003F2999" w14:paraId="7A907795" w14:textId="77777777" w:rsidTr="00A06220">
        <w:tc>
          <w:tcPr>
            <w:tcW w:w="1129" w:type="dxa"/>
          </w:tcPr>
          <w:p w14:paraId="2F493434" w14:textId="77777777" w:rsidR="003F2999" w:rsidRPr="00146E69" w:rsidRDefault="003F2999" w:rsidP="00A06220">
            <w:pPr>
              <w:spacing w:line="360" w:lineRule="auto"/>
              <w:jc w:val="center"/>
            </w:pPr>
            <w:r w:rsidRPr="00146E69">
              <w:t>Target 1</w:t>
            </w:r>
          </w:p>
        </w:tc>
        <w:tc>
          <w:tcPr>
            <w:tcW w:w="7938" w:type="dxa"/>
          </w:tcPr>
          <w:p w14:paraId="71E1A287" w14:textId="77777777" w:rsidR="002641F5" w:rsidRDefault="002641F5" w:rsidP="002641F5">
            <w:r>
              <w:rPr>
                <w:rFonts w:ascii="Helvetica Neue" w:hAnsi="Helvetica Neue"/>
                <w:color w:val="283041"/>
                <w:sz w:val="21"/>
                <w:szCs w:val="21"/>
                <w:shd w:val="clear" w:color="auto" w:fill="FFFFFF"/>
              </w:rPr>
              <w:t>Check your referencing technique as you should, for example, include page refs with direct quotes.</w:t>
            </w:r>
          </w:p>
          <w:p w14:paraId="26648D61" w14:textId="5D23C588" w:rsidR="003F2999" w:rsidRPr="00146E69" w:rsidRDefault="003F2999" w:rsidP="00A06220"/>
        </w:tc>
      </w:tr>
      <w:tr w:rsidR="003F2999" w14:paraId="0342351E" w14:textId="77777777" w:rsidTr="00A06220">
        <w:tc>
          <w:tcPr>
            <w:tcW w:w="1129" w:type="dxa"/>
          </w:tcPr>
          <w:p w14:paraId="13489BEC" w14:textId="77777777" w:rsidR="003F2999" w:rsidRPr="00146E69" w:rsidRDefault="003F2999" w:rsidP="00A06220">
            <w:pPr>
              <w:spacing w:line="360" w:lineRule="auto"/>
              <w:jc w:val="center"/>
            </w:pPr>
            <w:r w:rsidRPr="00146E69">
              <w:t>Target 2</w:t>
            </w:r>
          </w:p>
        </w:tc>
        <w:tc>
          <w:tcPr>
            <w:tcW w:w="7938" w:type="dxa"/>
          </w:tcPr>
          <w:p w14:paraId="5CB85A97" w14:textId="2778419A" w:rsidR="000B64C2" w:rsidRDefault="000B64C2" w:rsidP="000B64C2">
            <w:r>
              <w:rPr>
                <w:rFonts w:ascii="Helvetica Neue" w:hAnsi="Helvetica Neue"/>
                <w:color w:val="283041"/>
                <w:sz w:val="21"/>
                <w:szCs w:val="21"/>
                <w:shd w:val="clear" w:color="auto" w:fill="FFFFFF"/>
              </w:rPr>
              <w:t>Proof read your work and use educational texts to model a more academic style of writing.</w:t>
            </w:r>
          </w:p>
          <w:p w14:paraId="63926BE6" w14:textId="00411DE0" w:rsidR="003F2999" w:rsidRPr="00146E69" w:rsidRDefault="003F2999" w:rsidP="00A06220"/>
        </w:tc>
      </w:tr>
      <w:tr w:rsidR="003F2999" w14:paraId="0B4DE95B" w14:textId="77777777" w:rsidTr="00A06220">
        <w:tc>
          <w:tcPr>
            <w:tcW w:w="1129" w:type="dxa"/>
          </w:tcPr>
          <w:p w14:paraId="1DFC7C38" w14:textId="77777777" w:rsidR="003F2999" w:rsidRPr="00146E69" w:rsidRDefault="003F2999" w:rsidP="00A06220">
            <w:pPr>
              <w:spacing w:line="360" w:lineRule="auto"/>
              <w:jc w:val="center"/>
            </w:pPr>
            <w:r w:rsidRPr="00146E69">
              <w:t>Target 3</w:t>
            </w:r>
          </w:p>
        </w:tc>
        <w:tc>
          <w:tcPr>
            <w:tcW w:w="7938" w:type="dxa"/>
          </w:tcPr>
          <w:p w14:paraId="5EF770B8" w14:textId="77777777" w:rsidR="000B64C2" w:rsidRDefault="000B64C2" w:rsidP="000B64C2">
            <w:r>
              <w:rPr>
                <w:rFonts w:ascii="Helvetica Neue" w:hAnsi="Helvetica Neue"/>
                <w:color w:val="283041"/>
                <w:sz w:val="21"/>
                <w:szCs w:val="21"/>
                <w:shd w:val="clear" w:color="auto" w:fill="FFFFFF"/>
              </w:rPr>
              <w:t>Continue to use your reading to enhance your understanding of educational issues and concepts.</w:t>
            </w:r>
          </w:p>
          <w:p w14:paraId="7A362C49" w14:textId="46FDECD9" w:rsidR="003F2999" w:rsidRPr="00146E69" w:rsidRDefault="003F2999" w:rsidP="00A06220"/>
        </w:tc>
      </w:tr>
    </w:tbl>
    <w:p w14:paraId="0CE16B85" w14:textId="77777777" w:rsidR="003F2999" w:rsidRDefault="003F2999" w:rsidP="003F2999">
      <w:pPr>
        <w:spacing w:line="360" w:lineRule="auto"/>
        <w:rPr>
          <w:rFonts w:ascii="Arial" w:hAnsi="Arial" w:cs="Arial"/>
          <w:b/>
          <w:color w:val="00B0F0"/>
        </w:rPr>
      </w:pPr>
    </w:p>
    <w:p w14:paraId="344437E7" w14:textId="2CC27EE4" w:rsidR="00717FB3" w:rsidRDefault="00874936" w:rsidP="003F2999">
      <w:pPr>
        <w:spacing w:line="360" w:lineRule="auto"/>
        <w:jc w:val="center"/>
        <w:rPr>
          <w:rFonts w:ascii="Arial" w:hAnsi="Arial" w:cs="Arial"/>
          <w:b/>
          <w:sz w:val="32"/>
          <w:u w:val="single"/>
        </w:rPr>
      </w:pPr>
      <w:r>
        <w:rPr>
          <w:rFonts w:ascii="Arial" w:hAnsi="Arial" w:cs="Arial"/>
          <w:b/>
          <w:sz w:val="32"/>
          <w:u w:val="single"/>
        </w:rPr>
        <w:t xml:space="preserve">ECAD4008-C: Cycle 1: </w:t>
      </w:r>
      <w:r w:rsidR="00717FB3" w:rsidRPr="00717FB3">
        <w:rPr>
          <w:rFonts w:ascii="Arial" w:hAnsi="Arial" w:cs="Arial"/>
          <w:b/>
          <w:sz w:val="32"/>
          <w:u w:val="single"/>
        </w:rPr>
        <w:t xml:space="preserve">Leading the Learning: </w:t>
      </w:r>
    </w:p>
    <w:p w14:paraId="0310C22B" w14:textId="768DDC3A" w:rsidR="00F83C1C" w:rsidRDefault="00874936" w:rsidP="009338FC">
      <w:pPr>
        <w:spacing w:line="360" w:lineRule="auto"/>
        <w:jc w:val="center"/>
        <w:rPr>
          <w:rFonts w:ascii="Arial" w:hAnsi="Arial" w:cs="Arial"/>
          <w:b/>
          <w:sz w:val="32"/>
          <w:u w:val="single"/>
        </w:rPr>
      </w:pPr>
      <w:r>
        <w:rPr>
          <w:rFonts w:ascii="Arial" w:hAnsi="Arial" w:cs="Arial"/>
          <w:b/>
          <w:sz w:val="32"/>
          <w:u w:val="single"/>
        </w:rPr>
        <w:t>W</w:t>
      </w:r>
      <w:r w:rsidR="00717FB3" w:rsidRPr="00717FB3">
        <w:rPr>
          <w:rFonts w:ascii="Arial" w:hAnsi="Arial" w:cs="Arial"/>
          <w:b/>
          <w:sz w:val="32"/>
          <w:u w:val="single"/>
        </w:rPr>
        <w:t>hat, how and why am I teaching?</w:t>
      </w:r>
    </w:p>
    <w:p w14:paraId="50E8C40A" w14:textId="77777777" w:rsidR="00027CE8" w:rsidRPr="00811B6C" w:rsidRDefault="00027CE8" w:rsidP="00184BD0">
      <w:pPr>
        <w:spacing w:line="360" w:lineRule="auto"/>
        <w:rPr>
          <w:rFonts w:ascii="Arial" w:hAnsi="Arial" w:cs="Arial"/>
          <w:b/>
          <w:color w:val="7030A0"/>
          <w:u w:val="single"/>
          <w:lang w:val="en-US"/>
        </w:rPr>
      </w:pPr>
    </w:p>
    <w:p w14:paraId="68E659F0" w14:textId="360256CB" w:rsidR="00001F95" w:rsidRDefault="00184BD0" w:rsidP="00184BD0">
      <w:pPr>
        <w:spacing w:line="360" w:lineRule="auto"/>
        <w:rPr>
          <w:rFonts w:ascii="Arial" w:hAnsi="Arial" w:cs="Arial"/>
          <w:lang w:val="en-US"/>
        </w:rPr>
      </w:pPr>
      <w:r w:rsidRPr="00184BD0">
        <w:rPr>
          <w:rFonts w:ascii="Arial" w:hAnsi="Arial" w:cs="Arial"/>
          <w:lang w:val="en-US"/>
        </w:rPr>
        <w:t xml:space="preserve">The </w:t>
      </w:r>
      <w:r w:rsidR="009E6C65">
        <w:rPr>
          <w:rFonts w:ascii="Arial" w:hAnsi="Arial" w:cs="Arial"/>
          <w:lang w:val="en-US"/>
        </w:rPr>
        <w:t>F</w:t>
      </w:r>
      <w:r w:rsidRPr="00184BD0">
        <w:rPr>
          <w:rFonts w:ascii="Arial" w:hAnsi="Arial" w:cs="Arial"/>
          <w:lang w:val="en-US"/>
        </w:rPr>
        <w:t xml:space="preserve">oundation </w:t>
      </w:r>
      <w:r w:rsidR="009E6C65">
        <w:rPr>
          <w:rFonts w:ascii="Arial" w:hAnsi="Arial" w:cs="Arial"/>
          <w:lang w:val="en-US"/>
        </w:rPr>
        <w:t>P</w:t>
      </w:r>
      <w:r w:rsidRPr="00184BD0">
        <w:rPr>
          <w:rFonts w:ascii="Arial" w:hAnsi="Arial" w:cs="Arial"/>
          <w:lang w:val="en-US"/>
        </w:rPr>
        <w:t xml:space="preserve">hase </w:t>
      </w:r>
      <w:r w:rsidR="009E6C65">
        <w:rPr>
          <w:rFonts w:ascii="Arial" w:hAnsi="Arial" w:cs="Arial"/>
          <w:lang w:val="en-US"/>
        </w:rPr>
        <w:t xml:space="preserve">is a </w:t>
      </w:r>
      <w:r w:rsidR="006E3A56">
        <w:rPr>
          <w:rFonts w:ascii="Arial" w:hAnsi="Arial" w:cs="Arial"/>
          <w:lang w:val="en-US"/>
        </w:rPr>
        <w:t>‘</w:t>
      </w:r>
      <w:r w:rsidR="00CB4EDB">
        <w:rPr>
          <w:rFonts w:ascii="Arial" w:hAnsi="Arial" w:cs="Arial"/>
          <w:lang w:val="en-US"/>
        </w:rPr>
        <w:t>statutory</w:t>
      </w:r>
      <w:r w:rsidR="00B050EC">
        <w:rPr>
          <w:rFonts w:ascii="Arial" w:hAnsi="Arial" w:cs="Arial"/>
          <w:lang w:val="en-US"/>
        </w:rPr>
        <w:t xml:space="preserve"> </w:t>
      </w:r>
      <w:r w:rsidR="009E6C65">
        <w:rPr>
          <w:rFonts w:ascii="Arial" w:hAnsi="Arial" w:cs="Arial"/>
          <w:lang w:val="en-US"/>
        </w:rPr>
        <w:t xml:space="preserve">curriculum for </w:t>
      </w:r>
      <w:r w:rsidR="006E3A56">
        <w:rPr>
          <w:rFonts w:ascii="Arial" w:hAnsi="Arial" w:cs="Arial"/>
          <w:lang w:val="en-US"/>
        </w:rPr>
        <w:t xml:space="preserve">all </w:t>
      </w:r>
      <w:r w:rsidR="00B050EC">
        <w:rPr>
          <w:rFonts w:ascii="Arial" w:hAnsi="Arial" w:cs="Arial"/>
          <w:lang w:val="en-US"/>
        </w:rPr>
        <w:t>three</w:t>
      </w:r>
      <w:r w:rsidR="006E3A56">
        <w:rPr>
          <w:rFonts w:ascii="Arial" w:hAnsi="Arial" w:cs="Arial"/>
          <w:lang w:val="en-US"/>
        </w:rPr>
        <w:t xml:space="preserve"> </w:t>
      </w:r>
      <w:r w:rsidR="00B050EC">
        <w:rPr>
          <w:rFonts w:ascii="Arial" w:hAnsi="Arial" w:cs="Arial"/>
          <w:lang w:val="en-US"/>
        </w:rPr>
        <w:t>to seven-year-olds in Wales</w:t>
      </w:r>
      <w:r w:rsidR="006E3A56">
        <w:rPr>
          <w:rFonts w:ascii="Arial" w:hAnsi="Arial" w:cs="Arial"/>
          <w:lang w:val="en-US"/>
        </w:rPr>
        <w:t>’</w:t>
      </w:r>
      <w:sdt>
        <w:sdtPr>
          <w:rPr>
            <w:rFonts w:ascii="Arial" w:hAnsi="Arial" w:cs="Arial"/>
            <w:lang w:val="en-US"/>
          </w:rPr>
          <w:id w:val="865099930"/>
          <w:citation/>
        </w:sdtPr>
        <w:sdtContent>
          <w:r w:rsidR="006E3A56">
            <w:rPr>
              <w:rFonts w:ascii="Arial" w:hAnsi="Arial" w:cs="Arial"/>
              <w:lang w:val="en-US"/>
            </w:rPr>
            <w:fldChar w:fldCharType="begin"/>
          </w:r>
          <w:r w:rsidR="00C95BF7">
            <w:rPr>
              <w:rFonts w:ascii="Arial" w:hAnsi="Arial" w:cs="Arial"/>
            </w:rPr>
            <w:instrText xml:space="preserve">CITATION Wel15 \l 2057 </w:instrText>
          </w:r>
          <w:r w:rsidR="006E3A56">
            <w:rPr>
              <w:rFonts w:ascii="Arial" w:hAnsi="Arial" w:cs="Arial"/>
              <w:lang w:val="en-US"/>
            </w:rPr>
            <w:fldChar w:fldCharType="separate"/>
          </w:r>
          <w:r w:rsidR="00AF6045">
            <w:rPr>
              <w:rFonts w:ascii="Arial" w:hAnsi="Arial" w:cs="Arial"/>
              <w:noProof/>
            </w:rPr>
            <w:t xml:space="preserve"> </w:t>
          </w:r>
          <w:r w:rsidR="00AF6045" w:rsidRPr="00AF6045">
            <w:rPr>
              <w:rFonts w:ascii="Arial" w:hAnsi="Arial" w:cs="Arial"/>
              <w:noProof/>
            </w:rPr>
            <w:t>(Welsh Government, 2015)</w:t>
          </w:r>
          <w:r w:rsidR="006E3A56">
            <w:rPr>
              <w:rFonts w:ascii="Arial" w:hAnsi="Arial" w:cs="Arial"/>
              <w:lang w:val="en-US"/>
            </w:rPr>
            <w:fldChar w:fldCharType="end"/>
          </w:r>
        </w:sdtContent>
      </w:sdt>
      <w:r w:rsidR="00B050EC">
        <w:rPr>
          <w:rFonts w:ascii="Arial" w:hAnsi="Arial" w:cs="Arial"/>
          <w:lang w:val="en-US"/>
        </w:rPr>
        <w:t xml:space="preserve">. </w:t>
      </w:r>
      <w:r w:rsidR="00173CD0">
        <w:rPr>
          <w:rFonts w:ascii="Arial" w:hAnsi="Arial" w:cs="Arial"/>
          <w:lang w:val="en-US"/>
        </w:rPr>
        <w:t xml:space="preserve">Learning through play is an important aspect in the Foundation Phase </w:t>
      </w:r>
      <w:r w:rsidR="00812473">
        <w:rPr>
          <w:rFonts w:ascii="Arial" w:hAnsi="Arial" w:cs="Arial"/>
          <w:lang w:val="en-US"/>
        </w:rPr>
        <w:t xml:space="preserve">as it </w:t>
      </w:r>
      <w:r w:rsidR="00173CD0">
        <w:rPr>
          <w:rFonts w:ascii="Arial" w:hAnsi="Arial" w:cs="Arial"/>
          <w:lang w:val="en-US"/>
        </w:rPr>
        <w:t xml:space="preserve">allows children to </w:t>
      </w:r>
      <w:r w:rsidR="00812473">
        <w:rPr>
          <w:rFonts w:ascii="Arial" w:hAnsi="Arial" w:cs="Arial"/>
          <w:lang w:val="en-US"/>
        </w:rPr>
        <w:t>explore and gives them opportunities to experiment</w:t>
      </w:r>
      <w:r w:rsidR="007832F3">
        <w:rPr>
          <w:rFonts w:ascii="Arial" w:hAnsi="Arial" w:cs="Arial"/>
          <w:lang w:val="en-US"/>
        </w:rPr>
        <w:t xml:space="preserve"> </w:t>
      </w:r>
      <w:sdt>
        <w:sdtPr>
          <w:rPr>
            <w:rFonts w:ascii="Arial" w:hAnsi="Arial" w:cs="Arial"/>
            <w:lang w:val="en-US"/>
          </w:rPr>
          <w:id w:val="-1642339203"/>
          <w:citation/>
        </w:sdtPr>
        <w:sdtContent>
          <w:r w:rsidR="007832F3">
            <w:rPr>
              <w:rFonts w:ascii="Arial" w:hAnsi="Arial" w:cs="Arial"/>
              <w:lang w:val="en-US"/>
            </w:rPr>
            <w:fldChar w:fldCharType="begin"/>
          </w:r>
          <w:r w:rsidR="007832F3">
            <w:rPr>
              <w:rFonts w:ascii="Arial" w:hAnsi="Arial" w:cs="Arial"/>
            </w:rPr>
            <w:instrText xml:space="preserve"> CITATION Wel193 \l 2057 </w:instrText>
          </w:r>
          <w:r w:rsidR="007832F3">
            <w:rPr>
              <w:rFonts w:ascii="Arial" w:hAnsi="Arial" w:cs="Arial"/>
              <w:lang w:val="en-US"/>
            </w:rPr>
            <w:fldChar w:fldCharType="separate"/>
          </w:r>
          <w:r w:rsidR="00AF6045" w:rsidRPr="00AF6045">
            <w:rPr>
              <w:rFonts w:ascii="Arial" w:hAnsi="Arial" w:cs="Arial"/>
              <w:noProof/>
            </w:rPr>
            <w:t>(Welsh Government, 2019)</w:t>
          </w:r>
          <w:r w:rsidR="007832F3">
            <w:rPr>
              <w:rFonts w:ascii="Arial" w:hAnsi="Arial" w:cs="Arial"/>
              <w:lang w:val="en-US"/>
            </w:rPr>
            <w:fldChar w:fldCharType="end"/>
          </w:r>
        </w:sdtContent>
      </w:sdt>
      <w:r w:rsidR="00812473">
        <w:rPr>
          <w:rFonts w:ascii="Arial" w:hAnsi="Arial" w:cs="Arial"/>
          <w:lang w:val="en-US"/>
        </w:rPr>
        <w:t>.</w:t>
      </w:r>
      <w:r w:rsidR="00417694">
        <w:rPr>
          <w:rFonts w:ascii="Arial" w:hAnsi="Arial" w:cs="Arial"/>
          <w:lang w:val="en-US"/>
        </w:rPr>
        <w:t xml:space="preserve"> </w:t>
      </w:r>
      <w:r w:rsidR="009338FC">
        <w:rPr>
          <w:rFonts w:ascii="Arial" w:hAnsi="Arial" w:cs="Arial"/>
          <w:color w:val="000000" w:themeColor="text1"/>
          <w:lang w:val="en-US"/>
        </w:rPr>
        <w:t>T</w:t>
      </w:r>
      <w:r w:rsidR="005A4FBF" w:rsidRPr="009338FC">
        <w:rPr>
          <w:rFonts w:ascii="Arial" w:hAnsi="Arial" w:cs="Arial"/>
          <w:color w:val="000000" w:themeColor="text1"/>
          <w:lang w:val="en-US"/>
        </w:rPr>
        <w:t xml:space="preserve">heorists Pestalozzi </w:t>
      </w:r>
      <w:r w:rsidR="009338FC">
        <w:rPr>
          <w:rFonts w:ascii="Arial" w:hAnsi="Arial" w:cs="Arial"/>
          <w:color w:val="000000" w:themeColor="text1"/>
          <w:lang w:val="en-US"/>
        </w:rPr>
        <w:t xml:space="preserve">(1746-1827) </w:t>
      </w:r>
      <w:r w:rsidR="005A4FBF" w:rsidRPr="009338FC">
        <w:rPr>
          <w:rFonts w:ascii="Arial" w:hAnsi="Arial" w:cs="Arial"/>
          <w:color w:val="000000" w:themeColor="text1"/>
          <w:lang w:val="en-US"/>
        </w:rPr>
        <w:t>and Froeb</w:t>
      </w:r>
      <w:r w:rsidR="00E92F1B" w:rsidRPr="009338FC">
        <w:rPr>
          <w:rFonts w:ascii="Arial" w:hAnsi="Arial" w:cs="Arial"/>
          <w:color w:val="000000" w:themeColor="text1"/>
          <w:lang w:val="en-US"/>
        </w:rPr>
        <w:t>e</w:t>
      </w:r>
      <w:r w:rsidR="005A4FBF" w:rsidRPr="009338FC">
        <w:rPr>
          <w:rFonts w:ascii="Arial" w:hAnsi="Arial" w:cs="Arial"/>
          <w:color w:val="000000" w:themeColor="text1"/>
          <w:lang w:val="en-US"/>
        </w:rPr>
        <w:t xml:space="preserve">l </w:t>
      </w:r>
      <w:r w:rsidR="009338FC">
        <w:rPr>
          <w:rFonts w:ascii="Arial" w:hAnsi="Arial" w:cs="Arial"/>
          <w:color w:val="000000" w:themeColor="text1"/>
          <w:lang w:val="en-US"/>
        </w:rPr>
        <w:t xml:space="preserve">(1782-1852) </w:t>
      </w:r>
      <w:r w:rsidR="005A4FBF" w:rsidRPr="009338FC">
        <w:rPr>
          <w:rFonts w:ascii="Arial" w:hAnsi="Arial" w:cs="Arial"/>
          <w:color w:val="000000" w:themeColor="text1"/>
          <w:lang w:val="en-US"/>
        </w:rPr>
        <w:t>claimed and argued the importance of learning t</w:t>
      </w:r>
      <w:r w:rsidR="00E92F1B" w:rsidRPr="009338FC">
        <w:rPr>
          <w:rFonts w:ascii="Arial" w:hAnsi="Arial" w:cs="Arial"/>
          <w:color w:val="000000" w:themeColor="text1"/>
          <w:lang w:val="en-US"/>
        </w:rPr>
        <w:t xml:space="preserve">hrough play </w:t>
      </w:r>
      <w:sdt>
        <w:sdtPr>
          <w:rPr>
            <w:rFonts w:ascii="Arial" w:hAnsi="Arial" w:cs="Arial"/>
            <w:color w:val="000000" w:themeColor="text1"/>
            <w:lang w:val="en-US"/>
          </w:rPr>
          <w:id w:val="-1819409082"/>
          <w:citation/>
        </w:sdtPr>
        <w:sdtContent>
          <w:r w:rsidR="00E92F1B" w:rsidRPr="009338FC">
            <w:rPr>
              <w:rFonts w:ascii="Arial" w:hAnsi="Arial" w:cs="Arial"/>
              <w:color w:val="000000" w:themeColor="text1"/>
              <w:lang w:val="en-US"/>
            </w:rPr>
            <w:fldChar w:fldCharType="begin"/>
          </w:r>
          <w:r w:rsidR="00E92F1B" w:rsidRPr="009338FC">
            <w:rPr>
              <w:rFonts w:ascii="Arial" w:hAnsi="Arial" w:cs="Arial"/>
              <w:color w:val="000000" w:themeColor="text1"/>
            </w:rPr>
            <w:instrText xml:space="preserve"> CITATION Cro11 \l 2057 </w:instrText>
          </w:r>
          <w:r w:rsidR="00E92F1B" w:rsidRPr="009338FC">
            <w:rPr>
              <w:rFonts w:ascii="Arial" w:hAnsi="Arial" w:cs="Arial"/>
              <w:color w:val="000000" w:themeColor="text1"/>
              <w:lang w:val="en-US"/>
            </w:rPr>
            <w:fldChar w:fldCharType="separate"/>
          </w:r>
          <w:r w:rsidR="00AF6045" w:rsidRPr="00AF6045">
            <w:rPr>
              <w:rFonts w:ascii="Arial" w:hAnsi="Arial" w:cs="Arial"/>
              <w:noProof/>
              <w:color w:val="000000" w:themeColor="text1"/>
            </w:rPr>
            <w:t>(Barnes, 2011)</w:t>
          </w:r>
          <w:r w:rsidR="00E92F1B" w:rsidRPr="009338FC">
            <w:rPr>
              <w:rFonts w:ascii="Arial" w:hAnsi="Arial" w:cs="Arial"/>
              <w:color w:val="000000" w:themeColor="text1"/>
              <w:lang w:val="en-US"/>
            </w:rPr>
            <w:fldChar w:fldCharType="end"/>
          </w:r>
        </w:sdtContent>
      </w:sdt>
      <w:r w:rsidR="00E92F1B" w:rsidRPr="009338FC">
        <w:rPr>
          <w:rFonts w:ascii="Arial" w:hAnsi="Arial" w:cs="Arial"/>
          <w:color w:val="000000" w:themeColor="text1"/>
          <w:lang w:val="en-US"/>
        </w:rPr>
        <w:t xml:space="preserve">. </w:t>
      </w:r>
      <w:r w:rsidR="00812473">
        <w:rPr>
          <w:rFonts w:ascii="Arial" w:hAnsi="Arial" w:cs="Arial"/>
          <w:lang w:val="en-US"/>
        </w:rPr>
        <w:t>There are seven Areas of Learning</w:t>
      </w:r>
      <w:r w:rsidR="006168D8">
        <w:rPr>
          <w:rFonts w:ascii="Arial" w:hAnsi="Arial" w:cs="Arial"/>
          <w:lang w:val="en-US"/>
        </w:rPr>
        <w:t xml:space="preserve"> </w:t>
      </w:r>
      <w:r w:rsidR="009338FC">
        <w:rPr>
          <w:rFonts w:ascii="Arial" w:hAnsi="Arial" w:cs="Arial"/>
          <w:lang w:val="en-US"/>
        </w:rPr>
        <w:t xml:space="preserve">in the foundation phase </w:t>
      </w:r>
      <w:r w:rsidR="00812473">
        <w:rPr>
          <w:rFonts w:ascii="Arial" w:hAnsi="Arial" w:cs="Arial"/>
          <w:lang w:val="en-US"/>
        </w:rPr>
        <w:t>these include</w:t>
      </w:r>
      <w:r w:rsidR="00244057">
        <w:rPr>
          <w:rFonts w:ascii="Arial" w:hAnsi="Arial" w:cs="Arial"/>
          <w:lang w:val="en-US"/>
        </w:rPr>
        <w:t>;</w:t>
      </w:r>
      <w:r w:rsidR="00027CE8">
        <w:rPr>
          <w:rFonts w:ascii="Arial" w:hAnsi="Arial" w:cs="Arial"/>
          <w:lang w:val="en-US"/>
        </w:rPr>
        <w:t xml:space="preserve"> </w:t>
      </w:r>
    </w:p>
    <w:p w14:paraId="1EFD7C56" w14:textId="77777777" w:rsidR="00001F95" w:rsidRDefault="00001F95" w:rsidP="00184BD0">
      <w:pPr>
        <w:spacing w:line="360" w:lineRule="auto"/>
        <w:rPr>
          <w:rFonts w:ascii="Arial" w:hAnsi="Arial" w:cs="Arial"/>
          <w:lang w:val="en-US"/>
        </w:rPr>
      </w:pPr>
    </w:p>
    <w:p w14:paraId="11562928" w14:textId="1E90DED9" w:rsidR="00184BD0" w:rsidRDefault="00812473" w:rsidP="00812473">
      <w:pPr>
        <w:pStyle w:val="ListParagraph"/>
        <w:numPr>
          <w:ilvl w:val="0"/>
          <w:numId w:val="3"/>
        </w:numPr>
        <w:spacing w:line="360" w:lineRule="auto"/>
        <w:rPr>
          <w:rFonts w:ascii="Arial" w:hAnsi="Arial" w:cs="Arial"/>
          <w:lang w:val="en-US"/>
        </w:rPr>
      </w:pPr>
      <w:r>
        <w:rPr>
          <w:rFonts w:ascii="Arial" w:hAnsi="Arial" w:cs="Arial"/>
          <w:lang w:val="en-US"/>
        </w:rPr>
        <w:t xml:space="preserve">Personal and Social Development, Well-Being and Cultural Diversity </w:t>
      </w:r>
    </w:p>
    <w:p w14:paraId="36C1E919" w14:textId="3551A225" w:rsidR="00812473" w:rsidRDefault="00812473" w:rsidP="00812473">
      <w:pPr>
        <w:pStyle w:val="ListParagraph"/>
        <w:numPr>
          <w:ilvl w:val="0"/>
          <w:numId w:val="3"/>
        </w:numPr>
        <w:spacing w:line="360" w:lineRule="auto"/>
        <w:rPr>
          <w:rFonts w:ascii="Arial" w:hAnsi="Arial" w:cs="Arial"/>
          <w:lang w:val="en-US"/>
        </w:rPr>
      </w:pPr>
      <w:r>
        <w:rPr>
          <w:rFonts w:ascii="Arial" w:hAnsi="Arial" w:cs="Arial"/>
          <w:lang w:val="en-US"/>
        </w:rPr>
        <w:t xml:space="preserve">Language, Literacy and Communication Skills </w:t>
      </w:r>
    </w:p>
    <w:p w14:paraId="17C63146" w14:textId="73CA93BB" w:rsidR="00812473" w:rsidRDefault="00812473" w:rsidP="00812473">
      <w:pPr>
        <w:pStyle w:val="ListParagraph"/>
        <w:numPr>
          <w:ilvl w:val="0"/>
          <w:numId w:val="3"/>
        </w:numPr>
        <w:spacing w:line="360" w:lineRule="auto"/>
        <w:rPr>
          <w:rFonts w:ascii="Arial" w:hAnsi="Arial" w:cs="Arial"/>
          <w:lang w:val="en-US"/>
        </w:rPr>
      </w:pPr>
      <w:r>
        <w:rPr>
          <w:rFonts w:ascii="Arial" w:hAnsi="Arial" w:cs="Arial"/>
          <w:lang w:val="en-US"/>
        </w:rPr>
        <w:t xml:space="preserve">Mathematical Development </w:t>
      </w:r>
    </w:p>
    <w:p w14:paraId="3D9260A0" w14:textId="5835D7CC" w:rsidR="00812473" w:rsidRDefault="00812473" w:rsidP="00812473">
      <w:pPr>
        <w:pStyle w:val="ListParagraph"/>
        <w:numPr>
          <w:ilvl w:val="0"/>
          <w:numId w:val="3"/>
        </w:numPr>
        <w:spacing w:line="360" w:lineRule="auto"/>
        <w:rPr>
          <w:rFonts w:ascii="Arial" w:hAnsi="Arial" w:cs="Arial"/>
          <w:lang w:val="en-US"/>
        </w:rPr>
      </w:pPr>
      <w:r>
        <w:rPr>
          <w:rFonts w:ascii="Arial" w:hAnsi="Arial" w:cs="Arial"/>
          <w:lang w:val="en-US"/>
        </w:rPr>
        <w:t xml:space="preserve">Welsh Language Development </w:t>
      </w:r>
    </w:p>
    <w:p w14:paraId="24A48647" w14:textId="58BE9631" w:rsidR="00812473" w:rsidRDefault="00812473" w:rsidP="00812473">
      <w:pPr>
        <w:pStyle w:val="ListParagraph"/>
        <w:numPr>
          <w:ilvl w:val="0"/>
          <w:numId w:val="3"/>
        </w:numPr>
        <w:spacing w:line="360" w:lineRule="auto"/>
        <w:rPr>
          <w:rFonts w:ascii="Arial" w:hAnsi="Arial" w:cs="Arial"/>
          <w:lang w:val="en-US"/>
        </w:rPr>
      </w:pPr>
      <w:r>
        <w:rPr>
          <w:rFonts w:ascii="Arial" w:hAnsi="Arial" w:cs="Arial"/>
          <w:lang w:val="en-US"/>
        </w:rPr>
        <w:t xml:space="preserve">Knowledge and Understanding of the World </w:t>
      </w:r>
    </w:p>
    <w:p w14:paraId="2294CA04" w14:textId="3A9DA507" w:rsidR="00812473" w:rsidRDefault="00812473" w:rsidP="00812473">
      <w:pPr>
        <w:pStyle w:val="ListParagraph"/>
        <w:numPr>
          <w:ilvl w:val="0"/>
          <w:numId w:val="3"/>
        </w:numPr>
        <w:spacing w:line="360" w:lineRule="auto"/>
        <w:rPr>
          <w:rFonts w:ascii="Arial" w:hAnsi="Arial" w:cs="Arial"/>
          <w:lang w:val="en-US"/>
        </w:rPr>
      </w:pPr>
      <w:r>
        <w:rPr>
          <w:rFonts w:ascii="Arial" w:hAnsi="Arial" w:cs="Arial"/>
          <w:lang w:val="en-US"/>
        </w:rPr>
        <w:t xml:space="preserve">Physical Development </w:t>
      </w:r>
    </w:p>
    <w:p w14:paraId="4CD0C2A0" w14:textId="604E26EE" w:rsidR="00812473" w:rsidRDefault="00812473" w:rsidP="00812473">
      <w:pPr>
        <w:pStyle w:val="ListParagraph"/>
        <w:numPr>
          <w:ilvl w:val="0"/>
          <w:numId w:val="3"/>
        </w:numPr>
        <w:spacing w:line="360" w:lineRule="auto"/>
        <w:rPr>
          <w:rFonts w:ascii="Arial" w:hAnsi="Arial" w:cs="Arial"/>
          <w:lang w:val="en-US"/>
        </w:rPr>
      </w:pPr>
      <w:r>
        <w:rPr>
          <w:rFonts w:ascii="Arial" w:hAnsi="Arial" w:cs="Arial"/>
          <w:lang w:val="en-US"/>
        </w:rPr>
        <w:t xml:space="preserve">Creative Development </w:t>
      </w:r>
    </w:p>
    <w:p w14:paraId="3138523A" w14:textId="5C86D838" w:rsidR="007832F3" w:rsidRDefault="007832F3" w:rsidP="007832F3">
      <w:pPr>
        <w:spacing w:line="360" w:lineRule="auto"/>
        <w:jc w:val="right"/>
        <w:rPr>
          <w:rFonts w:ascii="Arial" w:hAnsi="Arial" w:cs="Arial"/>
          <w:lang w:val="en-US"/>
        </w:rPr>
      </w:pPr>
      <w:r>
        <w:rPr>
          <w:rFonts w:ascii="Arial" w:hAnsi="Arial" w:cs="Arial"/>
          <w:lang w:val="en-US"/>
        </w:rPr>
        <w:t xml:space="preserve"> </w:t>
      </w:r>
      <w:sdt>
        <w:sdtPr>
          <w:rPr>
            <w:rFonts w:ascii="Arial" w:hAnsi="Arial" w:cs="Arial"/>
            <w:lang w:val="en-US"/>
          </w:rPr>
          <w:id w:val="1503473544"/>
          <w:citation/>
        </w:sdtPr>
        <w:sdtContent>
          <w:r>
            <w:rPr>
              <w:rFonts w:ascii="Arial" w:hAnsi="Arial" w:cs="Arial"/>
              <w:lang w:val="en-US"/>
            </w:rPr>
            <w:fldChar w:fldCharType="begin"/>
          </w:r>
          <w:r>
            <w:rPr>
              <w:rFonts w:ascii="Arial" w:hAnsi="Arial" w:cs="Arial"/>
            </w:rPr>
            <w:instrText xml:space="preserve"> CITATION Wel193 \l 2057 </w:instrText>
          </w:r>
          <w:r>
            <w:rPr>
              <w:rFonts w:ascii="Arial" w:hAnsi="Arial" w:cs="Arial"/>
              <w:lang w:val="en-US"/>
            </w:rPr>
            <w:fldChar w:fldCharType="separate"/>
          </w:r>
          <w:r w:rsidR="00AF6045" w:rsidRPr="00AF6045">
            <w:rPr>
              <w:rFonts w:ascii="Arial" w:hAnsi="Arial" w:cs="Arial"/>
              <w:noProof/>
            </w:rPr>
            <w:t>(Welsh Government, 2019)</w:t>
          </w:r>
          <w:r>
            <w:rPr>
              <w:rFonts w:ascii="Arial" w:hAnsi="Arial" w:cs="Arial"/>
              <w:lang w:val="en-US"/>
            </w:rPr>
            <w:fldChar w:fldCharType="end"/>
          </w:r>
        </w:sdtContent>
      </w:sdt>
    </w:p>
    <w:p w14:paraId="7C35E8B6" w14:textId="77777777" w:rsidR="006168D8" w:rsidRDefault="006168D8" w:rsidP="006168D8">
      <w:pPr>
        <w:spacing w:line="360" w:lineRule="auto"/>
        <w:rPr>
          <w:rFonts w:ascii="Arial" w:hAnsi="Arial" w:cs="Arial"/>
          <w:lang w:val="en-US"/>
        </w:rPr>
      </w:pPr>
    </w:p>
    <w:p w14:paraId="2C6A37BA" w14:textId="6C4AF700" w:rsidR="006168D8" w:rsidRDefault="00A21CB0" w:rsidP="006168D8">
      <w:pPr>
        <w:spacing w:line="360" w:lineRule="auto"/>
        <w:rPr>
          <w:rFonts w:ascii="Arial" w:hAnsi="Arial" w:cs="Arial"/>
          <w:lang w:val="en-US"/>
        </w:rPr>
      </w:pPr>
      <w:r>
        <w:rPr>
          <w:rFonts w:ascii="Arial" w:hAnsi="Arial" w:cs="Arial"/>
          <w:lang w:val="en-US"/>
        </w:rPr>
        <w:t xml:space="preserve">In 2022 a new curriculum will be used in schools in Wales. </w:t>
      </w:r>
      <w:r w:rsidR="006168D8">
        <w:rPr>
          <w:rFonts w:ascii="Arial" w:hAnsi="Arial" w:cs="Arial"/>
          <w:lang w:val="en-US"/>
        </w:rPr>
        <w:t>The new Curriculum for Wales will have six Areas of Learning and Experience (A</w:t>
      </w:r>
      <w:r w:rsidR="009338FC">
        <w:rPr>
          <w:rFonts w:ascii="Arial" w:hAnsi="Arial" w:cs="Arial"/>
          <w:lang w:val="en-US"/>
        </w:rPr>
        <w:t>O</w:t>
      </w:r>
      <w:r w:rsidR="006168D8">
        <w:rPr>
          <w:rFonts w:ascii="Arial" w:hAnsi="Arial" w:cs="Arial"/>
          <w:lang w:val="en-US"/>
        </w:rPr>
        <w:t>LEs) these include</w:t>
      </w:r>
      <w:r w:rsidR="00244057">
        <w:rPr>
          <w:rFonts w:ascii="Arial" w:hAnsi="Arial" w:cs="Arial"/>
          <w:lang w:val="en-US"/>
        </w:rPr>
        <w:t>;</w:t>
      </w:r>
    </w:p>
    <w:p w14:paraId="56866704" w14:textId="77777777" w:rsidR="006168D8" w:rsidRDefault="006168D8" w:rsidP="006168D8">
      <w:pPr>
        <w:spacing w:line="360" w:lineRule="auto"/>
        <w:rPr>
          <w:rFonts w:ascii="Arial" w:hAnsi="Arial" w:cs="Arial"/>
          <w:lang w:val="en-US"/>
        </w:rPr>
      </w:pPr>
    </w:p>
    <w:p w14:paraId="069E4F9A" w14:textId="596013FE" w:rsidR="006168D8" w:rsidRDefault="006168D8" w:rsidP="006168D8">
      <w:pPr>
        <w:pStyle w:val="ListParagraph"/>
        <w:numPr>
          <w:ilvl w:val="0"/>
          <w:numId w:val="4"/>
        </w:numPr>
        <w:spacing w:line="360" w:lineRule="auto"/>
        <w:rPr>
          <w:rFonts w:ascii="Arial" w:hAnsi="Arial" w:cs="Arial"/>
          <w:lang w:val="en-US"/>
        </w:rPr>
      </w:pPr>
      <w:r>
        <w:rPr>
          <w:rFonts w:ascii="Arial" w:hAnsi="Arial" w:cs="Arial"/>
          <w:lang w:val="en-US"/>
        </w:rPr>
        <w:t xml:space="preserve">Languages, Literacy and Communication </w:t>
      </w:r>
    </w:p>
    <w:p w14:paraId="55EBE45E" w14:textId="3C5DF645" w:rsidR="006168D8" w:rsidRDefault="006168D8" w:rsidP="006168D8">
      <w:pPr>
        <w:pStyle w:val="ListParagraph"/>
        <w:numPr>
          <w:ilvl w:val="0"/>
          <w:numId w:val="4"/>
        </w:numPr>
        <w:spacing w:line="360" w:lineRule="auto"/>
        <w:rPr>
          <w:rFonts w:ascii="Arial" w:hAnsi="Arial" w:cs="Arial"/>
          <w:lang w:val="en-US"/>
        </w:rPr>
      </w:pPr>
      <w:r>
        <w:rPr>
          <w:rFonts w:ascii="Arial" w:hAnsi="Arial" w:cs="Arial"/>
          <w:lang w:val="en-US"/>
        </w:rPr>
        <w:t>Mathematics and Numeracy</w:t>
      </w:r>
    </w:p>
    <w:p w14:paraId="7BBD7653" w14:textId="0C5600E4" w:rsidR="006168D8" w:rsidRDefault="006168D8" w:rsidP="006168D8">
      <w:pPr>
        <w:pStyle w:val="ListParagraph"/>
        <w:numPr>
          <w:ilvl w:val="0"/>
          <w:numId w:val="4"/>
        </w:numPr>
        <w:spacing w:line="360" w:lineRule="auto"/>
        <w:rPr>
          <w:rFonts w:ascii="Arial" w:hAnsi="Arial" w:cs="Arial"/>
          <w:lang w:val="en-US"/>
        </w:rPr>
      </w:pPr>
      <w:r>
        <w:rPr>
          <w:rFonts w:ascii="Arial" w:hAnsi="Arial" w:cs="Arial"/>
          <w:lang w:val="en-US"/>
        </w:rPr>
        <w:lastRenderedPageBreak/>
        <w:t xml:space="preserve">Science and Technology </w:t>
      </w:r>
    </w:p>
    <w:p w14:paraId="5A6CE01A" w14:textId="76A1A690" w:rsidR="006168D8" w:rsidRDefault="006168D8" w:rsidP="006168D8">
      <w:pPr>
        <w:pStyle w:val="ListParagraph"/>
        <w:numPr>
          <w:ilvl w:val="0"/>
          <w:numId w:val="4"/>
        </w:numPr>
        <w:spacing w:line="360" w:lineRule="auto"/>
        <w:rPr>
          <w:rFonts w:ascii="Arial" w:hAnsi="Arial" w:cs="Arial"/>
          <w:lang w:val="en-US"/>
        </w:rPr>
      </w:pPr>
      <w:r>
        <w:rPr>
          <w:rFonts w:ascii="Arial" w:hAnsi="Arial" w:cs="Arial"/>
          <w:lang w:val="en-US"/>
        </w:rPr>
        <w:t xml:space="preserve">Humanities </w:t>
      </w:r>
    </w:p>
    <w:p w14:paraId="327FEAE8" w14:textId="6925FBC8" w:rsidR="006168D8" w:rsidRDefault="006168D8" w:rsidP="006168D8">
      <w:pPr>
        <w:pStyle w:val="ListParagraph"/>
        <w:numPr>
          <w:ilvl w:val="0"/>
          <w:numId w:val="4"/>
        </w:numPr>
        <w:spacing w:line="360" w:lineRule="auto"/>
        <w:rPr>
          <w:rFonts w:ascii="Arial" w:hAnsi="Arial" w:cs="Arial"/>
          <w:lang w:val="en-US"/>
        </w:rPr>
      </w:pPr>
      <w:r>
        <w:rPr>
          <w:rFonts w:ascii="Arial" w:hAnsi="Arial" w:cs="Arial"/>
          <w:lang w:val="en-US"/>
        </w:rPr>
        <w:t xml:space="preserve">Health and Well-being </w:t>
      </w:r>
    </w:p>
    <w:p w14:paraId="71392143" w14:textId="246FE6B3" w:rsidR="006168D8" w:rsidRPr="006168D8" w:rsidRDefault="006168D8" w:rsidP="006168D8">
      <w:pPr>
        <w:pStyle w:val="ListParagraph"/>
        <w:numPr>
          <w:ilvl w:val="0"/>
          <w:numId w:val="4"/>
        </w:numPr>
        <w:spacing w:line="360" w:lineRule="auto"/>
        <w:rPr>
          <w:rFonts w:ascii="Arial" w:hAnsi="Arial" w:cs="Arial"/>
          <w:lang w:val="en-US"/>
        </w:rPr>
      </w:pPr>
      <w:r>
        <w:rPr>
          <w:rFonts w:ascii="Arial" w:hAnsi="Arial" w:cs="Arial"/>
          <w:lang w:val="en-US"/>
        </w:rPr>
        <w:t xml:space="preserve">Expressive Arts </w:t>
      </w:r>
    </w:p>
    <w:p w14:paraId="756503CC" w14:textId="0ED85EBB" w:rsidR="007832F3" w:rsidRDefault="00A06220" w:rsidP="00C0199B">
      <w:pPr>
        <w:spacing w:line="360" w:lineRule="auto"/>
        <w:jc w:val="right"/>
        <w:rPr>
          <w:rFonts w:ascii="Arial" w:hAnsi="Arial" w:cs="Arial"/>
          <w:lang w:val="en-US"/>
        </w:rPr>
      </w:pPr>
      <w:sdt>
        <w:sdtPr>
          <w:rPr>
            <w:rFonts w:ascii="Arial" w:hAnsi="Arial" w:cs="Arial"/>
            <w:lang w:val="en-US"/>
          </w:rPr>
          <w:id w:val="1356617220"/>
          <w:citation/>
        </w:sdtPr>
        <w:sdtContent>
          <w:r w:rsidR="00C0199B">
            <w:rPr>
              <w:rFonts w:ascii="Arial" w:hAnsi="Arial" w:cs="Arial"/>
              <w:lang w:val="en-US"/>
            </w:rPr>
            <w:fldChar w:fldCharType="begin"/>
          </w:r>
          <w:r w:rsidR="00C0199B">
            <w:rPr>
              <w:rFonts w:ascii="Arial" w:hAnsi="Arial" w:cs="Arial"/>
            </w:rPr>
            <w:instrText xml:space="preserve"> CITATION Wel20 \l 2057 </w:instrText>
          </w:r>
          <w:r w:rsidR="00C0199B">
            <w:rPr>
              <w:rFonts w:ascii="Arial" w:hAnsi="Arial" w:cs="Arial"/>
              <w:lang w:val="en-US"/>
            </w:rPr>
            <w:fldChar w:fldCharType="separate"/>
          </w:r>
          <w:r w:rsidR="00AF6045" w:rsidRPr="00AF6045">
            <w:rPr>
              <w:rFonts w:ascii="Arial" w:hAnsi="Arial" w:cs="Arial"/>
              <w:noProof/>
            </w:rPr>
            <w:t>(Welsh Government , 2020)</w:t>
          </w:r>
          <w:r w:rsidR="00C0199B">
            <w:rPr>
              <w:rFonts w:ascii="Arial" w:hAnsi="Arial" w:cs="Arial"/>
              <w:lang w:val="en-US"/>
            </w:rPr>
            <w:fldChar w:fldCharType="end"/>
          </w:r>
        </w:sdtContent>
      </w:sdt>
    </w:p>
    <w:p w14:paraId="24D572A9" w14:textId="77777777" w:rsidR="0051771F" w:rsidRDefault="0051771F" w:rsidP="00B07EAB">
      <w:pPr>
        <w:spacing w:line="360" w:lineRule="auto"/>
        <w:rPr>
          <w:rFonts w:ascii="Arial" w:hAnsi="Arial" w:cs="Arial"/>
          <w:lang w:val="en-US"/>
        </w:rPr>
      </w:pPr>
    </w:p>
    <w:p w14:paraId="0693C063" w14:textId="2FA9F3BB" w:rsidR="00184BD0" w:rsidRDefault="00B07EAB" w:rsidP="00B07EAB">
      <w:pPr>
        <w:spacing w:line="360" w:lineRule="auto"/>
        <w:rPr>
          <w:rFonts w:ascii="Arial" w:hAnsi="Arial" w:cs="Arial"/>
          <w:color w:val="000000" w:themeColor="text1"/>
          <w:lang w:val="en-US"/>
        </w:rPr>
      </w:pPr>
      <w:r>
        <w:rPr>
          <w:rFonts w:ascii="Arial" w:hAnsi="Arial" w:cs="Arial"/>
          <w:lang w:val="en-US"/>
        </w:rPr>
        <w:t xml:space="preserve">Pedagogy </w:t>
      </w:r>
      <w:r w:rsidR="00C95BF7">
        <w:rPr>
          <w:rFonts w:ascii="Arial" w:hAnsi="Arial" w:cs="Arial"/>
          <w:lang w:val="en-US"/>
        </w:rPr>
        <w:t xml:space="preserve">refers to the methods and theoretical knowledge used to teach </w:t>
      </w:r>
      <w:sdt>
        <w:sdtPr>
          <w:rPr>
            <w:rFonts w:ascii="Arial" w:hAnsi="Arial" w:cs="Arial"/>
            <w:lang w:val="en-US"/>
          </w:rPr>
          <w:id w:val="1235288175"/>
          <w:citation/>
        </w:sdtPr>
        <w:sdtContent>
          <w:r w:rsidR="005B030D">
            <w:rPr>
              <w:rFonts w:ascii="Arial" w:hAnsi="Arial" w:cs="Arial"/>
              <w:lang w:val="en-US"/>
            </w:rPr>
            <w:fldChar w:fldCharType="begin"/>
          </w:r>
          <w:r w:rsidR="004D732C">
            <w:rPr>
              <w:rFonts w:ascii="Arial" w:hAnsi="Arial" w:cs="Arial"/>
            </w:rPr>
            <w:instrText xml:space="preserve">CITATION Don15 \l 2057 </w:instrText>
          </w:r>
          <w:r w:rsidR="005B030D">
            <w:rPr>
              <w:rFonts w:ascii="Arial" w:hAnsi="Arial" w:cs="Arial"/>
              <w:lang w:val="en-US"/>
            </w:rPr>
            <w:fldChar w:fldCharType="separate"/>
          </w:r>
          <w:r w:rsidR="00AF6045" w:rsidRPr="00AF6045">
            <w:rPr>
              <w:rFonts w:ascii="Arial" w:hAnsi="Arial" w:cs="Arial"/>
              <w:noProof/>
            </w:rPr>
            <w:t>(Donaldson, 2015)</w:t>
          </w:r>
          <w:r w:rsidR="005B030D">
            <w:rPr>
              <w:rFonts w:ascii="Arial" w:hAnsi="Arial" w:cs="Arial"/>
              <w:lang w:val="en-US"/>
            </w:rPr>
            <w:fldChar w:fldCharType="end"/>
          </w:r>
        </w:sdtContent>
      </w:sdt>
      <w:r w:rsidR="005B030D">
        <w:rPr>
          <w:rFonts w:ascii="Arial" w:hAnsi="Arial" w:cs="Arial"/>
          <w:lang w:val="en-US"/>
        </w:rPr>
        <w:t>.</w:t>
      </w:r>
      <w:r w:rsidR="009514B1">
        <w:rPr>
          <w:rFonts w:ascii="Arial" w:hAnsi="Arial" w:cs="Arial"/>
          <w:color w:val="FF0000"/>
          <w:lang w:val="en-US"/>
        </w:rPr>
        <w:t xml:space="preserve"> </w:t>
      </w:r>
      <w:r w:rsidR="00C95BF7">
        <w:rPr>
          <w:rFonts w:ascii="Arial" w:hAnsi="Arial" w:cs="Arial"/>
          <w:color w:val="000000" w:themeColor="text1"/>
          <w:lang w:val="en-US"/>
        </w:rPr>
        <w:t xml:space="preserve">Professor Graham Donaldson </w:t>
      </w:r>
      <w:r w:rsidR="00984203">
        <w:rPr>
          <w:rFonts w:ascii="Arial" w:hAnsi="Arial" w:cs="Arial"/>
          <w:color w:val="000000" w:themeColor="text1"/>
          <w:lang w:val="en-US"/>
        </w:rPr>
        <w:t>developed twelve pedagogical principles</w:t>
      </w:r>
      <w:r w:rsidR="00290C23">
        <w:rPr>
          <w:rFonts w:ascii="Arial" w:hAnsi="Arial" w:cs="Arial"/>
          <w:color w:val="000000" w:themeColor="text1"/>
          <w:lang w:val="en-US"/>
        </w:rPr>
        <w:t xml:space="preserve"> that are unique to Wales</w:t>
      </w:r>
      <w:r w:rsidR="00244057">
        <w:rPr>
          <w:rFonts w:ascii="Arial" w:hAnsi="Arial" w:cs="Arial"/>
          <w:color w:val="000000" w:themeColor="text1"/>
          <w:lang w:val="en-US"/>
        </w:rPr>
        <w:t>,</w:t>
      </w:r>
      <w:r w:rsidR="00290C23">
        <w:rPr>
          <w:rFonts w:ascii="Arial" w:hAnsi="Arial" w:cs="Arial"/>
          <w:color w:val="000000" w:themeColor="text1"/>
          <w:lang w:val="en-US"/>
        </w:rPr>
        <w:t xml:space="preserve"> which </w:t>
      </w:r>
      <w:r w:rsidR="00984203">
        <w:rPr>
          <w:rFonts w:ascii="Arial" w:hAnsi="Arial" w:cs="Arial"/>
          <w:color w:val="000000" w:themeColor="text1"/>
          <w:lang w:val="en-US"/>
        </w:rPr>
        <w:t>teachers should use when planning</w:t>
      </w:r>
      <w:r w:rsidR="00CB0790">
        <w:rPr>
          <w:rFonts w:ascii="Arial" w:hAnsi="Arial" w:cs="Arial"/>
          <w:color w:val="000000" w:themeColor="text1"/>
          <w:lang w:val="en-US"/>
        </w:rPr>
        <w:t xml:space="preserve"> their teaching and learning</w:t>
      </w:r>
      <w:r w:rsidR="00984203">
        <w:rPr>
          <w:rFonts w:ascii="Arial" w:hAnsi="Arial" w:cs="Arial"/>
          <w:color w:val="000000" w:themeColor="text1"/>
          <w:lang w:val="en-US"/>
        </w:rPr>
        <w:t xml:space="preserve">. </w:t>
      </w:r>
      <w:r w:rsidR="00290C23" w:rsidRPr="00290C23">
        <w:rPr>
          <w:rFonts w:ascii="Arial" w:hAnsi="Arial" w:cs="Arial"/>
          <w:lang w:val="en-US"/>
        </w:rPr>
        <w:t>T</w:t>
      </w:r>
      <w:r w:rsidR="005A7134" w:rsidRPr="00290C23">
        <w:rPr>
          <w:rFonts w:ascii="Arial" w:hAnsi="Arial" w:cs="Arial"/>
          <w:lang w:val="en-US"/>
        </w:rPr>
        <w:t>his assignment will consider three of th</w:t>
      </w:r>
      <w:r w:rsidR="00E94FC4" w:rsidRPr="00290C23">
        <w:rPr>
          <w:rFonts w:ascii="Arial" w:hAnsi="Arial" w:cs="Arial"/>
          <w:lang w:val="en-US"/>
        </w:rPr>
        <w:t>ese principles</w:t>
      </w:r>
      <w:r w:rsidR="00244057">
        <w:rPr>
          <w:rFonts w:ascii="Arial" w:hAnsi="Arial" w:cs="Arial"/>
          <w:lang w:val="en-US"/>
        </w:rPr>
        <w:t>;</w:t>
      </w:r>
      <w:r w:rsidR="00E94FC4" w:rsidRPr="00290C23">
        <w:rPr>
          <w:rFonts w:ascii="Arial" w:hAnsi="Arial" w:cs="Arial"/>
          <w:lang w:val="en-US"/>
        </w:rPr>
        <w:t xml:space="preserve"> </w:t>
      </w:r>
    </w:p>
    <w:p w14:paraId="349CF81B" w14:textId="04E6F8C8" w:rsidR="00984203" w:rsidRDefault="00984203" w:rsidP="00B07EAB">
      <w:pPr>
        <w:spacing w:line="360" w:lineRule="auto"/>
        <w:rPr>
          <w:rFonts w:ascii="Arial" w:hAnsi="Arial" w:cs="Arial"/>
          <w:color w:val="000000" w:themeColor="text1"/>
          <w:lang w:val="en-US"/>
        </w:rPr>
      </w:pPr>
    </w:p>
    <w:p w14:paraId="1F3D4588" w14:textId="5D1B58C0" w:rsidR="00984203" w:rsidRPr="00336A30" w:rsidRDefault="00984203" w:rsidP="00984203">
      <w:pPr>
        <w:pStyle w:val="ListParagraph"/>
        <w:numPr>
          <w:ilvl w:val="0"/>
          <w:numId w:val="5"/>
        </w:numPr>
        <w:spacing w:line="360" w:lineRule="auto"/>
        <w:rPr>
          <w:rFonts w:ascii="Arial" w:hAnsi="Arial" w:cs="Arial"/>
          <w:lang w:val="en-US"/>
        </w:rPr>
      </w:pPr>
      <w:r w:rsidRPr="00336A30">
        <w:rPr>
          <w:rFonts w:ascii="Arial" w:hAnsi="Arial" w:cs="Arial"/>
          <w:lang w:val="en-US"/>
        </w:rPr>
        <w:t xml:space="preserve">Good teaching and learning means employing </w:t>
      </w:r>
      <w:r w:rsidRPr="00336A30">
        <w:rPr>
          <w:rFonts w:ascii="Arial" w:hAnsi="Arial" w:cs="Arial"/>
        </w:rPr>
        <w:t>a blend of approaches including direct teaching.</w:t>
      </w:r>
    </w:p>
    <w:p w14:paraId="7D28A466" w14:textId="15BD8619" w:rsidR="00336A30" w:rsidRPr="00336A30" w:rsidRDefault="00336A30" w:rsidP="00336A30">
      <w:pPr>
        <w:pStyle w:val="ListParagraph"/>
        <w:numPr>
          <w:ilvl w:val="0"/>
          <w:numId w:val="5"/>
        </w:numPr>
        <w:spacing w:line="360" w:lineRule="auto"/>
        <w:rPr>
          <w:rFonts w:ascii="Arial" w:hAnsi="Arial" w:cs="Arial"/>
        </w:rPr>
      </w:pPr>
      <w:r w:rsidRPr="00336A30">
        <w:rPr>
          <w:rFonts w:ascii="Arial" w:hAnsi="Arial" w:cs="Arial"/>
        </w:rPr>
        <w:t>Good teaching and learning ranges within and across Areas of Learning and experience.</w:t>
      </w:r>
    </w:p>
    <w:p w14:paraId="20FCF552" w14:textId="3C11C722" w:rsidR="00984203" w:rsidRPr="00336A30" w:rsidRDefault="00984203" w:rsidP="00984203">
      <w:pPr>
        <w:pStyle w:val="ListParagraph"/>
        <w:numPr>
          <w:ilvl w:val="0"/>
          <w:numId w:val="5"/>
        </w:numPr>
        <w:spacing w:line="360" w:lineRule="auto"/>
        <w:rPr>
          <w:rFonts w:ascii="Arial" w:hAnsi="Arial" w:cs="Arial"/>
        </w:rPr>
      </w:pPr>
      <w:r w:rsidRPr="00336A30">
        <w:rPr>
          <w:rFonts w:ascii="Arial" w:hAnsi="Arial" w:cs="Arial"/>
        </w:rPr>
        <w:t xml:space="preserve">Good teaching and learning sets tasks and </w:t>
      </w:r>
      <w:proofErr w:type="gramStart"/>
      <w:r w:rsidR="00BB0E6D" w:rsidRPr="00336A30">
        <w:rPr>
          <w:rFonts w:ascii="Arial" w:hAnsi="Arial" w:cs="Arial"/>
        </w:rPr>
        <w:t>selects</w:t>
      </w:r>
      <w:proofErr w:type="gramEnd"/>
      <w:r w:rsidRPr="00336A30">
        <w:rPr>
          <w:rFonts w:ascii="Arial" w:hAnsi="Arial" w:cs="Arial"/>
        </w:rPr>
        <w:t xml:space="preserve"> resources that build on previous knowledge and experience and engage interest.</w:t>
      </w:r>
    </w:p>
    <w:p w14:paraId="159F8CB6" w14:textId="696CD93D" w:rsidR="00984203" w:rsidRDefault="00A06220" w:rsidP="00984203">
      <w:pPr>
        <w:pStyle w:val="ListParagraph"/>
        <w:spacing w:line="360" w:lineRule="auto"/>
        <w:jc w:val="right"/>
        <w:rPr>
          <w:rFonts w:ascii="Arial" w:hAnsi="Arial" w:cs="Arial"/>
          <w:color w:val="000000" w:themeColor="text1"/>
          <w:lang w:val="en-US"/>
        </w:rPr>
      </w:pPr>
      <w:sdt>
        <w:sdtPr>
          <w:rPr>
            <w:rFonts w:ascii="Arial" w:hAnsi="Arial" w:cs="Arial"/>
            <w:color w:val="000000" w:themeColor="text1"/>
            <w:lang w:val="en-US"/>
          </w:rPr>
          <w:id w:val="832567820"/>
          <w:citation/>
        </w:sdtPr>
        <w:sdtContent>
          <w:r w:rsidR="00984203">
            <w:rPr>
              <w:rFonts w:ascii="Arial" w:hAnsi="Arial" w:cs="Arial"/>
              <w:color w:val="000000" w:themeColor="text1"/>
              <w:lang w:val="en-US"/>
            </w:rPr>
            <w:fldChar w:fldCharType="begin"/>
          </w:r>
          <w:r w:rsidR="004D732C">
            <w:rPr>
              <w:rFonts w:ascii="Arial" w:hAnsi="Arial" w:cs="Arial"/>
              <w:color w:val="000000" w:themeColor="text1"/>
            </w:rPr>
            <w:instrText xml:space="preserve">CITATION Don15 \p 68 \l 2057 </w:instrText>
          </w:r>
          <w:r w:rsidR="00984203">
            <w:rPr>
              <w:rFonts w:ascii="Arial" w:hAnsi="Arial" w:cs="Arial"/>
              <w:color w:val="000000" w:themeColor="text1"/>
              <w:lang w:val="en-US"/>
            </w:rPr>
            <w:fldChar w:fldCharType="separate"/>
          </w:r>
          <w:r w:rsidR="00AF6045" w:rsidRPr="00AF6045">
            <w:rPr>
              <w:rFonts w:ascii="Arial" w:hAnsi="Arial" w:cs="Arial"/>
              <w:noProof/>
              <w:color w:val="000000" w:themeColor="text1"/>
            </w:rPr>
            <w:t>(Donaldson, 2015, p. 68)</w:t>
          </w:r>
          <w:r w:rsidR="00984203">
            <w:rPr>
              <w:rFonts w:ascii="Arial" w:hAnsi="Arial" w:cs="Arial"/>
              <w:color w:val="000000" w:themeColor="text1"/>
              <w:lang w:val="en-US"/>
            </w:rPr>
            <w:fldChar w:fldCharType="end"/>
          </w:r>
        </w:sdtContent>
      </w:sdt>
      <w:r w:rsidR="00984203">
        <w:rPr>
          <w:rFonts w:ascii="Arial" w:hAnsi="Arial" w:cs="Arial"/>
          <w:color w:val="000000" w:themeColor="text1"/>
          <w:lang w:val="en-US"/>
        </w:rPr>
        <w:t>.</w:t>
      </w:r>
    </w:p>
    <w:p w14:paraId="26AFE7B2" w14:textId="77777777" w:rsidR="0047230E" w:rsidRDefault="0047230E" w:rsidP="0047230E">
      <w:pPr>
        <w:spacing w:line="360" w:lineRule="auto"/>
        <w:rPr>
          <w:rFonts w:ascii="Arial" w:hAnsi="Arial" w:cs="Arial"/>
          <w:color w:val="000000" w:themeColor="text1"/>
          <w:lang w:val="en-US" w:eastAsia="en-GB"/>
        </w:rPr>
      </w:pPr>
    </w:p>
    <w:p w14:paraId="017ED065" w14:textId="004C0D79" w:rsidR="0047230E" w:rsidRPr="005B20F9" w:rsidRDefault="0047230E" w:rsidP="0047230E">
      <w:pPr>
        <w:spacing w:line="360" w:lineRule="auto"/>
        <w:rPr>
          <w:rFonts w:ascii="Arial" w:hAnsi="Arial" w:cs="Arial"/>
          <w:b/>
          <w:sz w:val="28"/>
          <w:u w:val="single"/>
        </w:rPr>
      </w:pPr>
      <w:r w:rsidRPr="005B20F9">
        <w:rPr>
          <w:rFonts w:ascii="Arial" w:hAnsi="Arial" w:cs="Arial" w:hint="cs"/>
          <w:b/>
          <w:sz w:val="28"/>
          <w:u w:val="single"/>
          <w:lang w:val="cy-GB"/>
        </w:rPr>
        <w:t xml:space="preserve">Foundation Phase Pedagogy </w:t>
      </w:r>
      <w:r w:rsidR="005B20F9">
        <w:rPr>
          <w:rFonts w:ascii="Arial" w:hAnsi="Arial" w:cs="Arial"/>
          <w:b/>
          <w:sz w:val="28"/>
          <w:u w:val="single"/>
          <w:lang w:val="cy-GB"/>
        </w:rPr>
        <w:t>– S</w:t>
      </w:r>
      <w:r w:rsidRPr="005B20F9">
        <w:rPr>
          <w:rFonts w:ascii="Arial" w:hAnsi="Arial" w:cs="Arial" w:hint="cs"/>
          <w:b/>
          <w:sz w:val="28"/>
          <w:u w:val="single"/>
          <w:lang w:val="cy-GB"/>
        </w:rPr>
        <w:t>trategies &amp; Techniques</w:t>
      </w:r>
    </w:p>
    <w:p w14:paraId="5ACB3BA7" w14:textId="67859311" w:rsidR="00D35354" w:rsidRPr="005B20F9" w:rsidRDefault="00D35354" w:rsidP="00D35354">
      <w:pPr>
        <w:spacing w:line="360" w:lineRule="auto"/>
        <w:rPr>
          <w:rFonts w:ascii="Arial" w:hAnsi="Arial" w:cs="Arial"/>
          <w:lang w:val="en-US"/>
        </w:rPr>
      </w:pPr>
    </w:p>
    <w:p w14:paraId="1939AC9C" w14:textId="3C2D1FA9" w:rsidR="00FB3FF7" w:rsidRDefault="00D35354" w:rsidP="00FB3FF7">
      <w:pPr>
        <w:spacing w:line="360" w:lineRule="auto"/>
        <w:rPr>
          <w:rFonts w:ascii="Arial" w:hAnsi="Arial" w:cs="Arial"/>
          <w:lang w:val="en-US"/>
        </w:rPr>
      </w:pPr>
      <w:r w:rsidRPr="005B20F9">
        <w:rPr>
          <w:rFonts w:ascii="Arial" w:hAnsi="Arial" w:cs="Arial"/>
          <w:lang w:val="en-US"/>
        </w:rPr>
        <w:t xml:space="preserve">The </w:t>
      </w:r>
      <w:r w:rsidR="0072230C" w:rsidRPr="005B20F9">
        <w:rPr>
          <w:rFonts w:ascii="Arial" w:hAnsi="Arial" w:cs="Arial"/>
          <w:lang w:val="en-US"/>
        </w:rPr>
        <w:t xml:space="preserve">Foundation </w:t>
      </w:r>
      <w:r w:rsidR="00D03437">
        <w:rPr>
          <w:rFonts w:ascii="Arial" w:hAnsi="Arial" w:cs="Arial"/>
          <w:lang w:val="en-US"/>
        </w:rPr>
        <w:t>P</w:t>
      </w:r>
      <w:r w:rsidR="0072230C" w:rsidRPr="005B20F9">
        <w:rPr>
          <w:rFonts w:ascii="Arial" w:hAnsi="Arial" w:cs="Arial"/>
          <w:lang w:val="en-US"/>
        </w:rPr>
        <w:t xml:space="preserve">hase </w:t>
      </w:r>
      <w:r w:rsidRPr="005B20F9">
        <w:rPr>
          <w:rFonts w:ascii="Arial" w:hAnsi="Arial" w:cs="Arial"/>
          <w:lang w:val="en-US"/>
        </w:rPr>
        <w:t xml:space="preserve">curriculum is delivered </w:t>
      </w:r>
      <w:r w:rsidR="00195603" w:rsidRPr="005B20F9">
        <w:rPr>
          <w:rFonts w:ascii="Arial" w:hAnsi="Arial" w:cs="Arial"/>
          <w:lang w:val="en-US"/>
        </w:rPr>
        <w:t xml:space="preserve">using different </w:t>
      </w:r>
      <w:r w:rsidR="00080E0C" w:rsidRPr="005B20F9">
        <w:rPr>
          <w:rFonts w:ascii="Arial" w:hAnsi="Arial" w:cs="Arial"/>
          <w:lang w:val="en-US"/>
        </w:rPr>
        <w:t>teaching</w:t>
      </w:r>
      <w:r w:rsidR="00DC199D" w:rsidRPr="005B20F9">
        <w:rPr>
          <w:rFonts w:ascii="Arial" w:hAnsi="Arial" w:cs="Arial"/>
          <w:lang w:val="en-US"/>
        </w:rPr>
        <w:t xml:space="preserve"> </w:t>
      </w:r>
      <w:r w:rsidR="0072230C" w:rsidRPr="005B20F9">
        <w:rPr>
          <w:rFonts w:ascii="Arial" w:hAnsi="Arial" w:cs="Arial"/>
          <w:lang w:val="en-US"/>
        </w:rPr>
        <w:t xml:space="preserve">strategies and techniques </w:t>
      </w:r>
      <w:r w:rsidR="00195603" w:rsidRPr="005B20F9">
        <w:rPr>
          <w:rFonts w:ascii="Arial" w:hAnsi="Arial" w:cs="Arial"/>
          <w:lang w:val="en-US"/>
        </w:rPr>
        <w:t>to enhance learning.</w:t>
      </w:r>
      <w:r w:rsidR="001F4F2A" w:rsidRPr="005B20F9">
        <w:rPr>
          <w:rFonts w:ascii="Arial" w:hAnsi="Arial" w:cs="Arial"/>
          <w:lang w:val="en-US"/>
        </w:rPr>
        <w:t xml:space="preserve"> These include a blend of structured play which is </w:t>
      </w:r>
      <w:r w:rsidR="007E5907" w:rsidRPr="005B20F9">
        <w:rPr>
          <w:rFonts w:ascii="Arial" w:hAnsi="Arial" w:cs="Arial"/>
          <w:lang w:val="en-US"/>
        </w:rPr>
        <w:t>teacher</w:t>
      </w:r>
      <w:r w:rsidR="00DC199D" w:rsidRPr="005B20F9">
        <w:rPr>
          <w:rFonts w:ascii="Arial" w:hAnsi="Arial" w:cs="Arial"/>
          <w:lang w:val="en-US"/>
        </w:rPr>
        <w:t>-</w:t>
      </w:r>
      <w:r w:rsidR="007E5907" w:rsidRPr="005B20F9">
        <w:rPr>
          <w:rFonts w:ascii="Arial" w:hAnsi="Arial" w:cs="Arial"/>
          <w:lang w:val="en-US"/>
        </w:rPr>
        <w:t xml:space="preserve">led </w:t>
      </w:r>
      <w:r w:rsidR="001F4F2A" w:rsidRPr="005B20F9">
        <w:rPr>
          <w:rFonts w:ascii="Arial" w:hAnsi="Arial" w:cs="Arial"/>
          <w:lang w:val="en-US"/>
        </w:rPr>
        <w:t>and free play which is child</w:t>
      </w:r>
      <w:r w:rsidR="00DC199D" w:rsidRPr="005B20F9">
        <w:rPr>
          <w:rFonts w:ascii="Arial" w:hAnsi="Arial" w:cs="Arial"/>
          <w:lang w:val="en-US"/>
        </w:rPr>
        <w:t>-</w:t>
      </w:r>
      <w:r w:rsidR="001F4F2A" w:rsidRPr="005B20F9">
        <w:rPr>
          <w:rFonts w:ascii="Arial" w:hAnsi="Arial" w:cs="Arial"/>
          <w:lang w:val="en-US"/>
        </w:rPr>
        <w:t xml:space="preserve">led. </w:t>
      </w:r>
      <w:r w:rsidR="00FB3FF7" w:rsidRPr="005B20F9">
        <w:rPr>
          <w:rFonts w:ascii="Arial" w:hAnsi="Arial" w:cs="Arial"/>
          <w:lang w:val="en-US"/>
        </w:rPr>
        <w:t xml:space="preserve">It is important that teachers consider the use of different teaching approaches when they plan their lessons. </w:t>
      </w:r>
    </w:p>
    <w:p w14:paraId="2A24678B" w14:textId="51A50E78" w:rsidR="004C65C2" w:rsidRDefault="004C65C2" w:rsidP="00FB3FF7">
      <w:pPr>
        <w:spacing w:line="360" w:lineRule="auto"/>
        <w:rPr>
          <w:rFonts w:ascii="Arial" w:hAnsi="Arial" w:cs="Arial"/>
          <w:lang w:val="en-US"/>
        </w:rPr>
      </w:pPr>
    </w:p>
    <w:p w14:paraId="7371F540" w14:textId="75DA7CE0" w:rsidR="004C65C2" w:rsidRPr="005963B5" w:rsidRDefault="004C65C2" w:rsidP="004C65C2">
      <w:pPr>
        <w:spacing w:line="360" w:lineRule="auto"/>
        <w:rPr>
          <w:rFonts w:ascii="Arial" w:hAnsi="Arial" w:cs="Arial"/>
          <w:color w:val="00B050"/>
          <w:lang w:val="en-US"/>
        </w:rPr>
      </w:pPr>
      <w:r w:rsidRPr="004C65C2">
        <w:rPr>
          <w:rFonts w:ascii="Arial" w:hAnsi="Arial" w:cs="Arial"/>
          <w:lang w:val="en-US"/>
        </w:rPr>
        <w:t>Inclusive pedagogy ensures that any limitations are reduced to ensure that all pupils are offered the same opportunities to learn. The transformation approach includes pupils and teachers being engaged in the activity and often involves experiential learning such as day trips. Having various approaches to teaching has the ability to provide a better quality of education</w:t>
      </w:r>
      <w:r>
        <w:rPr>
          <w:rFonts w:ascii="Arial" w:hAnsi="Arial" w:cs="Arial"/>
          <w:b/>
          <w:lang w:val="en-US"/>
        </w:rPr>
        <w:t xml:space="preserve"> </w:t>
      </w:r>
      <w:sdt>
        <w:sdtPr>
          <w:rPr>
            <w:rFonts w:ascii="Arial" w:hAnsi="Arial" w:cs="Arial"/>
            <w:b/>
            <w:lang w:val="en-US"/>
          </w:rPr>
          <w:id w:val="244462872"/>
          <w:citation/>
        </w:sdtPr>
        <w:sdtContent>
          <w:r>
            <w:rPr>
              <w:rFonts w:ascii="Arial" w:hAnsi="Arial" w:cs="Arial"/>
              <w:b/>
              <w:lang w:val="en-US"/>
            </w:rPr>
            <w:fldChar w:fldCharType="begin"/>
          </w:r>
          <w:r>
            <w:rPr>
              <w:rFonts w:ascii="Arial" w:hAnsi="Arial" w:cs="Arial"/>
              <w:b/>
            </w:rPr>
            <w:instrText xml:space="preserve"> CITATION Flo15 \l 2057 </w:instrText>
          </w:r>
          <w:r>
            <w:rPr>
              <w:rFonts w:ascii="Arial" w:hAnsi="Arial" w:cs="Arial"/>
              <w:b/>
              <w:lang w:val="en-US"/>
            </w:rPr>
            <w:fldChar w:fldCharType="separate"/>
          </w:r>
          <w:r w:rsidRPr="00800C13">
            <w:rPr>
              <w:rFonts w:ascii="Arial" w:hAnsi="Arial" w:cs="Arial"/>
              <w:noProof/>
            </w:rPr>
            <w:t>(Florian, 2015)</w:t>
          </w:r>
          <w:r>
            <w:rPr>
              <w:rFonts w:ascii="Arial" w:hAnsi="Arial" w:cs="Arial"/>
              <w:b/>
              <w:lang w:val="en-US"/>
            </w:rPr>
            <w:fldChar w:fldCharType="end"/>
          </w:r>
        </w:sdtContent>
      </w:sdt>
      <w:r>
        <w:rPr>
          <w:rFonts w:ascii="Arial" w:hAnsi="Arial" w:cs="Arial"/>
          <w:b/>
          <w:lang w:val="en-US"/>
        </w:rPr>
        <w:t>.</w:t>
      </w:r>
    </w:p>
    <w:p w14:paraId="4428FCAB" w14:textId="77777777" w:rsidR="004C65C2" w:rsidRPr="005B20F9" w:rsidRDefault="004C65C2" w:rsidP="00FB3FF7">
      <w:pPr>
        <w:spacing w:line="360" w:lineRule="auto"/>
        <w:rPr>
          <w:rFonts w:ascii="Arial" w:hAnsi="Arial" w:cs="Arial"/>
          <w:lang w:val="en-US"/>
        </w:rPr>
      </w:pPr>
    </w:p>
    <w:p w14:paraId="1457DBDD" w14:textId="099A6290" w:rsidR="006F447F" w:rsidRPr="005B20F9" w:rsidRDefault="006F447F" w:rsidP="00FB3FF7">
      <w:pPr>
        <w:spacing w:line="360" w:lineRule="auto"/>
        <w:rPr>
          <w:rFonts w:ascii="Arial" w:hAnsi="Arial" w:cs="Arial"/>
          <w:lang w:val="en-US"/>
        </w:rPr>
      </w:pPr>
    </w:p>
    <w:p w14:paraId="02C3E769" w14:textId="26BC8CEA" w:rsidR="006F447F" w:rsidRPr="005B20F9" w:rsidRDefault="006F447F" w:rsidP="00FB3FF7">
      <w:pPr>
        <w:spacing w:line="360" w:lineRule="auto"/>
        <w:rPr>
          <w:rFonts w:ascii="Arial" w:hAnsi="Arial" w:cs="Arial"/>
          <w:lang w:val="en-US"/>
        </w:rPr>
      </w:pPr>
      <w:r w:rsidRPr="005B20F9">
        <w:rPr>
          <w:rFonts w:ascii="Arial" w:hAnsi="Arial" w:cs="Arial"/>
          <w:lang w:val="en-US"/>
        </w:rPr>
        <w:lastRenderedPageBreak/>
        <w:t xml:space="preserve">Loris Malaguzzi (1945) developed the Reggio Emilia approach in Italy. This approach is child-centered and focuses on real-life experiences. Malaguzzi (1945) believed the environment acted as the third teacher therefore teachers </w:t>
      </w:r>
      <w:r w:rsidR="00020076">
        <w:rPr>
          <w:rFonts w:ascii="Arial" w:hAnsi="Arial" w:cs="Arial"/>
          <w:lang w:val="en-US"/>
        </w:rPr>
        <w:t xml:space="preserve">must </w:t>
      </w:r>
      <w:r w:rsidRPr="005B20F9">
        <w:rPr>
          <w:rFonts w:ascii="Arial" w:hAnsi="Arial" w:cs="Arial"/>
          <w:lang w:val="en-US"/>
        </w:rPr>
        <w:t>prepare and plan to provide a rich environment for their learners. He believed that teachers should listen, support, observe and create new opportunities for children to learn. In Reggio Emilia</w:t>
      </w:r>
      <w:r w:rsidR="00244057">
        <w:rPr>
          <w:rFonts w:ascii="Arial" w:hAnsi="Arial" w:cs="Arial"/>
          <w:lang w:val="en-US"/>
        </w:rPr>
        <w:t>,</w:t>
      </w:r>
      <w:r w:rsidRPr="005B20F9">
        <w:rPr>
          <w:rFonts w:ascii="Arial" w:hAnsi="Arial" w:cs="Arial"/>
          <w:lang w:val="en-US"/>
        </w:rPr>
        <w:t xml:space="preserve"> they use a range of different visual aids and expressive arts in their classrooms to help </w:t>
      </w:r>
      <w:r w:rsidR="00020076">
        <w:rPr>
          <w:rFonts w:ascii="Arial" w:hAnsi="Arial" w:cs="Arial"/>
          <w:lang w:val="en-US"/>
        </w:rPr>
        <w:t xml:space="preserve">with </w:t>
      </w:r>
      <w:r w:rsidRPr="005B20F9">
        <w:rPr>
          <w:rFonts w:ascii="Arial" w:hAnsi="Arial" w:cs="Arial"/>
          <w:lang w:val="en-US"/>
        </w:rPr>
        <w:t xml:space="preserve">learning </w:t>
      </w:r>
      <w:sdt>
        <w:sdtPr>
          <w:rPr>
            <w:rFonts w:ascii="Arial" w:hAnsi="Arial" w:cs="Arial"/>
            <w:lang w:val="en-US"/>
          </w:rPr>
          <w:id w:val="-1915926332"/>
          <w:citation/>
        </w:sdtPr>
        <w:sdtContent>
          <w:r w:rsidRPr="005B20F9">
            <w:rPr>
              <w:rFonts w:ascii="Arial" w:hAnsi="Arial" w:cs="Arial"/>
              <w:lang w:val="en-US"/>
            </w:rPr>
            <w:fldChar w:fldCharType="begin"/>
          </w:r>
          <w:r w:rsidRPr="005B20F9">
            <w:rPr>
              <w:rFonts w:ascii="Arial" w:hAnsi="Arial" w:cs="Arial"/>
            </w:rPr>
            <w:instrText xml:space="preserve"> CITATION Pou06 \l 2057 </w:instrText>
          </w:r>
          <w:r w:rsidRPr="005B20F9">
            <w:rPr>
              <w:rFonts w:ascii="Arial" w:hAnsi="Arial" w:cs="Arial"/>
              <w:lang w:val="en-US"/>
            </w:rPr>
            <w:fldChar w:fldCharType="separate"/>
          </w:r>
          <w:r w:rsidR="00AF6045" w:rsidRPr="00AF6045">
            <w:rPr>
              <w:rFonts w:ascii="Arial" w:hAnsi="Arial" w:cs="Arial"/>
              <w:noProof/>
            </w:rPr>
            <w:t>(Pound, 2006)</w:t>
          </w:r>
          <w:r w:rsidRPr="005B20F9">
            <w:rPr>
              <w:rFonts w:ascii="Arial" w:hAnsi="Arial" w:cs="Arial"/>
              <w:lang w:val="en-US"/>
            </w:rPr>
            <w:fldChar w:fldCharType="end"/>
          </w:r>
        </w:sdtContent>
      </w:sdt>
      <w:r w:rsidRPr="005B20F9">
        <w:rPr>
          <w:rFonts w:ascii="Arial" w:hAnsi="Arial" w:cs="Arial"/>
          <w:lang w:val="en-US"/>
        </w:rPr>
        <w:t xml:space="preserve">. </w:t>
      </w:r>
    </w:p>
    <w:p w14:paraId="4E00C361" w14:textId="77777777" w:rsidR="009132F1" w:rsidRPr="005B20F9" w:rsidRDefault="009132F1" w:rsidP="009132F1">
      <w:pPr>
        <w:spacing w:line="360" w:lineRule="auto"/>
        <w:rPr>
          <w:rFonts w:ascii="Arial" w:hAnsi="Arial" w:cs="Arial"/>
          <w:lang w:val="en-US"/>
        </w:rPr>
      </w:pPr>
    </w:p>
    <w:p w14:paraId="41D0292D" w14:textId="0F9A63B6" w:rsidR="009132F1" w:rsidRPr="00C637E0" w:rsidRDefault="009132F1" w:rsidP="009132F1">
      <w:pPr>
        <w:spacing w:line="360" w:lineRule="auto"/>
        <w:rPr>
          <w:rFonts w:ascii="Arial" w:hAnsi="Arial" w:cs="Arial"/>
          <w:color w:val="FF0000"/>
          <w:lang w:val="en-US"/>
        </w:rPr>
      </w:pPr>
      <w:r w:rsidRPr="005B20F9">
        <w:rPr>
          <w:rFonts w:ascii="Arial" w:hAnsi="Arial" w:cs="Arial"/>
          <w:lang w:val="en-US"/>
        </w:rPr>
        <w:t xml:space="preserve">The strengths of this pedagogical principle are that every child’s needs </w:t>
      </w:r>
      <w:r w:rsidR="00020076">
        <w:rPr>
          <w:rFonts w:ascii="Arial" w:hAnsi="Arial" w:cs="Arial"/>
          <w:lang w:val="en-US"/>
        </w:rPr>
        <w:t>will be</w:t>
      </w:r>
      <w:r w:rsidRPr="005B20F9">
        <w:rPr>
          <w:rFonts w:ascii="Arial" w:hAnsi="Arial" w:cs="Arial"/>
          <w:lang w:val="en-US"/>
        </w:rPr>
        <w:t xml:space="preserve"> met. Every child learns </w:t>
      </w:r>
      <w:r w:rsidR="00020076">
        <w:rPr>
          <w:rFonts w:ascii="Arial" w:hAnsi="Arial" w:cs="Arial"/>
          <w:lang w:val="en-US"/>
        </w:rPr>
        <w:t xml:space="preserve">differently, </w:t>
      </w:r>
      <w:r w:rsidRPr="005B20F9">
        <w:rPr>
          <w:rFonts w:ascii="Arial" w:hAnsi="Arial" w:cs="Arial"/>
          <w:lang w:val="en-US"/>
        </w:rPr>
        <w:t xml:space="preserve">therefore if different approaches are used then every individual’s needs will be met. </w:t>
      </w:r>
      <w:r w:rsidR="00D70DB6" w:rsidRPr="005B20F9">
        <w:rPr>
          <w:rFonts w:ascii="Arial" w:hAnsi="Arial" w:cs="Arial"/>
          <w:lang w:val="en-US"/>
        </w:rPr>
        <w:t>If we used the same approaches for every lesson</w:t>
      </w:r>
      <w:r w:rsidR="00020076">
        <w:rPr>
          <w:rFonts w:ascii="Arial" w:hAnsi="Arial" w:cs="Arial"/>
          <w:lang w:val="en-US"/>
        </w:rPr>
        <w:t>,</w:t>
      </w:r>
      <w:r w:rsidR="00D70DB6" w:rsidRPr="005B20F9">
        <w:rPr>
          <w:rFonts w:ascii="Arial" w:hAnsi="Arial" w:cs="Arial"/>
          <w:lang w:val="en-US"/>
        </w:rPr>
        <w:t xml:space="preserve"> the children would lose interest very easily</w:t>
      </w:r>
      <w:r w:rsidR="00020076">
        <w:rPr>
          <w:rFonts w:ascii="Arial" w:hAnsi="Arial" w:cs="Arial"/>
          <w:lang w:val="en-US"/>
        </w:rPr>
        <w:t>,</w:t>
      </w:r>
      <w:r w:rsidR="00D70DB6" w:rsidRPr="005B20F9">
        <w:rPr>
          <w:rFonts w:ascii="Arial" w:hAnsi="Arial" w:cs="Arial"/>
          <w:lang w:val="en-US"/>
        </w:rPr>
        <w:t xml:space="preserve"> which would have a negative impact on their learning. </w:t>
      </w:r>
      <w:r w:rsidRPr="005B20F9">
        <w:rPr>
          <w:rFonts w:ascii="Arial" w:hAnsi="Arial" w:cs="Arial"/>
          <w:lang w:val="en-US"/>
        </w:rPr>
        <w:t xml:space="preserve">Using a blend of approaches ensures that </w:t>
      </w:r>
      <w:r w:rsidR="00406BBD" w:rsidRPr="005B20F9">
        <w:rPr>
          <w:rFonts w:ascii="Arial" w:hAnsi="Arial" w:cs="Arial"/>
          <w:lang w:val="en-US"/>
        </w:rPr>
        <w:t>activities are interesting</w:t>
      </w:r>
      <w:r w:rsidR="00020076">
        <w:rPr>
          <w:rFonts w:ascii="Arial" w:hAnsi="Arial" w:cs="Arial"/>
          <w:lang w:val="en-US"/>
        </w:rPr>
        <w:t>,</w:t>
      </w:r>
      <w:r w:rsidR="00406BBD" w:rsidRPr="005B20F9">
        <w:rPr>
          <w:rFonts w:ascii="Arial" w:hAnsi="Arial" w:cs="Arial"/>
          <w:lang w:val="en-US"/>
        </w:rPr>
        <w:t xml:space="preserve"> </w:t>
      </w:r>
      <w:r w:rsidR="000469AD" w:rsidRPr="005B20F9">
        <w:rPr>
          <w:rFonts w:ascii="Arial" w:hAnsi="Arial" w:cs="Arial"/>
          <w:lang w:val="en-US"/>
        </w:rPr>
        <w:t xml:space="preserve">which means </w:t>
      </w:r>
      <w:r w:rsidRPr="005B20F9">
        <w:rPr>
          <w:rFonts w:ascii="Arial" w:hAnsi="Arial" w:cs="Arial"/>
          <w:lang w:val="en-US"/>
        </w:rPr>
        <w:t xml:space="preserve">children </w:t>
      </w:r>
      <w:r w:rsidR="00406BBD" w:rsidRPr="005B20F9">
        <w:rPr>
          <w:rFonts w:ascii="Arial" w:hAnsi="Arial" w:cs="Arial"/>
          <w:lang w:val="en-US"/>
        </w:rPr>
        <w:t>will be</w:t>
      </w:r>
      <w:r w:rsidRPr="005B20F9">
        <w:rPr>
          <w:rFonts w:ascii="Arial" w:hAnsi="Arial" w:cs="Arial"/>
          <w:lang w:val="en-US"/>
        </w:rPr>
        <w:t xml:space="preserve"> engaged and focused</w:t>
      </w:r>
      <w:r w:rsidR="00020076">
        <w:rPr>
          <w:rFonts w:ascii="Arial" w:hAnsi="Arial" w:cs="Arial"/>
          <w:lang w:val="en-US"/>
        </w:rPr>
        <w:t>,</w:t>
      </w:r>
      <w:r w:rsidR="000469AD" w:rsidRPr="005B20F9">
        <w:rPr>
          <w:rFonts w:ascii="Arial" w:hAnsi="Arial" w:cs="Arial"/>
          <w:lang w:val="en-US"/>
        </w:rPr>
        <w:t xml:space="preserve"> therefore improving their learning</w:t>
      </w:r>
      <w:r w:rsidRPr="005B20F9">
        <w:rPr>
          <w:rFonts w:ascii="Arial" w:hAnsi="Arial" w:cs="Arial"/>
          <w:lang w:val="en-US"/>
        </w:rPr>
        <w:t xml:space="preserve">. </w:t>
      </w:r>
    </w:p>
    <w:p w14:paraId="52FF6383" w14:textId="2A996E02" w:rsidR="009132F1" w:rsidRPr="005B20F9" w:rsidRDefault="009132F1" w:rsidP="009132F1">
      <w:pPr>
        <w:spacing w:line="360" w:lineRule="auto"/>
        <w:rPr>
          <w:rFonts w:ascii="Arial" w:hAnsi="Arial" w:cs="Arial"/>
          <w:lang w:val="en-US"/>
        </w:rPr>
      </w:pPr>
    </w:p>
    <w:p w14:paraId="085E8672" w14:textId="5D15377C" w:rsidR="00934623" w:rsidRPr="005B20F9" w:rsidRDefault="009132F1" w:rsidP="009132F1">
      <w:pPr>
        <w:spacing w:line="360" w:lineRule="auto"/>
        <w:rPr>
          <w:rFonts w:ascii="Arial" w:hAnsi="Arial" w:cs="Arial"/>
          <w:lang w:val="en-US"/>
        </w:rPr>
      </w:pPr>
      <w:r w:rsidRPr="005B20F9">
        <w:rPr>
          <w:rFonts w:ascii="Arial" w:hAnsi="Arial" w:cs="Arial"/>
          <w:lang w:val="en-US"/>
        </w:rPr>
        <w:t xml:space="preserve">On the other hand, </w:t>
      </w:r>
      <w:r w:rsidR="000A3F4F" w:rsidRPr="005B20F9">
        <w:rPr>
          <w:rFonts w:ascii="Arial" w:hAnsi="Arial" w:cs="Arial"/>
          <w:lang w:val="en-US"/>
        </w:rPr>
        <w:t>some teaching approaches may be more effective</w:t>
      </w:r>
      <w:r w:rsidR="00CC11A7" w:rsidRPr="005B20F9">
        <w:rPr>
          <w:rFonts w:ascii="Arial" w:hAnsi="Arial" w:cs="Arial"/>
          <w:lang w:val="en-US"/>
        </w:rPr>
        <w:t xml:space="preserve"> in some classrooms</w:t>
      </w:r>
      <w:r w:rsidR="000A3F4F" w:rsidRPr="005B20F9">
        <w:rPr>
          <w:rFonts w:ascii="Arial" w:hAnsi="Arial" w:cs="Arial"/>
          <w:lang w:val="en-US"/>
        </w:rPr>
        <w:t xml:space="preserve"> than others</w:t>
      </w:r>
      <w:r w:rsidR="004C11CF">
        <w:rPr>
          <w:rFonts w:ascii="Arial" w:hAnsi="Arial" w:cs="Arial"/>
          <w:lang w:val="en-US"/>
        </w:rPr>
        <w:t>,</w:t>
      </w:r>
      <w:r w:rsidR="000A3F4F" w:rsidRPr="005B20F9">
        <w:rPr>
          <w:rFonts w:ascii="Arial" w:hAnsi="Arial" w:cs="Arial"/>
          <w:lang w:val="en-US"/>
        </w:rPr>
        <w:t xml:space="preserve"> therefore</w:t>
      </w:r>
      <w:r w:rsidR="00CC11A7" w:rsidRPr="005B20F9">
        <w:rPr>
          <w:rFonts w:ascii="Arial" w:hAnsi="Arial" w:cs="Arial"/>
          <w:lang w:val="en-US"/>
        </w:rPr>
        <w:t xml:space="preserve"> it may be more suitable to use those approaches. Some approaches have a lack of pupil involvement </w:t>
      </w:r>
      <w:r w:rsidR="00406BBD" w:rsidRPr="005B20F9">
        <w:rPr>
          <w:rFonts w:ascii="Arial" w:hAnsi="Arial" w:cs="Arial"/>
          <w:lang w:val="en-US"/>
        </w:rPr>
        <w:t xml:space="preserve">which may not be a good approach to use in primary school. </w:t>
      </w:r>
      <w:r w:rsidR="00934623" w:rsidRPr="005B20F9">
        <w:rPr>
          <w:rFonts w:ascii="Arial" w:hAnsi="Arial" w:cs="Arial"/>
          <w:lang w:val="en-US"/>
        </w:rPr>
        <w:t xml:space="preserve">It may be difficult for a teacher to plan and incorporate different approaches into their lessons. </w:t>
      </w:r>
      <w:r w:rsidR="00FE1393" w:rsidRPr="005B20F9">
        <w:rPr>
          <w:rFonts w:ascii="Arial" w:hAnsi="Arial" w:cs="Arial"/>
          <w:lang w:val="en-US"/>
        </w:rPr>
        <w:t xml:space="preserve">Some approaches can be expensive and have a higher risk for example taking the children on day trips. </w:t>
      </w:r>
    </w:p>
    <w:p w14:paraId="4AD32450" w14:textId="77777777" w:rsidR="009612FE" w:rsidRPr="005B20F9" w:rsidRDefault="009612FE" w:rsidP="00D35354">
      <w:pPr>
        <w:spacing w:line="360" w:lineRule="auto"/>
        <w:rPr>
          <w:rFonts w:ascii="Arial" w:hAnsi="Arial" w:cs="Arial"/>
          <w:lang w:val="en-US"/>
        </w:rPr>
      </w:pPr>
    </w:p>
    <w:p w14:paraId="263248C1" w14:textId="58D12D02" w:rsidR="001B629A" w:rsidRPr="005B20F9" w:rsidRDefault="00CB0790" w:rsidP="00D35354">
      <w:pPr>
        <w:spacing w:line="360" w:lineRule="auto"/>
        <w:rPr>
          <w:rFonts w:ascii="Arial" w:hAnsi="Arial" w:cs="Arial"/>
          <w:lang w:val="en-US"/>
        </w:rPr>
      </w:pPr>
      <w:r w:rsidRPr="005B20F9">
        <w:rPr>
          <w:rFonts w:ascii="Arial" w:hAnsi="Arial" w:cs="Arial"/>
          <w:lang w:val="en-US"/>
        </w:rPr>
        <w:t>In my placement school</w:t>
      </w:r>
      <w:r w:rsidR="004C11CF">
        <w:rPr>
          <w:rFonts w:ascii="Arial" w:hAnsi="Arial" w:cs="Arial"/>
          <w:lang w:val="en-US"/>
        </w:rPr>
        <w:t>,</w:t>
      </w:r>
      <w:r w:rsidRPr="005B20F9">
        <w:rPr>
          <w:rFonts w:ascii="Arial" w:hAnsi="Arial" w:cs="Arial"/>
          <w:lang w:val="en-US"/>
        </w:rPr>
        <w:t xml:space="preserve"> they used a blend of teaching approaches. </w:t>
      </w:r>
      <w:r w:rsidR="00324E9D" w:rsidRPr="005B20F9">
        <w:rPr>
          <w:rFonts w:ascii="Arial" w:hAnsi="Arial" w:cs="Arial"/>
          <w:lang w:val="en-US"/>
        </w:rPr>
        <w:t xml:space="preserve">Direct teaching to the whole class </w:t>
      </w:r>
      <w:r w:rsidR="009B7229" w:rsidRPr="005B20F9">
        <w:rPr>
          <w:rFonts w:ascii="Arial" w:hAnsi="Arial" w:cs="Arial"/>
          <w:lang w:val="en-US"/>
        </w:rPr>
        <w:t xml:space="preserve">was used to build the foundations of what they </w:t>
      </w:r>
      <w:r w:rsidR="00EB472C" w:rsidRPr="005B20F9">
        <w:rPr>
          <w:rFonts w:ascii="Arial" w:hAnsi="Arial" w:cs="Arial"/>
          <w:lang w:val="en-US"/>
        </w:rPr>
        <w:t>were</w:t>
      </w:r>
      <w:r w:rsidR="009B7229" w:rsidRPr="005B20F9">
        <w:rPr>
          <w:rFonts w:ascii="Arial" w:hAnsi="Arial" w:cs="Arial"/>
          <w:lang w:val="en-US"/>
        </w:rPr>
        <w:t xml:space="preserve"> learning</w:t>
      </w:r>
      <w:r w:rsidR="00324E9D" w:rsidRPr="005B20F9">
        <w:rPr>
          <w:rFonts w:ascii="Arial" w:hAnsi="Arial" w:cs="Arial"/>
          <w:lang w:val="en-US"/>
        </w:rPr>
        <w:t xml:space="preserve"> and what the teacher’s expectations are</w:t>
      </w:r>
      <w:r w:rsidR="009B7229" w:rsidRPr="005B20F9">
        <w:rPr>
          <w:rFonts w:ascii="Arial" w:hAnsi="Arial" w:cs="Arial"/>
          <w:lang w:val="en-US"/>
        </w:rPr>
        <w:t xml:space="preserve">. </w:t>
      </w:r>
      <w:r w:rsidR="001F1E72" w:rsidRPr="005B20F9">
        <w:rPr>
          <w:rFonts w:ascii="Arial" w:hAnsi="Arial" w:cs="Arial"/>
          <w:lang w:val="en-US"/>
        </w:rPr>
        <w:t>They used group</w:t>
      </w:r>
      <w:r w:rsidR="00324E9D" w:rsidRPr="005B20F9">
        <w:rPr>
          <w:rFonts w:ascii="Arial" w:hAnsi="Arial" w:cs="Arial"/>
          <w:lang w:val="en-US"/>
        </w:rPr>
        <w:t xml:space="preserve"> </w:t>
      </w:r>
      <w:r w:rsidR="001F1E72" w:rsidRPr="005B20F9">
        <w:rPr>
          <w:rFonts w:ascii="Arial" w:hAnsi="Arial" w:cs="Arial"/>
          <w:lang w:val="en-US"/>
        </w:rPr>
        <w:t>teaching</w:t>
      </w:r>
      <w:r w:rsidR="002E7283">
        <w:rPr>
          <w:rFonts w:ascii="Arial" w:hAnsi="Arial" w:cs="Arial"/>
          <w:lang w:val="en-US"/>
        </w:rPr>
        <w:t>,</w:t>
      </w:r>
      <w:r w:rsidR="00324E9D" w:rsidRPr="005B20F9">
        <w:rPr>
          <w:rFonts w:ascii="Arial" w:hAnsi="Arial" w:cs="Arial"/>
          <w:lang w:val="en-US"/>
        </w:rPr>
        <w:t xml:space="preserve"> where the children were split into small focus groups</w:t>
      </w:r>
      <w:r w:rsidR="001F1E72" w:rsidRPr="005B20F9">
        <w:rPr>
          <w:rFonts w:ascii="Arial" w:hAnsi="Arial" w:cs="Arial"/>
          <w:lang w:val="en-US"/>
        </w:rPr>
        <w:t>.</w:t>
      </w:r>
      <w:r w:rsidR="00324E9D" w:rsidRPr="005B20F9">
        <w:rPr>
          <w:rFonts w:ascii="Arial" w:hAnsi="Arial" w:cs="Arial"/>
          <w:lang w:val="en-US"/>
        </w:rPr>
        <w:t xml:space="preserve"> Scaffolding was another approach that was used in the classroom to develop the children’s independence</w:t>
      </w:r>
      <w:r w:rsidR="00AC170C" w:rsidRPr="005B20F9">
        <w:rPr>
          <w:rFonts w:ascii="Arial" w:hAnsi="Arial" w:cs="Arial"/>
          <w:lang w:val="en-US"/>
        </w:rPr>
        <w:t xml:space="preserve"> by working closely with a teacher.</w:t>
      </w:r>
      <w:r w:rsidR="00324E9D" w:rsidRPr="005B20F9">
        <w:rPr>
          <w:rFonts w:ascii="Arial" w:hAnsi="Arial" w:cs="Arial"/>
          <w:lang w:val="en-US"/>
        </w:rPr>
        <w:t xml:space="preserve"> Bruner</w:t>
      </w:r>
      <w:r w:rsidR="002E331C" w:rsidRPr="005B20F9">
        <w:rPr>
          <w:rFonts w:ascii="Arial" w:hAnsi="Arial" w:cs="Arial"/>
          <w:lang w:val="en-US"/>
        </w:rPr>
        <w:t xml:space="preserve"> (1960)</w:t>
      </w:r>
      <w:r w:rsidR="00324E9D" w:rsidRPr="005B20F9">
        <w:rPr>
          <w:rFonts w:ascii="Arial" w:hAnsi="Arial" w:cs="Arial"/>
          <w:lang w:val="en-US"/>
        </w:rPr>
        <w:t xml:space="preserve"> believed</w:t>
      </w:r>
      <w:r w:rsidR="00042B50" w:rsidRPr="005B20F9">
        <w:rPr>
          <w:rFonts w:ascii="Arial" w:hAnsi="Arial" w:cs="Arial"/>
          <w:lang w:val="en-US"/>
        </w:rPr>
        <w:t xml:space="preserve"> that</w:t>
      </w:r>
      <w:r w:rsidR="00AC170C" w:rsidRPr="005B20F9">
        <w:rPr>
          <w:rFonts w:ascii="Arial" w:hAnsi="Arial" w:cs="Arial"/>
          <w:lang w:val="en-US"/>
        </w:rPr>
        <w:t xml:space="preserve"> it</w:t>
      </w:r>
      <w:r w:rsidR="00324E9D" w:rsidRPr="005B20F9">
        <w:rPr>
          <w:rFonts w:ascii="Arial" w:hAnsi="Arial" w:cs="Arial"/>
          <w:lang w:val="en-US"/>
        </w:rPr>
        <w:t xml:space="preserve"> was important for teachers to support learning enabling pupil</w:t>
      </w:r>
      <w:r w:rsidR="0002217D" w:rsidRPr="005B20F9">
        <w:rPr>
          <w:rFonts w:ascii="Arial" w:hAnsi="Arial" w:cs="Arial"/>
          <w:lang w:val="en-US"/>
        </w:rPr>
        <w:t xml:space="preserve">s to </w:t>
      </w:r>
      <w:r w:rsidR="00324E9D" w:rsidRPr="005B20F9">
        <w:rPr>
          <w:rFonts w:ascii="Arial" w:hAnsi="Arial" w:cs="Arial"/>
          <w:lang w:val="en-US"/>
        </w:rPr>
        <w:t>progress</w:t>
      </w:r>
      <w:r w:rsidR="0002217D" w:rsidRPr="005B20F9">
        <w:rPr>
          <w:rFonts w:ascii="Arial" w:hAnsi="Arial" w:cs="Arial"/>
          <w:lang w:val="en-US"/>
        </w:rPr>
        <w:t xml:space="preserve"> </w:t>
      </w:r>
      <w:sdt>
        <w:sdtPr>
          <w:rPr>
            <w:rFonts w:ascii="Arial" w:hAnsi="Arial" w:cs="Arial"/>
            <w:lang w:val="en-US"/>
          </w:rPr>
          <w:id w:val="-384169564"/>
          <w:citation/>
        </w:sdtPr>
        <w:sdtContent>
          <w:r w:rsidR="0002217D" w:rsidRPr="005B20F9">
            <w:rPr>
              <w:rFonts w:ascii="Arial" w:hAnsi="Arial" w:cs="Arial"/>
              <w:lang w:val="en-US"/>
            </w:rPr>
            <w:fldChar w:fldCharType="begin"/>
          </w:r>
          <w:r w:rsidR="0002217D" w:rsidRPr="005B20F9">
            <w:rPr>
              <w:rFonts w:ascii="Arial" w:hAnsi="Arial" w:cs="Arial"/>
            </w:rPr>
            <w:instrText xml:space="preserve"> CITATION Wel083 \l 2057 </w:instrText>
          </w:r>
          <w:r w:rsidR="0002217D" w:rsidRPr="005B20F9">
            <w:rPr>
              <w:rFonts w:ascii="Arial" w:hAnsi="Arial" w:cs="Arial"/>
              <w:lang w:val="en-US"/>
            </w:rPr>
            <w:fldChar w:fldCharType="separate"/>
          </w:r>
          <w:r w:rsidR="00AF6045" w:rsidRPr="00AF6045">
            <w:rPr>
              <w:rFonts w:ascii="Arial" w:hAnsi="Arial" w:cs="Arial"/>
              <w:noProof/>
            </w:rPr>
            <w:t>(Welsh Assembly Government, 2008)</w:t>
          </w:r>
          <w:r w:rsidR="0002217D" w:rsidRPr="005B20F9">
            <w:rPr>
              <w:rFonts w:ascii="Arial" w:hAnsi="Arial" w:cs="Arial"/>
              <w:lang w:val="en-US"/>
            </w:rPr>
            <w:fldChar w:fldCharType="end"/>
          </w:r>
        </w:sdtContent>
      </w:sdt>
      <w:r w:rsidR="0002217D" w:rsidRPr="005B20F9">
        <w:rPr>
          <w:rFonts w:ascii="Arial" w:hAnsi="Arial" w:cs="Arial"/>
          <w:lang w:val="en-US"/>
        </w:rPr>
        <w:t>.</w:t>
      </w:r>
      <w:r w:rsidR="002E331C" w:rsidRPr="005B20F9">
        <w:rPr>
          <w:rFonts w:ascii="Arial" w:hAnsi="Arial" w:cs="Arial"/>
          <w:lang w:val="en-US"/>
        </w:rPr>
        <w:t xml:space="preserve"> </w:t>
      </w:r>
      <w:r w:rsidRPr="005B20F9">
        <w:rPr>
          <w:rFonts w:ascii="Arial" w:hAnsi="Arial" w:cs="Arial"/>
          <w:lang w:val="en-US"/>
        </w:rPr>
        <w:t>They used</w:t>
      </w:r>
      <w:r w:rsidR="009B7229" w:rsidRPr="005B20F9">
        <w:rPr>
          <w:rFonts w:ascii="Arial" w:hAnsi="Arial" w:cs="Arial"/>
          <w:lang w:val="en-US"/>
        </w:rPr>
        <w:t xml:space="preserve"> </w:t>
      </w:r>
      <w:r w:rsidR="00F2143E" w:rsidRPr="005B20F9">
        <w:rPr>
          <w:rFonts w:ascii="Arial" w:hAnsi="Arial" w:cs="Arial"/>
          <w:lang w:val="en-US"/>
        </w:rPr>
        <w:t>digital technology such as</w:t>
      </w:r>
      <w:r w:rsidRPr="005B20F9">
        <w:rPr>
          <w:rFonts w:ascii="Arial" w:hAnsi="Arial" w:cs="Arial"/>
          <w:lang w:val="en-US"/>
        </w:rPr>
        <w:t xml:space="preserve"> computers</w:t>
      </w:r>
      <w:r w:rsidR="00F2143E" w:rsidRPr="005B20F9">
        <w:rPr>
          <w:rFonts w:ascii="Arial" w:hAnsi="Arial" w:cs="Arial"/>
          <w:lang w:val="en-US"/>
        </w:rPr>
        <w:t>,</w:t>
      </w:r>
      <w:r w:rsidRPr="005B20F9">
        <w:rPr>
          <w:rFonts w:ascii="Arial" w:hAnsi="Arial" w:cs="Arial"/>
          <w:lang w:val="en-US"/>
        </w:rPr>
        <w:t xml:space="preserve"> iPads</w:t>
      </w:r>
      <w:r w:rsidR="00F2143E" w:rsidRPr="005B20F9">
        <w:rPr>
          <w:rFonts w:ascii="Arial" w:hAnsi="Arial" w:cs="Arial"/>
          <w:lang w:val="en-US"/>
        </w:rPr>
        <w:t xml:space="preserve"> and Bee</w:t>
      </w:r>
      <w:r w:rsidR="004C11CF">
        <w:rPr>
          <w:rFonts w:ascii="Arial" w:hAnsi="Arial" w:cs="Arial"/>
          <w:lang w:val="en-US"/>
        </w:rPr>
        <w:t>-</w:t>
      </w:r>
      <w:r w:rsidR="00F2143E" w:rsidRPr="005B20F9">
        <w:rPr>
          <w:rFonts w:ascii="Arial" w:hAnsi="Arial" w:cs="Arial"/>
          <w:lang w:val="en-US"/>
        </w:rPr>
        <w:t>Bots</w:t>
      </w:r>
      <w:r w:rsidRPr="005B20F9">
        <w:rPr>
          <w:rFonts w:ascii="Arial" w:hAnsi="Arial" w:cs="Arial"/>
          <w:lang w:val="en-US"/>
        </w:rPr>
        <w:t xml:space="preserve"> to widen their understanding</w:t>
      </w:r>
      <w:r w:rsidR="009B7229" w:rsidRPr="005B20F9">
        <w:rPr>
          <w:rFonts w:ascii="Arial" w:hAnsi="Arial" w:cs="Arial"/>
          <w:lang w:val="en-US"/>
        </w:rPr>
        <w:t>.</w:t>
      </w:r>
      <w:r w:rsidR="00605002">
        <w:rPr>
          <w:rFonts w:ascii="Arial" w:hAnsi="Arial" w:cs="Arial"/>
          <w:lang w:val="en-US"/>
        </w:rPr>
        <w:t xml:space="preserve"> They used a thematic approach to teaching and learning</w:t>
      </w:r>
      <w:r w:rsidR="00E829EA">
        <w:rPr>
          <w:rFonts w:ascii="Arial" w:hAnsi="Arial" w:cs="Arial"/>
          <w:lang w:val="en-US"/>
        </w:rPr>
        <w:t xml:space="preserve"> to help children’s understanding</w:t>
      </w:r>
      <w:r w:rsidR="00605002">
        <w:rPr>
          <w:rFonts w:ascii="Arial" w:hAnsi="Arial" w:cs="Arial"/>
          <w:lang w:val="en-US"/>
        </w:rPr>
        <w:t xml:space="preserve">. </w:t>
      </w:r>
      <w:r w:rsidR="00F50249" w:rsidRPr="005B20F9">
        <w:rPr>
          <w:rFonts w:ascii="Arial" w:hAnsi="Arial" w:cs="Arial"/>
          <w:lang w:val="en-US"/>
        </w:rPr>
        <w:t xml:space="preserve">The school </w:t>
      </w:r>
      <w:r w:rsidR="004C65C2">
        <w:rPr>
          <w:rFonts w:ascii="Arial" w:hAnsi="Arial" w:cs="Arial"/>
          <w:lang w:val="en-US"/>
        </w:rPr>
        <w:t xml:space="preserve">used a transformative approach by </w:t>
      </w:r>
      <w:r w:rsidR="00F50249" w:rsidRPr="005B20F9">
        <w:rPr>
          <w:rFonts w:ascii="Arial" w:hAnsi="Arial" w:cs="Arial"/>
          <w:lang w:val="en-US"/>
        </w:rPr>
        <w:t>t</w:t>
      </w:r>
      <w:r w:rsidR="004C65C2">
        <w:rPr>
          <w:rFonts w:ascii="Arial" w:hAnsi="Arial" w:cs="Arial"/>
          <w:lang w:val="en-US"/>
        </w:rPr>
        <w:t>a</w:t>
      </w:r>
      <w:r w:rsidR="00F50249" w:rsidRPr="005B20F9">
        <w:rPr>
          <w:rFonts w:ascii="Arial" w:hAnsi="Arial" w:cs="Arial"/>
          <w:lang w:val="en-US"/>
        </w:rPr>
        <w:t>k</w:t>
      </w:r>
      <w:r w:rsidR="004C65C2">
        <w:rPr>
          <w:rFonts w:ascii="Arial" w:hAnsi="Arial" w:cs="Arial"/>
          <w:lang w:val="en-US"/>
        </w:rPr>
        <w:t>ing</w:t>
      </w:r>
      <w:r w:rsidR="00F50249" w:rsidRPr="005B20F9">
        <w:rPr>
          <w:rFonts w:ascii="Arial" w:hAnsi="Arial" w:cs="Arial"/>
          <w:lang w:val="en-US"/>
        </w:rPr>
        <w:t xml:space="preserve"> the children on d</w:t>
      </w:r>
      <w:r w:rsidR="009B7229" w:rsidRPr="005B20F9">
        <w:rPr>
          <w:rFonts w:ascii="Arial" w:hAnsi="Arial" w:cs="Arial"/>
          <w:lang w:val="en-US"/>
        </w:rPr>
        <w:t>ay trips</w:t>
      </w:r>
      <w:r w:rsidR="004C11CF">
        <w:rPr>
          <w:rFonts w:ascii="Arial" w:hAnsi="Arial" w:cs="Arial"/>
          <w:lang w:val="en-US"/>
        </w:rPr>
        <w:t>,</w:t>
      </w:r>
      <w:r w:rsidR="009B7229" w:rsidRPr="005B20F9">
        <w:rPr>
          <w:rFonts w:ascii="Arial" w:hAnsi="Arial" w:cs="Arial"/>
          <w:lang w:val="en-US"/>
        </w:rPr>
        <w:t xml:space="preserve"> for example</w:t>
      </w:r>
      <w:r w:rsidR="00F50249" w:rsidRPr="005B20F9">
        <w:rPr>
          <w:rFonts w:ascii="Arial" w:hAnsi="Arial" w:cs="Arial"/>
          <w:lang w:val="en-US"/>
        </w:rPr>
        <w:t>,</w:t>
      </w:r>
      <w:r w:rsidR="009B7229" w:rsidRPr="005B20F9">
        <w:rPr>
          <w:rFonts w:ascii="Arial" w:hAnsi="Arial" w:cs="Arial"/>
          <w:lang w:val="en-US"/>
        </w:rPr>
        <w:t xml:space="preserve"> visiting a</w:t>
      </w:r>
      <w:r w:rsidR="00F50249" w:rsidRPr="005B20F9">
        <w:rPr>
          <w:rFonts w:ascii="Arial" w:hAnsi="Arial" w:cs="Arial"/>
          <w:lang w:val="en-US"/>
        </w:rPr>
        <w:t xml:space="preserve"> zoo or a</w:t>
      </w:r>
      <w:r w:rsidR="009B7229" w:rsidRPr="005B20F9">
        <w:rPr>
          <w:rFonts w:ascii="Arial" w:hAnsi="Arial" w:cs="Arial"/>
          <w:lang w:val="en-US"/>
        </w:rPr>
        <w:t xml:space="preserve"> castle to further develop their learning and understanding of their theme. </w:t>
      </w:r>
    </w:p>
    <w:p w14:paraId="7C9E3097" w14:textId="77777777" w:rsidR="001B629A" w:rsidRPr="005B20F9" w:rsidRDefault="001B629A" w:rsidP="00D35354">
      <w:pPr>
        <w:spacing w:line="360" w:lineRule="auto"/>
        <w:rPr>
          <w:rFonts w:ascii="Arial" w:hAnsi="Arial" w:cs="Arial"/>
          <w:lang w:val="en-US"/>
        </w:rPr>
      </w:pPr>
    </w:p>
    <w:p w14:paraId="656A35A6" w14:textId="329E9955" w:rsidR="001B629A" w:rsidRPr="005B20F9" w:rsidRDefault="001F4F2A" w:rsidP="001B629A">
      <w:pPr>
        <w:spacing w:line="360" w:lineRule="auto"/>
        <w:rPr>
          <w:rFonts w:ascii="Arial" w:hAnsi="Arial" w:cs="Arial"/>
          <w:lang w:val="en-US"/>
        </w:rPr>
      </w:pPr>
      <w:r w:rsidRPr="005B20F9">
        <w:rPr>
          <w:rFonts w:ascii="Arial" w:hAnsi="Arial" w:cs="Arial"/>
          <w:lang w:val="en-US"/>
        </w:rPr>
        <w:t>They had a woodland area which developed their understanding as it allowed them to explore and experiment with what they learn</w:t>
      </w:r>
      <w:r w:rsidR="002E331C" w:rsidRPr="005B20F9">
        <w:rPr>
          <w:rFonts w:ascii="Arial" w:hAnsi="Arial" w:cs="Arial"/>
          <w:lang w:val="en-US"/>
        </w:rPr>
        <w:t>ed</w:t>
      </w:r>
      <w:r w:rsidRPr="005B20F9">
        <w:rPr>
          <w:rFonts w:ascii="Arial" w:hAnsi="Arial" w:cs="Arial"/>
          <w:lang w:val="en-US"/>
        </w:rPr>
        <w:t xml:space="preserve"> in the classroom. </w:t>
      </w:r>
      <w:proofErr w:type="spellStart"/>
      <w:r w:rsidR="001B629A" w:rsidRPr="005B20F9">
        <w:rPr>
          <w:rFonts w:ascii="Arial" w:hAnsi="Arial" w:cs="Arial"/>
          <w:lang w:val="en-US"/>
        </w:rPr>
        <w:t>Te</w:t>
      </w:r>
      <w:proofErr w:type="spellEnd"/>
      <w:r w:rsidR="001B629A" w:rsidRPr="005B20F9">
        <w:rPr>
          <w:rFonts w:ascii="Arial" w:hAnsi="Arial" w:cs="Arial"/>
          <w:lang w:val="en-US"/>
        </w:rPr>
        <w:t xml:space="preserve"> </w:t>
      </w:r>
      <w:proofErr w:type="spellStart"/>
      <w:r w:rsidR="001B629A" w:rsidRPr="005B20F9">
        <w:rPr>
          <w:rFonts w:ascii="Arial" w:hAnsi="Arial" w:cs="Arial"/>
          <w:lang w:val="en-US"/>
        </w:rPr>
        <w:t>Wh</w:t>
      </w:r>
      <w:r w:rsidR="00BD73D3">
        <w:rPr>
          <w:rFonts w:ascii="Arial" w:hAnsi="Arial" w:cs="Arial"/>
          <w:lang w:val="en-US"/>
        </w:rPr>
        <w:t>ā</w:t>
      </w:r>
      <w:r w:rsidR="001B629A" w:rsidRPr="005B20F9">
        <w:rPr>
          <w:rFonts w:ascii="Arial" w:hAnsi="Arial" w:cs="Arial"/>
          <w:lang w:val="en-US"/>
        </w:rPr>
        <w:t>riki</w:t>
      </w:r>
      <w:proofErr w:type="spellEnd"/>
      <w:r w:rsidR="001B629A" w:rsidRPr="005B20F9">
        <w:rPr>
          <w:rFonts w:ascii="Arial" w:hAnsi="Arial" w:cs="Arial"/>
          <w:lang w:val="en-US"/>
        </w:rPr>
        <w:t xml:space="preserve"> is the curriculum used in New Zealand. The teacher’s role is to support children in play-based learning by planning and providing an enabling environment. The teacher’s role is to discuss and extend learning with the children by providing opportunities where they can explore and engage with peers </w:t>
      </w:r>
      <w:sdt>
        <w:sdtPr>
          <w:rPr>
            <w:rFonts w:ascii="Arial" w:hAnsi="Arial" w:cs="Arial"/>
            <w:lang w:val="en-US"/>
          </w:rPr>
          <w:id w:val="-2027559439"/>
          <w:citation/>
        </w:sdtPr>
        <w:sdtContent>
          <w:r w:rsidR="001B629A" w:rsidRPr="005B20F9">
            <w:rPr>
              <w:rFonts w:ascii="Arial" w:hAnsi="Arial" w:cs="Arial"/>
              <w:lang w:val="en-US"/>
            </w:rPr>
            <w:fldChar w:fldCharType="begin"/>
          </w:r>
          <w:r w:rsidR="00A244A6">
            <w:rPr>
              <w:rFonts w:ascii="Arial" w:hAnsi="Arial" w:cs="Arial"/>
            </w:rPr>
            <w:instrText xml:space="preserve">CITATION New171 \l 2057 </w:instrText>
          </w:r>
          <w:r w:rsidR="001B629A" w:rsidRPr="005B20F9">
            <w:rPr>
              <w:rFonts w:ascii="Arial" w:hAnsi="Arial" w:cs="Arial"/>
              <w:lang w:val="en-US"/>
            </w:rPr>
            <w:fldChar w:fldCharType="separate"/>
          </w:r>
          <w:r w:rsidR="00A244A6" w:rsidRPr="00A244A6">
            <w:rPr>
              <w:rFonts w:ascii="Arial" w:hAnsi="Arial" w:cs="Arial"/>
              <w:noProof/>
            </w:rPr>
            <w:t>(New Zealand Government, 2017)</w:t>
          </w:r>
          <w:r w:rsidR="001B629A" w:rsidRPr="005B20F9">
            <w:rPr>
              <w:rFonts w:ascii="Arial" w:hAnsi="Arial" w:cs="Arial"/>
              <w:lang w:val="en-US"/>
            </w:rPr>
            <w:fldChar w:fldCharType="end"/>
          </w:r>
        </w:sdtContent>
      </w:sdt>
      <w:r w:rsidR="001B629A" w:rsidRPr="005B20F9">
        <w:rPr>
          <w:rFonts w:ascii="Arial" w:hAnsi="Arial" w:cs="Arial"/>
          <w:lang w:val="en-US"/>
        </w:rPr>
        <w:t xml:space="preserve">. </w:t>
      </w:r>
    </w:p>
    <w:p w14:paraId="7D16546C" w14:textId="5CB1B4EF" w:rsidR="00EA2390" w:rsidRPr="005B20F9" w:rsidRDefault="00EA2390" w:rsidP="00D35354">
      <w:pPr>
        <w:spacing w:line="360" w:lineRule="auto"/>
        <w:rPr>
          <w:rFonts w:ascii="Arial" w:hAnsi="Arial" w:cs="Arial"/>
          <w:lang w:val="en-US"/>
        </w:rPr>
      </w:pPr>
    </w:p>
    <w:p w14:paraId="7E657BD3" w14:textId="22AE056B" w:rsidR="000951D4" w:rsidRPr="005B20F9" w:rsidRDefault="00EA2390" w:rsidP="00D35354">
      <w:pPr>
        <w:spacing w:line="360" w:lineRule="auto"/>
        <w:rPr>
          <w:rFonts w:ascii="Arial" w:hAnsi="Arial" w:cs="Arial"/>
          <w:lang w:val="en-US"/>
        </w:rPr>
      </w:pPr>
      <w:r w:rsidRPr="005B20F9">
        <w:rPr>
          <w:rFonts w:ascii="Arial" w:hAnsi="Arial" w:cs="Arial"/>
          <w:lang w:val="en-US"/>
        </w:rPr>
        <w:t>At my placement school</w:t>
      </w:r>
      <w:r w:rsidR="00306DC4">
        <w:rPr>
          <w:rFonts w:ascii="Arial" w:hAnsi="Arial" w:cs="Arial"/>
          <w:lang w:val="en-US"/>
        </w:rPr>
        <w:t>,</w:t>
      </w:r>
      <w:r w:rsidRPr="005B20F9">
        <w:rPr>
          <w:rFonts w:ascii="Arial" w:hAnsi="Arial" w:cs="Arial"/>
          <w:lang w:val="en-US"/>
        </w:rPr>
        <w:t xml:space="preserve"> I </w:t>
      </w:r>
      <w:r w:rsidR="00F2143E" w:rsidRPr="005B20F9">
        <w:rPr>
          <w:rFonts w:ascii="Arial" w:hAnsi="Arial" w:cs="Arial"/>
          <w:lang w:val="en-US"/>
        </w:rPr>
        <w:t>taught</w:t>
      </w:r>
      <w:r w:rsidRPr="005B20F9">
        <w:rPr>
          <w:rFonts w:ascii="Arial" w:hAnsi="Arial" w:cs="Arial"/>
          <w:lang w:val="en-US"/>
        </w:rPr>
        <w:t xml:space="preserve"> a series of phonics lessons where groups of children would rotate around the different activities. </w:t>
      </w:r>
      <w:r w:rsidR="00682709" w:rsidRPr="005B20F9">
        <w:rPr>
          <w:rFonts w:ascii="Arial" w:hAnsi="Arial" w:cs="Arial"/>
          <w:lang w:val="en-US"/>
        </w:rPr>
        <w:t>I planned</w:t>
      </w:r>
      <w:r w:rsidRPr="005B20F9">
        <w:rPr>
          <w:rFonts w:ascii="Arial" w:hAnsi="Arial" w:cs="Arial"/>
          <w:lang w:val="en-US"/>
        </w:rPr>
        <w:t xml:space="preserve"> </w:t>
      </w:r>
      <w:r w:rsidR="00AC170C" w:rsidRPr="005B20F9">
        <w:rPr>
          <w:rFonts w:ascii="Arial" w:hAnsi="Arial" w:cs="Arial"/>
          <w:lang w:val="en-US"/>
        </w:rPr>
        <w:t>three</w:t>
      </w:r>
      <w:r w:rsidRPr="005B20F9">
        <w:rPr>
          <w:rFonts w:ascii="Arial" w:hAnsi="Arial" w:cs="Arial"/>
          <w:lang w:val="en-US"/>
        </w:rPr>
        <w:t xml:space="preserve"> different focus activities </w:t>
      </w:r>
      <w:r w:rsidR="00682709" w:rsidRPr="005B20F9">
        <w:rPr>
          <w:rFonts w:ascii="Arial" w:hAnsi="Arial" w:cs="Arial"/>
          <w:lang w:val="en-US"/>
        </w:rPr>
        <w:t xml:space="preserve">as there were </w:t>
      </w:r>
      <w:r w:rsidR="00AC170C" w:rsidRPr="005B20F9">
        <w:rPr>
          <w:rFonts w:ascii="Arial" w:hAnsi="Arial" w:cs="Arial"/>
          <w:lang w:val="en-US"/>
        </w:rPr>
        <w:t>three</w:t>
      </w:r>
      <w:r w:rsidR="00682709" w:rsidRPr="005B20F9">
        <w:rPr>
          <w:rFonts w:ascii="Arial" w:hAnsi="Arial" w:cs="Arial"/>
          <w:lang w:val="en-US"/>
        </w:rPr>
        <w:t xml:space="preserve"> teachers </w:t>
      </w:r>
      <w:r w:rsidRPr="005B20F9">
        <w:rPr>
          <w:rFonts w:ascii="Arial" w:hAnsi="Arial" w:cs="Arial"/>
          <w:lang w:val="en-US"/>
        </w:rPr>
        <w:t xml:space="preserve">whilst </w:t>
      </w:r>
      <w:r w:rsidR="00AC170C" w:rsidRPr="005B20F9">
        <w:rPr>
          <w:rFonts w:ascii="Arial" w:hAnsi="Arial" w:cs="Arial"/>
          <w:lang w:val="en-US"/>
        </w:rPr>
        <w:t>one</w:t>
      </w:r>
      <w:r w:rsidRPr="005B20F9">
        <w:rPr>
          <w:rFonts w:ascii="Arial" w:hAnsi="Arial" w:cs="Arial"/>
          <w:lang w:val="en-US"/>
        </w:rPr>
        <w:t xml:space="preserve"> group would be doing enhanced provision. </w:t>
      </w:r>
      <w:r w:rsidR="00FA36DD" w:rsidRPr="00B04B3F">
        <w:rPr>
          <w:rFonts w:ascii="Arial" w:hAnsi="Arial" w:cs="Arial"/>
          <w:lang w:val="en-US"/>
        </w:rPr>
        <w:t>Vygotsky suggests that children learn by being taught by a More Knowledgeable Other (MKO)</w:t>
      </w:r>
      <w:r w:rsidR="00306DC4" w:rsidRPr="00B04B3F">
        <w:rPr>
          <w:rFonts w:ascii="Arial" w:hAnsi="Arial" w:cs="Arial"/>
          <w:lang w:val="en-US"/>
        </w:rPr>
        <w:t>,</w:t>
      </w:r>
      <w:r w:rsidR="00FA36DD" w:rsidRPr="00B04B3F">
        <w:rPr>
          <w:rFonts w:ascii="Arial" w:hAnsi="Arial" w:cs="Arial"/>
          <w:lang w:val="en-US"/>
        </w:rPr>
        <w:t xml:space="preserve"> therefore he would support the use of a focus group</w:t>
      </w:r>
      <w:r w:rsidR="00762D77" w:rsidRPr="00B04B3F">
        <w:rPr>
          <w:rFonts w:ascii="Arial" w:hAnsi="Arial" w:cs="Arial"/>
          <w:lang w:val="en-US"/>
        </w:rPr>
        <w:t xml:space="preserve"> </w:t>
      </w:r>
      <w:sdt>
        <w:sdtPr>
          <w:rPr>
            <w:rFonts w:ascii="Arial" w:hAnsi="Arial" w:cs="Arial"/>
            <w:lang w:val="en-US"/>
          </w:rPr>
          <w:id w:val="1116101775"/>
          <w:citation/>
        </w:sdtPr>
        <w:sdtContent>
          <w:r w:rsidR="00762D77" w:rsidRPr="00B04B3F">
            <w:rPr>
              <w:rFonts w:ascii="Arial" w:hAnsi="Arial" w:cs="Arial"/>
              <w:lang w:val="en-US"/>
            </w:rPr>
            <w:fldChar w:fldCharType="begin"/>
          </w:r>
          <w:r w:rsidR="00762D77" w:rsidRPr="00B04B3F">
            <w:rPr>
              <w:rFonts w:ascii="Arial" w:hAnsi="Arial" w:cs="Arial"/>
            </w:rPr>
            <w:instrText xml:space="preserve"> CITATION Wel083 \l 2057 </w:instrText>
          </w:r>
          <w:r w:rsidR="00762D77" w:rsidRPr="00B04B3F">
            <w:rPr>
              <w:rFonts w:ascii="Arial" w:hAnsi="Arial" w:cs="Arial"/>
              <w:lang w:val="en-US"/>
            </w:rPr>
            <w:fldChar w:fldCharType="separate"/>
          </w:r>
          <w:r w:rsidR="00762D77" w:rsidRPr="00B04B3F">
            <w:rPr>
              <w:rFonts w:ascii="Arial" w:hAnsi="Arial" w:cs="Arial"/>
              <w:noProof/>
            </w:rPr>
            <w:t>(Welsh Assembly Government, 2008)</w:t>
          </w:r>
          <w:r w:rsidR="00762D77" w:rsidRPr="00B04B3F">
            <w:rPr>
              <w:rFonts w:ascii="Arial" w:hAnsi="Arial" w:cs="Arial"/>
              <w:lang w:val="en-US"/>
            </w:rPr>
            <w:fldChar w:fldCharType="end"/>
          </w:r>
        </w:sdtContent>
      </w:sdt>
      <w:r w:rsidR="00FA36DD" w:rsidRPr="00B04B3F">
        <w:rPr>
          <w:rFonts w:ascii="Arial" w:hAnsi="Arial" w:cs="Arial"/>
          <w:lang w:val="en-US"/>
        </w:rPr>
        <w:t xml:space="preserve">. </w:t>
      </w:r>
      <w:r w:rsidRPr="00B04B3F">
        <w:rPr>
          <w:rFonts w:ascii="Arial" w:hAnsi="Arial" w:cs="Arial"/>
          <w:lang w:val="en-US"/>
        </w:rPr>
        <w:t xml:space="preserve">In each </w:t>
      </w:r>
      <w:r w:rsidRPr="005B20F9">
        <w:rPr>
          <w:rFonts w:ascii="Arial" w:hAnsi="Arial" w:cs="Arial"/>
          <w:lang w:val="en-US"/>
        </w:rPr>
        <w:t>activity</w:t>
      </w:r>
      <w:r w:rsidR="00306DC4">
        <w:rPr>
          <w:rFonts w:ascii="Arial" w:hAnsi="Arial" w:cs="Arial"/>
          <w:lang w:val="en-US"/>
        </w:rPr>
        <w:t>,</w:t>
      </w:r>
      <w:r w:rsidRPr="005B20F9">
        <w:rPr>
          <w:rFonts w:ascii="Arial" w:hAnsi="Arial" w:cs="Arial"/>
          <w:lang w:val="en-US"/>
        </w:rPr>
        <w:t xml:space="preserve"> they were practi</w:t>
      </w:r>
      <w:r w:rsidR="00306DC4">
        <w:rPr>
          <w:rFonts w:ascii="Arial" w:hAnsi="Arial" w:cs="Arial"/>
          <w:lang w:val="en-US"/>
        </w:rPr>
        <w:t>s</w:t>
      </w:r>
      <w:r w:rsidRPr="005B20F9">
        <w:rPr>
          <w:rFonts w:ascii="Arial" w:hAnsi="Arial" w:cs="Arial"/>
          <w:lang w:val="en-US"/>
        </w:rPr>
        <w:t>ing the same phonic sound</w:t>
      </w:r>
      <w:r w:rsidR="00306DC4">
        <w:rPr>
          <w:rFonts w:ascii="Arial" w:hAnsi="Arial" w:cs="Arial"/>
          <w:lang w:val="en-US"/>
        </w:rPr>
        <w:t>,</w:t>
      </w:r>
      <w:r w:rsidRPr="005B20F9">
        <w:rPr>
          <w:rFonts w:ascii="Arial" w:hAnsi="Arial" w:cs="Arial"/>
          <w:lang w:val="en-US"/>
        </w:rPr>
        <w:t xml:space="preserve"> but the activity was different t</w:t>
      </w:r>
      <w:r w:rsidR="00CA5E8F" w:rsidRPr="005B20F9">
        <w:rPr>
          <w:rFonts w:ascii="Arial" w:hAnsi="Arial" w:cs="Arial"/>
          <w:lang w:val="en-US"/>
        </w:rPr>
        <w:t>o</w:t>
      </w:r>
      <w:r w:rsidRPr="005B20F9">
        <w:rPr>
          <w:rFonts w:ascii="Arial" w:hAnsi="Arial" w:cs="Arial"/>
          <w:lang w:val="en-US"/>
        </w:rPr>
        <w:t xml:space="preserve"> ensure that the children were engaged.</w:t>
      </w:r>
      <w:r w:rsidR="00FE1393" w:rsidRPr="005B20F9">
        <w:rPr>
          <w:rFonts w:ascii="Arial" w:hAnsi="Arial" w:cs="Arial"/>
          <w:lang w:val="en-US"/>
        </w:rPr>
        <w:t xml:space="preserve"> Each activity was differentiated to suit the needs of the children.</w:t>
      </w:r>
      <w:r w:rsidR="00CA5E8F" w:rsidRPr="005B20F9">
        <w:rPr>
          <w:rFonts w:ascii="Arial" w:hAnsi="Arial" w:cs="Arial"/>
          <w:lang w:val="en-US"/>
        </w:rPr>
        <w:t xml:space="preserve"> I included technology and the outdoors in these activities so the children could learn in a different way and different environment. Having a blend of teacher</w:t>
      </w:r>
      <w:r w:rsidR="00510FAB" w:rsidRPr="005B20F9">
        <w:rPr>
          <w:rFonts w:ascii="Arial" w:hAnsi="Arial" w:cs="Arial"/>
          <w:lang w:val="en-US"/>
        </w:rPr>
        <w:t>-</w:t>
      </w:r>
      <w:r w:rsidR="00CA5E8F" w:rsidRPr="005B20F9">
        <w:rPr>
          <w:rFonts w:ascii="Arial" w:hAnsi="Arial" w:cs="Arial"/>
          <w:lang w:val="en-US"/>
        </w:rPr>
        <w:t>led and child</w:t>
      </w:r>
      <w:r w:rsidR="00510FAB" w:rsidRPr="005B20F9">
        <w:rPr>
          <w:rFonts w:ascii="Arial" w:hAnsi="Arial" w:cs="Arial"/>
          <w:lang w:val="en-US"/>
        </w:rPr>
        <w:t>-</w:t>
      </w:r>
      <w:r w:rsidR="00CA5E8F" w:rsidRPr="005B20F9">
        <w:rPr>
          <w:rFonts w:ascii="Arial" w:hAnsi="Arial" w:cs="Arial"/>
          <w:lang w:val="en-US"/>
        </w:rPr>
        <w:t xml:space="preserve">led activities </w:t>
      </w:r>
      <w:r w:rsidR="00306DC4">
        <w:rPr>
          <w:rFonts w:ascii="Arial" w:hAnsi="Arial" w:cs="Arial"/>
          <w:lang w:val="en-US"/>
        </w:rPr>
        <w:t>is</w:t>
      </w:r>
      <w:r w:rsidR="00CA5E8F" w:rsidRPr="005B20F9">
        <w:rPr>
          <w:rFonts w:ascii="Arial" w:hAnsi="Arial" w:cs="Arial"/>
          <w:lang w:val="en-US"/>
        </w:rPr>
        <w:t xml:space="preserve"> important so the children can experiment and practice what they have learnt. </w:t>
      </w:r>
      <w:r w:rsidR="000951D4" w:rsidRPr="005B20F9">
        <w:rPr>
          <w:rFonts w:ascii="Arial" w:hAnsi="Arial" w:cs="Arial"/>
          <w:lang w:val="en-US"/>
        </w:rPr>
        <w:t xml:space="preserve">Froebel (1782-1852) would support this practice as he believed that </w:t>
      </w:r>
      <w:r w:rsidR="008B4306" w:rsidRPr="005B20F9">
        <w:rPr>
          <w:rFonts w:ascii="Arial" w:hAnsi="Arial" w:cs="Arial"/>
          <w:lang w:val="en-US"/>
        </w:rPr>
        <w:t xml:space="preserve">children should have “structured teacher-directed activities within which children had the opportunity to play” </w:t>
      </w:r>
      <w:sdt>
        <w:sdtPr>
          <w:rPr>
            <w:rFonts w:ascii="Arial" w:hAnsi="Arial" w:cs="Arial"/>
            <w:lang w:val="en-US"/>
          </w:rPr>
          <w:id w:val="-2057300201"/>
          <w:citation/>
        </w:sdtPr>
        <w:sdtContent>
          <w:r w:rsidR="008B4306" w:rsidRPr="005B20F9">
            <w:rPr>
              <w:rFonts w:ascii="Arial" w:hAnsi="Arial" w:cs="Arial"/>
              <w:lang w:val="en-US"/>
            </w:rPr>
            <w:fldChar w:fldCharType="begin"/>
          </w:r>
          <w:r w:rsidR="008B4306" w:rsidRPr="005B20F9">
            <w:rPr>
              <w:rFonts w:ascii="Arial" w:hAnsi="Arial" w:cs="Arial"/>
            </w:rPr>
            <w:instrText xml:space="preserve">CITATION Wel083 \p 28 \l 2057 </w:instrText>
          </w:r>
          <w:r w:rsidR="008B4306" w:rsidRPr="005B20F9">
            <w:rPr>
              <w:rFonts w:ascii="Arial" w:hAnsi="Arial" w:cs="Arial"/>
              <w:lang w:val="en-US"/>
            </w:rPr>
            <w:fldChar w:fldCharType="separate"/>
          </w:r>
          <w:r w:rsidR="00AF6045" w:rsidRPr="00AF6045">
            <w:rPr>
              <w:rFonts w:ascii="Arial" w:hAnsi="Arial" w:cs="Arial"/>
              <w:noProof/>
            </w:rPr>
            <w:t>(Welsh Assembly Government, 2008, p. 28)</w:t>
          </w:r>
          <w:r w:rsidR="008B4306" w:rsidRPr="005B20F9">
            <w:rPr>
              <w:rFonts w:ascii="Arial" w:hAnsi="Arial" w:cs="Arial"/>
              <w:lang w:val="en-US"/>
            </w:rPr>
            <w:fldChar w:fldCharType="end"/>
          </w:r>
        </w:sdtContent>
      </w:sdt>
      <w:r w:rsidR="008B4306" w:rsidRPr="005B20F9">
        <w:rPr>
          <w:rFonts w:ascii="Arial" w:hAnsi="Arial" w:cs="Arial"/>
          <w:lang w:val="en-US"/>
        </w:rPr>
        <w:t xml:space="preserve">. </w:t>
      </w:r>
    </w:p>
    <w:p w14:paraId="10339D8B" w14:textId="77777777" w:rsidR="00F10DA5" w:rsidRDefault="00F10DA5" w:rsidP="00D35354">
      <w:pPr>
        <w:spacing w:line="360" w:lineRule="auto"/>
        <w:rPr>
          <w:rFonts w:ascii="Arial" w:hAnsi="Arial" w:cs="Arial"/>
          <w:color w:val="FF0000"/>
          <w:lang w:val="en-US"/>
        </w:rPr>
      </w:pPr>
    </w:p>
    <w:p w14:paraId="0BB0C745" w14:textId="2C20AED4" w:rsidR="00162A13" w:rsidRPr="00D03437" w:rsidRDefault="001F1E72" w:rsidP="00162A13">
      <w:pPr>
        <w:spacing w:line="360" w:lineRule="auto"/>
        <w:rPr>
          <w:rFonts w:ascii="Arial" w:hAnsi="Arial" w:cs="Arial"/>
          <w:color w:val="000000" w:themeColor="text1"/>
          <w:lang w:val="en-US"/>
        </w:rPr>
      </w:pPr>
      <w:r w:rsidRPr="00D03437">
        <w:rPr>
          <w:rFonts w:ascii="Arial" w:hAnsi="Arial" w:cs="Arial"/>
          <w:color w:val="000000" w:themeColor="text1"/>
          <w:lang w:val="en-US"/>
        </w:rPr>
        <w:t xml:space="preserve">In the </w:t>
      </w:r>
      <w:r w:rsidR="00D03437">
        <w:rPr>
          <w:rFonts w:ascii="Arial" w:hAnsi="Arial" w:cs="Arial"/>
          <w:color w:val="000000" w:themeColor="text1"/>
          <w:lang w:val="en-US"/>
        </w:rPr>
        <w:t>F</w:t>
      </w:r>
      <w:r w:rsidRPr="00D03437">
        <w:rPr>
          <w:rFonts w:ascii="Arial" w:hAnsi="Arial" w:cs="Arial"/>
          <w:color w:val="000000" w:themeColor="text1"/>
          <w:lang w:val="en-US"/>
        </w:rPr>
        <w:t xml:space="preserve">oundation </w:t>
      </w:r>
      <w:r w:rsidR="00D03437">
        <w:rPr>
          <w:rFonts w:ascii="Arial" w:hAnsi="Arial" w:cs="Arial"/>
          <w:color w:val="000000" w:themeColor="text1"/>
          <w:lang w:val="en-US"/>
        </w:rPr>
        <w:t>P</w:t>
      </w:r>
      <w:r w:rsidRPr="00D03437">
        <w:rPr>
          <w:rFonts w:ascii="Arial" w:hAnsi="Arial" w:cs="Arial"/>
          <w:color w:val="000000" w:themeColor="text1"/>
          <w:lang w:val="en-US"/>
        </w:rPr>
        <w:t>hase</w:t>
      </w:r>
      <w:r w:rsidR="00306DC4">
        <w:rPr>
          <w:rFonts w:ascii="Arial" w:hAnsi="Arial" w:cs="Arial"/>
          <w:color w:val="000000" w:themeColor="text1"/>
          <w:lang w:val="en-US"/>
        </w:rPr>
        <w:t>,</w:t>
      </w:r>
      <w:r w:rsidRPr="00D03437">
        <w:rPr>
          <w:rFonts w:ascii="Arial" w:hAnsi="Arial" w:cs="Arial"/>
          <w:color w:val="000000" w:themeColor="text1"/>
          <w:lang w:val="en-US"/>
        </w:rPr>
        <w:t xml:space="preserve"> it is important that assessment for learning </w:t>
      </w:r>
      <w:r w:rsidR="00D67915" w:rsidRPr="00D03437">
        <w:rPr>
          <w:rFonts w:ascii="Arial" w:hAnsi="Arial" w:cs="Arial"/>
          <w:color w:val="000000" w:themeColor="text1"/>
          <w:lang w:val="en-US"/>
        </w:rPr>
        <w:t>is</w:t>
      </w:r>
      <w:r w:rsidRPr="00D03437">
        <w:rPr>
          <w:rFonts w:ascii="Arial" w:hAnsi="Arial" w:cs="Arial"/>
          <w:color w:val="000000" w:themeColor="text1"/>
          <w:lang w:val="en-US"/>
        </w:rPr>
        <w:t xml:space="preserve"> used to identify pupil needs. This allows teachers to plan and provide support for those who need it. </w:t>
      </w:r>
      <w:r w:rsidR="003D1C78" w:rsidRPr="00D03437">
        <w:rPr>
          <w:rFonts w:ascii="Arial" w:hAnsi="Arial" w:cs="Arial"/>
          <w:color w:val="000000" w:themeColor="text1"/>
          <w:lang w:val="en-US"/>
        </w:rPr>
        <w:t xml:space="preserve">Assessment which is taken in a meaningful context is associated with success </w:t>
      </w:r>
      <w:sdt>
        <w:sdtPr>
          <w:rPr>
            <w:rFonts w:ascii="Arial" w:hAnsi="Arial" w:cs="Arial"/>
            <w:color w:val="000000" w:themeColor="text1"/>
            <w:lang w:val="en-US"/>
          </w:rPr>
          <w:id w:val="925769670"/>
          <w:citation/>
        </w:sdtPr>
        <w:sdtContent>
          <w:r w:rsidR="003D1C78" w:rsidRPr="00D03437">
            <w:rPr>
              <w:rFonts w:ascii="Arial" w:hAnsi="Arial" w:cs="Arial"/>
              <w:color w:val="000000" w:themeColor="text1"/>
              <w:lang w:val="en-US"/>
            </w:rPr>
            <w:fldChar w:fldCharType="begin"/>
          </w:r>
          <w:r w:rsidR="003D1C78" w:rsidRPr="00D03437">
            <w:rPr>
              <w:rFonts w:ascii="Arial" w:hAnsi="Arial" w:cs="Arial"/>
              <w:color w:val="000000" w:themeColor="text1"/>
            </w:rPr>
            <w:instrText xml:space="preserve"> CITATION Pou06 \l 2057 </w:instrText>
          </w:r>
          <w:r w:rsidR="003D1C78" w:rsidRPr="00D03437">
            <w:rPr>
              <w:rFonts w:ascii="Arial" w:hAnsi="Arial" w:cs="Arial"/>
              <w:color w:val="000000" w:themeColor="text1"/>
              <w:lang w:val="en-US"/>
            </w:rPr>
            <w:fldChar w:fldCharType="separate"/>
          </w:r>
          <w:r w:rsidR="00AF6045" w:rsidRPr="00AF6045">
            <w:rPr>
              <w:rFonts w:ascii="Arial" w:hAnsi="Arial" w:cs="Arial"/>
              <w:noProof/>
              <w:color w:val="000000" w:themeColor="text1"/>
            </w:rPr>
            <w:t>(Pound, 2006)</w:t>
          </w:r>
          <w:r w:rsidR="003D1C78" w:rsidRPr="00D03437">
            <w:rPr>
              <w:rFonts w:ascii="Arial" w:hAnsi="Arial" w:cs="Arial"/>
              <w:color w:val="000000" w:themeColor="text1"/>
              <w:lang w:val="en-US"/>
            </w:rPr>
            <w:fldChar w:fldCharType="end"/>
          </w:r>
        </w:sdtContent>
      </w:sdt>
      <w:r w:rsidR="003D1C78" w:rsidRPr="00D03437">
        <w:rPr>
          <w:rFonts w:ascii="Arial" w:hAnsi="Arial" w:cs="Arial"/>
          <w:color w:val="000000" w:themeColor="text1"/>
          <w:lang w:val="en-US"/>
        </w:rPr>
        <w:t>.</w:t>
      </w:r>
      <w:r w:rsidR="00162A13" w:rsidRPr="00D03437">
        <w:rPr>
          <w:rFonts w:ascii="Arial" w:hAnsi="Arial" w:cs="Arial"/>
          <w:color w:val="000000" w:themeColor="text1"/>
          <w:lang w:val="en-US"/>
        </w:rPr>
        <w:t xml:space="preserve"> Black and William </w:t>
      </w:r>
      <w:sdt>
        <w:sdtPr>
          <w:rPr>
            <w:rFonts w:ascii="Arial" w:hAnsi="Arial" w:cs="Arial"/>
            <w:color w:val="000000" w:themeColor="text1"/>
            <w:lang w:val="en-US"/>
          </w:rPr>
          <w:id w:val="945966536"/>
          <w:citation/>
        </w:sdtPr>
        <w:sdtContent>
          <w:r w:rsidR="00610C18" w:rsidRPr="00D03437">
            <w:rPr>
              <w:rFonts w:ascii="Arial" w:hAnsi="Arial" w:cs="Arial"/>
              <w:color w:val="000000" w:themeColor="text1"/>
              <w:lang w:val="en-US"/>
            </w:rPr>
            <w:fldChar w:fldCharType="begin"/>
          </w:r>
          <w:r w:rsidR="00610C18" w:rsidRPr="00D03437">
            <w:rPr>
              <w:rFonts w:ascii="Arial" w:hAnsi="Arial" w:cs="Arial"/>
              <w:color w:val="000000" w:themeColor="text1"/>
            </w:rPr>
            <w:instrText xml:space="preserve">CITATION Bla981 \n  \l 2057 </w:instrText>
          </w:r>
          <w:r w:rsidR="00610C18" w:rsidRPr="00D03437">
            <w:rPr>
              <w:rFonts w:ascii="Arial" w:hAnsi="Arial" w:cs="Arial"/>
              <w:color w:val="000000" w:themeColor="text1"/>
              <w:lang w:val="en-US"/>
            </w:rPr>
            <w:fldChar w:fldCharType="separate"/>
          </w:r>
          <w:r w:rsidR="00AF6045" w:rsidRPr="00AF6045">
            <w:rPr>
              <w:rFonts w:ascii="Arial" w:hAnsi="Arial" w:cs="Arial"/>
              <w:noProof/>
              <w:color w:val="000000" w:themeColor="text1"/>
            </w:rPr>
            <w:t>(1998)</w:t>
          </w:r>
          <w:r w:rsidR="00610C18" w:rsidRPr="00D03437">
            <w:rPr>
              <w:rFonts w:ascii="Arial" w:hAnsi="Arial" w:cs="Arial"/>
              <w:color w:val="000000" w:themeColor="text1"/>
              <w:lang w:val="en-US"/>
            </w:rPr>
            <w:fldChar w:fldCharType="end"/>
          </w:r>
        </w:sdtContent>
      </w:sdt>
      <w:r w:rsidR="00610C18" w:rsidRPr="00D03437">
        <w:rPr>
          <w:rFonts w:ascii="Arial" w:hAnsi="Arial" w:cs="Arial"/>
          <w:color w:val="000000" w:themeColor="text1"/>
          <w:lang w:val="en-US"/>
        </w:rPr>
        <w:t xml:space="preserve"> </w:t>
      </w:r>
      <w:r w:rsidR="00162A13" w:rsidRPr="00D03437">
        <w:rPr>
          <w:rFonts w:ascii="Arial" w:hAnsi="Arial" w:cs="Arial"/>
          <w:color w:val="000000" w:themeColor="text1"/>
          <w:lang w:val="en-US"/>
        </w:rPr>
        <w:t xml:space="preserve">believe that assessment for learning is key to improve standards. </w:t>
      </w:r>
    </w:p>
    <w:p w14:paraId="0A228EBC" w14:textId="77777777" w:rsidR="001F1E72" w:rsidRPr="00D03437" w:rsidRDefault="001F1E72" w:rsidP="001F1E72">
      <w:pPr>
        <w:spacing w:line="360" w:lineRule="auto"/>
        <w:rPr>
          <w:rFonts w:ascii="Arial" w:hAnsi="Arial" w:cs="Arial"/>
          <w:color w:val="000000" w:themeColor="text1"/>
          <w:lang w:val="en-US"/>
        </w:rPr>
      </w:pPr>
    </w:p>
    <w:p w14:paraId="6ACA6609" w14:textId="4F05601B" w:rsidR="001F1E72" w:rsidRPr="008C2990" w:rsidRDefault="001F1E72" w:rsidP="001F1E72">
      <w:pPr>
        <w:spacing w:line="360" w:lineRule="auto"/>
        <w:rPr>
          <w:rFonts w:ascii="Arial" w:hAnsi="Arial" w:cs="Arial"/>
          <w:color w:val="FF0000"/>
          <w:lang w:val="en-US"/>
        </w:rPr>
      </w:pPr>
      <w:r w:rsidRPr="00D03437">
        <w:rPr>
          <w:rFonts w:ascii="Arial" w:hAnsi="Arial" w:cs="Arial"/>
          <w:color w:val="000000" w:themeColor="text1"/>
          <w:lang w:val="en-US"/>
        </w:rPr>
        <w:t xml:space="preserve">However, assessment for learning does not </w:t>
      </w:r>
      <w:r w:rsidR="00F56A4F" w:rsidRPr="00D03437">
        <w:rPr>
          <w:rFonts w:ascii="Arial" w:hAnsi="Arial" w:cs="Arial"/>
          <w:color w:val="000000" w:themeColor="text1"/>
          <w:lang w:val="en-US"/>
        </w:rPr>
        <w:t xml:space="preserve">necessarily </w:t>
      </w:r>
      <w:r w:rsidRPr="00D03437">
        <w:rPr>
          <w:rFonts w:ascii="Arial" w:hAnsi="Arial" w:cs="Arial"/>
          <w:color w:val="000000" w:themeColor="text1"/>
          <w:lang w:val="en-US"/>
        </w:rPr>
        <w:t>give a true reflection of the child and may not be an accurate representation. Assessments cause stress for children which can impact their result. The result of the test is often focused on</w:t>
      </w:r>
      <w:r w:rsidR="00306DC4">
        <w:rPr>
          <w:rFonts w:ascii="Arial" w:hAnsi="Arial" w:cs="Arial"/>
          <w:color w:val="000000" w:themeColor="text1"/>
          <w:lang w:val="en-US"/>
        </w:rPr>
        <w:t>,</w:t>
      </w:r>
      <w:r w:rsidRPr="00D03437">
        <w:rPr>
          <w:rFonts w:ascii="Arial" w:hAnsi="Arial" w:cs="Arial"/>
          <w:color w:val="000000" w:themeColor="text1"/>
          <w:lang w:val="en-US"/>
        </w:rPr>
        <w:t xml:space="preserve"> rather than focusing on their progress. This can make chil</w:t>
      </w:r>
      <w:r w:rsidR="00F56A4F" w:rsidRPr="00D03437">
        <w:rPr>
          <w:rFonts w:ascii="Arial" w:hAnsi="Arial" w:cs="Arial"/>
          <w:color w:val="000000" w:themeColor="text1"/>
          <w:lang w:val="en-US"/>
        </w:rPr>
        <w:t>dren</w:t>
      </w:r>
      <w:r w:rsidRPr="00D03437">
        <w:rPr>
          <w:rFonts w:ascii="Arial" w:hAnsi="Arial" w:cs="Arial"/>
          <w:color w:val="000000" w:themeColor="text1"/>
          <w:lang w:val="en-US"/>
        </w:rPr>
        <w:t xml:space="preserve"> feel disappointed</w:t>
      </w:r>
      <w:r w:rsidR="00306DC4">
        <w:rPr>
          <w:rFonts w:ascii="Arial" w:hAnsi="Arial" w:cs="Arial"/>
          <w:color w:val="000000" w:themeColor="text1"/>
          <w:lang w:val="en-US"/>
        </w:rPr>
        <w:t>,</w:t>
      </w:r>
      <w:r w:rsidRPr="00D03437">
        <w:rPr>
          <w:rFonts w:ascii="Arial" w:hAnsi="Arial" w:cs="Arial"/>
          <w:color w:val="000000" w:themeColor="text1"/>
          <w:lang w:val="en-US"/>
        </w:rPr>
        <w:t xml:space="preserve"> and that they are not good at the subject</w:t>
      </w:r>
      <w:r w:rsidR="00306DC4">
        <w:rPr>
          <w:rFonts w:ascii="Arial" w:hAnsi="Arial" w:cs="Arial"/>
          <w:color w:val="000000" w:themeColor="text1"/>
          <w:lang w:val="en-US"/>
        </w:rPr>
        <w:t>,</w:t>
      </w:r>
      <w:r w:rsidR="00F56A4F" w:rsidRPr="00D03437">
        <w:rPr>
          <w:rFonts w:ascii="Arial" w:hAnsi="Arial" w:cs="Arial"/>
          <w:color w:val="000000" w:themeColor="text1"/>
          <w:lang w:val="en-US"/>
        </w:rPr>
        <w:t xml:space="preserve"> which can lead to </w:t>
      </w:r>
      <w:r w:rsidRPr="00D03437">
        <w:rPr>
          <w:rFonts w:ascii="Arial" w:hAnsi="Arial" w:cs="Arial"/>
          <w:color w:val="000000" w:themeColor="text1"/>
          <w:lang w:val="en-US"/>
        </w:rPr>
        <w:t>compar</w:t>
      </w:r>
      <w:r w:rsidR="00F56A4F" w:rsidRPr="00D03437">
        <w:rPr>
          <w:rFonts w:ascii="Arial" w:hAnsi="Arial" w:cs="Arial"/>
          <w:color w:val="000000" w:themeColor="text1"/>
          <w:lang w:val="en-US"/>
        </w:rPr>
        <w:t xml:space="preserve">ing </w:t>
      </w:r>
      <w:r w:rsidRPr="00D03437">
        <w:rPr>
          <w:rFonts w:ascii="Arial" w:hAnsi="Arial" w:cs="Arial"/>
          <w:color w:val="000000" w:themeColor="text1"/>
          <w:lang w:val="en-US"/>
        </w:rPr>
        <w:t xml:space="preserve">themselves to </w:t>
      </w:r>
      <w:r w:rsidRPr="00D03437">
        <w:rPr>
          <w:rFonts w:ascii="Arial" w:hAnsi="Arial" w:cs="Arial"/>
          <w:color w:val="000000" w:themeColor="text1"/>
          <w:lang w:val="en-US"/>
        </w:rPr>
        <w:lastRenderedPageBreak/>
        <w:t xml:space="preserve">peers. Every child learns in a different </w:t>
      </w:r>
      <w:r w:rsidR="00623499" w:rsidRPr="00D03437">
        <w:rPr>
          <w:rFonts w:ascii="Arial" w:hAnsi="Arial" w:cs="Arial"/>
          <w:color w:val="000000" w:themeColor="text1"/>
          <w:lang w:val="en-US"/>
        </w:rPr>
        <w:t>way</w:t>
      </w:r>
      <w:r w:rsidR="00623499">
        <w:rPr>
          <w:rFonts w:ascii="Arial" w:hAnsi="Arial" w:cs="Arial"/>
          <w:color w:val="000000" w:themeColor="text1"/>
          <w:lang w:val="en-US"/>
        </w:rPr>
        <w:t>;</w:t>
      </w:r>
      <w:r w:rsidRPr="00D03437">
        <w:rPr>
          <w:rFonts w:ascii="Arial" w:hAnsi="Arial" w:cs="Arial"/>
          <w:color w:val="000000" w:themeColor="text1"/>
          <w:lang w:val="en-US"/>
        </w:rPr>
        <w:t xml:space="preserve"> therefore</w:t>
      </w:r>
      <w:r w:rsidR="00590467">
        <w:rPr>
          <w:rFonts w:ascii="Arial" w:hAnsi="Arial" w:cs="Arial"/>
          <w:color w:val="000000" w:themeColor="text1"/>
          <w:lang w:val="en-US"/>
        </w:rPr>
        <w:t xml:space="preserve">, </w:t>
      </w:r>
      <w:r w:rsidRPr="00D03437">
        <w:rPr>
          <w:rFonts w:ascii="Arial" w:hAnsi="Arial" w:cs="Arial"/>
          <w:color w:val="000000" w:themeColor="text1"/>
          <w:lang w:val="en-US"/>
        </w:rPr>
        <w:t xml:space="preserve">they cannot be tested in the same way. </w:t>
      </w:r>
      <w:proofErr w:type="spellStart"/>
      <w:r w:rsidRPr="00D03437">
        <w:rPr>
          <w:rFonts w:ascii="Arial" w:hAnsi="Arial" w:cs="Arial"/>
          <w:color w:val="000000" w:themeColor="text1"/>
          <w:lang w:val="en-US"/>
        </w:rPr>
        <w:t>Standardised</w:t>
      </w:r>
      <w:proofErr w:type="spellEnd"/>
      <w:r w:rsidRPr="00D03437">
        <w:rPr>
          <w:rFonts w:ascii="Arial" w:hAnsi="Arial" w:cs="Arial"/>
          <w:color w:val="000000" w:themeColor="text1"/>
          <w:lang w:val="en-US"/>
        </w:rPr>
        <w:t xml:space="preserve"> testing does not consider </w:t>
      </w:r>
      <w:r w:rsidR="00590467">
        <w:rPr>
          <w:rFonts w:ascii="Arial" w:hAnsi="Arial" w:cs="Arial"/>
          <w:color w:val="000000" w:themeColor="text1"/>
          <w:lang w:val="en-US"/>
        </w:rPr>
        <w:t xml:space="preserve">an </w:t>
      </w:r>
      <w:r w:rsidRPr="00D03437">
        <w:rPr>
          <w:rFonts w:ascii="Arial" w:hAnsi="Arial" w:cs="Arial"/>
          <w:color w:val="000000" w:themeColor="text1"/>
          <w:lang w:val="en-US"/>
        </w:rPr>
        <w:t>individ</w:t>
      </w:r>
      <w:r w:rsidRPr="004B5E6D">
        <w:rPr>
          <w:rFonts w:ascii="Arial" w:hAnsi="Arial" w:cs="Arial"/>
          <w:lang w:val="en-US"/>
        </w:rPr>
        <w:t>ual’s needs. In most cases</w:t>
      </w:r>
      <w:r w:rsidR="00590467">
        <w:rPr>
          <w:rFonts w:ascii="Arial" w:hAnsi="Arial" w:cs="Arial"/>
          <w:lang w:val="en-US"/>
        </w:rPr>
        <w:t>,</w:t>
      </w:r>
      <w:r w:rsidRPr="004B5E6D">
        <w:rPr>
          <w:rFonts w:ascii="Arial" w:hAnsi="Arial" w:cs="Arial"/>
          <w:lang w:val="en-US"/>
        </w:rPr>
        <w:t xml:space="preserve"> we are taught to pass a test and then we do not use this information again instead of being taught useful life skills that can be used in the future. </w:t>
      </w:r>
      <w:r w:rsidR="00912EE8" w:rsidRPr="004B5E6D">
        <w:rPr>
          <w:rFonts w:ascii="Arial" w:hAnsi="Arial" w:cs="Arial"/>
          <w:lang w:val="en-US"/>
        </w:rPr>
        <w:t>Currently, assessing children’s learning and progress</w:t>
      </w:r>
      <w:r w:rsidR="004B5E6D" w:rsidRPr="004B5E6D">
        <w:rPr>
          <w:rFonts w:ascii="Arial" w:hAnsi="Arial" w:cs="Arial"/>
          <w:lang w:val="en-US"/>
        </w:rPr>
        <w:t xml:space="preserve"> is used to indicate whether a teacher is effective and it provides evidence </w:t>
      </w:r>
      <w:sdt>
        <w:sdtPr>
          <w:rPr>
            <w:rFonts w:ascii="Arial" w:hAnsi="Arial" w:cs="Arial"/>
            <w:lang w:val="en-US"/>
          </w:rPr>
          <w:id w:val="102004240"/>
          <w:citation/>
        </w:sdtPr>
        <w:sdtContent>
          <w:r w:rsidR="004B5E6D" w:rsidRPr="004B5E6D">
            <w:rPr>
              <w:rFonts w:ascii="Arial" w:hAnsi="Arial" w:cs="Arial"/>
              <w:lang w:val="en-US"/>
            </w:rPr>
            <w:fldChar w:fldCharType="begin"/>
          </w:r>
          <w:r w:rsidR="004B5E6D" w:rsidRPr="004B5E6D">
            <w:rPr>
              <w:rFonts w:ascii="Arial" w:hAnsi="Arial" w:cs="Arial"/>
            </w:rPr>
            <w:instrText xml:space="preserve"> CITATION KoJ13 \l 2057 </w:instrText>
          </w:r>
          <w:r w:rsidR="004B5E6D" w:rsidRPr="004B5E6D">
            <w:rPr>
              <w:rFonts w:ascii="Arial" w:hAnsi="Arial" w:cs="Arial"/>
              <w:lang w:val="en-US"/>
            </w:rPr>
            <w:fldChar w:fldCharType="separate"/>
          </w:r>
          <w:r w:rsidR="00AF6045" w:rsidRPr="00AF6045">
            <w:rPr>
              <w:rFonts w:ascii="Arial" w:hAnsi="Arial" w:cs="Arial"/>
              <w:noProof/>
            </w:rPr>
            <w:t>(Ko &amp; Sammons, 2013)</w:t>
          </w:r>
          <w:r w:rsidR="004B5E6D" w:rsidRPr="004B5E6D">
            <w:rPr>
              <w:rFonts w:ascii="Arial" w:hAnsi="Arial" w:cs="Arial"/>
              <w:lang w:val="en-US"/>
            </w:rPr>
            <w:fldChar w:fldCharType="end"/>
          </w:r>
        </w:sdtContent>
      </w:sdt>
      <w:r w:rsidR="004B5E6D" w:rsidRPr="004B5E6D">
        <w:rPr>
          <w:rFonts w:ascii="Arial" w:hAnsi="Arial" w:cs="Arial"/>
          <w:lang w:val="en-US"/>
        </w:rPr>
        <w:t>.</w:t>
      </w:r>
    </w:p>
    <w:p w14:paraId="71B959C2" w14:textId="1329A849" w:rsidR="001F1E72" w:rsidRPr="008C2990" w:rsidRDefault="001F1E72" w:rsidP="001F1E72">
      <w:pPr>
        <w:spacing w:line="360" w:lineRule="auto"/>
        <w:rPr>
          <w:rFonts w:ascii="Arial" w:hAnsi="Arial" w:cs="Arial"/>
          <w:color w:val="FF0000"/>
          <w:lang w:val="en-US"/>
        </w:rPr>
      </w:pPr>
    </w:p>
    <w:p w14:paraId="1A5BFFF1" w14:textId="5ADDA122" w:rsidR="005B20F9" w:rsidRPr="008A4E2B" w:rsidRDefault="008C2990" w:rsidP="005B20F9">
      <w:pPr>
        <w:spacing w:line="360" w:lineRule="auto"/>
        <w:rPr>
          <w:rFonts w:ascii="Arial" w:hAnsi="Arial" w:cs="Arial"/>
          <w:lang w:val="en-US"/>
        </w:rPr>
      </w:pPr>
      <w:r w:rsidRPr="008A4E2B">
        <w:rPr>
          <w:rFonts w:ascii="Arial" w:hAnsi="Arial" w:cs="Arial"/>
          <w:lang w:val="en-US"/>
        </w:rPr>
        <w:t>Throughout my teaching experience</w:t>
      </w:r>
      <w:r w:rsidR="00590467">
        <w:rPr>
          <w:rFonts w:ascii="Arial" w:hAnsi="Arial" w:cs="Arial"/>
          <w:lang w:val="en-US"/>
        </w:rPr>
        <w:t>,</w:t>
      </w:r>
      <w:r w:rsidRPr="008A4E2B">
        <w:rPr>
          <w:rFonts w:ascii="Arial" w:hAnsi="Arial" w:cs="Arial"/>
          <w:lang w:val="en-US"/>
        </w:rPr>
        <w:t xml:space="preserve"> I gave feedback throughout my lessons so that children could </w:t>
      </w:r>
      <w:r w:rsidR="008A4E2B" w:rsidRPr="008A4E2B">
        <w:rPr>
          <w:rFonts w:ascii="Arial" w:hAnsi="Arial" w:cs="Arial"/>
          <w:lang w:val="en-US"/>
        </w:rPr>
        <w:t>understand</w:t>
      </w:r>
      <w:r w:rsidRPr="008A4E2B">
        <w:rPr>
          <w:rFonts w:ascii="Arial" w:hAnsi="Arial" w:cs="Arial"/>
          <w:lang w:val="en-US"/>
        </w:rPr>
        <w:t xml:space="preserve"> what they need to do to improve their work. </w:t>
      </w:r>
      <w:r w:rsidR="005B20F9" w:rsidRPr="008A4E2B">
        <w:rPr>
          <w:rFonts w:ascii="Arial" w:hAnsi="Arial" w:cs="Arial"/>
          <w:lang w:val="en-US"/>
        </w:rPr>
        <w:t xml:space="preserve">William </w:t>
      </w:r>
      <w:sdt>
        <w:sdtPr>
          <w:rPr>
            <w:rFonts w:ascii="Arial" w:hAnsi="Arial" w:cs="Arial"/>
            <w:lang w:val="en-US"/>
          </w:rPr>
          <w:id w:val="406114225"/>
          <w:citation/>
        </w:sdtPr>
        <w:sdtContent>
          <w:r w:rsidR="005B20F9" w:rsidRPr="008A4E2B">
            <w:rPr>
              <w:rFonts w:ascii="Arial" w:hAnsi="Arial" w:cs="Arial"/>
              <w:lang w:val="en-US"/>
            </w:rPr>
            <w:fldChar w:fldCharType="begin"/>
          </w:r>
          <w:r w:rsidR="005B20F9" w:rsidRPr="008A4E2B">
            <w:rPr>
              <w:rFonts w:ascii="Arial" w:hAnsi="Arial" w:cs="Arial"/>
            </w:rPr>
            <w:instrText xml:space="preserve">CITATION Bla98 \n  \l 2057 </w:instrText>
          </w:r>
          <w:r w:rsidR="005B20F9" w:rsidRPr="008A4E2B">
            <w:rPr>
              <w:rFonts w:ascii="Arial" w:hAnsi="Arial" w:cs="Arial"/>
              <w:lang w:val="en-US"/>
            </w:rPr>
            <w:fldChar w:fldCharType="separate"/>
          </w:r>
          <w:r w:rsidR="00AF6045" w:rsidRPr="00AF6045">
            <w:rPr>
              <w:rFonts w:ascii="Arial" w:hAnsi="Arial" w:cs="Arial"/>
              <w:noProof/>
            </w:rPr>
            <w:t>(1998)</w:t>
          </w:r>
          <w:r w:rsidR="005B20F9" w:rsidRPr="008A4E2B">
            <w:rPr>
              <w:rFonts w:ascii="Arial" w:hAnsi="Arial" w:cs="Arial"/>
              <w:lang w:val="en-US"/>
            </w:rPr>
            <w:fldChar w:fldCharType="end"/>
          </w:r>
        </w:sdtContent>
      </w:sdt>
      <w:r w:rsidR="005B20F9" w:rsidRPr="008A4E2B">
        <w:rPr>
          <w:rFonts w:ascii="Arial" w:hAnsi="Arial" w:cs="Arial"/>
          <w:lang w:val="en-US"/>
        </w:rPr>
        <w:t xml:space="preserve"> suggests that formative assessment takes place continuously throughout the classroom by monitoring and giving feedback so the children can improve. </w:t>
      </w:r>
      <w:r w:rsidRPr="008A4E2B">
        <w:rPr>
          <w:rFonts w:ascii="Arial" w:hAnsi="Arial" w:cs="Arial"/>
          <w:lang w:val="en-US"/>
        </w:rPr>
        <w:t>During my placement</w:t>
      </w:r>
      <w:r w:rsidR="00590467">
        <w:rPr>
          <w:rFonts w:ascii="Arial" w:hAnsi="Arial" w:cs="Arial"/>
          <w:lang w:val="en-US"/>
        </w:rPr>
        <w:t>,</w:t>
      </w:r>
      <w:r w:rsidRPr="008A4E2B">
        <w:rPr>
          <w:rFonts w:ascii="Arial" w:hAnsi="Arial" w:cs="Arial"/>
          <w:lang w:val="en-US"/>
        </w:rPr>
        <w:t xml:space="preserve"> the children had spelling tests at the end of the week. </w:t>
      </w:r>
      <w:r w:rsidR="005B20F9" w:rsidRPr="008A4E2B">
        <w:rPr>
          <w:rFonts w:ascii="Arial" w:hAnsi="Arial" w:cs="Arial"/>
          <w:lang w:val="en-US"/>
        </w:rPr>
        <w:t xml:space="preserve">Black </w:t>
      </w:r>
      <w:sdt>
        <w:sdtPr>
          <w:rPr>
            <w:rFonts w:ascii="Arial" w:hAnsi="Arial" w:cs="Arial"/>
            <w:lang w:val="en-US"/>
          </w:rPr>
          <w:id w:val="526916122"/>
          <w:citation/>
        </w:sdtPr>
        <w:sdtContent>
          <w:r w:rsidR="005B20F9" w:rsidRPr="008A4E2B">
            <w:rPr>
              <w:rFonts w:ascii="Arial" w:hAnsi="Arial" w:cs="Arial"/>
              <w:lang w:val="en-US"/>
            </w:rPr>
            <w:fldChar w:fldCharType="begin"/>
          </w:r>
          <w:r w:rsidR="005B20F9" w:rsidRPr="008A4E2B">
            <w:rPr>
              <w:rFonts w:ascii="Arial" w:hAnsi="Arial" w:cs="Arial"/>
            </w:rPr>
            <w:instrText xml:space="preserve">CITATION Bla98 \n  \l 2057 </w:instrText>
          </w:r>
          <w:r w:rsidR="005B20F9" w:rsidRPr="008A4E2B">
            <w:rPr>
              <w:rFonts w:ascii="Arial" w:hAnsi="Arial" w:cs="Arial"/>
              <w:lang w:val="en-US"/>
            </w:rPr>
            <w:fldChar w:fldCharType="separate"/>
          </w:r>
          <w:r w:rsidR="00AF6045" w:rsidRPr="00AF6045">
            <w:rPr>
              <w:rFonts w:ascii="Arial" w:hAnsi="Arial" w:cs="Arial"/>
              <w:noProof/>
            </w:rPr>
            <w:t>(1998)</w:t>
          </w:r>
          <w:r w:rsidR="005B20F9" w:rsidRPr="008A4E2B">
            <w:rPr>
              <w:rFonts w:ascii="Arial" w:hAnsi="Arial" w:cs="Arial"/>
              <w:lang w:val="en-US"/>
            </w:rPr>
            <w:fldChar w:fldCharType="end"/>
          </w:r>
        </w:sdtContent>
      </w:sdt>
      <w:r w:rsidR="005B20F9" w:rsidRPr="008A4E2B">
        <w:rPr>
          <w:rFonts w:ascii="Arial" w:hAnsi="Arial" w:cs="Arial"/>
          <w:lang w:val="en-US"/>
        </w:rPr>
        <w:t xml:space="preserve"> states that summative assessment takes place after learning and identifies pupils’ achievements. He found that the purpose of these tests was to make pupils work harder. </w:t>
      </w:r>
    </w:p>
    <w:p w14:paraId="4029B044" w14:textId="77777777" w:rsidR="005B20F9" w:rsidRPr="00D03437" w:rsidRDefault="005B20F9" w:rsidP="001F1E72">
      <w:pPr>
        <w:spacing w:line="360" w:lineRule="auto"/>
        <w:rPr>
          <w:rFonts w:ascii="Arial" w:hAnsi="Arial" w:cs="Arial"/>
          <w:color w:val="000000" w:themeColor="text1"/>
          <w:lang w:val="en-US"/>
        </w:rPr>
      </w:pPr>
    </w:p>
    <w:p w14:paraId="450B733E" w14:textId="28588242" w:rsidR="005B20F9" w:rsidRDefault="001F1E72" w:rsidP="00162A13">
      <w:pPr>
        <w:spacing w:line="360" w:lineRule="auto"/>
        <w:rPr>
          <w:rFonts w:ascii="Arial" w:hAnsi="Arial" w:cs="Arial"/>
          <w:color w:val="FF0000"/>
          <w:lang w:val="en-US"/>
        </w:rPr>
      </w:pPr>
      <w:r w:rsidRPr="00D03437">
        <w:rPr>
          <w:rFonts w:ascii="Arial" w:hAnsi="Arial" w:cs="Arial"/>
          <w:color w:val="000000" w:themeColor="text1"/>
          <w:lang w:val="en-US"/>
        </w:rPr>
        <w:t xml:space="preserve">An example of good practice would be when teachers </w:t>
      </w:r>
      <w:r w:rsidR="00590467">
        <w:rPr>
          <w:rFonts w:ascii="Arial" w:hAnsi="Arial" w:cs="Arial"/>
          <w:color w:val="000000" w:themeColor="text1"/>
          <w:lang w:val="en-US"/>
        </w:rPr>
        <w:t xml:space="preserve">talk </w:t>
      </w:r>
      <w:r w:rsidRPr="00D03437">
        <w:rPr>
          <w:rFonts w:ascii="Arial" w:hAnsi="Arial" w:cs="Arial"/>
          <w:color w:val="000000" w:themeColor="text1"/>
          <w:lang w:val="en-US"/>
        </w:rPr>
        <w:t xml:space="preserve">with the child and offers them help so they can improve. Feedback is crucial when marking work as this allows the child to understand what they need to do to improve their work. </w:t>
      </w:r>
      <w:r w:rsidR="003D1C78" w:rsidRPr="00D03437">
        <w:rPr>
          <w:rFonts w:ascii="Arial" w:hAnsi="Arial" w:cs="Arial"/>
          <w:color w:val="000000" w:themeColor="text1"/>
          <w:lang w:val="en-US"/>
        </w:rPr>
        <w:t xml:space="preserve">At my placement school feedback was constantly given when completing a task so the children knew how to improve. </w:t>
      </w:r>
    </w:p>
    <w:p w14:paraId="722C70DE" w14:textId="77777777" w:rsidR="00790447" w:rsidRDefault="00790447" w:rsidP="00162A13">
      <w:pPr>
        <w:spacing w:line="360" w:lineRule="auto"/>
        <w:rPr>
          <w:rFonts w:ascii="Arial" w:hAnsi="Arial" w:cs="Arial"/>
          <w:color w:val="FF0000"/>
          <w:lang w:val="en-US"/>
        </w:rPr>
      </w:pPr>
    </w:p>
    <w:p w14:paraId="569CD19C" w14:textId="6AAE8B60" w:rsidR="00FB09BE" w:rsidRPr="008F3DE2" w:rsidRDefault="00FB09BE" w:rsidP="00FB09BE">
      <w:pPr>
        <w:spacing w:line="360" w:lineRule="auto"/>
        <w:rPr>
          <w:rFonts w:ascii="Arial" w:hAnsi="Arial" w:cs="Arial"/>
          <w:color w:val="FF0000"/>
          <w:lang w:val="en-US"/>
        </w:rPr>
      </w:pPr>
      <w:r w:rsidRPr="005B20F9">
        <w:rPr>
          <w:rFonts w:ascii="Arial" w:hAnsi="Arial" w:cs="Arial"/>
          <w:lang w:val="en-US"/>
        </w:rPr>
        <w:t>Areas for development for this principle would be to obtain a greater variety of materials and to develop more activities which the children can explore independently.</w:t>
      </w:r>
      <w:r>
        <w:rPr>
          <w:rFonts w:ascii="Arial" w:hAnsi="Arial" w:cs="Arial"/>
          <w:color w:val="FF0000"/>
          <w:lang w:val="en-US"/>
        </w:rPr>
        <w:t xml:space="preserve"> </w:t>
      </w:r>
    </w:p>
    <w:p w14:paraId="5C7EF8CE" w14:textId="5C48884B" w:rsidR="00F10DA5" w:rsidRDefault="00F10DA5" w:rsidP="00D35354">
      <w:pPr>
        <w:spacing w:line="360" w:lineRule="auto"/>
        <w:rPr>
          <w:rFonts w:ascii="Arial" w:hAnsi="Arial" w:cs="Arial"/>
          <w:color w:val="FFC000"/>
          <w:lang w:val="en-US"/>
        </w:rPr>
      </w:pPr>
    </w:p>
    <w:p w14:paraId="0097F507" w14:textId="77627BDA" w:rsidR="005B20F9" w:rsidRPr="005B20F9" w:rsidRDefault="005B20F9" w:rsidP="005B20F9">
      <w:pPr>
        <w:spacing w:line="360" w:lineRule="auto"/>
        <w:rPr>
          <w:rFonts w:ascii="Arial" w:hAnsi="Arial" w:cs="Arial"/>
          <w:b/>
          <w:sz w:val="28"/>
          <w:u w:val="single"/>
        </w:rPr>
      </w:pPr>
      <w:r w:rsidRPr="005B20F9">
        <w:rPr>
          <w:rFonts w:ascii="Arial" w:hAnsi="Arial" w:cs="Arial" w:hint="cs"/>
          <w:b/>
          <w:sz w:val="28"/>
          <w:u w:val="single"/>
          <w:lang w:val="cy-GB"/>
        </w:rPr>
        <w:t xml:space="preserve">Foundation Phase Pedagogy </w:t>
      </w:r>
      <w:r>
        <w:rPr>
          <w:rFonts w:ascii="Arial" w:hAnsi="Arial" w:cs="Arial"/>
          <w:b/>
          <w:sz w:val="28"/>
          <w:u w:val="single"/>
          <w:lang w:val="cy-GB"/>
        </w:rPr>
        <w:t>– C</w:t>
      </w:r>
      <w:r w:rsidRPr="005B20F9">
        <w:rPr>
          <w:rFonts w:ascii="Arial" w:hAnsi="Arial" w:cs="Arial" w:hint="cs"/>
          <w:b/>
          <w:sz w:val="28"/>
          <w:u w:val="single"/>
          <w:lang w:val="cy-GB"/>
        </w:rPr>
        <w:t>ross-</w:t>
      </w:r>
      <w:r>
        <w:rPr>
          <w:rFonts w:ascii="Arial" w:hAnsi="Arial" w:cs="Arial"/>
          <w:b/>
          <w:sz w:val="28"/>
          <w:u w:val="single"/>
          <w:lang w:val="cy-GB"/>
        </w:rPr>
        <w:t>C</w:t>
      </w:r>
      <w:r w:rsidRPr="005B20F9">
        <w:rPr>
          <w:rFonts w:ascii="Arial" w:hAnsi="Arial" w:cs="Arial" w:hint="cs"/>
          <w:b/>
          <w:sz w:val="28"/>
          <w:u w:val="single"/>
          <w:lang w:val="cy-GB"/>
        </w:rPr>
        <w:t xml:space="preserve">urricular </w:t>
      </w:r>
      <w:r>
        <w:rPr>
          <w:rFonts w:ascii="Arial" w:hAnsi="Arial" w:cs="Arial"/>
          <w:b/>
          <w:sz w:val="28"/>
          <w:u w:val="single"/>
          <w:lang w:val="cy-GB"/>
        </w:rPr>
        <w:t>A</w:t>
      </w:r>
      <w:r w:rsidRPr="005B20F9">
        <w:rPr>
          <w:rFonts w:ascii="Arial" w:hAnsi="Arial" w:cs="Arial" w:hint="cs"/>
          <w:b/>
          <w:sz w:val="28"/>
          <w:u w:val="single"/>
          <w:lang w:val="cy-GB"/>
        </w:rPr>
        <w:t>pproach</w:t>
      </w:r>
    </w:p>
    <w:p w14:paraId="15FDB14E" w14:textId="77777777" w:rsidR="00F10DA5" w:rsidRPr="0070443B" w:rsidRDefault="00F10DA5" w:rsidP="00D35354">
      <w:pPr>
        <w:spacing w:line="360" w:lineRule="auto"/>
        <w:rPr>
          <w:rFonts w:ascii="Arial" w:hAnsi="Arial" w:cs="Arial"/>
          <w:color w:val="FFC000"/>
          <w:lang w:val="en-US"/>
        </w:rPr>
      </w:pPr>
    </w:p>
    <w:p w14:paraId="2464004A" w14:textId="5BE9BD85" w:rsidR="001B1D68" w:rsidRPr="002A6286" w:rsidRDefault="004647A8" w:rsidP="0047230E">
      <w:pPr>
        <w:spacing w:line="360" w:lineRule="auto"/>
        <w:rPr>
          <w:rFonts w:ascii="Arial" w:hAnsi="Arial" w:cs="Arial"/>
          <w:color w:val="000000" w:themeColor="text1"/>
          <w:lang w:val="en-US"/>
        </w:rPr>
      </w:pPr>
      <w:r w:rsidRPr="002A6286">
        <w:rPr>
          <w:rFonts w:ascii="Arial" w:hAnsi="Arial" w:cs="Arial"/>
          <w:color w:val="000000" w:themeColor="text1"/>
          <w:lang w:val="en-US"/>
        </w:rPr>
        <w:t>Cross-curricular teaching and learning occur “when the skills, knowledge and attitudes of a number of different disciplines are applied to a single experience, problem, question, theme or idea</w:t>
      </w:r>
      <w:r w:rsidR="0070443B" w:rsidRPr="002A6286">
        <w:rPr>
          <w:rFonts w:ascii="Arial" w:hAnsi="Arial" w:cs="Arial"/>
          <w:color w:val="000000" w:themeColor="text1"/>
          <w:lang w:val="en-US"/>
        </w:rPr>
        <w:t xml:space="preserve">” </w:t>
      </w:r>
      <w:sdt>
        <w:sdtPr>
          <w:rPr>
            <w:rFonts w:ascii="Arial" w:hAnsi="Arial" w:cs="Arial"/>
            <w:color w:val="000000" w:themeColor="text1"/>
            <w:lang w:val="en-US"/>
          </w:rPr>
          <w:id w:val="1957596041"/>
          <w:citation/>
        </w:sdtPr>
        <w:sdtContent>
          <w:r w:rsidR="0070443B" w:rsidRPr="002A6286">
            <w:rPr>
              <w:rFonts w:ascii="Arial" w:hAnsi="Arial" w:cs="Arial"/>
              <w:color w:val="000000" w:themeColor="text1"/>
              <w:lang w:val="en-US"/>
            </w:rPr>
            <w:fldChar w:fldCharType="begin"/>
          </w:r>
          <w:r w:rsidR="0070443B" w:rsidRPr="002A6286">
            <w:rPr>
              <w:rFonts w:ascii="Arial" w:hAnsi="Arial" w:cs="Arial"/>
              <w:color w:val="000000" w:themeColor="text1"/>
            </w:rPr>
            <w:instrText xml:space="preserve">CITATION Cro11 \p 10 \l 2057 </w:instrText>
          </w:r>
          <w:r w:rsidR="0070443B" w:rsidRPr="002A6286">
            <w:rPr>
              <w:rFonts w:ascii="Arial" w:hAnsi="Arial" w:cs="Arial"/>
              <w:color w:val="000000" w:themeColor="text1"/>
              <w:lang w:val="en-US"/>
            </w:rPr>
            <w:fldChar w:fldCharType="separate"/>
          </w:r>
          <w:r w:rsidR="00AF6045" w:rsidRPr="00AF6045">
            <w:rPr>
              <w:rFonts w:ascii="Arial" w:hAnsi="Arial" w:cs="Arial"/>
              <w:noProof/>
              <w:color w:val="000000" w:themeColor="text1"/>
            </w:rPr>
            <w:t>(Barnes, 2011, p. 10)</w:t>
          </w:r>
          <w:r w:rsidR="0070443B" w:rsidRPr="002A6286">
            <w:rPr>
              <w:rFonts w:ascii="Arial" w:hAnsi="Arial" w:cs="Arial"/>
              <w:color w:val="000000" w:themeColor="text1"/>
              <w:lang w:val="en-US"/>
            </w:rPr>
            <w:fldChar w:fldCharType="end"/>
          </w:r>
        </w:sdtContent>
      </w:sdt>
      <w:r w:rsidR="0070443B" w:rsidRPr="002A6286">
        <w:rPr>
          <w:rFonts w:ascii="Arial" w:hAnsi="Arial" w:cs="Arial"/>
          <w:color w:val="000000" w:themeColor="text1"/>
          <w:lang w:val="en-US"/>
        </w:rPr>
        <w:t xml:space="preserve">. </w:t>
      </w:r>
      <w:r w:rsidR="0047230E" w:rsidRPr="002A6286">
        <w:rPr>
          <w:rFonts w:ascii="Arial" w:hAnsi="Arial" w:cs="Arial"/>
          <w:color w:val="000000" w:themeColor="text1"/>
          <w:lang w:val="en-US"/>
        </w:rPr>
        <w:t>Good teaching and learning range across the areas of learning</w:t>
      </w:r>
      <w:r w:rsidR="00893E86" w:rsidRPr="002A6286">
        <w:rPr>
          <w:rFonts w:ascii="Arial" w:hAnsi="Arial" w:cs="Arial"/>
          <w:color w:val="000000" w:themeColor="text1"/>
          <w:lang w:val="en-US"/>
        </w:rPr>
        <w:t xml:space="preserve"> so children can develop links between subject areas</w:t>
      </w:r>
      <w:r w:rsidR="001B1D68" w:rsidRPr="002A6286">
        <w:rPr>
          <w:rFonts w:ascii="Arial" w:hAnsi="Arial" w:cs="Arial"/>
          <w:color w:val="000000" w:themeColor="text1"/>
          <w:lang w:val="en-US"/>
        </w:rPr>
        <w:t xml:space="preserve"> and transfer knowledge and understanding </w:t>
      </w:r>
      <w:sdt>
        <w:sdtPr>
          <w:rPr>
            <w:rFonts w:ascii="Arial" w:hAnsi="Arial" w:cs="Arial"/>
            <w:color w:val="000000" w:themeColor="text1"/>
            <w:lang w:val="en-US"/>
          </w:rPr>
          <w:id w:val="-326817251"/>
          <w:citation/>
        </w:sdtPr>
        <w:sdtContent>
          <w:r w:rsidR="001B1D68" w:rsidRPr="002A6286">
            <w:rPr>
              <w:rFonts w:ascii="Arial" w:hAnsi="Arial" w:cs="Arial"/>
              <w:color w:val="000000" w:themeColor="text1"/>
              <w:lang w:val="en-US"/>
            </w:rPr>
            <w:fldChar w:fldCharType="begin"/>
          </w:r>
          <w:r w:rsidR="001B1D68" w:rsidRPr="002A6286">
            <w:rPr>
              <w:rFonts w:ascii="Arial" w:hAnsi="Arial" w:cs="Arial"/>
              <w:color w:val="000000" w:themeColor="text1"/>
            </w:rPr>
            <w:instrText xml:space="preserve"> CITATION Don15 \l 2057 </w:instrText>
          </w:r>
          <w:r w:rsidR="001B1D68" w:rsidRPr="002A6286">
            <w:rPr>
              <w:rFonts w:ascii="Arial" w:hAnsi="Arial" w:cs="Arial"/>
              <w:color w:val="000000" w:themeColor="text1"/>
              <w:lang w:val="en-US"/>
            </w:rPr>
            <w:fldChar w:fldCharType="separate"/>
          </w:r>
          <w:r w:rsidR="00AF6045" w:rsidRPr="00AF6045">
            <w:rPr>
              <w:rFonts w:ascii="Arial" w:hAnsi="Arial" w:cs="Arial"/>
              <w:noProof/>
              <w:color w:val="000000" w:themeColor="text1"/>
            </w:rPr>
            <w:t>(Donaldson, 2015)</w:t>
          </w:r>
          <w:r w:rsidR="001B1D68" w:rsidRPr="002A6286">
            <w:rPr>
              <w:rFonts w:ascii="Arial" w:hAnsi="Arial" w:cs="Arial"/>
              <w:color w:val="000000" w:themeColor="text1"/>
              <w:lang w:val="en-US"/>
            </w:rPr>
            <w:fldChar w:fldCharType="end"/>
          </w:r>
        </w:sdtContent>
      </w:sdt>
      <w:r w:rsidR="001B1D68" w:rsidRPr="002A6286">
        <w:rPr>
          <w:rFonts w:ascii="Arial" w:hAnsi="Arial" w:cs="Arial"/>
          <w:color w:val="000000" w:themeColor="text1"/>
          <w:lang w:val="en-US"/>
        </w:rPr>
        <w:t>.</w:t>
      </w:r>
    </w:p>
    <w:p w14:paraId="4107DB07" w14:textId="77777777" w:rsidR="00320869" w:rsidRPr="002A6286" w:rsidRDefault="00320869" w:rsidP="0047230E">
      <w:pPr>
        <w:spacing w:line="360" w:lineRule="auto"/>
        <w:rPr>
          <w:rFonts w:ascii="Arial" w:hAnsi="Arial" w:cs="Arial"/>
          <w:color w:val="000000" w:themeColor="text1"/>
          <w:lang w:val="en-US"/>
        </w:rPr>
      </w:pPr>
    </w:p>
    <w:p w14:paraId="27177276" w14:textId="4F5D8DD1" w:rsidR="00320869" w:rsidRPr="002A6286" w:rsidRDefault="0047230E" w:rsidP="0047230E">
      <w:pPr>
        <w:spacing w:line="360" w:lineRule="auto"/>
        <w:rPr>
          <w:rFonts w:ascii="Arial" w:hAnsi="Arial" w:cs="Arial"/>
          <w:color w:val="000000" w:themeColor="text1"/>
          <w:lang w:val="en-US"/>
        </w:rPr>
      </w:pPr>
      <w:r w:rsidRPr="002A6286">
        <w:rPr>
          <w:rFonts w:ascii="Arial" w:hAnsi="Arial" w:cs="Arial"/>
          <w:color w:val="000000" w:themeColor="text1"/>
          <w:lang w:val="en-US"/>
        </w:rPr>
        <w:t xml:space="preserve">Planning cross-curricular teaching and learning is important as it makes the lesson more relevant to real-life situations which allow children to </w:t>
      </w:r>
      <w:r w:rsidR="00F61DDF" w:rsidRPr="002A6286">
        <w:rPr>
          <w:rFonts w:ascii="Arial" w:hAnsi="Arial" w:cs="Arial"/>
          <w:color w:val="000000" w:themeColor="text1"/>
          <w:lang w:val="en-US"/>
        </w:rPr>
        <w:t xml:space="preserve">make sense of what they are learning and </w:t>
      </w:r>
      <w:r w:rsidRPr="002A6286">
        <w:rPr>
          <w:rFonts w:ascii="Arial" w:hAnsi="Arial" w:cs="Arial"/>
          <w:color w:val="000000" w:themeColor="text1"/>
          <w:lang w:val="en-US"/>
        </w:rPr>
        <w:t>develop a better understanding.</w:t>
      </w:r>
      <w:r w:rsidR="008C1914" w:rsidRPr="002A6286">
        <w:rPr>
          <w:rFonts w:ascii="Arial" w:hAnsi="Arial" w:cs="Arial"/>
          <w:color w:val="000000" w:themeColor="text1"/>
          <w:lang w:val="en-US"/>
        </w:rPr>
        <w:t xml:space="preserve"> It encourages the children to make their own connections which</w:t>
      </w:r>
      <w:r w:rsidRPr="002A6286">
        <w:rPr>
          <w:rFonts w:ascii="Arial" w:hAnsi="Arial" w:cs="Arial"/>
          <w:color w:val="000000" w:themeColor="text1"/>
          <w:lang w:val="en-US"/>
        </w:rPr>
        <w:t xml:space="preserve"> make the lesson more interesting therefore the children are more likely to be engaged</w:t>
      </w:r>
      <w:r w:rsidR="008C1914" w:rsidRPr="002A6286">
        <w:rPr>
          <w:rFonts w:ascii="Arial" w:hAnsi="Arial" w:cs="Arial"/>
          <w:color w:val="000000" w:themeColor="text1"/>
          <w:lang w:val="en-US"/>
        </w:rPr>
        <w:t xml:space="preserve"> and motivated to learn</w:t>
      </w:r>
      <w:r w:rsidRPr="002A6286">
        <w:rPr>
          <w:rFonts w:ascii="Arial" w:hAnsi="Arial" w:cs="Arial"/>
          <w:color w:val="000000" w:themeColor="text1"/>
          <w:lang w:val="en-US"/>
        </w:rPr>
        <w:t xml:space="preserve">. </w:t>
      </w:r>
      <w:r w:rsidR="00F61DDF" w:rsidRPr="002A6286">
        <w:rPr>
          <w:rFonts w:ascii="Arial" w:hAnsi="Arial" w:cs="Arial"/>
          <w:color w:val="000000" w:themeColor="text1"/>
          <w:lang w:val="en-US"/>
        </w:rPr>
        <w:t xml:space="preserve">Cross-curricular teaching gives teachers the opportunity to plan more creative lessons. </w:t>
      </w:r>
      <w:r w:rsidR="008C1914" w:rsidRPr="002A6286">
        <w:rPr>
          <w:rFonts w:ascii="Arial" w:hAnsi="Arial" w:cs="Arial"/>
          <w:color w:val="000000" w:themeColor="text1"/>
          <w:lang w:val="en-US"/>
        </w:rPr>
        <w:t xml:space="preserve">Children develop transferable skills which are useful for their future. </w:t>
      </w:r>
      <w:r w:rsidRPr="002A6286">
        <w:rPr>
          <w:rFonts w:ascii="Arial" w:hAnsi="Arial" w:cs="Arial"/>
          <w:color w:val="000000" w:themeColor="text1"/>
          <w:lang w:val="en-US"/>
        </w:rPr>
        <w:t xml:space="preserve">It motivates the children to learn which therefore results in improved results </w:t>
      </w:r>
      <w:sdt>
        <w:sdtPr>
          <w:rPr>
            <w:rFonts w:ascii="Arial" w:hAnsi="Arial" w:cs="Arial"/>
            <w:color w:val="000000" w:themeColor="text1"/>
            <w:lang w:val="en-US"/>
          </w:rPr>
          <w:id w:val="-1847236865"/>
          <w:citation/>
        </w:sdtPr>
        <w:sdtContent>
          <w:r w:rsidRPr="002A6286">
            <w:rPr>
              <w:rFonts w:ascii="Arial" w:hAnsi="Arial" w:cs="Arial"/>
              <w:color w:val="000000" w:themeColor="text1"/>
              <w:lang w:val="en-US"/>
            </w:rPr>
            <w:fldChar w:fldCharType="begin"/>
          </w:r>
          <w:r w:rsidRPr="002A6286">
            <w:rPr>
              <w:rFonts w:ascii="Arial" w:hAnsi="Arial" w:cs="Arial"/>
              <w:color w:val="000000" w:themeColor="text1"/>
            </w:rPr>
            <w:instrText xml:space="preserve">CITATION Cro11 \l 2057 </w:instrText>
          </w:r>
          <w:r w:rsidRPr="002A6286">
            <w:rPr>
              <w:rFonts w:ascii="Arial" w:hAnsi="Arial" w:cs="Arial"/>
              <w:color w:val="000000" w:themeColor="text1"/>
              <w:lang w:val="en-US"/>
            </w:rPr>
            <w:fldChar w:fldCharType="separate"/>
          </w:r>
          <w:r w:rsidR="00AF6045" w:rsidRPr="00AF6045">
            <w:rPr>
              <w:rFonts w:ascii="Arial" w:hAnsi="Arial" w:cs="Arial"/>
              <w:noProof/>
              <w:color w:val="000000" w:themeColor="text1"/>
            </w:rPr>
            <w:t>(Barnes, 2011)</w:t>
          </w:r>
          <w:r w:rsidRPr="002A6286">
            <w:rPr>
              <w:rFonts w:ascii="Arial" w:hAnsi="Arial" w:cs="Arial"/>
              <w:color w:val="000000" w:themeColor="text1"/>
              <w:lang w:val="en-US"/>
            </w:rPr>
            <w:fldChar w:fldCharType="end"/>
          </w:r>
        </w:sdtContent>
      </w:sdt>
      <w:r w:rsidRPr="002A6286">
        <w:rPr>
          <w:rFonts w:ascii="Arial" w:hAnsi="Arial" w:cs="Arial"/>
          <w:color w:val="000000" w:themeColor="text1"/>
          <w:lang w:val="en-US"/>
        </w:rPr>
        <w:t>.</w:t>
      </w:r>
      <w:r w:rsidR="009F1D6A" w:rsidRPr="002A6286">
        <w:rPr>
          <w:rFonts w:ascii="Arial" w:hAnsi="Arial" w:cs="Arial"/>
          <w:color w:val="000000" w:themeColor="text1"/>
          <w:lang w:val="en-US"/>
        </w:rPr>
        <w:t xml:space="preserve"> </w:t>
      </w:r>
    </w:p>
    <w:p w14:paraId="786A61C4" w14:textId="225208BF" w:rsidR="00320869" w:rsidRPr="002A6286" w:rsidRDefault="00320869" w:rsidP="0047230E">
      <w:pPr>
        <w:spacing w:line="360" w:lineRule="auto"/>
        <w:rPr>
          <w:rFonts w:ascii="Arial" w:hAnsi="Arial" w:cs="Arial"/>
          <w:color w:val="000000" w:themeColor="text1"/>
          <w:lang w:val="en-US"/>
        </w:rPr>
      </w:pPr>
    </w:p>
    <w:p w14:paraId="3CACEFED" w14:textId="1FA5880A" w:rsidR="00320869" w:rsidRPr="002A6286" w:rsidRDefault="00320869" w:rsidP="00320869">
      <w:pPr>
        <w:spacing w:line="360" w:lineRule="auto"/>
        <w:rPr>
          <w:rFonts w:ascii="Arial" w:hAnsi="Arial" w:cs="Arial"/>
          <w:color w:val="000000" w:themeColor="text1"/>
          <w:lang w:val="en-US"/>
        </w:rPr>
      </w:pPr>
      <w:r w:rsidRPr="002A6286">
        <w:rPr>
          <w:rFonts w:ascii="Arial" w:hAnsi="Arial" w:cs="Arial"/>
          <w:color w:val="000000" w:themeColor="text1"/>
          <w:lang w:val="en-US"/>
        </w:rPr>
        <w:t xml:space="preserve">On the other hand, </w:t>
      </w:r>
      <w:r w:rsidR="009D7FB5" w:rsidRPr="002A6286">
        <w:rPr>
          <w:rFonts w:ascii="Arial" w:hAnsi="Arial" w:cs="Arial"/>
          <w:color w:val="000000" w:themeColor="text1"/>
          <w:lang w:val="en-US"/>
        </w:rPr>
        <w:t xml:space="preserve">it may be difficult for teachers to plan cross-curricular lessons. </w:t>
      </w:r>
      <w:r w:rsidR="0030265B" w:rsidRPr="002A6286">
        <w:rPr>
          <w:rFonts w:ascii="Arial" w:hAnsi="Arial" w:cs="Arial"/>
          <w:color w:val="000000" w:themeColor="text1"/>
          <w:lang w:val="en-US"/>
        </w:rPr>
        <w:t xml:space="preserve">Teachers would need clear objectives which need to link to each subject area. </w:t>
      </w:r>
      <w:r w:rsidR="009D7FB5" w:rsidRPr="002A6286">
        <w:rPr>
          <w:rFonts w:ascii="Arial" w:hAnsi="Arial" w:cs="Arial"/>
          <w:color w:val="000000" w:themeColor="text1"/>
          <w:lang w:val="en-US"/>
        </w:rPr>
        <w:t xml:space="preserve">Teachers would need to ensure that they are clear in what the children are learning to avoid confusion. </w:t>
      </w:r>
      <w:r w:rsidR="0030265B" w:rsidRPr="002A6286">
        <w:rPr>
          <w:rFonts w:ascii="Arial" w:hAnsi="Arial" w:cs="Arial"/>
          <w:color w:val="000000" w:themeColor="text1"/>
          <w:lang w:val="en-US"/>
        </w:rPr>
        <w:t>It may be</w:t>
      </w:r>
      <w:r w:rsidRPr="002A6286">
        <w:rPr>
          <w:rFonts w:ascii="Arial" w:hAnsi="Arial" w:cs="Arial"/>
          <w:color w:val="000000" w:themeColor="text1"/>
          <w:lang w:val="en-US"/>
        </w:rPr>
        <w:t xml:space="preserve"> misleading for some children which could have a negative impact on their learning</w:t>
      </w:r>
      <w:r w:rsidR="0030265B" w:rsidRPr="002A6286">
        <w:rPr>
          <w:rFonts w:ascii="Arial" w:hAnsi="Arial" w:cs="Arial"/>
          <w:color w:val="000000" w:themeColor="text1"/>
          <w:lang w:val="en-US"/>
        </w:rPr>
        <w:t xml:space="preserve">. </w:t>
      </w:r>
      <w:r w:rsidR="00650377" w:rsidRPr="002A6286">
        <w:rPr>
          <w:rFonts w:ascii="Arial" w:hAnsi="Arial" w:cs="Arial"/>
          <w:color w:val="000000" w:themeColor="text1"/>
          <w:lang w:val="en-US"/>
        </w:rPr>
        <w:t xml:space="preserve">Theme-based work can be difficult to assess and ensure that children are progressing. </w:t>
      </w:r>
      <w:r w:rsidR="0030265B" w:rsidRPr="002A6286">
        <w:rPr>
          <w:rFonts w:ascii="Arial" w:hAnsi="Arial" w:cs="Arial"/>
          <w:color w:val="000000" w:themeColor="text1"/>
          <w:lang w:val="en-US"/>
        </w:rPr>
        <w:t xml:space="preserve">Teachers need to </w:t>
      </w:r>
      <w:proofErr w:type="spellStart"/>
      <w:r w:rsidR="0030265B" w:rsidRPr="002A6286">
        <w:rPr>
          <w:rFonts w:ascii="Arial" w:hAnsi="Arial" w:cs="Arial"/>
          <w:color w:val="000000" w:themeColor="text1"/>
          <w:lang w:val="en-US"/>
        </w:rPr>
        <w:t>recognise</w:t>
      </w:r>
      <w:proofErr w:type="spellEnd"/>
      <w:r w:rsidR="0030265B" w:rsidRPr="002A6286">
        <w:rPr>
          <w:rFonts w:ascii="Arial" w:hAnsi="Arial" w:cs="Arial"/>
          <w:color w:val="000000" w:themeColor="text1"/>
          <w:lang w:val="en-US"/>
        </w:rPr>
        <w:t xml:space="preserve"> when teaching may be more beneficial to children’s learning as a single subject</w:t>
      </w:r>
      <w:r w:rsidR="00650377" w:rsidRPr="002A6286">
        <w:rPr>
          <w:rFonts w:ascii="Arial" w:hAnsi="Arial" w:cs="Arial"/>
          <w:color w:val="000000" w:themeColor="text1"/>
          <w:lang w:val="en-US"/>
        </w:rPr>
        <w:t xml:space="preserve"> </w:t>
      </w:r>
      <w:sdt>
        <w:sdtPr>
          <w:rPr>
            <w:rFonts w:ascii="Arial" w:hAnsi="Arial" w:cs="Arial"/>
            <w:color w:val="000000" w:themeColor="text1"/>
            <w:lang w:val="en-US"/>
          </w:rPr>
          <w:id w:val="433168857"/>
          <w:citation/>
        </w:sdtPr>
        <w:sdtContent>
          <w:r w:rsidRPr="002A6286">
            <w:rPr>
              <w:rFonts w:ascii="Arial" w:hAnsi="Arial" w:cs="Arial"/>
              <w:color w:val="000000" w:themeColor="text1"/>
              <w:lang w:val="en-US"/>
            </w:rPr>
            <w:fldChar w:fldCharType="begin"/>
          </w:r>
          <w:r w:rsidRPr="002A6286">
            <w:rPr>
              <w:rFonts w:ascii="Arial" w:hAnsi="Arial" w:cs="Arial"/>
              <w:color w:val="000000" w:themeColor="text1"/>
            </w:rPr>
            <w:instrText xml:space="preserve">CITATION Cro11 \l 2057 </w:instrText>
          </w:r>
          <w:r w:rsidRPr="002A6286">
            <w:rPr>
              <w:rFonts w:ascii="Arial" w:hAnsi="Arial" w:cs="Arial"/>
              <w:color w:val="000000" w:themeColor="text1"/>
              <w:lang w:val="en-US"/>
            </w:rPr>
            <w:fldChar w:fldCharType="separate"/>
          </w:r>
          <w:r w:rsidR="00AF6045" w:rsidRPr="00AF6045">
            <w:rPr>
              <w:rFonts w:ascii="Arial" w:hAnsi="Arial" w:cs="Arial"/>
              <w:noProof/>
              <w:color w:val="000000" w:themeColor="text1"/>
            </w:rPr>
            <w:t>(Barnes, 2011)</w:t>
          </w:r>
          <w:r w:rsidRPr="002A6286">
            <w:rPr>
              <w:rFonts w:ascii="Arial" w:hAnsi="Arial" w:cs="Arial"/>
              <w:color w:val="000000" w:themeColor="text1"/>
              <w:lang w:val="en-US"/>
            </w:rPr>
            <w:fldChar w:fldCharType="end"/>
          </w:r>
        </w:sdtContent>
      </w:sdt>
      <w:r w:rsidRPr="002A6286">
        <w:rPr>
          <w:rFonts w:ascii="Arial" w:hAnsi="Arial" w:cs="Arial"/>
          <w:color w:val="000000" w:themeColor="text1"/>
          <w:lang w:val="en-US"/>
        </w:rPr>
        <w:t xml:space="preserve">. </w:t>
      </w:r>
    </w:p>
    <w:p w14:paraId="3E2A3C93" w14:textId="7E6CF917" w:rsidR="00030526" w:rsidRPr="002A6286" w:rsidRDefault="00030526" w:rsidP="00320869">
      <w:pPr>
        <w:spacing w:line="360" w:lineRule="auto"/>
        <w:rPr>
          <w:rFonts w:ascii="Arial" w:hAnsi="Arial" w:cs="Arial"/>
          <w:b/>
          <w:color w:val="000000" w:themeColor="text1"/>
          <w:lang w:val="en-US"/>
        </w:rPr>
      </w:pPr>
    </w:p>
    <w:p w14:paraId="410EB575" w14:textId="7A87666C" w:rsidR="00A06220" w:rsidRPr="002A6286" w:rsidRDefault="0047230E" w:rsidP="0047230E">
      <w:pPr>
        <w:spacing w:line="360" w:lineRule="auto"/>
        <w:rPr>
          <w:rFonts w:ascii="Arial" w:hAnsi="Arial" w:cs="Arial"/>
          <w:color w:val="000000" w:themeColor="text1"/>
          <w:lang w:val="en-US"/>
        </w:rPr>
      </w:pPr>
      <w:r w:rsidRPr="002A6286">
        <w:rPr>
          <w:rFonts w:ascii="Arial" w:hAnsi="Arial" w:cs="Arial"/>
          <w:color w:val="000000" w:themeColor="text1"/>
          <w:lang w:val="en-US"/>
        </w:rPr>
        <w:t xml:space="preserve">For example, I planned a lesson which aimed for children to </w:t>
      </w:r>
      <w:r w:rsidR="0030265B" w:rsidRPr="002A6286">
        <w:rPr>
          <w:rFonts w:ascii="Arial" w:hAnsi="Arial" w:cs="Arial"/>
          <w:color w:val="000000" w:themeColor="text1"/>
          <w:lang w:val="en-US"/>
        </w:rPr>
        <w:t>be able to</w:t>
      </w:r>
      <w:r w:rsidRPr="002A6286">
        <w:rPr>
          <w:rFonts w:ascii="Arial" w:hAnsi="Arial" w:cs="Arial"/>
          <w:color w:val="000000" w:themeColor="text1"/>
          <w:lang w:val="en-US"/>
        </w:rPr>
        <w:t xml:space="preserve"> </w:t>
      </w:r>
      <w:r w:rsidR="00396B34" w:rsidRPr="002A6286">
        <w:rPr>
          <w:rFonts w:ascii="Arial" w:hAnsi="Arial" w:cs="Arial"/>
          <w:color w:val="000000" w:themeColor="text1"/>
          <w:lang w:val="en-US"/>
        </w:rPr>
        <w:t xml:space="preserve">discuss </w:t>
      </w:r>
      <w:r w:rsidRPr="002A6286">
        <w:rPr>
          <w:rFonts w:ascii="Arial" w:hAnsi="Arial" w:cs="Arial"/>
          <w:color w:val="000000" w:themeColor="text1"/>
          <w:lang w:val="en-US"/>
        </w:rPr>
        <w:t>the weather in Welsh. Instead of just learning Welsh</w:t>
      </w:r>
      <w:r w:rsidR="00590467">
        <w:rPr>
          <w:rFonts w:ascii="Arial" w:hAnsi="Arial" w:cs="Arial"/>
          <w:color w:val="000000" w:themeColor="text1"/>
          <w:lang w:val="en-US"/>
        </w:rPr>
        <w:t>,</w:t>
      </w:r>
      <w:r w:rsidRPr="002A6286">
        <w:rPr>
          <w:rFonts w:ascii="Arial" w:hAnsi="Arial" w:cs="Arial"/>
          <w:color w:val="000000" w:themeColor="text1"/>
          <w:lang w:val="en-US"/>
        </w:rPr>
        <w:t xml:space="preserve"> they </w:t>
      </w:r>
      <w:r w:rsidR="00396B34" w:rsidRPr="002A6286">
        <w:rPr>
          <w:rFonts w:ascii="Arial" w:hAnsi="Arial" w:cs="Arial"/>
          <w:color w:val="000000" w:themeColor="text1"/>
          <w:lang w:val="en-US"/>
        </w:rPr>
        <w:t xml:space="preserve">had the challenge of working together in pairs to </w:t>
      </w:r>
      <w:r w:rsidRPr="002A6286">
        <w:rPr>
          <w:rFonts w:ascii="Arial" w:hAnsi="Arial" w:cs="Arial"/>
          <w:color w:val="000000" w:themeColor="text1"/>
          <w:lang w:val="en-US"/>
        </w:rPr>
        <w:t>creat</w:t>
      </w:r>
      <w:r w:rsidR="00396B34" w:rsidRPr="002A6286">
        <w:rPr>
          <w:rFonts w:ascii="Arial" w:hAnsi="Arial" w:cs="Arial"/>
          <w:color w:val="000000" w:themeColor="text1"/>
          <w:lang w:val="en-US"/>
        </w:rPr>
        <w:t>e</w:t>
      </w:r>
      <w:r w:rsidRPr="002A6286">
        <w:rPr>
          <w:rFonts w:ascii="Arial" w:hAnsi="Arial" w:cs="Arial"/>
          <w:color w:val="000000" w:themeColor="text1"/>
          <w:lang w:val="en-US"/>
        </w:rPr>
        <w:t xml:space="preserve"> a video of themselves doing a weather report using </w:t>
      </w:r>
      <w:r w:rsidR="00396B34" w:rsidRPr="002A6286">
        <w:rPr>
          <w:rFonts w:ascii="Arial" w:hAnsi="Arial" w:cs="Arial"/>
          <w:color w:val="000000" w:themeColor="text1"/>
          <w:lang w:val="en-US"/>
        </w:rPr>
        <w:t>a</w:t>
      </w:r>
      <w:r w:rsidRPr="002A6286">
        <w:rPr>
          <w:rFonts w:ascii="Arial" w:hAnsi="Arial" w:cs="Arial"/>
          <w:color w:val="000000" w:themeColor="text1"/>
          <w:lang w:val="en-US"/>
        </w:rPr>
        <w:t xml:space="preserve"> Welsh map. By bringing geography into the lesson</w:t>
      </w:r>
      <w:r w:rsidR="00590467">
        <w:rPr>
          <w:rFonts w:ascii="Arial" w:hAnsi="Arial" w:cs="Arial"/>
          <w:color w:val="000000" w:themeColor="text1"/>
          <w:lang w:val="en-US"/>
        </w:rPr>
        <w:t>,</w:t>
      </w:r>
      <w:r w:rsidRPr="002A6286">
        <w:rPr>
          <w:rFonts w:ascii="Arial" w:hAnsi="Arial" w:cs="Arial"/>
          <w:color w:val="000000" w:themeColor="text1"/>
          <w:lang w:val="en-US"/>
        </w:rPr>
        <w:t xml:space="preserve"> it makes it more realistic </w:t>
      </w:r>
      <w:r w:rsidR="003C5F81" w:rsidRPr="002A6286">
        <w:rPr>
          <w:rFonts w:ascii="Arial" w:hAnsi="Arial" w:cs="Arial"/>
          <w:color w:val="000000" w:themeColor="text1"/>
          <w:lang w:val="en-US"/>
        </w:rPr>
        <w:t xml:space="preserve">and interesting </w:t>
      </w:r>
      <w:r w:rsidRPr="002A6286">
        <w:rPr>
          <w:rFonts w:ascii="Arial" w:hAnsi="Arial" w:cs="Arial"/>
          <w:color w:val="000000" w:themeColor="text1"/>
          <w:lang w:val="en-US"/>
        </w:rPr>
        <w:t>as they were learning about their country.</w:t>
      </w:r>
      <w:r w:rsidR="003C5F81" w:rsidRPr="002A6286">
        <w:rPr>
          <w:rFonts w:ascii="Arial" w:hAnsi="Arial" w:cs="Arial"/>
          <w:color w:val="000000" w:themeColor="text1"/>
          <w:lang w:val="en-US"/>
        </w:rPr>
        <w:t xml:space="preserve"> On the other hand, combining Welsh and Geography could confuse some of the children. </w:t>
      </w:r>
      <w:r w:rsidR="00A06220" w:rsidRPr="002A6286">
        <w:rPr>
          <w:rFonts w:ascii="Arial" w:hAnsi="Arial" w:cs="Arial"/>
          <w:color w:val="000000" w:themeColor="text1"/>
          <w:lang w:val="en-US"/>
        </w:rPr>
        <w:t xml:space="preserve">According to </w:t>
      </w:r>
      <w:proofErr w:type="spellStart"/>
      <w:r w:rsidR="00A06220" w:rsidRPr="002A6286">
        <w:rPr>
          <w:rFonts w:ascii="Arial" w:hAnsi="Arial" w:cs="Arial"/>
          <w:color w:val="000000" w:themeColor="text1"/>
          <w:lang w:val="en-US"/>
        </w:rPr>
        <w:t>Ofsted</w:t>
      </w:r>
      <w:proofErr w:type="spellEnd"/>
      <w:r w:rsidR="00A06220" w:rsidRPr="002A6286">
        <w:rPr>
          <w:rFonts w:ascii="Arial" w:hAnsi="Arial" w:cs="Arial"/>
          <w:color w:val="000000" w:themeColor="text1"/>
          <w:lang w:val="en-US"/>
        </w:rPr>
        <w:t xml:space="preserve"> </w:t>
      </w:r>
      <w:sdt>
        <w:sdtPr>
          <w:rPr>
            <w:rFonts w:ascii="Arial" w:hAnsi="Arial" w:cs="Arial"/>
            <w:color w:val="000000" w:themeColor="text1"/>
            <w:lang w:val="en-US"/>
          </w:rPr>
          <w:id w:val="-546756362"/>
          <w:citation/>
        </w:sdtPr>
        <w:sdtContent>
          <w:r w:rsidR="00A06220" w:rsidRPr="002A6286">
            <w:rPr>
              <w:rFonts w:ascii="Arial" w:hAnsi="Arial" w:cs="Arial"/>
              <w:color w:val="000000" w:themeColor="text1"/>
              <w:lang w:val="en-US"/>
            </w:rPr>
            <w:fldChar w:fldCharType="begin"/>
          </w:r>
          <w:r w:rsidR="00A06220" w:rsidRPr="002A6286">
            <w:rPr>
              <w:rFonts w:ascii="Arial" w:hAnsi="Arial" w:cs="Arial"/>
              <w:color w:val="000000" w:themeColor="text1"/>
            </w:rPr>
            <w:instrText xml:space="preserve">CITATION Ofs02 \n  \l 2057 </w:instrText>
          </w:r>
          <w:r w:rsidR="00A06220" w:rsidRPr="002A6286">
            <w:rPr>
              <w:rFonts w:ascii="Arial" w:hAnsi="Arial" w:cs="Arial"/>
              <w:color w:val="000000" w:themeColor="text1"/>
              <w:lang w:val="en-US"/>
            </w:rPr>
            <w:fldChar w:fldCharType="separate"/>
          </w:r>
          <w:r w:rsidR="00AF6045" w:rsidRPr="00AF6045">
            <w:rPr>
              <w:rFonts w:ascii="Arial" w:hAnsi="Arial" w:cs="Arial"/>
              <w:noProof/>
              <w:color w:val="000000" w:themeColor="text1"/>
            </w:rPr>
            <w:t>(2002)</w:t>
          </w:r>
          <w:r w:rsidR="00A06220" w:rsidRPr="002A6286">
            <w:rPr>
              <w:rFonts w:ascii="Arial" w:hAnsi="Arial" w:cs="Arial"/>
              <w:color w:val="000000" w:themeColor="text1"/>
              <w:lang w:val="en-US"/>
            </w:rPr>
            <w:fldChar w:fldCharType="end"/>
          </w:r>
        </w:sdtContent>
      </w:sdt>
      <w:r w:rsidR="00287CE1" w:rsidRPr="002A6286">
        <w:rPr>
          <w:rFonts w:ascii="Arial" w:hAnsi="Arial" w:cs="Arial"/>
          <w:color w:val="000000" w:themeColor="text1"/>
          <w:lang w:val="en-US"/>
        </w:rPr>
        <w:t>,</w:t>
      </w:r>
      <w:r w:rsidR="00A06220" w:rsidRPr="002A6286">
        <w:rPr>
          <w:rFonts w:ascii="Arial" w:hAnsi="Arial" w:cs="Arial"/>
          <w:color w:val="000000" w:themeColor="text1"/>
          <w:lang w:val="en-US"/>
        </w:rPr>
        <w:t xml:space="preserve"> </w:t>
      </w:r>
      <w:r w:rsidR="00287CE1" w:rsidRPr="002A6286">
        <w:rPr>
          <w:rFonts w:ascii="Arial" w:hAnsi="Arial" w:cs="Arial"/>
          <w:color w:val="000000" w:themeColor="text1"/>
          <w:lang w:val="en-US"/>
        </w:rPr>
        <w:t>teachers that provided opportunities for children to apply their knowledge and skills learned in one subject to other subjects had successful outcomes. The learning was reinforced</w:t>
      </w:r>
      <w:r w:rsidR="00590467">
        <w:rPr>
          <w:rFonts w:ascii="Arial" w:hAnsi="Arial" w:cs="Arial"/>
          <w:color w:val="000000" w:themeColor="text1"/>
          <w:lang w:val="en-US"/>
        </w:rPr>
        <w:t>,</w:t>
      </w:r>
      <w:r w:rsidR="00287CE1" w:rsidRPr="002A6286">
        <w:rPr>
          <w:rFonts w:ascii="Arial" w:hAnsi="Arial" w:cs="Arial"/>
          <w:color w:val="000000" w:themeColor="text1"/>
          <w:lang w:val="en-US"/>
        </w:rPr>
        <w:t xml:space="preserve"> which therefore</w:t>
      </w:r>
      <w:r w:rsidR="00574430" w:rsidRPr="002A6286">
        <w:rPr>
          <w:rFonts w:ascii="Arial" w:hAnsi="Arial" w:cs="Arial"/>
          <w:color w:val="000000" w:themeColor="text1"/>
          <w:lang w:val="en-US"/>
        </w:rPr>
        <w:t xml:space="preserve"> increased</w:t>
      </w:r>
      <w:r w:rsidR="00287CE1" w:rsidRPr="002A6286">
        <w:rPr>
          <w:rFonts w:ascii="Arial" w:hAnsi="Arial" w:cs="Arial"/>
          <w:color w:val="000000" w:themeColor="text1"/>
          <w:lang w:val="en-US"/>
        </w:rPr>
        <w:t xml:space="preserve"> the children’s understanding and confidence</w:t>
      </w:r>
      <w:r w:rsidR="00574430" w:rsidRPr="002A6286">
        <w:rPr>
          <w:rFonts w:ascii="Arial" w:hAnsi="Arial" w:cs="Arial"/>
          <w:color w:val="000000" w:themeColor="text1"/>
          <w:lang w:val="en-US"/>
        </w:rPr>
        <w:t xml:space="preserve"> </w:t>
      </w:r>
      <w:sdt>
        <w:sdtPr>
          <w:rPr>
            <w:rFonts w:ascii="Arial" w:hAnsi="Arial" w:cs="Arial"/>
            <w:color w:val="000000" w:themeColor="text1"/>
            <w:lang w:val="en-US"/>
          </w:rPr>
          <w:id w:val="1306507551"/>
          <w:citation/>
        </w:sdtPr>
        <w:sdtContent>
          <w:r w:rsidR="00574430" w:rsidRPr="002A6286">
            <w:rPr>
              <w:rFonts w:ascii="Arial" w:hAnsi="Arial" w:cs="Arial"/>
              <w:color w:val="000000" w:themeColor="text1"/>
              <w:lang w:val="en-US"/>
            </w:rPr>
            <w:fldChar w:fldCharType="begin"/>
          </w:r>
          <w:r w:rsidR="00574430" w:rsidRPr="002A6286">
            <w:rPr>
              <w:rFonts w:ascii="Arial" w:hAnsi="Arial" w:cs="Arial"/>
              <w:color w:val="000000" w:themeColor="text1"/>
            </w:rPr>
            <w:instrText xml:space="preserve"> CITATION Ofs02 \l 2057 </w:instrText>
          </w:r>
          <w:r w:rsidR="00574430" w:rsidRPr="002A6286">
            <w:rPr>
              <w:rFonts w:ascii="Arial" w:hAnsi="Arial" w:cs="Arial"/>
              <w:color w:val="000000" w:themeColor="text1"/>
              <w:lang w:val="en-US"/>
            </w:rPr>
            <w:fldChar w:fldCharType="separate"/>
          </w:r>
          <w:r w:rsidR="00AF6045" w:rsidRPr="00AF6045">
            <w:rPr>
              <w:rFonts w:ascii="Arial" w:hAnsi="Arial" w:cs="Arial"/>
              <w:noProof/>
              <w:color w:val="000000" w:themeColor="text1"/>
            </w:rPr>
            <w:t>(Ofsted, 2002)</w:t>
          </w:r>
          <w:r w:rsidR="00574430" w:rsidRPr="002A6286">
            <w:rPr>
              <w:rFonts w:ascii="Arial" w:hAnsi="Arial" w:cs="Arial"/>
              <w:color w:val="000000" w:themeColor="text1"/>
              <w:lang w:val="en-US"/>
            </w:rPr>
            <w:fldChar w:fldCharType="end"/>
          </w:r>
        </w:sdtContent>
      </w:sdt>
      <w:r w:rsidR="00287CE1" w:rsidRPr="002A6286">
        <w:rPr>
          <w:rFonts w:ascii="Arial" w:hAnsi="Arial" w:cs="Arial"/>
          <w:color w:val="000000" w:themeColor="text1"/>
          <w:lang w:val="en-US"/>
        </w:rPr>
        <w:t>.</w:t>
      </w:r>
      <w:r w:rsidR="00574430" w:rsidRPr="002A6286">
        <w:rPr>
          <w:rFonts w:ascii="Arial" w:hAnsi="Arial" w:cs="Arial"/>
          <w:color w:val="000000" w:themeColor="text1"/>
          <w:lang w:val="en-US"/>
        </w:rPr>
        <w:t xml:space="preserve"> </w:t>
      </w:r>
    </w:p>
    <w:p w14:paraId="71B785D4" w14:textId="77777777" w:rsidR="00A06220" w:rsidRPr="002A6286" w:rsidRDefault="00A06220" w:rsidP="0047230E">
      <w:pPr>
        <w:spacing w:line="360" w:lineRule="auto"/>
        <w:rPr>
          <w:rFonts w:ascii="Arial" w:hAnsi="Arial" w:cs="Arial"/>
          <w:color w:val="000000" w:themeColor="text1"/>
          <w:lang w:val="en-US"/>
        </w:rPr>
      </w:pPr>
    </w:p>
    <w:p w14:paraId="39747659" w14:textId="499EB476" w:rsidR="00AD7B42" w:rsidRPr="002A6286" w:rsidRDefault="00650377" w:rsidP="0047230E">
      <w:pPr>
        <w:spacing w:line="360" w:lineRule="auto"/>
        <w:rPr>
          <w:rFonts w:ascii="Arial" w:hAnsi="Arial" w:cs="Arial"/>
          <w:color w:val="000000" w:themeColor="text1"/>
          <w:lang w:val="en-US"/>
        </w:rPr>
      </w:pPr>
      <w:r w:rsidRPr="002A6286">
        <w:rPr>
          <w:rFonts w:ascii="Arial" w:hAnsi="Arial" w:cs="Arial"/>
          <w:color w:val="000000" w:themeColor="text1"/>
          <w:lang w:val="en-US"/>
        </w:rPr>
        <w:t xml:space="preserve">My class used a thematic approach to engage learners. Their theme was </w:t>
      </w:r>
      <w:r w:rsidR="00AD7B42" w:rsidRPr="002A6286">
        <w:rPr>
          <w:rFonts w:ascii="Arial" w:hAnsi="Arial" w:cs="Arial"/>
          <w:color w:val="000000" w:themeColor="text1"/>
          <w:lang w:val="en-US"/>
        </w:rPr>
        <w:t>fairytales and castles</w:t>
      </w:r>
      <w:r w:rsidR="00590467">
        <w:rPr>
          <w:rFonts w:ascii="Arial" w:hAnsi="Arial" w:cs="Arial"/>
          <w:color w:val="000000" w:themeColor="text1"/>
          <w:lang w:val="en-US"/>
        </w:rPr>
        <w:t>,</w:t>
      </w:r>
      <w:r w:rsidR="00AD7B42" w:rsidRPr="002A6286">
        <w:rPr>
          <w:rFonts w:ascii="Arial" w:hAnsi="Arial" w:cs="Arial"/>
          <w:color w:val="000000" w:themeColor="text1"/>
          <w:lang w:val="en-US"/>
        </w:rPr>
        <w:t xml:space="preserve"> and all the pupils contributed to planning. </w:t>
      </w:r>
      <w:r w:rsidR="003C48FE" w:rsidRPr="002A6286">
        <w:rPr>
          <w:rFonts w:ascii="Arial" w:hAnsi="Arial" w:cs="Arial"/>
          <w:color w:val="000000" w:themeColor="text1"/>
          <w:lang w:val="en-US"/>
        </w:rPr>
        <w:t>Bruner</w:t>
      </w:r>
      <w:r w:rsidR="005A725E" w:rsidRPr="002A6286">
        <w:rPr>
          <w:rFonts w:ascii="Arial" w:hAnsi="Arial" w:cs="Arial"/>
          <w:color w:val="000000" w:themeColor="text1"/>
          <w:lang w:val="en-US"/>
        </w:rPr>
        <w:t xml:space="preserve"> (1960)</w:t>
      </w:r>
      <w:r w:rsidR="003C48FE" w:rsidRPr="002A6286">
        <w:rPr>
          <w:rFonts w:ascii="Arial" w:hAnsi="Arial" w:cs="Arial"/>
          <w:color w:val="000000" w:themeColor="text1"/>
          <w:lang w:val="en-US"/>
        </w:rPr>
        <w:t xml:space="preserve"> </w:t>
      </w:r>
      <w:r w:rsidR="005A725E" w:rsidRPr="002A6286">
        <w:rPr>
          <w:rFonts w:ascii="Arial" w:hAnsi="Arial" w:cs="Arial"/>
          <w:color w:val="000000" w:themeColor="text1"/>
          <w:lang w:val="en-US"/>
        </w:rPr>
        <w:t>supports an integrated approach. He believes</w:t>
      </w:r>
      <w:r w:rsidR="00AD7B42" w:rsidRPr="002A6286">
        <w:rPr>
          <w:rFonts w:ascii="Arial" w:hAnsi="Arial" w:cs="Arial"/>
          <w:color w:val="000000" w:themeColor="text1"/>
          <w:lang w:val="en-US"/>
        </w:rPr>
        <w:t xml:space="preserve"> that </w:t>
      </w:r>
      <w:r w:rsidR="005A725E" w:rsidRPr="002A6286">
        <w:rPr>
          <w:rFonts w:ascii="Arial" w:hAnsi="Arial" w:cs="Arial"/>
          <w:color w:val="000000" w:themeColor="text1"/>
          <w:lang w:val="en-US"/>
        </w:rPr>
        <w:t>different areas of the curriculum are connected and</w:t>
      </w:r>
      <w:r w:rsidR="00AD7B42" w:rsidRPr="002A6286">
        <w:rPr>
          <w:rFonts w:ascii="Arial" w:hAnsi="Arial" w:cs="Arial"/>
          <w:color w:val="000000" w:themeColor="text1"/>
          <w:lang w:val="en-US"/>
        </w:rPr>
        <w:t xml:space="preserve"> should be </w:t>
      </w:r>
      <w:r w:rsidR="00357506" w:rsidRPr="002A6286">
        <w:rPr>
          <w:rFonts w:ascii="Arial" w:hAnsi="Arial" w:cs="Arial"/>
          <w:color w:val="000000" w:themeColor="text1"/>
          <w:lang w:val="en-US"/>
        </w:rPr>
        <w:t>incorporated</w:t>
      </w:r>
      <w:r w:rsidR="00AD7B42" w:rsidRPr="002A6286">
        <w:rPr>
          <w:rFonts w:ascii="Arial" w:hAnsi="Arial" w:cs="Arial"/>
          <w:color w:val="000000" w:themeColor="text1"/>
          <w:lang w:val="en-US"/>
        </w:rPr>
        <w:t xml:space="preserve"> within a theme</w:t>
      </w:r>
      <w:r w:rsidR="00357506" w:rsidRPr="002A6286">
        <w:rPr>
          <w:rFonts w:ascii="Arial" w:hAnsi="Arial" w:cs="Arial"/>
          <w:color w:val="000000" w:themeColor="text1"/>
          <w:lang w:val="en-US"/>
        </w:rPr>
        <w:t xml:space="preserve"> </w:t>
      </w:r>
      <w:sdt>
        <w:sdtPr>
          <w:rPr>
            <w:rFonts w:ascii="Arial" w:hAnsi="Arial" w:cs="Arial"/>
            <w:color w:val="000000" w:themeColor="text1"/>
            <w:lang w:val="en-US"/>
          </w:rPr>
          <w:id w:val="1359243068"/>
          <w:citation/>
        </w:sdtPr>
        <w:sdtContent>
          <w:r w:rsidR="00357506" w:rsidRPr="002A6286">
            <w:rPr>
              <w:rFonts w:ascii="Arial" w:hAnsi="Arial" w:cs="Arial"/>
              <w:color w:val="000000" w:themeColor="text1"/>
              <w:lang w:val="en-US"/>
            </w:rPr>
            <w:fldChar w:fldCharType="begin"/>
          </w:r>
          <w:r w:rsidR="00357506" w:rsidRPr="002A6286">
            <w:rPr>
              <w:rFonts w:ascii="Arial" w:hAnsi="Arial" w:cs="Arial"/>
              <w:color w:val="000000" w:themeColor="text1"/>
            </w:rPr>
            <w:instrText xml:space="preserve"> CITATION Var14 \l 2057 </w:instrText>
          </w:r>
          <w:r w:rsidR="00357506" w:rsidRPr="002A6286">
            <w:rPr>
              <w:rFonts w:ascii="Arial" w:hAnsi="Arial" w:cs="Arial"/>
              <w:color w:val="000000" w:themeColor="text1"/>
              <w:lang w:val="en-US"/>
            </w:rPr>
            <w:fldChar w:fldCharType="separate"/>
          </w:r>
          <w:r w:rsidR="00AF6045" w:rsidRPr="00AF6045">
            <w:rPr>
              <w:rFonts w:ascii="Arial" w:hAnsi="Arial" w:cs="Arial"/>
              <w:noProof/>
              <w:color w:val="000000" w:themeColor="text1"/>
            </w:rPr>
            <w:t>(Varun, 2014)</w:t>
          </w:r>
          <w:r w:rsidR="00357506" w:rsidRPr="002A6286">
            <w:rPr>
              <w:rFonts w:ascii="Arial" w:hAnsi="Arial" w:cs="Arial"/>
              <w:color w:val="000000" w:themeColor="text1"/>
              <w:lang w:val="en-US"/>
            </w:rPr>
            <w:fldChar w:fldCharType="end"/>
          </w:r>
        </w:sdtContent>
      </w:sdt>
      <w:r w:rsidR="005A725E" w:rsidRPr="002A6286">
        <w:rPr>
          <w:rFonts w:ascii="Arial" w:hAnsi="Arial" w:cs="Arial"/>
          <w:color w:val="000000" w:themeColor="text1"/>
          <w:lang w:val="en-US"/>
        </w:rPr>
        <w:t>.</w:t>
      </w:r>
      <w:r w:rsidR="00357506" w:rsidRPr="002A6286">
        <w:rPr>
          <w:rFonts w:ascii="Arial" w:hAnsi="Arial" w:cs="Arial"/>
          <w:color w:val="000000" w:themeColor="text1"/>
          <w:lang w:val="en-US"/>
        </w:rPr>
        <w:t xml:space="preserve"> </w:t>
      </w:r>
    </w:p>
    <w:p w14:paraId="2C9A7F3C" w14:textId="77777777" w:rsidR="005A725E" w:rsidRPr="002A6286" w:rsidRDefault="005A725E" w:rsidP="0047230E">
      <w:pPr>
        <w:spacing w:line="360" w:lineRule="auto"/>
        <w:rPr>
          <w:rFonts w:ascii="Arial" w:hAnsi="Arial" w:cs="Arial"/>
          <w:color w:val="000000" w:themeColor="text1"/>
          <w:lang w:val="en-US"/>
        </w:rPr>
      </w:pPr>
    </w:p>
    <w:p w14:paraId="494D8455" w14:textId="1E8514F6" w:rsidR="00650377" w:rsidRPr="002A6286" w:rsidRDefault="0047230E" w:rsidP="0047230E">
      <w:pPr>
        <w:spacing w:line="360" w:lineRule="auto"/>
        <w:rPr>
          <w:rFonts w:ascii="Arial" w:hAnsi="Arial" w:cs="Arial"/>
          <w:color w:val="000000" w:themeColor="text1"/>
          <w:lang w:val="en-US"/>
        </w:rPr>
      </w:pPr>
      <w:r w:rsidRPr="002A6286">
        <w:rPr>
          <w:rFonts w:ascii="Arial" w:hAnsi="Arial" w:cs="Arial"/>
          <w:color w:val="000000" w:themeColor="text1"/>
          <w:lang w:val="en-US"/>
        </w:rPr>
        <w:lastRenderedPageBreak/>
        <w:t>Each teacher at my placement school had a subject area which they were familiar with. This helped other teachers when planning cross-curricular teaching and learning as they could share ideas and help each other</w:t>
      </w:r>
      <w:r w:rsidR="00AB4E1B" w:rsidRPr="002A6286">
        <w:rPr>
          <w:rFonts w:ascii="Arial" w:hAnsi="Arial" w:cs="Arial"/>
          <w:color w:val="000000" w:themeColor="text1"/>
          <w:lang w:val="en-US"/>
        </w:rPr>
        <w:t xml:space="preserve"> </w:t>
      </w:r>
      <w:sdt>
        <w:sdtPr>
          <w:rPr>
            <w:rFonts w:ascii="Arial" w:hAnsi="Arial" w:cs="Arial"/>
            <w:color w:val="000000" w:themeColor="text1"/>
            <w:lang w:val="en-US"/>
          </w:rPr>
          <w:id w:val="-457879196"/>
          <w:citation/>
        </w:sdtPr>
        <w:sdtContent>
          <w:r w:rsidR="00AB4E1B" w:rsidRPr="002A6286">
            <w:rPr>
              <w:rFonts w:ascii="Arial" w:hAnsi="Arial" w:cs="Arial"/>
              <w:color w:val="000000" w:themeColor="text1"/>
              <w:lang w:val="en-US"/>
            </w:rPr>
            <w:fldChar w:fldCharType="begin"/>
          </w:r>
          <w:r w:rsidR="00AB4E1B" w:rsidRPr="002A6286">
            <w:rPr>
              <w:rFonts w:ascii="Arial" w:hAnsi="Arial" w:cs="Arial"/>
              <w:color w:val="000000" w:themeColor="text1"/>
            </w:rPr>
            <w:instrText xml:space="preserve">CITATION Cro11 \l 2057 </w:instrText>
          </w:r>
          <w:r w:rsidR="00AB4E1B" w:rsidRPr="002A6286">
            <w:rPr>
              <w:rFonts w:ascii="Arial" w:hAnsi="Arial" w:cs="Arial"/>
              <w:color w:val="000000" w:themeColor="text1"/>
              <w:lang w:val="en-US"/>
            </w:rPr>
            <w:fldChar w:fldCharType="separate"/>
          </w:r>
          <w:r w:rsidR="00AF6045" w:rsidRPr="00AF6045">
            <w:rPr>
              <w:rFonts w:ascii="Arial" w:hAnsi="Arial" w:cs="Arial"/>
              <w:noProof/>
              <w:color w:val="000000" w:themeColor="text1"/>
            </w:rPr>
            <w:t>(Barnes, 2011)</w:t>
          </w:r>
          <w:r w:rsidR="00AB4E1B" w:rsidRPr="002A6286">
            <w:rPr>
              <w:rFonts w:ascii="Arial" w:hAnsi="Arial" w:cs="Arial"/>
              <w:color w:val="000000" w:themeColor="text1"/>
              <w:lang w:val="en-US"/>
            </w:rPr>
            <w:fldChar w:fldCharType="end"/>
          </w:r>
        </w:sdtContent>
      </w:sdt>
      <w:r w:rsidRPr="002A6286">
        <w:rPr>
          <w:rFonts w:ascii="Arial" w:hAnsi="Arial" w:cs="Arial"/>
          <w:color w:val="000000" w:themeColor="text1"/>
          <w:lang w:val="en-US"/>
        </w:rPr>
        <w:t>.</w:t>
      </w:r>
      <w:r w:rsidR="009F1D6A" w:rsidRPr="002A6286">
        <w:rPr>
          <w:rFonts w:ascii="Arial" w:hAnsi="Arial" w:cs="Arial"/>
          <w:color w:val="000000" w:themeColor="text1"/>
          <w:lang w:val="en-US"/>
        </w:rPr>
        <w:t xml:space="preserve"> </w:t>
      </w:r>
      <w:r w:rsidR="00D46EA3" w:rsidRPr="002A6286">
        <w:rPr>
          <w:rFonts w:ascii="Arial" w:hAnsi="Arial" w:cs="Arial"/>
          <w:color w:val="000000" w:themeColor="text1"/>
          <w:lang w:val="en-US"/>
        </w:rPr>
        <w:t>For example,</w:t>
      </w:r>
      <w:r w:rsidR="00961EBF" w:rsidRPr="002A6286">
        <w:rPr>
          <w:rFonts w:ascii="Arial" w:hAnsi="Arial" w:cs="Arial"/>
          <w:color w:val="000000" w:themeColor="text1"/>
          <w:lang w:val="en-US"/>
        </w:rPr>
        <w:t xml:space="preserve"> at my placement school</w:t>
      </w:r>
      <w:r w:rsidR="00E44CFA">
        <w:rPr>
          <w:rFonts w:ascii="Arial" w:hAnsi="Arial" w:cs="Arial"/>
          <w:color w:val="000000" w:themeColor="text1"/>
          <w:lang w:val="en-US"/>
        </w:rPr>
        <w:t>,</w:t>
      </w:r>
      <w:r w:rsidR="00961EBF" w:rsidRPr="002A6286">
        <w:rPr>
          <w:rFonts w:ascii="Arial" w:hAnsi="Arial" w:cs="Arial"/>
          <w:color w:val="000000" w:themeColor="text1"/>
          <w:lang w:val="en-US"/>
        </w:rPr>
        <w:t xml:space="preserve"> one of the teachers was fluent in Welsh</w:t>
      </w:r>
      <w:r w:rsidR="00E44CFA">
        <w:rPr>
          <w:rFonts w:ascii="Arial" w:hAnsi="Arial" w:cs="Arial"/>
          <w:color w:val="000000" w:themeColor="text1"/>
          <w:lang w:val="en-US"/>
        </w:rPr>
        <w:t>,</w:t>
      </w:r>
      <w:r w:rsidR="00961EBF" w:rsidRPr="002A6286">
        <w:rPr>
          <w:rFonts w:ascii="Arial" w:hAnsi="Arial" w:cs="Arial"/>
          <w:color w:val="000000" w:themeColor="text1"/>
          <w:lang w:val="en-US"/>
        </w:rPr>
        <w:t xml:space="preserve"> so they helped other teachers to develop their Welsh. This allowed my class teacher to improve and to increase the use of the Welsh language within the classroom</w:t>
      </w:r>
      <w:r w:rsidR="00E44CFA">
        <w:rPr>
          <w:rFonts w:ascii="Arial" w:hAnsi="Arial" w:cs="Arial"/>
          <w:color w:val="000000" w:themeColor="text1"/>
          <w:lang w:val="en-US"/>
        </w:rPr>
        <w:t>,</w:t>
      </w:r>
      <w:r w:rsidR="00961EBF" w:rsidRPr="002A6286">
        <w:rPr>
          <w:rFonts w:ascii="Arial" w:hAnsi="Arial" w:cs="Arial"/>
          <w:color w:val="000000" w:themeColor="text1"/>
          <w:lang w:val="en-US"/>
        </w:rPr>
        <w:t xml:space="preserve"> therefore</w:t>
      </w:r>
      <w:r w:rsidR="00E44CFA">
        <w:rPr>
          <w:rFonts w:ascii="Arial" w:hAnsi="Arial" w:cs="Arial"/>
          <w:color w:val="000000" w:themeColor="text1"/>
          <w:lang w:val="en-US"/>
        </w:rPr>
        <w:t>,</w:t>
      </w:r>
      <w:r w:rsidR="00961EBF" w:rsidRPr="002A6286">
        <w:rPr>
          <w:rFonts w:ascii="Arial" w:hAnsi="Arial" w:cs="Arial"/>
          <w:color w:val="000000" w:themeColor="text1"/>
          <w:lang w:val="en-US"/>
        </w:rPr>
        <w:t xml:space="preserve"> developing the children’s Welsh. </w:t>
      </w:r>
      <w:r w:rsidR="008E278C" w:rsidRPr="002A6286">
        <w:rPr>
          <w:rFonts w:ascii="Arial" w:hAnsi="Arial" w:cs="Arial"/>
          <w:color w:val="000000" w:themeColor="text1"/>
          <w:lang w:val="en-US"/>
        </w:rPr>
        <w:t xml:space="preserve">Jerome Bruner </w:t>
      </w:r>
      <w:r w:rsidR="002E331C" w:rsidRPr="002A6286">
        <w:rPr>
          <w:rFonts w:ascii="Arial" w:hAnsi="Arial" w:cs="Arial"/>
          <w:color w:val="000000" w:themeColor="text1"/>
          <w:lang w:val="en-US"/>
        </w:rPr>
        <w:t xml:space="preserve">(1960) </w:t>
      </w:r>
      <w:r w:rsidR="008E278C" w:rsidRPr="002A6286">
        <w:rPr>
          <w:rFonts w:ascii="Arial" w:hAnsi="Arial" w:cs="Arial"/>
          <w:color w:val="000000" w:themeColor="text1"/>
          <w:lang w:val="en-US"/>
        </w:rPr>
        <w:t>suggests that collaboration between staff</w:t>
      </w:r>
      <w:r w:rsidR="00BA2442" w:rsidRPr="002A6286">
        <w:rPr>
          <w:rFonts w:ascii="Arial" w:hAnsi="Arial" w:cs="Arial"/>
          <w:color w:val="000000" w:themeColor="text1"/>
          <w:lang w:val="en-US"/>
        </w:rPr>
        <w:t xml:space="preserve"> was associated with success in schools </w:t>
      </w:r>
      <w:sdt>
        <w:sdtPr>
          <w:rPr>
            <w:rFonts w:ascii="Arial" w:hAnsi="Arial" w:cs="Arial"/>
            <w:color w:val="000000" w:themeColor="text1"/>
            <w:lang w:val="en-US"/>
          </w:rPr>
          <w:id w:val="2028293648"/>
          <w:citation/>
        </w:sdtPr>
        <w:sdtContent>
          <w:r w:rsidR="00BA2442" w:rsidRPr="002A6286">
            <w:rPr>
              <w:rFonts w:ascii="Arial" w:hAnsi="Arial" w:cs="Arial"/>
              <w:color w:val="000000" w:themeColor="text1"/>
              <w:lang w:val="en-US"/>
            </w:rPr>
            <w:fldChar w:fldCharType="begin"/>
          </w:r>
          <w:r w:rsidR="00BA2442" w:rsidRPr="002A6286">
            <w:rPr>
              <w:rFonts w:ascii="Arial" w:hAnsi="Arial" w:cs="Arial"/>
              <w:color w:val="000000" w:themeColor="text1"/>
            </w:rPr>
            <w:instrText xml:space="preserve"> CITATION Pou06 \l 2057 </w:instrText>
          </w:r>
          <w:r w:rsidR="00BA2442" w:rsidRPr="002A6286">
            <w:rPr>
              <w:rFonts w:ascii="Arial" w:hAnsi="Arial" w:cs="Arial"/>
              <w:color w:val="000000" w:themeColor="text1"/>
              <w:lang w:val="en-US"/>
            </w:rPr>
            <w:fldChar w:fldCharType="separate"/>
          </w:r>
          <w:r w:rsidR="00AF6045" w:rsidRPr="00AF6045">
            <w:rPr>
              <w:rFonts w:ascii="Arial" w:hAnsi="Arial" w:cs="Arial"/>
              <w:noProof/>
              <w:color w:val="000000" w:themeColor="text1"/>
            </w:rPr>
            <w:t>(Pound, 2006)</w:t>
          </w:r>
          <w:r w:rsidR="00BA2442" w:rsidRPr="002A6286">
            <w:rPr>
              <w:rFonts w:ascii="Arial" w:hAnsi="Arial" w:cs="Arial"/>
              <w:color w:val="000000" w:themeColor="text1"/>
              <w:lang w:val="en-US"/>
            </w:rPr>
            <w:fldChar w:fldCharType="end"/>
          </w:r>
        </w:sdtContent>
      </w:sdt>
      <w:r w:rsidR="00BA2442" w:rsidRPr="002A6286">
        <w:rPr>
          <w:rFonts w:ascii="Arial" w:hAnsi="Arial" w:cs="Arial"/>
          <w:color w:val="000000" w:themeColor="text1"/>
          <w:lang w:val="en-US"/>
        </w:rPr>
        <w:t>.</w:t>
      </w:r>
    </w:p>
    <w:p w14:paraId="01C6F7D7" w14:textId="77777777" w:rsidR="00BA2442" w:rsidRPr="002A6286" w:rsidRDefault="00BA2442" w:rsidP="00BA2442">
      <w:pPr>
        <w:spacing w:line="360" w:lineRule="auto"/>
        <w:rPr>
          <w:rFonts w:ascii="Arial" w:hAnsi="Arial" w:cs="Arial"/>
          <w:color w:val="000000" w:themeColor="text1"/>
          <w:lang w:val="en-US"/>
        </w:rPr>
      </w:pPr>
    </w:p>
    <w:p w14:paraId="7F2334F8" w14:textId="677FC469" w:rsidR="0047230E" w:rsidRPr="002A6286" w:rsidRDefault="0047230E" w:rsidP="0047230E">
      <w:pPr>
        <w:spacing w:line="360" w:lineRule="auto"/>
        <w:rPr>
          <w:rFonts w:ascii="Arial" w:hAnsi="Arial" w:cs="Arial"/>
          <w:color w:val="000000" w:themeColor="text1"/>
          <w:lang w:val="en-US"/>
        </w:rPr>
      </w:pPr>
      <w:r w:rsidRPr="002A6286">
        <w:rPr>
          <w:rFonts w:ascii="Arial" w:hAnsi="Arial" w:cs="Arial"/>
          <w:color w:val="000000" w:themeColor="text1"/>
          <w:lang w:val="en-US"/>
        </w:rPr>
        <w:t>The areas for development</w:t>
      </w:r>
      <w:r w:rsidR="00BA2442" w:rsidRPr="002A6286">
        <w:rPr>
          <w:rFonts w:ascii="Arial" w:hAnsi="Arial" w:cs="Arial"/>
          <w:color w:val="000000" w:themeColor="text1"/>
          <w:lang w:val="en-US"/>
        </w:rPr>
        <w:t xml:space="preserve"> would be to include more real-life experiences into learning. For example, if children are learning about money</w:t>
      </w:r>
      <w:r w:rsidR="00E44CFA">
        <w:rPr>
          <w:rFonts w:ascii="Arial" w:hAnsi="Arial" w:cs="Arial"/>
          <w:color w:val="000000" w:themeColor="text1"/>
          <w:lang w:val="en-US"/>
        </w:rPr>
        <w:t>,</w:t>
      </w:r>
      <w:r w:rsidR="00BA2442" w:rsidRPr="002A6286">
        <w:rPr>
          <w:rFonts w:ascii="Arial" w:hAnsi="Arial" w:cs="Arial"/>
          <w:color w:val="000000" w:themeColor="text1"/>
          <w:lang w:val="en-US"/>
        </w:rPr>
        <w:t xml:space="preserve"> then a community visit to their local shop to buy something and to see the cost of different items would give them the opportunity to practice using their mathematical skills in a real-life situation. If a community visit is not possible</w:t>
      </w:r>
      <w:r w:rsidR="00E44CFA">
        <w:rPr>
          <w:rFonts w:ascii="Arial" w:hAnsi="Arial" w:cs="Arial"/>
          <w:color w:val="000000" w:themeColor="text1"/>
          <w:lang w:val="en-US"/>
        </w:rPr>
        <w:t>,</w:t>
      </w:r>
      <w:r w:rsidR="00BA2442" w:rsidRPr="002A6286">
        <w:rPr>
          <w:rFonts w:ascii="Arial" w:hAnsi="Arial" w:cs="Arial"/>
          <w:color w:val="000000" w:themeColor="text1"/>
          <w:lang w:val="en-US"/>
        </w:rPr>
        <w:t xml:space="preserve"> a tuck shop could be set up by the children where other pupils can use their mathematical skills to buy products. </w:t>
      </w:r>
    </w:p>
    <w:p w14:paraId="13DCF6D4" w14:textId="04EC2F8D" w:rsidR="0047230E" w:rsidRPr="002A6286" w:rsidRDefault="0047230E" w:rsidP="00D35354">
      <w:pPr>
        <w:spacing w:line="360" w:lineRule="auto"/>
        <w:rPr>
          <w:rFonts w:ascii="Arial" w:hAnsi="Arial" w:cs="Arial"/>
          <w:color w:val="000000" w:themeColor="text1"/>
          <w:lang w:val="en-US"/>
        </w:rPr>
      </w:pPr>
    </w:p>
    <w:p w14:paraId="32A9E0E4" w14:textId="21072772" w:rsidR="009612FE" w:rsidRPr="002A6286" w:rsidRDefault="0047230E" w:rsidP="00D35354">
      <w:pPr>
        <w:spacing w:line="360" w:lineRule="auto"/>
        <w:rPr>
          <w:rFonts w:ascii="Arial" w:hAnsi="Arial" w:cs="Arial"/>
          <w:b/>
          <w:color w:val="000000" w:themeColor="text1"/>
          <w:sz w:val="28"/>
          <w:u w:val="single"/>
        </w:rPr>
      </w:pPr>
      <w:r w:rsidRPr="002A6286">
        <w:rPr>
          <w:rFonts w:ascii="Arial" w:hAnsi="Arial" w:cs="Arial" w:hint="cs"/>
          <w:b/>
          <w:color w:val="000000" w:themeColor="text1"/>
          <w:sz w:val="28"/>
          <w:u w:val="single"/>
          <w:lang w:val="cy-GB"/>
        </w:rPr>
        <w:t xml:space="preserve">Planning in the Foundation Phase </w:t>
      </w:r>
      <w:r w:rsidR="00AE4203" w:rsidRPr="002A6286">
        <w:rPr>
          <w:rFonts w:ascii="Arial" w:hAnsi="Arial" w:cs="Arial"/>
          <w:b/>
          <w:color w:val="000000" w:themeColor="text1"/>
          <w:sz w:val="28"/>
          <w:u w:val="single"/>
          <w:lang w:val="cy-GB"/>
        </w:rPr>
        <w:t>–</w:t>
      </w:r>
      <w:r w:rsidRPr="002A6286">
        <w:rPr>
          <w:rFonts w:ascii="Arial" w:hAnsi="Arial" w:cs="Arial" w:hint="cs"/>
          <w:b/>
          <w:color w:val="000000" w:themeColor="text1"/>
          <w:sz w:val="28"/>
          <w:u w:val="single"/>
          <w:lang w:val="cy-GB"/>
        </w:rPr>
        <w:t xml:space="preserve"> </w:t>
      </w:r>
      <w:r w:rsidR="00AE4203" w:rsidRPr="002A6286">
        <w:rPr>
          <w:rFonts w:ascii="Arial" w:hAnsi="Arial" w:cs="Arial"/>
          <w:b/>
          <w:color w:val="000000" w:themeColor="text1"/>
          <w:sz w:val="28"/>
          <w:u w:val="single"/>
          <w:lang w:val="cy-GB"/>
        </w:rPr>
        <w:t>Pu</w:t>
      </w:r>
      <w:r w:rsidRPr="002A6286">
        <w:rPr>
          <w:rFonts w:ascii="Arial" w:hAnsi="Arial" w:cs="Arial" w:hint="cs"/>
          <w:b/>
          <w:color w:val="000000" w:themeColor="text1"/>
          <w:sz w:val="28"/>
          <w:u w:val="single"/>
          <w:lang w:val="cy-GB"/>
        </w:rPr>
        <w:t xml:space="preserve">pil </w:t>
      </w:r>
      <w:r w:rsidR="00AE4203" w:rsidRPr="002A6286">
        <w:rPr>
          <w:rFonts w:ascii="Arial" w:hAnsi="Arial" w:cs="Arial"/>
          <w:b/>
          <w:color w:val="000000" w:themeColor="text1"/>
          <w:sz w:val="28"/>
          <w:u w:val="single"/>
          <w:lang w:val="cy-GB"/>
        </w:rPr>
        <w:t>V</w:t>
      </w:r>
      <w:r w:rsidRPr="002A6286">
        <w:rPr>
          <w:rFonts w:ascii="Arial" w:hAnsi="Arial" w:cs="Arial" w:hint="cs"/>
          <w:b/>
          <w:color w:val="000000" w:themeColor="text1"/>
          <w:sz w:val="28"/>
          <w:u w:val="single"/>
          <w:lang w:val="cy-GB"/>
        </w:rPr>
        <w:t>oice</w:t>
      </w:r>
      <w:r w:rsidR="00AE4203" w:rsidRPr="002A6286">
        <w:rPr>
          <w:rFonts w:ascii="Arial" w:hAnsi="Arial" w:cs="Arial"/>
          <w:b/>
          <w:color w:val="000000" w:themeColor="text1"/>
          <w:sz w:val="28"/>
          <w:u w:val="single"/>
          <w:lang w:val="cy-GB"/>
        </w:rPr>
        <w:t xml:space="preserve"> </w:t>
      </w:r>
      <w:r w:rsidRPr="002A6286">
        <w:rPr>
          <w:rFonts w:ascii="Arial" w:hAnsi="Arial" w:cs="Arial" w:hint="cs"/>
          <w:b/>
          <w:color w:val="000000" w:themeColor="text1"/>
          <w:sz w:val="28"/>
          <w:u w:val="single"/>
          <w:lang w:val="cy-GB"/>
        </w:rPr>
        <w:t xml:space="preserve">/ </w:t>
      </w:r>
      <w:r w:rsidR="00AE4203" w:rsidRPr="002A6286">
        <w:rPr>
          <w:rFonts w:ascii="Arial" w:hAnsi="Arial" w:cs="Arial"/>
          <w:b/>
          <w:color w:val="000000" w:themeColor="text1"/>
          <w:sz w:val="28"/>
          <w:u w:val="single"/>
          <w:lang w:val="cy-GB"/>
        </w:rPr>
        <w:t>I</w:t>
      </w:r>
      <w:r w:rsidRPr="002A6286">
        <w:rPr>
          <w:rFonts w:ascii="Arial" w:hAnsi="Arial" w:cs="Arial" w:hint="cs"/>
          <w:b/>
          <w:color w:val="000000" w:themeColor="text1"/>
          <w:sz w:val="28"/>
          <w:u w:val="single"/>
          <w:lang w:val="cy-GB"/>
        </w:rPr>
        <w:t>nterests</w:t>
      </w:r>
    </w:p>
    <w:p w14:paraId="6B5DE4B8" w14:textId="77777777" w:rsidR="005D63AC" w:rsidRDefault="005D63AC" w:rsidP="00C3173A">
      <w:pPr>
        <w:spacing w:line="360" w:lineRule="auto"/>
        <w:rPr>
          <w:rFonts w:ascii="Arial" w:hAnsi="Arial" w:cs="Arial"/>
          <w:color w:val="FF2F92"/>
          <w:lang w:val="en-US"/>
        </w:rPr>
      </w:pPr>
    </w:p>
    <w:p w14:paraId="1E382573" w14:textId="7D5A8A69" w:rsidR="00C3173A" w:rsidRPr="002A6286" w:rsidRDefault="00080E0C" w:rsidP="00C3173A">
      <w:pPr>
        <w:spacing w:line="360" w:lineRule="auto"/>
        <w:rPr>
          <w:rFonts w:ascii="Arial" w:hAnsi="Arial" w:cs="Arial"/>
          <w:color w:val="000000" w:themeColor="text1"/>
          <w:lang w:val="en-US"/>
        </w:rPr>
      </w:pPr>
      <w:r w:rsidRPr="002A6286">
        <w:rPr>
          <w:rFonts w:ascii="Arial" w:hAnsi="Arial" w:cs="Arial"/>
          <w:color w:val="000000" w:themeColor="text1"/>
          <w:lang w:val="en-US"/>
        </w:rPr>
        <w:t xml:space="preserve">Providing opportunities for children to explore and experiment </w:t>
      </w:r>
      <w:r w:rsidR="00CA5E8F" w:rsidRPr="002A6286">
        <w:rPr>
          <w:rFonts w:ascii="Arial" w:hAnsi="Arial" w:cs="Arial"/>
          <w:color w:val="000000" w:themeColor="text1"/>
          <w:lang w:val="en-US"/>
        </w:rPr>
        <w:t>which</w:t>
      </w:r>
      <w:r w:rsidR="00B30398" w:rsidRPr="002A6286">
        <w:rPr>
          <w:rFonts w:ascii="Arial" w:hAnsi="Arial" w:cs="Arial"/>
          <w:color w:val="000000" w:themeColor="text1"/>
          <w:lang w:val="en-US"/>
        </w:rPr>
        <w:t xml:space="preserve"> </w:t>
      </w:r>
      <w:r w:rsidRPr="002A6286">
        <w:rPr>
          <w:rFonts w:ascii="Arial" w:hAnsi="Arial" w:cs="Arial"/>
          <w:color w:val="000000" w:themeColor="text1"/>
          <w:lang w:val="en-US"/>
        </w:rPr>
        <w:t>build on their previous knowledge.</w:t>
      </w:r>
      <w:r w:rsidR="00F26A0C" w:rsidRPr="002A6286">
        <w:rPr>
          <w:rFonts w:ascii="Arial" w:hAnsi="Arial" w:cs="Arial"/>
          <w:color w:val="000000" w:themeColor="text1"/>
          <w:lang w:val="en-US"/>
        </w:rPr>
        <w:t xml:space="preserve"> </w:t>
      </w:r>
      <w:r w:rsidR="002D75F7" w:rsidRPr="002A6286">
        <w:rPr>
          <w:rFonts w:ascii="Arial" w:hAnsi="Arial" w:cs="Arial"/>
          <w:color w:val="000000" w:themeColor="text1"/>
          <w:lang w:val="en-US"/>
        </w:rPr>
        <w:t xml:space="preserve">Teachers should plan a series of lessons so that children can build on what they have learnt and put it into practice. </w:t>
      </w:r>
      <w:r w:rsidR="00F26A0C" w:rsidRPr="002A6286">
        <w:rPr>
          <w:rFonts w:ascii="Arial" w:hAnsi="Arial" w:cs="Arial"/>
          <w:color w:val="000000" w:themeColor="text1"/>
          <w:lang w:val="en-US"/>
        </w:rPr>
        <w:t>When planning it is important that teachers consider continuous and enhanced provision</w:t>
      </w:r>
      <w:r w:rsidR="002D75F7" w:rsidRPr="002A6286">
        <w:rPr>
          <w:rFonts w:ascii="Arial" w:hAnsi="Arial" w:cs="Arial"/>
          <w:color w:val="000000" w:themeColor="text1"/>
          <w:lang w:val="en-US"/>
        </w:rPr>
        <w:t xml:space="preserve"> so children have the opportunity to practice independently.</w:t>
      </w:r>
      <w:r w:rsidR="004652E4" w:rsidRPr="002A6286">
        <w:rPr>
          <w:rFonts w:ascii="Arial" w:hAnsi="Arial" w:cs="Arial"/>
          <w:color w:val="000000" w:themeColor="text1"/>
          <w:lang w:val="en-US"/>
        </w:rPr>
        <w:t xml:space="preserve"> This allows them to work </w:t>
      </w:r>
      <w:r w:rsidR="005A24FD" w:rsidRPr="002A6286">
        <w:rPr>
          <w:rFonts w:ascii="Arial" w:hAnsi="Arial" w:cs="Arial"/>
          <w:color w:val="000000" w:themeColor="text1"/>
          <w:lang w:val="en-US"/>
        </w:rPr>
        <w:t>problems</w:t>
      </w:r>
      <w:r w:rsidR="004652E4" w:rsidRPr="002A6286">
        <w:rPr>
          <w:rFonts w:ascii="Arial" w:hAnsi="Arial" w:cs="Arial"/>
          <w:color w:val="000000" w:themeColor="text1"/>
          <w:lang w:val="en-US"/>
        </w:rPr>
        <w:t xml:space="preserve"> out for themselves and </w:t>
      </w:r>
      <w:r w:rsidR="005A24FD" w:rsidRPr="002A6286">
        <w:rPr>
          <w:rFonts w:ascii="Arial" w:hAnsi="Arial" w:cs="Arial"/>
          <w:color w:val="000000" w:themeColor="text1"/>
          <w:lang w:val="en-US"/>
        </w:rPr>
        <w:t xml:space="preserve">helps with their understanding. </w:t>
      </w:r>
      <w:r w:rsidR="004C65C2">
        <w:rPr>
          <w:rFonts w:ascii="Arial" w:hAnsi="Arial" w:cs="Arial"/>
          <w:color w:val="000000" w:themeColor="text1"/>
          <w:lang w:val="en-US"/>
        </w:rPr>
        <w:t xml:space="preserve">Examples of continuous provision in my placement school include </w:t>
      </w:r>
      <w:r w:rsidR="001A4C95">
        <w:rPr>
          <w:rFonts w:ascii="Arial" w:hAnsi="Arial" w:cs="Arial"/>
          <w:color w:val="000000" w:themeColor="text1"/>
          <w:lang w:val="en-US"/>
        </w:rPr>
        <w:t xml:space="preserve">a sand and water area, outdoor mud kitchen and a construction area. </w:t>
      </w:r>
      <w:r w:rsidR="00E44CFA">
        <w:rPr>
          <w:rFonts w:ascii="Arial" w:hAnsi="Arial" w:cs="Arial"/>
          <w:color w:val="000000" w:themeColor="text1"/>
          <w:lang w:val="en-US"/>
        </w:rPr>
        <w:t xml:space="preserve">The </w:t>
      </w:r>
      <w:r w:rsidR="000951D4" w:rsidRPr="002A6286">
        <w:rPr>
          <w:rFonts w:ascii="Arial" w:hAnsi="Arial" w:cs="Arial"/>
          <w:color w:val="000000" w:themeColor="text1"/>
          <w:lang w:val="en-US"/>
        </w:rPr>
        <w:t xml:space="preserve">pupil’s voice and interest </w:t>
      </w:r>
      <w:r w:rsidR="00E44CFA">
        <w:rPr>
          <w:rFonts w:ascii="Arial" w:hAnsi="Arial" w:cs="Arial"/>
          <w:color w:val="000000" w:themeColor="text1"/>
          <w:lang w:val="en-US"/>
        </w:rPr>
        <w:t>must be</w:t>
      </w:r>
      <w:r w:rsidR="000951D4" w:rsidRPr="002A6286">
        <w:rPr>
          <w:rFonts w:ascii="Arial" w:hAnsi="Arial" w:cs="Arial"/>
          <w:color w:val="000000" w:themeColor="text1"/>
          <w:lang w:val="en-US"/>
        </w:rPr>
        <w:t xml:space="preserve"> </w:t>
      </w:r>
      <w:r w:rsidR="005D63AC" w:rsidRPr="002A6286">
        <w:rPr>
          <w:rFonts w:ascii="Arial" w:hAnsi="Arial" w:cs="Arial"/>
          <w:color w:val="000000" w:themeColor="text1"/>
          <w:lang w:val="en-US"/>
        </w:rPr>
        <w:t>considered</w:t>
      </w:r>
      <w:r w:rsidR="000951D4" w:rsidRPr="002A6286">
        <w:rPr>
          <w:rFonts w:ascii="Arial" w:hAnsi="Arial" w:cs="Arial"/>
          <w:color w:val="000000" w:themeColor="text1"/>
          <w:lang w:val="en-US"/>
        </w:rPr>
        <w:t xml:space="preserve"> when planning as well as their backgrounds and previous experiences </w:t>
      </w:r>
      <w:sdt>
        <w:sdtPr>
          <w:rPr>
            <w:rFonts w:ascii="Arial" w:hAnsi="Arial" w:cs="Arial"/>
            <w:color w:val="000000" w:themeColor="text1"/>
            <w:lang w:val="en-US"/>
          </w:rPr>
          <w:id w:val="1396308739"/>
          <w:citation/>
        </w:sdtPr>
        <w:sdtContent>
          <w:r w:rsidR="000951D4" w:rsidRPr="002A6286">
            <w:rPr>
              <w:rFonts w:ascii="Arial" w:hAnsi="Arial" w:cs="Arial"/>
              <w:color w:val="000000" w:themeColor="text1"/>
              <w:lang w:val="en-US"/>
            </w:rPr>
            <w:fldChar w:fldCharType="begin"/>
          </w:r>
          <w:r w:rsidR="000951D4" w:rsidRPr="002A6286">
            <w:rPr>
              <w:rFonts w:ascii="Arial" w:hAnsi="Arial" w:cs="Arial"/>
              <w:color w:val="000000" w:themeColor="text1"/>
            </w:rPr>
            <w:instrText xml:space="preserve"> CITATION Wel083 \l 2057 </w:instrText>
          </w:r>
          <w:r w:rsidR="000951D4" w:rsidRPr="002A6286">
            <w:rPr>
              <w:rFonts w:ascii="Arial" w:hAnsi="Arial" w:cs="Arial"/>
              <w:color w:val="000000" w:themeColor="text1"/>
              <w:lang w:val="en-US"/>
            </w:rPr>
            <w:fldChar w:fldCharType="separate"/>
          </w:r>
          <w:r w:rsidR="00AF6045" w:rsidRPr="00AF6045">
            <w:rPr>
              <w:rFonts w:ascii="Arial" w:hAnsi="Arial" w:cs="Arial"/>
              <w:noProof/>
              <w:color w:val="000000" w:themeColor="text1"/>
            </w:rPr>
            <w:t>(Welsh Assembly Government, 2008)</w:t>
          </w:r>
          <w:r w:rsidR="000951D4" w:rsidRPr="002A6286">
            <w:rPr>
              <w:rFonts w:ascii="Arial" w:hAnsi="Arial" w:cs="Arial"/>
              <w:color w:val="000000" w:themeColor="text1"/>
              <w:lang w:val="en-US"/>
            </w:rPr>
            <w:fldChar w:fldCharType="end"/>
          </w:r>
        </w:sdtContent>
      </w:sdt>
      <w:r w:rsidR="000951D4" w:rsidRPr="002A6286">
        <w:rPr>
          <w:rFonts w:ascii="Arial" w:hAnsi="Arial" w:cs="Arial"/>
          <w:color w:val="000000" w:themeColor="text1"/>
          <w:lang w:val="en-US"/>
        </w:rPr>
        <w:t xml:space="preserve">. </w:t>
      </w:r>
    </w:p>
    <w:p w14:paraId="0B99D738" w14:textId="4208EB83" w:rsidR="00042F68" w:rsidRPr="002A6286" w:rsidRDefault="00042F68" w:rsidP="00D35354">
      <w:pPr>
        <w:spacing w:line="360" w:lineRule="auto"/>
        <w:rPr>
          <w:rFonts w:ascii="Arial" w:hAnsi="Arial" w:cs="Arial"/>
          <w:b/>
          <w:color w:val="000000" w:themeColor="text1"/>
          <w:lang w:val="en-US"/>
        </w:rPr>
      </w:pPr>
    </w:p>
    <w:p w14:paraId="6B3FC5AC" w14:textId="3DCB9752" w:rsidR="002D75F7" w:rsidRPr="002A6286" w:rsidRDefault="00B92524" w:rsidP="00D35354">
      <w:pPr>
        <w:spacing w:line="360" w:lineRule="auto"/>
        <w:rPr>
          <w:rFonts w:ascii="Arial" w:hAnsi="Arial" w:cs="Arial"/>
          <w:color w:val="000000" w:themeColor="text1"/>
          <w:lang w:val="en-US"/>
        </w:rPr>
      </w:pPr>
      <w:r w:rsidRPr="002A6286">
        <w:rPr>
          <w:rFonts w:ascii="Arial" w:hAnsi="Arial" w:cs="Arial"/>
          <w:color w:val="000000" w:themeColor="text1"/>
          <w:lang w:val="en-US"/>
        </w:rPr>
        <w:t>The challenge</w:t>
      </w:r>
      <w:r w:rsidR="00B7570D" w:rsidRPr="002A6286">
        <w:rPr>
          <w:rFonts w:ascii="Arial" w:hAnsi="Arial" w:cs="Arial"/>
          <w:color w:val="000000" w:themeColor="text1"/>
          <w:lang w:val="en-US"/>
        </w:rPr>
        <w:t>s</w:t>
      </w:r>
      <w:r w:rsidRPr="002A6286">
        <w:rPr>
          <w:rFonts w:ascii="Arial" w:hAnsi="Arial" w:cs="Arial"/>
          <w:color w:val="000000" w:themeColor="text1"/>
          <w:lang w:val="en-US"/>
        </w:rPr>
        <w:t xml:space="preserve"> of this pedagogical principle are that</w:t>
      </w:r>
      <w:r w:rsidR="002D75F7" w:rsidRPr="002A6286">
        <w:rPr>
          <w:rFonts w:ascii="Arial" w:hAnsi="Arial" w:cs="Arial"/>
          <w:color w:val="000000" w:themeColor="text1"/>
          <w:lang w:val="en-US"/>
        </w:rPr>
        <w:t xml:space="preserve"> </w:t>
      </w:r>
      <w:r w:rsidR="004652E4" w:rsidRPr="002A6286">
        <w:rPr>
          <w:rFonts w:ascii="Arial" w:hAnsi="Arial" w:cs="Arial"/>
          <w:color w:val="000000" w:themeColor="text1"/>
          <w:lang w:val="en-US"/>
        </w:rPr>
        <w:t>i</w:t>
      </w:r>
      <w:r w:rsidR="002D75F7" w:rsidRPr="002A6286">
        <w:rPr>
          <w:rFonts w:ascii="Arial" w:hAnsi="Arial" w:cs="Arial"/>
          <w:color w:val="000000" w:themeColor="text1"/>
          <w:lang w:val="en-US"/>
        </w:rPr>
        <w:t xml:space="preserve">t may take a lot of planning and </w:t>
      </w:r>
      <w:r w:rsidR="004652E4" w:rsidRPr="002A6286">
        <w:rPr>
          <w:rFonts w:ascii="Arial" w:hAnsi="Arial" w:cs="Arial"/>
          <w:color w:val="000000" w:themeColor="text1"/>
          <w:lang w:val="en-US"/>
        </w:rPr>
        <w:t>preparation as t</w:t>
      </w:r>
      <w:r w:rsidR="002D75F7" w:rsidRPr="002A6286">
        <w:rPr>
          <w:rFonts w:ascii="Arial" w:hAnsi="Arial" w:cs="Arial"/>
          <w:color w:val="000000" w:themeColor="text1"/>
          <w:lang w:val="en-US"/>
        </w:rPr>
        <w:t xml:space="preserve">eachers have to ensure that they provide an enabling environment where children can explore and experiment independently. </w:t>
      </w:r>
      <w:r w:rsidR="0049211E" w:rsidRPr="002A6286">
        <w:rPr>
          <w:rFonts w:ascii="Arial" w:hAnsi="Arial" w:cs="Arial"/>
          <w:color w:val="000000" w:themeColor="text1"/>
          <w:lang w:val="en-US"/>
        </w:rPr>
        <w:t xml:space="preserve">It could be difficult to meet </w:t>
      </w:r>
      <w:r w:rsidR="00E44CFA">
        <w:rPr>
          <w:rFonts w:ascii="Arial" w:hAnsi="Arial" w:cs="Arial"/>
          <w:color w:val="000000" w:themeColor="text1"/>
          <w:lang w:val="en-US"/>
        </w:rPr>
        <w:t>a</w:t>
      </w:r>
      <w:r w:rsidR="0049211E" w:rsidRPr="002A6286">
        <w:rPr>
          <w:rFonts w:ascii="Arial" w:hAnsi="Arial" w:cs="Arial"/>
          <w:color w:val="000000" w:themeColor="text1"/>
          <w:lang w:val="en-US"/>
        </w:rPr>
        <w:t xml:space="preserve"> wide range of needs. </w:t>
      </w:r>
      <w:r w:rsidR="004652E4" w:rsidRPr="002A6286">
        <w:rPr>
          <w:rFonts w:ascii="Arial" w:hAnsi="Arial" w:cs="Arial"/>
          <w:color w:val="000000" w:themeColor="text1"/>
          <w:lang w:val="en-US"/>
        </w:rPr>
        <w:t xml:space="preserve">When planning teachers need to make sure that they </w:t>
      </w:r>
      <w:r w:rsidR="004652E4" w:rsidRPr="002A6286">
        <w:rPr>
          <w:rFonts w:ascii="Arial" w:hAnsi="Arial" w:cs="Arial"/>
          <w:color w:val="000000" w:themeColor="text1"/>
          <w:lang w:val="en-US"/>
        </w:rPr>
        <w:lastRenderedPageBreak/>
        <w:t>incorporate the children’s needs and interests.</w:t>
      </w:r>
      <w:r w:rsidR="005D63AC" w:rsidRPr="002A6286">
        <w:rPr>
          <w:rFonts w:ascii="Arial" w:hAnsi="Arial" w:cs="Arial"/>
          <w:color w:val="000000" w:themeColor="text1"/>
          <w:lang w:val="en-US"/>
        </w:rPr>
        <w:t xml:space="preserve"> You have to plan in a way that everyone gets a voice</w:t>
      </w:r>
      <w:r w:rsidR="00910CE5" w:rsidRPr="002A6286">
        <w:rPr>
          <w:rFonts w:ascii="Arial" w:hAnsi="Arial" w:cs="Arial"/>
          <w:color w:val="000000" w:themeColor="text1"/>
          <w:lang w:val="en-US"/>
        </w:rPr>
        <w:t xml:space="preserve"> </w:t>
      </w:r>
      <w:sdt>
        <w:sdtPr>
          <w:rPr>
            <w:rFonts w:ascii="Arial" w:hAnsi="Arial" w:cs="Arial"/>
            <w:color w:val="000000" w:themeColor="text1"/>
            <w:lang w:val="en-US"/>
          </w:rPr>
          <w:id w:val="1286463161"/>
          <w:citation/>
        </w:sdtPr>
        <w:sdtContent>
          <w:r w:rsidR="00910CE5" w:rsidRPr="002A6286">
            <w:rPr>
              <w:rFonts w:ascii="Arial" w:hAnsi="Arial" w:cs="Arial"/>
              <w:color w:val="000000" w:themeColor="text1"/>
              <w:lang w:val="en-US"/>
            </w:rPr>
            <w:fldChar w:fldCharType="begin"/>
          </w:r>
          <w:r w:rsidR="00910CE5" w:rsidRPr="002A6286">
            <w:rPr>
              <w:rFonts w:ascii="Arial" w:hAnsi="Arial" w:cs="Arial"/>
              <w:color w:val="000000" w:themeColor="text1"/>
            </w:rPr>
            <w:instrText xml:space="preserve"> CITATION Wel083 \l 2057 </w:instrText>
          </w:r>
          <w:r w:rsidR="00910CE5" w:rsidRPr="002A6286">
            <w:rPr>
              <w:rFonts w:ascii="Arial" w:hAnsi="Arial" w:cs="Arial"/>
              <w:color w:val="000000" w:themeColor="text1"/>
              <w:lang w:val="en-US"/>
            </w:rPr>
            <w:fldChar w:fldCharType="separate"/>
          </w:r>
          <w:r w:rsidR="00AF6045" w:rsidRPr="00AF6045">
            <w:rPr>
              <w:rFonts w:ascii="Arial" w:hAnsi="Arial" w:cs="Arial"/>
              <w:noProof/>
              <w:color w:val="000000" w:themeColor="text1"/>
            </w:rPr>
            <w:t>(Welsh Assembly Government, 2008)</w:t>
          </w:r>
          <w:r w:rsidR="00910CE5" w:rsidRPr="002A6286">
            <w:rPr>
              <w:rFonts w:ascii="Arial" w:hAnsi="Arial" w:cs="Arial"/>
              <w:color w:val="000000" w:themeColor="text1"/>
              <w:lang w:val="en-US"/>
            </w:rPr>
            <w:fldChar w:fldCharType="end"/>
          </w:r>
        </w:sdtContent>
      </w:sdt>
      <w:r w:rsidR="005D63AC" w:rsidRPr="002A6286">
        <w:rPr>
          <w:rFonts w:ascii="Arial" w:hAnsi="Arial" w:cs="Arial"/>
          <w:color w:val="000000" w:themeColor="text1"/>
          <w:lang w:val="en-US"/>
        </w:rPr>
        <w:t>.</w:t>
      </w:r>
      <w:r w:rsidRPr="002A6286">
        <w:rPr>
          <w:rFonts w:ascii="Arial" w:hAnsi="Arial" w:cs="Arial"/>
          <w:color w:val="000000" w:themeColor="text1"/>
          <w:lang w:val="en-US"/>
        </w:rPr>
        <w:t xml:space="preserve"> Teachers need to ensure that they are still following the curriculum whilst incorporating their ideas and interests.</w:t>
      </w:r>
      <w:r w:rsidR="004652E4" w:rsidRPr="002A6286">
        <w:rPr>
          <w:rFonts w:ascii="Arial" w:hAnsi="Arial" w:cs="Arial"/>
          <w:color w:val="000000" w:themeColor="text1"/>
          <w:lang w:val="en-US"/>
        </w:rPr>
        <w:t xml:space="preserve"> It may be expensive for schools to have a variety of resources and areas for children to learn in. Teachers have to ensure that children are interacting with the resources provided</w:t>
      </w:r>
      <w:r w:rsidR="00E4412C" w:rsidRPr="002A6286">
        <w:rPr>
          <w:rFonts w:ascii="Arial" w:hAnsi="Arial" w:cs="Arial"/>
          <w:color w:val="000000" w:themeColor="text1"/>
          <w:lang w:val="en-US"/>
        </w:rPr>
        <w:t xml:space="preserve"> </w:t>
      </w:r>
      <w:sdt>
        <w:sdtPr>
          <w:rPr>
            <w:rFonts w:ascii="Arial" w:hAnsi="Arial" w:cs="Arial"/>
            <w:color w:val="000000" w:themeColor="text1"/>
            <w:lang w:val="en-US"/>
          </w:rPr>
          <w:id w:val="317617767"/>
          <w:citation/>
        </w:sdtPr>
        <w:sdtContent>
          <w:r w:rsidR="00E4412C" w:rsidRPr="002A6286">
            <w:rPr>
              <w:rFonts w:ascii="Arial" w:hAnsi="Arial" w:cs="Arial"/>
              <w:color w:val="000000" w:themeColor="text1"/>
              <w:lang w:val="en-US"/>
            </w:rPr>
            <w:fldChar w:fldCharType="begin"/>
          </w:r>
          <w:r w:rsidR="00E4412C" w:rsidRPr="002A6286">
            <w:rPr>
              <w:rFonts w:ascii="Arial" w:hAnsi="Arial" w:cs="Arial"/>
              <w:color w:val="000000" w:themeColor="text1"/>
            </w:rPr>
            <w:instrText xml:space="preserve"> CITATION Wel083 \l 2057 </w:instrText>
          </w:r>
          <w:r w:rsidR="00E4412C" w:rsidRPr="002A6286">
            <w:rPr>
              <w:rFonts w:ascii="Arial" w:hAnsi="Arial" w:cs="Arial"/>
              <w:color w:val="000000" w:themeColor="text1"/>
              <w:lang w:val="en-US"/>
            </w:rPr>
            <w:fldChar w:fldCharType="separate"/>
          </w:r>
          <w:r w:rsidR="00AF6045" w:rsidRPr="00AF6045">
            <w:rPr>
              <w:rFonts w:ascii="Arial" w:hAnsi="Arial" w:cs="Arial"/>
              <w:noProof/>
              <w:color w:val="000000" w:themeColor="text1"/>
            </w:rPr>
            <w:t>(Welsh Assembly Government, 2008)</w:t>
          </w:r>
          <w:r w:rsidR="00E4412C" w:rsidRPr="002A6286">
            <w:rPr>
              <w:rFonts w:ascii="Arial" w:hAnsi="Arial" w:cs="Arial"/>
              <w:color w:val="000000" w:themeColor="text1"/>
              <w:lang w:val="en-US"/>
            </w:rPr>
            <w:fldChar w:fldCharType="end"/>
          </w:r>
        </w:sdtContent>
      </w:sdt>
      <w:r w:rsidR="00E4412C" w:rsidRPr="002A6286">
        <w:rPr>
          <w:rFonts w:ascii="Arial" w:hAnsi="Arial" w:cs="Arial"/>
          <w:color w:val="000000" w:themeColor="text1"/>
          <w:lang w:val="en-US"/>
        </w:rPr>
        <w:t>.</w:t>
      </w:r>
      <w:r w:rsidR="004652E4" w:rsidRPr="002A6286">
        <w:rPr>
          <w:rFonts w:ascii="Arial" w:hAnsi="Arial" w:cs="Arial"/>
          <w:color w:val="000000" w:themeColor="text1"/>
          <w:lang w:val="en-US"/>
        </w:rPr>
        <w:t xml:space="preserve"> </w:t>
      </w:r>
    </w:p>
    <w:p w14:paraId="1E5B8B87" w14:textId="39046D38" w:rsidR="00C3173A" w:rsidRPr="002A6286" w:rsidRDefault="00C3173A" w:rsidP="00D35354">
      <w:pPr>
        <w:spacing w:line="360" w:lineRule="auto"/>
        <w:rPr>
          <w:rFonts w:ascii="Arial" w:hAnsi="Arial" w:cs="Arial"/>
          <w:b/>
          <w:color w:val="000000" w:themeColor="text1"/>
          <w:lang w:val="en-US"/>
        </w:rPr>
      </w:pPr>
    </w:p>
    <w:p w14:paraId="754B13BC" w14:textId="1B7D93B1" w:rsidR="00C3173A" w:rsidRPr="004124A2" w:rsidRDefault="00CC2FB7" w:rsidP="00C3173A">
      <w:pPr>
        <w:spacing w:line="360" w:lineRule="auto"/>
        <w:rPr>
          <w:rFonts w:ascii="Arial" w:hAnsi="Arial" w:cs="Arial"/>
          <w:color w:val="FF0000"/>
          <w:lang w:val="en-US"/>
        </w:rPr>
      </w:pPr>
      <w:r w:rsidRPr="002A6286">
        <w:rPr>
          <w:rFonts w:ascii="Arial" w:hAnsi="Arial" w:cs="Arial"/>
          <w:color w:val="000000" w:themeColor="text1"/>
          <w:lang w:val="en-US"/>
        </w:rPr>
        <w:t>In my placement school</w:t>
      </w:r>
      <w:r w:rsidR="00E44CFA">
        <w:rPr>
          <w:rFonts w:ascii="Arial" w:hAnsi="Arial" w:cs="Arial"/>
          <w:color w:val="000000" w:themeColor="text1"/>
          <w:lang w:val="en-US"/>
        </w:rPr>
        <w:t>,</w:t>
      </w:r>
      <w:r w:rsidRPr="002A6286">
        <w:rPr>
          <w:rFonts w:ascii="Arial" w:hAnsi="Arial" w:cs="Arial"/>
          <w:color w:val="000000" w:themeColor="text1"/>
          <w:lang w:val="en-US"/>
        </w:rPr>
        <w:t xml:space="preserve"> they had an Everyone Planning </w:t>
      </w:r>
      <w:r w:rsidR="00EA0F0C" w:rsidRPr="002A6286">
        <w:rPr>
          <w:rFonts w:ascii="Arial" w:hAnsi="Arial" w:cs="Arial"/>
          <w:color w:val="000000" w:themeColor="text1"/>
          <w:lang w:val="en-US"/>
        </w:rPr>
        <w:t>i</w:t>
      </w:r>
      <w:r w:rsidRPr="002A6286">
        <w:rPr>
          <w:rFonts w:ascii="Arial" w:hAnsi="Arial" w:cs="Arial"/>
          <w:color w:val="000000" w:themeColor="text1"/>
          <w:lang w:val="en-US"/>
        </w:rPr>
        <w:t>n Class (EPIC) board</w:t>
      </w:r>
      <w:r w:rsidR="00EA0F0C" w:rsidRPr="002A6286">
        <w:rPr>
          <w:rFonts w:ascii="Arial" w:hAnsi="Arial" w:cs="Arial"/>
          <w:color w:val="000000" w:themeColor="text1"/>
          <w:lang w:val="en-US"/>
        </w:rPr>
        <w:t xml:space="preserve"> so the teachers could plan with the children. It allow</w:t>
      </w:r>
      <w:r w:rsidR="0073325A">
        <w:rPr>
          <w:rFonts w:ascii="Arial" w:hAnsi="Arial" w:cs="Arial"/>
          <w:color w:val="000000" w:themeColor="text1"/>
          <w:lang w:val="en-US"/>
        </w:rPr>
        <w:t>ed</w:t>
      </w:r>
      <w:r w:rsidR="00EA0F0C" w:rsidRPr="002A6286">
        <w:rPr>
          <w:rFonts w:ascii="Arial" w:hAnsi="Arial" w:cs="Arial"/>
          <w:color w:val="000000" w:themeColor="text1"/>
          <w:lang w:val="en-US"/>
        </w:rPr>
        <w:t xml:space="preserve"> the children to share their ideas and their interests so they c</w:t>
      </w:r>
      <w:r w:rsidR="0073325A">
        <w:rPr>
          <w:rFonts w:ascii="Arial" w:hAnsi="Arial" w:cs="Arial"/>
          <w:color w:val="000000" w:themeColor="text1"/>
          <w:lang w:val="en-US"/>
        </w:rPr>
        <w:t>ould</w:t>
      </w:r>
      <w:r w:rsidR="00EA0F0C" w:rsidRPr="002A6286">
        <w:rPr>
          <w:rFonts w:ascii="Arial" w:hAnsi="Arial" w:cs="Arial"/>
          <w:color w:val="000000" w:themeColor="text1"/>
          <w:lang w:val="en-US"/>
        </w:rPr>
        <w:t xml:space="preserve"> decide what they w</w:t>
      </w:r>
      <w:r w:rsidR="0073325A">
        <w:rPr>
          <w:rFonts w:ascii="Arial" w:hAnsi="Arial" w:cs="Arial"/>
          <w:color w:val="000000" w:themeColor="text1"/>
          <w:lang w:val="en-US"/>
        </w:rPr>
        <w:t>anted</w:t>
      </w:r>
      <w:r w:rsidR="00EA0F0C" w:rsidRPr="002A6286">
        <w:rPr>
          <w:rFonts w:ascii="Arial" w:hAnsi="Arial" w:cs="Arial"/>
          <w:color w:val="000000" w:themeColor="text1"/>
          <w:lang w:val="en-US"/>
        </w:rPr>
        <w:t xml:space="preserve"> to learn. </w:t>
      </w:r>
      <w:r w:rsidRPr="002A6286">
        <w:rPr>
          <w:rFonts w:ascii="Arial" w:hAnsi="Arial" w:cs="Arial"/>
          <w:color w:val="000000" w:themeColor="text1"/>
          <w:lang w:val="en-US"/>
        </w:rPr>
        <w:t>It is important that t</w:t>
      </w:r>
      <w:r w:rsidR="00C3173A" w:rsidRPr="002A6286">
        <w:rPr>
          <w:rFonts w:ascii="Arial" w:hAnsi="Arial" w:cs="Arial"/>
          <w:color w:val="000000" w:themeColor="text1"/>
          <w:lang w:val="en-US"/>
        </w:rPr>
        <w:t>eachers</w:t>
      </w:r>
      <w:r w:rsidRPr="002A6286">
        <w:rPr>
          <w:rFonts w:ascii="Arial" w:hAnsi="Arial" w:cs="Arial"/>
          <w:color w:val="000000" w:themeColor="text1"/>
          <w:lang w:val="en-US"/>
        </w:rPr>
        <w:t xml:space="preserve"> </w:t>
      </w:r>
      <w:r w:rsidR="00C3173A" w:rsidRPr="002A6286">
        <w:rPr>
          <w:rFonts w:ascii="Arial" w:hAnsi="Arial" w:cs="Arial"/>
          <w:color w:val="000000" w:themeColor="text1"/>
          <w:lang w:val="en-US"/>
        </w:rPr>
        <w:t xml:space="preserve">include pupils voice and their interests when planning. </w:t>
      </w:r>
      <w:r w:rsidR="00EA0F0C" w:rsidRPr="002A6286">
        <w:rPr>
          <w:rFonts w:ascii="Arial" w:hAnsi="Arial" w:cs="Arial"/>
          <w:color w:val="000000" w:themeColor="text1"/>
          <w:lang w:val="en-US"/>
        </w:rPr>
        <w:t>The United Nations Convention on the Rights of the Child (UNCRC</w:t>
      </w:r>
      <w:r w:rsidR="00500E33" w:rsidRPr="002A6286">
        <w:rPr>
          <w:rFonts w:ascii="Arial" w:hAnsi="Arial" w:cs="Arial"/>
          <w:color w:val="000000" w:themeColor="text1"/>
          <w:lang w:val="en-US"/>
        </w:rPr>
        <w:t xml:space="preserve">) </w:t>
      </w:r>
      <w:r w:rsidR="00E44CFA">
        <w:rPr>
          <w:rFonts w:ascii="Arial" w:hAnsi="Arial" w:cs="Arial"/>
          <w:color w:val="000000" w:themeColor="text1"/>
          <w:lang w:val="en-US"/>
        </w:rPr>
        <w:t>A</w:t>
      </w:r>
      <w:r w:rsidR="00EA0F0C" w:rsidRPr="002A6286">
        <w:rPr>
          <w:rFonts w:ascii="Arial" w:hAnsi="Arial" w:cs="Arial"/>
          <w:color w:val="000000" w:themeColor="text1"/>
          <w:lang w:val="en-US"/>
        </w:rPr>
        <w:t xml:space="preserve">rticle 12 states that children have the right to have opinions and for these </w:t>
      </w:r>
      <w:r w:rsidR="00EA0F0C" w:rsidRPr="002771CA">
        <w:rPr>
          <w:rFonts w:ascii="Arial" w:hAnsi="Arial" w:cs="Arial"/>
          <w:lang w:val="en-US"/>
        </w:rPr>
        <w:t>opinions to matter</w:t>
      </w:r>
      <w:r w:rsidR="00500E33" w:rsidRPr="002771CA">
        <w:rPr>
          <w:rFonts w:ascii="Arial" w:hAnsi="Arial" w:cs="Arial"/>
          <w:lang w:val="en-US"/>
        </w:rPr>
        <w:t xml:space="preserve"> </w:t>
      </w:r>
      <w:sdt>
        <w:sdtPr>
          <w:rPr>
            <w:rFonts w:ascii="Arial" w:hAnsi="Arial" w:cs="Arial"/>
            <w:lang w:val="en-US"/>
          </w:rPr>
          <w:id w:val="-2118596454"/>
          <w:citation/>
        </w:sdtPr>
        <w:sdtContent>
          <w:r w:rsidR="00500E33" w:rsidRPr="002771CA">
            <w:rPr>
              <w:rFonts w:ascii="Arial" w:hAnsi="Arial" w:cs="Arial"/>
              <w:lang w:val="en-US"/>
            </w:rPr>
            <w:fldChar w:fldCharType="begin"/>
          </w:r>
          <w:r w:rsidR="00500E33" w:rsidRPr="002771CA">
            <w:rPr>
              <w:rFonts w:ascii="Arial" w:hAnsi="Arial" w:cs="Arial"/>
            </w:rPr>
            <w:instrText xml:space="preserve"> CITATION Uni90 \l 2057 </w:instrText>
          </w:r>
          <w:r w:rsidR="00500E33" w:rsidRPr="002771CA">
            <w:rPr>
              <w:rFonts w:ascii="Arial" w:hAnsi="Arial" w:cs="Arial"/>
              <w:lang w:val="en-US"/>
            </w:rPr>
            <w:fldChar w:fldCharType="separate"/>
          </w:r>
          <w:r w:rsidR="00AF6045" w:rsidRPr="00AF6045">
            <w:rPr>
              <w:rFonts w:ascii="Arial" w:hAnsi="Arial" w:cs="Arial"/>
              <w:noProof/>
            </w:rPr>
            <w:t>(Unicef, 1990)</w:t>
          </w:r>
          <w:r w:rsidR="00500E33" w:rsidRPr="002771CA">
            <w:rPr>
              <w:rFonts w:ascii="Arial" w:hAnsi="Arial" w:cs="Arial"/>
              <w:lang w:val="en-US"/>
            </w:rPr>
            <w:fldChar w:fldCharType="end"/>
          </w:r>
        </w:sdtContent>
      </w:sdt>
      <w:r w:rsidR="00EA0F0C" w:rsidRPr="002771CA">
        <w:rPr>
          <w:rFonts w:ascii="Arial" w:hAnsi="Arial" w:cs="Arial"/>
          <w:lang w:val="en-US"/>
        </w:rPr>
        <w:t xml:space="preserve">. </w:t>
      </w:r>
      <w:r w:rsidR="004124A2" w:rsidRPr="002771CA">
        <w:rPr>
          <w:rFonts w:ascii="Arial" w:hAnsi="Arial" w:cs="Arial"/>
          <w:lang w:val="en-US"/>
        </w:rPr>
        <w:t xml:space="preserve">Allowing children to have a voice improves their attitudes towards learning and helps the school environment </w:t>
      </w:r>
      <w:sdt>
        <w:sdtPr>
          <w:rPr>
            <w:rFonts w:ascii="Arial" w:hAnsi="Arial" w:cs="Arial"/>
            <w:lang w:val="en-US"/>
          </w:rPr>
          <w:id w:val="1201666676"/>
          <w:citation/>
        </w:sdtPr>
        <w:sdtContent>
          <w:r w:rsidR="004124A2" w:rsidRPr="002771CA">
            <w:rPr>
              <w:rFonts w:ascii="Arial" w:hAnsi="Arial" w:cs="Arial"/>
              <w:lang w:val="en-US"/>
            </w:rPr>
            <w:fldChar w:fldCharType="begin"/>
          </w:r>
          <w:r w:rsidR="004124A2" w:rsidRPr="002771CA">
            <w:rPr>
              <w:rFonts w:ascii="Arial" w:hAnsi="Arial" w:cs="Arial"/>
            </w:rPr>
            <w:instrText xml:space="preserve"> CITATION Est19 \l 2057 </w:instrText>
          </w:r>
          <w:r w:rsidR="004124A2" w:rsidRPr="002771CA">
            <w:rPr>
              <w:rFonts w:ascii="Arial" w:hAnsi="Arial" w:cs="Arial"/>
              <w:lang w:val="en-US"/>
            </w:rPr>
            <w:fldChar w:fldCharType="separate"/>
          </w:r>
          <w:r w:rsidR="00AF6045" w:rsidRPr="00AF6045">
            <w:rPr>
              <w:rFonts w:ascii="Arial" w:hAnsi="Arial" w:cs="Arial"/>
              <w:noProof/>
            </w:rPr>
            <w:t>(Estyn, 2019)</w:t>
          </w:r>
          <w:r w:rsidR="004124A2" w:rsidRPr="002771CA">
            <w:rPr>
              <w:rFonts w:ascii="Arial" w:hAnsi="Arial" w:cs="Arial"/>
              <w:lang w:val="en-US"/>
            </w:rPr>
            <w:fldChar w:fldCharType="end"/>
          </w:r>
        </w:sdtContent>
      </w:sdt>
      <w:r w:rsidR="004124A2" w:rsidRPr="002771CA">
        <w:rPr>
          <w:rFonts w:ascii="Arial" w:hAnsi="Arial" w:cs="Arial"/>
          <w:lang w:val="en-US"/>
        </w:rPr>
        <w:t>.</w:t>
      </w:r>
    </w:p>
    <w:p w14:paraId="2276F805" w14:textId="77777777" w:rsidR="00B30398" w:rsidRPr="002A6286" w:rsidRDefault="00B30398" w:rsidP="00D35354">
      <w:pPr>
        <w:spacing w:line="360" w:lineRule="auto"/>
        <w:rPr>
          <w:rFonts w:ascii="Arial" w:hAnsi="Arial" w:cs="Arial"/>
          <w:color w:val="000000" w:themeColor="text1"/>
          <w:lang w:val="en-US"/>
        </w:rPr>
      </w:pPr>
    </w:p>
    <w:p w14:paraId="7928EABC" w14:textId="53AC8FE0" w:rsidR="00FB09BE" w:rsidRPr="004124A2" w:rsidRDefault="00874936" w:rsidP="00FB09BE">
      <w:pPr>
        <w:spacing w:line="360" w:lineRule="auto"/>
        <w:rPr>
          <w:rFonts w:ascii="Arial" w:hAnsi="Arial" w:cs="Arial"/>
          <w:color w:val="0070C0"/>
          <w:lang w:val="en-US"/>
        </w:rPr>
      </w:pPr>
      <w:r w:rsidRPr="002A6286">
        <w:rPr>
          <w:rFonts w:ascii="Arial" w:hAnsi="Arial" w:cs="Arial"/>
          <w:color w:val="000000" w:themeColor="text1"/>
          <w:lang w:val="en-US"/>
        </w:rPr>
        <w:t xml:space="preserve">I taught a series of phonics lessons </w:t>
      </w:r>
      <w:r w:rsidR="003D413E" w:rsidRPr="002A6286">
        <w:rPr>
          <w:rFonts w:ascii="Arial" w:hAnsi="Arial" w:cs="Arial"/>
          <w:color w:val="000000" w:themeColor="text1"/>
          <w:lang w:val="en-US"/>
        </w:rPr>
        <w:t xml:space="preserve">at my placement school. I </w:t>
      </w:r>
      <w:r w:rsidR="00DC6F58" w:rsidRPr="002A6286">
        <w:rPr>
          <w:rFonts w:ascii="Arial" w:hAnsi="Arial" w:cs="Arial"/>
          <w:color w:val="000000" w:themeColor="text1"/>
          <w:lang w:val="en-US"/>
        </w:rPr>
        <w:t>planned</w:t>
      </w:r>
      <w:r w:rsidR="003D413E" w:rsidRPr="002A6286">
        <w:rPr>
          <w:rFonts w:ascii="Arial" w:hAnsi="Arial" w:cs="Arial"/>
          <w:color w:val="000000" w:themeColor="text1"/>
          <w:lang w:val="en-US"/>
        </w:rPr>
        <w:t xml:space="preserve"> enhanced provision in these lessons</w:t>
      </w:r>
      <w:r w:rsidR="00DC6F58" w:rsidRPr="002A6286">
        <w:rPr>
          <w:rFonts w:ascii="Arial" w:hAnsi="Arial" w:cs="Arial"/>
          <w:color w:val="000000" w:themeColor="text1"/>
          <w:lang w:val="en-US"/>
        </w:rPr>
        <w:t xml:space="preserve"> to allow the children to have the opportunity to </w:t>
      </w:r>
      <w:r w:rsidR="002D0773" w:rsidRPr="002A6286">
        <w:rPr>
          <w:rFonts w:ascii="Arial" w:hAnsi="Arial" w:cs="Arial"/>
          <w:color w:val="000000" w:themeColor="text1"/>
          <w:lang w:val="en-US"/>
        </w:rPr>
        <w:t>explore and practice their skills</w:t>
      </w:r>
      <w:r w:rsidR="003D413E" w:rsidRPr="002A6286">
        <w:rPr>
          <w:rFonts w:ascii="Arial" w:hAnsi="Arial" w:cs="Arial"/>
          <w:color w:val="000000" w:themeColor="text1"/>
          <w:lang w:val="en-US"/>
        </w:rPr>
        <w:t>. For example, the children were learning the ‘or’ sound</w:t>
      </w:r>
      <w:r w:rsidR="00E44CFA">
        <w:rPr>
          <w:rFonts w:ascii="Arial" w:hAnsi="Arial" w:cs="Arial"/>
          <w:color w:val="000000" w:themeColor="text1"/>
          <w:lang w:val="en-US"/>
        </w:rPr>
        <w:t>,</w:t>
      </w:r>
      <w:r w:rsidR="003D413E" w:rsidRPr="002A6286">
        <w:rPr>
          <w:rFonts w:ascii="Arial" w:hAnsi="Arial" w:cs="Arial"/>
          <w:color w:val="000000" w:themeColor="text1"/>
          <w:lang w:val="en-US"/>
        </w:rPr>
        <w:t xml:space="preserve"> so I made cards with words that have the ‘or’ digraph and they </w:t>
      </w:r>
      <w:r w:rsidR="001E1160">
        <w:rPr>
          <w:rFonts w:ascii="Arial" w:hAnsi="Arial" w:cs="Arial"/>
          <w:color w:val="000000" w:themeColor="text1"/>
          <w:lang w:val="en-US"/>
        </w:rPr>
        <w:t xml:space="preserve">needed </w:t>
      </w:r>
      <w:r w:rsidR="003D413E" w:rsidRPr="002A6286">
        <w:rPr>
          <w:rFonts w:ascii="Arial" w:hAnsi="Arial" w:cs="Arial"/>
          <w:color w:val="000000" w:themeColor="text1"/>
          <w:lang w:val="en-US"/>
        </w:rPr>
        <w:t xml:space="preserve">to write those words in glitter. They had an activity where they needed to use a magnifying glass to read the tiny ‘or’ words on the paper. They had a word search where they had to find the ‘or’ words. These enable the children to explore what they have learnt and to experiment independently. </w:t>
      </w:r>
      <w:r w:rsidR="00FB09BE" w:rsidRPr="005B20F9">
        <w:rPr>
          <w:rFonts w:ascii="Arial" w:hAnsi="Arial" w:cs="Arial"/>
          <w:lang w:val="en-US"/>
        </w:rPr>
        <w:t xml:space="preserve">The Montessori Approach focuses on self-directed, </w:t>
      </w:r>
      <w:r w:rsidR="00FB09BE" w:rsidRPr="00A92BE5">
        <w:rPr>
          <w:rFonts w:ascii="Arial" w:hAnsi="Arial" w:cs="Arial"/>
          <w:lang w:val="en-US"/>
        </w:rPr>
        <w:t>practical and collaborative play. Teachers should provide materials and activities</w:t>
      </w:r>
      <w:r w:rsidR="001E1160">
        <w:rPr>
          <w:rFonts w:ascii="Arial" w:hAnsi="Arial" w:cs="Arial"/>
          <w:lang w:val="en-US"/>
        </w:rPr>
        <w:t>,</w:t>
      </w:r>
      <w:r w:rsidR="00FB09BE" w:rsidRPr="00A92BE5">
        <w:rPr>
          <w:rFonts w:ascii="Arial" w:hAnsi="Arial" w:cs="Arial"/>
          <w:lang w:val="en-US"/>
        </w:rPr>
        <w:t xml:space="preserve"> so the children can move about freely and choose what interests them </w:t>
      </w:r>
      <w:sdt>
        <w:sdtPr>
          <w:rPr>
            <w:rFonts w:ascii="Arial" w:hAnsi="Arial" w:cs="Arial"/>
            <w:lang w:val="en-US"/>
          </w:rPr>
          <w:id w:val="-796989113"/>
          <w:citation/>
        </w:sdtPr>
        <w:sdtContent>
          <w:r w:rsidR="00FB09BE" w:rsidRPr="00A92BE5">
            <w:rPr>
              <w:rFonts w:ascii="Arial" w:hAnsi="Arial" w:cs="Arial"/>
              <w:lang w:val="en-US"/>
            </w:rPr>
            <w:fldChar w:fldCharType="begin"/>
          </w:r>
          <w:r w:rsidR="00FB09BE" w:rsidRPr="00A92BE5">
            <w:rPr>
              <w:rFonts w:ascii="Arial" w:hAnsi="Arial" w:cs="Arial"/>
            </w:rPr>
            <w:instrText xml:space="preserve"> CITATION Pou06 \l 2057 </w:instrText>
          </w:r>
          <w:r w:rsidR="00FB09BE" w:rsidRPr="00A92BE5">
            <w:rPr>
              <w:rFonts w:ascii="Arial" w:hAnsi="Arial" w:cs="Arial"/>
              <w:lang w:val="en-US"/>
            </w:rPr>
            <w:fldChar w:fldCharType="separate"/>
          </w:r>
          <w:r w:rsidR="00AF6045" w:rsidRPr="00AF6045">
            <w:rPr>
              <w:rFonts w:ascii="Arial" w:hAnsi="Arial" w:cs="Arial"/>
              <w:noProof/>
            </w:rPr>
            <w:t>(Pound, 2006)</w:t>
          </w:r>
          <w:r w:rsidR="00FB09BE" w:rsidRPr="00A92BE5">
            <w:rPr>
              <w:rFonts w:ascii="Arial" w:hAnsi="Arial" w:cs="Arial"/>
              <w:lang w:val="en-US"/>
            </w:rPr>
            <w:fldChar w:fldCharType="end"/>
          </w:r>
        </w:sdtContent>
      </w:sdt>
      <w:r w:rsidR="00FB09BE" w:rsidRPr="00A92BE5">
        <w:rPr>
          <w:rFonts w:ascii="Arial" w:hAnsi="Arial" w:cs="Arial"/>
          <w:lang w:val="en-US"/>
        </w:rPr>
        <w:t>.</w:t>
      </w:r>
      <w:r w:rsidR="00A92BE5">
        <w:rPr>
          <w:rFonts w:ascii="Arial" w:hAnsi="Arial" w:cs="Arial"/>
          <w:lang w:val="en-US"/>
        </w:rPr>
        <w:t xml:space="preserve"> </w:t>
      </w:r>
      <w:r w:rsidR="00FB09BE" w:rsidRPr="00A92BE5">
        <w:rPr>
          <w:rFonts w:ascii="Arial" w:hAnsi="Arial" w:cs="Arial"/>
          <w:lang w:val="en-US"/>
        </w:rPr>
        <w:t xml:space="preserve">This would support the enhanced provision that I provided during my teaching experience. </w:t>
      </w:r>
    </w:p>
    <w:p w14:paraId="4C079FF9" w14:textId="77777777" w:rsidR="003D413E" w:rsidRPr="002A6286" w:rsidRDefault="003D413E" w:rsidP="00D35354">
      <w:pPr>
        <w:spacing w:line="360" w:lineRule="auto"/>
        <w:rPr>
          <w:rFonts w:ascii="Arial" w:hAnsi="Arial" w:cs="Arial"/>
          <w:color w:val="000000" w:themeColor="text1"/>
          <w:lang w:val="en-US"/>
        </w:rPr>
      </w:pPr>
    </w:p>
    <w:p w14:paraId="5ACDD8CC" w14:textId="3F3F4618" w:rsidR="00080E0C" w:rsidRPr="007C2B1E" w:rsidRDefault="00F50249" w:rsidP="00D35354">
      <w:pPr>
        <w:spacing w:line="360" w:lineRule="auto"/>
        <w:rPr>
          <w:rFonts w:ascii="Arial" w:hAnsi="Arial" w:cs="Arial"/>
          <w:color w:val="FF0000"/>
          <w:lang w:val="en-US"/>
        </w:rPr>
      </w:pPr>
      <w:r w:rsidRPr="002A6286">
        <w:rPr>
          <w:rFonts w:ascii="Arial" w:hAnsi="Arial" w:cs="Arial"/>
          <w:color w:val="000000" w:themeColor="text1"/>
          <w:lang w:val="en-US"/>
        </w:rPr>
        <w:t>My placement school had a woodland area where they could explore and build on previous knowledge. For example, the children were learning about halving shapes</w:t>
      </w:r>
      <w:r w:rsidR="00F26A0C" w:rsidRPr="002A6286">
        <w:rPr>
          <w:rFonts w:ascii="Arial" w:hAnsi="Arial" w:cs="Arial"/>
          <w:color w:val="000000" w:themeColor="text1"/>
          <w:lang w:val="en-US"/>
        </w:rPr>
        <w:t>. We then took the children into</w:t>
      </w:r>
      <w:r w:rsidRPr="002A6286">
        <w:rPr>
          <w:rFonts w:ascii="Arial" w:hAnsi="Arial" w:cs="Arial"/>
          <w:color w:val="000000" w:themeColor="text1"/>
          <w:lang w:val="en-US"/>
        </w:rPr>
        <w:t xml:space="preserve"> the woodland area </w:t>
      </w:r>
      <w:r w:rsidR="00F26A0C" w:rsidRPr="002A6286">
        <w:rPr>
          <w:rFonts w:ascii="Arial" w:hAnsi="Arial" w:cs="Arial"/>
          <w:color w:val="000000" w:themeColor="text1"/>
          <w:lang w:val="en-US"/>
        </w:rPr>
        <w:t xml:space="preserve">on another day where they needed </w:t>
      </w:r>
      <w:r w:rsidRPr="002A6286">
        <w:rPr>
          <w:rFonts w:ascii="Arial" w:hAnsi="Arial" w:cs="Arial"/>
          <w:color w:val="000000" w:themeColor="text1"/>
          <w:lang w:val="en-US"/>
        </w:rPr>
        <w:t>to create a shape</w:t>
      </w:r>
      <w:r w:rsidR="00F26A0C" w:rsidRPr="002A6286">
        <w:rPr>
          <w:rFonts w:ascii="Arial" w:hAnsi="Arial" w:cs="Arial"/>
          <w:color w:val="000000" w:themeColor="text1"/>
          <w:lang w:val="en-US"/>
        </w:rPr>
        <w:t xml:space="preserve"> using sticks</w:t>
      </w:r>
      <w:r w:rsidRPr="002A6286">
        <w:rPr>
          <w:rFonts w:ascii="Arial" w:hAnsi="Arial" w:cs="Arial"/>
          <w:color w:val="000000" w:themeColor="text1"/>
          <w:lang w:val="en-US"/>
        </w:rPr>
        <w:t xml:space="preserve">. They then </w:t>
      </w:r>
      <w:r w:rsidR="00F26A0C" w:rsidRPr="002A6286">
        <w:rPr>
          <w:rFonts w:ascii="Arial" w:hAnsi="Arial" w:cs="Arial"/>
          <w:color w:val="000000" w:themeColor="text1"/>
          <w:lang w:val="en-US"/>
        </w:rPr>
        <w:t>needed</w:t>
      </w:r>
      <w:r w:rsidRPr="002A6286">
        <w:rPr>
          <w:rFonts w:ascii="Arial" w:hAnsi="Arial" w:cs="Arial"/>
          <w:color w:val="000000" w:themeColor="text1"/>
          <w:lang w:val="en-US"/>
        </w:rPr>
        <w:t xml:space="preserve"> to cover half of the shape with anything they could find in the woodland area. This enabled </w:t>
      </w:r>
      <w:r w:rsidRPr="00A92BE5">
        <w:rPr>
          <w:rFonts w:ascii="Arial" w:hAnsi="Arial" w:cs="Arial"/>
          <w:lang w:val="en-US"/>
        </w:rPr>
        <w:t xml:space="preserve">them to experiment and </w:t>
      </w:r>
      <w:r w:rsidR="00F26A0C" w:rsidRPr="00A92BE5">
        <w:rPr>
          <w:rFonts w:ascii="Arial" w:hAnsi="Arial" w:cs="Arial"/>
          <w:lang w:val="en-US"/>
        </w:rPr>
        <w:lastRenderedPageBreak/>
        <w:t xml:space="preserve">practice their skills, allowing them to </w:t>
      </w:r>
      <w:r w:rsidRPr="00A92BE5">
        <w:rPr>
          <w:rFonts w:ascii="Arial" w:hAnsi="Arial" w:cs="Arial"/>
          <w:lang w:val="en-US"/>
        </w:rPr>
        <w:t xml:space="preserve">develop their understanding </w:t>
      </w:r>
      <w:r w:rsidR="00F26A0C" w:rsidRPr="00A92BE5">
        <w:rPr>
          <w:rFonts w:ascii="Arial" w:hAnsi="Arial" w:cs="Arial"/>
          <w:lang w:val="en-US"/>
        </w:rPr>
        <w:t>with</w:t>
      </w:r>
      <w:r w:rsidRPr="00A92BE5">
        <w:rPr>
          <w:rFonts w:ascii="Arial" w:hAnsi="Arial" w:cs="Arial"/>
          <w:lang w:val="en-US"/>
        </w:rPr>
        <w:t xml:space="preserve">in a </w:t>
      </w:r>
      <w:r w:rsidR="00795364" w:rsidRPr="00A92BE5">
        <w:rPr>
          <w:rFonts w:ascii="Arial" w:hAnsi="Arial" w:cs="Arial"/>
          <w:lang w:val="en-US"/>
        </w:rPr>
        <w:t xml:space="preserve">different setting. </w:t>
      </w:r>
      <w:r w:rsidR="00370A0E" w:rsidRPr="00A92BE5">
        <w:rPr>
          <w:rFonts w:ascii="Arial" w:hAnsi="Arial" w:cs="Arial"/>
          <w:lang w:val="en-US"/>
        </w:rPr>
        <w:t>Piaget</w:t>
      </w:r>
      <w:r w:rsidR="007C2B1E" w:rsidRPr="00A92BE5">
        <w:rPr>
          <w:rFonts w:ascii="Arial" w:hAnsi="Arial" w:cs="Arial"/>
          <w:lang w:val="en-US"/>
        </w:rPr>
        <w:t xml:space="preserve"> </w:t>
      </w:r>
      <w:r w:rsidR="00370A0E" w:rsidRPr="00A92BE5">
        <w:rPr>
          <w:rFonts w:ascii="Arial" w:hAnsi="Arial" w:cs="Arial"/>
          <w:lang w:val="en-US"/>
        </w:rPr>
        <w:t xml:space="preserve">(1896-1980) would support this as he </w:t>
      </w:r>
      <w:r w:rsidR="007C2B1E" w:rsidRPr="00A92BE5">
        <w:rPr>
          <w:rFonts w:ascii="Arial" w:hAnsi="Arial" w:cs="Arial"/>
          <w:lang w:val="en-US"/>
        </w:rPr>
        <w:t xml:space="preserve">believed children learn </w:t>
      </w:r>
      <w:r w:rsidR="00370A0E" w:rsidRPr="00A92BE5">
        <w:rPr>
          <w:rFonts w:ascii="Arial" w:hAnsi="Arial" w:cs="Arial"/>
          <w:lang w:val="en-US"/>
        </w:rPr>
        <w:t>through hands</w:t>
      </w:r>
      <w:r w:rsidR="001E1160">
        <w:rPr>
          <w:rFonts w:ascii="Arial" w:hAnsi="Arial" w:cs="Arial"/>
          <w:lang w:val="en-US"/>
        </w:rPr>
        <w:t>-</w:t>
      </w:r>
      <w:r w:rsidR="00370A0E" w:rsidRPr="00A92BE5">
        <w:rPr>
          <w:rFonts w:ascii="Arial" w:hAnsi="Arial" w:cs="Arial"/>
          <w:lang w:val="en-US"/>
        </w:rPr>
        <w:t>on experiences with their environment</w:t>
      </w:r>
      <w:sdt>
        <w:sdtPr>
          <w:rPr>
            <w:rFonts w:ascii="Arial" w:hAnsi="Arial" w:cs="Arial"/>
            <w:lang w:val="en-US"/>
          </w:rPr>
          <w:id w:val="2011019588"/>
          <w:citation/>
        </w:sdtPr>
        <w:sdtContent>
          <w:r w:rsidR="00370A0E" w:rsidRPr="00A92BE5">
            <w:rPr>
              <w:rFonts w:ascii="Arial" w:hAnsi="Arial" w:cs="Arial"/>
              <w:lang w:val="en-US"/>
            </w:rPr>
            <w:fldChar w:fldCharType="begin"/>
          </w:r>
          <w:r w:rsidR="00370A0E" w:rsidRPr="00A92BE5">
            <w:rPr>
              <w:rFonts w:ascii="Arial" w:hAnsi="Arial" w:cs="Arial"/>
            </w:rPr>
            <w:instrText xml:space="preserve"> CITATION Wel083 \l 2057 </w:instrText>
          </w:r>
          <w:r w:rsidR="00370A0E" w:rsidRPr="00A92BE5">
            <w:rPr>
              <w:rFonts w:ascii="Arial" w:hAnsi="Arial" w:cs="Arial"/>
              <w:lang w:val="en-US"/>
            </w:rPr>
            <w:fldChar w:fldCharType="separate"/>
          </w:r>
          <w:r w:rsidR="00AF6045">
            <w:rPr>
              <w:rFonts w:ascii="Arial" w:hAnsi="Arial" w:cs="Arial"/>
              <w:noProof/>
            </w:rPr>
            <w:t xml:space="preserve"> </w:t>
          </w:r>
          <w:r w:rsidR="00AF6045" w:rsidRPr="00AF6045">
            <w:rPr>
              <w:rFonts w:ascii="Arial" w:hAnsi="Arial" w:cs="Arial"/>
              <w:noProof/>
            </w:rPr>
            <w:t>(Welsh Assembly Government, 2008)</w:t>
          </w:r>
          <w:r w:rsidR="00370A0E" w:rsidRPr="00A92BE5">
            <w:rPr>
              <w:rFonts w:ascii="Arial" w:hAnsi="Arial" w:cs="Arial"/>
              <w:lang w:val="en-US"/>
            </w:rPr>
            <w:fldChar w:fldCharType="end"/>
          </w:r>
        </w:sdtContent>
      </w:sdt>
      <w:r w:rsidR="00370A0E" w:rsidRPr="00A92BE5">
        <w:rPr>
          <w:rFonts w:ascii="Arial" w:hAnsi="Arial" w:cs="Arial"/>
          <w:lang w:val="en-US"/>
        </w:rPr>
        <w:t>.</w:t>
      </w:r>
    </w:p>
    <w:p w14:paraId="7D0F75E7" w14:textId="77777777" w:rsidR="00B92524" w:rsidRPr="002A6286" w:rsidRDefault="00B92524" w:rsidP="00D35354">
      <w:pPr>
        <w:spacing w:line="360" w:lineRule="auto"/>
        <w:rPr>
          <w:rFonts w:ascii="Arial" w:hAnsi="Arial" w:cs="Arial"/>
          <w:color w:val="000000" w:themeColor="text1"/>
          <w:lang w:val="en-US"/>
        </w:rPr>
      </w:pPr>
    </w:p>
    <w:p w14:paraId="563FA780" w14:textId="20F0248C" w:rsidR="005F4CD1" w:rsidRPr="002A6286" w:rsidRDefault="00E401B0" w:rsidP="0047230E">
      <w:pPr>
        <w:spacing w:line="360" w:lineRule="auto"/>
        <w:rPr>
          <w:rFonts w:ascii="Arial" w:hAnsi="Arial" w:cs="Arial"/>
          <w:color w:val="000000" w:themeColor="text1"/>
          <w:lang w:val="en-US"/>
        </w:rPr>
      </w:pPr>
      <w:r w:rsidRPr="002A6286">
        <w:rPr>
          <w:rFonts w:ascii="Arial" w:hAnsi="Arial" w:cs="Arial"/>
          <w:color w:val="000000" w:themeColor="text1"/>
          <w:lang w:val="en-US"/>
        </w:rPr>
        <w:t xml:space="preserve">The areas for development </w:t>
      </w:r>
      <w:r w:rsidR="00B92524" w:rsidRPr="002A6286">
        <w:rPr>
          <w:rFonts w:ascii="Arial" w:hAnsi="Arial" w:cs="Arial"/>
          <w:color w:val="000000" w:themeColor="text1"/>
          <w:lang w:val="en-US"/>
        </w:rPr>
        <w:t>would be to ensure that a series of lessons are planned where children can build on their previous knowledge and experience.</w:t>
      </w:r>
      <w:r w:rsidR="00B7570D" w:rsidRPr="002A6286">
        <w:rPr>
          <w:rFonts w:ascii="Arial" w:hAnsi="Arial" w:cs="Arial"/>
          <w:color w:val="000000" w:themeColor="text1"/>
          <w:lang w:val="en-US"/>
        </w:rPr>
        <w:t xml:space="preserve"> </w:t>
      </w:r>
      <w:r w:rsidR="008E633D" w:rsidRPr="002A6286">
        <w:rPr>
          <w:rFonts w:ascii="Arial" w:hAnsi="Arial" w:cs="Arial"/>
          <w:color w:val="000000" w:themeColor="text1"/>
          <w:lang w:val="en-US"/>
        </w:rPr>
        <w:t xml:space="preserve">For example, providing more opportunities for children to learn outdoors and to have real-life experiences within their local community. </w:t>
      </w:r>
    </w:p>
    <w:p w14:paraId="238D3389" w14:textId="77777777" w:rsidR="00A92BE5" w:rsidRPr="008A4E2B" w:rsidRDefault="00A92BE5" w:rsidP="0047230E">
      <w:pPr>
        <w:spacing w:line="360" w:lineRule="auto"/>
        <w:rPr>
          <w:rFonts w:ascii="Arial" w:hAnsi="Arial" w:cs="Arial"/>
          <w:lang w:val="en-US"/>
        </w:rPr>
      </w:pPr>
    </w:p>
    <w:p w14:paraId="6377105D" w14:textId="04DEBC8C" w:rsidR="0047230E" w:rsidRPr="008A4E2B" w:rsidRDefault="0047230E" w:rsidP="0047230E">
      <w:pPr>
        <w:spacing w:line="360" w:lineRule="auto"/>
        <w:rPr>
          <w:rFonts w:ascii="Arial" w:hAnsi="Arial" w:cs="Arial"/>
          <w:b/>
          <w:sz w:val="28"/>
          <w:u w:val="single"/>
          <w:lang w:val="cy-GB"/>
        </w:rPr>
      </w:pPr>
      <w:r w:rsidRPr="008A4E2B">
        <w:rPr>
          <w:rFonts w:ascii="Arial" w:hAnsi="Arial" w:cs="Arial" w:hint="cs"/>
          <w:b/>
          <w:sz w:val="28"/>
          <w:u w:val="single"/>
          <w:lang w:val="cy-GB"/>
        </w:rPr>
        <w:t>Current perspective – challenges/ recommendations</w:t>
      </w:r>
    </w:p>
    <w:p w14:paraId="098B26DC" w14:textId="3A5E76A0" w:rsidR="00650377" w:rsidRPr="008A4E2B" w:rsidRDefault="00650377" w:rsidP="0047230E">
      <w:pPr>
        <w:spacing w:line="360" w:lineRule="auto"/>
        <w:rPr>
          <w:rFonts w:ascii="Arial" w:hAnsi="Arial" w:cs="Arial"/>
          <w:sz w:val="28"/>
        </w:rPr>
      </w:pPr>
    </w:p>
    <w:p w14:paraId="3312744B" w14:textId="134E8321" w:rsidR="00650377" w:rsidRPr="008A4E2B" w:rsidRDefault="00650377" w:rsidP="0047230E">
      <w:pPr>
        <w:spacing w:line="360" w:lineRule="auto"/>
        <w:rPr>
          <w:rFonts w:ascii="Arial" w:hAnsi="Arial" w:cs="Arial"/>
        </w:rPr>
      </w:pPr>
      <w:r w:rsidRPr="008A4E2B">
        <w:rPr>
          <w:rFonts w:ascii="Arial" w:hAnsi="Arial" w:cs="Arial"/>
        </w:rPr>
        <w:t>In the new curriculum</w:t>
      </w:r>
      <w:r w:rsidR="001E1160">
        <w:rPr>
          <w:rFonts w:ascii="Arial" w:hAnsi="Arial" w:cs="Arial"/>
        </w:rPr>
        <w:t>,</w:t>
      </w:r>
      <w:r w:rsidRPr="008A4E2B">
        <w:rPr>
          <w:rFonts w:ascii="Arial" w:hAnsi="Arial" w:cs="Arial"/>
        </w:rPr>
        <w:t xml:space="preserve"> there are three cross-curricular responsibilities which include literacy, numeracy and digital competence.</w:t>
      </w:r>
      <w:r w:rsidR="00ED77C3" w:rsidRPr="008A4E2B">
        <w:rPr>
          <w:rFonts w:ascii="Arial" w:hAnsi="Arial" w:cs="Arial"/>
        </w:rPr>
        <w:t xml:space="preserve"> </w:t>
      </w:r>
      <w:r w:rsidR="00975300" w:rsidRPr="008A4E2B">
        <w:rPr>
          <w:rFonts w:ascii="Arial" w:hAnsi="Arial" w:cs="Arial"/>
        </w:rPr>
        <w:t xml:space="preserve">The curriculum will use an integrated approach to learning and teaching. </w:t>
      </w:r>
      <w:r w:rsidR="00ED77C3" w:rsidRPr="008A4E2B">
        <w:rPr>
          <w:rFonts w:ascii="Arial" w:hAnsi="Arial" w:cs="Arial"/>
        </w:rPr>
        <w:t xml:space="preserve">Children will be able to </w:t>
      </w:r>
      <w:r w:rsidR="00975300" w:rsidRPr="008A4E2B">
        <w:rPr>
          <w:rFonts w:ascii="Arial" w:hAnsi="Arial" w:cs="Arial"/>
        </w:rPr>
        <w:t>build</w:t>
      </w:r>
      <w:r w:rsidR="00ED77C3" w:rsidRPr="008A4E2B">
        <w:rPr>
          <w:rFonts w:ascii="Arial" w:hAnsi="Arial" w:cs="Arial"/>
        </w:rPr>
        <w:t xml:space="preserve"> links between topics they learn within different areas of learning and experience</w:t>
      </w:r>
      <w:r w:rsidR="00975300" w:rsidRPr="008A4E2B">
        <w:rPr>
          <w:rFonts w:ascii="Arial" w:hAnsi="Arial" w:cs="Arial"/>
        </w:rPr>
        <w:t xml:space="preserve"> and will be able to </w:t>
      </w:r>
      <w:r w:rsidR="005D63AC" w:rsidRPr="008A4E2B">
        <w:rPr>
          <w:rFonts w:ascii="Arial" w:hAnsi="Arial" w:cs="Arial"/>
        </w:rPr>
        <w:t>use their experiences, knowledge and skills to develop</w:t>
      </w:r>
      <w:r w:rsidR="00ED77C3" w:rsidRPr="008A4E2B">
        <w:rPr>
          <w:rFonts w:ascii="Arial" w:hAnsi="Arial" w:cs="Arial"/>
        </w:rPr>
        <w:t>.</w:t>
      </w:r>
      <w:r w:rsidRPr="008A4E2B">
        <w:rPr>
          <w:rFonts w:ascii="Arial" w:hAnsi="Arial" w:cs="Arial"/>
        </w:rPr>
        <w:t xml:space="preserve"> </w:t>
      </w:r>
      <w:r w:rsidR="00ED77C3" w:rsidRPr="008A4E2B">
        <w:rPr>
          <w:rFonts w:ascii="Arial" w:hAnsi="Arial" w:cs="Arial"/>
        </w:rPr>
        <w:t>The curriculum for Wales</w:t>
      </w:r>
      <w:r w:rsidR="00344897" w:rsidRPr="008A4E2B">
        <w:rPr>
          <w:rFonts w:ascii="Arial" w:hAnsi="Arial" w:cs="Arial"/>
        </w:rPr>
        <w:t xml:space="preserve"> is going to be more experience</w:t>
      </w:r>
      <w:r w:rsidR="001E1160">
        <w:rPr>
          <w:rFonts w:ascii="Arial" w:hAnsi="Arial" w:cs="Arial"/>
        </w:rPr>
        <w:t>-</w:t>
      </w:r>
      <w:r w:rsidR="00344897" w:rsidRPr="008A4E2B">
        <w:rPr>
          <w:rFonts w:ascii="Arial" w:hAnsi="Arial" w:cs="Arial"/>
        </w:rPr>
        <w:t>based</w:t>
      </w:r>
      <w:r w:rsidR="00ED77C3" w:rsidRPr="008A4E2B">
        <w:rPr>
          <w:rFonts w:ascii="Arial" w:hAnsi="Arial" w:cs="Arial"/>
        </w:rPr>
        <w:t xml:space="preserve"> which will help children to develop skills and a better understanding when learning. </w:t>
      </w:r>
      <w:r w:rsidR="00975300" w:rsidRPr="008A4E2B">
        <w:rPr>
          <w:rFonts w:ascii="Arial" w:hAnsi="Arial" w:cs="Arial"/>
        </w:rPr>
        <w:t xml:space="preserve">It is a progressive curriculum where key stages will be changed to progression steps. </w:t>
      </w:r>
      <w:r w:rsidR="00496881" w:rsidRPr="008A4E2B">
        <w:rPr>
          <w:rFonts w:ascii="Arial" w:hAnsi="Arial" w:cs="Arial"/>
        </w:rPr>
        <w:t>Teachers will have more freedom over what is taught in the</w:t>
      </w:r>
      <w:r w:rsidR="00975300" w:rsidRPr="008A4E2B">
        <w:rPr>
          <w:rFonts w:ascii="Arial" w:hAnsi="Arial" w:cs="Arial"/>
        </w:rPr>
        <w:t xml:space="preserve"> classroom</w:t>
      </w:r>
      <w:r w:rsidR="005D63AC" w:rsidRPr="008A4E2B">
        <w:rPr>
          <w:rFonts w:ascii="Arial" w:hAnsi="Arial" w:cs="Arial"/>
        </w:rPr>
        <w:t xml:space="preserve"> </w:t>
      </w:r>
      <w:sdt>
        <w:sdtPr>
          <w:rPr>
            <w:rFonts w:ascii="Arial" w:hAnsi="Arial" w:cs="Arial"/>
          </w:rPr>
          <w:id w:val="63616075"/>
          <w:citation/>
        </w:sdtPr>
        <w:sdtContent>
          <w:r w:rsidR="005D63AC" w:rsidRPr="008A4E2B">
            <w:rPr>
              <w:rFonts w:ascii="Arial" w:hAnsi="Arial" w:cs="Arial"/>
            </w:rPr>
            <w:fldChar w:fldCharType="begin"/>
          </w:r>
          <w:r w:rsidR="005D63AC" w:rsidRPr="008A4E2B">
            <w:rPr>
              <w:rFonts w:ascii="Arial" w:hAnsi="Arial" w:cs="Arial"/>
            </w:rPr>
            <w:instrText xml:space="preserve"> CITATION Wel201 \l 2057 </w:instrText>
          </w:r>
          <w:r w:rsidR="005D63AC" w:rsidRPr="008A4E2B">
            <w:rPr>
              <w:rFonts w:ascii="Arial" w:hAnsi="Arial" w:cs="Arial"/>
            </w:rPr>
            <w:fldChar w:fldCharType="separate"/>
          </w:r>
          <w:r w:rsidR="00AF6045" w:rsidRPr="00AF6045">
            <w:rPr>
              <w:rFonts w:ascii="Arial" w:hAnsi="Arial" w:cs="Arial"/>
              <w:noProof/>
            </w:rPr>
            <w:t>(Welsh Government, 2020)</w:t>
          </w:r>
          <w:r w:rsidR="005D63AC" w:rsidRPr="008A4E2B">
            <w:rPr>
              <w:rFonts w:ascii="Arial" w:hAnsi="Arial" w:cs="Arial"/>
            </w:rPr>
            <w:fldChar w:fldCharType="end"/>
          </w:r>
        </w:sdtContent>
      </w:sdt>
      <w:r w:rsidR="00975300" w:rsidRPr="008A4E2B">
        <w:rPr>
          <w:rFonts w:ascii="Arial" w:hAnsi="Arial" w:cs="Arial"/>
        </w:rPr>
        <w:t xml:space="preserve">. </w:t>
      </w:r>
    </w:p>
    <w:p w14:paraId="3B134E0E" w14:textId="6EA6494C" w:rsidR="002E6939" w:rsidRPr="008A4E2B" w:rsidRDefault="002E6939" w:rsidP="00D35354">
      <w:pPr>
        <w:spacing w:line="360" w:lineRule="auto"/>
        <w:rPr>
          <w:rFonts w:ascii="Arial" w:hAnsi="Arial" w:cs="Arial"/>
        </w:rPr>
      </w:pPr>
    </w:p>
    <w:p w14:paraId="3396A2EC" w14:textId="55AD9A2F" w:rsidR="0014664B" w:rsidRPr="008A4E2B" w:rsidRDefault="002E6939" w:rsidP="00D35354">
      <w:pPr>
        <w:spacing w:line="360" w:lineRule="auto"/>
        <w:rPr>
          <w:rFonts w:ascii="Arial" w:hAnsi="Arial" w:cs="Arial"/>
        </w:rPr>
      </w:pPr>
      <w:r w:rsidRPr="008A4E2B">
        <w:rPr>
          <w:rFonts w:ascii="Arial" w:hAnsi="Arial" w:cs="Arial"/>
        </w:rPr>
        <w:t>The challenges facing the new curriculum are that it is child</w:t>
      </w:r>
      <w:r w:rsidR="001E1160">
        <w:rPr>
          <w:rFonts w:ascii="Arial" w:hAnsi="Arial" w:cs="Arial"/>
        </w:rPr>
        <w:t>-</w:t>
      </w:r>
      <w:r w:rsidRPr="008A4E2B">
        <w:rPr>
          <w:rFonts w:ascii="Arial" w:hAnsi="Arial" w:cs="Arial"/>
        </w:rPr>
        <w:t>led</w:t>
      </w:r>
      <w:r w:rsidR="001E1160">
        <w:rPr>
          <w:rFonts w:ascii="Arial" w:hAnsi="Arial" w:cs="Arial"/>
        </w:rPr>
        <w:t>;</w:t>
      </w:r>
      <w:r w:rsidRPr="008A4E2B">
        <w:rPr>
          <w:rFonts w:ascii="Arial" w:hAnsi="Arial" w:cs="Arial"/>
        </w:rPr>
        <w:t xml:space="preserve"> however</w:t>
      </w:r>
      <w:r w:rsidR="001E1160">
        <w:rPr>
          <w:rFonts w:ascii="Arial" w:hAnsi="Arial" w:cs="Arial"/>
        </w:rPr>
        <w:t>,</w:t>
      </w:r>
      <w:r w:rsidRPr="008A4E2B">
        <w:rPr>
          <w:rFonts w:ascii="Arial" w:hAnsi="Arial" w:cs="Arial"/>
        </w:rPr>
        <w:t xml:space="preserve"> the children will need some guidance from the teacher.</w:t>
      </w:r>
      <w:r w:rsidR="00975300" w:rsidRPr="008A4E2B">
        <w:rPr>
          <w:rFonts w:ascii="Arial" w:hAnsi="Arial" w:cs="Arial"/>
        </w:rPr>
        <w:t xml:space="preserve"> </w:t>
      </w:r>
      <w:r w:rsidR="00496881" w:rsidRPr="008A4E2B">
        <w:rPr>
          <w:rFonts w:ascii="Arial" w:hAnsi="Arial" w:cs="Arial"/>
        </w:rPr>
        <w:t xml:space="preserve">It will be expensive to train all members of staff. Specialist subject teachers may not be as relevant to the new curriculum. Qualifications will need to change to fit with the new curriculum. </w:t>
      </w:r>
      <w:r w:rsidR="0014664B" w:rsidRPr="008A4E2B">
        <w:rPr>
          <w:rFonts w:ascii="Arial" w:hAnsi="Arial" w:cs="Arial"/>
        </w:rPr>
        <w:t>The challenges which need to be met to improve education in Wales include meeting the needs of low performers and diverse students</w:t>
      </w:r>
      <w:r w:rsidR="006B2B53" w:rsidRPr="008A4E2B">
        <w:rPr>
          <w:rFonts w:ascii="Arial" w:hAnsi="Arial" w:cs="Arial"/>
        </w:rPr>
        <w:t xml:space="preserve"> and</w:t>
      </w:r>
      <w:r w:rsidR="0014664B" w:rsidRPr="008A4E2B">
        <w:rPr>
          <w:rFonts w:ascii="Arial" w:hAnsi="Arial" w:cs="Arial"/>
        </w:rPr>
        <w:t xml:space="preserve"> providing </w:t>
      </w:r>
      <w:r w:rsidR="00977A8F" w:rsidRPr="008A4E2B">
        <w:rPr>
          <w:rFonts w:ascii="Arial" w:hAnsi="Arial" w:cs="Arial"/>
        </w:rPr>
        <w:t xml:space="preserve">good </w:t>
      </w:r>
      <w:r w:rsidR="0014664B" w:rsidRPr="008A4E2B">
        <w:rPr>
          <w:rFonts w:ascii="Arial" w:hAnsi="Arial" w:cs="Arial"/>
        </w:rPr>
        <w:t xml:space="preserve">conditions to </w:t>
      </w:r>
      <w:r w:rsidR="006B2B53" w:rsidRPr="008A4E2B">
        <w:rPr>
          <w:rFonts w:ascii="Arial" w:hAnsi="Arial" w:cs="Arial"/>
        </w:rPr>
        <w:t xml:space="preserve">develop </w:t>
      </w:r>
      <w:r w:rsidR="0014664B" w:rsidRPr="008A4E2B">
        <w:rPr>
          <w:rFonts w:ascii="Arial" w:hAnsi="Arial" w:cs="Arial"/>
        </w:rPr>
        <w:t>an excellent teaching profession</w:t>
      </w:r>
      <w:r w:rsidR="006B2B53" w:rsidRPr="008A4E2B">
        <w:rPr>
          <w:rFonts w:ascii="Arial" w:hAnsi="Arial" w:cs="Arial"/>
        </w:rPr>
        <w:t xml:space="preserve"> </w:t>
      </w:r>
      <w:sdt>
        <w:sdtPr>
          <w:rPr>
            <w:rFonts w:ascii="Arial" w:hAnsi="Arial" w:cs="Arial"/>
          </w:rPr>
          <w:id w:val="867724779"/>
          <w:citation/>
        </w:sdtPr>
        <w:sdtContent>
          <w:r w:rsidR="006B2B53" w:rsidRPr="008A4E2B">
            <w:rPr>
              <w:rFonts w:ascii="Arial" w:hAnsi="Arial" w:cs="Arial"/>
            </w:rPr>
            <w:fldChar w:fldCharType="begin"/>
          </w:r>
          <w:r w:rsidR="006B2B53" w:rsidRPr="008A4E2B">
            <w:rPr>
              <w:rFonts w:ascii="Arial" w:hAnsi="Arial" w:cs="Arial"/>
            </w:rPr>
            <w:instrText xml:space="preserve"> CITATION OEC14 \l 2057 </w:instrText>
          </w:r>
          <w:r w:rsidR="006B2B53" w:rsidRPr="008A4E2B">
            <w:rPr>
              <w:rFonts w:ascii="Arial" w:hAnsi="Arial" w:cs="Arial"/>
            </w:rPr>
            <w:fldChar w:fldCharType="separate"/>
          </w:r>
          <w:r w:rsidR="00AF6045" w:rsidRPr="00AF6045">
            <w:rPr>
              <w:rFonts w:ascii="Arial" w:hAnsi="Arial" w:cs="Arial"/>
              <w:noProof/>
            </w:rPr>
            <w:t>(OECD, 2014)</w:t>
          </w:r>
          <w:r w:rsidR="006B2B53" w:rsidRPr="008A4E2B">
            <w:rPr>
              <w:rFonts w:ascii="Arial" w:hAnsi="Arial" w:cs="Arial"/>
            </w:rPr>
            <w:fldChar w:fldCharType="end"/>
          </w:r>
        </w:sdtContent>
      </w:sdt>
      <w:r w:rsidR="006B2B53" w:rsidRPr="008A4E2B">
        <w:rPr>
          <w:rFonts w:ascii="Arial" w:hAnsi="Arial" w:cs="Arial"/>
        </w:rPr>
        <w:t>.</w:t>
      </w:r>
    </w:p>
    <w:p w14:paraId="2B8353C6" w14:textId="77777777" w:rsidR="00496881" w:rsidRPr="008A4E2B" w:rsidRDefault="00496881" w:rsidP="00D35354">
      <w:pPr>
        <w:spacing w:line="360" w:lineRule="auto"/>
        <w:rPr>
          <w:rFonts w:ascii="Arial" w:hAnsi="Arial" w:cs="Arial"/>
          <w:b/>
          <w:u w:val="single"/>
        </w:rPr>
      </w:pPr>
    </w:p>
    <w:p w14:paraId="1A2A9DA6" w14:textId="3779B116" w:rsidR="005F4CD1" w:rsidRPr="008A4E2B" w:rsidRDefault="00496881" w:rsidP="00D35354">
      <w:pPr>
        <w:spacing w:line="360" w:lineRule="auto"/>
        <w:rPr>
          <w:rFonts w:ascii="Arial" w:hAnsi="Arial" w:cs="Arial"/>
        </w:rPr>
      </w:pPr>
      <w:r w:rsidRPr="008A4E2B">
        <w:rPr>
          <w:rFonts w:ascii="Arial" w:hAnsi="Arial" w:cs="Arial"/>
        </w:rPr>
        <w:t>T</w:t>
      </w:r>
      <w:r w:rsidR="005F4CD1" w:rsidRPr="008A4E2B">
        <w:rPr>
          <w:rFonts w:ascii="Arial" w:hAnsi="Arial" w:cs="Arial"/>
        </w:rPr>
        <w:t xml:space="preserve">eachers in my placement school </w:t>
      </w:r>
      <w:r w:rsidRPr="008A4E2B">
        <w:rPr>
          <w:rFonts w:ascii="Arial" w:hAnsi="Arial" w:cs="Arial"/>
        </w:rPr>
        <w:t xml:space="preserve">will need to </w:t>
      </w:r>
      <w:r w:rsidR="00623499">
        <w:rPr>
          <w:rFonts w:ascii="Arial" w:hAnsi="Arial" w:cs="Arial"/>
        </w:rPr>
        <w:t>the</w:t>
      </w:r>
      <w:r w:rsidR="005F4CD1" w:rsidRPr="008A4E2B">
        <w:rPr>
          <w:rFonts w:ascii="Arial" w:hAnsi="Arial" w:cs="Arial"/>
        </w:rPr>
        <w:t xml:space="preserve"> training</w:t>
      </w:r>
      <w:r w:rsidR="001E1160">
        <w:rPr>
          <w:rFonts w:ascii="Arial" w:hAnsi="Arial" w:cs="Arial"/>
        </w:rPr>
        <w:t>,</w:t>
      </w:r>
      <w:r w:rsidR="005F4CD1" w:rsidRPr="008A4E2B">
        <w:rPr>
          <w:rFonts w:ascii="Arial" w:hAnsi="Arial" w:cs="Arial"/>
        </w:rPr>
        <w:t xml:space="preserve"> so they are up to date with the new curriculum</w:t>
      </w:r>
      <w:r w:rsidRPr="008A4E2B">
        <w:rPr>
          <w:rFonts w:ascii="Arial" w:hAnsi="Arial" w:cs="Arial"/>
        </w:rPr>
        <w:t xml:space="preserve">. This will enable them to confidently deliver the new curriculum to their pupils. </w:t>
      </w:r>
      <w:r w:rsidR="00360655" w:rsidRPr="008A4E2B">
        <w:rPr>
          <w:rFonts w:ascii="Arial" w:hAnsi="Arial" w:cs="Arial"/>
        </w:rPr>
        <w:t>K</w:t>
      </w:r>
      <w:r w:rsidR="005F4CD1" w:rsidRPr="008A4E2B">
        <w:rPr>
          <w:rFonts w:ascii="Arial" w:hAnsi="Arial" w:cs="Arial"/>
        </w:rPr>
        <w:t>ey stage 2 learning is mostly teacher</w:t>
      </w:r>
      <w:r w:rsidR="00623499">
        <w:rPr>
          <w:rFonts w:ascii="Arial" w:hAnsi="Arial" w:cs="Arial"/>
        </w:rPr>
        <w:t>-</w:t>
      </w:r>
      <w:r w:rsidR="005F4CD1" w:rsidRPr="008A4E2B">
        <w:rPr>
          <w:rFonts w:ascii="Arial" w:hAnsi="Arial" w:cs="Arial"/>
        </w:rPr>
        <w:t xml:space="preserve">led however it needs to change so that it becomes more child-led and encompasses their interests. </w:t>
      </w:r>
    </w:p>
    <w:p w14:paraId="7C65C925" w14:textId="77777777" w:rsidR="003F659D" w:rsidRPr="008A4E2B" w:rsidRDefault="003F659D" w:rsidP="00D35354">
      <w:pPr>
        <w:spacing w:line="360" w:lineRule="auto"/>
        <w:rPr>
          <w:rFonts w:ascii="Arial" w:hAnsi="Arial" w:cs="Arial"/>
        </w:rPr>
      </w:pPr>
    </w:p>
    <w:p w14:paraId="1849010C" w14:textId="3F7597DD" w:rsidR="00C0199B" w:rsidRPr="00326617" w:rsidRDefault="003F659D" w:rsidP="00326617">
      <w:pPr>
        <w:spacing w:line="360" w:lineRule="auto"/>
        <w:rPr>
          <w:rStyle w:val="eop"/>
          <w:rFonts w:ascii="Arial" w:hAnsi="Arial" w:cs="Arial"/>
        </w:rPr>
      </w:pPr>
      <w:r w:rsidRPr="00AF6045">
        <w:rPr>
          <w:rFonts w:ascii="Arial" w:hAnsi="Arial" w:cs="Arial"/>
        </w:rPr>
        <w:t>In conclusion</w:t>
      </w:r>
      <w:r w:rsidR="00326617">
        <w:rPr>
          <w:rFonts w:ascii="Arial" w:hAnsi="Arial" w:cs="Arial"/>
        </w:rPr>
        <w:t>,</w:t>
      </w:r>
      <w:r w:rsidRPr="00AF6045">
        <w:rPr>
          <w:rFonts w:ascii="Arial" w:hAnsi="Arial" w:cs="Arial"/>
        </w:rPr>
        <w:t xml:space="preserve"> </w:t>
      </w:r>
      <w:r w:rsidR="00A92BE5" w:rsidRPr="00AF6045">
        <w:rPr>
          <w:rFonts w:ascii="Arial" w:hAnsi="Arial" w:cs="Arial"/>
        </w:rPr>
        <w:t>play is an essential element of teaching in the foundation phase.</w:t>
      </w:r>
      <w:r w:rsidR="00A92BE5" w:rsidRPr="00AF6045">
        <w:rPr>
          <w:rFonts w:ascii="Arial" w:hAnsi="Arial" w:cs="Arial"/>
          <w:b/>
        </w:rPr>
        <w:t xml:space="preserve"> </w:t>
      </w:r>
      <w:r w:rsidR="00045BAB" w:rsidRPr="00AF6045">
        <w:rPr>
          <w:rFonts w:ascii="Arial" w:hAnsi="Arial" w:cs="Arial"/>
        </w:rPr>
        <w:t>G</w:t>
      </w:r>
      <w:r w:rsidRPr="00AF6045">
        <w:rPr>
          <w:rFonts w:ascii="Arial" w:hAnsi="Arial" w:cs="Arial"/>
        </w:rPr>
        <w:t>ood teaching and learning incorporate all three of these pedagogical principles</w:t>
      </w:r>
      <w:r w:rsidR="00045BAB" w:rsidRPr="00AF6045">
        <w:rPr>
          <w:rFonts w:ascii="Arial" w:hAnsi="Arial" w:cs="Arial"/>
        </w:rPr>
        <w:t xml:space="preserve"> discussed above</w:t>
      </w:r>
      <w:r w:rsidRPr="00AF6045">
        <w:rPr>
          <w:rFonts w:ascii="Arial" w:hAnsi="Arial" w:cs="Arial"/>
        </w:rPr>
        <w:t xml:space="preserve">. </w:t>
      </w:r>
      <w:r w:rsidR="00E70E35" w:rsidRPr="00326617">
        <w:rPr>
          <w:rFonts w:ascii="Arial" w:hAnsi="Arial" w:cs="Arial"/>
        </w:rPr>
        <w:t>In my teaching placement</w:t>
      </w:r>
      <w:r w:rsidR="00326617">
        <w:rPr>
          <w:rFonts w:ascii="Arial" w:hAnsi="Arial" w:cs="Arial"/>
        </w:rPr>
        <w:t>,</w:t>
      </w:r>
      <w:r w:rsidR="00E70E35" w:rsidRPr="00326617">
        <w:rPr>
          <w:rFonts w:ascii="Arial" w:hAnsi="Arial" w:cs="Arial"/>
        </w:rPr>
        <w:t xml:space="preserve"> these three pedagogical principles were addressed.</w:t>
      </w:r>
      <w:r w:rsidR="00E70E35" w:rsidRPr="00326617">
        <w:rPr>
          <w:rFonts w:ascii="Arial" w:hAnsi="Arial" w:cs="Arial"/>
          <w:b/>
        </w:rPr>
        <w:t xml:space="preserve"> </w:t>
      </w:r>
      <w:r w:rsidRPr="00AF6045">
        <w:rPr>
          <w:rFonts w:ascii="Arial" w:hAnsi="Arial" w:cs="Arial"/>
        </w:rPr>
        <w:t xml:space="preserve">All of these pedagogies have their strengths and weaknesses. </w:t>
      </w:r>
      <w:r w:rsidR="00623499">
        <w:rPr>
          <w:rFonts w:ascii="Arial" w:hAnsi="Arial" w:cs="Arial"/>
        </w:rPr>
        <w:t xml:space="preserve">Teachers must </w:t>
      </w:r>
      <w:r w:rsidR="00BC57E8">
        <w:rPr>
          <w:rFonts w:ascii="Arial" w:hAnsi="Arial" w:cs="Arial"/>
        </w:rPr>
        <w:t xml:space="preserve">use these pedagogical principles when planning </w:t>
      </w:r>
      <w:r w:rsidR="003F7783">
        <w:rPr>
          <w:rFonts w:ascii="Arial" w:hAnsi="Arial" w:cs="Arial"/>
        </w:rPr>
        <w:t>so they deliver effectively</w:t>
      </w:r>
      <w:r w:rsidR="00E70E35">
        <w:rPr>
          <w:rFonts w:ascii="Arial" w:hAnsi="Arial" w:cs="Arial"/>
        </w:rPr>
        <w:t xml:space="preserve"> to enable learning</w:t>
      </w:r>
      <w:r w:rsidR="003F7783">
        <w:rPr>
          <w:rFonts w:ascii="Arial" w:hAnsi="Arial" w:cs="Arial"/>
        </w:rPr>
        <w:t>.</w:t>
      </w:r>
      <w:r w:rsidR="00326617">
        <w:rPr>
          <w:rFonts w:ascii="Arial" w:hAnsi="Arial" w:cs="Arial"/>
        </w:rPr>
        <w:t xml:space="preserve"> </w:t>
      </w:r>
      <w:r w:rsidR="00326617" w:rsidRPr="00326617">
        <w:rPr>
          <w:rFonts w:ascii="Arial" w:hAnsi="Arial" w:cs="Arial"/>
        </w:rPr>
        <w:t>The process of reflection is important as it is an opportunity to explore and examine ourselves and what we have done.</w:t>
      </w:r>
      <w:r w:rsidR="00326617" w:rsidRPr="00326617">
        <w:rPr>
          <w:rFonts w:ascii="Arial" w:hAnsi="Arial" w:cs="Arial"/>
          <w:b/>
        </w:rPr>
        <w:t xml:space="preserve"> </w:t>
      </w:r>
      <w:r w:rsidRPr="00AF6045">
        <w:rPr>
          <w:rFonts w:ascii="Arial" w:hAnsi="Arial" w:cs="Arial"/>
        </w:rPr>
        <w:t>It is important to reflect on my</w:t>
      </w:r>
      <w:r w:rsidR="00DA1CFF" w:rsidRPr="00AF6045">
        <w:rPr>
          <w:rFonts w:ascii="Arial" w:hAnsi="Arial" w:cs="Arial"/>
        </w:rPr>
        <w:t xml:space="preserve"> </w:t>
      </w:r>
      <w:r w:rsidRPr="00AF6045">
        <w:rPr>
          <w:rFonts w:ascii="Arial" w:hAnsi="Arial" w:cs="Arial"/>
        </w:rPr>
        <w:t xml:space="preserve">teaching </w:t>
      </w:r>
      <w:r w:rsidR="00DA1CFF" w:rsidRPr="00AF6045">
        <w:rPr>
          <w:rFonts w:ascii="Arial" w:hAnsi="Arial" w:cs="Arial"/>
        </w:rPr>
        <w:t>experience</w:t>
      </w:r>
      <w:r w:rsidRPr="00AF6045">
        <w:rPr>
          <w:rFonts w:ascii="Arial" w:hAnsi="Arial" w:cs="Arial"/>
        </w:rPr>
        <w:t xml:space="preserve"> so that I can improve and develop my approaches to teaching. </w:t>
      </w:r>
      <w:r w:rsidR="008644E0">
        <w:rPr>
          <w:rFonts w:ascii="Arial" w:hAnsi="Arial" w:cs="Arial"/>
        </w:rPr>
        <w:t xml:space="preserve">This will ensure that learners receive excellent teaching and learning </w:t>
      </w:r>
      <w:r w:rsidR="00326617">
        <w:rPr>
          <w:rFonts w:ascii="Arial" w:hAnsi="Arial" w:cs="Arial"/>
        </w:rPr>
        <w:t xml:space="preserve">allowing them </w:t>
      </w:r>
      <w:r w:rsidR="008644E0">
        <w:rPr>
          <w:rFonts w:ascii="Arial" w:hAnsi="Arial" w:cs="Arial"/>
        </w:rPr>
        <w:t xml:space="preserve">to progress and achieve their </w:t>
      </w:r>
      <w:r w:rsidR="00326617">
        <w:rPr>
          <w:rFonts w:ascii="Arial" w:hAnsi="Arial" w:cs="Arial"/>
        </w:rPr>
        <w:t xml:space="preserve">full </w:t>
      </w:r>
      <w:r w:rsidR="008644E0">
        <w:rPr>
          <w:rFonts w:ascii="Arial" w:hAnsi="Arial" w:cs="Arial"/>
        </w:rPr>
        <w:t xml:space="preserve">potential. </w:t>
      </w:r>
      <w:bookmarkStart w:id="0" w:name="_GoBack"/>
      <w:bookmarkEnd w:id="0"/>
    </w:p>
    <w:sdt>
      <w:sdtPr>
        <w:rPr>
          <w:rFonts w:ascii="Times New Roman" w:eastAsia="Times New Roman" w:hAnsi="Times New Roman" w:cs="Times New Roman"/>
          <w:b w:val="0"/>
          <w:bCs w:val="0"/>
          <w:color w:val="auto"/>
          <w:sz w:val="20"/>
          <w:szCs w:val="20"/>
          <w:lang w:val="en-GB" w:eastAsia="en-GB" w:bidi="ar-SA"/>
        </w:rPr>
        <w:id w:val="255410514"/>
        <w:docPartObj>
          <w:docPartGallery w:val="Bibliographies"/>
          <w:docPartUnique/>
        </w:docPartObj>
      </w:sdtPr>
      <w:sdtEndPr>
        <w:rPr>
          <w:sz w:val="24"/>
          <w:szCs w:val="24"/>
          <w:lang w:eastAsia="en-US"/>
        </w:rPr>
      </w:sdtEndPr>
      <w:sdtContent>
        <w:p w14:paraId="5680492C" w14:textId="0DF957AA" w:rsidR="00C0199B" w:rsidRPr="00AF6045" w:rsidRDefault="00C0199B">
          <w:pPr>
            <w:pStyle w:val="Heading1"/>
            <w:rPr>
              <w:rFonts w:ascii="Arial" w:hAnsi="Arial" w:cs="Arial"/>
              <w:color w:val="auto"/>
              <w:sz w:val="24"/>
              <w:szCs w:val="22"/>
            </w:rPr>
          </w:pPr>
          <w:r w:rsidRPr="00AF6045">
            <w:rPr>
              <w:rFonts w:ascii="Arial" w:hAnsi="Arial" w:cs="Arial"/>
              <w:color w:val="auto"/>
              <w:sz w:val="24"/>
              <w:szCs w:val="22"/>
            </w:rPr>
            <w:t xml:space="preserve">References </w:t>
          </w:r>
        </w:p>
        <w:sdt>
          <w:sdtPr>
            <w:rPr>
              <w:rFonts w:ascii="Arial" w:hAnsi="Arial" w:cs="Arial"/>
              <w:szCs w:val="22"/>
            </w:rPr>
            <w:id w:val="111145805"/>
            <w:bibliography/>
          </w:sdtPr>
          <w:sdtEndPr>
            <w:rPr>
              <w:rFonts w:ascii="Times New Roman" w:hAnsi="Times New Roman" w:cs="Times New Roman"/>
              <w:sz w:val="22"/>
            </w:rPr>
          </w:sdtEndPr>
          <w:sdtContent>
            <w:p w14:paraId="79A25C54" w14:textId="77777777" w:rsidR="00AF6045" w:rsidRPr="00AF6045" w:rsidRDefault="00C0199B" w:rsidP="00AF6045">
              <w:pPr>
                <w:pStyle w:val="Bibliography"/>
                <w:rPr>
                  <w:rFonts w:ascii="Arial" w:hAnsi="Arial" w:cs="Arial"/>
                  <w:noProof/>
                  <w:szCs w:val="22"/>
                  <w:lang w:val="en-US"/>
                </w:rPr>
              </w:pPr>
              <w:r w:rsidRPr="00AF6045">
                <w:rPr>
                  <w:rFonts w:ascii="Arial" w:hAnsi="Arial" w:cs="Arial"/>
                  <w:szCs w:val="22"/>
                </w:rPr>
                <w:fldChar w:fldCharType="begin"/>
              </w:r>
              <w:r w:rsidRPr="00AF6045">
                <w:rPr>
                  <w:rFonts w:ascii="Arial" w:hAnsi="Arial" w:cs="Arial"/>
                  <w:szCs w:val="22"/>
                </w:rPr>
                <w:instrText xml:space="preserve"> BIBLIOGRAPHY </w:instrText>
              </w:r>
              <w:r w:rsidRPr="00AF6045">
                <w:rPr>
                  <w:rFonts w:ascii="Arial" w:hAnsi="Arial" w:cs="Arial"/>
                  <w:szCs w:val="22"/>
                </w:rPr>
                <w:fldChar w:fldCharType="separate"/>
              </w:r>
              <w:r w:rsidR="00AF6045" w:rsidRPr="00AF6045">
                <w:rPr>
                  <w:rFonts w:ascii="Arial" w:hAnsi="Arial" w:cs="Arial"/>
                  <w:noProof/>
                  <w:szCs w:val="22"/>
                  <w:lang w:val="en-US"/>
                </w:rPr>
                <w:t xml:space="preserve">Barnes, J., 2011. </w:t>
              </w:r>
              <w:r w:rsidR="00AF6045" w:rsidRPr="00AF6045">
                <w:rPr>
                  <w:rFonts w:ascii="Arial" w:hAnsi="Arial" w:cs="Arial"/>
                  <w:i/>
                  <w:iCs/>
                  <w:noProof/>
                  <w:szCs w:val="22"/>
                  <w:lang w:val="en-US"/>
                </w:rPr>
                <w:t xml:space="preserve">Cross-Curricular Learning. </w:t>
              </w:r>
              <w:r w:rsidR="00AF6045" w:rsidRPr="00AF6045">
                <w:rPr>
                  <w:rFonts w:ascii="Arial" w:hAnsi="Arial" w:cs="Arial"/>
                  <w:noProof/>
                  <w:szCs w:val="22"/>
                  <w:lang w:val="en-US"/>
                </w:rPr>
                <w:t>2nd ed. London: Sage Publications.</w:t>
              </w:r>
            </w:p>
            <w:p w14:paraId="64BD0916" w14:textId="77777777"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t xml:space="preserve">Black, P. &amp; William, D., 1998. </w:t>
              </w:r>
              <w:r w:rsidRPr="00AF6045">
                <w:rPr>
                  <w:rFonts w:ascii="Arial" w:hAnsi="Arial" w:cs="Arial"/>
                  <w:i/>
                  <w:iCs/>
                  <w:noProof/>
                  <w:szCs w:val="22"/>
                  <w:lang w:val="en-US"/>
                </w:rPr>
                <w:t xml:space="preserve">Assessment in Education. </w:t>
              </w:r>
              <w:r w:rsidRPr="00AF6045">
                <w:rPr>
                  <w:rFonts w:ascii="Arial" w:hAnsi="Arial" w:cs="Arial"/>
                  <w:noProof/>
                  <w:szCs w:val="22"/>
                  <w:lang w:val="en-US"/>
                </w:rPr>
                <w:t>1st ed. London: Routledge.</w:t>
              </w:r>
            </w:p>
            <w:p w14:paraId="43127386" w14:textId="77777777"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t xml:space="preserve">Black, P. &amp; William, D., 1998. </w:t>
              </w:r>
              <w:r w:rsidRPr="00AF6045">
                <w:rPr>
                  <w:rFonts w:ascii="Arial" w:hAnsi="Arial" w:cs="Arial"/>
                  <w:i/>
                  <w:iCs/>
                  <w:noProof/>
                  <w:szCs w:val="22"/>
                  <w:lang w:val="en-US"/>
                </w:rPr>
                <w:t xml:space="preserve">Inside the Black Box Raising Standards Through Classroom Assessment. </w:t>
              </w:r>
              <w:r w:rsidRPr="00AF6045">
                <w:rPr>
                  <w:rFonts w:ascii="Arial" w:hAnsi="Arial" w:cs="Arial"/>
                  <w:noProof/>
                  <w:szCs w:val="22"/>
                  <w:lang w:val="en-US"/>
                </w:rPr>
                <w:t>1st ed. London: King's College.</w:t>
              </w:r>
            </w:p>
            <w:p w14:paraId="35E6B00D" w14:textId="77777777" w:rsidR="00AF6045" w:rsidRPr="00AF6045" w:rsidRDefault="00AF6045" w:rsidP="00AF6045">
              <w:pPr>
                <w:pStyle w:val="Bibliography"/>
                <w:rPr>
                  <w:rFonts w:ascii="Arial" w:hAnsi="Arial" w:cs="Arial"/>
                  <w:noProof/>
                  <w:szCs w:val="22"/>
                </w:rPr>
              </w:pPr>
              <w:r w:rsidRPr="00AF6045">
                <w:rPr>
                  <w:rFonts w:ascii="Arial" w:hAnsi="Arial" w:cs="Arial"/>
                  <w:noProof/>
                  <w:szCs w:val="22"/>
                </w:rPr>
                <w:t xml:space="preserve">Donaldson, G., 2015. </w:t>
              </w:r>
              <w:r w:rsidRPr="00AF6045">
                <w:rPr>
                  <w:rFonts w:ascii="Arial" w:hAnsi="Arial" w:cs="Arial"/>
                  <w:i/>
                  <w:iCs/>
                  <w:noProof/>
                  <w:szCs w:val="22"/>
                </w:rPr>
                <w:t xml:space="preserve">Successful Futures: Independent Review of Curriculum and Assessment Arrangements in Wales, </w:t>
              </w:r>
              <w:r w:rsidRPr="00AF6045">
                <w:rPr>
                  <w:rFonts w:ascii="Arial" w:hAnsi="Arial" w:cs="Arial"/>
                  <w:noProof/>
                  <w:szCs w:val="22"/>
                </w:rPr>
                <w:t>Cardiff: Welsh Government.</w:t>
              </w:r>
            </w:p>
            <w:p w14:paraId="6DFCAA6D" w14:textId="77777777"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t xml:space="preserve">Estyn, 2019. </w:t>
              </w:r>
              <w:r w:rsidRPr="00AF6045">
                <w:rPr>
                  <w:rFonts w:ascii="Arial" w:hAnsi="Arial" w:cs="Arial"/>
                  <w:i/>
                  <w:iCs/>
                  <w:noProof/>
                  <w:szCs w:val="22"/>
                  <w:lang w:val="en-US"/>
                </w:rPr>
                <w:t xml:space="preserve">Giving pupils a voice benefits attitudes to learning and helps school improvement, </w:t>
              </w:r>
              <w:r w:rsidRPr="00AF6045">
                <w:rPr>
                  <w:rFonts w:ascii="Arial" w:hAnsi="Arial" w:cs="Arial"/>
                  <w:noProof/>
                  <w:szCs w:val="22"/>
                  <w:lang w:val="en-US"/>
                </w:rPr>
                <w:t>Cardiff : Estyn.</w:t>
              </w:r>
            </w:p>
            <w:p w14:paraId="11231149" w14:textId="77777777"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t xml:space="preserve">Ko, J. &amp; Sammons, P., 2013. </w:t>
              </w:r>
              <w:r w:rsidRPr="00AF6045">
                <w:rPr>
                  <w:rFonts w:ascii="Arial" w:hAnsi="Arial" w:cs="Arial"/>
                  <w:i/>
                  <w:iCs/>
                  <w:noProof/>
                  <w:szCs w:val="22"/>
                  <w:lang w:val="en-US"/>
                </w:rPr>
                <w:t xml:space="preserve">Effective Teaching: A review of research and evidence. </w:t>
              </w:r>
              <w:r w:rsidRPr="00AF6045">
                <w:rPr>
                  <w:rFonts w:ascii="Arial" w:hAnsi="Arial" w:cs="Arial"/>
                  <w:noProof/>
                  <w:szCs w:val="22"/>
                  <w:lang w:val="en-US"/>
                </w:rPr>
                <w:t>1st ed. Reading: CfBT Education Trust.</w:t>
              </w:r>
            </w:p>
            <w:p w14:paraId="095AD066" w14:textId="77777777"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t xml:space="preserve">New Zealand Government , 2017. </w:t>
              </w:r>
              <w:r w:rsidRPr="00AF6045">
                <w:rPr>
                  <w:rFonts w:ascii="Arial" w:hAnsi="Arial" w:cs="Arial"/>
                  <w:i/>
                  <w:iCs/>
                  <w:noProof/>
                  <w:szCs w:val="22"/>
                  <w:lang w:val="en-US"/>
                </w:rPr>
                <w:t xml:space="preserve">Te Whāriki, </w:t>
              </w:r>
              <w:r w:rsidRPr="00AF6045">
                <w:rPr>
                  <w:rFonts w:ascii="Arial" w:hAnsi="Arial" w:cs="Arial"/>
                  <w:noProof/>
                  <w:szCs w:val="22"/>
                  <w:lang w:val="en-US"/>
                </w:rPr>
                <w:t>Wellington: Ministry of Education.</w:t>
              </w:r>
            </w:p>
            <w:p w14:paraId="7BF99957" w14:textId="77777777"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t xml:space="preserve">OECD, 2014. </w:t>
              </w:r>
              <w:r w:rsidRPr="00AF6045">
                <w:rPr>
                  <w:rFonts w:ascii="Arial" w:hAnsi="Arial" w:cs="Arial"/>
                  <w:i/>
                  <w:iCs/>
                  <w:noProof/>
                  <w:szCs w:val="22"/>
                  <w:lang w:val="en-US"/>
                </w:rPr>
                <w:t xml:space="preserve">Improving Schools in Wales: An OECD Perspective, </w:t>
              </w:r>
              <w:r w:rsidRPr="00AF6045">
                <w:rPr>
                  <w:rFonts w:ascii="Arial" w:hAnsi="Arial" w:cs="Arial"/>
                  <w:noProof/>
                  <w:szCs w:val="22"/>
                  <w:lang w:val="en-US"/>
                </w:rPr>
                <w:t>Paris: OECD.</w:t>
              </w:r>
            </w:p>
            <w:p w14:paraId="317C98F7" w14:textId="77777777"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t xml:space="preserve">Ofsted, 2002. </w:t>
              </w:r>
              <w:r w:rsidRPr="00AF6045">
                <w:rPr>
                  <w:rFonts w:ascii="Arial" w:hAnsi="Arial" w:cs="Arial"/>
                  <w:i/>
                  <w:iCs/>
                  <w:noProof/>
                  <w:szCs w:val="22"/>
                  <w:lang w:val="en-US"/>
                </w:rPr>
                <w:t xml:space="preserve">The curriculum in successful primary schools, </w:t>
              </w:r>
              <w:r w:rsidRPr="00AF6045">
                <w:rPr>
                  <w:rFonts w:ascii="Arial" w:hAnsi="Arial" w:cs="Arial"/>
                  <w:noProof/>
                  <w:szCs w:val="22"/>
                  <w:lang w:val="en-US"/>
                </w:rPr>
                <w:t>London: Ofsted.</w:t>
              </w:r>
            </w:p>
            <w:p w14:paraId="14050709" w14:textId="77777777"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t xml:space="preserve">Pound, L., 2006. </w:t>
              </w:r>
              <w:r w:rsidRPr="00AF6045">
                <w:rPr>
                  <w:rFonts w:ascii="Arial" w:hAnsi="Arial" w:cs="Arial"/>
                  <w:i/>
                  <w:iCs/>
                  <w:noProof/>
                  <w:szCs w:val="22"/>
                  <w:lang w:val="en-US"/>
                </w:rPr>
                <w:t xml:space="preserve">How Children Learn. </w:t>
              </w:r>
              <w:r w:rsidRPr="00AF6045">
                <w:rPr>
                  <w:rFonts w:ascii="Arial" w:hAnsi="Arial" w:cs="Arial"/>
                  <w:noProof/>
                  <w:szCs w:val="22"/>
                  <w:lang w:val="en-US"/>
                </w:rPr>
                <w:t>London: Practical Pre-School Books.</w:t>
              </w:r>
            </w:p>
            <w:p w14:paraId="1FEBACCD" w14:textId="77777777"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t xml:space="preserve">Unicef, 1990. </w:t>
              </w:r>
              <w:r w:rsidRPr="00AF6045">
                <w:rPr>
                  <w:rFonts w:ascii="Arial" w:hAnsi="Arial" w:cs="Arial"/>
                  <w:i/>
                  <w:iCs/>
                  <w:noProof/>
                  <w:szCs w:val="22"/>
                  <w:lang w:val="en-US"/>
                </w:rPr>
                <w:t xml:space="preserve">The United Nations Convention on the Rights of the Child , </w:t>
              </w:r>
              <w:r w:rsidRPr="00AF6045">
                <w:rPr>
                  <w:rFonts w:ascii="Arial" w:hAnsi="Arial" w:cs="Arial"/>
                  <w:noProof/>
                  <w:szCs w:val="22"/>
                  <w:lang w:val="en-US"/>
                </w:rPr>
                <w:t>London: Unicef.</w:t>
              </w:r>
            </w:p>
            <w:p w14:paraId="2F5107B8" w14:textId="77777777"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t xml:space="preserve">Varun, A., 2014. Thematic Approach for effective communication in ECCE. </w:t>
              </w:r>
              <w:r w:rsidRPr="00AF6045">
                <w:rPr>
                  <w:rFonts w:ascii="Arial" w:hAnsi="Arial" w:cs="Arial"/>
                  <w:i/>
                  <w:iCs/>
                  <w:noProof/>
                  <w:szCs w:val="22"/>
                  <w:lang w:val="en-US"/>
                </w:rPr>
                <w:t xml:space="preserve">International Journal of Education and Psychological Research (IJEPR), </w:t>
              </w:r>
              <w:r w:rsidRPr="00AF6045">
                <w:rPr>
                  <w:rFonts w:ascii="Arial" w:hAnsi="Arial" w:cs="Arial"/>
                  <w:noProof/>
                  <w:szCs w:val="22"/>
                  <w:lang w:val="en-US"/>
                </w:rPr>
                <w:t>3(3), pp. 49-51.</w:t>
              </w:r>
            </w:p>
            <w:p w14:paraId="52A1F01D" w14:textId="77777777"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t xml:space="preserve">Welsh Assembly Government, 2008. </w:t>
              </w:r>
              <w:r w:rsidRPr="00AF6045">
                <w:rPr>
                  <w:rFonts w:ascii="Arial" w:hAnsi="Arial" w:cs="Arial"/>
                  <w:i/>
                  <w:iCs/>
                  <w:noProof/>
                  <w:szCs w:val="22"/>
                  <w:lang w:val="en-US"/>
                </w:rPr>
                <w:t xml:space="preserve">Learning and Teaching Pedagogy. </w:t>
              </w:r>
              <w:r w:rsidRPr="00AF6045">
                <w:rPr>
                  <w:rFonts w:ascii="Arial" w:hAnsi="Arial" w:cs="Arial"/>
                  <w:noProof/>
                  <w:szCs w:val="22"/>
                  <w:lang w:val="en-US"/>
                </w:rPr>
                <w:t xml:space="preserve">[Online] </w:t>
              </w:r>
              <w:r w:rsidRPr="00AF6045">
                <w:rPr>
                  <w:rFonts w:ascii="Arial" w:hAnsi="Arial" w:cs="Arial"/>
                  <w:noProof/>
                  <w:szCs w:val="22"/>
                  <w:lang w:val="en-US"/>
                </w:rPr>
                <w:br/>
                <w:t xml:space="preserve">Available at: </w:t>
              </w:r>
              <w:r w:rsidRPr="00AF6045">
                <w:rPr>
                  <w:rFonts w:ascii="Arial" w:hAnsi="Arial" w:cs="Arial"/>
                  <w:noProof/>
                  <w:szCs w:val="22"/>
                  <w:u w:val="single"/>
                  <w:lang w:val="en-US"/>
                </w:rPr>
                <w:t>https://hwb.gov.wales/storage/8f0b360f-f1f6-4bec-b11a-df88168007f9/learning-and-teaching-pedagogy.pdf</w:t>
              </w:r>
              <w:r w:rsidRPr="00AF6045">
                <w:rPr>
                  <w:rFonts w:ascii="Arial" w:hAnsi="Arial" w:cs="Arial"/>
                  <w:noProof/>
                  <w:szCs w:val="22"/>
                  <w:lang w:val="en-US"/>
                </w:rPr>
                <w:br/>
                <w:t>[Accessed 19 March 2020].</w:t>
              </w:r>
            </w:p>
            <w:p w14:paraId="2985734F" w14:textId="372042DF"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t xml:space="preserve">Welsh Government, 2020. </w:t>
              </w:r>
              <w:r w:rsidRPr="00AF6045">
                <w:rPr>
                  <w:rFonts w:ascii="Arial" w:hAnsi="Arial" w:cs="Arial"/>
                  <w:i/>
                  <w:iCs/>
                  <w:noProof/>
                  <w:szCs w:val="22"/>
                  <w:lang w:val="en-US"/>
                </w:rPr>
                <w:t xml:space="preserve">Welsh Government. </w:t>
              </w:r>
              <w:r w:rsidRPr="00AF6045">
                <w:rPr>
                  <w:rFonts w:ascii="Arial" w:hAnsi="Arial" w:cs="Arial"/>
                  <w:noProof/>
                  <w:szCs w:val="22"/>
                  <w:lang w:val="en-US"/>
                </w:rPr>
                <w:t xml:space="preserve">[Online] </w:t>
              </w:r>
              <w:r w:rsidRPr="00AF6045">
                <w:rPr>
                  <w:rFonts w:ascii="Arial" w:hAnsi="Arial" w:cs="Arial"/>
                  <w:noProof/>
                  <w:szCs w:val="22"/>
                  <w:lang w:val="en-US"/>
                </w:rPr>
                <w:br/>
                <w:t xml:space="preserve">Available at: </w:t>
              </w:r>
              <w:r w:rsidRPr="00AF6045">
                <w:rPr>
                  <w:rFonts w:ascii="Arial" w:hAnsi="Arial" w:cs="Arial"/>
                  <w:noProof/>
                  <w:szCs w:val="22"/>
                  <w:u w:val="single"/>
                  <w:lang w:val="en-US"/>
                </w:rPr>
                <w:t>https://hwb.gov.wales/storage/331eb63b-481f-4b0b-a607-5e6c3e41ae0f/curriculum-for-wales-guidance-070220.pdf</w:t>
              </w:r>
              <w:r w:rsidRPr="00AF6045">
                <w:rPr>
                  <w:rFonts w:ascii="Arial" w:hAnsi="Arial" w:cs="Arial"/>
                  <w:noProof/>
                  <w:szCs w:val="22"/>
                  <w:lang w:val="en-US"/>
                </w:rPr>
                <w:br/>
                <w:t>[Accessed 7 March 2020].</w:t>
              </w:r>
            </w:p>
            <w:p w14:paraId="7FA57151" w14:textId="77777777"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t xml:space="preserve">Welsh Government, 2015. </w:t>
              </w:r>
              <w:r w:rsidRPr="00AF6045">
                <w:rPr>
                  <w:rFonts w:ascii="Arial" w:hAnsi="Arial" w:cs="Arial"/>
                  <w:i/>
                  <w:iCs/>
                  <w:noProof/>
                  <w:szCs w:val="22"/>
                  <w:lang w:val="en-US"/>
                </w:rPr>
                <w:t xml:space="preserve">Hwb. </w:t>
              </w:r>
              <w:r w:rsidRPr="00AF6045">
                <w:rPr>
                  <w:rFonts w:ascii="Arial" w:hAnsi="Arial" w:cs="Arial"/>
                  <w:noProof/>
                  <w:szCs w:val="22"/>
                  <w:lang w:val="en-US"/>
                </w:rPr>
                <w:t xml:space="preserve">[Online] </w:t>
              </w:r>
              <w:r w:rsidRPr="00AF6045">
                <w:rPr>
                  <w:rFonts w:ascii="Arial" w:hAnsi="Arial" w:cs="Arial"/>
                  <w:noProof/>
                  <w:szCs w:val="22"/>
                  <w:lang w:val="en-US"/>
                </w:rPr>
                <w:br/>
                <w:t xml:space="preserve">Available at: </w:t>
              </w:r>
              <w:r w:rsidRPr="00AF6045">
                <w:rPr>
                  <w:rFonts w:ascii="Arial" w:hAnsi="Arial" w:cs="Arial"/>
                  <w:noProof/>
                  <w:szCs w:val="22"/>
                  <w:u w:val="single"/>
                  <w:lang w:val="en-US"/>
                </w:rPr>
                <w:t>https://hwb.gov.wales/storage/d5d8e39c-b534-40cb-a3f5-7e2e126d8077/foundation-phase-framework.pdf</w:t>
              </w:r>
              <w:r w:rsidRPr="00AF6045">
                <w:rPr>
                  <w:rFonts w:ascii="Arial" w:hAnsi="Arial" w:cs="Arial"/>
                  <w:noProof/>
                  <w:szCs w:val="22"/>
                  <w:lang w:val="en-US"/>
                </w:rPr>
                <w:br/>
                <w:t>[Accessed 7 March 2020].</w:t>
              </w:r>
            </w:p>
            <w:p w14:paraId="08F9258B" w14:textId="77777777"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lastRenderedPageBreak/>
                <w:t xml:space="preserve">Welsh Government, 2019. </w:t>
              </w:r>
              <w:r w:rsidRPr="00AF6045">
                <w:rPr>
                  <w:rFonts w:ascii="Arial" w:hAnsi="Arial" w:cs="Arial"/>
                  <w:i/>
                  <w:iCs/>
                  <w:noProof/>
                  <w:szCs w:val="22"/>
                  <w:lang w:val="en-US"/>
                </w:rPr>
                <w:t xml:space="preserve">Welsh Government. </w:t>
              </w:r>
              <w:r w:rsidRPr="00AF6045">
                <w:rPr>
                  <w:rFonts w:ascii="Arial" w:hAnsi="Arial" w:cs="Arial"/>
                  <w:noProof/>
                  <w:szCs w:val="22"/>
                  <w:lang w:val="en-US"/>
                </w:rPr>
                <w:t xml:space="preserve">[Online] </w:t>
              </w:r>
              <w:r w:rsidRPr="00AF6045">
                <w:rPr>
                  <w:rFonts w:ascii="Arial" w:hAnsi="Arial" w:cs="Arial"/>
                  <w:noProof/>
                  <w:szCs w:val="22"/>
                  <w:lang w:val="en-US"/>
                </w:rPr>
                <w:br/>
                <w:t xml:space="preserve">Available at: </w:t>
              </w:r>
              <w:r w:rsidRPr="00AF6045">
                <w:rPr>
                  <w:rFonts w:ascii="Arial" w:hAnsi="Arial" w:cs="Arial"/>
                  <w:noProof/>
                  <w:szCs w:val="22"/>
                  <w:u w:val="single"/>
                  <w:lang w:val="en-US"/>
                </w:rPr>
                <w:t>https://gov.wales/sites/default/files/publications/2019-07/how-is-my-child-doing-in-the-foundation-phase-a-guide-for-parents-and-carers.pdf</w:t>
              </w:r>
              <w:r w:rsidRPr="00AF6045">
                <w:rPr>
                  <w:rFonts w:ascii="Arial" w:hAnsi="Arial" w:cs="Arial"/>
                  <w:noProof/>
                  <w:szCs w:val="22"/>
                  <w:lang w:val="en-US"/>
                </w:rPr>
                <w:br/>
                <w:t>[Accessed 7 March 2020].</w:t>
              </w:r>
            </w:p>
            <w:p w14:paraId="5921F560" w14:textId="178DD48F" w:rsidR="00AF6045" w:rsidRPr="00AF6045" w:rsidRDefault="00AF6045" w:rsidP="00AF6045">
              <w:pPr>
                <w:pStyle w:val="Bibliography"/>
                <w:rPr>
                  <w:rFonts w:ascii="Arial" w:hAnsi="Arial" w:cs="Arial"/>
                  <w:noProof/>
                  <w:szCs w:val="22"/>
                  <w:lang w:val="en-US"/>
                </w:rPr>
              </w:pPr>
              <w:r w:rsidRPr="00AF6045">
                <w:rPr>
                  <w:rFonts w:ascii="Arial" w:hAnsi="Arial" w:cs="Arial"/>
                  <w:noProof/>
                  <w:szCs w:val="22"/>
                  <w:lang w:val="en-US"/>
                </w:rPr>
                <w:t xml:space="preserve">Welsh Government, 2020. </w:t>
              </w:r>
              <w:r w:rsidRPr="00AF6045">
                <w:rPr>
                  <w:rFonts w:ascii="Arial" w:hAnsi="Arial" w:cs="Arial"/>
                  <w:i/>
                  <w:iCs/>
                  <w:noProof/>
                  <w:szCs w:val="22"/>
                  <w:lang w:val="en-US"/>
                </w:rPr>
                <w:t xml:space="preserve">Curriculum for Wales guidance, </w:t>
              </w:r>
              <w:r w:rsidRPr="00AF6045">
                <w:rPr>
                  <w:rFonts w:ascii="Arial" w:hAnsi="Arial" w:cs="Arial"/>
                  <w:noProof/>
                  <w:szCs w:val="22"/>
                  <w:lang w:val="en-US"/>
                </w:rPr>
                <w:t>Cardiff: Education Wales.</w:t>
              </w:r>
            </w:p>
            <w:p w14:paraId="12840DFB" w14:textId="739BF1B1" w:rsidR="00C0199B" w:rsidRDefault="00C0199B" w:rsidP="00AF6045">
              <w:r w:rsidRPr="00AF6045">
                <w:rPr>
                  <w:rFonts w:ascii="Arial" w:hAnsi="Arial" w:cs="Arial"/>
                  <w:b/>
                  <w:bCs/>
                  <w:noProof/>
                  <w:szCs w:val="22"/>
                </w:rPr>
                <w:fldChar w:fldCharType="end"/>
              </w:r>
            </w:p>
          </w:sdtContent>
        </w:sdt>
      </w:sdtContent>
    </w:sdt>
    <w:p w14:paraId="4D70A2DE" w14:textId="77777777" w:rsidR="00C0199B" w:rsidRPr="009B2B41" w:rsidRDefault="00C0199B" w:rsidP="003F2999">
      <w:pPr>
        <w:pStyle w:val="paragraph"/>
        <w:spacing w:before="0" w:beforeAutospacing="0" w:after="0" w:afterAutospacing="0" w:line="360" w:lineRule="auto"/>
        <w:jc w:val="both"/>
        <w:textAlignment w:val="baseline"/>
        <w:rPr>
          <w:rStyle w:val="eop"/>
          <w:rFonts w:ascii="Arial" w:hAnsi="Arial" w:cs="Arial"/>
          <w:color w:val="FF2FF5"/>
          <w:sz w:val="22"/>
          <w:szCs w:val="22"/>
        </w:rPr>
      </w:pPr>
    </w:p>
    <w:p w14:paraId="7A731533" w14:textId="77777777" w:rsidR="00A06220" w:rsidRDefault="00A06220"/>
    <w:sectPr w:rsidR="00A06220" w:rsidSect="00482755">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D76C7" w14:textId="77777777" w:rsidR="00AE32DF" w:rsidRDefault="00AE32DF" w:rsidP="00717FB3">
      <w:r>
        <w:separator/>
      </w:r>
    </w:p>
  </w:endnote>
  <w:endnote w:type="continuationSeparator" w:id="0">
    <w:p w14:paraId="57DFA041" w14:textId="77777777" w:rsidR="00AE32DF" w:rsidRDefault="00AE32DF" w:rsidP="00717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6C999" w14:textId="77777777" w:rsidR="00AE32DF" w:rsidRDefault="00AE32DF" w:rsidP="00717FB3">
      <w:r>
        <w:separator/>
      </w:r>
    </w:p>
  </w:footnote>
  <w:footnote w:type="continuationSeparator" w:id="0">
    <w:p w14:paraId="54B771CD" w14:textId="77777777" w:rsidR="00AE32DF" w:rsidRDefault="00AE32DF" w:rsidP="00717F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40887" w14:textId="6C73746E" w:rsidR="00AE32DF" w:rsidRDefault="00AE32DF" w:rsidP="00717FB3">
    <w:pPr>
      <w:pStyle w:val="Header"/>
      <w:tabs>
        <w:tab w:val="clear" w:pos="4513"/>
        <w:tab w:val="clear" w:pos="9026"/>
        <w:tab w:val="right" w:pos="9020"/>
      </w:tabs>
      <w:rPr>
        <w:rFonts w:asciiTheme="minorHAnsi" w:hAnsiTheme="minorHAnsi" w:cstheme="minorHAnsi"/>
      </w:rPr>
    </w:pPr>
    <w:r>
      <w:rPr>
        <w:rFonts w:asciiTheme="minorHAnsi" w:hAnsiTheme="minorHAnsi" w:cstheme="minorHAnsi"/>
      </w:rPr>
      <w:t>ECAD4008-C</w:t>
    </w:r>
    <w:r>
      <w:rPr>
        <w:rFonts w:asciiTheme="minorHAnsi" w:hAnsiTheme="minorHAnsi" w:cstheme="minorHAnsi"/>
      </w:rPr>
      <w:tab/>
      <w:t>Caitlin Llewelyn - 1904121</w:t>
    </w:r>
  </w:p>
  <w:p w14:paraId="15ECF993" w14:textId="77777777" w:rsidR="00AE32DF" w:rsidRPr="00717FB3" w:rsidRDefault="00AE32DF" w:rsidP="00717FB3">
    <w:pPr>
      <w:pStyle w:val="Header"/>
      <w:tabs>
        <w:tab w:val="clear" w:pos="4513"/>
        <w:tab w:val="clear" w:pos="9026"/>
        <w:tab w:val="right" w:pos="9020"/>
      </w:tabs>
      <w:rPr>
        <w:rFonts w:asciiTheme="minorHAnsi" w:hAnsiTheme="minorHAnsi"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F0C71"/>
    <w:multiLevelType w:val="hybridMultilevel"/>
    <w:tmpl w:val="12B65130"/>
    <w:lvl w:ilvl="0" w:tplc="039CDB10">
      <w:start w:val="1"/>
      <w:numFmt w:val="bullet"/>
      <w:lvlText w:val=""/>
      <w:lvlJc w:val="left"/>
      <w:pPr>
        <w:tabs>
          <w:tab w:val="num" w:pos="720"/>
        </w:tabs>
        <w:ind w:left="720" w:hanging="360"/>
      </w:pPr>
      <w:rPr>
        <w:rFonts w:ascii="Wingdings" w:hAnsi="Wingdings" w:hint="default"/>
      </w:rPr>
    </w:lvl>
    <w:lvl w:ilvl="1" w:tplc="7A4AF8BA" w:tentative="1">
      <w:start w:val="1"/>
      <w:numFmt w:val="bullet"/>
      <w:lvlText w:val=""/>
      <w:lvlJc w:val="left"/>
      <w:pPr>
        <w:tabs>
          <w:tab w:val="num" w:pos="1440"/>
        </w:tabs>
        <w:ind w:left="1440" w:hanging="360"/>
      </w:pPr>
      <w:rPr>
        <w:rFonts w:ascii="Wingdings" w:hAnsi="Wingdings" w:hint="default"/>
      </w:rPr>
    </w:lvl>
    <w:lvl w:ilvl="2" w:tplc="97DA0668" w:tentative="1">
      <w:start w:val="1"/>
      <w:numFmt w:val="bullet"/>
      <w:lvlText w:val=""/>
      <w:lvlJc w:val="left"/>
      <w:pPr>
        <w:tabs>
          <w:tab w:val="num" w:pos="2160"/>
        </w:tabs>
        <w:ind w:left="2160" w:hanging="360"/>
      </w:pPr>
      <w:rPr>
        <w:rFonts w:ascii="Wingdings" w:hAnsi="Wingdings" w:hint="default"/>
      </w:rPr>
    </w:lvl>
    <w:lvl w:ilvl="3" w:tplc="38AA273C" w:tentative="1">
      <w:start w:val="1"/>
      <w:numFmt w:val="bullet"/>
      <w:lvlText w:val=""/>
      <w:lvlJc w:val="left"/>
      <w:pPr>
        <w:tabs>
          <w:tab w:val="num" w:pos="2880"/>
        </w:tabs>
        <w:ind w:left="2880" w:hanging="360"/>
      </w:pPr>
      <w:rPr>
        <w:rFonts w:ascii="Wingdings" w:hAnsi="Wingdings" w:hint="default"/>
      </w:rPr>
    </w:lvl>
    <w:lvl w:ilvl="4" w:tplc="802A564C" w:tentative="1">
      <w:start w:val="1"/>
      <w:numFmt w:val="bullet"/>
      <w:lvlText w:val=""/>
      <w:lvlJc w:val="left"/>
      <w:pPr>
        <w:tabs>
          <w:tab w:val="num" w:pos="3600"/>
        </w:tabs>
        <w:ind w:left="3600" w:hanging="360"/>
      </w:pPr>
      <w:rPr>
        <w:rFonts w:ascii="Wingdings" w:hAnsi="Wingdings" w:hint="default"/>
      </w:rPr>
    </w:lvl>
    <w:lvl w:ilvl="5" w:tplc="F7785FF2" w:tentative="1">
      <w:start w:val="1"/>
      <w:numFmt w:val="bullet"/>
      <w:lvlText w:val=""/>
      <w:lvlJc w:val="left"/>
      <w:pPr>
        <w:tabs>
          <w:tab w:val="num" w:pos="4320"/>
        </w:tabs>
        <w:ind w:left="4320" w:hanging="360"/>
      </w:pPr>
      <w:rPr>
        <w:rFonts w:ascii="Wingdings" w:hAnsi="Wingdings" w:hint="default"/>
      </w:rPr>
    </w:lvl>
    <w:lvl w:ilvl="6" w:tplc="2AFC8DCA" w:tentative="1">
      <w:start w:val="1"/>
      <w:numFmt w:val="bullet"/>
      <w:lvlText w:val=""/>
      <w:lvlJc w:val="left"/>
      <w:pPr>
        <w:tabs>
          <w:tab w:val="num" w:pos="5040"/>
        </w:tabs>
        <w:ind w:left="5040" w:hanging="360"/>
      </w:pPr>
      <w:rPr>
        <w:rFonts w:ascii="Wingdings" w:hAnsi="Wingdings" w:hint="default"/>
      </w:rPr>
    </w:lvl>
    <w:lvl w:ilvl="7" w:tplc="283623F2" w:tentative="1">
      <w:start w:val="1"/>
      <w:numFmt w:val="bullet"/>
      <w:lvlText w:val=""/>
      <w:lvlJc w:val="left"/>
      <w:pPr>
        <w:tabs>
          <w:tab w:val="num" w:pos="5760"/>
        </w:tabs>
        <w:ind w:left="5760" w:hanging="360"/>
      </w:pPr>
      <w:rPr>
        <w:rFonts w:ascii="Wingdings" w:hAnsi="Wingdings" w:hint="default"/>
      </w:rPr>
    </w:lvl>
    <w:lvl w:ilvl="8" w:tplc="78B4ECA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E4D6AC0"/>
    <w:multiLevelType w:val="hybridMultilevel"/>
    <w:tmpl w:val="1B6C4D46"/>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 w15:restartNumberingAfterBreak="0">
    <w:nsid w:val="30F13BA1"/>
    <w:multiLevelType w:val="hybridMultilevel"/>
    <w:tmpl w:val="ABDA53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56D664A"/>
    <w:multiLevelType w:val="hybridMultilevel"/>
    <w:tmpl w:val="F3BE6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D21A14"/>
    <w:multiLevelType w:val="hybridMultilevel"/>
    <w:tmpl w:val="6CE89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2D4BCD"/>
    <w:multiLevelType w:val="hybridMultilevel"/>
    <w:tmpl w:val="6FC2F898"/>
    <w:lvl w:ilvl="0" w:tplc="97E6D376">
      <w:start w:val="1"/>
      <w:numFmt w:val="bullet"/>
      <w:lvlText w:val=""/>
      <w:lvlJc w:val="left"/>
      <w:pPr>
        <w:tabs>
          <w:tab w:val="num" w:pos="720"/>
        </w:tabs>
        <w:ind w:left="720" w:hanging="360"/>
      </w:pPr>
      <w:rPr>
        <w:rFonts w:ascii="Wingdings" w:hAnsi="Wingdings" w:hint="default"/>
      </w:rPr>
    </w:lvl>
    <w:lvl w:ilvl="1" w:tplc="ED627306" w:tentative="1">
      <w:start w:val="1"/>
      <w:numFmt w:val="bullet"/>
      <w:lvlText w:val=""/>
      <w:lvlJc w:val="left"/>
      <w:pPr>
        <w:tabs>
          <w:tab w:val="num" w:pos="1440"/>
        </w:tabs>
        <w:ind w:left="1440" w:hanging="360"/>
      </w:pPr>
      <w:rPr>
        <w:rFonts w:ascii="Wingdings" w:hAnsi="Wingdings" w:hint="default"/>
      </w:rPr>
    </w:lvl>
    <w:lvl w:ilvl="2" w:tplc="17E03C3C" w:tentative="1">
      <w:start w:val="1"/>
      <w:numFmt w:val="bullet"/>
      <w:lvlText w:val=""/>
      <w:lvlJc w:val="left"/>
      <w:pPr>
        <w:tabs>
          <w:tab w:val="num" w:pos="2160"/>
        </w:tabs>
        <w:ind w:left="2160" w:hanging="360"/>
      </w:pPr>
      <w:rPr>
        <w:rFonts w:ascii="Wingdings" w:hAnsi="Wingdings" w:hint="default"/>
      </w:rPr>
    </w:lvl>
    <w:lvl w:ilvl="3" w:tplc="1D4673CC" w:tentative="1">
      <w:start w:val="1"/>
      <w:numFmt w:val="bullet"/>
      <w:lvlText w:val=""/>
      <w:lvlJc w:val="left"/>
      <w:pPr>
        <w:tabs>
          <w:tab w:val="num" w:pos="2880"/>
        </w:tabs>
        <w:ind w:left="2880" w:hanging="360"/>
      </w:pPr>
      <w:rPr>
        <w:rFonts w:ascii="Wingdings" w:hAnsi="Wingdings" w:hint="default"/>
      </w:rPr>
    </w:lvl>
    <w:lvl w:ilvl="4" w:tplc="E5AECED4" w:tentative="1">
      <w:start w:val="1"/>
      <w:numFmt w:val="bullet"/>
      <w:lvlText w:val=""/>
      <w:lvlJc w:val="left"/>
      <w:pPr>
        <w:tabs>
          <w:tab w:val="num" w:pos="3600"/>
        </w:tabs>
        <w:ind w:left="3600" w:hanging="360"/>
      </w:pPr>
      <w:rPr>
        <w:rFonts w:ascii="Wingdings" w:hAnsi="Wingdings" w:hint="default"/>
      </w:rPr>
    </w:lvl>
    <w:lvl w:ilvl="5" w:tplc="4F5858D0" w:tentative="1">
      <w:start w:val="1"/>
      <w:numFmt w:val="bullet"/>
      <w:lvlText w:val=""/>
      <w:lvlJc w:val="left"/>
      <w:pPr>
        <w:tabs>
          <w:tab w:val="num" w:pos="4320"/>
        </w:tabs>
        <w:ind w:left="4320" w:hanging="360"/>
      </w:pPr>
      <w:rPr>
        <w:rFonts w:ascii="Wingdings" w:hAnsi="Wingdings" w:hint="default"/>
      </w:rPr>
    </w:lvl>
    <w:lvl w:ilvl="6" w:tplc="BB486D88" w:tentative="1">
      <w:start w:val="1"/>
      <w:numFmt w:val="bullet"/>
      <w:lvlText w:val=""/>
      <w:lvlJc w:val="left"/>
      <w:pPr>
        <w:tabs>
          <w:tab w:val="num" w:pos="5040"/>
        </w:tabs>
        <w:ind w:left="5040" w:hanging="360"/>
      </w:pPr>
      <w:rPr>
        <w:rFonts w:ascii="Wingdings" w:hAnsi="Wingdings" w:hint="default"/>
      </w:rPr>
    </w:lvl>
    <w:lvl w:ilvl="7" w:tplc="8D649C3A" w:tentative="1">
      <w:start w:val="1"/>
      <w:numFmt w:val="bullet"/>
      <w:lvlText w:val=""/>
      <w:lvlJc w:val="left"/>
      <w:pPr>
        <w:tabs>
          <w:tab w:val="num" w:pos="5760"/>
        </w:tabs>
        <w:ind w:left="5760" w:hanging="360"/>
      </w:pPr>
      <w:rPr>
        <w:rFonts w:ascii="Wingdings" w:hAnsi="Wingdings" w:hint="default"/>
      </w:rPr>
    </w:lvl>
    <w:lvl w:ilvl="8" w:tplc="C58E5E4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D297311"/>
    <w:multiLevelType w:val="hybridMultilevel"/>
    <w:tmpl w:val="6C3232E4"/>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num w:numId="1">
    <w:abstractNumId w:val="5"/>
  </w:num>
  <w:num w:numId="2">
    <w:abstractNumId w:val="0"/>
  </w:num>
  <w:num w:numId="3">
    <w:abstractNumId w:val="1"/>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999"/>
    <w:rsid w:val="00001F95"/>
    <w:rsid w:val="00020076"/>
    <w:rsid w:val="0002217D"/>
    <w:rsid w:val="00027CE8"/>
    <w:rsid w:val="00030526"/>
    <w:rsid w:val="000329AB"/>
    <w:rsid w:val="00034B71"/>
    <w:rsid w:val="00042B50"/>
    <w:rsid w:val="00042F68"/>
    <w:rsid w:val="00045BAB"/>
    <w:rsid w:val="000469AD"/>
    <w:rsid w:val="00080E0C"/>
    <w:rsid w:val="0008621E"/>
    <w:rsid w:val="000951D4"/>
    <w:rsid w:val="000A3F4F"/>
    <w:rsid w:val="000B64C2"/>
    <w:rsid w:val="000D5C8B"/>
    <w:rsid w:val="00111AB4"/>
    <w:rsid w:val="00117B0E"/>
    <w:rsid w:val="001352AD"/>
    <w:rsid w:val="0014664B"/>
    <w:rsid w:val="00162A13"/>
    <w:rsid w:val="00167FE8"/>
    <w:rsid w:val="00173CD0"/>
    <w:rsid w:val="00184BD0"/>
    <w:rsid w:val="00195603"/>
    <w:rsid w:val="001A4C95"/>
    <w:rsid w:val="001A72EC"/>
    <w:rsid w:val="001B1D68"/>
    <w:rsid w:val="001B629A"/>
    <w:rsid w:val="001D275F"/>
    <w:rsid w:val="001E1160"/>
    <w:rsid w:val="001F1E72"/>
    <w:rsid w:val="001F4F2A"/>
    <w:rsid w:val="001F55FF"/>
    <w:rsid w:val="001F7CE7"/>
    <w:rsid w:val="002006A0"/>
    <w:rsid w:val="00203614"/>
    <w:rsid w:val="00244057"/>
    <w:rsid w:val="00246049"/>
    <w:rsid w:val="00251DB7"/>
    <w:rsid w:val="002641F5"/>
    <w:rsid w:val="002771CA"/>
    <w:rsid w:val="00287CE1"/>
    <w:rsid w:val="00290C23"/>
    <w:rsid w:val="002A2D7F"/>
    <w:rsid w:val="002A6286"/>
    <w:rsid w:val="002B4FA8"/>
    <w:rsid w:val="002B7EBB"/>
    <w:rsid w:val="002D0773"/>
    <w:rsid w:val="002D75F7"/>
    <w:rsid w:val="002E331C"/>
    <w:rsid w:val="002E6939"/>
    <w:rsid w:val="002E7283"/>
    <w:rsid w:val="0030265B"/>
    <w:rsid w:val="00306DC4"/>
    <w:rsid w:val="00320869"/>
    <w:rsid w:val="00324E9D"/>
    <w:rsid w:val="00326617"/>
    <w:rsid w:val="00336A30"/>
    <w:rsid w:val="00344897"/>
    <w:rsid w:val="00357506"/>
    <w:rsid w:val="00360655"/>
    <w:rsid w:val="00370A0E"/>
    <w:rsid w:val="003932D6"/>
    <w:rsid w:val="00396B34"/>
    <w:rsid w:val="003B06AF"/>
    <w:rsid w:val="003B5D84"/>
    <w:rsid w:val="003B6EDB"/>
    <w:rsid w:val="003C48FE"/>
    <w:rsid w:val="003C5F81"/>
    <w:rsid w:val="003D1C78"/>
    <w:rsid w:val="003D413E"/>
    <w:rsid w:val="003F2999"/>
    <w:rsid w:val="003F659D"/>
    <w:rsid w:val="003F7783"/>
    <w:rsid w:val="00400346"/>
    <w:rsid w:val="00406BBD"/>
    <w:rsid w:val="004124A2"/>
    <w:rsid w:val="00417694"/>
    <w:rsid w:val="00425833"/>
    <w:rsid w:val="004647A8"/>
    <w:rsid w:val="004652E4"/>
    <w:rsid w:val="0047230E"/>
    <w:rsid w:val="00482755"/>
    <w:rsid w:val="0049211E"/>
    <w:rsid w:val="00496881"/>
    <w:rsid w:val="004A4593"/>
    <w:rsid w:val="004B5E6D"/>
    <w:rsid w:val="004B63DE"/>
    <w:rsid w:val="004B77FF"/>
    <w:rsid w:val="004C11CF"/>
    <w:rsid w:val="004C65C2"/>
    <w:rsid w:val="004D732C"/>
    <w:rsid w:val="004E3ECC"/>
    <w:rsid w:val="00500E33"/>
    <w:rsid w:val="00510FAB"/>
    <w:rsid w:val="00511BC7"/>
    <w:rsid w:val="00513288"/>
    <w:rsid w:val="0051771F"/>
    <w:rsid w:val="00520586"/>
    <w:rsid w:val="0053324A"/>
    <w:rsid w:val="00554D76"/>
    <w:rsid w:val="00574430"/>
    <w:rsid w:val="00583511"/>
    <w:rsid w:val="005850B4"/>
    <w:rsid w:val="00590467"/>
    <w:rsid w:val="005963B5"/>
    <w:rsid w:val="005A24FD"/>
    <w:rsid w:val="005A4FBF"/>
    <w:rsid w:val="005A7134"/>
    <w:rsid w:val="005A725E"/>
    <w:rsid w:val="005B030D"/>
    <w:rsid w:val="005B20F9"/>
    <w:rsid w:val="005B7B48"/>
    <w:rsid w:val="005D63AC"/>
    <w:rsid w:val="005E7CCE"/>
    <w:rsid w:val="005F4CD1"/>
    <w:rsid w:val="005F5E91"/>
    <w:rsid w:val="006032F5"/>
    <w:rsid w:val="00605002"/>
    <w:rsid w:val="006059D7"/>
    <w:rsid w:val="00606429"/>
    <w:rsid w:val="00610C18"/>
    <w:rsid w:val="006168D8"/>
    <w:rsid w:val="00623499"/>
    <w:rsid w:val="00650377"/>
    <w:rsid w:val="00651891"/>
    <w:rsid w:val="00682709"/>
    <w:rsid w:val="006842E8"/>
    <w:rsid w:val="006B2B53"/>
    <w:rsid w:val="006C5866"/>
    <w:rsid w:val="006E3A56"/>
    <w:rsid w:val="006F447F"/>
    <w:rsid w:val="0070443B"/>
    <w:rsid w:val="00717FB3"/>
    <w:rsid w:val="0072230C"/>
    <w:rsid w:val="0073325A"/>
    <w:rsid w:val="00762D77"/>
    <w:rsid w:val="007832F3"/>
    <w:rsid w:val="00790447"/>
    <w:rsid w:val="00795364"/>
    <w:rsid w:val="007B5DA6"/>
    <w:rsid w:val="007C2173"/>
    <w:rsid w:val="007C2B1E"/>
    <w:rsid w:val="007D6D30"/>
    <w:rsid w:val="007E5907"/>
    <w:rsid w:val="00800C13"/>
    <w:rsid w:val="00811B6C"/>
    <w:rsid w:val="00812473"/>
    <w:rsid w:val="0082564D"/>
    <w:rsid w:val="008644E0"/>
    <w:rsid w:val="00874936"/>
    <w:rsid w:val="00893E86"/>
    <w:rsid w:val="008A4E2B"/>
    <w:rsid w:val="008B3185"/>
    <w:rsid w:val="008B4306"/>
    <w:rsid w:val="008C1914"/>
    <w:rsid w:val="008C2990"/>
    <w:rsid w:val="008E278C"/>
    <w:rsid w:val="008E512E"/>
    <w:rsid w:val="008E633D"/>
    <w:rsid w:val="008F3DE2"/>
    <w:rsid w:val="008F4370"/>
    <w:rsid w:val="00910CE5"/>
    <w:rsid w:val="00912EE8"/>
    <w:rsid w:val="009132F1"/>
    <w:rsid w:val="00916007"/>
    <w:rsid w:val="0092263C"/>
    <w:rsid w:val="009260AB"/>
    <w:rsid w:val="009338FC"/>
    <w:rsid w:val="00934623"/>
    <w:rsid w:val="009514B1"/>
    <w:rsid w:val="00955983"/>
    <w:rsid w:val="009612FE"/>
    <w:rsid w:val="00961EBF"/>
    <w:rsid w:val="00975300"/>
    <w:rsid w:val="00977A8F"/>
    <w:rsid w:val="00984203"/>
    <w:rsid w:val="0098794D"/>
    <w:rsid w:val="009B7229"/>
    <w:rsid w:val="009D7FB5"/>
    <w:rsid w:val="009E6C65"/>
    <w:rsid w:val="009F1D6A"/>
    <w:rsid w:val="00A06220"/>
    <w:rsid w:val="00A13BE5"/>
    <w:rsid w:val="00A14A1F"/>
    <w:rsid w:val="00A21853"/>
    <w:rsid w:val="00A21CB0"/>
    <w:rsid w:val="00A244A6"/>
    <w:rsid w:val="00A41BD1"/>
    <w:rsid w:val="00A6717C"/>
    <w:rsid w:val="00A92BE5"/>
    <w:rsid w:val="00A9498C"/>
    <w:rsid w:val="00AA019F"/>
    <w:rsid w:val="00AB4E1B"/>
    <w:rsid w:val="00AC08B8"/>
    <w:rsid w:val="00AC170C"/>
    <w:rsid w:val="00AC580D"/>
    <w:rsid w:val="00AD7B42"/>
    <w:rsid w:val="00AD7CEC"/>
    <w:rsid w:val="00AE07AE"/>
    <w:rsid w:val="00AE2D42"/>
    <w:rsid w:val="00AE32DF"/>
    <w:rsid w:val="00AE4203"/>
    <w:rsid w:val="00AF6045"/>
    <w:rsid w:val="00B04B3F"/>
    <w:rsid w:val="00B050EC"/>
    <w:rsid w:val="00B07EAB"/>
    <w:rsid w:val="00B158EC"/>
    <w:rsid w:val="00B30398"/>
    <w:rsid w:val="00B52E63"/>
    <w:rsid w:val="00B74516"/>
    <w:rsid w:val="00B7570D"/>
    <w:rsid w:val="00B85F25"/>
    <w:rsid w:val="00B92524"/>
    <w:rsid w:val="00B94028"/>
    <w:rsid w:val="00BA2442"/>
    <w:rsid w:val="00BB0E6D"/>
    <w:rsid w:val="00BC0F05"/>
    <w:rsid w:val="00BC57E8"/>
    <w:rsid w:val="00BD73D3"/>
    <w:rsid w:val="00C00BC1"/>
    <w:rsid w:val="00C0199B"/>
    <w:rsid w:val="00C116E8"/>
    <w:rsid w:val="00C17745"/>
    <w:rsid w:val="00C20BF6"/>
    <w:rsid w:val="00C3173A"/>
    <w:rsid w:val="00C637E0"/>
    <w:rsid w:val="00C64E7F"/>
    <w:rsid w:val="00C803D5"/>
    <w:rsid w:val="00C95BF7"/>
    <w:rsid w:val="00CA5E8F"/>
    <w:rsid w:val="00CB0790"/>
    <w:rsid w:val="00CB4EDB"/>
    <w:rsid w:val="00CC11A7"/>
    <w:rsid w:val="00CC2FB7"/>
    <w:rsid w:val="00CD5856"/>
    <w:rsid w:val="00CF57F6"/>
    <w:rsid w:val="00D03437"/>
    <w:rsid w:val="00D07BB3"/>
    <w:rsid w:val="00D35354"/>
    <w:rsid w:val="00D46EA3"/>
    <w:rsid w:val="00D65115"/>
    <w:rsid w:val="00D65783"/>
    <w:rsid w:val="00D66F75"/>
    <w:rsid w:val="00D67915"/>
    <w:rsid w:val="00D70DB6"/>
    <w:rsid w:val="00D71032"/>
    <w:rsid w:val="00D85575"/>
    <w:rsid w:val="00D87D00"/>
    <w:rsid w:val="00D9596C"/>
    <w:rsid w:val="00DA1CFF"/>
    <w:rsid w:val="00DA1D3A"/>
    <w:rsid w:val="00DB2643"/>
    <w:rsid w:val="00DB51D5"/>
    <w:rsid w:val="00DC199D"/>
    <w:rsid w:val="00DC6F58"/>
    <w:rsid w:val="00DD0F3C"/>
    <w:rsid w:val="00DE40AA"/>
    <w:rsid w:val="00E03B82"/>
    <w:rsid w:val="00E232CD"/>
    <w:rsid w:val="00E25679"/>
    <w:rsid w:val="00E401B0"/>
    <w:rsid w:val="00E41207"/>
    <w:rsid w:val="00E422E0"/>
    <w:rsid w:val="00E4412C"/>
    <w:rsid w:val="00E44CFA"/>
    <w:rsid w:val="00E70E35"/>
    <w:rsid w:val="00E7404F"/>
    <w:rsid w:val="00E80753"/>
    <w:rsid w:val="00E829EA"/>
    <w:rsid w:val="00E92F1B"/>
    <w:rsid w:val="00E94FC4"/>
    <w:rsid w:val="00EA0F0C"/>
    <w:rsid w:val="00EA2390"/>
    <w:rsid w:val="00EA2A7D"/>
    <w:rsid w:val="00EB472C"/>
    <w:rsid w:val="00EB4C2C"/>
    <w:rsid w:val="00ED77C3"/>
    <w:rsid w:val="00ED7B78"/>
    <w:rsid w:val="00ED7D97"/>
    <w:rsid w:val="00EF49CB"/>
    <w:rsid w:val="00F10DA5"/>
    <w:rsid w:val="00F12721"/>
    <w:rsid w:val="00F1540D"/>
    <w:rsid w:val="00F2143E"/>
    <w:rsid w:val="00F26A0C"/>
    <w:rsid w:val="00F50249"/>
    <w:rsid w:val="00F56A4F"/>
    <w:rsid w:val="00F61DDF"/>
    <w:rsid w:val="00F83C1C"/>
    <w:rsid w:val="00FA36DD"/>
    <w:rsid w:val="00FB09BE"/>
    <w:rsid w:val="00FB1730"/>
    <w:rsid w:val="00FB3FF7"/>
    <w:rsid w:val="00FD604F"/>
    <w:rsid w:val="00FE1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65B9E"/>
  <w14:defaultImageDpi w14:val="32767"/>
  <w15:chartTrackingRefBased/>
  <w15:docId w15:val="{55499749-62FF-434A-9D12-CD1F748E6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641F5"/>
    <w:rPr>
      <w:rFonts w:ascii="Times New Roman" w:eastAsia="Times New Roman" w:hAnsi="Times New Roman" w:cs="Times New Roman"/>
    </w:rPr>
  </w:style>
  <w:style w:type="paragraph" w:styleId="Heading1">
    <w:name w:val="heading 1"/>
    <w:basedOn w:val="Normal"/>
    <w:next w:val="Normal"/>
    <w:link w:val="Heading1Char"/>
    <w:uiPriority w:val="9"/>
    <w:qFormat/>
    <w:rsid w:val="00C0199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F2999"/>
    <w:pPr>
      <w:spacing w:before="100" w:beforeAutospacing="1" w:after="100" w:afterAutospacing="1"/>
    </w:pPr>
  </w:style>
  <w:style w:type="character" w:customStyle="1" w:styleId="normaltextrun">
    <w:name w:val="normaltextrun"/>
    <w:rsid w:val="003F2999"/>
  </w:style>
  <w:style w:type="character" w:customStyle="1" w:styleId="eop">
    <w:name w:val="eop"/>
    <w:rsid w:val="003F2999"/>
  </w:style>
  <w:style w:type="table" w:styleId="TableGrid">
    <w:name w:val="Table Grid"/>
    <w:basedOn w:val="TableNormal"/>
    <w:uiPriority w:val="39"/>
    <w:rsid w:val="003F29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17FB3"/>
    <w:pPr>
      <w:tabs>
        <w:tab w:val="center" w:pos="4513"/>
        <w:tab w:val="right" w:pos="9026"/>
      </w:tabs>
    </w:pPr>
  </w:style>
  <w:style w:type="character" w:customStyle="1" w:styleId="HeaderChar">
    <w:name w:val="Header Char"/>
    <w:basedOn w:val="DefaultParagraphFont"/>
    <w:link w:val="Header"/>
    <w:uiPriority w:val="99"/>
    <w:rsid w:val="00717FB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17FB3"/>
    <w:pPr>
      <w:tabs>
        <w:tab w:val="center" w:pos="4513"/>
        <w:tab w:val="right" w:pos="9026"/>
      </w:tabs>
    </w:pPr>
  </w:style>
  <w:style w:type="character" w:customStyle="1" w:styleId="FooterChar">
    <w:name w:val="Footer Char"/>
    <w:basedOn w:val="DefaultParagraphFont"/>
    <w:link w:val="Footer"/>
    <w:uiPriority w:val="99"/>
    <w:rsid w:val="00717FB3"/>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812473"/>
    <w:pPr>
      <w:ind w:left="720"/>
      <w:contextualSpacing/>
    </w:pPr>
  </w:style>
  <w:style w:type="character" w:customStyle="1" w:styleId="Heading1Char">
    <w:name w:val="Heading 1 Char"/>
    <w:basedOn w:val="DefaultParagraphFont"/>
    <w:link w:val="Heading1"/>
    <w:uiPriority w:val="9"/>
    <w:rsid w:val="00C0199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01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65596">
      <w:bodyDiv w:val="1"/>
      <w:marLeft w:val="0"/>
      <w:marRight w:val="0"/>
      <w:marTop w:val="0"/>
      <w:marBottom w:val="0"/>
      <w:divBdr>
        <w:top w:val="none" w:sz="0" w:space="0" w:color="auto"/>
        <w:left w:val="none" w:sz="0" w:space="0" w:color="auto"/>
        <w:bottom w:val="none" w:sz="0" w:space="0" w:color="auto"/>
        <w:right w:val="none" w:sz="0" w:space="0" w:color="auto"/>
      </w:divBdr>
    </w:div>
    <w:div w:id="15273623">
      <w:bodyDiv w:val="1"/>
      <w:marLeft w:val="0"/>
      <w:marRight w:val="0"/>
      <w:marTop w:val="0"/>
      <w:marBottom w:val="0"/>
      <w:divBdr>
        <w:top w:val="none" w:sz="0" w:space="0" w:color="auto"/>
        <w:left w:val="none" w:sz="0" w:space="0" w:color="auto"/>
        <w:bottom w:val="none" w:sz="0" w:space="0" w:color="auto"/>
        <w:right w:val="none" w:sz="0" w:space="0" w:color="auto"/>
      </w:divBdr>
    </w:div>
    <w:div w:id="38091712">
      <w:bodyDiv w:val="1"/>
      <w:marLeft w:val="0"/>
      <w:marRight w:val="0"/>
      <w:marTop w:val="0"/>
      <w:marBottom w:val="0"/>
      <w:divBdr>
        <w:top w:val="none" w:sz="0" w:space="0" w:color="auto"/>
        <w:left w:val="none" w:sz="0" w:space="0" w:color="auto"/>
        <w:bottom w:val="none" w:sz="0" w:space="0" w:color="auto"/>
        <w:right w:val="none" w:sz="0" w:space="0" w:color="auto"/>
      </w:divBdr>
    </w:div>
    <w:div w:id="49158545">
      <w:bodyDiv w:val="1"/>
      <w:marLeft w:val="0"/>
      <w:marRight w:val="0"/>
      <w:marTop w:val="0"/>
      <w:marBottom w:val="0"/>
      <w:divBdr>
        <w:top w:val="none" w:sz="0" w:space="0" w:color="auto"/>
        <w:left w:val="none" w:sz="0" w:space="0" w:color="auto"/>
        <w:bottom w:val="none" w:sz="0" w:space="0" w:color="auto"/>
        <w:right w:val="none" w:sz="0" w:space="0" w:color="auto"/>
      </w:divBdr>
    </w:div>
    <w:div w:id="55401806">
      <w:bodyDiv w:val="1"/>
      <w:marLeft w:val="0"/>
      <w:marRight w:val="0"/>
      <w:marTop w:val="0"/>
      <w:marBottom w:val="0"/>
      <w:divBdr>
        <w:top w:val="none" w:sz="0" w:space="0" w:color="auto"/>
        <w:left w:val="none" w:sz="0" w:space="0" w:color="auto"/>
        <w:bottom w:val="none" w:sz="0" w:space="0" w:color="auto"/>
        <w:right w:val="none" w:sz="0" w:space="0" w:color="auto"/>
      </w:divBdr>
    </w:div>
    <w:div w:id="87432851">
      <w:bodyDiv w:val="1"/>
      <w:marLeft w:val="0"/>
      <w:marRight w:val="0"/>
      <w:marTop w:val="0"/>
      <w:marBottom w:val="0"/>
      <w:divBdr>
        <w:top w:val="none" w:sz="0" w:space="0" w:color="auto"/>
        <w:left w:val="none" w:sz="0" w:space="0" w:color="auto"/>
        <w:bottom w:val="none" w:sz="0" w:space="0" w:color="auto"/>
        <w:right w:val="none" w:sz="0" w:space="0" w:color="auto"/>
      </w:divBdr>
    </w:div>
    <w:div w:id="92823009">
      <w:bodyDiv w:val="1"/>
      <w:marLeft w:val="0"/>
      <w:marRight w:val="0"/>
      <w:marTop w:val="0"/>
      <w:marBottom w:val="0"/>
      <w:divBdr>
        <w:top w:val="none" w:sz="0" w:space="0" w:color="auto"/>
        <w:left w:val="none" w:sz="0" w:space="0" w:color="auto"/>
        <w:bottom w:val="none" w:sz="0" w:space="0" w:color="auto"/>
        <w:right w:val="none" w:sz="0" w:space="0" w:color="auto"/>
      </w:divBdr>
    </w:div>
    <w:div w:id="94833697">
      <w:bodyDiv w:val="1"/>
      <w:marLeft w:val="0"/>
      <w:marRight w:val="0"/>
      <w:marTop w:val="0"/>
      <w:marBottom w:val="0"/>
      <w:divBdr>
        <w:top w:val="none" w:sz="0" w:space="0" w:color="auto"/>
        <w:left w:val="none" w:sz="0" w:space="0" w:color="auto"/>
        <w:bottom w:val="none" w:sz="0" w:space="0" w:color="auto"/>
        <w:right w:val="none" w:sz="0" w:space="0" w:color="auto"/>
      </w:divBdr>
    </w:div>
    <w:div w:id="96802259">
      <w:bodyDiv w:val="1"/>
      <w:marLeft w:val="0"/>
      <w:marRight w:val="0"/>
      <w:marTop w:val="0"/>
      <w:marBottom w:val="0"/>
      <w:divBdr>
        <w:top w:val="none" w:sz="0" w:space="0" w:color="auto"/>
        <w:left w:val="none" w:sz="0" w:space="0" w:color="auto"/>
        <w:bottom w:val="none" w:sz="0" w:space="0" w:color="auto"/>
        <w:right w:val="none" w:sz="0" w:space="0" w:color="auto"/>
      </w:divBdr>
    </w:div>
    <w:div w:id="101847848">
      <w:bodyDiv w:val="1"/>
      <w:marLeft w:val="0"/>
      <w:marRight w:val="0"/>
      <w:marTop w:val="0"/>
      <w:marBottom w:val="0"/>
      <w:divBdr>
        <w:top w:val="none" w:sz="0" w:space="0" w:color="auto"/>
        <w:left w:val="none" w:sz="0" w:space="0" w:color="auto"/>
        <w:bottom w:val="none" w:sz="0" w:space="0" w:color="auto"/>
        <w:right w:val="none" w:sz="0" w:space="0" w:color="auto"/>
      </w:divBdr>
    </w:div>
    <w:div w:id="116335527">
      <w:bodyDiv w:val="1"/>
      <w:marLeft w:val="0"/>
      <w:marRight w:val="0"/>
      <w:marTop w:val="0"/>
      <w:marBottom w:val="0"/>
      <w:divBdr>
        <w:top w:val="none" w:sz="0" w:space="0" w:color="auto"/>
        <w:left w:val="none" w:sz="0" w:space="0" w:color="auto"/>
        <w:bottom w:val="none" w:sz="0" w:space="0" w:color="auto"/>
        <w:right w:val="none" w:sz="0" w:space="0" w:color="auto"/>
      </w:divBdr>
    </w:div>
    <w:div w:id="119423111">
      <w:bodyDiv w:val="1"/>
      <w:marLeft w:val="0"/>
      <w:marRight w:val="0"/>
      <w:marTop w:val="0"/>
      <w:marBottom w:val="0"/>
      <w:divBdr>
        <w:top w:val="none" w:sz="0" w:space="0" w:color="auto"/>
        <w:left w:val="none" w:sz="0" w:space="0" w:color="auto"/>
        <w:bottom w:val="none" w:sz="0" w:space="0" w:color="auto"/>
        <w:right w:val="none" w:sz="0" w:space="0" w:color="auto"/>
      </w:divBdr>
      <w:divsChild>
        <w:div w:id="1825660618">
          <w:marLeft w:val="360"/>
          <w:marRight w:val="0"/>
          <w:marTop w:val="360"/>
          <w:marBottom w:val="0"/>
          <w:divBdr>
            <w:top w:val="none" w:sz="0" w:space="0" w:color="auto"/>
            <w:left w:val="none" w:sz="0" w:space="0" w:color="auto"/>
            <w:bottom w:val="none" w:sz="0" w:space="0" w:color="auto"/>
            <w:right w:val="none" w:sz="0" w:space="0" w:color="auto"/>
          </w:divBdr>
        </w:div>
        <w:div w:id="1440374465">
          <w:marLeft w:val="360"/>
          <w:marRight w:val="0"/>
          <w:marTop w:val="360"/>
          <w:marBottom w:val="0"/>
          <w:divBdr>
            <w:top w:val="none" w:sz="0" w:space="0" w:color="auto"/>
            <w:left w:val="none" w:sz="0" w:space="0" w:color="auto"/>
            <w:bottom w:val="none" w:sz="0" w:space="0" w:color="auto"/>
            <w:right w:val="none" w:sz="0" w:space="0" w:color="auto"/>
          </w:divBdr>
        </w:div>
        <w:div w:id="588733251">
          <w:marLeft w:val="360"/>
          <w:marRight w:val="0"/>
          <w:marTop w:val="360"/>
          <w:marBottom w:val="0"/>
          <w:divBdr>
            <w:top w:val="none" w:sz="0" w:space="0" w:color="auto"/>
            <w:left w:val="none" w:sz="0" w:space="0" w:color="auto"/>
            <w:bottom w:val="none" w:sz="0" w:space="0" w:color="auto"/>
            <w:right w:val="none" w:sz="0" w:space="0" w:color="auto"/>
          </w:divBdr>
        </w:div>
        <w:div w:id="212162259">
          <w:marLeft w:val="360"/>
          <w:marRight w:val="0"/>
          <w:marTop w:val="360"/>
          <w:marBottom w:val="0"/>
          <w:divBdr>
            <w:top w:val="none" w:sz="0" w:space="0" w:color="auto"/>
            <w:left w:val="none" w:sz="0" w:space="0" w:color="auto"/>
            <w:bottom w:val="none" w:sz="0" w:space="0" w:color="auto"/>
            <w:right w:val="none" w:sz="0" w:space="0" w:color="auto"/>
          </w:divBdr>
        </w:div>
        <w:div w:id="864100790">
          <w:marLeft w:val="360"/>
          <w:marRight w:val="0"/>
          <w:marTop w:val="360"/>
          <w:marBottom w:val="0"/>
          <w:divBdr>
            <w:top w:val="none" w:sz="0" w:space="0" w:color="auto"/>
            <w:left w:val="none" w:sz="0" w:space="0" w:color="auto"/>
            <w:bottom w:val="none" w:sz="0" w:space="0" w:color="auto"/>
            <w:right w:val="none" w:sz="0" w:space="0" w:color="auto"/>
          </w:divBdr>
        </w:div>
        <w:div w:id="1511138280">
          <w:marLeft w:val="360"/>
          <w:marRight w:val="0"/>
          <w:marTop w:val="360"/>
          <w:marBottom w:val="0"/>
          <w:divBdr>
            <w:top w:val="none" w:sz="0" w:space="0" w:color="auto"/>
            <w:left w:val="none" w:sz="0" w:space="0" w:color="auto"/>
            <w:bottom w:val="none" w:sz="0" w:space="0" w:color="auto"/>
            <w:right w:val="none" w:sz="0" w:space="0" w:color="auto"/>
          </w:divBdr>
        </w:div>
      </w:divsChild>
    </w:div>
    <w:div w:id="133913285">
      <w:bodyDiv w:val="1"/>
      <w:marLeft w:val="0"/>
      <w:marRight w:val="0"/>
      <w:marTop w:val="0"/>
      <w:marBottom w:val="0"/>
      <w:divBdr>
        <w:top w:val="none" w:sz="0" w:space="0" w:color="auto"/>
        <w:left w:val="none" w:sz="0" w:space="0" w:color="auto"/>
        <w:bottom w:val="none" w:sz="0" w:space="0" w:color="auto"/>
        <w:right w:val="none" w:sz="0" w:space="0" w:color="auto"/>
      </w:divBdr>
    </w:div>
    <w:div w:id="140077118">
      <w:bodyDiv w:val="1"/>
      <w:marLeft w:val="0"/>
      <w:marRight w:val="0"/>
      <w:marTop w:val="0"/>
      <w:marBottom w:val="0"/>
      <w:divBdr>
        <w:top w:val="none" w:sz="0" w:space="0" w:color="auto"/>
        <w:left w:val="none" w:sz="0" w:space="0" w:color="auto"/>
        <w:bottom w:val="none" w:sz="0" w:space="0" w:color="auto"/>
        <w:right w:val="none" w:sz="0" w:space="0" w:color="auto"/>
      </w:divBdr>
    </w:div>
    <w:div w:id="163399491">
      <w:bodyDiv w:val="1"/>
      <w:marLeft w:val="0"/>
      <w:marRight w:val="0"/>
      <w:marTop w:val="0"/>
      <w:marBottom w:val="0"/>
      <w:divBdr>
        <w:top w:val="none" w:sz="0" w:space="0" w:color="auto"/>
        <w:left w:val="none" w:sz="0" w:space="0" w:color="auto"/>
        <w:bottom w:val="none" w:sz="0" w:space="0" w:color="auto"/>
        <w:right w:val="none" w:sz="0" w:space="0" w:color="auto"/>
      </w:divBdr>
    </w:div>
    <w:div w:id="184444021">
      <w:bodyDiv w:val="1"/>
      <w:marLeft w:val="0"/>
      <w:marRight w:val="0"/>
      <w:marTop w:val="0"/>
      <w:marBottom w:val="0"/>
      <w:divBdr>
        <w:top w:val="none" w:sz="0" w:space="0" w:color="auto"/>
        <w:left w:val="none" w:sz="0" w:space="0" w:color="auto"/>
        <w:bottom w:val="none" w:sz="0" w:space="0" w:color="auto"/>
        <w:right w:val="none" w:sz="0" w:space="0" w:color="auto"/>
      </w:divBdr>
    </w:div>
    <w:div w:id="191456864">
      <w:bodyDiv w:val="1"/>
      <w:marLeft w:val="0"/>
      <w:marRight w:val="0"/>
      <w:marTop w:val="0"/>
      <w:marBottom w:val="0"/>
      <w:divBdr>
        <w:top w:val="none" w:sz="0" w:space="0" w:color="auto"/>
        <w:left w:val="none" w:sz="0" w:space="0" w:color="auto"/>
        <w:bottom w:val="none" w:sz="0" w:space="0" w:color="auto"/>
        <w:right w:val="none" w:sz="0" w:space="0" w:color="auto"/>
      </w:divBdr>
    </w:div>
    <w:div w:id="193933754">
      <w:bodyDiv w:val="1"/>
      <w:marLeft w:val="0"/>
      <w:marRight w:val="0"/>
      <w:marTop w:val="0"/>
      <w:marBottom w:val="0"/>
      <w:divBdr>
        <w:top w:val="none" w:sz="0" w:space="0" w:color="auto"/>
        <w:left w:val="none" w:sz="0" w:space="0" w:color="auto"/>
        <w:bottom w:val="none" w:sz="0" w:space="0" w:color="auto"/>
        <w:right w:val="none" w:sz="0" w:space="0" w:color="auto"/>
      </w:divBdr>
    </w:div>
    <w:div w:id="197157850">
      <w:bodyDiv w:val="1"/>
      <w:marLeft w:val="0"/>
      <w:marRight w:val="0"/>
      <w:marTop w:val="0"/>
      <w:marBottom w:val="0"/>
      <w:divBdr>
        <w:top w:val="none" w:sz="0" w:space="0" w:color="auto"/>
        <w:left w:val="none" w:sz="0" w:space="0" w:color="auto"/>
        <w:bottom w:val="none" w:sz="0" w:space="0" w:color="auto"/>
        <w:right w:val="none" w:sz="0" w:space="0" w:color="auto"/>
      </w:divBdr>
    </w:div>
    <w:div w:id="214584878">
      <w:bodyDiv w:val="1"/>
      <w:marLeft w:val="0"/>
      <w:marRight w:val="0"/>
      <w:marTop w:val="0"/>
      <w:marBottom w:val="0"/>
      <w:divBdr>
        <w:top w:val="none" w:sz="0" w:space="0" w:color="auto"/>
        <w:left w:val="none" w:sz="0" w:space="0" w:color="auto"/>
        <w:bottom w:val="none" w:sz="0" w:space="0" w:color="auto"/>
        <w:right w:val="none" w:sz="0" w:space="0" w:color="auto"/>
      </w:divBdr>
    </w:div>
    <w:div w:id="217597534">
      <w:bodyDiv w:val="1"/>
      <w:marLeft w:val="0"/>
      <w:marRight w:val="0"/>
      <w:marTop w:val="0"/>
      <w:marBottom w:val="0"/>
      <w:divBdr>
        <w:top w:val="none" w:sz="0" w:space="0" w:color="auto"/>
        <w:left w:val="none" w:sz="0" w:space="0" w:color="auto"/>
        <w:bottom w:val="none" w:sz="0" w:space="0" w:color="auto"/>
        <w:right w:val="none" w:sz="0" w:space="0" w:color="auto"/>
      </w:divBdr>
    </w:div>
    <w:div w:id="225148190">
      <w:bodyDiv w:val="1"/>
      <w:marLeft w:val="0"/>
      <w:marRight w:val="0"/>
      <w:marTop w:val="0"/>
      <w:marBottom w:val="0"/>
      <w:divBdr>
        <w:top w:val="none" w:sz="0" w:space="0" w:color="auto"/>
        <w:left w:val="none" w:sz="0" w:space="0" w:color="auto"/>
        <w:bottom w:val="none" w:sz="0" w:space="0" w:color="auto"/>
        <w:right w:val="none" w:sz="0" w:space="0" w:color="auto"/>
      </w:divBdr>
    </w:div>
    <w:div w:id="231307760">
      <w:bodyDiv w:val="1"/>
      <w:marLeft w:val="0"/>
      <w:marRight w:val="0"/>
      <w:marTop w:val="0"/>
      <w:marBottom w:val="0"/>
      <w:divBdr>
        <w:top w:val="none" w:sz="0" w:space="0" w:color="auto"/>
        <w:left w:val="none" w:sz="0" w:space="0" w:color="auto"/>
        <w:bottom w:val="none" w:sz="0" w:space="0" w:color="auto"/>
        <w:right w:val="none" w:sz="0" w:space="0" w:color="auto"/>
      </w:divBdr>
    </w:div>
    <w:div w:id="246381006">
      <w:bodyDiv w:val="1"/>
      <w:marLeft w:val="0"/>
      <w:marRight w:val="0"/>
      <w:marTop w:val="0"/>
      <w:marBottom w:val="0"/>
      <w:divBdr>
        <w:top w:val="none" w:sz="0" w:space="0" w:color="auto"/>
        <w:left w:val="none" w:sz="0" w:space="0" w:color="auto"/>
        <w:bottom w:val="none" w:sz="0" w:space="0" w:color="auto"/>
        <w:right w:val="none" w:sz="0" w:space="0" w:color="auto"/>
      </w:divBdr>
    </w:div>
    <w:div w:id="252975574">
      <w:bodyDiv w:val="1"/>
      <w:marLeft w:val="0"/>
      <w:marRight w:val="0"/>
      <w:marTop w:val="0"/>
      <w:marBottom w:val="0"/>
      <w:divBdr>
        <w:top w:val="none" w:sz="0" w:space="0" w:color="auto"/>
        <w:left w:val="none" w:sz="0" w:space="0" w:color="auto"/>
        <w:bottom w:val="none" w:sz="0" w:space="0" w:color="auto"/>
        <w:right w:val="none" w:sz="0" w:space="0" w:color="auto"/>
      </w:divBdr>
    </w:div>
    <w:div w:id="297413982">
      <w:bodyDiv w:val="1"/>
      <w:marLeft w:val="0"/>
      <w:marRight w:val="0"/>
      <w:marTop w:val="0"/>
      <w:marBottom w:val="0"/>
      <w:divBdr>
        <w:top w:val="none" w:sz="0" w:space="0" w:color="auto"/>
        <w:left w:val="none" w:sz="0" w:space="0" w:color="auto"/>
        <w:bottom w:val="none" w:sz="0" w:space="0" w:color="auto"/>
        <w:right w:val="none" w:sz="0" w:space="0" w:color="auto"/>
      </w:divBdr>
    </w:div>
    <w:div w:id="301932050">
      <w:bodyDiv w:val="1"/>
      <w:marLeft w:val="0"/>
      <w:marRight w:val="0"/>
      <w:marTop w:val="0"/>
      <w:marBottom w:val="0"/>
      <w:divBdr>
        <w:top w:val="none" w:sz="0" w:space="0" w:color="auto"/>
        <w:left w:val="none" w:sz="0" w:space="0" w:color="auto"/>
        <w:bottom w:val="none" w:sz="0" w:space="0" w:color="auto"/>
        <w:right w:val="none" w:sz="0" w:space="0" w:color="auto"/>
      </w:divBdr>
    </w:div>
    <w:div w:id="304433057">
      <w:bodyDiv w:val="1"/>
      <w:marLeft w:val="0"/>
      <w:marRight w:val="0"/>
      <w:marTop w:val="0"/>
      <w:marBottom w:val="0"/>
      <w:divBdr>
        <w:top w:val="none" w:sz="0" w:space="0" w:color="auto"/>
        <w:left w:val="none" w:sz="0" w:space="0" w:color="auto"/>
        <w:bottom w:val="none" w:sz="0" w:space="0" w:color="auto"/>
        <w:right w:val="none" w:sz="0" w:space="0" w:color="auto"/>
      </w:divBdr>
    </w:div>
    <w:div w:id="308368027">
      <w:bodyDiv w:val="1"/>
      <w:marLeft w:val="0"/>
      <w:marRight w:val="0"/>
      <w:marTop w:val="0"/>
      <w:marBottom w:val="0"/>
      <w:divBdr>
        <w:top w:val="none" w:sz="0" w:space="0" w:color="auto"/>
        <w:left w:val="none" w:sz="0" w:space="0" w:color="auto"/>
        <w:bottom w:val="none" w:sz="0" w:space="0" w:color="auto"/>
        <w:right w:val="none" w:sz="0" w:space="0" w:color="auto"/>
      </w:divBdr>
    </w:div>
    <w:div w:id="329453540">
      <w:bodyDiv w:val="1"/>
      <w:marLeft w:val="0"/>
      <w:marRight w:val="0"/>
      <w:marTop w:val="0"/>
      <w:marBottom w:val="0"/>
      <w:divBdr>
        <w:top w:val="none" w:sz="0" w:space="0" w:color="auto"/>
        <w:left w:val="none" w:sz="0" w:space="0" w:color="auto"/>
        <w:bottom w:val="none" w:sz="0" w:space="0" w:color="auto"/>
        <w:right w:val="none" w:sz="0" w:space="0" w:color="auto"/>
      </w:divBdr>
    </w:div>
    <w:div w:id="335379288">
      <w:bodyDiv w:val="1"/>
      <w:marLeft w:val="0"/>
      <w:marRight w:val="0"/>
      <w:marTop w:val="0"/>
      <w:marBottom w:val="0"/>
      <w:divBdr>
        <w:top w:val="none" w:sz="0" w:space="0" w:color="auto"/>
        <w:left w:val="none" w:sz="0" w:space="0" w:color="auto"/>
        <w:bottom w:val="none" w:sz="0" w:space="0" w:color="auto"/>
        <w:right w:val="none" w:sz="0" w:space="0" w:color="auto"/>
      </w:divBdr>
    </w:div>
    <w:div w:id="339704626">
      <w:bodyDiv w:val="1"/>
      <w:marLeft w:val="0"/>
      <w:marRight w:val="0"/>
      <w:marTop w:val="0"/>
      <w:marBottom w:val="0"/>
      <w:divBdr>
        <w:top w:val="none" w:sz="0" w:space="0" w:color="auto"/>
        <w:left w:val="none" w:sz="0" w:space="0" w:color="auto"/>
        <w:bottom w:val="none" w:sz="0" w:space="0" w:color="auto"/>
        <w:right w:val="none" w:sz="0" w:space="0" w:color="auto"/>
      </w:divBdr>
    </w:div>
    <w:div w:id="370688813">
      <w:bodyDiv w:val="1"/>
      <w:marLeft w:val="0"/>
      <w:marRight w:val="0"/>
      <w:marTop w:val="0"/>
      <w:marBottom w:val="0"/>
      <w:divBdr>
        <w:top w:val="none" w:sz="0" w:space="0" w:color="auto"/>
        <w:left w:val="none" w:sz="0" w:space="0" w:color="auto"/>
        <w:bottom w:val="none" w:sz="0" w:space="0" w:color="auto"/>
        <w:right w:val="none" w:sz="0" w:space="0" w:color="auto"/>
      </w:divBdr>
    </w:div>
    <w:div w:id="377827886">
      <w:bodyDiv w:val="1"/>
      <w:marLeft w:val="0"/>
      <w:marRight w:val="0"/>
      <w:marTop w:val="0"/>
      <w:marBottom w:val="0"/>
      <w:divBdr>
        <w:top w:val="none" w:sz="0" w:space="0" w:color="auto"/>
        <w:left w:val="none" w:sz="0" w:space="0" w:color="auto"/>
        <w:bottom w:val="none" w:sz="0" w:space="0" w:color="auto"/>
        <w:right w:val="none" w:sz="0" w:space="0" w:color="auto"/>
      </w:divBdr>
    </w:div>
    <w:div w:id="383064996">
      <w:bodyDiv w:val="1"/>
      <w:marLeft w:val="0"/>
      <w:marRight w:val="0"/>
      <w:marTop w:val="0"/>
      <w:marBottom w:val="0"/>
      <w:divBdr>
        <w:top w:val="none" w:sz="0" w:space="0" w:color="auto"/>
        <w:left w:val="none" w:sz="0" w:space="0" w:color="auto"/>
        <w:bottom w:val="none" w:sz="0" w:space="0" w:color="auto"/>
        <w:right w:val="none" w:sz="0" w:space="0" w:color="auto"/>
      </w:divBdr>
    </w:div>
    <w:div w:id="409811490">
      <w:bodyDiv w:val="1"/>
      <w:marLeft w:val="0"/>
      <w:marRight w:val="0"/>
      <w:marTop w:val="0"/>
      <w:marBottom w:val="0"/>
      <w:divBdr>
        <w:top w:val="none" w:sz="0" w:space="0" w:color="auto"/>
        <w:left w:val="none" w:sz="0" w:space="0" w:color="auto"/>
        <w:bottom w:val="none" w:sz="0" w:space="0" w:color="auto"/>
        <w:right w:val="none" w:sz="0" w:space="0" w:color="auto"/>
      </w:divBdr>
    </w:div>
    <w:div w:id="414984588">
      <w:bodyDiv w:val="1"/>
      <w:marLeft w:val="0"/>
      <w:marRight w:val="0"/>
      <w:marTop w:val="0"/>
      <w:marBottom w:val="0"/>
      <w:divBdr>
        <w:top w:val="none" w:sz="0" w:space="0" w:color="auto"/>
        <w:left w:val="none" w:sz="0" w:space="0" w:color="auto"/>
        <w:bottom w:val="none" w:sz="0" w:space="0" w:color="auto"/>
        <w:right w:val="none" w:sz="0" w:space="0" w:color="auto"/>
      </w:divBdr>
    </w:div>
    <w:div w:id="418405605">
      <w:bodyDiv w:val="1"/>
      <w:marLeft w:val="0"/>
      <w:marRight w:val="0"/>
      <w:marTop w:val="0"/>
      <w:marBottom w:val="0"/>
      <w:divBdr>
        <w:top w:val="none" w:sz="0" w:space="0" w:color="auto"/>
        <w:left w:val="none" w:sz="0" w:space="0" w:color="auto"/>
        <w:bottom w:val="none" w:sz="0" w:space="0" w:color="auto"/>
        <w:right w:val="none" w:sz="0" w:space="0" w:color="auto"/>
      </w:divBdr>
    </w:div>
    <w:div w:id="433136306">
      <w:bodyDiv w:val="1"/>
      <w:marLeft w:val="0"/>
      <w:marRight w:val="0"/>
      <w:marTop w:val="0"/>
      <w:marBottom w:val="0"/>
      <w:divBdr>
        <w:top w:val="none" w:sz="0" w:space="0" w:color="auto"/>
        <w:left w:val="none" w:sz="0" w:space="0" w:color="auto"/>
        <w:bottom w:val="none" w:sz="0" w:space="0" w:color="auto"/>
        <w:right w:val="none" w:sz="0" w:space="0" w:color="auto"/>
      </w:divBdr>
    </w:div>
    <w:div w:id="448208992">
      <w:bodyDiv w:val="1"/>
      <w:marLeft w:val="0"/>
      <w:marRight w:val="0"/>
      <w:marTop w:val="0"/>
      <w:marBottom w:val="0"/>
      <w:divBdr>
        <w:top w:val="none" w:sz="0" w:space="0" w:color="auto"/>
        <w:left w:val="none" w:sz="0" w:space="0" w:color="auto"/>
        <w:bottom w:val="none" w:sz="0" w:space="0" w:color="auto"/>
        <w:right w:val="none" w:sz="0" w:space="0" w:color="auto"/>
      </w:divBdr>
    </w:div>
    <w:div w:id="448863313">
      <w:bodyDiv w:val="1"/>
      <w:marLeft w:val="0"/>
      <w:marRight w:val="0"/>
      <w:marTop w:val="0"/>
      <w:marBottom w:val="0"/>
      <w:divBdr>
        <w:top w:val="none" w:sz="0" w:space="0" w:color="auto"/>
        <w:left w:val="none" w:sz="0" w:space="0" w:color="auto"/>
        <w:bottom w:val="none" w:sz="0" w:space="0" w:color="auto"/>
        <w:right w:val="none" w:sz="0" w:space="0" w:color="auto"/>
      </w:divBdr>
    </w:div>
    <w:div w:id="450440126">
      <w:bodyDiv w:val="1"/>
      <w:marLeft w:val="0"/>
      <w:marRight w:val="0"/>
      <w:marTop w:val="0"/>
      <w:marBottom w:val="0"/>
      <w:divBdr>
        <w:top w:val="none" w:sz="0" w:space="0" w:color="auto"/>
        <w:left w:val="none" w:sz="0" w:space="0" w:color="auto"/>
        <w:bottom w:val="none" w:sz="0" w:space="0" w:color="auto"/>
        <w:right w:val="none" w:sz="0" w:space="0" w:color="auto"/>
      </w:divBdr>
    </w:div>
    <w:div w:id="453716112">
      <w:bodyDiv w:val="1"/>
      <w:marLeft w:val="0"/>
      <w:marRight w:val="0"/>
      <w:marTop w:val="0"/>
      <w:marBottom w:val="0"/>
      <w:divBdr>
        <w:top w:val="none" w:sz="0" w:space="0" w:color="auto"/>
        <w:left w:val="none" w:sz="0" w:space="0" w:color="auto"/>
        <w:bottom w:val="none" w:sz="0" w:space="0" w:color="auto"/>
        <w:right w:val="none" w:sz="0" w:space="0" w:color="auto"/>
      </w:divBdr>
    </w:div>
    <w:div w:id="468401707">
      <w:bodyDiv w:val="1"/>
      <w:marLeft w:val="0"/>
      <w:marRight w:val="0"/>
      <w:marTop w:val="0"/>
      <w:marBottom w:val="0"/>
      <w:divBdr>
        <w:top w:val="none" w:sz="0" w:space="0" w:color="auto"/>
        <w:left w:val="none" w:sz="0" w:space="0" w:color="auto"/>
        <w:bottom w:val="none" w:sz="0" w:space="0" w:color="auto"/>
        <w:right w:val="none" w:sz="0" w:space="0" w:color="auto"/>
      </w:divBdr>
    </w:div>
    <w:div w:id="470563076">
      <w:bodyDiv w:val="1"/>
      <w:marLeft w:val="0"/>
      <w:marRight w:val="0"/>
      <w:marTop w:val="0"/>
      <w:marBottom w:val="0"/>
      <w:divBdr>
        <w:top w:val="none" w:sz="0" w:space="0" w:color="auto"/>
        <w:left w:val="none" w:sz="0" w:space="0" w:color="auto"/>
        <w:bottom w:val="none" w:sz="0" w:space="0" w:color="auto"/>
        <w:right w:val="none" w:sz="0" w:space="0" w:color="auto"/>
      </w:divBdr>
    </w:div>
    <w:div w:id="476338296">
      <w:bodyDiv w:val="1"/>
      <w:marLeft w:val="0"/>
      <w:marRight w:val="0"/>
      <w:marTop w:val="0"/>
      <w:marBottom w:val="0"/>
      <w:divBdr>
        <w:top w:val="none" w:sz="0" w:space="0" w:color="auto"/>
        <w:left w:val="none" w:sz="0" w:space="0" w:color="auto"/>
        <w:bottom w:val="none" w:sz="0" w:space="0" w:color="auto"/>
        <w:right w:val="none" w:sz="0" w:space="0" w:color="auto"/>
      </w:divBdr>
    </w:div>
    <w:div w:id="505173725">
      <w:bodyDiv w:val="1"/>
      <w:marLeft w:val="0"/>
      <w:marRight w:val="0"/>
      <w:marTop w:val="0"/>
      <w:marBottom w:val="0"/>
      <w:divBdr>
        <w:top w:val="none" w:sz="0" w:space="0" w:color="auto"/>
        <w:left w:val="none" w:sz="0" w:space="0" w:color="auto"/>
        <w:bottom w:val="none" w:sz="0" w:space="0" w:color="auto"/>
        <w:right w:val="none" w:sz="0" w:space="0" w:color="auto"/>
      </w:divBdr>
    </w:div>
    <w:div w:id="512762068">
      <w:bodyDiv w:val="1"/>
      <w:marLeft w:val="0"/>
      <w:marRight w:val="0"/>
      <w:marTop w:val="0"/>
      <w:marBottom w:val="0"/>
      <w:divBdr>
        <w:top w:val="none" w:sz="0" w:space="0" w:color="auto"/>
        <w:left w:val="none" w:sz="0" w:space="0" w:color="auto"/>
        <w:bottom w:val="none" w:sz="0" w:space="0" w:color="auto"/>
        <w:right w:val="none" w:sz="0" w:space="0" w:color="auto"/>
      </w:divBdr>
    </w:div>
    <w:div w:id="513034888">
      <w:bodyDiv w:val="1"/>
      <w:marLeft w:val="0"/>
      <w:marRight w:val="0"/>
      <w:marTop w:val="0"/>
      <w:marBottom w:val="0"/>
      <w:divBdr>
        <w:top w:val="none" w:sz="0" w:space="0" w:color="auto"/>
        <w:left w:val="none" w:sz="0" w:space="0" w:color="auto"/>
        <w:bottom w:val="none" w:sz="0" w:space="0" w:color="auto"/>
        <w:right w:val="none" w:sz="0" w:space="0" w:color="auto"/>
      </w:divBdr>
    </w:div>
    <w:div w:id="518391726">
      <w:bodyDiv w:val="1"/>
      <w:marLeft w:val="0"/>
      <w:marRight w:val="0"/>
      <w:marTop w:val="0"/>
      <w:marBottom w:val="0"/>
      <w:divBdr>
        <w:top w:val="none" w:sz="0" w:space="0" w:color="auto"/>
        <w:left w:val="none" w:sz="0" w:space="0" w:color="auto"/>
        <w:bottom w:val="none" w:sz="0" w:space="0" w:color="auto"/>
        <w:right w:val="none" w:sz="0" w:space="0" w:color="auto"/>
      </w:divBdr>
    </w:div>
    <w:div w:id="520244212">
      <w:bodyDiv w:val="1"/>
      <w:marLeft w:val="0"/>
      <w:marRight w:val="0"/>
      <w:marTop w:val="0"/>
      <w:marBottom w:val="0"/>
      <w:divBdr>
        <w:top w:val="none" w:sz="0" w:space="0" w:color="auto"/>
        <w:left w:val="none" w:sz="0" w:space="0" w:color="auto"/>
        <w:bottom w:val="none" w:sz="0" w:space="0" w:color="auto"/>
        <w:right w:val="none" w:sz="0" w:space="0" w:color="auto"/>
      </w:divBdr>
    </w:div>
    <w:div w:id="527911682">
      <w:bodyDiv w:val="1"/>
      <w:marLeft w:val="0"/>
      <w:marRight w:val="0"/>
      <w:marTop w:val="0"/>
      <w:marBottom w:val="0"/>
      <w:divBdr>
        <w:top w:val="none" w:sz="0" w:space="0" w:color="auto"/>
        <w:left w:val="none" w:sz="0" w:space="0" w:color="auto"/>
        <w:bottom w:val="none" w:sz="0" w:space="0" w:color="auto"/>
        <w:right w:val="none" w:sz="0" w:space="0" w:color="auto"/>
      </w:divBdr>
    </w:div>
    <w:div w:id="529732695">
      <w:bodyDiv w:val="1"/>
      <w:marLeft w:val="0"/>
      <w:marRight w:val="0"/>
      <w:marTop w:val="0"/>
      <w:marBottom w:val="0"/>
      <w:divBdr>
        <w:top w:val="none" w:sz="0" w:space="0" w:color="auto"/>
        <w:left w:val="none" w:sz="0" w:space="0" w:color="auto"/>
        <w:bottom w:val="none" w:sz="0" w:space="0" w:color="auto"/>
        <w:right w:val="none" w:sz="0" w:space="0" w:color="auto"/>
      </w:divBdr>
    </w:div>
    <w:div w:id="538475408">
      <w:bodyDiv w:val="1"/>
      <w:marLeft w:val="0"/>
      <w:marRight w:val="0"/>
      <w:marTop w:val="0"/>
      <w:marBottom w:val="0"/>
      <w:divBdr>
        <w:top w:val="none" w:sz="0" w:space="0" w:color="auto"/>
        <w:left w:val="none" w:sz="0" w:space="0" w:color="auto"/>
        <w:bottom w:val="none" w:sz="0" w:space="0" w:color="auto"/>
        <w:right w:val="none" w:sz="0" w:space="0" w:color="auto"/>
      </w:divBdr>
    </w:div>
    <w:div w:id="559100031">
      <w:bodyDiv w:val="1"/>
      <w:marLeft w:val="0"/>
      <w:marRight w:val="0"/>
      <w:marTop w:val="0"/>
      <w:marBottom w:val="0"/>
      <w:divBdr>
        <w:top w:val="none" w:sz="0" w:space="0" w:color="auto"/>
        <w:left w:val="none" w:sz="0" w:space="0" w:color="auto"/>
        <w:bottom w:val="none" w:sz="0" w:space="0" w:color="auto"/>
        <w:right w:val="none" w:sz="0" w:space="0" w:color="auto"/>
      </w:divBdr>
    </w:div>
    <w:div w:id="564534302">
      <w:bodyDiv w:val="1"/>
      <w:marLeft w:val="0"/>
      <w:marRight w:val="0"/>
      <w:marTop w:val="0"/>
      <w:marBottom w:val="0"/>
      <w:divBdr>
        <w:top w:val="none" w:sz="0" w:space="0" w:color="auto"/>
        <w:left w:val="none" w:sz="0" w:space="0" w:color="auto"/>
        <w:bottom w:val="none" w:sz="0" w:space="0" w:color="auto"/>
        <w:right w:val="none" w:sz="0" w:space="0" w:color="auto"/>
      </w:divBdr>
    </w:div>
    <w:div w:id="580985810">
      <w:bodyDiv w:val="1"/>
      <w:marLeft w:val="0"/>
      <w:marRight w:val="0"/>
      <w:marTop w:val="0"/>
      <w:marBottom w:val="0"/>
      <w:divBdr>
        <w:top w:val="none" w:sz="0" w:space="0" w:color="auto"/>
        <w:left w:val="none" w:sz="0" w:space="0" w:color="auto"/>
        <w:bottom w:val="none" w:sz="0" w:space="0" w:color="auto"/>
        <w:right w:val="none" w:sz="0" w:space="0" w:color="auto"/>
      </w:divBdr>
    </w:div>
    <w:div w:id="596208631">
      <w:bodyDiv w:val="1"/>
      <w:marLeft w:val="0"/>
      <w:marRight w:val="0"/>
      <w:marTop w:val="0"/>
      <w:marBottom w:val="0"/>
      <w:divBdr>
        <w:top w:val="none" w:sz="0" w:space="0" w:color="auto"/>
        <w:left w:val="none" w:sz="0" w:space="0" w:color="auto"/>
        <w:bottom w:val="none" w:sz="0" w:space="0" w:color="auto"/>
        <w:right w:val="none" w:sz="0" w:space="0" w:color="auto"/>
      </w:divBdr>
    </w:div>
    <w:div w:id="598634845">
      <w:bodyDiv w:val="1"/>
      <w:marLeft w:val="0"/>
      <w:marRight w:val="0"/>
      <w:marTop w:val="0"/>
      <w:marBottom w:val="0"/>
      <w:divBdr>
        <w:top w:val="none" w:sz="0" w:space="0" w:color="auto"/>
        <w:left w:val="none" w:sz="0" w:space="0" w:color="auto"/>
        <w:bottom w:val="none" w:sz="0" w:space="0" w:color="auto"/>
        <w:right w:val="none" w:sz="0" w:space="0" w:color="auto"/>
      </w:divBdr>
    </w:div>
    <w:div w:id="622002649">
      <w:bodyDiv w:val="1"/>
      <w:marLeft w:val="0"/>
      <w:marRight w:val="0"/>
      <w:marTop w:val="0"/>
      <w:marBottom w:val="0"/>
      <w:divBdr>
        <w:top w:val="none" w:sz="0" w:space="0" w:color="auto"/>
        <w:left w:val="none" w:sz="0" w:space="0" w:color="auto"/>
        <w:bottom w:val="none" w:sz="0" w:space="0" w:color="auto"/>
        <w:right w:val="none" w:sz="0" w:space="0" w:color="auto"/>
      </w:divBdr>
    </w:div>
    <w:div w:id="642782508">
      <w:bodyDiv w:val="1"/>
      <w:marLeft w:val="0"/>
      <w:marRight w:val="0"/>
      <w:marTop w:val="0"/>
      <w:marBottom w:val="0"/>
      <w:divBdr>
        <w:top w:val="none" w:sz="0" w:space="0" w:color="auto"/>
        <w:left w:val="none" w:sz="0" w:space="0" w:color="auto"/>
        <w:bottom w:val="none" w:sz="0" w:space="0" w:color="auto"/>
        <w:right w:val="none" w:sz="0" w:space="0" w:color="auto"/>
      </w:divBdr>
    </w:div>
    <w:div w:id="661200588">
      <w:bodyDiv w:val="1"/>
      <w:marLeft w:val="0"/>
      <w:marRight w:val="0"/>
      <w:marTop w:val="0"/>
      <w:marBottom w:val="0"/>
      <w:divBdr>
        <w:top w:val="none" w:sz="0" w:space="0" w:color="auto"/>
        <w:left w:val="none" w:sz="0" w:space="0" w:color="auto"/>
        <w:bottom w:val="none" w:sz="0" w:space="0" w:color="auto"/>
        <w:right w:val="none" w:sz="0" w:space="0" w:color="auto"/>
      </w:divBdr>
    </w:div>
    <w:div w:id="682129384">
      <w:bodyDiv w:val="1"/>
      <w:marLeft w:val="0"/>
      <w:marRight w:val="0"/>
      <w:marTop w:val="0"/>
      <w:marBottom w:val="0"/>
      <w:divBdr>
        <w:top w:val="none" w:sz="0" w:space="0" w:color="auto"/>
        <w:left w:val="none" w:sz="0" w:space="0" w:color="auto"/>
        <w:bottom w:val="none" w:sz="0" w:space="0" w:color="auto"/>
        <w:right w:val="none" w:sz="0" w:space="0" w:color="auto"/>
      </w:divBdr>
    </w:div>
    <w:div w:id="685399301">
      <w:bodyDiv w:val="1"/>
      <w:marLeft w:val="0"/>
      <w:marRight w:val="0"/>
      <w:marTop w:val="0"/>
      <w:marBottom w:val="0"/>
      <w:divBdr>
        <w:top w:val="none" w:sz="0" w:space="0" w:color="auto"/>
        <w:left w:val="none" w:sz="0" w:space="0" w:color="auto"/>
        <w:bottom w:val="none" w:sz="0" w:space="0" w:color="auto"/>
        <w:right w:val="none" w:sz="0" w:space="0" w:color="auto"/>
      </w:divBdr>
    </w:div>
    <w:div w:id="693267729">
      <w:bodyDiv w:val="1"/>
      <w:marLeft w:val="0"/>
      <w:marRight w:val="0"/>
      <w:marTop w:val="0"/>
      <w:marBottom w:val="0"/>
      <w:divBdr>
        <w:top w:val="none" w:sz="0" w:space="0" w:color="auto"/>
        <w:left w:val="none" w:sz="0" w:space="0" w:color="auto"/>
        <w:bottom w:val="none" w:sz="0" w:space="0" w:color="auto"/>
        <w:right w:val="none" w:sz="0" w:space="0" w:color="auto"/>
      </w:divBdr>
    </w:div>
    <w:div w:id="697589536">
      <w:bodyDiv w:val="1"/>
      <w:marLeft w:val="0"/>
      <w:marRight w:val="0"/>
      <w:marTop w:val="0"/>
      <w:marBottom w:val="0"/>
      <w:divBdr>
        <w:top w:val="none" w:sz="0" w:space="0" w:color="auto"/>
        <w:left w:val="none" w:sz="0" w:space="0" w:color="auto"/>
        <w:bottom w:val="none" w:sz="0" w:space="0" w:color="auto"/>
        <w:right w:val="none" w:sz="0" w:space="0" w:color="auto"/>
      </w:divBdr>
    </w:div>
    <w:div w:id="702633260">
      <w:bodyDiv w:val="1"/>
      <w:marLeft w:val="0"/>
      <w:marRight w:val="0"/>
      <w:marTop w:val="0"/>
      <w:marBottom w:val="0"/>
      <w:divBdr>
        <w:top w:val="none" w:sz="0" w:space="0" w:color="auto"/>
        <w:left w:val="none" w:sz="0" w:space="0" w:color="auto"/>
        <w:bottom w:val="none" w:sz="0" w:space="0" w:color="auto"/>
        <w:right w:val="none" w:sz="0" w:space="0" w:color="auto"/>
      </w:divBdr>
    </w:div>
    <w:div w:id="709964168">
      <w:bodyDiv w:val="1"/>
      <w:marLeft w:val="0"/>
      <w:marRight w:val="0"/>
      <w:marTop w:val="0"/>
      <w:marBottom w:val="0"/>
      <w:divBdr>
        <w:top w:val="none" w:sz="0" w:space="0" w:color="auto"/>
        <w:left w:val="none" w:sz="0" w:space="0" w:color="auto"/>
        <w:bottom w:val="none" w:sz="0" w:space="0" w:color="auto"/>
        <w:right w:val="none" w:sz="0" w:space="0" w:color="auto"/>
      </w:divBdr>
    </w:div>
    <w:div w:id="710109271">
      <w:bodyDiv w:val="1"/>
      <w:marLeft w:val="0"/>
      <w:marRight w:val="0"/>
      <w:marTop w:val="0"/>
      <w:marBottom w:val="0"/>
      <w:divBdr>
        <w:top w:val="none" w:sz="0" w:space="0" w:color="auto"/>
        <w:left w:val="none" w:sz="0" w:space="0" w:color="auto"/>
        <w:bottom w:val="none" w:sz="0" w:space="0" w:color="auto"/>
        <w:right w:val="none" w:sz="0" w:space="0" w:color="auto"/>
      </w:divBdr>
    </w:div>
    <w:div w:id="716702268">
      <w:bodyDiv w:val="1"/>
      <w:marLeft w:val="0"/>
      <w:marRight w:val="0"/>
      <w:marTop w:val="0"/>
      <w:marBottom w:val="0"/>
      <w:divBdr>
        <w:top w:val="none" w:sz="0" w:space="0" w:color="auto"/>
        <w:left w:val="none" w:sz="0" w:space="0" w:color="auto"/>
        <w:bottom w:val="none" w:sz="0" w:space="0" w:color="auto"/>
        <w:right w:val="none" w:sz="0" w:space="0" w:color="auto"/>
      </w:divBdr>
    </w:div>
    <w:div w:id="729111921">
      <w:bodyDiv w:val="1"/>
      <w:marLeft w:val="0"/>
      <w:marRight w:val="0"/>
      <w:marTop w:val="0"/>
      <w:marBottom w:val="0"/>
      <w:divBdr>
        <w:top w:val="none" w:sz="0" w:space="0" w:color="auto"/>
        <w:left w:val="none" w:sz="0" w:space="0" w:color="auto"/>
        <w:bottom w:val="none" w:sz="0" w:space="0" w:color="auto"/>
        <w:right w:val="none" w:sz="0" w:space="0" w:color="auto"/>
      </w:divBdr>
    </w:div>
    <w:div w:id="742534796">
      <w:bodyDiv w:val="1"/>
      <w:marLeft w:val="0"/>
      <w:marRight w:val="0"/>
      <w:marTop w:val="0"/>
      <w:marBottom w:val="0"/>
      <w:divBdr>
        <w:top w:val="none" w:sz="0" w:space="0" w:color="auto"/>
        <w:left w:val="none" w:sz="0" w:space="0" w:color="auto"/>
        <w:bottom w:val="none" w:sz="0" w:space="0" w:color="auto"/>
        <w:right w:val="none" w:sz="0" w:space="0" w:color="auto"/>
      </w:divBdr>
    </w:div>
    <w:div w:id="763112203">
      <w:bodyDiv w:val="1"/>
      <w:marLeft w:val="0"/>
      <w:marRight w:val="0"/>
      <w:marTop w:val="0"/>
      <w:marBottom w:val="0"/>
      <w:divBdr>
        <w:top w:val="none" w:sz="0" w:space="0" w:color="auto"/>
        <w:left w:val="none" w:sz="0" w:space="0" w:color="auto"/>
        <w:bottom w:val="none" w:sz="0" w:space="0" w:color="auto"/>
        <w:right w:val="none" w:sz="0" w:space="0" w:color="auto"/>
      </w:divBdr>
    </w:div>
    <w:div w:id="786316288">
      <w:bodyDiv w:val="1"/>
      <w:marLeft w:val="0"/>
      <w:marRight w:val="0"/>
      <w:marTop w:val="0"/>
      <w:marBottom w:val="0"/>
      <w:divBdr>
        <w:top w:val="none" w:sz="0" w:space="0" w:color="auto"/>
        <w:left w:val="none" w:sz="0" w:space="0" w:color="auto"/>
        <w:bottom w:val="none" w:sz="0" w:space="0" w:color="auto"/>
        <w:right w:val="none" w:sz="0" w:space="0" w:color="auto"/>
      </w:divBdr>
    </w:div>
    <w:div w:id="800080462">
      <w:bodyDiv w:val="1"/>
      <w:marLeft w:val="0"/>
      <w:marRight w:val="0"/>
      <w:marTop w:val="0"/>
      <w:marBottom w:val="0"/>
      <w:divBdr>
        <w:top w:val="none" w:sz="0" w:space="0" w:color="auto"/>
        <w:left w:val="none" w:sz="0" w:space="0" w:color="auto"/>
        <w:bottom w:val="none" w:sz="0" w:space="0" w:color="auto"/>
        <w:right w:val="none" w:sz="0" w:space="0" w:color="auto"/>
      </w:divBdr>
    </w:div>
    <w:div w:id="800264845">
      <w:bodyDiv w:val="1"/>
      <w:marLeft w:val="0"/>
      <w:marRight w:val="0"/>
      <w:marTop w:val="0"/>
      <w:marBottom w:val="0"/>
      <w:divBdr>
        <w:top w:val="none" w:sz="0" w:space="0" w:color="auto"/>
        <w:left w:val="none" w:sz="0" w:space="0" w:color="auto"/>
        <w:bottom w:val="none" w:sz="0" w:space="0" w:color="auto"/>
        <w:right w:val="none" w:sz="0" w:space="0" w:color="auto"/>
      </w:divBdr>
    </w:div>
    <w:div w:id="808278566">
      <w:bodyDiv w:val="1"/>
      <w:marLeft w:val="0"/>
      <w:marRight w:val="0"/>
      <w:marTop w:val="0"/>
      <w:marBottom w:val="0"/>
      <w:divBdr>
        <w:top w:val="none" w:sz="0" w:space="0" w:color="auto"/>
        <w:left w:val="none" w:sz="0" w:space="0" w:color="auto"/>
        <w:bottom w:val="none" w:sz="0" w:space="0" w:color="auto"/>
        <w:right w:val="none" w:sz="0" w:space="0" w:color="auto"/>
      </w:divBdr>
    </w:div>
    <w:div w:id="812596725">
      <w:bodyDiv w:val="1"/>
      <w:marLeft w:val="0"/>
      <w:marRight w:val="0"/>
      <w:marTop w:val="0"/>
      <w:marBottom w:val="0"/>
      <w:divBdr>
        <w:top w:val="none" w:sz="0" w:space="0" w:color="auto"/>
        <w:left w:val="none" w:sz="0" w:space="0" w:color="auto"/>
        <w:bottom w:val="none" w:sz="0" w:space="0" w:color="auto"/>
        <w:right w:val="none" w:sz="0" w:space="0" w:color="auto"/>
      </w:divBdr>
    </w:div>
    <w:div w:id="818427795">
      <w:bodyDiv w:val="1"/>
      <w:marLeft w:val="0"/>
      <w:marRight w:val="0"/>
      <w:marTop w:val="0"/>
      <w:marBottom w:val="0"/>
      <w:divBdr>
        <w:top w:val="none" w:sz="0" w:space="0" w:color="auto"/>
        <w:left w:val="none" w:sz="0" w:space="0" w:color="auto"/>
        <w:bottom w:val="none" w:sz="0" w:space="0" w:color="auto"/>
        <w:right w:val="none" w:sz="0" w:space="0" w:color="auto"/>
      </w:divBdr>
    </w:div>
    <w:div w:id="828718514">
      <w:bodyDiv w:val="1"/>
      <w:marLeft w:val="0"/>
      <w:marRight w:val="0"/>
      <w:marTop w:val="0"/>
      <w:marBottom w:val="0"/>
      <w:divBdr>
        <w:top w:val="none" w:sz="0" w:space="0" w:color="auto"/>
        <w:left w:val="none" w:sz="0" w:space="0" w:color="auto"/>
        <w:bottom w:val="none" w:sz="0" w:space="0" w:color="auto"/>
        <w:right w:val="none" w:sz="0" w:space="0" w:color="auto"/>
      </w:divBdr>
    </w:div>
    <w:div w:id="831456946">
      <w:bodyDiv w:val="1"/>
      <w:marLeft w:val="0"/>
      <w:marRight w:val="0"/>
      <w:marTop w:val="0"/>
      <w:marBottom w:val="0"/>
      <w:divBdr>
        <w:top w:val="none" w:sz="0" w:space="0" w:color="auto"/>
        <w:left w:val="none" w:sz="0" w:space="0" w:color="auto"/>
        <w:bottom w:val="none" w:sz="0" w:space="0" w:color="auto"/>
        <w:right w:val="none" w:sz="0" w:space="0" w:color="auto"/>
      </w:divBdr>
    </w:div>
    <w:div w:id="837306326">
      <w:bodyDiv w:val="1"/>
      <w:marLeft w:val="0"/>
      <w:marRight w:val="0"/>
      <w:marTop w:val="0"/>
      <w:marBottom w:val="0"/>
      <w:divBdr>
        <w:top w:val="none" w:sz="0" w:space="0" w:color="auto"/>
        <w:left w:val="none" w:sz="0" w:space="0" w:color="auto"/>
        <w:bottom w:val="none" w:sz="0" w:space="0" w:color="auto"/>
        <w:right w:val="none" w:sz="0" w:space="0" w:color="auto"/>
      </w:divBdr>
    </w:div>
    <w:div w:id="837503433">
      <w:bodyDiv w:val="1"/>
      <w:marLeft w:val="0"/>
      <w:marRight w:val="0"/>
      <w:marTop w:val="0"/>
      <w:marBottom w:val="0"/>
      <w:divBdr>
        <w:top w:val="none" w:sz="0" w:space="0" w:color="auto"/>
        <w:left w:val="none" w:sz="0" w:space="0" w:color="auto"/>
        <w:bottom w:val="none" w:sz="0" w:space="0" w:color="auto"/>
        <w:right w:val="none" w:sz="0" w:space="0" w:color="auto"/>
      </w:divBdr>
    </w:div>
    <w:div w:id="844442014">
      <w:bodyDiv w:val="1"/>
      <w:marLeft w:val="0"/>
      <w:marRight w:val="0"/>
      <w:marTop w:val="0"/>
      <w:marBottom w:val="0"/>
      <w:divBdr>
        <w:top w:val="none" w:sz="0" w:space="0" w:color="auto"/>
        <w:left w:val="none" w:sz="0" w:space="0" w:color="auto"/>
        <w:bottom w:val="none" w:sz="0" w:space="0" w:color="auto"/>
        <w:right w:val="none" w:sz="0" w:space="0" w:color="auto"/>
      </w:divBdr>
    </w:div>
    <w:div w:id="855342030">
      <w:bodyDiv w:val="1"/>
      <w:marLeft w:val="0"/>
      <w:marRight w:val="0"/>
      <w:marTop w:val="0"/>
      <w:marBottom w:val="0"/>
      <w:divBdr>
        <w:top w:val="none" w:sz="0" w:space="0" w:color="auto"/>
        <w:left w:val="none" w:sz="0" w:space="0" w:color="auto"/>
        <w:bottom w:val="none" w:sz="0" w:space="0" w:color="auto"/>
        <w:right w:val="none" w:sz="0" w:space="0" w:color="auto"/>
      </w:divBdr>
    </w:div>
    <w:div w:id="856425397">
      <w:bodyDiv w:val="1"/>
      <w:marLeft w:val="0"/>
      <w:marRight w:val="0"/>
      <w:marTop w:val="0"/>
      <w:marBottom w:val="0"/>
      <w:divBdr>
        <w:top w:val="none" w:sz="0" w:space="0" w:color="auto"/>
        <w:left w:val="none" w:sz="0" w:space="0" w:color="auto"/>
        <w:bottom w:val="none" w:sz="0" w:space="0" w:color="auto"/>
        <w:right w:val="none" w:sz="0" w:space="0" w:color="auto"/>
      </w:divBdr>
    </w:div>
    <w:div w:id="867985804">
      <w:bodyDiv w:val="1"/>
      <w:marLeft w:val="0"/>
      <w:marRight w:val="0"/>
      <w:marTop w:val="0"/>
      <w:marBottom w:val="0"/>
      <w:divBdr>
        <w:top w:val="none" w:sz="0" w:space="0" w:color="auto"/>
        <w:left w:val="none" w:sz="0" w:space="0" w:color="auto"/>
        <w:bottom w:val="none" w:sz="0" w:space="0" w:color="auto"/>
        <w:right w:val="none" w:sz="0" w:space="0" w:color="auto"/>
      </w:divBdr>
    </w:div>
    <w:div w:id="874582431">
      <w:bodyDiv w:val="1"/>
      <w:marLeft w:val="0"/>
      <w:marRight w:val="0"/>
      <w:marTop w:val="0"/>
      <w:marBottom w:val="0"/>
      <w:divBdr>
        <w:top w:val="none" w:sz="0" w:space="0" w:color="auto"/>
        <w:left w:val="none" w:sz="0" w:space="0" w:color="auto"/>
        <w:bottom w:val="none" w:sz="0" w:space="0" w:color="auto"/>
        <w:right w:val="none" w:sz="0" w:space="0" w:color="auto"/>
      </w:divBdr>
    </w:div>
    <w:div w:id="887375193">
      <w:bodyDiv w:val="1"/>
      <w:marLeft w:val="0"/>
      <w:marRight w:val="0"/>
      <w:marTop w:val="0"/>
      <w:marBottom w:val="0"/>
      <w:divBdr>
        <w:top w:val="none" w:sz="0" w:space="0" w:color="auto"/>
        <w:left w:val="none" w:sz="0" w:space="0" w:color="auto"/>
        <w:bottom w:val="none" w:sz="0" w:space="0" w:color="auto"/>
        <w:right w:val="none" w:sz="0" w:space="0" w:color="auto"/>
      </w:divBdr>
    </w:div>
    <w:div w:id="894123895">
      <w:bodyDiv w:val="1"/>
      <w:marLeft w:val="0"/>
      <w:marRight w:val="0"/>
      <w:marTop w:val="0"/>
      <w:marBottom w:val="0"/>
      <w:divBdr>
        <w:top w:val="none" w:sz="0" w:space="0" w:color="auto"/>
        <w:left w:val="none" w:sz="0" w:space="0" w:color="auto"/>
        <w:bottom w:val="none" w:sz="0" w:space="0" w:color="auto"/>
        <w:right w:val="none" w:sz="0" w:space="0" w:color="auto"/>
      </w:divBdr>
    </w:div>
    <w:div w:id="898899691">
      <w:bodyDiv w:val="1"/>
      <w:marLeft w:val="0"/>
      <w:marRight w:val="0"/>
      <w:marTop w:val="0"/>
      <w:marBottom w:val="0"/>
      <w:divBdr>
        <w:top w:val="none" w:sz="0" w:space="0" w:color="auto"/>
        <w:left w:val="none" w:sz="0" w:space="0" w:color="auto"/>
        <w:bottom w:val="none" w:sz="0" w:space="0" w:color="auto"/>
        <w:right w:val="none" w:sz="0" w:space="0" w:color="auto"/>
      </w:divBdr>
    </w:div>
    <w:div w:id="899364011">
      <w:bodyDiv w:val="1"/>
      <w:marLeft w:val="0"/>
      <w:marRight w:val="0"/>
      <w:marTop w:val="0"/>
      <w:marBottom w:val="0"/>
      <w:divBdr>
        <w:top w:val="none" w:sz="0" w:space="0" w:color="auto"/>
        <w:left w:val="none" w:sz="0" w:space="0" w:color="auto"/>
        <w:bottom w:val="none" w:sz="0" w:space="0" w:color="auto"/>
        <w:right w:val="none" w:sz="0" w:space="0" w:color="auto"/>
      </w:divBdr>
    </w:div>
    <w:div w:id="900870054">
      <w:bodyDiv w:val="1"/>
      <w:marLeft w:val="0"/>
      <w:marRight w:val="0"/>
      <w:marTop w:val="0"/>
      <w:marBottom w:val="0"/>
      <w:divBdr>
        <w:top w:val="none" w:sz="0" w:space="0" w:color="auto"/>
        <w:left w:val="none" w:sz="0" w:space="0" w:color="auto"/>
        <w:bottom w:val="none" w:sz="0" w:space="0" w:color="auto"/>
        <w:right w:val="none" w:sz="0" w:space="0" w:color="auto"/>
      </w:divBdr>
    </w:div>
    <w:div w:id="909727158">
      <w:bodyDiv w:val="1"/>
      <w:marLeft w:val="0"/>
      <w:marRight w:val="0"/>
      <w:marTop w:val="0"/>
      <w:marBottom w:val="0"/>
      <w:divBdr>
        <w:top w:val="none" w:sz="0" w:space="0" w:color="auto"/>
        <w:left w:val="none" w:sz="0" w:space="0" w:color="auto"/>
        <w:bottom w:val="none" w:sz="0" w:space="0" w:color="auto"/>
        <w:right w:val="none" w:sz="0" w:space="0" w:color="auto"/>
      </w:divBdr>
    </w:div>
    <w:div w:id="912203358">
      <w:bodyDiv w:val="1"/>
      <w:marLeft w:val="0"/>
      <w:marRight w:val="0"/>
      <w:marTop w:val="0"/>
      <w:marBottom w:val="0"/>
      <w:divBdr>
        <w:top w:val="none" w:sz="0" w:space="0" w:color="auto"/>
        <w:left w:val="none" w:sz="0" w:space="0" w:color="auto"/>
        <w:bottom w:val="none" w:sz="0" w:space="0" w:color="auto"/>
        <w:right w:val="none" w:sz="0" w:space="0" w:color="auto"/>
      </w:divBdr>
    </w:div>
    <w:div w:id="919801012">
      <w:bodyDiv w:val="1"/>
      <w:marLeft w:val="0"/>
      <w:marRight w:val="0"/>
      <w:marTop w:val="0"/>
      <w:marBottom w:val="0"/>
      <w:divBdr>
        <w:top w:val="none" w:sz="0" w:space="0" w:color="auto"/>
        <w:left w:val="none" w:sz="0" w:space="0" w:color="auto"/>
        <w:bottom w:val="none" w:sz="0" w:space="0" w:color="auto"/>
        <w:right w:val="none" w:sz="0" w:space="0" w:color="auto"/>
      </w:divBdr>
    </w:div>
    <w:div w:id="921522875">
      <w:bodyDiv w:val="1"/>
      <w:marLeft w:val="0"/>
      <w:marRight w:val="0"/>
      <w:marTop w:val="0"/>
      <w:marBottom w:val="0"/>
      <w:divBdr>
        <w:top w:val="none" w:sz="0" w:space="0" w:color="auto"/>
        <w:left w:val="none" w:sz="0" w:space="0" w:color="auto"/>
        <w:bottom w:val="none" w:sz="0" w:space="0" w:color="auto"/>
        <w:right w:val="none" w:sz="0" w:space="0" w:color="auto"/>
      </w:divBdr>
    </w:div>
    <w:div w:id="931009215">
      <w:bodyDiv w:val="1"/>
      <w:marLeft w:val="0"/>
      <w:marRight w:val="0"/>
      <w:marTop w:val="0"/>
      <w:marBottom w:val="0"/>
      <w:divBdr>
        <w:top w:val="none" w:sz="0" w:space="0" w:color="auto"/>
        <w:left w:val="none" w:sz="0" w:space="0" w:color="auto"/>
        <w:bottom w:val="none" w:sz="0" w:space="0" w:color="auto"/>
        <w:right w:val="none" w:sz="0" w:space="0" w:color="auto"/>
      </w:divBdr>
    </w:div>
    <w:div w:id="936134891">
      <w:bodyDiv w:val="1"/>
      <w:marLeft w:val="0"/>
      <w:marRight w:val="0"/>
      <w:marTop w:val="0"/>
      <w:marBottom w:val="0"/>
      <w:divBdr>
        <w:top w:val="none" w:sz="0" w:space="0" w:color="auto"/>
        <w:left w:val="none" w:sz="0" w:space="0" w:color="auto"/>
        <w:bottom w:val="none" w:sz="0" w:space="0" w:color="auto"/>
        <w:right w:val="none" w:sz="0" w:space="0" w:color="auto"/>
      </w:divBdr>
    </w:div>
    <w:div w:id="940260613">
      <w:bodyDiv w:val="1"/>
      <w:marLeft w:val="0"/>
      <w:marRight w:val="0"/>
      <w:marTop w:val="0"/>
      <w:marBottom w:val="0"/>
      <w:divBdr>
        <w:top w:val="none" w:sz="0" w:space="0" w:color="auto"/>
        <w:left w:val="none" w:sz="0" w:space="0" w:color="auto"/>
        <w:bottom w:val="none" w:sz="0" w:space="0" w:color="auto"/>
        <w:right w:val="none" w:sz="0" w:space="0" w:color="auto"/>
      </w:divBdr>
    </w:div>
    <w:div w:id="945306383">
      <w:bodyDiv w:val="1"/>
      <w:marLeft w:val="0"/>
      <w:marRight w:val="0"/>
      <w:marTop w:val="0"/>
      <w:marBottom w:val="0"/>
      <w:divBdr>
        <w:top w:val="none" w:sz="0" w:space="0" w:color="auto"/>
        <w:left w:val="none" w:sz="0" w:space="0" w:color="auto"/>
        <w:bottom w:val="none" w:sz="0" w:space="0" w:color="auto"/>
        <w:right w:val="none" w:sz="0" w:space="0" w:color="auto"/>
      </w:divBdr>
    </w:div>
    <w:div w:id="964238005">
      <w:bodyDiv w:val="1"/>
      <w:marLeft w:val="0"/>
      <w:marRight w:val="0"/>
      <w:marTop w:val="0"/>
      <w:marBottom w:val="0"/>
      <w:divBdr>
        <w:top w:val="none" w:sz="0" w:space="0" w:color="auto"/>
        <w:left w:val="none" w:sz="0" w:space="0" w:color="auto"/>
        <w:bottom w:val="none" w:sz="0" w:space="0" w:color="auto"/>
        <w:right w:val="none" w:sz="0" w:space="0" w:color="auto"/>
      </w:divBdr>
    </w:div>
    <w:div w:id="972834178">
      <w:bodyDiv w:val="1"/>
      <w:marLeft w:val="0"/>
      <w:marRight w:val="0"/>
      <w:marTop w:val="0"/>
      <w:marBottom w:val="0"/>
      <w:divBdr>
        <w:top w:val="none" w:sz="0" w:space="0" w:color="auto"/>
        <w:left w:val="none" w:sz="0" w:space="0" w:color="auto"/>
        <w:bottom w:val="none" w:sz="0" w:space="0" w:color="auto"/>
        <w:right w:val="none" w:sz="0" w:space="0" w:color="auto"/>
      </w:divBdr>
    </w:div>
    <w:div w:id="988900696">
      <w:bodyDiv w:val="1"/>
      <w:marLeft w:val="0"/>
      <w:marRight w:val="0"/>
      <w:marTop w:val="0"/>
      <w:marBottom w:val="0"/>
      <w:divBdr>
        <w:top w:val="none" w:sz="0" w:space="0" w:color="auto"/>
        <w:left w:val="none" w:sz="0" w:space="0" w:color="auto"/>
        <w:bottom w:val="none" w:sz="0" w:space="0" w:color="auto"/>
        <w:right w:val="none" w:sz="0" w:space="0" w:color="auto"/>
      </w:divBdr>
    </w:div>
    <w:div w:id="1003095600">
      <w:bodyDiv w:val="1"/>
      <w:marLeft w:val="0"/>
      <w:marRight w:val="0"/>
      <w:marTop w:val="0"/>
      <w:marBottom w:val="0"/>
      <w:divBdr>
        <w:top w:val="none" w:sz="0" w:space="0" w:color="auto"/>
        <w:left w:val="none" w:sz="0" w:space="0" w:color="auto"/>
        <w:bottom w:val="none" w:sz="0" w:space="0" w:color="auto"/>
        <w:right w:val="none" w:sz="0" w:space="0" w:color="auto"/>
      </w:divBdr>
    </w:div>
    <w:div w:id="1007748894">
      <w:bodyDiv w:val="1"/>
      <w:marLeft w:val="0"/>
      <w:marRight w:val="0"/>
      <w:marTop w:val="0"/>
      <w:marBottom w:val="0"/>
      <w:divBdr>
        <w:top w:val="none" w:sz="0" w:space="0" w:color="auto"/>
        <w:left w:val="none" w:sz="0" w:space="0" w:color="auto"/>
        <w:bottom w:val="none" w:sz="0" w:space="0" w:color="auto"/>
        <w:right w:val="none" w:sz="0" w:space="0" w:color="auto"/>
      </w:divBdr>
    </w:div>
    <w:div w:id="1026444439">
      <w:bodyDiv w:val="1"/>
      <w:marLeft w:val="0"/>
      <w:marRight w:val="0"/>
      <w:marTop w:val="0"/>
      <w:marBottom w:val="0"/>
      <w:divBdr>
        <w:top w:val="none" w:sz="0" w:space="0" w:color="auto"/>
        <w:left w:val="none" w:sz="0" w:space="0" w:color="auto"/>
        <w:bottom w:val="none" w:sz="0" w:space="0" w:color="auto"/>
        <w:right w:val="none" w:sz="0" w:space="0" w:color="auto"/>
      </w:divBdr>
    </w:div>
    <w:div w:id="1027944040">
      <w:bodyDiv w:val="1"/>
      <w:marLeft w:val="0"/>
      <w:marRight w:val="0"/>
      <w:marTop w:val="0"/>
      <w:marBottom w:val="0"/>
      <w:divBdr>
        <w:top w:val="none" w:sz="0" w:space="0" w:color="auto"/>
        <w:left w:val="none" w:sz="0" w:space="0" w:color="auto"/>
        <w:bottom w:val="none" w:sz="0" w:space="0" w:color="auto"/>
        <w:right w:val="none" w:sz="0" w:space="0" w:color="auto"/>
      </w:divBdr>
    </w:div>
    <w:div w:id="1029183352">
      <w:bodyDiv w:val="1"/>
      <w:marLeft w:val="0"/>
      <w:marRight w:val="0"/>
      <w:marTop w:val="0"/>
      <w:marBottom w:val="0"/>
      <w:divBdr>
        <w:top w:val="none" w:sz="0" w:space="0" w:color="auto"/>
        <w:left w:val="none" w:sz="0" w:space="0" w:color="auto"/>
        <w:bottom w:val="none" w:sz="0" w:space="0" w:color="auto"/>
        <w:right w:val="none" w:sz="0" w:space="0" w:color="auto"/>
      </w:divBdr>
    </w:div>
    <w:div w:id="1036736827">
      <w:bodyDiv w:val="1"/>
      <w:marLeft w:val="0"/>
      <w:marRight w:val="0"/>
      <w:marTop w:val="0"/>
      <w:marBottom w:val="0"/>
      <w:divBdr>
        <w:top w:val="none" w:sz="0" w:space="0" w:color="auto"/>
        <w:left w:val="none" w:sz="0" w:space="0" w:color="auto"/>
        <w:bottom w:val="none" w:sz="0" w:space="0" w:color="auto"/>
        <w:right w:val="none" w:sz="0" w:space="0" w:color="auto"/>
      </w:divBdr>
    </w:div>
    <w:div w:id="1051028971">
      <w:bodyDiv w:val="1"/>
      <w:marLeft w:val="0"/>
      <w:marRight w:val="0"/>
      <w:marTop w:val="0"/>
      <w:marBottom w:val="0"/>
      <w:divBdr>
        <w:top w:val="none" w:sz="0" w:space="0" w:color="auto"/>
        <w:left w:val="none" w:sz="0" w:space="0" w:color="auto"/>
        <w:bottom w:val="none" w:sz="0" w:space="0" w:color="auto"/>
        <w:right w:val="none" w:sz="0" w:space="0" w:color="auto"/>
      </w:divBdr>
    </w:div>
    <w:div w:id="1057170979">
      <w:bodyDiv w:val="1"/>
      <w:marLeft w:val="0"/>
      <w:marRight w:val="0"/>
      <w:marTop w:val="0"/>
      <w:marBottom w:val="0"/>
      <w:divBdr>
        <w:top w:val="none" w:sz="0" w:space="0" w:color="auto"/>
        <w:left w:val="none" w:sz="0" w:space="0" w:color="auto"/>
        <w:bottom w:val="none" w:sz="0" w:space="0" w:color="auto"/>
        <w:right w:val="none" w:sz="0" w:space="0" w:color="auto"/>
      </w:divBdr>
    </w:div>
    <w:div w:id="1058623540">
      <w:bodyDiv w:val="1"/>
      <w:marLeft w:val="0"/>
      <w:marRight w:val="0"/>
      <w:marTop w:val="0"/>
      <w:marBottom w:val="0"/>
      <w:divBdr>
        <w:top w:val="none" w:sz="0" w:space="0" w:color="auto"/>
        <w:left w:val="none" w:sz="0" w:space="0" w:color="auto"/>
        <w:bottom w:val="none" w:sz="0" w:space="0" w:color="auto"/>
        <w:right w:val="none" w:sz="0" w:space="0" w:color="auto"/>
      </w:divBdr>
    </w:div>
    <w:div w:id="1064722747">
      <w:bodyDiv w:val="1"/>
      <w:marLeft w:val="0"/>
      <w:marRight w:val="0"/>
      <w:marTop w:val="0"/>
      <w:marBottom w:val="0"/>
      <w:divBdr>
        <w:top w:val="none" w:sz="0" w:space="0" w:color="auto"/>
        <w:left w:val="none" w:sz="0" w:space="0" w:color="auto"/>
        <w:bottom w:val="none" w:sz="0" w:space="0" w:color="auto"/>
        <w:right w:val="none" w:sz="0" w:space="0" w:color="auto"/>
      </w:divBdr>
    </w:div>
    <w:div w:id="1065953606">
      <w:bodyDiv w:val="1"/>
      <w:marLeft w:val="0"/>
      <w:marRight w:val="0"/>
      <w:marTop w:val="0"/>
      <w:marBottom w:val="0"/>
      <w:divBdr>
        <w:top w:val="none" w:sz="0" w:space="0" w:color="auto"/>
        <w:left w:val="none" w:sz="0" w:space="0" w:color="auto"/>
        <w:bottom w:val="none" w:sz="0" w:space="0" w:color="auto"/>
        <w:right w:val="none" w:sz="0" w:space="0" w:color="auto"/>
      </w:divBdr>
    </w:div>
    <w:div w:id="1067416028">
      <w:bodyDiv w:val="1"/>
      <w:marLeft w:val="0"/>
      <w:marRight w:val="0"/>
      <w:marTop w:val="0"/>
      <w:marBottom w:val="0"/>
      <w:divBdr>
        <w:top w:val="none" w:sz="0" w:space="0" w:color="auto"/>
        <w:left w:val="none" w:sz="0" w:space="0" w:color="auto"/>
        <w:bottom w:val="none" w:sz="0" w:space="0" w:color="auto"/>
        <w:right w:val="none" w:sz="0" w:space="0" w:color="auto"/>
      </w:divBdr>
    </w:div>
    <w:div w:id="1096366036">
      <w:bodyDiv w:val="1"/>
      <w:marLeft w:val="0"/>
      <w:marRight w:val="0"/>
      <w:marTop w:val="0"/>
      <w:marBottom w:val="0"/>
      <w:divBdr>
        <w:top w:val="none" w:sz="0" w:space="0" w:color="auto"/>
        <w:left w:val="none" w:sz="0" w:space="0" w:color="auto"/>
        <w:bottom w:val="none" w:sz="0" w:space="0" w:color="auto"/>
        <w:right w:val="none" w:sz="0" w:space="0" w:color="auto"/>
      </w:divBdr>
    </w:div>
    <w:div w:id="1101952539">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7578621">
      <w:bodyDiv w:val="1"/>
      <w:marLeft w:val="0"/>
      <w:marRight w:val="0"/>
      <w:marTop w:val="0"/>
      <w:marBottom w:val="0"/>
      <w:divBdr>
        <w:top w:val="none" w:sz="0" w:space="0" w:color="auto"/>
        <w:left w:val="none" w:sz="0" w:space="0" w:color="auto"/>
        <w:bottom w:val="none" w:sz="0" w:space="0" w:color="auto"/>
        <w:right w:val="none" w:sz="0" w:space="0" w:color="auto"/>
      </w:divBdr>
    </w:div>
    <w:div w:id="1137068751">
      <w:bodyDiv w:val="1"/>
      <w:marLeft w:val="0"/>
      <w:marRight w:val="0"/>
      <w:marTop w:val="0"/>
      <w:marBottom w:val="0"/>
      <w:divBdr>
        <w:top w:val="none" w:sz="0" w:space="0" w:color="auto"/>
        <w:left w:val="none" w:sz="0" w:space="0" w:color="auto"/>
        <w:bottom w:val="none" w:sz="0" w:space="0" w:color="auto"/>
        <w:right w:val="none" w:sz="0" w:space="0" w:color="auto"/>
      </w:divBdr>
    </w:div>
    <w:div w:id="1138649698">
      <w:bodyDiv w:val="1"/>
      <w:marLeft w:val="0"/>
      <w:marRight w:val="0"/>
      <w:marTop w:val="0"/>
      <w:marBottom w:val="0"/>
      <w:divBdr>
        <w:top w:val="none" w:sz="0" w:space="0" w:color="auto"/>
        <w:left w:val="none" w:sz="0" w:space="0" w:color="auto"/>
        <w:bottom w:val="none" w:sz="0" w:space="0" w:color="auto"/>
        <w:right w:val="none" w:sz="0" w:space="0" w:color="auto"/>
      </w:divBdr>
    </w:div>
    <w:div w:id="1144661078">
      <w:bodyDiv w:val="1"/>
      <w:marLeft w:val="0"/>
      <w:marRight w:val="0"/>
      <w:marTop w:val="0"/>
      <w:marBottom w:val="0"/>
      <w:divBdr>
        <w:top w:val="none" w:sz="0" w:space="0" w:color="auto"/>
        <w:left w:val="none" w:sz="0" w:space="0" w:color="auto"/>
        <w:bottom w:val="none" w:sz="0" w:space="0" w:color="auto"/>
        <w:right w:val="none" w:sz="0" w:space="0" w:color="auto"/>
      </w:divBdr>
    </w:div>
    <w:div w:id="1154957614">
      <w:bodyDiv w:val="1"/>
      <w:marLeft w:val="0"/>
      <w:marRight w:val="0"/>
      <w:marTop w:val="0"/>
      <w:marBottom w:val="0"/>
      <w:divBdr>
        <w:top w:val="none" w:sz="0" w:space="0" w:color="auto"/>
        <w:left w:val="none" w:sz="0" w:space="0" w:color="auto"/>
        <w:bottom w:val="none" w:sz="0" w:space="0" w:color="auto"/>
        <w:right w:val="none" w:sz="0" w:space="0" w:color="auto"/>
      </w:divBdr>
    </w:div>
    <w:div w:id="1155027271">
      <w:bodyDiv w:val="1"/>
      <w:marLeft w:val="0"/>
      <w:marRight w:val="0"/>
      <w:marTop w:val="0"/>
      <w:marBottom w:val="0"/>
      <w:divBdr>
        <w:top w:val="none" w:sz="0" w:space="0" w:color="auto"/>
        <w:left w:val="none" w:sz="0" w:space="0" w:color="auto"/>
        <w:bottom w:val="none" w:sz="0" w:space="0" w:color="auto"/>
        <w:right w:val="none" w:sz="0" w:space="0" w:color="auto"/>
      </w:divBdr>
    </w:div>
    <w:div w:id="1162770943">
      <w:bodyDiv w:val="1"/>
      <w:marLeft w:val="0"/>
      <w:marRight w:val="0"/>
      <w:marTop w:val="0"/>
      <w:marBottom w:val="0"/>
      <w:divBdr>
        <w:top w:val="none" w:sz="0" w:space="0" w:color="auto"/>
        <w:left w:val="none" w:sz="0" w:space="0" w:color="auto"/>
        <w:bottom w:val="none" w:sz="0" w:space="0" w:color="auto"/>
        <w:right w:val="none" w:sz="0" w:space="0" w:color="auto"/>
      </w:divBdr>
    </w:div>
    <w:div w:id="1163004920">
      <w:bodyDiv w:val="1"/>
      <w:marLeft w:val="0"/>
      <w:marRight w:val="0"/>
      <w:marTop w:val="0"/>
      <w:marBottom w:val="0"/>
      <w:divBdr>
        <w:top w:val="none" w:sz="0" w:space="0" w:color="auto"/>
        <w:left w:val="none" w:sz="0" w:space="0" w:color="auto"/>
        <w:bottom w:val="none" w:sz="0" w:space="0" w:color="auto"/>
        <w:right w:val="none" w:sz="0" w:space="0" w:color="auto"/>
      </w:divBdr>
    </w:div>
    <w:div w:id="1169951723">
      <w:bodyDiv w:val="1"/>
      <w:marLeft w:val="0"/>
      <w:marRight w:val="0"/>
      <w:marTop w:val="0"/>
      <w:marBottom w:val="0"/>
      <w:divBdr>
        <w:top w:val="none" w:sz="0" w:space="0" w:color="auto"/>
        <w:left w:val="none" w:sz="0" w:space="0" w:color="auto"/>
        <w:bottom w:val="none" w:sz="0" w:space="0" w:color="auto"/>
        <w:right w:val="none" w:sz="0" w:space="0" w:color="auto"/>
      </w:divBdr>
    </w:div>
    <w:div w:id="1178421652">
      <w:bodyDiv w:val="1"/>
      <w:marLeft w:val="0"/>
      <w:marRight w:val="0"/>
      <w:marTop w:val="0"/>
      <w:marBottom w:val="0"/>
      <w:divBdr>
        <w:top w:val="none" w:sz="0" w:space="0" w:color="auto"/>
        <w:left w:val="none" w:sz="0" w:space="0" w:color="auto"/>
        <w:bottom w:val="none" w:sz="0" w:space="0" w:color="auto"/>
        <w:right w:val="none" w:sz="0" w:space="0" w:color="auto"/>
      </w:divBdr>
    </w:div>
    <w:div w:id="1180778425">
      <w:bodyDiv w:val="1"/>
      <w:marLeft w:val="0"/>
      <w:marRight w:val="0"/>
      <w:marTop w:val="0"/>
      <w:marBottom w:val="0"/>
      <w:divBdr>
        <w:top w:val="none" w:sz="0" w:space="0" w:color="auto"/>
        <w:left w:val="none" w:sz="0" w:space="0" w:color="auto"/>
        <w:bottom w:val="none" w:sz="0" w:space="0" w:color="auto"/>
        <w:right w:val="none" w:sz="0" w:space="0" w:color="auto"/>
      </w:divBdr>
    </w:div>
    <w:div w:id="1184906687">
      <w:bodyDiv w:val="1"/>
      <w:marLeft w:val="0"/>
      <w:marRight w:val="0"/>
      <w:marTop w:val="0"/>
      <w:marBottom w:val="0"/>
      <w:divBdr>
        <w:top w:val="none" w:sz="0" w:space="0" w:color="auto"/>
        <w:left w:val="none" w:sz="0" w:space="0" w:color="auto"/>
        <w:bottom w:val="none" w:sz="0" w:space="0" w:color="auto"/>
        <w:right w:val="none" w:sz="0" w:space="0" w:color="auto"/>
      </w:divBdr>
    </w:div>
    <w:div w:id="1185513305">
      <w:bodyDiv w:val="1"/>
      <w:marLeft w:val="0"/>
      <w:marRight w:val="0"/>
      <w:marTop w:val="0"/>
      <w:marBottom w:val="0"/>
      <w:divBdr>
        <w:top w:val="none" w:sz="0" w:space="0" w:color="auto"/>
        <w:left w:val="none" w:sz="0" w:space="0" w:color="auto"/>
        <w:bottom w:val="none" w:sz="0" w:space="0" w:color="auto"/>
        <w:right w:val="none" w:sz="0" w:space="0" w:color="auto"/>
      </w:divBdr>
    </w:div>
    <w:div w:id="1191139277">
      <w:bodyDiv w:val="1"/>
      <w:marLeft w:val="0"/>
      <w:marRight w:val="0"/>
      <w:marTop w:val="0"/>
      <w:marBottom w:val="0"/>
      <w:divBdr>
        <w:top w:val="none" w:sz="0" w:space="0" w:color="auto"/>
        <w:left w:val="none" w:sz="0" w:space="0" w:color="auto"/>
        <w:bottom w:val="none" w:sz="0" w:space="0" w:color="auto"/>
        <w:right w:val="none" w:sz="0" w:space="0" w:color="auto"/>
      </w:divBdr>
    </w:div>
    <w:div w:id="1194266882">
      <w:bodyDiv w:val="1"/>
      <w:marLeft w:val="0"/>
      <w:marRight w:val="0"/>
      <w:marTop w:val="0"/>
      <w:marBottom w:val="0"/>
      <w:divBdr>
        <w:top w:val="none" w:sz="0" w:space="0" w:color="auto"/>
        <w:left w:val="none" w:sz="0" w:space="0" w:color="auto"/>
        <w:bottom w:val="none" w:sz="0" w:space="0" w:color="auto"/>
        <w:right w:val="none" w:sz="0" w:space="0" w:color="auto"/>
      </w:divBdr>
    </w:div>
    <w:div w:id="1202591382">
      <w:bodyDiv w:val="1"/>
      <w:marLeft w:val="0"/>
      <w:marRight w:val="0"/>
      <w:marTop w:val="0"/>
      <w:marBottom w:val="0"/>
      <w:divBdr>
        <w:top w:val="none" w:sz="0" w:space="0" w:color="auto"/>
        <w:left w:val="none" w:sz="0" w:space="0" w:color="auto"/>
        <w:bottom w:val="none" w:sz="0" w:space="0" w:color="auto"/>
        <w:right w:val="none" w:sz="0" w:space="0" w:color="auto"/>
      </w:divBdr>
    </w:div>
    <w:div w:id="1206140583">
      <w:bodyDiv w:val="1"/>
      <w:marLeft w:val="0"/>
      <w:marRight w:val="0"/>
      <w:marTop w:val="0"/>
      <w:marBottom w:val="0"/>
      <w:divBdr>
        <w:top w:val="none" w:sz="0" w:space="0" w:color="auto"/>
        <w:left w:val="none" w:sz="0" w:space="0" w:color="auto"/>
        <w:bottom w:val="none" w:sz="0" w:space="0" w:color="auto"/>
        <w:right w:val="none" w:sz="0" w:space="0" w:color="auto"/>
      </w:divBdr>
    </w:div>
    <w:div w:id="1225527310">
      <w:bodyDiv w:val="1"/>
      <w:marLeft w:val="0"/>
      <w:marRight w:val="0"/>
      <w:marTop w:val="0"/>
      <w:marBottom w:val="0"/>
      <w:divBdr>
        <w:top w:val="none" w:sz="0" w:space="0" w:color="auto"/>
        <w:left w:val="none" w:sz="0" w:space="0" w:color="auto"/>
        <w:bottom w:val="none" w:sz="0" w:space="0" w:color="auto"/>
        <w:right w:val="none" w:sz="0" w:space="0" w:color="auto"/>
      </w:divBdr>
    </w:div>
    <w:div w:id="1226599208">
      <w:bodyDiv w:val="1"/>
      <w:marLeft w:val="0"/>
      <w:marRight w:val="0"/>
      <w:marTop w:val="0"/>
      <w:marBottom w:val="0"/>
      <w:divBdr>
        <w:top w:val="none" w:sz="0" w:space="0" w:color="auto"/>
        <w:left w:val="none" w:sz="0" w:space="0" w:color="auto"/>
        <w:bottom w:val="none" w:sz="0" w:space="0" w:color="auto"/>
        <w:right w:val="none" w:sz="0" w:space="0" w:color="auto"/>
      </w:divBdr>
    </w:div>
    <w:div w:id="1249193311">
      <w:bodyDiv w:val="1"/>
      <w:marLeft w:val="0"/>
      <w:marRight w:val="0"/>
      <w:marTop w:val="0"/>
      <w:marBottom w:val="0"/>
      <w:divBdr>
        <w:top w:val="none" w:sz="0" w:space="0" w:color="auto"/>
        <w:left w:val="none" w:sz="0" w:space="0" w:color="auto"/>
        <w:bottom w:val="none" w:sz="0" w:space="0" w:color="auto"/>
        <w:right w:val="none" w:sz="0" w:space="0" w:color="auto"/>
      </w:divBdr>
    </w:div>
    <w:div w:id="1261719274">
      <w:bodyDiv w:val="1"/>
      <w:marLeft w:val="0"/>
      <w:marRight w:val="0"/>
      <w:marTop w:val="0"/>
      <w:marBottom w:val="0"/>
      <w:divBdr>
        <w:top w:val="none" w:sz="0" w:space="0" w:color="auto"/>
        <w:left w:val="none" w:sz="0" w:space="0" w:color="auto"/>
        <w:bottom w:val="none" w:sz="0" w:space="0" w:color="auto"/>
        <w:right w:val="none" w:sz="0" w:space="0" w:color="auto"/>
      </w:divBdr>
    </w:div>
    <w:div w:id="1277785071">
      <w:bodyDiv w:val="1"/>
      <w:marLeft w:val="0"/>
      <w:marRight w:val="0"/>
      <w:marTop w:val="0"/>
      <w:marBottom w:val="0"/>
      <w:divBdr>
        <w:top w:val="none" w:sz="0" w:space="0" w:color="auto"/>
        <w:left w:val="none" w:sz="0" w:space="0" w:color="auto"/>
        <w:bottom w:val="none" w:sz="0" w:space="0" w:color="auto"/>
        <w:right w:val="none" w:sz="0" w:space="0" w:color="auto"/>
      </w:divBdr>
    </w:div>
    <w:div w:id="1281838599">
      <w:bodyDiv w:val="1"/>
      <w:marLeft w:val="0"/>
      <w:marRight w:val="0"/>
      <w:marTop w:val="0"/>
      <w:marBottom w:val="0"/>
      <w:divBdr>
        <w:top w:val="none" w:sz="0" w:space="0" w:color="auto"/>
        <w:left w:val="none" w:sz="0" w:space="0" w:color="auto"/>
        <w:bottom w:val="none" w:sz="0" w:space="0" w:color="auto"/>
        <w:right w:val="none" w:sz="0" w:space="0" w:color="auto"/>
      </w:divBdr>
    </w:div>
    <w:div w:id="1282421016">
      <w:bodyDiv w:val="1"/>
      <w:marLeft w:val="0"/>
      <w:marRight w:val="0"/>
      <w:marTop w:val="0"/>
      <w:marBottom w:val="0"/>
      <w:divBdr>
        <w:top w:val="none" w:sz="0" w:space="0" w:color="auto"/>
        <w:left w:val="none" w:sz="0" w:space="0" w:color="auto"/>
        <w:bottom w:val="none" w:sz="0" w:space="0" w:color="auto"/>
        <w:right w:val="none" w:sz="0" w:space="0" w:color="auto"/>
      </w:divBdr>
    </w:div>
    <w:div w:id="1294289502">
      <w:bodyDiv w:val="1"/>
      <w:marLeft w:val="0"/>
      <w:marRight w:val="0"/>
      <w:marTop w:val="0"/>
      <w:marBottom w:val="0"/>
      <w:divBdr>
        <w:top w:val="none" w:sz="0" w:space="0" w:color="auto"/>
        <w:left w:val="none" w:sz="0" w:space="0" w:color="auto"/>
        <w:bottom w:val="none" w:sz="0" w:space="0" w:color="auto"/>
        <w:right w:val="none" w:sz="0" w:space="0" w:color="auto"/>
      </w:divBdr>
    </w:div>
    <w:div w:id="1302924345">
      <w:bodyDiv w:val="1"/>
      <w:marLeft w:val="0"/>
      <w:marRight w:val="0"/>
      <w:marTop w:val="0"/>
      <w:marBottom w:val="0"/>
      <w:divBdr>
        <w:top w:val="none" w:sz="0" w:space="0" w:color="auto"/>
        <w:left w:val="none" w:sz="0" w:space="0" w:color="auto"/>
        <w:bottom w:val="none" w:sz="0" w:space="0" w:color="auto"/>
        <w:right w:val="none" w:sz="0" w:space="0" w:color="auto"/>
      </w:divBdr>
    </w:div>
    <w:div w:id="1317420458">
      <w:bodyDiv w:val="1"/>
      <w:marLeft w:val="0"/>
      <w:marRight w:val="0"/>
      <w:marTop w:val="0"/>
      <w:marBottom w:val="0"/>
      <w:divBdr>
        <w:top w:val="none" w:sz="0" w:space="0" w:color="auto"/>
        <w:left w:val="none" w:sz="0" w:space="0" w:color="auto"/>
        <w:bottom w:val="none" w:sz="0" w:space="0" w:color="auto"/>
        <w:right w:val="none" w:sz="0" w:space="0" w:color="auto"/>
      </w:divBdr>
    </w:div>
    <w:div w:id="1345010497">
      <w:bodyDiv w:val="1"/>
      <w:marLeft w:val="0"/>
      <w:marRight w:val="0"/>
      <w:marTop w:val="0"/>
      <w:marBottom w:val="0"/>
      <w:divBdr>
        <w:top w:val="none" w:sz="0" w:space="0" w:color="auto"/>
        <w:left w:val="none" w:sz="0" w:space="0" w:color="auto"/>
        <w:bottom w:val="none" w:sz="0" w:space="0" w:color="auto"/>
        <w:right w:val="none" w:sz="0" w:space="0" w:color="auto"/>
      </w:divBdr>
    </w:div>
    <w:div w:id="1351835035">
      <w:bodyDiv w:val="1"/>
      <w:marLeft w:val="0"/>
      <w:marRight w:val="0"/>
      <w:marTop w:val="0"/>
      <w:marBottom w:val="0"/>
      <w:divBdr>
        <w:top w:val="none" w:sz="0" w:space="0" w:color="auto"/>
        <w:left w:val="none" w:sz="0" w:space="0" w:color="auto"/>
        <w:bottom w:val="none" w:sz="0" w:space="0" w:color="auto"/>
        <w:right w:val="none" w:sz="0" w:space="0" w:color="auto"/>
      </w:divBdr>
    </w:div>
    <w:div w:id="1356928754">
      <w:bodyDiv w:val="1"/>
      <w:marLeft w:val="0"/>
      <w:marRight w:val="0"/>
      <w:marTop w:val="0"/>
      <w:marBottom w:val="0"/>
      <w:divBdr>
        <w:top w:val="none" w:sz="0" w:space="0" w:color="auto"/>
        <w:left w:val="none" w:sz="0" w:space="0" w:color="auto"/>
        <w:bottom w:val="none" w:sz="0" w:space="0" w:color="auto"/>
        <w:right w:val="none" w:sz="0" w:space="0" w:color="auto"/>
      </w:divBdr>
    </w:div>
    <w:div w:id="1378312782">
      <w:bodyDiv w:val="1"/>
      <w:marLeft w:val="0"/>
      <w:marRight w:val="0"/>
      <w:marTop w:val="0"/>
      <w:marBottom w:val="0"/>
      <w:divBdr>
        <w:top w:val="none" w:sz="0" w:space="0" w:color="auto"/>
        <w:left w:val="none" w:sz="0" w:space="0" w:color="auto"/>
        <w:bottom w:val="none" w:sz="0" w:space="0" w:color="auto"/>
        <w:right w:val="none" w:sz="0" w:space="0" w:color="auto"/>
      </w:divBdr>
    </w:div>
    <w:div w:id="1383484424">
      <w:bodyDiv w:val="1"/>
      <w:marLeft w:val="0"/>
      <w:marRight w:val="0"/>
      <w:marTop w:val="0"/>
      <w:marBottom w:val="0"/>
      <w:divBdr>
        <w:top w:val="none" w:sz="0" w:space="0" w:color="auto"/>
        <w:left w:val="none" w:sz="0" w:space="0" w:color="auto"/>
        <w:bottom w:val="none" w:sz="0" w:space="0" w:color="auto"/>
        <w:right w:val="none" w:sz="0" w:space="0" w:color="auto"/>
      </w:divBdr>
    </w:div>
    <w:div w:id="1388459582">
      <w:bodyDiv w:val="1"/>
      <w:marLeft w:val="0"/>
      <w:marRight w:val="0"/>
      <w:marTop w:val="0"/>
      <w:marBottom w:val="0"/>
      <w:divBdr>
        <w:top w:val="none" w:sz="0" w:space="0" w:color="auto"/>
        <w:left w:val="none" w:sz="0" w:space="0" w:color="auto"/>
        <w:bottom w:val="none" w:sz="0" w:space="0" w:color="auto"/>
        <w:right w:val="none" w:sz="0" w:space="0" w:color="auto"/>
      </w:divBdr>
    </w:div>
    <w:div w:id="1388533924">
      <w:bodyDiv w:val="1"/>
      <w:marLeft w:val="0"/>
      <w:marRight w:val="0"/>
      <w:marTop w:val="0"/>
      <w:marBottom w:val="0"/>
      <w:divBdr>
        <w:top w:val="none" w:sz="0" w:space="0" w:color="auto"/>
        <w:left w:val="none" w:sz="0" w:space="0" w:color="auto"/>
        <w:bottom w:val="none" w:sz="0" w:space="0" w:color="auto"/>
        <w:right w:val="none" w:sz="0" w:space="0" w:color="auto"/>
      </w:divBdr>
    </w:div>
    <w:div w:id="1398354662">
      <w:bodyDiv w:val="1"/>
      <w:marLeft w:val="0"/>
      <w:marRight w:val="0"/>
      <w:marTop w:val="0"/>
      <w:marBottom w:val="0"/>
      <w:divBdr>
        <w:top w:val="none" w:sz="0" w:space="0" w:color="auto"/>
        <w:left w:val="none" w:sz="0" w:space="0" w:color="auto"/>
        <w:bottom w:val="none" w:sz="0" w:space="0" w:color="auto"/>
        <w:right w:val="none" w:sz="0" w:space="0" w:color="auto"/>
      </w:divBdr>
    </w:div>
    <w:div w:id="1408527413">
      <w:bodyDiv w:val="1"/>
      <w:marLeft w:val="0"/>
      <w:marRight w:val="0"/>
      <w:marTop w:val="0"/>
      <w:marBottom w:val="0"/>
      <w:divBdr>
        <w:top w:val="none" w:sz="0" w:space="0" w:color="auto"/>
        <w:left w:val="none" w:sz="0" w:space="0" w:color="auto"/>
        <w:bottom w:val="none" w:sz="0" w:space="0" w:color="auto"/>
        <w:right w:val="none" w:sz="0" w:space="0" w:color="auto"/>
      </w:divBdr>
    </w:div>
    <w:div w:id="1408572255">
      <w:bodyDiv w:val="1"/>
      <w:marLeft w:val="0"/>
      <w:marRight w:val="0"/>
      <w:marTop w:val="0"/>
      <w:marBottom w:val="0"/>
      <w:divBdr>
        <w:top w:val="none" w:sz="0" w:space="0" w:color="auto"/>
        <w:left w:val="none" w:sz="0" w:space="0" w:color="auto"/>
        <w:bottom w:val="none" w:sz="0" w:space="0" w:color="auto"/>
        <w:right w:val="none" w:sz="0" w:space="0" w:color="auto"/>
      </w:divBdr>
    </w:div>
    <w:div w:id="1415669127">
      <w:bodyDiv w:val="1"/>
      <w:marLeft w:val="0"/>
      <w:marRight w:val="0"/>
      <w:marTop w:val="0"/>
      <w:marBottom w:val="0"/>
      <w:divBdr>
        <w:top w:val="none" w:sz="0" w:space="0" w:color="auto"/>
        <w:left w:val="none" w:sz="0" w:space="0" w:color="auto"/>
        <w:bottom w:val="none" w:sz="0" w:space="0" w:color="auto"/>
        <w:right w:val="none" w:sz="0" w:space="0" w:color="auto"/>
      </w:divBdr>
    </w:div>
    <w:div w:id="1421413913">
      <w:bodyDiv w:val="1"/>
      <w:marLeft w:val="0"/>
      <w:marRight w:val="0"/>
      <w:marTop w:val="0"/>
      <w:marBottom w:val="0"/>
      <w:divBdr>
        <w:top w:val="none" w:sz="0" w:space="0" w:color="auto"/>
        <w:left w:val="none" w:sz="0" w:space="0" w:color="auto"/>
        <w:bottom w:val="none" w:sz="0" w:space="0" w:color="auto"/>
        <w:right w:val="none" w:sz="0" w:space="0" w:color="auto"/>
      </w:divBdr>
    </w:div>
    <w:div w:id="1423573032">
      <w:bodyDiv w:val="1"/>
      <w:marLeft w:val="0"/>
      <w:marRight w:val="0"/>
      <w:marTop w:val="0"/>
      <w:marBottom w:val="0"/>
      <w:divBdr>
        <w:top w:val="none" w:sz="0" w:space="0" w:color="auto"/>
        <w:left w:val="none" w:sz="0" w:space="0" w:color="auto"/>
        <w:bottom w:val="none" w:sz="0" w:space="0" w:color="auto"/>
        <w:right w:val="none" w:sz="0" w:space="0" w:color="auto"/>
      </w:divBdr>
    </w:div>
    <w:div w:id="1438451463">
      <w:bodyDiv w:val="1"/>
      <w:marLeft w:val="0"/>
      <w:marRight w:val="0"/>
      <w:marTop w:val="0"/>
      <w:marBottom w:val="0"/>
      <w:divBdr>
        <w:top w:val="none" w:sz="0" w:space="0" w:color="auto"/>
        <w:left w:val="none" w:sz="0" w:space="0" w:color="auto"/>
        <w:bottom w:val="none" w:sz="0" w:space="0" w:color="auto"/>
        <w:right w:val="none" w:sz="0" w:space="0" w:color="auto"/>
      </w:divBdr>
    </w:div>
    <w:div w:id="1441225030">
      <w:bodyDiv w:val="1"/>
      <w:marLeft w:val="0"/>
      <w:marRight w:val="0"/>
      <w:marTop w:val="0"/>
      <w:marBottom w:val="0"/>
      <w:divBdr>
        <w:top w:val="none" w:sz="0" w:space="0" w:color="auto"/>
        <w:left w:val="none" w:sz="0" w:space="0" w:color="auto"/>
        <w:bottom w:val="none" w:sz="0" w:space="0" w:color="auto"/>
        <w:right w:val="none" w:sz="0" w:space="0" w:color="auto"/>
      </w:divBdr>
    </w:div>
    <w:div w:id="1448040855">
      <w:bodyDiv w:val="1"/>
      <w:marLeft w:val="0"/>
      <w:marRight w:val="0"/>
      <w:marTop w:val="0"/>
      <w:marBottom w:val="0"/>
      <w:divBdr>
        <w:top w:val="none" w:sz="0" w:space="0" w:color="auto"/>
        <w:left w:val="none" w:sz="0" w:space="0" w:color="auto"/>
        <w:bottom w:val="none" w:sz="0" w:space="0" w:color="auto"/>
        <w:right w:val="none" w:sz="0" w:space="0" w:color="auto"/>
      </w:divBdr>
    </w:div>
    <w:div w:id="1458646955">
      <w:bodyDiv w:val="1"/>
      <w:marLeft w:val="0"/>
      <w:marRight w:val="0"/>
      <w:marTop w:val="0"/>
      <w:marBottom w:val="0"/>
      <w:divBdr>
        <w:top w:val="none" w:sz="0" w:space="0" w:color="auto"/>
        <w:left w:val="none" w:sz="0" w:space="0" w:color="auto"/>
        <w:bottom w:val="none" w:sz="0" w:space="0" w:color="auto"/>
        <w:right w:val="none" w:sz="0" w:space="0" w:color="auto"/>
      </w:divBdr>
    </w:div>
    <w:div w:id="1466700373">
      <w:bodyDiv w:val="1"/>
      <w:marLeft w:val="0"/>
      <w:marRight w:val="0"/>
      <w:marTop w:val="0"/>
      <w:marBottom w:val="0"/>
      <w:divBdr>
        <w:top w:val="none" w:sz="0" w:space="0" w:color="auto"/>
        <w:left w:val="none" w:sz="0" w:space="0" w:color="auto"/>
        <w:bottom w:val="none" w:sz="0" w:space="0" w:color="auto"/>
        <w:right w:val="none" w:sz="0" w:space="0" w:color="auto"/>
      </w:divBdr>
    </w:div>
    <w:div w:id="1478105933">
      <w:bodyDiv w:val="1"/>
      <w:marLeft w:val="0"/>
      <w:marRight w:val="0"/>
      <w:marTop w:val="0"/>
      <w:marBottom w:val="0"/>
      <w:divBdr>
        <w:top w:val="none" w:sz="0" w:space="0" w:color="auto"/>
        <w:left w:val="none" w:sz="0" w:space="0" w:color="auto"/>
        <w:bottom w:val="none" w:sz="0" w:space="0" w:color="auto"/>
        <w:right w:val="none" w:sz="0" w:space="0" w:color="auto"/>
      </w:divBdr>
    </w:div>
    <w:div w:id="1480029231">
      <w:bodyDiv w:val="1"/>
      <w:marLeft w:val="0"/>
      <w:marRight w:val="0"/>
      <w:marTop w:val="0"/>
      <w:marBottom w:val="0"/>
      <w:divBdr>
        <w:top w:val="none" w:sz="0" w:space="0" w:color="auto"/>
        <w:left w:val="none" w:sz="0" w:space="0" w:color="auto"/>
        <w:bottom w:val="none" w:sz="0" w:space="0" w:color="auto"/>
        <w:right w:val="none" w:sz="0" w:space="0" w:color="auto"/>
      </w:divBdr>
    </w:div>
    <w:div w:id="1484160890">
      <w:bodyDiv w:val="1"/>
      <w:marLeft w:val="0"/>
      <w:marRight w:val="0"/>
      <w:marTop w:val="0"/>
      <w:marBottom w:val="0"/>
      <w:divBdr>
        <w:top w:val="none" w:sz="0" w:space="0" w:color="auto"/>
        <w:left w:val="none" w:sz="0" w:space="0" w:color="auto"/>
        <w:bottom w:val="none" w:sz="0" w:space="0" w:color="auto"/>
        <w:right w:val="none" w:sz="0" w:space="0" w:color="auto"/>
      </w:divBdr>
    </w:div>
    <w:div w:id="1518231623">
      <w:bodyDiv w:val="1"/>
      <w:marLeft w:val="0"/>
      <w:marRight w:val="0"/>
      <w:marTop w:val="0"/>
      <w:marBottom w:val="0"/>
      <w:divBdr>
        <w:top w:val="none" w:sz="0" w:space="0" w:color="auto"/>
        <w:left w:val="none" w:sz="0" w:space="0" w:color="auto"/>
        <w:bottom w:val="none" w:sz="0" w:space="0" w:color="auto"/>
        <w:right w:val="none" w:sz="0" w:space="0" w:color="auto"/>
      </w:divBdr>
    </w:div>
    <w:div w:id="1528300108">
      <w:bodyDiv w:val="1"/>
      <w:marLeft w:val="0"/>
      <w:marRight w:val="0"/>
      <w:marTop w:val="0"/>
      <w:marBottom w:val="0"/>
      <w:divBdr>
        <w:top w:val="none" w:sz="0" w:space="0" w:color="auto"/>
        <w:left w:val="none" w:sz="0" w:space="0" w:color="auto"/>
        <w:bottom w:val="none" w:sz="0" w:space="0" w:color="auto"/>
        <w:right w:val="none" w:sz="0" w:space="0" w:color="auto"/>
      </w:divBdr>
    </w:div>
    <w:div w:id="1534003505">
      <w:bodyDiv w:val="1"/>
      <w:marLeft w:val="0"/>
      <w:marRight w:val="0"/>
      <w:marTop w:val="0"/>
      <w:marBottom w:val="0"/>
      <w:divBdr>
        <w:top w:val="none" w:sz="0" w:space="0" w:color="auto"/>
        <w:left w:val="none" w:sz="0" w:space="0" w:color="auto"/>
        <w:bottom w:val="none" w:sz="0" w:space="0" w:color="auto"/>
        <w:right w:val="none" w:sz="0" w:space="0" w:color="auto"/>
      </w:divBdr>
    </w:div>
    <w:div w:id="1542940555">
      <w:bodyDiv w:val="1"/>
      <w:marLeft w:val="0"/>
      <w:marRight w:val="0"/>
      <w:marTop w:val="0"/>
      <w:marBottom w:val="0"/>
      <w:divBdr>
        <w:top w:val="none" w:sz="0" w:space="0" w:color="auto"/>
        <w:left w:val="none" w:sz="0" w:space="0" w:color="auto"/>
        <w:bottom w:val="none" w:sz="0" w:space="0" w:color="auto"/>
        <w:right w:val="none" w:sz="0" w:space="0" w:color="auto"/>
      </w:divBdr>
    </w:div>
    <w:div w:id="1543057978">
      <w:bodyDiv w:val="1"/>
      <w:marLeft w:val="0"/>
      <w:marRight w:val="0"/>
      <w:marTop w:val="0"/>
      <w:marBottom w:val="0"/>
      <w:divBdr>
        <w:top w:val="none" w:sz="0" w:space="0" w:color="auto"/>
        <w:left w:val="none" w:sz="0" w:space="0" w:color="auto"/>
        <w:bottom w:val="none" w:sz="0" w:space="0" w:color="auto"/>
        <w:right w:val="none" w:sz="0" w:space="0" w:color="auto"/>
      </w:divBdr>
    </w:div>
    <w:div w:id="1549300657">
      <w:bodyDiv w:val="1"/>
      <w:marLeft w:val="0"/>
      <w:marRight w:val="0"/>
      <w:marTop w:val="0"/>
      <w:marBottom w:val="0"/>
      <w:divBdr>
        <w:top w:val="none" w:sz="0" w:space="0" w:color="auto"/>
        <w:left w:val="none" w:sz="0" w:space="0" w:color="auto"/>
        <w:bottom w:val="none" w:sz="0" w:space="0" w:color="auto"/>
        <w:right w:val="none" w:sz="0" w:space="0" w:color="auto"/>
      </w:divBdr>
    </w:div>
    <w:div w:id="1566993532">
      <w:bodyDiv w:val="1"/>
      <w:marLeft w:val="0"/>
      <w:marRight w:val="0"/>
      <w:marTop w:val="0"/>
      <w:marBottom w:val="0"/>
      <w:divBdr>
        <w:top w:val="none" w:sz="0" w:space="0" w:color="auto"/>
        <w:left w:val="none" w:sz="0" w:space="0" w:color="auto"/>
        <w:bottom w:val="none" w:sz="0" w:space="0" w:color="auto"/>
        <w:right w:val="none" w:sz="0" w:space="0" w:color="auto"/>
      </w:divBdr>
    </w:div>
    <w:div w:id="1568806274">
      <w:bodyDiv w:val="1"/>
      <w:marLeft w:val="0"/>
      <w:marRight w:val="0"/>
      <w:marTop w:val="0"/>
      <w:marBottom w:val="0"/>
      <w:divBdr>
        <w:top w:val="none" w:sz="0" w:space="0" w:color="auto"/>
        <w:left w:val="none" w:sz="0" w:space="0" w:color="auto"/>
        <w:bottom w:val="none" w:sz="0" w:space="0" w:color="auto"/>
        <w:right w:val="none" w:sz="0" w:space="0" w:color="auto"/>
      </w:divBdr>
    </w:div>
    <w:div w:id="1574385836">
      <w:bodyDiv w:val="1"/>
      <w:marLeft w:val="0"/>
      <w:marRight w:val="0"/>
      <w:marTop w:val="0"/>
      <w:marBottom w:val="0"/>
      <w:divBdr>
        <w:top w:val="none" w:sz="0" w:space="0" w:color="auto"/>
        <w:left w:val="none" w:sz="0" w:space="0" w:color="auto"/>
        <w:bottom w:val="none" w:sz="0" w:space="0" w:color="auto"/>
        <w:right w:val="none" w:sz="0" w:space="0" w:color="auto"/>
      </w:divBdr>
    </w:div>
    <w:div w:id="1586456717">
      <w:bodyDiv w:val="1"/>
      <w:marLeft w:val="0"/>
      <w:marRight w:val="0"/>
      <w:marTop w:val="0"/>
      <w:marBottom w:val="0"/>
      <w:divBdr>
        <w:top w:val="none" w:sz="0" w:space="0" w:color="auto"/>
        <w:left w:val="none" w:sz="0" w:space="0" w:color="auto"/>
        <w:bottom w:val="none" w:sz="0" w:space="0" w:color="auto"/>
        <w:right w:val="none" w:sz="0" w:space="0" w:color="auto"/>
      </w:divBdr>
    </w:div>
    <w:div w:id="1593466450">
      <w:bodyDiv w:val="1"/>
      <w:marLeft w:val="0"/>
      <w:marRight w:val="0"/>
      <w:marTop w:val="0"/>
      <w:marBottom w:val="0"/>
      <w:divBdr>
        <w:top w:val="none" w:sz="0" w:space="0" w:color="auto"/>
        <w:left w:val="none" w:sz="0" w:space="0" w:color="auto"/>
        <w:bottom w:val="none" w:sz="0" w:space="0" w:color="auto"/>
        <w:right w:val="none" w:sz="0" w:space="0" w:color="auto"/>
      </w:divBdr>
    </w:div>
    <w:div w:id="1593660311">
      <w:bodyDiv w:val="1"/>
      <w:marLeft w:val="0"/>
      <w:marRight w:val="0"/>
      <w:marTop w:val="0"/>
      <w:marBottom w:val="0"/>
      <w:divBdr>
        <w:top w:val="none" w:sz="0" w:space="0" w:color="auto"/>
        <w:left w:val="none" w:sz="0" w:space="0" w:color="auto"/>
        <w:bottom w:val="none" w:sz="0" w:space="0" w:color="auto"/>
        <w:right w:val="none" w:sz="0" w:space="0" w:color="auto"/>
      </w:divBdr>
    </w:div>
    <w:div w:id="1616129735">
      <w:bodyDiv w:val="1"/>
      <w:marLeft w:val="0"/>
      <w:marRight w:val="0"/>
      <w:marTop w:val="0"/>
      <w:marBottom w:val="0"/>
      <w:divBdr>
        <w:top w:val="none" w:sz="0" w:space="0" w:color="auto"/>
        <w:left w:val="none" w:sz="0" w:space="0" w:color="auto"/>
        <w:bottom w:val="none" w:sz="0" w:space="0" w:color="auto"/>
        <w:right w:val="none" w:sz="0" w:space="0" w:color="auto"/>
      </w:divBdr>
    </w:div>
    <w:div w:id="1661544903">
      <w:bodyDiv w:val="1"/>
      <w:marLeft w:val="0"/>
      <w:marRight w:val="0"/>
      <w:marTop w:val="0"/>
      <w:marBottom w:val="0"/>
      <w:divBdr>
        <w:top w:val="none" w:sz="0" w:space="0" w:color="auto"/>
        <w:left w:val="none" w:sz="0" w:space="0" w:color="auto"/>
        <w:bottom w:val="none" w:sz="0" w:space="0" w:color="auto"/>
        <w:right w:val="none" w:sz="0" w:space="0" w:color="auto"/>
      </w:divBdr>
    </w:div>
    <w:div w:id="1662079883">
      <w:bodyDiv w:val="1"/>
      <w:marLeft w:val="0"/>
      <w:marRight w:val="0"/>
      <w:marTop w:val="0"/>
      <w:marBottom w:val="0"/>
      <w:divBdr>
        <w:top w:val="none" w:sz="0" w:space="0" w:color="auto"/>
        <w:left w:val="none" w:sz="0" w:space="0" w:color="auto"/>
        <w:bottom w:val="none" w:sz="0" w:space="0" w:color="auto"/>
        <w:right w:val="none" w:sz="0" w:space="0" w:color="auto"/>
      </w:divBdr>
    </w:div>
    <w:div w:id="1693066769">
      <w:bodyDiv w:val="1"/>
      <w:marLeft w:val="0"/>
      <w:marRight w:val="0"/>
      <w:marTop w:val="0"/>
      <w:marBottom w:val="0"/>
      <w:divBdr>
        <w:top w:val="none" w:sz="0" w:space="0" w:color="auto"/>
        <w:left w:val="none" w:sz="0" w:space="0" w:color="auto"/>
        <w:bottom w:val="none" w:sz="0" w:space="0" w:color="auto"/>
        <w:right w:val="none" w:sz="0" w:space="0" w:color="auto"/>
      </w:divBdr>
    </w:div>
    <w:div w:id="1698967979">
      <w:bodyDiv w:val="1"/>
      <w:marLeft w:val="0"/>
      <w:marRight w:val="0"/>
      <w:marTop w:val="0"/>
      <w:marBottom w:val="0"/>
      <w:divBdr>
        <w:top w:val="none" w:sz="0" w:space="0" w:color="auto"/>
        <w:left w:val="none" w:sz="0" w:space="0" w:color="auto"/>
        <w:bottom w:val="none" w:sz="0" w:space="0" w:color="auto"/>
        <w:right w:val="none" w:sz="0" w:space="0" w:color="auto"/>
      </w:divBdr>
    </w:div>
    <w:div w:id="1701472050">
      <w:bodyDiv w:val="1"/>
      <w:marLeft w:val="0"/>
      <w:marRight w:val="0"/>
      <w:marTop w:val="0"/>
      <w:marBottom w:val="0"/>
      <w:divBdr>
        <w:top w:val="none" w:sz="0" w:space="0" w:color="auto"/>
        <w:left w:val="none" w:sz="0" w:space="0" w:color="auto"/>
        <w:bottom w:val="none" w:sz="0" w:space="0" w:color="auto"/>
        <w:right w:val="none" w:sz="0" w:space="0" w:color="auto"/>
      </w:divBdr>
    </w:div>
    <w:div w:id="1708674619">
      <w:bodyDiv w:val="1"/>
      <w:marLeft w:val="0"/>
      <w:marRight w:val="0"/>
      <w:marTop w:val="0"/>
      <w:marBottom w:val="0"/>
      <w:divBdr>
        <w:top w:val="none" w:sz="0" w:space="0" w:color="auto"/>
        <w:left w:val="none" w:sz="0" w:space="0" w:color="auto"/>
        <w:bottom w:val="none" w:sz="0" w:space="0" w:color="auto"/>
        <w:right w:val="none" w:sz="0" w:space="0" w:color="auto"/>
      </w:divBdr>
    </w:div>
    <w:div w:id="1714453961">
      <w:bodyDiv w:val="1"/>
      <w:marLeft w:val="0"/>
      <w:marRight w:val="0"/>
      <w:marTop w:val="0"/>
      <w:marBottom w:val="0"/>
      <w:divBdr>
        <w:top w:val="none" w:sz="0" w:space="0" w:color="auto"/>
        <w:left w:val="none" w:sz="0" w:space="0" w:color="auto"/>
        <w:bottom w:val="none" w:sz="0" w:space="0" w:color="auto"/>
        <w:right w:val="none" w:sz="0" w:space="0" w:color="auto"/>
      </w:divBdr>
    </w:div>
    <w:div w:id="1718436780">
      <w:bodyDiv w:val="1"/>
      <w:marLeft w:val="0"/>
      <w:marRight w:val="0"/>
      <w:marTop w:val="0"/>
      <w:marBottom w:val="0"/>
      <w:divBdr>
        <w:top w:val="none" w:sz="0" w:space="0" w:color="auto"/>
        <w:left w:val="none" w:sz="0" w:space="0" w:color="auto"/>
        <w:bottom w:val="none" w:sz="0" w:space="0" w:color="auto"/>
        <w:right w:val="none" w:sz="0" w:space="0" w:color="auto"/>
      </w:divBdr>
    </w:div>
    <w:div w:id="1731029260">
      <w:bodyDiv w:val="1"/>
      <w:marLeft w:val="0"/>
      <w:marRight w:val="0"/>
      <w:marTop w:val="0"/>
      <w:marBottom w:val="0"/>
      <w:divBdr>
        <w:top w:val="none" w:sz="0" w:space="0" w:color="auto"/>
        <w:left w:val="none" w:sz="0" w:space="0" w:color="auto"/>
        <w:bottom w:val="none" w:sz="0" w:space="0" w:color="auto"/>
        <w:right w:val="none" w:sz="0" w:space="0" w:color="auto"/>
      </w:divBdr>
    </w:div>
    <w:div w:id="1734769928">
      <w:bodyDiv w:val="1"/>
      <w:marLeft w:val="0"/>
      <w:marRight w:val="0"/>
      <w:marTop w:val="0"/>
      <w:marBottom w:val="0"/>
      <w:divBdr>
        <w:top w:val="none" w:sz="0" w:space="0" w:color="auto"/>
        <w:left w:val="none" w:sz="0" w:space="0" w:color="auto"/>
        <w:bottom w:val="none" w:sz="0" w:space="0" w:color="auto"/>
        <w:right w:val="none" w:sz="0" w:space="0" w:color="auto"/>
      </w:divBdr>
    </w:div>
    <w:div w:id="1765297888">
      <w:bodyDiv w:val="1"/>
      <w:marLeft w:val="0"/>
      <w:marRight w:val="0"/>
      <w:marTop w:val="0"/>
      <w:marBottom w:val="0"/>
      <w:divBdr>
        <w:top w:val="none" w:sz="0" w:space="0" w:color="auto"/>
        <w:left w:val="none" w:sz="0" w:space="0" w:color="auto"/>
        <w:bottom w:val="none" w:sz="0" w:space="0" w:color="auto"/>
        <w:right w:val="none" w:sz="0" w:space="0" w:color="auto"/>
      </w:divBdr>
    </w:div>
    <w:div w:id="1775131704">
      <w:bodyDiv w:val="1"/>
      <w:marLeft w:val="0"/>
      <w:marRight w:val="0"/>
      <w:marTop w:val="0"/>
      <w:marBottom w:val="0"/>
      <w:divBdr>
        <w:top w:val="none" w:sz="0" w:space="0" w:color="auto"/>
        <w:left w:val="none" w:sz="0" w:space="0" w:color="auto"/>
        <w:bottom w:val="none" w:sz="0" w:space="0" w:color="auto"/>
        <w:right w:val="none" w:sz="0" w:space="0" w:color="auto"/>
      </w:divBdr>
    </w:div>
    <w:div w:id="1792823083">
      <w:bodyDiv w:val="1"/>
      <w:marLeft w:val="0"/>
      <w:marRight w:val="0"/>
      <w:marTop w:val="0"/>
      <w:marBottom w:val="0"/>
      <w:divBdr>
        <w:top w:val="none" w:sz="0" w:space="0" w:color="auto"/>
        <w:left w:val="none" w:sz="0" w:space="0" w:color="auto"/>
        <w:bottom w:val="none" w:sz="0" w:space="0" w:color="auto"/>
        <w:right w:val="none" w:sz="0" w:space="0" w:color="auto"/>
      </w:divBdr>
    </w:div>
    <w:div w:id="1797135323">
      <w:bodyDiv w:val="1"/>
      <w:marLeft w:val="0"/>
      <w:marRight w:val="0"/>
      <w:marTop w:val="0"/>
      <w:marBottom w:val="0"/>
      <w:divBdr>
        <w:top w:val="none" w:sz="0" w:space="0" w:color="auto"/>
        <w:left w:val="none" w:sz="0" w:space="0" w:color="auto"/>
        <w:bottom w:val="none" w:sz="0" w:space="0" w:color="auto"/>
        <w:right w:val="none" w:sz="0" w:space="0" w:color="auto"/>
      </w:divBdr>
    </w:div>
    <w:div w:id="1805544961">
      <w:bodyDiv w:val="1"/>
      <w:marLeft w:val="0"/>
      <w:marRight w:val="0"/>
      <w:marTop w:val="0"/>
      <w:marBottom w:val="0"/>
      <w:divBdr>
        <w:top w:val="none" w:sz="0" w:space="0" w:color="auto"/>
        <w:left w:val="none" w:sz="0" w:space="0" w:color="auto"/>
        <w:bottom w:val="none" w:sz="0" w:space="0" w:color="auto"/>
        <w:right w:val="none" w:sz="0" w:space="0" w:color="auto"/>
      </w:divBdr>
    </w:div>
    <w:div w:id="1828352621">
      <w:bodyDiv w:val="1"/>
      <w:marLeft w:val="0"/>
      <w:marRight w:val="0"/>
      <w:marTop w:val="0"/>
      <w:marBottom w:val="0"/>
      <w:divBdr>
        <w:top w:val="none" w:sz="0" w:space="0" w:color="auto"/>
        <w:left w:val="none" w:sz="0" w:space="0" w:color="auto"/>
        <w:bottom w:val="none" w:sz="0" w:space="0" w:color="auto"/>
        <w:right w:val="none" w:sz="0" w:space="0" w:color="auto"/>
      </w:divBdr>
    </w:div>
    <w:div w:id="1843010121">
      <w:bodyDiv w:val="1"/>
      <w:marLeft w:val="0"/>
      <w:marRight w:val="0"/>
      <w:marTop w:val="0"/>
      <w:marBottom w:val="0"/>
      <w:divBdr>
        <w:top w:val="none" w:sz="0" w:space="0" w:color="auto"/>
        <w:left w:val="none" w:sz="0" w:space="0" w:color="auto"/>
        <w:bottom w:val="none" w:sz="0" w:space="0" w:color="auto"/>
        <w:right w:val="none" w:sz="0" w:space="0" w:color="auto"/>
      </w:divBdr>
    </w:div>
    <w:div w:id="1849058022">
      <w:bodyDiv w:val="1"/>
      <w:marLeft w:val="0"/>
      <w:marRight w:val="0"/>
      <w:marTop w:val="0"/>
      <w:marBottom w:val="0"/>
      <w:divBdr>
        <w:top w:val="none" w:sz="0" w:space="0" w:color="auto"/>
        <w:left w:val="none" w:sz="0" w:space="0" w:color="auto"/>
        <w:bottom w:val="none" w:sz="0" w:space="0" w:color="auto"/>
        <w:right w:val="none" w:sz="0" w:space="0" w:color="auto"/>
      </w:divBdr>
    </w:div>
    <w:div w:id="1862936919">
      <w:bodyDiv w:val="1"/>
      <w:marLeft w:val="0"/>
      <w:marRight w:val="0"/>
      <w:marTop w:val="0"/>
      <w:marBottom w:val="0"/>
      <w:divBdr>
        <w:top w:val="none" w:sz="0" w:space="0" w:color="auto"/>
        <w:left w:val="none" w:sz="0" w:space="0" w:color="auto"/>
        <w:bottom w:val="none" w:sz="0" w:space="0" w:color="auto"/>
        <w:right w:val="none" w:sz="0" w:space="0" w:color="auto"/>
      </w:divBdr>
      <w:divsChild>
        <w:div w:id="1304967662">
          <w:marLeft w:val="360"/>
          <w:marRight w:val="0"/>
          <w:marTop w:val="360"/>
          <w:marBottom w:val="0"/>
          <w:divBdr>
            <w:top w:val="none" w:sz="0" w:space="0" w:color="auto"/>
            <w:left w:val="none" w:sz="0" w:space="0" w:color="auto"/>
            <w:bottom w:val="none" w:sz="0" w:space="0" w:color="auto"/>
            <w:right w:val="none" w:sz="0" w:space="0" w:color="auto"/>
          </w:divBdr>
        </w:div>
        <w:div w:id="532116176">
          <w:marLeft w:val="360"/>
          <w:marRight w:val="0"/>
          <w:marTop w:val="360"/>
          <w:marBottom w:val="0"/>
          <w:divBdr>
            <w:top w:val="none" w:sz="0" w:space="0" w:color="auto"/>
            <w:left w:val="none" w:sz="0" w:space="0" w:color="auto"/>
            <w:bottom w:val="none" w:sz="0" w:space="0" w:color="auto"/>
            <w:right w:val="none" w:sz="0" w:space="0" w:color="auto"/>
          </w:divBdr>
        </w:div>
        <w:div w:id="1066614247">
          <w:marLeft w:val="360"/>
          <w:marRight w:val="0"/>
          <w:marTop w:val="360"/>
          <w:marBottom w:val="0"/>
          <w:divBdr>
            <w:top w:val="none" w:sz="0" w:space="0" w:color="auto"/>
            <w:left w:val="none" w:sz="0" w:space="0" w:color="auto"/>
            <w:bottom w:val="none" w:sz="0" w:space="0" w:color="auto"/>
            <w:right w:val="none" w:sz="0" w:space="0" w:color="auto"/>
          </w:divBdr>
        </w:div>
        <w:div w:id="797450543">
          <w:marLeft w:val="360"/>
          <w:marRight w:val="0"/>
          <w:marTop w:val="360"/>
          <w:marBottom w:val="0"/>
          <w:divBdr>
            <w:top w:val="none" w:sz="0" w:space="0" w:color="auto"/>
            <w:left w:val="none" w:sz="0" w:space="0" w:color="auto"/>
            <w:bottom w:val="none" w:sz="0" w:space="0" w:color="auto"/>
            <w:right w:val="none" w:sz="0" w:space="0" w:color="auto"/>
          </w:divBdr>
        </w:div>
        <w:div w:id="373428984">
          <w:marLeft w:val="360"/>
          <w:marRight w:val="0"/>
          <w:marTop w:val="360"/>
          <w:marBottom w:val="0"/>
          <w:divBdr>
            <w:top w:val="none" w:sz="0" w:space="0" w:color="auto"/>
            <w:left w:val="none" w:sz="0" w:space="0" w:color="auto"/>
            <w:bottom w:val="none" w:sz="0" w:space="0" w:color="auto"/>
            <w:right w:val="none" w:sz="0" w:space="0" w:color="auto"/>
          </w:divBdr>
        </w:div>
        <w:div w:id="752311812">
          <w:marLeft w:val="360"/>
          <w:marRight w:val="0"/>
          <w:marTop w:val="360"/>
          <w:marBottom w:val="0"/>
          <w:divBdr>
            <w:top w:val="none" w:sz="0" w:space="0" w:color="auto"/>
            <w:left w:val="none" w:sz="0" w:space="0" w:color="auto"/>
            <w:bottom w:val="none" w:sz="0" w:space="0" w:color="auto"/>
            <w:right w:val="none" w:sz="0" w:space="0" w:color="auto"/>
          </w:divBdr>
        </w:div>
        <w:div w:id="1953320007">
          <w:marLeft w:val="360"/>
          <w:marRight w:val="0"/>
          <w:marTop w:val="360"/>
          <w:marBottom w:val="0"/>
          <w:divBdr>
            <w:top w:val="none" w:sz="0" w:space="0" w:color="auto"/>
            <w:left w:val="none" w:sz="0" w:space="0" w:color="auto"/>
            <w:bottom w:val="none" w:sz="0" w:space="0" w:color="auto"/>
            <w:right w:val="none" w:sz="0" w:space="0" w:color="auto"/>
          </w:divBdr>
        </w:div>
      </w:divsChild>
    </w:div>
    <w:div w:id="1863855638">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6044301">
      <w:bodyDiv w:val="1"/>
      <w:marLeft w:val="0"/>
      <w:marRight w:val="0"/>
      <w:marTop w:val="0"/>
      <w:marBottom w:val="0"/>
      <w:divBdr>
        <w:top w:val="none" w:sz="0" w:space="0" w:color="auto"/>
        <w:left w:val="none" w:sz="0" w:space="0" w:color="auto"/>
        <w:bottom w:val="none" w:sz="0" w:space="0" w:color="auto"/>
        <w:right w:val="none" w:sz="0" w:space="0" w:color="auto"/>
      </w:divBdr>
    </w:div>
    <w:div w:id="1876769477">
      <w:bodyDiv w:val="1"/>
      <w:marLeft w:val="0"/>
      <w:marRight w:val="0"/>
      <w:marTop w:val="0"/>
      <w:marBottom w:val="0"/>
      <w:divBdr>
        <w:top w:val="none" w:sz="0" w:space="0" w:color="auto"/>
        <w:left w:val="none" w:sz="0" w:space="0" w:color="auto"/>
        <w:bottom w:val="none" w:sz="0" w:space="0" w:color="auto"/>
        <w:right w:val="none" w:sz="0" w:space="0" w:color="auto"/>
      </w:divBdr>
    </w:div>
    <w:div w:id="1894660139">
      <w:bodyDiv w:val="1"/>
      <w:marLeft w:val="0"/>
      <w:marRight w:val="0"/>
      <w:marTop w:val="0"/>
      <w:marBottom w:val="0"/>
      <w:divBdr>
        <w:top w:val="none" w:sz="0" w:space="0" w:color="auto"/>
        <w:left w:val="none" w:sz="0" w:space="0" w:color="auto"/>
        <w:bottom w:val="none" w:sz="0" w:space="0" w:color="auto"/>
        <w:right w:val="none" w:sz="0" w:space="0" w:color="auto"/>
      </w:divBdr>
    </w:div>
    <w:div w:id="1897281829">
      <w:bodyDiv w:val="1"/>
      <w:marLeft w:val="0"/>
      <w:marRight w:val="0"/>
      <w:marTop w:val="0"/>
      <w:marBottom w:val="0"/>
      <w:divBdr>
        <w:top w:val="none" w:sz="0" w:space="0" w:color="auto"/>
        <w:left w:val="none" w:sz="0" w:space="0" w:color="auto"/>
        <w:bottom w:val="none" w:sz="0" w:space="0" w:color="auto"/>
        <w:right w:val="none" w:sz="0" w:space="0" w:color="auto"/>
      </w:divBdr>
    </w:div>
    <w:div w:id="1897426865">
      <w:bodyDiv w:val="1"/>
      <w:marLeft w:val="0"/>
      <w:marRight w:val="0"/>
      <w:marTop w:val="0"/>
      <w:marBottom w:val="0"/>
      <w:divBdr>
        <w:top w:val="none" w:sz="0" w:space="0" w:color="auto"/>
        <w:left w:val="none" w:sz="0" w:space="0" w:color="auto"/>
        <w:bottom w:val="none" w:sz="0" w:space="0" w:color="auto"/>
        <w:right w:val="none" w:sz="0" w:space="0" w:color="auto"/>
      </w:divBdr>
    </w:div>
    <w:div w:id="1904951595">
      <w:bodyDiv w:val="1"/>
      <w:marLeft w:val="0"/>
      <w:marRight w:val="0"/>
      <w:marTop w:val="0"/>
      <w:marBottom w:val="0"/>
      <w:divBdr>
        <w:top w:val="none" w:sz="0" w:space="0" w:color="auto"/>
        <w:left w:val="none" w:sz="0" w:space="0" w:color="auto"/>
        <w:bottom w:val="none" w:sz="0" w:space="0" w:color="auto"/>
        <w:right w:val="none" w:sz="0" w:space="0" w:color="auto"/>
      </w:divBdr>
    </w:div>
    <w:div w:id="1925845543">
      <w:bodyDiv w:val="1"/>
      <w:marLeft w:val="0"/>
      <w:marRight w:val="0"/>
      <w:marTop w:val="0"/>
      <w:marBottom w:val="0"/>
      <w:divBdr>
        <w:top w:val="none" w:sz="0" w:space="0" w:color="auto"/>
        <w:left w:val="none" w:sz="0" w:space="0" w:color="auto"/>
        <w:bottom w:val="none" w:sz="0" w:space="0" w:color="auto"/>
        <w:right w:val="none" w:sz="0" w:space="0" w:color="auto"/>
      </w:divBdr>
    </w:div>
    <w:div w:id="1938829949">
      <w:bodyDiv w:val="1"/>
      <w:marLeft w:val="0"/>
      <w:marRight w:val="0"/>
      <w:marTop w:val="0"/>
      <w:marBottom w:val="0"/>
      <w:divBdr>
        <w:top w:val="none" w:sz="0" w:space="0" w:color="auto"/>
        <w:left w:val="none" w:sz="0" w:space="0" w:color="auto"/>
        <w:bottom w:val="none" w:sz="0" w:space="0" w:color="auto"/>
        <w:right w:val="none" w:sz="0" w:space="0" w:color="auto"/>
      </w:divBdr>
    </w:div>
    <w:div w:id="1941334933">
      <w:bodyDiv w:val="1"/>
      <w:marLeft w:val="0"/>
      <w:marRight w:val="0"/>
      <w:marTop w:val="0"/>
      <w:marBottom w:val="0"/>
      <w:divBdr>
        <w:top w:val="none" w:sz="0" w:space="0" w:color="auto"/>
        <w:left w:val="none" w:sz="0" w:space="0" w:color="auto"/>
        <w:bottom w:val="none" w:sz="0" w:space="0" w:color="auto"/>
        <w:right w:val="none" w:sz="0" w:space="0" w:color="auto"/>
      </w:divBdr>
    </w:div>
    <w:div w:id="1945192617">
      <w:bodyDiv w:val="1"/>
      <w:marLeft w:val="0"/>
      <w:marRight w:val="0"/>
      <w:marTop w:val="0"/>
      <w:marBottom w:val="0"/>
      <w:divBdr>
        <w:top w:val="none" w:sz="0" w:space="0" w:color="auto"/>
        <w:left w:val="none" w:sz="0" w:space="0" w:color="auto"/>
        <w:bottom w:val="none" w:sz="0" w:space="0" w:color="auto"/>
        <w:right w:val="none" w:sz="0" w:space="0" w:color="auto"/>
      </w:divBdr>
    </w:div>
    <w:div w:id="1945917329">
      <w:bodyDiv w:val="1"/>
      <w:marLeft w:val="0"/>
      <w:marRight w:val="0"/>
      <w:marTop w:val="0"/>
      <w:marBottom w:val="0"/>
      <w:divBdr>
        <w:top w:val="none" w:sz="0" w:space="0" w:color="auto"/>
        <w:left w:val="none" w:sz="0" w:space="0" w:color="auto"/>
        <w:bottom w:val="none" w:sz="0" w:space="0" w:color="auto"/>
        <w:right w:val="none" w:sz="0" w:space="0" w:color="auto"/>
      </w:divBdr>
    </w:div>
    <w:div w:id="1947884952">
      <w:bodyDiv w:val="1"/>
      <w:marLeft w:val="0"/>
      <w:marRight w:val="0"/>
      <w:marTop w:val="0"/>
      <w:marBottom w:val="0"/>
      <w:divBdr>
        <w:top w:val="none" w:sz="0" w:space="0" w:color="auto"/>
        <w:left w:val="none" w:sz="0" w:space="0" w:color="auto"/>
        <w:bottom w:val="none" w:sz="0" w:space="0" w:color="auto"/>
        <w:right w:val="none" w:sz="0" w:space="0" w:color="auto"/>
      </w:divBdr>
    </w:div>
    <w:div w:id="1982885305">
      <w:bodyDiv w:val="1"/>
      <w:marLeft w:val="0"/>
      <w:marRight w:val="0"/>
      <w:marTop w:val="0"/>
      <w:marBottom w:val="0"/>
      <w:divBdr>
        <w:top w:val="none" w:sz="0" w:space="0" w:color="auto"/>
        <w:left w:val="none" w:sz="0" w:space="0" w:color="auto"/>
        <w:bottom w:val="none" w:sz="0" w:space="0" w:color="auto"/>
        <w:right w:val="none" w:sz="0" w:space="0" w:color="auto"/>
      </w:divBdr>
    </w:div>
    <w:div w:id="1986740166">
      <w:bodyDiv w:val="1"/>
      <w:marLeft w:val="0"/>
      <w:marRight w:val="0"/>
      <w:marTop w:val="0"/>
      <w:marBottom w:val="0"/>
      <w:divBdr>
        <w:top w:val="none" w:sz="0" w:space="0" w:color="auto"/>
        <w:left w:val="none" w:sz="0" w:space="0" w:color="auto"/>
        <w:bottom w:val="none" w:sz="0" w:space="0" w:color="auto"/>
        <w:right w:val="none" w:sz="0" w:space="0" w:color="auto"/>
      </w:divBdr>
    </w:div>
    <w:div w:id="1993020791">
      <w:bodyDiv w:val="1"/>
      <w:marLeft w:val="0"/>
      <w:marRight w:val="0"/>
      <w:marTop w:val="0"/>
      <w:marBottom w:val="0"/>
      <w:divBdr>
        <w:top w:val="none" w:sz="0" w:space="0" w:color="auto"/>
        <w:left w:val="none" w:sz="0" w:space="0" w:color="auto"/>
        <w:bottom w:val="none" w:sz="0" w:space="0" w:color="auto"/>
        <w:right w:val="none" w:sz="0" w:space="0" w:color="auto"/>
      </w:divBdr>
    </w:div>
    <w:div w:id="2006741015">
      <w:bodyDiv w:val="1"/>
      <w:marLeft w:val="0"/>
      <w:marRight w:val="0"/>
      <w:marTop w:val="0"/>
      <w:marBottom w:val="0"/>
      <w:divBdr>
        <w:top w:val="none" w:sz="0" w:space="0" w:color="auto"/>
        <w:left w:val="none" w:sz="0" w:space="0" w:color="auto"/>
        <w:bottom w:val="none" w:sz="0" w:space="0" w:color="auto"/>
        <w:right w:val="none" w:sz="0" w:space="0" w:color="auto"/>
      </w:divBdr>
    </w:div>
    <w:div w:id="2014869288">
      <w:bodyDiv w:val="1"/>
      <w:marLeft w:val="0"/>
      <w:marRight w:val="0"/>
      <w:marTop w:val="0"/>
      <w:marBottom w:val="0"/>
      <w:divBdr>
        <w:top w:val="none" w:sz="0" w:space="0" w:color="auto"/>
        <w:left w:val="none" w:sz="0" w:space="0" w:color="auto"/>
        <w:bottom w:val="none" w:sz="0" w:space="0" w:color="auto"/>
        <w:right w:val="none" w:sz="0" w:space="0" w:color="auto"/>
      </w:divBdr>
    </w:div>
    <w:div w:id="2027056147">
      <w:bodyDiv w:val="1"/>
      <w:marLeft w:val="0"/>
      <w:marRight w:val="0"/>
      <w:marTop w:val="0"/>
      <w:marBottom w:val="0"/>
      <w:divBdr>
        <w:top w:val="none" w:sz="0" w:space="0" w:color="auto"/>
        <w:left w:val="none" w:sz="0" w:space="0" w:color="auto"/>
        <w:bottom w:val="none" w:sz="0" w:space="0" w:color="auto"/>
        <w:right w:val="none" w:sz="0" w:space="0" w:color="auto"/>
      </w:divBdr>
    </w:div>
    <w:div w:id="2051802645">
      <w:bodyDiv w:val="1"/>
      <w:marLeft w:val="0"/>
      <w:marRight w:val="0"/>
      <w:marTop w:val="0"/>
      <w:marBottom w:val="0"/>
      <w:divBdr>
        <w:top w:val="none" w:sz="0" w:space="0" w:color="auto"/>
        <w:left w:val="none" w:sz="0" w:space="0" w:color="auto"/>
        <w:bottom w:val="none" w:sz="0" w:space="0" w:color="auto"/>
        <w:right w:val="none" w:sz="0" w:space="0" w:color="auto"/>
      </w:divBdr>
    </w:div>
    <w:div w:id="2052262656">
      <w:bodyDiv w:val="1"/>
      <w:marLeft w:val="0"/>
      <w:marRight w:val="0"/>
      <w:marTop w:val="0"/>
      <w:marBottom w:val="0"/>
      <w:divBdr>
        <w:top w:val="none" w:sz="0" w:space="0" w:color="auto"/>
        <w:left w:val="none" w:sz="0" w:space="0" w:color="auto"/>
        <w:bottom w:val="none" w:sz="0" w:space="0" w:color="auto"/>
        <w:right w:val="none" w:sz="0" w:space="0" w:color="auto"/>
      </w:divBdr>
    </w:div>
    <w:div w:id="2054427910">
      <w:bodyDiv w:val="1"/>
      <w:marLeft w:val="0"/>
      <w:marRight w:val="0"/>
      <w:marTop w:val="0"/>
      <w:marBottom w:val="0"/>
      <w:divBdr>
        <w:top w:val="none" w:sz="0" w:space="0" w:color="auto"/>
        <w:left w:val="none" w:sz="0" w:space="0" w:color="auto"/>
        <w:bottom w:val="none" w:sz="0" w:space="0" w:color="auto"/>
        <w:right w:val="none" w:sz="0" w:space="0" w:color="auto"/>
      </w:divBdr>
    </w:div>
    <w:div w:id="2071616779">
      <w:bodyDiv w:val="1"/>
      <w:marLeft w:val="0"/>
      <w:marRight w:val="0"/>
      <w:marTop w:val="0"/>
      <w:marBottom w:val="0"/>
      <w:divBdr>
        <w:top w:val="none" w:sz="0" w:space="0" w:color="auto"/>
        <w:left w:val="none" w:sz="0" w:space="0" w:color="auto"/>
        <w:bottom w:val="none" w:sz="0" w:space="0" w:color="auto"/>
        <w:right w:val="none" w:sz="0" w:space="0" w:color="auto"/>
      </w:divBdr>
    </w:div>
    <w:div w:id="2072998861">
      <w:bodyDiv w:val="1"/>
      <w:marLeft w:val="0"/>
      <w:marRight w:val="0"/>
      <w:marTop w:val="0"/>
      <w:marBottom w:val="0"/>
      <w:divBdr>
        <w:top w:val="none" w:sz="0" w:space="0" w:color="auto"/>
        <w:left w:val="none" w:sz="0" w:space="0" w:color="auto"/>
        <w:bottom w:val="none" w:sz="0" w:space="0" w:color="auto"/>
        <w:right w:val="none" w:sz="0" w:space="0" w:color="auto"/>
      </w:divBdr>
    </w:div>
    <w:div w:id="2075469018">
      <w:bodyDiv w:val="1"/>
      <w:marLeft w:val="0"/>
      <w:marRight w:val="0"/>
      <w:marTop w:val="0"/>
      <w:marBottom w:val="0"/>
      <w:divBdr>
        <w:top w:val="none" w:sz="0" w:space="0" w:color="auto"/>
        <w:left w:val="none" w:sz="0" w:space="0" w:color="auto"/>
        <w:bottom w:val="none" w:sz="0" w:space="0" w:color="auto"/>
        <w:right w:val="none" w:sz="0" w:space="0" w:color="auto"/>
      </w:divBdr>
    </w:div>
    <w:div w:id="2084333794">
      <w:bodyDiv w:val="1"/>
      <w:marLeft w:val="0"/>
      <w:marRight w:val="0"/>
      <w:marTop w:val="0"/>
      <w:marBottom w:val="0"/>
      <w:divBdr>
        <w:top w:val="none" w:sz="0" w:space="0" w:color="auto"/>
        <w:left w:val="none" w:sz="0" w:space="0" w:color="auto"/>
        <w:bottom w:val="none" w:sz="0" w:space="0" w:color="auto"/>
        <w:right w:val="none" w:sz="0" w:space="0" w:color="auto"/>
      </w:divBdr>
    </w:div>
    <w:div w:id="2105832893">
      <w:bodyDiv w:val="1"/>
      <w:marLeft w:val="0"/>
      <w:marRight w:val="0"/>
      <w:marTop w:val="0"/>
      <w:marBottom w:val="0"/>
      <w:divBdr>
        <w:top w:val="none" w:sz="0" w:space="0" w:color="auto"/>
        <w:left w:val="none" w:sz="0" w:space="0" w:color="auto"/>
        <w:bottom w:val="none" w:sz="0" w:space="0" w:color="auto"/>
        <w:right w:val="none" w:sz="0" w:space="0" w:color="auto"/>
      </w:divBdr>
    </w:div>
    <w:div w:id="2107579894">
      <w:bodyDiv w:val="1"/>
      <w:marLeft w:val="0"/>
      <w:marRight w:val="0"/>
      <w:marTop w:val="0"/>
      <w:marBottom w:val="0"/>
      <w:divBdr>
        <w:top w:val="none" w:sz="0" w:space="0" w:color="auto"/>
        <w:left w:val="none" w:sz="0" w:space="0" w:color="auto"/>
        <w:bottom w:val="none" w:sz="0" w:space="0" w:color="auto"/>
        <w:right w:val="none" w:sz="0" w:space="0" w:color="auto"/>
      </w:divBdr>
    </w:div>
    <w:div w:id="2107849626">
      <w:bodyDiv w:val="1"/>
      <w:marLeft w:val="0"/>
      <w:marRight w:val="0"/>
      <w:marTop w:val="0"/>
      <w:marBottom w:val="0"/>
      <w:divBdr>
        <w:top w:val="none" w:sz="0" w:space="0" w:color="auto"/>
        <w:left w:val="none" w:sz="0" w:space="0" w:color="auto"/>
        <w:bottom w:val="none" w:sz="0" w:space="0" w:color="auto"/>
        <w:right w:val="none" w:sz="0" w:space="0" w:color="auto"/>
      </w:divBdr>
    </w:div>
    <w:div w:id="2117945917">
      <w:bodyDiv w:val="1"/>
      <w:marLeft w:val="0"/>
      <w:marRight w:val="0"/>
      <w:marTop w:val="0"/>
      <w:marBottom w:val="0"/>
      <w:divBdr>
        <w:top w:val="none" w:sz="0" w:space="0" w:color="auto"/>
        <w:left w:val="none" w:sz="0" w:space="0" w:color="auto"/>
        <w:bottom w:val="none" w:sz="0" w:space="0" w:color="auto"/>
        <w:right w:val="none" w:sz="0" w:space="0" w:color="auto"/>
      </w:divBdr>
    </w:div>
    <w:div w:id="2126922091">
      <w:bodyDiv w:val="1"/>
      <w:marLeft w:val="0"/>
      <w:marRight w:val="0"/>
      <w:marTop w:val="0"/>
      <w:marBottom w:val="0"/>
      <w:divBdr>
        <w:top w:val="none" w:sz="0" w:space="0" w:color="auto"/>
        <w:left w:val="none" w:sz="0" w:space="0" w:color="auto"/>
        <w:bottom w:val="none" w:sz="0" w:space="0" w:color="auto"/>
        <w:right w:val="none" w:sz="0" w:space="0" w:color="auto"/>
      </w:divBdr>
    </w:div>
    <w:div w:id="2130127294">
      <w:bodyDiv w:val="1"/>
      <w:marLeft w:val="0"/>
      <w:marRight w:val="0"/>
      <w:marTop w:val="0"/>
      <w:marBottom w:val="0"/>
      <w:divBdr>
        <w:top w:val="none" w:sz="0" w:space="0" w:color="auto"/>
        <w:left w:val="none" w:sz="0" w:space="0" w:color="auto"/>
        <w:bottom w:val="none" w:sz="0" w:space="0" w:color="auto"/>
        <w:right w:val="none" w:sz="0" w:space="0" w:color="auto"/>
      </w:divBdr>
    </w:div>
    <w:div w:id="2135176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Wel193</b:Tag>
    <b:SourceType>DocumentFromInternetSite</b:SourceType>
    <b:Guid>{38068F63-D40B-FD43-8B3C-3754738A020B}</b:Guid>
    <b:Title>Welsh Government </b:Title>
    <b:URL>https://gov.wales/sites/default/files/publications/2019-07/how-is-my-child-doing-in-the-foundation-phase-a-guide-for-parents-and-carers.pdf</b:URL>
    <b:Year>2019</b:Year>
    <b:Month>July</b:Month>
    <b:Day>9</b:Day>
    <b:YearAccessed>2020</b:YearAccessed>
    <b:MonthAccessed>March</b:MonthAccessed>
    <b:DayAccessed>7</b:DayAccessed>
    <b:Author>
      <b:Author>
        <b:Corporate>Welsh Government</b:Corporate>
      </b:Author>
    </b:Author>
    <b:RefOrder>2</b:RefOrder>
  </b:Source>
  <b:Source>
    <b:Tag>Wel20</b:Tag>
    <b:SourceType>DocumentFromInternetSite</b:SourceType>
    <b:Guid>{F8D8CB55-B6BE-9E42-BCB9-75943920D234}</b:Guid>
    <b:Author>
      <b:Author>
        <b:Corporate>Welsh Government </b:Corporate>
      </b:Author>
    </b:Author>
    <b:Title>Welsh Government</b:Title>
    <b:URL>https://hwb.gov.wales/storage/331eb63b-481f-4b0b-a607-5e6c3e41ae0f/curriculum-for-wales-guidance-070220.pdf</b:URL>
    <b:Year>2020</b:Year>
    <b:Month>January </b:Month>
    <b:Day>28</b:Day>
    <b:YearAccessed>2020</b:YearAccessed>
    <b:MonthAccessed>March</b:MonthAccessed>
    <b:DayAccessed>7</b:DayAccessed>
    <b:RefOrder>4</b:RefOrder>
  </b:Source>
  <b:Source>
    <b:Tag>Wel15</b:Tag>
    <b:SourceType>InternetSite</b:SourceType>
    <b:Guid>{67660C21-3486-274D-9667-30A7980117A4}</b:Guid>
    <b:Author>
      <b:Author>
        <b:Corporate>Welsh Government</b:Corporate>
      </b:Author>
    </b:Author>
    <b:Title>Hwb</b:Title>
    <b:URL>https://hwb.gov.wales/storage/d5d8e39c-b534-40cb-a3f5-7e2e126d8077/foundation-phase-framework.pdf</b:URL>
    <b:Year>2015</b:Year>
    <b:YearAccessed>2020</b:YearAccessed>
    <b:MonthAccessed>March</b:MonthAccessed>
    <b:DayAccessed>7</b:DayAccessed>
    <b:RefOrder>1</b:RefOrder>
  </b:Source>
  <b:Source>
    <b:Tag>Don15</b:Tag>
    <b:SourceType>Report</b:SourceType>
    <b:Guid>{16A8E6B2-8575-0842-A3DC-2A41E28913A8}</b:Guid>
    <b:Title>Successful Futures: Independent Review of Curriculum and Assessment Arrangements in Wales</b:Title>
    <b:Year>2015</b:Year>
    <b:Author>
      <b:Author>
        <b:NameList>
          <b:Person>
            <b:Last>Donaldson</b:Last>
            <b:First>Graham</b:First>
          </b:Person>
        </b:NameList>
      </b:Author>
    </b:Author>
    <b:Publisher>Welsh Government</b:Publisher>
    <b:LCID>en-GB</b:LCID>
    <b:City>Cardiff</b:City>
    <b:RefOrder>5</b:RefOrder>
  </b:Source>
  <b:Source>
    <b:Tag>Cro11</b:Tag>
    <b:SourceType>Book</b:SourceType>
    <b:Guid>{DF89ECB9-6321-344D-8B2B-EF119762FEC7}</b:Guid>
    <b:Title>Cross-Curricular Learning</b:Title>
    <b:Publisher>Sage Publications</b:Publisher>
    <b:City>London</b:City>
    <b:Year>2011</b:Year>
    <b:Edition>2nd</b:Edition>
    <b:Author>
      <b:Author>
        <b:NameList>
          <b:Person>
            <b:Last>Barnes</b:Last>
            <b:First>J</b:First>
          </b:Person>
        </b:NameList>
      </b:Author>
    </b:Author>
    <b:RefOrder>3</b:RefOrder>
  </b:Source>
  <b:Source>
    <b:Tag>Pou06</b:Tag>
    <b:SourceType>Book</b:SourceType>
    <b:Guid>{E5F53ECF-68D8-F145-A873-3307D2C7F46B}</b:Guid>
    <b:Title>How Children Learn </b:Title>
    <b:Year>2006</b:Year>
    <b:Author>
      <b:Author>
        <b:NameList>
          <b:Person>
            <b:Last>Pound</b:Last>
            <b:First>Linda</b:First>
          </b:Person>
        </b:NameList>
      </b:Author>
    </b:Author>
    <b:City>London</b:City>
    <b:Publisher>Practical Pre-School Books</b:Publisher>
    <b:RefOrder>7</b:RefOrder>
  </b:Source>
  <b:Source>
    <b:Tag>Ofs02</b:Tag>
    <b:SourceType>Report</b:SourceType>
    <b:Guid>{DAFE561B-6EF2-6F48-94C6-6507030A46CF}</b:Guid>
    <b:Title>The curriculum in successful primary schools</b:Title>
    <b:City>London</b:City>
    <b:Publisher>Ofsted</b:Publisher>
    <b:Year>2002</b:Year>
    <b:Author>
      <b:Author>
        <b:Corporate>Ofsted</b:Corporate>
      </b:Author>
    </b:Author>
    <b:RefOrder>13</b:RefOrder>
  </b:Source>
  <b:Source>
    <b:Tag>Uni90</b:Tag>
    <b:SourceType>Report</b:SourceType>
    <b:Guid>{30A106BE-EC81-1648-839A-0CC8E06E4194}</b:Guid>
    <b:Author>
      <b:Author>
        <b:Corporate>Unicef</b:Corporate>
      </b:Author>
    </b:Author>
    <b:Title>The United Nations Convention on the Rights of the Child </b:Title>
    <b:Publisher>Unicef</b:Publisher>
    <b:City>London</b:City>
    <b:Year>1990</b:Year>
    <b:RefOrder>15</b:RefOrder>
  </b:Source>
  <b:Source>
    <b:Tag>Bla98</b:Tag>
    <b:SourceType>Book</b:SourceType>
    <b:Guid>{E7FD50FA-D362-D347-97A4-C9635926CB6E}</b:Guid>
    <b:Title>Assessment in Education</b:Title>
    <b:Publisher>Routledge</b:Publisher>
    <b:City>London</b:City>
    <b:Year>1998</b:Year>
    <b:Author>
      <b:Author>
        <b:NameList>
          <b:Person>
            <b:Last>Black</b:Last>
            <b:First>P</b:First>
          </b:Person>
          <b:Person>
            <b:Last>William</b:Last>
            <b:First>D</b:First>
          </b:Person>
        </b:NameList>
      </b:Author>
    </b:Author>
    <b:Edition>1st</b:Edition>
    <b:RefOrder>12</b:RefOrder>
  </b:Source>
  <b:Source>
    <b:Tag>Bla981</b:Tag>
    <b:SourceType>Book</b:SourceType>
    <b:Guid>{DB55D62E-B245-0A46-8DC3-B52346BB58AF}</b:Guid>
    <b:Author>
      <b:Author>
        <b:NameList>
          <b:Person>
            <b:Last>Black</b:Last>
            <b:First>P</b:First>
          </b:Person>
          <b:Person>
            <b:Last>William</b:Last>
            <b:First>D</b:First>
          </b:Person>
        </b:NameList>
      </b:Author>
    </b:Author>
    <b:Title>Inside the Black Box Raising Standards Through Classroom Assessment</b:Title>
    <b:City>London</b:City>
    <b:Publisher>King's College</b:Publisher>
    <b:Year>1998</b:Year>
    <b:Edition>1st</b:Edition>
    <b:RefOrder>10</b:RefOrder>
  </b:Source>
  <b:Source>
    <b:Tag>Wel083</b:Tag>
    <b:SourceType>DocumentFromInternetSite</b:SourceType>
    <b:Guid>{D7A065D9-4826-EB4A-8708-7689FE6D5408}</b:Guid>
    <b:Title>Learning and Teaching Pedagogy</b:Title>
    <b:Year>2008</b:Year>
    <b:URL>https://hwb.gov.wales/storage/8f0b360f-f1f6-4bec-b11a-df88168007f9/learning-and-teaching-pedagogy.pdf</b:URL>
    <b:Month>January </b:Month>
    <b:Day>10</b:Day>
    <b:YearAccessed>2020</b:YearAccessed>
    <b:MonthAccessed>March</b:MonthAccessed>
    <b:DayAccessed>19</b:DayAccessed>
    <b:Author>
      <b:Author>
        <b:Corporate>Welsh Assembly Government</b:Corporate>
      </b:Author>
    </b:Author>
    <b:RefOrder>8</b:RefOrder>
  </b:Source>
  <b:Source>
    <b:Tag>Var14</b:Tag>
    <b:SourceType>JournalArticle</b:SourceType>
    <b:Guid>{152014F4-5EB0-AA46-8BF7-4274BAFAB665}</b:Guid>
    <b:Title>Thematic Approach for effective communication in ECCE</b:Title>
    <b:Year>2014</b:Year>
    <b:Author>
      <b:Author>
        <b:NameList>
          <b:Person>
            <b:Last>Varun</b:Last>
            <b:First>A</b:First>
          </b:Person>
        </b:NameList>
      </b:Author>
    </b:Author>
    <b:JournalName>International Journal of Education and Psychological Research (IJEPR)</b:JournalName>
    <b:Volume>3</b:Volume>
    <b:Issue>3</b:Issue>
    <b:Pages>49-51</b:Pages>
    <b:RefOrder>14</b:RefOrder>
  </b:Source>
  <b:Source>
    <b:Tag>Wel201</b:Tag>
    <b:SourceType>Report</b:SourceType>
    <b:Guid>{E8F5A717-7E6D-8D46-B374-B66CA390B762}</b:Guid>
    <b:Title>Curriculum for Wales guidance </b:Title>
    <b:Year>2020</b:Year>
    <b:Author>
      <b:Author>
        <b:Corporate>Welsh Government</b:Corporate>
      </b:Author>
    </b:Author>
    <b:Publisher>Education Wales</b:Publisher>
    <b:City>Cardiff</b:City>
    <b:RefOrder>17</b:RefOrder>
  </b:Source>
  <b:Source>
    <b:Tag>OEC14</b:Tag>
    <b:SourceType>Report</b:SourceType>
    <b:Guid>{4E2903C9-C39D-864C-82AA-074244385248}</b:Guid>
    <b:Author>
      <b:Author>
        <b:Corporate>OECD</b:Corporate>
      </b:Author>
    </b:Author>
    <b:Title>Improving Schools in Wales: An OECD Perspective</b:Title>
    <b:Publisher>OECD</b:Publisher>
    <b:City>Paris</b:City>
    <b:Year>2014</b:Year>
    <b:RefOrder>18</b:RefOrder>
  </b:Source>
  <b:Source>
    <b:Tag>Est19</b:Tag>
    <b:SourceType>Report</b:SourceType>
    <b:Guid>{CDB78173-044B-BB4B-9B97-FE962D8DDE25}</b:Guid>
    <b:Title>Giving pupils a voice benefits attitudes to learning and helps school improvement</b:Title>
    <b:Publisher>Estyn</b:Publisher>
    <b:City>Cardiff </b:City>
    <b:Year>2019</b:Year>
    <b:Author>
      <b:Author>
        <b:Corporate>Estyn</b:Corporate>
      </b:Author>
    </b:Author>
    <b:RefOrder>16</b:RefOrder>
  </b:Source>
  <b:Source>
    <b:Tag>KoJ13</b:Tag>
    <b:SourceType>Book</b:SourceType>
    <b:Guid>{99E8F033-9F0E-8644-BE7A-F819098EDDE3}</b:Guid>
    <b:Title>Effective Teaching: A review of research and evidence </b:Title>
    <b:Publisher>CfBT Education Trust</b:Publisher>
    <b:City>Reading</b:City>
    <b:Year>2013</b:Year>
    <b:Author>
      <b:Author>
        <b:NameList>
          <b:Person>
            <b:Last>Ko</b:Last>
            <b:First>James</b:First>
          </b:Person>
          <b:Person>
            <b:Last>Sammons</b:Last>
            <b:First>Pamela</b:First>
          </b:Person>
        </b:NameList>
      </b:Author>
    </b:Author>
    <b:Edition>1st</b:Edition>
    <b:RefOrder>11</b:RefOrder>
  </b:Source>
  <b:Source>
    <b:Tag>Flo15</b:Tag>
    <b:SourceType>JournalArticle</b:SourceType>
    <b:Guid>{1A9ACB93-D930-3141-9AF3-67ED73522EBB}</b:Guid>
    <b:Title>Inclusive Pedagogy: A transformative approach to individual difference but can it help reduce educational inequalities?</b:Title>
    <b:Year>2015</b:Year>
    <b:Author>
      <b:Author>
        <b:NameList>
          <b:Person>
            <b:Last>Florian</b:Last>
            <b:First>Lani</b:First>
          </b:Person>
        </b:NameList>
      </b:Author>
    </b:Author>
    <b:JournalName>Scottish Educational Review</b:JournalName>
    <b:Volume>47</b:Volume>
    <b:Issue>1</b:Issue>
    <b:Pages>5-14</b:Pages>
    <b:RefOrder>6</b:RefOrder>
  </b:Source>
  <b:Source>
    <b:Tag>New171</b:Tag>
    <b:SourceType>Report</b:SourceType>
    <b:Guid>{C5EC4E1F-837D-364A-A397-DB6E806D643E}</b:Guid>
    <b:Title>Te Whāriki</b:Title>
    <b:City>Wellington</b:City>
    <b:Publisher>Ministry of Education</b:Publisher>
    <b:Year>2017</b:Year>
    <b:Author>
      <b:Author>
        <b:Corporate>New Zealand Government</b:Corporate>
      </b:Author>
    </b:Author>
    <b:RefOrder>9</b:RefOrder>
  </b:Source>
</b:Sources>
</file>

<file path=customXml/itemProps1.xml><?xml version="1.0" encoding="utf-8"?>
<ds:datastoreItem xmlns:ds="http://schemas.openxmlformats.org/officeDocument/2006/customXml" ds:itemID="{7BE0A04F-5C43-2B40-993C-5D80DB578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1080</TotalTime>
  <Pages>11</Pages>
  <Words>3429</Words>
  <Characters>19550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22934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Llewelyn</dc:creator>
  <cp:keywords/>
  <dc:description/>
  <cp:lastModifiedBy>Caitlin Llewelyn</cp:lastModifiedBy>
  <cp:revision>102</cp:revision>
  <dcterms:created xsi:type="dcterms:W3CDTF">2020-03-07T20:00:00Z</dcterms:created>
  <dcterms:modified xsi:type="dcterms:W3CDTF">2020-03-27T14:02:00Z</dcterms:modified>
  <cp:category/>
</cp:coreProperties>
</file>