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FFBCC6" w14:textId="0A8B05E6" w:rsidR="00493EEF" w:rsidRDefault="00493EEF" w:rsidP="00493EEF">
      <w:r>
        <w:t>Format:</w:t>
      </w:r>
    </w:p>
    <w:p w14:paraId="126DFE0E" w14:textId="5A4CE0CA" w:rsidR="00493EEF" w:rsidRDefault="00493EEF" w:rsidP="00493EEF">
      <w:r>
        <w:t>Title</w:t>
      </w:r>
    </w:p>
    <w:p w14:paraId="52587DF2" w14:textId="73FA8B65" w:rsidR="00493EEF" w:rsidRPr="00493EEF" w:rsidRDefault="00493EEF" w:rsidP="00493EEF">
      <w:pPr>
        <w:rPr>
          <w:sz w:val="96"/>
        </w:rPr>
      </w:pPr>
      <w:r w:rsidRPr="00493EEF">
        <w:rPr>
          <w:sz w:val="96"/>
        </w:rPr>
        <w:t>Exclusivism</w:t>
      </w:r>
    </w:p>
    <w:p w14:paraId="43B2DE57" w14:textId="77777777" w:rsidR="00493EEF" w:rsidRDefault="00493EEF" w:rsidP="00493EEF">
      <w:r>
        <w:t xml:space="preserve">From Wikipedia, the free </w:t>
      </w:r>
      <w:proofErr w:type="spellStart"/>
      <w:r>
        <w:t>encyclopedia</w:t>
      </w:r>
      <w:proofErr w:type="spellEnd"/>
    </w:p>
    <w:p w14:paraId="0319B439" w14:textId="17B84EFC" w:rsidR="0034116F" w:rsidRPr="0034116F" w:rsidRDefault="0041023D" w:rsidP="00307CBA">
      <w:pPr>
        <w:spacing w:line="480" w:lineRule="auto"/>
        <w:ind w:firstLine="720"/>
      </w:pPr>
      <w:r>
        <w:t>Exclusivism</w:t>
      </w:r>
      <w:r w:rsidR="0038314E">
        <w:t xml:space="preserve">, one of the three classic typologies created by Alan Race </w:t>
      </w:r>
      <w:proofErr w:type="gramStart"/>
      <w:r w:rsidR="0038314E">
        <w:t>in order to</w:t>
      </w:r>
      <w:proofErr w:type="gramEnd"/>
      <w:r w:rsidR="0038314E">
        <w:t xml:space="preserve"> describe religions relative to one another, states that one religion, to the exclusion of all others, has the correct understanding of God, truth and salvation. </w:t>
      </w:r>
      <w:r w:rsidR="00423605">
        <w:t xml:space="preserve">Diana Eck states, </w:t>
      </w:r>
      <w:r w:rsidR="002A0438">
        <w:t>‘</w:t>
      </w:r>
      <w:r w:rsidR="00423605" w:rsidRPr="00423605">
        <w:t>Exclusivism is more than simply a conviction about the transformative</w:t>
      </w:r>
      <w:r w:rsidR="00423605">
        <w:t xml:space="preserve"> </w:t>
      </w:r>
      <w:r w:rsidR="00423605" w:rsidRPr="00423605">
        <w:t xml:space="preserve">power of the </w:t>
      </w:r>
      <w:proofErr w:type="gramStart"/>
      <w:r w:rsidR="00423605" w:rsidRPr="00423605">
        <w:t>particular vision</w:t>
      </w:r>
      <w:proofErr w:type="gramEnd"/>
      <w:r w:rsidR="00423605" w:rsidRPr="00423605">
        <w:t xml:space="preserve"> one has; it is a conviction</w:t>
      </w:r>
      <w:r w:rsidR="00423605">
        <w:t xml:space="preserve"> </w:t>
      </w:r>
      <w:r w:rsidR="00423605" w:rsidRPr="00423605">
        <w:t>about its finality and its absolut</w:t>
      </w:r>
      <w:r w:rsidR="00423605">
        <w:t>e priority over competing views</w:t>
      </w:r>
      <w:r w:rsidR="002A0438">
        <w:t>’</w:t>
      </w:r>
      <w:r w:rsidR="00423605" w:rsidRPr="00423605">
        <w:t xml:space="preserve"> </w:t>
      </w:r>
      <w:r w:rsidR="00423605">
        <w:t>(</w:t>
      </w:r>
      <w:r w:rsidR="00423605" w:rsidRPr="00423605">
        <w:t>Pratt</w:t>
      </w:r>
      <w:r w:rsidR="00423605">
        <w:t xml:space="preserve"> 2007,</w:t>
      </w:r>
      <w:r w:rsidR="00423605" w:rsidRPr="00423605">
        <w:t xml:space="preserve"> 296</w:t>
      </w:r>
      <w:r w:rsidR="00423605">
        <w:t xml:space="preserve">). </w:t>
      </w:r>
      <w:r w:rsidR="0038314E">
        <w:t>While it was originally used to define Christianity, exclusivism can apply to any religious belief system</w:t>
      </w:r>
      <w:r w:rsidR="004645C3">
        <w:t>, as c</w:t>
      </w:r>
      <w:r w:rsidR="0034116F">
        <w:t xml:space="preserve">an Race’s other two categories </w:t>
      </w:r>
      <w:r w:rsidR="004645C3">
        <w:t xml:space="preserve">inclusivism </w:t>
      </w:r>
      <w:r w:rsidR="0034116F">
        <w:t xml:space="preserve">and pluralism. </w:t>
      </w:r>
      <w:r w:rsidR="00A2554D">
        <w:t>In his</w:t>
      </w:r>
      <w:r w:rsidR="0034116F">
        <w:t xml:space="preserve"> 198</w:t>
      </w:r>
      <w:r w:rsidR="00A2554D">
        <w:t>2</w:t>
      </w:r>
      <w:r w:rsidR="0034116F">
        <w:t xml:space="preserve"> </w:t>
      </w:r>
      <w:r w:rsidR="0034116F" w:rsidRPr="0034116F">
        <w:rPr>
          <w:i/>
        </w:rPr>
        <w:t>Christians and Religious Pluralism</w:t>
      </w:r>
      <w:r w:rsidR="00A2554D">
        <w:rPr>
          <w:i/>
        </w:rPr>
        <w:t xml:space="preserve">, </w:t>
      </w:r>
      <w:r w:rsidR="00A2554D">
        <w:t>Race defined</w:t>
      </w:r>
      <w:r w:rsidR="0083277E">
        <w:t xml:space="preserve"> a pluralism as </w:t>
      </w:r>
      <w:r w:rsidR="00423605">
        <w:t>all religions being equally beneficial</w:t>
      </w:r>
      <w:r w:rsidR="00A2554D">
        <w:t xml:space="preserve">, with no </w:t>
      </w:r>
      <w:r w:rsidR="00423605">
        <w:t>single</w:t>
      </w:r>
      <w:r w:rsidR="00A2554D">
        <w:t xml:space="preserve"> religion dominating. Inclusivism attempts to straddle the poles of pluralism and exclusivism by agreeing with the latter that one religion (Christianity) has the most value, and agreeing with the former by stating that other religions still have significant value (Tuggy 2015).</w:t>
      </w:r>
      <w:r w:rsidR="00A2554D" w:rsidRPr="00A2554D">
        <w:t xml:space="preserve"> </w:t>
      </w:r>
      <w:r w:rsidR="00A2554D">
        <w:t>While Race’s three categories have been criticized, amended and refuted, most religious studies and interfaith scholars and students find the typologies useful as a starting point for conversations about the diversity of religions (</w:t>
      </w:r>
      <w:proofErr w:type="spellStart"/>
      <w:r w:rsidR="00A2554D">
        <w:t>D’costa</w:t>
      </w:r>
      <w:proofErr w:type="spellEnd"/>
      <w:r w:rsidR="00A2554D">
        <w:t xml:space="preserve"> 1996, 223-4).</w:t>
      </w:r>
    </w:p>
    <w:p w14:paraId="72DB018C" w14:textId="0FF68893" w:rsidR="00493EEF" w:rsidRDefault="000C7F81" w:rsidP="001D443B">
      <w:pPr>
        <w:spacing w:line="480" w:lineRule="auto"/>
      </w:pPr>
      <w:r>
        <w:t>1</w:t>
      </w:r>
      <w:r w:rsidR="00403F97">
        <w:t>.0</w:t>
      </w:r>
      <w:r w:rsidR="00493EEF">
        <w:tab/>
        <w:t xml:space="preserve">Basic Three-Point </w:t>
      </w:r>
      <w:r w:rsidR="00403F97">
        <w:t>Typology</w:t>
      </w:r>
    </w:p>
    <w:p w14:paraId="011BB78A" w14:textId="37CB7310" w:rsidR="00B0138F" w:rsidRDefault="000C7F81" w:rsidP="001D443B">
      <w:pPr>
        <w:autoSpaceDE w:val="0"/>
        <w:autoSpaceDN w:val="0"/>
        <w:adjustRightInd w:val="0"/>
        <w:spacing w:after="0" w:line="480" w:lineRule="auto"/>
      </w:pPr>
      <w:r>
        <w:t>1</w:t>
      </w:r>
      <w:r w:rsidR="00493EEF">
        <w:t>.1</w:t>
      </w:r>
      <w:r w:rsidR="00493EEF">
        <w:tab/>
      </w:r>
      <w:r w:rsidR="00493EEF" w:rsidRPr="00E23DDF">
        <w:rPr>
          <w:b/>
        </w:rPr>
        <w:t>Pluralism</w:t>
      </w:r>
      <w:r w:rsidR="001D443B">
        <w:t xml:space="preserve"> </w:t>
      </w:r>
    </w:p>
    <w:p w14:paraId="4133DCF7" w14:textId="52BC341A" w:rsidR="00307CBA" w:rsidRDefault="000B4B5F" w:rsidP="00307CBA">
      <w:pPr>
        <w:spacing w:line="480" w:lineRule="auto"/>
        <w:ind w:firstLine="720"/>
      </w:pPr>
      <w:r w:rsidRPr="000B4B5F">
        <w:t xml:space="preserve">Pluralism holds that no </w:t>
      </w:r>
      <w:r w:rsidR="00307CBA">
        <w:t>single</w:t>
      </w:r>
      <w:r w:rsidRPr="000B4B5F">
        <w:t xml:space="preserve"> tradition has a monopoly on revelation or salvation, and that we have no way to adjudicate between the claims to be ‘saved’ by people of any faith, all of whom deeply and wholeheartedly adhere to their own tradition. </w:t>
      </w:r>
      <w:r w:rsidR="00307CBA">
        <w:t>Hedges</w:t>
      </w:r>
      <w:r w:rsidRPr="000B4B5F">
        <w:t xml:space="preserve"> </w:t>
      </w:r>
      <w:r w:rsidR="00307CBA">
        <w:t xml:space="preserve">(2008, 18) </w:t>
      </w:r>
      <w:r w:rsidRPr="000B4B5F">
        <w:t>suggest</w:t>
      </w:r>
      <w:r w:rsidR="00307CBA">
        <w:t>s</w:t>
      </w:r>
      <w:r w:rsidRPr="000B4B5F">
        <w:t xml:space="preserve"> that each religion knows </w:t>
      </w:r>
      <w:r w:rsidR="002A0438">
        <w:lastRenderedPageBreak/>
        <w:t>‘</w:t>
      </w:r>
      <w:r w:rsidRPr="000B4B5F">
        <w:t>t</w:t>
      </w:r>
      <w:r w:rsidR="00307CBA">
        <w:t>ranscendent reality (</w:t>
      </w:r>
      <w:r w:rsidR="002A0438">
        <w:t>“</w:t>
      </w:r>
      <w:r w:rsidR="00307CBA">
        <w:t>God</w:t>
      </w:r>
      <w:r w:rsidR="002A0438">
        <w:t>”</w:t>
      </w:r>
      <w:r w:rsidRPr="000B4B5F">
        <w:t>) yet in partial perspective,</w:t>
      </w:r>
      <w:r w:rsidR="002A0438">
        <w:t>’</w:t>
      </w:r>
      <w:r w:rsidRPr="000B4B5F">
        <w:t xml:space="preserve"> much like the oft-quoted parable of the seven blind men </w:t>
      </w:r>
      <w:r w:rsidR="00307CBA">
        <w:t xml:space="preserve">and the elephant. </w:t>
      </w:r>
      <w:proofErr w:type="spellStart"/>
      <w:r w:rsidR="00307CBA">
        <w:t>D’costa</w:t>
      </w:r>
      <w:proofErr w:type="spellEnd"/>
      <w:r w:rsidRPr="000B4B5F">
        <w:rPr>
          <w:lang w:val="en-US"/>
        </w:rPr>
        <w:t xml:space="preserve"> </w:t>
      </w:r>
      <w:r w:rsidR="00307CBA">
        <w:rPr>
          <w:lang w:val="en-US"/>
        </w:rPr>
        <w:t xml:space="preserve">(1996, </w:t>
      </w:r>
      <w:r w:rsidR="00307CBA" w:rsidRPr="000B4B5F">
        <w:rPr>
          <w:lang w:val="en-US"/>
        </w:rPr>
        <w:t>227</w:t>
      </w:r>
      <w:r w:rsidR="00307CBA">
        <w:rPr>
          <w:lang w:val="en-US"/>
        </w:rPr>
        <w:t>) says p</w:t>
      </w:r>
      <w:r w:rsidRPr="000B4B5F">
        <w:rPr>
          <w:lang w:val="en-US"/>
        </w:rPr>
        <w:t>luralists usually criticize exclusivists of their</w:t>
      </w:r>
      <w:r>
        <w:rPr>
          <w:lang w:val="en-US"/>
        </w:rPr>
        <w:t xml:space="preserve"> </w:t>
      </w:r>
      <w:r w:rsidRPr="000B4B5F">
        <w:rPr>
          <w:lang w:val="en-US"/>
        </w:rPr>
        <w:t>own traditions on two major grounds: that they cannot deny the evidence</w:t>
      </w:r>
      <w:r w:rsidR="00403F97">
        <w:rPr>
          <w:lang w:val="en-US"/>
        </w:rPr>
        <w:t xml:space="preserve"> </w:t>
      </w:r>
      <w:r w:rsidRPr="000B4B5F">
        <w:rPr>
          <w:lang w:val="en-US"/>
        </w:rPr>
        <w:t>of good, holy and loving people in other religions; and that exclusivists have</w:t>
      </w:r>
      <w:r>
        <w:rPr>
          <w:lang w:val="en-US"/>
        </w:rPr>
        <w:t xml:space="preserve"> </w:t>
      </w:r>
      <w:r w:rsidRPr="000B4B5F">
        <w:rPr>
          <w:lang w:val="en-US"/>
        </w:rPr>
        <w:t>incorrect readings of their own sacred texts which misguidedly lead them to</w:t>
      </w:r>
      <w:r>
        <w:rPr>
          <w:lang w:val="en-US"/>
        </w:rPr>
        <w:t xml:space="preserve"> </w:t>
      </w:r>
      <w:r w:rsidR="00307CBA">
        <w:rPr>
          <w:lang w:val="en-US"/>
        </w:rPr>
        <w:t>exclusivism</w:t>
      </w:r>
      <w:r w:rsidR="001D443B">
        <w:rPr>
          <w:lang w:val="en-US"/>
        </w:rPr>
        <w:t>.</w:t>
      </w:r>
      <w:r w:rsidR="00307CBA">
        <w:rPr>
          <w:lang w:val="en-US"/>
        </w:rPr>
        <w:t xml:space="preserve"> </w:t>
      </w:r>
      <w:r w:rsidR="00307CBA">
        <w:t xml:space="preserve">Plantinga says that pluralist’s problem with exclusivism stems from its immorality and arrogance. He quotes William Cantwell Smith: </w:t>
      </w:r>
      <w:r w:rsidR="002A0438">
        <w:t>‘</w:t>
      </w:r>
      <w:r w:rsidR="00307CBA">
        <w:t xml:space="preserve">Except at the cost of insensitivity or delinquency, it is morally not possible actually to go out into the world and say to devout, intelligent, fellow human beings: </w:t>
      </w:r>
      <w:r w:rsidR="002A0438">
        <w:t>“</w:t>
      </w:r>
      <w:r w:rsidR="00307CBA">
        <w:t>…we believe that we know God and we are right; you believe that you know God, and you are totally wrong</w:t>
      </w:r>
      <w:r w:rsidR="002A0438">
        <w:t>”’</w:t>
      </w:r>
      <w:r w:rsidR="00307CBA">
        <w:t xml:space="preserve"> (Plantinga 1995, 176).</w:t>
      </w:r>
      <w:r w:rsidR="00FC4AA3">
        <w:t xml:space="preserve"> It is worth noting that </w:t>
      </w:r>
      <w:proofErr w:type="spellStart"/>
      <w:r w:rsidR="00FC4AA3">
        <w:t>D’costa</w:t>
      </w:r>
      <w:proofErr w:type="spellEnd"/>
      <w:r w:rsidR="00FC4AA3">
        <w:t xml:space="preserve"> argued persuasively that </w:t>
      </w:r>
      <w:r w:rsidR="006C681E">
        <w:t xml:space="preserve">logically, </w:t>
      </w:r>
      <w:r w:rsidR="00FC4AA3">
        <w:t xml:space="preserve">pluralism can no longer be considered a category, </w:t>
      </w:r>
      <w:r w:rsidR="006C681E">
        <w:t>that when it makes a declarative truth claim, it becomes another form of exclusivism (</w:t>
      </w:r>
      <w:proofErr w:type="spellStart"/>
      <w:r w:rsidR="006C681E">
        <w:t>D’costa</w:t>
      </w:r>
      <w:proofErr w:type="spellEnd"/>
      <w:r w:rsidR="006C681E">
        <w:t xml:space="preserve"> 1996, 225).</w:t>
      </w:r>
    </w:p>
    <w:p w14:paraId="1CE1A06E" w14:textId="3DD82D1D" w:rsidR="00493EEF" w:rsidRDefault="000C7F81" w:rsidP="001D443B">
      <w:pPr>
        <w:spacing w:line="480" w:lineRule="auto"/>
      </w:pPr>
      <w:r>
        <w:t>1</w:t>
      </w:r>
      <w:r w:rsidR="00493EEF">
        <w:t>.2</w:t>
      </w:r>
      <w:r w:rsidR="00493EEF">
        <w:tab/>
      </w:r>
      <w:r w:rsidR="00493EEF" w:rsidRPr="00E23DDF">
        <w:rPr>
          <w:b/>
        </w:rPr>
        <w:t>Inclusivism</w:t>
      </w:r>
    </w:p>
    <w:p w14:paraId="6D0C2E94" w14:textId="50ABCB29" w:rsidR="00B0138F" w:rsidRPr="00403F97" w:rsidRDefault="00403F97" w:rsidP="001D443B">
      <w:pPr>
        <w:autoSpaceDE w:val="0"/>
        <w:autoSpaceDN w:val="0"/>
        <w:adjustRightInd w:val="0"/>
        <w:spacing w:after="0" w:line="480" w:lineRule="auto"/>
        <w:rPr>
          <w:lang w:val="en-US"/>
        </w:rPr>
      </w:pPr>
      <w:r w:rsidRPr="00403F97">
        <w:rPr>
          <w:lang w:val="en-US"/>
        </w:rPr>
        <w:t>Inclusivists</w:t>
      </w:r>
      <w:r w:rsidR="00B0138F" w:rsidRPr="00403F97">
        <w:rPr>
          <w:lang w:val="en-US"/>
        </w:rPr>
        <w:t xml:space="preserve"> are committed</w:t>
      </w:r>
      <w:r>
        <w:rPr>
          <w:lang w:val="en-US"/>
        </w:rPr>
        <w:t xml:space="preserve"> </w:t>
      </w:r>
      <w:r w:rsidR="00B0138F" w:rsidRPr="00403F97">
        <w:rPr>
          <w:lang w:val="en-US"/>
        </w:rPr>
        <w:t>to claiming that on</w:t>
      </w:r>
      <w:r>
        <w:rPr>
          <w:lang w:val="en-US"/>
        </w:rPr>
        <w:t xml:space="preserve">e revelation or religion </w:t>
      </w:r>
      <w:r w:rsidR="00B0138F" w:rsidRPr="00403F97">
        <w:rPr>
          <w:lang w:val="en-US"/>
        </w:rPr>
        <w:t>the only one true and definitive one, but that truth and</w:t>
      </w:r>
      <w:r>
        <w:rPr>
          <w:lang w:val="en-US"/>
        </w:rPr>
        <w:t xml:space="preserve"> </w:t>
      </w:r>
      <w:r w:rsidR="00B0138F" w:rsidRPr="00403F97">
        <w:rPr>
          <w:lang w:val="en-US"/>
        </w:rPr>
        <w:t>therefore salvation can be found in various fragmentary and incomplete</w:t>
      </w:r>
    </w:p>
    <w:p w14:paraId="327EC0CA" w14:textId="51D27A73" w:rsidR="00E2193A" w:rsidRDefault="00B0138F" w:rsidP="004C1DF0">
      <w:pPr>
        <w:autoSpaceDE w:val="0"/>
        <w:autoSpaceDN w:val="0"/>
        <w:adjustRightInd w:val="0"/>
        <w:spacing w:after="0" w:line="480" w:lineRule="auto"/>
      </w:pPr>
      <w:r w:rsidRPr="00403F97">
        <w:rPr>
          <w:lang w:val="en-US"/>
        </w:rPr>
        <w:t>forms within other religions and their different claims. The usual implication of this position is that Christianity is regarded as</w:t>
      </w:r>
      <w:r w:rsidR="00403F97">
        <w:rPr>
          <w:lang w:val="en-US"/>
        </w:rPr>
        <w:t xml:space="preserve"> </w:t>
      </w:r>
      <w:r w:rsidRPr="00403F97">
        <w:rPr>
          <w:lang w:val="en-US"/>
        </w:rPr>
        <w:t>th</w:t>
      </w:r>
      <w:r w:rsidR="001D443B">
        <w:rPr>
          <w:lang w:val="en-US"/>
        </w:rPr>
        <w:t>e fulfilment of other religions (</w:t>
      </w:r>
      <w:proofErr w:type="spellStart"/>
      <w:r w:rsidR="00BD007B" w:rsidRPr="00403F97">
        <w:rPr>
          <w:lang w:val="en-US"/>
        </w:rPr>
        <w:t>D’costa</w:t>
      </w:r>
      <w:proofErr w:type="spellEnd"/>
      <w:r w:rsidR="001D443B">
        <w:rPr>
          <w:lang w:val="en-US"/>
        </w:rPr>
        <w:t xml:space="preserve"> 1996,</w:t>
      </w:r>
      <w:r w:rsidR="00BD007B" w:rsidRPr="00403F97">
        <w:rPr>
          <w:lang w:val="en-US"/>
        </w:rPr>
        <w:t xml:space="preserve"> 224</w:t>
      </w:r>
      <w:r w:rsidR="00C44060">
        <w:rPr>
          <w:lang w:val="en-US"/>
        </w:rPr>
        <w:t xml:space="preserve">). Karl </w:t>
      </w:r>
      <w:proofErr w:type="spellStart"/>
      <w:r w:rsidR="00C44060">
        <w:rPr>
          <w:lang w:val="en-US"/>
        </w:rPr>
        <w:t>Rahner</w:t>
      </w:r>
      <w:proofErr w:type="spellEnd"/>
      <w:r w:rsidR="00C44060">
        <w:rPr>
          <w:lang w:val="en-US"/>
        </w:rPr>
        <w:t xml:space="preserve"> termed the </w:t>
      </w:r>
      <w:r w:rsidR="004C1DF0">
        <w:rPr>
          <w:lang w:val="en-US"/>
        </w:rPr>
        <w:t xml:space="preserve">good and honest people of other religions </w:t>
      </w:r>
      <w:r w:rsidR="002A0438">
        <w:rPr>
          <w:lang w:val="en-US"/>
        </w:rPr>
        <w:t>‘</w:t>
      </w:r>
      <w:r w:rsidR="004C1DF0">
        <w:rPr>
          <w:lang w:val="en-US"/>
        </w:rPr>
        <w:t>anonymous Christians</w:t>
      </w:r>
      <w:r w:rsidR="002A0438">
        <w:rPr>
          <w:lang w:val="en-US"/>
        </w:rPr>
        <w:t>’</w:t>
      </w:r>
      <w:r w:rsidR="004C1DF0">
        <w:rPr>
          <w:lang w:val="en-US"/>
        </w:rPr>
        <w:t xml:space="preserve"> (Wong 1994)</w:t>
      </w:r>
      <w:r w:rsidR="00C346FB">
        <w:rPr>
          <w:lang w:val="en-US"/>
        </w:rPr>
        <w:t>, people who shared the tenets of the dominant religion in all but name</w:t>
      </w:r>
      <w:r w:rsidR="004C1DF0">
        <w:rPr>
          <w:lang w:val="en-US"/>
        </w:rPr>
        <w:t>.</w:t>
      </w:r>
      <w:r w:rsidR="001D443B">
        <w:rPr>
          <w:lang w:val="en-US"/>
        </w:rPr>
        <w:t xml:space="preserve"> </w:t>
      </w:r>
      <w:r w:rsidR="004C1DF0">
        <w:rPr>
          <w:lang w:val="en-US"/>
        </w:rPr>
        <w:t xml:space="preserve">This idea is most </w:t>
      </w:r>
      <w:r w:rsidR="00F90ADA" w:rsidRPr="001D443B">
        <w:t>popularly rendered in C.S. Lewis’</w:t>
      </w:r>
      <w:r w:rsidR="00E2193A" w:rsidRPr="001D443B">
        <w:t xml:space="preserve"> </w:t>
      </w:r>
      <w:r w:rsidR="00E2193A" w:rsidRPr="001D443B">
        <w:rPr>
          <w:i/>
        </w:rPr>
        <w:t>The Last Battle</w:t>
      </w:r>
      <w:r w:rsidR="00E2193A" w:rsidRPr="001D443B">
        <w:t xml:space="preserve">, in which a good and kind </w:t>
      </w:r>
      <w:r w:rsidR="004C1DF0">
        <w:t xml:space="preserve">(thinly-veiled) Muslim was welcomed into a Christian paradise because his good deeds in service of Allah (Tash) were </w:t>
      </w:r>
      <w:r w:rsidR="00C346FB">
        <w:t>ultimately</w:t>
      </w:r>
      <w:r w:rsidR="004C1DF0">
        <w:t xml:space="preserve"> rewarded by Jesus (Aslan) (</w:t>
      </w:r>
      <w:r w:rsidR="00E2193A">
        <w:t>Park</w:t>
      </w:r>
      <w:r w:rsidR="004C1DF0">
        <w:t xml:space="preserve"> 2017).</w:t>
      </w:r>
      <w:r w:rsidR="00C346FB">
        <w:t xml:space="preserve"> In the biblical parable of the sheep and the goats, inclusivists point to the surprise of the saved sheep at being rewarded for their service to Jesus (Matthew 25: 31-40)</w:t>
      </w:r>
      <w:r w:rsidR="00907D65">
        <w:t xml:space="preserve"> (Moser 2010, 86).</w:t>
      </w:r>
    </w:p>
    <w:p w14:paraId="40844698" w14:textId="2AAFC3FB" w:rsidR="00326AA7" w:rsidRPr="00423605" w:rsidRDefault="00907D65" w:rsidP="00493EEF">
      <w:pPr>
        <w:rPr>
          <w:b/>
        </w:rPr>
      </w:pPr>
      <w:proofErr w:type="gramStart"/>
      <w:r w:rsidRPr="00423605">
        <w:rPr>
          <w:b/>
        </w:rPr>
        <w:t>2.0</w:t>
      </w:r>
      <w:r w:rsidR="0083277E" w:rsidRPr="00423605">
        <w:rPr>
          <w:b/>
        </w:rPr>
        <w:t xml:space="preserve">  </w:t>
      </w:r>
      <w:r w:rsidR="00326AA7" w:rsidRPr="00423605">
        <w:rPr>
          <w:b/>
        </w:rPr>
        <w:t>Exclusivism</w:t>
      </w:r>
      <w:proofErr w:type="gramEnd"/>
    </w:p>
    <w:p w14:paraId="039F3D0F" w14:textId="3E530E24" w:rsidR="00B05EEE" w:rsidRDefault="0083277E" w:rsidP="00BB352D">
      <w:pPr>
        <w:spacing w:line="480" w:lineRule="auto"/>
        <w:ind w:firstLine="720"/>
      </w:pPr>
      <w:r>
        <w:lastRenderedPageBreak/>
        <w:t xml:space="preserve">According to Race (2008, 14), the history of </w:t>
      </w:r>
      <w:r w:rsidR="00307CBA">
        <w:t xml:space="preserve">the Abrahamic faiths’ </w:t>
      </w:r>
      <w:r>
        <w:t xml:space="preserve">exclusivism – as well as inclusivism – goes back to the words of </w:t>
      </w:r>
      <w:r w:rsidR="00CA0D94">
        <w:t>the Bible and the Qur’an</w:t>
      </w:r>
      <w:r>
        <w:t xml:space="preserve">. </w:t>
      </w:r>
      <w:r w:rsidR="00CA0D94">
        <w:t xml:space="preserve">Christian exclusivists can point to </w:t>
      </w:r>
      <w:r>
        <w:t xml:space="preserve">John’s gospel </w:t>
      </w:r>
      <w:r w:rsidR="00CA0D94">
        <w:t xml:space="preserve">(14: 6), which </w:t>
      </w:r>
      <w:r>
        <w:t>quotes Jesus as saying,</w:t>
      </w:r>
      <w:r w:rsidRPr="0083277E">
        <w:t> </w:t>
      </w:r>
      <w:r w:rsidR="002A0438">
        <w:t>’</w:t>
      </w:r>
      <w:r w:rsidRPr="0083277E">
        <w:t>I am </w:t>
      </w:r>
      <w:r w:rsidRPr="0083277E">
        <w:rPr>
          <w:bCs/>
        </w:rPr>
        <w:t>the</w:t>
      </w:r>
      <w:r w:rsidRPr="0083277E">
        <w:t> way and </w:t>
      </w:r>
      <w:r w:rsidRPr="0083277E">
        <w:rPr>
          <w:bCs/>
        </w:rPr>
        <w:t>the</w:t>
      </w:r>
      <w:r w:rsidRPr="0083277E">
        <w:t> truth</w:t>
      </w:r>
      <w:r w:rsidR="00307CBA">
        <w:t xml:space="preserve"> a</w:t>
      </w:r>
      <w:r w:rsidRPr="0083277E">
        <w:t>nd </w:t>
      </w:r>
      <w:r w:rsidRPr="0083277E">
        <w:rPr>
          <w:bCs/>
        </w:rPr>
        <w:t>the</w:t>
      </w:r>
      <w:r w:rsidRPr="0083277E">
        <w:t> life. </w:t>
      </w:r>
      <w:proofErr w:type="gramStart"/>
      <w:r w:rsidRPr="0083277E">
        <w:rPr>
          <w:bCs/>
        </w:rPr>
        <w:t>No</w:t>
      </w:r>
      <w:proofErr w:type="gramEnd"/>
      <w:r w:rsidRPr="0083277E">
        <w:t> </w:t>
      </w:r>
      <w:r w:rsidRPr="0083277E">
        <w:rPr>
          <w:bCs/>
        </w:rPr>
        <w:t>one</w:t>
      </w:r>
      <w:r w:rsidRPr="0083277E">
        <w:t> </w:t>
      </w:r>
      <w:r w:rsidRPr="0083277E">
        <w:rPr>
          <w:bCs/>
        </w:rPr>
        <w:t>comes</w:t>
      </w:r>
      <w:r w:rsidR="00CA0D94">
        <w:rPr>
          <w:bCs/>
        </w:rPr>
        <w:t xml:space="preserve"> </w:t>
      </w:r>
      <w:r w:rsidRPr="0083277E">
        <w:rPr>
          <w:bCs/>
        </w:rPr>
        <w:t>to</w:t>
      </w:r>
      <w:r w:rsidRPr="0083277E">
        <w:t> </w:t>
      </w:r>
      <w:r w:rsidRPr="0083277E">
        <w:rPr>
          <w:bCs/>
        </w:rPr>
        <w:t>the</w:t>
      </w:r>
      <w:r w:rsidRPr="0083277E">
        <w:t> </w:t>
      </w:r>
      <w:r w:rsidRPr="0083277E">
        <w:rPr>
          <w:bCs/>
        </w:rPr>
        <w:t>Father</w:t>
      </w:r>
      <w:r w:rsidRPr="0083277E">
        <w:t> except through me.</w:t>
      </w:r>
      <w:r w:rsidR="002A0438">
        <w:t>’</w:t>
      </w:r>
      <w:r w:rsidR="00CA0D94">
        <w:t xml:space="preserve"> After Jesus’ death, his disciple Peter said publicly</w:t>
      </w:r>
      <w:r w:rsidR="002A0438">
        <w:t>,</w:t>
      </w:r>
      <w:r w:rsidR="00CA0D94">
        <w:t xml:space="preserve"> </w:t>
      </w:r>
      <w:r w:rsidR="002A0438">
        <w:t>‘</w:t>
      </w:r>
      <w:r w:rsidR="00CA0D94" w:rsidRPr="00CA0D94">
        <w:t>Salvation is found in no one else, for there is no other name under heaven given to mankind by which we must be saved</w:t>
      </w:r>
      <w:r w:rsidR="002A0438">
        <w:t>’</w:t>
      </w:r>
      <w:r w:rsidR="00CA0D94">
        <w:t xml:space="preserve"> </w:t>
      </w:r>
      <w:r w:rsidR="002A0438">
        <w:t>(Acts 4:12)</w:t>
      </w:r>
      <w:r w:rsidR="002A0438">
        <w:t>.</w:t>
      </w:r>
      <w:r w:rsidR="002A0438">
        <w:t xml:space="preserve"> </w:t>
      </w:r>
      <w:r w:rsidR="00CA0D94">
        <w:t xml:space="preserve">Likewise, the Qur’an </w:t>
      </w:r>
      <w:r w:rsidR="00CA0D94" w:rsidRPr="00CA0D94">
        <w:t>(3:85)</w:t>
      </w:r>
      <w:r w:rsidR="00CA0D94">
        <w:t xml:space="preserve"> states</w:t>
      </w:r>
      <w:r w:rsidR="002A0438">
        <w:t>,</w:t>
      </w:r>
      <w:r w:rsidR="00CA0D94">
        <w:t xml:space="preserve"> </w:t>
      </w:r>
      <w:r w:rsidR="002A0438">
        <w:t>‘</w:t>
      </w:r>
      <w:r w:rsidR="00CA0D94" w:rsidRPr="00CA0D94">
        <w:t xml:space="preserve">If anyone desires a religion other than Islam (submission to Allah), never will it be accepted of him; and in the </w:t>
      </w:r>
      <w:proofErr w:type="gramStart"/>
      <w:r w:rsidR="00CA0D94" w:rsidRPr="00CA0D94">
        <w:t>Hereafter</w:t>
      </w:r>
      <w:proofErr w:type="gramEnd"/>
      <w:r w:rsidR="00CA0D94" w:rsidRPr="00CA0D94">
        <w:t xml:space="preserve"> He will be in the ranks of those who have lost (all spiritual good).</w:t>
      </w:r>
      <w:r w:rsidR="002A0438">
        <w:t>’</w:t>
      </w:r>
      <w:r w:rsidR="00CA0D94" w:rsidRPr="00CA0D94">
        <w:t xml:space="preserve"> </w:t>
      </w:r>
      <w:r w:rsidR="00CA0D94">
        <w:t xml:space="preserve">While Judaism does not stress salvation, the First Commandment (Exodus 20:3) is </w:t>
      </w:r>
      <w:r w:rsidR="002A0438">
        <w:t>‘</w:t>
      </w:r>
      <w:r w:rsidR="00CA0D94">
        <w:t>You shall have no other gods before me.</w:t>
      </w:r>
      <w:r w:rsidR="002A0438">
        <w:t>’</w:t>
      </w:r>
      <w:r w:rsidR="000C0A23">
        <w:t xml:space="preserve"> Race says, </w:t>
      </w:r>
      <w:r w:rsidR="002A0438">
        <w:t>‘</w:t>
      </w:r>
      <w:r w:rsidR="000C0A23">
        <w:t xml:space="preserve">The tension between Christian experience and the recognition of potential authentic practice outside of the Christian revelation, in fact has always existed in Christian history from the beginning, from the words of Jesus himself in the gospel of Luke: in 9:50 he says, </w:t>
      </w:r>
      <w:r w:rsidR="002A0438">
        <w:t>‘</w:t>
      </w:r>
      <w:r w:rsidR="000C0A23">
        <w:t xml:space="preserve">He who is </w:t>
      </w:r>
      <w:r w:rsidR="000C0A23" w:rsidRPr="00BB352D">
        <w:rPr>
          <w:i/>
        </w:rPr>
        <w:t>not against</w:t>
      </w:r>
      <w:r w:rsidR="000C0A23">
        <w:t xml:space="preserve"> us is for us</w:t>
      </w:r>
      <w:r w:rsidR="002A0438">
        <w:t>’</w:t>
      </w:r>
      <w:r w:rsidR="000C0A23">
        <w:t xml:space="preserve"> (Race 2008, 14</w:t>
      </w:r>
      <w:r w:rsidR="00BB352D">
        <w:t xml:space="preserve"> my emphasis</w:t>
      </w:r>
      <w:r w:rsidR="000C0A23">
        <w:t xml:space="preserve">). </w:t>
      </w:r>
      <w:r w:rsidR="00BB352D">
        <w:t>Strange</w:t>
      </w:r>
      <w:r w:rsidR="000C0A23">
        <w:t xml:space="preserve"> points out </w:t>
      </w:r>
      <w:r w:rsidR="00BB352D">
        <w:t>what</w:t>
      </w:r>
      <w:r w:rsidR="000C0A23">
        <w:t xml:space="preserve"> Race neglects to mention</w:t>
      </w:r>
      <w:r w:rsidR="00BB352D">
        <w:t>,</w:t>
      </w:r>
      <w:r w:rsidR="000C0A23">
        <w:t xml:space="preserve"> that in the same gospel (11:23), Jesus says</w:t>
      </w:r>
      <w:bookmarkStart w:id="0" w:name="glk11.23"/>
      <w:r w:rsidR="000C0A23">
        <w:t>,</w:t>
      </w:r>
      <w:r w:rsidR="00250A2A">
        <w:t xml:space="preserve"> </w:t>
      </w:r>
      <w:r w:rsidR="002A0438">
        <w:t>‘</w:t>
      </w:r>
      <w:r w:rsidR="00250A2A" w:rsidRPr="00250A2A">
        <w:t xml:space="preserve">He who is </w:t>
      </w:r>
      <w:r w:rsidR="00250A2A" w:rsidRPr="00BB352D">
        <w:rPr>
          <w:i/>
        </w:rPr>
        <w:t>not with me</w:t>
      </w:r>
      <w:r w:rsidR="00250A2A" w:rsidRPr="00250A2A">
        <w:t xml:space="preserve"> is against me</w:t>
      </w:r>
      <w:bookmarkEnd w:id="0"/>
      <w:r w:rsidR="002A0438">
        <w:t>’</w:t>
      </w:r>
      <w:r w:rsidR="00BB352D">
        <w:t xml:space="preserve"> (Strange 2008, 37 my emphasis).</w:t>
      </w:r>
    </w:p>
    <w:p w14:paraId="5A628E31" w14:textId="1DC9FAFE" w:rsidR="002A0438" w:rsidRPr="002A0438" w:rsidRDefault="006C681E" w:rsidP="002A0438">
      <w:pPr>
        <w:spacing w:line="480" w:lineRule="auto"/>
        <w:rPr>
          <w:b/>
        </w:rPr>
      </w:pPr>
      <w:r>
        <w:rPr>
          <w:b/>
        </w:rPr>
        <w:t xml:space="preserve">2.1 </w:t>
      </w:r>
      <w:r w:rsidR="002A0438" w:rsidRPr="002A0438">
        <w:rPr>
          <w:b/>
        </w:rPr>
        <w:t>No Salvation Outside the Church</w:t>
      </w:r>
    </w:p>
    <w:p w14:paraId="54C8DDCD" w14:textId="12447C3F" w:rsidR="00FA5345" w:rsidRDefault="00DA1A98" w:rsidP="00E91F22">
      <w:pPr>
        <w:spacing w:line="480" w:lineRule="auto"/>
        <w:ind w:firstLine="720"/>
      </w:pPr>
      <w:r>
        <w:t xml:space="preserve">The exclusivist idea of </w:t>
      </w:r>
      <w:r w:rsidR="002A0438">
        <w:t>‘</w:t>
      </w:r>
      <w:r>
        <w:t>no salvation outside of the Christian church</w:t>
      </w:r>
      <w:r w:rsidR="002A0438">
        <w:t>’</w:t>
      </w:r>
      <w:r>
        <w:t xml:space="preserve"> (</w:t>
      </w:r>
      <w:r w:rsidRPr="00DA1A98">
        <w:rPr>
          <w:i/>
          <w:iCs/>
          <w:lang w:val="en-US"/>
        </w:rPr>
        <w:t xml:space="preserve">Extra </w:t>
      </w:r>
      <w:proofErr w:type="spellStart"/>
      <w:r w:rsidRPr="00DA1A98">
        <w:rPr>
          <w:i/>
          <w:iCs/>
          <w:lang w:val="en-US"/>
        </w:rPr>
        <w:t>ecclesiam</w:t>
      </w:r>
      <w:proofErr w:type="spellEnd"/>
      <w:r w:rsidRPr="00DA1A98">
        <w:rPr>
          <w:i/>
          <w:iCs/>
          <w:lang w:val="en-US"/>
        </w:rPr>
        <w:t xml:space="preserve"> </w:t>
      </w:r>
      <w:proofErr w:type="spellStart"/>
      <w:r w:rsidRPr="00DA1A98">
        <w:rPr>
          <w:i/>
          <w:iCs/>
          <w:lang w:val="en-US"/>
        </w:rPr>
        <w:t>nulla</w:t>
      </w:r>
      <w:proofErr w:type="spellEnd"/>
      <w:r w:rsidRPr="00DA1A98">
        <w:rPr>
          <w:i/>
          <w:iCs/>
          <w:lang w:val="en-US"/>
        </w:rPr>
        <w:t xml:space="preserve"> </w:t>
      </w:r>
      <w:proofErr w:type="spellStart"/>
      <w:r w:rsidRPr="00DA1A98">
        <w:rPr>
          <w:i/>
          <w:iCs/>
          <w:lang w:val="en-US"/>
        </w:rPr>
        <w:t>salus</w:t>
      </w:r>
      <w:proofErr w:type="spellEnd"/>
      <w:r>
        <w:t xml:space="preserve">) has roots as early as Origen in the third century (Tuggy 2015). And while the Bible speaks about many topics of inclusion, diversity and tolerance in both the Old and New Testament – </w:t>
      </w:r>
      <w:r w:rsidR="00196B2D" w:rsidRPr="00196B2D">
        <w:t>attitudes toward t</w:t>
      </w:r>
      <w:r>
        <w:t>he alien and stranger; t</w:t>
      </w:r>
      <w:r w:rsidR="00196B2D" w:rsidRPr="00196B2D">
        <w:t>he hope of Christians being drawn from all nations and languages; God’s universal care and sustaining of creation; the universal scope of the gospel and the universal mandate to take the gospel to the nations</w:t>
      </w:r>
      <w:r>
        <w:t xml:space="preserve"> (Strange 2008, </w:t>
      </w:r>
      <w:r w:rsidR="00196B2D" w:rsidRPr="00196B2D">
        <w:t>38</w:t>
      </w:r>
      <w:r>
        <w:t>) – the overwhelming feeling in the Church mimics that of the Council</w:t>
      </w:r>
      <w:r w:rsidR="00560E4D">
        <w:t xml:space="preserve"> of Florence in 1422</w:t>
      </w:r>
      <w:r>
        <w:t xml:space="preserve">: </w:t>
      </w:r>
      <w:r w:rsidR="002A0438">
        <w:t>‘</w:t>
      </w:r>
      <w:r w:rsidR="00196B2D" w:rsidRPr="00196B2D">
        <w:t xml:space="preserve">The Council firmly believes, professes and proclaims that those not living within the Catholic Church, not only pagans, but Jews, heretics and schismatics, </w:t>
      </w:r>
      <w:r w:rsidRPr="00196B2D">
        <w:t>cannot</w:t>
      </w:r>
      <w:r w:rsidR="00196B2D" w:rsidRPr="00196B2D">
        <w:t xml:space="preserve"> participate in eternal life, but will depart into everlasting fire which has been prepared for the d</w:t>
      </w:r>
      <w:r>
        <w:t xml:space="preserve">evil and his [sic] </w:t>
      </w:r>
      <w:r>
        <w:lastRenderedPageBreak/>
        <w:t>angels</w:t>
      </w:r>
      <w:r w:rsidR="002A0438">
        <w:t>’</w:t>
      </w:r>
      <w:r>
        <w:t xml:space="preserve"> (Strange 2008, 40</w:t>
      </w:r>
      <w:r w:rsidR="00560E4D">
        <w:t xml:space="preserve"> my </w:t>
      </w:r>
      <w:r w:rsidR="00560E4D" w:rsidRPr="00560E4D">
        <w:rPr>
          <w:i/>
        </w:rPr>
        <w:t>sic</w:t>
      </w:r>
      <w:r>
        <w:t>). The Reformer, Martin Luther</w:t>
      </w:r>
      <w:r w:rsidR="00196B2D" w:rsidRPr="00196B2D">
        <w:t xml:space="preserve"> continued the exclusivist theological bent: </w:t>
      </w:r>
      <w:r w:rsidR="002A0438">
        <w:t>‘</w:t>
      </w:r>
      <w:r w:rsidR="00196B2D" w:rsidRPr="00196B2D">
        <w:t>For where Christ is not preached, there is no Holy Spirit to create, call and gather the Christian Church, and outside it no one can come to the Lord Christ</w:t>
      </w:r>
      <w:r w:rsidR="002A0438">
        <w:t>’</w:t>
      </w:r>
      <w:r>
        <w:t xml:space="preserve"> (Strange 2008, 41).</w:t>
      </w:r>
      <w:r w:rsidR="00FA5345">
        <w:t xml:space="preserve"> The door in the exclusivist castle opened a crack during the 20</w:t>
      </w:r>
      <w:r w:rsidR="00FA5345" w:rsidRPr="00FA5345">
        <w:rPr>
          <w:vertAlign w:val="superscript"/>
        </w:rPr>
        <w:t>th</w:t>
      </w:r>
      <w:r w:rsidR="00FA5345">
        <w:t xml:space="preserve"> century missionary movement, when Dutch missiologist Hendrik Kraemer </w:t>
      </w:r>
      <w:r w:rsidR="002A0438">
        <w:t>wrote</w:t>
      </w:r>
      <w:r w:rsidR="00196B2D" w:rsidRPr="00196B2D">
        <w:t xml:space="preserve"> that Jesus is the one who has the complete authority to ju</w:t>
      </w:r>
      <w:r w:rsidR="00FA5345">
        <w:t xml:space="preserve">dge other religions’ efficacy (Strange 2008, </w:t>
      </w:r>
      <w:r w:rsidR="00196B2D" w:rsidRPr="00196B2D">
        <w:t>43</w:t>
      </w:r>
      <w:r w:rsidR="00FA5345">
        <w:t xml:space="preserve">). </w:t>
      </w:r>
      <w:r w:rsidR="002A651E">
        <w:t xml:space="preserve">Highlighting a unique contemporary take on the salvation problem, Strange (2008, 44) introduces </w:t>
      </w:r>
      <w:proofErr w:type="spellStart"/>
      <w:r w:rsidR="00FA5345">
        <w:t>Lindbeck’s</w:t>
      </w:r>
      <w:proofErr w:type="spellEnd"/>
      <w:r w:rsidR="00FA5345">
        <w:t xml:space="preserve"> contention that there</w:t>
      </w:r>
      <w:r w:rsidR="002A651E">
        <w:t xml:space="preserve"> </w:t>
      </w:r>
      <w:r w:rsidR="002A0438">
        <w:t>‘</w:t>
      </w:r>
      <w:r w:rsidR="002A651E">
        <w:t>is no</w:t>
      </w:r>
      <w:r w:rsidR="00196B2D" w:rsidRPr="00196B2D">
        <w:t xml:space="preserve"> damnation – </w:t>
      </w:r>
      <w:r w:rsidR="002A651E">
        <w:t>just as there is no salvation – outsid</w:t>
      </w:r>
      <w:r w:rsidR="00196B2D" w:rsidRPr="00196B2D">
        <w:t xml:space="preserve">e of the </w:t>
      </w:r>
      <w:r w:rsidR="00FA5345">
        <w:t>church</w:t>
      </w:r>
      <w:r w:rsidR="002A651E">
        <w:t>. One must…learn the language of faith before one can know enough about its message to reject it and thus be lost.</w:t>
      </w:r>
      <w:r w:rsidR="002A0438">
        <w:t>’</w:t>
      </w:r>
      <w:r w:rsidR="00FA5345">
        <w:t xml:space="preserve"> </w:t>
      </w:r>
    </w:p>
    <w:p w14:paraId="104D298B" w14:textId="7EE3EC70" w:rsidR="002A0438" w:rsidRPr="002A0438" w:rsidRDefault="006C681E" w:rsidP="002A0438">
      <w:pPr>
        <w:spacing w:line="480" w:lineRule="auto"/>
        <w:rPr>
          <w:b/>
        </w:rPr>
      </w:pPr>
      <w:r>
        <w:rPr>
          <w:b/>
        </w:rPr>
        <w:t xml:space="preserve">2.2 </w:t>
      </w:r>
      <w:r w:rsidR="002A0438" w:rsidRPr="002A0438">
        <w:rPr>
          <w:b/>
        </w:rPr>
        <w:t>New Wave Exclusivism</w:t>
      </w:r>
    </w:p>
    <w:p w14:paraId="6BFB35BD" w14:textId="76D28BC0" w:rsidR="00BA61C4" w:rsidRDefault="00E45EC6" w:rsidP="00FA5345">
      <w:pPr>
        <w:spacing w:line="480" w:lineRule="auto"/>
        <w:ind w:firstLine="720"/>
      </w:pPr>
      <w:r>
        <w:t xml:space="preserve">Brecht states that the problem with classic exclusivism is that it deals mainly with Christianity and salvation (or </w:t>
      </w:r>
      <w:r w:rsidR="002A0438">
        <w:t>‘</w:t>
      </w:r>
      <w:r>
        <w:t>top down</w:t>
      </w:r>
      <w:r w:rsidR="002A0438">
        <w:t>’</w:t>
      </w:r>
      <w:r>
        <w:t xml:space="preserve">). She highlights the work of the </w:t>
      </w:r>
      <w:r w:rsidR="002A0438">
        <w:t>‘</w:t>
      </w:r>
      <w:r>
        <w:t>New Wave of exclusivism,</w:t>
      </w:r>
      <w:r w:rsidR="002A0438">
        <w:t>’</w:t>
      </w:r>
      <w:r>
        <w:t xml:space="preserve"> led by Griffiths, </w:t>
      </w:r>
      <w:proofErr w:type="spellStart"/>
      <w:r>
        <w:t>D’costa</w:t>
      </w:r>
      <w:proofErr w:type="spellEnd"/>
      <w:r>
        <w:t xml:space="preserve"> and </w:t>
      </w:r>
      <w:proofErr w:type="spellStart"/>
      <w:r>
        <w:t>Netland</w:t>
      </w:r>
      <w:proofErr w:type="spellEnd"/>
      <w:r>
        <w:t xml:space="preserve">, who employ a </w:t>
      </w:r>
      <w:r w:rsidR="002A0438">
        <w:t>‘</w:t>
      </w:r>
      <w:r>
        <w:t>bottom up</w:t>
      </w:r>
      <w:r w:rsidR="002A0438">
        <w:t>’</w:t>
      </w:r>
      <w:r>
        <w:t xml:space="preserve"> approach to religious diversity (Brecht 2012, 34). This means that these three </w:t>
      </w:r>
      <w:proofErr w:type="gramStart"/>
      <w:r>
        <w:t>focus</w:t>
      </w:r>
      <w:proofErr w:type="gramEnd"/>
      <w:r>
        <w:t xml:space="preserve"> more on the religious believers’ </w:t>
      </w:r>
      <w:r w:rsidR="002A0438">
        <w:t>‘</w:t>
      </w:r>
      <w:r>
        <w:t>ways of knowing and understanding of religious beliefs as expressive truth,</w:t>
      </w:r>
      <w:r w:rsidR="002A0438">
        <w:t>’</w:t>
      </w:r>
      <w:r>
        <w:t xml:space="preserve"> resulting in a broader possibility for interfaith engagement (Brecht 2012, 34).</w:t>
      </w:r>
      <w:r w:rsidR="00E91F22">
        <w:t xml:space="preserve"> Griffiths says religious diversity not only does not undercut one’s tightly-held beliefs, but offers an opportunity to be more present about the deep implications other religions have on those beliefs (Brecht 2012, 40). Since by definition, religions deal with truth claims, </w:t>
      </w:r>
      <w:proofErr w:type="spellStart"/>
      <w:r w:rsidR="00E91F22">
        <w:t>Netland</w:t>
      </w:r>
      <w:proofErr w:type="spellEnd"/>
      <w:r w:rsidR="00E91F22">
        <w:t xml:space="preserve"> sets aside comparing salvation when he says dialogue should focus on the most important question all religions deal with – the question of truth</w:t>
      </w:r>
      <w:r w:rsidR="00FA5345">
        <w:t xml:space="preserve"> (Brecht 2012, 43). Brecht reaches the conclusion </w:t>
      </w:r>
      <w:r w:rsidR="002A651E">
        <w:t xml:space="preserve">that </w:t>
      </w:r>
      <w:r w:rsidR="00FA5345">
        <w:t xml:space="preserve">exclusivism is tenable for Christians – and by extension other religious believers – if believers </w:t>
      </w:r>
      <w:proofErr w:type="gramStart"/>
      <w:r w:rsidR="00FA5345">
        <w:t>come into contact with</w:t>
      </w:r>
      <w:proofErr w:type="gramEnd"/>
      <w:r w:rsidR="00FA5345">
        <w:t xml:space="preserve"> believers of other religions who can possibly </w:t>
      </w:r>
      <w:r w:rsidR="002A0438">
        <w:t>‘</w:t>
      </w:r>
      <w:r w:rsidR="00FA5345">
        <w:t>defeat</w:t>
      </w:r>
      <w:r w:rsidR="002A0438">
        <w:t>’</w:t>
      </w:r>
      <w:r w:rsidR="00FA5345">
        <w:t xml:space="preserve"> their own, so they can have something to base their truth claims on.</w:t>
      </w:r>
      <w:r w:rsidR="00FA5345" w:rsidRPr="00FA5345">
        <w:rPr>
          <w:rFonts w:ascii="JTMJF P+ Times" w:hAnsi="JTMJF P+ Times" w:cs="JTMJF P+ Times"/>
          <w:sz w:val="18"/>
          <w:szCs w:val="18"/>
        </w:rPr>
        <w:t xml:space="preserve"> </w:t>
      </w:r>
      <w:r w:rsidR="002A0438">
        <w:rPr>
          <w:rFonts w:ascii="JTMJF P+ Times" w:hAnsi="JTMJF P+ Times" w:cs="JTMJF P+ Times"/>
          <w:sz w:val="18"/>
          <w:szCs w:val="18"/>
        </w:rPr>
        <w:t>‘</w:t>
      </w:r>
      <w:r w:rsidR="00FA5345" w:rsidRPr="00FA5345">
        <w:t>Practically, this means that, for examp</w:t>
      </w:r>
      <w:r w:rsidR="00FA5345">
        <w:t xml:space="preserve">le, reflective Christians will </w:t>
      </w:r>
      <w:r w:rsidR="00FA5345" w:rsidRPr="00FA5345">
        <w:t xml:space="preserve">consider their beliefs to be as </w:t>
      </w:r>
      <w:r w:rsidR="00FA5345" w:rsidRPr="00FA5345">
        <w:rPr>
          <w:i/>
          <w:iCs/>
        </w:rPr>
        <w:t xml:space="preserve">probable </w:t>
      </w:r>
      <w:r w:rsidR="00FA5345" w:rsidRPr="00FA5345">
        <w:t xml:space="preserve">as alternatives from within their own tradition, </w:t>
      </w:r>
      <w:r w:rsidR="00FA5345" w:rsidRPr="00FA5345">
        <w:rPr>
          <w:i/>
          <w:iCs/>
        </w:rPr>
        <w:t xml:space="preserve">somewhat more probable than </w:t>
      </w:r>
      <w:r w:rsidR="00FA5345" w:rsidRPr="00FA5345">
        <w:lastRenderedPageBreak/>
        <w:t xml:space="preserve">the relevant alternatives from within Judaism and </w:t>
      </w:r>
      <w:r w:rsidR="00FA5345" w:rsidRPr="00FA5345">
        <w:rPr>
          <w:i/>
          <w:iCs/>
        </w:rPr>
        <w:t xml:space="preserve">considerably more probable than </w:t>
      </w:r>
      <w:r w:rsidR="00FA5345" w:rsidRPr="00FA5345">
        <w:t>Buddhist alternatives.  In other words, believers will weigh thei</w:t>
      </w:r>
      <w:r w:rsidR="00FA5345">
        <w:t>r beliefs against other beliefs</w:t>
      </w:r>
      <w:r w:rsidR="002A0438">
        <w:t>’</w:t>
      </w:r>
      <w:r w:rsidR="00FA5345">
        <w:t xml:space="preserve"> (Brecht</w:t>
      </w:r>
      <w:r w:rsidR="00406650">
        <w:t xml:space="preserve"> 2012, 54).</w:t>
      </w:r>
    </w:p>
    <w:p w14:paraId="4E6F99EB" w14:textId="0FA55C5D" w:rsidR="002A0438" w:rsidRPr="002A0438" w:rsidRDefault="006C681E" w:rsidP="002A0438">
      <w:pPr>
        <w:spacing w:line="480" w:lineRule="auto"/>
        <w:rPr>
          <w:b/>
        </w:rPr>
      </w:pPr>
      <w:r>
        <w:rPr>
          <w:b/>
        </w:rPr>
        <w:t xml:space="preserve">2.3 </w:t>
      </w:r>
      <w:r w:rsidR="002A0438" w:rsidRPr="002A0438">
        <w:rPr>
          <w:b/>
        </w:rPr>
        <w:t>Divisions of exclusivism</w:t>
      </w:r>
    </w:p>
    <w:p w14:paraId="448258D9" w14:textId="55D50A64" w:rsidR="00DA74C2" w:rsidRPr="00DA74C2" w:rsidRDefault="00AB3D98" w:rsidP="00DA74C2">
      <w:pPr>
        <w:spacing w:line="480" w:lineRule="auto"/>
        <w:ind w:firstLine="720"/>
      </w:pPr>
      <w:r>
        <w:t xml:space="preserve">Pratt </w:t>
      </w:r>
      <w:r w:rsidR="002A651E">
        <w:t>further defines exclusivism, dividing it into three subdivisions – open</w:t>
      </w:r>
      <w:r>
        <w:t>, closed and extreme.</w:t>
      </w:r>
      <w:r w:rsidR="00753D78">
        <w:t xml:space="preserve"> </w:t>
      </w:r>
      <w:r w:rsidR="002A651E">
        <w:t xml:space="preserve">Citing </w:t>
      </w:r>
      <w:proofErr w:type="spellStart"/>
      <w:r w:rsidR="002A651E">
        <w:t>t’Hooft</w:t>
      </w:r>
      <w:proofErr w:type="spellEnd"/>
      <w:r w:rsidR="002A651E">
        <w:t xml:space="preserve"> and Kraemer, Pratt (2007, 296) says </w:t>
      </w:r>
      <w:r w:rsidR="00753D78" w:rsidRPr="00753D78">
        <w:t xml:space="preserve">open exclusivism, while </w:t>
      </w:r>
      <w:r w:rsidR="00BD5774">
        <w:t xml:space="preserve">never ceding the superior position, </w:t>
      </w:r>
      <w:r w:rsidR="002A0438">
        <w:t>‘</w:t>
      </w:r>
      <w:r w:rsidR="00BD5774">
        <w:t xml:space="preserve">may </w:t>
      </w:r>
      <w:r w:rsidR="00753D78" w:rsidRPr="00753D78">
        <w:t>at least be amenably disposed toward the other,</w:t>
      </w:r>
      <w:r w:rsidR="002A0438">
        <w:t>’</w:t>
      </w:r>
      <w:r w:rsidR="00BD5774">
        <w:t xml:space="preserve"> if only </w:t>
      </w:r>
      <w:proofErr w:type="gramStart"/>
      <w:r w:rsidR="00BD5774">
        <w:t>in order to</w:t>
      </w:r>
      <w:proofErr w:type="gramEnd"/>
      <w:r w:rsidR="00BD5774">
        <w:t xml:space="preserve"> know Them well enough to convert them. The relationship is not </w:t>
      </w:r>
      <w:proofErr w:type="gramStart"/>
      <w:r w:rsidR="00BD5774">
        <w:t>entered into</w:t>
      </w:r>
      <w:proofErr w:type="gramEnd"/>
      <w:r w:rsidR="00BD5774">
        <w:t xml:space="preserve"> on equal ground, therefore, nor with the</w:t>
      </w:r>
      <w:r w:rsidR="00753D78" w:rsidRPr="00753D78">
        <w:t xml:space="preserve"> openness to</w:t>
      </w:r>
      <w:r w:rsidR="00BD5774">
        <w:t xml:space="preserve"> a significant reci</w:t>
      </w:r>
      <w:r w:rsidR="00753D78" w:rsidRPr="00753D78">
        <w:t>procal change of self-identity</w:t>
      </w:r>
      <w:r w:rsidR="00BD5774">
        <w:t xml:space="preserve">. If dialogue is </w:t>
      </w:r>
      <w:proofErr w:type="gramStart"/>
      <w:r w:rsidR="00BD5774">
        <w:t>entered into</w:t>
      </w:r>
      <w:proofErr w:type="gramEnd"/>
      <w:r w:rsidR="00BD5774">
        <w:t>, it is only for mutual edification and an increase in good will (Pratt 2007,</w:t>
      </w:r>
      <w:r w:rsidR="00753D78" w:rsidRPr="00753D78">
        <w:t xml:space="preserve"> 297</w:t>
      </w:r>
      <w:r w:rsidR="00BD5774">
        <w:t>). C</w:t>
      </w:r>
      <w:r w:rsidR="00753D78" w:rsidRPr="00753D78">
        <w:t>losed exclusivism simply dismisses</w:t>
      </w:r>
      <w:r w:rsidR="00753D78">
        <w:t xml:space="preserve"> </w:t>
      </w:r>
      <w:r w:rsidR="00753D78" w:rsidRPr="00753D78">
        <w:t xml:space="preserve">the </w:t>
      </w:r>
      <w:r w:rsidR="002A0438">
        <w:t>‘</w:t>
      </w:r>
      <w:r w:rsidR="00753D78" w:rsidRPr="00753D78">
        <w:t>other</w:t>
      </w:r>
      <w:r w:rsidR="002A0438">
        <w:t>’</w:t>
      </w:r>
      <w:r w:rsidR="00753D78" w:rsidRPr="00753D78">
        <w:t xml:space="preserve"> out of hand</w:t>
      </w:r>
      <w:r w:rsidR="00BD5774">
        <w:t>, with no possibility for a relationship, other than acknowledging the other’s right to exist.</w:t>
      </w:r>
      <w:r w:rsidR="00753D78" w:rsidRPr="00753D78">
        <w:t xml:space="preserve"> </w:t>
      </w:r>
      <w:r w:rsidR="00BD5774">
        <w:t xml:space="preserve"> A</w:t>
      </w:r>
      <w:r w:rsidR="006C681E">
        <w:t>n</w:t>
      </w:r>
      <w:r w:rsidR="00BD5774">
        <w:t xml:space="preserve"> extreme, hard-line exclusivism often leads to a fu</w:t>
      </w:r>
      <w:r w:rsidR="00753D78" w:rsidRPr="00753D78">
        <w:t>ndamentalist perspective</w:t>
      </w:r>
      <w:r w:rsidR="00BD5774">
        <w:t xml:space="preserve">. </w:t>
      </w:r>
      <w:r w:rsidR="002A0438">
        <w:t>‘</w:t>
      </w:r>
      <w:r w:rsidR="00BD5774">
        <w:t>Fundamen</w:t>
      </w:r>
      <w:r w:rsidR="00753D78" w:rsidRPr="00753D78">
        <w:t>talism,</w:t>
      </w:r>
      <w:r w:rsidR="00753D78">
        <w:t xml:space="preserve"> </w:t>
      </w:r>
      <w:r w:rsidR="00753D78" w:rsidRPr="00753D78">
        <w:t>as a mindset, is a mentality that expresses the modern quest for</w:t>
      </w:r>
      <w:r w:rsidR="00753D78">
        <w:t xml:space="preserve"> </w:t>
      </w:r>
      <w:r w:rsidR="00753D78" w:rsidRPr="00753D78">
        <w:t>universality and coherence writ large: only one truth; one authority; one</w:t>
      </w:r>
      <w:r w:rsidR="00753D78">
        <w:t xml:space="preserve"> </w:t>
      </w:r>
      <w:r w:rsidR="00753D78" w:rsidRPr="00753D78">
        <w:t>authentic narrative that accounts for all; one right way to be</w:t>
      </w:r>
      <w:r w:rsidR="002A0438">
        <w:t>’</w:t>
      </w:r>
      <w:r w:rsidR="00BD5774">
        <w:t xml:space="preserve"> (</w:t>
      </w:r>
      <w:r w:rsidR="00753D78" w:rsidRPr="00753D78">
        <w:t>Pratt</w:t>
      </w:r>
      <w:r w:rsidR="00BD5774">
        <w:t xml:space="preserve"> 2007,</w:t>
      </w:r>
      <w:r w:rsidR="00753D78" w:rsidRPr="00753D78">
        <w:t xml:space="preserve"> 293</w:t>
      </w:r>
      <w:r w:rsidR="00BD5774">
        <w:t>).</w:t>
      </w:r>
      <w:r w:rsidR="00C72DFA">
        <w:t xml:space="preserve"> The logical conclusion for this mindset is taking step to eliminate the other, as one would a business competitor (Pratt 2007, 298).</w:t>
      </w:r>
      <w:r w:rsidR="00703A69">
        <w:t xml:space="preserve"> </w:t>
      </w:r>
      <w:r w:rsidR="00DA74C2">
        <w:t>‘</w:t>
      </w:r>
      <w:r w:rsidR="00DA74C2" w:rsidRPr="00DA74C2">
        <w:t>The negation of otherness is perhaps critical, for it involves a devaluing and</w:t>
      </w:r>
      <w:r w:rsidR="00DA74C2">
        <w:t xml:space="preserve"> </w:t>
      </w:r>
      <w:r w:rsidR="00DA74C2" w:rsidRPr="00DA74C2">
        <w:t>dismissal of the "other</w:t>
      </w:r>
      <w:r w:rsidR="00DA74C2">
        <w:t>,</w:t>
      </w:r>
      <w:r w:rsidR="00DA74C2" w:rsidRPr="00DA74C2">
        <w:t>" whether in terms of rival community or</w:t>
      </w:r>
      <w:r w:rsidR="00DA74C2">
        <w:t xml:space="preserve"> </w:t>
      </w:r>
      <w:r w:rsidR="00DA74C2" w:rsidRPr="00DA74C2">
        <w:t>competing alterities, ideological or otherwise. In the process of negating</w:t>
      </w:r>
      <w:r w:rsidR="00DA74C2">
        <w:t xml:space="preserve"> </w:t>
      </w:r>
      <w:r w:rsidR="00DA74C2" w:rsidRPr="00DA74C2">
        <w:t>the other, the self is asserted as inherently superior. My God is greater</w:t>
      </w:r>
      <w:r w:rsidR="00DA74C2">
        <w:t xml:space="preserve"> </w:t>
      </w:r>
      <w:r w:rsidR="00DA74C2" w:rsidRPr="00DA74C2">
        <w:t>than your god.</w:t>
      </w:r>
      <w:r w:rsidR="00FC4AA3">
        <w:t>’</w:t>
      </w:r>
      <w:r w:rsidR="00DA74C2" w:rsidRPr="00DA74C2">
        <w:t xml:space="preserve"> </w:t>
      </w:r>
      <w:r w:rsidR="00FC4AA3">
        <w:t>(</w:t>
      </w:r>
      <w:r w:rsidR="00DA74C2" w:rsidRPr="00DA74C2">
        <w:t>Pratt</w:t>
      </w:r>
      <w:r w:rsidR="00FC4AA3">
        <w:t xml:space="preserve"> 2007,</w:t>
      </w:r>
      <w:r w:rsidR="00DA74C2" w:rsidRPr="00DA74C2">
        <w:t xml:space="preserve"> 299</w:t>
      </w:r>
      <w:r w:rsidR="00FC4AA3">
        <w:t>).</w:t>
      </w:r>
    </w:p>
    <w:p w14:paraId="3239FE54" w14:textId="140B2F98" w:rsidR="00560E4D" w:rsidRPr="00703A69" w:rsidRDefault="00560E4D" w:rsidP="00703A69">
      <w:pPr>
        <w:spacing w:line="480" w:lineRule="auto"/>
        <w:ind w:firstLine="720"/>
      </w:pPr>
      <w:r>
        <w:t xml:space="preserve">Moser poses </w:t>
      </w:r>
      <w:r w:rsidR="0007579F">
        <w:t>two forms of exclusivism</w:t>
      </w:r>
      <w:r w:rsidR="005F4A31">
        <w:t xml:space="preserve">: </w:t>
      </w:r>
      <w:r w:rsidR="002A0438" w:rsidRPr="005F4A31">
        <w:rPr>
          <w:iCs/>
          <w:lang w:val="en-US"/>
        </w:rPr>
        <w:t>logical religious exclusivism</w:t>
      </w:r>
      <w:r w:rsidR="002A0438">
        <w:rPr>
          <w:iCs/>
          <w:lang w:val="en-US"/>
        </w:rPr>
        <w:t>, which asserts that since the contradictory, foundational truth claims for each religion excludes some or many of them from being true (Moser 2010, 78</w:t>
      </w:r>
      <w:r w:rsidR="002A0438">
        <w:rPr>
          <w:iCs/>
          <w:lang w:val="en-US"/>
        </w:rPr>
        <w:t xml:space="preserve">); and </w:t>
      </w:r>
      <w:r>
        <w:t xml:space="preserve">the </w:t>
      </w:r>
      <w:r w:rsidRPr="00560E4D">
        <w:rPr>
          <w:lang w:val="en-US"/>
        </w:rPr>
        <w:t>doxastic redemptive exclusivism</w:t>
      </w:r>
      <w:r w:rsidR="005F4A31">
        <w:rPr>
          <w:lang w:val="en-US"/>
        </w:rPr>
        <w:t xml:space="preserve"> based on the </w:t>
      </w:r>
      <w:r w:rsidR="005F4A31">
        <w:t>Athanasian Creed</w:t>
      </w:r>
      <w:r w:rsidR="002A0438">
        <w:t xml:space="preserve">, which states </w:t>
      </w:r>
      <w:r w:rsidRPr="00560E4D">
        <w:rPr>
          <w:lang w:val="en-US"/>
        </w:rPr>
        <w:t>if a person</w:t>
      </w:r>
      <w:r>
        <w:rPr>
          <w:lang w:val="en-US"/>
        </w:rPr>
        <w:t xml:space="preserve"> </w:t>
      </w:r>
      <w:r w:rsidRPr="00560E4D">
        <w:rPr>
          <w:lang w:val="en-US"/>
        </w:rPr>
        <w:t>does not believe the Christian</w:t>
      </w:r>
      <w:r w:rsidR="002A0438">
        <w:rPr>
          <w:lang w:val="en-US"/>
        </w:rPr>
        <w:t xml:space="preserve"> concept of the Trinity,</w:t>
      </w:r>
      <w:r w:rsidRPr="00560E4D">
        <w:rPr>
          <w:lang w:val="en-US"/>
        </w:rPr>
        <w:t xml:space="preserve"> that person </w:t>
      </w:r>
      <w:r>
        <w:rPr>
          <w:lang w:val="en-US"/>
        </w:rPr>
        <w:t>is condemned</w:t>
      </w:r>
      <w:r w:rsidR="00703A69">
        <w:rPr>
          <w:lang w:val="en-US"/>
        </w:rPr>
        <w:t xml:space="preserve">. </w:t>
      </w:r>
      <w:r w:rsidR="00703A69">
        <w:rPr>
          <w:iCs/>
          <w:lang w:val="en-US"/>
        </w:rPr>
        <w:t xml:space="preserve">Moser further believes that a God who would exclude people from salvation for neither hearing nor </w:t>
      </w:r>
      <w:r w:rsidR="00703A69">
        <w:rPr>
          <w:iCs/>
          <w:lang w:val="en-US"/>
        </w:rPr>
        <w:lastRenderedPageBreak/>
        <w:t xml:space="preserve">understanding the concept of the Trinity does not have a moral character, and is therefore undeserving of worship </w:t>
      </w:r>
      <w:r w:rsidR="00703A69">
        <w:rPr>
          <w:lang w:val="en-US"/>
        </w:rPr>
        <w:t xml:space="preserve">(Moser </w:t>
      </w:r>
      <w:r w:rsidR="00703A69">
        <w:t>2010, 83)</w:t>
      </w:r>
      <w:r w:rsidR="00703A69">
        <w:rPr>
          <w:iCs/>
          <w:lang w:val="en-US"/>
        </w:rPr>
        <w:t xml:space="preserve">. </w:t>
      </w:r>
    </w:p>
    <w:p w14:paraId="5E4B10C4" w14:textId="3701EAE8" w:rsidR="000C7F81" w:rsidRPr="00FC4AA3" w:rsidRDefault="006C681E" w:rsidP="00493EEF">
      <w:pPr>
        <w:rPr>
          <w:b/>
        </w:rPr>
      </w:pPr>
      <w:r>
        <w:rPr>
          <w:b/>
        </w:rPr>
        <w:t>2.4</w:t>
      </w:r>
      <w:r w:rsidR="000C7F81" w:rsidRPr="00FC4AA3">
        <w:rPr>
          <w:b/>
        </w:rPr>
        <w:t xml:space="preserve"> Exclusivism in </w:t>
      </w:r>
      <w:r>
        <w:rPr>
          <w:b/>
        </w:rPr>
        <w:t>other</w:t>
      </w:r>
      <w:r w:rsidR="000C7F81" w:rsidRPr="00FC4AA3">
        <w:rPr>
          <w:b/>
        </w:rPr>
        <w:t xml:space="preserve"> religions</w:t>
      </w:r>
    </w:p>
    <w:p w14:paraId="14E7AD94" w14:textId="77777777" w:rsidR="008B4EDC" w:rsidRPr="001D226F" w:rsidRDefault="00FC4AA3" w:rsidP="008B4EDC">
      <w:pPr>
        <w:autoSpaceDE w:val="0"/>
        <w:autoSpaceDN w:val="0"/>
        <w:adjustRightInd w:val="0"/>
        <w:spacing w:after="0" w:line="480" w:lineRule="auto"/>
        <w:rPr>
          <w:iCs/>
          <w:lang w:val="en-US"/>
        </w:rPr>
      </w:pPr>
      <w:r w:rsidRPr="00FC4AA3">
        <w:rPr>
          <w:iCs/>
          <w:lang w:val="en-US"/>
        </w:rPr>
        <w:tab/>
        <w:t xml:space="preserve">While most attention of exclusivism points toward Christianity, each religion has a branch that falls in the exclusivist area. </w:t>
      </w:r>
      <w:proofErr w:type="spellStart"/>
      <w:r w:rsidRPr="00FC4AA3">
        <w:rPr>
          <w:iCs/>
          <w:lang w:val="en-US"/>
        </w:rPr>
        <w:t>D’costa</w:t>
      </w:r>
      <w:proofErr w:type="spellEnd"/>
      <w:r w:rsidRPr="00FC4AA3">
        <w:rPr>
          <w:iCs/>
          <w:lang w:val="en-US"/>
        </w:rPr>
        <w:t xml:space="preserve"> </w:t>
      </w:r>
      <w:r w:rsidR="003F55EB">
        <w:rPr>
          <w:iCs/>
          <w:lang w:val="en-US"/>
        </w:rPr>
        <w:t>(</w:t>
      </w:r>
      <w:r w:rsidR="003F55EB" w:rsidRPr="00FC4AA3">
        <w:rPr>
          <w:iCs/>
          <w:lang w:val="en-US"/>
        </w:rPr>
        <w:t>1996, 224).</w:t>
      </w:r>
      <w:r w:rsidR="003F55EB">
        <w:rPr>
          <w:iCs/>
          <w:lang w:val="en-US"/>
        </w:rPr>
        <w:t xml:space="preserve"> </w:t>
      </w:r>
      <w:r w:rsidRPr="00FC4AA3">
        <w:rPr>
          <w:iCs/>
          <w:lang w:val="en-US"/>
        </w:rPr>
        <w:t xml:space="preserve">points out whether one considers oneself </w:t>
      </w:r>
      <w:r w:rsidRPr="00FC4AA3">
        <w:rPr>
          <w:iCs/>
          <w:lang w:val="en-US"/>
        </w:rPr>
        <w:t xml:space="preserve">Buddhist </w:t>
      </w:r>
      <w:r w:rsidRPr="00FC4AA3">
        <w:rPr>
          <w:iCs/>
          <w:lang w:val="en-US"/>
        </w:rPr>
        <w:t>or</w:t>
      </w:r>
      <w:r w:rsidRPr="00FC4AA3">
        <w:rPr>
          <w:iCs/>
          <w:lang w:val="en-US"/>
        </w:rPr>
        <w:t xml:space="preserve"> Hindu </w:t>
      </w:r>
      <w:r w:rsidRPr="00FC4AA3">
        <w:rPr>
          <w:iCs/>
          <w:lang w:val="en-US"/>
        </w:rPr>
        <w:t>or Muslim – or indeed a pluralist – each version states that ‘only</w:t>
      </w:r>
      <w:r w:rsidRPr="00FC4AA3">
        <w:rPr>
          <w:iCs/>
          <w:lang w:val="en-US"/>
        </w:rPr>
        <w:t xml:space="preserve"> one single revelation or</w:t>
      </w:r>
      <w:r w:rsidRPr="00FC4AA3">
        <w:rPr>
          <w:iCs/>
          <w:lang w:val="en-US"/>
        </w:rPr>
        <w:t xml:space="preserve"> </w:t>
      </w:r>
      <w:r w:rsidRPr="00FC4AA3">
        <w:rPr>
          <w:iCs/>
          <w:lang w:val="en-US"/>
        </w:rPr>
        <w:t xml:space="preserve">one single religion is true and all other </w:t>
      </w:r>
      <w:r w:rsidRPr="00FC4AA3">
        <w:rPr>
          <w:iCs/>
          <w:lang w:val="en-US"/>
        </w:rPr>
        <w:t>“</w:t>
      </w:r>
      <w:r w:rsidRPr="00FC4AA3">
        <w:rPr>
          <w:iCs/>
          <w:lang w:val="en-US"/>
        </w:rPr>
        <w:t>revelations</w:t>
      </w:r>
      <w:r w:rsidRPr="00FC4AA3">
        <w:rPr>
          <w:iCs/>
          <w:lang w:val="en-US"/>
        </w:rPr>
        <w:t xml:space="preserve">” </w:t>
      </w:r>
      <w:r w:rsidRPr="00FC4AA3">
        <w:rPr>
          <w:iCs/>
          <w:lang w:val="en-US"/>
        </w:rPr>
        <w:t>or religions are false</w:t>
      </w:r>
      <w:r w:rsidR="003F55EB">
        <w:rPr>
          <w:iCs/>
          <w:lang w:val="en-US"/>
        </w:rPr>
        <w:t>.</w:t>
      </w:r>
      <w:r w:rsidRPr="00FC4AA3">
        <w:rPr>
          <w:iCs/>
          <w:lang w:val="en-US"/>
        </w:rPr>
        <w:t xml:space="preserve">’ </w:t>
      </w:r>
      <w:r w:rsidR="001D226F">
        <w:rPr>
          <w:iCs/>
          <w:lang w:val="en-US"/>
        </w:rPr>
        <w:t>While acknowledging that historically, Christianity showed the most extreme forms of exclusivism, Pratt contends that many fundamentalist religions compete for that title, with Islam leading other worthy contenders (Pratt 2007, 298) in ways that are not always obvious. ‘[t]he r</w:t>
      </w:r>
      <w:r w:rsidR="0065007D" w:rsidRPr="001D226F">
        <w:rPr>
          <w:iCs/>
          <w:lang w:val="en-US"/>
        </w:rPr>
        <w:t>eligious fundamentalist is now poised to become activist</w:t>
      </w:r>
      <w:r w:rsidR="001D226F">
        <w:rPr>
          <w:iCs/>
          <w:lang w:val="en-US"/>
        </w:rPr>
        <w:t xml:space="preserve"> – </w:t>
      </w:r>
      <w:r w:rsidR="0065007D" w:rsidRPr="001D226F">
        <w:rPr>
          <w:iCs/>
          <w:lang w:val="en-US"/>
        </w:rPr>
        <w:t>to act</w:t>
      </w:r>
      <w:r w:rsidR="001D226F">
        <w:rPr>
          <w:iCs/>
          <w:lang w:val="en-US"/>
        </w:rPr>
        <w:t xml:space="preserve"> </w:t>
      </w:r>
      <w:r w:rsidR="0065007D" w:rsidRPr="001D226F">
        <w:rPr>
          <w:iCs/>
          <w:lang w:val="en-US"/>
        </w:rPr>
        <w:t>exclusively</w:t>
      </w:r>
      <w:r w:rsidR="001D226F">
        <w:rPr>
          <w:iCs/>
          <w:lang w:val="en-US"/>
        </w:rPr>
        <w:t xml:space="preserve"> […] </w:t>
      </w:r>
      <w:r w:rsidR="0065007D" w:rsidRPr="001D226F">
        <w:rPr>
          <w:iCs/>
          <w:lang w:val="en-US"/>
        </w:rPr>
        <w:t>on its polity inclusivism whether covert (as in the</w:t>
      </w:r>
      <w:r w:rsidR="001D226F">
        <w:rPr>
          <w:iCs/>
          <w:lang w:val="en-US"/>
        </w:rPr>
        <w:t xml:space="preserve"> </w:t>
      </w:r>
      <w:r w:rsidR="0065007D" w:rsidRPr="001D226F">
        <w:rPr>
          <w:iCs/>
          <w:lang w:val="en-US"/>
        </w:rPr>
        <w:t xml:space="preserve">Church of Jesus Christ of Latter Day Saints vicariously </w:t>
      </w:r>
      <w:proofErr w:type="spellStart"/>
      <w:r w:rsidR="0065007D" w:rsidRPr="001D226F">
        <w:rPr>
          <w:iCs/>
          <w:lang w:val="en-US"/>
        </w:rPr>
        <w:t>baptising</w:t>
      </w:r>
      <w:proofErr w:type="spellEnd"/>
      <w:r w:rsidR="0065007D" w:rsidRPr="001D226F">
        <w:rPr>
          <w:iCs/>
          <w:lang w:val="en-US"/>
        </w:rPr>
        <w:t xml:space="preserve"> the</w:t>
      </w:r>
      <w:r w:rsidR="001D226F">
        <w:rPr>
          <w:iCs/>
          <w:lang w:val="en-US"/>
        </w:rPr>
        <w:t xml:space="preserve"> </w:t>
      </w:r>
      <w:r w:rsidR="0065007D" w:rsidRPr="001D226F">
        <w:rPr>
          <w:iCs/>
          <w:lang w:val="en-US"/>
        </w:rPr>
        <w:t>dead) or overt (as in the Taliban's insistence that everyone in</w:t>
      </w:r>
      <w:r w:rsidR="001D226F">
        <w:rPr>
          <w:iCs/>
          <w:lang w:val="en-US"/>
        </w:rPr>
        <w:t xml:space="preserve"> </w:t>
      </w:r>
      <w:r w:rsidR="0065007D" w:rsidRPr="001D226F">
        <w:rPr>
          <w:iCs/>
          <w:lang w:val="en-US"/>
        </w:rPr>
        <w:t>Afghanistan live according to their application Islam)</w:t>
      </w:r>
      <w:r w:rsidR="001D226F">
        <w:rPr>
          <w:iCs/>
          <w:lang w:val="en-US"/>
        </w:rPr>
        <w:t>’</w:t>
      </w:r>
      <w:r w:rsidR="0065007D" w:rsidRPr="001D226F">
        <w:rPr>
          <w:iCs/>
          <w:lang w:val="en-US"/>
        </w:rPr>
        <w:t xml:space="preserve"> </w:t>
      </w:r>
      <w:r w:rsidR="001D226F">
        <w:rPr>
          <w:iCs/>
          <w:lang w:val="en-US"/>
        </w:rPr>
        <w:t>(</w:t>
      </w:r>
      <w:r w:rsidR="0065007D" w:rsidRPr="001D226F">
        <w:rPr>
          <w:iCs/>
          <w:lang w:val="en-US"/>
        </w:rPr>
        <w:t>Pratt</w:t>
      </w:r>
      <w:r w:rsidR="001D226F">
        <w:rPr>
          <w:iCs/>
          <w:lang w:val="en-US"/>
        </w:rPr>
        <w:t xml:space="preserve"> 2007,</w:t>
      </w:r>
      <w:r w:rsidR="0065007D" w:rsidRPr="001D226F">
        <w:rPr>
          <w:iCs/>
          <w:lang w:val="en-US"/>
        </w:rPr>
        <w:t xml:space="preserve"> 299</w:t>
      </w:r>
      <w:r w:rsidR="001D226F">
        <w:rPr>
          <w:iCs/>
          <w:lang w:val="en-US"/>
        </w:rPr>
        <w:t xml:space="preserve">). </w:t>
      </w:r>
      <w:r w:rsidR="008B4EDC">
        <w:rPr>
          <w:iCs/>
          <w:lang w:val="en-US"/>
        </w:rPr>
        <w:t>With the purging of the Rohingya in Myanmar, the Buddhist Rakhine have joined the ranks of fundamentalists willing to resort to ethnic cleansing to achieve dominance over competing religions (Lee 2017).</w:t>
      </w:r>
    </w:p>
    <w:p w14:paraId="59D78D04" w14:textId="5535F037" w:rsidR="003F55EB" w:rsidRDefault="003F55EB" w:rsidP="001D226F">
      <w:pPr>
        <w:autoSpaceDE w:val="0"/>
        <w:autoSpaceDN w:val="0"/>
        <w:adjustRightInd w:val="0"/>
        <w:spacing w:after="0" w:line="480" w:lineRule="auto"/>
        <w:rPr>
          <w:iCs/>
          <w:lang w:val="en-US"/>
        </w:rPr>
      </w:pPr>
    </w:p>
    <w:p w14:paraId="4EDC4EDB" w14:textId="42B056CD" w:rsidR="003F55EB" w:rsidRDefault="003F55EB" w:rsidP="001D226F">
      <w:pPr>
        <w:autoSpaceDE w:val="0"/>
        <w:autoSpaceDN w:val="0"/>
        <w:adjustRightInd w:val="0"/>
        <w:spacing w:after="0" w:line="480" w:lineRule="auto"/>
        <w:rPr>
          <w:b/>
          <w:iCs/>
          <w:lang w:val="en-US"/>
        </w:rPr>
      </w:pPr>
      <w:r>
        <w:rPr>
          <w:b/>
          <w:iCs/>
          <w:lang w:val="en-US"/>
        </w:rPr>
        <w:t xml:space="preserve">2.5 </w:t>
      </w:r>
      <w:r w:rsidRPr="003F55EB">
        <w:rPr>
          <w:b/>
          <w:iCs/>
          <w:lang w:val="en-US"/>
        </w:rPr>
        <w:t>Exclusivism and</w:t>
      </w:r>
      <w:r w:rsidR="008B4EDC">
        <w:rPr>
          <w:b/>
          <w:iCs/>
          <w:lang w:val="en-US"/>
        </w:rPr>
        <w:t xml:space="preserve"> Diversity</w:t>
      </w:r>
    </w:p>
    <w:p w14:paraId="78E9CD55" w14:textId="77777777" w:rsidR="008B4EDC" w:rsidRDefault="008B4EDC" w:rsidP="008B4EDC">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t>An overwhelming majority of Americans see value in religious diversity. Nearly 90 percent</w:t>
      </w:r>
    </w:p>
    <w:p w14:paraId="3C771EDB" w14:textId="77777777" w:rsidR="008B4EDC" w:rsidRDefault="008B4EDC" w:rsidP="008B4EDC">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t>of respondents either strongly or somewhat agreed that “religious diversity has been good for</w:t>
      </w:r>
    </w:p>
    <w:p w14:paraId="40E77D78" w14:textId="77777777" w:rsidR="008B4EDC" w:rsidRDefault="008B4EDC" w:rsidP="008B4EDC">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t>America.” Merino 237</w:t>
      </w:r>
    </w:p>
    <w:p w14:paraId="4042FDD5" w14:textId="77777777" w:rsidR="008B4EDC" w:rsidRPr="00480F86" w:rsidRDefault="008B4EDC" w:rsidP="008B4EDC">
      <w:pPr>
        <w:autoSpaceDE w:val="0"/>
        <w:autoSpaceDN w:val="0"/>
        <w:adjustRightInd w:val="0"/>
        <w:spacing w:after="0" w:line="240" w:lineRule="auto"/>
        <w:rPr>
          <w:rFonts w:ascii="Times-Roman" w:hAnsi="Times-Roman" w:cs="Times-Roman"/>
          <w:b/>
          <w:sz w:val="20"/>
          <w:szCs w:val="20"/>
          <w:lang w:val="en-US"/>
        </w:rPr>
      </w:pPr>
      <w:r w:rsidRPr="00480F86">
        <w:rPr>
          <w:rFonts w:ascii="Times-Roman" w:hAnsi="Times-Roman" w:cs="Times-Roman"/>
          <w:b/>
          <w:sz w:val="20"/>
          <w:szCs w:val="20"/>
          <w:lang w:val="en-US"/>
        </w:rPr>
        <w:t>Theological exclusivism is very strongly associated with more negative views of religious diversity and</w:t>
      </w:r>
    </w:p>
    <w:p w14:paraId="6510A560" w14:textId="77777777" w:rsidR="008B4EDC" w:rsidRDefault="008B4EDC" w:rsidP="008B4EDC">
      <w:pPr>
        <w:autoSpaceDE w:val="0"/>
        <w:autoSpaceDN w:val="0"/>
        <w:adjustRightInd w:val="0"/>
        <w:spacing w:after="0" w:line="240" w:lineRule="auto"/>
        <w:rPr>
          <w:rFonts w:ascii="Times-Roman" w:hAnsi="Times-Roman" w:cs="Times-Roman"/>
          <w:b/>
          <w:sz w:val="20"/>
          <w:szCs w:val="20"/>
          <w:lang w:val="en-US"/>
        </w:rPr>
      </w:pPr>
      <w:r w:rsidRPr="00480F86">
        <w:rPr>
          <w:rFonts w:ascii="Times-Roman" w:hAnsi="Times-Roman" w:cs="Times-Roman"/>
          <w:b/>
          <w:sz w:val="20"/>
          <w:szCs w:val="20"/>
          <w:lang w:val="en-US"/>
        </w:rPr>
        <w:t>decreased willingness to include non-Christians in community religious life.</w:t>
      </w:r>
      <w:r>
        <w:rPr>
          <w:rFonts w:ascii="Times-Roman" w:hAnsi="Times-Roman" w:cs="Times-Roman"/>
          <w:b/>
          <w:sz w:val="20"/>
          <w:szCs w:val="20"/>
          <w:lang w:val="en-US"/>
        </w:rPr>
        <w:t xml:space="preserve"> Merino 243</w:t>
      </w:r>
    </w:p>
    <w:p w14:paraId="01FED543" w14:textId="77777777" w:rsidR="008B4EDC" w:rsidRPr="003F55EB" w:rsidRDefault="008B4EDC" w:rsidP="001D226F">
      <w:pPr>
        <w:autoSpaceDE w:val="0"/>
        <w:autoSpaceDN w:val="0"/>
        <w:adjustRightInd w:val="0"/>
        <w:spacing w:after="0" w:line="480" w:lineRule="auto"/>
        <w:rPr>
          <w:b/>
          <w:iCs/>
          <w:lang w:val="en-US"/>
        </w:rPr>
      </w:pPr>
    </w:p>
    <w:p w14:paraId="0C570A95" w14:textId="12F513CC" w:rsidR="0065007D" w:rsidRDefault="0065007D" w:rsidP="00493EEF"/>
    <w:p w14:paraId="03D627D4" w14:textId="77777777" w:rsidR="002821C0" w:rsidRDefault="002821C0" w:rsidP="002821C0">
      <w:pPr>
        <w:rPr>
          <w:color w:val="FF0000"/>
        </w:rPr>
      </w:pPr>
      <w:r w:rsidRPr="00480F86">
        <w:rPr>
          <w:color w:val="FF0000"/>
        </w:rPr>
        <w:t>Notes from 16 Jan. 18</w:t>
      </w:r>
    </w:p>
    <w:p w14:paraId="49C29375" w14:textId="77777777" w:rsidR="002821C0" w:rsidRDefault="002821C0" w:rsidP="002821C0">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t>Glock and Stark (1966) found evidence that anti-Semitism in the United</w:t>
      </w:r>
    </w:p>
    <w:p w14:paraId="489FC61F" w14:textId="77777777" w:rsidR="002821C0" w:rsidRDefault="002821C0" w:rsidP="002821C0">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t>States has significant religious roots and is driven in part by Christian orthodoxy and theological</w:t>
      </w:r>
    </w:p>
    <w:p w14:paraId="34806C34" w14:textId="77777777" w:rsidR="002821C0" w:rsidRDefault="002821C0" w:rsidP="002821C0">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t>exclusivism. Social psychologists find that religious fundamentalism, characterized by certainty</w:t>
      </w:r>
    </w:p>
    <w:p w14:paraId="3DC3D1AB" w14:textId="77777777" w:rsidR="002821C0" w:rsidRDefault="002821C0" w:rsidP="002821C0">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t>that one’s beliefs are correct and that one has access to absolute truth, is consistently related to</w:t>
      </w:r>
    </w:p>
    <w:p w14:paraId="4AB79226" w14:textId="77777777" w:rsidR="008B4EDC" w:rsidRDefault="002821C0" w:rsidP="008B4EDC">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t>prejudice against outgroups, including members. Merino 234</w:t>
      </w:r>
      <w:r w:rsidR="008B4EDC" w:rsidRPr="008B4EDC">
        <w:rPr>
          <w:rFonts w:ascii="Times-Roman" w:hAnsi="Times-Roman" w:cs="Times-Roman"/>
          <w:sz w:val="20"/>
          <w:szCs w:val="20"/>
          <w:lang w:val="en-US"/>
        </w:rPr>
        <w:t xml:space="preserve"> </w:t>
      </w:r>
    </w:p>
    <w:p w14:paraId="4D474CAC" w14:textId="6B8E3C98" w:rsidR="008B4EDC" w:rsidRDefault="008B4EDC" w:rsidP="008B4EDC">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lastRenderedPageBreak/>
        <w:t>women and those living in rural areas are significantly</w:t>
      </w:r>
    </w:p>
    <w:p w14:paraId="4355380D" w14:textId="77777777" w:rsidR="008B4EDC" w:rsidRDefault="008B4EDC" w:rsidP="008B4EDC">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t>less accepting of a Hindu temple in their community. Educational attainment is significantly</w:t>
      </w:r>
    </w:p>
    <w:p w14:paraId="37543532" w14:textId="77777777" w:rsidR="008B4EDC" w:rsidRDefault="008B4EDC" w:rsidP="008B4EDC">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t>positively associated with a more welcoming attitude. Those residing in the Northeast and West</w:t>
      </w:r>
    </w:p>
    <w:p w14:paraId="34899D46" w14:textId="77777777" w:rsidR="008B4EDC" w:rsidRDefault="008B4EDC" w:rsidP="008B4EDC">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t>are more welcoming than Southerners. Merino 240</w:t>
      </w:r>
    </w:p>
    <w:p w14:paraId="1E6365AA" w14:textId="77777777" w:rsidR="008B4EDC" w:rsidRDefault="008B4EDC" w:rsidP="008B4EDC">
      <w:pPr>
        <w:autoSpaceDE w:val="0"/>
        <w:autoSpaceDN w:val="0"/>
        <w:adjustRightInd w:val="0"/>
        <w:spacing w:after="0" w:line="240" w:lineRule="auto"/>
        <w:rPr>
          <w:rFonts w:ascii="Times-Italic" w:hAnsi="Times-Italic" w:cs="Times-Italic"/>
          <w:i/>
          <w:iCs/>
          <w:sz w:val="20"/>
          <w:szCs w:val="20"/>
          <w:lang w:val="en-US"/>
        </w:rPr>
      </w:pPr>
    </w:p>
    <w:p w14:paraId="663FFF6D" w14:textId="77777777" w:rsidR="008B4EDC" w:rsidRDefault="008B4EDC" w:rsidP="008B4EDC">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t>belief in a Christian nation is significantly associated with greater reluctance to include</w:t>
      </w:r>
    </w:p>
    <w:p w14:paraId="4036DC2D" w14:textId="77777777" w:rsidR="008B4EDC" w:rsidRDefault="008B4EDC" w:rsidP="008B4EDC">
      <w:pPr>
        <w:autoSpaceDE w:val="0"/>
        <w:autoSpaceDN w:val="0"/>
        <w:adjustRightInd w:val="0"/>
        <w:spacing w:after="0" w:line="240" w:lineRule="auto"/>
        <w:rPr>
          <w:rFonts w:ascii="Times-Roman" w:hAnsi="Times-Roman" w:cs="Times-Roman"/>
          <w:sz w:val="20"/>
          <w:szCs w:val="20"/>
          <w:lang w:val="en-US"/>
        </w:rPr>
      </w:pPr>
      <w:r>
        <w:rPr>
          <w:rFonts w:ascii="Times-Roman" w:hAnsi="Times-Roman" w:cs="Times-Roman"/>
          <w:sz w:val="20"/>
          <w:szCs w:val="20"/>
          <w:lang w:val="en-US"/>
        </w:rPr>
        <w:t>Muslims in community life.  Merino 243</w:t>
      </w:r>
    </w:p>
    <w:p w14:paraId="1C4F719A" w14:textId="77777777" w:rsidR="002821C0" w:rsidRDefault="002821C0" w:rsidP="002821C0">
      <w:pPr>
        <w:rPr>
          <w:rFonts w:ascii="Times-Roman" w:hAnsi="Times-Roman" w:cs="Times-Roman"/>
          <w:sz w:val="20"/>
          <w:szCs w:val="20"/>
          <w:lang w:val="en-US"/>
        </w:rPr>
      </w:pPr>
      <w:bookmarkStart w:id="1" w:name="_GoBack"/>
      <w:bookmarkEnd w:id="1"/>
    </w:p>
    <w:p w14:paraId="2EC5EAAD" w14:textId="77777777" w:rsidR="002821C0" w:rsidRDefault="002821C0" w:rsidP="002821C0">
      <w:pPr>
        <w:autoSpaceDE w:val="0"/>
        <w:autoSpaceDN w:val="0"/>
        <w:adjustRightInd w:val="0"/>
        <w:spacing w:after="0" w:line="240" w:lineRule="auto"/>
        <w:rPr>
          <w:rFonts w:ascii="Times-Italic" w:hAnsi="Times-Italic" w:cs="Times-Italic"/>
          <w:i/>
          <w:iCs/>
          <w:sz w:val="20"/>
          <w:szCs w:val="20"/>
          <w:lang w:val="en-US"/>
        </w:rPr>
      </w:pPr>
      <w:r>
        <w:rPr>
          <w:rFonts w:ascii="Times-Italic" w:hAnsi="Times-Italic" w:cs="Times-Italic"/>
          <w:i/>
          <w:iCs/>
          <w:sz w:val="20"/>
          <w:szCs w:val="20"/>
          <w:lang w:val="en-US"/>
        </w:rPr>
        <w:t>Hypothesis 1: Theological exclusivism will be associated with more negative views of religious</w:t>
      </w:r>
    </w:p>
    <w:p w14:paraId="79C8BE7E" w14:textId="77777777" w:rsidR="002821C0" w:rsidRDefault="002821C0" w:rsidP="002821C0">
      <w:pPr>
        <w:autoSpaceDE w:val="0"/>
        <w:autoSpaceDN w:val="0"/>
        <w:adjustRightInd w:val="0"/>
        <w:spacing w:after="0" w:line="240" w:lineRule="auto"/>
        <w:rPr>
          <w:rFonts w:ascii="Times-Italic" w:hAnsi="Times-Italic" w:cs="Times-Italic"/>
          <w:i/>
          <w:iCs/>
          <w:sz w:val="20"/>
          <w:szCs w:val="20"/>
          <w:lang w:val="en-US"/>
        </w:rPr>
      </w:pPr>
      <w:r>
        <w:rPr>
          <w:rFonts w:ascii="Times-Italic" w:hAnsi="Times-Italic" w:cs="Times-Italic"/>
          <w:i/>
          <w:iCs/>
          <w:sz w:val="20"/>
          <w:szCs w:val="20"/>
          <w:lang w:val="en-US"/>
        </w:rPr>
        <w:t>diversity and decreased willingness to include non-Christians in social</w:t>
      </w:r>
    </w:p>
    <w:p w14:paraId="2540EB33" w14:textId="77777777" w:rsidR="002821C0" w:rsidRDefault="002821C0" w:rsidP="002821C0">
      <w:pPr>
        <w:autoSpaceDE w:val="0"/>
        <w:autoSpaceDN w:val="0"/>
        <w:adjustRightInd w:val="0"/>
        <w:spacing w:after="0" w:line="240" w:lineRule="auto"/>
        <w:rPr>
          <w:rFonts w:ascii="Times-Italic" w:hAnsi="Times-Italic" w:cs="Times-Italic"/>
          <w:i/>
          <w:iCs/>
          <w:sz w:val="20"/>
          <w:szCs w:val="20"/>
          <w:lang w:val="en-US"/>
        </w:rPr>
      </w:pPr>
      <w:r>
        <w:rPr>
          <w:rFonts w:ascii="Times-Italic" w:hAnsi="Times-Italic" w:cs="Times-Italic"/>
          <w:i/>
          <w:iCs/>
          <w:sz w:val="20"/>
          <w:szCs w:val="20"/>
          <w:lang w:val="en-US"/>
        </w:rPr>
        <w:t>life. Merino 234</w:t>
      </w:r>
    </w:p>
    <w:p w14:paraId="468BCE15" w14:textId="77777777" w:rsidR="002821C0" w:rsidRDefault="002821C0" w:rsidP="002821C0">
      <w:pPr>
        <w:autoSpaceDE w:val="0"/>
        <w:autoSpaceDN w:val="0"/>
        <w:adjustRightInd w:val="0"/>
        <w:spacing w:after="0" w:line="240" w:lineRule="auto"/>
        <w:rPr>
          <w:rFonts w:ascii="Times-Italic" w:hAnsi="Times-Italic" w:cs="Times-Italic"/>
          <w:i/>
          <w:iCs/>
          <w:sz w:val="20"/>
          <w:szCs w:val="20"/>
          <w:lang w:val="en-US"/>
        </w:rPr>
      </w:pPr>
    </w:p>
    <w:p w14:paraId="7C6DCB33" w14:textId="77777777" w:rsidR="002821C0" w:rsidRDefault="002821C0" w:rsidP="002821C0">
      <w:pPr>
        <w:autoSpaceDE w:val="0"/>
        <w:autoSpaceDN w:val="0"/>
        <w:adjustRightInd w:val="0"/>
        <w:spacing w:after="0" w:line="240" w:lineRule="auto"/>
        <w:rPr>
          <w:rFonts w:ascii="Times-Italic" w:hAnsi="Times-Italic" w:cs="Times-Italic"/>
          <w:i/>
          <w:iCs/>
          <w:sz w:val="20"/>
          <w:szCs w:val="20"/>
          <w:lang w:val="en-US"/>
        </w:rPr>
      </w:pPr>
      <w:r>
        <w:rPr>
          <w:rFonts w:ascii="Times-Italic" w:hAnsi="Times-Italic" w:cs="Times-Italic"/>
          <w:i/>
          <w:iCs/>
          <w:sz w:val="20"/>
          <w:szCs w:val="20"/>
          <w:lang w:val="en-US"/>
        </w:rPr>
        <w:t>Hypothesis 2: The belief that the United States is a Christian nation will be associated with</w:t>
      </w:r>
    </w:p>
    <w:p w14:paraId="1B195FFC" w14:textId="77777777" w:rsidR="002821C0" w:rsidRDefault="002821C0" w:rsidP="002821C0">
      <w:pPr>
        <w:autoSpaceDE w:val="0"/>
        <w:autoSpaceDN w:val="0"/>
        <w:adjustRightInd w:val="0"/>
        <w:spacing w:after="0" w:line="240" w:lineRule="auto"/>
        <w:rPr>
          <w:rFonts w:ascii="Times-Italic" w:hAnsi="Times-Italic" w:cs="Times-Italic"/>
          <w:i/>
          <w:iCs/>
          <w:sz w:val="20"/>
          <w:szCs w:val="20"/>
          <w:lang w:val="en-US"/>
        </w:rPr>
      </w:pPr>
      <w:r>
        <w:rPr>
          <w:rFonts w:ascii="Times-Italic" w:hAnsi="Times-Italic" w:cs="Times-Italic"/>
          <w:i/>
          <w:iCs/>
          <w:sz w:val="20"/>
          <w:szCs w:val="20"/>
          <w:lang w:val="en-US"/>
        </w:rPr>
        <w:t>negative views of religious diversity and decreased willingness to include</w:t>
      </w:r>
    </w:p>
    <w:p w14:paraId="37841526" w14:textId="77777777" w:rsidR="002821C0" w:rsidRDefault="002821C0" w:rsidP="002821C0">
      <w:pPr>
        <w:autoSpaceDE w:val="0"/>
        <w:autoSpaceDN w:val="0"/>
        <w:adjustRightInd w:val="0"/>
        <w:spacing w:after="0" w:line="240" w:lineRule="auto"/>
        <w:rPr>
          <w:rFonts w:ascii="Times-Italic" w:hAnsi="Times-Italic" w:cs="Times-Italic"/>
          <w:i/>
          <w:iCs/>
          <w:sz w:val="20"/>
          <w:szCs w:val="20"/>
          <w:lang w:val="en-US"/>
        </w:rPr>
      </w:pPr>
      <w:r>
        <w:rPr>
          <w:rFonts w:ascii="Times-Italic" w:hAnsi="Times-Italic" w:cs="Times-Italic"/>
          <w:i/>
          <w:iCs/>
          <w:sz w:val="20"/>
          <w:szCs w:val="20"/>
          <w:lang w:val="en-US"/>
        </w:rPr>
        <w:t>non-Christians in social life. Merino 235</w:t>
      </w:r>
    </w:p>
    <w:p w14:paraId="612C1B09" w14:textId="77777777" w:rsidR="002821C0" w:rsidRDefault="002821C0" w:rsidP="002821C0">
      <w:pPr>
        <w:autoSpaceDE w:val="0"/>
        <w:autoSpaceDN w:val="0"/>
        <w:adjustRightInd w:val="0"/>
        <w:spacing w:after="0" w:line="240" w:lineRule="auto"/>
        <w:rPr>
          <w:rFonts w:ascii="Times-Italic" w:hAnsi="Times-Italic" w:cs="Times-Italic"/>
          <w:i/>
          <w:iCs/>
          <w:sz w:val="20"/>
          <w:szCs w:val="20"/>
          <w:lang w:val="en-US"/>
        </w:rPr>
      </w:pPr>
    </w:p>
    <w:p w14:paraId="74160601" w14:textId="77777777" w:rsidR="002821C0" w:rsidRDefault="002821C0" w:rsidP="002821C0">
      <w:pPr>
        <w:autoSpaceDE w:val="0"/>
        <w:autoSpaceDN w:val="0"/>
        <w:adjustRightInd w:val="0"/>
        <w:spacing w:after="0" w:line="240" w:lineRule="auto"/>
        <w:rPr>
          <w:rFonts w:ascii="Times-Italic" w:hAnsi="Times-Italic" w:cs="Times-Italic"/>
          <w:i/>
          <w:iCs/>
          <w:sz w:val="20"/>
          <w:szCs w:val="20"/>
          <w:lang w:val="en-US"/>
        </w:rPr>
      </w:pPr>
      <w:r>
        <w:rPr>
          <w:rFonts w:ascii="Times-Italic" w:hAnsi="Times-Italic" w:cs="Times-Italic"/>
          <w:i/>
          <w:iCs/>
          <w:sz w:val="20"/>
          <w:szCs w:val="20"/>
          <w:lang w:val="en-US"/>
        </w:rPr>
        <w:t>Hypothesis 3: Prior contact with non-Christians will be associated with more positive views</w:t>
      </w:r>
    </w:p>
    <w:p w14:paraId="0BF1371F" w14:textId="77777777" w:rsidR="002821C0" w:rsidRDefault="002821C0" w:rsidP="002821C0">
      <w:pPr>
        <w:autoSpaceDE w:val="0"/>
        <w:autoSpaceDN w:val="0"/>
        <w:adjustRightInd w:val="0"/>
        <w:spacing w:after="0" w:line="240" w:lineRule="auto"/>
        <w:rPr>
          <w:rFonts w:ascii="Times-Italic" w:hAnsi="Times-Italic" w:cs="Times-Italic"/>
          <w:i/>
          <w:iCs/>
          <w:sz w:val="20"/>
          <w:szCs w:val="20"/>
          <w:lang w:val="en-US"/>
        </w:rPr>
      </w:pPr>
      <w:r>
        <w:rPr>
          <w:rFonts w:ascii="Times-Italic" w:hAnsi="Times-Italic" w:cs="Times-Italic"/>
          <w:i/>
          <w:iCs/>
          <w:sz w:val="20"/>
          <w:szCs w:val="20"/>
          <w:lang w:val="en-US"/>
        </w:rPr>
        <w:t>of religious diversity and increased willingness to include non-Christians into</w:t>
      </w:r>
    </w:p>
    <w:p w14:paraId="3FDC6353" w14:textId="77777777" w:rsidR="002821C0" w:rsidRDefault="002821C0" w:rsidP="002821C0">
      <w:pPr>
        <w:autoSpaceDE w:val="0"/>
        <w:autoSpaceDN w:val="0"/>
        <w:adjustRightInd w:val="0"/>
        <w:spacing w:after="0" w:line="240" w:lineRule="auto"/>
        <w:rPr>
          <w:rFonts w:ascii="Times-Italic" w:hAnsi="Times-Italic" w:cs="Times-Italic"/>
          <w:i/>
          <w:iCs/>
          <w:sz w:val="20"/>
          <w:szCs w:val="20"/>
          <w:lang w:val="en-US"/>
        </w:rPr>
      </w:pPr>
      <w:r>
        <w:rPr>
          <w:rFonts w:ascii="Times-Italic" w:hAnsi="Times-Italic" w:cs="Times-Italic"/>
          <w:i/>
          <w:iCs/>
          <w:sz w:val="20"/>
          <w:szCs w:val="20"/>
          <w:lang w:val="en-US"/>
        </w:rPr>
        <w:t>social life. Merino 235</w:t>
      </w:r>
    </w:p>
    <w:p w14:paraId="04DB3070" w14:textId="77777777" w:rsidR="002821C0" w:rsidRDefault="002821C0" w:rsidP="002821C0">
      <w:pPr>
        <w:autoSpaceDE w:val="0"/>
        <w:autoSpaceDN w:val="0"/>
        <w:adjustRightInd w:val="0"/>
        <w:spacing w:after="0" w:line="240" w:lineRule="auto"/>
        <w:rPr>
          <w:rFonts w:ascii="Times-Roman" w:hAnsi="Times-Roman" w:cs="Times-Roman"/>
          <w:sz w:val="20"/>
          <w:szCs w:val="20"/>
          <w:lang w:val="en-US"/>
        </w:rPr>
      </w:pPr>
    </w:p>
    <w:p w14:paraId="0460A385" w14:textId="77777777" w:rsidR="002821C0" w:rsidRDefault="002821C0" w:rsidP="002821C0">
      <w:pPr>
        <w:autoSpaceDE w:val="0"/>
        <w:autoSpaceDN w:val="0"/>
        <w:adjustRightInd w:val="0"/>
        <w:spacing w:after="0" w:line="240" w:lineRule="auto"/>
        <w:rPr>
          <w:rFonts w:ascii="Times-Italic" w:hAnsi="Times-Italic" w:cs="Times-Italic"/>
          <w:i/>
          <w:iCs/>
          <w:sz w:val="20"/>
          <w:szCs w:val="20"/>
          <w:lang w:val="en-US"/>
        </w:rPr>
      </w:pPr>
    </w:p>
    <w:p w14:paraId="4AA53B47" w14:textId="77777777" w:rsidR="008B4EDC" w:rsidRDefault="008B4EDC">
      <w:pPr>
        <w:autoSpaceDE w:val="0"/>
        <w:autoSpaceDN w:val="0"/>
        <w:adjustRightInd w:val="0"/>
        <w:spacing w:after="0" w:line="240" w:lineRule="auto"/>
        <w:rPr>
          <w:rFonts w:ascii="Times-Roman" w:hAnsi="Times-Roman" w:cs="Times-Roman"/>
          <w:sz w:val="20"/>
          <w:szCs w:val="20"/>
          <w:lang w:val="en-US"/>
        </w:rPr>
      </w:pPr>
    </w:p>
    <w:sectPr w:rsidR="008B4E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JTMJF P+ Times">
    <w:altName w:val="Cambria"/>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EEF"/>
    <w:rsid w:val="0007579F"/>
    <w:rsid w:val="000B4B5F"/>
    <w:rsid w:val="000C0A23"/>
    <w:rsid w:val="000C7F81"/>
    <w:rsid w:val="00112274"/>
    <w:rsid w:val="0012366F"/>
    <w:rsid w:val="00196B2D"/>
    <w:rsid w:val="001B72A1"/>
    <w:rsid w:val="001D226F"/>
    <w:rsid w:val="001D443B"/>
    <w:rsid w:val="00250A2A"/>
    <w:rsid w:val="002821C0"/>
    <w:rsid w:val="00291223"/>
    <w:rsid w:val="002A0438"/>
    <w:rsid w:val="002A145A"/>
    <w:rsid w:val="002A651E"/>
    <w:rsid w:val="002B5066"/>
    <w:rsid w:val="00307CBA"/>
    <w:rsid w:val="00326AA7"/>
    <w:rsid w:val="0034116F"/>
    <w:rsid w:val="0038314E"/>
    <w:rsid w:val="003C29DA"/>
    <w:rsid w:val="003F55EB"/>
    <w:rsid w:val="00403F97"/>
    <w:rsid w:val="00406650"/>
    <w:rsid w:val="0041023D"/>
    <w:rsid w:val="00414E33"/>
    <w:rsid w:val="00423605"/>
    <w:rsid w:val="004645C3"/>
    <w:rsid w:val="004757A3"/>
    <w:rsid w:val="00493EEF"/>
    <w:rsid w:val="004C1DF0"/>
    <w:rsid w:val="004D4616"/>
    <w:rsid w:val="004F0B1A"/>
    <w:rsid w:val="00527662"/>
    <w:rsid w:val="00560E4D"/>
    <w:rsid w:val="0056655E"/>
    <w:rsid w:val="005E6EE4"/>
    <w:rsid w:val="005F4A31"/>
    <w:rsid w:val="0065007D"/>
    <w:rsid w:val="00661775"/>
    <w:rsid w:val="006A2334"/>
    <w:rsid w:val="006C681E"/>
    <w:rsid w:val="00700FF6"/>
    <w:rsid w:val="00703A69"/>
    <w:rsid w:val="0070542D"/>
    <w:rsid w:val="00753D78"/>
    <w:rsid w:val="007D6E02"/>
    <w:rsid w:val="0082501B"/>
    <w:rsid w:val="0083277E"/>
    <w:rsid w:val="008A3426"/>
    <w:rsid w:val="008B4EDC"/>
    <w:rsid w:val="00907D65"/>
    <w:rsid w:val="00982070"/>
    <w:rsid w:val="009B4746"/>
    <w:rsid w:val="00A2554D"/>
    <w:rsid w:val="00A619D4"/>
    <w:rsid w:val="00A8589A"/>
    <w:rsid w:val="00A94DB9"/>
    <w:rsid w:val="00AB3D98"/>
    <w:rsid w:val="00B0138F"/>
    <w:rsid w:val="00B05EEE"/>
    <w:rsid w:val="00B51AD0"/>
    <w:rsid w:val="00BA61C4"/>
    <w:rsid w:val="00BB352D"/>
    <w:rsid w:val="00BD007B"/>
    <w:rsid w:val="00BD5774"/>
    <w:rsid w:val="00BF25F8"/>
    <w:rsid w:val="00C346FB"/>
    <w:rsid w:val="00C44060"/>
    <w:rsid w:val="00C72DFA"/>
    <w:rsid w:val="00CA0D94"/>
    <w:rsid w:val="00DA1A98"/>
    <w:rsid w:val="00DA74C2"/>
    <w:rsid w:val="00E2193A"/>
    <w:rsid w:val="00E23DDF"/>
    <w:rsid w:val="00E45EC6"/>
    <w:rsid w:val="00E8662E"/>
    <w:rsid w:val="00E91F22"/>
    <w:rsid w:val="00F57151"/>
    <w:rsid w:val="00F90ADA"/>
    <w:rsid w:val="00F9138E"/>
    <w:rsid w:val="00FA5345"/>
    <w:rsid w:val="00FC4A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74203"/>
  <w15:chartTrackingRefBased/>
  <w15:docId w15:val="{70E5DD40-4785-4555-BA21-038A4A553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8589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38A18-40BB-4688-8B9B-EA72F683B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2095</Words>
  <Characters>11947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Ihssen (1708135)</dc:creator>
  <cp:keywords/>
  <dc:description/>
  <cp:lastModifiedBy>Timothy Ihssen (1708135)</cp:lastModifiedBy>
  <cp:revision>2</cp:revision>
  <dcterms:created xsi:type="dcterms:W3CDTF">2018-01-18T10:41:00Z</dcterms:created>
  <dcterms:modified xsi:type="dcterms:W3CDTF">2018-01-18T10:41:00Z</dcterms:modified>
</cp:coreProperties>
</file>