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AD79A" w14:textId="43390ACE" w:rsidR="001133C4" w:rsidRPr="00BF5BFD" w:rsidRDefault="001133C4" w:rsidP="001133C4">
      <w:pPr>
        <w:suppressAutoHyphens/>
        <w:autoSpaceDN w:val="0"/>
        <w:spacing w:after="0" w:line="240" w:lineRule="auto"/>
        <w:jc w:val="center"/>
        <w:textAlignment w:val="baseline"/>
        <w:rPr>
          <w:rFonts w:ascii="Calibri" w:eastAsia="Times New Roman" w:hAnsi="Calibri" w:cs="Calibri"/>
          <w:spacing w:val="-10"/>
          <w:kern w:val="3"/>
          <w:sz w:val="96"/>
          <w:szCs w:val="72"/>
          <w:lang w:eastAsia="en-GB"/>
        </w:rPr>
      </w:pPr>
      <w:r>
        <w:rPr>
          <w:rFonts w:ascii="Calibri" w:eastAsia="Times New Roman" w:hAnsi="Calibri" w:cs="Calibri"/>
          <w:spacing w:val="-10"/>
          <w:kern w:val="3"/>
          <w:sz w:val="96"/>
          <w:szCs w:val="72"/>
          <w:lang w:eastAsia="en-GB"/>
        </w:rPr>
        <w:t>Coaching and Mentoring</w:t>
      </w:r>
    </w:p>
    <w:p w14:paraId="271DE832" w14:textId="515292B8" w:rsidR="001133C4" w:rsidRPr="00BF5BFD" w:rsidRDefault="001133C4" w:rsidP="001133C4">
      <w:pPr>
        <w:suppressAutoHyphens/>
        <w:autoSpaceDN w:val="0"/>
        <w:spacing w:line="240" w:lineRule="auto"/>
        <w:jc w:val="center"/>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(BMS</w:t>
      </w:r>
      <w:r>
        <w:rPr>
          <w:rFonts w:ascii="Calibri" w:eastAsia="Calibri" w:hAnsi="Calibri" w:cs="Calibri"/>
          <w:sz w:val="36"/>
          <w:szCs w:val="36"/>
          <w:lang w:eastAsia="en-GB"/>
        </w:rPr>
        <w:t>W6105</w:t>
      </w:r>
      <w:r w:rsidRPr="00BF5BFD">
        <w:rPr>
          <w:rFonts w:ascii="Calibri" w:eastAsia="Calibri" w:hAnsi="Calibri" w:cs="Calibri"/>
          <w:sz w:val="36"/>
          <w:szCs w:val="36"/>
          <w:lang w:eastAsia="en-GB"/>
        </w:rPr>
        <w:t>_SWAN)</w:t>
      </w:r>
    </w:p>
    <w:p w14:paraId="41617F51" w14:textId="77777777" w:rsidR="001133C4" w:rsidRPr="00BF5BFD" w:rsidRDefault="001133C4" w:rsidP="001133C4">
      <w:pPr>
        <w:suppressAutoHyphens/>
        <w:autoSpaceDN w:val="0"/>
        <w:spacing w:line="240" w:lineRule="auto"/>
        <w:textAlignment w:val="baseline"/>
        <w:rPr>
          <w:rFonts w:ascii="Calibri" w:eastAsia="Calibri" w:hAnsi="Calibri" w:cs="Times New Roman"/>
        </w:rPr>
      </w:pPr>
      <w:r w:rsidRPr="00BF5BFD">
        <w:rPr>
          <w:rFonts w:ascii="Calibri" w:eastAsia="Calibri" w:hAnsi="Calibri" w:cs="Times New Roman"/>
          <w:noProof/>
        </w:rPr>
        <w:drawing>
          <wp:anchor distT="0" distB="0" distL="114300" distR="114300" simplePos="0" relativeHeight="251659264" behindDoc="0" locked="0" layoutInCell="1" allowOverlap="1" wp14:anchorId="5EFEB500" wp14:editId="47F5F733">
            <wp:simplePos x="0" y="0"/>
            <wp:positionH relativeFrom="margin">
              <wp:align>center</wp:align>
            </wp:positionH>
            <wp:positionV relativeFrom="paragraph">
              <wp:posOffset>194940</wp:posOffset>
            </wp:positionV>
            <wp:extent cx="3569973" cy="1428750"/>
            <wp:effectExtent l="0" t="0" r="0" b="0"/>
            <wp:wrapTight wrapText="bothSides">
              <wp:wrapPolygon edited="0">
                <wp:start x="0" y="0"/>
                <wp:lineTo x="0" y="21312"/>
                <wp:lineTo x="21439" y="21312"/>
                <wp:lineTo x="21439" y="0"/>
                <wp:lineTo x="0" y="0"/>
              </wp:wrapPolygon>
            </wp:wrapTight>
            <wp:docPr id="1" name="Pictur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6"/>
                    <a:stretch>
                      <a:fillRect/>
                    </a:stretch>
                  </pic:blipFill>
                  <pic:spPr>
                    <a:xfrm>
                      <a:off x="0" y="0"/>
                      <a:ext cx="3569973" cy="1428750"/>
                    </a:xfrm>
                    <a:prstGeom prst="rect">
                      <a:avLst/>
                    </a:prstGeom>
                    <a:noFill/>
                    <a:ln>
                      <a:noFill/>
                      <a:prstDash/>
                    </a:ln>
                  </pic:spPr>
                </pic:pic>
              </a:graphicData>
            </a:graphic>
          </wp:anchor>
        </w:drawing>
      </w:r>
    </w:p>
    <w:p w14:paraId="545E1879"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38DDAFD3"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2BAF11A3"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764467D6"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395083D7"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60DE95C3"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56243EB1"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 xml:space="preserve"> </w:t>
      </w:r>
    </w:p>
    <w:p w14:paraId="4785F8DF" w14:textId="6A8880E8"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Lecturer,</w:t>
      </w:r>
      <w:r>
        <w:rPr>
          <w:rFonts w:ascii="Calibri" w:eastAsia="Calibri" w:hAnsi="Calibri" w:cs="Calibri"/>
          <w:sz w:val="36"/>
          <w:szCs w:val="36"/>
          <w:lang w:eastAsia="en-GB"/>
        </w:rPr>
        <w:t xml:space="preserve"> Brynach</w:t>
      </w:r>
      <w:r w:rsidRPr="00BF5BFD">
        <w:rPr>
          <w:rFonts w:ascii="Calibri" w:eastAsia="Calibri" w:hAnsi="Calibri" w:cs="Calibri"/>
          <w:sz w:val="36"/>
          <w:szCs w:val="36"/>
          <w:lang w:eastAsia="en-GB"/>
        </w:rPr>
        <w:t xml:space="preserve"> Heffernan</w:t>
      </w:r>
    </w:p>
    <w:p w14:paraId="79A9646A"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727E3BCD"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6FC92D11"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13D2E049"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1BF314C8"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57710257" w14:textId="77777777" w:rsidR="001133C4" w:rsidRPr="00BF5BFD" w:rsidRDefault="001133C4" w:rsidP="001133C4">
      <w:pPr>
        <w:suppressAutoHyphens/>
        <w:autoSpaceDN w:val="0"/>
        <w:spacing w:line="240" w:lineRule="auto"/>
        <w:textAlignment w:val="baseline"/>
        <w:rPr>
          <w:rFonts w:ascii="Calibri" w:eastAsia="Calibri" w:hAnsi="Calibri" w:cs="Calibri"/>
          <w:sz w:val="36"/>
          <w:szCs w:val="36"/>
          <w:lang w:eastAsia="en-GB"/>
        </w:rPr>
      </w:pPr>
    </w:p>
    <w:p w14:paraId="25739A99" w14:textId="356EB567" w:rsidR="001133C4" w:rsidRDefault="001133C4" w:rsidP="001133C4">
      <w:pPr>
        <w:suppressAutoHyphens/>
        <w:autoSpaceDN w:val="0"/>
        <w:spacing w:line="240" w:lineRule="auto"/>
        <w:jc w:val="center"/>
        <w:textAlignment w:val="baseline"/>
        <w:rPr>
          <w:rFonts w:ascii="Calibri" w:eastAsia="Calibri" w:hAnsi="Calibri" w:cs="Calibri"/>
          <w:sz w:val="36"/>
          <w:szCs w:val="36"/>
          <w:lang w:eastAsia="en-GB"/>
        </w:rPr>
      </w:pPr>
      <w:r w:rsidRPr="00BF5BFD">
        <w:rPr>
          <w:rFonts w:ascii="Calibri" w:eastAsia="Calibri" w:hAnsi="Calibri" w:cs="Calibri"/>
          <w:sz w:val="36"/>
          <w:szCs w:val="36"/>
          <w:lang w:eastAsia="en-GB"/>
        </w:rPr>
        <w:t>By Badsa Miah ID:1815821                                    Date:</w:t>
      </w:r>
      <w:r>
        <w:rPr>
          <w:rFonts w:ascii="Calibri" w:eastAsia="Calibri" w:hAnsi="Calibri" w:cs="Calibri"/>
          <w:sz w:val="36"/>
          <w:szCs w:val="36"/>
          <w:lang w:eastAsia="en-GB"/>
        </w:rPr>
        <w:t>9</w:t>
      </w:r>
      <w:r w:rsidRPr="00BF5BFD">
        <w:rPr>
          <w:rFonts w:ascii="Calibri" w:eastAsia="Calibri" w:hAnsi="Calibri" w:cs="Calibri"/>
          <w:sz w:val="36"/>
          <w:szCs w:val="36"/>
          <w:lang w:eastAsia="en-GB"/>
        </w:rPr>
        <w:t>/</w:t>
      </w:r>
      <w:r>
        <w:rPr>
          <w:rFonts w:ascii="Calibri" w:eastAsia="Calibri" w:hAnsi="Calibri" w:cs="Calibri"/>
          <w:sz w:val="36"/>
          <w:szCs w:val="36"/>
          <w:lang w:eastAsia="en-GB"/>
        </w:rPr>
        <w:t>12</w:t>
      </w:r>
      <w:r w:rsidRPr="00BF5BFD">
        <w:rPr>
          <w:rFonts w:ascii="Calibri" w:eastAsia="Calibri" w:hAnsi="Calibri" w:cs="Calibri"/>
          <w:sz w:val="36"/>
          <w:szCs w:val="36"/>
          <w:lang w:eastAsia="en-GB"/>
        </w:rPr>
        <w:t>/2022</w:t>
      </w:r>
    </w:p>
    <w:p w14:paraId="7A815499" w14:textId="77777777" w:rsidR="001F1E5B" w:rsidRDefault="001133C4" w:rsidP="00353B0E">
      <w:pPr>
        <w:pStyle w:val="Heading1"/>
      </w:pPr>
      <w:r>
        <w:br w:type="page"/>
      </w:r>
      <w:bookmarkStart w:id="0" w:name="_Toc121324276"/>
      <w:r w:rsidR="00F20B66">
        <w:lastRenderedPageBreak/>
        <w:t xml:space="preserve">Executive </w:t>
      </w:r>
      <w:r w:rsidR="004A20F1">
        <w:t>summary</w:t>
      </w:r>
      <w:bookmarkEnd w:id="0"/>
    </w:p>
    <w:p w14:paraId="287DE722" w14:textId="77777777" w:rsidR="001F1E5B" w:rsidRDefault="001F1E5B" w:rsidP="00353B0E">
      <w:pPr>
        <w:pStyle w:val="Heading1"/>
        <w:rPr>
          <w:rFonts w:asciiTheme="minorHAnsi" w:hAnsiTheme="minorHAnsi" w:cstheme="minorHAnsi"/>
        </w:rPr>
      </w:pPr>
    </w:p>
    <w:p w14:paraId="7C30414F" w14:textId="19032CD0" w:rsidR="00FE73A5" w:rsidRDefault="00264BC6" w:rsidP="001F1E5B">
      <w:r>
        <w:t>Within</w:t>
      </w:r>
      <w:r w:rsidR="001F1E5B">
        <w:t xml:space="preserve"> this report </w:t>
      </w:r>
      <w:r w:rsidR="00442E00">
        <w:t xml:space="preserve">coaching and </w:t>
      </w:r>
      <w:r w:rsidR="002C1E4D">
        <w:t>mentoring</w:t>
      </w:r>
      <w:r w:rsidR="00E31DB1">
        <w:t xml:space="preserve"> </w:t>
      </w:r>
      <w:r w:rsidR="00BF4FAB">
        <w:t xml:space="preserve">for </w:t>
      </w:r>
      <w:r w:rsidR="00FC6BD0">
        <w:t xml:space="preserve">the </w:t>
      </w:r>
      <w:r w:rsidR="00E31DB1">
        <w:t>organisation</w:t>
      </w:r>
      <w:r w:rsidR="00D400A6">
        <w:t xml:space="preserve"> </w:t>
      </w:r>
      <w:r w:rsidR="009F0852">
        <w:t>ha</w:t>
      </w:r>
      <w:r w:rsidR="00256686">
        <w:t>ve</w:t>
      </w:r>
      <w:r w:rsidR="009F0852">
        <w:t xml:space="preserve"> </w:t>
      </w:r>
      <w:r w:rsidR="00DD7226">
        <w:t>be</w:t>
      </w:r>
      <w:r w:rsidR="00E31DB1">
        <w:t>en</w:t>
      </w:r>
      <w:r w:rsidR="00442E00">
        <w:t xml:space="preserve"> discussed</w:t>
      </w:r>
      <w:r w:rsidR="00FB6B74">
        <w:t xml:space="preserve">, </w:t>
      </w:r>
      <w:r w:rsidR="00256686">
        <w:t xml:space="preserve">and </w:t>
      </w:r>
      <w:r w:rsidR="00DB6D3E">
        <w:t xml:space="preserve">the benefits </w:t>
      </w:r>
      <w:r w:rsidR="002720AB">
        <w:t>of coaching</w:t>
      </w:r>
      <w:r w:rsidR="005E4892">
        <w:t xml:space="preserve"> and </w:t>
      </w:r>
      <w:r w:rsidR="002720AB">
        <w:t>mentoring</w:t>
      </w:r>
      <w:r w:rsidR="005E4892">
        <w:t xml:space="preserve"> </w:t>
      </w:r>
      <w:r w:rsidR="00430D12">
        <w:t>are</w:t>
      </w:r>
      <w:r w:rsidR="00F83C54">
        <w:t xml:space="preserve"> </w:t>
      </w:r>
      <w:r w:rsidR="00DB6D3E">
        <w:t>i</w:t>
      </w:r>
      <w:r w:rsidR="005E4892">
        <w:t>ntangible/tangibl</w:t>
      </w:r>
      <w:r w:rsidR="00FE73A5">
        <w:t xml:space="preserve">e. </w:t>
      </w:r>
    </w:p>
    <w:p w14:paraId="2186A54A" w14:textId="2B21B0A1" w:rsidR="000F33DC" w:rsidRDefault="00FE73A5" w:rsidP="001F1E5B">
      <w:r>
        <w:t xml:space="preserve">This report addresses </w:t>
      </w:r>
      <w:r w:rsidR="0001448B">
        <w:t>the</w:t>
      </w:r>
      <w:r w:rsidR="00B82287">
        <w:t xml:space="preserve"> </w:t>
      </w:r>
      <w:r w:rsidR="00C433C5">
        <w:t>difference</w:t>
      </w:r>
      <w:r w:rsidR="00B82287">
        <w:t>s</w:t>
      </w:r>
      <w:r w:rsidR="0001448B">
        <w:t xml:space="preserve"> and </w:t>
      </w:r>
      <w:r w:rsidR="00C433C5">
        <w:t>similarities</w:t>
      </w:r>
      <w:r w:rsidR="0001448B">
        <w:t xml:space="preserve"> between </w:t>
      </w:r>
      <w:r w:rsidR="00C433C5">
        <w:t>coaching</w:t>
      </w:r>
      <w:r w:rsidR="0001448B">
        <w:t xml:space="preserve"> and mentoring </w:t>
      </w:r>
      <w:r w:rsidR="00C433C5">
        <w:t>as well as how they can be implemented into an</w:t>
      </w:r>
      <w:r w:rsidR="00B82287">
        <w:t xml:space="preserve"> </w:t>
      </w:r>
      <w:r w:rsidR="00C433C5">
        <w:t xml:space="preserve">organisation and the drawbacks that come with </w:t>
      </w:r>
      <w:r w:rsidR="005E4CBA">
        <w:t>i</w:t>
      </w:r>
      <w:r w:rsidR="00C433C5">
        <w:t>t.</w:t>
      </w:r>
      <w:r w:rsidR="005D0181">
        <w:t xml:space="preserve"> It</w:t>
      </w:r>
      <w:r w:rsidR="00E34579">
        <w:t xml:space="preserve"> </w:t>
      </w:r>
      <w:r w:rsidR="005D0181">
        <w:t>has also shown</w:t>
      </w:r>
      <w:r w:rsidR="0093140E">
        <w:t xml:space="preserve"> how </w:t>
      </w:r>
      <w:r w:rsidR="00F163ED">
        <w:t>it can</w:t>
      </w:r>
      <w:r w:rsidR="0093140E">
        <w:t xml:space="preserve"> benefit </w:t>
      </w:r>
      <w:r w:rsidR="006E67BF">
        <w:t>internal</w:t>
      </w:r>
      <w:r w:rsidR="00182453">
        <w:t>ly</w:t>
      </w:r>
      <w:r w:rsidR="006E67BF">
        <w:t xml:space="preserve"> and external</w:t>
      </w:r>
      <w:r w:rsidR="00182453">
        <w:t>ly</w:t>
      </w:r>
      <w:r w:rsidR="0093140E">
        <w:t xml:space="preserve"> </w:t>
      </w:r>
      <w:r w:rsidR="00504EE4">
        <w:t xml:space="preserve">for the </w:t>
      </w:r>
      <w:r w:rsidR="0093140E">
        <w:t>employee and the employer</w:t>
      </w:r>
      <w:r w:rsidR="00256686">
        <w:t>;</w:t>
      </w:r>
      <w:r w:rsidR="0093140E">
        <w:t xml:space="preserve"> furthermore, training managers </w:t>
      </w:r>
      <w:r w:rsidR="007E08FD">
        <w:t>with th</w:t>
      </w:r>
      <w:r w:rsidR="00256686">
        <w:t>es</w:t>
      </w:r>
      <w:r w:rsidR="007E08FD">
        <w:t>e skills</w:t>
      </w:r>
      <w:r w:rsidR="00F163ED">
        <w:t xml:space="preserve"> would improve employee satisfaction</w:t>
      </w:r>
      <w:r w:rsidR="007E08FD">
        <w:t xml:space="preserve"> </w:t>
      </w:r>
      <w:r w:rsidR="00C6562C">
        <w:t>and</w:t>
      </w:r>
      <w:r w:rsidR="000F33DC">
        <w:t xml:space="preserve"> performance.</w:t>
      </w:r>
      <w:r w:rsidR="00107FA2" w:rsidRPr="00107FA2">
        <w:t xml:space="preserve"> </w:t>
      </w:r>
    </w:p>
    <w:p w14:paraId="7C151812" w14:textId="769263E7" w:rsidR="00EE60F9" w:rsidRDefault="00AD31C9" w:rsidP="001F1E5B">
      <w:r>
        <w:t xml:space="preserve">Resilience and change management </w:t>
      </w:r>
      <w:r w:rsidR="00334C14">
        <w:t>were</w:t>
      </w:r>
      <w:r w:rsidR="00CA21EA">
        <w:t xml:space="preserve"> discussed</w:t>
      </w:r>
      <w:r w:rsidR="00256686">
        <w:t>,</w:t>
      </w:r>
      <w:r w:rsidR="00DD0B3C">
        <w:t xml:space="preserve"> </w:t>
      </w:r>
      <w:r w:rsidR="00F7403D">
        <w:t>a</w:t>
      </w:r>
      <w:r w:rsidR="00256686">
        <w:t>s</w:t>
      </w:r>
      <w:r w:rsidR="00034513">
        <w:t xml:space="preserve"> </w:t>
      </w:r>
      <w:r w:rsidR="00036BC8">
        <w:t xml:space="preserve">to </w:t>
      </w:r>
      <w:r w:rsidR="007918F0">
        <w:t xml:space="preserve">why it is </w:t>
      </w:r>
      <w:r w:rsidR="00C83109">
        <w:t>crucial</w:t>
      </w:r>
      <w:r w:rsidR="007918F0">
        <w:t xml:space="preserve"> to understand </w:t>
      </w:r>
      <w:r w:rsidR="006436CA">
        <w:t>these driver</w:t>
      </w:r>
      <w:r w:rsidR="008D2223">
        <w:t xml:space="preserve">s as they </w:t>
      </w:r>
      <w:r w:rsidR="003070CC">
        <w:t xml:space="preserve">are the </w:t>
      </w:r>
      <w:r w:rsidR="00F365D5">
        <w:t>causes</w:t>
      </w:r>
      <w:r w:rsidR="003070CC">
        <w:t xml:space="preserve"> of change</w:t>
      </w:r>
      <w:r w:rsidR="00F365D5">
        <w:t xml:space="preserve">. </w:t>
      </w:r>
      <w:r w:rsidR="00F3372C">
        <w:t>T</w:t>
      </w:r>
      <w:r w:rsidR="00034513">
        <w:t>he existing/emerging</w:t>
      </w:r>
      <w:r w:rsidR="00F7403D">
        <w:t xml:space="preserve"> drivers</w:t>
      </w:r>
      <w:r w:rsidR="00036BC8">
        <w:t xml:space="preserve"> are</w:t>
      </w:r>
      <w:r w:rsidR="00F7403D">
        <w:t xml:space="preserve"> </w:t>
      </w:r>
      <w:r w:rsidR="00075920">
        <w:t>affecting these changes</w:t>
      </w:r>
      <w:r w:rsidR="00DD10E1">
        <w:t>.</w:t>
      </w:r>
    </w:p>
    <w:p w14:paraId="59F1C54E" w14:textId="1C8A1276" w:rsidR="00613D0E" w:rsidRDefault="000F33DC" w:rsidP="001F1E5B">
      <w:r>
        <w:t>In this report</w:t>
      </w:r>
      <w:r w:rsidR="00036BC8">
        <w:t>,</w:t>
      </w:r>
      <w:r>
        <w:t xml:space="preserve"> </w:t>
      </w:r>
      <w:r w:rsidR="00DE7146">
        <w:t xml:space="preserve">it </w:t>
      </w:r>
      <w:r w:rsidR="0042670B">
        <w:t>is shown</w:t>
      </w:r>
      <w:r>
        <w:t xml:space="preserve"> that the line manager </w:t>
      </w:r>
      <w:r w:rsidR="00C87F94">
        <w:t>as a</w:t>
      </w:r>
      <w:r w:rsidR="006635BE">
        <w:t xml:space="preserve"> coach would be less effective </w:t>
      </w:r>
      <w:r w:rsidR="00C87F94">
        <w:t xml:space="preserve">due to his challenging role </w:t>
      </w:r>
      <w:r w:rsidR="00CA23AA">
        <w:t xml:space="preserve">and relationship with his colleagues </w:t>
      </w:r>
      <w:r w:rsidR="004A34DD">
        <w:t xml:space="preserve">because he is focused on target </w:t>
      </w:r>
      <w:r w:rsidR="00386814">
        <w:t>performance</w:t>
      </w:r>
      <w:r w:rsidR="008D710C">
        <w:t xml:space="preserve"> as well as </w:t>
      </w:r>
      <w:r w:rsidR="00613D0E">
        <w:t xml:space="preserve">discipline. </w:t>
      </w:r>
      <w:r w:rsidR="005041B2">
        <w:t>There were also other models of coaching that may help the organisations mentioned. As well as two learning initiatives can improve employee engagement.</w:t>
      </w:r>
    </w:p>
    <w:p w14:paraId="574A92E5" w14:textId="0E23AF55" w:rsidR="008D0490" w:rsidRDefault="00505ED7" w:rsidP="001F1E5B">
      <w:r>
        <w:t xml:space="preserve">A peer coaching </w:t>
      </w:r>
      <w:r w:rsidR="00F67024">
        <w:t>exercise</w:t>
      </w:r>
      <w:r>
        <w:t xml:space="preserve"> </w:t>
      </w:r>
      <w:r w:rsidR="00C35209">
        <w:t xml:space="preserve">using </w:t>
      </w:r>
      <w:r w:rsidR="002E6396">
        <w:t>Landsberg</w:t>
      </w:r>
      <w:r w:rsidR="00EA08BD">
        <w:t>'</w:t>
      </w:r>
      <w:r w:rsidR="002E6396">
        <w:t>s</w:t>
      </w:r>
      <w:r w:rsidR="00200448">
        <w:t xml:space="preserve"> instant payoff model</w:t>
      </w:r>
      <w:r w:rsidR="0031407F">
        <w:t xml:space="preserve"> </w:t>
      </w:r>
      <w:r>
        <w:t xml:space="preserve">helped to understand </w:t>
      </w:r>
      <w:r w:rsidR="007078D5">
        <w:t xml:space="preserve">what is required </w:t>
      </w:r>
      <w:r w:rsidR="00073ACD">
        <w:t>to plan for a session and</w:t>
      </w:r>
      <w:r w:rsidR="004B2607">
        <w:t>,</w:t>
      </w:r>
      <w:r w:rsidR="00073ACD">
        <w:t xml:space="preserve"> </w:t>
      </w:r>
      <w:r w:rsidR="00067AC5">
        <w:t xml:space="preserve">drawing </w:t>
      </w:r>
      <w:r w:rsidR="00484755">
        <w:t xml:space="preserve">on </w:t>
      </w:r>
      <w:r w:rsidR="00067AC5">
        <w:t xml:space="preserve">feedback </w:t>
      </w:r>
      <w:r w:rsidR="00C106EA">
        <w:t xml:space="preserve">and reflecting </w:t>
      </w:r>
      <w:r w:rsidR="004B2607">
        <w:t xml:space="preserve">on </w:t>
      </w:r>
      <w:r w:rsidR="00F70E1F">
        <w:t xml:space="preserve">what improvements need to be made as a coach </w:t>
      </w:r>
      <w:r w:rsidR="00116DF1">
        <w:t xml:space="preserve">to improve their own skills </w:t>
      </w:r>
      <w:r w:rsidR="00D32508">
        <w:t>knowledge</w:t>
      </w:r>
      <w:r w:rsidR="00C4416A">
        <w:t xml:space="preserve"> and </w:t>
      </w:r>
      <w:r w:rsidR="00F67024">
        <w:t xml:space="preserve">providing a </w:t>
      </w:r>
      <w:r w:rsidR="002E6396">
        <w:t>PDP</w:t>
      </w:r>
      <w:r w:rsidR="00F67024">
        <w:t>.</w:t>
      </w:r>
    </w:p>
    <w:p w14:paraId="51CF8B5F" w14:textId="7EE11907" w:rsidR="00F20B66" w:rsidRDefault="00F20B66" w:rsidP="001F1E5B">
      <w:r>
        <w:br w:type="page"/>
      </w:r>
    </w:p>
    <w:p w14:paraId="6E2AF3AA" w14:textId="77777777" w:rsidR="001133C4" w:rsidRDefault="001133C4"/>
    <w:sdt>
      <w:sdtPr>
        <w:rPr>
          <w:rFonts w:asciiTheme="minorHAnsi" w:eastAsiaTheme="minorHAnsi" w:hAnsiTheme="minorHAnsi" w:cstheme="minorBidi"/>
          <w:color w:val="auto"/>
          <w:sz w:val="22"/>
          <w:szCs w:val="22"/>
          <w:lang w:val="en-GB"/>
        </w:rPr>
        <w:id w:val="-1845388700"/>
        <w:docPartObj>
          <w:docPartGallery w:val="Table of Contents"/>
          <w:docPartUnique/>
        </w:docPartObj>
      </w:sdtPr>
      <w:sdtEndPr>
        <w:rPr>
          <w:b/>
          <w:bCs/>
          <w:noProof/>
        </w:rPr>
      </w:sdtEndPr>
      <w:sdtContent>
        <w:p w14:paraId="1498BB78" w14:textId="2655EA10" w:rsidR="00E87EF6" w:rsidRDefault="00E87EF6">
          <w:pPr>
            <w:pStyle w:val="TOCHeading"/>
          </w:pPr>
          <w:r>
            <w:t>Contents</w:t>
          </w:r>
        </w:p>
        <w:p w14:paraId="0FDF0733" w14:textId="5079804C" w:rsidR="00BB5551" w:rsidRDefault="00E87EF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324276" w:history="1">
            <w:r w:rsidR="00BB5551" w:rsidRPr="009D6875">
              <w:rPr>
                <w:rStyle w:val="Hyperlink"/>
                <w:noProof/>
              </w:rPr>
              <w:t>Executive summary</w:t>
            </w:r>
            <w:r w:rsidR="00BB5551">
              <w:rPr>
                <w:noProof/>
                <w:webHidden/>
              </w:rPr>
              <w:tab/>
            </w:r>
            <w:r w:rsidR="00BB5551">
              <w:rPr>
                <w:noProof/>
                <w:webHidden/>
              </w:rPr>
              <w:fldChar w:fldCharType="begin"/>
            </w:r>
            <w:r w:rsidR="00BB5551">
              <w:rPr>
                <w:noProof/>
                <w:webHidden/>
              </w:rPr>
              <w:instrText xml:space="preserve"> PAGEREF _Toc121324276 \h </w:instrText>
            </w:r>
            <w:r w:rsidR="00BB5551">
              <w:rPr>
                <w:noProof/>
                <w:webHidden/>
              </w:rPr>
            </w:r>
            <w:r w:rsidR="00BB5551">
              <w:rPr>
                <w:noProof/>
                <w:webHidden/>
              </w:rPr>
              <w:fldChar w:fldCharType="separate"/>
            </w:r>
            <w:r w:rsidR="00BB5551">
              <w:rPr>
                <w:noProof/>
                <w:webHidden/>
              </w:rPr>
              <w:t>2</w:t>
            </w:r>
            <w:r w:rsidR="00BB5551">
              <w:rPr>
                <w:noProof/>
                <w:webHidden/>
              </w:rPr>
              <w:fldChar w:fldCharType="end"/>
            </w:r>
          </w:hyperlink>
        </w:p>
        <w:p w14:paraId="7A23F4C2" w14:textId="288537BE" w:rsidR="00BB5551" w:rsidRDefault="00BB5551">
          <w:pPr>
            <w:pStyle w:val="TOC1"/>
            <w:tabs>
              <w:tab w:val="left" w:pos="660"/>
              <w:tab w:val="right" w:leader="dot" w:pos="9016"/>
            </w:tabs>
            <w:rPr>
              <w:rFonts w:eastAsiaTheme="minorEastAsia"/>
              <w:noProof/>
              <w:lang w:eastAsia="en-GB"/>
            </w:rPr>
          </w:pPr>
          <w:hyperlink w:anchor="_Toc121324277" w:history="1">
            <w:r w:rsidRPr="009D6875">
              <w:rPr>
                <w:rStyle w:val="Hyperlink"/>
                <w:noProof/>
              </w:rPr>
              <w:t>1.0</w:t>
            </w:r>
            <w:r>
              <w:rPr>
                <w:rFonts w:eastAsiaTheme="minorEastAsia"/>
                <w:noProof/>
                <w:lang w:eastAsia="en-GB"/>
              </w:rPr>
              <w:tab/>
            </w:r>
            <w:r w:rsidRPr="009D6875">
              <w:rPr>
                <w:rStyle w:val="Hyperlink"/>
                <w:noProof/>
              </w:rPr>
              <w:t>Introduction</w:t>
            </w:r>
            <w:r>
              <w:rPr>
                <w:noProof/>
                <w:webHidden/>
              </w:rPr>
              <w:tab/>
            </w:r>
            <w:r>
              <w:rPr>
                <w:noProof/>
                <w:webHidden/>
              </w:rPr>
              <w:fldChar w:fldCharType="begin"/>
            </w:r>
            <w:r>
              <w:rPr>
                <w:noProof/>
                <w:webHidden/>
              </w:rPr>
              <w:instrText xml:space="preserve"> PAGEREF _Toc121324277 \h </w:instrText>
            </w:r>
            <w:r>
              <w:rPr>
                <w:noProof/>
                <w:webHidden/>
              </w:rPr>
            </w:r>
            <w:r>
              <w:rPr>
                <w:noProof/>
                <w:webHidden/>
              </w:rPr>
              <w:fldChar w:fldCharType="separate"/>
            </w:r>
            <w:r>
              <w:rPr>
                <w:noProof/>
                <w:webHidden/>
              </w:rPr>
              <w:t>4</w:t>
            </w:r>
            <w:r>
              <w:rPr>
                <w:noProof/>
                <w:webHidden/>
              </w:rPr>
              <w:fldChar w:fldCharType="end"/>
            </w:r>
          </w:hyperlink>
        </w:p>
        <w:p w14:paraId="5071B062" w14:textId="5AA7E40C" w:rsidR="00BB5551" w:rsidRDefault="00BB5551">
          <w:pPr>
            <w:pStyle w:val="TOC1"/>
            <w:tabs>
              <w:tab w:val="right" w:leader="dot" w:pos="9016"/>
            </w:tabs>
            <w:rPr>
              <w:rFonts w:eastAsiaTheme="minorEastAsia"/>
              <w:noProof/>
              <w:lang w:eastAsia="en-GB"/>
            </w:rPr>
          </w:pPr>
          <w:hyperlink w:anchor="_Toc121324278" w:history="1">
            <w:r w:rsidRPr="009D6875">
              <w:rPr>
                <w:rStyle w:val="Hyperlink"/>
                <w:noProof/>
              </w:rPr>
              <w:t>2.0 Main findings</w:t>
            </w:r>
            <w:r>
              <w:rPr>
                <w:noProof/>
                <w:webHidden/>
              </w:rPr>
              <w:tab/>
            </w:r>
            <w:r>
              <w:rPr>
                <w:noProof/>
                <w:webHidden/>
              </w:rPr>
              <w:fldChar w:fldCharType="begin"/>
            </w:r>
            <w:r>
              <w:rPr>
                <w:noProof/>
                <w:webHidden/>
              </w:rPr>
              <w:instrText xml:space="preserve"> PAGEREF _Toc121324278 \h </w:instrText>
            </w:r>
            <w:r>
              <w:rPr>
                <w:noProof/>
                <w:webHidden/>
              </w:rPr>
            </w:r>
            <w:r>
              <w:rPr>
                <w:noProof/>
                <w:webHidden/>
              </w:rPr>
              <w:fldChar w:fldCharType="separate"/>
            </w:r>
            <w:r>
              <w:rPr>
                <w:noProof/>
                <w:webHidden/>
              </w:rPr>
              <w:t>5</w:t>
            </w:r>
            <w:r>
              <w:rPr>
                <w:noProof/>
                <w:webHidden/>
              </w:rPr>
              <w:fldChar w:fldCharType="end"/>
            </w:r>
          </w:hyperlink>
        </w:p>
        <w:p w14:paraId="34888DD2" w14:textId="436A0B3A" w:rsidR="00BB5551" w:rsidRDefault="00BB5551">
          <w:pPr>
            <w:pStyle w:val="TOC1"/>
            <w:tabs>
              <w:tab w:val="right" w:leader="dot" w:pos="9016"/>
            </w:tabs>
            <w:rPr>
              <w:rFonts w:eastAsiaTheme="minorEastAsia"/>
              <w:noProof/>
              <w:lang w:eastAsia="en-GB"/>
            </w:rPr>
          </w:pPr>
          <w:hyperlink w:anchor="_Toc121324279" w:history="1">
            <w:r w:rsidRPr="009D6875">
              <w:rPr>
                <w:rStyle w:val="Hyperlink"/>
                <w:noProof/>
              </w:rPr>
              <w:t>2.1 multi-facing role Leader/ Manager/Coach /Mentor</w:t>
            </w:r>
            <w:r>
              <w:rPr>
                <w:noProof/>
                <w:webHidden/>
              </w:rPr>
              <w:tab/>
            </w:r>
            <w:r>
              <w:rPr>
                <w:noProof/>
                <w:webHidden/>
              </w:rPr>
              <w:fldChar w:fldCharType="begin"/>
            </w:r>
            <w:r>
              <w:rPr>
                <w:noProof/>
                <w:webHidden/>
              </w:rPr>
              <w:instrText xml:space="preserve"> PAGEREF _Toc121324279 \h </w:instrText>
            </w:r>
            <w:r>
              <w:rPr>
                <w:noProof/>
                <w:webHidden/>
              </w:rPr>
            </w:r>
            <w:r>
              <w:rPr>
                <w:noProof/>
                <w:webHidden/>
              </w:rPr>
              <w:fldChar w:fldCharType="separate"/>
            </w:r>
            <w:r>
              <w:rPr>
                <w:noProof/>
                <w:webHidden/>
              </w:rPr>
              <w:t>7</w:t>
            </w:r>
            <w:r>
              <w:rPr>
                <w:noProof/>
                <w:webHidden/>
              </w:rPr>
              <w:fldChar w:fldCharType="end"/>
            </w:r>
          </w:hyperlink>
        </w:p>
        <w:p w14:paraId="75B5928B" w14:textId="4B60AEC4" w:rsidR="00BB5551" w:rsidRDefault="00BB5551">
          <w:pPr>
            <w:pStyle w:val="TOC2"/>
            <w:tabs>
              <w:tab w:val="right" w:leader="dot" w:pos="9016"/>
            </w:tabs>
            <w:rPr>
              <w:rFonts w:eastAsiaTheme="minorEastAsia"/>
              <w:noProof/>
              <w:lang w:eastAsia="en-GB"/>
            </w:rPr>
          </w:pPr>
          <w:hyperlink w:anchor="_Toc121324280" w:history="1">
            <w:r w:rsidRPr="009D6875">
              <w:rPr>
                <w:rStyle w:val="Hyperlink"/>
                <w:noProof/>
              </w:rPr>
              <w:t>2.2 Definition Resilience and Change Management</w:t>
            </w:r>
            <w:r>
              <w:rPr>
                <w:noProof/>
                <w:webHidden/>
              </w:rPr>
              <w:tab/>
            </w:r>
            <w:r>
              <w:rPr>
                <w:noProof/>
                <w:webHidden/>
              </w:rPr>
              <w:fldChar w:fldCharType="begin"/>
            </w:r>
            <w:r>
              <w:rPr>
                <w:noProof/>
                <w:webHidden/>
              </w:rPr>
              <w:instrText xml:space="preserve"> PAGEREF _Toc121324280 \h </w:instrText>
            </w:r>
            <w:r>
              <w:rPr>
                <w:noProof/>
                <w:webHidden/>
              </w:rPr>
            </w:r>
            <w:r>
              <w:rPr>
                <w:noProof/>
                <w:webHidden/>
              </w:rPr>
              <w:fldChar w:fldCharType="separate"/>
            </w:r>
            <w:r>
              <w:rPr>
                <w:noProof/>
                <w:webHidden/>
              </w:rPr>
              <w:t>8</w:t>
            </w:r>
            <w:r>
              <w:rPr>
                <w:noProof/>
                <w:webHidden/>
              </w:rPr>
              <w:fldChar w:fldCharType="end"/>
            </w:r>
          </w:hyperlink>
        </w:p>
        <w:p w14:paraId="51C3D5DB" w14:textId="2830AF3D" w:rsidR="00BB5551" w:rsidRDefault="00BB5551">
          <w:pPr>
            <w:pStyle w:val="TOC2"/>
            <w:tabs>
              <w:tab w:val="right" w:leader="dot" w:pos="9016"/>
            </w:tabs>
            <w:rPr>
              <w:rFonts w:eastAsiaTheme="minorEastAsia"/>
              <w:noProof/>
              <w:lang w:eastAsia="en-GB"/>
            </w:rPr>
          </w:pPr>
          <w:hyperlink w:anchor="_Toc121324281" w:history="1">
            <w:r w:rsidRPr="009D6875">
              <w:rPr>
                <w:rStyle w:val="Hyperlink"/>
                <w:noProof/>
              </w:rPr>
              <w:t>How poorly managed change impacts organisation.</w:t>
            </w:r>
            <w:r>
              <w:rPr>
                <w:noProof/>
                <w:webHidden/>
              </w:rPr>
              <w:tab/>
            </w:r>
            <w:r>
              <w:rPr>
                <w:noProof/>
                <w:webHidden/>
              </w:rPr>
              <w:fldChar w:fldCharType="begin"/>
            </w:r>
            <w:r>
              <w:rPr>
                <w:noProof/>
                <w:webHidden/>
              </w:rPr>
              <w:instrText xml:space="preserve"> PAGEREF _Toc121324281 \h </w:instrText>
            </w:r>
            <w:r>
              <w:rPr>
                <w:noProof/>
                <w:webHidden/>
              </w:rPr>
            </w:r>
            <w:r>
              <w:rPr>
                <w:noProof/>
                <w:webHidden/>
              </w:rPr>
              <w:fldChar w:fldCharType="separate"/>
            </w:r>
            <w:r>
              <w:rPr>
                <w:noProof/>
                <w:webHidden/>
              </w:rPr>
              <w:t>9</w:t>
            </w:r>
            <w:r>
              <w:rPr>
                <w:noProof/>
                <w:webHidden/>
              </w:rPr>
              <w:fldChar w:fldCharType="end"/>
            </w:r>
          </w:hyperlink>
        </w:p>
        <w:p w14:paraId="60F01A08" w14:textId="2E4FDB7F" w:rsidR="00BB5551" w:rsidRDefault="00BB5551">
          <w:pPr>
            <w:pStyle w:val="TOC2"/>
            <w:tabs>
              <w:tab w:val="right" w:leader="dot" w:pos="9016"/>
            </w:tabs>
            <w:rPr>
              <w:rFonts w:eastAsiaTheme="minorEastAsia"/>
              <w:noProof/>
              <w:lang w:eastAsia="en-GB"/>
            </w:rPr>
          </w:pPr>
          <w:hyperlink w:anchor="_Toc121324282" w:history="1">
            <w:r w:rsidRPr="009D6875">
              <w:rPr>
                <w:rStyle w:val="Hyperlink"/>
                <w:noProof/>
              </w:rPr>
              <w:t>2.3 Reflection</w:t>
            </w:r>
            <w:r>
              <w:rPr>
                <w:noProof/>
                <w:webHidden/>
              </w:rPr>
              <w:tab/>
            </w:r>
            <w:r>
              <w:rPr>
                <w:noProof/>
                <w:webHidden/>
              </w:rPr>
              <w:fldChar w:fldCharType="begin"/>
            </w:r>
            <w:r>
              <w:rPr>
                <w:noProof/>
                <w:webHidden/>
              </w:rPr>
              <w:instrText xml:space="preserve"> PAGEREF _Toc121324282 \h </w:instrText>
            </w:r>
            <w:r>
              <w:rPr>
                <w:noProof/>
                <w:webHidden/>
              </w:rPr>
            </w:r>
            <w:r>
              <w:rPr>
                <w:noProof/>
                <w:webHidden/>
              </w:rPr>
              <w:fldChar w:fldCharType="separate"/>
            </w:r>
            <w:r>
              <w:rPr>
                <w:noProof/>
                <w:webHidden/>
              </w:rPr>
              <w:t>10</w:t>
            </w:r>
            <w:r>
              <w:rPr>
                <w:noProof/>
                <w:webHidden/>
              </w:rPr>
              <w:fldChar w:fldCharType="end"/>
            </w:r>
          </w:hyperlink>
        </w:p>
        <w:p w14:paraId="76239F30" w14:textId="20ED79AA" w:rsidR="00BB5551" w:rsidRDefault="00BB5551">
          <w:pPr>
            <w:pStyle w:val="TOC1"/>
            <w:tabs>
              <w:tab w:val="right" w:leader="dot" w:pos="9016"/>
            </w:tabs>
            <w:rPr>
              <w:rFonts w:eastAsiaTheme="minorEastAsia"/>
              <w:noProof/>
              <w:lang w:eastAsia="en-GB"/>
            </w:rPr>
          </w:pPr>
          <w:hyperlink w:anchor="_Toc121324283" w:history="1">
            <w:r w:rsidRPr="009D6875">
              <w:rPr>
                <w:rStyle w:val="Hyperlink"/>
                <w:noProof/>
              </w:rPr>
              <w:t>3.0 Conclusion</w:t>
            </w:r>
            <w:r>
              <w:rPr>
                <w:noProof/>
                <w:webHidden/>
              </w:rPr>
              <w:tab/>
            </w:r>
            <w:r>
              <w:rPr>
                <w:noProof/>
                <w:webHidden/>
              </w:rPr>
              <w:fldChar w:fldCharType="begin"/>
            </w:r>
            <w:r>
              <w:rPr>
                <w:noProof/>
                <w:webHidden/>
              </w:rPr>
              <w:instrText xml:space="preserve"> PAGEREF _Toc121324283 \h </w:instrText>
            </w:r>
            <w:r>
              <w:rPr>
                <w:noProof/>
                <w:webHidden/>
              </w:rPr>
            </w:r>
            <w:r>
              <w:rPr>
                <w:noProof/>
                <w:webHidden/>
              </w:rPr>
              <w:fldChar w:fldCharType="separate"/>
            </w:r>
            <w:r>
              <w:rPr>
                <w:noProof/>
                <w:webHidden/>
              </w:rPr>
              <w:t>12</w:t>
            </w:r>
            <w:r>
              <w:rPr>
                <w:noProof/>
                <w:webHidden/>
              </w:rPr>
              <w:fldChar w:fldCharType="end"/>
            </w:r>
          </w:hyperlink>
        </w:p>
        <w:p w14:paraId="4F9EDF0F" w14:textId="09E7C588" w:rsidR="00BB5551" w:rsidRDefault="00BB5551">
          <w:pPr>
            <w:pStyle w:val="TOC1"/>
            <w:tabs>
              <w:tab w:val="right" w:leader="dot" w:pos="9016"/>
            </w:tabs>
            <w:rPr>
              <w:rFonts w:eastAsiaTheme="minorEastAsia"/>
              <w:noProof/>
              <w:lang w:eastAsia="en-GB"/>
            </w:rPr>
          </w:pPr>
          <w:hyperlink w:anchor="_Toc121324284" w:history="1">
            <w:r w:rsidRPr="009D6875">
              <w:rPr>
                <w:rStyle w:val="Hyperlink"/>
                <w:rFonts w:eastAsia="Times New Roman"/>
                <w:noProof/>
              </w:rPr>
              <w:t xml:space="preserve">Personal Development </w:t>
            </w:r>
            <w:r w:rsidRPr="009D6875">
              <w:rPr>
                <w:rStyle w:val="Hyperlink"/>
                <w:noProof/>
              </w:rPr>
              <w:t>Plan</w:t>
            </w:r>
            <w:r>
              <w:rPr>
                <w:noProof/>
                <w:webHidden/>
              </w:rPr>
              <w:tab/>
            </w:r>
            <w:r>
              <w:rPr>
                <w:noProof/>
                <w:webHidden/>
              </w:rPr>
              <w:fldChar w:fldCharType="begin"/>
            </w:r>
            <w:r>
              <w:rPr>
                <w:noProof/>
                <w:webHidden/>
              </w:rPr>
              <w:instrText xml:space="preserve"> PAGEREF _Toc121324284 \h </w:instrText>
            </w:r>
            <w:r>
              <w:rPr>
                <w:noProof/>
                <w:webHidden/>
              </w:rPr>
            </w:r>
            <w:r>
              <w:rPr>
                <w:noProof/>
                <w:webHidden/>
              </w:rPr>
              <w:fldChar w:fldCharType="separate"/>
            </w:r>
            <w:r>
              <w:rPr>
                <w:noProof/>
                <w:webHidden/>
              </w:rPr>
              <w:t>13</w:t>
            </w:r>
            <w:r>
              <w:rPr>
                <w:noProof/>
                <w:webHidden/>
              </w:rPr>
              <w:fldChar w:fldCharType="end"/>
            </w:r>
          </w:hyperlink>
        </w:p>
        <w:p w14:paraId="1CE02E93" w14:textId="2E0169F0" w:rsidR="00BB5551" w:rsidRDefault="00BB5551">
          <w:pPr>
            <w:pStyle w:val="TOC3"/>
            <w:tabs>
              <w:tab w:val="right" w:leader="dot" w:pos="9016"/>
            </w:tabs>
            <w:rPr>
              <w:rFonts w:eastAsiaTheme="minorEastAsia"/>
              <w:noProof/>
              <w:lang w:eastAsia="en-GB"/>
            </w:rPr>
          </w:pPr>
          <w:hyperlink w:anchor="_Toc121324285" w:history="1">
            <w:r w:rsidRPr="009D6875">
              <w:rPr>
                <w:rStyle w:val="Hyperlink"/>
                <w:rFonts w:eastAsia="Times New Roman"/>
                <w:noProof/>
              </w:rPr>
              <w:t>Planned outcome</w:t>
            </w:r>
            <w:r>
              <w:rPr>
                <w:noProof/>
                <w:webHidden/>
              </w:rPr>
              <w:tab/>
            </w:r>
            <w:r>
              <w:rPr>
                <w:noProof/>
                <w:webHidden/>
              </w:rPr>
              <w:fldChar w:fldCharType="begin"/>
            </w:r>
            <w:r>
              <w:rPr>
                <w:noProof/>
                <w:webHidden/>
              </w:rPr>
              <w:instrText xml:space="preserve"> PAGEREF _Toc121324285 \h </w:instrText>
            </w:r>
            <w:r>
              <w:rPr>
                <w:noProof/>
                <w:webHidden/>
              </w:rPr>
            </w:r>
            <w:r>
              <w:rPr>
                <w:noProof/>
                <w:webHidden/>
              </w:rPr>
              <w:fldChar w:fldCharType="separate"/>
            </w:r>
            <w:r>
              <w:rPr>
                <w:noProof/>
                <w:webHidden/>
              </w:rPr>
              <w:t>13</w:t>
            </w:r>
            <w:r>
              <w:rPr>
                <w:noProof/>
                <w:webHidden/>
              </w:rPr>
              <w:fldChar w:fldCharType="end"/>
            </w:r>
          </w:hyperlink>
        </w:p>
        <w:p w14:paraId="5F6774FF" w14:textId="72240D5A" w:rsidR="00BB5551" w:rsidRDefault="00BB5551">
          <w:pPr>
            <w:pStyle w:val="TOC1"/>
            <w:tabs>
              <w:tab w:val="right" w:leader="dot" w:pos="9016"/>
            </w:tabs>
            <w:rPr>
              <w:rFonts w:eastAsiaTheme="minorEastAsia"/>
              <w:noProof/>
              <w:lang w:eastAsia="en-GB"/>
            </w:rPr>
          </w:pPr>
          <w:hyperlink w:anchor="_Toc121324286" w:history="1">
            <w:r w:rsidRPr="009D6875">
              <w:rPr>
                <w:rStyle w:val="Hyperlink"/>
                <w:noProof/>
              </w:rPr>
              <w:t>4.0 Bibliography</w:t>
            </w:r>
            <w:r>
              <w:rPr>
                <w:noProof/>
                <w:webHidden/>
              </w:rPr>
              <w:tab/>
            </w:r>
            <w:r>
              <w:rPr>
                <w:noProof/>
                <w:webHidden/>
              </w:rPr>
              <w:fldChar w:fldCharType="begin"/>
            </w:r>
            <w:r>
              <w:rPr>
                <w:noProof/>
                <w:webHidden/>
              </w:rPr>
              <w:instrText xml:space="preserve"> PAGEREF _Toc121324286 \h </w:instrText>
            </w:r>
            <w:r>
              <w:rPr>
                <w:noProof/>
                <w:webHidden/>
              </w:rPr>
            </w:r>
            <w:r>
              <w:rPr>
                <w:noProof/>
                <w:webHidden/>
              </w:rPr>
              <w:fldChar w:fldCharType="separate"/>
            </w:r>
            <w:r>
              <w:rPr>
                <w:noProof/>
                <w:webHidden/>
              </w:rPr>
              <w:t>15</w:t>
            </w:r>
            <w:r>
              <w:rPr>
                <w:noProof/>
                <w:webHidden/>
              </w:rPr>
              <w:fldChar w:fldCharType="end"/>
            </w:r>
          </w:hyperlink>
        </w:p>
        <w:p w14:paraId="425C9886" w14:textId="1F00524D" w:rsidR="00E87EF6" w:rsidRDefault="00E87EF6">
          <w:r>
            <w:rPr>
              <w:b/>
              <w:bCs/>
              <w:noProof/>
            </w:rPr>
            <w:fldChar w:fldCharType="end"/>
          </w:r>
        </w:p>
      </w:sdtContent>
    </w:sdt>
    <w:p w14:paraId="623ED1F5" w14:textId="72996F17" w:rsidR="001133C4" w:rsidRDefault="001133C4">
      <w:r>
        <w:br w:type="page"/>
      </w:r>
    </w:p>
    <w:p w14:paraId="4BB4878D" w14:textId="6B7F20FD" w:rsidR="001133C4" w:rsidRDefault="001133C4" w:rsidP="00E94289">
      <w:pPr>
        <w:pStyle w:val="Heading1"/>
        <w:numPr>
          <w:ilvl w:val="0"/>
          <w:numId w:val="1"/>
        </w:numPr>
      </w:pPr>
      <w:bookmarkStart w:id="1" w:name="_Toc121324277"/>
      <w:r>
        <w:lastRenderedPageBreak/>
        <w:t>Introduction</w:t>
      </w:r>
      <w:bookmarkEnd w:id="1"/>
    </w:p>
    <w:p w14:paraId="0D948844" w14:textId="5F16AEE7" w:rsidR="00E94289" w:rsidRDefault="00AD32B3" w:rsidP="00E94289">
      <w:r>
        <w:t>T</w:t>
      </w:r>
      <w:r w:rsidR="00E94289">
        <w:t>he</w:t>
      </w:r>
      <w:r>
        <w:t xml:space="preserve"> </w:t>
      </w:r>
      <w:r w:rsidR="00C76EF1">
        <w:t>R</w:t>
      </w:r>
      <w:r w:rsidR="00455248">
        <w:t>esearcher</w:t>
      </w:r>
      <w:r>
        <w:t xml:space="preserve"> will be looking at</w:t>
      </w:r>
      <w:r w:rsidR="008A30F8">
        <w:t xml:space="preserve"> </w:t>
      </w:r>
      <w:r w:rsidR="008B0138">
        <w:t xml:space="preserve">the </w:t>
      </w:r>
      <w:r w:rsidR="00532688">
        <w:t>differences</w:t>
      </w:r>
      <w:r w:rsidR="00455248">
        <w:t xml:space="preserve"> </w:t>
      </w:r>
      <w:r w:rsidR="00532688">
        <w:t>between</w:t>
      </w:r>
      <w:r w:rsidR="008A30F8">
        <w:t xml:space="preserve"> </w:t>
      </w:r>
      <w:r w:rsidR="00BF77CE">
        <w:t>coaching a</w:t>
      </w:r>
      <w:r w:rsidR="00F13A37">
        <w:t>nd</w:t>
      </w:r>
      <w:r w:rsidR="005D0C37">
        <w:t xml:space="preserve"> mentoring </w:t>
      </w:r>
      <w:r w:rsidR="000E6EE2">
        <w:t>and critically evaluat</w:t>
      </w:r>
      <w:r w:rsidR="00746CC6">
        <w:t>ing</w:t>
      </w:r>
      <w:r w:rsidR="00F13A37">
        <w:t xml:space="preserve"> </w:t>
      </w:r>
      <w:r w:rsidR="00424A10">
        <w:t xml:space="preserve">a </w:t>
      </w:r>
      <w:r w:rsidR="00ED1B02">
        <w:t>line manager</w:t>
      </w:r>
      <w:r w:rsidR="00424A10">
        <w:t xml:space="preserve"> as a </w:t>
      </w:r>
      <w:r w:rsidR="0036570E">
        <w:t>C</w:t>
      </w:r>
      <w:r w:rsidR="00424A10">
        <w:t>oach</w:t>
      </w:r>
      <w:r w:rsidR="004F6747">
        <w:t>/</w:t>
      </w:r>
      <w:r w:rsidR="0036570E">
        <w:t>M</w:t>
      </w:r>
      <w:r w:rsidR="00ED1B02">
        <w:t>entor</w:t>
      </w:r>
      <w:r w:rsidR="0054763E">
        <w:t xml:space="preserve"> and the</w:t>
      </w:r>
      <w:r w:rsidR="00261878">
        <w:t xml:space="preserve"> </w:t>
      </w:r>
      <w:r w:rsidR="00F91470">
        <w:t>Skills</w:t>
      </w:r>
      <w:r w:rsidR="00261878">
        <w:t xml:space="preserve"> and </w:t>
      </w:r>
      <w:r w:rsidR="0036570E">
        <w:t>B</w:t>
      </w:r>
      <w:r w:rsidR="00F91470">
        <w:t>ehaviour</w:t>
      </w:r>
      <w:r w:rsidR="0054763E">
        <w:t>.</w:t>
      </w:r>
    </w:p>
    <w:p w14:paraId="7C7EB49A" w14:textId="0E8045F0" w:rsidR="00C64237" w:rsidRDefault="0047703A" w:rsidP="00E94289">
      <w:r>
        <w:t>How</w:t>
      </w:r>
      <w:r w:rsidR="00797C7D">
        <w:t xml:space="preserve"> can organisations</w:t>
      </w:r>
      <w:r w:rsidR="00746CC6">
        <w:t>'</w:t>
      </w:r>
      <w:r>
        <w:t xml:space="preserve"> </w:t>
      </w:r>
      <w:r w:rsidR="000567B5">
        <w:t>coaching</w:t>
      </w:r>
      <w:r>
        <w:t xml:space="preserve"> </w:t>
      </w:r>
      <w:r w:rsidR="00A01C3B">
        <w:t xml:space="preserve">and </w:t>
      </w:r>
      <w:r w:rsidR="00AF251A">
        <w:t>mentor</w:t>
      </w:r>
      <w:r w:rsidR="00B65329">
        <w:t>ing</w:t>
      </w:r>
      <w:r w:rsidR="00AF251A">
        <w:t xml:space="preserve"> </w:t>
      </w:r>
      <w:r w:rsidR="005511A3">
        <w:t xml:space="preserve">build </w:t>
      </w:r>
      <w:r w:rsidR="00692431">
        <w:t>resilience</w:t>
      </w:r>
      <w:r w:rsidR="005511A3">
        <w:t xml:space="preserve"> </w:t>
      </w:r>
      <w:r w:rsidR="00692431">
        <w:t>and deal with change</w:t>
      </w:r>
      <w:r w:rsidR="00746CC6">
        <w:t>? P</w:t>
      </w:r>
      <w:r w:rsidR="00D25AF7">
        <w:t>eer coaching exercise</w:t>
      </w:r>
      <w:r w:rsidR="00DF2911">
        <w:t>s</w:t>
      </w:r>
      <w:r w:rsidR="00D25AF7">
        <w:t xml:space="preserve"> </w:t>
      </w:r>
      <w:r w:rsidR="0055140D">
        <w:t>using Landsberg</w:t>
      </w:r>
      <w:r w:rsidR="00EA08BD">
        <w:t>'</w:t>
      </w:r>
      <w:r w:rsidR="0055140D">
        <w:t>s</w:t>
      </w:r>
      <w:r w:rsidR="00D25AF7">
        <w:t xml:space="preserve"> instant payoff model</w:t>
      </w:r>
      <w:r w:rsidR="00D2741D">
        <w:t xml:space="preserve"> </w:t>
      </w:r>
      <w:r w:rsidR="00FE2AE3">
        <w:t>w</w:t>
      </w:r>
      <w:r w:rsidR="000975F3">
        <w:t xml:space="preserve">ill be </w:t>
      </w:r>
      <w:r w:rsidR="00E63183">
        <w:t>used</w:t>
      </w:r>
      <w:r w:rsidR="00C64237">
        <w:t>.</w:t>
      </w:r>
    </w:p>
    <w:p w14:paraId="37ECC95B" w14:textId="736501FF" w:rsidR="0054763E" w:rsidRDefault="008A574D" w:rsidP="00E94289">
      <w:r>
        <w:t>What are</w:t>
      </w:r>
      <w:r w:rsidR="00EC575F">
        <w:t xml:space="preserve"> the benefits a</w:t>
      </w:r>
      <w:r w:rsidR="00145B24">
        <w:t xml:space="preserve"> </w:t>
      </w:r>
      <w:r w:rsidR="000460D9">
        <w:t>C</w:t>
      </w:r>
      <w:r w:rsidR="00145B24">
        <w:t>oach</w:t>
      </w:r>
      <w:r w:rsidR="00FF2BB2">
        <w:t>/</w:t>
      </w:r>
      <w:r w:rsidR="000460D9">
        <w:t>M</w:t>
      </w:r>
      <w:r w:rsidR="00B55617">
        <w:t xml:space="preserve">entor </w:t>
      </w:r>
      <w:r w:rsidR="00FB622F">
        <w:t>provide</w:t>
      </w:r>
      <w:r w:rsidR="00DF2911">
        <w:t>s</w:t>
      </w:r>
      <w:r w:rsidR="00FB622F">
        <w:t xml:space="preserve"> </w:t>
      </w:r>
      <w:r w:rsidR="00B55617">
        <w:t xml:space="preserve">and the </w:t>
      </w:r>
      <w:r w:rsidR="00295D17">
        <w:t>tangible</w:t>
      </w:r>
      <w:r w:rsidR="00233F65">
        <w:t>/</w:t>
      </w:r>
      <w:r w:rsidR="00295D17">
        <w:t>inta</w:t>
      </w:r>
      <w:r w:rsidR="00A970AC">
        <w:t xml:space="preserve">ngible </w:t>
      </w:r>
      <w:r w:rsidR="00F618AB">
        <w:t xml:space="preserve">benefits </w:t>
      </w:r>
      <w:r w:rsidR="00A708B9">
        <w:t xml:space="preserve">it </w:t>
      </w:r>
      <w:r w:rsidR="00B33C15">
        <w:t>provides</w:t>
      </w:r>
      <w:r w:rsidR="00DF2911">
        <w:t>? T</w:t>
      </w:r>
      <w:r w:rsidR="00B33C15">
        <w:t>here</w:t>
      </w:r>
      <w:r w:rsidR="00A708B9">
        <w:t xml:space="preserve"> will be </w:t>
      </w:r>
      <w:r w:rsidR="00F20A30">
        <w:t xml:space="preserve">a </w:t>
      </w:r>
      <w:r w:rsidR="0079516C">
        <w:t>few</w:t>
      </w:r>
      <w:r w:rsidR="00187EDF">
        <w:t xml:space="preserve"> examples</w:t>
      </w:r>
      <w:r w:rsidR="00E5306C">
        <w:t>.</w:t>
      </w:r>
    </w:p>
    <w:p w14:paraId="641F9D79" w14:textId="7ED6F34E" w:rsidR="00A970AC" w:rsidRDefault="00F618AB" w:rsidP="00E94289">
      <w:r>
        <w:t>The</w:t>
      </w:r>
      <w:r w:rsidR="00145483">
        <w:t xml:space="preserve"> key drivers</w:t>
      </w:r>
      <w:r w:rsidR="00A03B80">
        <w:t xml:space="preserve"> of</w:t>
      </w:r>
      <w:r w:rsidR="00145483">
        <w:t xml:space="preserve"> change are interna</w:t>
      </w:r>
      <w:r w:rsidR="00551480">
        <w:t>l/external</w:t>
      </w:r>
      <w:r w:rsidR="00F20A30">
        <w:t>,</w:t>
      </w:r>
      <w:r w:rsidR="00551480">
        <w:t xml:space="preserve"> which can </w:t>
      </w:r>
      <w:r w:rsidR="00EB73CF">
        <w:t xml:space="preserve">be </w:t>
      </w:r>
      <w:r w:rsidR="00551480">
        <w:t>existing or emerging</w:t>
      </w:r>
      <w:r w:rsidR="004706EC">
        <w:t>, a</w:t>
      </w:r>
      <w:r w:rsidR="00A970AC">
        <w:t>s well as</w:t>
      </w:r>
      <w:r w:rsidR="00A41FDC">
        <w:t xml:space="preserve"> discussing</w:t>
      </w:r>
      <w:r w:rsidR="00A970AC">
        <w:t xml:space="preserve"> the draw</w:t>
      </w:r>
      <w:r w:rsidR="00D51D9B">
        <w:t>back line manager being a coach may face</w:t>
      </w:r>
      <w:r w:rsidR="00D2741D">
        <w:t>.</w:t>
      </w:r>
    </w:p>
    <w:p w14:paraId="39590B4C" w14:textId="2417A272" w:rsidR="00AE5E55" w:rsidRDefault="00D4134D" w:rsidP="00AE5E55">
      <w:r>
        <w:t xml:space="preserve">The </w:t>
      </w:r>
      <w:r w:rsidR="008B0138">
        <w:t>R</w:t>
      </w:r>
      <w:r w:rsidR="00AF251A">
        <w:t>esearcher</w:t>
      </w:r>
      <w:r w:rsidR="00F179D8">
        <w:t xml:space="preserve"> will also evaluate his own </w:t>
      </w:r>
      <w:r w:rsidR="00433974">
        <w:t xml:space="preserve">peer coaching </w:t>
      </w:r>
      <w:r w:rsidR="00B1775E">
        <w:t>exercise</w:t>
      </w:r>
      <w:r w:rsidR="00F20A30">
        <w:t>. T</w:t>
      </w:r>
      <w:r w:rsidR="00B1775E">
        <w:t>here</w:t>
      </w:r>
      <w:r w:rsidR="00C866ED">
        <w:t xml:space="preserve"> will also be </w:t>
      </w:r>
      <w:r w:rsidR="00A653B9">
        <w:t xml:space="preserve">a </w:t>
      </w:r>
      <w:r w:rsidR="00DC6EA1">
        <w:t xml:space="preserve">personal </w:t>
      </w:r>
      <w:r w:rsidR="00A27E89">
        <w:t>develop</w:t>
      </w:r>
      <w:r w:rsidR="00E63183">
        <w:t>ment</w:t>
      </w:r>
      <w:r w:rsidR="00DC6EA1">
        <w:t xml:space="preserve"> </w:t>
      </w:r>
      <w:r w:rsidR="00A27E89">
        <w:t>plan also</w:t>
      </w:r>
      <w:r w:rsidR="00517DB8">
        <w:t xml:space="preserve"> highlighting his strengths and </w:t>
      </w:r>
      <w:r w:rsidR="00675816">
        <w:t xml:space="preserve">weaknesses and </w:t>
      </w:r>
      <w:r w:rsidR="00F63993">
        <w:t>look at other coaching models</w:t>
      </w:r>
    </w:p>
    <w:p w14:paraId="24D61B98" w14:textId="39BFC2CF" w:rsidR="00AE5E55" w:rsidRDefault="00AE5E55" w:rsidP="00AE5E55">
      <w:r>
        <w:t>Other learning initiative</w:t>
      </w:r>
      <w:r w:rsidR="00F20A30">
        <w:t>s</w:t>
      </w:r>
      <w:r>
        <w:t xml:space="preserve"> coaches can provide, as well as discuss coaching/mentoring within the organisation. </w:t>
      </w:r>
    </w:p>
    <w:p w14:paraId="512BC871" w14:textId="25D5FB50" w:rsidR="00B1775E" w:rsidRDefault="00E0317C" w:rsidP="00E94289">
      <w:r>
        <w:t xml:space="preserve">The </w:t>
      </w:r>
      <w:r w:rsidR="008B0138">
        <w:t>R</w:t>
      </w:r>
      <w:r>
        <w:t xml:space="preserve">esearcher will be using </w:t>
      </w:r>
      <w:r w:rsidR="00F20A30">
        <w:t xml:space="preserve">a </w:t>
      </w:r>
      <w:r w:rsidR="00CC0998">
        <w:t xml:space="preserve">wide range of </w:t>
      </w:r>
      <w:r w:rsidR="007550B9">
        <w:t>textbooks,</w:t>
      </w:r>
      <w:r w:rsidR="00C9649D">
        <w:t xml:space="preserve"> websites, </w:t>
      </w:r>
      <w:r w:rsidR="00F20A30">
        <w:t xml:space="preserve">and </w:t>
      </w:r>
      <w:r w:rsidR="000567B5">
        <w:t>journals,</w:t>
      </w:r>
      <w:r w:rsidR="00AE5E55">
        <w:t xml:space="preserve"> </w:t>
      </w:r>
      <w:r w:rsidR="001D019A">
        <w:t>to conduct this report</w:t>
      </w:r>
      <w:r w:rsidR="00A71B0A">
        <w:t>.</w:t>
      </w:r>
    </w:p>
    <w:p w14:paraId="694FAAA6" w14:textId="77777777" w:rsidR="00BF77CE" w:rsidRPr="00E94289" w:rsidRDefault="00BF77CE" w:rsidP="00E94289"/>
    <w:p w14:paraId="0C255E19" w14:textId="166FE3B8" w:rsidR="004F4415" w:rsidRDefault="004F4415">
      <w:r>
        <w:br w:type="page"/>
      </w:r>
    </w:p>
    <w:p w14:paraId="00B1B223" w14:textId="15A4545F" w:rsidR="00D0484D" w:rsidRDefault="00CB247A" w:rsidP="00D0484D">
      <w:pPr>
        <w:pStyle w:val="Heading1"/>
      </w:pPr>
      <w:bookmarkStart w:id="2" w:name="_Toc121324278"/>
      <w:r>
        <w:lastRenderedPageBreak/>
        <w:t xml:space="preserve">2.0 </w:t>
      </w:r>
      <w:r w:rsidR="004F4415">
        <w:t>Main findings</w:t>
      </w:r>
      <w:bookmarkEnd w:id="2"/>
    </w:p>
    <w:p w14:paraId="658B730F" w14:textId="472A1E2D" w:rsidR="008A1686" w:rsidRPr="005803D6" w:rsidRDefault="002A45A0" w:rsidP="008A1686">
      <w:pPr>
        <w:rPr>
          <w:u w:val="single"/>
        </w:rPr>
      </w:pPr>
      <w:r w:rsidRPr="005803D6">
        <w:rPr>
          <w:u w:val="single"/>
        </w:rPr>
        <w:t>Definition</w:t>
      </w:r>
      <w:r w:rsidR="00E57C6A" w:rsidRPr="005803D6">
        <w:rPr>
          <w:u w:val="single"/>
        </w:rPr>
        <w:t>s</w:t>
      </w:r>
      <w:r w:rsidRPr="005803D6">
        <w:rPr>
          <w:u w:val="single"/>
        </w:rPr>
        <w:t xml:space="preserve"> </w:t>
      </w:r>
      <w:r w:rsidR="00CB7FD6" w:rsidRPr="005803D6">
        <w:rPr>
          <w:u w:val="single"/>
        </w:rPr>
        <w:t xml:space="preserve">of </w:t>
      </w:r>
      <w:r w:rsidR="002D1731" w:rsidRPr="005803D6">
        <w:rPr>
          <w:u w:val="single"/>
        </w:rPr>
        <w:t>coaching</w:t>
      </w:r>
    </w:p>
    <w:p w14:paraId="456F01B6" w14:textId="5AD37AF2" w:rsidR="00B16C1B" w:rsidRDefault="00A61E74" w:rsidP="008A1686">
      <w:r w:rsidRPr="00A61E74">
        <w:t xml:space="preserve">Coaching and mentoring can help grow workers. Both are becoming more popular as organisations </w:t>
      </w:r>
      <w:r w:rsidR="002B67F4" w:rsidRPr="00A61E74">
        <w:t>use</w:t>
      </w:r>
      <w:r w:rsidRPr="00A61E74">
        <w:t xml:space="preserve"> them to increase employee skills, knowledge, and performance toward specified </w:t>
      </w:r>
      <w:bookmarkStart w:id="3" w:name="_Hlk121097279"/>
      <w:r w:rsidR="00236551" w:rsidRPr="00A61E74">
        <w:t>goals.</w:t>
      </w:r>
      <w:r w:rsidR="001F1DC9" w:rsidRPr="001F1DC9">
        <w:t xml:space="preserve"> (CIPD, 2021)</w:t>
      </w:r>
      <w:r w:rsidR="001F1DC9">
        <w:t>.</w:t>
      </w:r>
      <w:bookmarkEnd w:id="3"/>
    </w:p>
    <w:p w14:paraId="69A5899A" w14:textId="6E808514" w:rsidR="00FC1351" w:rsidRDefault="00236551" w:rsidP="00FC1351">
      <w:r w:rsidRPr="00236551">
        <w:t xml:space="preserve">Coaching emphasises the "present" above the past or future. It enhances performance. We're not discussing the "coach as expert" paradigm. Instead, coaches teach. </w:t>
      </w:r>
      <w:r>
        <w:t>(</w:t>
      </w:r>
      <w:r w:rsidRPr="00236551">
        <w:t>Skills needed</w:t>
      </w:r>
      <w:r w:rsidR="00340DA7" w:rsidRPr="00340DA7">
        <w:t>, 2017)</w:t>
      </w:r>
    </w:p>
    <w:p w14:paraId="215F4B69" w14:textId="0CC24F69" w:rsidR="00A16B31" w:rsidRDefault="009F6CFB" w:rsidP="00A16B31">
      <w:r w:rsidRPr="009F6CFB">
        <w:t>Famous coaching executive Max Landsberg said it might benefit self-development a</w:t>
      </w:r>
      <w:r w:rsidR="00EA08BD">
        <w:t>nd</w:t>
      </w:r>
      <w:r w:rsidRPr="009F6CFB">
        <w:t xml:space="preserve"> others. </w:t>
      </w:r>
      <w:r w:rsidR="00BB3883">
        <w:t>He was g</w:t>
      </w:r>
      <w:r w:rsidRPr="009F6CFB">
        <w:t>etting the most out of teaching in the easiest way. His block technique</w:t>
      </w:r>
      <w:r w:rsidR="00A16B31">
        <w:t>.</w:t>
      </w:r>
      <w:r w:rsidR="00A16B31" w:rsidRPr="00A16B31">
        <w:t xml:space="preserve"> </w:t>
      </w:r>
      <w:r w:rsidR="00A16B31" w:rsidRPr="00D00D68">
        <w:t>(Landsberg, 2015)</w:t>
      </w:r>
    </w:p>
    <w:p w14:paraId="4AFCA9B7" w14:textId="7CA73F10" w:rsidR="002D1731" w:rsidRPr="005803D6" w:rsidRDefault="007454C6" w:rsidP="008A1686">
      <w:pPr>
        <w:rPr>
          <w:u w:val="single"/>
        </w:rPr>
      </w:pPr>
      <w:r w:rsidRPr="005803D6">
        <w:rPr>
          <w:u w:val="single"/>
        </w:rPr>
        <w:t>Definition</w:t>
      </w:r>
      <w:r w:rsidR="00E57C6A" w:rsidRPr="005803D6">
        <w:rPr>
          <w:u w:val="single"/>
        </w:rPr>
        <w:t>s</w:t>
      </w:r>
      <w:r w:rsidRPr="005803D6">
        <w:rPr>
          <w:u w:val="single"/>
        </w:rPr>
        <w:t xml:space="preserve"> </w:t>
      </w:r>
      <w:r w:rsidR="00CB7FD6" w:rsidRPr="005803D6">
        <w:rPr>
          <w:u w:val="single"/>
        </w:rPr>
        <w:t xml:space="preserve">of </w:t>
      </w:r>
      <w:r w:rsidR="007F2A01" w:rsidRPr="005803D6">
        <w:rPr>
          <w:u w:val="single"/>
        </w:rPr>
        <w:t>mentoring</w:t>
      </w:r>
    </w:p>
    <w:p w14:paraId="6C51C6C7" w14:textId="0BBC6BB2" w:rsidR="00A02DA8" w:rsidRDefault="00F721B3" w:rsidP="008A1686">
      <w:r w:rsidRPr="00F721B3">
        <w:t xml:space="preserve">An experienced businessperson (the mentor) mentors a business owner or employee (the mentee). It benefits mentors and mentees throughout the business </w:t>
      </w:r>
      <w:r w:rsidR="0075084E" w:rsidRPr="00F721B3">
        <w:t>cycle.</w:t>
      </w:r>
      <w:r w:rsidR="00073435" w:rsidRPr="00073435">
        <w:t xml:space="preserve"> (Employment, 2020)</w:t>
      </w:r>
      <w:r w:rsidR="00C75294">
        <w:t>.</w:t>
      </w:r>
    </w:p>
    <w:p w14:paraId="58A03DFF" w14:textId="156D1F40" w:rsidR="00262EDF" w:rsidRDefault="0075084E" w:rsidP="00262EDF">
      <w:r w:rsidRPr="0075084E">
        <w:t>A more experienced employee mentors an inexperienced employee to help them improve professionally. It needs coaching skills</w:t>
      </w:r>
      <w:r w:rsidR="004C1B14">
        <w:t>,</w:t>
      </w:r>
      <w:r w:rsidRPr="0075084E">
        <w:t xml:space="preserve"> including questioning, listening, clarifying, and reframing.</w:t>
      </w:r>
      <w:r w:rsidR="00436600" w:rsidRPr="00436600">
        <w:t xml:space="preserve"> (CIPD, 2021)</w:t>
      </w:r>
      <w:r w:rsidR="00E26FFD">
        <w:t xml:space="preserve"> </w:t>
      </w:r>
    </w:p>
    <w:p w14:paraId="7DA45B89" w14:textId="6DBFDCB6" w:rsidR="00320148" w:rsidRDefault="00320148" w:rsidP="00262EDF">
      <w:pPr>
        <w:rPr>
          <w:u w:val="single"/>
        </w:rPr>
      </w:pPr>
      <w:r w:rsidRPr="00320148">
        <w:rPr>
          <w:u w:val="single"/>
        </w:rPr>
        <w:t xml:space="preserve">Similarities between </w:t>
      </w:r>
      <w:r w:rsidR="00FD360B">
        <w:rPr>
          <w:u w:val="single"/>
        </w:rPr>
        <w:t>M</w:t>
      </w:r>
      <w:r w:rsidRPr="00320148">
        <w:rPr>
          <w:u w:val="single"/>
        </w:rPr>
        <w:t xml:space="preserve">entoring and Coaching </w:t>
      </w:r>
    </w:p>
    <w:p w14:paraId="0E839605" w14:textId="693D72FD" w:rsidR="00320148" w:rsidRDefault="007A6A81" w:rsidP="00EE398B">
      <w:pPr>
        <w:pStyle w:val="ListParagraph"/>
        <w:numPr>
          <w:ilvl w:val="0"/>
          <w:numId w:val="2"/>
        </w:numPr>
      </w:pPr>
      <w:r w:rsidRPr="00682DF6">
        <w:t xml:space="preserve">Both </w:t>
      </w:r>
      <w:r w:rsidR="000664E0" w:rsidRPr="00682DF6">
        <w:t>use</w:t>
      </w:r>
      <w:r w:rsidRPr="00682DF6">
        <w:t xml:space="preserve"> </w:t>
      </w:r>
      <w:r w:rsidR="0001114B">
        <w:t xml:space="preserve">most commonly </w:t>
      </w:r>
      <w:r w:rsidRPr="00682DF6">
        <w:t xml:space="preserve">one </w:t>
      </w:r>
      <w:r w:rsidR="00682DF6" w:rsidRPr="00682DF6">
        <w:t>on</w:t>
      </w:r>
      <w:r w:rsidRPr="00682DF6">
        <w:t xml:space="preserve"> one</w:t>
      </w:r>
      <w:r w:rsidR="00ED76B6" w:rsidRPr="00682DF6">
        <w:t xml:space="preserve"> for </w:t>
      </w:r>
      <w:r w:rsidR="0001114B" w:rsidRPr="00682DF6">
        <w:t xml:space="preserve">building </w:t>
      </w:r>
      <w:r w:rsidR="00ED76B6" w:rsidRPr="00682DF6">
        <w:t>relationship</w:t>
      </w:r>
      <w:r w:rsidR="0001114B">
        <w:t>s</w:t>
      </w:r>
      <w:r w:rsidR="00ED76B6" w:rsidRPr="00682DF6">
        <w:t xml:space="preserve"> </w:t>
      </w:r>
    </w:p>
    <w:p w14:paraId="28E23261" w14:textId="16786A09" w:rsidR="0001114B" w:rsidRDefault="00281EC0" w:rsidP="00EE398B">
      <w:pPr>
        <w:pStyle w:val="ListParagraph"/>
        <w:numPr>
          <w:ilvl w:val="0"/>
          <w:numId w:val="2"/>
        </w:numPr>
      </w:pPr>
      <w:r>
        <w:t xml:space="preserve">Both </w:t>
      </w:r>
      <w:r w:rsidR="00A5792C">
        <w:t xml:space="preserve">pursue </w:t>
      </w:r>
      <w:r w:rsidR="00F20A30">
        <w:t>improving</w:t>
      </w:r>
      <w:r w:rsidR="00A5792C">
        <w:t xml:space="preserve"> a person</w:t>
      </w:r>
      <w:r w:rsidR="00EA08BD">
        <w:t>'</w:t>
      </w:r>
      <w:r w:rsidR="00A5792C">
        <w:t xml:space="preserve">s knowledge and skills </w:t>
      </w:r>
    </w:p>
    <w:p w14:paraId="011CB54C" w14:textId="2B34A539" w:rsidR="00F7249E" w:rsidRDefault="00A177A0" w:rsidP="00EE398B">
      <w:pPr>
        <w:pStyle w:val="ListParagraph"/>
        <w:numPr>
          <w:ilvl w:val="0"/>
          <w:numId w:val="2"/>
        </w:numPr>
      </w:pPr>
      <w:r>
        <w:t>B</w:t>
      </w:r>
      <w:r w:rsidR="00F7249E">
        <w:t xml:space="preserve">oth </w:t>
      </w:r>
      <w:r w:rsidR="007A150D">
        <w:t xml:space="preserve">awareness and self-discipline </w:t>
      </w:r>
      <w:r>
        <w:t>are</w:t>
      </w:r>
      <w:r w:rsidR="007A150D">
        <w:t xml:space="preserve"> required </w:t>
      </w:r>
    </w:p>
    <w:p w14:paraId="77BB1032" w14:textId="1DB3443D" w:rsidR="00FC3C9D" w:rsidRPr="00682DF6" w:rsidRDefault="00DD1B57" w:rsidP="008F3E9C">
      <w:r>
        <w:t>(Lancer</w:t>
      </w:r>
      <w:r w:rsidR="00841E1A">
        <w:t>. Et al</w:t>
      </w:r>
      <w:r w:rsidR="00A177A0">
        <w:t xml:space="preserve">. </w:t>
      </w:r>
      <w:r w:rsidR="00841E1A">
        <w:t>l</w:t>
      </w:r>
      <w:r w:rsidR="008D1B41">
        <w:t>,</w:t>
      </w:r>
      <w:r w:rsidR="00841E1A">
        <w:t xml:space="preserve"> 2016) </w:t>
      </w:r>
    </w:p>
    <w:p w14:paraId="07A6104B" w14:textId="78C7736A" w:rsidR="00A21DD2" w:rsidRPr="00320148" w:rsidRDefault="008E1D32" w:rsidP="00A21DD2">
      <w:pPr>
        <w:rPr>
          <w:u w:val="single"/>
        </w:rPr>
      </w:pPr>
      <w:r w:rsidRPr="00320148">
        <w:rPr>
          <w:u w:val="single"/>
        </w:rPr>
        <w:t>Differences between</w:t>
      </w:r>
      <w:r w:rsidR="0012790A" w:rsidRPr="00320148">
        <w:rPr>
          <w:u w:val="single"/>
        </w:rPr>
        <w:t xml:space="preserve"> the two</w:t>
      </w:r>
    </w:p>
    <w:p w14:paraId="5B8D526B" w14:textId="7B567B36" w:rsidR="00A71BF0" w:rsidRPr="008A1686" w:rsidRDefault="009E370A" w:rsidP="00A71BF0">
      <w:r w:rsidRPr="009E370A">
        <w:t xml:space="preserve">One-on-one coaching and mentoring improve skills, knowledge, and work performance. Coaching motivates employees, reducing turnover. It shows employees that the company values them and gives coaches and coaching recipients a sense of </w:t>
      </w:r>
      <w:r w:rsidR="007C3F85" w:rsidRPr="009E370A">
        <w:t>success.</w:t>
      </w:r>
      <w:r w:rsidR="000B580D" w:rsidRPr="000B580D">
        <w:t xml:space="preserve"> (CMI, 2021)</w:t>
      </w:r>
    </w:p>
    <w:p w14:paraId="4EA6F04E" w14:textId="367E8135" w:rsidR="003908D9" w:rsidRDefault="007C3F85" w:rsidP="003908D9">
      <w:r w:rsidRPr="007C3F85">
        <w:t xml:space="preserve">Coaching is shorter-term than mentoring, which is </w:t>
      </w:r>
      <w:r w:rsidR="00C83109">
        <w:t>essential</w:t>
      </w:r>
      <w:r w:rsidRPr="007C3F85">
        <w:t>. In succession planning, a regional finance director may be mentored by a group-level equivalent for a long time to develop a strategy for interacting with the board, presenting to analysts, and disputing departmental budgets.</w:t>
      </w:r>
      <w:r w:rsidR="003908D9" w:rsidRPr="006006C8">
        <w:t xml:space="preserve"> (CIPD, 2021)</w:t>
      </w:r>
    </w:p>
    <w:p w14:paraId="177C13BE" w14:textId="27E56D52" w:rsidR="00C54255" w:rsidRDefault="00196704" w:rsidP="00C54255">
      <w:r w:rsidRPr="00196704">
        <w:t xml:space="preserve">Time connects these notions. Coaching is more skill-based than mentoring, </w:t>
      </w:r>
      <w:r w:rsidR="00514A49">
        <w:t>focusing</w:t>
      </w:r>
      <w:r w:rsidRPr="00196704">
        <w:t xml:space="preserve"> on potential and the future. Coaching and mentoring are distinct yet often used interchangeably.</w:t>
      </w:r>
    </w:p>
    <w:p w14:paraId="0E0E221D" w14:textId="77777777" w:rsidR="00C54255" w:rsidRDefault="00C54255" w:rsidP="00C54255"/>
    <w:p w14:paraId="077403AA" w14:textId="65A31262" w:rsidR="004C2EBB" w:rsidRPr="0060517D" w:rsidRDefault="006C4A20" w:rsidP="000B2AEB">
      <w:pPr>
        <w:pStyle w:val="Heading4"/>
      </w:pPr>
      <w:r w:rsidRPr="0060517D">
        <w:t>Compar</w:t>
      </w:r>
      <w:r>
        <w:t xml:space="preserve">ing </w:t>
      </w:r>
      <w:r w:rsidRPr="0060517D">
        <w:t>them</w:t>
      </w:r>
      <w:r w:rsidR="004C2EBB" w:rsidRPr="0060517D">
        <w:t xml:space="preserve"> to other learning </w:t>
      </w:r>
      <w:r w:rsidR="008E1D32" w:rsidRPr="0060517D">
        <w:t>initiatives</w:t>
      </w:r>
    </w:p>
    <w:p w14:paraId="1C832723" w14:textId="75C95BED" w:rsidR="00E43CFB" w:rsidRDefault="00031528" w:rsidP="00A21DD2">
      <w:r w:rsidRPr="00031528">
        <w:t>W</w:t>
      </w:r>
      <w:r w:rsidR="00E43CFB" w:rsidRPr="00031528">
        <w:t>ellbeing</w:t>
      </w:r>
      <w:r w:rsidRPr="00031528">
        <w:t xml:space="preserve"> programmes  </w:t>
      </w:r>
    </w:p>
    <w:p w14:paraId="079AC5A0" w14:textId="4AADA033" w:rsidR="00D45049" w:rsidRPr="00031528" w:rsidRDefault="00E0375E" w:rsidP="00A21DD2">
      <w:r w:rsidRPr="00E0375E">
        <w:t xml:space="preserve">Most people think that "well-being" involves having good feelings and moods (such </w:t>
      </w:r>
      <w:r w:rsidR="00A177A0">
        <w:t xml:space="preserve">as </w:t>
      </w:r>
      <w:r w:rsidRPr="00E0375E">
        <w:t xml:space="preserve">happiness and satisfaction) and no negative ones (like depression and anxiety). It also </w:t>
      </w:r>
      <w:r w:rsidR="000D7A58">
        <w:t>requir</w:t>
      </w:r>
      <w:r w:rsidRPr="00E0375E">
        <w:t>es happiness, fulfilment, and skill. Being happy and healthy implies being optimistic and feeling well. Public health also values physical well-being, such as feeling healthy and energetic. Well-being has been studied in several domains.</w:t>
      </w:r>
      <w:r w:rsidR="00782697" w:rsidRPr="00782697">
        <w:t>:</w:t>
      </w:r>
      <w:r w:rsidR="0060517D">
        <w:t xml:space="preserve"> </w:t>
      </w:r>
      <w:r w:rsidR="0060517D" w:rsidRPr="0060517D">
        <w:t>(CDC, 2018)</w:t>
      </w:r>
    </w:p>
    <w:p w14:paraId="7DDBEE5E" w14:textId="77777777" w:rsidR="00513879" w:rsidRPr="00743248" w:rsidRDefault="00513879" w:rsidP="00513879">
      <w:pPr>
        <w:numPr>
          <w:ilvl w:val="0"/>
          <w:numId w:val="3"/>
        </w:numPr>
      </w:pPr>
      <w:r w:rsidRPr="00743248">
        <w:lastRenderedPageBreak/>
        <w:t>Emotional well-being.</w:t>
      </w:r>
    </w:p>
    <w:p w14:paraId="28244B82" w14:textId="1E0AE880" w:rsidR="00513879" w:rsidRPr="00743248" w:rsidRDefault="00513879" w:rsidP="00513879">
      <w:pPr>
        <w:numPr>
          <w:ilvl w:val="0"/>
          <w:numId w:val="3"/>
        </w:numPr>
      </w:pPr>
      <w:r w:rsidRPr="00743248">
        <w:t>Domain</w:t>
      </w:r>
      <w:r w:rsidR="00A177A0">
        <w:t>-</w:t>
      </w:r>
      <w:r w:rsidRPr="00743248">
        <w:t>specific satisfaction.</w:t>
      </w:r>
    </w:p>
    <w:p w14:paraId="7DEE213C" w14:textId="77777777" w:rsidR="00513879" w:rsidRPr="00743248" w:rsidRDefault="00513879" w:rsidP="00513879">
      <w:pPr>
        <w:numPr>
          <w:ilvl w:val="0"/>
          <w:numId w:val="3"/>
        </w:numPr>
      </w:pPr>
      <w:r w:rsidRPr="00743248">
        <w:t>Economic well-being.</w:t>
      </w:r>
    </w:p>
    <w:p w14:paraId="6C510061" w14:textId="77777777" w:rsidR="00743248" w:rsidRPr="00743248" w:rsidRDefault="00743248" w:rsidP="00743248">
      <w:pPr>
        <w:numPr>
          <w:ilvl w:val="0"/>
          <w:numId w:val="3"/>
        </w:numPr>
      </w:pPr>
      <w:r w:rsidRPr="00743248">
        <w:t>Physical well-being.</w:t>
      </w:r>
    </w:p>
    <w:p w14:paraId="5E05BFBC" w14:textId="77777777" w:rsidR="00743248" w:rsidRPr="00743248" w:rsidRDefault="00743248" w:rsidP="00743248">
      <w:pPr>
        <w:numPr>
          <w:ilvl w:val="0"/>
          <w:numId w:val="3"/>
        </w:numPr>
      </w:pPr>
      <w:r w:rsidRPr="00743248">
        <w:t>Social well-being.</w:t>
      </w:r>
    </w:p>
    <w:p w14:paraId="0C91903E" w14:textId="77777777" w:rsidR="00513879" w:rsidRPr="00743248" w:rsidRDefault="00513879" w:rsidP="00513879">
      <w:pPr>
        <w:numPr>
          <w:ilvl w:val="0"/>
          <w:numId w:val="3"/>
        </w:numPr>
      </w:pPr>
      <w:r w:rsidRPr="00743248">
        <w:t>Life satisfaction.</w:t>
      </w:r>
    </w:p>
    <w:p w14:paraId="1D997487" w14:textId="77777777" w:rsidR="00743248" w:rsidRPr="00743248" w:rsidRDefault="00743248" w:rsidP="00743248">
      <w:pPr>
        <w:numPr>
          <w:ilvl w:val="0"/>
          <w:numId w:val="3"/>
        </w:numPr>
      </w:pPr>
      <w:r w:rsidRPr="00743248">
        <w:t>Development and activity.</w:t>
      </w:r>
    </w:p>
    <w:p w14:paraId="6FD2CFBC" w14:textId="77777777" w:rsidR="00743248" w:rsidRPr="00743248" w:rsidRDefault="00743248" w:rsidP="00743248">
      <w:pPr>
        <w:numPr>
          <w:ilvl w:val="0"/>
          <w:numId w:val="3"/>
        </w:numPr>
      </w:pPr>
      <w:r w:rsidRPr="00743248">
        <w:t>Psychological well-being.</w:t>
      </w:r>
    </w:p>
    <w:p w14:paraId="4319B830" w14:textId="77777777" w:rsidR="00743248" w:rsidRPr="00743248" w:rsidRDefault="00743248" w:rsidP="00743248">
      <w:pPr>
        <w:numPr>
          <w:ilvl w:val="0"/>
          <w:numId w:val="3"/>
        </w:numPr>
      </w:pPr>
      <w:r w:rsidRPr="00743248">
        <w:t>Engaging activities and work.</w:t>
      </w:r>
    </w:p>
    <w:p w14:paraId="43BC5558" w14:textId="77777777" w:rsidR="00765C7A" w:rsidRDefault="00765C7A" w:rsidP="00765C7A">
      <w:r>
        <w:t>Pay and Work Coaching is another benefit of a wellness programme.</w:t>
      </w:r>
    </w:p>
    <w:p w14:paraId="2B22EF61" w14:textId="77777777" w:rsidR="00765C7A" w:rsidRDefault="00765C7A" w:rsidP="00765C7A">
      <w:r>
        <w:t>Money and happiness are complex.</w:t>
      </w:r>
    </w:p>
    <w:p w14:paraId="764630FB" w14:textId="77777777" w:rsidR="00765C7A" w:rsidRDefault="00765C7A" w:rsidP="00765C7A">
      <w:r>
        <w:t>Depending on criteria and comparisons, the CIPD 2022 Employee health and well-being at work poll revealed the top three benefits of organisations emphasising employee wellness:</w:t>
      </w:r>
    </w:p>
    <w:p w14:paraId="7B19A629" w14:textId="77777777" w:rsidR="00765C7A" w:rsidRDefault="00765C7A" w:rsidP="00765C7A">
      <w:r>
        <w:t>Healthy and welcoming culture.</w:t>
      </w:r>
    </w:p>
    <w:p w14:paraId="22085C05" w14:textId="77777777" w:rsidR="00765C7A" w:rsidRDefault="00765C7A" w:rsidP="00765C7A">
      <w:r>
        <w:t>Work-life harmony.</w:t>
      </w:r>
    </w:p>
    <w:p w14:paraId="35BEFFAA" w14:textId="77777777" w:rsidR="00765C7A" w:rsidRDefault="00765C7A" w:rsidP="00765C7A">
      <w:r>
        <w:t>Increased employee satisfaction.</w:t>
      </w:r>
    </w:p>
    <w:p w14:paraId="7B62DA0C" w14:textId="77777777" w:rsidR="00765C7A" w:rsidRDefault="00765C7A" w:rsidP="00765C7A">
      <w:r>
        <w:t>Relationships</w:t>
      </w:r>
    </w:p>
    <w:p w14:paraId="3AA61165" w14:textId="4CC3C241" w:rsidR="0059239A" w:rsidRDefault="00765C7A" w:rsidP="00765C7A">
      <w:r>
        <w:t xml:space="preserve">Happiness </w:t>
      </w:r>
      <w:r w:rsidR="00A177A0">
        <w:t xml:space="preserve">is </w:t>
      </w:r>
      <w:r>
        <w:t xml:space="preserve">best predicted by supportive connections, which is beneficial. Happy workers interact well. </w:t>
      </w:r>
      <w:r w:rsidR="00A177A0">
        <w:t>I</w:t>
      </w:r>
      <w:r w:rsidR="00C43D80">
        <w:t>t</w:t>
      </w:r>
      <w:r>
        <w:t xml:space="preserve"> </w:t>
      </w:r>
      <w:r w:rsidR="007120BA">
        <w:t>will</w:t>
      </w:r>
      <w:r>
        <w:t xml:space="preserve"> reduce retention</w:t>
      </w:r>
      <w:r w:rsidR="00C43D80">
        <w:t xml:space="preserve"> and </w:t>
      </w:r>
      <w:r>
        <w:t xml:space="preserve">ROI if an organisation has </w:t>
      </w:r>
      <w:r w:rsidR="00DA31E8">
        <w:t>huge</w:t>
      </w:r>
      <w:r>
        <w:t xml:space="preserve"> staff turnover owing to </w:t>
      </w:r>
      <w:r w:rsidR="004A511E">
        <w:t>lousy</w:t>
      </w:r>
      <w:r>
        <w:t xml:space="preserve"> management </w:t>
      </w:r>
      <w:r w:rsidR="008954B8">
        <w:t xml:space="preserve">that </w:t>
      </w:r>
      <w:r>
        <w:t>might have been averted with excellent practi</w:t>
      </w:r>
      <w:r w:rsidR="00A177A0">
        <w:t>c</w:t>
      </w:r>
      <w:r>
        <w:t xml:space="preserve">e, </w:t>
      </w:r>
      <w:r w:rsidR="004F1F8C">
        <w:t xml:space="preserve">which </w:t>
      </w:r>
      <w:r>
        <w:t xml:space="preserve">would adversely harm organisational </w:t>
      </w:r>
      <w:r w:rsidR="00092B6E">
        <w:t>performance.</w:t>
      </w:r>
      <w:r w:rsidR="00F6521F" w:rsidRPr="00F6521F">
        <w:t xml:space="preserve"> (CIPD, 2021).</w:t>
      </w:r>
    </w:p>
    <w:p w14:paraId="7004C9FC" w14:textId="0DE4CF6E" w:rsidR="00451EF9" w:rsidRPr="00090D22" w:rsidRDefault="00451EF9" w:rsidP="00765C7A">
      <w:pPr>
        <w:rPr>
          <w:u w:val="single"/>
        </w:rPr>
      </w:pPr>
      <w:r w:rsidRPr="00090D22">
        <w:rPr>
          <w:u w:val="single"/>
        </w:rPr>
        <w:t xml:space="preserve">Employee </w:t>
      </w:r>
      <w:r w:rsidR="00090D22" w:rsidRPr="00090D22">
        <w:rPr>
          <w:u w:val="single"/>
        </w:rPr>
        <w:t>Engagement</w:t>
      </w:r>
      <w:r w:rsidRPr="00090D22">
        <w:rPr>
          <w:u w:val="single"/>
        </w:rPr>
        <w:t xml:space="preserve"> </w:t>
      </w:r>
      <w:r w:rsidR="00090D22" w:rsidRPr="00090D22">
        <w:rPr>
          <w:u w:val="single"/>
        </w:rPr>
        <w:t>Programs</w:t>
      </w:r>
    </w:p>
    <w:p w14:paraId="5CDE11FB" w14:textId="408D408C" w:rsidR="00CA18B8" w:rsidRDefault="00CA18B8" w:rsidP="00765C7A">
      <w:r w:rsidRPr="00CA18B8">
        <w:t>Employee engagement is frequently part of a larger programme to develop, motivate, and retain employees. Examples: Career avenues for advancement. Employee of the month or high performer gift cards.</w:t>
      </w:r>
      <w:r w:rsidR="000E7E54" w:rsidRPr="000E7E54">
        <w:t xml:space="preserve"> </w:t>
      </w:r>
      <w:r w:rsidR="000E7E54" w:rsidRPr="000E7E54">
        <w:t>(Reimer, 2021)</w:t>
      </w:r>
    </w:p>
    <w:p w14:paraId="1F9EB4BD" w14:textId="0FF63419" w:rsidR="00807DB0" w:rsidRPr="00033BF6" w:rsidRDefault="00807DB0" w:rsidP="00A21DD2"/>
    <w:p w14:paraId="18B7F091" w14:textId="61E876ED" w:rsidR="000A2195" w:rsidRPr="00885E62" w:rsidRDefault="0003094E" w:rsidP="006C4A20">
      <w:pPr>
        <w:pStyle w:val="Heading4"/>
      </w:pPr>
      <w:r w:rsidRPr="006C4A20">
        <w:t xml:space="preserve">Tangible and </w:t>
      </w:r>
      <w:r w:rsidR="004F0801" w:rsidRPr="006C4A20">
        <w:t xml:space="preserve">intangible benefits of coaching and mentoring </w:t>
      </w:r>
      <w:r w:rsidR="008E1D32" w:rsidRPr="006C4A20">
        <w:t>to employee</w:t>
      </w:r>
      <w:r w:rsidR="004F1F8C">
        <w:t>s</w:t>
      </w:r>
      <w:r w:rsidR="008E1D32" w:rsidRPr="006C4A20">
        <w:t xml:space="preserve"> and employer</w:t>
      </w:r>
      <w:r w:rsidR="000A2195" w:rsidRPr="00885E62">
        <w:t xml:space="preserve"> </w:t>
      </w:r>
    </w:p>
    <w:p w14:paraId="66EC03DF" w14:textId="5FFB3755" w:rsidR="00E155D6" w:rsidRDefault="00E155D6" w:rsidP="00E155D6">
      <w:r>
        <w:t>Any coaching program—for individuals or organi</w:t>
      </w:r>
      <w:r w:rsidR="00EA08BD">
        <w:t>s</w:t>
      </w:r>
      <w:r>
        <w:t>ations—must identify workplace changes</w:t>
      </w:r>
      <w:r w:rsidR="00512C85">
        <w:t xml:space="preserve"> that </w:t>
      </w:r>
      <w:r>
        <w:t>may affect staff retention, productivity, or profitability for some.</w:t>
      </w:r>
    </w:p>
    <w:p w14:paraId="075D7EEC" w14:textId="0BAA1E72" w:rsidR="00E155D6" w:rsidRDefault="004F1F8C" w:rsidP="00E155D6">
      <w:r>
        <w:t>I</w:t>
      </w:r>
      <w:r w:rsidR="00E155D6">
        <w:t>ntangible advantages includ</w:t>
      </w:r>
      <w:r>
        <w:t>e</w:t>
      </w:r>
      <w:r w:rsidR="00E155D6">
        <w:t xml:space="preserve"> improved relationships, cooperation, and dispute resolution.</w:t>
      </w:r>
    </w:p>
    <w:p w14:paraId="1AF02155" w14:textId="19B875CE" w:rsidR="006C0264" w:rsidRPr="006C0264" w:rsidRDefault="00E155D6" w:rsidP="00E155D6">
      <w:r>
        <w:t xml:space="preserve">It would also increase stakeholder communication, coachee confidence, work-life balance, and professional </w:t>
      </w:r>
      <w:r w:rsidR="00092B6E">
        <w:t>progression.</w:t>
      </w:r>
      <w:r w:rsidR="00DF2A8A">
        <w:t xml:space="preserve"> </w:t>
      </w:r>
      <w:r w:rsidR="00332CEE" w:rsidRPr="00332CEE">
        <w:t>(Coonan &amp; Kim, 2021)</w:t>
      </w:r>
    </w:p>
    <w:p w14:paraId="78E05EC9" w14:textId="3CAD8453" w:rsidR="000A2195" w:rsidRPr="00C233FC" w:rsidRDefault="000A2195" w:rsidP="000A2195">
      <w:pPr>
        <w:rPr>
          <w:u w:val="single"/>
        </w:rPr>
      </w:pPr>
      <w:r w:rsidRPr="00AC433C">
        <w:rPr>
          <w:u w:val="single"/>
        </w:rPr>
        <w:t>Benefits of a coach</w:t>
      </w:r>
      <w:r w:rsidR="00B53A7B">
        <w:rPr>
          <w:u w:val="single"/>
        </w:rPr>
        <w:t>i</w:t>
      </w:r>
      <w:r w:rsidR="00F135B4">
        <w:rPr>
          <w:u w:val="single"/>
        </w:rPr>
        <w:t>ng</w:t>
      </w:r>
    </w:p>
    <w:p w14:paraId="7D8F0011" w14:textId="41B3502F" w:rsidR="00A801FA" w:rsidRDefault="00A801FA" w:rsidP="00C233FC">
      <w:r w:rsidRPr="00A801FA">
        <w:lastRenderedPageBreak/>
        <w:t>A coach may assist employee</w:t>
      </w:r>
      <w:r w:rsidR="00AF7C4D">
        <w:t>s</w:t>
      </w:r>
      <w:r w:rsidRPr="00A801FA">
        <w:t xml:space="preserve"> set objectives, devis</w:t>
      </w:r>
      <w:r w:rsidR="00AF7C4D">
        <w:t>ing</w:t>
      </w:r>
      <w:r w:rsidRPr="00A801FA">
        <w:t xml:space="preserve"> methods and behaviours to achieve them, set</w:t>
      </w:r>
      <w:r w:rsidR="00AF7C4D">
        <w:t>ting</w:t>
      </w:r>
      <w:r w:rsidRPr="00A801FA">
        <w:t xml:space="preserve"> critical targets and </w:t>
      </w:r>
      <w:r w:rsidR="00742620">
        <w:t>success metric</w:t>
      </w:r>
      <w:r w:rsidRPr="00A801FA">
        <w:t>s, be</w:t>
      </w:r>
      <w:r w:rsidR="00AF7C4D">
        <w:t>ing</w:t>
      </w:r>
      <w:r w:rsidRPr="00A801FA">
        <w:t xml:space="preserve"> accountable, and realise their full potential. Managers can coach employees on</w:t>
      </w:r>
      <w:r w:rsidR="00AF7C4D">
        <w:t xml:space="preserve"> the </w:t>
      </w:r>
      <w:r w:rsidRPr="00A801FA">
        <w:t xml:space="preserve">job or one-on-one. </w:t>
      </w:r>
      <w:r w:rsidR="00742620">
        <w:t>In addition, m</w:t>
      </w:r>
      <w:r w:rsidRPr="00A801FA">
        <w:t>anagement and employees connect with an external coach</w:t>
      </w:r>
      <w:r w:rsidR="00793B7D">
        <w:t xml:space="preserve"> </w:t>
      </w:r>
      <w:r w:rsidR="00793B7D" w:rsidRPr="00793B7D">
        <w:t>(Parsloe et al., 2016)</w:t>
      </w:r>
      <w:r w:rsidR="00793B7D">
        <w:t>.</w:t>
      </w:r>
    </w:p>
    <w:p w14:paraId="61C3CB6E" w14:textId="72027E4B" w:rsidR="00C233FC" w:rsidRPr="00A801FA" w:rsidRDefault="00A801FA" w:rsidP="00C233FC">
      <w:pPr>
        <w:rPr>
          <w:u w:val="single"/>
        </w:rPr>
      </w:pPr>
      <w:r w:rsidRPr="00A801FA">
        <w:rPr>
          <w:u w:val="single"/>
        </w:rPr>
        <w:t>Benefits</w:t>
      </w:r>
      <w:r w:rsidR="00C233FC" w:rsidRPr="00A801FA">
        <w:rPr>
          <w:u w:val="single"/>
        </w:rPr>
        <w:t xml:space="preserve"> for </w:t>
      </w:r>
      <w:r w:rsidR="00F135B4" w:rsidRPr="00A801FA">
        <w:rPr>
          <w:u w:val="single"/>
        </w:rPr>
        <w:t>mentoring</w:t>
      </w:r>
    </w:p>
    <w:p w14:paraId="5EC819DE" w14:textId="18758077" w:rsidR="004C3D0D" w:rsidRDefault="002E659C" w:rsidP="00C233FC">
      <w:r w:rsidRPr="002E659C">
        <w:t>Having a mentor can help you start or grow a business. Mentors can help you develop leadership and problem-solving abilities. Your mentor can help you make confident decisions by discussing ideas and concerns</w:t>
      </w:r>
      <w:r w:rsidR="009C2F4C">
        <w:t xml:space="preserve"> </w:t>
      </w:r>
      <w:r w:rsidR="009C2F4C" w:rsidRPr="009C2F4C">
        <w:t>(Parsloe et al., 2016)</w:t>
      </w:r>
    </w:p>
    <w:p w14:paraId="11B3EB51" w14:textId="17076BBF" w:rsidR="00FE0657" w:rsidRPr="00D34D7F" w:rsidRDefault="00FE0657" w:rsidP="00A21DD2">
      <w:pPr>
        <w:rPr>
          <w:highlight w:val="yellow"/>
        </w:rPr>
      </w:pPr>
    </w:p>
    <w:p w14:paraId="707B7F20" w14:textId="04831E36" w:rsidR="00C964F2" w:rsidRPr="007B08C6" w:rsidRDefault="006B1CF9" w:rsidP="007B08C6">
      <w:pPr>
        <w:pStyle w:val="Heading1"/>
      </w:pPr>
      <w:bookmarkStart w:id="4" w:name="_Toc121324279"/>
      <w:r w:rsidRPr="00A00770">
        <w:rPr>
          <w:rStyle w:val="Heading2Char"/>
        </w:rPr>
        <w:t>2.1</w:t>
      </w:r>
      <w:r w:rsidRPr="007B08C6">
        <w:t xml:space="preserve"> </w:t>
      </w:r>
      <w:r w:rsidR="00F60286" w:rsidRPr="00A135ED">
        <w:t>multi-facing</w:t>
      </w:r>
      <w:r w:rsidR="00F60286">
        <w:t xml:space="preserve"> </w:t>
      </w:r>
      <w:r w:rsidR="003F4DBF" w:rsidRPr="007B08C6">
        <w:t xml:space="preserve">role </w:t>
      </w:r>
      <w:r w:rsidR="002108B5" w:rsidRPr="007B08C6">
        <w:t>Leader</w:t>
      </w:r>
      <w:r w:rsidR="003F4DBF" w:rsidRPr="007B08C6">
        <w:t xml:space="preserve">/ </w:t>
      </w:r>
      <w:r w:rsidR="007B08C6" w:rsidRPr="007B08C6">
        <w:t>M</w:t>
      </w:r>
      <w:r w:rsidR="003F4DBF" w:rsidRPr="007B08C6">
        <w:t>anager/</w:t>
      </w:r>
      <w:r w:rsidR="007B08C6" w:rsidRPr="007B08C6">
        <w:t>C</w:t>
      </w:r>
      <w:r w:rsidR="003F4DBF" w:rsidRPr="007B08C6">
        <w:t>oach /</w:t>
      </w:r>
      <w:r w:rsidR="007B08C6" w:rsidRPr="007B08C6">
        <w:t>M</w:t>
      </w:r>
      <w:r w:rsidR="003F4DBF" w:rsidRPr="007B08C6">
        <w:t>entor</w:t>
      </w:r>
      <w:bookmarkEnd w:id="4"/>
    </w:p>
    <w:p w14:paraId="2188D06C" w14:textId="6EB8CD4E" w:rsidR="008335DF" w:rsidRDefault="008335DF" w:rsidP="008335DF">
      <w:r>
        <w:t xml:space="preserve">One of your </w:t>
      </w:r>
      <w:r w:rsidR="002B7903">
        <w:t>primary</w:t>
      </w:r>
      <w:r>
        <w:t xml:space="preserve"> duties as a line manager is to develop your direct reports. However, how do coaching and mentoring operate best within a work team? Coaching and mentoring are two of the most </w:t>
      </w:r>
      <w:r w:rsidR="002B7903">
        <w:t>influential</w:t>
      </w:r>
      <w:r>
        <w:t xml:space="preserve"> and </w:t>
      </w:r>
      <w:r w:rsidR="009A0E56">
        <w:t>well-known</w:t>
      </w:r>
      <w:r>
        <w:t xml:space="preserve"> approaches to support</w:t>
      </w:r>
      <w:r w:rsidR="00AF7C4D">
        <w:t>ing</w:t>
      </w:r>
      <w:r>
        <w:t xml:space="preserve"> others in their development.</w:t>
      </w:r>
    </w:p>
    <w:p w14:paraId="48A86E30" w14:textId="332A4305" w:rsidR="008335DF" w:rsidRDefault="008335DF" w:rsidP="008335DF">
      <w:r>
        <w:t xml:space="preserve">There are undoubtedly possible role conflicts, regardless of </w:t>
      </w:r>
      <w:r w:rsidR="00203DAF">
        <w:t>how you</w:t>
      </w:r>
      <w:r>
        <w:t xml:space="preserve"> develop direct </w:t>
      </w:r>
      <w:r w:rsidR="00B6383C">
        <w:t xml:space="preserve">reports. </w:t>
      </w:r>
      <w:r w:rsidR="00B6383C" w:rsidRPr="005F13E1">
        <w:t>(Clutterbuck, 2018)</w:t>
      </w:r>
      <w:r w:rsidR="00B6383C">
        <w:t xml:space="preserve"> For</w:t>
      </w:r>
      <w:r>
        <w:t xml:space="preserve"> instance, between</w:t>
      </w:r>
    </w:p>
    <w:p w14:paraId="5CF8DB83" w14:textId="7B9D8BF6" w:rsidR="008335DF" w:rsidRDefault="008335DF" w:rsidP="008335DF">
      <w:r>
        <w:t>Being the one in charge of discipline versus being a helpful friend</w:t>
      </w:r>
      <w:r w:rsidR="00156ACA">
        <w:t xml:space="preserve"> </w:t>
      </w:r>
    </w:p>
    <w:p w14:paraId="13F99F79" w14:textId="049D7684" w:rsidR="0095040A" w:rsidRPr="00A16B31" w:rsidRDefault="00156ACA" w:rsidP="0095040A">
      <w:r>
        <w:t xml:space="preserve">We </w:t>
      </w:r>
      <w:r w:rsidR="003A2AAD">
        <w:t>have</w:t>
      </w:r>
      <w:r w:rsidR="008335DF">
        <w:t xml:space="preserve"> a strong voice in decisions about incentives and promotions vs having frank discussions about performance and careers</w:t>
      </w:r>
      <w:r w:rsidR="00A16B31">
        <w:t xml:space="preserve">. </w:t>
      </w:r>
      <w:r w:rsidR="00AF7C4D">
        <w:t>C</w:t>
      </w:r>
      <w:r w:rsidR="008335DF">
        <w:t>oncentrating on short-term results rather than medium- or long-term career objectives</w:t>
      </w:r>
      <w:r w:rsidR="00A16B31">
        <w:t>, it</w:t>
      </w:r>
      <w:r w:rsidR="00EA08BD">
        <w:t>'</w:t>
      </w:r>
      <w:r w:rsidR="00A16B31">
        <w:t>s</w:t>
      </w:r>
      <w:r w:rsidR="008335DF">
        <w:t xml:space="preserve"> crucial to consider coaching and mentoring as two </w:t>
      </w:r>
      <w:r w:rsidR="00D12CFF">
        <w:t>positive</w:t>
      </w:r>
      <w:r w:rsidR="008335DF">
        <w:t xml:space="preserve"> interactions </w:t>
      </w:r>
      <w:r w:rsidR="00203DAF">
        <w:t>in a trust set</w:t>
      </w:r>
      <w:r w:rsidR="008335DF">
        <w:t xml:space="preserve"> to settle these disputes. Typically, mentoring will focus on topics </w:t>
      </w:r>
      <w:r w:rsidR="00203DAF">
        <w:t>on</w:t>
      </w:r>
      <w:r w:rsidR="008335DF">
        <w:t xml:space="preserve"> professional development and frequently </w:t>
      </w:r>
      <w:r w:rsidR="00397411">
        <w:t>emphasise</w:t>
      </w:r>
      <w:r w:rsidR="008335DF">
        <w:t xml:space="preserve"> role </w:t>
      </w:r>
      <w:r w:rsidR="00B8405A">
        <w:t>modelling</w:t>
      </w:r>
      <w:r w:rsidR="00AE4961">
        <w:t>.</w:t>
      </w:r>
      <w:r w:rsidR="00B8405A">
        <w:t xml:space="preserve"> Unlike</w:t>
      </w:r>
      <w:r w:rsidR="008335DF">
        <w:t xml:space="preserve"> coaching, which focuses on performance and </w:t>
      </w:r>
      <w:r w:rsidR="00E24EF8">
        <w:t>often</w:t>
      </w:r>
      <w:r w:rsidR="008335DF">
        <w:t xml:space="preserve"> entails giving the learner direct feedback, it usually takes a longer</w:t>
      </w:r>
      <w:r w:rsidR="00AE4961">
        <w:t>-</w:t>
      </w:r>
      <w:r w:rsidR="008335DF">
        <w:t xml:space="preserve">term, much less task-focused view. The level of self-disclosure required in a mentoring relationship is typically far </w:t>
      </w:r>
      <w:r w:rsidR="006063BE">
        <w:t>more profound</w:t>
      </w:r>
      <w:r w:rsidR="008335DF">
        <w:t xml:space="preserve"> than that of a coaching relationship. Therefore, it should </w:t>
      </w:r>
      <w:r w:rsidR="009A2B3A">
        <w:t>be</w:t>
      </w:r>
      <w:r w:rsidR="008335DF">
        <w:t xml:space="preserve"> no surprise that mentoring a direct report is significantly more challenging than coaching them.</w:t>
      </w:r>
      <w:r w:rsidR="0095040A" w:rsidRPr="00A16B31">
        <w:t xml:space="preserve"> </w:t>
      </w:r>
      <w:r w:rsidR="00A16B31" w:rsidRPr="00A16B31">
        <w:t>(Clutterbuck, 2018)</w:t>
      </w:r>
    </w:p>
    <w:p w14:paraId="545A6CF5" w14:textId="389846B5" w:rsidR="0095040A" w:rsidRPr="00336441" w:rsidRDefault="0095040A" w:rsidP="006B1CF9">
      <w:pPr>
        <w:pStyle w:val="Heading4"/>
      </w:pPr>
      <w:r w:rsidRPr="00336441">
        <w:t xml:space="preserve">Benefits and drawbacks </w:t>
      </w:r>
      <w:r w:rsidR="00AE4961">
        <w:t xml:space="preserve">of </w:t>
      </w:r>
      <w:r w:rsidRPr="00336441">
        <w:t xml:space="preserve">line manager as a coach/ mentor </w:t>
      </w:r>
    </w:p>
    <w:p w14:paraId="6DDCFC23" w14:textId="45584673" w:rsidR="00891F50" w:rsidRPr="00D34D7F" w:rsidRDefault="008335DF" w:rsidP="008335DF">
      <w:pPr>
        <w:rPr>
          <w:highlight w:val="yellow"/>
        </w:rPr>
      </w:pPr>
      <w:r>
        <w:t>When a manager has little time to devote to training direct reports, it is especially critical t</w:t>
      </w:r>
      <w:r w:rsidR="009A2B3A">
        <w:t>o clearly defin</w:t>
      </w:r>
      <w:r w:rsidR="00AE4961">
        <w:t>e</w:t>
      </w:r>
      <w:r w:rsidR="009A2B3A">
        <w:t xml:space="preserve"> the coach and coachee roles</w:t>
      </w:r>
      <w:r>
        <w:t xml:space="preserve">. It is </w:t>
      </w:r>
      <w:r w:rsidR="006A1BF6">
        <w:t>extremely easy</w:t>
      </w:r>
      <w:r>
        <w:t xml:space="preserve"> to create circumstances where people who receive </w:t>
      </w:r>
      <w:r w:rsidR="00443400">
        <w:t>coaching/</w:t>
      </w:r>
      <w:r>
        <w:t xml:space="preserve">mentoring as having an unfair advantage. Because coaching focuses on more immediate problems, it is much more likely to be allocated </w:t>
      </w:r>
      <w:r w:rsidR="0097667D">
        <w:t>un</w:t>
      </w:r>
      <w:r>
        <w:t>fairly.</w:t>
      </w:r>
      <w:r w:rsidR="005F13E1" w:rsidRPr="005F13E1">
        <w:t xml:space="preserve"> </w:t>
      </w:r>
      <w:r w:rsidR="00E9337C" w:rsidRPr="005F13E1">
        <w:t>(Clutterbuck</w:t>
      </w:r>
      <w:r w:rsidR="005F13E1" w:rsidRPr="005F13E1">
        <w:t>, 2018)</w:t>
      </w:r>
    </w:p>
    <w:p w14:paraId="12646D31" w14:textId="0243BD19" w:rsidR="00891F50" w:rsidRPr="00D34D7F" w:rsidRDefault="00F649A5" w:rsidP="00A21DD2">
      <w:pPr>
        <w:rPr>
          <w:highlight w:val="yellow"/>
        </w:rPr>
      </w:pPr>
      <w:r w:rsidRPr="00F649A5">
        <w:t xml:space="preserve">It enables line managers to </w:t>
      </w:r>
      <w:r w:rsidR="00AE4961">
        <w:t>e</w:t>
      </w:r>
      <w:r w:rsidRPr="00F649A5">
        <w:t xml:space="preserve">nsure that work </w:t>
      </w:r>
      <w:r w:rsidR="00A72D7C">
        <w:t>completed</w:t>
      </w:r>
      <w:r w:rsidRPr="00F649A5">
        <w:t xml:space="preserve"> </w:t>
      </w:r>
      <w:r w:rsidR="00171CFC">
        <w:t>benefits</w:t>
      </w:r>
      <w:r w:rsidRPr="00F649A5">
        <w:t xml:space="preserve"> the employee and the organisation. </w:t>
      </w:r>
      <w:r w:rsidR="009F3052">
        <w:t>Ensure the tasks</w:t>
      </w:r>
      <w:r w:rsidRPr="00F649A5">
        <w:t xml:space="preserve"> are </w:t>
      </w:r>
      <w:r w:rsidR="00F12BBF">
        <w:t>empowering to the employee and aligned</w:t>
      </w:r>
      <w:r w:rsidRPr="00F649A5">
        <w:t xml:space="preserve"> with organisational goals. Employee development involves pushing their limits while providing the assistance they need to advance.</w:t>
      </w:r>
      <w:r w:rsidR="00E9337C" w:rsidRPr="00E9337C">
        <w:t xml:space="preserve"> </w:t>
      </w:r>
      <w:bookmarkStart w:id="5" w:name="_Hlk121088537"/>
      <w:r w:rsidR="0029685E" w:rsidRPr="00E9337C">
        <w:t>(Clutterbuck</w:t>
      </w:r>
      <w:r w:rsidR="00E9337C" w:rsidRPr="00E9337C">
        <w:t>, 2018)</w:t>
      </w:r>
      <w:bookmarkEnd w:id="5"/>
    </w:p>
    <w:p w14:paraId="434FF755" w14:textId="012EA017" w:rsidR="007E574B" w:rsidRPr="004552E5" w:rsidRDefault="004552E5" w:rsidP="006B1CF9">
      <w:pPr>
        <w:pStyle w:val="Heading4"/>
      </w:pPr>
      <w:r w:rsidRPr="004552E5">
        <w:t>T</w:t>
      </w:r>
      <w:r w:rsidR="00190D27" w:rsidRPr="004552E5">
        <w:t xml:space="preserve">wo of the </w:t>
      </w:r>
      <w:r w:rsidR="00AE78A0" w:rsidRPr="004552E5">
        <w:t xml:space="preserve">Skills </w:t>
      </w:r>
      <w:r w:rsidR="003B18E6" w:rsidRPr="004552E5">
        <w:t xml:space="preserve">required </w:t>
      </w:r>
      <w:r w:rsidR="00A50720" w:rsidRPr="004552E5">
        <w:t xml:space="preserve">to be </w:t>
      </w:r>
      <w:r w:rsidR="00AE4961">
        <w:t xml:space="preserve">a </w:t>
      </w:r>
      <w:r w:rsidR="00A50720" w:rsidRPr="004552E5">
        <w:t>successful</w:t>
      </w:r>
      <w:r w:rsidR="00F8540D" w:rsidRPr="004552E5">
        <w:t xml:space="preserve"> coach/ment</w:t>
      </w:r>
      <w:r w:rsidRPr="004552E5">
        <w:t>or</w:t>
      </w:r>
      <w:r w:rsidR="00F8540D" w:rsidRPr="004552E5">
        <w:t xml:space="preserve"> </w:t>
      </w:r>
    </w:p>
    <w:p w14:paraId="3EE9579B" w14:textId="77777777" w:rsidR="002637B8" w:rsidRPr="002637B8" w:rsidRDefault="00D204E0" w:rsidP="002637B8">
      <w:r w:rsidRPr="00D204E0">
        <w:t xml:space="preserve">Firstly, </w:t>
      </w:r>
      <w:r>
        <w:t>questioning skills</w:t>
      </w:r>
      <w:r w:rsidR="00806C9B">
        <w:t xml:space="preserve"> </w:t>
      </w:r>
      <w:r w:rsidR="0080527F">
        <w:t>would be</w:t>
      </w:r>
      <w:r w:rsidR="00806C9B">
        <w:t xml:space="preserve"> </w:t>
      </w:r>
      <w:r w:rsidR="008E4AEE">
        <w:t>essential</w:t>
      </w:r>
      <w:r w:rsidR="00806C9B">
        <w:t xml:space="preserve"> to learn </w:t>
      </w:r>
      <w:r w:rsidR="00872154">
        <w:t>when coaching or men</w:t>
      </w:r>
      <w:r w:rsidR="0080527F">
        <w:t>t</w:t>
      </w:r>
      <w:r w:rsidR="00872154">
        <w:t>oring</w:t>
      </w:r>
      <w:r w:rsidR="00AE4961">
        <w:t>,</w:t>
      </w:r>
      <w:r w:rsidR="00872154">
        <w:t xml:space="preserve"> </w:t>
      </w:r>
      <w:r w:rsidR="002F48A7">
        <w:t>for example</w:t>
      </w:r>
      <w:r w:rsidR="00AE4961">
        <w:t>,</w:t>
      </w:r>
      <w:r w:rsidR="002F48A7">
        <w:t xml:space="preserve"> when </w:t>
      </w:r>
      <w:r w:rsidR="000A2FD4">
        <w:t xml:space="preserve">asking questions </w:t>
      </w:r>
      <w:r w:rsidR="00ED148F">
        <w:t xml:space="preserve">to understand and gain </w:t>
      </w:r>
      <w:r w:rsidR="007F2E16">
        <w:t>awareness of any situation</w:t>
      </w:r>
      <w:r w:rsidR="00337268">
        <w:t xml:space="preserve"> and to be able to provide support</w:t>
      </w:r>
      <w:r w:rsidR="00194FD4">
        <w:t>.</w:t>
      </w:r>
      <w:r w:rsidR="00337268">
        <w:t xml:space="preserve"> </w:t>
      </w:r>
      <w:r w:rsidR="002637B8" w:rsidRPr="002637B8">
        <w:t>(</w:t>
      </w:r>
      <w:r w:rsidR="002637B8" w:rsidRPr="00446DC3">
        <w:t>Nieuwerburgh, C.</w:t>
      </w:r>
      <w:r w:rsidR="002637B8" w:rsidRPr="002637B8">
        <w:t xml:space="preserve"> </w:t>
      </w:r>
      <w:r w:rsidR="002637B8" w:rsidRPr="00446DC3">
        <w:t>van (2020)</w:t>
      </w:r>
    </w:p>
    <w:p w14:paraId="1FD0F981" w14:textId="18D2A20A" w:rsidR="007E574B" w:rsidRDefault="007E574B" w:rsidP="00A21DD2"/>
    <w:p w14:paraId="493DA375" w14:textId="3804E788" w:rsidR="00D204E0" w:rsidRDefault="00D204E0" w:rsidP="00A21DD2">
      <w:r>
        <w:lastRenderedPageBreak/>
        <w:t>Secondly</w:t>
      </w:r>
      <w:r w:rsidR="001C76D8">
        <w:t>,</w:t>
      </w:r>
      <w:r w:rsidR="00D90225">
        <w:t xml:space="preserve"> </w:t>
      </w:r>
      <w:r w:rsidR="001C76D8">
        <w:t xml:space="preserve">Intuition skills would also be </w:t>
      </w:r>
      <w:r w:rsidR="00EC224E">
        <w:t>essential</w:t>
      </w:r>
      <w:r w:rsidR="001C76D8">
        <w:t xml:space="preserve"> </w:t>
      </w:r>
      <w:r w:rsidR="006A6CB0">
        <w:t>to learn when coaching or mentoring</w:t>
      </w:r>
      <w:r w:rsidR="00263E90">
        <w:t>. F</w:t>
      </w:r>
      <w:r w:rsidR="00671401">
        <w:t>or</w:t>
      </w:r>
      <w:r w:rsidR="006A6CB0">
        <w:t xml:space="preserve"> example</w:t>
      </w:r>
      <w:r w:rsidR="00263E90">
        <w:t>,</w:t>
      </w:r>
      <w:r w:rsidR="006A6CB0">
        <w:t xml:space="preserve"> </w:t>
      </w:r>
      <w:r w:rsidR="00362B17">
        <w:t xml:space="preserve">the </w:t>
      </w:r>
      <w:r w:rsidR="00F06E27">
        <w:t xml:space="preserve">coach/mentor </w:t>
      </w:r>
      <w:r w:rsidR="00DF7DCC">
        <w:t>must</w:t>
      </w:r>
      <w:r w:rsidR="00796828">
        <w:t xml:space="preserve"> actively listen to their coachee/mentee</w:t>
      </w:r>
      <w:r w:rsidR="00362B17">
        <w:t>,</w:t>
      </w:r>
      <w:r w:rsidR="00796828">
        <w:t xml:space="preserve"> </w:t>
      </w:r>
      <w:r w:rsidR="000E709A">
        <w:t xml:space="preserve">which </w:t>
      </w:r>
      <w:r w:rsidR="00191057">
        <w:t>will</w:t>
      </w:r>
      <w:r w:rsidR="000E709A">
        <w:t xml:space="preserve"> provide </w:t>
      </w:r>
      <w:r w:rsidR="004D30BF">
        <w:t>their energy</w:t>
      </w:r>
      <w:r w:rsidR="00A47A97">
        <w:t xml:space="preserve"> and </w:t>
      </w:r>
      <w:r w:rsidR="001B3CEC">
        <w:t>behaviour</w:t>
      </w:r>
      <w:r w:rsidR="003C124F">
        <w:t xml:space="preserve"> to </w:t>
      </w:r>
      <w:r w:rsidR="00E17C15">
        <w:t xml:space="preserve">be </w:t>
      </w:r>
      <w:r w:rsidR="001B780D">
        <w:t>measured</w:t>
      </w:r>
      <w:r w:rsidR="00A47A97">
        <w:t xml:space="preserve"> </w:t>
      </w:r>
      <w:r w:rsidR="008406EA">
        <w:t xml:space="preserve">through </w:t>
      </w:r>
      <w:r w:rsidR="00362B17">
        <w:t xml:space="preserve">the </w:t>
      </w:r>
      <w:r w:rsidR="008406EA">
        <w:t>intuition</w:t>
      </w:r>
      <w:r w:rsidR="00555C25">
        <w:t xml:space="preserve"> of the</w:t>
      </w:r>
      <w:r w:rsidR="003C124F">
        <w:t xml:space="preserve"> </w:t>
      </w:r>
      <w:r w:rsidR="00555C25">
        <w:t>coach/mentor</w:t>
      </w:r>
      <w:r w:rsidR="00FB4BAC">
        <w:t>.</w:t>
      </w:r>
      <w:r w:rsidR="004B3792" w:rsidRPr="004B3792">
        <w:t xml:space="preserve"> </w:t>
      </w:r>
      <w:bookmarkStart w:id="6" w:name="_Hlk121324110"/>
      <w:r w:rsidR="004B3792">
        <w:t>(</w:t>
      </w:r>
      <w:r w:rsidR="004B3792" w:rsidRPr="00446DC3">
        <w:t>Nieuwerburgh, C.</w:t>
      </w:r>
      <w:r w:rsidR="004B3792" w:rsidRPr="004B3792">
        <w:t xml:space="preserve"> </w:t>
      </w:r>
      <w:r w:rsidR="004B3792" w:rsidRPr="00446DC3">
        <w:t>van (2020)</w:t>
      </w:r>
    </w:p>
    <w:bookmarkEnd w:id="6"/>
    <w:p w14:paraId="1A9995AD" w14:textId="77777777" w:rsidR="00CC337A" w:rsidRPr="00D204E0" w:rsidRDefault="00CC337A" w:rsidP="00A21DD2"/>
    <w:p w14:paraId="17BDE5AF" w14:textId="77777777" w:rsidR="004D1395" w:rsidRDefault="004D1395" w:rsidP="00A21DD2">
      <w:pPr>
        <w:rPr>
          <w:highlight w:val="yellow"/>
        </w:rPr>
      </w:pPr>
    </w:p>
    <w:p w14:paraId="79D69784" w14:textId="77777777" w:rsidR="005615B3" w:rsidRPr="00D34D7F" w:rsidRDefault="005615B3" w:rsidP="00A21DD2">
      <w:pPr>
        <w:rPr>
          <w:highlight w:val="yellow"/>
        </w:rPr>
      </w:pPr>
    </w:p>
    <w:p w14:paraId="2E6CB5DC" w14:textId="5B1C9420" w:rsidR="000478A0" w:rsidRPr="007E574B" w:rsidRDefault="00E40619" w:rsidP="00266874">
      <w:pPr>
        <w:pStyle w:val="Heading2"/>
      </w:pPr>
      <w:bookmarkStart w:id="7" w:name="_Toc121324280"/>
      <w:r w:rsidRPr="007E574B">
        <w:t>2.2</w:t>
      </w:r>
      <w:r w:rsidR="00266874">
        <w:t xml:space="preserve"> </w:t>
      </w:r>
      <w:r w:rsidR="003A6635" w:rsidRPr="007E574B">
        <w:t xml:space="preserve">Definition </w:t>
      </w:r>
      <w:r w:rsidR="0055371A">
        <w:t>R</w:t>
      </w:r>
      <w:r w:rsidR="004D1395" w:rsidRPr="007E574B">
        <w:t>esilience and</w:t>
      </w:r>
      <w:r w:rsidR="00EC6862" w:rsidRPr="007E574B">
        <w:t xml:space="preserve"> </w:t>
      </w:r>
      <w:r w:rsidR="0055371A">
        <w:t>C</w:t>
      </w:r>
      <w:r w:rsidR="00EC6862" w:rsidRPr="007E574B">
        <w:t>hange</w:t>
      </w:r>
      <w:r w:rsidR="0060517D">
        <w:t xml:space="preserve"> </w:t>
      </w:r>
      <w:r w:rsidR="0055371A">
        <w:t>M</w:t>
      </w:r>
      <w:r w:rsidR="00B7360B">
        <w:t>anagement</w:t>
      </w:r>
      <w:bookmarkEnd w:id="7"/>
    </w:p>
    <w:p w14:paraId="42DD2B1F" w14:textId="7E07DFF5" w:rsidR="004E7B92" w:rsidRDefault="004E7B92" w:rsidP="00A21DD2">
      <w:r w:rsidRPr="004E7B92">
        <w:t xml:space="preserve">The capacity to overcome adversity and recover from challenging life experiences is resilience. Being robust does not preclude stress, mental turmoil, or suffering from occurring. The capacity for resilience includes the </w:t>
      </w:r>
      <w:r w:rsidR="00A90779">
        <w:t>abil</w:t>
      </w:r>
      <w:r w:rsidRPr="004E7B92">
        <w:t>ity to endure emotional anguish and suffering.</w:t>
      </w:r>
      <w:r w:rsidR="00A73471" w:rsidRPr="00A73471">
        <w:t xml:space="preserve"> (Hurley, 2022)</w:t>
      </w:r>
    </w:p>
    <w:p w14:paraId="1487E40E" w14:textId="4E6A9C23" w:rsidR="00A73471" w:rsidRDefault="0045037C" w:rsidP="00A21DD2">
      <w:r w:rsidRPr="0045037C">
        <w:t>A change is a</w:t>
      </w:r>
      <w:r w:rsidR="00452968">
        <w:t>n organisation's project, effort, or response</w:t>
      </w:r>
      <w:r w:rsidR="00E17C15">
        <w:t xml:space="preserve"> to enhance work</w:t>
      </w:r>
      <w:r w:rsidRPr="0045037C">
        <w:t xml:space="preserve">, address a challenge, or seize a chance. Every project, initiative, or improvement to an organisation will almost certainly impact how personnel </w:t>
      </w:r>
      <w:r w:rsidR="005E731E" w:rsidRPr="0045037C">
        <w:t>conduct</w:t>
      </w:r>
      <w:r w:rsidRPr="0045037C">
        <w:t xml:space="preserve"> their daily tasks.</w:t>
      </w:r>
      <w:r w:rsidR="000A476F" w:rsidRPr="000A476F">
        <w:t xml:space="preserve"> </w:t>
      </w:r>
      <w:r w:rsidR="00D12F2B">
        <w:t>(</w:t>
      </w:r>
      <w:r w:rsidR="00036C80" w:rsidRPr="002A54C5">
        <w:t>Armstrong, M. 2007)</w:t>
      </w:r>
    </w:p>
    <w:p w14:paraId="4711D975" w14:textId="77777777" w:rsidR="0092344D" w:rsidRPr="00D34D7F" w:rsidRDefault="0092344D" w:rsidP="00A21DD2">
      <w:pPr>
        <w:rPr>
          <w:highlight w:val="yellow"/>
        </w:rPr>
      </w:pPr>
    </w:p>
    <w:p w14:paraId="714A6F45" w14:textId="3DAACEE6" w:rsidR="00781EAD" w:rsidRDefault="00781EAD" w:rsidP="00A21DD2">
      <w:pPr>
        <w:rPr>
          <w:u w:val="single"/>
        </w:rPr>
      </w:pPr>
      <w:r w:rsidRPr="00781EAD">
        <w:rPr>
          <w:u w:val="single"/>
        </w:rPr>
        <w:t xml:space="preserve">Existing drivers </w:t>
      </w:r>
      <w:r w:rsidR="002B0326">
        <w:rPr>
          <w:u w:val="single"/>
        </w:rPr>
        <w:t>of</w:t>
      </w:r>
      <w:r w:rsidRPr="00781EAD">
        <w:rPr>
          <w:u w:val="single"/>
        </w:rPr>
        <w:t xml:space="preserve"> change </w:t>
      </w:r>
    </w:p>
    <w:p w14:paraId="63267A7E" w14:textId="5A4A88AF" w:rsidR="00781EAD" w:rsidRDefault="00781EAD" w:rsidP="00781EAD">
      <w:pPr>
        <w:pStyle w:val="ListParagraph"/>
        <w:numPr>
          <w:ilvl w:val="0"/>
          <w:numId w:val="5"/>
        </w:numPr>
      </w:pPr>
      <w:r w:rsidRPr="00781EAD">
        <w:t>Challenging trading condition</w:t>
      </w:r>
    </w:p>
    <w:p w14:paraId="786A9449" w14:textId="53940380" w:rsidR="00781EAD" w:rsidRDefault="00781EAD" w:rsidP="00781EAD">
      <w:pPr>
        <w:pStyle w:val="ListParagraph"/>
        <w:numPr>
          <w:ilvl w:val="0"/>
          <w:numId w:val="5"/>
        </w:numPr>
      </w:pPr>
      <w:r>
        <w:t xml:space="preserve">The environment </w:t>
      </w:r>
    </w:p>
    <w:p w14:paraId="70573178" w14:textId="62089535" w:rsidR="00781EAD" w:rsidRDefault="00781EAD" w:rsidP="00781EAD">
      <w:pPr>
        <w:pStyle w:val="ListParagraph"/>
        <w:numPr>
          <w:ilvl w:val="0"/>
          <w:numId w:val="5"/>
        </w:numPr>
      </w:pPr>
      <w:r>
        <w:t>Politics</w:t>
      </w:r>
    </w:p>
    <w:p w14:paraId="7E50F4FF" w14:textId="2B2C1319" w:rsidR="00781EAD" w:rsidRDefault="002B0326" w:rsidP="00781EAD">
      <w:pPr>
        <w:pStyle w:val="ListParagraph"/>
        <w:numPr>
          <w:ilvl w:val="0"/>
          <w:numId w:val="5"/>
        </w:numPr>
      </w:pPr>
      <w:r>
        <w:t>Social change</w:t>
      </w:r>
    </w:p>
    <w:p w14:paraId="54E560D3" w14:textId="490BD454" w:rsidR="0060517D" w:rsidRPr="00781EAD" w:rsidRDefault="00B7360B" w:rsidP="00781EAD">
      <w:pPr>
        <w:pStyle w:val="ListParagraph"/>
        <w:numPr>
          <w:ilvl w:val="0"/>
          <w:numId w:val="5"/>
        </w:numPr>
      </w:pPr>
      <w:r>
        <w:t>E</w:t>
      </w:r>
      <w:r w:rsidR="0060517D">
        <w:t>conom</w:t>
      </w:r>
      <w:r>
        <w:t>y</w:t>
      </w:r>
    </w:p>
    <w:p w14:paraId="0B342CE1" w14:textId="77777777" w:rsidR="00781EAD" w:rsidRPr="00781EAD" w:rsidRDefault="00781EAD" w:rsidP="00A21DD2">
      <w:pPr>
        <w:rPr>
          <w:u w:val="single"/>
        </w:rPr>
      </w:pPr>
    </w:p>
    <w:p w14:paraId="3D1A372F" w14:textId="1FEFC0F2" w:rsidR="00781EAD" w:rsidRDefault="00781EAD" w:rsidP="00A21DD2">
      <w:pPr>
        <w:rPr>
          <w:u w:val="single"/>
        </w:rPr>
      </w:pPr>
      <w:r w:rsidRPr="00781EAD">
        <w:rPr>
          <w:u w:val="single"/>
        </w:rPr>
        <w:t xml:space="preserve">Emerging </w:t>
      </w:r>
      <w:r w:rsidR="002B0326">
        <w:rPr>
          <w:u w:val="single"/>
        </w:rPr>
        <w:t xml:space="preserve">drivers of </w:t>
      </w:r>
      <w:r w:rsidRPr="00781EAD">
        <w:rPr>
          <w:u w:val="single"/>
        </w:rPr>
        <w:t>change</w:t>
      </w:r>
    </w:p>
    <w:p w14:paraId="01C82BDB" w14:textId="7EE4B7DD" w:rsidR="00781EAD" w:rsidRDefault="00781EAD" w:rsidP="00781EAD">
      <w:pPr>
        <w:pStyle w:val="ListParagraph"/>
        <w:numPr>
          <w:ilvl w:val="0"/>
          <w:numId w:val="4"/>
        </w:numPr>
      </w:pPr>
      <w:r w:rsidRPr="00781EAD">
        <w:t xml:space="preserve">Growth opportunities </w:t>
      </w:r>
    </w:p>
    <w:p w14:paraId="276E894E" w14:textId="0C1C1F43" w:rsidR="00781EAD" w:rsidRDefault="00781EAD" w:rsidP="00781EAD">
      <w:pPr>
        <w:pStyle w:val="ListParagraph"/>
        <w:numPr>
          <w:ilvl w:val="0"/>
          <w:numId w:val="4"/>
        </w:numPr>
      </w:pPr>
      <w:r>
        <w:t>New markets</w:t>
      </w:r>
    </w:p>
    <w:p w14:paraId="2DE809F5" w14:textId="7A0FD79A" w:rsidR="00781EAD" w:rsidRDefault="00781EAD" w:rsidP="00781EAD">
      <w:pPr>
        <w:pStyle w:val="ListParagraph"/>
        <w:numPr>
          <w:ilvl w:val="0"/>
          <w:numId w:val="4"/>
        </w:numPr>
      </w:pPr>
      <w:r>
        <w:t>Economic stability</w:t>
      </w:r>
    </w:p>
    <w:p w14:paraId="4CCF2EFF" w14:textId="4424CD34" w:rsidR="002B0326" w:rsidRDefault="002B0326" w:rsidP="00781EAD">
      <w:pPr>
        <w:pStyle w:val="ListParagraph"/>
        <w:numPr>
          <w:ilvl w:val="0"/>
          <w:numId w:val="4"/>
        </w:numPr>
      </w:pPr>
      <w:r>
        <w:t>Technology</w:t>
      </w:r>
    </w:p>
    <w:p w14:paraId="26824C64" w14:textId="22D3B418" w:rsidR="007B6AD9" w:rsidRDefault="007B6AD9" w:rsidP="004500D2">
      <w:pPr>
        <w:pStyle w:val="ListParagraph"/>
        <w:numPr>
          <w:ilvl w:val="0"/>
          <w:numId w:val="4"/>
        </w:numPr>
      </w:pPr>
      <w:r>
        <w:t>Sustainability</w:t>
      </w:r>
      <w:r w:rsidR="008A5540">
        <w:t xml:space="preserve"> </w:t>
      </w:r>
    </w:p>
    <w:p w14:paraId="2EB0D00A" w14:textId="256775FC" w:rsidR="008A5540" w:rsidRDefault="004C4BD8" w:rsidP="004500D2">
      <w:pPr>
        <w:pStyle w:val="ListParagraph"/>
        <w:numPr>
          <w:ilvl w:val="0"/>
          <w:numId w:val="4"/>
        </w:numPr>
      </w:pPr>
      <w:r>
        <w:t>Well,</w:t>
      </w:r>
      <w:r w:rsidR="008A5540">
        <w:t xml:space="preserve"> being</w:t>
      </w:r>
    </w:p>
    <w:p w14:paraId="0D260909" w14:textId="3B9A8E21" w:rsidR="00B7360B" w:rsidRDefault="00B7360B" w:rsidP="004500D2">
      <w:pPr>
        <w:pStyle w:val="ListParagraph"/>
        <w:numPr>
          <w:ilvl w:val="0"/>
          <w:numId w:val="4"/>
        </w:numPr>
      </w:pPr>
      <w:r>
        <w:t>Diversity</w:t>
      </w:r>
    </w:p>
    <w:p w14:paraId="334B6114" w14:textId="234733CF" w:rsidR="00B7360B" w:rsidRDefault="00B7360B" w:rsidP="004500D2">
      <w:pPr>
        <w:pStyle w:val="ListParagraph"/>
        <w:numPr>
          <w:ilvl w:val="0"/>
          <w:numId w:val="4"/>
        </w:numPr>
      </w:pPr>
      <w:r>
        <w:t>Government legislations</w:t>
      </w:r>
    </w:p>
    <w:p w14:paraId="19A5B406" w14:textId="14034BD6" w:rsidR="004500D2" w:rsidRDefault="004500D2" w:rsidP="007B6AD9">
      <w:r>
        <w:t>First, examine what causes your transformation. These drivers can help you pinpoint your change</w:t>
      </w:r>
      <w:r w:rsidR="003177ED">
        <w:t>. I</w:t>
      </w:r>
      <w:r w:rsidR="00763B41">
        <w:t xml:space="preserve">t </w:t>
      </w:r>
      <w:r>
        <w:t xml:space="preserve">is </w:t>
      </w:r>
      <w:r w:rsidR="00071775">
        <w:t>essential</w:t>
      </w:r>
      <w:r>
        <w:t xml:space="preserve"> because misalignment internally or miscommunication regarding the scope or necessity for change can make change implementation challenging for everyone.</w:t>
      </w:r>
    </w:p>
    <w:p w14:paraId="3A0159BD" w14:textId="6143CBA8" w:rsidR="004500D2" w:rsidRDefault="004500D2" w:rsidP="004500D2">
      <w:r>
        <w:t xml:space="preserve">Anderson and Anderson (2001) list </w:t>
      </w:r>
      <w:r w:rsidR="003177ED">
        <w:t>seven</w:t>
      </w:r>
      <w:r>
        <w:t xml:space="preserve"> change drivers, starting with external factors and ending with internal forces.</w:t>
      </w:r>
    </w:p>
    <w:p w14:paraId="0AB3D8B6" w14:textId="189A7791" w:rsidR="004500D2" w:rsidRDefault="004500D2" w:rsidP="004500D2">
      <w:r>
        <w:t>External: Leaders are familiar with these drivers and will frequently consider them first when analysing the change's cause and impact. External drives may include meeting stakeholders' changing needs or aligning internal systems to save overhead expenses and improve information flow.</w:t>
      </w:r>
      <w:r w:rsidR="00641ADD" w:rsidRPr="00641ADD">
        <w:t xml:space="preserve"> (Anderson &amp; Ackerman-Anderson, 2010)</w:t>
      </w:r>
    </w:p>
    <w:p w14:paraId="3B2C7554" w14:textId="77777777" w:rsidR="004500D2" w:rsidRDefault="004500D2" w:rsidP="004500D2">
      <w:r>
        <w:lastRenderedPageBreak/>
        <w:t>Market Success Conditions</w:t>
      </w:r>
    </w:p>
    <w:p w14:paraId="339DE435" w14:textId="77777777" w:rsidR="004500D2" w:rsidRDefault="004500D2" w:rsidP="004500D2">
      <w:r>
        <w:t>Essentials</w:t>
      </w:r>
    </w:p>
    <w:p w14:paraId="4B488864" w14:textId="77777777" w:rsidR="004500D2" w:rsidRDefault="004500D2" w:rsidP="004500D2">
      <w:r>
        <w:t>Mandates</w:t>
      </w:r>
    </w:p>
    <w:p w14:paraId="38A53494" w14:textId="1555CF94" w:rsidR="004500D2" w:rsidRDefault="004500D2" w:rsidP="004500D2">
      <w:r>
        <w:t>Internal: Harder to identify and describe</w:t>
      </w:r>
      <w:r w:rsidR="005A10D0">
        <w:t>;</w:t>
      </w:r>
      <w:r>
        <w:t xml:space="preserve"> these drivers could lead to project failure if ignored. Success requires addressing internal and external drivers. Overfocusing might cause issues.</w:t>
      </w:r>
    </w:p>
    <w:p w14:paraId="645829A1" w14:textId="77777777" w:rsidR="004500D2" w:rsidRDefault="004500D2" w:rsidP="004500D2">
      <w:r>
        <w:t>Leadership and Employee Mindset</w:t>
      </w:r>
    </w:p>
    <w:p w14:paraId="121BE8F3" w14:textId="2541F07D" w:rsidR="004500D2" w:rsidRDefault="004500D2" w:rsidP="004500D2">
      <w:pPr>
        <w:rPr>
          <w:highlight w:val="yellow"/>
        </w:rPr>
      </w:pPr>
      <w:r>
        <w:t>Most projects start with an external driver that triggers an internal driver.</w:t>
      </w:r>
    </w:p>
    <w:p w14:paraId="57CF816F" w14:textId="7E005476" w:rsidR="00D24151" w:rsidRDefault="00D24151" w:rsidP="00D24151">
      <w:bookmarkStart w:id="8" w:name="_Hlk121112013"/>
      <w:r>
        <w:t xml:space="preserve">For </w:t>
      </w:r>
      <w:r w:rsidR="00A70B78">
        <w:t>e</w:t>
      </w:r>
      <w:r>
        <w:t>xample,</w:t>
      </w:r>
      <w:bookmarkEnd w:id="8"/>
      <w:r w:rsidR="004E17E4" w:rsidRPr="004E17E4">
        <w:t xml:space="preserve"> The Coaching Capabilities Skills programme for senior nursing leaders in healthcare reduced employee fatigue, incivility, and attrition. Onboarding, mentoring, coaching, and transformational leadership skills were taught to care</w:t>
      </w:r>
      <w:r w:rsidR="005A10D0">
        <w:t xml:space="preserve"> for</w:t>
      </w:r>
      <w:r w:rsidR="004E17E4" w:rsidRPr="004E17E4">
        <w:t xml:space="preserve">, inspire, empower, and instruct individuals and </w:t>
      </w:r>
      <w:r w:rsidR="00092B6E" w:rsidRPr="004E17E4">
        <w:t>teams.</w:t>
      </w:r>
      <w:r w:rsidRPr="00CE113C">
        <w:t xml:space="preserve"> (Crampton, 2022)</w:t>
      </w:r>
    </w:p>
    <w:p w14:paraId="4EA564C7" w14:textId="74AC8EDF" w:rsidR="00D24151" w:rsidRDefault="00D24151" w:rsidP="00D24151">
      <w:pPr>
        <w:rPr>
          <w:highlight w:val="yellow"/>
        </w:rPr>
      </w:pPr>
      <w:r>
        <w:t xml:space="preserve">The </w:t>
      </w:r>
      <w:r w:rsidR="007870A9">
        <w:t>most apparen</w:t>
      </w:r>
      <w:r>
        <w:t xml:space="preserve">t description of how frontline managers should think was by a nursing supervisor at a hospital that empowers its nurses. </w:t>
      </w:r>
      <w:r w:rsidR="00B92758">
        <w:t>However, t</w:t>
      </w:r>
      <w:r>
        <w:t>his description applies to every organisation!</w:t>
      </w:r>
    </w:p>
    <w:p w14:paraId="3A17FDE3" w14:textId="24649612" w:rsidR="00D24151" w:rsidRDefault="00D24151" w:rsidP="00D24151">
      <w:r>
        <w:t xml:space="preserve">Another </w:t>
      </w:r>
      <w:r w:rsidR="00EE52B1">
        <w:t>e</w:t>
      </w:r>
      <w:r w:rsidRPr="00A41B20">
        <w:t>xample</w:t>
      </w:r>
      <w:r w:rsidR="000E753E" w:rsidRPr="000E753E">
        <w:t xml:space="preserve"> </w:t>
      </w:r>
      <w:r w:rsidR="00EE52B1">
        <w:t xml:space="preserve">is </w:t>
      </w:r>
      <w:r w:rsidR="000E753E" w:rsidRPr="000E753E">
        <w:t>a retail company that also improved its shop managers' coaching skills, saw managers spending more time on the sales floor actively coaching and helping staff meet strategic goals. This company's productivity rose 51% in one location and 65% in another.</w:t>
      </w:r>
      <w:r w:rsidRPr="00CE113C">
        <w:t xml:space="preserve"> (Crampton, 2022)</w:t>
      </w:r>
    </w:p>
    <w:p w14:paraId="74BB7D68" w14:textId="77777777" w:rsidR="00167388" w:rsidRPr="006E24CF" w:rsidRDefault="00167388" w:rsidP="00167388">
      <w:pPr>
        <w:rPr>
          <w:u w:val="single"/>
        </w:rPr>
      </w:pPr>
      <w:r w:rsidRPr="006E24CF">
        <w:rPr>
          <w:u w:val="single"/>
        </w:rPr>
        <w:t>Amazon</w:t>
      </w:r>
    </w:p>
    <w:p w14:paraId="57C6E249" w14:textId="7827C772" w:rsidR="00167388" w:rsidRDefault="00167388" w:rsidP="00167388">
      <w:r>
        <w:t xml:space="preserve">The Amazon Technical Academy offers programmes to teach nontechnical personnel </w:t>
      </w:r>
      <w:r w:rsidR="00EE52B1">
        <w:t>about</w:t>
      </w:r>
      <w:r>
        <w:t xml:space="preserve"> software engineering employment. These training programmes will help Amazon</w:t>
      </w:r>
      <w:r w:rsidR="00EE52B1">
        <w:t>,</w:t>
      </w:r>
      <w:r>
        <w:t xml:space="preserve"> and non-Amazon workers feel secure in new responsibilities. </w:t>
      </w:r>
      <w:r w:rsidR="00313123">
        <w:t>In addition, a</w:t>
      </w:r>
      <w:r>
        <w:t>ssociate2Tech trains frontline workers without I</w:t>
      </w:r>
      <w:r w:rsidR="006650F3">
        <w:t>.T.</w:t>
      </w:r>
      <w:r>
        <w:t xml:space="preserve"> knowledge for technical positions. Training is optional.</w:t>
      </w:r>
    </w:p>
    <w:p w14:paraId="46675777" w14:textId="15076E71" w:rsidR="00167388" w:rsidRDefault="00EA08BD" w:rsidP="00167388">
      <w:r>
        <w:t>"</w:t>
      </w:r>
      <w:r w:rsidR="00167388">
        <w:t>We think it's vital to invest in our workers and to help them develop new skills and generate more professional possibilities for themselves,</w:t>
      </w:r>
      <w:r>
        <w:t>"</w:t>
      </w:r>
      <w:r w:rsidR="00167388">
        <w:t xml:space="preserve"> says Beth Galetti, Senior Vice President of H</w:t>
      </w:r>
      <w:r w:rsidR="006650F3">
        <w:t>.R.</w:t>
      </w:r>
      <w:r w:rsidR="00167388">
        <w:t>, on Amazon's training programme.</w:t>
      </w:r>
      <w:r w:rsidR="0080344E" w:rsidRPr="0080344E">
        <w:t xml:space="preserve"> (D'</w:t>
      </w:r>
      <w:r w:rsidR="001A2D13">
        <w:t xml:space="preserve"> </w:t>
      </w:r>
      <w:r w:rsidR="0080344E" w:rsidRPr="0080344E">
        <w:t>Sa-Wilson, 2022)</w:t>
      </w:r>
    </w:p>
    <w:p w14:paraId="3DDC2248" w14:textId="77777777" w:rsidR="002D3F43" w:rsidRPr="00A06155" w:rsidRDefault="002D3F43" w:rsidP="002D3F43">
      <w:pPr>
        <w:rPr>
          <w:u w:val="single"/>
        </w:rPr>
      </w:pPr>
      <w:r w:rsidRPr="00A06155">
        <w:rPr>
          <w:u w:val="single"/>
        </w:rPr>
        <w:t>Randstad</w:t>
      </w:r>
    </w:p>
    <w:p w14:paraId="411C0B42" w14:textId="56BC68A5" w:rsidR="002D3F43" w:rsidRDefault="002D3F43" w:rsidP="002D3F43">
      <w:r>
        <w:t>What the company does: Randstad U</w:t>
      </w:r>
      <w:r w:rsidR="006650F3">
        <w:t>.S.</w:t>
      </w:r>
      <w:r>
        <w:t xml:space="preserve"> is one of the leading U.S. staffing firms, offering </w:t>
      </w:r>
      <w:r w:rsidR="00AF697D">
        <w:t>weekly temporary-to-hire and permanent placement services to over 100,000 workers</w:t>
      </w:r>
      <w:r>
        <w:t xml:space="preserve"> through its network of over 900 branches and client-dedicated sites.</w:t>
      </w:r>
    </w:p>
    <w:p w14:paraId="0F18DDA0" w14:textId="1E504C27" w:rsidR="002D3F43" w:rsidRDefault="002D3F43" w:rsidP="002D3F43">
      <w:r>
        <w:t>5,300 corporate workers.</w:t>
      </w:r>
      <w:r w:rsidR="00A06155">
        <w:t xml:space="preserve"> </w:t>
      </w:r>
      <w:r>
        <w:t>Programs: Certification, new manager skills, effectiveness, leadership development, communication and presentation skills, mentoring, and coaching.</w:t>
      </w:r>
    </w:p>
    <w:p w14:paraId="47FAECEF" w14:textId="0B9A556E" w:rsidR="002D3F43" w:rsidRDefault="002D3F43" w:rsidP="002D3F43">
      <w:r>
        <w:t xml:space="preserve">Why the employer gives this perk: </w:t>
      </w:r>
      <w:r w:rsidR="00EA08BD">
        <w:t>"</w:t>
      </w:r>
      <w:r>
        <w:t>We cherish our workers and support their professional progress and career mobility within the organisation,</w:t>
      </w:r>
      <w:r w:rsidR="00EA08BD">
        <w:t>"</w:t>
      </w:r>
      <w:r>
        <w:t xml:space="preserve"> says Michelle Prince, senior vice president of people management. </w:t>
      </w:r>
      <w:r w:rsidR="00EA08BD">
        <w:t>"</w:t>
      </w:r>
      <w:r>
        <w:t>Randstad personnel succeed via professional development.</w:t>
      </w:r>
      <w:r w:rsidR="00EA08BD">
        <w:t>"</w:t>
      </w:r>
      <w:r w:rsidR="00084241" w:rsidRPr="00084241">
        <w:t xml:space="preserve"> (Thottam, 2022)</w:t>
      </w:r>
    </w:p>
    <w:p w14:paraId="07527830" w14:textId="77777777" w:rsidR="007B6AD9" w:rsidRDefault="007B6AD9" w:rsidP="00A21DD2"/>
    <w:p w14:paraId="4F7FC8B5" w14:textId="014C366F" w:rsidR="001250CA" w:rsidRPr="00920A36" w:rsidRDefault="001250CA" w:rsidP="00E41B8A">
      <w:pPr>
        <w:pStyle w:val="Heading2"/>
      </w:pPr>
      <w:bookmarkStart w:id="9" w:name="_Toc121324281"/>
      <w:r w:rsidRPr="00920A36">
        <w:t>How poorly manage</w:t>
      </w:r>
      <w:r w:rsidR="00781EAD">
        <w:t>d</w:t>
      </w:r>
      <w:r w:rsidRPr="00920A36">
        <w:t xml:space="preserve"> change impac</w:t>
      </w:r>
      <w:r w:rsidR="007A5B0E">
        <w:t>ts</w:t>
      </w:r>
      <w:r w:rsidR="0026180F" w:rsidRPr="00920A36">
        <w:t xml:space="preserve"> org</w:t>
      </w:r>
      <w:r w:rsidR="00920A36" w:rsidRPr="00920A36">
        <w:t>anisation.</w:t>
      </w:r>
      <w:bookmarkEnd w:id="9"/>
    </w:p>
    <w:p w14:paraId="6D185A3F" w14:textId="77777777" w:rsidR="00B941D2" w:rsidRDefault="00B941D2" w:rsidP="00B941D2">
      <w:r>
        <w:t>Effects of ineffective change management</w:t>
      </w:r>
    </w:p>
    <w:p w14:paraId="421EE8D9" w14:textId="19F8FBB2" w:rsidR="00B941D2" w:rsidRDefault="00B941D2" w:rsidP="00B941D2">
      <w:r>
        <w:lastRenderedPageBreak/>
        <w:t>Costs and effects associated with poorly managed change can be substantial. They consist of</w:t>
      </w:r>
      <w:r w:rsidR="00470868">
        <w:t xml:space="preserve"> </w:t>
      </w:r>
      <w:r>
        <w:t>financial losses</w:t>
      </w:r>
      <w:r w:rsidR="000E1D03">
        <w:t>,</w:t>
      </w:r>
      <w:r w:rsidR="00FF4525">
        <w:t xml:space="preserve"> </w:t>
      </w:r>
      <w:r>
        <w:t>a loss in productivity and performance, a decline in the quality of work, lost time and resources</w:t>
      </w:r>
      <w:r w:rsidR="0038129E">
        <w:t>,</w:t>
      </w:r>
      <w:r>
        <w:t xml:space="preserve"> difficulty </w:t>
      </w:r>
      <w:r w:rsidR="00FF4525">
        <w:t>retaining</w:t>
      </w:r>
      <w:r>
        <w:t xml:space="preserve"> employees, and an increase in employee sickness.</w:t>
      </w:r>
    </w:p>
    <w:p w14:paraId="0955CF58" w14:textId="2B95F6A7" w:rsidR="00B941D2" w:rsidRDefault="00FF4525" w:rsidP="00B941D2">
      <w:r>
        <w:t>L</w:t>
      </w:r>
      <w:r w:rsidR="00B941D2">
        <w:t>ow employee morale inefficiency</w:t>
      </w:r>
      <w:r w:rsidR="00AF697D">
        <w:t xml:space="preserve"> and</w:t>
      </w:r>
      <w:r w:rsidR="00B941D2">
        <w:t xml:space="preserve"> impact on consumers and suppliers lost prospects.</w:t>
      </w:r>
    </w:p>
    <w:p w14:paraId="44161AB3" w14:textId="36CF04E4" w:rsidR="00B941D2" w:rsidRPr="00D34D7F" w:rsidRDefault="00B941D2" w:rsidP="00B941D2">
      <w:pPr>
        <w:rPr>
          <w:highlight w:val="yellow"/>
        </w:rPr>
      </w:pPr>
      <w:r>
        <w:t>Consider the harm to your company's brand, the loss of credibility, and general change fatigue. See change management's significance for business continuity.</w:t>
      </w:r>
      <w:r w:rsidR="00920A36" w:rsidRPr="00920A36">
        <w:t xml:space="preserve"> (Denton, 2022)</w:t>
      </w:r>
    </w:p>
    <w:p w14:paraId="4B26A1E3" w14:textId="023D98E8" w:rsidR="008303D9" w:rsidRPr="004C4BD8" w:rsidRDefault="004769FB" w:rsidP="004769FB">
      <w:pPr>
        <w:rPr>
          <w:u w:val="single"/>
        </w:rPr>
      </w:pPr>
      <w:r w:rsidRPr="004C4BD8">
        <w:rPr>
          <w:u w:val="single"/>
        </w:rPr>
        <w:t>Example</w:t>
      </w:r>
      <w:r w:rsidR="008303D9" w:rsidRPr="004C4BD8">
        <w:rPr>
          <w:u w:val="single"/>
        </w:rPr>
        <w:t>s</w:t>
      </w:r>
    </w:p>
    <w:p w14:paraId="2C838441" w14:textId="4E3F9D80" w:rsidR="002E3A89" w:rsidRPr="002E3A89" w:rsidRDefault="002E3A89" w:rsidP="002E3A89">
      <w:pPr>
        <w:rPr>
          <w:u w:val="single"/>
        </w:rPr>
      </w:pPr>
      <w:r w:rsidRPr="002E3A89">
        <w:rPr>
          <w:u w:val="single"/>
        </w:rPr>
        <w:t>HMV</w:t>
      </w:r>
    </w:p>
    <w:p w14:paraId="50FDFBEC" w14:textId="77777777" w:rsidR="0041161A" w:rsidRDefault="0041161A" w:rsidP="0041161A">
      <w:r>
        <w:t>Popular 1990s CD, VHS, and video game store HMV.</w:t>
      </w:r>
    </w:p>
    <w:p w14:paraId="3AB66C6B" w14:textId="77777777" w:rsidR="0041161A" w:rsidRDefault="0041161A" w:rsidP="0041161A">
      <w:r>
        <w:t>Digitization slowed innovation. HMV questioned internet music stores and downloads. Management believed their brand and committed customers loved the shop floor experience. (Pugh, 2019)</w:t>
      </w:r>
    </w:p>
    <w:p w14:paraId="036A1CFE" w14:textId="77777777" w:rsidR="0041161A" w:rsidRPr="007C3EAC" w:rsidRDefault="0041161A" w:rsidP="0041161A">
      <w:pPr>
        <w:rPr>
          <w:u w:val="single"/>
        </w:rPr>
      </w:pPr>
      <w:r w:rsidRPr="007C3EAC">
        <w:rPr>
          <w:u w:val="single"/>
        </w:rPr>
        <w:t>Toysrus.com</w:t>
      </w:r>
    </w:p>
    <w:p w14:paraId="6C498449" w14:textId="0CEB6EC4" w:rsidR="0041161A" w:rsidRDefault="0041161A" w:rsidP="0041161A">
      <w:r>
        <w:t xml:space="preserve">Toys R Us and Geoffrey the Giraffe were part of practically every childhood, with a jingle that </w:t>
      </w:r>
      <w:r w:rsidR="00AF697D">
        <w:t>worsened</w:t>
      </w:r>
      <w:r>
        <w:t xml:space="preserve"> with age.</w:t>
      </w:r>
    </w:p>
    <w:p w14:paraId="557F636C" w14:textId="106D93AD" w:rsidR="004769FB" w:rsidRDefault="0041161A" w:rsidP="0041161A">
      <w:pPr>
        <w:rPr>
          <w:highlight w:val="yellow"/>
        </w:rPr>
      </w:pPr>
      <w:r>
        <w:t xml:space="preserve">Toys R Us Limited </w:t>
      </w:r>
      <w:r w:rsidR="00FF4525">
        <w:t xml:space="preserve">was </w:t>
      </w:r>
      <w:r>
        <w:t xml:space="preserve">declared insolvent on </w:t>
      </w:r>
      <w:r w:rsidR="007B3B34">
        <w:t>28th February</w:t>
      </w:r>
      <w:r>
        <w:t xml:space="preserve"> 2018, owing £15 million in taxes. Fortune magazine said in November 2018 that Toys R Us' absence from the holiday season left a $4 billion market gap that other retailers exploited.</w:t>
      </w:r>
      <w:r w:rsidRPr="00275D55">
        <w:t xml:space="preserve"> </w:t>
      </w:r>
      <w:r w:rsidR="00275D55" w:rsidRPr="00275D55">
        <w:t>(Valuer, 2022)</w:t>
      </w:r>
    </w:p>
    <w:p w14:paraId="62E6A086" w14:textId="77777777" w:rsidR="004769FB" w:rsidRPr="00D34D7F" w:rsidRDefault="004769FB" w:rsidP="00A21DD2">
      <w:pPr>
        <w:rPr>
          <w:highlight w:val="yellow"/>
        </w:rPr>
      </w:pPr>
    </w:p>
    <w:p w14:paraId="7B0066FD" w14:textId="1475550D" w:rsidR="0026180F" w:rsidRPr="00F2423C" w:rsidRDefault="00C52B40" w:rsidP="00C52B40">
      <w:pPr>
        <w:pStyle w:val="Heading2"/>
      </w:pPr>
      <w:bookmarkStart w:id="10" w:name="_Toc121324282"/>
      <w:r w:rsidRPr="00F2423C">
        <w:t>2.3</w:t>
      </w:r>
      <w:r w:rsidR="00E704DC">
        <w:t xml:space="preserve"> </w:t>
      </w:r>
      <w:r w:rsidR="00025219">
        <w:t>Reflection</w:t>
      </w:r>
      <w:bookmarkEnd w:id="10"/>
    </w:p>
    <w:p w14:paraId="01FF9F0A" w14:textId="52C5526C" w:rsidR="00534901" w:rsidRDefault="00E21248" w:rsidP="00F401A1">
      <w:r w:rsidRPr="005B5B73">
        <w:t>Kolb</w:t>
      </w:r>
      <w:r w:rsidR="00EA08BD">
        <w:t>'</w:t>
      </w:r>
      <w:r w:rsidRPr="005B5B73">
        <w:t>s cycle</w:t>
      </w:r>
      <w:r w:rsidR="0070257C" w:rsidRPr="0070257C">
        <w:t xml:space="preserve"> show</w:t>
      </w:r>
      <w:r w:rsidR="00C87961">
        <w:t>s</w:t>
      </w:r>
      <w:r w:rsidR="0070257C" w:rsidRPr="0070257C">
        <w:t xml:space="preserve"> </w:t>
      </w:r>
      <w:r w:rsidR="00D36438">
        <w:t xml:space="preserve">that </w:t>
      </w:r>
      <w:r w:rsidR="0070257C" w:rsidRPr="0070257C">
        <w:t xml:space="preserve">we can draw relevant information and gather </w:t>
      </w:r>
      <w:r w:rsidR="00DC28F4">
        <w:t>specific</w:t>
      </w:r>
      <w:r w:rsidR="0070257C" w:rsidRPr="0070257C">
        <w:t xml:space="preserve"> ideas to reflect </w:t>
      </w:r>
      <w:r w:rsidR="001C74E8">
        <w:t>on</w:t>
      </w:r>
      <w:r w:rsidR="0070257C" w:rsidRPr="0070257C">
        <w:t xml:space="preserve"> coaching </w:t>
      </w:r>
      <w:r w:rsidR="009D3917">
        <w:t xml:space="preserve">the </w:t>
      </w:r>
      <w:r w:rsidR="0070257C" w:rsidRPr="0070257C">
        <w:t>next time we do a coaching session</w:t>
      </w:r>
      <w:r w:rsidR="00534901">
        <w:t>.</w:t>
      </w:r>
    </w:p>
    <w:p w14:paraId="03BDA1DA" w14:textId="319B7119" w:rsidR="00880C9F" w:rsidRDefault="00700C57" w:rsidP="00F401A1">
      <w:r>
        <w:t xml:space="preserve"> </w:t>
      </w:r>
      <w:r w:rsidR="00534901">
        <w:t>H</w:t>
      </w:r>
      <w:r w:rsidR="0070257C" w:rsidRPr="0070257C">
        <w:t xml:space="preserve">ow </w:t>
      </w:r>
      <w:r w:rsidR="009D3917">
        <w:t>can we</w:t>
      </w:r>
      <w:r w:rsidR="0070257C" w:rsidRPr="0070257C">
        <w:t xml:space="preserve"> improve the techniques </w:t>
      </w:r>
      <w:r w:rsidR="009D3917">
        <w:t>for</w:t>
      </w:r>
      <w:r w:rsidR="0070257C" w:rsidRPr="0070257C">
        <w:t xml:space="preserve"> questioning methods and approaches that may help a person change to understand people's needs</w:t>
      </w:r>
      <w:r w:rsidR="009D3917">
        <w:t>?</w:t>
      </w:r>
      <w:r w:rsidR="0043318D">
        <w:t xml:space="preserve"> D</w:t>
      </w:r>
      <w:r w:rsidR="0070257C" w:rsidRPr="0070257C">
        <w:t xml:space="preserve">irections are different, align goals, and help them make changes. When coaching, we should not ask direct questions but rather explore areas where they wish to convey what they are going through to assist them </w:t>
      </w:r>
      <w:r w:rsidR="008C24EF">
        <w:t>in answering</w:t>
      </w:r>
      <w:r w:rsidR="0070257C" w:rsidRPr="0070257C">
        <w:t xml:space="preserve"> and act</w:t>
      </w:r>
      <w:r w:rsidR="008C24EF">
        <w:t>ing</w:t>
      </w:r>
      <w:r w:rsidR="0070257C" w:rsidRPr="0070257C">
        <w:t>.</w:t>
      </w:r>
      <w:r w:rsidR="00E21248">
        <w:t xml:space="preserve"> </w:t>
      </w:r>
      <w:r w:rsidR="004C4BD8">
        <w:t>(</w:t>
      </w:r>
      <w:r w:rsidR="004C4BD8" w:rsidRPr="004C4BD8">
        <w:t>Stice, J. E. 1987).</w:t>
      </w:r>
      <w:r w:rsidR="00F401A1" w:rsidRPr="00F401A1">
        <w:t xml:space="preserve"> </w:t>
      </w:r>
    </w:p>
    <w:p w14:paraId="0702A5D7" w14:textId="4EF81879" w:rsidR="00F401A1" w:rsidRDefault="00C26674" w:rsidP="00F401A1">
      <w:r w:rsidRPr="00C26674">
        <w:t>The OSKAR Coaching Framework helps you focus on issue solutions rather than causes.</w:t>
      </w:r>
      <w:r w:rsidR="00663DFC">
        <w:t xml:space="preserve"> </w:t>
      </w:r>
      <w:r w:rsidR="002A779C">
        <w:t>Ac</w:t>
      </w:r>
      <w:r w:rsidR="006E5F81">
        <w:t xml:space="preserve">ronym </w:t>
      </w:r>
      <w:r w:rsidR="00663DFC" w:rsidRPr="00C26674">
        <w:t>S</w:t>
      </w:r>
      <w:r w:rsidRPr="00C26674">
        <w:t xml:space="preserve">tands for Outcome, Scale, Knowledge, affirm </w:t>
      </w:r>
      <w:r w:rsidR="00723E6E">
        <w:t>a</w:t>
      </w:r>
      <w:r w:rsidRPr="00C26674">
        <w:t xml:space="preserve">ction, and Review. Grow model GROW unlocks meeting, discussion, and leadership potential. Sir John Whitmore and others created GROW in the late 1980s. It's the most popular </w:t>
      </w:r>
      <w:r w:rsidR="00BA3D4D">
        <w:t xml:space="preserve">problem-solving, </w:t>
      </w:r>
      <w:r w:rsidR="002637B8">
        <w:t>goal setting</w:t>
      </w:r>
      <w:r w:rsidR="00BA3D4D">
        <w:t>, and performance</w:t>
      </w:r>
      <w:r w:rsidR="00171CFC">
        <w:t>-</w:t>
      </w:r>
      <w:r w:rsidR="00BA3D4D">
        <w:t>improvement coaching paradigm</w:t>
      </w:r>
      <w:r w:rsidRPr="00C26674">
        <w:t>.</w:t>
      </w:r>
      <w:r w:rsidR="00F401A1" w:rsidRPr="00DC796F">
        <w:t xml:space="preserve"> </w:t>
      </w:r>
      <w:bookmarkStart w:id="11" w:name="_Hlk120973693"/>
      <w:r w:rsidR="00F401A1">
        <w:t>(</w:t>
      </w:r>
      <w:r w:rsidR="00F401A1" w:rsidRPr="00227EC9">
        <w:t xml:space="preserve">Passmore, 2016) </w:t>
      </w:r>
      <w:bookmarkEnd w:id="11"/>
    </w:p>
    <w:p w14:paraId="0BA0CD99" w14:textId="474DA0ED" w:rsidR="00F401A1" w:rsidRDefault="00B072CC" w:rsidP="00F401A1">
      <w:r w:rsidRPr="00B072CC">
        <w:t xml:space="preserve">Sir John Whitmore's </w:t>
      </w:r>
      <w:r w:rsidR="001249D6" w:rsidRPr="00B072CC">
        <w:t>ground-breaking</w:t>
      </w:r>
      <w:r w:rsidRPr="00B072CC">
        <w:t xml:space="preserve"> coaching method powers the GROW Model. </w:t>
      </w:r>
      <w:r w:rsidR="005B7900">
        <w:t xml:space="preserve">It </w:t>
      </w:r>
      <w:r w:rsidRPr="00B072CC">
        <w:t xml:space="preserve">includes Coaching for Performance and GROW Training for Leaders. GROW coaching involves Goals, Reality, Options, and W-ill. Coaching questions may quickly raise awareness and accountability in each area. </w:t>
      </w:r>
      <w:r w:rsidR="00F401A1">
        <w:t>(</w:t>
      </w:r>
      <w:r w:rsidR="00F401A1" w:rsidRPr="008D6447">
        <w:t>Passmore, 2016)</w:t>
      </w:r>
    </w:p>
    <w:p w14:paraId="32FC2BAB" w14:textId="77777777" w:rsidR="00F401A1" w:rsidRDefault="00F401A1" w:rsidP="00F401A1">
      <w:r>
        <w:t>G: aspirations and goals</w:t>
      </w:r>
    </w:p>
    <w:p w14:paraId="0F2404BC" w14:textId="6CD649A4" w:rsidR="00F401A1" w:rsidRDefault="00F401A1" w:rsidP="00F401A1">
      <w:r>
        <w:t>R: internal and external challenges, </w:t>
      </w:r>
      <w:r w:rsidR="005674B4">
        <w:t xml:space="preserve">the </w:t>
      </w:r>
      <w:r>
        <w:t>current situation</w:t>
      </w:r>
    </w:p>
    <w:p w14:paraId="73D649F4" w14:textId="77777777" w:rsidR="00F401A1" w:rsidRDefault="00F401A1" w:rsidP="00F401A1">
      <w:r>
        <w:t>O: Opportunities, strengths, and resources A</w:t>
      </w:r>
    </w:p>
    <w:p w14:paraId="7EE0158A" w14:textId="77777777" w:rsidR="00F401A1" w:rsidRDefault="00F401A1" w:rsidP="00F401A1">
      <w:pPr>
        <w:rPr>
          <w:highlight w:val="yellow"/>
        </w:rPr>
      </w:pPr>
      <w:r>
        <w:lastRenderedPageBreak/>
        <w:t xml:space="preserve">W: Accountability and actions. </w:t>
      </w:r>
    </w:p>
    <w:p w14:paraId="57DA70BF" w14:textId="75A751BB" w:rsidR="00121099" w:rsidRDefault="00121099" w:rsidP="00C52B40"/>
    <w:p w14:paraId="3522632C" w14:textId="6A17B074" w:rsidR="00641ADD" w:rsidRPr="004E0581" w:rsidRDefault="004E0581" w:rsidP="00C52B40">
      <w:pPr>
        <w:rPr>
          <w:u w:val="single"/>
        </w:rPr>
      </w:pPr>
      <w:r w:rsidRPr="004E0581">
        <w:rPr>
          <w:u w:val="single"/>
        </w:rPr>
        <w:t>My peer</w:t>
      </w:r>
      <w:r w:rsidR="000E4363" w:rsidRPr="004E0581">
        <w:rPr>
          <w:u w:val="single"/>
        </w:rPr>
        <w:t xml:space="preserve"> coaching experience </w:t>
      </w:r>
    </w:p>
    <w:p w14:paraId="719EECBD" w14:textId="65FB82BD" w:rsidR="00841468" w:rsidRDefault="00641ADD" w:rsidP="00C52B40">
      <w:r>
        <w:t>I</w:t>
      </w:r>
      <w:r w:rsidR="00F166B9">
        <w:t xml:space="preserve">f </w:t>
      </w:r>
      <w:r w:rsidR="004B2E42">
        <w:t>I</w:t>
      </w:r>
      <w:r w:rsidR="00F166B9">
        <w:t xml:space="preserve"> were to improve my skills as a manager</w:t>
      </w:r>
      <w:r w:rsidR="008329C9">
        <w:t>,</w:t>
      </w:r>
      <w:r w:rsidR="00F166B9">
        <w:t xml:space="preserve"> </w:t>
      </w:r>
      <w:r w:rsidR="004B2E42">
        <w:t>I</w:t>
      </w:r>
      <w:r>
        <w:t xml:space="preserve"> would learn the techniques and styles that acquire me to</w:t>
      </w:r>
      <w:r w:rsidR="00F166B9">
        <w:t xml:space="preserve"> develop </w:t>
      </w:r>
      <w:r w:rsidR="00DC28F4">
        <w:t>specific</w:t>
      </w:r>
      <w:r w:rsidR="00F166B9">
        <w:t xml:space="preserve"> skills and styles to teach m</w:t>
      </w:r>
      <w:r w:rsidR="008329C9">
        <w:t>e</w:t>
      </w:r>
      <w:r w:rsidR="00F166B9">
        <w:t xml:space="preserve"> how to assist others by allowing them to find their way instead of me directing them</w:t>
      </w:r>
      <w:r w:rsidR="008329C9">
        <w:t>.</w:t>
      </w:r>
      <w:r w:rsidR="00F166B9">
        <w:t xml:space="preserve"> </w:t>
      </w:r>
      <w:r w:rsidR="005B7900">
        <w:t>Through this peer coaching experience, I have learned</w:t>
      </w:r>
      <w:r w:rsidR="00F166B9">
        <w:t xml:space="preserve"> that</w:t>
      </w:r>
      <w:r w:rsidR="004B2E42">
        <w:t xml:space="preserve"> there are grey areas where I can improve </w:t>
      </w:r>
      <w:r w:rsidR="001278DD">
        <w:t>the</w:t>
      </w:r>
      <w:r w:rsidR="004B2E42">
        <w:t xml:space="preserve"> knowledge </w:t>
      </w:r>
      <w:r w:rsidR="00241888">
        <w:t xml:space="preserve">skills </w:t>
      </w:r>
      <w:r w:rsidR="004B2E42">
        <w:t xml:space="preserve">that </w:t>
      </w:r>
      <w:r w:rsidR="00F166B9">
        <w:t>I don</w:t>
      </w:r>
      <w:r w:rsidR="00EA08BD">
        <w:t>'</w:t>
      </w:r>
      <w:r w:rsidR="00F166B9">
        <w:t xml:space="preserve">t </w:t>
      </w:r>
      <w:r w:rsidR="004B2E42">
        <w:t>possess</w:t>
      </w:r>
      <w:r w:rsidR="008A5540">
        <w:t xml:space="preserve"> </w:t>
      </w:r>
      <w:r w:rsidR="00275D55">
        <w:t>and use</w:t>
      </w:r>
      <w:r w:rsidR="004B2E42">
        <w:t xml:space="preserve"> the skills </w:t>
      </w:r>
      <w:r w:rsidR="00241888">
        <w:t xml:space="preserve">of </w:t>
      </w:r>
      <w:r w:rsidR="004B2E42">
        <w:t xml:space="preserve">listening </w:t>
      </w:r>
      <w:r w:rsidR="001278DD">
        <w:t xml:space="preserve">and </w:t>
      </w:r>
      <w:r w:rsidR="004B2E42">
        <w:t xml:space="preserve">asking </w:t>
      </w:r>
      <w:r w:rsidR="007C7FFA">
        <w:t>specific</w:t>
      </w:r>
      <w:r w:rsidR="004B2E42">
        <w:t xml:space="preserve"> </w:t>
      </w:r>
      <w:r w:rsidR="00241888">
        <w:t xml:space="preserve">probing </w:t>
      </w:r>
      <w:r w:rsidR="004B2E42">
        <w:t>question</w:t>
      </w:r>
      <w:r w:rsidR="005674B4">
        <w:t>s</w:t>
      </w:r>
      <w:r w:rsidR="004B2E42">
        <w:t xml:space="preserve"> that may lead to answers </w:t>
      </w:r>
      <w:r w:rsidR="00241888">
        <w:t>without asking directly</w:t>
      </w:r>
      <w:r w:rsidR="005674B4">
        <w:t>.</w:t>
      </w:r>
      <w:r w:rsidR="004B2E42">
        <w:t xml:space="preserve"> </w:t>
      </w:r>
      <w:r w:rsidR="00241888">
        <w:t xml:space="preserve">I </w:t>
      </w:r>
      <w:r w:rsidR="004B2E42">
        <w:t xml:space="preserve">can </w:t>
      </w:r>
      <w:r w:rsidR="004C4BD8">
        <w:t xml:space="preserve">also </w:t>
      </w:r>
      <w:r w:rsidR="004B2E42">
        <w:t>play the role of coaching others</w:t>
      </w:r>
      <w:r w:rsidR="00241888">
        <w:t xml:space="preserve"> and understand</w:t>
      </w:r>
      <w:r w:rsidR="005674B4">
        <w:t>ing</w:t>
      </w:r>
      <w:r w:rsidR="00241888">
        <w:t xml:space="preserve"> people</w:t>
      </w:r>
      <w:r w:rsidR="006722E5">
        <w:t>'</w:t>
      </w:r>
      <w:r w:rsidR="00241888">
        <w:t>s behaviours and</w:t>
      </w:r>
      <w:r w:rsidR="001B1341">
        <w:t xml:space="preserve"> attitudes</w:t>
      </w:r>
      <w:r w:rsidR="004C4BD8">
        <w:t>.</w:t>
      </w:r>
      <w:r w:rsidR="001D4CC8">
        <w:t xml:space="preserve"> And learn to </w:t>
      </w:r>
      <w:r w:rsidR="00D0357F">
        <w:t>reflect</w:t>
      </w:r>
      <w:r w:rsidR="001D4CC8">
        <w:t xml:space="preserve"> on the sessions so improvements </w:t>
      </w:r>
      <w:r w:rsidR="005806F1">
        <w:t>ar</w:t>
      </w:r>
      <w:r w:rsidR="001D4CC8">
        <w:t>e measured</w:t>
      </w:r>
      <w:r w:rsidR="00896408">
        <w:t xml:space="preserve"> a</w:t>
      </w:r>
      <w:r w:rsidR="004E0581">
        <w:t>s</w:t>
      </w:r>
      <w:r w:rsidR="004C4BD8">
        <w:t xml:space="preserve"> the observer</w:t>
      </w:r>
      <w:r w:rsidR="00896408">
        <w:t>'</w:t>
      </w:r>
      <w:r w:rsidR="00841468">
        <w:t xml:space="preserve">s </w:t>
      </w:r>
      <w:r w:rsidR="004C4BD8">
        <w:t xml:space="preserve">notes </w:t>
      </w:r>
      <w:r w:rsidR="005806F1">
        <w:t>suggest</w:t>
      </w:r>
      <w:r w:rsidR="00581266">
        <w:t>ed.</w:t>
      </w:r>
    </w:p>
    <w:p w14:paraId="7EA0DB84" w14:textId="14B2F762" w:rsidR="00641ADD" w:rsidRDefault="009D3917" w:rsidP="00C52B40">
      <w:r>
        <w:t>The d</w:t>
      </w:r>
      <w:r w:rsidR="00613672">
        <w:t xml:space="preserve">uration </w:t>
      </w:r>
      <w:r w:rsidR="00147BB3">
        <w:t xml:space="preserve">of </w:t>
      </w:r>
      <w:r w:rsidR="00700C57">
        <w:t xml:space="preserve">the </w:t>
      </w:r>
      <w:r w:rsidR="001F1B3F">
        <w:t>meeting</w:t>
      </w:r>
      <w:r w:rsidR="00147BB3">
        <w:t xml:space="preserve"> </w:t>
      </w:r>
      <w:r w:rsidR="00613672">
        <w:t>could</w:t>
      </w:r>
      <w:r w:rsidR="004C4BD8">
        <w:t xml:space="preserve"> </w:t>
      </w:r>
      <w:r w:rsidR="00837D97">
        <w:t xml:space="preserve">be slightly </w:t>
      </w:r>
      <w:r w:rsidR="004C4BD8">
        <w:t>extended</w:t>
      </w:r>
      <w:r w:rsidR="00E212F2">
        <w:t>. Still,</w:t>
      </w:r>
      <w:r w:rsidR="004C4BD8">
        <w:t xml:space="preserve"> </w:t>
      </w:r>
      <w:r w:rsidR="00A34C5C">
        <w:t>overall,</w:t>
      </w:r>
      <w:r w:rsidR="004C4BD8">
        <w:t xml:space="preserve"> it was a good scenario</w:t>
      </w:r>
      <w:r w:rsidR="00700C57">
        <w:t>,</w:t>
      </w:r>
      <w:r w:rsidR="004C4BD8">
        <w:t xml:space="preserve"> </w:t>
      </w:r>
      <w:r w:rsidR="00A34C5C">
        <w:t>well-acted</w:t>
      </w:r>
      <w:r w:rsidR="00F7127D">
        <w:t>.</w:t>
      </w:r>
      <w:r w:rsidR="008F14D8">
        <w:t xml:space="preserve"> A </w:t>
      </w:r>
      <w:r w:rsidR="005806F1">
        <w:t>g</w:t>
      </w:r>
      <w:r w:rsidR="006A739A">
        <w:t xml:space="preserve">ood </w:t>
      </w:r>
      <w:r w:rsidR="0052708D">
        <w:t xml:space="preserve">understanding of </w:t>
      </w:r>
      <w:r w:rsidR="00A445E3">
        <w:t>open and closed</w:t>
      </w:r>
      <w:r w:rsidR="005806F1">
        <w:t>-</w:t>
      </w:r>
      <w:r w:rsidR="00A947EC">
        <w:t xml:space="preserve">ended </w:t>
      </w:r>
      <w:r w:rsidR="004C4BD8">
        <w:t>questions</w:t>
      </w:r>
      <w:r w:rsidR="00E52B80">
        <w:t xml:space="preserve"> </w:t>
      </w:r>
      <w:r w:rsidR="006E6531">
        <w:t>w</w:t>
      </w:r>
      <w:r w:rsidR="005D3C15">
        <w:t>as</w:t>
      </w:r>
      <w:r w:rsidR="006E6531">
        <w:t xml:space="preserve"> </w:t>
      </w:r>
      <w:r w:rsidR="00E52B80">
        <w:t>asked</w:t>
      </w:r>
      <w:r w:rsidR="005806F1">
        <w:t>,</w:t>
      </w:r>
      <w:r w:rsidR="00A445E3">
        <w:t xml:space="preserve"> </w:t>
      </w:r>
      <w:r w:rsidR="004C4BD8">
        <w:t xml:space="preserve">and </w:t>
      </w:r>
      <w:r w:rsidR="00834EE0">
        <w:t>a good flow was maintaine</w:t>
      </w:r>
      <w:r w:rsidR="00C8347D">
        <w:t>d</w:t>
      </w:r>
      <w:r w:rsidR="00896408">
        <w:t>.</w:t>
      </w:r>
      <w:r w:rsidR="00C8347D">
        <w:t xml:space="preserve"> </w:t>
      </w:r>
      <w:r w:rsidR="00FB0110">
        <w:t xml:space="preserve">That </w:t>
      </w:r>
      <w:r w:rsidR="00FE46CF">
        <w:t>G</w:t>
      </w:r>
      <w:r w:rsidR="00834EE0">
        <w:t>ood</w:t>
      </w:r>
      <w:r w:rsidR="00896408">
        <w:t xml:space="preserve"> </w:t>
      </w:r>
      <w:r w:rsidR="004C4BD8">
        <w:t>skills</w:t>
      </w:r>
      <w:r w:rsidR="00C8347D">
        <w:t xml:space="preserve"> </w:t>
      </w:r>
      <w:r w:rsidR="006B31AB">
        <w:t xml:space="preserve">were </w:t>
      </w:r>
      <w:r w:rsidR="00C8347D">
        <w:t>demonstrated</w:t>
      </w:r>
      <w:r w:rsidR="00FB0110">
        <w:t xml:space="preserve"> </w:t>
      </w:r>
    </w:p>
    <w:p w14:paraId="41764421" w14:textId="78AB6903" w:rsidR="00085229" w:rsidRDefault="002F066D" w:rsidP="00C52B40">
      <w:r>
        <w:t>Using Kolb's cycle of reflection theory to reflect on my experience as a coach, I have first experienced how to plan and organise the meeting and understand the questions</w:t>
      </w:r>
      <w:r w:rsidR="000B1D27">
        <w:t xml:space="preserve"> </w:t>
      </w:r>
      <w:r w:rsidR="00DC1152">
        <w:t xml:space="preserve">I will use for the </w:t>
      </w:r>
      <w:r w:rsidR="009167F5">
        <w:t>scenario</w:t>
      </w:r>
      <w:r w:rsidR="005C49AF">
        <w:t xml:space="preserve">. </w:t>
      </w:r>
      <w:r w:rsidR="0097415A">
        <w:t xml:space="preserve">In addition to </w:t>
      </w:r>
      <w:r w:rsidR="00D95FAE">
        <w:t xml:space="preserve">how a coach would coach a coachee, I have understood how coaches help build towards the coachee's goals and how actively listening to a coachee is essential to understand the </w:t>
      </w:r>
      <w:r w:rsidR="00446FFF">
        <w:t>coachee's problems</w:t>
      </w:r>
      <w:r w:rsidR="00190D49">
        <w:t xml:space="preserve">. </w:t>
      </w:r>
      <w:r w:rsidR="005D3C15">
        <w:t>I</w:t>
      </w:r>
      <w:r w:rsidR="00E64E9B">
        <w:t>t</w:t>
      </w:r>
      <w:r w:rsidR="00190D49">
        <w:t xml:space="preserve"> has also </w:t>
      </w:r>
      <w:r w:rsidR="00BB3AB9">
        <w:t>highlighted</w:t>
      </w:r>
      <w:r w:rsidR="001E5774">
        <w:t xml:space="preserve"> areas where I </w:t>
      </w:r>
      <w:r w:rsidR="000C5EEA">
        <w:t>can improve</w:t>
      </w:r>
      <w:r w:rsidR="001E5774">
        <w:t xml:space="preserve"> </w:t>
      </w:r>
      <w:r w:rsidR="00550843">
        <w:t>my skills as a coach by the experience providing an understanding of the skills needed to be improved</w:t>
      </w:r>
      <w:r w:rsidR="00EF6EB1">
        <w:t>. For example, t</w:t>
      </w:r>
      <w:r w:rsidR="00550843">
        <w:t xml:space="preserve">he observed notes suggest I could </w:t>
      </w:r>
      <w:r w:rsidR="009330F1">
        <w:t>enhanc</w:t>
      </w:r>
      <w:r w:rsidR="00550843">
        <w:t xml:space="preserve">e </w:t>
      </w:r>
      <w:r w:rsidR="005D3C15">
        <w:t xml:space="preserve">the </w:t>
      </w:r>
      <w:r w:rsidR="00550843">
        <w:t>duration as my session</w:t>
      </w:r>
      <w:r w:rsidR="00556C64">
        <w:t xml:space="preserve"> only lasted 7 minutes.</w:t>
      </w:r>
      <w:r w:rsidR="000C5EEA">
        <w:t xml:space="preserve"> The observer also mentioned </w:t>
      </w:r>
      <w:r w:rsidR="00955240">
        <w:t xml:space="preserve">that I used </w:t>
      </w:r>
      <w:r w:rsidR="00173658">
        <w:t xml:space="preserve">good open and closed questions </w:t>
      </w:r>
      <w:r w:rsidR="00F91CBF">
        <w:t>a</w:t>
      </w:r>
      <w:r>
        <w:t>nd appropriate pauses, which contributed to showing me as a coach having a good understanding of how</w:t>
      </w:r>
      <w:r w:rsidR="001B2A6B">
        <w:t xml:space="preserve"> to deal with </w:t>
      </w:r>
      <w:r w:rsidR="00BE4D0F">
        <w:t xml:space="preserve">the </w:t>
      </w:r>
      <w:r w:rsidR="001B2A6B">
        <w:t>co</w:t>
      </w:r>
      <w:r w:rsidR="00822011">
        <w:t>achee</w:t>
      </w:r>
      <w:r w:rsidR="0038645F">
        <w:t xml:space="preserve"> </w:t>
      </w:r>
      <w:r w:rsidR="004679E1">
        <w:t xml:space="preserve">and </w:t>
      </w:r>
      <w:r w:rsidR="000A6B5C">
        <w:t xml:space="preserve">manage </w:t>
      </w:r>
      <w:r w:rsidR="0000093F">
        <w:t xml:space="preserve">a </w:t>
      </w:r>
      <w:r w:rsidR="000A6B5C">
        <w:t>conversation with the</w:t>
      </w:r>
      <w:r w:rsidR="00434C4F">
        <w:t>m</w:t>
      </w:r>
      <w:r w:rsidR="00C71853">
        <w:t xml:space="preserve"> by allowing them to </w:t>
      </w:r>
      <w:proofErr w:type="gramStart"/>
      <w:r w:rsidR="00C71853">
        <w:t xml:space="preserve">come </w:t>
      </w:r>
      <w:r w:rsidR="00822330">
        <w:t>up</w:t>
      </w:r>
      <w:r w:rsidR="00C71853">
        <w:t xml:space="preserve"> with</w:t>
      </w:r>
      <w:proofErr w:type="gramEnd"/>
      <w:r w:rsidR="00C71853">
        <w:t xml:space="preserve"> their </w:t>
      </w:r>
      <w:r w:rsidR="005C33E3">
        <w:t>solution.</w:t>
      </w:r>
      <w:r w:rsidR="00D4529D">
        <w:t xml:space="preserve"> And </w:t>
      </w:r>
      <w:r w:rsidR="007B027B">
        <w:t>highlights</w:t>
      </w:r>
      <w:r w:rsidR="003E26F0">
        <w:t xml:space="preserve"> that I c</w:t>
      </w:r>
      <w:r w:rsidR="003F4BC5">
        <w:t>ould</w:t>
      </w:r>
      <w:r w:rsidR="003E26F0">
        <w:t xml:space="preserve"> build </w:t>
      </w:r>
      <w:r w:rsidR="003F4BC5">
        <w:t xml:space="preserve">a </w:t>
      </w:r>
      <w:r w:rsidR="003E26F0">
        <w:t>g</w:t>
      </w:r>
      <w:r w:rsidR="003F4BC5">
        <w:t>o</w:t>
      </w:r>
      <w:r w:rsidR="003E26F0">
        <w:t>od rapport with the coachee</w:t>
      </w:r>
      <w:r w:rsidR="005C33E3">
        <w:t>.</w:t>
      </w:r>
    </w:p>
    <w:p w14:paraId="4105ED5A" w14:textId="63EE488A" w:rsidR="00F9171B" w:rsidRDefault="00196F9F" w:rsidP="00C52B40">
      <w:r>
        <w:t>S</w:t>
      </w:r>
      <w:r w:rsidR="001B1E45">
        <w:t>ee Appendix for PDP</w:t>
      </w:r>
      <w:r w:rsidR="00FA4994">
        <w:t>.</w:t>
      </w:r>
    </w:p>
    <w:p w14:paraId="303DA47F" w14:textId="68FBDC52" w:rsidR="005C1CEF" w:rsidRDefault="005C1CEF" w:rsidP="00C52B40">
      <w:pPr>
        <w:rPr>
          <w:highlight w:val="yellow"/>
        </w:rPr>
      </w:pPr>
    </w:p>
    <w:p w14:paraId="0C02C0BE" w14:textId="448CD39A" w:rsidR="00891B50" w:rsidRDefault="00891B50" w:rsidP="00C52B40"/>
    <w:p w14:paraId="351CDD52" w14:textId="77777777" w:rsidR="00ED5A10" w:rsidRPr="00C52B40" w:rsidRDefault="00ED5A10" w:rsidP="00C52B40"/>
    <w:p w14:paraId="44427235" w14:textId="77777777" w:rsidR="008E1D32" w:rsidRPr="00A21DD2" w:rsidRDefault="008E1D32" w:rsidP="00A21DD2"/>
    <w:p w14:paraId="1D110388" w14:textId="51A66A37" w:rsidR="00043D63" w:rsidRDefault="00043D63">
      <w:r>
        <w:br w:type="page"/>
      </w:r>
    </w:p>
    <w:p w14:paraId="7845A581" w14:textId="519E2F38" w:rsidR="00D0484D" w:rsidRDefault="008C3D5D" w:rsidP="00043D63">
      <w:pPr>
        <w:pStyle w:val="Heading1"/>
      </w:pPr>
      <w:bookmarkStart w:id="12" w:name="_Toc121324283"/>
      <w:r>
        <w:lastRenderedPageBreak/>
        <w:t xml:space="preserve">3.0 </w:t>
      </w:r>
      <w:r w:rsidR="00043D63">
        <w:t>Conclusion</w:t>
      </w:r>
      <w:bookmarkEnd w:id="12"/>
    </w:p>
    <w:p w14:paraId="0CD0164F" w14:textId="12776F03" w:rsidR="00F76C4E" w:rsidRDefault="00F76C4E" w:rsidP="00F76C4E">
      <w:r>
        <w:t xml:space="preserve">Coaching and mentoring programmes are common in </w:t>
      </w:r>
      <w:r w:rsidR="002637B8">
        <w:t>organisations but</w:t>
      </w:r>
      <w:r>
        <w:t xml:space="preserve"> managing and delivering them is difficult. When coaching is (or is not) an effective remedy for </w:t>
      </w:r>
      <w:r w:rsidR="00FC2EFC">
        <w:t>mediocre performance</w:t>
      </w:r>
      <w:r>
        <w:t xml:space="preserve">, how to work successfully with a complicated external coaching sector and manage stakeholders in the process </w:t>
      </w:r>
      <w:r w:rsidR="00913959">
        <w:t>is</w:t>
      </w:r>
      <w:r>
        <w:t xml:space="preserve"> often unclear. For top managers and executives, external mentors may be costly. </w:t>
      </w:r>
      <w:r w:rsidR="00C662B0">
        <w:t>Line managers frequently request internal coache</w:t>
      </w:r>
      <w:r>
        <w:t xml:space="preserve">s. Peer teaching, especially by experts, is possible. </w:t>
      </w:r>
      <w:r w:rsidR="004D3DBC">
        <w:t xml:space="preserve">They </w:t>
      </w:r>
      <w:r w:rsidR="00B23BA6">
        <w:t>recognise</w:t>
      </w:r>
      <w:r>
        <w:t xml:space="preserve"> organisational change drivers.</w:t>
      </w:r>
    </w:p>
    <w:p w14:paraId="25F488B4" w14:textId="0E3586BA" w:rsidR="00F76C4E" w:rsidRDefault="00F76C4E" w:rsidP="00F76C4E">
      <w:r>
        <w:t>Today, companies must recognise the relevance of specific business demands, the obstacles they confront, and the benefits of adopting changes in new markets.</w:t>
      </w:r>
    </w:p>
    <w:p w14:paraId="34AA1B06" w14:textId="129E59BA" w:rsidR="00C538B6" w:rsidRDefault="00F76C4E" w:rsidP="00F76C4E">
      <w:r>
        <w:t>Businesses must innovate to increase output. Coaching and mentoring may i</w:t>
      </w:r>
      <w:r w:rsidR="00B23BA6">
        <w:t>mprov</w:t>
      </w:r>
      <w:r>
        <w:t>e employees' well-being and help them develop their abilities, resulting in a higher return on investment for the business. This adoption will also show employees the benefits of self-development. Using Models and theories can help organisations prosper.</w:t>
      </w:r>
      <w:r w:rsidR="00C538B6">
        <w:br w:type="page"/>
      </w:r>
    </w:p>
    <w:p w14:paraId="431C7212" w14:textId="77777777" w:rsidR="007474F2" w:rsidRDefault="007474F2" w:rsidP="00C7225E">
      <w:pPr>
        <w:spacing w:after="0" w:line="240" w:lineRule="auto"/>
        <w:rPr>
          <w:rFonts w:ascii="Times New Roman" w:eastAsia="Times New Roman" w:hAnsi="Times New Roman" w:cs="Times New Roman"/>
          <w:sz w:val="24"/>
          <w:szCs w:val="20"/>
        </w:rPr>
        <w:sectPr w:rsidR="007474F2">
          <w:pgSz w:w="11906" w:h="16838"/>
          <w:pgMar w:top="1440" w:right="1440" w:bottom="1440" w:left="1440" w:header="708" w:footer="708" w:gutter="0"/>
          <w:cols w:space="708"/>
          <w:docGrid w:linePitch="360"/>
        </w:sectPr>
      </w:pPr>
    </w:p>
    <w:tbl>
      <w:tblPr>
        <w:tblStyle w:val="GridTable5Dark-Accent6"/>
        <w:tblW w:w="0" w:type="auto"/>
        <w:tblLayout w:type="fixed"/>
        <w:tblLook w:val="0020" w:firstRow="1" w:lastRow="0" w:firstColumn="0" w:lastColumn="0" w:noHBand="0" w:noVBand="0"/>
      </w:tblPr>
      <w:tblGrid>
        <w:gridCol w:w="13183"/>
      </w:tblGrid>
      <w:tr w:rsidR="00C7225E" w:rsidRPr="00C7225E" w14:paraId="33A2D039" w14:textId="77777777" w:rsidTr="003514B3">
        <w:trPr>
          <w:cnfStyle w:val="100000000000" w:firstRow="1" w:lastRow="0" w:firstColumn="0" w:lastColumn="0" w:oddVBand="0" w:evenVBand="0" w:oddHBand="0"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183" w:type="dxa"/>
          </w:tcPr>
          <w:p w14:paraId="6DB2BC13" w14:textId="77777777" w:rsidR="00C7225E" w:rsidRPr="00C7225E" w:rsidRDefault="00C7225E" w:rsidP="00A6726C">
            <w:pPr>
              <w:pStyle w:val="Heading1"/>
              <w:rPr>
                <w:rFonts w:eastAsia="Times New Roman"/>
              </w:rPr>
            </w:pPr>
          </w:p>
          <w:p w14:paraId="7CE61A16" w14:textId="71B43BB0" w:rsidR="00C7225E" w:rsidRPr="00F50BAA" w:rsidRDefault="00A6726C" w:rsidP="00AF52FA">
            <w:pPr>
              <w:pStyle w:val="Heading1"/>
              <w:rPr>
                <w:rFonts w:eastAsia="Times New Roman"/>
                <w:color w:val="FFFFFF"/>
              </w:rPr>
            </w:pPr>
            <w:r>
              <w:rPr>
                <w:rFonts w:eastAsia="Times New Roman"/>
              </w:rPr>
              <w:t xml:space="preserve">                          </w:t>
            </w:r>
            <w:r w:rsidRPr="00F50BAA">
              <w:rPr>
                <w:rFonts w:eastAsia="Times New Roman"/>
              </w:rPr>
              <w:t xml:space="preserve">  </w:t>
            </w:r>
            <w:bookmarkStart w:id="13" w:name="_Toc121324284"/>
            <w:r w:rsidR="003B49E5" w:rsidRPr="00F50BAA">
              <w:rPr>
                <w:rFonts w:eastAsia="Times New Roman"/>
              </w:rPr>
              <w:t xml:space="preserve">Personal </w:t>
            </w:r>
            <w:r w:rsidR="00C7225E" w:rsidRPr="00F50BAA">
              <w:rPr>
                <w:rFonts w:eastAsia="Times New Roman"/>
              </w:rPr>
              <w:t xml:space="preserve">Development </w:t>
            </w:r>
            <w:r w:rsidR="003B49E5" w:rsidRPr="00AF52FA">
              <w:t>P</w:t>
            </w:r>
            <w:r w:rsidR="00C7225E" w:rsidRPr="00AF52FA">
              <w:t>lan</w:t>
            </w:r>
            <w:bookmarkEnd w:id="13"/>
          </w:p>
          <w:p w14:paraId="2283C17E" w14:textId="77777777" w:rsidR="00C7225E" w:rsidRPr="00C7225E" w:rsidRDefault="00C7225E" w:rsidP="00A6726C">
            <w:pPr>
              <w:pStyle w:val="Heading1"/>
              <w:rPr>
                <w:rFonts w:eastAsia="Times New Roman"/>
              </w:rPr>
            </w:pPr>
          </w:p>
        </w:tc>
      </w:tr>
    </w:tbl>
    <w:p w14:paraId="0A557C7C" w14:textId="77777777" w:rsidR="00E40E42" w:rsidRPr="00C7225E" w:rsidRDefault="00E40E42" w:rsidP="00E40E42">
      <w:pPr>
        <w:spacing w:after="0" w:line="240" w:lineRule="auto"/>
        <w:rPr>
          <w:rFonts w:ascii="Times New Roman" w:eastAsia="Times New Roman" w:hAnsi="Times New Roman" w:cs="Times New Roman"/>
          <w:sz w:val="24"/>
          <w:szCs w:val="20"/>
        </w:rPr>
      </w:pPr>
    </w:p>
    <w:p w14:paraId="0C954EAF" w14:textId="77777777" w:rsidR="00E40E42" w:rsidRPr="00C7225E" w:rsidRDefault="00E40E42" w:rsidP="00E40E42">
      <w:pPr>
        <w:spacing w:after="0" w:line="240" w:lineRule="auto"/>
        <w:rPr>
          <w:rFonts w:ascii="Times New Roman" w:eastAsia="Times New Roman" w:hAnsi="Times New Roman" w:cs="Times New Roman"/>
          <w:sz w:val="24"/>
          <w:szCs w:val="20"/>
        </w:rPr>
      </w:pPr>
    </w:p>
    <w:tbl>
      <w:tblPr>
        <w:tblStyle w:val="GridTable4-Accent1"/>
        <w:tblW w:w="0" w:type="auto"/>
        <w:tblLayout w:type="fixed"/>
        <w:tblLook w:val="0000" w:firstRow="0" w:lastRow="0" w:firstColumn="0" w:lastColumn="0" w:noHBand="0" w:noVBand="0"/>
      </w:tblPr>
      <w:tblGrid>
        <w:gridCol w:w="1951"/>
        <w:gridCol w:w="5528"/>
        <w:gridCol w:w="1843"/>
        <w:gridCol w:w="3827"/>
      </w:tblGrid>
      <w:tr w:rsidR="00E40E42" w:rsidRPr="00C7225E" w14:paraId="17993A5C" w14:textId="77777777" w:rsidTr="00850E6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951" w:type="dxa"/>
          </w:tcPr>
          <w:p w14:paraId="56F83470" w14:textId="77777777" w:rsidR="00E40E42" w:rsidRPr="00C7225E" w:rsidRDefault="00E40E42" w:rsidP="00B86BD2">
            <w:pPr>
              <w:rPr>
                <w:rFonts w:ascii="Arial" w:eastAsia="Times New Roman" w:hAnsi="Arial" w:cs="Times New Roman"/>
                <w:b/>
                <w:sz w:val="20"/>
                <w:szCs w:val="20"/>
              </w:rPr>
            </w:pPr>
            <w:r w:rsidRPr="00C7225E">
              <w:rPr>
                <w:rFonts w:ascii="Arial" w:eastAsia="Times New Roman" w:hAnsi="Arial" w:cs="Times New Roman"/>
                <w:b/>
                <w:sz w:val="20"/>
                <w:szCs w:val="20"/>
              </w:rPr>
              <w:t>NAME:</w:t>
            </w:r>
          </w:p>
        </w:tc>
        <w:tc>
          <w:tcPr>
            <w:tcW w:w="5528" w:type="dxa"/>
          </w:tcPr>
          <w:p w14:paraId="0B00949E" w14:textId="124FF8F7" w:rsidR="00E40E42" w:rsidRPr="00C7225E" w:rsidRDefault="00E75E37" w:rsidP="00B86BD2">
            <w:pP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20"/>
                <w:szCs w:val="20"/>
              </w:rPr>
            </w:pPr>
            <w:r>
              <w:rPr>
                <w:rFonts w:ascii="Arial" w:eastAsia="Times New Roman" w:hAnsi="Arial" w:cs="Times New Roman"/>
                <w:sz w:val="20"/>
                <w:szCs w:val="20"/>
              </w:rPr>
              <w:t>Badsa Miah</w:t>
            </w:r>
          </w:p>
        </w:tc>
        <w:tc>
          <w:tcPr>
            <w:cnfStyle w:val="000010000000" w:firstRow="0" w:lastRow="0" w:firstColumn="0" w:lastColumn="0" w:oddVBand="1" w:evenVBand="0" w:oddHBand="0" w:evenHBand="0" w:firstRowFirstColumn="0" w:firstRowLastColumn="0" w:lastRowFirstColumn="0" w:lastRowLastColumn="0"/>
            <w:tcW w:w="1843" w:type="dxa"/>
          </w:tcPr>
          <w:p w14:paraId="30522267" w14:textId="77777777" w:rsidR="00E40E42" w:rsidRPr="00C7225E" w:rsidRDefault="00E40E42" w:rsidP="00B86BD2">
            <w:pPr>
              <w:rPr>
                <w:rFonts w:ascii="Arial" w:eastAsia="Times New Roman" w:hAnsi="Arial" w:cs="Times New Roman"/>
                <w:b/>
                <w:sz w:val="20"/>
                <w:szCs w:val="20"/>
              </w:rPr>
            </w:pPr>
            <w:r w:rsidRPr="00C7225E">
              <w:rPr>
                <w:rFonts w:ascii="Arial" w:eastAsia="Times New Roman" w:hAnsi="Arial" w:cs="Times New Roman"/>
                <w:b/>
                <w:sz w:val="20"/>
                <w:szCs w:val="20"/>
              </w:rPr>
              <w:t xml:space="preserve">MEMBERSHIP NUMBER:       </w:t>
            </w:r>
          </w:p>
        </w:tc>
        <w:tc>
          <w:tcPr>
            <w:tcW w:w="3827" w:type="dxa"/>
          </w:tcPr>
          <w:p w14:paraId="59FE9B50" w14:textId="397FA964" w:rsidR="00E40E42" w:rsidRPr="00C7225E" w:rsidRDefault="00112295" w:rsidP="00B86BD2">
            <w:pP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20"/>
                <w:szCs w:val="20"/>
              </w:rPr>
            </w:pPr>
            <w:r>
              <w:rPr>
                <w:rFonts w:ascii="Arial" w:eastAsia="Times New Roman" w:hAnsi="Arial" w:cs="Times New Roman"/>
                <w:sz w:val="20"/>
                <w:szCs w:val="20"/>
              </w:rPr>
              <w:t>1815821</w:t>
            </w:r>
          </w:p>
        </w:tc>
      </w:tr>
      <w:tr w:rsidR="00E40E42" w:rsidRPr="00C7225E" w14:paraId="2995DD1A" w14:textId="77777777" w:rsidTr="00850E6D">
        <w:tc>
          <w:tcPr>
            <w:cnfStyle w:val="000010000000" w:firstRow="0" w:lastRow="0" w:firstColumn="0" w:lastColumn="0" w:oddVBand="1" w:evenVBand="0" w:oddHBand="0" w:evenHBand="0" w:firstRowFirstColumn="0" w:firstRowLastColumn="0" w:lastRowFirstColumn="0" w:lastRowLastColumn="0"/>
            <w:tcW w:w="1951" w:type="dxa"/>
          </w:tcPr>
          <w:p w14:paraId="6C609D48" w14:textId="77777777" w:rsidR="00E40E42" w:rsidRPr="00C7225E" w:rsidRDefault="00E40E42" w:rsidP="00B86BD2">
            <w:pPr>
              <w:rPr>
                <w:rFonts w:ascii="Arial" w:eastAsia="Times New Roman" w:hAnsi="Arial" w:cs="Times New Roman"/>
                <w:sz w:val="20"/>
                <w:szCs w:val="20"/>
              </w:rPr>
            </w:pPr>
            <w:r w:rsidRPr="00C7225E">
              <w:rPr>
                <w:rFonts w:ascii="Arial" w:eastAsia="Times New Roman" w:hAnsi="Arial" w:cs="Times New Roman"/>
                <w:sz w:val="20"/>
                <w:szCs w:val="20"/>
              </w:rPr>
              <w:t>COVERING THE PERIOD FROM:</w:t>
            </w:r>
          </w:p>
        </w:tc>
        <w:tc>
          <w:tcPr>
            <w:tcW w:w="5528" w:type="dxa"/>
          </w:tcPr>
          <w:p w14:paraId="517EC665" w14:textId="7F58541D" w:rsidR="00E40E42" w:rsidRPr="00C7225E" w:rsidRDefault="0033014E"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20"/>
                <w:szCs w:val="20"/>
              </w:rPr>
            </w:pPr>
            <w:r>
              <w:rPr>
                <w:rFonts w:ascii="Arial" w:eastAsia="Times New Roman" w:hAnsi="Arial" w:cs="Times New Roman"/>
                <w:sz w:val="20"/>
                <w:szCs w:val="20"/>
              </w:rPr>
              <w:t>2</w:t>
            </w:r>
            <w:r w:rsidRPr="0033014E">
              <w:rPr>
                <w:rFonts w:ascii="Arial" w:eastAsia="Times New Roman" w:hAnsi="Arial" w:cs="Times New Roman"/>
                <w:sz w:val="20"/>
                <w:szCs w:val="20"/>
                <w:vertAlign w:val="superscript"/>
              </w:rPr>
              <w:t>nd</w:t>
            </w:r>
            <w:r>
              <w:rPr>
                <w:rFonts w:ascii="Arial" w:eastAsia="Times New Roman" w:hAnsi="Arial" w:cs="Times New Roman"/>
                <w:sz w:val="20"/>
                <w:szCs w:val="20"/>
              </w:rPr>
              <w:t xml:space="preserve"> </w:t>
            </w:r>
            <w:r w:rsidR="00B66546">
              <w:rPr>
                <w:rFonts w:ascii="Arial" w:eastAsia="Times New Roman" w:hAnsi="Arial" w:cs="Times New Roman"/>
                <w:sz w:val="20"/>
                <w:szCs w:val="20"/>
              </w:rPr>
              <w:t>January 2023</w:t>
            </w:r>
          </w:p>
        </w:tc>
        <w:tc>
          <w:tcPr>
            <w:cnfStyle w:val="000010000000" w:firstRow="0" w:lastRow="0" w:firstColumn="0" w:lastColumn="0" w:oddVBand="1" w:evenVBand="0" w:oddHBand="0" w:evenHBand="0" w:firstRowFirstColumn="0" w:firstRowLastColumn="0" w:lastRowFirstColumn="0" w:lastRowLastColumn="0"/>
            <w:tcW w:w="1843" w:type="dxa"/>
          </w:tcPr>
          <w:p w14:paraId="078DF89F" w14:textId="77777777" w:rsidR="00E40E42" w:rsidRPr="00C7225E" w:rsidRDefault="00E40E42" w:rsidP="00B86BD2">
            <w:pPr>
              <w:rPr>
                <w:rFonts w:ascii="Arial" w:eastAsia="Times New Roman" w:hAnsi="Arial" w:cs="Times New Roman"/>
                <w:sz w:val="20"/>
                <w:szCs w:val="20"/>
              </w:rPr>
            </w:pPr>
            <w:r w:rsidRPr="00C7225E">
              <w:rPr>
                <w:rFonts w:ascii="Arial" w:eastAsia="Times New Roman" w:hAnsi="Arial" w:cs="Times New Roman"/>
                <w:sz w:val="20"/>
                <w:szCs w:val="20"/>
              </w:rPr>
              <w:t>TO:</w:t>
            </w:r>
          </w:p>
        </w:tc>
        <w:tc>
          <w:tcPr>
            <w:tcW w:w="3827" w:type="dxa"/>
          </w:tcPr>
          <w:p w14:paraId="6C879CC3" w14:textId="45D6B4E3" w:rsidR="00E40E42" w:rsidRPr="00C7225E" w:rsidRDefault="00E34EB9"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20"/>
                <w:szCs w:val="20"/>
              </w:rPr>
            </w:pPr>
            <w:r>
              <w:rPr>
                <w:rFonts w:ascii="Arial" w:eastAsia="Times New Roman" w:hAnsi="Arial" w:cs="Times New Roman"/>
                <w:sz w:val="20"/>
                <w:szCs w:val="20"/>
              </w:rPr>
              <w:t>2</w:t>
            </w:r>
            <w:r w:rsidR="003F6F56" w:rsidRPr="00E34EB9">
              <w:rPr>
                <w:rFonts w:ascii="Arial" w:eastAsia="Times New Roman" w:hAnsi="Arial" w:cs="Times New Roman"/>
                <w:sz w:val="20"/>
                <w:szCs w:val="20"/>
                <w:vertAlign w:val="superscript"/>
              </w:rPr>
              <w:t>nd</w:t>
            </w:r>
            <w:r w:rsidR="003F6F56">
              <w:rPr>
                <w:rFonts w:ascii="Arial" w:eastAsia="Times New Roman" w:hAnsi="Arial" w:cs="Times New Roman"/>
                <w:sz w:val="20"/>
                <w:szCs w:val="20"/>
              </w:rPr>
              <w:t xml:space="preserve"> April</w:t>
            </w:r>
            <w:r>
              <w:rPr>
                <w:rFonts w:ascii="Arial" w:eastAsia="Times New Roman" w:hAnsi="Arial" w:cs="Times New Roman"/>
                <w:sz w:val="20"/>
                <w:szCs w:val="20"/>
              </w:rPr>
              <w:t xml:space="preserve"> </w:t>
            </w:r>
            <w:r w:rsidR="00996F31">
              <w:rPr>
                <w:rFonts w:ascii="Arial" w:eastAsia="Times New Roman" w:hAnsi="Arial" w:cs="Times New Roman"/>
                <w:sz w:val="20"/>
                <w:szCs w:val="20"/>
              </w:rPr>
              <w:t>2023</w:t>
            </w:r>
          </w:p>
        </w:tc>
      </w:tr>
    </w:tbl>
    <w:p w14:paraId="754FF673" w14:textId="77777777" w:rsidR="00E40E42" w:rsidRPr="00C7225E" w:rsidRDefault="00E40E42" w:rsidP="00E40E42">
      <w:pPr>
        <w:spacing w:after="0" w:line="240" w:lineRule="auto"/>
        <w:rPr>
          <w:rFonts w:ascii="Arial" w:eastAsia="Times New Roman" w:hAnsi="Arial" w:cs="Times New Roman"/>
          <w:sz w:val="24"/>
          <w:szCs w:val="20"/>
        </w:rPr>
      </w:pPr>
    </w:p>
    <w:p w14:paraId="17AE88F9" w14:textId="77777777" w:rsidR="00E40E42" w:rsidRPr="00C7225E" w:rsidRDefault="00E40E42" w:rsidP="00E40E42">
      <w:pPr>
        <w:spacing w:after="0" w:line="240" w:lineRule="auto"/>
        <w:rPr>
          <w:rFonts w:ascii="Arial" w:eastAsia="Times New Roman" w:hAnsi="Arial" w:cs="Times New Roman"/>
          <w:i/>
          <w:sz w:val="20"/>
          <w:szCs w:val="20"/>
        </w:rPr>
      </w:pPr>
      <w:r w:rsidRPr="00C7225E">
        <w:rPr>
          <w:rFonts w:ascii="Arial" w:eastAsia="Times New Roman" w:hAnsi="Arial" w:cs="Times New Roman"/>
          <w:i/>
          <w:sz w:val="20"/>
          <w:szCs w:val="20"/>
        </w:rPr>
        <w:t>This record sheet is for your guidance only – you may present your development plan in any other format.</w:t>
      </w:r>
    </w:p>
    <w:p w14:paraId="1DC98137" w14:textId="77777777" w:rsidR="00E40E42" w:rsidRPr="00C7225E" w:rsidRDefault="00E40E42" w:rsidP="00E40E42">
      <w:pPr>
        <w:keepNext/>
        <w:spacing w:after="0" w:line="240" w:lineRule="auto"/>
        <w:outlineLvl w:val="1"/>
        <w:rPr>
          <w:rFonts w:ascii="IPD Logo" w:eastAsia="Times New Roman" w:hAnsi="IPD Logo" w:cs="Times New Roman"/>
          <w:b/>
          <w:sz w:val="20"/>
          <w:szCs w:val="20"/>
        </w:rPr>
      </w:pPr>
    </w:p>
    <w:p w14:paraId="566EDCC4" w14:textId="77777777" w:rsidR="00E40E42" w:rsidRPr="00C7225E" w:rsidRDefault="00E40E42" w:rsidP="00A81804">
      <w:pPr>
        <w:pStyle w:val="Heading3"/>
        <w:rPr>
          <w:rFonts w:eastAsia="Times New Roman"/>
        </w:rPr>
      </w:pPr>
      <w:bookmarkStart w:id="14" w:name="_Toc121324285"/>
      <w:r w:rsidRPr="00C7225E">
        <w:rPr>
          <w:rFonts w:eastAsia="Times New Roman"/>
        </w:rPr>
        <w:t>Planned outcome</w:t>
      </w:r>
      <w:bookmarkEnd w:id="14"/>
    </w:p>
    <w:p w14:paraId="76183779" w14:textId="77777777" w:rsidR="00E40E42" w:rsidRPr="00C7225E" w:rsidRDefault="00E40E42" w:rsidP="00E40E42">
      <w:pPr>
        <w:spacing w:after="0" w:line="240" w:lineRule="auto"/>
        <w:rPr>
          <w:rFonts w:ascii="Arial" w:eastAsia="Times New Roman" w:hAnsi="Arial" w:cs="Times New Roman"/>
          <w:sz w:val="20"/>
          <w:szCs w:val="20"/>
        </w:rPr>
      </w:pPr>
    </w:p>
    <w:p w14:paraId="1A1508DB" w14:textId="18DD6EC1" w:rsidR="00E40E42" w:rsidRPr="00C7225E" w:rsidRDefault="00E40E42" w:rsidP="00E40E42">
      <w:pPr>
        <w:spacing w:after="0" w:line="240" w:lineRule="auto"/>
        <w:rPr>
          <w:rFonts w:ascii="Arial" w:eastAsia="Times New Roman" w:hAnsi="Arial" w:cs="Times New Roman"/>
          <w:sz w:val="24"/>
          <w:szCs w:val="20"/>
        </w:rPr>
      </w:pPr>
      <w:r w:rsidRPr="00C7225E">
        <w:rPr>
          <w:rFonts w:ascii="Arial" w:eastAsia="Times New Roman" w:hAnsi="Arial" w:cs="Times New Roman"/>
          <w:sz w:val="20"/>
          <w:szCs w:val="20"/>
        </w:rPr>
        <w:t xml:space="preserve">Where do I want to be by the end of this period? What do I want to be doing? (This may be evolutionary or </w:t>
      </w:r>
      <w:r w:rsidR="00EA08BD">
        <w:rPr>
          <w:rFonts w:ascii="Arial" w:eastAsia="Times New Roman" w:hAnsi="Arial" w:cs="Times New Roman"/>
          <w:sz w:val="20"/>
          <w:szCs w:val="20"/>
        </w:rPr>
        <w:t>"</w:t>
      </w:r>
      <w:r w:rsidRPr="00C7225E">
        <w:rPr>
          <w:rFonts w:ascii="Arial" w:eastAsia="Times New Roman" w:hAnsi="Arial" w:cs="Times New Roman"/>
          <w:sz w:val="20"/>
          <w:szCs w:val="20"/>
        </w:rPr>
        <w:t>more of the same</w:t>
      </w:r>
      <w:r w:rsidR="00EA08BD">
        <w:rPr>
          <w:rFonts w:ascii="Arial" w:eastAsia="Times New Roman" w:hAnsi="Arial" w:cs="Times New Roman"/>
          <w:sz w:val="20"/>
          <w:szCs w:val="20"/>
        </w:rPr>
        <w:t>"</w:t>
      </w:r>
      <w:r w:rsidRPr="00C7225E">
        <w:rPr>
          <w:rFonts w:ascii="Arial" w:eastAsia="Times New Roman" w:hAnsi="Arial" w:cs="Times New Roman"/>
          <w:sz w:val="20"/>
          <w:szCs w:val="20"/>
        </w:rPr>
        <w:t>.)</w:t>
      </w:r>
    </w:p>
    <w:p w14:paraId="3401829D" w14:textId="77777777" w:rsidR="00E40E42" w:rsidRPr="00C7225E" w:rsidRDefault="00E40E42" w:rsidP="00E40E42">
      <w:pPr>
        <w:spacing w:after="0" w:line="240" w:lineRule="auto"/>
        <w:rPr>
          <w:rFonts w:ascii="Arial" w:eastAsia="Times New Roman" w:hAnsi="Arial" w:cs="Times New Roman"/>
          <w:sz w:val="24"/>
          <w:szCs w:val="20"/>
        </w:rPr>
      </w:pPr>
    </w:p>
    <w:tbl>
      <w:tblPr>
        <w:tblStyle w:val="GridTable4-Accent6"/>
        <w:tblW w:w="0" w:type="auto"/>
        <w:tblLayout w:type="fixed"/>
        <w:tblLook w:val="0000" w:firstRow="0" w:lastRow="0" w:firstColumn="0" w:lastColumn="0" w:noHBand="0" w:noVBand="0"/>
      </w:tblPr>
      <w:tblGrid>
        <w:gridCol w:w="2376"/>
        <w:gridCol w:w="2552"/>
        <w:gridCol w:w="2835"/>
        <w:gridCol w:w="2693"/>
        <w:gridCol w:w="2693"/>
      </w:tblGrid>
      <w:tr w:rsidR="00E40E42" w:rsidRPr="00C7225E" w14:paraId="31960A7B" w14:textId="77777777" w:rsidTr="005034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76" w:type="dxa"/>
          </w:tcPr>
          <w:p w14:paraId="38FC9EB2" w14:textId="77777777" w:rsidR="00E40E42" w:rsidRPr="00C7225E" w:rsidRDefault="00E40E42" w:rsidP="00B86BD2">
            <w:pPr>
              <w:jc w:val="center"/>
              <w:rPr>
                <w:rFonts w:ascii="Arial" w:eastAsia="Times New Roman" w:hAnsi="Arial" w:cs="Times New Roman"/>
                <w:sz w:val="16"/>
                <w:szCs w:val="20"/>
              </w:rPr>
            </w:pPr>
            <w:r w:rsidRPr="00C7225E">
              <w:rPr>
                <w:rFonts w:ascii="Arial" w:eastAsia="Times New Roman" w:hAnsi="Arial" w:cs="Times New Roman"/>
                <w:sz w:val="16"/>
                <w:szCs w:val="20"/>
              </w:rPr>
              <w:t>What do I want/need to learn?</w:t>
            </w:r>
          </w:p>
        </w:tc>
        <w:tc>
          <w:tcPr>
            <w:tcW w:w="2552" w:type="dxa"/>
          </w:tcPr>
          <w:p w14:paraId="4E60EE73" w14:textId="77777777" w:rsidR="00E40E42" w:rsidRPr="00C7225E" w:rsidRDefault="00E40E42" w:rsidP="00B86B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16"/>
                <w:szCs w:val="20"/>
              </w:rPr>
            </w:pPr>
            <w:r w:rsidRPr="00C7225E">
              <w:rPr>
                <w:rFonts w:ascii="Arial" w:eastAsia="Times New Roman" w:hAnsi="Arial" w:cs="Times New Roman"/>
                <w:sz w:val="16"/>
                <w:szCs w:val="20"/>
              </w:rPr>
              <w:t>What will I do to achieve this?</w:t>
            </w:r>
          </w:p>
        </w:tc>
        <w:tc>
          <w:tcPr>
            <w:cnfStyle w:val="000010000000" w:firstRow="0" w:lastRow="0" w:firstColumn="0" w:lastColumn="0" w:oddVBand="1" w:evenVBand="0" w:oddHBand="0" w:evenHBand="0" w:firstRowFirstColumn="0" w:firstRowLastColumn="0" w:lastRowFirstColumn="0" w:lastRowLastColumn="0"/>
            <w:tcW w:w="2835" w:type="dxa"/>
          </w:tcPr>
          <w:p w14:paraId="77A89F2B" w14:textId="77777777" w:rsidR="00E40E42" w:rsidRPr="00C7225E" w:rsidRDefault="00E40E42" w:rsidP="00B86BD2">
            <w:pPr>
              <w:jc w:val="center"/>
              <w:rPr>
                <w:rFonts w:ascii="Arial" w:eastAsia="Times New Roman" w:hAnsi="Arial" w:cs="Times New Roman"/>
                <w:sz w:val="16"/>
                <w:szCs w:val="20"/>
              </w:rPr>
            </w:pPr>
            <w:r w:rsidRPr="00C7225E">
              <w:rPr>
                <w:rFonts w:ascii="Arial" w:eastAsia="Times New Roman" w:hAnsi="Arial" w:cs="Times New Roman"/>
                <w:sz w:val="16"/>
                <w:szCs w:val="20"/>
              </w:rPr>
              <w:t>What resources or support will I need?</w:t>
            </w:r>
          </w:p>
        </w:tc>
        <w:tc>
          <w:tcPr>
            <w:tcW w:w="2693" w:type="dxa"/>
          </w:tcPr>
          <w:p w14:paraId="1AEF3C52" w14:textId="77777777" w:rsidR="00E40E42" w:rsidRPr="00C7225E" w:rsidRDefault="00E40E42" w:rsidP="00B86BD2">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16"/>
                <w:szCs w:val="20"/>
              </w:rPr>
            </w:pPr>
            <w:r w:rsidRPr="00C7225E">
              <w:rPr>
                <w:rFonts w:ascii="Arial" w:eastAsia="Times New Roman" w:hAnsi="Arial" w:cs="Times New Roman"/>
                <w:sz w:val="16"/>
                <w:szCs w:val="20"/>
              </w:rPr>
              <w:t>What will my success criteria be?</w:t>
            </w:r>
          </w:p>
        </w:tc>
        <w:tc>
          <w:tcPr>
            <w:cnfStyle w:val="000010000000" w:firstRow="0" w:lastRow="0" w:firstColumn="0" w:lastColumn="0" w:oddVBand="1" w:evenVBand="0" w:oddHBand="0" w:evenHBand="0" w:firstRowFirstColumn="0" w:firstRowLastColumn="0" w:lastRowFirstColumn="0" w:lastRowLastColumn="0"/>
            <w:tcW w:w="2693" w:type="dxa"/>
          </w:tcPr>
          <w:p w14:paraId="66E9C777" w14:textId="77777777" w:rsidR="00E40E42" w:rsidRPr="00C7225E" w:rsidRDefault="00E40E42" w:rsidP="00B86BD2">
            <w:pPr>
              <w:jc w:val="center"/>
              <w:rPr>
                <w:rFonts w:ascii="Arial" w:eastAsia="Times New Roman" w:hAnsi="Arial" w:cs="Times New Roman"/>
                <w:sz w:val="16"/>
                <w:szCs w:val="20"/>
              </w:rPr>
            </w:pPr>
            <w:r w:rsidRPr="00C7225E">
              <w:rPr>
                <w:rFonts w:ascii="Arial" w:eastAsia="Times New Roman" w:hAnsi="Arial" w:cs="Times New Roman"/>
                <w:sz w:val="16"/>
                <w:szCs w:val="20"/>
              </w:rPr>
              <w:t>Target dates for review and completion</w:t>
            </w:r>
          </w:p>
        </w:tc>
      </w:tr>
      <w:tr w:rsidR="00E40E42" w:rsidRPr="00C7225E" w14:paraId="5F698074" w14:textId="77777777" w:rsidTr="005034F6">
        <w:tc>
          <w:tcPr>
            <w:cnfStyle w:val="000010000000" w:firstRow="0" w:lastRow="0" w:firstColumn="0" w:lastColumn="0" w:oddVBand="1" w:evenVBand="0" w:oddHBand="0" w:evenHBand="0" w:firstRowFirstColumn="0" w:firstRowLastColumn="0" w:lastRowFirstColumn="0" w:lastRowLastColumn="0"/>
            <w:tcW w:w="2376" w:type="dxa"/>
          </w:tcPr>
          <w:p w14:paraId="641CD9E3" w14:textId="7C341DB2" w:rsidR="00E40E42" w:rsidRPr="00C7225E" w:rsidRDefault="00223759" w:rsidP="00B86BD2">
            <w:pPr>
              <w:rPr>
                <w:rFonts w:ascii="Arial" w:eastAsia="Times New Roman" w:hAnsi="Arial" w:cs="Times New Roman"/>
                <w:sz w:val="16"/>
                <w:szCs w:val="20"/>
              </w:rPr>
            </w:pPr>
            <w:r>
              <w:rPr>
                <w:rFonts w:ascii="Arial" w:eastAsia="Times New Roman" w:hAnsi="Arial" w:cs="Times New Roman"/>
                <w:sz w:val="16"/>
                <w:szCs w:val="20"/>
              </w:rPr>
              <w:t xml:space="preserve">I want </w:t>
            </w:r>
            <w:r w:rsidR="00C867C9">
              <w:rPr>
                <w:rFonts w:ascii="Arial" w:eastAsia="Times New Roman" w:hAnsi="Arial" w:cs="Times New Roman"/>
                <w:sz w:val="16"/>
                <w:szCs w:val="20"/>
              </w:rPr>
              <w:t>to learn</w:t>
            </w:r>
            <w:r>
              <w:rPr>
                <w:rFonts w:ascii="Arial" w:eastAsia="Times New Roman" w:hAnsi="Arial" w:cs="Times New Roman"/>
                <w:sz w:val="16"/>
                <w:szCs w:val="20"/>
              </w:rPr>
              <w:t xml:space="preserve"> the </w:t>
            </w:r>
            <w:r w:rsidR="001F3535">
              <w:rPr>
                <w:rFonts w:ascii="Arial" w:eastAsia="Times New Roman" w:hAnsi="Arial" w:cs="Times New Roman"/>
                <w:sz w:val="16"/>
                <w:szCs w:val="20"/>
              </w:rPr>
              <w:t>questioning methods</w:t>
            </w:r>
            <w:r w:rsidR="00C867C9">
              <w:rPr>
                <w:rFonts w:ascii="Arial" w:eastAsia="Times New Roman" w:hAnsi="Arial" w:cs="Times New Roman"/>
                <w:sz w:val="16"/>
                <w:szCs w:val="20"/>
              </w:rPr>
              <w:t>.</w:t>
            </w:r>
          </w:p>
          <w:p w14:paraId="41DFC510" w14:textId="77777777" w:rsidR="00E40E42" w:rsidRPr="00C7225E" w:rsidRDefault="00E40E42" w:rsidP="00B86BD2">
            <w:pPr>
              <w:rPr>
                <w:rFonts w:ascii="Arial" w:eastAsia="Times New Roman" w:hAnsi="Arial" w:cs="Times New Roman"/>
                <w:sz w:val="16"/>
                <w:szCs w:val="20"/>
              </w:rPr>
            </w:pPr>
          </w:p>
          <w:p w14:paraId="4097CA5C" w14:textId="77777777" w:rsidR="00E40E42" w:rsidRPr="00C7225E" w:rsidRDefault="00E40E42" w:rsidP="00B86BD2">
            <w:pPr>
              <w:rPr>
                <w:rFonts w:ascii="Arial" w:eastAsia="Times New Roman" w:hAnsi="Arial" w:cs="Times New Roman"/>
                <w:sz w:val="16"/>
                <w:szCs w:val="20"/>
              </w:rPr>
            </w:pPr>
          </w:p>
          <w:p w14:paraId="1A3AF335" w14:textId="77777777" w:rsidR="00E40E42" w:rsidRPr="00C7225E" w:rsidRDefault="00E40E42" w:rsidP="00B86BD2">
            <w:pPr>
              <w:rPr>
                <w:rFonts w:ascii="Arial" w:eastAsia="Times New Roman" w:hAnsi="Arial" w:cs="Times New Roman"/>
                <w:sz w:val="16"/>
                <w:szCs w:val="20"/>
              </w:rPr>
            </w:pPr>
          </w:p>
          <w:p w14:paraId="6290EC2D" w14:textId="77777777" w:rsidR="00E40E42" w:rsidRPr="00C7225E" w:rsidRDefault="00E40E42" w:rsidP="00B86BD2">
            <w:pPr>
              <w:rPr>
                <w:rFonts w:ascii="Arial" w:eastAsia="Times New Roman" w:hAnsi="Arial" w:cs="Times New Roman"/>
                <w:sz w:val="16"/>
                <w:szCs w:val="20"/>
              </w:rPr>
            </w:pPr>
          </w:p>
        </w:tc>
        <w:tc>
          <w:tcPr>
            <w:tcW w:w="2552" w:type="dxa"/>
          </w:tcPr>
          <w:p w14:paraId="5D62C4A0" w14:textId="119057B1" w:rsidR="00E40E42" w:rsidRDefault="00C867C9"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Read coaching books and </w:t>
            </w:r>
            <w:r w:rsidR="00C423B2">
              <w:rPr>
                <w:rFonts w:ascii="Arial" w:eastAsia="Times New Roman" w:hAnsi="Arial" w:cs="Times New Roman"/>
                <w:sz w:val="16"/>
                <w:szCs w:val="20"/>
              </w:rPr>
              <w:t>theories</w:t>
            </w:r>
            <w:r w:rsidR="00881C6C">
              <w:rPr>
                <w:rFonts w:ascii="Arial" w:eastAsia="Times New Roman" w:hAnsi="Arial" w:cs="Times New Roman"/>
                <w:sz w:val="16"/>
                <w:szCs w:val="20"/>
              </w:rPr>
              <w:t>.</w:t>
            </w:r>
          </w:p>
          <w:p w14:paraId="6CC175D4" w14:textId="52B865D6" w:rsidR="00027F55" w:rsidRPr="00C7225E" w:rsidRDefault="00027F55"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16"/>
                <w:szCs w:val="20"/>
              </w:rPr>
            </w:pPr>
          </w:p>
        </w:tc>
        <w:tc>
          <w:tcPr>
            <w:cnfStyle w:val="000010000000" w:firstRow="0" w:lastRow="0" w:firstColumn="0" w:lastColumn="0" w:oddVBand="1" w:evenVBand="0" w:oddHBand="0" w:evenHBand="0" w:firstRowFirstColumn="0" w:firstRowLastColumn="0" w:lastRowFirstColumn="0" w:lastRowLastColumn="0"/>
            <w:tcW w:w="2835" w:type="dxa"/>
          </w:tcPr>
          <w:p w14:paraId="54D22D0B" w14:textId="07279A61" w:rsidR="00E40E42" w:rsidRPr="00C7225E" w:rsidRDefault="0036773B" w:rsidP="00B86BD2">
            <w:pPr>
              <w:rPr>
                <w:rFonts w:ascii="Arial" w:eastAsia="Times New Roman" w:hAnsi="Arial" w:cs="Times New Roman"/>
                <w:sz w:val="16"/>
                <w:szCs w:val="20"/>
              </w:rPr>
            </w:pPr>
            <w:r>
              <w:rPr>
                <w:rFonts w:ascii="Arial" w:eastAsia="Times New Roman" w:hAnsi="Arial" w:cs="Times New Roman"/>
                <w:sz w:val="16"/>
                <w:szCs w:val="20"/>
              </w:rPr>
              <w:t>Use family members &amp; Friends</w:t>
            </w:r>
          </w:p>
        </w:tc>
        <w:tc>
          <w:tcPr>
            <w:tcW w:w="2693" w:type="dxa"/>
          </w:tcPr>
          <w:p w14:paraId="1E16CF8C" w14:textId="1855B28F" w:rsidR="00E40E42" w:rsidRPr="00C7225E" w:rsidRDefault="00BB72C5"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Successfully able to conduct </w:t>
            </w:r>
            <w:r w:rsidR="00974701">
              <w:rPr>
                <w:rFonts w:ascii="Arial" w:eastAsia="Times New Roman" w:hAnsi="Arial" w:cs="Times New Roman"/>
                <w:sz w:val="16"/>
                <w:szCs w:val="20"/>
              </w:rPr>
              <w:t>questioning methods</w:t>
            </w:r>
            <w:r w:rsidR="00F103A9">
              <w:rPr>
                <w:rFonts w:ascii="Arial" w:eastAsia="Times New Roman" w:hAnsi="Arial" w:cs="Times New Roman"/>
                <w:sz w:val="16"/>
                <w:szCs w:val="20"/>
              </w:rPr>
              <w:t>.</w:t>
            </w:r>
            <w:r w:rsidR="00974701">
              <w:rPr>
                <w:rFonts w:ascii="Arial" w:eastAsia="Times New Roman" w:hAnsi="Arial" w:cs="Times New Roman"/>
                <w:sz w:val="16"/>
                <w:szCs w:val="20"/>
              </w:rPr>
              <w:t xml:space="preserve"> </w:t>
            </w:r>
          </w:p>
        </w:tc>
        <w:tc>
          <w:tcPr>
            <w:cnfStyle w:val="000010000000" w:firstRow="0" w:lastRow="0" w:firstColumn="0" w:lastColumn="0" w:oddVBand="1" w:evenVBand="0" w:oddHBand="0" w:evenHBand="0" w:firstRowFirstColumn="0" w:firstRowLastColumn="0" w:lastRowFirstColumn="0" w:lastRowLastColumn="0"/>
            <w:tcW w:w="2693" w:type="dxa"/>
          </w:tcPr>
          <w:p w14:paraId="6C24EB73" w14:textId="452ADE30" w:rsidR="00E40E42" w:rsidRPr="00C7225E" w:rsidRDefault="00585EF0" w:rsidP="00B86BD2">
            <w:pPr>
              <w:rPr>
                <w:rFonts w:ascii="Arial" w:eastAsia="Times New Roman" w:hAnsi="Arial" w:cs="Times New Roman"/>
                <w:sz w:val="16"/>
                <w:szCs w:val="20"/>
              </w:rPr>
            </w:pPr>
            <w:r>
              <w:rPr>
                <w:rFonts w:ascii="Arial" w:eastAsia="Times New Roman" w:hAnsi="Arial" w:cs="Times New Roman"/>
                <w:sz w:val="16"/>
                <w:szCs w:val="20"/>
              </w:rPr>
              <w:t xml:space="preserve"> </w:t>
            </w:r>
            <w:r w:rsidR="00D95FA1">
              <w:rPr>
                <w:rFonts w:ascii="Arial" w:eastAsia="Times New Roman" w:hAnsi="Arial" w:cs="Times New Roman"/>
                <w:sz w:val="16"/>
                <w:szCs w:val="20"/>
              </w:rPr>
              <w:t xml:space="preserve">Monthly review </w:t>
            </w:r>
            <w:r w:rsidR="00351EC2">
              <w:rPr>
                <w:rFonts w:ascii="Arial" w:eastAsia="Times New Roman" w:hAnsi="Arial" w:cs="Times New Roman"/>
                <w:sz w:val="16"/>
                <w:szCs w:val="20"/>
              </w:rPr>
              <w:t>/</w:t>
            </w:r>
            <w:r w:rsidR="0000308F">
              <w:rPr>
                <w:rFonts w:ascii="Arial" w:eastAsia="Times New Roman" w:hAnsi="Arial" w:cs="Times New Roman"/>
                <w:sz w:val="16"/>
                <w:szCs w:val="20"/>
              </w:rPr>
              <w:t xml:space="preserve">complete </w:t>
            </w:r>
            <w:r w:rsidR="00351EC2">
              <w:rPr>
                <w:rFonts w:ascii="Arial" w:eastAsia="Times New Roman" w:hAnsi="Arial" w:cs="Times New Roman"/>
                <w:sz w:val="16"/>
                <w:szCs w:val="20"/>
              </w:rPr>
              <w:t xml:space="preserve">in </w:t>
            </w:r>
            <w:r w:rsidR="00881C6C">
              <w:rPr>
                <w:rFonts w:ascii="Arial" w:eastAsia="Times New Roman" w:hAnsi="Arial" w:cs="Times New Roman"/>
                <w:sz w:val="16"/>
                <w:szCs w:val="20"/>
              </w:rPr>
              <w:t xml:space="preserve">3 months </w:t>
            </w:r>
          </w:p>
        </w:tc>
      </w:tr>
      <w:tr w:rsidR="00E40E42" w:rsidRPr="00C7225E" w14:paraId="07E87132" w14:textId="77777777" w:rsidTr="005034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76" w:type="dxa"/>
          </w:tcPr>
          <w:p w14:paraId="4213FD86" w14:textId="4D5A4BD3" w:rsidR="00E40E42" w:rsidRPr="00C7225E" w:rsidRDefault="009F726C" w:rsidP="00B86BD2">
            <w:pPr>
              <w:rPr>
                <w:rFonts w:ascii="Arial" w:eastAsia="Times New Roman" w:hAnsi="Arial" w:cs="Times New Roman"/>
                <w:sz w:val="16"/>
                <w:szCs w:val="20"/>
              </w:rPr>
            </w:pPr>
            <w:r>
              <w:rPr>
                <w:rFonts w:ascii="Arial" w:eastAsia="Times New Roman" w:hAnsi="Arial" w:cs="Times New Roman"/>
                <w:sz w:val="16"/>
                <w:szCs w:val="20"/>
              </w:rPr>
              <w:t>I am e</w:t>
            </w:r>
            <w:r w:rsidR="00054DA8">
              <w:rPr>
                <w:rFonts w:ascii="Arial" w:eastAsia="Times New Roman" w:hAnsi="Arial" w:cs="Times New Roman"/>
                <w:sz w:val="16"/>
                <w:szCs w:val="20"/>
              </w:rPr>
              <w:t>xtend</w:t>
            </w:r>
            <w:r w:rsidR="008F350C">
              <w:rPr>
                <w:rFonts w:ascii="Arial" w:eastAsia="Times New Roman" w:hAnsi="Arial" w:cs="Times New Roman"/>
                <w:sz w:val="16"/>
                <w:szCs w:val="20"/>
              </w:rPr>
              <w:t>ing</w:t>
            </w:r>
            <w:r w:rsidR="00054DA8">
              <w:rPr>
                <w:rFonts w:ascii="Arial" w:eastAsia="Times New Roman" w:hAnsi="Arial" w:cs="Times New Roman"/>
                <w:sz w:val="16"/>
                <w:szCs w:val="20"/>
              </w:rPr>
              <w:t xml:space="preserve"> coaching sessions</w:t>
            </w:r>
            <w:r w:rsidR="008F350C">
              <w:rPr>
                <w:rFonts w:ascii="Arial" w:eastAsia="Times New Roman" w:hAnsi="Arial" w:cs="Times New Roman"/>
                <w:sz w:val="16"/>
                <w:szCs w:val="20"/>
              </w:rPr>
              <w:t>.</w:t>
            </w:r>
            <w:r w:rsidR="00054DA8">
              <w:rPr>
                <w:rFonts w:ascii="Arial" w:eastAsia="Times New Roman" w:hAnsi="Arial" w:cs="Times New Roman"/>
                <w:sz w:val="16"/>
                <w:szCs w:val="20"/>
              </w:rPr>
              <w:t xml:space="preserve"> </w:t>
            </w:r>
          </w:p>
          <w:p w14:paraId="13F1DC9E" w14:textId="77777777" w:rsidR="00E40E42" w:rsidRPr="00C7225E" w:rsidRDefault="00E40E42" w:rsidP="00B86BD2">
            <w:pPr>
              <w:rPr>
                <w:rFonts w:ascii="Arial" w:eastAsia="Times New Roman" w:hAnsi="Arial" w:cs="Times New Roman"/>
                <w:sz w:val="16"/>
                <w:szCs w:val="20"/>
              </w:rPr>
            </w:pPr>
          </w:p>
          <w:p w14:paraId="40A95232" w14:textId="77777777" w:rsidR="00E40E42" w:rsidRPr="00C7225E" w:rsidRDefault="00E40E42" w:rsidP="00B86BD2">
            <w:pPr>
              <w:rPr>
                <w:rFonts w:ascii="Arial" w:eastAsia="Times New Roman" w:hAnsi="Arial" w:cs="Times New Roman"/>
                <w:sz w:val="16"/>
                <w:szCs w:val="20"/>
              </w:rPr>
            </w:pPr>
          </w:p>
          <w:p w14:paraId="3AC315DE" w14:textId="77777777" w:rsidR="00E40E42" w:rsidRPr="00C7225E" w:rsidRDefault="00E40E42" w:rsidP="00B86BD2">
            <w:pPr>
              <w:rPr>
                <w:rFonts w:ascii="Arial" w:eastAsia="Times New Roman" w:hAnsi="Arial" w:cs="Times New Roman"/>
                <w:sz w:val="16"/>
                <w:szCs w:val="20"/>
              </w:rPr>
            </w:pPr>
          </w:p>
          <w:p w14:paraId="692AA6FC" w14:textId="77777777" w:rsidR="00E40E42" w:rsidRPr="00C7225E" w:rsidRDefault="00E40E42" w:rsidP="00B86BD2">
            <w:pPr>
              <w:rPr>
                <w:rFonts w:ascii="Arial" w:eastAsia="Times New Roman" w:hAnsi="Arial" w:cs="Times New Roman"/>
                <w:sz w:val="16"/>
                <w:szCs w:val="20"/>
              </w:rPr>
            </w:pPr>
          </w:p>
        </w:tc>
        <w:tc>
          <w:tcPr>
            <w:tcW w:w="2552" w:type="dxa"/>
          </w:tcPr>
          <w:p w14:paraId="2454FA60" w14:textId="151F33C2" w:rsidR="00E40E42" w:rsidRPr="00C7225E" w:rsidRDefault="00120E86" w:rsidP="00B86BD2">
            <w:pP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by expanding more questions </w:t>
            </w:r>
          </w:p>
        </w:tc>
        <w:tc>
          <w:tcPr>
            <w:cnfStyle w:val="000010000000" w:firstRow="0" w:lastRow="0" w:firstColumn="0" w:lastColumn="0" w:oddVBand="1" w:evenVBand="0" w:oddHBand="0" w:evenHBand="0" w:firstRowFirstColumn="0" w:firstRowLastColumn="0" w:lastRowFirstColumn="0" w:lastRowLastColumn="0"/>
            <w:tcW w:w="2835" w:type="dxa"/>
          </w:tcPr>
          <w:p w14:paraId="6B15ECC5" w14:textId="330F5A80" w:rsidR="00E40E42" w:rsidRPr="00C7225E" w:rsidRDefault="00127982" w:rsidP="00B86BD2">
            <w:pPr>
              <w:rPr>
                <w:rFonts w:ascii="Arial" w:eastAsia="Times New Roman" w:hAnsi="Arial" w:cs="Times New Roman"/>
                <w:sz w:val="16"/>
                <w:szCs w:val="20"/>
              </w:rPr>
            </w:pPr>
            <w:r>
              <w:rPr>
                <w:rFonts w:ascii="Arial" w:eastAsia="Times New Roman" w:hAnsi="Arial" w:cs="Times New Roman"/>
                <w:sz w:val="16"/>
                <w:szCs w:val="20"/>
              </w:rPr>
              <w:t xml:space="preserve">I will need to </w:t>
            </w:r>
            <w:r w:rsidR="007B3B34">
              <w:rPr>
                <w:rFonts w:ascii="Arial" w:eastAsia="Times New Roman" w:hAnsi="Arial" w:cs="Times New Roman"/>
                <w:sz w:val="16"/>
                <w:szCs w:val="20"/>
              </w:rPr>
              <w:t>p</w:t>
            </w:r>
            <w:r w:rsidR="00D46960">
              <w:rPr>
                <w:rFonts w:ascii="Arial" w:eastAsia="Times New Roman" w:hAnsi="Arial" w:cs="Times New Roman"/>
                <w:sz w:val="16"/>
                <w:szCs w:val="20"/>
              </w:rPr>
              <w:t>ractic</w:t>
            </w:r>
            <w:r>
              <w:rPr>
                <w:rFonts w:ascii="Arial" w:eastAsia="Times New Roman" w:hAnsi="Arial" w:cs="Times New Roman"/>
                <w:sz w:val="16"/>
                <w:szCs w:val="20"/>
              </w:rPr>
              <w:t xml:space="preserve">e </w:t>
            </w:r>
          </w:p>
        </w:tc>
        <w:tc>
          <w:tcPr>
            <w:tcW w:w="2693" w:type="dxa"/>
          </w:tcPr>
          <w:p w14:paraId="43292EBD" w14:textId="5447181B" w:rsidR="00E40E42" w:rsidRPr="00C7225E" w:rsidRDefault="0091286D" w:rsidP="00B86BD2">
            <w:pP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Completing full sessions </w:t>
            </w:r>
          </w:p>
        </w:tc>
        <w:tc>
          <w:tcPr>
            <w:cnfStyle w:val="000010000000" w:firstRow="0" w:lastRow="0" w:firstColumn="0" w:lastColumn="0" w:oddVBand="1" w:evenVBand="0" w:oddHBand="0" w:evenHBand="0" w:firstRowFirstColumn="0" w:firstRowLastColumn="0" w:lastRowFirstColumn="0" w:lastRowLastColumn="0"/>
            <w:tcW w:w="2693" w:type="dxa"/>
          </w:tcPr>
          <w:p w14:paraId="1DF2D52A" w14:textId="710EB69A" w:rsidR="00E40E42" w:rsidRPr="00C7225E" w:rsidRDefault="00D56236" w:rsidP="00B86BD2">
            <w:pPr>
              <w:rPr>
                <w:rFonts w:ascii="Arial" w:eastAsia="Times New Roman" w:hAnsi="Arial" w:cs="Times New Roman"/>
                <w:sz w:val="16"/>
                <w:szCs w:val="20"/>
              </w:rPr>
            </w:pPr>
            <w:r>
              <w:rPr>
                <w:rFonts w:ascii="Arial" w:eastAsia="Times New Roman" w:hAnsi="Arial" w:cs="Times New Roman"/>
                <w:sz w:val="16"/>
                <w:szCs w:val="20"/>
              </w:rPr>
              <w:t>ongoing</w:t>
            </w:r>
          </w:p>
        </w:tc>
      </w:tr>
      <w:tr w:rsidR="00E40E42" w:rsidRPr="00C7225E" w14:paraId="0C4AEC0C" w14:textId="77777777" w:rsidTr="005034F6">
        <w:tc>
          <w:tcPr>
            <w:cnfStyle w:val="000010000000" w:firstRow="0" w:lastRow="0" w:firstColumn="0" w:lastColumn="0" w:oddVBand="1" w:evenVBand="0" w:oddHBand="0" w:evenHBand="0" w:firstRowFirstColumn="0" w:firstRowLastColumn="0" w:lastRowFirstColumn="0" w:lastRowLastColumn="0"/>
            <w:tcW w:w="2376" w:type="dxa"/>
          </w:tcPr>
          <w:p w14:paraId="7B4B42D5" w14:textId="643907F1" w:rsidR="00E40E42" w:rsidRPr="00C7225E" w:rsidRDefault="00FD3B39" w:rsidP="00B86BD2">
            <w:pPr>
              <w:rPr>
                <w:rFonts w:ascii="Arial" w:eastAsia="Times New Roman" w:hAnsi="Arial" w:cs="Times New Roman"/>
                <w:sz w:val="16"/>
                <w:szCs w:val="20"/>
              </w:rPr>
            </w:pPr>
            <w:r>
              <w:rPr>
                <w:rFonts w:ascii="Arial" w:eastAsia="Times New Roman" w:hAnsi="Arial" w:cs="Times New Roman"/>
                <w:sz w:val="16"/>
                <w:szCs w:val="20"/>
              </w:rPr>
              <w:t>Intuition skills need improving</w:t>
            </w:r>
          </w:p>
          <w:p w14:paraId="114FE403" w14:textId="77777777" w:rsidR="00E40E42" w:rsidRPr="00C7225E" w:rsidRDefault="00E40E42" w:rsidP="00B86BD2">
            <w:pPr>
              <w:rPr>
                <w:rFonts w:ascii="Arial" w:eastAsia="Times New Roman" w:hAnsi="Arial" w:cs="Times New Roman"/>
                <w:sz w:val="16"/>
                <w:szCs w:val="20"/>
              </w:rPr>
            </w:pPr>
          </w:p>
          <w:p w14:paraId="40EAF9AB" w14:textId="77777777" w:rsidR="00E40E42" w:rsidRPr="00C7225E" w:rsidRDefault="00E40E42" w:rsidP="00B86BD2">
            <w:pPr>
              <w:rPr>
                <w:rFonts w:ascii="Arial" w:eastAsia="Times New Roman" w:hAnsi="Arial" w:cs="Times New Roman"/>
                <w:sz w:val="16"/>
                <w:szCs w:val="20"/>
              </w:rPr>
            </w:pPr>
          </w:p>
          <w:p w14:paraId="1178DFE7" w14:textId="77777777" w:rsidR="00E40E42" w:rsidRPr="00C7225E" w:rsidRDefault="00E40E42" w:rsidP="00B86BD2">
            <w:pPr>
              <w:rPr>
                <w:rFonts w:ascii="Arial" w:eastAsia="Times New Roman" w:hAnsi="Arial" w:cs="Times New Roman"/>
                <w:sz w:val="16"/>
                <w:szCs w:val="20"/>
              </w:rPr>
            </w:pPr>
          </w:p>
          <w:p w14:paraId="65325F08" w14:textId="77777777" w:rsidR="00E40E42" w:rsidRPr="00C7225E" w:rsidRDefault="00E40E42" w:rsidP="00B86BD2">
            <w:pPr>
              <w:rPr>
                <w:rFonts w:ascii="Arial" w:eastAsia="Times New Roman" w:hAnsi="Arial" w:cs="Times New Roman"/>
                <w:sz w:val="16"/>
                <w:szCs w:val="20"/>
              </w:rPr>
            </w:pPr>
          </w:p>
          <w:p w14:paraId="5874A5FF" w14:textId="77777777" w:rsidR="00E40E42" w:rsidRPr="00C7225E" w:rsidRDefault="00E40E42" w:rsidP="00B86BD2">
            <w:pPr>
              <w:rPr>
                <w:rFonts w:ascii="Arial" w:eastAsia="Times New Roman" w:hAnsi="Arial" w:cs="Times New Roman"/>
                <w:sz w:val="16"/>
                <w:szCs w:val="20"/>
              </w:rPr>
            </w:pPr>
          </w:p>
        </w:tc>
        <w:tc>
          <w:tcPr>
            <w:tcW w:w="2552" w:type="dxa"/>
          </w:tcPr>
          <w:p w14:paraId="0E111DA7" w14:textId="3F66E845" w:rsidR="00E40E42" w:rsidRPr="00C7225E" w:rsidRDefault="00422908"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Active </w:t>
            </w:r>
            <w:r w:rsidR="00B53C69">
              <w:rPr>
                <w:rFonts w:ascii="Arial" w:eastAsia="Times New Roman" w:hAnsi="Arial" w:cs="Times New Roman"/>
                <w:sz w:val="16"/>
                <w:szCs w:val="20"/>
              </w:rPr>
              <w:t>L</w:t>
            </w:r>
            <w:r w:rsidR="00BA604B">
              <w:rPr>
                <w:rFonts w:ascii="Arial" w:eastAsia="Times New Roman" w:hAnsi="Arial" w:cs="Times New Roman"/>
                <w:sz w:val="16"/>
                <w:szCs w:val="20"/>
              </w:rPr>
              <w:t xml:space="preserve">istening </w:t>
            </w:r>
            <w:r w:rsidR="004C4C36">
              <w:rPr>
                <w:rFonts w:ascii="Arial" w:eastAsia="Times New Roman" w:hAnsi="Arial" w:cs="Times New Roman"/>
                <w:sz w:val="16"/>
                <w:szCs w:val="20"/>
              </w:rPr>
              <w:t>skills</w:t>
            </w:r>
          </w:p>
        </w:tc>
        <w:tc>
          <w:tcPr>
            <w:cnfStyle w:val="000010000000" w:firstRow="0" w:lastRow="0" w:firstColumn="0" w:lastColumn="0" w:oddVBand="1" w:evenVBand="0" w:oddHBand="0" w:evenHBand="0" w:firstRowFirstColumn="0" w:firstRowLastColumn="0" w:lastRowFirstColumn="0" w:lastRowLastColumn="0"/>
            <w:tcW w:w="2835" w:type="dxa"/>
          </w:tcPr>
          <w:p w14:paraId="244EEAD6" w14:textId="77777777" w:rsidR="00E40E42" w:rsidRDefault="004C4C36" w:rsidP="00B86BD2">
            <w:pPr>
              <w:rPr>
                <w:rFonts w:ascii="Arial" w:eastAsia="Times New Roman" w:hAnsi="Arial" w:cs="Times New Roman"/>
                <w:sz w:val="16"/>
                <w:szCs w:val="20"/>
              </w:rPr>
            </w:pPr>
            <w:r>
              <w:rPr>
                <w:rFonts w:ascii="Arial" w:eastAsia="Times New Roman" w:hAnsi="Arial" w:cs="Times New Roman"/>
                <w:sz w:val="16"/>
                <w:szCs w:val="20"/>
              </w:rPr>
              <w:t xml:space="preserve">Podcasts </w:t>
            </w:r>
          </w:p>
          <w:p w14:paraId="526907CF" w14:textId="77777777" w:rsidR="004C4C36" w:rsidRDefault="00414F48" w:rsidP="00B86BD2">
            <w:pPr>
              <w:rPr>
                <w:rFonts w:ascii="Arial" w:eastAsia="Times New Roman" w:hAnsi="Arial" w:cs="Times New Roman"/>
                <w:sz w:val="16"/>
                <w:szCs w:val="20"/>
              </w:rPr>
            </w:pPr>
            <w:r>
              <w:rPr>
                <w:rFonts w:ascii="Arial" w:eastAsia="Times New Roman" w:hAnsi="Arial" w:cs="Times New Roman"/>
                <w:sz w:val="16"/>
                <w:szCs w:val="20"/>
              </w:rPr>
              <w:t xml:space="preserve">More coaching sessions </w:t>
            </w:r>
          </w:p>
          <w:p w14:paraId="41AB465E" w14:textId="55DA09E8" w:rsidR="00414F48" w:rsidRPr="00C7225E" w:rsidRDefault="00414F48" w:rsidP="00B86BD2">
            <w:pPr>
              <w:rPr>
                <w:rFonts w:ascii="Arial" w:eastAsia="Times New Roman" w:hAnsi="Arial" w:cs="Times New Roman"/>
                <w:sz w:val="16"/>
                <w:szCs w:val="20"/>
              </w:rPr>
            </w:pPr>
            <w:r>
              <w:rPr>
                <w:rFonts w:ascii="Arial" w:eastAsia="Times New Roman" w:hAnsi="Arial" w:cs="Times New Roman"/>
                <w:sz w:val="16"/>
                <w:szCs w:val="20"/>
              </w:rPr>
              <w:t>feedback</w:t>
            </w:r>
          </w:p>
        </w:tc>
        <w:tc>
          <w:tcPr>
            <w:tcW w:w="2693" w:type="dxa"/>
          </w:tcPr>
          <w:p w14:paraId="62B74E8D" w14:textId="3B565825" w:rsidR="00E40E42" w:rsidRPr="00C7225E" w:rsidRDefault="00790402" w:rsidP="00B86BD2">
            <w:pPr>
              <w:cnfStyle w:val="000000000000" w:firstRow="0" w:lastRow="0" w:firstColumn="0" w:lastColumn="0" w:oddVBand="0" w:evenVBand="0" w:oddHBand="0"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Successful listener </w:t>
            </w:r>
          </w:p>
        </w:tc>
        <w:tc>
          <w:tcPr>
            <w:cnfStyle w:val="000010000000" w:firstRow="0" w:lastRow="0" w:firstColumn="0" w:lastColumn="0" w:oddVBand="1" w:evenVBand="0" w:oddHBand="0" w:evenHBand="0" w:firstRowFirstColumn="0" w:firstRowLastColumn="0" w:lastRowFirstColumn="0" w:lastRowLastColumn="0"/>
            <w:tcW w:w="2693" w:type="dxa"/>
          </w:tcPr>
          <w:p w14:paraId="2D4D5F39" w14:textId="259519B9" w:rsidR="00E40E42" w:rsidRPr="00C7225E" w:rsidRDefault="009D7566" w:rsidP="00B86BD2">
            <w:pPr>
              <w:rPr>
                <w:rFonts w:ascii="Arial" w:eastAsia="Times New Roman" w:hAnsi="Arial" w:cs="Times New Roman"/>
                <w:sz w:val="16"/>
                <w:szCs w:val="20"/>
              </w:rPr>
            </w:pPr>
            <w:r>
              <w:rPr>
                <w:rFonts w:ascii="Arial" w:eastAsia="Times New Roman" w:hAnsi="Arial" w:cs="Times New Roman"/>
                <w:sz w:val="16"/>
                <w:szCs w:val="20"/>
              </w:rPr>
              <w:t>ongoing</w:t>
            </w:r>
          </w:p>
        </w:tc>
      </w:tr>
      <w:tr w:rsidR="00E40E42" w:rsidRPr="00C7225E" w14:paraId="324AFD9F" w14:textId="77777777" w:rsidTr="005034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376" w:type="dxa"/>
          </w:tcPr>
          <w:p w14:paraId="314E2FC6" w14:textId="4AC0B9A9" w:rsidR="00E40E42" w:rsidRPr="00C7225E" w:rsidRDefault="006B5542" w:rsidP="00B86BD2">
            <w:pPr>
              <w:rPr>
                <w:rFonts w:ascii="Arial" w:eastAsia="Times New Roman" w:hAnsi="Arial" w:cs="Times New Roman"/>
                <w:sz w:val="16"/>
                <w:szCs w:val="20"/>
              </w:rPr>
            </w:pPr>
            <w:r>
              <w:rPr>
                <w:rFonts w:ascii="Arial" w:eastAsia="Times New Roman" w:hAnsi="Arial" w:cs="Times New Roman"/>
                <w:sz w:val="16"/>
                <w:szCs w:val="20"/>
              </w:rPr>
              <w:lastRenderedPageBreak/>
              <w:t>C</w:t>
            </w:r>
            <w:r w:rsidR="00661575">
              <w:rPr>
                <w:rFonts w:ascii="Arial" w:eastAsia="Times New Roman" w:hAnsi="Arial" w:cs="Times New Roman"/>
                <w:sz w:val="16"/>
                <w:szCs w:val="20"/>
              </w:rPr>
              <w:t>oac</w:t>
            </w:r>
            <w:r>
              <w:rPr>
                <w:rFonts w:ascii="Arial" w:eastAsia="Times New Roman" w:hAnsi="Arial" w:cs="Times New Roman"/>
                <w:sz w:val="16"/>
                <w:szCs w:val="20"/>
              </w:rPr>
              <w:t xml:space="preserve">hing training </w:t>
            </w:r>
            <w:r w:rsidR="00AD4628">
              <w:rPr>
                <w:rFonts w:ascii="Arial" w:eastAsia="Times New Roman" w:hAnsi="Arial" w:cs="Times New Roman"/>
                <w:sz w:val="16"/>
                <w:szCs w:val="20"/>
              </w:rPr>
              <w:t>programs</w:t>
            </w:r>
          </w:p>
          <w:p w14:paraId="1F8B873D" w14:textId="77777777" w:rsidR="00E40E42" w:rsidRPr="00C7225E" w:rsidRDefault="00E40E42" w:rsidP="00B86BD2">
            <w:pPr>
              <w:rPr>
                <w:rFonts w:ascii="Arial" w:eastAsia="Times New Roman" w:hAnsi="Arial" w:cs="Times New Roman"/>
                <w:sz w:val="16"/>
                <w:szCs w:val="20"/>
              </w:rPr>
            </w:pPr>
          </w:p>
          <w:p w14:paraId="46CFED80" w14:textId="77777777" w:rsidR="00E40E42" w:rsidRPr="00C7225E" w:rsidRDefault="00E40E42" w:rsidP="00B86BD2">
            <w:pPr>
              <w:rPr>
                <w:rFonts w:ascii="Arial" w:eastAsia="Times New Roman" w:hAnsi="Arial" w:cs="Times New Roman"/>
                <w:sz w:val="16"/>
                <w:szCs w:val="20"/>
              </w:rPr>
            </w:pPr>
          </w:p>
          <w:p w14:paraId="31D72623" w14:textId="77777777" w:rsidR="00E40E42" w:rsidRPr="00C7225E" w:rsidRDefault="00E40E42" w:rsidP="00B86BD2">
            <w:pPr>
              <w:rPr>
                <w:rFonts w:ascii="Arial" w:eastAsia="Times New Roman" w:hAnsi="Arial" w:cs="Times New Roman"/>
                <w:sz w:val="16"/>
                <w:szCs w:val="20"/>
              </w:rPr>
            </w:pPr>
          </w:p>
          <w:p w14:paraId="25DED001" w14:textId="77777777" w:rsidR="00E40E42" w:rsidRPr="00C7225E" w:rsidRDefault="00E40E42" w:rsidP="00B86BD2">
            <w:pPr>
              <w:rPr>
                <w:rFonts w:ascii="Arial" w:eastAsia="Times New Roman" w:hAnsi="Arial" w:cs="Times New Roman"/>
                <w:sz w:val="16"/>
                <w:szCs w:val="20"/>
              </w:rPr>
            </w:pPr>
          </w:p>
          <w:p w14:paraId="6FDE6E2F" w14:textId="77777777" w:rsidR="00E40E42" w:rsidRPr="00C7225E" w:rsidRDefault="00E40E42" w:rsidP="00B86BD2">
            <w:pPr>
              <w:rPr>
                <w:rFonts w:ascii="Arial" w:eastAsia="Times New Roman" w:hAnsi="Arial" w:cs="Times New Roman"/>
                <w:sz w:val="16"/>
                <w:szCs w:val="20"/>
              </w:rPr>
            </w:pPr>
          </w:p>
        </w:tc>
        <w:tc>
          <w:tcPr>
            <w:tcW w:w="2552" w:type="dxa"/>
          </w:tcPr>
          <w:p w14:paraId="4335E747" w14:textId="60CD6A04" w:rsidR="00E40E42" w:rsidRPr="00C7225E" w:rsidRDefault="00172F6A" w:rsidP="00B86BD2">
            <w:pP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Enrol on</w:t>
            </w:r>
            <w:r w:rsidR="005C6300">
              <w:rPr>
                <w:rFonts w:ascii="Arial" w:eastAsia="Times New Roman" w:hAnsi="Arial" w:cs="Times New Roman"/>
                <w:sz w:val="16"/>
                <w:szCs w:val="20"/>
              </w:rPr>
              <w:t xml:space="preserve"> online</w:t>
            </w:r>
            <w:r w:rsidR="004959A0">
              <w:rPr>
                <w:rFonts w:ascii="Arial" w:eastAsia="Times New Roman" w:hAnsi="Arial" w:cs="Times New Roman"/>
                <w:sz w:val="16"/>
                <w:szCs w:val="20"/>
              </w:rPr>
              <w:t xml:space="preserve"> courses</w:t>
            </w:r>
          </w:p>
        </w:tc>
        <w:tc>
          <w:tcPr>
            <w:cnfStyle w:val="000010000000" w:firstRow="0" w:lastRow="0" w:firstColumn="0" w:lastColumn="0" w:oddVBand="1" w:evenVBand="0" w:oddHBand="0" w:evenHBand="0" w:firstRowFirstColumn="0" w:firstRowLastColumn="0" w:lastRowFirstColumn="0" w:lastRowLastColumn="0"/>
            <w:tcW w:w="2835" w:type="dxa"/>
          </w:tcPr>
          <w:p w14:paraId="05F65F58" w14:textId="78D3B63E" w:rsidR="00E40E42" w:rsidRPr="00C7225E" w:rsidRDefault="00AE687C" w:rsidP="00B86BD2">
            <w:pPr>
              <w:rPr>
                <w:rFonts w:ascii="Arial" w:eastAsia="Times New Roman" w:hAnsi="Arial" w:cs="Times New Roman"/>
                <w:sz w:val="16"/>
                <w:szCs w:val="20"/>
              </w:rPr>
            </w:pPr>
            <w:r>
              <w:rPr>
                <w:rFonts w:ascii="Arial" w:eastAsia="Times New Roman" w:hAnsi="Arial" w:cs="Times New Roman"/>
                <w:sz w:val="16"/>
                <w:szCs w:val="20"/>
              </w:rPr>
              <w:t>Being available</w:t>
            </w:r>
            <w:r w:rsidR="00577D7C">
              <w:rPr>
                <w:rFonts w:ascii="Arial" w:eastAsia="Times New Roman" w:hAnsi="Arial" w:cs="Times New Roman"/>
                <w:sz w:val="16"/>
                <w:szCs w:val="20"/>
              </w:rPr>
              <w:t xml:space="preserve"> for the online courses </w:t>
            </w:r>
          </w:p>
        </w:tc>
        <w:tc>
          <w:tcPr>
            <w:tcW w:w="2693" w:type="dxa"/>
          </w:tcPr>
          <w:p w14:paraId="57B4708F" w14:textId="53CBBDC7" w:rsidR="00E40E42" w:rsidRPr="00C7225E" w:rsidRDefault="00501D87" w:rsidP="00B86BD2">
            <w:pPr>
              <w:cnfStyle w:val="000000100000" w:firstRow="0" w:lastRow="0" w:firstColumn="0" w:lastColumn="0" w:oddVBand="0" w:evenVBand="0" w:oddHBand="1" w:evenHBand="0" w:firstRowFirstColumn="0" w:firstRowLastColumn="0" w:lastRowFirstColumn="0" w:lastRowLastColumn="0"/>
              <w:rPr>
                <w:rFonts w:ascii="Arial" w:eastAsia="Times New Roman" w:hAnsi="Arial" w:cs="Times New Roman"/>
                <w:sz w:val="16"/>
                <w:szCs w:val="20"/>
              </w:rPr>
            </w:pPr>
            <w:r>
              <w:rPr>
                <w:rFonts w:ascii="Arial" w:eastAsia="Times New Roman" w:hAnsi="Arial" w:cs="Times New Roman"/>
                <w:sz w:val="16"/>
                <w:szCs w:val="20"/>
              </w:rPr>
              <w:t xml:space="preserve">To become a </w:t>
            </w:r>
            <w:r w:rsidR="007517AF">
              <w:rPr>
                <w:rFonts w:ascii="Arial" w:eastAsia="Times New Roman" w:hAnsi="Arial" w:cs="Times New Roman"/>
                <w:sz w:val="16"/>
                <w:szCs w:val="20"/>
              </w:rPr>
              <w:t>better</w:t>
            </w:r>
            <w:r>
              <w:rPr>
                <w:rFonts w:ascii="Arial" w:eastAsia="Times New Roman" w:hAnsi="Arial" w:cs="Times New Roman"/>
                <w:sz w:val="16"/>
                <w:szCs w:val="20"/>
              </w:rPr>
              <w:t xml:space="preserve"> </w:t>
            </w:r>
            <w:r w:rsidR="0041310D">
              <w:rPr>
                <w:rFonts w:ascii="Arial" w:eastAsia="Times New Roman" w:hAnsi="Arial" w:cs="Times New Roman"/>
                <w:sz w:val="16"/>
                <w:szCs w:val="20"/>
              </w:rPr>
              <w:t>coach and</w:t>
            </w:r>
            <w:r w:rsidR="007517AF">
              <w:rPr>
                <w:rFonts w:ascii="Arial" w:eastAsia="Times New Roman" w:hAnsi="Arial" w:cs="Times New Roman"/>
                <w:sz w:val="16"/>
                <w:szCs w:val="20"/>
              </w:rPr>
              <w:t xml:space="preserve"> </w:t>
            </w:r>
            <w:r w:rsidR="00CB1F79">
              <w:rPr>
                <w:rFonts w:ascii="Arial" w:eastAsia="Times New Roman" w:hAnsi="Arial" w:cs="Times New Roman"/>
                <w:sz w:val="16"/>
                <w:szCs w:val="20"/>
              </w:rPr>
              <w:t>be able to understand all situations</w:t>
            </w:r>
          </w:p>
        </w:tc>
        <w:tc>
          <w:tcPr>
            <w:cnfStyle w:val="000010000000" w:firstRow="0" w:lastRow="0" w:firstColumn="0" w:lastColumn="0" w:oddVBand="1" w:evenVBand="0" w:oddHBand="0" w:evenHBand="0" w:firstRowFirstColumn="0" w:firstRowLastColumn="0" w:lastRowFirstColumn="0" w:lastRowLastColumn="0"/>
            <w:tcW w:w="2693" w:type="dxa"/>
          </w:tcPr>
          <w:p w14:paraId="404F03A1" w14:textId="66B4754C" w:rsidR="00E40E42" w:rsidRPr="00C7225E" w:rsidRDefault="002A04D3" w:rsidP="00B86BD2">
            <w:pPr>
              <w:rPr>
                <w:rFonts w:ascii="Arial" w:eastAsia="Times New Roman" w:hAnsi="Arial" w:cs="Times New Roman"/>
                <w:sz w:val="16"/>
                <w:szCs w:val="20"/>
              </w:rPr>
            </w:pPr>
            <w:r>
              <w:rPr>
                <w:rFonts w:ascii="Arial" w:eastAsia="Times New Roman" w:hAnsi="Arial" w:cs="Times New Roman"/>
                <w:sz w:val="16"/>
                <w:szCs w:val="20"/>
              </w:rPr>
              <w:t xml:space="preserve">Complete </w:t>
            </w:r>
            <w:r w:rsidR="00602940">
              <w:rPr>
                <w:rFonts w:ascii="Arial" w:eastAsia="Times New Roman" w:hAnsi="Arial" w:cs="Times New Roman"/>
                <w:sz w:val="16"/>
                <w:szCs w:val="20"/>
              </w:rPr>
              <w:t>in 3months</w:t>
            </w:r>
            <w:r w:rsidR="000E2EAD">
              <w:rPr>
                <w:rFonts w:ascii="Arial" w:eastAsia="Times New Roman" w:hAnsi="Arial" w:cs="Times New Roman"/>
                <w:sz w:val="16"/>
                <w:szCs w:val="20"/>
              </w:rPr>
              <w:t xml:space="preserve"> </w:t>
            </w:r>
          </w:p>
        </w:tc>
      </w:tr>
    </w:tbl>
    <w:p w14:paraId="01F09734" w14:textId="77777777" w:rsidR="00E40E42" w:rsidRPr="00C7225E" w:rsidRDefault="00E40E42" w:rsidP="00E40E42">
      <w:pPr>
        <w:spacing w:after="0" w:line="240" w:lineRule="auto"/>
        <w:rPr>
          <w:rFonts w:ascii="Arial" w:eastAsia="Times New Roman" w:hAnsi="Arial" w:cs="Times New Roman"/>
          <w:sz w:val="24"/>
          <w:szCs w:val="20"/>
        </w:rPr>
      </w:pPr>
    </w:p>
    <w:p w14:paraId="05E56296" w14:textId="77777777" w:rsidR="00E40E42" w:rsidRPr="002155D9" w:rsidRDefault="00E40E42" w:rsidP="00E40E42"/>
    <w:p w14:paraId="3551066A" w14:textId="77777777" w:rsidR="007474F2" w:rsidRDefault="007474F2" w:rsidP="00C7225E">
      <w:pPr>
        <w:spacing w:after="0" w:line="240" w:lineRule="auto"/>
        <w:rPr>
          <w:rFonts w:ascii="Times New Roman" w:eastAsia="Times New Roman" w:hAnsi="Times New Roman" w:cs="Times New Roman"/>
          <w:sz w:val="24"/>
          <w:szCs w:val="20"/>
        </w:rPr>
        <w:sectPr w:rsidR="007474F2" w:rsidSect="007474F2">
          <w:pgSz w:w="16838" w:h="11906" w:orient="landscape"/>
          <w:pgMar w:top="1440" w:right="1440" w:bottom="1440" w:left="1440" w:header="709" w:footer="709" w:gutter="0"/>
          <w:cols w:space="708"/>
          <w:docGrid w:linePitch="360"/>
        </w:sectPr>
      </w:pPr>
    </w:p>
    <w:p w14:paraId="588C3A7F" w14:textId="23E4A290" w:rsidR="00FF764C" w:rsidRDefault="00FF764C">
      <w:pPr>
        <w:rPr>
          <w:rFonts w:asciiTheme="majorHAnsi" w:eastAsiaTheme="majorEastAsia" w:hAnsiTheme="majorHAnsi" w:cstheme="majorBidi"/>
          <w:color w:val="2F5496" w:themeColor="accent1" w:themeShade="BF"/>
          <w:sz w:val="26"/>
          <w:szCs w:val="26"/>
        </w:rPr>
      </w:pPr>
    </w:p>
    <w:p w14:paraId="0AA46128" w14:textId="77777777" w:rsidR="00FD2A11" w:rsidRDefault="00FD2A11" w:rsidP="00C538B6">
      <w:pPr>
        <w:pStyle w:val="Heading2"/>
      </w:pPr>
    </w:p>
    <w:p w14:paraId="47A8B853" w14:textId="692514F5" w:rsidR="00043D63" w:rsidRDefault="008C3D5D" w:rsidP="00FD2A11">
      <w:pPr>
        <w:pStyle w:val="Heading1"/>
      </w:pPr>
      <w:bookmarkStart w:id="15" w:name="_Toc121324286"/>
      <w:r>
        <w:t xml:space="preserve">4.0 </w:t>
      </w:r>
      <w:r w:rsidR="00FD2A11">
        <w:t>Bibliography</w:t>
      </w:r>
      <w:bookmarkEnd w:id="15"/>
    </w:p>
    <w:p w14:paraId="4EA1FBBB" w14:textId="11D9E181" w:rsidR="00275D55" w:rsidRPr="00275D55" w:rsidRDefault="00275D55" w:rsidP="00275D55">
      <w:pPr>
        <w:rPr>
          <w:b/>
          <w:bCs/>
        </w:rPr>
      </w:pPr>
      <w:r w:rsidRPr="00275D55">
        <w:rPr>
          <w:b/>
          <w:bCs/>
        </w:rPr>
        <w:t>Books</w:t>
      </w:r>
    </w:p>
    <w:p w14:paraId="04663A66" w14:textId="77777777" w:rsidR="00640E92" w:rsidRPr="00641ADD" w:rsidRDefault="00640E92" w:rsidP="00275D55">
      <w:r w:rsidRPr="00641ADD">
        <w:t xml:space="preserve">Anderson, D., and Ackerman-Anderson, L.S. (2010) </w:t>
      </w:r>
      <w:r w:rsidRPr="00641ADD">
        <w:rPr>
          <w:i/>
          <w:iCs/>
        </w:rPr>
        <w:t>Beyond Change Management: How to achieve breakthrough results through Conscious Change Leadership</w:t>
      </w:r>
      <w:r w:rsidRPr="00641ADD">
        <w:t xml:space="preserve">. San Francisco: Pfeiffer. </w:t>
      </w:r>
    </w:p>
    <w:p w14:paraId="60DB0C22" w14:textId="77777777" w:rsidR="00640E92" w:rsidRPr="002A54C5" w:rsidRDefault="00640E92" w:rsidP="00275D55">
      <w:bookmarkStart w:id="16" w:name="_Hlk120970094"/>
      <w:r w:rsidRPr="002A54C5">
        <w:t>Armstrong, M. (2007)</w:t>
      </w:r>
      <w:bookmarkEnd w:id="16"/>
      <w:r w:rsidRPr="002A54C5">
        <w:t xml:space="preserve"> </w:t>
      </w:r>
      <w:r w:rsidRPr="002A54C5">
        <w:rPr>
          <w:i/>
          <w:iCs/>
        </w:rPr>
        <w:t>Strategic Human Resource Management: A guide to action</w:t>
      </w:r>
      <w:r w:rsidRPr="002A54C5">
        <w:t xml:space="preserve">. London: Kogan Page. </w:t>
      </w:r>
    </w:p>
    <w:p w14:paraId="4E6D4D37" w14:textId="77777777" w:rsidR="00640E92" w:rsidRPr="009412B3" w:rsidRDefault="00640E92" w:rsidP="00275D55">
      <w:r w:rsidRPr="009412B3">
        <w:t xml:space="preserve">Clutterbuck, D. (2023) </w:t>
      </w:r>
      <w:r w:rsidRPr="009412B3">
        <w:rPr>
          <w:i/>
          <w:iCs/>
        </w:rPr>
        <w:t>Coaching and mentoring: A journey through the models, theories, frameworks, and narratives of David Clutterbuck</w:t>
      </w:r>
      <w:r w:rsidRPr="009412B3">
        <w:t xml:space="preserve">. Abingdon, Oxon: Routledge. </w:t>
      </w:r>
    </w:p>
    <w:p w14:paraId="52382127" w14:textId="77777777" w:rsidR="00640E92" w:rsidRPr="005A4841" w:rsidRDefault="00640E92" w:rsidP="00275D55">
      <w:r w:rsidRPr="00CA444D">
        <w:t>Lancer, N., Clutterbuck, D., &amp; Megginson, D. (2016). </w:t>
      </w:r>
      <w:r w:rsidRPr="00CA444D">
        <w:rPr>
          <w:i/>
          <w:iCs/>
        </w:rPr>
        <w:t>Techniques for coaching and mentoring</w:t>
      </w:r>
      <w:r w:rsidRPr="00CA444D">
        <w:t>. Routledge.</w:t>
      </w:r>
    </w:p>
    <w:p w14:paraId="4E5CBDC4" w14:textId="77777777" w:rsidR="00640E92" w:rsidRPr="005A4841" w:rsidRDefault="00640E92" w:rsidP="00275D55">
      <w:r w:rsidRPr="006B1723">
        <w:t>Landsberg, M. (2015). </w:t>
      </w:r>
      <w:r w:rsidRPr="006B1723">
        <w:rPr>
          <w:i/>
          <w:iCs/>
        </w:rPr>
        <w:t>Mastering coaching: Practical insights for developing high performance</w:t>
      </w:r>
      <w:r w:rsidRPr="006B1723">
        <w:t>. Profile Books.</w:t>
      </w:r>
    </w:p>
    <w:p w14:paraId="56E8F7EC" w14:textId="77777777" w:rsidR="00640E92" w:rsidRPr="005A4841" w:rsidRDefault="00640E92" w:rsidP="00275D55">
      <w:r w:rsidRPr="006F727B">
        <w:t>Landsberg, M. (2015). </w:t>
      </w:r>
      <w:r w:rsidRPr="006F727B">
        <w:rPr>
          <w:i/>
          <w:iCs/>
        </w:rPr>
        <w:t>The Tao of coaching: Boost your effectiveness at work by inspiring and developing those around you</w:t>
      </w:r>
      <w:r w:rsidRPr="006F727B">
        <w:t>. Profile Books.</w:t>
      </w:r>
    </w:p>
    <w:p w14:paraId="427BEBE8" w14:textId="77777777" w:rsidR="00640E92" w:rsidRPr="00763B18" w:rsidRDefault="00640E92" w:rsidP="00763B18">
      <w:r w:rsidRPr="00763B18">
        <w:t xml:space="preserve">Parsloe, E. </w:t>
      </w:r>
      <w:r w:rsidRPr="00763B18">
        <w:rPr>
          <w:i/>
          <w:iCs/>
        </w:rPr>
        <w:t>et al.</w:t>
      </w:r>
      <w:r w:rsidRPr="00763B18">
        <w:t xml:space="preserve"> (2016) </w:t>
      </w:r>
      <w:r w:rsidRPr="00763B18">
        <w:rPr>
          <w:i/>
          <w:iCs/>
        </w:rPr>
        <w:t>Coaching and mentoring practical techniques for developing learning and performance</w:t>
      </w:r>
      <w:r w:rsidRPr="00763B18">
        <w:t xml:space="preserve">. London: Kogan Page. </w:t>
      </w:r>
    </w:p>
    <w:p w14:paraId="2715EE96" w14:textId="77777777" w:rsidR="00640E92" w:rsidRDefault="00640E92" w:rsidP="00275D55">
      <w:r w:rsidRPr="00153D6E">
        <w:t xml:space="preserve">Passmore, J. (2016) </w:t>
      </w:r>
      <w:r w:rsidRPr="00153D6E">
        <w:rPr>
          <w:i/>
          <w:iCs/>
        </w:rPr>
        <w:t>Excellence in coaching: The Industry Guide</w:t>
      </w:r>
      <w:r w:rsidRPr="00153D6E">
        <w:t xml:space="preserve">. London: Kogan Page. </w:t>
      </w:r>
    </w:p>
    <w:p w14:paraId="0F6EB907" w14:textId="77777777" w:rsidR="00640E92" w:rsidRPr="003E3F0B" w:rsidRDefault="00640E92" w:rsidP="00D518C6">
      <w:bookmarkStart w:id="17" w:name="_Hlk121105627"/>
      <w:r w:rsidRPr="00D518C6">
        <w:t xml:space="preserve">Stice, J. E. (1987). </w:t>
      </w:r>
      <w:bookmarkEnd w:id="17"/>
      <w:r w:rsidRPr="00D518C6">
        <w:t>Using Kolb's Learning Cycle to Improve Student Learning. </w:t>
      </w:r>
      <w:r w:rsidRPr="00D518C6">
        <w:rPr>
          <w:i/>
          <w:iCs/>
        </w:rPr>
        <w:t>Engineering education</w:t>
      </w:r>
      <w:r w:rsidRPr="00D518C6">
        <w:t>, </w:t>
      </w:r>
      <w:r w:rsidRPr="00D518C6">
        <w:rPr>
          <w:i/>
          <w:iCs/>
        </w:rPr>
        <w:t>77</w:t>
      </w:r>
      <w:r w:rsidRPr="00D518C6">
        <w:t>(5), 291-96.</w:t>
      </w:r>
    </w:p>
    <w:p w14:paraId="76B6110E" w14:textId="42316626" w:rsidR="00275D55" w:rsidRDefault="00275D55" w:rsidP="00275D55"/>
    <w:p w14:paraId="6EACDE36" w14:textId="6BF58035" w:rsidR="00275D55" w:rsidRPr="00275D55" w:rsidRDefault="00275D55" w:rsidP="00275D55">
      <w:pPr>
        <w:rPr>
          <w:b/>
          <w:bCs/>
        </w:rPr>
      </w:pPr>
      <w:r w:rsidRPr="00275D55">
        <w:rPr>
          <w:b/>
          <w:bCs/>
        </w:rPr>
        <w:t>Websites</w:t>
      </w:r>
    </w:p>
    <w:p w14:paraId="6B8FD841" w14:textId="77777777" w:rsidR="00640E92" w:rsidRPr="008524F4" w:rsidRDefault="00640E92" w:rsidP="008524F4">
      <w:r w:rsidRPr="008524F4">
        <w:t xml:space="preserve">CIPD (2021) </w:t>
      </w:r>
      <w:r w:rsidRPr="008524F4">
        <w:rPr>
          <w:i/>
          <w:iCs/>
        </w:rPr>
        <w:t>Coaching and mentoring: Factsheets</w:t>
      </w:r>
      <w:r w:rsidRPr="008524F4">
        <w:t xml:space="preserve">, </w:t>
      </w:r>
      <w:r w:rsidRPr="008524F4">
        <w:rPr>
          <w:i/>
          <w:iCs/>
        </w:rPr>
        <w:t>CIPD</w:t>
      </w:r>
      <w:r w:rsidRPr="008524F4">
        <w:t xml:space="preserve">. Available at: </w:t>
      </w:r>
      <w:hyperlink r:id="rId7" w:anchor="6995" w:history="1">
        <w:r w:rsidRPr="008524F4">
          <w:rPr>
            <w:rStyle w:val="Hyperlink"/>
          </w:rPr>
          <w:t>https://www.cipd.co.uk/knowledge/fundamentals/people/development/coaching-mentoring-factsheet#6995</w:t>
        </w:r>
      </w:hyperlink>
      <w:r>
        <w:t xml:space="preserve"> </w:t>
      </w:r>
      <w:r w:rsidRPr="008524F4">
        <w:t xml:space="preserve">(Accessed: </w:t>
      </w:r>
      <w:r>
        <w:t>30th November</w:t>
      </w:r>
      <w:r w:rsidRPr="008524F4">
        <w:t xml:space="preserve">, 2022). </w:t>
      </w:r>
    </w:p>
    <w:p w14:paraId="086817FF" w14:textId="77777777" w:rsidR="00640E92" w:rsidRPr="003E3F0B" w:rsidRDefault="00640E92" w:rsidP="003E3F0B">
      <w:r w:rsidRPr="003E3F0B">
        <w:t xml:space="preserve">Clutterbuck, D. (2018) </w:t>
      </w:r>
      <w:r w:rsidRPr="003E3F0B">
        <w:rPr>
          <w:i/>
          <w:iCs/>
        </w:rPr>
        <w:t>Line manager, mentor, and coach: Managing the conflicts and capitali</w:t>
      </w:r>
      <w:r>
        <w:rPr>
          <w:i/>
          <w:iCs/>
        </w:rPr>
        <w:t>s</w:t>
      </w:r>
      <w:r w:rsidRPr="003E3F0B">
        <w:rPr>
          <w:i/>
          <w:iCs/>
        </w:rPr>
        <w:t>ing on the opportunities: David Clutterbuck Partnership</w:t>
      </w:r>
      <w:r w:rsidRPr="003E3F0B">
        <w:t xml:space="preserve">, </w:t>
      </w:r>
      <w:r w:rsidRPr="003E3F0B">
        <w:rPr>
          <w:i/>
          <w:iCs/>
        </w:rPr>
        <w:t>David Clutterbuck Partnership | author, speaker &amp; thinker</w:t>
      </w:r>
      <w:r w:rsidRPr="003E3F0B">
        <w:t xml:space="preserve">. Available at: </w:t>
      </w:r>
      <w:hyperlink r:id="rId8" w:history="1">
        <w:r w:rsidRPr="003E3F0B">
          <w:rPr>
            <w:rStyle w:val="Hyperlink"/>
          </w:rPr>
          <w:t>https://davidclutterbuckpartnership.com/line-manager-mentor-and-coach-managing-the-conflicts-and-capitalizing-on-the-opportunities/</w:t>
        </w:r>
      </w:hyperlink>
      <w:r>
        <w:t xml:space="preserve"> </w:t>
      </w:r>
      <w:r w:rsidRPr="003E3F0B">
        <w:t xml:space="preserve">(Accessed: </w:t>
      </w:r>
      <w:r>
        <w:t>1st December</w:t>
      </w:r>
      <w:r w:rsidRPr="003E3F0B">
        <w:t xml:space="preserve">, 2022). </w:t>
      </w:r>
    </w:p>
    <w:p w14:paraId="1C6D5826" w14:textId="77777777" w:rsidR="00640E92" w:rsidRPr="009B3AEA" w:rsidRDefault="00640E92" w:rsidP="009B3AEA">
      <w:r w:rsidRPr="009B3AEA">
        <w:t xml:space="preserve">CMI (2021) </w:t>
      </w:r>
      <w:r w:rsidRPr="009B3AEA">
        <w:rPr>
          <w:i/>
          <w:iCs/>
        </w:rPr>
        <w:t>Coaching for improved performance</w:t>
      </w:r>
      <w:r w:rsidRPr="009B3AEA">
        <w:t xml:space="preserve">, </w:t>
      </w:r>
      <w:r w:rsidRPr="009B3AEA">
        <w:rPr>
          <w:i/>
          <w:iCs/>
        </w:rPr>
        <w:t>CMI</w:t>
      </w:r>
      <w:r w:rsidRPr="009B3AEA">
        <w:t xml:space="preserve">. Available at: </w:t>
      </w:r>
      <w:hyperlink r:id="rId9" w:history="1">
        <w:r w:rsidRPr="009B3AEA">
          <w:rPr>
            <w:rStyle w:val="Hyperlink"/>
          </w:rPr>
          <w:t>https://www.managers.org.uk/knowledge-and-insights/resource/coaching-for-improved-performance/</w:t>
        </w:r>
      </w:hyperlink>
      <w:r>
        <w:t xml:space="preserve"> </w:t>
      </w:r>
      <w:r w:rsidRPr="009B3AEA">
        <w:t xml:space="preserve"> (Accessed: </w:t>
      </w:r>
      <w:r>
        <w:t>30th November</w:t>
      </w:r>
      <w:r w:rsidRPr="009B3AEA">
        <w:t xml:space="preserve">, 2022). </w:t>
      </w:r>
    </w:p>
    <w:p w14:paraId="29DB5A5C" w14:textId="77777777" w:rsidR="00640E92" w:rsidRPr="004E59AC" w:rsidRDefault="00640E92" w:rsidP="00494573">
      <w:r w:rsidRPr="004E59AC">
        <w:t xml:space="preserve">Coonan, S. and Kim, H. (2021) </w:t>
      </w:r>
      <w:r w:rsidRPr="004E59AC">
        <w:rPr>
          <w:i/>
          <w:iCs/>
        </w:rPr>
        <w:t>Coaching works. here's why.: ATD</w:t>
      </w:r>
      <w:r w:rsidRPr="004E59AC">
        <w:t xml:space="preserve">, </w:t>
      </w:r>
      <w:r w:rsidRPr="004E59AC">
        <w:rPr>
          <w:i/>
          <w:iCs/>
        </w:rPr>
        <w:t>Main</w:t>
      </w:r>
      <w:r w:rsidRPr="004E59AC">
        <w:t xml:space="preserve">. Available at: </w:t>
      </w:r>
      <w:hyperlink r:id="rId10" w:history="1">
        <w:r w:rsidRPr="004E59AC">
          <w:rPr>
            <w:rStyle w:val="Hyperlink"/>
          </w:rPr>
          <w:t>https://www.td.org/insights/coaching-works-heres-why</w:t>
        </w:r>
      </w:hyperlink>
      <w:r>
        <w:t xml:space="preserve"> </w:t>
      </w:r>
      <w:r w:rsidRPr="004E59AC">
        <w:t xml:space="preserve"> (Accessed: </w:t>
      </w:r>
      <w:r>
        <w:t>1st December</w:t>
      </w:r>
      <w:r w:rsidRPr="004E59AC">
        <w:t xml:space="preserve">, 2022). </w:t>
      </w:r>
    </w:p>
    <w:p w14:paraId="5F2649DF" w14:textId="77777777" w:rsidR="00640E92" w:rsidRPr="00CE113C" w:rsidRDefault="00640E92" w:rsidP="00CE113C">
      <w:r w:rsidRPr="00CE113C">
        <w:lastRenderedPageBreak/>
        <w:t xml:space="preserve">Crampton, T. (2022) </w:t>
      </w:r>
      <w:r w:rsidRPr="00CE113C">
        <w:rPr>
          <w:i/>
          <w:iCs/>
        </w:rPr>
        <w:t>49% of resilient organisations invested in coaching during the pandemic</w:t>
      </w:r>
      <w:r w:rsidRPr="00CE113C">
        <w:t xml:space="preserve">, </w:t>
      </w:r>
      <w:r w:rsidRPr="00CE113C">
        <w:rPr>
          <w:i/>
          <w:iCs/>
        </w:rPr>
        <w:t>Oakridge Centre</w:t>
      </w:r>
      <w:r w:rsidRPr="00CE113C">
        <w:t xml:space="preserve">. Available at: </w:t>
      </w:r>
      <w:hyperlink r:id="rId11" w:history="1">
        <w:r w:rsidRPr="00CE113C">
          <w:rPr>
            <w:rStyle w:val="Hyperlink"/>
          </w:rPr>
          <w:t>https://www.oakridgecentre.co.uk/2022/04/18/49-of-resilient-organisations-invested-in-coaching-during-the-pandemic/</w:t>
        </w:r>
      </w:hyperlink>
      <w:r>
        <w:t xml:space="preserve"> </w:t>
      </w:r>
      <w:r w:rsidRPr="00CE113C">
        <w:t xml:space="preserve">(Accessed: </w:t>
      </w:r>
      <w:r>
        <w:t>5th December</w:t>
      </w:r>
      <w:r w:rsidRPr="00CE113C">
        <w:t xml:space="preserve">, 2022). </w:t>
      </w:r>
    </w:p>
    <w:p w14:paraId="5AECD0AB" w14:textId="77777777" w:rsidR="00640E92" w:rsidRDefault="00640E92" w:rsidP="00641ADD">
      <w:r w:rsidRPr="00920A36">
        <w:t xml:space="preserve">Denton, K. (2022) </w:t>
      </w:r>
      <w:r w:rsidRPr="00920A36">
        <w:rPr>
          <w:i/>
          <w:iCs/>
        </w:rPr>
        <w:t>The 7 consequences to poorly managed change</w:t>
      </w:r>
      <w:r w:rsidRPr="00920A36">
        <w:t xml:space="preserve">, </w:t>
      </w:r>
      <w:r w:rsidRPr="00920A36">
        <w:rPr>
          <w:i/>
          <w:iCs/>
        </w:rPr>
        <w:t>Performance Advisory Group</w:t>
      </w:r>
      <w:r w:rsidRPr="00920A36">
        <w:t xml:space="preserve">. Available at: </w:t>
      </w:r>
      <w:hyperlink r:id="rId12" w:history="1">
        <w:r w:rsidRPr="00920A36">
          <w:rPr>
            <w:rStyle w:val="Hyperlink"/>
          </w:rPr>
          <w:t>https://performanceadvisorygroup.com.au/the-7-consequences-to-poorly-managed-change/</w:t>
        </w:r>
      </w:hyperlink>
      <w:r>
        <w:t xml:space="preserve"> </w:t>
      </w:r>
      <w:r w:rsidRPr="00920A36">
        <w:t xml:space="preserve">(Accessed: </w:t>
      </w:r>
      <w:r>
        <w:t>5th December</w:t>
      </w:r>
      <w:r w:rsidRPr="00920A36">
        <w:t xml:space="preserve">, 2022). </w:t>
      </w:r>
    </w:p>
    <w:p w14:paraId="4A0E1619" w14:textId="77777777" w:rsidR="00640E92" w:rsidRPr="00614648" w:rsidRDefault="00640E92" w:rsidP="00614648">
      <w:r w:rsidRPr="00614648">
        <w:t xml:space="preserve">D'Sa-Wilson, M. (2022) </w:t>
      </w:r>
      <w:r w:rsidRPr="00614648">
        <w:rPr>
          <w:i/>
          <w:iCs/>
        </w:rPr>
        <w:t>10 companies with Exceptional Employee Development Programs: Together mentoring software</w:t>
      </w:r>
      <w:r w:rsidRPr="00614648">
        <w:t xml:space="preserve">, </w:t>
      </w:r>
      <w:r w:rsidRPr="00614648">
        <w:rPr>
          <w:i/>
          <w:iCs/>
        </w:rPr>
        <w:t>RSS</w:t>
      </w:r>
      <w:r w:rsidRPr="00614648">
        <w:t xml:space="preserve">. Available at: </w:t>
      </w:r>
      <w:hyperlink r:id="rId13" w:history="1">
        <w:r w:rsidRPr="00614648">
          <w:rPr>
            <w:rStyle w:val="Hyperlink"/>
          </w:rPr>
          <w:t>https://www.togetherplatform.com/blog/best-training-and-development-programs</w:t>
        </w:r>
      </w:hyperlink>
      <w:r>
        <w:t xml:space="preserve"> </w:t>
      </w:r>
      <w:r w:rsidRPr="00614648">
        <w:t xml:space="preserve">(Accessed: </w:t>
      </w:r>
      <w:r>
        <w:t>7th December</w:t>
      </w:r>
      <w:r w:rsidRPr="00614648">
        <w:t xml:space="preserve">, 2022). </w:t>
      </w:r>
    </w:p>
    <w:p w14:paraId="19729F17" w14:textId="77777777" w:rsidR="00640E92" w:rsidRDefault="00640E92" w:rsidP="00C75294">
      <w:r w:rsidRPr="00C75294">
        <w:t xml:space="preserve">Employment, S.B.and T. (2020) </w:t>
      </w:r>
      <w:r w:rsidRPr="00C75294">
        <w:rPr>
          <w:i/>
          <w:iCs/>
        </w:rPr>
        <w:t>Mentoring in business</w:t>
      </w:r>
      <w:r w:rsidRPr="00C75294">
        <w:t xml:space="preserve">, </w:t>
      </w:r>
      <w:r w:rsidRPr="00C75294">
        <w:rPr>
          <w:i/>
          <w:iCs/>
        </w:rPr>
        <w:t>Business Queensland</w:t>
      </w:r>
      <w:r w:rsidRPr="00C75294">
        <w:t xml:space="preserve">. corporate Name=The State of Queensland; Available at: </w:t>
      </w:r>
      <w:hyperlink r:id="rId14" w:history="1">
        <w:r w:rsidRPr="00C75294">
          <w:rPr>
            <w:rStyle w:val="Hyperlink"/>
          </w:rPr>
          <w:t>https://www.business.qld.gov.au/running-business/growing-business/business-mentoring/mentoring</w:t>
        </w:r>
      </w:hyperlink>
      <w:r>
        <w:t xml:space="preserve"> </w:t>
      </w:r>
      <w:r w:rsidRPr="00C75294">
        <w:t xml:space="preserve"> (Accessed: November 29, 2022). </w:t>
      </w:r>
    </w:p>
    <w:p w14:paraId="5D4DFF4F" w14:textId="77777777" w:rsidR="00640E92" w:rsidRPr="005860FE" w:rsidRDefault="00640E92" w:rsidP="005860FE">
      <w:r w:rsidRPr="005860FE">
        <w:t xml:space="preserve">Hurley, K. (2022) </w:t>
      </w:r>
      <w:r w:rsidRPr="005860FE">
        <w:rPr>
          <w:i/>
          <w:iCs/>
        </w:rPr>
        <w:t>What is resilience? definition, types, building resiliency, benefits, and resources</w:t>
      </w:r>
      <w:r w:rsidRPr="005860FE">
        <w:t xml:space="preserve">, </w:t>
      </w:r>
      <w:r w:rsidRPr="005860FE">
        <w:rPr>
          <w:i/>
          <w:iCs/>
        </w:rPr>
        <w:t>EverydayHealth.com</w:t>
      </w:r>
      <w:r w:rsidRPr="005860FE">
        <w:t xml:space="preserve">. Available at: </w:t>
      </w:r>
      <w:hyperlink r:id="rId15" w:history="1">
        <w:r w:rsidRPr="005860FE">
          <w:rPr>
            <w:rStyle w:val="Hyperlink"/>
          </w:rPr>
          <w:t>https://www.everydayhealth.com/wellness/resilience/</w:t>
        </w:r>
      </w:hyperlink>
      <w:r>
        <w:t xml:space="preserve"> </w:t>
      </w:r>
      <w:r w:rsidRPr="005860FE">
        <w:t xml:space="preserve">(Accessed: </w:t>
      </w:r>
      <w:r>
        <w:t>3rd December</w:t>
      </w:r>
      <w:r w:rsidRPr="005860FE">
        <w:t xml:space="preserve">, 2022). </w:t>
      </w:r>
    </w:p>
    <w:p w14:paraId="14485E42" w14:textId="77777777" w:rsidR="00640E92" w:rsidRPr="00446DC3" w:rsidRDefault="00640E92" w:rsidP="00446DC3">
      <w:r w:rsidRPr="00446DC3">
        <w:t>Nieuwerburgh, C.</w:t>
      </w:r>
      <w:r>
        <w:t xml:space="preserve"> </w:t>
      </w:r>
      <w:r w:rsidRPr="00446DC3">
        <w:t xml:space="preserve">van (2020) </w:t>
      </w:r>
      <w:r w:rsidRPr="00446DC3">
        <w:rPr>
          <w:i/>
          <w:iCs/>
        </w:rPr>
        <w:t>An introduction to coaching skills: A Practical Guide, volume 14</w:t>
      </w:r>
      <w:r w:rsidRPr="00446DC3">
        <w:t xml:space="preserve">, </w:t>
      </w:r>
      <w:r w:rsidRPr="00446DC3">
        <w:rPr>
          <w:i/>
          <w:iCs/>
        </w:rPr>
        <w:t>Google Books</w:t>
      </w:r>
      <w:r w:rsidRPr="00446DC3">
        <w:t xml:space="preserve">. SAGE Publications Limited. Available at: </w:t>
      </w:r>
      <w:hyperlink r:id="rId16" w:history="1">
        <w:r w:rsidRPr="00446DC3">
          <w:rPr>
            <w:rStyle w:val="Hyperlink"/>
          </w:rPr>
          <w:t>https://books.google.com/books/about/An_Introduction_to_Coaching_Skills.html?id=SqeAzQEACAAJ</w:t>
        </w:r>
      </w:hyperlink>
      <w:r>
        <w:t xml:space="preserve"> </w:t>
      </w:r>
      <w:r w:rsidRPr="00446DC3">
        <w:t xml:space="preserve">(Accessed: December 7, 2022). </w:t>
      </w:r>
    </w:p>
    <w:p w14:paraId="3754B450" w14:textId="77777777" w:rsidR="00640E92" w:rsidRDefault="00640E92" w:rsidP="003E3F0B">
      <w:r w:rsidRPr="008303D9">
        <w:t xml:space="preserve">Pugh, A. (2019) </w:t>
      </w:r>
      <w:r w:rsidRPr="008303D9">
        <w:rPr>
          <w:i/>
          <w:iCs/>
        </w:rPr>
        <w:t>10 businesses that failed due to poor management</w:t>
      </w:r>
      <w:r w:rsidRPr="008303D9">
        <w:t xml:space="preserve">, Available at: </w:t>
      </w:r>
      <w:hyperlink r:id="rId17" w:history="1">
        <w:r w:rsidRPr="008303D9">
          <w:rPr>
            <w:rStyle w:val="Hyperlink"/>
          </w:rPr>
          <w:t>https://www.e-careers.com/connected/10-business-that-failed-due-to-poor-management</w:t>
        </w:r>
      </w:hyperlink>
      <w:r>
        <w:t xml:space="preserve"> </w:t>
      </w:r>
      <w:r w:rsidRPr="008303D9">
        <w:t xml:space="preserve">(Accessed: </w:t>
      </w:r>
      <w:r>
        <w:t>5th December</w:t>
      </w:r>
      <w:r w:rsidRPr="008303D9">
        <w:t xml:space="preserve">, 2022). </w:t>
      </w:r>
    </w:p>
    <w:p w14:paraId="47962C97" w14:textId="77777777" w:rsidR="00640E92" w:rsidRPr="00745045" w:rsidRDefault="00640E92" w:rsidP="00745045">
      <w:r w:rsidRPr="00745045">
        <w:t xml:space="preserve">Reimer, M. (2021) </w:t>
      </w:r>
      <w:r w:rsidRPr="00745045">
        <w:rPr>
          <w:i/>
          <w:iCs/>
        </w:rPr>
        <w:t>Employee engagement and retention – how they're Connected</w:t>
      </w:r>
      <w:r w:rsidRPr="00745045">
        <w:t xml:space="preserve">, </w:t>
      </w:r>
      <w:r w:rsidRPr="00745045">
        <w:rPr>
          <w:i/>
          <w:iCs/>
        </w:rPr>
        <w:t>PeopleLift</w:t>
      </w:r>
      <w:r w:rsidRPr="00745045">
        <w:t xml:space="preserve">. Available at: </w:t>
      </w:r>
      <w:hyperlink r:id="rId18" w:history="1">
        <w:r w:rsidRPr="00745045">
          <w:rPr>
            <w:rStyle w:val="Hyperlink"/>
          </w:rPr>
          <w:t>https://peoplelift.com/post/employee-engagement-and-retention/</w:t>
        </w:r>
      </w:hyperlink>
      <w:r>
        <w:t xml:space="preserve"> </w:t>
      </w:r>
      <w:r w:rsidRPr="00745045">
        <w:t xml:space="preserve">(Accessed: December 7, 2022). </w:t>
      </w:r>
    </w:p>
    <w:p w14:paraId="67397A4A" w14:textId="77777777" w:rsidR="00640E92" w:rsidRPr="008F1CB7" w:rsidRDefault="00640E92" w:rsidP="008F1CB7">
      <w:proofErr w:type="spellStart"/>
      <w:r w:rsidRPr="008F1CB7">
        <w:t>Thottam</w:t>
      </w:r>
      <w:proofErr w:type="spellEnd"/>
      <w:r w:rsidRPr="008F1CB7">
        <w:t xml:space="preserve">, I. (2022) </w:t>
      </w:r>
      <w:r w:rsidRPr="008F1CB7">
        <w:rPr>
          <w:i/>
          <w:iCs/>
        </w:rPr>
        <w:t>10 companies with Awesome Training and Development Programs</w:t>
      </w:r>
      <w:r w:rsidRPr="008F1CB7">
        <w:t xml:space="preserve">, </w:t>
      </w:r>
      <w:r w:rsidRPr="008F1CB7">
        <w:rPr>
          <w:i/>
          <w:iCs/>
        </w:rPr>
        <w:t>CMS-Next POC</w:t>
      </w:r>
      <w:r w:rsidRPr="008F1CB7">
        <w:t xml:space="preserve">. Available at: </w:t>
      </w:r>
      <w:hyperlink r:id="rId19" w:history="1">
        <w:r w:rsidRPr="008F1CB7">
          <w:rPr>
            <w:rStyle w:val="Hyperlink"/>
          </w:rPr>
          <w:t>https://www.monster.com/career-advice/article/companies-with-awesome-training-development-programs</w:t>
        </w:r>
      </w:hyperlink>
      <w:r>
        <w:t xml:space="preserve"> </w:t>
      </w:r>
      <w:r w:rsidRPr="008F1CB7">
        <w:t xml:space="preserve">(Accessed: </w:t>
      </w:r>
      <w:r>
        <w:t>7th December</w:t>
      </w:r>
      <w:r w:rsidRPr="008F1CB7">
        <w:t xml:space="preserve">, 2022). </w:t>
      </w:r>
    </w:p>
    <w:p w14:paraId="23155621" w14:textId="77777777" w:rsidR="00640E92" w:rsidRPr="00275D55" w:rsidRDefault="00640E92" w:rsidP="00275D55">
      <w:r w:rsidRPr="00275D55">
        <w:t xml:space="preserve">Valuer (2022) </w:t>
      </w:r>
      <w:r w:rsidRPr="00275D55">
        <w:rPr>
          <w:i/>
          <w:iCs/>
        </w:rPr>
        <w:t>50 brands that failed to innovate</w:t>
      </w:r>
      <w:r w:rsidRPr="00275D55">
        <w:t xml:space="preserve">, </w:t>
      </w:r>
      <w:r w:rsidRPr="00275D55">
        <w:rPr>
          <w:i/>
          <w:iCs/>
        </w:rPr>
        <w:t>Valuer</w:t>
      </w:r>
      <w:r w:rsidRPr="00275D55">
        <w:t xml:space="preserve">. Valuer.ai. Available at: </w:t>
      </w:r>
      <w:hyperlink r:id="rId20" w:history="1">
        <w:r w:rsidRPr="00275D55">
          <w:rPr>
            <w:rStyle w:val="Hyperlink"/>
          </w:rPr>
          <w:t>https://www.valuer.ai/blog/50-examples-of-corporations-that-failed-to-innovate-and-missed-their-chance</w:t>
        </w:r>
      </w:hyperlink>
      <w:r>
        <w:t xml:space="preserve"> </w:t>
      </w:r>
      <w:r w:rsidRPr="00275D55">
        <w:t xml:space="preserve">(Accessed: </w:t>
      </w:r>
      <w:r>
        <w:t>5th December</w:t>
      </w:r>
      <w:r w:rsidRPr="00275D55">
        <w:t xml:space="preserve">, 2022). </w:t>
      </w:r>
    </w:p>
    <w:p w14:paraId="04960363" w14:textId="77777777" w:rsidR="00640E92" w:rsidRDefault="00640E92" w:rsidP="0060517D">
      <w:r w:rsidRPr="0060517D">
        <w:rPr>
          <w:i/>
          <w:iCs/>
        </w:rPr>
        <w:t>Well-being concepts</w:t>
      </w:r>
      <w:r w:rsidRPr="0060517D">
        <w:t xml:space="preserve"> (2018) </w:t>
      </w:r>
      <w:r w:rsidRPr="0060517D">
        <w:rPr>
          <w:i/>
          <w:iCs/>
        </w:rPr>
        <w:t>Centres for Disease Control and Prevention</w:t>
      </w:r>
      <w:r w:rsidRPr="0060517D">
        <w:t xml:space="preserve">. Centres for Disease Control and Prevention. Available at: </w:t>
      </w:r>
      <w:hyperlink r:id="rId21" w:anchor="three" w:history="1">
        <w:r w:rsidRPr="0060517D">
          <w:rPr>
            <w:rStyle w:val="Hyperlink"/>
          </w:rPr>
          <w:t>https://www.cdc.gov/hrqol/wellbeing.htm#three</w:t>
        </w:r>
      </w:hyperlink>
      <w:r>
        <w:t xml:space="preserve"> (</w:t>
      </w:r>
      <w:r w:rsidRPr="0060517D">
        <w:t xml:space="preserve">Accessed: </w:t>
      </w:r>
      <w:r>
        <w:t>5th December</w:t>
      </w:r>
      <w:r w:rsidRPr="0060517D">
        <w:t xml:space="preserve">, 2022). </w:t>
      </w:r>
    </w:p>
    <w:p w14:paraId="1F182E13" w14:textId="7DAC412D" w:rsidR="00D518C6" w:rsidRDefault="00D518C6"/>
    <w:p w14:paraId="231C6DF1" w14:textId="77777777" w:rsidR="00D518C6" w:rsidRDefault="00D518C6" w:rsidP="00D518C6">
      <w:r w:rsidRPr="00D518C6">
        <w:rPr>
          <w:b/>
          <w:bCs/>
        </w:rPr>
        <w:t>Journals</w:t>
      </w:r>
      <w:r w:rsidRPr="00D518C6">
        <w:t xml:space="preserve"> </w:t>
      </w:r>
    </w:p>
    <w:p w14:paraId="7AA85851" w14:textId="45F0B10B" w:rsidR="00D518C6" w:rsidRDefault="00D518C6" w:rsidP="00D518C6">
      <w:r w:rsidRPr="00667035">
        <w:t>Clutterbuck, D. (2008). What's happening in coaching and mentoring? And what is the difference between them? </w:t>
      </w:r>
      <w:r w:rsidRPr="00667035">
        <w:rPr>
          <w:i/>
          <w:iCs/>
        </w:rPr>
        <w:t>Development and Learning in Organi</w:t>
      </w:r>
      <w:r w:rsidR="00EA08BD">
        <w:rPr>
          <w:i/>
          <w:iCs/>
        </w:rPr>
        <w:t>s</w:t>
      </w:r>
      <w:r w:rsidRPr="00667035">
        <w:rPr>
          <w:i/>
          <w:iCs/>
        </w:rPr>
        <w:t>ations: An International Journal</w:t>
      </w:r>
      <w:r w:rsidRPr="00667035">
        <w:t>.</w:t>
      </w:r>
    </w:p>
    <w:p w14:paraId="6B9A0BFD" w14:textId="275123DF" w:rsidR="00D518C6" w:rsidRPr="00D518C6" w:rsidRDefault="00D518C6">
      <w:pPr>
        <w:rPr>
          <w:b/>
          <w:bCs/>
        </w:rPr>
      </w:pPr>
    </w:p>
    <w:sectPr w:rsidR="00D518C6" w:rsidRPr="00D51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PD Logo">
    <w:altName w:val="Symbol"/>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00D6"/>
    <w:multiLevelType w:val="hybridMultilevel"/>
    <w:tmpl w:val="98C64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B509C"/>
    <w:multiLevelType w:val="multilevel"/>
    <w:tmpl w:val="4AF8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D1E2C"/>
    <w:multiLevelType w:val="hybridMultilevel"/>
    <w:tmpl w:val="4CFE0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C15650"/>
    <w:multiLevelType w:val="multilevel"/>
    <w:tmpl w:val="12DCD10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3D11543"/>
    <w:multiLevelType w:val="hybridMultilevel"/>
    <w:tmpl w:val="E5A22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497225">
    <w:abstractNumId w:val="3"/>
  </w:num>
  <w:num w:numId="2" w16cid:durableId="2040037014">
    <w:abstractNumId w:val="2"/>
  </w:num>
  <w:num w:numId="3" w16cid:durableId="1876576931">
    <w:abstractNumId w:val="1"/>
  </w:num>
  <w:num w:numId="4" w16cid:durableId="1196314418">
    <w:abstractNumId w:val="0"/>
  </w:num>
  <w:num w:numId="5" w16cid:durableId="1134061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2NDO0MDE0NTcyNTJS0lEKTi0uzszPAymwrAUA2ilhKywAAAA="/>
  </w:docVars>
  <w:rsids>
    <w:rsidRoot w:val="001133C4"/>
    <w:rsid w:val="0000093F"/>
    <w:rsid w:val="0000308F"/>
    <w:rsid w:val="0001114B"/>
    <w:rsid w:val="00011523"/>
    <w:rsid w:val="0001448B"/>
    <w:rsid w:val="00014928"/>
    <w:rsid w:val="0001544D"/>
    <w:rsid w:val="00025219"/>
    <w:rsid w:val="00025D5F"/>
    <w:rsid w:val="00027F55"/>
    <w:rsid w:val="0003094E"/>
    <w:rsid w:val="00030D1A"/>
    <w:rsid w:val="00031528"/>
    <w:rsid w:val="00031FD3"/>
    <w:rsid w:val="00033608"/>
    <w:rsid w:val="00033BF6"/>
    <w:rsid w:val="00034513"/>
    <w:rsid w:val="0003557E"/>
    <w:rsid w:val="00036BC8"/>
    <w:rsid w:val="00036C80"/>
    <w:rsid w:val="000414DA"/>
    <w:rsid w:val="00042289"/>
    <w:rsid w:val="00043D63"/>
    <w:rsid w:val="000460D9"/>
    <w:rsid w:val="000465CA"/>
    <w:rsid w:val="000478A0"/>
    <w:rsid w:val="00051613"/>
    <w:rsid w:val="00051DA2"/>
    <w:rsid w:val="00054DA8"/>
    <w:rsid w:val="000567B5"/>
    <w:rsid w:val="00065441"/>
    <w:rsid w:val="000664E0"/>
    <w:rsid w:val="00067AC5"/>
    <w:rsid w:val="00071775"/>
    <w:rsid w:val="00071A41"/>
    <w:rsid w:val="00072410"/>
    <w:rsid w:val="00073435"/>
    <w:rsid w:val="00073ACD"/>
    <w:rsid w:val="00075920"/>
    <w:rsid w:val="00076D51"/>
    <w:rsid w:val="00076F85"/>
    <w:rsid w:val="00077BF2"/>
    <w:rsid w:val="00080337"/>
    <w:rsid w:val="00082AD0"/>
    <w:rsid w:val="00084241"/>
    <w:rsid w:val="00085229"/>
    <w:rsid w:val="00090D22"/>
    <w:rsid w:val="00091A56"/>
    <w:rsid w:val="00092B6E"/>
    <w:rsid w:val="000975F3"/>
    <w:rsid w:val="000A2195"/>
    <w:rsid w:val="000A2FD4"/>
    <w:rsid w:val="000A434F"/>
    <w:rsid w:val="000A476F"/>
    <w:rsid w:val="000A6B5C"/>
    <w:rsid w:val="000A6FDD"/>
    <w:rsid w:val="000B139F"/>
    <w:rsid w:val="000B16A5"/>
    <w:rsid w:val="000B1951"/>
    <w:rsid w:val="000B1D27"/>
    <w:rsid w:val="000B23F1"/>
    <w:rsid w:val="000B2AEB"/>
    <w:rsid w:val="000B580D"/>
    <w:rsid w:val="000C0155"/>
    <w:rsid w:val="000C061F"/>
    <w:rsid w:val="000C2909"/>
    <w:rsid w:val="000C5EEA"/>
    <w:rsid w:val="000C773F"/>
    <w:rsid w:val="000D3FC4"/>
    <w:rsid w:val="000D6DF2"/>
    <w:rsid w:val="000D7A58"/>
    <w:rsid w:val="000E03F9"/>
    <w:rsid w:val="000E1D03"/>
    <w:rsid w:val="000E2B14"/>
    <w:rsid w:val="000E2EAD"/>
    <w:rsid w:val="000E3892"/>
    <w:rsid w:val="000E4363"/>
    <w:rsid w:val="000E4539"/>
    <w:rsid w:val="000E6EE2"/>
    <w:rsid w:val="000E709A"/>
    <w:rsid w:val="000E753E"/>
    <w:rsid w:val="000E7E54"/>
    <w:rsid w:val="000F141B"/>
    <w:rsid w:val="000F1692"/>
    <w:rsid w:val="000F33DC"/>
    <w:rsid w:val="00107FA2"/>
    <w:rsid w:val="00112295"/>
    <w:rsid w:val="001125E9"/>
    <w:rsid w:val="001133C4"/>
    <w:rsid w:val="00116DF1"/>
    <w:rsid w:val="00120E86"/>
    <w:rsid w:val="00121099"/>
    <w:rsid w:val="001249D6"/>
    <w:rsid w:val="001250CA"/>
    <w:rsid w:val="001262D4"/>
    <w:rsid w:val="001278DD"/>
    <w:rsid w:val="0012790A"/>
    <w:rsid w:val="00127982"/>
    <w:rsid w:val="0013116F"/>
    <w:rsid w:val="00137039"/>
    <w:rsid w:val="001407B7"/>
    <w:rsid w:val="001415BF"/>
    <w:rsid w:val="00142052"/>
    <w:rsid w:val="00145483"/>
    <w:rsid w:val="00145B24"/>
    <w:rsid w:val="00147BB3"/>
    <w:rsid w:val="00153B4E"/>
    <w:rsid w:val="00153D6E"/>
    <w:rsid w:val="00156ACA"/>
    <w:rsid w:val="001611FA"/>
    <w:rsid w:val="00165227"/>
    <w:rsid w:val="00167388"/>
    <w:rsid w:val="00171CFC"/>
    <w:rsid w:val="00172F6A"/>
    <w:rsid w:val="00173658"/>
    <w:rsid w:val="00175D7D"/>
    <w:rsid w:val="001770D7"/>
    <w:rsid w:val="00177DB0"/>
    <w:rsid w:val="00182453"/>
    <w:rsid w:val="00187032"/>
    <w:rsid w:val="00187EDF"/>
    <w:rsid w:val="00190695"/>
    <w:rsid w:val="00190D27"/>
    <w:rsid w:val="00190D49"/>
    <w:rsid w:val="00191057"/>
    <w:rsid w:val="0019244B"/>
    <w:rsid w:val="00194FD4"/>
    <w:rsid w:val="001956CC"/>
    <w:rsid w:val="00196704"/>
    <w:rsid w:val="00196F9F"/>
    <w:rsid w:val="00196FD1"/>
    <w:rsid w:val="001A2D13"/>
    <w:rsid w:val="001A3EAD"/>
    <w:rsid w:val="001B1341"/>
    <w:rsid w:val="001B1E45"/>
    <w:rsid w:val="001B2A6B"/>
    <w:rsid w:val="001B3CEC"/>
    <w:rsid w:val="001B7533"/>
    <w:rsid w:val="001B780D"/>
    <w:rsid w:val="001B7BE8"/>
    <w:rsid w:val="001C02B8"/>
    <w:rsid w:val="001C74E8"/>
    <w:rsid w:val="001C76D8"/>
    <w:rsid w:val="001C7874"/>
    <w:rsid w:val="001D019A"/>
    <w:rsid w:val="001D4CC8"/>
    <w:rsid w:val="001E3556"/>
    <w:rsid w:val="001E5774"/>
    <w:rsid w:val="001E5BF6"/>
    <w:rsid w:val="001E6607"/>
    <w:rsid w:val="001F00D7"/>
    <w:rsid w:val="001F1B3F"/>
    <w:rsid w:val="001F1DC9"/>
    <w:rsid w:val="001F1E5B"/>
    <w:rsid w:val="001F3535"/>
    <w:rsid w:val="001F41CD"/>
    <w:rsid w:val="001F6C38"/>
    <w:rsid w:val="00200448"/>
    <w:rsid w:val="00203DAF"/>
    <w:rsid w:val="00207554"/>
    <w:rsid w:val="002108B5"/>
    <w:rsid w:val="00211579"/>
    <w:rsid w:val="002155D9"/>
    <w:rsid w:val="002234AA"/>
    <w:rsid w:val="00223759"/>
    <w:rsid w:val="00223E5C"/>
    <w:rsid w:val="00226EC9"/>
    <w:rsid w:val="00227EC9"/>
    <w:rsid w:val="00227F62"/>
    <w:rsid w:val="00233F65"/>
    <w:rsid w:val="00236551"/>
    <w:rsid w:val="002415B3"/>
    <w:rsid w:val="00241888"/>
    <w:rsid w:val="00256686"/>
    <w:rsid w:val="0026180F"/>
    <w:rsid w:val="00261878"/>
    <w:rsid w:val="00262EDF"/>
    <w:rsid w:val="002637B8"/>
    <w:rsid w:val="00263E90"/>
    <w:rsid w:val="00264BC6"/>
    <w:rsid w:val="00266874"/>
    <w:rsid w:val="002720AB"/>
    <w:rsid w:val="00274986"/>
    <w:rsid w:val="00275D55"/>
    <w:rsid w:val="0027767F"/>
    <w:rsid w:val="00281EC0"/>
    <w:rsid w:val="0029519F"/>
    <w:rsid w:val="00295D17"/>
    <w:rsid w:val="0029685E"/>
    <w:rsid w:val="002A04D3"/>
    <w:rsid w:val="002A24CE"/>
    <w:rsid w:val="002A3F18"/>
    <w:rsid w:val="002A45A0"/>
    <w:rsid w:val="002A54C5"/>
    <w:rsid w:val="002A779C"/>
    <w:rsid w:val="002B0326"/>
    <w:rsid w:val="002B3237"/>
    <w:rsid w:val="002B5AD2"/>
    <w:rsid w:val="002B67F4"/>
    <w:rsid w:val="002B7903"/>
    <w:rsid w:val="002C1E4D"/>
    <w:rsid w:val="002C59E6"/>
    <w:rsid w:val="002C7BAB"/>
    <w:rsid w:val="002D1731"/>
    <w:rsid w:val="002D3F43"/>
    <w:rsid w:val="002D558A"/>
    <w:rsid w:val="002D5995"/>
    <w:rsid w:val="002E3A89"/>
    <w:rsid w:val="002E6396"/>
    <w:rsid w:val="002E659C"/>
    <w:rsid w:val="002F0150"/>
    <w:rsid w:val="002F066D"/>
    <w:rsid w:val="002F3A6D"/>
    <w:rsid w:val="002F48A7"/>
    <w:rsid w:val="0030247F"/>
    <w:rsid w:val="0030313A"/>
    <w:rsid w:val="003070CC"/>
    <w:rsid w:val="00311FCB"/>
    <w:rsid w:val="00313123"/>
    <w:rsid w:val="0031407F"/>
    <w:rsid w:val="003177ED"/>
    <w:rsid w:val="00320148"/>
    <w:rsid w:val="0033014E"/>
    <w:rsid w:val="0033055B"/>
    <w:rsid w:val="00332CEE"/>
    <w:rsid w:val="00334C14"/>
    <w:rsid w:val="00336441"/>
    <w:rsid w:val="00337268"/>
    <w:rsid w:val="003401B1"/>
    <w:rsid w:val="003409BB"/>
    <w:rsid w:val="00340DA7"/>
    <w:rsid w:val="003514B3"/>
    <w:rsid w:val="00351EC2"/>
    <w:rsid w:val="00353B0E"/>
    <w:rsid w:val="00362B17"/>
    <w:rsid w:val="00363B57"/>
    <w:rsid w:val="0036570E"/>
    <w:rsid w:val="0036773B"/>
    <w:rsid w:val="00370980"/>
    <w:rsid w:val="00372793"/>
    <w:rsid w:val="00374B7D"/>
    <w:rsid w:val="00375D8C"/>
    <w:rsid w:val="00375EED"/>
    <w:rsid w:val="00376512"/>
    <w:rsid w:val="0038129E"/>
    <w:rsid w:val="00381A58"/>
    <w:rsid w:val="0038441F"/>
    <w:rsid w:val="0038645F"/>
    <w:rsid w:val="0038679C"/>
    <w:rsid w:val="00386814"/>
    <w:rsid w:val="003908D9"/>
    <w:rsid w:val="00391551"/>
    <w:rsid w:val="00396F6D"/>
    <w:rsid w:val="00397411"/>
    <w:rsid w:val="0039775D"/>
    <w:rsid w:val="003A2AAD"/>
    <w:rsid w:val="003A6635"/>
    <w:rsid w:val="003B18E6"/>
    <w:rsid w:val="003B49E5"/>
    <w:rsid w:val="003C124F"/>
    <w:rsid w:val="003C63DA"/>
    <w:rsid w:val="003D1690"/>
    <w:rsid w:val="003D6789"/>
    <w:rsid w:val="003E26F0"/>
    <w:rsid w:val="003E3F0B"/>
    <w:rsid w:val="003F4BC5"/>
    <w:rsid w:val="003F4DBF"/>
    <w:rsid w:val="003F4FE1"/>
    <w:rsid w:val="003F6F56"/>
    <w:rsid w:val="003F7996"/>
    <w:rsid w:val="004040E6"/>
    <w:rsid w:val="00404C30"/>
    <w:rsid w:val="0041161A"/>
    <w:rsid w:val="0041310D"/>
    <w:rsid w:val="00414F48"/>
    <w:rsid w:val="00422908"/>
    <w:rsid w:val="00424A10"/>
    <w:rsid w:val="0042592F"/>
    <w:rsid w:val="0042670B"/>
    <w:rsid w:val="00430D12"/>
    <w:rsid w:val="0043318D"/>
    <w:rsid w:val="00433974"/>
    <w:rsid w:val="00434955"/>
    <w:rsid w:val="00434C4F"/>
    <w:rsid w:val="00436151"/>
    <w:rsid w:val="00436600"/>
    <w:rsid w:val="004410EA"/>
    <w:rsid w:val="00442E00"/>
    <w:rsid w:val="00443400"/>
    <w:rsid w:val="00445B4D"/>
    <w:rsid w:val="00446CD2"/>
    <w:rsid w:val="00446DC3"/>
    <w:rsid w:val="00446FFF"/>
    <w:rsid w:val="004500D2"/>
    <w:rsid w:val="0045037C"/>
    <w:rsid w:val="00451C38"/>
    <w:rsid w:val="00451EF9"/>
    <w:rsid w:val="00452968"/>
    <w:rsid w:val="00455248"/>
    <w:rsid w:val="004552E5"/>
    <w:rsid w:val="00455A27"/>
    <w:rsid w:val="00464EFD"/>
    <w:rsid w:val="004679E1"/>
    <w:rsid w:val="004706EC"/>
    <w:rsid w:val="00470868"/>
    <w:rsid w:val="004729F4"/>
    <w:rsid w:val="004734F6"/>
    <w:rsid w:val="0047519D"/>
    <w:rsid w:val="004769FB"/>
    <w:rsid w:val="0047703A"/>
    <w:rsid w:val="00484755"/>
    <w:rsid w:val="00494573"/>
    <w:rsid w:val="004959A0"/>
    <w:rsid w:val="004A1A9F"/>
    <w:rsid w:val="004A20F1"/>
    <w:rsid w:val="004A34DD"/>
    <w:rsid w:val="004A43AB"/>
    <w:rsid w:val="004A511E"/>
    <w:rsid w:val="004A6077"/>
    <w:rsid w:val="004B2607"/>
    <w:rsid w:val="004B2E42"/>
    <w:rsid w:val="004B3792"/>
    <w:rsid w:val="004B4F27"/>
    <w:rsid w:val="004B5701"/>
    <w:rsid w:val="004C1B14"/>
    <w:rsid w:val="004C1E65"/>
    <w:rsid w:val="004C2EBB"/>
    <w:rsid w:val="004C3D0D"/>
    <w:rsid w:val="004C4BD8"/>
    <w:rsid w:val="004C4C36"/>
    <w:rsid w:val="004D1395"/>
    <w:rsid w:val="004D30BF"/>
    <w:rsid w:val="004D37AD"/>
    <w:rsid w:val="004D3DBC"/>
    <w:rsid w:val="004D6692"/>
    <w:rsid w:val="004E0581"/>
    <w:rsid w:val="004E0F0E"/>
    <w:rsid w:val="004E17E4"/>
    <w:rsid w:val="004E38B1"/>
    <w:rsid w:val="004E59AC"/>
    <w:rsid w:val="004E7B92"/>
    <w:rsid w:val="004F0801"/>
    <w:rsid w:val="004F1A18"/>
    <w:rsid w:val="004F1F8C"/>
    <w:rsid w:val="004F314A"/>
    <w:rsid w:val="004F4415"/>
    <w:rsid w:val="004F5DD8"/>
    <w:rsid w:val="004F6747"/>
    <w:rsid w:val="00501D87"/>
    <w:rsid w:val="005034F6"/>
    <w:rsid w:val="005041B2"/>
    <w:rsid w:val="00504EE4"/>
    <w:rsid w:val="005051B3"/>
    <w:rsid w:val="00505ED7"/>
    <w:rsid w:val="00512C85"/>
    <w:rsid w:val="00513041"/>
    <w:rsid w:val="00513726"/>
    <w:rsid w:val="00513879"/>
    <w:rsid w:val="00514A49"/>
    <w:rsid w:val="00517DB8"/>
    <w:rsid w:val="00520DBE"/>
    <w:rsid w:val="00522DC8"/>
    <w:rsid w:val="0052527B"/>
    <w:rsid w:val="0052708D"/>
    <w:rsid w:val="00532688"/>
    <w:rsid w:val="00534901"/>
    <w:rsid w:val="00535AA4"/>
    <w:rsid w:val="005415F5"/>
    <w:rsid w:val="005425A9"/>
    <w:rsid w:val="0054382B"/>
    <w:rsid w:val="0054763E"/>
    <w:rsid w:val="00547C7B"/>
    <w:rsid w:val="005500C6"/>
    <w:rsid w:val="00550843"/>
    <w:rsid w:val="005511A3"/>
    <w:rsid w:val="0055140D"/>
    <w:rsid w:val="00551480"/>
    <w:rsid w:val="0055371A"/>
    <w:rsid w:val="00553993"/>
    <w:rsid w:val="00555C25"/>
    <w:rsid w:val="00556C64"/>
    <w:rsid w:val="005615B3"/>
    <w:rsid w:val="005674B4"/>
    <w:rsid w:val="00567751"/>
    <w:rsid w:val="005715E4"/>
    <w:rsid w:val="005720B2"/>
    <w:rsid w:val="00577D7C"/>
    <w:rsid w:val="00577DB9"/>
    <w:rsid w:val="005803D6"/>
    <w:rsid w:val="005806F1"/>
    <w:rsid w:val="00581266"/>
    <w:rsid w:val="00585EF0"/>
    <w:rsid w:val="005860FE"/>
    <w:rsid w:val="0059239A"/>
    <w:rsid w:val="005945BC"/>
    <w:rsid w:val="005A10D0"/>
    <w:rsid w:val="005A4841"/>
    <w:rsid w:val="005A753D"/>
    <w:rsid w:val="005B5B73"/>
    <w:rsid w:val="005B7900"/>
    <w:rsid w:val="005C1CEF"/>
    <w:rsid w:val="005C21D0"/>
    <w:rsid w:val="005C25DD"/>
    <w:rsid w:val="005C33E3"/>
    <w:rsid w:val="005C49AF"/>
    <w:rsid w:val="005C6300"/>
    <w:rsid w:val="005C7F88"/>
    <w:rsid w:val="005D0181"/>
    <w:rsid w:val="005D0C37"/>
    <w:rsid w:val="005D3AB8"/>
    <w:rsid w:val="005D3C15"/>
    <w:rsid w:val="005D5893"/>
    <w:rsid w:val="005D7734"/>
    <w:rsid w:val="005E4892"/>
    <w:rsid w:val="005E4CBA"/>
    <w:rsid w:val="005E731E"/>
    <w:rsid w:val="005F13E1"/>
    <w:rsid w:val="005F2096"/>
    <w:rsid w:val="005F6114"/>
    <w:rsid w:val="005F6AE9"/>
    <w:rsid w:val="006006C8"/>
    <w:rsid w:val="00602940"/>
    <w:rsid w:val="00604F3B"/>
    <w:rsid w:val="0060517D"/>
    <w:rsid w:val="006063BE"/>
    <w:rsid w:val="0061096E"/>
    <w:rsid w:val="00613672"/>
    <w:rsid w:val="00613D0E"/>
    <w:rsid w:val="00614648"/>
    <w:rsid w:val="006205FD"/>
    <w:rsid w:val="00622698"/>
    <w:rsid w:val="0062598B"/>
    <w:rsid w:val="00637B06"/>
    <w:rsid w:val="00640AC7"/>
    <w:rsid w:val="00640E92"/>
    <w:rsid w:val="00641ADD"/>
    <w:rsid w:val="006421EA"/>
    <w:rsid w:val="006436CA"/>
    <w:rsid w:val="006451D2"/>
    <w:rsid w:val="00654746"/>
    <w:rsid w:val="00661575"/>
    <w:rsid w:val="00662719"/>
    <w:rsid w:val="006635BE"/>
    <w:rsid w:val="00663DFC"/>
    <w:rsid w:val="0066470D"/>
    <w:rsid w:val="006650F3"/>
    <w:rsid w:val="00667035"/>
    <w:rsid w:val="00671401"/>
    <w:rsid w:val="006722E5"/>
    <w:rsid w:val="00675816"/>
    <w:rsid w:val="00676F47"/>
    <w:rsid w:val="00680E5D"/>
    <w:rsid w:val="00682DF6"/>
    <w:rsid w:val="00692431"/>
    <w:rsid w:val="006A174C"/>
    <w:rsid w:val="006A1BF6"/>
    <w:rsid w:val="006A6CB0"/>
    <w:rsid w:val="006A739A"/>
    <w:rsid w:val="006B1723"/>
    <w:rsid w:val="006B1CF9"/>
    <w:rsid w:val="006B31AB"/>
    <w:rsid w:val="006B39FF"/>
    <w:rsid w:val="006B443C"/>
    <w:rsid w:val="006B5542"/>
    <w:rsid w:val="006C0264"/>
    <w:rsid w:val="006C4A20"/>
    <w:rsid w:val="006D2188"/>
    <w:rsid w:val="006E1644"/>
    <w:rsid w:val="006E24CF"/>
    <w:rsid w:val="006E31D9"/>
    <w:rsid w:val="006E58F7"/>
    <w:rsid w:val="006E5F81"/>
    <w:rsid w:val="006E6531"/>
    <w:rsid w:val="006E67BF"/>
    <w:rsid w:val="006F06A0"/>
    <w:rsid w:val="006F125C"/>
    <w:rsid w:val="006F5689"/>
    <w:rsid w:val="006F6AC4"/>
    <w:rsid w:val="006F727B"/>
    <w:rsid w:val="0070001D"/>
    <w:rsid w:val="007002C2"/>
    <w:rsid w:val="00700359"/>
    <w:rsid w:val="00700C57"/>
    <w:rsid w:val="007019C4"/>
    <w:rsid w:val="007021DA"/>
    <w:rsid w:val="0070257C"/>
    <w:rsid w:val="00704724"/>
    <w:rsid w:val="00706148"/>
    <w:rsid w:val="0070742A"/>
    <w:rsid w:val="007078D5"/>
    <w:rsid w:val="007120BA"/>
    <w:rsid w:val="0071565F"/>
    <w:rsid w:val="00722D08"/>
    <w:rsid w:val="00723A04"/>
    <w:rsid w:val="00723E6E"/>
    <w:rsid w:val="007348D0"/>
    <w:rsid w:val="00742620"/>
    <w:rsid w:val="00743248"/>
    <w:rsid w:val="00745045"/>
    <w:rsid w:val="007454C6"/>
    <w:rsid w:val="00746CC6"/>
    <w:rsid w:val="007474F2"/>
    <w:rsid w:val="0075084E"/>
    <w:rsid w:val="007517AF"/>
    <w:rsid w:val="007517C0"/>
    <w:rsid w:val="00751850"/>
    <w:rsid w:val="007550B9"/>
    <w:rsid w:val="00755B55"/>
    <w:rsid w:val="0075661B"/>
    <w:rsid w:val="00763B18"/>
    <w:rsid w:val="00763B41"/>
    <w:rsid w:val="00765C7A"/>
    <w:rsid w:val="00773DC4"/>
    <w:rsid w:val="0077526F"/>
    <w:rsid w:val="00780D6D"/>
    <w:rsid w:val="00781EAD"/>
    <w:rsid w:val="00782697"/>
    <w:rsid w:val="007870A9"/>
    <w:rsid w:val="00790402"/>
    <w:rsid w:val="0079074E"/>
    <w:rsid w:val="007918F0"/>
    <w:rsid w:val="00793B7D"/>
    <w:rsid w:val="0079516C"/>
    <w:rsid w:val="00796828"/>
    <w:rsid w:val="00797C7D"/>
    <w:rsid w:val="007A150D"/>
    <w:rsid w:val="007A5B0E"/>
    <w:rsid w:val="007A6A81"/>
    <w:rsid w:val="007B0033"/>
    <w:rsid w:val="007B027B"/>
    <w:rsid w:val="007B08C6"/>
    <w:rsid w:val="007B2BC0"/>
    <w:rsid w:val="007B329F"/>
    <w:rsid w:val="007B3B34"/>
    <w:rsid w:val="007B60B8"/>
    <w:rsid w:val="007B6AD9"/>
    <w:rsid w:val="007C0518"/>
    <w:rsid w:val="007C0E1E"/>
    <w:rsid w:val="007C2495"/>
    <w:rsid w:val="007C3EAC"/>
    <w:rsid w:val="007C3F85"/>
    <w:rsid w:val="007C7FFA"/>
    <w:rsid w:val="007D19DB"/>
    <w:rsid w:val="007D5272"/>
    <w:rsid w:val="007E08FD"/>
    <w:rsid w:val="007E574B"/>
    <w:rsid w:val="007F1FBD"/>
    <w:rsid w:val="007F226F"/>
    <w:rsid w:val="007F2A01"/>
    <w:rsid w:val="007F2E16"/>
    <w:rsid w:val="00800225"/>
    <w:rsid w:val="00801005"/>
    <w:rsid w:val="0080344E"/>
    <w:rsid w:val="0080527F"/>
    <w:rsid w:val="00805AFB"/>
    <w:rsid w:val="00806C9B"/>
    <w:rsid w:val="00807DB0"/>
    <w:rsid w:val="008115AE"/>
    <w:rsid w:val="00815462"/>
    <w:rsid w:val="00817D84"/>
    <w:rsid w:val="00820BBE"/>
    <w:rsid w:val="00822011"/>
    <w:rsid w:val="00822167"/>
    <w:rsid w:val="00822330"/>
    <w:rsid w:val="00822629"/>
    <w:rsid w:val="00826251"/>
    <w:rsid w:val="00826450"/>
    <w:rsid w:val="008267D4"/>
    <w:rsid w:val="00827897"/>
    <w:rsid w:val="008303D9"/>
    <w:rsid w:val="008329C9"/>
    <w:rsid w:val="0083359A"/>
    <w:rsid w:val="008335DF"/>
    <w:rsid w:val="00834EE0"/>
    <w:rsid w:val="00835E82"/>
    <w:rsid w:val="0083670B"/>
    <w:rsid w:val="00836DF3"/>
    <w:rsid w:val="00837D97"/>
    <w:rsid w:val="00837E68"/>
    <w:rsid w:val="008406EA"/>
    <w:rsid w:val="00841112"/>
    <w:rsid w:val="00841468"/>
    <w:rsid w:val="00841E1A"/>
    <w:rsid w:val="00842EDC"/>
    <w:rsid w:val="00846400"/>
    <w:rsid w:val="00847385"/>
    <w:rsid w:val="00850E6D"/>
    <w:rsid w:val="008524F4"/>
    <w:rsid w:val="008547E6"/>
    <w:rsid w:val="0085534B"/>
    <w:rsid w:val="008576C9"/>
    <w:rsid w:val="00857F4D"/>
    <w:rsid w:val="008621CA"/>
    <w:rsid w:val="0086649B"/>
    <w:rsid w:val="00866F2E"/>
    <w:rsid w:val="008703C0"/>
    <w:rsid w:val="00872154"/>
    <w:rsid w:val="00873206"/>
    <w:rsid w:val="008736E3"/>
    <w:rsid w:val="00880C9F"/>
    <w:rsid w:val="00881C6C"/>
    <w:rsid w:val="00882DCC"/>
    <w:rsid w:val="0088537F"/>
    <w:rsid w:val="00885E62"/>
    <w:rsid w:val="00891B50"/>
    <w:rsid w:val="00891F50"/>
    <w:rsid w:val="008920DD"/>
    <w:rsid w:val="00893770"/>
    <w:rsid w:val="0089439F"/>
    <w:rsid w:val="00894BF4"/>
    <w:rsid w:val="008954B8"/>
    <w:rsid w:val="00896408"/>
    <w:rsid w:val="008A0EE0"/>
    <w:rsid w:val="008A1686"/>
    <w:rsid w:val="008A29A9"/>
    <w:rsid w:val="008A30F8"/>
    <w:rsid w:val="008A5540"/>
    <w:rsid w:val="008A574D"/>
    <w:rsid w:val="008B0138"/>
    <w:rsid w:val="008B3929"/>
    <w:rsid w:val="008B3AE6"/>
    <w:rsid w:val="008B5D9F"/>
    <w:rsid w:val="008B6BC5"/>
    <w:rsid w:val="008B7E9A"/>
    <w:rsid w:val="008C24EF"/>
    <w:rsid w:val="008C3D5D"/>
    <w:rsid w:val="008C5504"/>
    <w:rsid w:val="008D0490"/>
    <w:rsid w:val="008D1B41"/>
    <w:rsid w:val="008D2223"/>
    <w:rsid w:val="008D4AEF"/>
    <w:rsid w:val="008D6447"/>
    <w:rsid w:val="008D710C"/>
    <w:rsid w:val="008E1D32"/>
    <w:rsid w:val="008E3187"/>
    <w:rsid w:val="008E4AEE"/>
    <w:rsid w:val="008E5B1E"/>
    <w:rsid w:val="008F14D8"/>
    <w:rsid w:val="008F1CB7"/>
    <w:rsid w:val="008F350C"/>
    <w:rsid w:val="008F3E9C"/>
    <w:rsid w:val="008F5933"/>
    <w:rsid w:val="008F5E48"/>
    <w:rsid w:val="00901AFF"/>
    <w:rsid w:val="00901CE7"/>
    <w:rsid w:val="00902D29"/>
    <w:rsid w:val="00905988"/>
    <w:rsid w:val="00906097"/>
    <w:rsid w:val="009073C1"/>
    <w:rsid w:val="0091286D"/>
    <w:rsid w:val="00913959"/>
    <w:rsid w:val="0091570D"/>
    <w:rsid w:val="009167F5"/>
    <w:rsid w:val="00920A36"/>
    <w:rsid w:val="0092344D"/>
    <w:rsid w:val="0093140E"/>
    <w:rsid w:val="009330F1"/>
    <w:rsid w:val="009342E5"/>
    <w:rsid w:val="009343F8"/>
    <w:rsid w:val="00937F30"/>
    <w:rsid w:val="009412B3"/>
    <w:rsid w:val="00944DB9"/>
    <w:rsid w:val="0095040A"/>
    <w:rsid w:val="00953E83"/>
    <w:rsid w:val="00955240"/>
    <w:rsid w:val="00957E10"/>
    <w:rsid w:val="0097208E"/>
    <w:rsid w:val="0097415A"/>
    <w:rsid w:val="00974701"/>
    <w:rsid w:val="0097667D"/>
    <w:rsid w:val="00980437"/>
    <w:rsid w:val="00983FD7"/>
    <w:rsid w:val="00996F31"/>
    <w:rsid w:val="009A0E56"/>
    <w:rsid w:val="009A2B3A"/>
    <w:rsid w:val="009B0E74"/>
    <w:rsid w:val="009B3AEA"/>
    <w:rsid w:val="009C1C25"/>
    <w:rsid w:val="009C2F4C"/>
    <w:rsid w:val="009C4846"/>
    <w:rsid w:val="009D3917"/>
    <w:rsid w:val="009D7566"/>
    <w:rsid w:val="009E2833"/>
    <w:rsid w:val="009E370A"/>
    <w:rsid w:val="009E5546"/>
    <w:rsid w:val="009F0852"/>
    <w:rsid w:val="009F3052"/>
    <w:rsid w:val="009F6CFB"/>
    <w:rsid w:val="009F726C"/>
    <w:rsid w:val="00A00770"/>
    <w:rsid w:val="00A01C3B"/>
    <w:rsid w:val="00A0250F"/>
    <w:rsid w:val="00A02DA8"/>
    <w:rsid w:val="00A03B80"/>
    <w:rsid w:val="00A06155"/>
    <w:rsid w:val="00A10F2C"/>
    <w:rsid w:val="00A125BD"/>
    <w:rsid w:val="00A135ED"/>
    <w:rsid w:val="00A157DE"/>
    <w:rsid w:val="00A16B31"/>
    <w:rsid w:val="00A177A0"/>
    <w:rsid w:val="00A20D20"/>
    <w:rsid w:val="00A21DD2"/>
    <w:rsid w:val="00A26CAE"/>
    <w:rsid w:val="00A27E89"/>
    <w:rsid w:val="00A31897"/>
    <w:rsid w:val="00A328EA"/>
    <w:rsid w:val="00A34C5C"/>
    <w:rsid w:val="00A34FF1"/>
    <w:rsid w:val="00A35587"/>
    <w:rsid w:val="00A37287"/>
    <w:rsid w:val="00A40885"/>
    <w:rsid w:val="00A41B20"/>
    <w:rsid w:val="00A41FDC"/>
    <w:rsid w:val="00A4383E"/>
    <w:rsid w:val="00A445E3"/>
    <w:rsid w:val="00A46C53"/>
    <w:rsid w:val="00A47A97"/>
    <w:rsid w:val="00A50720"/>
    <w:rsid w:val="00A51411"/>
    <w:rsid w:val="00A5792C"/>
    <w:rsid w:val="00A61E74"/>
    <w:rsid w:val="00A653B9"/>
    <w:rsid w:val="00A664DD"/>
    <w:rsid w:val="00A6726C"/>
    <w:rsid w:val="00A708B9"/>
    <w:rsid w:val="00A70B78"/>
    <w:rsid w:val="00A71B0A"/>
    <w:rsid w:val="00A71BF0"/>
    <w:rsid w:val="00A72D7C"/>
    <w:rsid w:val="00A73471"/>
    <w:rsid w:val="00A75247"/>
    <w:rsid w:val="00A801FA"/>
    <w:rsid w:val="00A81804"/>
    <w:rsid w:val="00A84BAB"/>
    <w:rsid w:val="00A857AB"/>
    <w:rsid w:val="00A90779"/>
    <w:rsid w:val="00A947EC"/>
    <w:rsid w:val="00A970AC"/>
    <w:rsid w:val="00AB39A3"/>
    <w:rsid w:val="00AB70CC"/>
    <w:rsid w:val="00AB773E"/>
    <w:rsid w:val="00AC433C"/>
    <w:rsid w:val="00AC6A17"/>
    <w:rsid w:val="00AC7B3E"/>
    <w:rsid w:val="00AD2213"/>
    <w:rsid w:val="00AD31C9"/>
    <w:rsid w:val="00AD32B3"/>
    <w:rsid w:val="00AD4628"/>
    <w:rsid w:val="00AD7464"/>
    <w:rsid w:val="00AE171D"/>
    <w:rsid w:val="00AE3844"/>
    <w:rsid w:val="00AE4961"/>
    <w:rsid w:val="00AE5E55"/>
    <w:rsid w:val="00AE687C"/>
    <w:rsid w:val="00AE707B"/>
    <w:rsid w:val="00AE78A0"/>
    <w:rsid w:val="00AF251A"/>
    <w:rsid w:val="00AF2A39"/>
    <w:rsid w:val="00AF52FA"/>
    <w:rsid w:val="00AF697D"/>
    <w:rsid w:val="00AF7C4D"/>
    <w:rsid w:val="00B029F7"/>
    <w:rsid w:val="00B072CC"/>
    <w:rsid w:val="00B15959"/>
    <w:rsid w:val="00B16C1B"/>
    <w:rsid w:val="00B1775E"/>
    <w:rsid w:val="00B228A8"/>
    <w:rsid w:val="00B236D6"/>
    <w:rsid w:val="00B23BA6"/>
    <w:rsid w:val="00B24638"/>
    <w:rsid w:val="00B30C93"/>
    <w:rsid w:val="00B33C15"/>
    <w:rsid w:val="00B44275"/>
    <w:rsid w:val="00B44365"/>
    <w:rsid w:val="00B53A7B"/>
    <w:rsid w:val="00B53C69"/>
    <w:rsid w:val="00B55617"/>
    <w:rsid w:val="00B60C2B"/>
    <w:rsid w:val="00B63609"/>
    <w:rsid w:val="00B6383C"/>
    <w:rsid w:val="00B644E9"/>
    <w:rsid w:val="00B65329"/>
    <w:rsid w:val="00B66546"/>
    <w:rsid w:val="00B728AD"/>
    <w:rsid w:val="00B7360B"/>
    <w:rsid w:val="00B73785"/>
    <w:rsid w:val="00B75A85"/>
    <w:rsid w:val="00B82287"/>
    <w:rsid w:val="00B82853"/>
    <w:rsid w:val="00B8312A"/>
    <w:rsid w:val="00B8405A"/>
    <w:rsid w:val="00B92758"/>
    <w:rsid w:val="00B941D2"/>
    <w:rsid w:val="00B94A33"/>
    <w:rsid w:val="00BA03B6"/>
    <w:rsid w:val="00BA1076"/>
    <w:rsid w:val="00BA3D4D"/>
    <w:rsid w:val="00BA604B"/>
    <w:rsid w:val="00BA7AD0"/>
    <w:rsid w:val="00BB0696"/>
    <w:rsid w:val="00BB3883"/>
    <w:rsid w:val="00BB3AB9"/>
    <w:rsid w:val="00BB5551"/>
    <w:rsid w:val="00BB72C5"/>
    <w:rsid w:val="00BC0366"/>
    <w:rsid w:val="00BC4AD9"/>
    <w:rsid w:val="00BE13F7"/>
    <w:rsid w:val="00BE4D0F"/>
    <w:rsid w:val="00BF2BDC"/>
    <w:rsid w:val="00BF4FAB"/>
    <w:rsid w:val="00BF6189"/>
    <w:rsid w:val="00BF77CE"/>
    <w:rsid w:val="00C03B0A"/>
    <w:rsid w:val="00C05012"/>
    <w:rsid w:val="00C05D4E"/>
    <w:rsid w:val="00C106EA"/>
    <w:rsid w:val="00C113F5"/>
    <w:rsid w:val="00C123B9"/>
    <w:rsid w:val="00C143E8"/>
    <w:rsid w:val="00C233FC"/>
    <w:rsid w:val="00C257AC"/>
    <w:rsid w:val="00C2624D"/>
    <w:rsid w:val="00C26674"/>
    <w:rsid w:val="00C274E5"/>
    <w:rsid w:val="00C35209"/>
    <w:rsid w:val="00C3740A"/>
    <w:rsid w:val="00C41915"/>
    <w:rsid w:val="00C423B2"/>
    <w:rsid w:val="00C433C5"/>
    <w:rsid w:val="00C43D80"/>
    <w:rsid w:val="00C4416A"/>
    <w:rsid w:val="00C52B40"/>
    <w:rsid w:val="00C538B6"/>
    <w:rsid w:val="00C54255"/>
    <w:rsid w:val="00C54D0B"/>
    <w:rsid w:val="00C577B5"/>
    <w:rsid w:val="00C64237"/>
    <w:rsid w:val="00C64E74"/>
    <w:rsid w:val="00C6562C"/>
    <w:rsid w:val="00C662B0"/>
    <w:rsid w:val="00C71853"/>
    <w:rsid w:val="00C7225E"/>
    <w:rsid w:val="00C7227E"/>
    <w:rsid w:val="00C72D01"/>
    <w:rsid w:val="00C75294"/>
    <w:rsid w:val="00C76EF1"/>
    <w:rsid w:val="00C76F1C"/>
    <w:rsid w:val="00C83109"/>
    <w:rsid w:val="00C8347D"/>
    <w:rsid w:val="00C856D2"/>
    <w:rsid w:val="00C866ED"/>
    <w:rsid w:val="00C867C9"/>
    <w:rsid w:val="00C87961"/>
    <w:rsid w:val="00C87F94"/>
    <w:rsid w:val="00C9355C"/>
    <w:rsid w:val="00C9649D"/>
    <w:rsid w:val="00C964F2"/>
    <w:rsid w:val="00C96A0D"/>
    <w:rsid w:val="00C96C55"/>
    <w:rsid w:val="00C9740D"/>
    <w:rsid w:val="00CA107B"/>
    <w:rsid w:val="00CA18B8"/>
    <w:rsid w:val="00CA21EA"/>
    <w:rsid w:val="00CA23AA"/>
    <w:rsid w:val="00CA444D"/>
    <w:rsid w:val="00CA62D5"/>
    <w:rsid w:val="00CB1F79"/>
    <w:rsid w:val="00CB247A"/>
    <w:rsid w:val="00CB75EB"/>
    <w:rsid w:val="00CB7B9D"/>
    <w:rsid w:val="00CB7FD6"/>
    <w:rsid w:val="00CC0998"/>
    <w:rsid w:val="00CC337A"/>
    <w:rsid w:val="00CD3C85"/>
    <w:rsid w:val="00CD74ED"/>
    <w:rsid w:val="00CE113C"/>
    <w:rsid w:val="00CE17F4"/>
    <w:rsid w:val="00CF4F42"/>
    <w:rsid w:val="00D00D68"/>
    <w:rsid w:val="00D029AE"/>
    <w:rsid w:val="00D0357F"/>
    <w:rsid w:val="00D0484D"/>
    <w:rsid w:val="00D07D81"/>
    <w:rsid w:val="00D12CFF"/>
    <w:rsid w:val="00D12F2B"/>
    <w:rsid w:val="00D13A66"/>
    <w:rsid w:val="00D14F41"/>
    <w:rsid w:val="00D15722"/>
    <w:rsid w:val="00D204E0"/>
    <w:rsid w:val="00D2296D"/>
    <w:rsid w:val="00D24151"/>
    <w:rsid w:val="00D25AF7"/>
    <w:rsid w:val="00D26871"/>
    <w:rsid w:val="00D2741D"/>
    <w:rsid w:val="00D32508"/>
    <w:rsid w:val="00D34D7F"/>
    <w:rsid w:val="00D3570F"/>
    <w:rsid w:val="00D36438"/>
    <w:rsid w:val="00D400A6"/>
    <w:rsid w:val="00D4134D"/>
    <w:rsid w:val="00D4238D"/>
    <w:rsid w:val="00D42BEF"/>
    <w:rsid w:val="00D42D54"/>
    <w:rsid w:val="00D45049"/>
    <w:rsid w:val="00D4529D"/>
    <w:rsid w:val="00D46960"/>
    <w:rsid w:val="00D50AB1"/>
    <w:rsid w:val="00D50B6D"/>
    <w:rsid w:val="00D513B9"/>
    <w:rsid w:val="00D518C6"/>
    <w:rsid w:val="00D51D9B"/>
    <w:rsid w:val="00D53C3A"/>
    <w:rsid w:val="00D56236"/>
    <w:rsid w:val="00D65AD3"/>
    <w:rsid w:val="00D67D4C"/>
    <w:rsid w:val="00D720DE"/>
    <w:rsid w:val="00D743E2"/>
    <w:rsid w:val="00D766DB"/>
    <w:rsid w:val="00D84E4F"/>
    <w:rsid w:val="00D90225"/>
    <w:rsid w:val="00D91444"/>
    <w:rsid w:val="00D92721"/>
    <w:rsid w:val="00D95FA1"/>
    <w:rsid w:val="00D95FAE"/>
    <w:rsid w:val="00DA1ACF"/>
    <w:rsid w:val="00DA31E8"/>
    <w:rsid w:val="00DB6D3E"/>
    <w:rsid w:val="00DC00E4"/>
    <w:rsid w:val="00DC1152"/>
    <w:rsid w:val="00DC28F4"/>
    <w:rsid w:val="00DC397E"/>
    <w:rsid w:val="00DC46AF"/>
    <w:rsid w:val="00DC6EA1"/>
    <w:rsid w:val="00DC796F"/>
    <w:rsid w:val="00DD0B3C"/>
    <w:rsid w:val="00DD10E1"/>
    <w:rsid w:val="00DD1B57"/>
    <w:rsid w:val="00DD7226"/>
    <w:rsid w:val="00DE0B04"/>
    <w:rsid w:val="00DE6BDF"/>
    <w:rsid w:val="00DE7146"/>
    <w:rsid w:val="00DF2911"/>
    <w:rsid w:val="00DF29E1"/>
    <w:rsid w:val="00DF2A8A"/>
    <w:rsid w:val="00DF614F"/>
    <w:rsid w:val="00DF7DCC"/>
    <w:rsid w:val="00E0317C"/>
    <w:rsid w:val="00E0375E"/>
    <w:rsid w:val="00E11095"/>
    <w:rsid w:val="00E155D6"/>
    <w:rsid w:val="00E1610A"/>
    <w:rsid w:val="00E16AAE"/>
    <w:rsid w:val="00E1715C"/>
    <w:rsid w:val="00E17C15"/>
    <w:rsid w:val="00E21248"/>
    <w:rsid w:val="00E212F2"/>
    <w:rsid w:val="00E24EF8"/>
    <w:rsid w:val="00E25BA7"/>
    <w:rsid w:val="00E26FFD"/>
    <w:rsid w:val="00E27608"/>
    <w:rsid w:val="00E30126"/>
    <w:rsid w:val="00E31DB1"/>
    <w:rsid w:val="00E34579"/>
    <w:rsid w:val="00E34EB9"/>
    <w:rsid w:val="00E40619"/>
    <w:rsid w:val="00E40E42"/>
    <w:rsid w:val="00E41B8A"/>
    <w:rsid w:val="00E43CFB"/>
    <w:rsid w:val="00E448AC"/>
    <w:rsid w:val="00E46FDF"/>
    <w:rsid w:val="00E50827"/>
    <w:rsid w:val="00E52B80"/>
    <w:rsid w:val="00E5306C"/>
    <w:rsid w:val="00E54524"/>
    <w:rsid w:val="00E55D3E"/>
    <w:rsid w:val="00E57C6A"/>
    <w:rsid w:val="00E63183"/>
    <w:rsid w:val="00E6390F"/>
    <w:rsid w:val="00E64E9B"/>
    <w:rsid w:val="00E66A56"/>
    <w:rsid w:val="00E704DC"/>
    <w:rsid w:val="00E71AFF"/>
    <w:rsid w:val="00E74252"/>
    <w:rsid w:val="00E7594E"/>
    <w:rsid w:val="00E75E37"/>
    <w:rsid w:val="00E87EF6"/>
    <w:rsid w:val="00E908E4"/>
    <w:rsid w:val="00E9337C"/>
    <w:rsid w:val="00E94289"/>
    <w:rsid w:val="00E94D98"/>
    <w:rsid w:val="00EA08BD"/>
    <w:rsid w:val="00EA2D9B"/>
    <w:rsid w:val="00EA35F8"/>
    <w:rsid w:val="00EA47EE"/>
    <w:rsid w:val="00EB269F"/>
    <w:rsid w:val="00EB3ED6"/>
    <w:rsid w:val="00EB4599"/>
    <w:rsid w:val="00EB6619"/>
    <w:rsid w:val="00EB6DD6"/>
    <w:rsid w:val="00EB73CF"/>
    <w:rsid w:val="00EC224E"/>
    <w:rsid w:val="00EC2716"/>
    <w:rsid w:val="00EC38F1"/>
    <w:rsid w:val="00EC575F"/>
    <w:rsid w:val="00EC6862"/>
    <w:rsid w:val="00ED148F"/>
    <w:rsid w:val="00ED1B02"/>
    <w:rsid w:val="00ED5A10"/>
    <w:rsid w:val="00ED76B6"/>
    <w:rsid w:val="00ED79C4"/>
    <w:rsid w:val="00EE0052"/>
    <w:rsid w:val="00EE398B"/>
    <w:rsid w:val="00EE5174"/>
    <w:rsid w:val="00EE52B1"/>
    <w:rsid w:val="00EE5504"/>
    <w:rsid w:val="00EE60F9"/>
    <w:rsid w:val="00EF1DCD"/>
    <w:rsid w:val="00EF21E7"/>
    <w:rsid w:val="00EF327F"/>
    <w:rsid w:val="00EF6EB1"/>
    <w:rsid w:val="00F00B14"/>
    <w:rsid w:val="00F048AE"/>
    <w:rsid w:val="00F06E27"/>
    <w:rsid w:val="00F103A9"/>
    <w:rsid w:val="00F12BBF"/>
    <w:rsid w:val="00F12DD8"/>
    <w:rsid w:val="00F135B4"/>
    <w:rsid w:val="00F13A37"/>
    <w:rsid w:val="00F163ED"/>
    <w:rsid w:val="00F166B9"/>
    <w:rsid w:val="00F179D8"/>
    <w:rsid w:val="00F20A30"/>
    <w:rsid w:val="00F20B66"/>
    <w:rsid w:val="00F2423C"/>
    <w:rsid w:val="00F26247"/>
    <w:rsid w:val="00F27679"/>
    <w:rsid w:val="00F3372C"/>
    <w:rsid w:val="00F33856"/>
    <w:rsid w:val="00F365D5"/>
    <w:rsid w:val="00F401A1"/>
    <w:rsid w:val="00F43DFD"/>
    <w:rsid w:val="00F50BAA"/>
    <w:rsid w:val="00F5154D"/>
    <w:rsid w:val="00F537E9"/>
    <w:rsid w:val="00F56165"/>
    <w:rsid w:val="00F56BC4"/>
    <w:rsid w:val="00F60286"/>
    <w:rsid w:val="00F618AB"/>
    <w:rsid w:val="00F6321C"/>
    <w:rsid w:val="00F634D9"/>
    <w:rsid w:val="00F63993"/>
    <w:rsid w:val="00F649A5"/>
    <w:rsid w:val="00F6521F"/>
    <w:rsid w:val="00F67024"/>
    <w:rsid w:val="00F70721"/>
    <w:rsid w:val="00F70E1F"/>
    <w:rsid w:val="00F7127D"/>
    <w:rsid w:val="00F721B3"/>
    <w:rsid w:val="00F7249E"/>
    <w:rsid w:val="00F7403D"/>
    <w:rsid w:val="00F76C4E"/>
    <w:rsid w:val="00F83C54"/>
    <w:rsid w:val="00F8540D"/>
    <w:rsid w:val="00F90978"/>
    <w:rsid w:val="00F91470"/>
    <w:rsid w:val="00F9171B"/>
    <w:rsid w:val="00F91CBF"/>
    <w:rsid w:val="00FA3B71"/>
    <w:rsid w:val="00FA4994"/>
    <w:rsid w:val="00FB0110"/>
    <w:rsid w:val="00FB3F88"/>
    <w:rsid w:val="00FB4BAC"/>
    <w:rsid w:val="00FB622F"/>
    <w:rsid w:val="00FB6B74"/>
    <w:rsid w:val="00FC0F4F"/>
    <w:rsid w:val="00FC1351"/>
    <w:rsid w:val="00FC2EFC"/>
    <w:rsid w:val="00FC3C25"/>
    <w:rsid w:val="00FC3C9D"/>
    <w:rsid w:val="00FC6BD0"/>
    <w:rsid w:val="00FD2A11"/>
    <w:rsid w:val="00FD360B"/>
    <w:rsid w:val="00FD3B39"/>
    <w:rsid w:val="00FE0657"/>
    <w:rsid w:val="00FE2AE3"/>
    <w:rsid w:val="00FE46CF"/>
    <w:rsid w:val="00FE6F6A"/>
    <w:rsid w:val="00FE73A5"/>
    <w:rsid w:val="00FF0429"/>
    <w:rsid w:val="00FF2BB2"/>
    <w:rsid w:val="00FF4525"/>
    <w:rsid w:val="00FF4757"/>
    <w:rsid w:val="00FF764C"/>
    <w:rsid w:val="00FF7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BC368"/>
  <w15:chartTrackingRefBased/>
  <w15:docId w15:val="{8265C203-9554-4974-B2F9-27B1A28A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7B8"/>
  </w:style>
  <w:style w:type="paragraph" w:styleId="Heading1">
    <w:name w:val="heading 1"/>
    <w:basedOn w:val="Normal"/>
    <w:next w:val="Normal"/>
    <w:link w:val="Heading1Char"/>
    <w:uiPriority w:val="9"/>
    <w:qFormat/>
    <w:rsid w:val="001133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78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1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41B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3C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7EF6"/>
    <w:pPr>
      <w:outlineLvl w:val="9"/>
    </w:pPr>
    <w:rPr>
      <w:lang w:val="en-US"/>
    </w:rPr>
  </w:style>
  <w:style w:type="paragraph" w:styleId="TOC1">
    <w:name w:val="toc 1"/>
    <w:basedOn w:val="Normal"/>
    <w:next w:val="Normal"/>
    <w:autoRedefine/>
    <w:uiPriority w:val="39"/>
    <w:unhideWhenUsed/>
    <w:rsid w:val="00E87EF6"/>
    <w:pPr>
      <w:spacing w:after="100"/>
    </w:pPr>
  </w:style>
  <w:style w:type="character" w:styleId="Hyperlink">
    <w:name w:val="Hyperlink"/>
    <w:basedOn w:val="DefaultParagraphFont"/>
    <w:uiPriority w:val="99"/>
    <w:unhideWhenUsed/>
    <w:rsid w:val="00E87EF6"/>
    <w:rPr>
      <w:color w:val="0563C1" w:themeColor="hyperlink"/>
      <w:u w:val="single"/>
    </w:rPr>
  </w:style>
  <w:style w:type="character" w:customStyle="1" w:styleId="Heading2Char">
    <w:name w:val="Heading 2 Char"/>
    <w:basedOn w:val="DefaultParagraphFont"/>
    <w:link w:val="Heading2"/>
    <w:uiPriority w:val="9"/>
    <w:rsid w:val="00AE78A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B18E6"/>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8C5504"/>
    <w:pPr>
      <w:spacing w:after="100"/>
      <w:ind w:left="220"/>
    </w:pPr>
  </w:style>
  <w:style w:type="character" w:styleId="UnresolvedMention">
    <w:name w:val="Unresolved Mention"/>
    <w:basedOn w:val="DefaultParagraphFont"/>
    <w:uiPriority w:val="99"/>
    <w:semiHidden/>
    <w:unhideWhenUsed/>
    <w:rsid w:val="00072410"/>
    <w:rPr>
      <w:color w:val="605E5C"/>
      <w:shd w:val="clear" w:color="auto" w:fill="E1DFDD"/>
    </w:rPr>
  </w:style>
  <w:style w:type="paragraph" w:styleId="ListParagraph">
    <w:name w:val="List Paragraph"/>
    <w:basedOn w:val="Normal"/>
    <w:uiPriority w:val="34"/>
    <w:qFormat/>
    <w:rsid w:val="00EE398B"/>
    <w:pPr>
      <w:ind w:left="720"/>
      <w:contextualSpacing/>
    </w:pPr>
  </w:style>
  <w:style w:type="character" w:customStyle="1" w:styleId="Heading4Char">
    <w:name w:val="Heading 4 Char"/>
    <w:basedOn w:val="DefaultParagraphFont"/>
    <w:link w:val="Heading4"/>
    <w:uiPriority w:val="9"/>
    <w:rsid w:val="00E41B8A"/>
    <w:rPr>
      <w:rFonts w:asciiTheme="majorHAnsi" w:eastAsiaTheme="majorEastAsia" w:hAnsiTheme="majorHAnsi" w:cstheme="majorBidi"/>
      <w:i/>
      <w:iCs/>
      <w:color w:val="2F5496" w:themeColor="accent1" w:themeShade="BF"/>
    </w:rPr>
  </w:style>
  <w:style w:type="table" w:styleId="GridTable5Dark-Accent6">
    <w:name w:val="Grid Table 5 Dark Accent 6"/>
    <w:basedOn w:val="TableNormal"/>
    <w:uiPriority w:val="50"/>
    <w:rsid w:val="00850E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1">
    <w:name w:val="Grid Table 4 Accent 1"/>
    <w:basedOn w:val="TableNormal"/>
    <w:uiPriority w:val="49"/>
    <w:rsid w:val="00850E6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5034F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A8180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85603">
      <w:bodyDiv w:val="1"/>
      <w:marLeft w:val="0"/>
      <w:marRight w:val="0"/>
      <w:marTop w:val="0"/>
      <w:marBottom w:val="0"/>
      <w:divBdr>
        <w:top w:val="none" w:sz="0" w:space="0" w:color="auto"/>
        <w:left w:val="none" w:sz="0" w:space="0" w:color="auto"/>
        <w:bottom w:val="none" w:sz="0" w:space="0" w:color="auto"/>
        <w:right w:val="none" w:sz="0" w:space="0" w:color="auto"/>
      </w:divBdr>
    </w:div>
    <w:div w:id="240987061">
      <w:bodyDiv w:val="1"/>
      <w:marLeft w:val="0"/>
      <w:marRight w:val="0"/>
      <w:marTop w:val="0"/>
      <w:marBottom w:val="0"/>
      <w:divBdr>
        <w:top w:val="none" w:sz="0" w:space="0" w:color="auto"/>
        <w:left w:val="none" w:sz="0" w:space="0" w:color="auto"/>
        <w:bottom w:val="none" w:sz="0" w:space="0" w:color="auto"/>
        <w:right w:val="none" w:sz="0" w:space="0" w:color="auto"/>
      </w:divBdr>
    </w:div>
    <w:div w:id="310411101">
      <w:bodyDiv w:val="1"/>
      <w:marLeft w:val="0"/>
      <w:marRight w:val="0"/>
      <w:marTop w:val="0"/>
      <w:marBottom w:val="0"/>
      <w:divBdr>
        <w:top w:val="none" w:sz="0" w:space="0" w:color="auto"/>
        <w:left w:val="none" w:sz="0" w:space="0" w:color="auto"/>
        <w:bottom w:val="none" w:sz="0" w:space="0" w:color="auto"/>
        <w:right w:val="none" w:sz="0" w:space="0" w:color="auto"/>
      </w:divBdr>
    </w:div>
    <w:div w:id="321083116">
      <w:bodyDiv w:val="1"/>
      <w:marLeft w:val="0"/>
      <w:marRight w:val="0"/>
      <w:marTop w:val="0"/>
      <w:marBottom w:val="0"/>
      <w:divBdr>
        <w:top w:val="none" w:sz="0" w:space="0" w:color="auto"/>
        <w:left w:val="none" w:sz="0" w:space="0" w:color="auto"/>
        <w:bottom w:val="none" w:sz="0" w:space="0" w:color="auto"/>
        <w:right w:val="none" w:sz="0" w:space="0" w:color="auto"/>
      </w:divBdr>
    </w:div>
    <w:div w:id="363364010">
      <w:bodyDiv w:val="1"/>
      <w:marLeft w:val="0"/>
      <w:marRight w:val="0"/>
      <w:marTop w:val="0"/>
      <w:marBottom w:val="0"/>
      <w:divBdr>
        <w:top w:val="none" w:sz="0" w:space="0" w:color="auto"/>
        <w:left w:val="none" w:sz="0" w:space="0" w:color="auto"/>
        <w:bottom w:val="none" w:sz="0" w:space="0" w:color="auto"/>
        <w:right w:val="none" w:sz="0" w:space="0" w:color="auto"/>
      </w:divBdr>
    </w:div>
    <w:div w:id="397439920">
      <w:bodyDiv w:val="1"/>
      <w:marLeft w:val="0"/>
      <w:marRight w:val="0"/>
      <w:marTop w:val="0"/>
      <w:marBottom w:val="0"/>
      <w:divBdr>
        <w:top w:val="none" w:sz="0" w:space="0" w:color="auto"/>
        <w:left w:val="none" w:sz="0" w:space="0" w:color="auto"/>
        <w:bottom w:val="none" w:sz="0" w:space="0" w:color="auto"/>
        <w:right w:val="none" w:sz="0" w:space="0" w:color="auto"/>
      </w:divBdr>
    </w:div>
    <w:div w:id="425729121">
      <w:bodyDiv w:val="1"/>
      <w:marLeft w:val="0"/>
      <w:marRight w:val="0"/>
      <w:marTop w:val="0"/>
      <w:marBottom w:val="0"/>
      <w:divBdr>
        <w:top w:val="none" w:sz="0" w:space="0" w:color="auto"/>
        <w:left w:val="none" w:sz="0" w:space="0" w:color="auto"/>
        <w:bottom w:val="none" w:sz="0" w:space="0" w:color="auto"/>
        <w:right w:val="none" w:sz="0" w:space="0" w:color="auto"/>
      </w:divBdr>
    </w:div>
    <w:div w:id="712460175">
      <w:bodyDiv w:val="1"/>
      <w:marLeft w:val="0"/>
      <w:marRight w:val="0"/>
      <w:marTop w:val="0"/>
      <w:marBottom w:val="0"/>
      <w:divBdr>
        <w:top w:val="none" w:sz="0" w:space="0" w:color="auto"/>
        <w:left w:val="none" w:sz="0" w:space="0" w:color="auto"/>
        <w:bottom w:val="none" w:sz="0" w:space="0" w:color="auto"/>
        <w:right w:val="none" w:sz="0" w:space="0" w:color="auto"/>
      </w:divBdr>
    </w:div>
    <w:div w:id="886336768">
      <w:bodyDiv w:val="1"/>
      <w:marLeft w:val="0"/>
      <w:marRight w:val="0"/>
      <w:marTop w:val="0"/>
      <w:marBottom w:val="0"/>
      <w:divBdr>
        <w:top w:val="none" w:sz="0" w:space="0" w:color="auto"/>
        <w:left w:val="none" w:sz="0" w:space="0" w:color="auto"/>
        <w:bottom w:val="none" w:sz="0" w:space="0" w:color="auto"/>
        <w:right w:val="none" w:sz="0" w:space="0" w:color="auto"/>
      </w:divBdr>
    </w:div>
    <w:div w:id="1063603409">
      <w:bodyDiv w:val="1"/>
      <w:marLeft w:val="0"/>
      <w:marRight w:val="0"/>
      <w:marTop w:val="0"/>
      <w:marBottom w:val="0"/>
      <w:divBdr>
        <w:top w:val="none" w:sz="0" w:space="0" w:color="auto"/>
        <w:left w:val="none" w:sz="0" w:space="0" w:color="auto"/>
        <w:bottom w:val="none" w:sz="0" w:space="0" w:color="auto"/>
        <w:right w:val="none" w:sz="0" w:space="0" w:color="auto"/>
      </w:divBdr>
    </w:div>
    <w:div w:id="1116876159">
      <w:bodyDiv w:val="1"/>
      <w:marLeft w:val="0"/>
      <w:marRight w:val="0"/>
      <w:marTop w:val="0"/>
      <w:marBottom w:val="0"/>
      <w:divBdr>
        <w:top w:val="none" w:sz="0" w:space="0" w:color="auto"/>
        <w:left w:val="none" w:sz="0" w:space="0" w:color="auto"/>
        <w:bottom w:val="none" w:sz="0" w:space="0" w:color="auto"/>
        <w:right w:val="none" w:sz="0" w:space="0" w:color="auto"/>
      </w:divBdr>
    </w:div>
    <w:div w:id="1152336358">
      <w:bodyDiv w:val="1"/>
      <w:marLeft w:val="0"/>
      <w:marRight w:val="0"/>
      <w:marTop w:val="0"/>
      <w:marBottom w:val="0"/>
      <w:divBdr>
        <w:top w:val="none" w:sz="0" w:space="0" w:color="auto"/>
        <w:left w:val="none" w:sz="0" w:space="0" w:color="auto"/>
        <w:bottom w:val="none" w:sz="0" w:space="0" w:color="auto"/>
        <w:right w:val="none" w:sz="0" w:space="0" w:color="auto"/>
      </w:divBdr>
    </w:div>
    <w:div w:id="1394304826">
      <w:bodyDiv w:val="1"/>
      <w:marLeft w:val="0"/>
      <w:marRight w:val="0"/>
      <w:marTop w:val="0"/>
      <w:marBottom w:val="0"/>
      <w:divBdr>
        <w:top w:val="none" w:sz="0" w:space="0" w:color="auto"/>
        <w:left w:val="none" w:sz="0" w:space="0" w:color="auto"/>
        <w:bottom w:val="none" w:sz="0" w:space="0" w:color="auto"/>
        <w:right w:val="none" w:sz="0" w:space="0" w:color="auto"/>
      </w:divBdr>
    </w:div>
    <w:div w:id="1395659583">
      <w:bodyDiv w:val="1"/>
      <w:marLeft w:val="0"/>
      <w:marRight w:val="0"/>
      <w:marTop w:val="0"/>
      <w:marBottom w:val="0"/>
      <w:divBdr>
        <w:top w:val="none" w:sz="0" w:space="0" w:color="auto"/>
        <w:left w:val="none" w:sz="0" w:space="0" w:color="auto"/>
        <w:bottom w:val="none" w:sz="0" w:space="0" w:color="auto"/>
        <w:right w:val="none" w:sz="0" w:space="0" w:color="auto"/>
      </w:divBdr>
    </w:div>
    <w:div w:id="1678926823">
      <w:bodyDiv w:val="1"/>
      <w:marLeft w:val="0"/>
      <w:marRight w:val="0"/>
      <w:marTop w:val="0"/>
      <w:marBottom w:val="0"/>
      <w:divBdr>
        <w:top w:val="none" w:sz="0" w:space="0" w:color="auto"/>
        <w:left w:val="none" w:sz="0" w:space="0" w:color="auto"/>
        <w:bottom w:val="none" w:sz="0" w:space="0" w:color="auto"/>
        <w:right w:val="none" w:sz="0" w:space="0" w:color="auto"/>
      </w:divBdr>
    </w:div>
    <w:div w:id="1749497514">
      <w:bodyDiv w:val="1"/>
      <w:marLeft w:val="0"/>
      <w:marRight w:val="0"/>
      <w:marTop w:val="0"/>
      <w:marBottom w:val="0"/>
      <w:divBdr>
        <w:top w:val="none" w:sz="0" w:space="0" w:color="auto"/>
        <w:left w:val="none" w:sz="0" w:space="0" w:color="auto"/>
        <w:bottom w:val="none" w:sz="0" w:space="0" w:color="auto"/>
        <w:right w:val="none" w:sz="0" w:space="0" w:color="auto"/>
      </w:divBdr>
    </w:div>
    <w:div w:id="1796023679">
      <w:bodyDiv w:val="1"/>
      <w:marLeft w:val="0"/>
      <w:marRight w:val="0"/>
      <w:marTop w:val="0"/>
      <w:marBottom w:val="0"/>
      <w:divBdr>
        <w:top w:val="none" w:sz="0" w:space="0" w:color="auto"/>
        <w:left w:val="none" w:sz="0" w:space="0" w:color="auto"/>
        <w:bottom w:val="none" w:sz="0" w:space="0" w:color="auto"/>
        <w:right w:val="none" w:sz="0" w:space="0" w:color="auto"/>
      </w:divBdr>
    </w:div>
    <w:div w:id="1862433519">
      <w:bodyDiv w:val="1"/>
      <w:marLeft w:val="0"/>
      <w:marRight w:val="0"/>
      <w:marTop w:val="0"/>
      <w:marBottom w:val="0"/>
      <w:divBdr>
        <w:top w:val="none" w:sz="0" w:space="0" w:color="auto"/>
        <w:left w:val="none" w:sz="0" w:space="0" w:color="auto"/>
        <w:bottom w:val="none" w:sz="0" w:space="0" w:color="auto"/>
        <w:right w:val="none" w:sz="0" w:space="0" w:color="auto"/>
      </w:divBdr>
    </w:div>
    <w:div w:id="1885097552">
      <w:bodyDiv w:val="1"/>
      <w:marLeft w:val="0"/>
      <w:marRight w:val="0"/>
      <w:marTop w:val="0"/>
      <w:marBottom w:val="0"/>
      <w:divBdr>
        <w:top w:val="none" w:sz="0" w:space="0" w:color="auto"/>
        <w:left w:val="none" w:sz="0" w:space="0" w:color="auto"/>
        <w:bottom w:val="none" w:sz="0" w:space="0" w:color="auto"/>
        <w:right w:val="none" w:sz="0" w:space="0" w:color="auto"/>
      </w:divBdr>
    </w:div>
    <w:div w:id="1937133742">
      <w:bodyDiv w:val="1"/>
      <w:marLeft w:val="0"/>
      <w:marRight w:val="0"/>
      <w:marTop w:val="0"/>
      <w:marBottom w:val="0"/>
      <w:divBdr>
        <w:top w:val="none" w:sz="0" w:space="0" w:color="auto"/>
        <w:left w:val="none" w:sz="0" w:space="0" w:color="auto"/>
        <w:bottom w:val="none" w:sz="0" w:space="0" w:color="auto"/>
        <w:right w:val="none" w:sz="0" w:space="0" w:color="auto"/>
      </w:divBdr>
    </w:div>
    <w:div w:id="1976177339">
      <w:bodyDiv w:val="1"/>
      <w:marLeft w:val="0"/>
      <w:marRight w:val="0"/>
      <w:marTop w:val="0"/>
      <w:marBottom w:val="0"/>
      <w:divBdr>
        <w:top w:val="none" w:sz="0" w:space="0" w:color="auto"/>
        <w:left w:val="none" w:sz="0" w:space="0" w:color="auto"/>
        <w:bottom w:val="none" w:sz="0" w:space="0" w:color="auto"/>
        <w:right w:val="none" w:sz="0" w:space="0" w:color="auto"/>
      </w:divBdr>
    </w:div>
    <w:div w:id="2031450643">
      <w:bodyDiv w:val="1"/>
      <w:marLeft w:val="0"/>
      <w:marRight w:val="0"/>
      <w:marTop w:val="0"/>
      <w:marBottom w:val="0"/>
      <w:divBdr>
        <w:top w:val="none" w:sz="0" w:space="0" w:color="auto"/>
        <w:left w:val="none" w:sz="0" w:space="0" w:color="auto"/>
        <w:bottom w:val="none" w:sz="0" w:space="0" w:color="auto"/>
        <w:right w:val="none" w:sz="0" w:space="0" w:color="auto"/>
      </w:divBdr>
    </w:div>
    <w:div w:id="2050758563">
      <w:bodyDiv w:val="1"/>
      <w:marLeft w:val="0"/>
      <w:marRight w:val="0"/>
      <w:marTop w:val="0"/>
      <w:marBottom w:val="0"/>
      <w:divBdr>
        <w:top w:val="none" w:sz="0" w:space="0" w:color="auto"/>
        <w:left w:val="none" w:sz="0" w:space="0" w:color="auto"/>
        <w:bottom w:val="none" w:sz="0" w:space="0" w:color="auto"/>
        <w:right w:val="none" w:sz="0" w:space="0" w:color="auto"/>
      </w:divBdr>
      <w:divsChild>
        <w:div w:id="1902472654">
          <w:marLeft w:val="0"/>
          <w:marRight w:val="0"/>
          <w:marTop w:val="0"/>
          <w:marBottom w:val="0"/>
          <w:divBdr>
            <w:top w:val="none" w:sz="0" w:space="0" w:color="auto"/>
            <w:left w:val="none" w:sz="0" w:space="0" w:color="auto"/>
            <w:bottom w:val="none" w:sz="0" w:space="0" w:color="auto"/>
            <w:right w:val="none" w:sz="0" w:space="0" w:color="auto"/>
          </w:divBdr>
        </w:div>
        <w:div w:id="455486824">
          <w:marLeft w:val="0"/>
          <w:marRight w:val="0"/>
          <w:marTop w:val="0"/>
          <w:marBottom w:val="0"/>
          <w:divBdr>
            <w:top w:val="none" w:sz="0" w:space="0" w:color="auto"/>
            <w:left w:val="none" w:sz="0" w:space="0" w:color="auto"/>
            <w:bottom w:val="none" w:sz="0" w:space="0" w:color="auto"/>
            <w:right w:val="none" w:sz="0" w:space="0" w:color="auto"/>
          </w:divBdr>
        </w:div>
      </w:divsChild>
    </w:div>
    <w:div w:id="2118865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vidclutterbuckpartnership.com/line-manager-mentor-and-coach-managing-the-conflicts-and-capitalizing-on-the-opportunities/" TargetMode="External"/><Relationship Id="rId13" Type="http://schemas.openxmlformats.org/officeDocument/2006/relationships/hyperlink" Target="https://www.togetherplatform.com/blog/best-training-and-development-programs" TargetMode="External"/><Relationship Id="rId18" Type="http://schemas.openxmlformats.org/officeDocument/2006/relationships/hyperlink" Target="https://peoplelift.com/post/employee-engagement-and-retention/" TargetMode="External"/><Relationship Id="rId3" Type="http://schemas.openxmlformats.org/officeDocument/2006/relationships/styles" Target="styles.xml"/><Relationship Id="rId21" Type="http://schemas.openxmlformats.org/officeDocument/2006/relationships/hyperlink" Target="https://www.cdc.gov/hrqol/wellbeing.htm" TargetMode="External"/><Relationship Id="rId7" Type="http://schemas.openxmlformats.org/officeDocument/2006/relationships/hyperlink" Target="https://www.cipd.co.uk/knowledge/fundamentals/people/development/coaching-mentoring-factsheet" TargetMode="External"/><Relationship Id="rId12" Type="http://schemas.openxmlformats.org/officeDocument/2006/relationships/hyperlink" Target="https://performanceadvisorygroup.com.au/the-7-consequences-to-poorly-managed-change/" TargetMode="External"/><Relationship Id="rId17" Type="http://schemas.openxmlformats.org/officeDocument/2006/relationships/hyperlink" Target="https://www.e-careers.com/connected/10-business-that-failed-due-to-poor-management" TargetMode="External"/><Relationship Id="rId2" Type="http://schemas.openxmlformats.org/officeDocument/2006/relationships/numbering" Target="numbering.xml"/><Relationship Id="rId16" Type="http://schemas.openxmlformats.org/officeDocument/2006/relationships/hyperlink" Target="https://books.google.com/books/about/An_Introduction_to_Coaching_Skills.html?id=SqeAzQEACAAJ" TargetMode="External"/><Relationship Id="rId20" Type="http://schemas.openxmlformats.org/officeDocument/2006/relationships/hyperlink" Target="https://www.valuer.ai/blog/50-examples-of-corporations-that-failed-to-innovate-and-missed-their-chanc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oakridgecentre.co.uk/2022/04/18/49-of-resilient-organisations-invested-in-coaching-during-the-pandemic/" TargetMode="External"/><Relationship Id="rId5" Type="http://schemas.openxmlformats.org/officeDocument/2006/relationships/webSettings" Target="webSettings.xml"/><Relationship Id="rId15" Type="http://schemas.openxmlformats.org/officeDocument/2006/relationships/hyperlink" Target="https://www.everydayhealth.com/wellness/resilience/" TargetMode="External"/><Relationship Id="rId23" Type="http://schemas.openxmlformats.org/officeDocument/2006/relationships/theme" Target="theme/theme1.xml"/><Relationship Id="rId10" Type="http://schemas.openxmlformats.org/officeDocument/2006/relationships/hyperlink" Target="https://www.td.org/insights/coaching-works-heres-why" TargetMode="External"/><Relationship Id="rId19" Type="http://schemas.openxmlformats.org/officeDocument/2006/relationships/hyperlink" Target="https://www.monster.com/career-advice/article/companies-with-awesome-training-development-programs" TargetMode="External"/><Relationship Id="rId4" Type="http://schemas.openxmlformats.org/officeDocument/2006/relationships/settings" Target="settings.xml"/><Relationship Id="rId9" Type="http://schemas.openxmlformats.org/officeDocument/2006/relationships/hyperlink" Target="https://www.managers.org.uk/knowledge-and-insights/resource/coaching-for-improved-performance/" TargetMode="External"/><Relationship Id="rId14" Type="http://schemas.openxmlformats.org/officeDocument/2006/relationships/hyperlink" Target="https://www.business.qld.gov.au/running-business/growing-business/business-mentoring/mentor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0F7EB-D8B8-4DF3-A842-1919654F1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880</TotalTime>
  <Pages>16</Pages>
  <Words>4263</Words>
  <Characters>24301</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ahmed</dc:creator>
  <cp:keywords/>
  <dc:description/>
  <cp:lastModifiedBy>halim ahmed</cp:lastModifiedBy>
  <cp:revision>696</cp:revision>
  <dcterms:created xsi:type="dcterms:W3CDTF">2022-12-05T06:12:00Z</dcterms:created>
  <dcterms:modified xsi:type="dcterms:W3CDTF">2022-12-07T16:55:00Z</dcterms:modified>
</cp:coreProperties>
</file>