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b/>
          <w:bCs/>
          <w:sz w:val="24"/>
          <w:szCs w:val="24"/>
          <w:lang w:val="en-US"/>
        </w:rPr>
      </w:pPr>
      <w:r>
        <w:rPr>
          <w:rFonts w:hint="default"/>
          <w:b/>
          <w:bCs/>
          <w:sz w:val="24"/>
          <w:szCs w:val="24"/>
          <w:lang w:val="en-US"/>
        </w:rPr>
        <w:t>Project outline</w:t>
      </w:r>
      <w:r>
        <w:rPr>
          <w:rFonts w:hint="default"/>
          <w:b/>
          <w:bCs/>
          <w:sz w:val="24"/>
          <w:szCs w:val="24"/>
          <w:lang w:val="en-US"/>
        </w:rPr>
        <w:br w:type="textWrapping"/>
      </w:r>
    </w:p>
    <w:p>
      <w:pPr>
        <w:ind w:firstLine="600" w:firstLineChars="300"/>
        <w:rPr>
          <w:rFonts w:hint="default"/>
          <w:lang w:val="en-US"/>
        </w:rPr>
      </w:pPr>
      <w:r>
        <w:rPr>
          <w:rFonts w:hint="default"/>
        </w:rPr>
        <w:t>In creative practices this semester we had to deploy our skills of creativity and communication as well as synchronization and delivery.</w:t>
      </w:r>
      <w:r>
        <w:rPr>
          <w:rFonts w:hint="default"/>
          <w:lang w:val="en-US"/>
        </w:rPr>
        <w:t xml:space="preserve"> </w:t>
      </w:r>
      <w:r>
        <w:rPr>
          <w:rFonts w:hint="default"/>
        </w:rPr>
        <w:t xml:space="preserve">Furthermore we had to create a series of workshops </w:t>
      </w:r>
      <w:r>
        <w:rPr>
          <w:rFonts w:hint="default"/>
          <w:highlight w:val="none"/>
        </w:rPr>
        <w:t xml:space="preserve">that </w:t>
      </w:r>
      <w:r>
        <w:rPr>
          <w:rFonts w:hint="default"/>
        </w:rPr>
        <w:t xml:space="preserve">would last around an hour </w:t>
      </w:r>
      <w:r>
        <w:rPr>
          <w:rFonts w:hint="default"/>
          <w:lang w:val="en-US"/>
        </w:rPr>
        <w:t xml:space="preserve">each </w:t>
      </w:r>
      <w:r>
        <w:rPr>
          <w:rFonts w:hint="default"/>
        </w:rPr>
        <w:t xml:space="preserve">and would feature different sectors of music technology, </w:t>
      </w:r>
      <w:r>
        <w:rPr>
          <w:rFonts w:hint="default"/>
          <w:lang w:val="en-GB"/>
        </w:rPr>
        <w:t>which</w:t>
      </w:r>
      <w:r>
        <w:rPr>
          <w:rFonts w:hint="default"/>
        </w:rPr>
        <w:t xml:space="preserve"> would later be delivered to younger student</w:t>
      </w:r>
      <w:r>
        <w:rPr>
          <w:rFonts w:hint="default"/>
          <w:lang w:val="en-US"/>
        </w:rPr>
        <w:t>s</w:t>
      </w:r>
      <w:r>
        <w:rPr>
          <w:rFonts w:hint="default"/>
        </w:rPr>
        <w:t xml:space="preserve"> in the level below as well as students from a college.</w:t>
      </w:r>
      <w:r>
        <w:rPr>
          <w:rFonts w:hint="default"/>
          <w:lang w:val="en-US"/>
        </w:rPr>
        <w:t xml:space="preserve"> In these workshops we had to separate our class in four different groups and each one would be in charge of a different aspect of music technology. These groups were dialogue, sfx, foley and the one I signed in for, music.</w:t>
      </w:r>
    </w:p>
    <w:p>
      <w:pPr>
        <w:rPr>
          <w:rFonts w:hint="default"/>
          <w:b/>
          <w:bCs/>
          <w:sz w:val="24"/>
          <w:szCs w:val="24"/>
          <w:lang w:val="en-US"/>
        </w:rPr>
      </w:pPr>
    </w:p>
    <w:p>
      <w:pPr>
        <w:rPr>
          <w:rFonts w:hint="default"/>
          <w:b/>
          <w:bCs/>
          <w:sz w:val="24"/>
          <w:szCs w:val="24"/>
          <w:lang w:val="en-GB"/>
        </w:rPr>
      </w:pPr>
      <w:r>
        <w:rPr>
          <w:rFonts w:hint="default"/>
          <w:b/>
          <w:bCs/>
          <w:sz w:val="24"/>
          <w:szCs w:val="24"/>
          <w:lang w:val="en-US"/>
        </w:rPr>
        <w:t>Aims and Objectives</w:t>
      </w:r>
    </w:p>
    <w:p>
      <w:pPr>
        <w:rPr>
          <w:rFonts w:hint="default"/>
          <w:b/>
          <w:bCs/>
          <w:sz w:val="24"/>
          <w:szCs w:val="24"/>
          <w:lang w:val="en-GB"/>
        </w:rPr>
      </w:pPr>
    </w:p>
    <w:p>
      <w:pPr>
        <w:rPr>
          <w:rFonts w:hint="default"/>
          <w:b w:val="0"/>
          <w:bCs w:val="0"/>
          <w:sz w:val="20"/>
          <w:szCs w:val="20"/>
          <w:lang w:val="en-US"/>
        </w:rPr>
      </w:pPr>
      <w:r>
        <w:rPr>
          <w:rFonts w:hint="default"/>
          <w:b w:val="0"/>
          <w:bCs w:val="0"/>
          <w:sz w:val="20"/>
          <w:szCs w:val="20"/>
          <w:lang w:val="en-US"/>
        </w:rPr>
        <w:t>Aim 1</w:t>
      </w:r>
      <w:r>
        <w:rPr>
          <w:rFonts w:hint="default"/>
          <w:b w:val="0"/>
          <w:bCs w:val="0"/>
          <w:sz w:val="20"/>
          <w:szCs w:val="20"/>
          <w:lang w:val="en-GB"/>
        </w:rPr>
        <w:t xml:space="preserve">: </w:t>
      </w:r>
      <w:r>
        <w:rPr>
          <w:rFonts w:hint="default"/>
          <w:b w:val="0"/>
          <w:bCs w:val="0"/>
          <w:sz w:val="20"/>
          <w:szCs w:val="20"/>
          <w:lang w:val="en-US"/>
        </w:rPr>
        <w:t xml:space="preserve">To understand the importance of a smooth cooperation between students. </w:t>
      </w:r>
    </w:p>
    <w:p>
      <w:pPr>
        <w:numPr>
          <w:ilvl w:val="0"/>
          <w:numId w:val="1"/>
        </w:numPr>
        <w:ind w:left="840" w:leftChars="0" w:hanging="420" w:firstLineChars="0"/>
        <w:rPr>
          <w:rFonts w:hint="default"/>
          <w:b w:val="0"/>
          <w:bCs w:val="0"/>
          <w:sz w:val="20"/>
          <w:szCs w:val="20"/>
          <w:lang w:val="en-US"/>
        </w:rPr>
      </w:pPr>
      <w:r>
        <w:rPr>
          <w:rFonts w:hint="default"/>
          <w:b w:val="0"/>
          <w:bCs w:val="0"/>
          <w:sz w:val="20"/>
          <w:szCs w:val="20"/>
          <w:lang w:val="en-US"/>
        </w:rPr>
        <w:t xml:space="preserve">Each group to create their music/sfx/folley/dialogue part.  </w:t>
      </w:r>
    </w:p>
    <w:p>
      <w:pPr>
        <w:numPr>
          <w:ilvl w:val="0"/>
          <w:numId w:val="1"/>
        </w:numPr>
        <w:ind w:left="840" w:leftChars="0" w:hanging="420" w:firstLineChars="0"/>
        <w:rPr>
          <w:rFonts w:hint="default"/>
          <w:b w:val="0"/>
          <w:bCs w:val="0"/>
          <w:sz w:val="20"/>
          <w:szCs w:val="20"/>
          <w:lang w:val="en-US"/>
        </w:rPr>
      </w:pPr>
      <w:r>
        <w:rPr>
          <w:rFonts w:hint="default"/>
          <w:b w:val="0"/>
          <w:bCs w:val="0"/>
          <w:sz w:val="20"/>
          <w:szCs w:val="20"/>
          <w:lang w:val="en-US"/>
        </w:rPr>
        <w:t>Arrange 1-2 meetings before workshops to assure the combination of sounds created match as a final piece.</w:t>
      </w:r>
    </w:p>
    <w:p>
      <w:pPr>
        <w:numPr>
          <w:ilvl w:val="0"/>
          <w:numId w:val="1"/>
        </w:numPr>
        <w:ind w:left="840" w:leftChars="0" w:hanging="420" w:firstLineChars="0"/>
        <w:rPr>
          <w:rFonts w:hint="default"/>
          <w:b w:val="0"/>
          <w:bCs w:val="0"/>
          <w:sz w:val="20"/>
          <w:szCs w:val="20"/>
          <w:lang w:val="en-US"/>
        </w:rPr>
      </w:pPr>
      <w:r>
        <w:rPr>
          <w:rFonts w:hint="default"/>
          <w:b w:val="0"/>
          <w:bCs w:val="0"/>
          <w:sz w:val="20"/>
          <w:szCs w:val="20"/>
          <w:lang w:val="en-US"/>
        </w:rPr>
        <w:t>Each student that’s demonstrating the workshops should be able to explain every step of the workshop.</w:t>
      </w:r>
    </w:p>
    <w:p>
      <w:pPr>
        <w:numPr>
          <w:numId w:val="0"/>
        </w:numPr>
        <w:rPr>
          <w:rFonts w:hint="default"/>
          <w:b w:val="0"/>
          <w:bCs w:val="0"/>
          <w:sz w:val="20"/>
          <w:szCs w:val="20"/>
          <w:lang w:val="en-US"/>
        </w:rPr>
      </w:pPr>
    </w:p>
    <w:p>
      <w:pPr>
        <w:numPr>
          <w:numId w:val="0"/>
        </w:numPr>
        <w:rPr>
          <w:rFonts w:hint="default"/>
          <w:b w:val="0"/>
          <w:bCs w:val="0"/>
          <w:sz w:val="20"/>
          <w:szCs w:val="20"/>
          <w:lang w:val="en-US"/>
        </w:rPr>
      </w:pPr>
      <w:r>
        <w:rPr>
          <w:rFonts w:hint="default"/>
          <w:b w:val="0"/>
          <w:bCs w:val="0"/>
          <w:sz w:val="20"/>
          <w:szCs w:val="20"/>
          <w:lang w:val="en-US"/>
        </w:rPr>
        <w:t>Aim 2</w:t>
      </w:r>
      <w:r>
        <w:rPr>
          <w:rFonts w:hint="default"/>
          <w:b w:val="0"/>
          <w:bCs w:val="0"/>
          <w:sz w:val="20"/>
          <w:szCs w:val="20"/>
          <w:lang w:val="en-GB"/>
        </w:rPr>
        <w:t>:</w:t>
      </w:r>
      <w:r>
        <w:rPr>
          <w:rFonts w:hint="default"/>
          <w:b w:val="0"/>
          <w:bCs w:val="0"/>
          <w:sz w:val="20"/>
          <w:szCs w:val="20"/>
          <w:lang w:val="en-US"/>
        </w:rPr>
        <w:t xml:space="preserve"> Research the greatest artists in the field.</w:t>
      </w:r>
    </w:p>
    <w:p>
      <w:pPr>
        <w:numPr>
          <w:ilvl w:val="0"/>
          <w:numId w:val="2"/>
        </w:numPr>
        <w:ind w:left="840" w:leftChars="0" w:hanging="420" w:firstLineChars="0"/>
        <w:rPr>
          <w:rFonts w:hint="default"/>
          <w:b w:val="0"/>
          <w:bCs w:val="0"/>
          <w:sz w:val="20"/>
          <w:szCs w:val="20"/>
          <w:lang w:val="en-US"/>
        </w:rPr>
      </w:pPr>
      <w:r>
        <w:rPr>
          <w:rFonts w:hint="default"/>
          <w:b w:val="0"/>
          <w:bCs w:val="0"/>
          <w:sz w:val="20"/>
          <w:szCs w:val="20"/>
          <w:lang w:val="en-US"/>
        </w:rPr>
        <w:t xml:space="preserve">Mimic or get inspired from the most used techniques. </w:t>
      </w:r>
    </w:p>
    <w:p>
      <w:pPr>
        <w:numPr>
          <w:ilvl w:val="0"/>
          <w:numId w:val="2"/>
        </w:numPr>
        <w:ind w:left="840" w:leftChars="0" w:hanging="420" w:firstLineChars="0"/>
        <w:rPr>
          <w:rFonts w:hint="default"/>
          <w:b w:val="0"/>
          <w:bCs w:val="0"/>
          <w:sz w:val="20"/>
          <w:szCs w:val="20"/>
          <w:lang w:val="en-US"/>
        </w:rPr>
      </w:pPr>
      <w:r>
        <w:rPr>
          <w:rFonts w:hint="default"/>
          <w:b w:val="0"/>
          <w:bCs w:val="0"/>
          <w:sz w:val="20"/>
          <w:szCs w:val="20"/>
          <w:lang w:val="en-US"/>
        </w:rPr>
        <w:t xml:space="preserve">Try to deliver these techniques to the students of the levels below. </w:t>
      </w:r>
    </w:p>
    <w:p>
      <w:pPr>
        <w:numPr>
          <w:numId w:val="0"/>
        </w:numPr>
        <w:rPr>
          <w:rFonts w:hint="default"/>
          <w:b w:val="0"/>
          <w:bCs w:val="0"/>
          <w:sz w:val="20"/>
          <w:szCs w:val="20"/>
          <w:lang w:val="en-US"/>
        </w:rPr>
      </w:pPr>
    </w:p>
    <w:p>
      <w:pPr>
        <w:numPr>
          <w:numId w:val="0"/>
        </w:numPr>
        <w:rPr>
          <w:rFonts w:hint="default"/>
          <w:b w:val="0"/>
          <w:bCs w:val="0"/>
          <w:sz w:val="20"/>
          <w:szCs w:val="20"/>
          <w:lang w:val="en-US"/>
        </w:rPr>
      </w:pPr>
      <w:r>
        <w:rPr>
          <w:rFonts w:hint="default"/>
          <w:b w:val="0"/>
          <w:bCs w:val="0"/>
          <w:sz w:val="20"/>
          <w:szCs w:val="20"/>
          <w:lang w:val="en-US"/>
        </w:rPr>
        <w:t>Aim 3</w:t>
      </w:r>
      <w:r>
        <w:rPr>
          <w:rFonts w:hint="default"/>
          <w:b w:val="0"/>
          <w:bCs w:val="0"/>
          <w:sz w:val="20"/>
          <w:szCs w:val="20"/>
          <w:lang w:val="en-GB"/>
        </w:rPr>
        <w:t>:</w:t>
      </w:r>
      <w:r>
        <w:rPr>
          <w:rFonts w:hint="default"/>
          <w:b w:val="0"/>
          <w:bCs w:val="0"/>
          <w:sz w:val="20"/>
          <w:szCs w:val="20"/>
          <w:lang w:val="en-US"/>
        </w:rPr>
        <w:t xml:space="preserve"> Deliver a fully functional workshop.</w:t>
      </w:r>
    </w:p>
    <w:p>
      <w:pPr>
        <w:numPr>
          <w:ilvl w:val="0"/>
          <w:numId w:val="3"/>
        </w:numPr>
        <w:ind w:left="840" w:leftChars="0" w:hanging="420" w:firstLineChars="0"/>
        <w:rPr>
          <w:rFonts w:hint="default"/>
          <w:b w:val="0"/>
          <w:bCs w:val="0"/>
          <w:sz w:val="20"/>
          <w:szCs w:val="20"/>
          <w:lang w:val="en-US"/>
        </w:rPr>
      </w:pPr>
      <w:r>
        <w:rPr>
          <w:rFonts w:hint="default"/>
          <w:b w:val="0"/>
          <w:bCs w:val="0"/>
          <w:sz w:val="20"/>
          <w:szCs w:val="20"/>
          <w:lang w:val="en-US"/>
        </w:rPr>
        <w:t>Make sure all sectors of the workshops are functional.</w:t>
      </w:r>
    </w:p>
    <w:p>
      <w:pPr>
        <w:numPr>
          <w:ilvl w:val="0"/>
          <w:numId w:val="3"/>
        </w:numPr>
        <w:ind w:left="840" w:leftChars="0" w:hanging="420" w:firstLineChars="0"/>
        <w:rPr>
          <w:rFonts w:hint="default"/>
          <w:b w:val="0"/>
          <w:bCs w:val="0"/>
          <w:sz w:val="20"/>
          <w:szCs w:val="20"/>
          <w:lang w:val="en-US"/>
        </w:rPr>
      </w:pPr>
      <w:r>
        <w:rPr>
          <w:rFonts w:hint="default"/>
          <w:b w:val="0"/>
          <w:bCs w:val="0"/>
          <w:sz w:val="20"/>
          <w:szCs w:val="20"/>
          <w:lang w:val="en-US"/>
        </w:rPr>
        <w:t>Make sure all the participants are comfortable and involved in the on-going project.</w:t>
      </w:r>
    </w:p>
    <w:p>
      <w:pPr>
        <w:numPr>
          <w:ilvl w:val="0"/>
          <w:numId w:val="3"/>
        </w:numPr>
        <w:ind w:left="840" w:leftChars="0" w:hanging="420" w:firstLineChars="0"/>
        <w:rPr>
          <w:rFonts w:hint="default"/>
          <w:b w:val="0"/>
          <w:bCs w:val="0"/>
          <w:sz w:val="20"/>
          <w:szCs w:val="20"/>
          <w:lang w:val="en-US"/>
        </w:rPr>
      </w:pPr>
      <w:r>
        <w:rPr>
          <w:rFonts w:hint="default"/>
          <w:b w:val="0"/>
          <w:bCs w:val="0"/>
          <w:sz w:val="20"/>
          <w:szCs w:val="20"/>
          <w:lang w:val="en-US"/>
        </w:rPr>
        <w:t>Get as much feedback as possible to improve next workshop.</w:t>
      </w:r>
    </w:p>
    <w:p>
      <w:pPr>
        <w:numPr>
          <w:numId w:val="0"/>
        </w:numPr>
        <w:rPr>
          <w:rFonts w:hint="default"/>
          <w:b w:val="0"/>
          <w:bCs w:val="0"/>
          <w:sz w:val="20"/>
          <w:szCs w:val="20"/>
          <w:lang w:val="en-US"/>
        </w:rPr>
      </w:pPr>
    </w:p>
    <w:p>
      <w:pPr>
        <w:numPr>
          <w:numId w:val="0"/>
        </w:numPr>
        <w:rPr>
          <w:rFonts w:hint="default"/>
          <w:b/>
          <w:bCs/>
          <w:sz w:val="24"/>
          <w:szCs w:val="24"/>
          <w:lang w:val="en-US"/>
        </w:rPr>
      </w:pPr>
      <w:r>
        <w:rPr>
          <w:rFonts w:hint="default"/>
          <w:b/>
          <w:bCs/>
          <w:sz w:val="24"/>
          <w:szCs w:val="24"/>
          <w:lang w:val="en-US"/>
        </w:rPr>
        <w:t>Target Audience</w:t>
      </w:r>
    </w:p>
    <w:p>
      <w:pPr>
        <w:numPr>
          <w:numId w:val="0"/>
        </w:numPr>
        <w:rPr>
          <w:rFonts w:hint="default"/>
          <w:b/>
          <w:bCs/>
          <w:sz w:val="24"/>
          <w:szCs w:val="24"/>
          <w:lang w:val="en-GB"/>
        </w:rPr>
      </w:pPr>
    </w:p>
    <w:p>
      <w:pPr>
        <w:numPr>
          <w:numId w:val="0"/>
        </w:numPr>
        <w:rPr>
          <w:rFonts w:hint="default"/>
          <w:b w:val="0"/>
          <w:bCs w:val="0"/>
          <w:sz w:val="20"/>
          <w:szCs w:val="20"/>
          <w:lang w:val="en-US"/>
        </w:rPr>
      </w:pPr>
      <w:r>
        <w:rPr>
          <w:rFonts w:hint="default"/>
          <w:b w:val="0"/>
          <w:bCs w:val="0"/>
          <w:sz w:val="20"/>
          <w:szCs w:val="20"/>
          <w:lang w:val="en-US"/>
        </w:rPr>
        <w:t xml:space="preserve">       In these workshops the participants do not need any kind of knowledge regarding</w:t>
      </w:r>
      <w:r>
        <w:rPr>
          <w:rFonts w:hint="default"/>
          <w:b w:val="0"/>
          <w:bCs w:val="0"/>
          <w:sz w:val="20"/>
          <w:szCs w:val="20"/>
          <w:lang w:val="el-GR"/>
        </w:rPr>
        <w:t xml:space="preserve"> </w:t>
      </w:r>
      <w:r>
        <w:rPr>
          <w:rFonts w:hint="default"/>
          <w:b w:val="0"/>
          <w:bCs w:val="0"/>
          <w:sz w:val="20"/>
          <w:szCs w:val="20"/>
          <w:lang w:val="en-US"/>
        </w:rPr>
        <w:t xml:space="preserve">music technology, applied drama , film or animation, to take place in this project. It’s only enough they are willing to use their imagination and apply the different techniques or procedures shown to them by the above level students and their lecturers, as the main aim for this project is to demonstrate how sounds of a moving image are made behind the scenes. However, participants with previous experience in composing music, producing new sounds, live and on location recordings, 3D animation and gaming creation etc., would be also more than welcomed to join the workshop as their previous experience will mostly motivate and inspire the rest of the group they belong in, to innovate and create a portfolio of recorded and composed sounds in a series of short-lasting sessions that will puzzle the project as one piece in the very end. </w:t>
      </w:r>
    </w:p>
    <w:p>
      <w:pPr>
        <w:numPr>
          <w:numId w:val="0"/>
        </w:numPr>
        <w:ind w:firstLine="700" w:firstLineChars="350"/>
        <w:rPr>
          <w:rFonts w:hint="default"/>
          <w:b w:val="0"/>
          <w:bCs w:val="0"/>
          <w:sz w:val="20"/>
          <w:szCs w:val="20"/>
          <w:lang w:val="en-US"/>
        </w:rPr>
      </w:pPr>
      <w:r>
        <w:rPr>
          <w:rFonts w:hint="default"/>
          <w:b w:val="0"/>
          <w:bCs w:val="0"/>
          <w:sz w:val="20"/>
          <w:szCs w:val="20"/>
          <w:lang w:val="en-US"/>
        </w:rPr>
        <w:t>My ideal participants would be individuals with experience in the studio recording sessions and the recording environment in general as well as participants with music knowledge and imagination. The outcome of the project with the ideal participants and the project with the common participants would be totally different, as there is a major factor that affects the yield of the projects in both cases and that is time. Participants with previous experience would be familiar with procedures and actions which would result in a quicker set-up and more detailed recording, unlike the common participants who would need a more detailed explanation on every step of the project. Also,  participants with previous experience would have the advantage of adding details and correcting imperfections while common participants would barely have the time to do a basic structure of the project so that they understand the procedure.</w:t>
      </w:r>
    </w:p>
    <w:p>
      <w:pPr>
        <w:numPr>
          <w:numId w:val="0"/>
        </w:numPr>
        <w:ind w:firstLine="700" w:firstLineChars="350"/>
        <w:rPr>
          <w:rFonts w:hint="default"/>
          <w:b w:val="0"/>
          <w:bCs w:val="0"/>
          <w:sz w:val="20"/>
          <w:szCs w:val="20"/>
          <w:lang w:val="en-GB"/>
        </w:rPr>
      </w:pPr>
      <w:r>
        <w:rPr>
          <w:rFonts w:hint="default"/>
          <w:b w:val="0"/>
          <w:bCs w:val="0"/>
          <w:sz w:val="20"/>
          <w:szCs w:val="20"/>
          <w:lang w:val="en-US"/>
        </w:rPr>
        <w:t>Fortunately most of the students that participated at the workshops had a little experience of the creative environment itself so it was very easy to guide them towards the aims of the project. Some of them were familiar with musical instruments, others with singing and others with recording sessions</w:t>
      </w:r>
      <w:r>
        <w:rPr>
          <w:rFonts w:hint="default"/>
          <w:b w:val="0"/>
          <w:bCs w:val="0"/>
          <w:sz w:val="20"/>
          <w:szCs w:val="20"/>
          <w:lang w:val="en-GB"/>
        </w:rPr>
        <w:t xml:space="preserve"> but in general it was</w:t>
      </w:r>
      <w:r>
        <w:rPr>
          <w:rFonts w:hint="default"/>
          <w:b w:val="0"/>
          <w:bCs w:val="0"/>
          <w:sz w:val="20"/>
          <w:szCs w:val="20"/>
          <w:lang w:val="en-US"/>
        </w:rPr>
        <w:t xml:space="preserve"> </w:t>
      </w:r>
      <w:r>
        <w:rPr>
          <w:rFonts w:hint="default"/>
          <w:b w:val="0"/>
          <w:bCs w:val="0"/>
          <w:sz w:val="20"/>
          <w:szCs w:val="20"/>
          <w:lang w:val="en-GB"/>
        </w:rPr>
        <w:t>pleasing</w:t>
      </w:r>
      <w:r>
        <w:rPr>
          <w:rFonts w:hint="default"/>
          <w:b w:val="0"/>
          <w:bCs w:val="0"/>
          <w:sz w:val="20"/>
          <w:szCs w:val="20"/>
          <w:lang w:val="en-US"/>
        </w:rPr>
        <w:t xml:space="preserve"> to </w:t>
      </w:r>
      <w:r>
        <w:rPr>
          <w:rFonts w:hint="default"/>
          <w:b w:val="0"/>
          <w:bCs w:val="0"/>
          <w:sz w:val="20"/>
          <w:szCs w:val="20"/>
          <w:lang w:val="en-GB"/>
        </w:rPr>
        <w:t xml:space="preserve">see our effort </w:t>
      </w:r>
      <w:r>
        <w:rPr>
          <w:rFonts w:hint="default"/>
          <w:b w:val="0"/>
          <w:bCs w:val="0"/>
          <w:sz w:val="20"/>
          <w:szCs w:val="20"/>
          <w:lang w:val="en-US"/>
        </w:rPr>
        <w:t>coming through successfully</w:t>
      </w:r>
      <w:r>
        <w:rPr>
          <w:rFonts w:hint="default"/>
          <w:b w:val="0"/>
          <w:bCs w:val="0"/>
          <w:sz w:val="20"/>
          <w:szCs w:val="20"/>
          <w:lang w:val="en-GB"/>
        </w:rPr>
        <w:t>.</w:t>
      </w:r>
    </w:p>
    <w:p>
      <w:pPr>
        <w:numPr>
          <w:numId w:val="0"/>
        </w:numPr>
        <w:ind w:firstLine="700" w:firstLineChars="350"/>
        <w:rPr>
          <w:rFonts w:hint="default"/>
          <w:b w:val="0"/>
          <w:bCs w:val="0"/>
          <w:sz w:val="20"/>
          <w:szCs w:val="20"/>
          <w:lang w:val="en-US"/>
        </w:rPr>
      </w:pPr>
      <w:r>
        <w:rPr>
          <w:rFonts w:hint="default"/>
          <w:b w:val="0"/>
          <w:bCs w:val="0"/>
          <w:sz w:val="20"/>
          <w:szCs w:val="20"/>
          <w:lang w:val="en-US"/>
        </w:rPr>
        <w:t xml:space="preserve"> </w:t>
      </w:r>
    </w:p>
    <w:p>
      <w:pPr>
        <w:numPr>
          <w:numId w:val="0"/>
        </w:numPr>
        <w:rPr>
          <w:rFonts w:hint="default"/>
          <w:b/>
          <w:bCs/>
          <w:sz w:val="24"/>
          <w:szCs w:val="24"/>
          <w:lang w:val="en-US"/>
        </w:rPr>
      </w:pPr>
      <w:r>
        <w:rPr>
          <w:rFonts w:hint="default"/>
          <w:b/>
          <w:bCs/>
          <w:sz w:val="24"/>
          <w:szCs w:val="24"/>
          <w:lang w:val="en-US"/>
        </w:rPr>
        <w:t xml:space="preserve">Research and Context </w:t>
      </w:r>
    </w:p>
    <w:p>
      <w:pPr>
        <w:numPr>
          <w:numId w:val="0"/>
        </w:numPr>
        <w:rPr>
          <w:rFonts w:hint="default"/>
          <w:b/>
          <w:bCs/>
          <w:sz w:val="24"/>
          <w:szCs w:val="24"/>
          <w:lang w:val="en-US"/>
        </w:rPr>
      </w:pPr>
    </w:p>
    <w:p>
      <w:pPr>
        <w:numPr>
          <w:numId w:val="0"/>
        </w:numPr>
        <w:rPr>
          <w:rFonts w:hint="default"/>
          <w:b w:val="0"/>
          <w:bCs w:val="0"/>
          <w:sz w:val="20"/>
          <w:szCs w:val="20"/>
          <w:lang w:val="en-GB"/>
        </w:rPr>
      </w:pPr>
      <w:r>
        <w:rPr>
          <w:rFonts w:hint="default"/>
          <w:b/>
          <w:bCs/>
          <w:sz w:val="24"/>
          <w:szCs w:val="24"/>
          <w:lang w:val="en-GB"/>
        </w:rPr>
        <w:t xml:space="preserve">      </w:t>
      </w:r>
      <w:r>
        <w:rPr>
          <w:rFonts w:hint="default"/>
          <w:b w:val="0"/>
          <w:bCs w:val="0"/>
          <w:sz w:val="20"/>
          <w:szCs w:val="20"/>
          <w:lang w:val="en-US"/>
        </w:rPr>
        <w:t xml:space="preserve">Our </w:t>
      </w:r>
      <w:r>
        <w:rPr>
          <w:rFonts w:hint="default"/>
          <w:b w:val="0"/>
          <w:bCs w:val="0"/>
          <w:sz w:val="20"/>
          <w:szCs w:val="20"/>
          <w:lang w:val="en-GB"/>
        </w:rPr>
        <w:t>section</w:t>
      </w:r>
      <w:r>
        <w:rPr>
          <w:rFonts w:hint="default"/>
          <w:b w:val="0"/>
          <w:bCs w:val="0"/>
          <w:sz w:val="20"/>
          <w:szCs w:val="20"/>
          <w:lang w:val="en-US"/>
        </w:rPr>
        <w:t xml:space="preserve"> of the workshop is responsible for the music composed in the short animated </w:t>
      </w:r>
      <w:r>
        <w:rPr>
          <w:rFonts w:hint="default"/>
          <w:b w:val="0"/>
          <w:bCs w:val="0"/>
          <w:sz w:val="20"/>
          <w:szCs w:val="20"/>
          <w:lang w:val="en-GB"/>
        </w:rPr>
        <w:t xml:space="preserve">video </w:t>
      </w:r>
      <w:r>
        <w:rPr>
          <w:rFonts w:hint="default"/>
          <w:b w:val="0"/>
          <w:bCs w:val="0"/>
          <w:sz w:val="20"/>
          <w:szCs w:val="20"/>
          <w:lang w:val="en-US"/>
        </w:rPr>
        <w:t>clip, Johnny Express. It features scenes in a spaceship traveling through space, reports from the news channel, as well as terror and suspense scenes that come to an end with a moment of glory before the apocalyptic and hopeless end.</w:t>
      </w:r>
      <w:r>
        <w:rPr>
          <w:rFonts w:hint="default"/>
          <w:b w:val="0"/>
          <w:bCs w:val="0"/>
          <w:sz w:val="20"/>
          <w:szCs w:val="20"/>
          <w:lang w:val="en-GB"/>
        </w:rPr>
        <w:t xml:space="preserve"> </w:t>
      </w:r>
    </w:p>
    <w:p>
      <w:pPr>
        <w:numPr>
          <w:numId w:val="0"/>
        </w:numPr>
        <w:ind w:firstLine="700" w:firstLineChars="350"/>
        <w:rPr>
          <w:rFonts w:hint="default"/>
          <w:b w:val="0"/>
          <w:bCs w:val="0"/>
          <w:sz w:val="20"/>
          <w:szCs w:val="20"/>
          <w:lang w:val="en-US"/>
        </w:rPr>
      </w:pPr>
      <w:r>
        <w:rPr>
          <w:rFonts w:hint="default"/>
          <w:b w:val="0"/>
          <w:bCs w:val="0"/>
          <w:sz w:val="20"/>
          <w:szCs w:val="20"/>
          <w:lang w:val="en-US"/>
        </w:rPr>
        <w:t>My teams</w:t>
      </w:r>
      <w:r>
        <w:rPr>
          <w:rFonts w:hint="default"/>
          <w:b w:val="0"/>
          <w:bCs w:val="0"/>
          <w:sz w:val="20"/>
          <w:szCs w:val="20"/>
          <w:lang w:val="en-GB"/>
        </w:rPr>
        <w:t xml:space="preserve"> tracks feature sounds from harps and a range of violins, cellos, trombones, corns, and synthesizers as well as light and heavy percussion depending on the scene of the movie. We introduce the same music instruments differently every time we want to create a different feeling for the audience and this is achieved through many ways , for example with descending or ascending the rhythm and the volume, or by switching the nature of chords and melody form minor to major.</w:t>
      </w:r>
      <w:r>
        <w:rPr>
          <w:rFonts w:hint="default"/>
          <w:b w:val="0"/>
          <w:bCs w:val="0"/>
          <w:sz w:val="20"/>
          <w:szCs w:val="20"/>
          <w:lang w:val="en-US"/>
        </w:rPr>
        <w:t>(</w:t>
      </w:r>
      <w:r>
        <w:rPr>
          <w:rFonts w:ascii="Arial" w:hAnsi="Arial" w:eastAsia="SimSun" w:cs="Arial"/>
          <w:i w:val="0"/>
          <w:caps w:val="0"/>
          <w:color w:val="222222"/>
          <w:spacing w:val="0"/>
          <w:sz w:val="19"/>
          <w:szCs w:val="19"/>
          <w:shd w:val="clear" w:fill="FFFFFF"/>
        </w:rPr>
        <w:t>Buhler, J., Neumeyer, D. and Deemer, R., 2010</w:t>
      </w:r>
      <w:r>
        <w:rPr>
          <w:rFonts w:ascii="Arial" w:hAnsi="Arial" w:eastAsia="SimSun" w:cs="Arial"/>
          <w:i w:val="0"/>
          <w:caps w:val="0"/>
          <w:color w:val="222222"/>
          <w:spacing w:val="0"/>
          <w:sz w:val="19"/>
          <w:szCs w:val="19"/>
          <w:shd w:val="clear" w:fill="FFFFFF"/>
          <w:lang w:val="en-US"/>
        </w:rPr>
        <w:t>)</w:t>
      </w:r>
    </w:p>
    <w:p>
      <w:pPr>
        <w:numPr>
          <w:numId w:val="0"/>
        </w:numPr>
        <w:ind w:firstLine="700" w:firstLineChars="350"/>
        <w:rPr>
          <w:rFonts w:hint="default"/>
          <w:b w:val="0"/>
          <w:bCs w:val="0"/>
          <w:sz w:val="20"/>
          <w:szCs w:val="20"/>
          <w:lang w:val="en-US"/>
        </w:rPr>
      </w:pPr>
      <w:r>
        <w:rPr>
          <w:rFonts w:hint="default"/>
          <w:b w:val="0"/>
          <w:bCs w:val="0"/>
          <w:sz w:val="20"/>
          <w:szCs w:val="20"/>
          <w:lang w:val="en-GB"/>
        </w:rPr>
        <w:t xml:space="preserve">In order to create the intro music which is a scene in space we decided to use a soft and simple drum loop with a combination of sustained </w:t>
      </w:r>
      <w:r>
        <w:rPr>
          <w:rFonts w:hint="default"/>
          <w:b w:val="0"/>
          <w:bCs w:val="0"/>
          <w:sz w:val="20"/>
          <w:szCs w:val="20"/>
          <w:lang w:val="en-US"/>
        </w:rPr>
        <w:t xml:space="preserve">serene </w:t>
      </w:r>
      <w:r>
        <w:rPr>
          <w:rFonts w:hint="default"/>
          <w:b w:val="0"/>
          <w:bCs w:val="0"/>
          <w:sz w:val="20"/>
          <w:szCs w:val="20"/>
          <w:lang w:val="en-GB"/>
        </w:rPr>
        <w:t xml:space="preserve">sounds </w:t>
      </w:r>
      <w:r>
        <w:rPr>
          <w:rFonts w:hint="default"/>
          <w:b w:val="0"/>
          <w:bCs w:val="0"/>
          <w:sz w:val="20"/>
          <w:szCs w:val="20"/>
          <w:lang w:val="en-US"/>
        </w:rPr>
        <w:t>that would indicate how quiet space is. The next big scene we focused on was the news theme. We listened to the news themes of well known channels across the world to fully understand what the structure of such a theme should be and what expressions and feelings should be received by the audience. The overall decision was to make a short theme using aggressive war drums along with violins, cellos, “beeping” sounds, brass instruments (corn, trumpet, trombone etc.). In addition to that we added a trumpet melody because the trumpet is well known that has been used for alerting since it was created. During the “running” scene where a little creature is running for its life while having its headphones are on, we decided to use a commercial radio song and we emphasized more on the automation and panning of the sounds rather than the composition itself. Finally, for the ending we decided that the best soundtrack would be something that shows irony because the scene very ironic on its own so we decided again that it would be better to use a theme from a TV series that is well known for its miserable and ironic characters.</w:t>
      </w:r>
    </w:p>
    <w:p>
      <w:pPr>
        <w:numPr>
          <w:numId w:val="0"/>
        </w:numPr>
        <w:ind w:firstLine="700" w:firstLineChars="350"/>
        <w:rPr>
          <w:rFonts w:hint="default"/>
          <w:b w:val="0"/>
          <w:bCs w:val="0"/>
          <w:sz w:val="20"/>
          <w:szCs w:val="20"/>
          <w:lang w:val="en-US"/>
        </w:rPr>
      </w:pPr>
    </w:p>
    <w:p>
      <w:pPr>
        <w:numPr>
          <w:numId w:val="0"/>
        </w:numPr>
        <w:rPr>
          <w:rFonts w:hint="default"/>
          <w:b/>
          <w:bCs/>
          <w:sz w:val="24"/>
          <w:szCs w:val="24"/>
          <w:lang w:val="en-US"/>
        </w:rPr>
      </w:pPr>
    </w:p>
    <w:p>
      <w:pPr>
        <w:numPr>
          <w:numId w:val="0"/>
        </w:numPr>
        <w:rPr>
          <w:rFonts w:hint="default"/>
          <w:b/>
          <w:bCs/>
          <w:sz w:val="24"/>
          <w:szCs w:val="24"/>
          <w:lang w:val="en-GB"/>
        </w:rPr>
      </w:pPr>
      <w:r>
        <w:rPr>
          <w:rFonts w:hint="default"/>
          <w:b/>
          <w:bCs/>
          <w:sz w:val="24"/>
          <w:szCs w:val="24"/>
          <w:lang w:val="en-US"/>
        </w:rPr>
        <w:t>Analysis of final product</w:t>
      </w:r>
    </w:p>
    <w:p>
      <w:pPr>
        <w:numPr>
          <w:numId w:val="0"/>
        </w:numPr>
        <w:ind w:firstLine="600" w:firstLineChars="300"/>
        <w:rPr>
          <w:rFonts w:hint="default"/>
          <w:b w:val="0"/>
          <w:bCs w:val="0"/>
          <w:sz w:val="20"/>
          <w:szCs w:val="20"/>
          <w:lang w:val="en-US"/>
        </w:rPr>
      </w:pPr>
      <w:r>
        <w:rPr>
          <w:rFonts w:hint="default"/>
          <w:b w:val="0"/>
          <w:bCs w:val="0"/>
          <w:sz w:val="20"/>
          <w:szCs w:val="20"/>
          <w:lang w:val="en-US"/>
        </w:rPr>
        <w:t>The workshops had a rotational schedule so every student could interact with different sectors of the project. When we met the first group of students, each of our groups had to present the animated video to the students, a subject which was unknown to them. After the video ended I started describing to the students the basic idea of what they would create in that one hour available and what where the steps in order to achieve that. I suggested a section of sounds which me and the rest of the team had prepared in order to save a little bit of time of trying to create the perfect sound on location. After that, I proceeded with familiarizing them to the terms of melody, rhythm, harmonization as well as the technical part which included basic mixing and mastering steps so they would get a full picture of the creation they had done. Of course as it was one of our objectives, the second group of students was guided by another member of our team and we kept rotating as the new groups of students were changing rooms.</w:t>
      </w:r>
    </w:p>
    <w:p>
      <w:pPr>
        <w:numPr>
          <w:numId w:val="0"/>
        </w:numPr>
        <w:ind w:firstLine="600" w:firstLineChars="300"/>
        <w:rPr>
          <w:rFonts w:hint="default"/>
          <w:b w:val="0"/>
          <w:bCs w:val="0"/>
          <w:sz w:val="20"/>
          <w:szCs w:val="20"/>
          <w:lang w:val="en-US"/>
        </w:rPr>
      </w:pPr>
      <w:r>
        <w:rPr>
          <w:rFonts w:hint="default"/>
          <w:b w:val="0"/>
          <w:bCs w:val="0"/>
          <w:sz w:val="20"/>
          <w:szCs w:val="20"/>
          <w:lang w:val="en-US"/>
        </w:rPr>
        <w:t>In the beginning of each session some students were a little confused and disorientated regarding what the nature of the music in each scene should be like, but after being introduced to different type of sounds from us, each group were able to create an impressive composition despite the inexperience and the less than an hour available to each session.</w:t>
      </w:r>
    </w:p>
    <w:p>
      <w:pPr>
        <w:numPr>
          <w:numId w:val="0"/>
        </w:numPr>
        <w:rPr>
          <w:rFonts w:hint="default"/>
          <w:b w:val="0"/>
          <w:bCs w:val="0"/>
          <w:sz w:val="20"/>
          <w:szCs w:val="20"/>
          <w:lang w:val="en-US"/>
        </w:rPr>
      </w:pPr>
      <w:r>
        <w:rPr>
          <w:rFonts w:hint="default"/>
          <w:b w:val="0"/>
          <w:bCs w:val="0"/>
          <w:sz w:val="20"/>
          <w:szCs w:val="20"/>
          <w:lang w:val="en-US"/>
        </w:rPr>
        <w:t>Each student had their own time to sit and try to interact with the technological set-up that was available, and then process their recordings with our guidance.</w:t>
      </w:r>
    </w:p>
    <w:p>
      <w:pPr>
        <w:numPr>
          <w:numId w:val="0"/>
        </w:numPr>
        <w:rPr>
          <w:rFonts w:hint="default"/>
          <w:b w:val="0"/>
          <w:bCs w:val="0"/>
          <w:sz w:val="20"/>
          <w:szCs w:val="20"/>
          <w:lang w:val="en-US"/>
        </w:rPr>
      </w:pPr>
      <w:r>
        <w:rPr>
          <w:rFonts w:hint="default"/>
          <w:b w:val="0"/>
          <w:bCs w:val="0"/>
          <w:sz w:val="20"/>
          <w:szCs w:val="20"/>
          <w:lang w:val="en-US"/>
        </w:rPr>
        <w:t xml:space="preserve">      </w:t>
      </w:r>
      <w:r>
        <w:rPr>
          <w:rFonts w:hint="default"/>
          <w:b w:val="0"/>
          <w:bCs w:val="0"/>
          <w:sz w:val="20"/>
          <w:szCs w:val="20"/>
          <w:highlight w:val="none"/>
          <w:lang w:val="en-GB"/>
        </w:rPr>
        <w:t xml:space="preserve">Upon reflecting on the project it was clear that there were many important takeaways to be learned. For a start communication between the team members was critical. </w:t>
      </w:r>
      <w:r>
        <w:rPr>
          <w:rFonts w:hint="default"/>
          <w:b w:val="0"/>
          <w:bCs w:val="0"/>
          <w:sz w:val="20"/>
          <w:szCs w:val="20"/>
          <w:lang w:val="en-US"/>
        </w:rPr>
        <w:t xml:space="preserve">Another factor that plays a very important role for the project to work is the equivalent amount of work that has to be done between the students carrying the workshops. Although the presence and involvement was not very strong in the beginning, with a lot work from some, and not that much work from others, our team managed to complete the music composition of each scene successfully. After this experience I can definitely say I have learned to work under pressure, make the best to deliver a piece of work or information despite the faults that it might have and I have also learned to cooperate and work with younger and less experienced individuals as well as with older and more experienced. </w:t>
      </w:r>
    </w:p>
    <w:p>
      <w:pPr>
        <w:numPr>
          <w:numId w:val="0"/>
        </w:numPr>
        <w:rPr>
          <w:rFonts w:hint="default"/>
          <w:b w:val="0"/>
          <w:bCs w:val="0"/>
          <w:sz w:val="20"/>
          <w:szCs w:val="20"/>
          <w:lang w:val="en-US"/>
        </w:rPr>
      </w:pPr>
      <w:r>
        <w:rPr>
          <w:rFonts w:hint="default"/>
          <w:b w:val="0"/>
          <w:bCs w:val="0"/>
          <w:sz w:val="20"/>
          <w:szCs w:val="20"/>
          <w:lang w:val="en-US"/>
        </w:rPr>
        <w:t xml:space="preserve">      Furthermore, this experience made me expand my horizons regarding the teaching environment. It made me reconsider the importance of the work of a teacher/lecturer and the effect it has on younger generations as children are not only receiving stimuli from home, but a big factor of developing a personality is the teacher/lecturer. </w:t>
      </w:r>
      <w:r>
        <w:rPr>
          <w:rFonts w:hint="default"/>
          <w:b w:val="0"/>
          <w:bCs w:val="0"/>
          <w:sz w:val="20"/>
          <w:szCs w:val="20"/>
          <w:lang w:val="en-GB"/>
        </w:rPr>
        <w:t xml:space="preserve">It also </w:t>
      </w:r>
      <w:r>
        <w:rPr>
          <w:rFonts w:hint="default"/>
          <w:b w:val="0"/>
          <w:bCs w:val="0"/>
          <w:sz w:val="20"/>
          <w:szCs w:val="20"/>
          <w:lang w:val="en-US"/>
        </w:rPr>
        <w:t xml:space="preserve">made me more comfortable at asking for information as well as passing it on in a way that someone completely irrelevant to the scene could understand and work with. </w:t>
      </w:r>
    </w:p>
    <w:p>
      <w:pPr>
        <w:numPr>
          <w:numId w:val="0"/>
        </w:numPr>
        <w:rPr>
          <w:rFonts w:hint="default"/>
          <w:b w:val="0"/>
          <w:bCs w:val="0"/>
          <w:sz w:val="20"/>
          <w:szCs w:val="20"/>
          <w:lang w:val="en-US"/>
        </w:rPr>
      </w:pPr>
    </w:p>
    <w:p>
      <w:pPr>
        <w:numPr>
          <w:numId w:val="0"/>
        </w:numPr>
        <w:rPr>
          <w:rFonts w:hint="default"/>
          <w:b/>
          <w:bCs/>
          <w:sz w:val="24"/>
          <w:szCs w:val="24"/>
          <w:highlight w:val="yellow"/>
          <w:lang w:val="en-US"/>
        </w:rPr>
      </w:pPr>
      <w:r>
        <w:rPr>
          <w:rFonts w:hint="default"/>
          <w:b/>
          <w:bCs/>
          <w:sz w:val="24"/>
          <w:szCs w:val="24"/>
          <w:lang w:val="en-US"/>
        </w:rPr>
        <w:t xml:space="preserve">Project Summary </w:t>
      </w:r>
    </w:p>
    <w:p>
      <w:pPr>
        <w:numPr>
          <w:numId w:val="0"/>
        </w:numPr>
        <w:rPr>
          <w:rFonts w:hint="default"/>
          <w:b/>
          <w:bCs/>
          <w:sz w:val="24"/>
          <w:szCs w:val="24"/>
          <w:highlight w:val="yellow"/>
          <w:lang w:val="en-US"/>
        </w:rPr>
      </w:pPr>
    </w:p>
    <w:p>
      <w:pPr>
        <w:numPr>
          <w:numId w:val="0"/>
        </w:numPr>
        <w:rPr>
          <w:rFonts w:hint="default"/>
          <w:b w:val="0"/>
          <w:bCs w:val="0"/>
          <w:sz w:val="20"/>
          <w:szCs w:val="20"/>
          <w:lang w:val="en-US"/>
        </w:rPr>
      </w:pPr>
      <w:r>
        <w:rPr>
          <w:rFonts w:hint="default"/>
          <w:b w:val="0"/>
          <w:bCs w:val="0"/>
          <w:sz w:val="20"/>
          <w:szCs w:val="20"/>
          <w:lang w:val="en-US"/>
        </w:rPr>
        <w:t xml:space="preserve">     Concluding, the project as a whole was a completely different experience for me and I believe that it came through successfully despite the minor complications and technicalities that occurred during the preparation and presentation.</w:t>
      </w:r>
    </w:p>
    <w:p>
      <w:pPr>
        <w:numPr>
          <w:numId w:val="0"/>
        </w:numPr>
        <w:rPr>
          <w:rFonts w:hint="default"/>
          <w:b w:val="0"/>
          <w:bCs w:val="0"/>
          <w:sz w:val="20"/>
          <w:szCs w:val="20"/>
          <w:lang w:val="en-US"/>
        </w:rPr>
      </w:pPr>
      <w:r>
        <w:rPr>
          <w:rFonts w:hint="default"/>
          <w:b w:val="0"/>
          <w:bCs w:val="0"/>
          <w:sz w:val="20"/>
          <w:szCs w:val="20"/>
          <w:lang w:val="en-US"/>
        </w:rPr>
        <w:t xml:space="preserve">     I was really excited to see that all of the groups had completed their parts of recordings and composing and were ready to present every step of the process. Even though we did not manage to arrange a meeting to synchronize our work, the result was satisfying. During the preparation of the project we researched for different techniques and advises regarding how to record on maximum potentials and it was very interesting to see that apart from the fact that we were inspired by these people that we researched , we applied similar techniques adapted to out interest and we could deliver these techniques to the participants when it was time to present our work.</w:t>
      </w:r>
    </w:p>
    <w:p>
      <w:pPr>
        <w:numPr>
          <w:numId w:val="0"/>
        </w:numPr>
        <w:rPr>
          <w:rFonts w:hint="default"/>
          <w:b w:val="0"/>
          <w:bCs w:val="0"/>
          <w:sz w:val="20"/>
          <w:szCs w:val="20"/>
          <w:lang w:val="en-US"/>
        </w:rPr>
      </w:pPr>
      <w:r>
        <w:rPr>
          <w:rFonts w:hint="default"/>
          <w:b w:val="0"/>
          <w:bCs w:val="0"/>
          <w:sz w:val="20"/>
          <w:szCs w:val="20"/>
          <w:lang w:val="en-US"/>
        </w:rPr>
        <w:t xml:space="preserve">     However, It was not until our actual performance of the workshop to the students that we realized that we have four fully functional workshops (music, foley, sfx, dialogue) and in each one of them, most participants were feeling very comfortable and excited -someone would say eager- to get their hands on the recording equipment and leave a trail of their trail on the project. From one room you could hear students yelling on a microphone while in another room they where composing with the synthesizer and right next to that were the foley and sfx desks which was the sound replication part.</w:t>
      </w:r>
    </w:p>
    <w:p>
      <w:pPr>
        <w:numPr>
          <w:numId w:val="0"/>
        </w:numPr>
        <w:rPr>
          <w:rFonts w:hint="default"/>
          <w:b w:val="0"/>
          <w:bCs w:val="0"/>
          <w:sz w:val="20"/>
          <w:szCs w:val="20"/>
          <w:lang w:val="en-US"/>
        </w:rPr>
      </w:pPr>
      <w:r>
        <w:rPr>
          <w:rFonts w:hint="default"/>
          <w:b w:val="0"/>
          <w:bCs w:val="0"/>
          <w:sz w:val="20"/>
          <w:szCs w:val="20"/>
          <w:lang w:val="en-US"/>
        </w:rPr>
        <w:t xml:space="preserve">     After this unprecedented experience I feel confident to do many more workshops of a similar nature and hopefully more and more people will attend each time. The feedback from the students and our lecturers was quite impressive for something none of us had done before. Most of the students were happy with the work they had done but more important they were entertained, inspired and educated at the same time as one of them stated. </w:t>
      </w:r>
    </w:p>
    <w:p>
      <w:pPr>
        <w:numPr>
          <w:numId w:val="0"/>
        </w:numPr>
        <w:rPr>
          <w:rFonts w:hint="default"/>
          <w:b w:val="0"/>
          <w:bCs w:val="0"/>
          <w:sz w:val="20"/>
          <w:szCs w:val="20"/>
          <w:lang w:val="en-US"/>
        </w:rPr>
      </w:pPr>
      <w:r>
        <w:rPr>
          <w:rFonts w:hint="default"/>
          <w:b w:val="0"/>
          <w:bCs w:val="0"/>
          <w:sz w:val="20"/>
          <w:szCs w:val="20"/>
          <w:lang w:val="en-US"/>
        </w:rPr>
        <w:t xml:space="preserve">     </w:t>
      </w:r>
    </w:p>
    <w:p>
      <w:pPr>
        <w:numPr>
          <w:numId w:val="0"/>
        </w:numPr>
        <w:rPr>
          <w:rFonts w:hint="default"/>
          <w:b w:val="0"/>
          <w:bCs w:val="0"/>
          <w:sz w:val="20"/>
          <w:szCs w:val="20"/>
          <w:lang w:val="en-US"/>
        </w:rPr>
      </w:pPr>
    </w:p>
    <w:p>
      <w:pPr>
        <w:numPr>
          <w:numId w:val="0"/>
        </w:numPr>
        <w:rPr>
          <w:rFonts w:hint="default"/>
          <w:b w:val="0"/>
          <w:bCs w:val="0"/>
          <w:sz w:val="20"/>
          <w:szCs w:val="20"/>
          <w:lang w:val="en-US"/>
        </w:rPr>
      </w:pPr>
    </w:p>
    <w:p>
      <w:pPr>
        <w:numPr>
          <w:numId w:val="0"/>
        </w:numPr>
        <w:rPr>
          <w:rFonts w:hint="default"/>
          <w:b w:val="0"/>
          <w:bCs w:val="0"/>
          <w:sz w:val="20"/>
          <w:szCs w:val="20"/>
          <w:lang w:val="en-US"/>
        </w:rPr>
      </w:pPr>
    </w:p>
    <w:p>
      <w:pPr>
        <w:numPr>
          <w:numId w:val="0"/>
        </w:numPr>
        <w:rPr>
          <w:rFonts w:hint="default"/>
          <w:b w:val="0"/>
          <w:bCs w:val="0"/>
          <w:sz w:val="20"/>
          <w:szCs w:val="20"/>
          <w:lang w:val="en-US"/>
        </w:rPr>
      </w:pPr>
    </w:p>
    <w:p>
      <w:pPr>
        <w:numPr>
          <w:numId w:val="0"/>
        </w:numPr>
        <w:rPr>
          <w:rFonts w:hint="default"/>
          <w:b w:val="0"/>
          <w:bCs w:val="0"/>
          <w:sz w:val="20"/>
          <w:szCs w:val="20"/>
          <w:lang w:val="en-US"/>
        </w:rPr>
      </w:pPr>
      <w:r>
        <w:rPr>
          <w:rFonts w:hint="default"/>
          <w:b/>
          <w:bCs/>
          <w:sz w:val="24"/>
          <w:szCs w:val="24"/>
          <w:lang w:val="en-US"/>
        </w:rPr>
        <w:t>Bibliography</w:t>
      </w:r>
    </w:p>
    <w:p>
      <w:pPr>
        <w:numPr>
          <w:numId w:val="0"/>
        </w:numPr>
        <w:rPr>
          <w:rFonts w:hint="default"/>
          <w:b w:val="0"/>
          <w:bCs w:val="0"/>
          <w:sz w:val="20"/>
          <w:szCs w:val="20"/>
          <w:lang w:val="en-US"/>
        </w:rPr>
      </w:pPr>
    </w:p>
    <w:p>
      <w:pPr>
        <w:numPr>
          <w:ilvl w:val="0"/>
          <w:numId w:val="3"/>
        </w:numPr>
        <w:tabs>
          <w:tab w:val="clear" w:pos="420"/>
        </w:tabs>
        <w:ind w:left="420" w:leftChars="0" w:hanging="420" w:firstLineChars="0"/>
        <w:rPr>
          <w:rFonts w:hint="default" w:ascii="Arial" w:hAnsi="Arial" w:eastAsia="SimSun" w:cs="Arial"/>
          <w:i w:val="0"/>
          <w:caps w:val="0"/>
          <w:color w:val="222222"/>
          <w:spacing w:val="0"/>
          <w:sz w:val="19"/>
          <w:szCs w:val="19"/>
          <w:shd w:val="clear" w:fill="FFFFFF"/>
        </w:rPr>
      </w:pPr>
      <w:r>
        <w:rPr>
          <w:rFonts w:ascii="Arial" w:hAnsi="Arial" w:eastAsia="SimSun" w:cs="Arial"/>
          <w:i w:val="0"/>
          <w:caps w:val="0"/>
          <w:color w:val="222222"/>
          <w:spacing w:val="0"/>
          <w:sz w:val="19"/>
          <w:szCs w:val="19"/>
          <w:shd w:val="clear" w:fill="FFFFFF"/>
        </w:rPr>
        <w:t>Buhler, J., Neumeyer, D. and Deemer, R., 2010.</w:t>
      </w:r>
      <w:r>
        <w:rPr>
          <w:rFonts w:hint="default" w:ascii="Arial" w:hAnsi="Arial" w:eastAsia="SimSun" w:cs="Arial"/>
          <w:i w:val="0"/>
          <w:caps w:val="0"/>
          <w:color w:val="222222"/>
          <w:spacing w:val="0"/>
          <w:sz w:val="19"/>
          <w:szCs w:val="19"/>
          <w:shd w:val="clear" w:fill="FFFFFF"/>
        </w:rPr>
        <w:t> </w:t>
      </w:r>
      <w:r>
        <w:rPr>
          <w:rFonts w:hint="default" w:ascii="Arial" w:hAnsi="Arial" w:eastAsia="SimSun" w:cs="Arial"/>
          <w:i/>
          <w:caps w:val="0"/>
          <w:color w:val="222222"/>
          <w:spacing w:val="0"/>
          <w:sz w:val="19"/>
          <w:szCs w:val="19"/>
          <w:shd w:val="clear" w:fill="FFFFFF"/>
        </w:rPr>
        <w:t>Hearing the movies: music and sound in film history</w:t>
      </w:r>
      <w:r>
        <w:rPr>
          <w:rFonts w:hint="default" w:ascii="Arial" w:hAnsi="Arial" w:eastAsia="SimSun" w:cs="Arial"/>
          <w:i w:val="0"/>
          <w:caps w:val="0"/>
          <w:color w:val="222222"/>
          <w:spacing w:val="0"/>
          <w:sz w:val="19"/>
          <w:szCs w:val="19"/>
          <w:shd w:val="clear" w:fill="FFFFFF"/>
        </w:rPr>
        <w:t> (p. 216). New York: Oxford University Press.</w:t>
      </w:r>
    </w:p>
    <w:p>
      <w:pPr>
        <w:numPr>
          <w:numId w:val="0"/>
        </w:numPr>
        <w:rPr>
          <w:rFonts w:hint="default" w:ascii="Arial" w:hAnsi="Arial" w:eastAsia="SimSun" w:cs="Arial"/>
          <w:i w:val="0"/>
          <w:caps w:val="0"/>
          <w:color w:val="222222"/>
          <w:spacing w:val="0"/>
          <w:sz w:val="19"/>
          <w:szCs w:val="19"/>
          <w:shd w:val="clear" w:fill="FFFFFF"/>
        </w:rPr>
      </w:pPr>
    </w:p>
    <w:p>
      <w:pPr>
        <w:numPr>
          <w:ilvl w:val="0"/>
          <w:numId w:val="3"/>
        </w:numPr>
        <w:tabs>
          <w:tab w:val="clear" w:pos="420"/>
        </w:tabs>
        <w:ind w:left="420" w:leftChars="0" w:hanging="420" w:firstLineChars="0"/>
        <w:rPr>
          <w:rFonts w:hint="default" w:ascii="Arial" w:hAnsi="Arial" w:eastAsia="SimSun" w:cs="Arial"/>
          <w:i w:val="0"/>
          <w:caps w:val="0"/>
          <w:color w:val="222222"/>
          <w:spacing w:val="0"/>
          <w:sz w:val="19"/>
          <w:szCs w:val="19"/>
          <w:shd w:val="clear" w:fill="FFFFFF"/>
          <w:lang w:val="en-US"/>
        </w:rPr>
      </w:pPr>
      <w:bookmarkStart w:id="0" w:name="_GoBack"/>
      <w:bookmarkEnd w:id="0"/>
      <w:r>
        <w:rPr>
          <w:rFonts w:ascii="Arial" w:hAnsi="Arial" w:eastAsia="SimSun" w:cs="Arial"/>
          <w:i w:val="0"/>
          <w:caps w:val="0"/>
          <w:color w:val="222222"/>
          <w:spacing w:val="0"/>
          <w:sz w:val="19"/>
          <w:szCs w:val="19"/>
          <w:shd w:val="clear" w:fill="FFFFFF"/>
        </w:rPr>
        <w:t>Davis, R., 2010.</w:t>
      </w:r>
      <w:r>
        <w:rPr>
          <w:rFonts w:hint="default" w:ascii="Arial" w:hAnsi="Arial" w:eastAsia="SimSun" w:cs="Arial"/>
          <w:i w:val="0"/>
          <w:caps w:val="0"/>
          <w:color w:val="222222"/>
          <w:spacing w:val="0"/>
          <w:sz w:val="19"/>
          <w:szCs w:val="19"/>
          <w:shd w:val="clear" w:fill="FFFFFF"/>
        </w:rPr>
        <w:t> </w:t>
      </w:r>
      <w:r>
        <w:rPr>
          <w:rFonts w:hint="default" w:ascii="Arial" w:hAnsi="Arial" w:eastAsia="SimSun" w:cs="Arial"/>
          <w:i/>
          <w:caps w:val="0"/>
          <w:color w:val="222222"/>
          <w:spacing w:val="0"/>
          <w:sz w:val="19"/>
          <w:szCs w:val="19"/>
          <w:shd w:val="clear" w:fill="FFFFFF"/>
        </w:rPr>
        <w:t>Complete guide to film scoring: the art and business of writing music for movies and TV</w:t>
      </w:r>
      <w:r>
        <w:rPr>
          <w:rFonts w:hint="default" w:ascii="Arial" w:hAnsi="Arial" w:eastAsia="SimSun" w:cs="Arial"/>
          <w:i w:val="0"/>
          <w:caps w:val="0"/>
          <w:color w:val="222222"/>
          <w:spacing w:val="0"/>
          <w:sz w:val="19"/>
          <w:szCs w:val="19"/>
          <w:shd w:val="clear" w:fill="FFFFFF"/>
        </w:rPr>
        <w:t>. Hal Leonard Corporation.</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D60DAA"/>
    <w:multiLevelType w:val="multilevel"/>
    <w:tmpl w:val="E5D60DAA"/>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1">
    <w:nsid w:val="13BDEBA4"/>
    <w:multiLevelType w:val="singleLevel"/>
    <w:tmpl w:val="13BDEBA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7A1FC56B"/>
    <w:multiLevelType w:val="multilevel"/>
    <w:tmpl w:val="7A1FC56B"/>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E26CEE"/>
    <w:rsid w:val="1BE26CEE"/>
    <w:rsid w:val="2E603EA0"/>
    <w:rsid w:val="64B12C78"/>
    <w:rsid w:val="71461E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Office_10.2.0.7636_F1E327BC-269C-435d-A152-05C5408002CA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2019-12-05T10:26:00Z</dcterms:created>
  <dc:creator>Alex J. Rose</dc:creator>
  <cp:lastModifiedBy>Alex J. Rose</cp:lastModifiedBy>
  <dcterms:modified xsi:type="dcterms:W3CDTF">2019-12-10T01:20:50Z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1033-10.2.0.7636</vt:lpwstr>
  </property>
</Properties>
</file>