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EED" w:rsidRPr="00446EED" w:rsidRDefault="00446EED" w:rsidP="00446EED">
      <w:pPr>
        <w:rPr>
          <w:rFonts w:ascii="Times New Roman" w:hAnsi="Times New Roman" w:cs="Times New Roman"/>
          <w:sz w:val="28"/>
          <w:szCs w:val="28"/>
        </w:rPr>
      </w:pPr>
      <w:r w:rsidRPr="00446EED">
        <w:rPr>
          <w:rFonts w:ascii="Times New Roman" w:hAnsi="Times New Roman" w:cs="Times New Roman"/>
          <w:sz w:val="28"/>
          <w:szCs w:val="28"/>
        </w:rPr>
        <w:t>Bibliography</w:t>
      </w:r>
    </w:p>
    <w:p w:rsidR="00446EED" w:rsidRPr="00446EED" w:rsidRDefault="00446EED" w:rsidP="00446EED">
      <w:pPr>
        <w:rPr>
          <w:rFonts w:ascii="Times New Roman" w:hAnsi="Times New Roman" w:cs="Times New Roman"/>
          <w:sz w:val="28"/>
          <w:szCs w:val="28"/>
        </w:rPr>
      </w:pP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Bennett, J. 2010. </w:t>
      </w:r>
      <w:r w:rsidRPr="00446EED">
        <w:rPr>
          <w:rFonts w:ascii="Times New Roman" w:hAnsi="Times New Roman" w:cs="Times New Roman"/>
          <w:i/>
          <w:iCs/>
        </w:rPr>
        <w:t>Vibrant Matter: A Political Ecology of Things</w:t>
      </w:r>
      <w:r w:rsidRPr="00446EED">
        <w:rPr>
          <w:rFonts w:ascii="Times New Roman" w:hAnsi="Times New Roman" w:cs="Times New Roman"/>
        </w:rPr>
        <w:t>. Duke University Press.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Brown, K., 2017. Marie Curie’s Fingerprint: Nuclear Spelunking in the Chernobyl Zone. </w:t>
      </w:r>
      <w:r w:rsidRPr="00446EED">
        <w:rPr>
          <w:rFonts w:ascii="Times New Roman" w:hAnsi="Times New Roman" w:cs="Times New Roman"/>
          <w:i/>
          <w:iCs/>
        </w:rPr>
        <w:t>The Art of Living on a Damaged Planet: Ghosts and Monsters of the Anthropocene</w:t>
      </w:r>
      <w:r w:rsidRPr="00446EED">
        <w:rPr>
          <w:rFonts w:ascii="Times New Roman" w:hAnsi="Times New Roman" w:cs="Times New Roman"/>
        </w:rPr>
        <w:t xml:space="preserve">, </w:t>
      </w:r>
      <w:proofErr w:type="gramStart"/>
      <w:r w:rsidRPr="00446EED">
        <w:rPr>
          <w:rFonts w:ascii="Times New Roman" w:hAnsi="Times New Roman" w:cs="Times New Roman"/>
        </w:rPr>
        <w:t>pp.G</w:t>
      </w:r>
      <w:proofErr w:type="gramEnd"/>
      <w:r w:rsidRPr="00446EED">
        <w:rPr>
          <w:rFonts w:ascii="Times New Roman" w:hAnsi="Times New Roman" w:cs="Times New Roman"/>
        </w:rPr>
        <w:t>33-G50.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proofErr w:type="spellStart"/>
      <w:r w:rsidRPr="00446EED">
        <w:rPr>
          <w:rFonts w:ascii="Times New Roman" w:hAnsi="Times New Roman" w:cs="Times New Roman"/>
        </w:rPr>
        <w:t>Coard</w:t>
      </w:r>
      <w:proofErr w:type="spellEnd"/>
      <w:r w:rsidRPr="00446EED">
        <w:rPr>
          <w:rFonts w:ascii="Times New Roman" w:hAnsi="Times New Roman" w:cs="Times New Roman"/>
        </w:rPr>
        <w:t xml:space="preserve">, R. 2019. Dead and Dusted. In: </w:t>
      </w:r>
      <w:r w:rsidRPr="00446EED">
        <w:rPr>
          <w:rFonts w:ascii="Times New Roman" w:hAnsi="Times New Roman" w:cs="Times New Roman"/>
          <w:i/>
          <w:iCs/>
        </w:rPr>
        <w:t>Body Matters: Exploring the Materiality of the Human Body</w:t>
      </w:r>
      <w:r w:rsidRPr="00446EED">
        <w:rPr>
          <w:rFonts w:ascii="Times New Roman" w:hAnsi="Times New Roman" w:cs="Times New Roman"/>
        </w:rPr>
        <w:t>. University of Wales Press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>Cohen, J. 2014. Elemental relations.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Dillon, P. et al. 2012. Thinking like a wetland. Available at: </w:t>
      </w:r>
      <w:hyperlink r:id="rId4" w:history="1">
        <w:r w:rsidRPr="00446EED">
          <w:rPr>
            <w:rStyle w:val="Hyperlink"/>
            <w:rFonts w:ascii="Times New Roman" w:hAnsi="Times New Roman" w:cs="Times New Roman"/>
          </w:rPr>
          <w:t>https://www.ingentaconnect.com/content/intellect/jaac/2012/00000004/F0020001/art00006</w:t>
        </w:r>
      </w:hyperlink>
      <w:r w:rsidRPr="00446EED">
        <w:rPr>
          <w:rFonts w:ascii="Times New Roman" w:hAnsi="Times New Roman" w:cs="Times New Roman"/>
        </w:rPr>
        <w:t xml:space="preserve"> [Accessed: </w:t>
      </w:r>
      <w:r w:rsidRPr="00446EED">
        <w:rPr>
          <w:rFonts w:ascii="Times New Roman" w:hAnsi="Times New Roman" w:cs="Times New Roman"/>
        </w:rPr>
        <w:t>9</w:t>
      </w:r>
      <w:r w:rsidRPr="00446EED">
        <w:rPr>
          <w:rFonts w:ascii="Times New Roman" w:hAnsi="Times New Roman" w:cs="Times New Roman"/>
        </w:rPr>
        <w:t xml:space="preserve"> January 2020].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Douglas, M. 2002. </w:t>
      </w:r>
      <w:r w:rsidRPr="00446EED">
        <w:rPr>
          <w:rFonts w:ascii="Times New Roman" w:hAnsi="Times New Roman" w:cs="Times New Roman"/>
          <w:i/>
          <w:iCs/>
        </w:rPr>
        <w:t>Purity and Danger: An Analysis of Concepts of Pollution and Taboo</w:t>
      </w:r>
      <w:r w:rsidRPr="00446EED">
        <w:rPr>
          <w:rFonts w:ascii="Times New Roman" w:hAnsi="Times New Roman" w:cs="Times New Roman"/>
        </w:rPr>
        <w:t xml:space="preserve">. 1 edition. </w:t>
      </w:r>
      <w:proofErr w:type="gramStart"/>
      <w:r w:rsidRPr="00446EED">
        <w:rPr>
          <w:rFonts w:ascii="Times New Roman" w:hAnsi="Times New Roman" w:cs="Times New Roman"/>
        </w:rPr>
        <w:t>London ;</w:t>
      </w:r>
      <w:proofErr w:type="gramEnd"/>
      <w:r w:rsidRPr="00446EED">
        <w:rPr>
          <w:rFonts w:ascii="Times New Roman" w:hAnsi="Times New Roman" w:cs="Times New Roman"/>
        </w:rPr>
        <w:t xml:space="preserve"> New York: Routledge.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Haraway, D.J. 2016. </w:t>
      </w:r>
      <w:r w:rsidRPr="00446EED">
        <w:rPr>
          <w:rFonts w:ascii="Times New Roman" w:hAnsi="Times New Roman" w:cs="Times New Roman"/>
          <w:i/>
          <w:iCs/>
        </w:rPr>
        <w:t xml:space="preserve">Staying with the Trouble: Making Kin in the </w:t>
      </w:r>
      <w:proofErr w:type="spellStart"/>
      <w:r w:rsidRPr="00446EED">
        <w:rPr>
          <w:rFonts w:ascii="Times New Roman" w:hAnsi="Times New Roman" w:cs="Times New Roman"/>
          <w:i/>
          <w:iCs/>
        </w:rPr>
        <w:t>Chthulucene</w:t>
      </w:r>
      <w:proofErr w:type="spellEnd"/>
      <w:r w:rsidRPr="00446EED">
        <w:rPr>
          <w:rFonts w:ascii="Times New Roman" w:hAnsi="Times New Roman" w:cs="Times New Roman"/>
        </w:rPr>
        <w:t>. Duke University Press.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Ingold, T. 2005. Epilogue: Towards a Politics of Dwelling. </w:t>
      </w:r>
      <w:r w:rsidRPr="00446EED">
        <w:rPr>
          <w:rFonts w:ascii="Times New Roman" w:hAnsi="Times New Roman" w:cs="Times New Roman"/>
          <w:i/>
          <w:iCs/>
        </w:rPr>
        <w:t>Conservation and Society</w:t>
      </w:r>
      <w:r w:rsidRPr="00446EED">
        <w:rPr>
          <w:rFonts w:ascii="Times New Roman" w:hAnsi="Times New Roman" w:cs="Times New Roman"/>
        </w:rPr>
        <w:t xml:space="preserve"> 3(2), p. 501.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Ingold, T. 2011. </w:t>
      </w:r>
      <w:r w:rsidRPr="00446EED">
        <w:rPr>
          <w:rFonts w:ascii="Times New Roman" w:hAnsi="Times New Roman" w:cs="Times New Roman"/>
          <w:i/>
          <w:iCs/>
        </w:rPr>
        <w:t>Redrawing Anthropology: Materials, Movements, Lines</w:t>
      </w:r>
      <w:r w:rsidRPr="00446EED">
        <w:rPr>
          <w:rFonts w:ascii="Times New Roman" w:hAnsi="Times New Roman" w:cs="Times New Roman"/>
        </w:rPr>
        <w:t>. Ashgate Publishing, Ltd.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living-root-bridges-meghalaya.pdf. [no date]. Available at: </w:t>
      </w:r>
      <w:hyperlink r:id="rId5" w:history="1">
        <w:r w:rsidRPr="00446EED">
          <w:rPr>
            <w:rStyle w:val="Hyperlink"/>
            <w:rFonts w:ascii="Times New Roman" w:hAnsi="Times New Roman" w:cs="Times New Roman"/>
          </w:rPr>
          <w:t>http://megbiodiversity.nic.in/sites/default/files/living-root-bridges-meghalaya.pdf</w:t>
        </w:r>
      </w:hyperlink>
      <w:r w:rsidRPr="00446EED">
        <w:rPr>
          <w:rFonts w:ascii="Times New Roman" w:hAnsi="Times New Roman" w:cs="Times New Roman"/>
        </w:rPr>
        <w:t xml:space="preserve"> [Accessed: </w:t>
      </w:r>
      <w:r w:rsidRPr="00446EED">
        <w:rPr>
          <w:rFonts w:ascii="Times New Roman" w:hAnsi="Times New Roman" w:cs="Times New Roman"/>
        </w:rPr>
        <w:t>17</w:t>
      </w:r>
      <w:r w:rsidRPr="00446EED">
        <w:rPr>
          <w:rFonts w:ascii="Times New Roman" w:hAnsi="Times New Roman" w:cs="Times New Roman"/>
        </w:rPr>
        <w:t xml:space="preserve"> January 2020].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Mann, A. et al. 2011. Mixing methods, tasting fingers: Notes on an ethnographic experiment. </w:t>
      </w:r>
      <w:r w:rsidRPr="00446EED">
        <w:rPr>
          <w:rFonts w:ascii="Times New Roman" w:hAnsi="Times New Roman" w:cs="Times New Roman"/>
          <w:i/>
          <w:iCs/>
        </w:rPr>
        <w:t>HAU: Journal of Ethnographic Theory</w:t>
      </w:r>
      <w:r w:rsidRPr="00446EED">
        <w:rPr>
          <w:rFonts w:ascii="Times New Roman" w:hAnsi="Times New Roman" w:cs="Times New Roman"/>
        </w:rPr>
        <w:t xml:space="preserve"> 1(1), pp. 221–243. </w:t>
      </w:r>
      <w:proofErr w:type="spellStart"/>
      <w:r w:rsidRPr="00446EED">
        <w:rPr>
          <w:rFonts w:ascii="Times New Roman" w:hAnsi="Times New Roman" w:cs="Times New Roman"/>
        </w:rPr>
        <w:t>doi</w:t>
      </w:r>
      <w:proofErr w:type="spellEnd"/>
      <w:r w:rsidRPr="00446EED">
        <w:rPr>
          <w:rFonts w:ascii="Times New Roman" w:hAnsi="Times New Roman" w:cs="Times New Roman"/>
        </w:rPr>
        <w:t xml:space="preserve">: </w:t>
      </w:r>
      <w:hyperlink r:id="rId6" w:history="1">
        <w:r w:rsidRPr="00446EED">
          <w:rPr>
            <w:rStyle w:val="Hyperlink"/>
            <w:rFonts w:ascii="Times New Roman" w:hAnsi="Times New Roman" w:cs="Times New Roman"/>
          </w:rPr>
          <w:t>10.14318/hau1.1.009</w:t>
        </w:r>
      </w:hyperlink>
      <w:r w:rsidRPr="00446EED">
        <w:rPr>
          <w:rFonts w:ascii="Times New Roman" w:hAnsi="Times New Roman" w:cs="Times New Roman"/>
        </w:rPr>
        <w:t>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proofErr w:type="spellStart"/>
      <w:r w:rsidRPr="00446EED">
        <w:rPr>
          <w:rFonts w:ascii="Times New Roman" w:hAnsi="Times New Roman" w:cs="Times New Roman"/>
        </w:rPr>
        <w:t>Marak</w:t>
      </w:r>
      <w:proofErr w:type="spellEnd"/>
      <w:r w:rsidRPr="00446EED">
        <w:rPr>
          <w:rFonts w:ascii="Times New Roman" w:hAnsi="Times New Roman" w:cs="Times New Roman"/>
        </w:rPr>
        <w:t xml:space="preserve">, Q. </w:t>
      </w:r>
      <w:r w:rsidRPr="00446EED">
        <w:rPr>
          <w:rFonts w:ascii="Times New Roman" w:hAnsi="Times New Roman" w:cs="Times New Roman"/>
        </w:rPr>
        <w:t>2017</w:t>
      </w:r>
      <w:r w:rsidRPr="00446EED">
        <w:rPr>
          <w:rFonts w:ascii="Times New Roman" w:hAnsi="Times New Roman" w:cs="Times New Roman"/>
        </w:rPr>
        <w:t xml:space="preserve">. People, Societies, and Cultures in </w:t>
      </w:r>
      <w:proofErr w:type="gramStart"/>
      <w:r w:rsidRPr="00446EED">
        <w:rPr>
          <w:rFonts w:ascii="Times New Roman" w:hAnsi="Times New Roman" w:cs="Times New Roman"/>
        </w:rPr>
        <w:t>Meghalaya:,</w:t>
      </w:r>
      <w:proofErr w:type="gramEnd"/>
      <w:r w:rsidRPr="00446EED">
        <w:rPr>
          <w:rFonts w:ascii="Times New Roman" w:hAnsi="Times New Roman" w:cs="Times New Roman"/>
        </w:rPr>
        <w:t xml:space="preserve"> p. 14.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proofErr w:type="spellStart"/>
      <w:r w:rsidRPr="00446EED">
        <w:rPr>
          <w:rFonts w:ascii="Times New Roman" w:hAnsi="Times New Roman" w:cs="Times New Roman"/>
        </w:rPr>
        <w:t>Shangpliang</w:t>
      </w:r>
      <w:proofErr w:type="spellEnd"/>
      <w:r w:rsidRPr="00446EED">
        <w:rPr>
          <w:rFonts w:ascii="Times New Roman" w:hAnsi="Times New Roman" w:cs="Times New Roman"/>
        </w:rPr>
        <w:t xml:space="preserve">, R.M. 2010. </w:t>
      </w:r>
      <w:r w:rsidRPr="00446EED">
        <w:rPr>
          <w:rFonts w:ascii="Times New Roman" w:hAnsi="Times New Roman" w:cs="Times New Roman"/>
          <w:i/>
          <w:iCs/>
        </w:rPr>
        <w:t>Forest in the Life of the Khasis</w:t>
      </w:r>
      <w:r w:rsidRPr="00446EED">
        <w:rPr>
          <w:rFonts w:ascii="Times New Roman" w:hAnsi="Times New Roman" w:cs="Times New Roman"/>
        </w:rPr>
        <w:t>. Concept Publishing Company.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lastRenderedPageBreak/>
        <w:t xml:space="preserve">Veen, M. van der 2014. The materiality of plants: plant–people entanglements. </w:t>
      </w:r>
      <w:r w:rsidRPr="00446EED">
        <w:rPr>
          <w:rFonts w:ascii="Times New Roman" w:hAnsi="Times New Roman" w:cs="Times New Roman"/>
          <w:i/>
          <w:iCs/>
        </w:rPr>
        <w:t>World Archaeology</w:t>
      </w:r>
      <w:r w:rsidRPr="00446EED">
        <w:rPr>
          <w:rFonts w:ascii="Times New Roman" w:hAnsi="Times New Roman" w:cs="Times New Roman"/>
        </w:rPr>
        <w:t xml:space="preserve"> 46(5), pp. 799–812. </w:t>
      </w:r>
      <w:proofErr w:type="spellStart"/>
      <w:r w:rsidRPr="00446EED">
        <w:rPr>
          <w:rFonts w:ascii="Times New Roman" w:hAnsi="Times New Roman" w:cs="Times New Roman"/>
        </w:rPr>
        <w:t>doi</w:t>
      </w:r>
      <w:proofErr w:type="spellEnd"/>
      <w:r w:rsidRPr="00446EED">
        <w:rPr>
          <w:rFonts w:ascii="Times New Roman" w:hAnsi="Times New Roman" w:cs="Times New Roman"/>
        </w:rPr>
        <w:t xml:space="preserve">: </w:t>
      </w:r>
      <w:hyperlink r:id="rId7" w:history="1">
        <w:r w:rsidRPr="00446EED">
          <w:rPr>
            <w:rStyle w:val="Hyperlink"/>
            <w:rFonts w:ascii="Times New Roman" w:hAnsi="Times New Roman" w:cs="Times New Roman"/>
          </w:rPr>
          <w:t>10.1080/00438243.2014.953710</w:t>
        </w:r>
      </w:hyperlink>
      <w:r w:rsidRPr="00446EED">
        <w:rPr>
          <w:rFonts w:ascii="Times New Roman" w:hAnsi="Times New Roman" w:cs="Times New Roman"/>
        </w:rPr>
        <w:t>.</w:t>
      </w:r>
    </w:p>
    <w:p w:rsidR="00446EED" w:rsidRPr="00446EED" w:rsidRDefault="00446EED" w:rsidP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What Is Dark Ecology? [no date]. Available at: </w:t>
      </w:r>
      <w:hyperlink r:id="rId8" w:history="1">
        <w:r w:rsidRPr="00446EED">
          <w:rPr>
            <w:rStyle w:val="Hyperlink"/>
            <w:rFonts w:ascii="Times New Roman" w:hAnsi="Times New Roman" w:cs="Times New Roman"/>
          </w:rPr>
          <w:t>http://www.changingweathers.net/en/episodes/48/what-is-dark-ecology</w:t>
        </w:r>
      </w:hyperlink>
      <w:r w:rsidRPr="00446EED">
        <w:rPr>
          <w:rFonts w:ascii="Times New Roman" w:hAnsi="Times New Roman" w:cs="Times New Roman"/>
        </w:rPr>
        <w:t xml:space="preserve"> [Accessed: 2</w:t>
      </w:r>
      <w:r w:rsidRPr="00446EED">
        <w:rPr>
          <w:rFonts w:ascii="Times New Roman" w:hAnsi="Times New Roman" w:cs="Times New Roman"/>
        </w:rPr>
        <w:t>3</w:t>
      </w:r>
      <w:r w:rsidRPr="00446EED">
        <w:rPr>
          <w:rFonts w:ascii="Times New Roman" w:hAnsi="Times New Roman" w:cs="Times New Roman"/>
        </w:rPr>
        <w:t xml:space="preserve"> January 2020].</w:t>
      </w:r>
    </w:p>
    <w:p w:rsidR="00446EED" w:rsidRPr="00446EED" w:rsidRDefault="00446EED">
      <w:pPr>
        <w:rPr>
          <w:rFonts w:ascii="Times New Roman" w:hAnsi="Times New Roman" w:cs="Times New Roman"/>
        </w:rPr>
      </w:pPr>
    </w:p>
    <w:p w:rsidR="00446EED" w:rsidRPr="00446EED" w:rsidRDefault="00446EED">
      <w:pPr>
        <w:rPr>
          <w:rFonts w:ascii="Times New Roman" w:hAnsi="Times New Roman" w:cs="Times New Roman"/>
        </w:rPr>
      </w:pPr>
    </w:p>
    <w:p w:rsidR="00446EED" w:rsidRPr="00446EED" w:rsidRDefault="00446EED">
      <w:pPr>
        <w:rPr>
          <w:rFonts w:ascii="Times New Roman" w:hAnsi="Times New Roman" w:cs="Times New Roman"/>
        </w:rPr>
      </w:pPr>
      <w:r w:rsidRPr="00446EED">
        <w:rPr>
          <w:rFonts w:ascii="Times New Roman" w:hAnsi="Times New Roman" w:cs="Times New Roman"/>
        </w:rPr>
        <w:t xml:space="preserve">***The </w:t>
      </w:r>
      <w:proofErr w:type="spellStart"/>
      <w:r w:rsidRPr="00446EED">
        <w:rPr>
          <w:rFonts w:ascii="Times New Roman" w:hAnsi="Times New Roman" w:cs="Times New Roman"/>
        </w:rPr>
        <w:t>moodle</w:t>
      </w:r>
      <w:proofErr w:type="spellEnd"/>
      <w:r w:rsidRPr="00446EED">
        <w:rPr>
          <w:rFonts w:ascii="Times New Roman" w:hAnsi="Times New Roman" w:cs="Times New Roman"/>
        </w:rPr>
        <w:t xml:space="preserve"> says to submit </w:t>
      </w:r>
      <w:r>
        <w:rPr>
          <w:rFonts w:ascii="Times New Roman" w:hAnsi="Times New Roman" w:cs="Times New Roman"/>
        </w:rPr>
        <w:t xml:space="preserve">any </w:t>
      </w:r>
      <w:bookmarkStart w:id="0" w:name="_GoBack"/>
      <w:bookmarkEnd w:id="0"/>
      <w:r w:rsidRPr="00446EED">
        <w:rPr>
          <w:rFonts w:ascii="Times New Roman" w:hAnsi="Times New Roman" w:cs="Times New Roman"/>
        </w:rPr>
        <w:t>journal here also, and though I did create an ongoing journal/sketchbook I do not have access to it as I have left Lampeter until the start of the next block and did not realise there would be a place to submit it. Sorry about that.</w:t>
      </w:r>
    </w:p>
    <w:sectPr w:rsidR="00446EED" w:rsidRPr="00446E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EED"/>
    <w:rsid w:val="00446EED"/>
    <w:rsid w:val="0075426D"/>
    <w:rsid w:val="00EC29C8"/>
    <w:rsid w:val="00F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539B"/>
  <w15:chartTrackingRefBased/>
  <w15:docId w15:val="{10E3D107-90BC-4AF2-9EE6-EB7E203EF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pacing w:val="2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E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6E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572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3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16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97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4858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36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07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490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928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720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5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881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2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44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542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7888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361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258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58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30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33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519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688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377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403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620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904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35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ngingweathers.net/en/episodes/48/what-is-dark-ecolog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0/00438243.2014.9537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4318/hau1.1.009" TargetMode="External"/><Relationship Id="rId5" Type="http://schemas.openxmlformats.org/officeDocument/2006/relationships/hyperlink" Target="http://megbiodiversity.nic.in/sites/default/files/living-root-bridges-meghalaya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ingentaconnect.com/content/intellect/jaac/2012/00000004/F0020001/art0000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Hartley (1701470)</dc:creator>
  <cp:keywords/>
  <dc:description/>
  <cp:lastModifiedBy>Emma Hartley (1701470)</cp:lastModifiedBy>
  <cp:revision>1</cp:revision>
  <dcterms:created xsi:type="dcterms:W3CDTF">2020-01-31T22:10:00Z</dcterms:created>
  <dcterms:modified xsi:type="dcterms:W3CDTF">2020-01-31T22:19:00Z</dcterms:modified>
</cp:coreProperties>
</file>