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F79E08" w14:textId="5B232379" w:rsidR="008025C3" w:rsidRDefault="005D29DE">
      <w:pPr>
        <w:rPr>
          <w:rFonts w:ascii="Arial" w:hAnsi="Arial" w:cs="Arial"/>
          <w:sz w:val="24"/>
          <w:szCs w:val="24"/>
        </w:rPr>
      </w:pPr>
      <w:r>
        <w:rPr>
          <w:noProof/>
        </w:rPr>
        <w:drawing>
          <wp:anchor distT="0" distB="0" distL="114300" distR="114300" simplePos="0" relativeHeight="251658240" behindDoc="0" locked="0" layoutInCell="1" allowOverlap="1" wp14:anchorId="6922531D" wp14:editId="467CD456">
            <wp:simplePos x="0" y="0"/>
            <wp:positionH relativeFrom="margin">
              <wp:posOffset>443211</wp:posOffset>
            </wp:positionH>
            <wp:positionV relativeFrom="paragraph">
              <wp:posOffset>515</wp:posOffset>
            </wp:positionV>
            <wp:extent cx="5087620" cy="2827020"/>
            <wp:effectExtent l="0" t="0" r="0" b="0"/>
            <wp:wrapSquare wrapText="bothSides"/>
            <wp:docPr id="1995077067" name="Picture 1"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Wales Doctoral  Training Partnershi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87620" cy="28270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414BC3E" w14:textId="77777777" w:rsidR="005D29DE" w:rsidRPr="005D29DE" w:rsidRDefault="005D29DE" w:rsidP="005D29DE">
      <w:pPr>
        <w:rPr>
          <w:rFonts w:ascii="Arial" w:hAnsi="Arial" w:cs="Arial"/>
          <w:sz w:val="24"/>
          <w:szCs w:val="24"/>
        </w:rPr>
      </w:pPr>
    </w:p>
    <w:p w14:paraId="785CAECC" w14:textId="77777777" w:rsidR="005D29DE" w:rsidRPr="005D29DE" w:rsidRDefault="005D29DE" w:rsidP="005D29DE">
      <w:pPr>
        <w:rPr>
          <w:rFonts w:ascii="Arial" w:hAnsi="Arial" w:cs="Arial"/>
          <w:sz w:val="24"/>
          <w:szCs w:val="24"/>
        </w:rPr>
      </w:pPr>
    </w:p>
    <w:p w14:paraId="2F552816" w14:textId="77777777" w:rsidR="005D29DE" w:rsidRPr="005D29DE" w:rsidRDefault="005D29DE" w:rsidP="005D29DE">
      <w:pPr>
        <w:rPr>
          <w:rFonts w:ascii="Arial" w:hAnsi="Arial" w:cs="Arial"/>
          <w:sz w:val="24"/>
          <w:szCs w:val="24"/>
        </w:rPr>
      </w:pPr>
    </w:p>
    <w:p w14:paraId="33D8CDFA" w14:textId="77777777" w:rsidR="005D29DE" w:rsidRPr="005D29DE" w:rsidRDefault="005D29DE" w:rsidP="005D29DE">
      <w:pPr>
        <w:rPr>
          <w:rFonts w:ascii="Arial" w:hAnsi="Arial" w:cs="Arial"/>
          <w:sz w:val="24"/>
          <w:szCs w:val="24"/>
        </w:rPr>
      </w:pPr>
    </w:p>
    <w:p w14:paraId="2B15F31F" w14:textId="77777777" w:rsidR="005D29DE" w:rsidRPr="005D29DE" w:rsidRDefault="005D29DE" w:rsidP="005D29DE">
      <w:pPr>
        <w:rPr>
          <w:rFonts w:ascii="Arial" w:hAnsi="Arial" w:cs="Arial"/>
          <w:sz w:val="24"/>
          <w:szCs w:val="24"/>
        </w:rPr>
      </w:pPr>
    </w:p>
    <w:p w14:paraId="5C1445B5" w14:textId="77777777" w:rsidR="005D29DE" w:rsidRPr="005D29DE" w:rsidRDefault="005D29DE" w:rsidP="005D29DE">
      <w:pPr>
        <w:rPr>
          <w:rFonts w:ascii="Arial" w:hAnsi="Arial" w:cs="Arial"/>
          <w:sz w:val="24"/>
          <w:szCs w:val="24"/>
        </w:rPr>
      </w:pPr>
    </w:p>
    <w:p w14:paraId="25D07703" w14:textId="77777777" w:rsidR="005D29DE" w:rsidRPr="005D29DE" w:rsidRDefault="005D29DE" w:rsidP="005D29DE">
      <w:pPr>
        <w:rPr>
          <w:rFonts w:ascii="Arial" w:hAnsi="Arial" w:cs="Arial"/>
          <w:sz w:val="24"/>
          <w:szCs w:val="24"/>
        </w:rPr>
      </w:pPr>
    </w:p>
    <w:p w14:paraId="487C96A7" w14:textId="77777777" w:rsidR="005D29DE" w:rsidRDefault="005D29DE" w:rsidP="005D29DE">
      <w:pPr>
        <w:rPr>
          <w:rFonts w:ascii="Arial" w:hAnsi="Arial" w:cs="Arial"/>
          <w:sz w:val="24"/>
          <w:szCs w:val="24"/>
        </w:rPr>
      </w:pPr>
    </w:p>
    <w:p w14:paraId="65003AEA" w14:textId="77777777" w:rsidR="005D29DE" w:rsidRDefault="005D29DE" w:rsidP="005D29DE">
      <w:pPr>
        <w:rPr>
          <w:rFonts w:ascii="Arial" w:hAnsi="Arial" w:cs="Arial"/>
          <w:sz w:val="24"/>
          <w:szCs w:val="24"/>
        </w:rPr>
      </w:pPr>
    </w:p>
    <w:p w14:paraId="5A0B3791" w14:textId="77777777" w:rsidR="005D29DE" w:rsidRDefault="005D29DE" w:rsidP="005D29DE">
      <w:pPr>
        <w:rPr>
          <w:rFonts w:ascii="Arial" w:hAnsi="Arial" w:cs="Arial"/>
          <w:sz w:val="24"/>
          <w:szCs w:val="24"/>
        </w:rPr>
      </w:pPr>
    </w:p>
    <w:p w14:paraId="1DEEB729" w14:textId="77777777" w:rsidR="005D29DE" w:rsidRDefault="005D29DE" w:rsidP="005D29DE">
      <w:pPr>
        <w:rPr>
          <w:rFonts w:ascii="Arial" w:hAnsi="Arial" w:cs="Arial"/>
          <w:sz w:val="24"/>
          <w:szCs w:val="24"/>
        </w:rPr>
      </w:pPr>
    </w:p>
    <w:p w14:paraId="04722AD7" w14:textId="50A7E884" w:rsidR="005D29DE" w:rsidRDefault="005D29DE" w:rsidP="005D29DE">
      <w:pPr>
        <w:jc w:val="center"/>
        <w:rPr>
          <w:rFonts w:ascii="Arial" w:hAnsi="Arial" w:cs="Arial"/>
          <w:b/>
          <w:bCs/>
          <w:sz w:val="36"/>
          <w:szCs w:val="36"/>
        </w:rPr>
      </w:pPr>
      <w:r>
        <w:rPr>
          <w:rFonts w:ascii="Arial" w:hAnsi="Arial" w:cs="Arial"/>
          <w:b/>
          <w:bCs/>
          <w:sz w:val="36"/>
          <w:szCs w:val="36"/>
        </w:rPr>
        <w:t>BA International Hotel Management</w:t>
      </w:r>
    </w:p>
    <w:p w14:paraId="3341DD4D" w14:textId="77777777" w:rsidR="005D29DE" w:rsidRDefault="005D29DE" w:rsidP="005D29DE">
      <w:pPr>
        <w:jc w:val="center"/>
        <w:rPr>
          <w:rFonts w:ascii="Arial" w:hAnsi="Arial" w:cs="Arial"/>
          <w:b/>
          <w:bCs/>
          <w:sz w:val="36"/>
          <w:szCs w:val="36"/>
        </w:rPr>
      </w:pPr>
    </w:p>
    <w:p w14:paraId="54824EC2" w14:textId="438A35F3" w:rsidR="005D29DE" w:rsidRDefault="005D29DE" w:rsidP="005D29DE">
      <w:pPr>
        <w:jc w:val="center"/>
        <w:rPr>
          <w:rFonts w:ascii="Arial" w:hAnsi="Arial" w:cs="Arial"/>
          <w:b/>
          <w:bCs/>
          <w:sz w:val="36"/>
          <w:szCs w:val="36"/>
        </w:rPr>
      </w:pPr>
      <w:r>
        <w:rPr>
          <w:rFonts w:ascii="Arial" w:hAnsi="Arial" w:cs="Arial"/>
          <w:b/>
          <w:bCs/>
          <w:sz w:val="36"/>
          <w:szCs w:val="36"/>
        </w:rPr>
        <w:t>Module Code: BMIH5004</w:t>
      </w:r>
    </w:p>
    <w:p w14:paraId="65F8F57C" w14:textId="77777777" w:rsidR="005D29DE" w:rsidRDefault="005D29DE" w:rsidP="005D29DE">
      <w:pPr>
        <w:jc w:val="center"/>
        <w:rPr>
          <w:rFonts w:ascii="Arial" w:hAnsi="Arial" w:cs="Arial"/>
          <w:b/>
          <w:bCs/>
          <w:sz w:val="36"/>
          <w:szCs w:val="36"/>
        </w:rPr>
      </w:pPr>
    </w:p>
    <w:p w14:paraId="4B5505F6" w14:textId="5BDFCFE0" w:rsidR="005D29DE" w:rsidRDefault="005D29DE" w:rsidP="005D29DE">
      <w:pPr>
        <w:jc w:val="center"/>
        <w:rPr>
          <w:rFonts w:ascii="Arial" w:hAnsi="Arial" w:cs="Arial"/>
          <w:b/>
          <w:bCs/>
          <w:sz w:val="36"/>
          <w:szCs w:val="36"/>
        </w:rPr>
      </w:pPr>
      <w:r>
        <w:rPr>
          <w:rFonts w:ascii="Arial" w:hAnsi="Arial" w:cs="Arial"/>
          <w:b/>
          <w:bCs/>
          <w:sz w:val="36"/>
          <w:szCs w:val="36"/>
        </w:rPr>
        <w:t>Module Leader: Charlotte Joyner</w:t>
      </w:r>
    </w:p>
    <w:p w14:paraId="3131F531" w14:textId="77777777" w:rsidR="005D29DE" w:rsidRDefault="005D29DE" w:rsidP="005D29DE">
      <w:pPr>
        <w:jc w:val="center"/>
        <w:rPr>
          <w:rFonts w:ascii="Arial" w:hAnsi="Arial" w:cs="Arial"/>
          <w:b/>
          <w:bCs/>
          <w:sz w:val="36"/>
          <w:szCs w:val="36"/>
        </w:rPr>
      </w:pPr>
    </w:p>
    <w:p w14:paraId="3E00ED92" w14:textId="1AD61328" w:rsidR="005D29DE" w:rsidRDefault="001C6716" w:rsidP="005D29DE">
      <w:pPr>
        <w:jc w:val="center"/>
        <w:rPr>
          <w:rFonts w:ascii="Arial" w:hAnsi="Arial" w:cs="Arial"/>
          <w:b/>
          <w:bCs/>
          <w:sz w:val="36"/>
          <w:szCs w:val="36"/>
        </w:rPr>
      </w:pPr>
      <w:r>
        <w:rPr>
          <w:rFonts w:ascii="Arial" w:hAnsi="Arial" w:cs="Arial"/>
          <w:b/>
          <w:bCs/>
          <w:sz w:val="36"/>
          <w:szCs w:val="36"/>
        </w:rPr>
        <w:t>Student Name: Dillu Miah</w:t>
      </w:r>
    </w:p>
    <w:p w14:paraId="04FD7545" w14:textId="77777777" w:rsidR="001C6716" w:rsidRDefault="001C6716" w:rsidP="005D29DE">
      <w:pPr>
        <w:jc w:val="center"/>
        <w:rPr>
          <w:rFonts w:ascii="Arial" w:hAnsi="Arial" w:cs="Arial"/>
          <w:b/>
          <w:bCs/>
          <w:sz w:val="36"/>
          <w:szCs w:val="36"/>
        </w:rPr>
      </w:pPr>
    </w:p>
    <w:p w14:paraId="3321C7E3" w14:textId="07072A9B" w:rsidR="001C6716" w:rsidRDefault="001C6716" w:rsidP="005D29DE">
      <w:pPr>
        <w:jc w:val="center"/>
        <w:rPr>
          <w:rFonts w:ascii="Arial" w:hAnsi="Arial" w:cs="Arial"/>
          <w:b/>
          <w:bCs/>
          <w:sz w:val="36"/>
          <w:szCs w:val="36"/>
        </w:rPr>
      </w:pPr>
      <w:r>
        <w:rPr>
          <w:rFonts w:ascii="Arial" w:hAnsi="Arial" w:cs="Arial"/>
          <w:b/>
          <w:bCs/>
          <w:sz w:val="36"/>
          <w:szCs w:val="36"/>
        </w:rPr>
        <w:t>Student Number: 2118854</w:t>
      </w:r>
    </w:p>
    <w:p w14:paraId="5031DF80" w14:textId="77777777" w:rsidR="001C6716" w:rsidRDefault="001C6716" w:rsidP="005D29DE">
      <w:pPr>
        <w:jc w:val="center"/>
        <w:rPr>
          <w:rFonts w:ascii="Arial" w:hAnsi="Arial" w:cs="Arial"/>
          <w:b/>
          <w:bCs/>
          <w:sz w:val="36"/>
          <w:szCs w:val="36"/>
        </w:rPr>
      </w:pPr>
    </w:p>
    <w:p w14:paraId="60B21A89" w14:textId="2CD7853D" w:rsidR="001C6716" w:rsidRDefault="001C6716" w:rsidP="005D29DE">
      <w:pPr>
        <w:jc w:val="center"/>
        <w:rPr>
          <w:rFonts w:ascii="Arial" w:hAnsi="Arial" w:cs="Arial"/>
          <w:b/>
          <w:bCs/>
          <w:sz w:val="36"/>
          <w:szCs w:val="36"/>
        </w:rPr>
      </w:pPr>
      <w:r>
        <w:rPr>
          <w:rFonts w:ascii="Arial" w:hAnsi="Arial" w:cs="Arial"/>
          <w:b/>
          <w:bCs/>
          <w:sz w:val="36"/>
          <w:szCs w:val="36"/>
        </w:rPr>
        <w:t>Date of Submission: 01/02/24</w:t>
      </w:r>
    </w:p>
    <w:p w14:paraId="4F014BEC" w14:textId="77777777" w:rsidR="001C6716" w:rsidRDefault="001C6716" w:rsidP="005D29DE">
      <w:pPr>
        <w:jc w:val="center"/>
        <w:rPr>
          <w:rFonts w:ascii="Arial" w:hAnsi="Arial" w:cs="Arial"/>
          <w:b/>
          <w:bCs/>
          <w:sz w:val="36"/>
          <w:szCs w:val="36"/>
        </w:rPr>
      </w:pPr>
    </w:p>
    <w:p w14:paraId="14E05AD4" w14:textId="4EC2222F" w:rsidR="001C6716" w:rsidRDefault="001C6716" w:rsidP="005D29DE">
      <w:pPr>
        <w:jc w:val="center"/>
        <w:rPr>
          <w:rFonts w:ascii="Arial" w:hAnsi="Arial" w:cs="Arial"/>
          <w:b/>
          <w:bCs/>
          <w:sz w:val="36"/>
          <w:szCs w:val="36"/>
        </w:rPr>
      </w:pPr>
      <w:r>
        <w:rPr>
          <w:rFonts w:ascii="Arial" w:hAnsi="Arial" w:cs="Arial"/>
          <w:b/>
          <w:bCs/>
          <w:sz w:val="36"/>
          <w:szCs w:val="36"/>
        </w:rPr>
        <w:t>Word Count:</w:t>
      </w:r>
      <w:r w:rsidR="00090802">
        <w:rPr>
          <w:rFonts w:ascii="Arial" w:hAnsi="Arial" w:cs="Arial"/>
          <w:b/>
          <w:bCs/>
          <w:sz w:val="36"/>
          <w:szCs w:val="36"/>
        </w:rPr>
        <w:t xml:space="preserve"> 2200</w:t>
      </w:r>
    </w:p>
    <w:p w14:paraId="79CD19A4" w14:textId="77777777" w:rsidR="001C6716" w:rsidRDefault="001C6716" w:rsidP="005D29DE">
      <w:pPr>
        <w:jc w:val="center"/>
        <w:rPr>
          <w:rFonts w:ascii="Arial" w:hAnsi="Arial" w:cs="Arial"/>
          <w:b/>
          <w:bCs/>
          <w:sz w:val="36"/>
          <w:szCs w:val="36"/>
        </w:rPr>
      </w:pPr>
    </w:p>
    <w:p w14:paraId="3DF32B7E" w14:textId="281E5794" w:rsidR="001C6716" w:rsidRDefault="001C6716" w:rsidP="001C6716">
      <w:pPr>
        <w:rPr>
          <w:rFonts w:ascii="Arial" w:hAnsi="Arial" w:cs="Arial"/>
          <w:b/>
          <w:bCs/>
          <w:sz w:val="28"/>
          <w:szCs w:val="28"/>
        </w:rPr>
      </w:pPr>
      <w:r>
        <w:rPr>
          <w:rFonts w:ascii="Arial" w:hAnsi="Arial" w:cs="Arial"/>
          <w:b/>
          <w:bCs/>
          <w:sz w:val="28"/>
          <w:szCs w:val="28"/>
        </w:rPr>
        <w:lastRenderedPageBreak/>
        <w:t xml:space="preserve">Introduction </w:t>
      </w:r>
    </w:p>
    <w:p w14:paraId="5F3049ED" w14:textId="175131D1" w:rsidR="00D27014" w:rsidRPr="002E3066" w:rsidRDefault="00F0303D" w:rsidP="001C6716">
      <w:pPr>
        <w:spacing w:line="360" w:lineRule="auto"/>
        <w:rPr>
          <w:rFonts w:ascii="Arial" w:hAnsi="Arial" w:cs="Arial"/>
          <w:b/>
          <w:bCs/>
          <w:sz w:val="28"/>
          <w:szCs w:val="28"/>
        </w:rPr>
      </w:pPr>
      <w:r w:rsidRPr="00F0303D">
        <w:rPr>
          <w:rFonts w:ascii="Arial" w:hAnsi="Arial" w:cs="Arial"/>
          <w:sz w:val="24"/>
          <w:szCs w:val="24"/>
        </w:rPr>
        <w:t>Leadership is the practice and ability of getting a group of people to work together towards a shared goal</w:t>
      </w:r>
      <w:r w:rsidR="003153E6">
        <w:rPr>
          <w:rFonts w:ascii="Arial" w:hAnsi="Arial" w:cs="Arial"/>
          <w:sz w:val="24"/>
          <w:szCs w:val="24"/>
        </w:rPr>
        <w:t xml:space="preserve"> </w:t>
      </w:r>
      <w:sdt>
        <w:sdtPr>
          <w:rPr>
            <w:rFonts w:ascii="Arial" w:hAnsi="Arial" w:cs="Arial"/>
            <w:sz w:val="24"/>
            <w:szCs w:val="24"/>
          </w:rPr>
          <w:id w:val="-920950872"/>
          <w:citation/>
        </w:sdtPr>
        <w:sdtContent>
          <w:r w:rsidR="003153E6">
            <w:rPr>
              <w:rFonts w:ascii="Arial" w:hAnsi="Arial" w:cs="Arial"/>
              <w:sz w:val="24"/>
              <w:szCs w:val="24"/>
            </w:rPr>
            <w:fldChar w:fldCharType="begin"/>
          </w:r>
          <w:r w:rsidR="003153E6">
            <w:rPr>
              <w:rFonts w:ascii="Arial" w:hAnsi="Arial" w:cs="Arial"/>
              <w:sz w:val="24"/>
              <w:szCs w:val="24"/>
            </w:rPr>
            <w:instrText xml:space="preserve"> CITATION Wha22 \l 2057 </w:instrText>
          </w:r>
          <w:r w:rsidR="003153E6">
            <w:rPr>
              <w:rFonts w:ascii="Arial" w:hAnsi="Arial" w:cs="Arial"/>
              <w:sz w:val="24"/>
              <w:szCs w:val="24"/>
            </w:rPr>
            <w:fldChar w:fldCharType="separate"/>
          </w:r>
          <w:r w:rsidR="003153E6" w:rsidRPr="003153E6">
            <w:rPr>
              <w:rFonts w:ascii="Arial" w:hAnsi="Arial" w:cs="Arial"/>
              <w:noProof/>
              <w:sz w:val="24"/>
              <w:szCs w:val="24"/>
            </w:rPr>
            <w:t>(Anon., 2022)</w:t>
          </w:r>
          <w:r w:rsidR="003153E6">
            <w:rPr>
              <w:rFonts w:ascii="Arial" w:hAnsi="Arial" w:cs="Arial"/>
              <w:sz w:val="24"/>
              <w:szCs w:val="24"/>
            </w:rPr>
            <w:fldChar w:fldCharType="end"/>
          </w:r>
        </w:sdtContent>
      </w:sdt>
      <w:r w:rsidRPr="00F0303D">
        <w:rPr>
          <w:rFonts w:ascii="Arial" w:hAnsi="Arial" w:cs="Arial"/>
          <w:sz w:val="24"/>
          <w:szCs w:val="24"/>
        </w:rPr>
        <w:t>. It means being able to persuade and inspire others, creating a work setting where everyone can use their unique skills and strengths. Strong communication skills, understanding, and a strategic mind are all traits of good leaders. These traits help leaders make decisions that are good for everyone. Leadership is more than just having power; it also includes traits like honesty, flexibility, and a desire to keep getting better. A good leader not only tells people what to do, but also creates a pleasant work environment that gives people the tools they need to do their jobs, encourages growth, and helps everyone reach their goals</w:t>
      </w:r>
      <w:r w:rsidR="003153E6">
        <w:rPr>
          <w:rFonts w:ascii="Arial" w:hAnsi="Arial" w:cs="Arial"/>
          <w:sz w:val="24"/>
          <w:szCs w:val="24"/>
        </w:rPr>
        <w:t xml:space="preserve"> </w:t>
      </w:r>
      <w:sdt>
        <w:sdtPr>
          <w:rPr>
            <w:rFonts w:ascii="Arial" w:hAnsi="Arial" w:cs="Arial"/>
            <w:sz w:val="24"/>
            <w:szCs w:val="24"/>
          </w:rPr>
          <w:id w:val="954753444"/>
          <w:citation/>
        </w:sdtPr>
        <w:sdtContent>
          <w:r w:rsidR="003153E6">
            <w:rPr>
              <w:rFonts w:ascii="Arial" w:hAnsi="Arial" w:cs="Arial"/>
              <w:sz w:val="24"/>
              <w:szCs w:val="24"/>
            </w:rPr>
            <w:fldChar w:fldCharType="begin"/>
          </w:r>
          <w:r w:rsidR="003153E6">
            <w:rPr>
              <w:rFonts w:ascii="Arial" w:hAnsi="Arial" w:cs="Arial"/>
              <w:sz w:val="24"/>
              <w:szCs w:val="24"/>
            </w:rPr>
            <w:instrText xml:space="preserve"> CITATION Wha22 \l 2057 </w:instrText>
          </w:r>
          <w:r w:rsidR="003153E6">
            <w:rPr>
              <w:rFonts w:ascii="Arial" w:hAnsi="Arial" w:cs="Arial"/>
              <w:sz w:val="24"/>
              <w:szCs w:val="24"/>
            </w:rPr>
            <w:fldChar w:fldCharType="separate"/>
          </w:r>
          <w:r w:rsidR="003153E6" w:rsidRPr="003153E6">
            <w:rPr>
              <w:rFonts w:ascii="Arial" w:hAnsi="Arial" w:cs="Arial"/>
              <w:noProof/>
              <w:sz w:val="24"/>
              <w:szCs w:val="24"/>
            </w:rPr>
            <w:t>(Anon., 2022)</w:t>
          </w:r>
          <w:r w:rsidR="003153E6">
            <w:rPr>
              <w:rFonts w:ascii="Arial" w:hAnsi="Arial" w:cs="Arial"/>
              <w:sz w:val="24"/>
              <w:szCs w:val="24"/>
            </w:rPr>
            <w:fldChar w:fldCharType="end"/>
          </w:r>
        </w:sdtContent>
      </w:sdt>
      <w:r w:rsidRPr="00F0303D">
        <w:rPr>
          <w:rFonts w:ascii="Arial" w:hAnsi="Arial" w:cs="Arial"/>
          <w:sz w:val="24"/>
          <w:szCs w:val="24"/>
        </w:rPr>
        <w:t>.</w:t>
      </w:r>
      <w:r w:rsidR="002E3066">
        <w:rPr>
          <w:rFonts w:ascii="Arial" w:hAnsi="Arial" w:cs="Arial"/>
          <w:sz w:val="24"/>
          <w:szCs w:val="24"/>
        </w:rPr>
        <w:t xml:space="preserve"> </w:t>
      </w:r>
    </w:p>
    <w:p w14:paraId="130B9CEF" w14:textId="7358D1C2" w:rsidR="0087448E" w:rsidRDefault="007666F7" w:rsidP="00B07A17">
      <w:pPr>
        <w:spacing w:line="360" w:lineRule="auto"/>
        <w:rPr>
          <w:rFonts w:ascii="Arial" w:hAnsi="Arial" w:cs="Arial"/>
          <w:b/>
          <w:bCs/>
          <w:sz w:val="28"/>
          <w:szCs w:val="28"/>
        </w:rPr>
      </w:pPr>
      <w:r w:rsidRPr="007666F7">
        <w:rPr>
          <w:rFonts w:ascii="Arial" w:hAnsi="Arial" w:cs="Arial"/>
          <w:sz w:val="24"/>
          <w:szCs w:val="24"/>
        </w:rPr>
        <w:t>Leadership that is exceptional has the ability to motivate and involve employees, and research has shown that a workforce that is enthusiastic is also associated with increased economic performance</w:t>
      </w:r>
      <w:r w:rsidR="0008756B">
        <w:rPr>
          <w:rFonts w:ascii="Arial" w:hAnsi="Arial" w:cs="Arial"/>
          <w:sz w:val="24"/>
          <w:szCs w:val="24"/>
        </w:rPr>
        <w:t xml:space="preserve"> </w:t>
      </w:r>
      <w:sdt>
        <w:sdtPr>
          <w:rPr>
            <w:rFonts w:ascii="Arial" w:hAnsi="Arial" w:cs="Arial"/>
            <w:sz w:val="24"/>
            <w:szCs w:val="24"/>
          </w:rPr>
          <w:id w:val="-2006351189"/>
          <w:citation/>
        </w:sdtPr>
        <w:sdtContent>
          <w:r w:rsidR="0008756B">
            <w:rPr>
              <w:rFonts w:ascii="Arial" w:hAnsi="Arial" w:cs="Arial"/>
              <w:sz w:val="24"/>
              <w:szCs w:val="24"/>
            </w:rPr>
            <w:fldChar w:fldCharType="begin"/>
          </w:r>
          <w:r w:rsidR="0008756B">
            <w:rPr>
              <w:rFonts w:ascii="Arial" w:hAnsi="Arial" w:cs="Arial"/>
              <w:sz w:val="24"/>
              <w:szCs w:val="24"/>
            </w:rPr>
            <w:instrText xml:space="preserve"> CITATION Fad15 \l 2057 </w:instrText>
          </w:r>
          <w:r w:rsidR="0008756B">
            <w:rPr>
              <w:rFonts w:ascii="Arial" w:hAnsi="Arial" w:cs="Arial"/>
              <w:sz w:val="24"/>
              <w:szCs w:val="24"/>
            </w:rPr>
            <w:fldChar w:fldCharType="separate"/>
          </w:r>
          <w:r w:rsidR="0008756B" w:rsidRPr="0008756B">
            <w:rPr>
              <w:rFonts w:ascii="Arial" w:hAnsi="Arial" w:cs="Arial"/>
              <w:noProof/>
              <w:sz w:val="24"/>
              <w:szCs w:val="24"/>
            </w:rPr>
            <w:t>(Serhal, 2015)</w:t>
          </w:r>
          <w:r w:rsidR="0008756B">
            <w:rPr>
              <w:rFonts w:ascii="Arial" w:hAnsi="Arial" w:cs="Arial"/>
              <w:sz w:val="24"/>
              <w:szCs w:val="24"/>
            </w:rPr>
            <w:fldChar w:fldCharType="end"/>
          </w:r>
        </w:sdtContent>
      </w:sdt>
      <w:r w:rsidRPr="007666F7">
        <w:rPr>
          <w:rFonts w:ascii="Arial" w:hAnsi="Arial" w:cs="Arial"/>
          <w:sz w:val="24"/>
          <w:szCs w:val="24"/>
        </w:rPr>
        <w:t>. It has been found through research that companies that have employees that are pleased with their jobs see a 21% rise in profitability. This is in addition to the great work environment. One of the most important aspects that determines how loyal employees are to a firm is the relationship that exists between employees and senior management. If you want to be a good leader in the hospitality industry, you will make sure that your employees feel valued and that they have a favourable relationship with the company.</w:t>
      </w:r>
      <w:r w:rsidR="007A649C">
        <w:rPr>
          <w:rFonts w:ascii="Arial" w:hAnsi="Arial" w:cs="Arial"/>
          <w:sz w:val="24"/>
          <w:szCs w:val="24"/>
        </w:rPr>
        <w:t xml:space="preserve"> </w:t>
      </w:r>
      <w:r w:rsidR="007A649C" w:rsidRPr="007A649C">
        <w:rPr>
          <w:rFonts w:ascii="Arial" w:hAnsi="Arial" w:cs="Arial"/>
          <w:sz w:val="24"/>
          <w:szCs w:val="24"/>
        </w:rPr>
        <w:t>A company can succeed or fail based on the leading skills of its managers</w:t>
      </w:r>
      <w:r w:rsidR="007A649C">
        <w:rPr>
          <w:rFonts w:ascii="Arial" w:hAnsi="Arial" w:cs="Arial"/>
          <w:sz w:val="24"/>
          <w:szCs w:val="24"/>
        </w:rPr>
        <w:t xml:space="preserve"> </w:t>
      </w:r>
      <w:sdt>
        <w:sdtPr>
          <w:rPr>
            <w:rFonts w:ascii="Arial" w:hAnsi="Arial" w:cs="Arial"/>
            <w:sz w:val="24"/>
            <w:szCs w:val="24"/>
          </w:rPr>
          <w:id w:val="-364141085"/>
          <w:citation/>
        </w:sdtPr>
        <w:sdtContent>
          <w:r w:rsidR="007A649C">
            <w:rPr>
              <w:rFonts w:ascii="Arial" w:hAnsi="Arial" w:cs="Arial"/>
              <w:sz w:val="24"/>
              <w:szCs w:val="24"/>
            </w:rPr>
            <w:fldChar w:fldCharType="begin"/>
          </w:r>
          <w:r w:rsidR="007A649C">
            <w:rPr>
              <w:rFonts w:ascii="Arial" w:hAnsi="Arial" w:cs="Arial"/>
              <w:sz w:val="24"/>
              <w:szCs w:val="24"/>
            </w:rPr>
            <w:instrText xml:space="preserve"> CITATION Fad15 \l 2057 </w:instrText>
          </w:r>
          <w:r w:rsidR="007A649C">
            <w:rPr>
              <w:rFonts w:ascii="Arial" w:hAnsi="Arial" w:cs="Arial"/>
              <w:sz w:val="24"/>
              <w:szCs w:val="24"/>
            </w:rPr>
            <w:fldChar w:fldCharType="separate"/>
          </w:r>
          <w:r w:rsidR="007A649C" w:rsidRPr="007A649C">
            <w:rPr>
              <w:rFonts w:ascii="Arial" w:hAnsi="Arial" w:cs="Arial"/>
              <w:noProof/>
              <w:sz w:val="24"/>
              <w:szCs w:val="24"/>
            </w:rPr>
            <w:t>(Serhal, 2015)</w:t>
          </w:r>
          <w:r w:rsidR="007A649C">
            <w:rPr>
              <w:rFonts w:ascii="Arial" w:hAnsi="Arial" w:cs="Arial"/>
              <w:sz w:val="24"/>
              <w:szCs w:val="24"/>
            </w:rPr>
            <w:fldChar w:fldCharType="end"/>
          </w:r>
        </w:sdtContent>
      </w:sdt>
      <w:r w:rsidR="007A649C" w:rsidRPr="007A649C">
        <w:rPr>
          <w:rFonts w:ascii="Arial" w:hAnsi="Arial" w:cs="Arial"/>
          <w:sz w:val="24"/>
          <w:szCs w:val="24"/>
        </w:rPr>
        <w:t>.</w:t>
      </w:r>
      <w:r w:rsidR="007A649C">
        <w:rPr>
          <w:rFonts w:ascii="Arial" w:hAnsi="Arial" w:cs="Arial"/>
          <w:sz w:val="24"/>
          <w:szCs w:val="24"/>
        </w:rPr>
        <w:t xml:space="preserve"> </w:t>
      </w:r>
      <w:r w:rsidR="002E3066">
        <w:rPr>
          <w:rFonts w:ascii="Arial" w:hAnsi="Arial" w:cs="Arial"/>
          <w:sz w:val="24"/>
          <w:szCs w:val="24"/>
        </w:rPr>
        <w:t xml:space="preserve"> </w:t>
      </w:r>
      <w:r w:rsidR="003502A1" w:rsidRPr="003502A1">
        <w:rPr>
          <w:rFonts w:ascii="Arial" w:hAnsi="Arial" w:cs="Arial"/>
          <w:sz w:val="24"/>
          <w:szCs w:val="24"/>
        </w:rPr>
        <w:t>Within the context of this sector, a number of different leadership styles have been recognised and used.</w:t>
      </w:r>
    </w:p>
    <w:p w14:paraId="1CBB4B48" w14:textId="77777777" w:rsidR="00614EB6" w:rsidRDefault="00614EB6" w:rsidP="00B07A17">
      <w:pPr>
        <w:spacing w:line="360" w:lineRule="auto"/>
        <w:rPr>
          <w:rFonts w:ascii="Arial" w:hAnsi="Arial" w:cs="Arial"/>
          <w:b/>
          <w:bCs/>
          <w:sz w:val="28"/>
          <w:szCs w:val="28"/>
        </w:rPr>
      </w:pPr>
    </w:p>
    <w:p w14:paraId="1EE3475B" w14:textId="6DBD524F" w:rsidR="006359D6" w:rsidRPr="006359D6" w:rsidRDefault="006359D6" w:rsidP="00B07A17">
      <w:pPr>
        <w:spacing w:line="360" w:lineRule="auto"/>
        <w:rPr>
          <w:rFonts w:ascii="Arial" w:hAnsi="Arial" w:cs="Arial"/>
          <w:b/>
          <w:bCs/>
          <w:sz w:val="28"/>
          <w:szCs w:val="28"/>
        </w:rPr>
      </w:pPr>
      <w:r>
        <w:rPr>
          <w:rFonts w:ascii="Arial" w:hAnsi="Arial" w:cs="Arial"/>
          <w:b/>
          <w:bCs/>
          <w:sz w:val="28"/>
          <w:szCs w:val="28"/>
        </w:rPr>
        <w:t xml:space="preserve">Blake and Mouton </w:t>
      </w:r>
      <w:r w:rsidR="00221A2A">
        <w:rPr>
          <w:rFonts w:ascii="Arial" w:hAnsi="Arial" w:cs="Arial"/>
          <w:b/>
          <w:bCs/>
          <w:sz w:val="28"/>
          <w:szCs w:val="28"/>
        </w:rPr>
        <w:t>T</w:t>
      </w:r>
      <w:r>
        <w:rPr>
          <w:rFonts w:ascii="Arial" w:hAnsi="Arial" w:cs="Arial"/>
          <w:b/>
          <w:bCs/>
          <w:sz w:val="28"/>
          <w:szCs w:val="28"/>
        </w:rPr>
        <w:t>heory</w:t>
      </w:r>
    </w:p>
    <w:p w14:paraId="53FE9729" w14:textId="54C82FEC" w:rsidR="00B07A17" w:rsidRDefault="00B07A17" w:rsidP="00B07A17">
      <w:pPr>
        <w:spacing w:line="360" w:lineRule="auto"/>
        <w:rPr>
          <w:rFonts w:ascii="Arial" w:hAnsi="Arial" w:cs="Arial"/>
          <w:sz w:val="24"/>
          <w:szCs w:val="24"/>
        </w:rPr>
      </w:pPr>
      <w:r w:rsidRPr="00B07A17">
        <w:rPr>
          <w:rFonts w:ascii="Arial" w:hAnsi="Arial" w:cs="Arial"/>
          <w:sz w:val="24"/>
          <w:szCs w:val="24"/>
        </w:rPr>
        <w:t>The Blake-Mouton Grid, which is also called the Managerial Grid Model, is a way to figure out how a manager acts by seeing how much they care about people and how much they care about getting things done</w:t>
      </w:r>
      <w:r w:rsidR="005A05EC">
        <w:rPr>
          <w:rFonts w:ascii="Arial" w:hAnsi="Arial" w:cs="Arial"/>
          <w:sz w:val="24"/>
          <w:szCs w:val="24"/>
        </w:rPr>
        <w:t xml:space="preserve"> </w:t>
      </w:r>
      <w:sdt>
        <w:sdtPr>
          <w:rPr>
            <w:rFonts w:ascii="Arial" w:hAnsi="Arial" w:cs="Arial"/>
            <w:sz w:val="24"/>
            <w:szCs w:val="24"/>
          </w:rPr>
          <w:id w:val="87896151"/>
          <w:citation/>
        </w:sdtPr>
        <w:sdtContent>
          <w:r w:rsidR="00E67EBF">
            <w:rPr>
              <w:rFonts w:ascii="Arial" w:hAnsi="Arial" w:cs="Arial"/>
              <w:sz w:val="24"/>
              <w:szCs w:val="24"/>
            </w:rPr>
            <w:fldChar w:fldCharType="begin"/>
          </w:r>
          <w:r w:rsidR="00E67EBF">
            <w:rPr>
              <w:rFonts w:ascii="Arial" w:hAnsi="Arial" w:cs="Arial"/>
              <w:sz w:val="24"/>
              <w:szCs w:val="24"/>
            </w:rPr>
            <w:instrText xml:space="preserve">CITATION thend \l 2057 </w:instrText>
          </w:r>
          <w:r w:rsidR="00E67EBF">
            <w:rPr>
              <w:rFonts w:ascii="Arial" w:hAnsi="Arial" w:cs="Arial"/>
              <w:sz w:val="24"/>
              <w:szCs w:val="24"/>
            </w:rPr>
            <w:fldChar w:fldCharType="separate"/>
          </w:r>
          <w:r w:rsidR="00E67EBF" w:rsidRPr="00E67EBF">
            <w:rPr>
              <w:rFonts w:ascii="Arial" w:hAnsi="Arial" w:cs="Arial"/>
              <w:noProof/>
              <w:sz w:val="24"/>
              <w:szCs w:val="24"/>
            </w:rPr>
            <w:t>(The Mind Tools Content Team, nd)</w:t>
          </w:r>
          <w:r w:rsidR="00E67EBF">
            <w:rPr>
              <w:rFonts w:ascii="Arial" w:hAnsi="Arial" w:cs="Arial"/>
              <w:sz w:val="24"/>
              <w:szCs w:val="24"/>
            </w:rPr>
            <w:fldChar w:fldCharType="end"/>
          </w:r>
        </w:sdtContent>
      </w:sdt>
      <w:r w:rsidRPr="00B07A17">
        <w:rPr>
          <w:rFonts w:ascii="Arial" w:hAnsi="Arial" w:cs="Arial"/>
          <w:sz w:val="24"/>
          <w:szCs w:val="24"/>
        </w:rPr>
        <w:t>. The Blake Mouton Grid shows how task-</w:t>
      </w:r>
      <w:r w:rsidR="005E3D1F" w:rsidRPr="00B07A17">
        <w:rPr>
          <w:rFonts w:ascii="Arial" w:hAnsi="Arial" w:cs="Arial"/>
          <w:sz w:val="24"/>
          <w:szCs w:val="24"/>
        </w:rPr>
        <w:t>c</w:t>
      </w:r>
      <w:r w:rsidR="005E3D1F">
        <w:rPr>
          <w:rFonts w:ascii="Arial" w:hAnsi="Arial" w:cs="Arial"/>
          <w:sz w:val="24"/>
          <w:szCs w:val="24"/>
        </w:rPr>
        <w:t>e</w:t>
      </w:r>
      <w:r w:rsidR="005E3D1F" w:rsidRPr="00B07A17">
        <w:rPr>
          <w:rFonts w:ascii="Arial" w:hAnsi="Arial" w:cs="Arial"/>
          <w:sz w:val="24"/>
          <w:szCs w:val="24"/>
        </w:rPr>
        <w:t>ntred</w:t>
      </w:r>
      <w:r w:rsidRPr="00B07A17">
        <w:rPr>
          <w:rFonts w:ascii="Arial" w:hAnsi="Arial" w:cs="Arial"/>
          <w:sz w:val="24"/>
          <w:szCs w:val="24"/>
        </w:rPr>
        <w:t xml:space="preserve"> or person-centred a manager or leader is and how those two traits affect their leadership style. It also shows five different ways that these two traits can be combined. The management thinkers Robert Blake </w:t>
      </w:r>
      <w:r w:rsidRPr="00B07A17">
        <w:rPr>
          <w:rFonts w:ascii="Arial" w:hAnsi="Arial" w:cs="Arial"/>
          <w:sz w:val="24"/>
          <w:szCs w:val="24"/>
        </w:rPr>
        <w:lastRenderedPageBreak/>
        <w:t xml:space="preserve">and Jane Mouton came up with it in the early 1960s. </w:t>
      </w:r>
      <w:r w:rsidR="00F67250">
        <w:rPr>
          <w:rFonts w:ascii="Arial" w:hAnsi="Arial" w:cs="Arial"/>
          <w:sz w:val="24"/>
          <w:szCs w:val="24"/>
        </w:rPr>
        <w:t>This theory is</w:t>
      </w:r>
      <w:r w:rsidRPr="00B07A17">
        <w:rPr>
          <w:rFonts w:ascii="Arial" w:hAnsi="Arial" w:cs="Arial"/>
          <w:sz w:val="24"/>
          <w:szCs w:val="24"/>
        </w:rPr>
        <w:t xml:space="preserve"> also </w:t>
      </w:r>
      <w:r w:rsidR="00F67250">
        <w:rPr>
          <w:rFonts w:ascii="Arial" w:hAnsi="Arial" w:cs="Arial"/>
          <w:sz w:val="24"/>
          <w:szCs w:val="24"/>
        </w:rPr>
        <w:t>known as</w:t>
      </w:r>
      <w:r w:rsidRPr="00B07A17">
        <w:rPr>
          <w:rFonts w:ascii="Arial" w:hAnsi="Arial" w:cs="Arial"/>
          <w:sz w:val="24"/>
          <w:szCs w:val="24"/>
        </w:rPr>
        <w:t xml:space="preserve"> the Managerial Grid or the Leadership Grid. The model is based on two types of behaviour</w:t>
      </w:r>
      <w:r w:rsidR="00D61BF6">
        <w:rPr>
          <w:rFonts w:ascii="Arial" w:hAnsi="Arial" w:cs="Arial"/>
          <w:sz w:val="24"/>
          <w:szCs w:val="24"/>
        </w:rPr>
        <w:t>s. C</w:t>
      </w:r>
      <w:r w:rsidRPr="00B07A17">
        <w:rPr>
          <w:rFonts w:ascii="Arial" w:hAnsi="Arial" w:cs="Arial"/>
          <w:sz w:val="24"/>
          <w:szCs w:val="24"/>
        </w:rPr>
        <w:t xml:space="preserve">oncern for </w:t>
      </w:r>
      <w:r w:rsidR="00D61BF6">
        <w:rPr>
          <w:rFonts w:ascii="Arial" w:hAnsi="Arial" w:cs="Arial"/>
          <w:sz w:val="24"/>
          <w:szCs w:val="24"/>
        </w:rPr>
        <w:t>people</w:t>
      </w:r>
      <w:r w:rsidRPr="00B07A17">
        <w:rPr>
          <w:rFonts w:ascii="Arial" w:hAnsi="Arial" w:cs="Arial"/>
          <w:sz w:val="24"/>
          <w:szCs w:val="24"/>
        </w:rPr>
        <w:t xml:space="preserve"> is how much a leader thinks about the needs, interests, and areas for personal growth of team members when deciding how to best complete a job</w:t>
      </w:r>
      <w:r w:rsidR="00D61BF6">
        <w:rPr>
          <w:rFonts w:ascii="Arial" w:hAnsi="Arial" w:cs="Arial"/>
          <w:sz w:val="24"/>
          <w:szCs w:val="24"/>
        </w:rPr>
        <w:t>, whereas c</w:t>
      </w:r>
      <w:r w:rsidRPr="00B07A17">
        <w:rPr>
          <w:rFonts w:ascii="Arial" w:hAnsi="Arial" w:cs="Arial"/>
          <w:sz w:val="24"/>
          <w:szCs w:val="24"/>
        </w:rPr>
        <w:t xml:space="preserve">oncern for </w:t>
      </w:r>
      <w:r w:rsidR="00B77A7C">
        <w:rPr>
          <w:rFonts w:ascii="Arial" w:hAnsi="Arial" w:cs="Arial"/>
          <w:sz w:val="24"/>
          <w:szCs w:val="24"/>
        </w:rPr>
        <w:t>r</w:t>
      </w:r>
      <w:r w:rsidRPr="00B07A17">
        <w:rPr>
          <w:rFonts w:ascii="Arial" w:hAnsi="Arial" w:cs="Arial"/>
          <w:sz w:val="24"/>
          <w:szCs w:val="24"/>
        </w:rPr>
        <w:t>esults</w:t>
      </w:r>
      <w:r w:rsidR="00B77A7C">
        <w:rPr>
          <w:rFonts w:ascii="Arial" w:hAnsi="Arial" w:cs="Arial"/>
          <w:sz w:val="24"/>
          <w:szCs w:val="24"/>
        </w:rPr>
        <w:t xml:space="preserve"> </w:t>
      </w:r>
      <w:r w:rsidRPr="00B07A17">
        <w:rPr>
          <w:rFonts w:ascii="Arial" w:hAnsi="Arial" w:cs="Arial"/>
          <w:sz w:val="24"/>
          <w:szCs w:val="24"/>
        </w:rPr>
        <w:t>shows how much a leader values clear goals, high productivity, and the efficiency of the organisation when figuring out how to best complete a job</w:t>
      </w:r>
      <w:r w:rsidR="00944577">
        <w:rPr>
          <w:rFonts w:ascii="Arial" w:hAnsi="Arial" w:cs="Arial"/>
          <w:sz w:val="24"/>
          <w:szCs w:val="24"/>
        </w:rPr>
        <w:t xml:space="preserve"> </w:t>
      </w:r>
      <w:sdt>
        <w:sdtPr>
          <w:rPr>
            <w:rFonts w:ascii="Arial" w:hAnsi="Arial" w:cs="Arial"/>
            <w:sz w:val="24"/>
            <w:szCs w:val="24"/>
          </w:rPr>
          <w:id w:val="-1089932750"/>
          <w:citation/>
        </w:sdtPr>
        <w:sdtContent>
          <w:r w:rsidR="00944577">
            <w:rPr>
              <w:rFonts w:ascii="Arial" w:hAnsi="Arial" w:cs="Arial"/>
              <w:sz w:val="24"/>
              <w:szCs w:val="24"/>
            </w:rPr>
            <w:fldChar w:fldCharType="begin"/>
          </w:r>
          <w:r w:rsidR="00944577">
            <w:rPr>
              <w:rFonts w:ascii="Arial" w:hAnsi="Arial" w:cs="Arial"/>
              <w:sz w:val="24"/>
              <w:szCs w:val="24"/>
            </w:rPr>
            <w:instrText xml:space="preserve"> CITATION thend \l 2057 </w:instrText>
          </w:r>
          <w:r w:rsidR="00944577">
            <w:rPr>
              <w:rFonts w:ascii="Arial" w:hAnsi="Arial" w:cs="Arial"/>
              <w:sz w:val="24"/>
              <w:szCs w:val="24"/>
            </w:rPr>
            <w:fldChar w:fldCharType="separate"/>
          </w:r>
          <w:r w:rsidR="00944577" w:rsidRPr="00944577">
            <w:rPr>
              <w:rFonts w:ascii="Arial" w:hAnsi="Arial" w:cs="Arial"/>
              <w:noProof/>
              <w:sz w:val="24"/>
              <w:szCs w:val="24"/>
            </w:rPr>
            <w:t>(The Mind Tools Content Team, nd)</w:t>
          </w:r>
          <w:r w:rsidR="00944577">
            <w:rPr>
              <w:rFonts w:ascii="Arial" w:hAnsi="Arial" w:cs="Arial"/>
              <w:sz w:val="24"/>
              <w:szCs w:val="24"/>
            </w:rPr>
            <w:fldChar w:fldCharType="end"/>
          </w:r>
        </w:sdtContent>
      </w:sdt>
      <w:r w:rsidRPr="00B07A17">
        <w:rPr>
          <w:rFonts w:ascii="Arial" w:hAnsi="Arial" w:cs="Arial"/>
          <w:sz w:val="24"/>
          <w:szCs w:val="24"/>
        </w:rPr>
        <w:t>.</w:t>
      </w:r>
      <w:r w:rsidR="00B94E24">
        <w:rPr>
          <w:rFonts w:ascii="Arial" w:hAnsi="Arial" w:cs="Arial"/>
          <w:sz w:val="24"/>
          <w:szCs w:val="24"/>
        </w:rPr>
        <w:t xml:space="preserve"> </w:t>
      </w:r>
    </w:p>
    <w:p w14:paraId="41B77060" w14:textId="3CB4D55F" w:rsidR="00944577" w:rsidRDefault="007B1CC7" w:rsidP="00B07A17">
      <w:pPr>
        <w:spacing w:line="360" w:lineRule="auto"/>
        <w:rPr>
          <w:rFonts w:ascii="Arial" w:hAnsi="Arial" w:cs="Arial"/>
          <w:sz w:val="24"/>
          <w:szCs w:val="24"/>
        </w:rPr>
      </w:pPr>
      <w:r w:rsidRPr="007B1CC7">
        <w:rPr>
          <w:rFonts w:ascii="Arial" w:hAnsi="Arial" w:cs="Arial"/>
          <w:sz w:val="24"/>
          <w:szCs w:val="24"/>
        </w:rPr>
        <w:t>The hospitality business is significantly influenced by the Blake and Mouton Leadership Grid, which categorises leadership styles according to their care for people and their concern for output. Within this industry, where the quality of service and the pleasure of customers are of the utmost importance, a leadership approach that places a high emphasis on both people and production is frequently considered to be the optimal approach. Leaders in the hospitality industry who take this strategy place a priority on the health and growth of their staff members while also ensuring that operations are carried out effectively. When a leadership style is balanced in this way, it helps to contribute to a healthy organisational culture, it increases staff engagement, and as a result, it improves the whole experience that customers have with the company. A significant framework for achieving success in the hospitality sector, where customer service and staff satisfaction are entwined components of success, is provided by the Blake and Mouton Leadership Grid. This framework places an emphasis on both human relationships and operational effectiveness.</w:t>
      </w:r>
      <w:r w:rsidR="00336E17">
        <w:rPr>
          <w:rFonts w:ascii="Arial" w:hAnsi="Arial" w:cs="Arial"/>
          <w:sz w:val="24"/>
          <w:szCs w:val="24"/>
        </w:rPr>
        <w:t xml:space="preserve"> </w:t>
      </w:r>
    </w:p>
    <w:p w14:paraId="2F65D93A" w14:textId="2EF44FF0" w:rsidR="00085AB2" w:rsidRDefault="002E3066" w:rsidP="00085AB2">
      <w:pPr>
        <w:spacing w:line="360" w:lineRule="auto"/>
        <w:rPr>
          <w:rFonts w:ascii="Arial" w:hAnsi="Arial" w:cs="Arial"/>
          <w:sz w:val="24"/>
          <w:szCs w:val="24"/>
        </w:rPr>
      </w:pPr>
      <w:r w:rsidRPr="002E3066">
        <w:rPr>
          <w:rFonts w:ascii="Arial" w:hAnsi="Arial" w:cs="Arial"/>
          <w:sz w:val="24"/>
          <w:szCs w:val="24"/>
        </w:rPr>
        <w:t>A significant benefit of the Blake and Mouton Leadership Grid is that it helps leaders figure out what kind of leadership style works best for them</w:t>
      </w:r>
      <w:r w:rsidR="00F97E41">
        <w:rPr>
          <w:rFonts w:ascii="Arial" w:hAnsi="Arial" w:cs="Arial"/>
          <w:sz w:val="24"/>
          <w:szCs w:val="24"/>
        </w:rPr>
        <w:t xml:space="preserve"> </w:t>
      </w:r>
      <w:sdt>
        <w:sdtPr>
          <w:rPr>
            <w:rFonts w:ascii="Arial" w:hAnsi="Arial" w:cs="Arial"/>
            <w:sz w:val="24"/>
            <w:szCs w:val="24"/>
          </w:rPr>
          <w:id w:val="-1930429332"/>
          <w:citation/>
        </w:sdtPr>
        <w:sdtContent>
          <w:r w:rsidR="00F97E41">
            <w:rPr>
              <w:rFonts w:ascii="Arial" w:hAnsi="Arial" w:cs="Arial"/>
              <w:sz w:val="24"/>
              <w:szCs w:val="24"/>
            </w:rPr>
            <w:fldChar w:fldCharType="begin"/>
          </w:r>
          <w:r w:rsidR="00F97E41">
            <w:rPr>
              <w:rFonts w:ascii="Arial" w:hAnsi="Arial" w:cs="Arial"/>
              <w:sz w:val="24"/>
              <w:szCs w:val="24"/>
            </w:rPr>
            <w:instrText xml:space="preserve"> CITATION Dennd \l 2057 </w:instrText>
          </w:r>
          <w:r w:rsidR="00F97E41">
            <w:rPr>
              <w:rFonts w:ascii="Arial" w:hAnsi="Arial" w:cs="Arial"/>
              <w:sz w:val="24"/>
              <w:szCs w:val="24"/>
            </w:rPr>
            <w:fldChar w:fldCharType="separate"/>
          </w:r>
          <w:r w:rsidR="00F97E41" w:rsidRPr="00F97E41">
            <w:rPr>
              <w:rFonts w:ascii="Arial" w:hAnsi="Arial" w:cs="Arial"/>
              <w:noProof/>
              <w:sz w:val="24"/>
              <w:szCs w:val="24"/>
            </w:rPr>
            <w:t>(Denis, nd)</w:t>
          </w:r>
          <w:r w:rsidR="00F97E41">
            <w:rPr>
              <w:rFonts w:ascii="Arial" w:hAnsi="Arial" w:cs="Arial"/>
              <w:sz w:val="24"/>
              <w:szCs w:val="24"/>
            </w:rPr>
            <w:fldChar w:fldCharType="end"/>
          </w:r>
        </w:sdtContent>
      </w:sdt>
      <w:r w:rsidRPr="002E3066">
        <w:rPr>
          <w:rFonts w:ascii="Arial" w:hAnsi="Arial" w:cs="Arial"/>
          <w:sz w:val="24"/>
          <w:szCs w:val="24"/>
        </w:rPr>
        <w:t>. This self-awareness is very important in the hospitality business, which is always changing and focusing on the customer. Leaders can build on their strengths and fix any flaws they see by knowing their own leadership styles. This makes communication and decision-making more effective. In addition, being self-aware can help make an organization's culture better, which is important in the hospitality industry where personalised service and employee involvement are very important. Leaders may adapt their style of leadership to the needs of their business, finding a balance between making the workplace a good place to work for everyone and making sure operations run smoothly</w:t>
      </w:r>
      <w:r w:rsidR="00F97E41">
        <w:rPr>
          <w:rFonts w:ascii="Arial" w:hAnsi="Arial" w:cs="Arial"/>
          <w:sz w:val="24"/>
          <w:szCs w:val="24"/>
        </w:rPr>
        <w:t xml:space="preserve"> </w:t>
      </w:r>
      <w:sdt>
        <w:sdtPr>
          <w:rPr>
            <w:rFonts w:ascii="Arial" w:hAnsi="Arial" w:cs="Arial"/>
            <w:sz w:val="24"/>
            <w:szCs w:val="24"/>
          </w:rPr>
          <w:id w:val="1067222762"/>
          <w:citation/>
        </w:sdtPr>
        <w:sdtContent>
          <w:r w:rsidR="00F97E41">
            <w:rPr>
              <w:rFonts w:ascii="Arial" w:hAnsi="Arial" w:cs="Arial"/>
              <w:sz w:val="24"/>
              <w:szCs w:val="24"/>
            </w:rPr>
            <w:fldChar w:fldCharType="begin"/>
          </w:r>
          <w:r w:rsidR="00F97E41">
            <w:rPr>
              <w:rFonts w:ascii="Arial" w:hAnsi="Arial" w:cs="Arial"/>
              <w:sz w:val="24"/>
              <w:szCs w:val="24"/>
            </w:rPr>
            <w:instrText xml:space="preserve"> CITATION Dennd \l 2057 </w:instrText>
          </w:r>
          <w:r w:rsidR="00F97E41">
            <w:rPr>
              <w:rFonts w:ascii="Arial" w:hAnsi="Arial" w:cs="Arial"/>
              <w:sz w:val="24"/>
              <w:szCs w:val="24"/>
            </w:rPr>
            <w:fldChar w:fldCharType="separate"/>
          </w:r>
          <w:r w:rsidR="00F97E41" w:rsidRPr="00F97E41">
            <w:rPr>
              <w:rFonts w:ascii="Arial" w:hAnsi="Arial" w:cs="Arial"/>
              <w:noProof/>
              <w:sz w:val="24"/>
              <w:szCs w:val="24"/>
            </w:rPr>
            <w:t>(Denis, nd)</w:t>
          </w:r>
          <w:r w:rsidR="00F97E41">
            <w:rPr>
              <w:rFonts w:ascii="Arial" w:hAnsi="Arial" w:cs="Arial"/>
              <w:sz w:val="24"/>
              <w:szCs w:val="24"/>
            </w:rPr>
            <w:fldChar w:fldCharType="end"/>
          </w:r>
        </w:sdtContent>
      </w:sdt>
      <w:r w:rsidRPr="002E3066">
        <w:rPr>
          <w:rFonts w:ascii="Arial" w:hAnsi="Arial" w:cs="Arial"/>
          <w:sz w:val="24"/>
          <w:szCs w:val="24"/>
        </w:rPr>
        <w:t xml:space="preserve">. By applying what they've learned from Blake and Mouton's theory, hospitality leaders can change how they do things to fit the </w:t>
      </w:r>
      <w:r w:rsidRPr="002E3066">
        <w:rPr>
          <w:rFonts w:ascii="Arial" w:hAnsi="Arial" w:cs="Arial"/>
          <w:sz w:val="24"/>
          <w:szCs w:val="24"/>
        </w:rPr>
        <w:lastRenderedPageBreak/>
        <w:t>specific challenges and goals of the industry. This will improve the overall experience for guests and make employees happier.</w:t>
      </w:r>
      <w:r w:rsidR="00F97E41">
        <w:rPr>
          <w:rFonts w:ascii="Arial" w:hAnsi="Arial" w:cs="Arial"/>
          <w:sz w:val="24"/>
          <w:szCs w:val="24"/>
        </w:rPr>
        <w:t xml:space="preserve"> Another advantage is t</w:t>
      </w:r>
      <w:r w:rsidR="00C25540">
        <w:rPr>
          <w:rFonts w:ascii="Arial" w:hAnsi="Arial" w:cs="Arial"/>
          <w:sz w:val="24"/>
          <w:szCs w:val="24"/>
        </w:rPr>
        <w:t xml:space="preserve">hat it helps with team collaboration. </w:t>
      </w:r>
      <w:r w:rsidR="00085AB2">
        <w:rPr>
          <w:rFonts w:ascii="Arial" w:hAnsi="Arial" w:cs="Arial"/>
          <w:sz w:val="24"/>
          <w:szCs w:val="24"/>
        </w:rPr>
        <w:t xml:space="preserve"> </w:t>
      </w:r>
      <w:r w:rsidR="00085AB2" w:rsidRPr="00085AB2">
        <w:rPr>
          <w:rFonts w:ascii="Arial" w:hAnsi="Arial" w:cs="Arial"/>
          <w:sz w:val="24"/>
          <w:szCs w:val="24"/>
        </w:rPr>
        <w:t>This method pushes leaders to create a work environment that values clear communication, common goals, and helping each other out as a team. The benefits of encouraging teamwork are especially clear in the hospitality industry, where smooth services depend on the work of diverse teams working together. A style of leadership that values both tasks and relationships with other people not only makes sure that operational goals are met effectively, but it also improves the total guest experience</w:t>
      </w:r>
      <w:r w:rsidR="00E226A6">
        <w:rPr>
          <w:rFonts w:ascii="Arial" w:hAnsi="Arial" w:cs="Arial"/>
          <w:sz w:val="24"/>
          <w:szCs w:val="24"/>
        </w:rPr>
        <w:t xml:space="preserve"> </w:t>
      </w:r>
      <w:sdt>
        <w:sdtPr>
          <w:rPr>
            <w:rFonts w:ascii="Arial" w:hAnsi="Arial" w:cs="Arial"/>
            <w:sz w:val="24"/>
            <w:szCs w:val="24"/>
          </w:rPr>
          <w:id w:val="2116947590"/>
          <w:citation/>
        </w:sdtPr>
        <w:sdtContent>
          <w:r w:rsidR="00E226A6">
            <w:rPr>
              <w:rFonts w:ascii="Arial" w:hAnsi="Arial" w:cs="Arial"/>
              <w:sz w:val="24"/>
              <w:szCs w:val="24"/>
            </w:rPr>
            <w:fldChar w:fldCharType="begin"/>
          </w:r>
          <w:r w:rsidR="00E226A6">
            <w:rPr>
              <w:rFonts w:ascii="Arial" w:hAnsi="Arial" w:cs="Arial"/>
              <w:sz w:val="24"/>
              <w:szCs w:val="24"/>
            </w:rPr>
            <w:instrText xml:space="preserve"> CITATION Nat23 \l 2057 </w:instrText>
          </w:r>
          <w:r w:rsidR="00E226A6">
            <w:rPr>
              <w:rFonts w:ascii="Arial" w:hAnsi="Arial" w:cs="Arial"/>
              <w:sz w:val="24"/>
              <w:szCs w:val="24"/>
            </w:rPr>
            <w:fldChar w:fldCharType="separate"/>
          </w:r>
          <w:r w:rsidR="00E226A6" w:rsidRPr="00E226A6">
            <w:rPr>
              <w:rFonts w:ascii="Arial" w:hAnsi="Arial" w:cs="Arial"/>
              <w:noProof/>
              <w:sz w:val="24"/>
              <w:szCs w:val="24"/>
            </w:rPr>
            <w:t>(Mahr, 2023)</w:t>
          </w:r>
          <w:r w:rsidR="00E226A6">
            <w:rPr>
              <w:rFonts w:ascii="Arial" w:hAnsi="Arial" w:cs="Arial"/>
              <w:sz w:val="24"/>
              <w:szCs w:val="24"/>
            </w:rPr>
            <w:fldChar w:fldCharType="end"/>
          </w:r>
        </w:sdtContent>
      </w:sdt>
      <w:r w:rsidR="00085AB2" w:rsidRPr="00085AB2">
        <w:rPr>
          <w:rFonts w:ascii="Arial" w:hAnsi="Arial" w:cs="Arial"/>
          <w:sz w:val="24"/>
          <w:szCs w:val="24"/>
        </w:rPr>
        <w:t>. Teams that work well together can better adapt to the changing needs of their business. This lets them deal with problems before they happen, come up with new ways to provide services, and make the workplace a happy and supportive place to be. In turn, this makes the hotel company better able to provide excellent customer service while also keeping employees happy and involved.</w:t>
      </w:r>
    </w:p>
    <w:p w14:paraId="20F71056" w14:textId="3FD3051C" w:rsidR="00E226A6" w:rsidRDefault="00E226A6" w:rsidP="00085AB2">
      <w:pPr>
        <w:spacing w:line="360" w:lineRule="auto"/>
        <w:rPr>
          <w:rFonts w:ascii="Arial" w:hAnsi="Arial" w:cs="Arial"/>
          <w:b/>
          <w:bCs/>
          <w:sz w:val="28"/>
          <w:szCs w:val="28"/>
        </w:rPr>
      </w:pPr>
      <w:r>
        <w:rPr>
          <w:rFonts w:ascii="Arial" w:hAnsi="Arial" w:cs="Arial"/>
          <w:sz w:val="24"/>
          <w:szCs w:val="24"/>
        </w:rPr>
        <w:t xml:space="preserve">On the other hand, there are some disadvantages </w:t>
      </w:r>
      <w:r w:rsidR="009C5840">
        <w:rPr>
          <w:rFonts w:ascii="Arial" w:hAnsi="Arial" w:cs="Arial"/>
          <w:sz w:val="24"/>
          <w:szCs w:val="24"/>
        </w:rPr>
        <w:t xml:space="preserve">on the Blake and Mouton theory. One disadvantage is that </w:t>
      </w:r>
      <w:r w:rsidR="004327D4">
        <w:rPr>
          <w:rFonts w:ascii="Arial" w:hAnsi="Arial" w:cs="Arial"/>
          <w:sz w:val="24"/>
          <w:szCs w:val="24"/>
        </w:rPr>
        <w:t xml:space="preserve">the theory is </w:t>
      </w:r>
      <w:r w:rsidR="00B75BE3">
        <w:rPr>
          <w:rFonts w:ascii="Arial" w:hAnsi="Arial" w:cs="Arial"/>
          <w:sz w:val="24"/>
          <w:szCs w:val="24"/>
        </w:rPr>
        <w:t>overly simplistic</w:t>
      </w:r>
      <w:r w:rsidR="00E75D60">
        <w:rPr>
          <w:rFonts w:ascii="Arial" w:hAnsi="Arial" w:cs="Arial"/>
          <w:sz w:val="24"/>
          <w:szCs w:val="24"/>
        </w:rPr>
        <w:t xml:space="preserve"> </w:t>
      </w:r>
      <w:sdt>
        <w:sdtPr>
          <w:rPr>
            <w:rFonts w:ascii="Arial" w:hAnsi="Arial" w:cs="Arial"/>
            <w:sz w:val="24"/>
            <w:szCs w:val="24"/>
          </w:rPr>
          <w:id w:val="1205597775"/>
          <w:citation/>
        </w:sdtPr>
        <w:sdtContent>
          <w:r w:rsidR="00E75D60">
            <w:rPr>
              <w:rFonts w:ascii="Arial" w:hAnsi="Arial" w:cs="Arial"/>
              <w:sz w:val="24"/>
              <w:szCs w:val="24"/>
            </w:rPr>
            <w:fldChar w:fldCharType="begin"/>
          </w:r>
          <w:r w:rsidR="00E75D60">
            <w:rPr>
              <w:rFonts w:ascii="Arial" w:hAnsi="Arial" w:cs="Arial"/>
              <w:sz w:val="24"/>
              <w:szCs w:val="24"/>
            </w:rPr>
            <w:instrText xml:space="preserve"> CITATION Dennd \l 2057 </w:instrText>
          </w:r>
          <w:r w:rsidR="00E75D60">
            <w:rPr>
              <w:rFonts w:ascii="Arial" w:hAnsi="Arial" w:cs="Arial"/>
              <w:sz w:val="24"/>
              <w:szCs w:val="24"/>
            </w:rPr>
            <w:fldChar w:fldCharType="separate"/>
          </w:r>
          <w:r w:rsidR="00E75D60" w:rsidRPr="00E75D60">
            <w:rPr>
              <w:rFonts w:ascii="Arial" w:hAnsi="Arial" w:cs="Arial"/>
              <w:noProof/>
              <w:sz w:val="24"/>
              <w:szCs w:val="24"/>
            </w:rPr>
            <w:t>(Denis, nd)</w:t>
          </w:r>
          <w:r w:rsidR="00E75D60">
            <w:rPr>
              <w:rFonts w:ascii="Arial" w:hAnsi="Arial" w:cs="Arial"/>
              <w:sz w:val="24"/>
              <w:szCs w:val="24"/>
            </w:rPr>
            <w:fldChar w:fldCharType="end"/>
          </w:r>
        </w:sdtContent>
      </w:sdt>
      <w:r w:rsidR="00B75BE3">
        <w:rPr>
          <w:rFonts w:ascii="Arial" w:hAnsi="Arial" w:cs="Arial"/>
          <w:sz w:val="24"/>
          <w:szCs w:val="24"/>
        </w:rPr>
        <w:t xml:space="preserve">. </w:t>
      </w:r>
      <w:r w:rsidR="00B75BE3" w:rsidRPr="00B75BE3">
        <w:rPr>
          <w:rFonts w:ascii="Arial" w:hAnsi="Arial" w:cs="Arial"/>
          <w:sz w:val="24"/>
          <w:szCs w:val="24"/>
        </w:rPr>
        <w:t>Oversimplifying leadership dynamics is a drawback of the Blake and Mouton Leadership Grid. The model's two dimensions—people and production—may not convey hospitality leadership's complexity. This oversimplification may obscure the complexity of management in this industry, where adaptation, cultural sensitivity, and strategic decision-making are vital. In the hospitality industry, which is dynamic and diversified, this theory may cause executives to disregard other leadership skills. The model may overlook innovation, customer relationship management, and market agility. Thus, oversimplifying leadership dynamics may impede the industry's ability to adapt and survive in a competitive world that requires a nuanced and comprehensive approach to leadership</w:t>
      </w:r>
      <w:r w:rsidR="00E75D60">
        <w:rPr>
          <w:rFonts w:ascii="Arial" w:hAnsi="Arial" w:cs="Arial"/>
          <w:sz w:val="24"/>
          <w:szCs w:val="24"/>
        </w:rPr>
        <w:t xml:space="preserve"> </w:t>
      </w:r>
      <w:sdt>
        <w:sdtPr>
          <w:rPr>
            <w:rFonts w:ascii="Arial" w:hAnsi="Arial" w:cs="Arial"/>
            <w:sz w:val="24"/>
            <w:szCs w:val="24"/>
          </w:rPr>
          <w:id w:val="460621790"/>
          <w:citation/>
        </w:sdtPr>
        <w:sdtContent>
          <w:r w:rsidR="00E75D60">
            <w:rPr>
              <w:rFonts w:ascii="Arial" w:hAnsi="Arial" w:cs="Arial"/>
              <w:sz w:val="24"/>
              <w:szCs w:val="24"/>
            </w:rPr>
            <w:fldChar w:fldCharType="begin"/>
          </w:r>
          <w:r w:rsidR="00E75D60">
            <w:rPr>
              <w:rFonts w:ascii="Arial" w:hAnsi="Arial" w:cs="Arial"/>
              <w:sz w:val="24"/>
              <w:szCs w:val="24"/>
            </w:rPr>
            <w:instrText xml:space="preserve"> CITATION Dennd \l 2057 </w:instrText>
          </w:r>
          <w:r w:rsidR="00E75D60">
            <w:rPr>
              <w:rFonts w:ascii="Arial" w:hAnsi="Arial" w:cs="Arial"/>
              <w:sz w:val="24"/>
              <w:szCs w:val="24"/>
            </w:rPr>
            <w:fldChar w:fldCharType="separate"/>
          </w:r>
          <w:r w:rsidR="00E75D60" w:rsidRPr="00E75D60">
            <w:rPr>
              <w:rFonts w:ascii="Arial" w:hAnsi="Arial" w:cs="Arial"/>
              <w:noProof/>
              <w:sz w:val="24"/>
              <w:szCs w:val="24"/>
            </w:rPr>
            <w:t>(Denis, nd)</w:t>
          </w:r>
          <w:r w:rsidR="00E75D60">
            <w:rPr>
              <w:rFonts w:ascii="Arial" w:hAnsi="Arial" w:cs="Arial"/>
              <w:sz w:val="24"/>
              <w:szCs w:val="24"/>
            </w:rPr>
            <w:fldChar w:fldCharType="end"/>
          </w:r>
        </w:sdtContent>
      </w:sdt>
      <w:r w:rsidR="00B75BE3" w:rsidRPr="00B75BE3">
        <w:rPr>
          <w:rFonts w:ascii="Arial" w:hAnsi="Arial" w:cs="Arial"/>
          <w:sz w:val="24"/>
          <w:szCs w:val="24"/>
        </w:rPr>
        <w:t>.</w:t>
      </w:r>
      <w:r w:rsidR="00B75BE3">
        <w:rPr>
          <w:rFonts w:ascii="Arial" w:hAnsi="Arial" w:cs="Arial"/>
          <w:sz w:val="24"/>
          <w:szCs w:val="24"/>
        </w:rPr>
        <w:t xml:space="preserve"> </w:t>
      </w:r>
      <w:r w:rsidR="00381048">
        <w:rPr>
          <w:rFonts w:ascii="Arial" w:hAnsi="Arial" w:cs="Arial"/>
          <w:sz w:val="24"/>
          <w:szCs w:val="24"/>
        </w:rPr>
        <w:t>T</w:t>
      </w:r>
      <w:r w:rsidR="00381048" w:rsidRPr="00381048">
        <w:rPr>
          <w:rFonts w:ascii="Arial" w:hAnsi="Arial" w:cs="Arial"/>
          <w:sz w:val="24"/>
          <w:szCs w:val="24"/>
        </w:rPr>
        <w:t>he Blake and Mouton Leadership Grid's inability to consider elements other than leader orientation is an</w:t>
      </w:r>
      <w:r w:rsidR="00441ECE">
        <w:rPr>
          <w:rFonts w:ascii="Arial" w:hAnsi="Arial" w:cs="Arial"/>
          <w:sz w:val="24"/>
          <w:szCs w:val="24"/>
        </w:rPr>
        <w:t>other</w:t>
      </w:r>
      <w:r w:rsidR="00381048" w:rsidRPr="00381048">
        <w:rPr>
          <w:rFonts w:ascii="Arial" w:hAnsi="Arial" w:cs="Arial"/>
          <w:sz w:val="24"/>
          <w:szCs w:val="24"/>
        </w:rPr>
        <w:t xml:space="preserve"> important disadvantage. Leadership effectiveness depends on team growth, organisational condition, and culture. In the hospitality business, where team makeup, client expectations, and market conditions change, a leader-centric strategy may overlook these contextual nuances. Leadership techniques that ignore team development, situational demands, or cultural factors in a hospitality organisation may not address the difficulties at hand. This neglect may impede the industry's </w:t>
      </w:r>
      <w:r w:rsidR="00381048" w:rsidRPr="00381048">
        <w:rPr>
          <w:rFonts w:ascii="Arial" w:hAnsi="Arial" w:cs="Arial"/>
          <w:sz w:val="24"/>
          <w:szCs w:val="24"/>
        </w:rPr>
        <w:lastRenderedPageBreak/>
        <w:t>ability to handle varied situations, resulting in poor staff engagement and guest satisfaction</w:t>
      </w:r>
      <w:r w:rsidR="00381048">
        <w:rPr>
          <w:rFonts w:ascii="Arial" w:hAnsi="Arial" w:cs="Arial"/>
          <w:sz w:val="24"/>
          <w:szCs w:val="24"/>
        </w:rPr>
        <w:t xml:space="preserve"> </w:t>
      </w:r>
      <w:sdt>
        <w:sdtPr>
          <w:rPr>
            <w:rFonts w:ascii="Arial" w:hAnsi="Arial" w:cs="Arial"/>
            <w:sz w:val="24"/>
            <w:szCs w:val="24"/>
          </w:rPr>
          <w:id w:val="-1204564179"/>
          <w:citation/>
        </w:sdtPr>
        <w:sdtContent>
          <w:r w:rsidR="00381048">
            <w:rPr>
              <w:rFonts w:ascii="Arial" w:hAnsi="Arial" w:cs="Arial"/>
              <w:sz w:val="24"/>
              <w:szCs w:val="24"/>
            </w:rPr>
            <w:fldChar w:fldCharType="begin"/>
          </w:r>
          <w:r w:rsidR="00381048">
            <w:rPr>
              <w:rFonts w:ascii="Arial" w:hAnsi="Arial" w:cs="Arial"/>
              <w:sz w:val="24"/>
              <w:szCs w:val="24"/>
            </w:rPr>
            <w:instrText xml:space="preserve"> CITATION Dennd \l 2057 </w:instrText>
          </w:r>
          <w:r w:rsidR="00381048">
            <w:rPr>
              <w:rFonts w:ascii="Arial" w:hAnsi="Arial" w:cs="Arial"/>
              <w:sz w:val="24"/>
              <w:szCs w:val="24"/>
            </w:rPr>
            <w:fldChar w:fldCharType="separate"/>
          </w:r>
          <w:r w:rsidR="00381048" w:rsidRPr="00381048">
            <w:rPr>
              <w:rFonts w:ascii="Arial" w:hAnsi="Arial" w:cs="Arial"/>
              <w:noProof/>
              <w:sz w:val="24"/>
              <w:szCs w:val="24"/>
            </w:rPr>
            <w:t>(Denis, nd)</w:t>
          </w:r>
          <w:r w:rsidR="00381048">
            <w:rPr>
              <w:rFonts w:ascii="Arial" w:hAnsi="Arial" w:cs="Arial"/>
              <w:sz w:val="24"/>
              <w:szCs w:val="24"/>
            </w:rPr>
            <w:fldChar w:fldCharType="end"/>
          </w:r>
        </w:sdtContent>
      </w:sdt>
      <w:r w:rsidR="00381048" w:rsidRPr="00381048">
        <w:rPr>
          <w:rFonts w:ascii="Arial" w:hAnsi="Arial" w:cs="Arial"/>
          <w:sz w:val="24"/>
          <w:szCs w:val="24"/>
        </w:rPr>
        <w:t>.</w:t>
      </w:r>
      <w:r w:rsidR="00381048">
        <w:rPr>
          <w:rFonts w:ascii="Arial" w:hAnsi="Arial" w:cs="Arial"/>
          <w:sz w:val="24"/>
          <w:szCs w:val="24"/>
        </w:rPr>
        <w:t xml:space="preserve"> </w:t>
      </w:r>
    </w:p>
    <w:p w14:paraId="540DEDCF" w14:textId="77777777" w:rsidR="00221A2A" w:rsidRDefault="00221A2A" w:rsidP="00085AB2">
      <w:pPr>
        <w:spacing w:line="360" w:lineRule="auto"/>
        <w:rPr>
          <w:rFonts w:ascii="Arial" w:hAnsi="Arial" w:cs="Arial"/>
          <w:b/>
          <w:bCs/>
          <w:sz w:val="28"/>
          <w:szCs w:val="28"/>
        </w:rPr>
      </w:pPr>
    </w:p>
    <w:p w14:paraId="34D853AB" w14:textId="781B8D70" w:rsidR="00441ECE" w:rsidRDefault="001955A3" w:rsidP="00085AB2">
      <w:pPr>
        <w:spacing w:line="360" w:lineRule="auto"/>
        <w:rPr>
          <w:rFonts w:ascii="Arial" w:hAnsi="Arial" w:cs="Arial"/>
          <w:b/>
          <w:bCs/>
          <w:sz w:val="28"/>
          <w:szCs w:val="28"/>
        </w:rPr>
      </w:pPr>
      <w:r>
        <w:rPr>
          <w:rFonts w:ascii="Arial" w:hAnsi="Arial" w:cs="Arial"/>
          <w:b/>
          <w:bCs/>
          <w:sz w:val="28"/>
          <w:szCs w:val="28"/>
        </w:rPr>
        <w:t xml:space="preserve">Adair’s </w:t>
      </w:r>
      <w:r w:rsidR="00221A2A">
        <w:rPr>
          <w:rFonts w:ascii="Arial" w:hAnsi="Arial" w:cs="Arial"/>
          <w:b/>
          <w:bCs/>
          <w:sz w:val="28"/>
          <w:szCs w:val="28"/>
        </w:rPr>
        <w:t>Action-Centred Leadership Model</w:t>
      </w:r>
    </w:p>
    <w:p w14:paraId="099EB97F" w14:textId="1F87AEB0" w:rsidR="00FD3BDF" w:rsidRDefault="00DD6ABF" w:rsidP="00DA6E56">
      <w:pPr>
        <w:spacing w:line="360" w:lineRule="auto"/>
        <w:rPr>
          <w:rFonts w:ascii="Arial" w:hAnsi="Arial" w:cs="Arial"/>
          <w:sz w:val="24"/>
          <w:szCs w:val="24"/>
        </w:rPr>
      </w:pPr>
      <w:r w:rsidRPr="00DD6ABF">
        <w:rPr>
          <w:rFonts w:ascii="Arial" w:hAnsi="Arial" w:cs="Arial"/>
          <w:sz w:val="24"/>
          <w:szCs w:val="24"/>
        </w:rPr>
        <w:t>Back in 1973, British leadership expert John Adair published his action centred leadership model. It’s also known as the “three-circle” model. He developed this model during the 60s to show a more relevant and modern leadership approach. This model moved away from older theories that no longer fit into the workplace dynamic</w:t>
      </w:r>
      <w:r>
        <w:rPr>
          <w:rFonts w:ascii="Arial" w:hAnsi="Arial" w:cs="Arial"/>
          <w:sz w:val="24"/>
          <w:szCs w:val="24"/>
        </w:rPr>
        <w:t xml:space="preserve"> </w:t>
      </w:r>
      <w:sdt>
        <w:sdtPr>
          <w:rPr>
            <w:rFonts w:ascii="Arial" w:hAnsi="Arial" w:cs="Arial"/>
            <w:sz w:val="24"/>
            <w:szCs w:val="24"/>
          </w:rPr>
          <w:id w:val="2101680745"/>
          <w:citation/>
        </w:sdtPr>
        <w:sdtContent>
          <w:r w:rsidR="00CE1A18">
            <w:rPr>
              <w:rFonts w:ascii="Arial" w:hAnsi="Arial" w:cs="Arial"/>
              <w:sz w:val="24"/>
              <w:szCs w:val="24"/>
            </w:rPr>
            <w:fldChar w:fldCharType="begin"/>
          </w:r>
          <w:r w:rsidR="00CE1A18">
            <w:rPr>
              <w:rFonts w:ascii="Arial" w:hAnsi="Arial" w:cs="Arial"/>
              <w:sz w:val="24"/>
              <w:szCs w:val="24"/>
            </w:rPr>
            <w:instrText xml:space="preserve"> CITATION Ail21 \l 2057 </w:instrText>
          </w:r>
          <w:r w:rsidR="00CE1A18">
            <w:rPr>
              <w:rFonts w:ascii="Arial" w:hAnsi="Arial" w:cs="Arial"/>
              <w:sz w:val="24"/>
              <w:szCs w:val="24"/>
            </w:rPr>
            <w:fldChar w:fldCharType="separate"/>
          </w:r>
          <w:r w:rsidR="00CE1A18" w:rsidRPr="00CE1A18">
            <w:rPr>
              <w:rFonts w:ascii="Arial" w:hAnsi="Arial" w:cs="Arial"/>
              <w:noProof/>
              <w:sz w:val="24"/>
              <w:szCs w:val="24"/>
            </w:rPr>
            <w:t>(O'Rourke-Henriette, 2021)</w:t>
          </w:r>
          <w:r w:rsidR="00CE1A18">
            <w:rPr>
              <w:rFonts w:ascii="Arial" w:hAnsi="Arial" w:cs="Arial"/>
              <w:sz w:val="24"/>
              <w:szCs w:val="24"/>
            </w:rPr>
            <w:fldChar w:fldCharType="end"/>
          </w:r>
        </w:sdtContent>
      </w:sdt>
      <w:r w:rsidRPr="00DD6ABF">
        <w:rPr>
          <w:rFonts w:ascii="Arial" w:hAnsi="Arial" w:cs="Arial"/>
          <w:sz w:val="24"/>
          <w:szCs w:val="24"/>
        </w:rPr>
        <w:t>.</w:t>
      </w:r>
      <w:r>
        <w:rPr>
          <w:rFonts w:ascii="Arial" w:hAnsi="Arial" w:cs="Arial"/>
          <w:sz w:val="24"/>
          <w:szCs w:val="24"/>
        </w:rPr>
        <w:t xml:space="preserve"> </w:t>
      </w:r>
      <w:r w:rsidR="00840CAF" w:rsidRPr="00840CAF">
        <w:rPr>
          <w:rFonts w:ascii="Arial" w:hAnsi="Arial" w:cs="Arial"/>
          <w:sz w:val="24"/>
          <w:szCs w:val="24"/>
        </w:rPr>
        <w:t>Adair's Action-Centred Leadership approach is one of a kind and was ahead of its time in terms of how it taught people to lead. The model breaks down what good leadership looks like into steps that can be taken. It gives aspiring leaders, managers, HR managers, and growth managers a way star</w:t>
      </w:r>
      <w:r w:rsidR="00EE4FFE">
        <w:rPr>
          <w:rFonts w:ascii="Arial" w:hAnsi="Arial" w:cs="Arial"/>
          <w:sz w:val="24"/>
          <w:szCs w:val="24"/>
        </w:rPr>
        <w:t xml:space="preserve"> </w:t>
      </w:r>
      <w:r w:rsidR="00840CAF" w:rsidRPr="00840CAF">
        <w:rPr>
          <w:rFonts w:ascii="Arial" w:hAnsi="Arial" w:cs="Arial"/>
          <w:sz w:val="24"/>
          <w:szCs w:val="24"/>
        </w:rPr>
        <w:t>off on the right foot as leaders</w:t>
      </w:r>
      <w:r w:rsidR="00840CAF">
        <w:rPr>
          <w:rFonts w:ascii="Arial" w:hAnsi="Arial" w:cs="Arial"/>
          <w:sz w:val="24"/>
          <w:szCs w:val="24"/>
        </w:rPr>
        <w:t xml:space="preserve"> </w:t>
      </w:r>
      <w:sdt>
        <w:sdtPr>
          <w:rPr>
            <w:rFonts w:ascii="Arial" w:hAnsi="Arial" w:cs="Arial"/>
            <w:sz w:val="24"/>
            <w:szCs w:val="24"/>
          </w:rPr>
          <w:id w:val="1771273054"/>
          <w:citation/>
        </w:sdtPr>
        <w:sdtContent>
          <w:r w:rsidR="004F33E3">
            <w:rPr>
              <w:rFonts w:ascii="Arial" w:hAnsi="Arial" w:cs="Arial"/>
              <w:sz w:val="24"/>
              <w:szCs w:val="24"/>
            </w:rPr>
            <w:fldChar w:fldCharType="begin"/>
          </w:r>
          <w:r w:rsidR="004F33E3">
            <w:rPr>
              <w:rFonts w:ascii="Arial" w:hAnsi="Arial" w:cs="Arial"/>
              <w:sz w:val="24"/>
              <w:szCs w:val="24"/>
            </w:rPr>
            <w:instrText xml:space="preserve"> CITATION Mat21 \l 2057 </w:instrText>
          </w:r>
          <w:r w:rsidR="004F33E3">
            <w:rPr>
              <w:rFonts w:ascii="Arial" w:hAnsi="Arial" w:cs="Arial"/>
              <w:sz w:val="24"/>
              <w:szCs w:val="24"/>
            </w:rPr>
            <w:fldChar w:fldCharType="separate"/>
          </w:r>
          <w:r w:rsidR="004F33E3" w:rsidRPr="004F33E3">
            <w:rPr>
              <w:rFonts w:ascii="Arial" w:hAnsi="Arial" w:cs="Arial"/>
              <w:noProof/>
              <w:sz w:val="24"/>
              <w:szCs w:val="24"/>
            </w:rPr>
            <w:t>(Channell, 2021)</w:t>
          </w:r>
          <w:r w:rsidR="004F33E3">
            <w:rPr>
              <w:rFonts w:ascii="Arial" w:hAnsi="Arial" w:cs="Arial"/>
              <w:sz w:val="24"/>
              <w:szCs w:val="24"/>
            </w:rPr>
            <w:fldChar w:fldCharType="end"/>
          </w:r>
        </w:sdtContent>
      </w:sdt>
      <w:r w:rsidR="00840CAF" w:rsidRPr="00840CAF">
        <w:rPr>
          <w:rFonts w:ascii="Arial" w:hAnsi="Arial" w:cs="Arial"/>
          <w:sz w:val="24"/>
          <w:szCs w:val="24"/>
        </w:rPr>
        <w:t>.</w:t>
      </w:r>
      <w:r w:rsidR="004F33E3">
        <w:rPr>
          <w:rFonts w:ascii="Arial" w:hAnsi="Arial" w:cs="Arial"/>
          <w:sz w:val="24"/>
          <w:szCs w:val="24"/>
        </w:rPr>
        <w:t xml:space="preserve"> </w:t>
      </w:r>
      <w:r w:rsidR="00FD3BDF" w:rsidRPr="00FD3BDF">
        <w:rPr>
          <w:rFonts w:ascii="Arial" w:hAnsi="Arial" w:cs="Arial"/>
          <w:sz w:val="24"/>
          <w:szCs w:val="24"/>
        </w:rPr>
        <w:drawing>
          <wp:inline distT="0" distB="0" distL="0" distR="0" wp14:anchorId="29E257C5" wp14:editId="6421CBF5">
            <wp:extent cx="3896139" cy="2681023"/>
            <wp:effectExtent l="0" t="0" r="9525" b="5080"/>
            <wp:docPr id="27334056" name="Picture 1" descr="A diagram of a group nee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34056" name="Picture 1" descr="A diagram of a group needs&#10;&#10;Description automatically generated"/>
                    <pic:cNvPicPr/>
                  </pic:nvPicPr>
                  <pic:blipFill>
                    <a:blip r:embed="rId8"/>
                    <a:stretch>
                      <a:fillRect/>
                    </a:stretch>
                  </pic:blipFill>
                  <pic:spPr>
                    <a:xfrm>
                      <a:off x="0" y="0"/>
                      <a:ext cx="3913428" cy="2692920"/>
                    </a:xfrm>
                    <a:prstGeom prst="rect">
                      <a:avLst/>
                    </a:prstGeom>
                  </pic:spPr>
                </pic:pic>
              </a:graphicData>
            </a:graphic>
          </wp:inline>
        </w:drawing>
      </w:r>
      <w:r w:rsidR="00486E8A">
        <w:rPr>
          <w:rFonts w:ascii="Arial" w:hAnsi="Arial" w:cs="Arial"/>
          <w:sz w:val="24"/>
          <w:szCs w:val="24"/>
        </w:rPr>
        <w:t>(</w:t>
      </w:r>
      <w:r w:rsidR="00FD3BDF">
        <w:rPr>
          <w:rFonts w:ascii="Arial" w:hAnsi="Arial" w:cs="Arial"/>
          <w:sz w:val="24"/>
          <w:szCs w:val="24"/>
        </w:rPr>
        <w:t>Appendix 1</w:t>
      </w:r>
      <w:r w:rsidR="00486E8A">
        <w:rPr>
          <w:rFonts w:ascii="Arial" w:hAnsi="Arial" w:cs="Arial"/>
          <w:sz w:val="24"/>
          <w:szCs w:val="24"/>
        </w:rPr>
        <w:t>)</w:t>
      </w:r>
    </w:p>
    <w:p w14:paraId="0D2C5F0B" w14:textId="2827CAA9" w:rsidR="00FD3BDF" w:rsidRPr="00221A2A" w:rsidRDefault="00233BCA" w:rsidP="00DA6E56">
      <w:pPr>
        <w:spacing w:line="360" w:lineRule="auto"/>
        <w:rPr>
          <w:rFonts w:ascii="Arial" w:hAnsi="Arial" w:cs="Arial"/>
          <w:sz w:val="24"/>
          <w:szCs w:val="24"/>
        </w:rPr>
      </w:pPr>
      <w:r>
        <w:rPr>
          <w:rFonts w:ascii="Arial" w:hAnsi="Arial" w:cs="Arial"/>
          <w:sz w:val="24"/>
          <w:szCs w:val="24"/>
        </w:rPr>
        <w:t xml:space="preserve">The appendix above is demonstrating </w:t>
      </w:r>
      <w:r w:rsidR="00206E24">
        <w:rPr>
          <w:rFonts w:ascii="Arial" w:hAnsi="Arial" w:cs="Arial"/>
          <w:sz w:val="24"/>
          <w:szCs w:val="24"/>
        </w:rPr>
        <w:t xml:space="preserve">the three spheres of Adair’s model. </w:t>
      </w:r>
      <w:r w:rsidR="00292E50" w:rsidRPr="00292E50">
        <w:rPr>
          <w:rFonts w:ascii="Arial" w:hAnsi="Arial" w:cs="Arial"/>
          <w:sz w:val="24"/>
          <w:szCs w:val="24"/>
        </w:rPr>
        <w:t xml:space="preserve">The model shows a planned way to give strategic advice. It starts with figuring out the team's vision, goals, and direction within a clear job. The next steps are to figure out what resources, tools, and processes are needed, and then to put in place a detailed plan with goals, timelines, and strategies that can be measured. Assigning roles, having standards for time and quality, and deciding how to report are all important parts of making sure that everyone knows what their job is. Beyond that, the model stresses proactive defence against threats to set limits and ongoing tracking of progress. </w:t>
      </w:r>
      <w:r w:rsidR="00292E50" w:rsidRPr="00292E50">
        <w:rPr>
          <w:rFonts w:ascii="Arial" w:hAnsi="Arial" w:cs="Arial"/>
          <w:sz w:val="24"/>
          <w:szCs w:val="24"/>
        </w:rPr>
        <w:lastRenderedPageBreak/>
        <w:t>Reporting on team goals is part of the iterative process. Plans, processes, and goals are then reviewed, re-evaluated, and changed as needed. This encourages adaptability and continuous growth</w:t>
      </w:r>
      <w:r w:rsidR="00B91003">
        <w:rPr>
          <w:rFonts w:ascii="Arial" w:hAnsi="Arial" w:cs="Arial"/>
          <w:sz w:val="24"/>
          <w:szCs w:val="24"/>
        </w:rPr>
        <w:t xml:space="preserve"> </w:t>
      </w:r>
      <w:sdt>
        <w:sdtPr>
          <w:rPr>
            <w:rFonts w:ascii="Arial" w:hAnsi="Arial" w:cs="Arial"/>
            <w:sz w:val="24"/>
            <w:szCs w:val="24"/>
          </w:rPr>
          <w:id w:val="692112017"/>
          <w:citation/>
        </w:sdtPr>
        <w:sdtContent>
          <w:r w:rsidR="00B91003">
            <w:rPr>
              <w:rFonts w:ascii="Arial" w:hAnsi="Arial" w:cs="Arial"/>
              <w:sz w:val="24"/>
              <w:szCs w:val="24"/>
            </w:rPr>
            <w:fldChar w:fldCharType="begin"/>
          </w:r>
          <w:r w:rsidR="00B91003">
            <w:rPr>
              <w:rFonts w:ascii="Arial" w:hAnsi="Arial" w:cs="Arial"/>
              <w:sz w:val="24"/>
              <w:szCs w:val="24"/>
            </w:rPr>
            <w:instrText xml:space="preserve"> CITATION Mat21 \l 2057 </w:instrText>
          </w:r>
          <w:r w:rsidR="00B91003">
            <w:rPr>
              <w:rFonts w:ascii="Arial" w:hAnsi="Arial" w:cs="Arial"/>
              <w:sz w:val="24"/>
              <w:szCs w:val="24"/>
            </w:rPr>
            <w:fldChar w:fldCharType="separate"/>
          </w:r>
          <w:r w:rsidR="00B91003" w:rsidRPr="00B91003">
            <w:rPr>
              <w:rFonts w:ascii="Arial" w:hAnsi="Arial" w:cs="Arial"/>
              <w:noProof/>
              <w:sz w:val="24"/>
              <w:szCs w:val="24"/>
            </w:rPr>
            <w:t>(Channell, 2021)</w:t>
          </w:r>
          <w:r w:rsidR="00B91003">
            <w:rPr>
              <w:rFonts w:ascii="Arial" w:hAnsi="Arial" w:cs="Arial"/>
              <w:sz w:val="24"/>
              <w:szCs w:val="24"/>
            </w:rPr>
            <w:fldChar w:fldCharType="end"/>
          </w:r>
        </w:sdtContent>
      </w:sdt>
      <w:r w:rsidR="00292E50" w:rsidRPr="00292E50">
        <w:rPr>
          <w:rFonts w:ascii="Arial" w:hAnsi="Arial" w:cs="Arial"/>
          <w:sz w:val="24"/>
          <w:szCs w:val="24"/>
        </w:rPr>
        <w:t>.</w:t>
      </w:r>
    </w:p>
    <w:p w14:paraId="3176AAE0" w14:textId="0851E927" w:rsidR="00381048" w:rsidRDefault="00015156" w:rsidP="00085AB2">
      <w:pPr>
        <w:spacing w:line="360" w:lineRule="auto"/>
        <w:rPr>
          <w:rFonts w:ascii="Arial" w:hAnsi="Arial" w:cs="Arial"/>
          <w:sz w:val="24"/>
          <w:szCs w:val="24"/>
        </w:rPr>
      </w:pPr>
      <w:r w:rsidRPr="00015156">
        <w:rPr>
          <w:rFonts w:ascii="Arial" w:hAnsi="Arial" w:cs="Arial"/>
          <w:sz w:val="24"/>
          <w:szCs w:val="24"/>
        </w:rPr>
        <w:t>Adair's model is very useful in the hospitality industry because it highlights the importance of finding the right mix between getting the job done, building and keeping the team together, and meeting each person's needs. The model gives leaders a useful way to think about how to make sure that guests have great experiences in a field where teamwork, communication, and flexibility are very important. Leaders in the hospitality industry can improve teamwork, employee satisfaction, and the level of service by focusing on getting the job done, developing the team, and taking into account what drives each person. The model also pushes leaders to deal with the many facets of leadership, coordinating the team's work with the organization's goals. This leads to better operational efficiency and guest satisfaction in the fast-paced and customer-focused hospitality industry.</w:t>
      </w:r>
    </w:p>
    <w:p w14:paraId="5AF16574" w14:textId="4822AFD7" w:rsidR="00ED2E18" w:rsidRDefault="00ED2E18" w:rsidP="00085AB2">
      <w:pPr>
        <w:spacing w:line="360" w:lineRule="auto"/>
        <w:rPr>
          <w:rFonts w:ascii="Arial" w:hAnsi="Arial" w:cs="Arial"/>
          <w:sz w:val="24"/>
          <w:szCs w:val="24"/>
        </w:rPr>
      </w:pPr>
      <w:r w:rsidRPr="00ED2E18">
        <w:rPr>
          <w:rFonts w:ascii="Arial" w:hAnsi="Arial" w:cs="Arial"/>
          <w:sz w:val="24"/>
          <w:szCs w:val="24"/>
        </w:rPr>
        <w:t>Consider a famous hospitality chain trying to improve operational efficiency while preserving guest satisfaction. Leaders might deliberately balance operational goals, team development, and individual needs using Adair's  framework. Leaders support organisational goals by speeding check-in or deploying new technologies. Through team-building and recognition, they create a hospitality-essential good work culture. This method may affect the General Manager, who might use Adair's model to manage a team, achieve operational excellence, and provide a great visitor experience. ACL's practical and effective methodology helps executives solve numerous difficulties, making it relevant for hospitality organisations trying to succeed in the competitive and ever-changing business.</w:t>
      </w:r>
    </w:p>
    <w:p w14:paraId="2A8C2217" w14:textId="10BEC232" w:rsidR="00015156" w:rsidRPr="00015156" w:rsidRDefault="00F845A6" w:rsidP="00085AB2">
      <w:pPr>
        <w:spacing w:line="360" w:lineRule="auto"/>
        <w:rPr>
          <w:rFonts w:ascii="Arial" w:hAnsi="Arial" w:cs="Arial"/>
          <w:sz w:val="24"/>
          <w:szCs w:val="24"/>
        </w:rPr>
      </w:pPr>
      <w:r w:rsidRPr="00F845A6">
        <w:rPr>
          <w:rFonts w:ascii="Arial" w:hAnsi="Arial" w:cs="Arial"/>
          <w:sz w:val="24"/>
          <w:szCs w:val="24"/>
        </w:rPr>
        <w:t>A positive aspect about Adair's model is that it is very detailed and can be used right away, which makes it more useful</w:t>
      </w:r>
      <w:r w:rsidR="006727A7">
        <w:rPr>
          <w:rFonts w:ascii="Arial" w:hAnsi="Arial" w:cs="Arial"/>
          <w:sz w:val="24"/>
          <w:szCs w:val="24"/>
        </w:rPr>
        <w:t xml:space="preserve"> </w:t>
      </w:r>
      <w:sdt>
        <w:sdtPr>
          <w:rPr>
            <w:rFonts w:ascii="Arial" w:hAnsi="Arial" w:cs="Arial"/>
            <w:sz w:val="24"/>
            <w:szCs w:val="24"/>
          </w:rPr>
          <w:id w:val="1656256364"/>
          <w:citation/>
        </w:sdtPr>
        <w:sdtContent>
          <w:r w:rsidR="006727A7">
            <w:rPr>
              <w:rFonts w:ascii="Arial" w:hAnsi="Arial" w:cs="Arial"/>
              <w:sz w:val="24"/>
              <w:szCs w:val="24"/>
            </w:rPr>
            <w:fldChar w:fldCharType="begin"/>
          </w:r>
          <w:r w:rsidR="006727A7">
            <w:rPr>
              <w:rFonts w:ascii="Arial" w:hAnsi="Arial" w:cs="Arial"/>
              <w:sz w:val="24"/>
              <w:szCs w:val="24"/>
            </w:rPr>
            <w:instrText xml:space="preserve"> CITATION Mat21 \l 2057 </w:instrText>
          </w:r>
          <w:r w:rsidR="006727A7">
            <w:rPr>
              <w:rFonts w:ascii="Arial" w:hAnsi="Arial" w:cs="Arial"/>
              <w:sz w:val="24"/>
              <w:szCs w:val="24"/>
            </w:rPr>
            <w:fldChar w:fldCharType="separate"/>
          </w:r>
          <w:r w:rsidR="006727A7" w:rsidRPr="006727A7">
            <w:rPr>
              <w:rFonts w:ascii="Arial" w:hAnsi="Arial" w:cs="Arial"/>
              <w:noProof/>
              <w:sz w:val="24"/>
              <w:szCs w:val="24"/>
            </w:rPr>
            <w:t>(Channell, 2021)</w:t>
          </w:r>
          <w:r w:rsidR="006727A7">
            <w:rPr>
              <w:rFonts w:ascii="Arial" w:hAnsi="Arial" w:cs="Arial"/>
              <w:sz w:val="24"/>
              <w:szCs w:val="24"/>
            </w:rPr>
            <w:fldChar w:fldCharType="end"/>
          </w:r>
        </w:sdtContent>
      </w:sdt>
      <w:r w:rsidRPr="00F845A6">
        <w:rPr>
          <w:rFonts w:ascii="Arial" w:hAnsi="Arial" w:cs="Arial"/>
          <w:sz w:val="24"/>
          <w:szCs w:val="24"/>
        </w:rPr>
        <w:t xml:space="preserve">. The model gives leaders clear and useful advice by stressing the need to find a balance between getting the job done, developing the team, and meeting the needs of each person. Because it's so specific, leaders in the hospitality industry can turn the model into tactics that can be put into action. This makes it easier to build a team that works well together. In a field where good teamwork, communication, and flexibility are key to giving guests a great experience, Adair's model gives leaders real tools to deal with the constantly </w:t>
      </w:r>
      <w:r w:rsidRPr="00F845A6">
        <w:rPr>
          <w:rFonts w:ascii="Arial" w:hAnsi="Arial" w:cs="Arial"/>
          <w:sz w:val="24"/>
          <w:szCs w:val="24"/>
        </w:rPr>
        <w:lastRenderedPageBreak/>
        <w:t>changing challenges of the field. Focusing on measurable goals, team building, and understanding individual motivations fits well with the complex needs of the hospitality industry, leading to better operating efficiency and happier guests in the long run.</w:t>
      </w:r>
    </w:p>
    <w:p w14:paraId="6276C747" w14:textId="59273005" w:rsidR="00440FA7" w:rsidRDefault="00C57DC7" w:rsidP="00B07A17">
      <w:pPr>
        <w:spacing w:line="360" w:lineRule="auto"/>
        <w:rPr>
          <w:rFonts w:ascii="Arial" w:hAnsi="Arial" w:cs="Arial"/>
          <w:sz w:val="24"/>
          <w:szCs w:val="24"/>
        </w:rPr>
      </w:pPr>
      <w:r w:rsidRPr="00C57DC7">
        <w:rPr>
          <w:rFonts w:ascii="Arial" w:hAnsi="Arial" w:cs="Arial"/>
          <w:sz w:val="24"/>
          <w:szCs w:val="24"/>
        </w:rPr>
        <w:t>Nevertheless, the hierarchical approach of Adair's  model may not suit current organisations' more flexible and non-hierarchical structures. Dynamic and customer-centric situations in the hospitality industry may make the hierarchical model difficult to adjust to. Linear structures may impede creativity and innovation, which are critical in an industry that values distinction and distinctive guest experiences. An overly hierarchical approach may also hinder open communication and flexibility needed to manage hospitality's numerous and unanticipated difficulties. Thus, Adair's hierarchical model may hinder the industry's ability to handle modern business and its complications.</w:t>
      </w:r>
    </w:p>
    <w:p w14:paraId="32B37BB0" w14:textId="77777777" w:rsidR="00ED2E18" w:rsidRDefault="00ED2E18" w:rsidP="00B07A17">
      <w:pPr>
        <w:spacing w:line="360" w:lineRule="auto"/>
        <w:rPr>
          <w:rFonts w:ascii="Arial" w:hAnsi="Arial" w:cs="Arial"/>
          <w:b/>
          <w:bCs/>
          <w:sz w:val="28"/>
          <w:szCs w:val="28"/>
        </w:rPr>
      </w:pPr>
    </w:p>
    <w:p w14:paraId="5B2B9A2C" w14:textId="4F6A0E4D" w:rsidR="00C57DC7" w:rsidRDefault="00ED2E18" w:rsidP="00B07A17">
      <w:pPr>
        <w:spacing w:line="360" w:lineRule="auto"/>
        <w:rPr>
          <w:rFonts w:ascii="Arial" w:hAnsi="Arial" w:cs="Arial"/>
          <w:b/>
          <w:bCs/>
          <w:sz w:val="28"/>
          <w:szCs w:val="28"/>
        </w:rPr>
      </w:pPr>
      <w:r>
        <w:rPr>
          <w:rFonts w:ascii="Arial" w:hAnsi="Arial" w:cs="Arial"/>
          <w:b/>
          <w:bCs/>
          <w:sz w:val="28"/>
          <w:szCs w:val="28"/>
        </w:rPr>
        <w:t>Comparison</w:t>
      </w:r>
    </w:p>
    <w:p w14:paraId="22BE252B" w14:textId="168B4A75" w:rsidR="005D47EA" w:rsidRPr="005D47EA" w:rsidRDefault="005D47EA" w:rsidP="005D47EA">
      <w:pPr>
        <w:spacing w:line="360" w:lineRule="auto"/>
        <w:rPr>
          <w:rFonts w:ascii="Arial" w:hAnsi="Arial" w:cs="Arial"/>
          <w:sz w:val="24"/>
          <w:szCs w:val="24"/>
        </w:rPr>
      </w:pPr>
      <w:r w:rsidRPr="005D47EA">
        <w:rPr>
          <w:rFonts w:ascii="Arial" w:hAnsi="Arial" w:cs="Arial"/>
          <w:sz w:val="24"/>
          <w:szCs w:val="24"/>
        </w:rPr>
        <w:t>The Blake-Mouton Leadership Grid and Adair's Action-Centred Leadership Model each have pros and cons. Focusing on people and results, the Blake-Mouton model classifies leadership styles by a manager's balance between these two aspects. A balanced approach promotes a healthy organisational culture, workforce engagement, and better client experiences in the hospitality business. However, due to its oversimplification of leadership dynamics, it may overlook other essential leadership abilities needed in the dynamic hospitality sector.</w:t>
      </w:r>
    </w:p>
    <w:p w14:paraId="73A4A8C0" w14:textId="77777777" w:rsidR="005D47EA" w:rsidRPr="005D47EA" w:rsidRDefault="005D47EA" w:rsidP="005D47EA">
      <w:pPr>
        <w:spacing w:line="360" w:lineRule="auto"/>
        <w:rPr>
          <w:rFonts w:ascii="Arial" w:hAnsi="Arial" w:cs="Arial"/>
          <w:sz w:val="24"/>
          <w:szCs w:val="24"/>
        </w:rPr>
      </w:pPr>
      <w:r w:rsidRPr="005D47EA">
        <w:rPr>
          <w:rFonts w:ascii="Arial" w:hAnsi="Arial" w:cs="Arial"/>
          <w:sz w:val="24"/>
          <w:szCs w:val="24"/>
        </w:rPr>
        <w:t>On the other hand, Adair's Action-Centred Leadership Model emphasises balancing job completion, team growth, and individual needs for a more thorough and concrete approach. The model's specificity helps hospitality professionals implement ways to improve teamwork, operational efficiency, and guest pleasure. In a dynamic sector that prizes innovation, Adair's approach may struggle in non-hierarchical organisational structures, limiting adaptation and inventiveness.</w:t>
      </w:r>
    </w:p>
    <w:p w14:paraId="0DC5F507" w14:textId="3D057D2C" w:rsidR="00ED2E18" w:rsidRDefault="005D47EA" w:rsidP="005D47EA">
      <w:pPr>
        <w:spacing w:line="360" w:lineRule="auto"/>
        <w:rPr>
          <w:rFonts w:ascii="Arial" w:hAnsi="Arial" w:cs="Arial"/>
          <w:sz w:val="24"/>
          <w:szCs w:val="24"/>
        </w:rPr>
      </w:pPr>
      <w:r w:rsidRPr="005D47EA">
        <w:rPr>
          <w:rFonts w:ascii="Arial" w:hAnsi="Arial" w:cs="Arial"/>
          <w:sz w:val="24"/>
          <w:szCs w:val="24"/>
        </w:rPr>
        <w:t>Overall, both frameworks encourage leaders to recognise their inherent leadership styles and adapt to their organisations' needs. Teams and communication are crucial to organisational success, they say. The Blake-Mouton model emphasises people-</w:t>
      </w:r>
      <w:r w:rsidRPr="005D47EA">
        <w:rPr>
          <w:rFonts w:ascii="Arial" w:hAnsi="Arial" w:cs="Arial"/>
          <w:sz w:val="24"/>
          <w:szCs w:val="24"/>
        </w:rPr>
        <w:lastRenderedPageBreak/>
        <w:t>production balance, while Adair's model addresses the task, team, and individual. The Blake-Mouton model is simple and dual-dimensional, but Adair's model is more complex and thorough, providing particular recommendations for hospitality leaders in the ever-changing business.</w:t>
      </w:r>
    </w:p>
    <w:p w14:paraId="04818060" w14:textId="77777777" w:rsidR="004461C8" w:rsidRDefault="004461C8" w:rsidP="005D47EA">
      <w:pPr>
        <w:spacing w:line="360" w:lineRule="auto"/>
        <w:rPr>
          <w:rFonts w:ascii="Arial" w:hAnsi="Arial" w:cs="Arial"/>
          <w:sz w:val="24"/>
          <w:szCs w:val="24"/>
        </w:rPr>
      </w:pPr>
    </w:p>
    <w:p w14:paraId="1C96E110" w14:textId="3EDE8FB7" w:rsidR="004461C8" w:rsidRDefault="004461C8" w:rsidP="005D47EA">
      <w:pPr>
        <w:spacing w:line="360" w:lineRule="auto"/>
        <w:rPr>
          <w:rFonts w:ascii="Arial" w:hAnsi="Arial" w:cs="Arial"/>
          <w:b/>
          <w:bCs/>
          <w:sz w:val="28"/>
          <w:szCs w:val="28"/>
        </w:rPr>
      </w:pPr>
      <w:r>
        <w:rPr>
          <w:rFonts w:ascii="Arial" w:hAnsi="Arial" w:cs="Arial"/>
          <w:b/>
          <w:bCs/>
          <w:sz w:val="28"/>
          <w:szCs w:val="28"/>
        </w:rPr>
        <w:t>Conclusion</w:t>
      </w:r>
    </w:p>
    <w:p w14:paraId="0204E33D" w14:textId="2FE29FF4" w:rsidR="004461C8" w:rsidRPr="004461C8" w:rsidRDefault="0071210D" w:rsidP="004461C8">
      <w:pPr>
        <w:spacing w:line="360" w:lineRule="auto"/>
        <w:rPr>
          <w:rFonts w:ascii="Arial" w:hAnsi="Arial" w:cs="Arial"/>
          <w:sz w:val="24"/>
          <w:szCs w:val="24"/>
        </w:rPr>
      </w:pPr>
      <w:r w:rsidRPr="0071210D">
        <w:rPr>
          <w:rFonts w:ascii="Arial" w:hAnsi="Arial" w:cs="Arial"/>
          <w:sz w:val="24"/>
          <w:szCs w:val="24"/>
        </w:rPr>
        <w:t>In conclusion, the Blake-Mouton theory and Adair's model offers valuable insights for leadership in the hospitality industry. The sector needs a leadership style that prioritises staff well-being and operational efficiency, like the Blake-Mouton model. Leaders gain self-awareness and flexibility to change their leadership approaches, improving organisational culture and customer experiences. The precise and specific approach of Adair's model addresses the task, team, and individual simultaneously, providing a nuanced perspective. It aids hospitality leaders in teamwork, communication, and adaptability, improving operational efficiency and client happiness. Modern, non-hierarchical organisational systems may undermine Adair's hierarchical paradigm. The hotel sector is always changing, thus both models emphasise the necessity of leadership styles, teamwork, and communication.</w:t>
      </w:r>
    </w:p>
    <w:p w14:paraId="68A50E5A" w14:textId="77777777" w:rsidR="00ED2E18" w:rsidRPr="00ED2E18" w:rsidRDefault="00ED2E18" w:rsidP="00B07A17">
      <w:pPr>
        <w:spacing w:line="360" w:lineRule="auto"/>
        <w:rPr>
          <w:rFonts w:ascii="Arial" w:hAnsi="Arial" w:cs="Arial"/>
          <w:b/>
          <w:bCs/>
          <w:sz w:val="28"/>
          <w:szCs w:val="28"/>
        </w:rPr>
      </w:pPr>
    </w:p>
    <w:p w14:paraId="144662D1" w14:textId="77777777" w:rsidR="003502A1" w:rsidRDefault="003502A1" w:rsidP="001C6716">
      <w:pPr>
        <w:spacing w:line="360" w:lineRule="auto"/>
        <w:rPr>
          <w:rFonts w:ascii="Arial" w:hAnsi="Arial" w:cs="Arial"/>
          <w:sz w:val="24"/>
          <w:szCs w:val="24"/>
        </w:rPr>
      </w:pPr>
    </w:p>
    <w:p w14:paraId="72F7979C" w14:textId="77777777" w:rsidR="00B70961" w:rsidRDefault="00B70961" w:rsidP="001C6716">
      <w:pPr>
        <w:spacing w:line="360" w:lineRule="auto"/>
        <w:rPr>
          <w:rFonts w:ascii="Arial" w:hAnsi="Arial" w:cs="Arial"/>
          <w:sz w:val="24"/>
          <w:szCs w:val="24"/>
        </w:rPr>
      </w:pPr>
    </w:p>
    <w:p w14:paraId="13AE6756" w14:textId="77777777" w:rsidR="00B70961" w:rsidRDefault="00B70961" w:rsidP="001C6716">
      <w:pPr>
        <w:spacing w:line="360" w:lineRule="auto"/>
        <w:rPr>
          <w:rFonts w:ascii="Arial" w:hAnsi="Arial" w:cs="Arial"/>
          <w:sz w:val="24"/>
          <w:szCs w:val="24"/>
        </w:rPr>
      </w:pPr>
    </w:p>
    <w:p w14:paraId="4D786F9D" w14:textId="77777777" w:rsidR="00B70961" w:rsidRDefault="00B70961" w:rsidP="001C6716">
      <w:pPr>
        <w:spacing w:line="360" w:lineRule="auto"/>
        <w:rPr>
          <w:rFonts w:ascii="Arial" w:hAnsi="Arial" w:cs="Arial"/>
          <w:sz w:val="24"/>
          <w:szCs w:val="24"/>
        </w:rPr>
      </w:pPr>
    </w:p>
    <w:p w14:paraId="6A69DE17" w14:textId="77777777" w:rsidR="00B70961" w:rsidRDefault="00B70961" w:rsidP="001C6716">
      <w:pPr>
        <w:spacing w:line="360" w:lineRule="auto"/>
        <w:rPr>
          <w:rFonts w:ascii="Arial" w:hAnsi="Arial" w:cs="Arial"/>
          <w:sz w:val="24"/>
          <w:szCs w:val="24"/>
        </w:rPr>
      </w:pPr>
    </w:p>
    <w:p w14:paraId="36F92F8C" w14:textId="77777777" w:rsidR="00B70961" w:rsidRDefault="00B70961" w:rsidP="001C6716">
      <w:pPr>
        <w:spacing w:line="360" w:lineRule="auto"/>
        <w:rPr>
          <w:rFonts w:ascii="Arial" w:hAnsi="Arial" w:cs="Arial"/>
          <w:sz w:val="24"/>
          <w:szCs w:val="24"/>
        </w:rPr>
      </w:pPr>
    </w:p>
    <w:p w14:paraId="194FEAE9" w14:textId="77777777" w:rsidR="00B70961" w:rsidRDefault="00B70961" w:rsidP="001C6716">
      <w:pPr>
        <w:spacing w:line="360" w:lineRule="auto"/>
        <w:rPr>
          <w:rFonts w:ascii="Arial" w:hAnsi="Arial" w:cs="Arial"/>
          <w:sz w:val="24"/>
          <w:szCs w:val="24"/>
        </w:rPr>
      </w:pPr>
    </w:p>
    <w:p w14:paraId="049CFC8E" w14:textId="77777777" w:rsidR="00B70961" w:rsidRDefault="00B70961" w:rsidP="001C6716">
      <w:pPr>
        <w:spacing w:line="360" w:lineRule="auto"/>
        <w:rPr>
          <w:rFonts w:ascii="Arial" w:hAnsi="Arial" w:cs="Arial"/>
          <w:sz w:val="24"/>
          <w:szCs w:val="24"/>
        </w:rPr>
      </w:pPr>
    </w:p>
    <w:p w14:paraId="6CC868AD" w14:textId="77777777" w:rsidR="00090802" w:rsidRDefault="00090802" w:rsidP="001C6716">
      <w:pPr>
        <w:spacing w:line="360" w:lineRule="auto"/>
        <w:rPr>
          <w:rFonts w:ascii="Arial" w:hAnsi="Arial" w:cs="Arial"/>
          <w:sz w:val="24"/>
          <w:szCs w:val="24"/>
        </w:rPr>
      </w:pPr>
    </w:p>
    <w:p w14:paraId="3571463F" w14:textId="77777777" w:rsidR="00090802" w:rsidRDefault="00090802" w:rsidP="001C6716">
      <w:pPr>
        <w:spacing w:line="360" w:lineRule="auto"/>
        <w:rPr>
          <w:rFonts w:ascii="Arial" w:hAnsi="Arial" w:cs="Arial"/>
          <w:sz w:val="24"/>
          <w:szCs w:val="24"/>
        </w:rPr>
      </w:pPr>
    </w:p>
    <w:p w14:paraId="34391E9F" w14:textId="4F7FDDF2" w:rsidR="004461C8" w:rsidRDefault="004461C8" w:rsidP="001C6716">
      <w:pPr>
        <w:spacing w:line="360" w:lineRule="auto"/>
        <w:rPr>
          <w:rFonts w:ascii="Arial" w:hAnsi="Arial" w:cs="Arial"/>
          <w:b/>
          <w:bCs/>
          <w:sz w:val="28"/>
          <w:szCs w:val="28"/>
        </w:rPr>
      </w:pPr>
      <w:r>
        <w:rPr>
          <w:rFonts w:ascii="Arial" w:hAnsi="Arial" w:cs="Arial"/>
          <w:b/>
          <w:bCs/>
          <w:sz w:val="28"/>
          <w:szCs w:val="28"/>
        </w:rPr>
        <w:lastRenderedPageBreak/>
        <w:t>Appendices</w:t>
      </w:r>
    </w:p>
    <w:p w14:paraId="7B0509F9" w14:textId="0576CFD8" w:rsidR="004461C8" w:rsidRPr="004461C8" w:rsidRDefault="004461C8" w:rsidP="001C6716">
      <w:pPr>
        <w:spacing w:line="360" w:lineRule="auto"/>
        <w:rPr>
          <w:rFonts w:ascii="Arial" w:hAnsi="Arial" w:cs="Arial"/>
          <w:sz w:val="24"/>
          <w:szCs w:val="24"/>
        </w:rPr>
      </w:pPr>
      <w:r>
        <w:rPr>
          <w:rFonts w:ascii="Arial" w:hAnsi="Arial" w:cs="Arial"/>
          <w:sz w:val="24"/>
          <w:szCs w:val="24"/>
        </w:rPr>
        <w:t>Please see Appendix 1</w:t>
      </w:r>
    </w:p>
    <w:p w14:paraId="030D469F" w14:textId="77777777" w:rsidR="00B70961" w:rsidRDefault="00B70961" w:rsidP="001C6716">
      <w:pPr>
        <w:spacing w:line="360" w:lineRule="auto"/>
        <w:rPr>
          <w:rFonts w:ascii="Arial" w:hAnsi="Arial" w:cs="Arial"/>
          <w:sz w:val="24"/>
          <w:szCs w:val="24"/>
        </w:rPr>
      </w:pPr>
    </w:p>
    <w:p w14:paraId="3E2910AA" w14:textId="77777777" w:rsidR="00614EB6" w:rsidRDefault="00614EB6" w:rsidP="001C6716">
      <w:pPr>
        <w:spacing w:line="360" w:lineRule="auto"/>
        <w:rPr>
          <w:rFonts w:ascii="Arial" w:hAnsi="Arial" w:cs="Arial"/>
          <w:sz w:val="24"/>
          <w:szCs w:val="24"/>
        </w:rPr>
      </w:pPr>
    </w:p>
    <w:p w14:paraId="36EE1C13" w14:textId="77777777" w:rsidR="00614EB6" w:rsidRDefault="00614EB6" w:rsidP="001C6716">
      <w:pPr>
        <w:spacing w:line="360" w:lineRule="auto"/>
        <w:rPr>
          <w:rFonts w:ascii="Arial" w:hAnsi="Arial" w:cs="Arial"/>
          <w:sz w:val="24"/>
          <w:szCs w:val="24"/>
        </w:rPr>
      </w:pPr>
    </w:p>
    <w:p w14:paraId="521C1D31" w14:textId="77777777" w:rsidR="004461C8" w:rsidRDefault="004461C8" w:rsidP="001C6716">
      <w:pPr>
        <w:spacing w:line="360" w:lineRule="auto"/>
        <w:rPr>
          <w:rFonts w:ascii="Arial" w:hAnsi="Arial" w:cs="Arial"/>
          <w:sz w:val="24"/>
          <w:szCs w:val="24"/>
        </w:rPr>
      </w:pPr>
    </w:p>
    <w:p w14:paraId="4D25F849" w14:textId="77777777" w:rsidR="004461C8" w:rsidRDefault="004461C8" w:rsidP="001C6716">
      <w:pPr>
        <w:spacing w:line="360" w:lineRule="auto"/>
        <w:rPr>
          <w:rFonts w:ascii="Arial" w:hAnsi="Arial" w:cs="Arial"/>
          <w:sz w:val="24"/>
          <w:szCs w:val="24"/>
        </w:rPr>
      </w:pPr>
    </w:p>
    <w:p w14:paraId="1CC27F2F" w14:textId="77777777" w:rsidR="004461C8" w:rsidRDefault="004461C8" w:rsidP="001C6716">
      <w:pPr>
        <w:spacing w:line="360" w:lineRule="auto"/>
        <w:rPr>
          <w:rFonts w:ascii="Arial" w:hAnsi="Arial" w:cs="Arial"/>
          <w:sz w:val="24"/>
          <w:szCs w:val="24"/>
        </w:rPr>
      </w:pPr>
    </w:p>
    <w:p w14:paraId="4F171795" w14:textId="77777777" w:rsidR="004461C8" w:rsidRDefault="004461C8" w:rsidP="001C6716">
      <w:pPr>
        <w:spacing w:line="360" w:lineRule="auto"/>
        <w:rPr>
          <w:rFonts w:ascii="Arial" w:hAnsi="Arial" w:cs="Arial"/>
          <w:sz w:val="24"/>
          <w:szCs w:val="24"/>
        </w:rPr>
      </w:pPr>
    </w:p>
    <w:p w14:paraId="7C987136" w14:textId="77777777" w:rsidR="004461C8" w:rsidRDefault="004461C8" w:rsidP="001C6716">
      <w:pPr>
        <w:spacing w:line="360" w:lineRule="auto"/>
        <w:rPr>
          <w:rFonts w:ascii="Arial" w:hAnsi="Arial" w:cs="Arial"/>
          <w:sz w:val="24"/>
          <w:szCs w:val="24"/>
        </w:rPr>
      </w:pPr>
    </w:p>
    <w:p w14:paraId="4249136E" w14:textId="77777777" w:rsidR="004461C8" w:rsidRDefault="004461C8" w:rsidP="001C6716">
      <w:pPr>
        <w:spacing w:line="360" w:lineRule="auto"/>
        <w:rPr>
          <w:rFonts w:ascii="Arial" w:hAnsi="Arial" w:cs="Arial"/>
          <w:sz w:val="24"/>
          <w:szCs w:val="24"/>
        </w:rPr>
      </w:pPr>
    </w:p>
    <w:p w14:paraId="7CEEFE16" w14:textId="77777777" w:rsidR="004461C8" w:rsidRDefault="004461C8" w:rsidP="001C6716">
      <w:pPr>
        <w:spacing w:line="360" w:lineRule="auto"/>
        <w:rPr>
          <w:rFonts w:ascii="Arial" w:hAnsi="Arial" w:cs="Arial"/>
          <w:sz w:val="24"/>
          <w:szCs w:val="24"/>
        </w:rPr>
      </w:pPr>
    </w:p>
    <w:p w14:paraId="667ED964" w14:textId="77777777" w:rsidR="004461C8" w:rsidRDefault="004461C8" w:rsidP="001C6716">
      <w:pPr>
        <w:spacing w:line="360" w:lineRule="auto"/>
        <w:rPr>
          <w:rFonts w:ascii="Arial" w:hAnsi="Arial" w:cs="Arial"/>
          <w:sz w:val="24"/>
          <w:szCs w:val="24"/>
        </w:rPr>
      </w:pPr>
    </w:p>
    <w:p w14:paraId="2105B127" w14:textId="77777777" w:rsidR="004461C8" w:rsidRDefault="004461C8" w:rsidP="001C6716">
      <w:pPr>
        <w:spacing w:line="360" w:lineRule="auto"/>
        <w:rPr>
          <w:rFonts w:ascii="Arial" w:hAnsi="Arial" w:cs="Arial"/>
          <w:sz w:val="24"/>
          <w:szCs w:val="24"/>
        </w:rPr>
      </w:pPr>
    </w:p>
    <w:p w14:paraId="62A0387D" w14:textId="77777777" w:rsidR="004461C8" w:rsidRDefault="004461C8" w:rsidP="001C6716">
      <w:pPr>
        <w:spacing w:line="360" w:lineRule="auto"/>
        <w:rPr>
          <w:rFonts w:ascii="Arial" w:hAnsi="Arial" w:cs="Arial"/>
          <w:sz w:val="24"/>
          <w:szCs w:val="24"/>
        </w:rPr>
      </w:pPr>
    </w:p>
    <w:p w14:paraId="2B215043" w14:textId="77777777" w:rsidR="004461C8" w:rsidRDefault="004461C8" w:rsidP="001C6716">
      <w:pPr>
        <w:spacing w:line="360" w:lineRule="auto"/>
        <w:rPr>
          <w:rFonts w:ascii="Arial" w:hAnsi="Arial" w:cs="Arial"/>
          <w:sz w:val="24"/>
          <w:szCs w:val="24"/>
        </w:rPr>
      </w:pPr>
    </w:p>
    <w:p w14:paraId="7BF32BB6" w14:textId="77777777" w:rsidR="004461C8" w:rsidRDefault="004461C8" w:rsidP="001C6716">
      <w:pPr>
        <w:spacing w:line="360" w:lineRule="auto"/>
        <w:rPr>
          <w:rFonts w:ascii="Arial" w:hAnsi="Arial" w:cs="Arial"/>
          <w:sz w:val="24"/>
          <w:szCs w:val="24"/>
        </w:rPr>
      </w:pPr>
    </w:p>
    <w:p w14:paraId="5D3DF567" w14:textId="77777777" w:rsidR="004461C8" w:rsidRDefault="004461C8" w:rsidP="001C6716">
      <w:pPr>
        <w:spacing w:line="360" w:lineRule="auto"/>
        <w:rPr>
          <w:rFonts w:ascii="Arial" w:hAnsi="Arial" w:cs="Arial"/>
          <w:sz w:val="24"/>
          <w:szCs w:val="24"/>
        </w:rPr>
      </w:pPr>
    </w:p>
    <w:p w14:paraId="66633004" w14:textId="77777777" w:rsidR="004461C8" w:rsidRDefault="004461C8" w:rsidP="001C6716">
      <w:pPr>
        <w:spacing w:line="360" w:lineRule="auto"/>
        <w:rPr>
          <w:rFonts w:ascii="Arial" w:hAnsi="Arial" w:cs="Arial"/>
          <w:sz w:val="24"/>
          <w:szCs w:val="24"/>
        </w:rPr>
      </w:pPr>
    </w:p>
    <w:p w14:paraId="601ABADA" w14:textId="77777777" w:rsidR="004461C8" w:rsidRDefault="004461C8" w:rsidP="001C6716">
      <w:pPr>
        <w:spacing w:line="360" w:lineRule="auto"/>
        <w:rPr>
          <w:rFonts w:ascii="Arial" w:hAnsi="Arial" w:cs="Arial"/>
          <w:sz w:val="24"/>
          <w:szCs w:val="24"/>
        </w:rPr>
      </w:pPr>
    </w:p>
    <w:p w14:paraId="33E29796" w14:textId="77777777" w:rsidR="004461C8" w:rsidRDefault="004461C8" w:rsidP="001C6716">
      <w:pPr>
        <w:spacing w:line="360" w:lineRule="auto"/>
        <w:rPr>
          <w:rFonts w:ascii="Arial" w:hAnsi="Arial" w:cs="Arial"/>
          <w:sz w:val="24"/>
          <w:szCs w:val="24"/>
        </w:rPr>
      </w:pPr>
    </w:p>
    <w:p w14:paraId="652C5D27" w14:textId="77777777" w:rsidR="004461C8" w:rsidRDefault="004461C8" w:rsidP="001C6716">
      <w:pPr>
        <w:spacing w:line="360" w:lineRule="auto"/>
        <w:rPr>
          <w:rFonts w:ascii="Arial" w:hAnsi="Arial" w:cs="Arial"/>
          <w:sz w:val="24"/>
          <w:szCs w:val="24"/>
        </w:rPr>
      </w:pPr>
    </w:p>
    <w:p w14:paraId="10F2E22C" w14:textId="77777777" w:rsidR="004461C8" w:rsidRDefault="004461C8" w:rsidP="001C6716">
      <w:pPr>
        <w:spacing w:line="360" w:lineRule="auto"/>
        <w:rPr>
          <w:rFonts w:ascii="Arial" w:hAnsi="Arial" w:cs="Arial"/>
          <w:sz w:val="24"/>
          <w:szCs w:val="24"/>
        </w:rPr>
      </w:pPr>
    </w:p>
    <w:p w14:paraId="0E1A9729" w14:textId="77777777" w:rsidR="004461C8" w:rsidRDefault="004461C8" w:rsidP="001C6716">
      <w:pPr>
        <w:spacing w:line="360" w:lineRule="auto"/>
        <w:rPr>
          <w:rFonts w:ascii="Arial" w:hAnsi="Arial" w:cs="Arial"/>
          <w:sz w:val="24"/>
          <w:szCs w:val="24"/>
        </w:rPr>
      </w:pPr>
    </w:p>
    <w:p w14:paraId="12E35C78" w14:textId="06D80CB0" w:rsidR="00614EB6" w:rsidRDefault="00614EB6" w:rsidP="001C6716">
      <w:pPr>
        <w:spacing w:line="360" w:lineRule="auto"/>
        <w:rPr>
          <w:rFonts w:ascii="Arial" w:hAnsi="Arial" w:cs="Arial"/>
          <w:b/>
          <w:bCs/>
          <w:sz w:val="28"/>
          <w:szCs w:val="28"/>
        </w:rPr>
      </w:pPr>
      <w:r>
        <w:rPr>
          <w:rFonts w:ascii="Arial" w:hAnsi="Arial" w:cs="Arial"/>
          <w:b/>
          <w:bCs/>
          <w:sz w:val="28"/>
          <w:szCs w:val="28"/>
        </w:rPr>
        <w:lastRenderedPageBreak/>
        <w:t>References</w:t>
      </w:r>
    </w:p>
    <w:p w14:paraId="0264F091" w14:textId="77777777" w:rsidR="00614EB6" w:rsidRDefault="00614EB6" w:rsidP="001C6716">
      <w:pPr>
        <w:spacing w:line="360" w:lineRule="auto"/>
        <w:rPr>
          <w:rFonts w:ascii="Arial" w:hAnsi="Arial" w:cs="Arial"/>
          <w:b/>
          <w:bCs/>
          <w:sz w:val="28"/>
          <w:szCs w:val="28"/>
        </w:rPr>
      </w:pPr>
    </w:p>
    <w:p w14:paraId="6E75BECF" w14:textId="77777777" w:rsidR="00AB21E9" w:rsidRDefault="00AB21E9" w:rsidP="00AB21E9">
      <w:pPr>
        <w:pStyle w:val="NormalWeb"/>
        <w:spacing w:before="0" w:beforeAutospacing="0" w:after="0" w:afterAutospacing="0" w:line="480" w:lineRule="auto"/>
        <w:ind w:left="720" w:hanging="720"/>
      </w:pPr>
      <w:proofErr w:type="spellStart"/>
      <w:r>
        <w:t>BusinessBalls</w:t>
      </w:r>
      <w:proofErr w:type="spellEnd"/>
      <w:r>
        <w:t xml:space="preserve">. “Action-Centred Leadership - John Adair.” </w:t>
      </w:r>
      <w:r>
        <w:rPr>
          <w:i/>
          <w:iCs/>
        </w:rPr>
        <w:t>Www.businessballs.com</w:t>
      </w:r>
      <w:r>
        <w:t>, 2012, www.businessballs.com/leadership-styles/action-centred-leadership-john-adair/.</w:t>
      </w:r>
    </w:p>
    <w:p w14:paraId="07CBBDA2" w14:textId="77777777" w:rsidR="00AB21E9" w:rsidRDefault="00AB21E9" w:rsidP="001C6716">
      <w:pPr>
        <w:spacing w:line="360" w:lineRule="auto"/>
        <w:rPr>
          <w:rFonts w:ascii="Arial" w:hAnsi="Arial" w:cs="Arial"/>
          <w:b/>
          <w:bCs/>
          <w:sz w:val="28"/>
          <w:szCs w:val="28"/>
        </w:rPr>
      </w:pPr>
    </w:p>
    <w:p w14:paraId="034106E1" w14:textId="77777777" w:rsidR="00AB21E9" w:rsidRDefault="00AB21E9" w:rsidP="001C6716">
      <w:pPr>
        <w:spacing w:line="360" w:lineRule="auto"/>
        <w:rPr>
          <w:rFonts w:ascii="Arial" w:hAnsi="Arial" w:cs="Arial"/>
          <w:b/>
          <w:bCs/>
          <w:sz w:val="28"/>
          <w:szCs w:val="28"/>
        </w:rPr>
      </w:pPr>
    </w:p>
    <w:p w14:paraId="5B452E74" w14:textId="77777777" w:rsidR="00AB21E9" w:rsidRDefault="00AB21E9" w:rsidP="00AB21E9">
      <w:pPr>
        <w:pStyle w:val="NormalWeb"/>
        <w:spacing w:before="0" w:beforeAutospacing="0" w:after="0" w:afterAutospacing="0" w:line="480" w:lineRule="auto"/>
        <w:ind w:left="720" w:hanging="720"/>
      </w:pPr>
      <w:r>
        <w:t xml:space="preserve">Channell, Matthew. “John Adair’s Action </w:t>
      </w:r>
      <w:proofErr w:type="spellStart"/>
      <w:r>
        <w:t>Centered</w:t>
      </w:r>
      <w:proofErr w:type="spellEnd"/>
      <w:r>
        <w:t xml:space="preserve"> Leadership: Learn How to Be a Leader.” </w:t>
      </w:r>
      <w:r>
        <w:rPr>
          <w:i/>
          <w:iCs/>
        </w:rPr>
        <w:t>Www.tsw.co.uk</w:t>
      </w:r>
      <w:r>
        <w:t>, 15 Oct. 2021, www.tsw.co.uk/blog/leadership-and-management/john-adairs-action-centered-leadership/.</w:t>
      </w:r>
    </w:p>
    <w:p w14:paraId="671EF25C" w14:textId="77777777" w:rsidR="00AB21E9" w:rsidRDefault="00AB21E9" w:rsidP="001C6716">
      <w:pPr>
        <w:spacing w:line="360" w:lineRule="auto"/>
        <w:rPr>
          <w:rFonts w:ascii="Arial" w:hAnsi="Arial" w:cs="Arial"/>
          <w:b/>
          <w:bCs/>
          <w:sz w:val="28"/>
          <w:szCs w:val="28"/>
        </w:rPr>
      </w:pPr>
    </w:p>
    <w:p w14:paraId="781C412F" w14:textId="77777777" w:rsidR="00CF1DCF" w:rsidRDefault="00CF1DCF" w:rsidP="00CF1DCF">
      <w:pPr>
        <w:pStyle w:val="NormalWeb"/>
        <w:spacing w:before="0" w:beforeAutospacing="0" w:after="0" w:afterAutospacing="0" w:line="480" w:lineRule="auto"/>
        <w:ind w:left="720" w:hanging="720"/>
      </w:pPr>
      <w:r>
        <w:t xml:space="preserve">culcjainm4. “THEORIES and MODELS of LEADERSHIP and MANAGEMENT.” </w:t>
      </w:r>
      <w:r>
        <w:rPr>
          <w:i/>
          <w:iCs/>
        </w:rPr>
        <w:t>Leadership</w:t>
      </w:r>
      <w:r>
        <w:t>, 2 Apr. 2012, culcjainm4.wordpress.com/2012/04/02/theories-and-models-of-leadership-and-management/.</w:t>
      </w:r>
    </w:p>
    <w:p w14:paraId="0D9D4FB2" w14:textId="77777777" w:rsidR="00CF1DCF" w:rsidRDefault="00CF1DCF" w:rsidP="001C6716">
      <w:pPr>
        <w:spacing w:line="360" w:lineRule="auto"/>
        <w:rPr>
          <w:rFonts w:ascii="Arial" w:hAnsi="Arial" w:cs="Arial"/>
          <w:b/>
          <w:bCs/>
          <w:sz w:val="28"/>
          <w:szCs w:val="28"/>
        </w:rPr>
      </w:pPr>
    </w:p>
    <w:p w14:paraId="13AA3272" w14:textId="77777777" w:rsidR="00CF1DCF" w:rsidRDefault="00CF1DCF" w:rsidP="001C6716">
      <w:pPr>
        <w:spacing w:line="360" w:lineRule="auto"/>
        <w:rPr>
          <w:rFonts w:ascii="Arial" w:hAnsi="Arial" w:cs="Arial"/>
          <w:b/>
          <w:bCs/>
          <w:sz w:val="28"/>
          <w:szCs w:val="28"/>
        </w:rPr>
      </w:pPr>
    </w:p>
    <w:p w14:paraId="6CE6D442" w14:textId="77777777" w:rsidR="00AB21E9" w:rsidRDefault="00AB21E9" w:rsidP="00AB21E9">
      <w:pPr>
        <w:pStyle w:val="NormalWeb"/>
        <w:spacing w:before="0" w:beforeAutospacing="0" w:after="0" w:afterAutospacing="0" w:line="480" w:lineRule="auto"/>
        <w:ind w:left="720" w:hanging="720"/>
      </w:pPr>
      <w:r>
        <w:t xml:space="preserve">“How to Improve Leadership in the Hospitality Industry | Mews.” </w:t>
      </w:r>
      <w:r>
        <w:rPr>
          <w:i/>
          <w:iCs/>
        </w:rPr>
        <w:t>Www.mews.com</w:t>
      </w:r>
      <w:r>
        <w:t>, www.mews.com/en/blog/hospitality-leadership#:~:text=Hospitality%20leadership%20is%20about%20encouraging. Accessed 1 Feb. 2024.</w:t>
      </w:r>
    </w:p>
    <w:p w14:paraId="5DDE213D" w14:textId="77777777" w:rsidR="00AB21E9" w:rsidRDefault="00AB21E9" w:rsidP="001C6716">
      <w:pPr>
        <w:spacing w:line="360" w:lineRule="auto"/>
        <w:rPr>
          <w:rFonts w:ascii="Arial" w:hAnsi="Arial" w:cs="Arial"/>
          <w:b/>
          <w:bCs/>
          <w:sz w:val="28"/>
          <w:szCs w:val="28"/>
        </w:rPr>
      </w:pPr>
    </w:p>
    <w:p w14:paraId="64AB4005" w14:textId="77777777" w:rsidR="00AB21E9" w:rsidRDefault="00AB21E9" w:rsidP="00AB21E9">
      <w:pPr>
        <w:pStyle w:val="NormalWeb"/>
        <w:spacing w:before="0" w:beforeAutospacing="0" w:after="0" w:afterAutospacing="0" w:line="480" w:lineRule="auto"/>
        <w:ind w:left="720" w:hanging="720"/>
      </w:pPr>
      <w:r>
        <w:t xml:space="preserve">“John Adair Team Theory.” </w:t>
      </w:r>
      <w:r>
        <w:rPr>
          <w:i/>
          <w:iCs/>
        </w:rPr>
        <w:t>Www.teambuilding.co.uk</w:t>
      </w:r>
      <w:r>
        <w:t>, www.teambuilding.co.uk/theory/john-adair-team-theory.html#:~:text=Adair%20approached%20leadership%20from%20a.</w:t>
      </w:r>
    </w:p>
    <w:p w14:paraId="0B3BBA42" w14:textId="77777777" w:rsidR="00AB21E9" w:rsidRDefault="00AB21E9" w:rsidP="001C6716">
      <w:pPr>
        <w:spacing w:line="360" w:lineRule="auto"/>
        <w:rPr>
          <w:rFonts w:ascii="Arial" w:hAnsi="Arial" w:cs="Arial"/>
          <w:b/>
          <w:bCs/>
          <w:sz w:val="28"/>
          <w:szCs w:val="28"/>
        </w:rPr>
      </w:pPr>
    </w:p>
    <w:p w14:paraId="0F7141E9" w14:textId="77777777" w:rsidR="00AB21E9" w:rsidRDefault="00AB21E9" w:rsidP="001C6716">
      <w:pPr>
        <w:spacing w:line="360" w:lineRule="auto"/>
        <w:rPr>
          <w:rFonts w:ascii="Arial" w:hAnsi="Arial" w:cs="Arial"/>
          <w:b/>
          <w:bCs/>
          <w:sz w:val="28"/>
          <w:szCs w:val="28"/>
        </w:rPr>
      </w:pPr>
    </w:p>
    <w:p w14:paraId="1E650887" w14:textId="77777777" w:rsidR="00AB21E9" w:rsidRDefault="00AB21E9" w:rsidP="00AB21E9">
      <w:pPr>
        <w:pStyle w:val="NormalWeb"/>
        <w:spacing w:before="0" w:beforeAutospacing="0" w:after="0" w:afterAutospacing="0" w:line="480" w:lineRule="auto"/>
        <w:ind w:left="720" w:hanging="720"/>
      </w:pPr>
      <w:r>
        <w:lastRenderedPageBreak/>
        <w:t xml:space="preserve">Juneja, Prachi. “Blake and Moutons Managerial Grid.” </w:t>
      </w:r>
      <w:r>
        <w:rPr>
          <w:i/>
          <w:iCs/>
        </w:rPr>
        <w:t>Managementstudyguide.com</w:t>
      </w:r>
      <w:r>
        <w:t>, 2015, managementstudyguide.com/blake-mouton-managerial-grid.htm.</w:t>
      </w:r>
    </w:p>
    <w:p w14:paraId="4B082B6C" w14:textId="77777777" w:rsidR="00AB21E9" w:rsidRDefault="00AB21E9" w:rsidP="001C6716">
      <w:pPr>
        <w:spacing w:line="360" w:lineRule="auto"/>
        <w:rPr>
          <w:rFonts w:ascii="Arial" w:hAnsi="Arial" w:cs="Arial"/>
          <w:b/>
          <w:bCs/>
          <w:sz w:val="28"/>
          <w:szCs w:val="28"/>
        </w:rPr>
      </w:pPr>
    </w:p>
    <w:p w14:paraId="44771F7A" w14:textId="77777777" w:rsidR="00AB21E9" w:rsidRDefault="00AB21E9" w:rsidP="001C6716">
      <w:pPr>
        <w:spacing w:line="360" w:lineRule="auto"/>
        <w:rPr>
          <w:rFonts w:ascii="Arial" w:hAnsi="Arial" w:cs="Arial"/>
          <w:b/>
          <w:bCs/>
          <w:sz w:val="28"/>
          <w:szCs w:val="28"/>
        </w:rPr>
      </w:pPr>
    </w:p>
    <w:p w14:paraId="546769C3" w14:textId="77777777" w:rsidR="00AB21E9" w:rsidRDefault="00AB21E9" w:rsidP="00AB21E9">
      <w:pPr>
        <w:spacing w:line="360" w:lineRule="auto"/>
        <w:rPr>
          <w:rFonts w:ascii="Arial" w:hAnsi="Arial" w:cs="Arial"/>
          <w:sz w:val="24"/>
          <w:szCs w:val="24"/>
        </w:rPr>
      </w:pPr>
    </w:p>
    <w:p w14:paraId="1E515055" w14:textId="77777777" w:rsidR="00AB21E9" w:rsidRDefault="00AB21E9" w:rsidP="00AB21E9">
      <w:pPr>
        <w:pStyle w:val="NormalWeb"/>
        <w:spacing w:before="0" w:beforeAutospacing="0" w:after="0" w:afterAutospacing="0" w:line="480" w:lineRule="auto"/>
        <w:ind w:left="720" w:hanging="720"/>
      </w:pPr>
      <w:r>
        <w:t xml:space="preserve">khrawish1. “Leadership Theories (Adair’s vs. X&amp;Y).” </w:t>
      </w:r>
      <w:r>
        <w:rPr>
          <w:i/>
          <w:iCs/>
        </w:rPr>
        <w:t>Khrawish1</w:t>
      </w:r>
      <w:r>
        <w:t>, khrawish1, 2 Apr. 2012, khrawish1.wordpress.com/2012/04/02/leadership-theories-adairs-vs-xy/.</w:t>
      </w:r>
    </w:p>
    <w:p w14:paraId="66EA3DCF" w14:textId="77777777" w:rsidR="00AB21E9" w:rsidRDefault="00AB21E9" w:rsidP="001C6716">
      <w:pPr>
        <w:spacing w:line="360" w:lineRule="auto"/>
        <w:rPr>
          <w:rFonts w:ascii="Arial" w:hAnsi="Arial" w:cs="Arial"/>
          <w:b/>
          <w:bCs/>
          <w:sz w:val="28"/>
          <w:szCs w:val="28"/>
        </w:rPr>
      </w:pPr>
    </w:p>
    <w:p w14:paraId="7B61AAEA" w14:textId="77777777" w:rsidR="00AB21E9" w:rsidRDefault="00AB21E9" w:rsidP="001C6716">
      <w:pPr>
        <w:spacing w:line="360" w:lineRule="auto"/>
        <w:rPr>
          <w:rFonts w:ascii="Arial" w:hAnsi="Arial" w:cs="Arial"/>
          <w:b/>
          <w:bCs/>
          <w:sz w:val="28"/>
          <w:szCs w:val="28"/>
        </w:rPr>
      </w:pPr>
    </w:p>
    <w:p w14:paraId="6B158DA7" w14:textId="77777777" w:rsidR="00AB21E9" w:rsidRDefault="00AB21E9" w:rsidP="00AB21E9">
      <w:pPr>
        <w:spacing w:line="360" w:lineRule="auto"/>
        <w:rPr>
          <w:rFonts w:ascii="Arial" w:hAnsi="Arial" w:cs="Arial"/>
          <w:sz w:val="24"/>
          <w:szCs w:val="24"/>
        </w:rPr>
      </w:pPr>
    </w:p>
    <w:p w14:paraId="34E838E7" w14:textId="77777777" w:rsidR="00AB21E9" w:rsidRPr="00824A92" w:rsidRDefault="00AB21E9" w:rsidP="00AB21E9">
      <w:pPr>
        <w:pStyle w:val="NormalWeb"/>
        <w:spacing w:before="0" w:beforeAutospacing="0" w:after="0" w:afterAutospacing="0" w:line="480" w:lineRule="auto"/>
        <w:ind w:left="720" w:hanging="720"/>
      </w:pPr>
      <w:r>
        <w:t xml:space="preserve">masse, Jeff. “10 Reasons Leadership Is Important in the Workplace.” </w:t>
      </w:r>
      <w:r>
        <w:rPr>
          <w:i/>
          <w:iCs/>
        </w:rPr>
        <w:t>Siena Heights University</w:t>
      </w:r>
      <w:r>
        <w:t>, 8 Dec. 2022, www.sienaheights.edu/10-reasons-leadership-is-important-in-the-workplace/#:~:text=Leaders%20provide%20direction%20and%20vision.</w:t>
      </w:r>
    </w:p>
    <w:p w14:paraId="35C8A13A" w14:textId="77777777" w:rsidR="00AB21E9" w:rsidRPr="00AB21E9" w:rsidRDefault="00AB21E9" w:rsidP="001C6716">
      <w:pPr>
        <w:spacing w:line="360" w:lineRule="auto"/>
        <w:rPr>
          <w:rFonts w:ascii="Arial" w:hAnsi="Arial" w:cs="Arial"/>
          <w:sz w:val="28"/>
          <w:szCs w:val="28"/>
        </w:rPr>
      </w:pPr>
    </w:p>
    <w:p w14:paraId="1BDF92F5" w14:textId="77777777" w:rsidR="00AB21E9" w:rsidRDefault="00AB21E9" w:rsidP="001C6716">
      <w:pPr>
        <w:spacing w:line="360" w:lineRule="auto"/>
        <w:rPr>
          <w:rFonts w:ascii="Arial" w:hAnsi="Arial" w:cs="Arial"/>
          <w:b/>
          <w:bCs/>
          <w:sz w:val="28"/>
          <w:szCs w:val="28"/>
        </w:rPr>
      </w:pPr>
    </w:p>
    <w:p w14:paraId="63FE6DAE" w14:textId="77777777" w:rsidR="00AB21E9" w:rsidRDefault="00AB21E9" w:rsidP="00AB21E9">
      <w:pPr>
        <w:pStyle w:val="NormalWeb"/>
        <w:spacing w:before="0" w:beforeAutospacing="0" w:after="0" w:afterAutospacing="0" w:line="480" w:lineRule="auto"/>
        <w:ind w:left="720" w:hanging="720"/>
      </w:pPr>
      <w:r>
        <w:t xml:space="preserve">McKinsey &amp; Company. “What Is Leadership: A Definition and Way Forward | McKinsey.” </w:t>
      </w:r>
      <w:r>
        <w:rPr>
          <w:i/>
          <w:iCs/>
        </w:rPr>
        <w:t>Www.mckinsey.com</w:t>
      </w:r>
      <w:r>
        <w:t>, McKinsey &amp; Company, 17 Aug. 2022, www.mckinsey.com/featured-insights/mckinsey-explainers/what-is-leadership.</w:t>
      </w:r>
    </w:p>
    <w:p w14:paraId="34AAEA29" w14:textId="77777777" w:rsidR="00AB21E9" w:rsidRDefault="00AB21E9" w:rsidP="001C6716">
      <w:pPr>
        <w:spacing w:line="360" w:lineRule="auto"/>
        <w:rPr>
          <w:rFonts w:ascii="Arial" w:hAnsi="Arial" w:cs="Arial"/>
          <w:b/>
          <w:bCs/>
          <w:sz w:val="28"/>
          <w:szCs w:val="28"/>
        </w:rPr>
      </w:pPr>
    </w:p>
    <w:p w14:paraId="60276FF2" w14:textId="77777777" w:rsidR="00AB21E9" w:rsidRDefault="00AB21E9" w:rsidP="001C6716">
      <w:pPr>
        <w:spacing w:line="360" w:lineRule="auto"/>
        <w:rPr>
          <w:rFonts w:ascii="Arial" w:hAnsi="Arial" w:cs="Arial"/>
          <w:b/>
          <w:bCs/>
          <w:sz w:val="28"/>
          <w:szCs w:val="28"/>
        </w:rPr>
      </w:pPr>
    </w:p>
    <w:p w14:paraId="1D851EA3" w14:textId="77777777" w:rsidR="00AB21E9" w:rsidRDefault="00AB21E9" w:rsidP="00AB21E9">
      <w:pPr>
        <w:spacing w:line="360" w:lineRule="auto"/>
        <w:rPr>
          <w:rFonts w:ascii="Arial" w:hAnsi="Arial" w:cs="Arial"/>
          <w:sz w:val="24"/>
          <w:szCs w:val="24"/>
        </w:rPr>
      </w:pPr>
    </w:p>
    <w:p w14:paraId="16F51634" w14:textId="77777777" w:rsidR="00AB21E9" w:rsidRDefault="00AB21E9" w:rsidP="00AB21E9">
      <w:pPr>
        <w:pStyle w:val="NormalWeb"/>
        <w:spacing w:before="0" w:beforeAutospacing="0" w:after="0" w:afterAutospacing="0" w:line="480" w:lineRule="auto"/>
        <w:ind w:left="720" w:hanging="720"/>
      </w:pPr>
      <w:r>
        <w:t xml:space="preserve">“MindTools | Home.” </w:t>
      </w:r>
      <w:r>
        <w:rPr>
          <w:i/>
          <w:iCs/>
        </w:rPr>
        <w:t>Www.mindtools.com</w:t>
      </w:r>
      <w:r>
        <w:t>, www.mindtools.com/ai9k5cb/the-blake-mouton-grid#:~:text=The%20Blake%2DMouton%20Grid%2C%20also.</w:t>
      </w:r>
    </w:p>
    <w:p w14:paraId="0DE08FD0" w14:textId="77777777" w:rsidR="00AB21E9" w:rsidRDefault="00AB21E9" w:rsidP="001C6716">
      <w:pPr>
        <w:spacing w:line="360" w:lineRule="auto"/>
        <w:rPr>
          <w:rFonts w:ascii="Arial" w:hAnsi="Arial" w:cs="Arial"/>
          <w:b/>
          <w:bCs/>
          <w:sz w:val="28"/>
          <w:szCs w:val="28"/>
        </w:rPr>
      </w:pPr>
    </w:p>
    <w:p w14:paraId="74335E9B" w14:textId="77777777" w:rsidR="006F15D0" w:rsidRDefault="006F15D0" w:rsidP="001C6716">
      <w:pPr>
        <w:spacing w:line="360" w:lineRule="auto"/>
        <w:rPr>
          <w:rFonts w:ascii="Arial" w:hAnsi="Arial" w:cs="Arial"/>
          <w:b/>
          <w:bCs/>
          <w:sz w:val="28"/>
          <w:szCs w:val="28"/>
        </w:rPr>
      </w:pPr>
    </w:p>
    <w:p w14:paraId="6CAE7578" w14:textId="77777777" w:rsidR="006F15D0" w:rsidRDefault="006F15D0" w:rsidP="006F15D0">
      <w:pPr>
        <w:pStyle w:val="NormalWeb"/>
        <w:spacing w:before="0" w:beforeAutospacing="0" w:after="0" w:afterAutospacing="0" w:line="480" w:lineRule="auto"/>
        <w:ind w:left="720" w:hanging="720"/>
      </w:pPr>
      <w:r>
        <w:t xml:space="preserve">Pandey, Nikhil. “Importance of Leadership in Management | Leadership | Emeritus India.” </w:t>
      </w:r>
      <w:r>
        <w:rPr>
          <w:i/>
          <w:iCs/>
        </w:rPr>
        <w:t>Emeritus - Online Certificate Courses | Diploma Programs</w:t>
      </w:r>
      <w:r>
        <w:t>, 21 July 2022, emeritus.org/in/learn/importance-of-leadership-in-management/.</w:t>
      </w:r>
    </w:p>
    <w:p w14:paraId="5E77F42D" w14:textId="77777777" w:rsidR="00F6271C" w:rsidRDefault="00F6271C" w:rsidP="006F15D0">
      <w:pPr>
        <w:pStyle w:val="NormalWeb"/>
        <w:spacing w:before="0" w:beforeAutospacing="0" w:after="0" w:afterAutospacing="0" w:line="480" w:lineRule="auto"/>
        <w:ind w:left="720" w:hanging="720"/>
      </w:pPr>
    </w:p>
    <w:p w14:paraId="245C2959" w14:textId="77777777" w:rsidR="00F6271C" w:rsidRDefault="00F6271C" w:rsidP="006F15D0">
      <w:pPr>
        <w:pStyle w:val="NormalWeb"/>
        <w:spacing w:before="0" w:beforeAutospacing="0" w:after="0" w:afterAutospacing="0" w:line="480" w:lineRule="auto"/>
        <w:ind w:left="720" w:hanging="720"/>
      </w:pPr>
    </w:p>
    <w:p w14:paraId="34BBE6FD" w14:textId="77777777" w:rsidR="00F6271C" w:rsidRDefault="00F6271C" w:rsidP="00F6271C">
      <w:pPr>
        <w:pStyle w:val="NormalWeb"/>
        <w:spacing w:before="0" w:beforeAutospacing="0" w:after="0" w:afterAutospacing="0" w:line="480" w:lineRule="auto"/>
        <w:ind w:left="720" w:hanging="720"/>
      </w:pPr>
      <w:r>
        <w:t xml:space="preserve">Panchal, Rahul. </w:t>
      </w:r>
      <w:r>
        <w:rPr>
          <w:i/>
          <w:iCs/>
        </w:rPr>
        <w:t xml:space="preserve">Action </w:t>
      </w:r>
      <w:proofErr w:type="spellStart"/>
      <w:r>
        <w:rPr>
          <w:i/>
          <w:iCs/>
        </w:rPr>
        <w:t>Centered</w:t>
      </w:r>
      <w:proofErr w:type="spellEnd"/>
      <w:r>
        <w:rPr>
          <w:i/>
          <w:iCs/>
        </w:rPr>
        <w:t xml:space="preserve"> </w:t>
      </w:r>
      <w:proofErr w:type="spellStart"/>
      <w:r>
        <w:rPr>
          <w:i/>
          <w:iCs/>
        </w:rPr>
        <w:t>Leadership:Definition</w:t>
      </w:r>
      <w:proofErr w:type="spellEnd"/>
      <w:r>
        <w:rPr>
          <w:i/>
          <w:iCs/>
        </w:rPr>
        <w:t>, Examples, Pros &amp; Cons</w:t>
      </w:r>
      <w:r>
        <w:t>. 7 Mar. 2023, theleaderboy.com/action-</w:t>
      </w:r>
      <w:proofErr w:type="spellStart"/>
      <w:r>
        <w:t>centered</w:t>
      </w:r>
      <w:proofErr w:type="spellEnd"/>
      <w:r>
        <w:t>-leadership-examples/.</w:t>
      </w:r>
    </w:p>
    <w:p w14:paraId="022A63C0" w14:textId="77777777" w:rsidR="00F6271C" w:rsidRDefault="00F6271C" w:rsidP="006F15D0">
      <w:pPr>
        <w:pStyle w:val="NormalWeb"/>
        <w:spacing w:before="0" w:beforeAutospacing="0" w:after="0" w:afterAutospacing="0" w:line="480" w:lineRule="auto"/>
        <w:ind w:left="720" w:hanging="720"/>
      </w:pPr>
    </w:p>
    <w:p w14:paraId="1F84173D" w14:textId="77777777" w:rsidR="006F15D0" w:rsidRDefault="006F15D0" w:rsidP="001C6716">
      <w:pPr>
        <w:spacing w:line="360" w:lineRule="auto"/>
        <w:rPr>
          <w:rFonts w:ascii="Arial" w:hAnsi="Arial" w:cs="Arial"/>
          <w:b/>
          <w:bCs/>
          <w:sz w:val="28"/>
          <w:szCs w:val="28"/>
        </w:rPr>
      </w:pPr>
    </w:p>
    <w:p w14:paraId="4B895459" w14:textId="77777777" w:rsidR="00AB21E9" w:rsidRPr="00614EB6" w:rsidRDefault="00AB21E9" w:rsidP="001C6716">
      <w:pPr>
        <w:spacing w:line="360" w:lineRule="auto"/>
        <w:rPr>
          <w:rFonts w:ascii="Arial" w:hAnsi="Arial" w:cs="Arial"/>
          <w:b/>
          <w:bCs/>
          <w:sz w:val="28"/>
          <w:szCs w:val="28"/>
        </w:rPr>
      </w:pPr>
    </w:p>
    <w:p w14:paraId="7C040BEE" w14:textId="77777777" w:rsidR="00A10B40" w:rsidRDefault="00A10B40" w:rsidP="00A10B40">
      <w:pPr>
        <w:pStyle w:val="NormalWeb"/>
        <w:spacing w:before="0" w:beforeAutospacing="0" w:after="0" w:afterAutospacing="0" w:line="480" w:lineRule="auto"/>
        <w:ind w:left="720" w:hanging="720"/>
      </w:pPr>
      <w:r>
        <w:t xml:space="preserve">Roches, Les . “Leadership in the Hospitality Industry.” </w:t>
      </w:r>
      <w:r>
        <w:rPr>
          <w:i/>
          <w:iCs/>
        </w:rPr>
        <w:t>Les Roches</w:t>
      </w:r>
      <w:r>
        <w:t>, 12 Aug. 2022, lesroches.edu/blog/leadership-in-the-hospitality-industry/.</w:t>
      </w:r>
    </w:p>
    <w:p w14:paraId="5053AD43" w14:textId="77777777" w:rsidR="00B70961" w:rsidRDefault="00B70961" w:rsidP="001C6716">
      <w:pPr>
        <w:spacing w:line="360" w:lineRule="auto"/>
        <w:rPr>
          <w:rFonts w:ascii="Arial" w:hAnsi="Arial" w:cs="Arial"/>
          <w:sz w:val="24"/>
          <w:szCs w:val="24"/>
        </w:rPr>
      </w:pPr>
    </w:p>
    <w:p w14:paraId="2FEB9001" w14:textId="77777777" w:rsidR="00E67EBF" w:rsidRDefault="00E67EBF" w:rsidP="001C6716">
      <w:pPr>
        <w:spacing w:line="360" w:lineRule="auto"/>
        <w:rPr>
          <w:rFonts w:ascii="Arial" w:hAnsi="Arial" w:cs="Arial"/>
          <w:sz w:val="24"/>
          <w:szCs w:val="24"/>
        </w:rPr>
      </w:pPr>
    </w:p>
    <w:p w14:paraId="495CE472" w14:textId="4742FC66" w:rsidR="00004CB2" w:rsidRPr="00AB21E9" w:rsidRDefault="003B59E3" w:rsidP="00AB21E9">
      <w:pPr>
        <w:pStyle w:val="NormalWeb"/>
        <w:spacing w:before="0" w:beforeAutospacing="0" w:after="0" w:afterAutospacing="0" w:line="480" w:lineRule="auto"/>
        <w:ind w:left="720" w:hanging="720"/>
      </w:pPr>
      <w:r>
        <w:t xml:space="preserve">“The Importance of Hospitable Leadership in Hospitality - People Business Psychology %.” </w:t>
      </w:r>
      <w:r>
        <w:rPr>
          <w:i/>
          <w:iCs/>
        </w:rPr>
        <w:t>People Business Psychology</w:t>
      </w:r>
      <w:r>
        <w:t>, 21 Nov. 2018, www.peoplebusinesspsychology.com/hospitable-leadership-in-hospitality/.</w:t>
      </w:r>
    </w:p>
    <w:p w14:paraId="1045756F" w14:textId="12EDAC62" w:rsidR="00CE1A18" w:rsidRDefault="00CE1A18" w:rsidP="00AB21E9">
      <w:pPr>
        <w:pStyle w:val="NormalWeb"/>
        <w:spacing w:before="0" w:beforeAutospacing="0" w:after="0" w:afterAutospacing="0" w:line="480" w:lineRule="auto"/>
      </w:pPr>
    </w:p>
    <w:p w14:paraId="583C805C" w14:textId="77777777" w:rsidR="00AF2C59" w:rsidRDefault="00AF2C59" w:rsidP="00AB21E9">
      <w:pPr>
        <w:pStyle w:val="NormalWeb"/>
        <w:spacing w:before="0" w:beforeAutospacing="0" w:after="0" w:afterAutospacing="0" w:line="480" w:lineRule="auto"/>
      </w:pPr>
    </w:p>
    <w:p w14:paraId="03461B2F" w14:textId="77777777" w:rsidR="00AF2C59" w:rsidRDefault="00AF2C59" w:rsidP="00AF2C59">
      <w:pPr>
        <w:pStyle w:val="NormalWeb"/>
        <w:spacing w:before="0" w:beforeAutospacing="0" w:after="0" w:afterAutospacing="0" w:line="480" w:lineRule="auto"/>
        <w:ind w:left="720" w:hanging="720"/>
      </w:pPr>
      <w:r>
        <w:t xml:space="preserve">Wallbridge, Andrew. “The Blake Mouton Grid – How to Lead People and Produce Better Results.” </w:t>
      </w:r>
      <w:r>
        <w:rPr>
          <w:i/>
          <w:iCs/>
        </w:rPr>
        <w:t>TSW Training</w:t>
      </w:r>
      <w:r>
        <w:t>, 8 Sept. 2022, www.tsw.co.uk/blog/leadership-and-management/the-blake-mouton-grid/.</w:t>
      </w:r>
    </w:p>
    <w:p w14:paraId="5DB6A7D1" w14:textId="77777777" w:rsidR="00AF2C59" w:rsidRDefault="00AF2C59" w:rsidP="00AB21E9">
      <w:pPr>
        <w:pStyle w:val="NormalWeb"/>
        <w:spacing w:before="0" w:beforeAutospacing="0" w:after="0" w:afterAutospacing="0" w:line="480" w:lineRule="auto"/>
      </w:pPr>
    </w:p>
    <w:p w14:paraId="7C114992" w14:textId="77777777" w:rsidR="00AF2C59" w:rsidRPr="00824A92" w:rsidRDefault="00AF2C59" w:rsidP="00AB21E9">
      <w:pPr>
        <w:pStyle w:val="NormalWeb"/>
        <w:spacing w:before="0" w:beforeAutospacing="0" w:after="0" w:afterAutospacing="0" w:line="480" w:lineRule="auto"/>
      </w:pPr>
    </w:p>
    <w:sectPr w:rsidR="00AF2C59" w:rsidRPr="00824A92" w:rsidSect="00AD6E6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0BBE9E" w14:textId="77777777" w:rsidR="00AD6E63" w:rsidRDefault="00AD6E63" w:rsidP="00A60339">
      <w:pPr>
        <w:spacing w:after="0" w:line="240" w:lineRule="auto"/>
      </w:pPr>
      <w:r>
        <w:separator/>
      </w:r>
    </w:p>
  </w:endnote>
  <w:endnote w:type="continuationSeparator" w:id="0">
    <w:p w14:paraId="77AF9CAB" w14:textId="77777777" w:rsidR="00AD6E63" w:rsidRDefault="00AD6E63" w:rsidP="00A603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0477754"/>
      <w:docPartObj>
        <w:docPartGallery w:val="Page Numbers (Bottom of Page)"/>
        <w:docPartUnique/>
      </w:docPartObj>
    </w:sdtPr>
    <w:sdtEndPr>
      <w:rPr>
        <w:noProof/>
      </w:rPr>
    </w:sdtEndPr>
    <w:sdtContent>
      <w:p w14:paraId="4BE6B387" w14:textId="546F160D" w:rsidR="00A60339" w:rsidRDefault="00A6033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44BFD4" w14:textId="77777777" w:rsidR="00A60339" w:rsidRDefault="00A603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802777" w14:textId="77777777" w:rsidR="00AD6E63" w:rsidRDefault="00AD6E63" w:rsidP="00A60339">
      <w:pPr>
        <w:spacing w:after="0" w:line="240" w:lineRule="auto"/>
      </w:pPr>
      <w:r>
        <w:separator/>
      </w:r>
    </w:p>
  </w:footnote>
  <w:footnote w:type="continuationSeparator" w:id="0">
    <w:p w14:paraId="73BE4009" w14:textId="77777777" w:rsidR="00AD6E63" w:rsidRDefault="00AD6E63" w:rsidP="00A6033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0C4"/>
    <w:rsid w:val="00004CB2"/>
    <w:rsid w:val="00015156"/>
    <w:rsid w:val="00085AB2"/>
    <w:rsid w:val="0008756B"/>
    <w:rsid w:val="00090802"/>
    <w:rsid w:val="00115EA0"/>
    <w:rsid w:val="00135880"/>
    <w:rsid w:val="00141F4B"/>
    <w:rsid w:val="001955A3"/>
    <w:rsid w:val="001C6716"/>
    <w:rsid w:val="00206E24"/>
    <w:rsid w:val="00221A2A"/>
    <w:rsid w:val="00233BCA"/>
    <w:rsid w:val="00292E50"/>
    <w:rsid w:val="002A5D84"/>
    <w:rsid w:val="002E3066"/>
    <w:rsid w:val="003153E6"/>
    <w:rsid w:val="00336E17"/>
    <w:rsid w:val="003502A1"/>
    <w:rsid w:val="0036542C"/>
    <w:rsid w:val="00381048"/>
    <w:rsid w:val="003A003B"/>
    <w:rsid w:val="003B1D61"/>
    <w:rsid w:val="003B59E3"/>
    <w:rsid w:val="004327D4"/>
    <w:rsid w:val="00440FA7"/>
    <w:rsid w:val="00441ECE"/>
    <w:rsid w:val="004461C8"/>
    <w:rsid w:val="00486E8A"/>
    <w:rsid w:val="004F182C"/>
    <w:rsid w:val="004F33E3"/>
    <w:rsid w:val="005527BE"/>
    <w:rsid w:val="005A05EC"/>
    <w:rsid w:val="005D29DE"/>
    <w:rsid w:val="005D47EA"/>
    <w:rsid w:val="005E3D1F"/>
    <w:rsid w:val="00614EB6"/>
    <w:rsid w:val="00616230"/>
    <w:rsid w:val="006359D6"/>
    <w:rsid w:val="006727A7"/>
    <w:rsid w:val="00694788"/>
    <w:rsid w:val="006B231A"/>
    <w:rsid w:val="006B5AF4"/>
    <w:rsid w:val="006F15D0"/>
    <w:rsid w:val="0071210D"/>
    <w:rsid w:val="007666F7"/>
    <w:rsid w:val="0077113D"/>
    <w:rsid w:val="007A649C"/>
    <w:rsid w:val="007B1CC7"/>
    <w:rsid w:val="007F43F1"/>
    <w:rsid w:val="008025C3"/>
    <w:rsid w:val="00824A92"/>
    <w:rsid w:val="00840CAF"/>
    <w:rsid w:val="0086742F"/>
    <w:rsid w:val="0087448E"/>
    <w:rsid w:val="00944577"/>
    <w:rsid w:val="009C5840"/>
    <w:rsid w:val="00A10B40"/>
    <w:rsid w:val="00A60339"/>
    <w:rsid w:val="00AB120D"/>
    <w:rsid w:val="00AB21E9"/>
    <w:rsid w:val="00AD6E63"/>
    <w:rsid w:val="00AF2C59"/>
    <w:rsid w:val="00B07A17"/>
    <w:rsid w:val="00B202DB"/>
    <w:rsid w:val="00B70961"/>
    <w:rsid w:val="00B75BE3"/>
    <w:rsid w:val="00B77A7C"/>
    <w:rsid w:val="00B91003"/>
    <w:rsid w:val="00B94E24"/>
    <w:rsid w:val="00C25540"/>
    <w:rsid w:val="00C57DC7"/>
    <w:rsid w:val="00CB4E86"/>
    <w:rsid w:val="00CE1A18"/>
    <w:rsid w:val="00CF1DCF"/>
    <w:rsid w:val="00D27014"/>
    <w:rsid w:val="00D61BF6"/>
    <w:rsid w:val="00D6430A"/>
    <w:rsid w:val="00DA6E56"/>
    <w:rsid w:val="00DD6ABF"/>
    <w:rsid w:val="00E226A6"/>
    <w:rsid w:val="00E33123"/>
    <w:rsid w:val="00E44B1E"/>
    <w:rsid w:val="00E67EBF"/>
    <w:rsid w:val="00E7093C"/>
    <w:rsid w:val="00E75D60"/>
    <w:rsid w:val="00ED2ABD"/>
    <w:rsid w:val="00ED2E18"/>
    <w:rsid w:val="00EE4FFE"/>
    <w:rsid w:val="00F0303D"/>
    <w:rsid w:val="00F6271C"/>
    <w:rsid w:val="00F67250"/>
    <w:rsid w:val="00F845A6"/>
    <w:rsid w:val="00F97E41"/>
    <w:rsid w:val="00FA10C4"/>
    <w:rsid w:val="00FD3BDF"/>
    <w:rsid w:val="00FD4A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57CAF"/>
  <w15:chartTrackingRefBased/>
  <w15:docId w15:val="{6EC7893A-393D-45A9-8C26-7B66115D0B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0961"/>
    <w:rPr>
      <w:color w:val="0563C1" w:themeColor="hyperlink"/>
      <w:u w:val="single"/>
    </w:rPr>
  </w:style>
  <w:style w:type="character" w:styleId="UnresolvedMention">
    <w:name w:val="Unresolved Mention"/>
    <w:basedOn w:val="DefaultParagraphFont"/>
    <w:uiPriority w:val="99"/>
    <w:semiHidden/>
    <w:unhideWhenUsed/>
    <w:rsid w:val="00B70961"/>
    <w:rPr>
      <w:color w:val="605E5C"/>
      <w:shd w:val="clear" w:color="auto" w:fill="E1DFDD"/>
    </w:rPr>
  </w:style>
  <w:style w:type="paragraph" w:styleId="NormalWeb">
    <w:name w:val="Normal (Web)"/>
    <w:basedOn w:val="Normal"/>
    <w:uiPriority w:val="99"/>
    <w:unhideWhenUsed/>
    <w:rsid w:val="00A10B4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A603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0339"/>
  </w:style>
  <w:style w:type="paragraph" w:styleId="Footer">
    <w:name w:val="footer"/>
    <w:basedOn w:val="Normal"/>
    <w:link w:val="FooterChar"/>
    <w:uiPriority w:val="99"/>
    <w:unhideWhenUsed/>
    <w:rsid w:val="00A603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03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601151">
      <w:bodyDiv w:val="1"/>
      <w:marLeft w:val="0"/>
      <w:marRight w:val="0"/>
      <w:marTop w:val="0"/>
      <w:marBottom w:val="0"/>
      <w:divBdr>
        <w:top w:val="none" w:sz="0" w:space="0" w:color="auto"/>
        <w:left w:val="none" w:sz="0" w:space="0" w:color="auto"/>
        <w:bottom w:val="none" w:sz="0" w:space="0" w:color="auto"/>
        <w:right w:val="none" w:sz="0" w:space="0" w:color="auto"/>
      </w:divBdr>
    </w:div>
    <w:div w:id="326448736">
      <w:bodyDiv w:val="1"/>
      <w:marLeft w:val="0"/>
      <w:marRight w:val="0"/>
      <w:marTop w:val="0"/>
      <w:marBottom w:val="0"/>
      <w:divBdr>
        <w:top w:val="none" w:sz="0" w:space="0" w:color="auto"/>
        <w:left w:val="none" w:sz="0" w:space="0" w:color="auto"/>
        <w:bottom w:val="none" w:sz="0" w:space="0" w:color="auto"/>
        <w:right w:val="none" w:sz="0" w:space="0" w:color="auto"/>
      </w:divBdr>
      <w:divsChild>
        <w:div w:id="170485477">
          <w:marLeft w:val="-720"/>
          <w:marRight w:val="0"/>
          <w:marTop w:val="0"/>
          <w:marBottom w:val="0"/>
          <w:divBdr>
            <w:top w:val="none" w:sz="0" w:space="0" w:color="auto"/>
            <w:left w:val="none" w:sz="0" w:space="0" w:color="auto"/>
            <w:bottom w:val="none" w:sz="0" w:space="0" w:color="auto"/>
            <w:right w:val="none" w:sz="0" w:space="0" w:color="auto"/>
          </w:divBdr>
        </w:div>
      </w:divsChild>
    </w:div>
    <w:div w:id="337270730">
      <w:bodyDiv w:val="1"/>
      <w:marLeft w:val="0"/>
      <w:marRight w:val="0"/>
      <w:marTop w:val="0"/>
      <w:marBottom w:val="0"/>
      <w:divBdr>
        <w:top w:val="none" w:sz="0" w:space="0" w:color="auto"/>
        <w:left w:val="none" w:sz="0" w:space="0" w:color="auto"/>
        <w:bottom w:val="none" w:sz="0" w:space="0" w:color="auto"/>
        <w:right w:val="none" w:sz="0" w:space="0" w:color="auto"/>
      </w:divBdr>
      <w:divsChild>
        <w:div w:id="1694527863">
          <w:marLeft w:val="-720"/>
          <w:marRight w:val="0"/>
          <w:marTop w:val="0"/>
          <w:marBottom w:val="0"/>
          <w:divBdr>
            <w:top w:val="none" w:sz="0" w:space="0" w:color="auto"/>
            <w:left w:val="none" w:sz="0" w:space="0" w:color="auto"/>
            <w:bottom w:val="none" w:sz="0" w:space="0" w:color="auto"/>
            <w:right w:val="none" w:sz="0" w:space="0" w:color="auto"/>
          </w:divBdr>
        </w:div>
      </w:divsChild>
    </w:div>
    <w:div w:id="340737573">
      <w:bodyDiv w:val="1"/>
      <w:marLeft w:val="0"/>
      <w:marRight w:val="0"/>
      <w:marTop w:val="0"/>
      <w:marBottom w:val="0"/>
      <w:divBdr>
        <w:top w:val="none" w:sz="0" w:space="0" w:color="auto"/>
        <w:left w:val="none" w:sz="0" w:space="0" w:color="auto"/>
        <w:bottom w:val="none" w:sz="0" w:space="0" w:color="auto"/>
        <w:right w:val="none" w:sz="0" w:space="0" w:color="auto"/>
      </w:divBdr>
      <w:divsChild>
        <w:div w:id="891386662">
          <w:marLeft w:val="-720"/>
          <w:marRight w:val="0"/>
          <w:marTop w:val="0"/>
          <w:marBottom w:val="0"/>
          <w:divBdr>
            <w:top w:val="none" w:sz="0" w:space="0" w:color="auto"/>
            <w:left w:val="none" w:sz="0" w:space="0" w:color="auto"/>
            <w:bottom w:val="none" w:sz="0" w:space="0" w:color="auto"/>
            <w:right w:val="none" w:sz="0" w:space="0" w:color="auto"/>
          </w:divBdr>
        </w:div>
      </w:divsChild>
    </w:div>
    <w:div w:id="377438803">
      <w:bodyDiv w:val="1"/>
      <w:marLeft w:val="0"/>
      <w:marRight w:val="0"/>
      <w:marTop w:val="0"/>
      <w:marBottom w:val="0"/>
      <w:divBdr>
        <w:top w:val="none" w:sz="0" w:space="0" w:color="auto"/>
        <w:left w:val="none" w:sz="0" w:space="0" w:color="auto"/>
        <w:bottom w:val="none" w:sz="0" w:space="0" w:color="auto"/>
        <w:right w:val="none" w:sz="0" w:space="0" w:color="auto"/>
      </w:divBdr>
      <w:divsChild>
        <w:div w:id="2038726462">
          <w:marLeft w:val="-720"/>
          <w:marRight w:val="0"/>
          <w:marTop w:val="0"/>
          <w:marBottom w:val="0"/>
          <w:divBdr>
            <w:top w:val="none" w:sz="0" w:space="0" w:color="auto"/>
            <w:left w:val="none" w:sz="0" w:space="0" w:color="auto"/>
            <w:bottom w:val="none" w:sz="0" w:space="0" w:color="auto"/>
            <w:right w:val="none" w:sz="0" w:space="0" w:color="auto"/>
          </w:divBdr>
        </w:div>
      </w:divsChild>
    </w:div>
    <w:div w:id="433133374">
      <w:bodyDiv w:val="1"/>
      <w:marLeft w:val="0"/>
      <w:marRight w:val="0"/>
      <w:marTop w:val="0"/>
      <w:marBottom w:val="0"/>
      <w:divBdr>
        <w:top w:val="none" w:sz="0" w:space="0" w:color="auto"/>
        <w:left w:val="none" w:sz="0" w:space="0" w:color="auto"/>
        <w:bottom w:val="none" w:sz="0" w:space="0" w:color="auto"/>
        <w:right w:val="none" w:sz="0" w:space="0" w:color="auto"/>
      </w:divBdr>
    </w:div>
    <w:div w:id="457063706">
      <w:bodyDiv w:val="1"/>
      <w:marLeft w:val="0"/>
      <w:marRight w:val="0"/>
      <w:marTop w:val="0"/>
      <w:marBottom w:val="0"/>
      <w:divBdr>
        <w:top w:val="none" w:sz="0" w:space="0" w:color="auto"/>
        <w:left w:val="none" w:sz="0" w:space="0" w:color="auto"/>
        <w:bottom w:val="none" w:sz="0" w:space="0" w:color="auto"/>
        <w:right w:val="none" w:sz="0" w:space="0" w:color="auto"/>
      </w:divBdr>
    </w:div>
    <w:div w:id="493885856">
      <w:bodyDiv w:val="1"/>
      <w:marLeft w:val="0"/>
      <w:marRight w:val="0"/>
      <w:marTop w:val="0"/>
      <w:marBottom w:val="0"/>
      <w:divBdr>
        <w:top w:val="none" w:sz="0" w:space="0" w:color="auto"/>
        <w:left w:val="none" w:sz="0" w:space="0" w:color="auto"/>
        <w:bottom w:val="none" w:sz="0" w:space="0" w:color="auto"/>
        <w:right w:val="none" w:sz="0" w:space="0" w:color="auto"/>
      </w:divBdr>
    </w:div>
    <w:div w:id="529688544">
      <w:bodyDiv w:val="1"/>
      <w:marLeft w:val="0"/>
      <w:marRight w:val="0"/>
      <w:marTop w:val="0"/>
      <w:marBottom w:val="0"/>
      <w:divBdr>
        <w:top w:val="none" w:sz="0" w:space="0" w:color="auto"/>
        <w:left w:val="none" w:sz="0" w:space="0" w:color="auto"/>
        <w:bottom w:val="none" w:sz="0" w:space="0" w:color="auto"/>
        <w:right w:val="none" w:sz="0" w:space="0" w:color="auto"/>
      </w:divBdr>
    </w:div>
    <w:div w:id="628362416">
      <w:bodyDiv w:val="1"/>
      <w:marLeft w:val="0"/>
      <w:marRight w:val="0"/>
      <w:marTop w:val="0"/>
      <w:marBottom w:val="0"/>
      <w:divBdr>
        <w:top w:val="none" w:sz="0" w:space="0" w:color="auto"/>
        <w:left w:val="none" w:sz="0" w:space="0" w:color="auto"/>
        <w:bottom w:val="none" w:sz="0" w:space="0" w:color="auto"/>
        <w:right w:val="none" w:sz="0" w:space="0" w:color="auto"/>
      </w:divBdr>
      <w:divsChild>
        <w:div w:id="1034355359">
          <w:marLeft w:val="-720"/>
          <w:marRight w:val="0"/>
          <w:marTop w:val="0"/>
          <w:marBottom w:val="0"/>
          <w:divBdr>
            <w:top w:val="none" w:sz="0" w:space="0" w:color="auto"/>
            <w:left w:val="none" w:sz="0" w:space="0" w:color="auto"/>
            <w:bottom w:val="none" w:sz="0" w:space="0" w:color="auto"/>
            <w:right w:val="none" w:sz="0" w:space="0" w:color="auto"/>
          </w:divBdr>
        </w:div>
      </w:divsChild>
    </w:div>
    <w:div w:id="642738004">
      <w:bodyDiv w:val="1"/>
      <w:marLeft w:val="0"/>
      <w:marRight w:val="0"/>
      <w:marTop w:val="0"/>
      <w:marBottom w:val="0"/>
      <w:divBdr>
        <w:top w:val="none" w:sz="0" w:space="0" w:color="auto"/>
        <w:left w:val="none" w:sz="0" w:space="0" w:color="auto"/>
        <w:bottom w:val="none" w:sz="0" w:space="0" w:color="auto"/>
        <w:right w:val="none" w:sz="0" w:space="0" w:color="auto"/>
      </w:divBdr>
    </w:div>
    <w:div w:id="694886530">
      <w:bodyDiv w:val="1"/>
      <w:marLeft w:val="0"/>
      <w:marRight w:val="0"/>
      <w:marTop w:val="0"/>
      <w:marBottom w:val="0"/>
      <w:divBdr>
        <w:top w:val="none" w:sz="0" w:space="0" w:color="auto"/>
        <w:left w:val="none" w:sz="0" w:space="0" w:color="auto"/>
        <w:bottom w:val="none" w:sz="0" w:space="0" w:color="auto"/>
        <w:right w:val="none" w:sz="0" w:space="0" w:color="auto"/>
      </w:divBdr>
      <w:divsChild>
        <w:div w:id="243153608">
          <w:marLeft w:val="-720"/>
          <w:marRight w:val="0"/>
          <w:marTop w:val="0"/>
          <w:marBottom w:val="0"/>
          <w:divBdr>
            <w:top w:val="none" w:sz="0" w:space="0" w:color="auto"/>
            <w:left w:val="none" w:sz="0" w:space="0" w:color="auto"/>
            <w:bottom w:val="none" w:sz="0" w:space="0" w:color="auto"/>
            <w:right w:val="none" w:sz="0" w:space="0" w:color="auto"/>
          </w:divBdr>
        </w:div>
      </w:divsChild>
    </w:div>
    <w:div w:id="801925280">
      <w:bodyDiv w:val="1"/>
      <w:marLeft w:val="0"/>
      <w:marRight w:val="0"/>
      <w:marTop w:val="0"/>
      <w:marBottom w:val="0"/>
      <w:divBdr>
        <w:top w:val="none" w:sz="0" w:space="0" w:color="auto"/>
        <w:left w:val="none" w:sz="0" w:space="0" w:color="auto"/>
        <w:bottom w:val="none" w:sz="0" w:space="0" w:color="auto"/>
        <w:right w:val="none" w:sz="0" w:space="0" w:color="auto"/>
      </w:divBdr>
      <w:divsChild>
        <w:div w:id="1204246405">
          <w:marLeft w:val="-720"/>
          <w:marRight w:val="0"/>
          <w:marTop w:val="0"/>
          <w:marBottom w:val="0"/>
          <w:divBdr>
            <w:top w:val="none" w:sz="0" w:space="0" w:color="auto"/>
            <w:left w:val="none" w:sz="0" w:space="0" w:color="auto"/>
            <w:bottom w:val="none" w:sz="0" w:space="0" w:color="auto"/>
            <w:right w:val="none" w:sz="0" w:space="0" w:color="auto"/>
          </w:divBdr>
        </w:div>
      </w:divsChild>
    </w:div>
    <w:div w:id="889924294">
      <w:bodyDiv w:val="1"/>
      <w:marLeft w:val="0"/>
      <w:marRight w:val="0"/>
      <w:marTop w:val="0"/>
      <w:marBottom w:val="0"/>
      <w:divBdr>
        <w:top w:val="none" w:sz="0" w:space="0" w:color="auto"/>
        <w:left w:val="none" w:sz="0" w:space="0" w:color="auto"/>
        <w:bottom w:val="none" w:sz="0" w:space="0" w:color="auto"/>
        <w:right w:val="none" w:sz="0" w:space="0" w:color="auto"/>
      </w:divBdr>
      <w:divsChild>
        <w:div w:id="982273561">
          <w:marLeft w:val="-720"/>
          <w:marRight w:val="0"/>
          <w:marTop w:val="0"/>
          <w:marBottom w:val="0"/>
          <w:divBdr>
            <w:top w:val="none" w:sz="0" w:space="0" w:color="auto"/>
            <w:left w:val="none" w:sz="0" w:space="0" w:color="auto"/>
            <w:bottom w:val="none" w:sz="0" w:space="0" w:color="auto"/>
            <w:right w:val="none" w:sz="0" w:space="0" w:color="auto"/>
          </w:divBdr>
        </w:div>
      </w:divsChild>
    </w:div>
    <w:div w:id="908464103">
      <w:bodyDiv w:val="1"/>
      <w:marLeft w:val="0"/>
      <w:marRight w:val="0"/>
      <w:marTop w:val="0"/>
      <w:marBottom w:val="0"/>
      <w:divBdr>
        <w:top w:val="none" w:sz="0" w:space="0" w:color="auto"/>
        <w:left w:val="none" w:sz="0" w:space="0" w:color="auto"/>
        <w:bottom w:val="none" w:sz="0" w:space="0" w:color="auto"/>
        <w:right w:val="none" w:sz="0" w:space="0" w:color="auto"/>
      </w:divBdr>
    </w:div>
    <w:div w:id="971904562">
      <w:bodyDiv w:val="1"/>
      <w:marLeft w:val="0"/>
      <w:marRight w:val="0"/>
      <w:marTop w:val="0"/>
      <w:marBottom w:val="0"/>
      <w:divBdr>
        <w:top w:val="none" w:sz="0" w:space="0" w:color="auto"/>
        <w:left w:val="none" w:sz="0" w:space="0" w:color="auto"/>
        <w:bottom w:val="none" w:sz="0" w:space="0" w:color="auto"/>
        <w:right w:val="none" w:sz="0" w:space="0" w:color="auto"/>
      </w:divBdr>
    </w:div>
    <w:div w:id="1044059976">
      <w:bodyDiv w:val="1"/>
      <w:marLeft w:val="0"/>
      <w:marRight w:val="0"/>
      <w:marTop w:val="0"/>
      <w:marBottom w:val="0"/>
      <w:divBdr>
        <w:top w:val="none" w:sz="0" w:space="0" w:color="auto"/>
        <w:left w:val="none" w:sz="0" w:space="0" w:color="auto"/>
        <w:bottom w:val="none" w:sz="0" w:space="0" w:color="auto"/>
        <w:right w:val="none" w:sz="0" w:space="0" w:color="auto"/>
      </w:divBdr>
      <w:divsChild>
        <w:div w:id="37169793">
          <w:marLeft w:val="-720"/>
          <w:marRight w:val="0"/>
          <w:marTop w:val="0"/>
          <w:marBottom w:val="0"/>
          <w:divBdr>
            <w:top w:val="none" w:sz="0" w:space="0" w:color="auto"/>
            <w:left w:val="none" w:sz="0" w:space="0" w:color="auto"/>
            <w:bottom w:val="none" w:sz="0" w:space="0" w:color="auto"/>
            <w:right w:val="none" w:sz="0" w:space="0" w:color="auto"/>
          </w:divBdr>
        </w:div>
      </w:divsChild>
    </w:div>
    <w:div w:id="1124614377">
      <w:bodyDiv w:val="1"/>
      <w:marLeft w:val="0"/>
      <w:marRight w:val="0"/>
      <w:marTop w:val="0"/>
      <w:marBottom w:val="0"/>
      <w:divBdr>
        <w:top w:val="none" w:sz="0" w:space="0" w:color="auto"/>
        <w:left w:val="none" w:sz="0" w:space="0" w:color="auto"/>
        <w:bottom w:val="none" w:sz="0" w:space="0" w:color="auto"/>
        <w:right w:val="none" w:sz="0" w:space="0" w:color="auto"/>
      </w:divBdr>
    </w:div>
    <w:div w:id="1203707419">
      <w:bodyDiv w:val="1"/>
      <w:marLeft w:val="0"/>
      <w:marRight w:val="0"/>
      <w:marTop w:val="0"/>
      <w:marBottom w:val="0"/>
      <w:divBdr>
        <w:top w:val="none" w:sz="0" w:space="0" w:color="auto"/>
        <w:left w:val="none" w:sz="0" w:space="0" w:color="auto"/>
        <w:bottom w:val="none" w:sz="0" w:space="0" w:color="auto"/>
        <w:right w:val="none" w:sz="0" w:space="0" w:color="auto"/>
      </w:divBdr>
      <w:divsChild>
        <w:div w:id="280386191">
          <w:marLeft w:val="-720"/>
          <w:marRight w:val="0"/>
          <w:marTop w:val="0"/>
          <w:marBottom w:val="0"/>
          <w:divBdr>
            <w:top w:val="none" w:sz="0" w:space="0" w:color="auto"/>
            <w:left w:val="none" w:sz="0" w:space="0" w:color="auto"/>
            <w:bottom w:val="none" w:sz="0" w:space="0" w:color="auto"/>
            <w:right w:val="none" w:sz="0" w:space="0" w:color="auto"/>
          </w:divBdr>
        </w:div>
      </w:divsChild>
    </w:div>
    <w:div w:id="1208957158">
      <w:bodyDiv w:val="1"/>
      <w:marLeft w:val="0"/>
      <w:marRight w:val="0"/>
      <w:marTop w:val="0"/>
      <w:marBottom w:val="0"/>
      <w:divBdr>
        <w:top w:val="none" w:sz="0" w:space="0" w:color="auto"/>
        <w:left w:val="none" w:sz="0" w:space="0" w:color="auto"/>
        <w:bottom w:val="none" w:sz="0" w:space="0" w:color="auto"/>
        <w:right w:val="none" w:sz="0" w:space="0" w:color="auto"/>
      </w:divBdr>
    </w:div>
    <w:div w:id="1328166712">
      <w:bodyDiv w:val="1"/>
      <w:marLeft w:val="0"/>
      <w:marRight w:val="0"/>
      <w:marTop w:val="0"/>
      <w:marBottom w:val="0"/>
      <w:divBdr>
        <w:top w:val="none" w:sz="0" w:space="0" w:color="auto"/>
        <w:left w:val="none" w:sz="0" w:space="0" w:color="auto"/>
        <w:bottom w:val="none" w:sz="0" w:space="0" w:color="auto"/>
        <w:right w:val="none" w:sz="0" w:space="0" w:color="auto"/>
      </w:divBdr>
    </w:div>
    <w:div w:id="1443107448">
      <w:bodyDiv w:val="1"/>
      <w:marLeft w:val="0"/>
      <w:marRight w:val="0"/>
      <w:marTop w:val="0"/>
      <w:marBottom w:val="0"/>
      <w:divBdr>
        <w:top w:val="none" w:sz="0" w:space="0" w:color="auto"/>
        <w:left w:val="none" w:sz="0" w:space="0" w:color="auto"/>
        <w:bottom w:val="none" w:sz="0" w:space="0" w:color="auto"/>
        <w:right w:val="none" w:sz="0" w:space="0" w:color="auto"/>
      </w:divBdr>
    </w:div>
    <w:div w:id="1478958767">
      <w:bodyDiv w:val="1"/>
      <w:marLeft w:val="0"/>
      <w:marRight w:val="0"/>
      <w:marTop w:val="0"/>
      <w:marBottom w:val="0"/>
      <w:divBdr>
        <w:top w:val="none" w:sz="0" w:space="0" w:color="auto"/>
        <w:left w:val="none" w:sz="0" w:space="0" w:color="auto"/>
        <w:bottom w:val="none" w:sz="0" w:space="0" w:color="auto"/>
        <w:right w:val="none" w:sz="0" w:space="0" w:color="auto"/>
      </w:divBdr>
      <w:divsChild>
        <w:div w:id="800998964">
          <w:marLeft w:val="-720"/>
          <w:marRight w:val="0"/>
          <w:marTop w:val="0"/>
          <w:marBottom w:val="0"/>
          <w:divBdr>
            <w:top w:val="none" w:sz="0" w:space="0" w:color="auto"/>
            <w:left w:val="none" w:sz="0" w:space="0" w:color="auto"/>
            <w:bottom w:val="none" w:sz="0" w:space="0" w:color="auto"/>
            <w:right w:val="none" w:sz="0" w:space="0" w:color="auto"/>
          </w:divBdr>
        </w:div>
      </w:divsChild>
    </w:div>
    <w:div w:id="1523744314">
      <w:bodyDiv w:val="1"/>
      <w:marLeft w:val="0"/>
      <w:marRight w:val="0"/>
      <w:marTop w:val="0"/>
      <w:marBottom w:val="0"/>
      <w:divBdr>
        <w:top w:val="none" w:sz="0" w:space="0" w:color="auto"/>
        <w:left w:val="none" w:sz="0" w:space="0" w:color="auto"/>
        <w:bottom w:val="none" w:sz="0" w:space="0" w:color="auto"/>
        <w:right w:val="none" w:sz="0" w:space="0" w:color="auto"/>
      </w:divBdr>
      <w:divsChild>
        <w:div w:id="891962241">
          <w:marLeft w:val="-720"/>
          <w:marRight w:val="0"/>
          <w:marTop w:val="0"/>
          <w:marBottom w:val="0"/>
          <w:divBdr>
            <w:top w:val="none" w:sz="0" w:space="0" w:color="auto"/>
            <w:left w:val="none" w:sz="0" w:space="0" w:color="auto"/>
            <w:bottom w:val="none" w:sz="0" w:space="0" w:color="auto"/>
            <w:right w:val="none" w:sz="0" w:space="0" w:color="auto"/>
          </w:divBdr>
        </w:div>
      </w:divsChild>
    </w:div>
    <w:div w:id="1827550675">
      <w:bodyDiv w:val="1"/>
      <w:marLeft w:val="0"/>
      <w:marRight w:val="0"/>
      <w:marTop w:val="0"/>
      <w:marBottom w:val="0"/>
      <w:divBdr>
        <w:top w:val="none" w:sz="0" w:space="0" w:color="auto"/>
        <w:left w:val="none" w:sz="0" w:space="0" w:color="auto"/>
        <w:bottom w:val="none" w:sz="0" w:space="0" w:color="auto"/>
        <w:right w:val="none" w:sz="0" w:space="0" w:color="auto"/>
      </w:divBdr>
      <w:divsChild>
        <w:div w:id="632368130">
          <w:marLeft w:val="-720"/>
          <w:marRight w:val="0"/>
          <w:marTop w:val="0"/>
          <w:marBottom w:val="0"/>
          <w:divBdr>
            <w:top w:val="none" w:sz="0" w:space="0" w:color="auto"/>
            <w:left w:val="none" w:sz="0" w:space="0" w:color="auto"/>
            <w:bottom w:val="none" w:sz="0" w:space="0" w:color="auto"/>
            <w:right w:val="none" w:sz="0" w:space="0" w:color="auto"/>
          </w:divBdr>
        </w:div>
      </w:divsChild>
    </w:div>
    <w:div w:id="1864316436">
      <w:bodyDiv w:val="1"/>
      <w:marLeft w:val="0"/>
      <w:marRight w:val="0"/>
      <w:marTop w:val="0"/>
      <w:marBottom w:val="0"/>
      <w:divBdr>
        <w:top w:val="none" w:sz="0" w:space="0" w:color="auto"/>
        <w:left w:val="none" w:sz="0" w:space="0" w:color="auto"/>
        <w:bottom w:val="none" w:sz="0" w:space="0" w:color="auto"/>
        <w:right w:val="none" w:sz="0" w:space="0" w:color="auto"/>
      </w:divBdr>
    </w:div>
    <w:div w:id="1891109310">
      <w:bodyDiv w:val="1"/>
      <w:marLeft w:val="0"/>
      <w:marRight w:val="0"/>
      <w:marTop w:val="0"/>
      <w:marBottom w:val="0"/>
      <w:divBdr>
        <w:top w:val="none" w:sz="0" w:space="0" w:color="auto"/>
        <w:left w:val="none" w:sz="0" w:space="0" w:color="auto"/>
        <w:bottom w:val="none" w:sz="0" w:space="0" w:color="auto"/>
        <w:right w:val="none" w:sz="0" w:space="0" w:color="auto"/>
      </w:divBdr>
      <w:divsChild>
        <w:div w:id="143619894">
          <w:marLeft w:val="-720"/>
          <w:marRight w:val="0"/>
          <w:marTop w:val="0"/>
          <w:marBottom w:val="0"/>
          <w:divBdr>
            <w:top w:val="none" w:sz="0" w:space="0" w:color="auto"/>
            <w:left w:val="none" w:sz="0" w:space="0" w:color="auto"/>
            <w:bottom w:val="none" w:sz="0" w:space="0" w:color="auto"/>
            <w:right w:val="none" w:sz="0" w:space="0" w:color="auto"/>
          </w:divBdr>
        </w:div>
      </w:divsChild>
    </w:div>
    <w:div w:id="1899126624">
      <w:bodyDiv w:val="1"/>
      <w:marLeft w:val="0"/>
      <w:marRight w:val="0"/>
      <w:marTop w:val="0"/>
      <w:marBottom w:val="0"/>
      <w:divBdr>
        <w:top w:val="none" w:sz="0" w:space="0" w:color="auto"/>
        <w:left w:val="none" w:sz="0" w:space="0" w:color="auto"/>
        <w:bottom w:val="none" w:sz="0" w:space="0" w:color="auto"/>
        <w:right w:val="none" w:sz="0" w:space="0" w:color="auto"/>
      </w:divBdr>
    </w:div>
    <w:div w:id="1916428543">
      <w:bodyDiv w:val="1"/>
      <w:marLeft w:val="0"/>
      <w:marRight w:val="0"/>
      <w:marTop w:val="0"/>
      <w:marBottom w:val="0"/>
      <w:divBdr>
        <w:top w:val="none" w:sz="0" w:space="0" w:color="auto"/>
        <w:left w:val="none" w:sz="0" w:space="0" w:color="auto"/>
        <w:bottom w:val="none" w:sz="0" w:space="0" w:color="auto"/>
        <w:right w:val="none" w:sz="0" w:space="0" w:color="auto"/>
      </w:divBdr>
    </w:div>
    <w:div w:id="1950548444">
      <w:bodyDiv w:val="1"/>
      <w:marLeft w:val="0"/>
      <w:marRight w:val="0"/>
      <w:marTop w:val="0"/>
      <w:marBottom w:val="0"/>
      <w:divBdr>
        <w:top w:val="none" w:sz="0" w:space="0" w:color="auto"/>
        <w:left w:val="none" w:sz="0" w:space="0" w:color="auto"/>
        <w:bottom w:val="none" w:sz="0" w:space="0" w:color="auto"/>
        <w:right w:val="none" w:sz="0" w:space="0" w:color="auto"/>
      </w:divBdr>
    </w:div>
    <w:div w:id="1964581674">
      <w:bodyDiv w:val="1"/>
      <w:marLeft w:val="0"/>
      <w:marRight w:val="0"/>
      <w:marTop w:val="0"/>
      <w:marBottom w:val="0"/>
      <w:divBdr>
        <w:top w:val="none" w:sz="0" w:space="0" w:color="auto"/>
        <w:left w:val="none" w:sz="0" w:space="0" w:color="auto"/>
        <w:bottom w:val="none" w:sz="0" w:space="0" w:color="auto"/>
        <w:right w:val="none" w:sz="0" w:space="0" w:color="auto"/>
      </w:divBdr>
    </w:div>
    <w:div w:id="1975914469">
      <w:bodyDiv w:val="1"/>
      <w:marLeft w:val="0"/>
      <w:marRight w:val="0"/>
      <w:marTop w:val="0"/>
      <w:marBottom w:val="0"/>
      <w:divBdr>
        <w:top w:val="none" w:sz="0" w:space="0" w:color="auto"/>
        <w:left w:val="none" w:sz="0" w:space="0" w:color="auto"/>
        <w:bottom w:val="none" w:sz="0" w:space="0" w:color="auto"/>
        <w:right w:val="none" w:sz="0" w:space="0" w:color="auto"/>
      </w:divBdr>
      <w:divsChild>
        <w:div w:id="2034451801">
          <w:marLeft w:val="-720"/>
          <w:marRight w:val="0"/>
          <w:marTop w:val="0"/>
          <w:marBottom w:val="0"/>
          <w:divBdr>
            <w:top w:val="none" w:sz="0" w:space="0" w:color="auto"/>
            <w:left w:val="none" w:sz="0" w:space="0" w:color="auto"/>
            <w:bottom w:val="none" w:sz="0" w:space="0" w:color="auto"/>
            <w:right w:val="none" w:sz="0" w:space="0" w:color="auto"/>
          </w:divBdr>
        </w:div>
      </w:divsChild>
    </w:div>
    <w:div w:id="2092853052">
      <w:bodyDiv w:val="1"/>
      <w:marLeft w:val="0"/>
      <w:marRight w:val="0"/>
      <w:marTop w:val="0"/>
      <w:marBottom w:val="0"/>
      <w:divBdr>
        <w:top w:val="none" w:sz="0" w:space="0" w:color="auto"/>
        <w:left w:val="none" w:sz="0" w:space="0" w:color="auto"/>
        <w:bottom w:val="none" w:sz="0" w:space="0" w:color="auto"/>
        <w:right w:val="none" w:sz="0" w:space="0" w:color="auto"/>
      </w:divBdr>
    </w:div>
    <w:div w:id="2118013787">
      <w:bodyDiv w:val="1"/>
      <w:marLeft w:val="0"/>
      <w:marRight w:val="0"/>
      <w:marTop w:val="0"/>
      <w:marBottom w:val="0"/>
      <w:divBdr>
        <w:top w:val="none" w:sz="0" w:space="0" w:color="auto"/>
        <w:left w:val="none" w:sz="0" w:space="0" w:color="auto"/>
        <w:bottom w:val="none" w:sz="0" w:space="0" w:color="auto"/>
        <w:right w:val="none" w:sz="0" w:space="0" w:color="auto"/>
      </w:divBdr>
      <w:divsChild>
        <w:div w:id="1142043371">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Wha22</b:Tag>
    <b:SourceType>InternetSite</b:SourceType>
    <b:Guid>{B03908D4-CACF-44A1-A84C-FA7F98CDB221}</b:Guid>
    <b:Title>What is leadership?</b:Title>
    <b:Year>2022</b:Year>
    <b:YearAccessed>2024</b:YearAccessed>
    <b:MonthAccessed>1</b:MonthAccessed>
    <b:DayAccessed>29</b:DayAccessed>
    <b:URL>https://www.mckinsey.com/featured-insights/mckinsey-explainers/what-is-leadership</b:URL>
    <b:RefOrder>1</b:RefOrder>
  </b:Source>
  <b:Source>
    <b:Tag>thend</b:Tag>
    <b:SourceType>InternetSite</b:SourceType>
    <b:Guid>{79C0D114-7A0D-4247-B558-CFF31F8CCF5C}</b:Guid>
    <b:Author>
      <b:Author>
        <b:Corporate>The Mind Tools Content Team</b:Corporate>
      </b:Author>
    </b:Author>
    <b:Title>The Blake Mouton Grid</b:Title>
    <b:Year>nd</b:Year>
    <b:YearAccessed>2024</b:YearAccessed>
    <b:MonthAccessed>1</b:MonthAccessed>
    <b:DayAccessed>25</b:DayAccessed>
    <b:URL>https://www.mindtools.com/ai9k5cb/the-blake-mouton-grid</b:URL>
    <b:RefOrder>3</b:RefOrder>
  </b:Source>
  <b:Source>
    <b:Tag>Fad15</b:Tag>
    <b:SourceType>InternetSite</b:SourceType>
    <b:Guid>{6DFA038B-691C-4834-B1E3-022B5783CE07}</b:Guid>
    <b:Author>
      <b:Author>
        <b:NameList>
          <b:Person>
            <b:Last>Serhal</b:Last>
            <b:First>Fadi</b:First>
          </b:Person>
        </b:NameList>
      </b:Author>
    </b:Author>
    <b:Title>The Importance of Leadership in Hospitality</b:Title>
    <b:Year>2015</b:Year>
    <b:YearAccessed>2024</b:YearAccessed>
    <b:MonthAccessed>1</b:MonthAccessed>
    <b:DayAccessed>25</b:DayAccessed>
    <b:URL>https://www.linkedin.com/pulse/importance-leadership-hospitality-fadi-serhal</b:URL>
    <b:RefOrder>2</b:RefOrder>
  </b:Source>
  <b:Source>
    <b:Tag>Dennd</b:Tag>
    <b:SourceType>InternetSite</b:SourceType>
    <b:Guid>{4C7359D9-C431-4DCB-B371-BE8AB612FBF0}</b:Guid>
    <b:Author>
      <b:Author>
        <b:NameList>
          <b:Person>
            <b:Last>Denis</b:Last>
          </b:Person>
        </b:NameList>
      </b:Author>
    </b:Author>
    <b:Title>Blake Mouton Managerial Grid</b:Title>
    <b:Year>nd</b:Year>
    <b:YearAccessed>2024</b:YearAccessed>
    <b:MonthAccessed>1</b:MonthAccessed>
    <b:DayAccessed>27</b:DayAccessed>
    <b:URL>https://expertprogrammanagement.com/2019/05/blake-mouton-grid/</b:URL>
    <b:RefOrder>4</b:RefOrder>
  </b:Source>
  <b:Source>
    <b:Tag>Nat23</b:Tag>
    <b:SourceType>InternetSite</b:SourceType>
    <b:Guid>{16C89F45-36E6-4A66-9857-D81F427AE448}</b:Guid>
    <b:Author>
      <b:Author>
        <b:NameList>
          <b:Person>
            <b:Last>Mahr</b:Last>
            <b:First>Nathan</b:First>
          </b:Person>
        </b:NameList>
      </b:Author>
    </b:Author>
    <b:Title>The Blake Mouton Managerial Grid | Leadership Types &amp; Examples</b:Title>
    <b:Year>2023</b:Year>
    <b:YearAccessed>2023</b:YearAccessed>
    <b:MonthAccessed>1</b:MonthAccessed>
    <b:DayAccessed>20</b:DayAccessed>
    <b:URL>https://study.com/academy/lesson/the-blake-mouton-managerial-grid-five-leadership-styles.html#:~:text=The%20Blake%20Mouton%20Managerial%20Grid%20is%20a%20tool%20that%20can,a%20leader's%20concern%20for%20people.</b:URL>
    <b:RefOrder>5</b:RefOrder>
  </b:Source>
  <b:Source>
    <b:Tag>Mat21</b:Tag>
    <b:SourceType>InternetSite</b:SourceType>
    <b:Guid>{CF81DBA1-C4C2-424D-970D-1F8766E87117}</b:Guid>
    <b:Author>
      <b:Author>
        <b:NameList>
          <b:Person>
            <b:Last>Channell</b:Last>
            <b:First>Matthew</b:First>
          </b:Person>
        </b:NameList>
      </b:Author>
    </b:Author>
    <b:Title>John Adair’s Action Centered Leadership: Learn How To Be A Leader</b:Title>
    <b:Year>2021</b:Year>
    <b:YearAccessed>2024</b:YearAccessed>
    <b:MonthAccessed>1</b:MonthAccessed>
    <b:DayAccessed>28</b:DayAccessed>
    <b:URL>https://www.tsw.co.uk/blog/leadership-and-management/john-adairs-action-centered-leadership/#:~:text=John%20Adair's%20Action%2DCentred%20Leadership%20model%20is%20a%20unique%20leadership,success%20in%20new%20leadership%20positions.</b:URL>
    <b:RefOrder>7</b:RefOrder>
  </b:Source>
  <b:Source>
    <b:Tag>Ail21</b:Tag>
    <b:SourceType>InternetSite</b:SourceType>
    <b:Guid>{FFE529E4-243F-435C-8BFB-62186189B3B5}</b:Guid>
    <b:Author>
      <b:Author>
        <b:NameList>
          <b:Person>
            <b:Last>O'Rourke-Henriette</b:Last>
            <b:First>Ailish</b:First>
          </b:Person>
        </b:NameList>
      </b:Author>
    </b:Author>
    <b:Title>Action Centred Leadership: Key Points You Need to Know</b:Title>
    <b:Year>2021</b:Year>
    <b:YearAccessed>2024</b:YearAccessed>
    <b:MonthAccessed>1</b:MonthAccessed>
    <b:DayAccessed>27</b:DayAccessed>
    <b:URL>https://www.makingbusinessmatter.co.uk/action-centred-leadership/</b:URL>
    <b:RefOrder>6</b:RefOrder>
  </b:Source>
</b:Sources>
</file>

<file path=customXml/itemProps1.xml><?xml version="1.0" encoding="utf-8"?>
<ds:datastoreItem xmlns:ds="http://schemas.openxmlformats.org/officeDocument/2006/customXml" ds:itemID="{0EAB614C-DAC9-461D-946D-4768E27848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2753</Words>
  <Characters>15697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BEGUM, KARINA (Student)</dc:creator>
  <cp:keywords/>
  <dc:description/>
  <cp:lastModifiedBy>BEGUM, KARINA (Student)</cp:lastModifiedBy>
  <cp:revision>93</cp:revision>
  <dcterms:created xsi:type="dcterms:W3CDTF">2024-01-29T18:44:00Z</dcterms:created>
  <dcterms:modified xsi:type="dcterms:W3CDTF">2024-02-01T00:17:00Z</dcterms:modified>
</cp:coreProperties>
</file>