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C59B9" w:rsidRPr="00ED60A7" w:rsidRDefault="001C4F1D" w:rsidP="008B7CC3">
      <w:pPr>
        <w:pStyle w:val="ewic-Title"/>
        <w:spacing w:after="840"/>
      </w:pPr>
      <w:r>
        <w:t>A Study of Characterisation in Environmental Design</w:t>
      </w:r>
      <w:r w:rsidR="003213A0">
        <w:t xml:space="preserve"> – Research Proposal</w:t>
      </w:r>
    </w:p>
    <w:tbl>
      <w:tblPr>
        <w:tblW w:w="1666" w:type="pct"/>
        <w:jc w:val="center"/>
        <w:tblLook w:val="04A0" w:firstRow="1" w:lastRow="0" w:firstColumn="1" w:lastColumn="0" w:noHBand="0" w:noVBand="1"/>
      </w:tblPr>
      <w:tblGrid>
        <w:gridCol w:w="3361"/>
      </w:tblGrid>
      <w:tr w:rsidR="00A2517F" w:rsidRPr="0009371F" w:rsidTr="00A2517F">
        <w:trPr>
          <w:jc w:val="center"/>
        </w:trPr>
        <w:tc>
          <w:tcPr>
            <w:tcW w:w="5000" w:type="pct"/>
            <w:shd w:val="clear" w:color="auto" w:fill="auto"/>
          </w:tcPr>
          <w:p w:rsidR="00A2517F" w:rsidRPr="0009371F" w:rsidRDefault="00A2517F" w:rsidP="001C4F1D">
            <w:pPr>
              <w:pStyle w:val="ewic-Authorname"/>
            </w:pPr>
            <w:r w:rsidRPr="0009371F">
              <w:t xml:space="preserve"> </w:t>
            </w:r>
            <w:r w:rsidR="001C4F1D">
              <w:t>Liam W Jones</w:t>
            </w:r>
          </w:p>
        </w:tc>
      </w:tr>
      <w:tr w:rsidR="00A2517F" w:rsidRPr="0009371F" w:rsidTr="00A2517F">
        <w:trPr>
          <w:jc w:val="center"/>
        </w:trPr>
        <w:tc>
          <w:tcPr>
            <w:tcW w:w="5000" w:type="pct"/>
            <w:shd w:val="clear" w:color="auto" w:fill="auto"/>
          </w:tcPr>
          <w:p w:rsidR="00A2517F" w:rsidRPr="0009371F" w:rsidRDefault="00A2517F" w:rsidP="00902EC0">
            <w:pPr>
              <w:pStyle w:val="ewic-Address"/>
            </w:pPr>
            <w:r>
              <w:t>Swansea College of Art, UWTSD</w:t>
            </w:r>
          </w:p>
        </w:tc>
      </w:tr>
      <w:tr w:rsidR="00A2517F" w:rsidRPr="00902EC0" w:rsidTr="00A2517F">
        <w:trPr>
          <w:jc w:val="center"/>
        </w:trPr>
        <w:tc>
          <w:tcPr>
            <w:tcW w:w="5000" w:type="pct"/>
            <w:shd w:val="clear" w:color="auto" w:fill="auto"/>
          </w:tcPr>
          <w:p w:rsidR="00A2517F" w:rsidRPr="0009371F" w:rsidRDefault="001C4F1D" w:rsidP="00A2517F">
            <w:pPr>
              <w:pStyle w:val="ewic-Address"/>
            </w:pPr>
            <w:r>
              <w:t>Ljones.143935@student.UWTSD.ac.uk</w:t>
            </w:r>
          </w:p>
        </w:tc>
      </w:tr>
      <w:tr w:rsidR="00A2517F" w:rsidRPr="00BC700F" w:rsidTr="00A2517F">
        <w:trPr>
          <w:jc w:val="center"/>
        </w:trPr>
        <w:tc>
          <w:tcPr>
            <w:tcW w:w="5000" w:type="pct"/>
            <w:shd w:val="clear" w:color="auto" w:fill="auto"/>
          </w:tcPr>
          <w:p w:rsidR="00A2517F" w:rsidRPr="0009371F" w:rsidRDefault="00A2517F" w:rsidP="003213A0">
            <w:pPr>
              <w:pStyle w:val="ewic-Emailaddress"/>
              <w:jc w:val="left"/>
            </w:pPr>
          </w:p>
        </w:tc>
      </w:tr>
    </w:tbl>
    <w:p w:rsidR="004F726E" w:rsidRDefault="003213A0" w:rsidP="00245E7A">
      <w:pPr>
        <w:pStyle w:val="ewic-Abstract"/>
      </w:pPr>
      <w:r>
        <w:t>This report proposes the research into characterisation within environment art. It covers existing theory into character design and visual storytelling and proposes the semiotics and photo-elicitation methodologies and defines the possible outcomes of the research.</w:t>
      </w:r>
    </w:p>
    <w:p w:rsidR="000910EF" w:rsidRDefault="001C4F1D" w:rsidP="00E1210C">
      <w:pPr>
        <w:pStyle w:val="ewic-Keywords"/>
        <w:ind w:left="0" w:right="-59" w:firstLine="0"/>
        <w:jc w:val="center"/>
      </w:pPr>
      <w:r>
        <w:t>Characterisation, Stylisation, Environment Art &amp; Design</w:t>
      </w:r>
    </w:p>
    <w:p w:rsidR="006F2FF6" w:rsidRDefault="006F2FF6" w:rsidP="004662BC">
      <w:pPr>
        <w:pStyle w:val="ewic-Heading1"/>
        <w:sectPr w:rsidR="006F2FF6" w:rsidSect="001E7E51">
          <w:headerReference w:type="default" r:id="rId8"/>
          <w:footerReference w:type="even" r:id="rId9"/>
          <w:footerReference w:type="default" r:id="rId10"/>
          <w:headerReference w:type="first" r:id="rId11"/>
          <w:footerReference w:type="first" r:id="rId12"/>
          <w:pgSz w:w="11906" w:h="16838" w:code="9"/>
          <w:pgMar w:top="1361" w:right="1021" w:bottom="1361" w:left="1021" w:header="680" w:footer="680" w:gutter="0"/>
          <w:pgNumType w:start="1"/>
          <w:cols w:space="720"/>
          <w:noEndnote/>
          <w:titlePg/>
          <w:docGrid w:linePitch="272"/>
        </w:sectPr>
      </w:pPr>
    </w:p>
    <w:p w:rsidR="00F32339" w:rsidRPr="00F66852" w:rsidRDefault="00F32339" w:rsidP="001C4F1D">
      <w:pPr>
        <w:pStyle w:val="ewic-Heading1"/>
      </w:pPr>
      <w:r w:rsidRPr="00F66852">
        <w:lastRenderedPageBreak/>
        <w:t>1. I</w:t>
      </w:r>
      <w:r w:rsidR="0034262B" w:rsidRPr="00F66852">
        <w:t>ntroduction</w:t>
      </w:r>
    </w:p>
    <w:p w:rsidR="001C4F1D" w:rsidRDefault="001C4F1D" w:rsidP="001C4F1D">
      <w:pPr>
        <w:pStyle w:val="ewic-Bodytext"/>
      </w:pPr>
      <w:r>
        <w:t xml:space="preserve">In the early days of video games, environment art was not an overly important part of design, with it never being anything more than the mechanics demanded. </w:t>
      </w:r>
    </w:p>
    <w:p w:rsidR="001C4F1D" w:rsidRDefault="001C4F1D" w:rsidP="001C4F1D">
      <w:pPr>
        <w:pStyle w:val="ewic-Bodytext"/>
      </w:pPr>
    </w:p>
    <w:p w:rsidR="001C4F1D" w:rsidRDefault="001C4F1D" w:rsidP="001C4F1D">
      <w:pPr>
        <w:pStyle w:val="ewic-Bodytext"/>
      </w:pPr>
      <w:r>
        <w:t xml:space="preserve">However, environment art is a primary factor in modern games design as it plays a key part of player immersion, which is </w:t>
      </w:r>
      <w:proofErr w:type="gramStart"/>
      <w:r>
        <w:t>key</w:t>
      </w:r>
      <w:proofErr w:type="gramEnd"/>
      <w:r>
        <w:t xml:space="preserve"> to the medium’s success. Chris </w:t>
      </w:r>
      <w:proofErr w:type="spellStart"/>
      <w:r>
        <w:t>Solarski</w:t>
      </w:r>
      <w:proofErr w:type="spellEnd"/>
      <w:r>
        <w:t xml:space="preserve"> (2013) suggests that environment is a key part of creating harmony or intentional dissonance within dynamic composition in gameplay and displays how design of environment is as important as character to establish a feeling of belonging or being out of place.</w:t>
      </w:r>
    </w:p>
    <w:p w:rsidR="001C4F1D" w:rsidRDefault="001C4F1D" w:rsidP="001C4F1D">
      <w:pPr>
        <w:pStyle w:val="ewic-Bodytext"/>
      </w:pPr>
    </w:p>
    <w:p w:rsidR="001C4F1D" w:rsidRDefault="001C4F1D" w:rsidP="001C4F1D">
      <w:pPr>
        <w:pStyle w:val="ewic-Bodytext"/>
      </w:pPr>
      <w:r>
        <w:t>Character in stylised environment art is a very important factor in player immersion through visual storytelling as it allows the player to recognise important factors of the world they are playing in without expressly being told, which would break immersion, for example, a player should be able to tell, purely through the environment whether they are in a safe or dangerous place.</w:t>
      </w:r>
    </w:p>
    <w:p w:rsidR="003213A0" w:rsidRDefault="003213A0" w:rsidP="001C4F1D">
      <w:pPr>
        <w:pStyle w:val="ewic-Bodytext"/>
      </w:pPr>
    </w:p>
    <w:p w:rsidR="001C4F1D" w:rsidRDefault="001C4F1D" w:rsidP="001C4F1D">
      <w:pPr>
        <w:pStyle w:val="ewic-Bodytext"/>
      </w:pPr>
      <w:r>
        <w:t>This study seeks to explore the methods of establishing character in a stylised environment and will attempt to identify any artistic elements that can be used to convey particular character traits in order to bring diverse environments stylistically in line with each other and characters in a world. In addition, this study also seeks to investigate methods of visual storytelling through environmental art and how effective methods are.</w:t>
      </w:r>
    </w:p>
    <w:p w:rsidR="001C4F1D" w:rsidRDefault="001C4F1D" w:rsidP="001C4F1D">
      <w:pPr>
        <w:pStyle w:val="ewic-Bodytext"/>
      </w:pPr>
      <w:r>
        <w:t xml:space="preserve">This study is being undertaken as it is important to understand how diverse elements can comply with the same style while maintaining their own individual character and identity. </w:t>
      </w:r>
    </w:p>
    <w:p w:rsidR="001C4F1D" w:rsidRDefault="001C4F1D" w:rsidP="001C4F1D">
      <w:pPr>
        <w:pStyle w:val="ewic-Heading1"/>
      </w:pPr>
    </w:p>
    <w:p w:rsidR="004F726E" w:rsidRPr="00F66852" w:rsidRDefault="00470369" w:rsidP="001C4F1D">
      <w:pPr>
        <w:pStyle w:val="ewic-Heading1"/>
      </w:pPr>
      <w:r w:rsidRPr="00F66852">
        <w:t>2</w:t>
      </w:r>
      <w:r w:rsidR="004662BC" w:rsidRPr="00F66852">
        <w:t xml:space="preserve">. </w:t>
      </w:r>
      <w:r w:rsidR="00B809DC">
        <w:t>methodology</w:t>
      </w:r>
    </w:p>
    <w:p w:rsidR="001C4F1D" w:rsidRPr="00315672" w:rsidRDefault="001C4F1D" w:rsidP="00315672">
      <w:pPr>
        <w:pStyle w:val="ewic-Bodytext"/>
      </w:pPr>
      <w:r w:rsidRPr="00315672">
        <w:t>To test the effectiveness of adding character to an environment, an environment with a theme without a characteristic and a theme with a characteristic will be drawn at the current level of skill and understanding. For example, a Medieval Castle throne room and a Morose Medieval throne room (see Figures 5 &amp; 6).</w:t>
      </w:r>
    </w:p>
    <w:p w:rsidR="001C4F1D" w:rsidRPr="00315672" w:rsidRDefault="001C4F1D" w:rsidP="00315672">
      <w:pPr>
        <w:pStyle w:val="ewic-Bodytext"/>
      </w:pPr>
    </w:p>
    <w:p w:rsidR="001C4F1D" w:rsidRPr="00315672" w:rsidRDefault="001C4F1D" w:rsidP="00315672">
      <w:pPr>
        <w:pStyle w:val="ewic-Bodytext"/>
      </w:pPr>
      <w:r w:rsidRPr="00315672">
        <w:t>After researching a variety of relevant media and texts, the same environment briefs will be attempted again to visualise any identified methods for stylisation and characterisation. This will likely take into account classic methods from character design and applying them to environmental aspects.</w:t>
      </w:r>
    </w:p>
    <w:p w:rsidR="001C4F1D" w:rsidRPr="00315672" w:rsidRDefault="001C4F1D" w:rsidP="00315672">
      <w:pPr>
        <w:pStyle w:val="ewic-Bodytext"/>
      </w:pPr>
    </w:p>
    <w:p w:rsidR="001C4F1D" w:rsidRPr="00315672" w:rsidRDefault="001C4F1D" w:rsidP="00315672">
      <w:pPr>
        <w:pStyle w:val="ewic-Bodytext"/>
      </w:pPr>
      <w:r w:rsidRPr="00315672">
        <w:t>Afterwards, the character trait will be changed and re-attempted in an attempt to identify any methods, features or characteristics that can be used to communicate said character traits or if the characterisation depends purely on artistic style.</w:t>
      </w:r>
    </w:p>
    <w:p w:rsidR="001C4F1D" w:rsidRPr="00315672" w:rsidRDefault="001C4F1D" w:rsidP="00315672">
      <w:pPr>
        <w:pStyle w:val="ewic-Bodytext"/>
      </w:pPr>
    </w:p>
    <w:p w:rsidR="001C4F1D" w:rsidRPr="00315672" w:rsidRDefault="001C4F1D" w:rsidP="00315672">
      <w:pPr>
        <w:pStyle w:val="ewic-Bodytext"/>
      </w:pPr>
      <w:r w:rsidRPr="00315672">
        <w:t xml:space="preserve"> To test the effectiveness of the research, once the pieces are completed they will be analysed with semiotic focus to confirm if the pieces communicate their intended character to the artist. Afterward, the photo-elicitation approach will be taken to confirm.</w:t>
      </w:r>
    </w:p>
    <w:p w:rsidR="001C4F1D" w:rsidRPr="00315672" w:rsidRDefault="001C4F1D" w:rsidP="00315672">
      <w:pPr>
        <w:pStyle w:val="ewic-Bodytext"/>
      </w:pPr>
      <w:r w:rsidRPr="00315672">
        <w:t xml:space="preserve">Ruby, (1995 cited in </w:t>
      </w:r>
      <w:proofErr w:type="spellStart"/>
      <w:r w:rsidRPr="00315672">
        <w:t>Bignante</w:t>
      </w:r>
      <w:proofErr w:type="spellEnd"/>
      <w:r w:rsidRPr="00315672">
        <w:t xml:space="preserve">, 2009) states that the main advantage of photo-elicitation is analysing how viewers respond to images presented as opposed to studying the images themselves. Therefore, peers will be provided with the finished pieces and will be given a questionnaire to ask what the piece makes them think and if they believe they would all fit in the same world, this will </w:t>
      </w:r>
      <w:r w:rsidRPr="00315672">
        <w:lastRenderedPageBreak/>
        <w:t xml:space="preserve">identify if the pieces have effectively represented their targeted character or failed to elicit the correct association. </w:t>
      </w:r>
    </w:p>
    <w:p w:rsidR="001C4F1D" w:rsidRPr="00315672" w:rsidRDefault="001C4F1D" w:rsidP="00315672">
      <w:pPr>
        <w:pStyle w:val="ewic-Bodytext"/>
      </w:pPr>
    </w:p>
    <w:p w:rsidR="001C4F1D" w:rsidRPr="00315672" w:rsidRDefault="001C4F1D" w:rsidP="00315672">
      <w:pPr>
        <w:pStyle w:val="ewic-Bodytext"/>
      </w:pPr>
      <w:r w:rsidRPr="00315672">
        <w:t>If the pieces have correctly illustrated its intended theme, the piece will then be analysed to attempt to identify any particular elements of the image that help to elicit the character and which, if any, is more effective. These could include:</w:t>
      </w:r>
    </w:p>
    <w:p w:rsidR="001C4F1D" w:rsidRPr="00315672" w:rsidRDefault="001C4F1D" w:rsidP="00A46A65">
      <w:pPr>
        <w:pStyle w:val="ewic-Bodytext"/>
        <w:numPr>
          <w:ilvl w:val="0"/>
          <w:numId w:val="18"/>
        </w:numPr>
      </w:pPr>
      <w:r w:rsidRPr="00315672">
        <w:t>The physical characteristics of the components.</w:t>
      </w:r>
    </w:p>
    <w:p w:rsidR="001C4F1D" w:rsidRPr="00315672" w:rsidRDefault="001C4F1D" w:rsidP="00A46A65">
      <w:pPr>
        <w:pStyle w:val="ewic-Bodytext"/>
        <w:numPr>
          <w:ilvl w:val="0"/>
          <w:numId w:val="18"/>
        </w:numPr>
      </w:pPr>
      <w:r w:rsidRPr="00315672">
        <w:t>The composition of the art piece.</w:t>
      </w:r>
    </w:p>
    <w:p w:rsidR="001C4F1D" w:rsidRPr="00315672" w:rsidRDefault="001C4F1D" w:rsidP="00A46A65">
      <w:pPr>
        <w:pStyle w:val="ewic-Bodytext"/>
        <w:numPr>
          <w:ilvl w:val="0"/>
          <w:numId w:val="18"/>
        </w:numPr>
      </w:pPr>
      <w:r w:rsidRPr="00315672">
        <w:t>The colour scheme of the overall piece including saturation and contrast.</w:t>
      </w:r>
    </w:p>
    <w:p w:rsidR="001C4F1D" w:rsidRPr="00315672" w:rsidRDefault="001C4F1D" w:rsidP="00A46A65">
      <w:pPr>
        <w:pStyle w:val="ewic-Bodytext"/>
        <w:numPr>
          <w:ilvl w:val="0"/>
          <w:numId w:val="18"/>
        </w:numPr>
      </w:pPr>
      <w:r w:rsidRPr="00315672">
        <w:t>The lighting of the piece.</w:t>
      </w:r>
    </w:p>
    <w:p w:rsidR="001C4F1D" w:rsidRPr="00315672" w:rsidRDefault="001C4F1D" w:rsidP="00A46A65">
      <w:pPr>
        <w:pStyle w:val="ewic-Bodytext"/>
        <w:numPr>
          <w:ilvl w:val="0"/>
          <w:numId w:val="18"/>
        </w:numPr>
      </w:pPr>
      <w:r w:rsidRPr="00315672">
        <w:t>The texture of the image components E.g. Cracked stone &amp; Smooth stone.</w:t>
      </w:r>
    </w:p>
    <w:p w:rsidR="001C4F1D" w:rsidRPr="00315672" w:rsidRDefault="001C4F1D" w:rsidP="00A46A65">
      <w:pPr>
        <w:pStyle w:val="ewic-Bodytext"/>
        <w:numPr>
          <w:ilvl w:val="0"/>
          <w:numId w:val="18"/>
        </w:numPr>
      </w:pPr>
      <w:r w:rsidRPr="00315672">
        <w:t xml:space="preserve">Social Stereotyping such as colour association. </w:t>
      </w:r>
    </w:p>
    <w:p w:rsidR="00B809DC" w:rsidRPr="00315672" w:rsidRDefault="001C4F1D" w:rsidP="00A46A65">
      <w:pPr>
        <w:pStyle w:val="ewic-Bodytext"/>
        <w:numPr>
          <w:ilvl w:val="0"/>
          <w:numId w:val="18"/>
        </w:numPr>
      </w:pPr>
      <w:r w:rsidRPr="00315672">
        <w:t>Associated imagery, such as horns for evil or white feathers for good etc.</w:t>
      </w:r>
    </w:p>
    <w:p w:rsidR="00B809DC" w:rsidRPr="001C4F1D" w:rsidRDefault="001C4F1D" w:rsidP="001C4F1D">
      <w:pPr>
        <w:pStyle w:val="ewic-Heading1"/>
      </w:pPr>
      <w:r w:rsidRPr="001C4F1D">
        <w:t>3</w:t>
      </w:r>
      <w:r w:rsidR="00B809DC" w:rsidRPr="001C4F1D">
        <w:t xml:space="preserve">. </w:t>
      </w:r>
      <w:r w:rsidR="009D0664" w:rsidRPr="001C4F1D">
        <w:t>Project-specific research</w:t>
      </w:r>
    </w:p>
    <w:p w:rsidR="001C4F1D" w:rsidRDefault="001C4F1D" w:rsidP="001C4F1D">
      <w:pPr>
        <w:pStyle w:val="ewic-Bodytext"/>
      </w:pPr>
      <w:r>
        <w:t>To establish a baseline, environment art will be created before any research is undertaken.</w:t>
      </w:r>
    </w:p>
    <w:p w:rsidR="001C4F1D" w:rsidRDefault="001C4F1D" w:rsidP="001C4F1D">
      <w:pPr>
        <w:pStyle w:val="ewic-Bodytext"/>
      </w:pPr>
      <w:r>
        <w:t>To research this topic, research into character design will be undertaken to understand what aspects of design in characters themselves communicate aspects of character and personality. One of these aspects can be seen in Figures 1 and 2 (below) where the use of basic shapes is used to convey groupings of personalities into a design.</w:t>
      </w:r>
    </w:p>
    <w:p w:rsidR="001C4F1D" w:rsidRDefault="001C4F1D" w:rsidP="001C4F1D">
      <w:pPr>
        <w:pStyle w:val="ewic-Bodytext"/>
      </w:pPr>
    </w:p>
    <w:p w:rsidR="001C4F1D" w:rsidRDefault="001B2247" w:rsidP="001C4F1D">
      <w:pPr>
        <w:pStyle w:val="ewic-Bodytext"/>
      </w:pPr>
      <w:r>
        <w:rPr>
          <w:noProof/>
        </w:rPr>
        <w:drawing>
          <wp:inline distT="0" distB="0" distL="0" distR="0">
            <wp:extent cx="2696251" cy="1487978"/>
            <wp:effectExtent l="76200" t="76200" r="142240" b="131445"/>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96210" cy="14878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C4F1D" w:rsidRPr="001C4F1D" w:rsidRDefault="001C4F1D" w:rsidP="001C4F1D">
      <w:pPr>
        <w:pStyle w:val="ewic-Bodytext"/>
        <w:jc w:val="center"/>
        <w:rPr>
          <w:color w:val="7F7F7F"/>
        </w:rPr>
      </w:pPr>
      <w:r w:rsidRPr="001C4F1D">
        <w:rPr>
          <w:color w:val="7F7F7F"/>
        </w:rPr>
        <w:t>Figure 1: Character shapes defining personality. (Brooks, 2016)</w:t>
      </w:r>
    </w:p>
    <w:p w:rsidR="001C4F1D" w:rsidRDefault="001C4F1D" w:rsidP="001C4F1D">
      <w:pPr>
        <w:pStyle w:val="ewic-Bodytext"/>
      </w:pPr>
    </w:p>
    <w:p w:rsidR="001C4F1D" w:rsidRDefault="001B2247" w:rsidP="001C4F1D">
      <w:pPr>
        <w:pStyle w:val="ewic-Bodytext"/>
      </w:pPr>
      <w:r>
        <w:rPr>
          <w:noProof/>
        </w:rPr>
        <w:drawing>
          <wp:inline distT="0" distB="0" distL="0" distR="0">
            <wp:extent cx="2696698" cy="1317725"/>
            <wp:effectExtent l="76200" t="76200" r="142240" b="130175"/>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96210" cy="1317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C4F1D" w:rsidRPr="001C4F1D" w:rsidRDefault="001C4F1D" w:rsidP="001C4F1D">
      <w:pPr>
        <w:pStyle w:val="ewic-Bodytext"/>
        <w:jc w:val="center"/>
        <w:rPr>
          <w:color w:val="7F7F7F"/>
        </w:rPr>
      </w:pPr>
      <w:r w:rsidRPr="001C4F1D">
        <w:rPr>
          <w:color w:val="7F7F7F"/>
        </w:rPr>
        <w:t>Figure 2: Use of basic shapes to define personality. (Rogers, 2014)</w:t>
      </w:r>
    </w:p>
    <w:p w:rsidR="001C4F1D" w:rsidRDefault="001C4F1D" w:rsidP="001C4F1D">
      <w:pPr>
        <w:pStyle w:val="ewic-Bodytext"/>
      </w:pPr>
      <w:r>
        <w:lastRenderedPageBreak/>
        <w:t xml:space="preserve">Matt Rhodes, (2016 cited in </w:t>
      </w:r>
      <w:proofErr w:type="spellStart"/>
      <w:r>
        <w:t>ACADonline</w:t>
      </w:r>
      <w:proofErr w:type="spellEnd"/>
      <w:r>
        <w:t>, 2017) shows how visual storytelling should play a part in design. Figure 3 (below) shows an imagining of how Han Solo would look if he were designed for a game today, and how it shows no character and reveals no story, and how the original designs various components give character to the design and subconsciously tell the viewer everything they need to know about Han’s character. This shows how important visual storytelling can be; this study seeks to learn how this can effectively be utilised in an environment.</w:t>
      </w:r>
    </w:p>
    <w:p w:rsidR="001C4F1D" w:rsidRDefault="001C4F1D" w:rsidP="001C4F1D">
      <w:pPr>
        <w:pStyle w:val="ewic-Bodytext"/>
      </w:pPr>
    </w:p>
    <w:p w:rsidR="001C4F1D" w:rsidRDefault="001B2247" w:rsidP="001C4F1D">
      <w:pPr>
        <w:pStyle w:val="ewic-Bodytext"/>
      </w:pPr>
      <w:r>
        <w:rPr>
          <w:noProof/>
        </w:rPr>
        <w:drawing>
          <wp:inline distT="0" distB="0" distL="0" distR="0">
            <wp:extent cx="2782586" cy="1710260"/>
            <wp:effectExtent l="76200" t="76200" r="132080" b="137795"/>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82570" cy="17100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C4F1D" w:rsidRPr="001C4F1D" w:rsidRDefault="001C4F1D" w:rsidP="001C4F1D">
      <w:pPr>
        <w:pStyle w:val="ewic-Bodytext"/>
        <w:jc w:val="center"/>
        <w:rPr>
          <w:color w:val="7F7F7F"/>
        </w:rPr>
      </w:pPr>
      <w:r w:rsidRPr="001C4F1D">
        <w:rPr>
          <w:color w:val="7F7F7F"/>
        </w:rPr>
        <w:t>Figure 3: (</w:t>
      </w:r>
      <w:proofErr w:type="spellStart"/>
      <w:r w:rsidRPr="001C4F1D">
        <w:rPr>
          <w:color w:val="7F7F7F"/>
        </w:rPr>
        <w:t>ACADonline</w:t>
      </w:r>
      <w:proofErr w:type="spellEnd"/>
      <w:r w:rsidRPr="001C4F1D">
        <w:rPr>
          <w:color w:val="7F7F7F"/>
        </w:rPr>
        <w:t>, 2017) Han Solo (Star Wars) Character design visual storytelling. “Made for Games today”: Left, Original detailing components: Right.</w:t>
      </w:r>
    </w:p>
    <w:p w:rsidR="001C4F1D" w:rsidRDefault="001C4F1D" w:rsidP="001C4F1D">
      <w:pPr>
        <w:pStyle w:val="ewic-Bodytext"/>
      </w:pPr>
    </w:p>
    <w:p w:rsidR="001C4F1D" w:rsidRDefault="001C4F1D" w:rsidP="001C4F1D">
      <w:pPr>
        <w:pStyle w:val="ewic-Bodytext"/>
      </w:pPr>
    </w:p>
    <w:p w:rsidR="001C4F1D" w:rsidRDefault="001C4F1D" w:rsidP="001C4F1D">
      <w:pPr>
        <w:pStyle w:val="ewic-Bodytext"/>
      </w:pPr>
      <w:r>
        <w:t>Existing media such as films, TV and video games will also be analysed to try and discover what elements are currently used to convey character, or story, through environment art. An example of this would be the following:</w:t>
      </w:r>
    </w:p>
    <w:p w:rsidR="001C4F1D" w:rsidRDefault="001C4F1D" w:rsidP="001C4F1D">
      <w:pPr>
        <w:pStyle w:val="ewic-Bodytext"/>
      </w:pPr>
    </w:p>
    <w:p w:rsidR="001C4F1D" w:rsidRDefault="001B2247" w:rsidP="001C4F1D">
      <w:pPr>
        <w:pStyle w:val="ewic-Bodytext"/>
      </w:pPr>
      <w:r>
        <w:rPr>
          <w:noProof/>
        </w:rPr>
        <w:drawing>
          <wp:inline distT="0" distB="0" distL="0" distR="0">
            <wp:extent cx="2753766" cy="1502558"/>
            <wp:effectExtent l="76200" t="76200" r="142240" b="13589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53360" cy="1502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C4F1D" w:rsidRDefault="001C4F1D" w:rsidP="001C4F1D">
      <w:pPr>
        <w:pStyle w:val="ewic-Bodytext"/>
        <w:jc w:val="center"/>
        <w:rPr>
          <w:color w:val="7F7F7F"/>
        </w:rPr>
      </w:pPr>
      <w:r w:rsidRPr="001C4F1D">
        <w:rPr>
          <w:color w:val="7F7F7F"/>
        </w:rPr>
        <w:t>Figure 4: (Sleeping Beauty, 1956): Maleficent’s castle (Left), Aurora’s Castle – Cursed (Centre) and Aurora’s Castle (Right)</w:t>
      </w:r>
    </w:p>
    <w:p w:rsidR="001C4F1D" w:rsidRPr="001C4F1D" w:rsidRDefault="001C4F1D" w:rsidP="001C4F1D">
      <w:pPr>
        <w:pStyle w:val="ewic-Bodytext"/>
        <w:rPr>
          <w:color w:val="7F7F7F"/>
        </w:rPr>
      </w:pPr>
    </w:p>
    <w:p w:rsidR="001C4F1D" w:rsidRDefault="001C4F1D" w:rsidP="001C4F1D">
      <w:pPr>
        <w:pStyle w:val="ewic-Bodytext"/>
      </w:pPr>
      <w:r>
        <w:t>Figure 4 (above) shows three images with two different castles with similar construction, the differences being colour schemes and composition, but each image sends a differing message. With the left feeling evil and menacing, the centre feeling sullen and foreboding and the right feeling calm and peaceful.</w:t>
      </w:r>
    </w:p>
    <w:p w:rsidR="001C4F1D" w:rsidRDefault="001C4F1D" w:rsidP="001C4F1D">
      <w:pPr>
        <w:pStyle w:val="ewic-Bodytext"/>
      </w:pPr>
      <w:r>
        <w:lastRenderedPageBreak/>
        <w:t>Once these aspects have been researched and recorded, the art will be re-attempted while implementing these aspects. If these show to be effective, it will be beneficial to change the environment brief in order to test if these aspects work in different settings.</w:t>
      </w:r>
    </w:p>
    <w:p w:rsidR="001C4F1D" w:rsidRDefault="001C4F1D" w:rsidP="001C4F1D">
      <w:pPr>
        <w:pStyle w:val="ewic-Bodytext"/>
      </w:pPr>
    </w:p>
    <w:p w:rsidR="001C4F1D" w:rsidRDefault="001C4F1D" w:rsidP="001C4F1D">
      <w:pPr>
        <w:pStyle w:val="ewic-Bodytext"/>
      </w:pPr>
      <w:r>
        <w:t>The following figures show an example of the work that will be produced as a part of this research at the current level of understanding of changing features in an art piece to display a different character aspect in environment. Both images were produced by the same design brief and contain the same elements; however figure 6 has been characterised to give off a character aspect being, in this case, morose.</w:t>
      </w:r>
    </w:p>
    <w:p w:rsidR="001C4F1D" w:rsidRDefault="001B2247" w:rsidP="001C4F1D">
      <w:pPr>
        <w:pStyle w:val="ewic-Bodytext"/>
      </w:pPr>
      <w:r>
        <w:rPr>
          <w:noProof/>
        </w:rPr>
        <w:drawing>
          <wp:inline distT="0" distB="0" distL="0" distR="0">
            <wp:extent cx="2851779" cy="1600630"/>
            <wp:effectExtent l="76200" t="76200" r="139700" b="13335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51150" cy="1600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C4F1D" w:rsidRDefault="001C4F1D" w:rsidP="00C52ABB">
      <w:pPr>
        <w:pStyle w:val="ewic-Bodytext"/>
        <w:jc w:val="center"/>
        <w:rPr>
          <w:color w:val="7F7F7F"/>
        </w:rPr>
      </w:pPr>
      <w:r w:rsidRPr="001C4F1D">
        <w:rPr>
          <w:color w:val="7F7F7F"/>
        </w:rPr>
        <w:t>Figure 5: Medieval Castle Throne Room</w:t>
      </w:r>
      <w:r>
        <w:rPr>
          <w:color w:val="7F7F7F"/>
        </w:rPr>
        <w:t>.</w:t>
      </w:r>
    </w:p>
    <w:p w:rsidR="001C4F1D" w:rsidRPr="001C4F1D" w:rsidRDefault="001C4F1D" w:rsidP="001C4F1D">
      <w:pPr>
        <w:pStyle w:val="ewic-Bodytext"/>
        <w:rPr>
          <w:color w:val="7F7F7F"/>
        </w:rPr>
      </w:pPr>
    </w:p>
    <w:p w:rsidR="001C4F1D" w:rsidRDefault="001B2247" w:rsidP="001C4F1D">
      <w:pPr>
        <w:pStyle w:val="ewic-Bodytext"/>
      </w:pPr>
      <w:r>
        <w:rPr>
          <w:noProof/>
        </w:rPr>
        <w:drawing>
          <wp:inline distT="0" distB="0" distL="0" distR="0">
            <wp:extent cx="2849559" cy="1605549"/>
            <wp:effectExtent l="76200" t="76200" r="141605" b="12827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49245" cy="1605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C4F1D" w:rsidRDefault="001C4F1D" w:rsidP="00C52ABB">
      <w:pPr>
        <w:pStyle w:val="ewic-Bodytext"/>
        <w:jc w:val="center"/>
        <w:rPr>
          <w:color w:val="7F7F7F"/>
        </w:rPr>
      </w:pPr>
      <w:r w:rsidRPr="001C4F1D">
        <w:rPr>
          <w:color w:val="7F7F7F"/>
        </w:rPr>
        <w:t>Figure 6: Morose Medieval Castle Throne Room</w:t>
      </w:r>
      <w:r>
        <w:rPr>
          <w:color w:val="7F7F7F"/>
        </w:rPr>
        <w:t>.</w:t>
      </w:r>
    </w:p>
    <w:p w:rsidR="001C4F1D" w:rsidRPr="001C4F1D" w:rsidRDefault="001C4F1D" w:rsidP="001C4F1D">
      <w:pPr>
        <w:pStyle w:val="ewic-Bodytext"/>
        <w:rPr>
          <w:color w:val="7F7F7F"/>
        </w:rPr>
      </w:pPr>
    </w:p>
    <w:p w:rsidR="001C4F1D" w:rsidRDefault="001C4F1D" w:rsidP="001C4F1D">
      <w:pPr>
        <w:pStyle w:val="ewic-Bodytext"/>
      </w:pPr>
      <w:r>
        <w:t>In this example, it is believed that Figure 6 can be perceived as morose due to the colours used and the darkness of the piece, however the characterisations of the assets themselves seem to make it look looming or menacing. They were drawn with the image of a person slumping forward in mind, which would display moroseness in a person; it is perceived however that it in fact looks imposing with the appearance of the assets leaning in.</w:t>
      </w:r>
    </w:p>
    <w:p w:rsidR="001C4F1D" w:rsidRDefault="001C4F1D" w:rsidP="001C4F1D">
      <w:pPr>
        <w:pStyle w:val="ewic-Bodytext"/>
      </w:pPr>
    </w:p>
    <w:p w:rsidR="001C4F1D" w:rsidRDefault="001C4F1D" w:rsidP="001C4F1D">
      <w:pPr>
        <w:pStyle w:val="ewic-Bodytext"/>
      </w:pPr>
      <w:r>
        <w:t xml:space="preserve">This research is to be undertaken in order to establish aspects that can be used to impose character into environmental scenes without creating any confusion such as what can be seen </w:t>
      </w:r>
      <w:r>
        <w:lastRenderedPageBreak/>
        <w:t>above and to create examples of these scenes with differing character aspects.</w:t>
      </w:r>
    </w:p>
    <w:p w:rsidR="00A2517F" w:rsidRDefault="001C4F1D" w:rsidP="00A2517F">
      <w:pPr>
        <w:pStyle w:val="ewic-Heading1"/>
      </w:pPr>
      <w:r>
        <w:t>4</w:t>
      </w:r>
      <w:r w:rsidR="00A2517F" w:rsidRPr="00F66852">
        <w:t xml:space="preserve">. </w:t>
      </w:r>
      <w:r>
        <w:t>Definition of Proposed Outcomes</w:t>
      </w:r>
    </w:p>
    <w:p w:rsidR="001C4F1D" w:rsidRDefault="001C4F1D" w:rsidP="001C4F1D">
      <w:pPr>
        <w:pStyle w:val="ewic-Bodytext"/>
      </w:pPr>
      <w:r>
        <w:t>While realistic environments appeal to audiences, and do not require stylisation or characterisation as they already fit into the same world, there is still a market for stylised games, which require characterisation to be consistent and effective. This study seeks to deepen the understanding of artistic stylisation and characterisation of environment and produce a basis to share the knowledge. This is because while many understand the process of characterising environments there seems to be no documentation for others to learn.</w:t>
      </w:r>
    </w:p>
    <w:p w:rsidR="001C4F1D" w:rsidRDefault="001C4F1D" w:rsidP="001C4F1D">
      <w:pPr>
        <w:pStyle w:val="ewic-Bodytext"/>
      </w:pPr>
    </w:p>
    <w:p w:rsidR="001C4F1D" w:rsidRDefault="001C4F1D" w:rsidP="001C4F1D">
      <w:pPr>
        <w:pStyle w:val="ewic-Bodytext"/>
      </w:pPr>
      <w:r>
        <w:t>This study could also help address another long-standing issue in game design in the matter of how story is delivered to the player as the linear nature of stories and the non-linear nature of games don’t always co-exist well. This research into visual storytelling could help address this issue by identifying methods to tell story through the environment art.</w:t>
      </w:r>
    </w:p>
    <w:p w:rsidR="001C4F1D" w:rsidRDefault="001C4F1D" w:rsidP="001C4F1D">
      <w:pPr>
        <w:pStyle w:val="ewic-Bodytext"/>
      </w:pPr>
    </w:p>
    <w:p w:rsidR="001C4F1D" w:rsidRDefault="001C4F1D" w:rsidP="001C4F1D">
      <w:pPr>
        <w:pStyle w:val="ewic-Bodytext"/>
      </w:pPr>
      <w:r>
        <w:t>Additionally, this study aims to establish what artistic elements can be utilised to communicate character or story through visual means. If these can be identified, it could lead to stronger game design for the industry, with more appealing and memorable titles.</w:t>
      </w:r>
    </w:p>
    <w:p w:rsidR="00062258" w:rsidRDefault="003213A0" w:rsidP="007C7093">
      <w:pPr>
        <w:pStyle w:val="ewic-Referencestitle"/>
      </w:pPr>
      <w:bookmarkStart w:id="0" w:name="_GoBack"/>
      <w:bookmarkEnd w:id="0"/>
      <w:r>
        <w:br w:type="page"/>
      </w:r>
      <w:r w:rsidR="001C4F1D">
        <w:lastRenderedPageBreak/>
        <w:t>5</w:t>
      </w:r>
      <w:r w:rsidR="00062258" w:rsidRPr="007C7093">
        <w:t>. R</w:t>
      </w:r>
      <w:r w:rsidR="0034262B" w:rsidRPr="007C7093">
        <w:t>eferences</w:t>
      </w:r>
    </w:p>
    <w:p w:rsidR="003213A0" w:rsidRPr="007C7093" w:rsidRDefault="003213A0" w:rsidP="007C7093">
      <w:pPr>
        <w:pStyle w:val="ewic-Referencestitle"/>
      </w:pPr>
    </w:p>
    <w:p w:rsidR="001C4F1D" w:rsidRPr="000651A0" w:rsidRDefault="001C4F1D" w:rsidP="003213A0">
      <w:pPr>
        <w:pStyle w:val="ewic-Heading2"/>
      </w:pPr>
      <w:r w:rsidRPr="000651A0">
        <w:t>Books</w:t>
      </w:r>
    </w:p>
    <w:p w:rsidR="001C4F1D" w:rsidRDefault="001C4F1D" w:rsidP="003213A0">
      <w:pPr>
        <w:pStyle w:val="ewic-Bodytext"/>
      </w:pPr>
      <w:r>
        <w:t xml:space="preserve">Brooks, J., 2016. </w:t>
      </w:r>
      <w:r w:rsidRPr="001672AB">
        <w:rPr>
          <w:i/>
        </w:rPr>
        <w:t xml:space="preserve">Draw with </w:t>
      </w:r>
      <w:proofErr w:type="spellStart"/>
      <w:r w:rsidRPr="001672AB">
        <w:rPr>
          <w:i/>
        </w:rPr>
        <w:t>Jazza</w:t>
      </w:r>
      <w:proofErr w:type="spellEnd"/>
      <w:r w:rsidRPr="001672AB">
        <w:rPr>
          <w:i/>
        </w:rPr>
        <w:t xml:space="preserve"> – Creating Characters: Fun and Easy Guide to Drawing Cartoons and Comics.</w:t>
      </w:r>
      <w:r>
        <w:t xml:space="preserve"> Online: IMPACT Books.</w:t>
      </w:r>
    </w:p>
    <w:p w:rsidR="001C4F1D" w:rsidRDefault="001C4F1D" w:rsidP="003213A0">
      <w:pPr>
        <w:pStyle w:val="ewic-Bodytext"/>
      </w:pPr>
    </w:p>
    <w:p w:rsidR="001C4F1D" w:rsidRPr="00504B68" w:rsidRDefault="001C4F1D" w:rsidP="003213A0">
      <w:pPr>
        <w:pStyle w:val="ewic-Bodytext"/>
      </w:pPr>
      <w:r w:rsidRPr="00504B68">
        <w:t xml:space="preserve">Rogers, S., 2014. </w:t>
      </w:r>
      <w:r w:rsidRPr="00504B68">
        <w:rPr>
          <w:i/>
        </w:rPr>
        <w:t>Level Up! The Guide to Great Video Game Design</w:t>
      </w:r>
      <w:r w:rsidRPr="00504B68">
        <w:t>. 2</w:t>
      </w:r>
      <w:r w:rsidRPr="00504B68">
        <w:rPr>
          <w:vertAlign w:val="superscript"/>
        </w:rPr>
        <w:t>nd</w:t>
      </w:r>
      <w:r w:rsidRPr="00504B68">
        <w:t xml:space="preserve"> Ed. Chichester: John Wiley &amp; Sons, Ltd.</w:t>
      </w:r>
    </w:p>
    <w:p w:rsidR="001C4F1D" w:rsidRDefault="001C4F1D" w:rsidP="003213A0">
      <w:pPr>
        <w:pStyle w:val="ewic-Bodytext"/>
      </w:pPr>
    </w:p>
    <w:p w:rsidR="001C4F1D" w:rsidRPr="00EA1AF0" w:rsidRDefault="001C4F1D" w:rsidP="004C0D17">
      <w:pPr>
        <w:pStyle w:val="ewic-Heading2"/>
        <w:jc w:val="both"/>
      </w:pPr>
      <w:r w:rsidRPr="00EA1AF0">
        <w:t>Videos</w:t>
      </w:r>
    </w:p>
    <w:p w:rsidR="001C4F1D" w:rsidRDefault="001C4F1D" w:rsidP="004C0D17">
      <w:pPr>
        <w:pStyle w:val="ewic-Bodytext"/>
      </w:pPr>
      <w:proofErr w:type="spellStart"/>
      <w:proofErr w:type="gramStart"/>
      <w:r>
        <w:t>ACADonline</w:t>
      </w:r>
      <w:proofErr w:type="spellEnd"/>
      <w:r>
        <w:t>, 2017.</w:t>
      </w:r>
      <w:proofErr w:type="gramEnd"/>
      <w:r>
        <w:t xml:space="preserve"> </w:t>
      </w:r>
      <w:r w:rsidRPr="00072AFF">
        <w:rPr>
          <w:i/>
        </w:rPr>
        <w:t>Matt Rhodes Artist Talk: The World of Concept Art (November 2016)</w:t>
      </w:r>
      <w:r>
        <w:t>. [</w:t>
      </w:r>
      <w:proofErr w:type="gramStart"/>
      <w:r>
        <w:t>video</w:t>
      </w:r>
      <w:proofErr w:type="gramEnd"/>
      <w:r>
        <w:t xml:space="preserve"> online] Available at: &lt;</w:t>
      </w:r>
      <w:hyperlink r:id="rId19" w:history="1">
        <w:r w:rsidRPr="004F6E57">
          <w:rPr>
            <w:rStyle w:val="Hyperlink"/>
          </w:rPr>
          <w:t>https://www.youtube.com/watch?v=m2BRl1hW</w:t>
        </w:r>
        <w:r w:rsidRPr="004F6E57">
          <w:rPr>
            <w:rStyle w:val="Hyperlink"/>
          </w:rPr>
          <w:t>n</w:t>
        </w:r>
        <w:r w:rsidRPr="004F6E57">
          <w:rPr>
            <w:rStyle w:val="Hyperlink"/>
          </w:rPr>
          <w:t>nY&amp;t=1944s&amp;list=WL&amp;index=6</w:t>
        </w:r>
      </w:hyperlink>
      <w:r>
        <w:t>&gt; [Accessed 24 October 2017].</w:t>
      </w:r>
    </w:p>
    <w:p w:rsidR="001C4F1D" w:rsidRDefault="001C4F1D" w:rsidP="004C0D17">
      <w:pPr>
        <w:pStyle w:val="ewic-Bodytext"/>
      </w:pPr>
    </w:p>
    <w:p w:rsidR="001C4F1D" w:rsidRDefault="001C4F1D" w:rsidP="004C0D17">
      <w:pPr>
        <w:pStyle w:val="ewic-Bodytext"/>
      </w:pPr>
      <w:proofErr w:type="gramStart"/>
      <w:r w:rsidRPr="00072AFF">
        <w:rPr>
          <w:i/>
        </w:rPr>
        <w:t>Sleeping Beauty</w:t>
      </w:r>
      <w:r>
        <w:t>, 1959.</w:t>
      </w:r>
      <w:proofErr w:type="gramEnd"/>
      <w:r>
        <w:t xml:space="preserve"> [Film] </w:t>
      </w:r>
      <w:proofErr w:type="gramStart"/>
      <w:r>
        <w:t xml:space="preserve">Directed by Clyde </w:t>
      </w:r>
      <w:proofErr w:type="spellStart"/>
      <w:r>
        <w:t>Geronimi</w:t>
      </w:r>
      <w:proofErr w:type="spellEnd"/>
      <w:r>
        <w:t>.</w:t>
      </w:r>
      <w:proofErr w:type="gramEnd"/>
      <w:r>
        <w:t xml:space="preserve"> USA: Walt Disney</w:t>
      </w:r>
    </w:p>
    <w:p w:rsidR="003213A0" w:rsidRDefault="003213A0" w:rsidP="004C0D17">
      <w:pPr>
        <w:pStyle w:val="ewic-Heading2"/>
        <w:jc w:val="both"/>
      </w:pPr>
    </w:p>
    <w:p w:rsidR="001C4F1D" w:rsidRPr="000651A0" w:rsidRDefault="001C4F1D" w:rsidP="004C0D17">
      <w:pPr>
        <w:pStyle w:val="ewic-Heading2"/>
        <w:jc w:val="both"/>
      </w:pPr>
      <w:r w:rsidRPr="000651A0">
        <w:t>Websites</w:t>
      </w:r>
    </w:p>
    <w:p w:rsidR="00C52ABB" w:rsidRDefault="00C52ABB" w:rsidP="00C52ABB">
      <w:pPr>
        <w:pStyle w:val="ewic-Bodytext"/>
      </w:pPr>
      <w:proofErr w:type="spellStart"/>
      <w:r>
        <w:t>Bignante</w:t>
      </w:r>
      <w:proofErr w:type="spellEnd"/>
      <w:r>
        <w:t xml:space="preserve">, E., 2009. </w:t>
      </w:r>
      <w:proofErr w:type="gramStart"/>
      <w:r>
        <w:rPr>
          <w:i/>
        </w:rPr>
        <w:t>The use of Photo-Elicitation in Field Research.</w:t>
      </w:r>
      <w:proofErr w:type="gramEnd"/>
      <w:r>
        <w:rPr>
          <w:i/>
        </w:rPr>
        <w:t xml:space="preserve"> </w:t>
      </w:r>
      <w:r>
        <w:t>[</w:t>
      </w:r>
      <w:proofErr w:type="gramStart"/>
      <w:r>
        <w:t>online</w:t>
      </w:r>
      <w:proofErr w:type="gramEnd"/>
      <w:r>
        <w:t xml:space="preserve">] </w:t>
      </w:r>
      <w:proofErr w:type="spellStart"/>
      <w:proofErr w:type="gramStart"/>
      <w:r>
        <w:t>EchoGeo</w:t>
      </w:r>
      <w:proofErr w:type="spellEnd"/>
      <w:r>
        <w:t>.</w:t>
      </w:r>
      <w:proofErr w:type="gramEnd"/>
      <w:r>
        <w:t xml:space="preserve"> Available at: &lt;</w:t>
      </w:r>
      <w:hyperlink r:id="rId20" w:history="1">
        <w:r>
          <w:rPr>
            <w:rStyle w:val="Hyperlink"/>
          </w:rPr>
          <w:t>http://echogeo.revues.org/11622?lang=en</w:t>
        </w:r>
      </w:hyperlink>
      <w:r>
        <w:t>&gt; [Accessed 23 October 2017].</w:t>
      </w:r>
    </w:p>
    <w:p w:rsidR="00C52ABB" w:rsidRDefault="00C52ABB" w:rsidP="004C0D17">
      <w:pPr>
        <w:pStyle w:val="ewic-Bodytext"/>
      </w:pPr>
    </w:p>
    <w:p w:rsidR="00C52ABB" w:rsidRDefault="00C52ABB" w:rsidP="004C0D17">
      <w:pPr>
        <w:pStyle w:val="ewic-Bodytext"/>
      </w:pPr>
    </w:p>
    <w:p w:rsidR="001C4F1D" w:rsidRDefault="001C4F1D" w:rsidP="004C0D17">
      <w:pPr>
        <w:pStyle w:val="ewic-Bodytext"/>
      </w:pPr>
      <w:proofErr w:type="spellStart"/>
      <w:r>
        <w:t>Solarski</w:t>
      </w:r>
      <w:proofErr w:type="spellEnd"/>
      <w:r>
        <w:t xml:space="preserve">, C., 2013. </w:t>
      </w:r>
      <w:proofErr w:type="gramStart"/>
      <w:r>
        <w:t>The Aesthetics of Game Art and Game Design.</w:t>
      </w:r>
      <w:proofErr w:type="gramEnd"/>
      <w:r>
        <w:t xml:space="preserve"> [</w:t>
      </w:r>
      <w:proofErr w:type="gramStart"/>
      <w:r>
        <w:t>online</w:t>
      </w:r>
      <w:proofErr w:type="gramEnd"/>
      <w:r>
        <w:t xml:space="preserve">] </w:t>
      </w:r>
      <w:proofErr w:type="spellStart"/>
      <w:proofErr w:type="gramStart"/>
      <w:r>
        <w:t>Gamasutra</w:t>
      </w:r>
      <w:proofErr w:type="spellEnd"/>
      <w:r>
        <w:t>.</w:t>
      </w:r>
      <w:proofErr w:type="gramEnd"/>
      <w:r>
        <w:t xml:space="preserve"> Available at: &lt;</w:t>
      </w:r>
      <w:hyperlink r:id="rId21" w:history="1">
        <w:r w:rsidR="004C0D17" w:rsidRPr="004F6E57">
          <w:rPr>
            <w:rStyle w:val="Hyperlink"/>
          </w:rPr>
          <w:t>https://www.gamasutra.com/view/feature/185676/the_aesthetics_of_game_art_and_.ph. p</w:t>
        </w:r>
      </w:hyperlink>
      <w:r>
        <w:t>&gt; [Accessed 23 October 2017].</w:t>
      </w:r>
    </w:p>
    <w:p w:rsidR="001C4F1D" w:rsidRDefault="001C4F1D" w:rsidP="004C0D17">
      <w:pPr>
        <w:pStyle w:val="ewic-Bodytext"/>
      </w:pPr>
    </w:p>
    <w:p w:rsidR="003213A0" w:rsidRDefault="003213A0" w:rsidP="004C0D17">
      <w:pPr>
        <w:pStyle w:val="ewic-Bodytext"/>
      </w:pPr>
    </w:p>
    <w:p w:rsidR="001C4F1D" w:rsidRDefault="003213A0" w:rsidP="004C0D17">
      <w:pPr>
        <w:pStyle w:val="ewic-Heading1"/>
        <w:jc w:val="both"/>
      </w:pPr>
      <w:bookmarkStart w:id="1" w:name="_Toc497764009"/>
      <w:r>
        <w:t xml:space="preserve">6. </w:t>
      </w:r>
      <w:r w:rsidR="001C4F1D">
        <w:t>Bibliography</w:t>
      </w:r>
      <w:bookmarkEnd w:id="1"/>
    </w:p>
    <w:p w:rsidR="003213A0" w:rsidRDefault="003213A0" w:rsidP="004C0D17">
      <w:pPr>
        <w:pStyle w:val="ewic-Heading1"/>
        <w:jc w:val="both"/>
      </w:pPr>
    </w:p>
    <w:p w:rsidR="001C4F1D" w:rsidRPr="009F7FE6" w:rsidRDefault="001C4F1D" w:rsidP="004C0D17">
      <w:pPr>
        <w:pStyle w:val="ewic-Heading2"/>
        <w:jc w:val="both"/>
      </w:pPr>
      <w:r w:rsidRPr="009F7FE6">
        <w:t>Websites</w:t>
      </w:r>
    </w:p>
    <w:p w:rsidR="001C4F1D" w:rsidRDefault="001C4F1D" w:rsidP="004C0D17">
      <w:pPr>
        <w:pStyle w:val="ewic-Bodytext"/>
      </w:pPr>
    </w:p>
    <w:p w:rsidR="001C4F1D" w:rsidRDefault="001C4F1D" w:rsidP="004C0D17">
      <w:pPr>
        <w:pStyle w:val="ewic-Bodytext"/>
      </w:pPr>
      <w:proofErr w:type="spellStart"/>
      <w:proofErr w:type="gramStart"/>
      <w:r>
        <w:t>Bilyana</w:t>
      </w:r>
      <w:proofErr w:type="spellEnd"/>
      <w:r>
        <w:t>.,</w:t>
      </w:r>
      <w:proofErr w:type="gramEnd"/>
      <w:r>
        <w:t xml:space="preserve"> 2016. </w:t>
      </w:r>
      <w:r w:rsidRPr="00337691">
        <w:rPr>
          <w:i/>
        </w:rPr>
        <w:t xml:space="preserve">How to Convey Character’s Personality </w:t>
      </w:r>
      <w:proofErr w:type="gramStart"/>
      <w:r w:rsidRPr="00337691">
        <w:rPr>
          <w:i/>
        </w:rPr>
        <w:t>Through</w:t>
      </w:r>
      <w:proofErr w:type="gramEnd"/>
      <w:r w:rsidRPr="00337691">
        <w:rPr>
          <w:i/>
        </w:rPr>
        <w:t xml:space="preserve"> Shape, Variance and Size.</w:t>
      </w:r>
      <w:r>
        <w:t xml:space="preserve"> [</w:t>
      </w:r>
      <w:proofErr w:type="gramStart"/>
      <w:r>
        <w:t>blog</w:t>
      </w:r>
      <w:proofErr w:type="gramEnd"/>
      <w:r>
        <w:t>] 05 December. Available at: &lt;</w:t>
      </w:r>
      <w:hyperlink r:id="rId22" w:history="1">
        <w:r w:rsidRPr="00337691">
          <w:rPr>
            <w:rStyle w:val="Hyperlink"/>
          </w:rPr>
          <w:t>https://graphicmama.com/blog/conveying-characters-personality/</w:t>
        </w:r>
      </w:hyperlink>
      <w:r>
        <w:t>&gt; [Accessed 29 October 2017].</w:t>
      </w:r>
    </w:p>
    <w:p w:rsidR="008B169F" w:rsidRDefault="008B169F" w:rsidP="006F69A1">
      <w:pPr>
        <w:pStyle w:val="ewic-References"/>
        <w:spacing w:after="120"/>
        <w:rPr>
          <w:bCs w:val="0"/>
        </w:rPr>
      </w:pPr>
    </w:p>
    <w:sectPr w:rsidR="008B169F" w:rsidSect="001E7E51">
      <w:headerReference w:type="even" r:id="rId23"/>
      <w:headerReference w:type="first" r:id="rId24"/>
      <w:footerReference w:type="first" r:id="rId25"/>
      <w:type w:val="continuous"/>
      <w:pgSz w:w="11906" w:h="16838" w:code="9"/>
      <w:pgMar w:top="1361" w:right="1021" w:bottom="1361" w:left="1021" w:header="680" w:footer="680" w:gutter="0"/>
      <w:cols w:num="2" w:space="720"/>
      <w:noEndnote/>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30F50" w:rsidRDefault="00630F50">
      <w:r>
        <w:separator/>
      </w:r>
    </w:p>
  </w:endnote>
  <w:endnote w:type="continuationSeparator" w:id="0">
    <w:p w:rsidR="00630F50" w:rsidRDefault="00630F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1EA8" w:rsidRPr="00ED0D64" w:rsidRDefault="00F246E9">
    <w:pPr>
      <w:jc w:val="center"/>
      <w:rPr>
        <w:rFonts w:ascii="Arial" w:hAnsi="Arial" w:cs="Arial"/>
      </w:rPr>
    </w:pPr>
    <w:r w:rsidRPr="00ED0D64">
      <w:rPr>
        <w:rFonts w:ascii="Arial" w:hAnsi="Arial" w:cs="Arial"/>
        <w:sz w:val="18"/>
        <w:szCs w:val="18"/>
      </w:rPr>
      <w:fldChar w:fldCharType="begin"/>
    </w:r>
    <w:r w:rsidR="00FB1EA8" w:rsidRPr="00ED0D64">
      <w:rPr>
        <w:rFonts w:ascii="Arial" w:hAnsi="Arial" w:cs="Arial"/>
        <w:sz w:val="18"/>
        <w:szCs w:val="18"/>
      </w:rPr>
      <w:instrText xml:space="preserve"> PAGE   \* MERGEFORMAT </w:instrText>
    </w:r>
    <w:r w:rsidRPr="00ED0D64">
      <w:rPr>
        <w:rFonts w:ascii="Arial" w:hAnsi="Arial" w:cs="Arial"/>
        <w:sz w:val="18"/>
        <w:szCs w:val="18"/>
      </w:rPr>
      <w:fldChar w:fldCharType="separate"/>
    </w:r>
    <w:r w:rsidR="003C7138">
      <w:rPr>
        <w:rFonts w:ascii="Arial" w:hAnsi="Arial" w:cs="Arial"/>
        <w:noProof/>
        <w:sz w:val="18"/>
        <w:szCs w:val="18"/>
      </w:rPr>
      <w:t>2</w:t>
    </w:r>
    <w:r w:rsidRPr="00ED0D64">
      <w:rPr>
        <w:rFonts w:ascii="Arial" w:hAnsi="Arial" w:cs="Arial"/>
        <w:sz w:val="18"/>
        <w:szCs w:val="18"/>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1EA8" w:rsidRPr="00ED0D64" w:rsidRDefault="00F246E9" w:rsidP="00ED0D64">
    <w:pPr>
      <w:jc w:val="center"/>
      <w:rPr>
        <w:rFonts w:ascii="Arial" w:hAnsi="Arial" w:cs="Arial"/>
      </w:rPr>
    </w:pPr>
    <w:r w:rsidRPr="00ED0D64">
      <w:rPr>
        <w:rFonts w:ascii="Arial" w:hAnsi="Arial" w:cs="Arial"/>
        <w:sz w:val="18"/>
        <w:szCs w:val="18"/>
      </w:rPr>
      <w:fldChar w:fldCharType="begin"/>
    </w:r>
    <w:r w:rsidR="00FB1EA8" w:rsidRPr="00ED0D64">
      <w:rPr>
        <w:rFonts w:ascii="Arial" w:hAnsi="Arial" w:cs="Arial"/>
        <w:sz w:val="18"/>
        <w:szCs w:val="18"/>
      </w:rPr>
      <w:instrText xml:space="preserve"> PAGE   \* MERGEFORMAT </w:instrText>
    </w:r>
    <w:r w:rsidRPr="00ED0D64">
      <w:rPr>
        <w:rFonts w:ascii="Arial" w:hAnsi="Arial" w:cs="Arial"/>
        <w:sz w:val="18"/>
        <w:szCs w:val="18"/>
      </w:rPr>
      <w:fldChar w:fldCharType="separate"/>
    </w:r>
    <w:r w:rsidR="00701487">
      <w:rPr>
        <w:rFonts w:ascii="Arial" w:hAnsi="Arial" w:cs="Arial"/>
        <w:noProof/>
        <w:sz w:val="18"/>
        <w:szCs w:val="18"/>
      </w:rPr>
      <w:t>4</w:t>
    </w:r>
    <w:r w:rsidRPr="00ED0D64">
      <w:rPr>
        <w:rFonts w:ascii="Arial" w:hAnsi="Arial" w:cs="Arial"/>
        <w:sz w:val="18"/>
        <w:szCs w:val="18"/>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1EA8" w:rsidRPr="00ED0D64" w:rsidRDefault="00F246E9" w:rsidP="00824738">
    <w:pPr>
      <w:jc w:val="center"/>
      <w:rPr>
        <w:rFonts w:ascii="Arial" w:hAnsi="Arial" w:cs="Arial"/>
        <w:i/>
        <w:sz w:val="18"/>
        <w:szCs w:val="18"/>
      </w:rPr>
    </w:pPr>
    <w:r w:rsidRPr="00ED0D64">
      <w:rPr>
        <w:rFonts w:ascii="Arial" w:hAnsi="Arial" w:cs="Arial"/>
        <w:sz w:val="18"/>
        <w:szCs w:val="18"/>
      </w:rPr>
      <w:fldChar w:fldCharType="begin"/>
    </w:r>
    <w:r w:rsidR="00FB1EA8" w:rsidRPr="00ED0D64">
      <w:rPr>
        <w:rFonts w:ascii="Arial" w:hAnsi="Arial" w:cs="Arial"/>
        <w:sz w:val="18"/>
        <w:szCs w:val="18"/>
      </w:rPr>
      <w:instrText xml:space="preserve"> PAGE   \* MERGEFORMAT </w:instrText>
    </w:r>
    <w:r w:rsidRPr="00ED0D64">
      <w:rPr>
        <w:rFonts w:ascii="Arial" w:hAnsi="Arial" w:cs="Arial"/>
        <w:sz w:val="18"/>
        <w:szCs w:val="18"/>
      </w:rPr>
      <w:fldChar w:fldCharType="separate"/>
    </w:r>
    <w:r w:rsidR="00C52ABB">
      <w:rPr>
        <w:rFonts w:ascii="Arial" w:hAnsi="Arial" w:cs="Arial"/>
        <w:noProof/>
        <w:sz w:val="18"/>
        <w:szCs w:val="18"/>
      </w:rPr>
      <w:t>1</w:t>
    </w:r>
    <w:r w:rsidRPr="00ED0D64">
      <w:rPr>
        <w:rFonts w:ascii="Arial" w:hAnsi="Arial" w:cs="Arial"/>
        <w:sz w:val="18"/>
        <w:szCs w:val="18"/>
      </w:rP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1EA8" w:rsidRPr="006C5198" w:rsidRDefault="00FB1EA8" w:rsidP="006C5198">
    <w:pPr>
      <w:rPr>
        <w:szCs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30F50" w:rsidRDefault="00630F50">
      <w:r>
        <w:separator/>
      </w:r>
    </w:p>
  </w:footnote>
  <w:footnote w:type="continuationSeparator" w:id="0">
    <w:p w:rsidR="00630F50" w:rsidRDefault="00630F5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1EA8" w:rsidRDefault="003213A0" w:rsidP="00A95931">
    <w:pPr>
      <w:pStyle w:val="ewic-Oddheader"/>
    </w:pPr>
    <w:r>
      <w:t>A Study of Characterisation in Environmental Design</w:t>
    </w:r>
  </w:p>
  <w:p w:rsidR="001E7E51" w:rsidRPr="00EA3722" w:rsidRDefault="003213A0" w:rsidP="00A95931">
    <w:pPr>
      <w:pStyle w:val="ewic-Oddheader"/>
    </w:pPr>
    <w:r>
      <w:t>Liam W Jones</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B03AF" w:rsidRDefault="00AB03AF" w:rsidP="00AB03AF">
    <w:pPr>
      <w:pStyle w:val="Header"/>
      <w:tabs>
        <w:tab w:val="clear" w:pos="4513"/>
        <w:tab w:val="clear" w:pos="9026"/>
      </w:tabs>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1EA8" w:rsidRDefault="00FB1EA8" w:rsidP="00A95931">
    <w:pPr>
      <w:pStyle w:val="ewic-Evenheader"/>
    </w:pPr>
    <w:r>
      <w:t>1</w:t>
    </w:r>
    <w:r w:rsidRPr="00EA3722">
      <w:rPr>
        <w:vertAlign w:val="superscript"/>
      </w:rPr>
      <w:t>st</w:t>
    </w:r>
    <w:r>
      <w:t xml:space="preserve"> author’s surname • 2</w:t>
    </w:r>
    <w:r w:rsidRPr="00EA3722">
      <w:rPr>
        <w:vertAlign w:val="superscript"/>
      </w:rPr>
      <w:t>nd</w:t>
    </w:r>
    <w:r>
      <w:t xml:space="preserve"> author’s surname • 3</w:t>
    </w:r>
    <w:r w:rsidRPr="00866181">
      <w:rPr>
        <w:vertAlign w:val="superscript"/>
      </w:rPr>
      <w:t>rd</w:t>
    </w:r>
    <w:r>
      <w:t xml:space="preserve"> author’s surname</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1EA8" w:rsidRPr="006C5198" w:rsidRDefault="00FB1EA8" w:rsidP="006C5198">
    <w:pPr>
      <w:pStyle w:val="ewic-Evenheader"/>
    </w:pPr>
    <w:r>
      <w:t>1</w:t>
    </w:r>
    <w:r w:rsidRPr="00EA3722">
      <w:rPr>
        <w:vertAlign w:val="superscript"/>
      </w:rPr>
      <w:t>st</w:t>
    </w:r>
    <w:r>
      <w:t xml:space="preserve"> author’s surname • 2</w:t>
    </w:r>
    <w:r w:rsidRPr="00EA3722">
      <w:rPr>
        <w:vertAlign w:val="superscript"/>
      </w:rPr>
      <w:t>nd</w:t>
    </w:r>
    <w:r>
      <w:t xml:space="preserve"> author’s surname • 3</w:t>
    </w:r>
    <w:r w:rsidRPr="00866181">
      <w:rPr>
        <w:vertAlign w:val="superscript"/>
      </w:rPr>
      <w:t>rd</w:t>
    </w:r>
    <w:r>
      <w:t xml:space="preserve"> author’s surname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2A2C11"/>
    <w:multiLevelType w:val="hybridMultilevel"/>
    <w:tmpl w:val="1EE20932"/>
    <w:lvl w:ilvl="0" w:tplc="C1B2859E">
      <w:start w:val="1"/>
      <w:numFmt w:val="bullet"/>
      <w:lvlText w:val=""/>
      <w:lvlJc w:val="left"/>
      <w:pPr>
        <w:ind w:left="720" w:hanging="360"/>
      </w:pPr>
      <w:rPr>
        <w:rFonts w:ascii="Symbol" w:hAnsi="Symbol"/>
      </w:rPr>
    </w:lvl>
    <w:lvl w:ilvl="1" w:tplc="85720154">
      <w:start w:val="1"/>
      <w:numFmt w:val="bullet"/>
      <w:lvlText w:val="o"/>
      <w:lvlJc w:val="left"/>
      <w:pPr>
        <w:ind w:left="1440" w:hanging="360"/>
      </w:pPr>
      <w:rPr>
        <w:rFonts w:ascii="Courier New" w:hAnsi="Courier New"/>
      </w:rPr>
    </w:lvl>
    <w:lvl w:ilvl="2" w:tplc="712868C0">
      <w:start w:val="1"/>
      <w:numFmt w:val="bullet"/>
      <w:lvlText w:val=""/>
      <w:lvlJc w:val="left"/>
      <w:pPr>
        <w:ind w:left="2160" w:hanging="360"/>
      </w:pPr>
      <w:rPr>
        <w:rFonts w:ascii="Wingdings" w:hAnsi="Wingdings"/>
      </w:rPr>
    </w:lvl>
    <w:lvl w:ilvl="3" w:tplc="1D828D58">
      <w:start w:val="1"/>
      <w:numFmt w:val="bullet"/>
      <w:lvlText w:val=""/>
      <w:lvlJc w:val="left"/>
      <w:pPr>
        <w:ind w:left="2880" w:hanging="360"/>
      </w:pPr>
      <w:rPr>
        <w:rFonts w:ascii="Symbol" w:hAnsi="Symbol"/>
      </w:rPr>
    </w:lvl>
    <w:lvl w:ilvl="4" w:tplc="FCE46F6C">
      <w:start w:val="1"/>
      <w:numFmt w:val="bullet"/>
      <w:lvlText w:val="o"/>
      <w:lvlJc w:val="left"/>
      <w:pPr>
        <w:ind w:left="3600" w:hanging="360"/>
      </w:pPr>
      <w:rPr>
        <w:rFonts w:ascii="Courier New" w:hAnsi="Courier New"/>
      </w:rPr>
    </w:lvl>
    <w:lvl w:ilvl="5" w:tplc="0130C850">
      <w:start w:val="1"/>
      <w:numFmt w:val="bullet"/>
      <w:lvlText w:val=""/>
      <w:lvlJc w:val="left"/>
      <w:pPr>
        <w:ind w:left="4320" w:hanging="360"/>
      </w:pPr>
      <w:rPr>
        <w:rFonts w:ascii="Wingdings" w:hAnsi="Wingdings"/>
      </w:rPr>
    </w:lvl>
    <w:lvl w:ilvl="6" w:tplc="313425F4">
      <w:start w:val="1"/>
      <w:numFmt w:val="bullet"/>
      <w:lvlText w:val=""/>
      <w:lvlJc w:val="left"/>
      <w:pPr>
        <w:ind w:left="5040" w:hanging="360"/>
      </w:pPr>
      <w:rPr>
        <w:rFonts w:ascii="Symbol" w:hAnsi="Symbol"/>
      </w:rPr>
    </w:lvl>
    <w:lvl w:ilvl="7" w:tplc="615C5EB0">
      <w:start w:val="1"/>
      <w:numFmt w:val="bullet"/>
      <w:lvlText w:val="o"/>
      <w:lvlJc w:val="left"/>
      <w:pPr>
        <w:ind w:left="5760" w:hanging="360"/>
      </w:pPr>
      <w:rPr>
        <w:rFonts w:ascii="Courier New" w:hAnsi="Courier New"/>
      </w:rPr>
    </w:lvl>
    <w:lvl w:ilvl="8" w:tplc="FCA4E60E">
      <w:start w:val="1"/>
      <w:numFmt w:val="bullet"/>
      <w:lvlText w:val=""/>
      <w:lvlJc w:val="left"/>
      <w:pPr>
        <w:ind w:left="6480" w:hanging="360"/>
      </w:pPr>
      <w:rPr>
        <w:rFonts w:ascii="Wingdings" w:hAnsi="Wingdings"/>
      </w:rPr>
    </w:lvl>
  </w:abstractNum>
  <w:abstractNum w:abstractNumId="1">
    <w:nsid w:val="075B4D89"/>
    <w:multiLevelType w:val="hybridMultilevel"/>
    <w:tmpl w:val="6A3AB0DA"/>
    <w:lvl w:ilvl="0" w:tplc="1FD6AE70">
      <w:start w:val="1"/>
      <w:numFmt w:val="bullet"/>
      <w:lvlText w:val=""/>
      <w:lvlJc w:val="left"/>
      <w:pPr>
        <w:tabs>
          <w:tab w:val="num" w:pos="947"/>
        </w:tabs>
        <w:ind w:left="947" w:hanging="360"/>
      </w:pPr>
      <w:rPr>
        <w:rFonts w:ascii="Symbol" w:hAnsi="Symbol" w:hint="default"/>
      </w:rPr>
    </w:lvl>
    <w:lvl w:ilvl="1" w:tplc="08090003" w:tentative="1">
      <w:start w:val="1"/>
      <w:numFmt w:val="bullet"/>
      <w:lvlText w:val="o"/>
      <w:lvlJc w:val="left"/>
      <w:pPr>
        <w:tabs>
          <w:tab w:val="num" w:pos="1667"/>
        </w:tabs>
        <w:ind w:left="1667" w:hanging="360"/>
      </w:pPr>
      <w:rPr>
        <w:rFonts w:ascii="Courier New" w:hAnsi="Courier New" w:cs="Courier New" w:hint="default"/>
      </w:rPr>
    </w:lvl>
    <w:lvl w:ilvl="2" w:tplc="08090005" w:tentative="1">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2">
    <w:nsid w:val="179A3566"/>
    <w:multiLevelType w:val="hybridMultilevel"/>
    <w:tmpl w:val="9800D9F4"/>
    <w:lvl w:ilvl="0" w:tplc="DD3CF1D2">
      <w:start w:val="1"/>
      <w:numFmt w:val="bullet"/>
      <w:lvlText w:val=""/>
      <w:lvlJc w:val="left"/>
      <w:pPr>
        <w:tabs>
          <w:tab w:val="num" w:pos="947"/>
        </w:tabs>
        <w:ind w:left="947" w:hanging="360"/>
      </w:pPr>
      <w:rPr>
        <w:rFonts w:ascii="Symbol" w:hAnsi="Symbol" w:hint="default"/>
      </w:rPr>
    </w:lvl>
    <w:lvl w:ilvl="1" w:tplc="08090003" w:tentative="1">
      <w:start w:val="1"/>
      <w:numFmt w:val="bullet"/>
      <w:lvlText w:val="o"/>
      <w:lvlJc w:val="left"/>
      <w:pPr>
        <w:tabs>
          <w:tab w:val="num" w:pos="1667"/>
        </w:tabs>
        <w:ind w:left="1667" w:hanging="360"/>
      </w:pPr>
      <w:rPr>
        <w:rFonts w:ascii="Courier New" w:hAnsi="Courier New" w:cs="Courier New" w:hint="default"/>
      </w:rPr>
    </w:lvl>
    <w:lvl w:ilvl="2" w:tplc="08090005" w:tentative="1">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3">
    <w:nsid w:val="17A72772"/>
    <w:multiLevelType w:val="hybridMultilevel"/>
    <w:tmpl w:val="CF5A6296"/>
    <w:lvl w:ilvl="0" w:tplc="CD7CB2BA">
      <w:start w:val="1"/>
      <w:numFmt w:val="lowerLetter"/>
      <w:pStyle w:val="ewic-Listnumberedsublist"/>
      <w:lvlText w:val="(%1)"/>
      <w:lvlJc w:val="left"/>
      <w:pPr>
        <w:ind w:left="1400" w:hanging="360"/>
      </w:pPr>
      <w:rPr>
        <w:rFonts w:hint="default"/>
      </w:r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4">
    <w:nsid w:val="206C12C5"/>
    <w:multiLevelType w:val="hybridMultilevel"/>
    <w:tmpl w:val="784A0A1A"/>
    <w:lvl w:ilvl="0" w:tplc="B2E2061C">
      <w:start w:val="1"/>
      <w:numFmt w:val="lowerRoman"/>
      <w:lvlText w:val="(%1)"/>
      <w:lvlJc w:val="right"/>
      <w:pPr>
        <w:tabs>
          <w:tab w:val="num" w:pos="947"/>
        </w:tabs>
        <w:ind w:left="947" w:hanging="360"/>
      </w:pPr>
      <w:rPr>
        <w:rFonts w:hint="default"/>
      </w:rPr>
    </w:lvl>
    <w:lvl w:ilvl="1" w:tplc="F8069B5A">
      <w:start w:val="1"/>
      <w:numFmt w:val="lowerLetter"/>
      <w:lvlText w:val="(%2)"/>
      <w:lvlJc w:val="left"/>
      <w:pPr>
        <w:tabs>
          <w:tab w:val="num" w:pos="1667"/>
        </w:tabs>
        <w:ind w:left="1667" w:hanging="360"/>
      </w:pPr>
      <w:rPr>
        <w:rFonts w:hint="default"/>
      </w:rPr>
    </w:lvl>
    <w:lvl w:ilvl="2" w:tplc="08090005" w:tentative="1">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5">
    <w:nsid w:val="20AA61AF"/>
    <w:multiLevelType w:val="hybridMultilevel"/>
    <w:tmpl w:val="728E4ED6"/>
    <w:lvl w:ilvl="0" w:tplc="651C52CE">
      <w:start w:val="1"/>
      <w:numFmt w:val="bullet"/>
      <w:pStyle w:val="ewic-Listbulleted"/>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6">
    <w:nsid w:val="23E95F93"/>
    <w:multiLevelType w:val="multilevel"/>
    <w:tmpl w:val="905CB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30EF6F06"/>
    <w:multiLevelType w:val="hybridMultilevel"/>
    <w:tmpl w:val="7556CE10"/>
    <w:lvl w:ilvl="0" w:tplc="B2E2061C">
      <w:start w:val="1"/>
      <w:numFmt w:val="lowerRoman"/>
      <w:lvlText w:val="(%1)"/>
      <w:lvlJc w:val="right"/>
      <w:pPr>
        <w:tabs>
          <w:tab w:val="num" w:pos="947"/>
        </w:tabs>
        <w:ind w:left="947" w:hanging="360"/>
      </w:pPr>
      <w:rPr>
        <w:rFonts w:hint="default"/>
      </w:rPr>
    </w:lvl>
    <w:lvl w:ilvl="1" w:tplc="08090003">
      <w:start w:val="1"/>
      <w:numFmt w:val="bullet"/>
      <w:lvlText w:val="o"/>
      <w:lvlJc w:val="left"/>
      <w:pPr>
        <w:tabs>
          <w:tab w:val="num" w:pos="1667"/>
        </w:tabs>
        <w:ind w:left="1667" w:hanging="360"/>
      </w:pPr>
      <w:rPr>
        <w:rFonts w:ascii="Courier New" w:hAnsi="Courier New" w:cs="Courier New" w:hint="default"/>
      </w:rPr>
    </w:lvl>
    <w:lvl w:ilvl="2" w:tplc="08090005" w:tentative="1">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8">
    <w:nsid w:val="47E5603D"/>
    <w:multiLevelType w:val="hybridMultilevel"/>
    <w:tmpl w:val="55C01434"/>
    <w:lvl w:ilvl="0" w:tplc="4ECA2D38">
      <w:start w:val="1"/>
      <w:numFmt w:val="bullet"/>
      <w:lvlText w:val=""/>
      <w:lvlJc w:val="left"/>
      <w:pPr>
        <w:tabs>
          <w:tab w:val="num" w:pos="947"/>
        </w:tabs>
        <w:ind w:left="947" w:hanging="360"/>
      </w:pPr>
      <w:rPr>
        <w:rFonts w:ascii="Symbol" w:hAnsi="Symbol" w:hint="default"/>
      </w:rPr>
    </w:lvl>
    <w:lvl w:ilvl="1" w:tplc="08090003" w:tentative="1">
      <w:start w:val="1"/>
      <w:numFmt w:val="bullet"/>
      <w:lvlText w:val="o"/>
      <w:lvlJc w:val="left"/>
      <w:pPr>
        <w:tabs>
          <w:tab w:val="num" w:pos="1667"/>
        </w:tabs>
        <w:ind w:left="1667" w:hanging="360"/>
      </w:pPr>
      <w:rPr>
        <w:rFonts w:ascii="Courier New" w:hAnsi="Courier New" w:cs="Courier New" w:hint="default"/>
      </w:rPr>
    </w:lvl>
    <w:lvl w:ilvl="2" w:tplc="08090005" w:tentative="1">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9">
    <w:nsid w:val="52E3033A"/>
    <w:multiLevelType w:val="hybridMultilevel"/>
    <w:tmpl w:val="08783638"/>
    <w:lvl w:ilvl="0" w:tplc="0809000F">
      <w:start w:val="1"/>
      <w:numFmt w:val="decimal"/>
      <w:lvlText w:val="%1."/>
      <w:lvlJc w:val="left"/>
      <w:pPr>
        <w:tabs>
          <w:tab w:val="num" w:pos="947"/>
        </w:tabs>
        <w:ind w:left="947" w:hanging="360"/>
      </w:pPr>
      <w:rPr>
        <w:rFonts w:hint="default"/>
      </w:rPr>
    </w:lvl>
    <w:lvl w:ilvl="1" w:tplc="08090003">
      <w:start w:val="1"/>
      <w:numFmt w:val="bullet"/>
      <w:lvlText w:val="o"/>
      <w:lvlJc w:val="left"/>
      <w:pPr>
        <w:tabs>
          <w:tab w:val="num" w:pos="1667"/>
        </w:tabs>
        <w:ind w:left="1667" w:hanging="360"/>
      </w:pPr>
      <w:rPr>
        <w:rFonts w:ascii="Courier New" w:hAnsi="Courier New" w:cs="Courier New" w:hint="default"/>
      </w:rPr>
    </w:lvl>
    <w:lvl w:ilvl="2" w:tplc="08090005" w:tentative="1">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10">
    <w:nsid w:val="5E6A5D6A"/>
    <w:multiLevelType w:val="hybridMultilevel"/>
    <w:tmpl w:val="E1C4CE58"/>
    <w:lvl w:ilvl="0" w:tplc="5FB63E56">
      <w:start w:val="1"/>
      <w:numFmt w:val="lowerRoman"/>
      <w:pStyle w:val="ewic-Listnumbered"/>
      <w:lvlText w:val="(%1)"/>
      <w:lvlJc w:val="right"/>
      <w:pPr>
        <w:ind w:left="1307" w:hanging="360"/>
      </w:pPr>
      <w:rPr>
        <w:rFonts w:hint="default"/>
      </w:rPr>
    </w:lvl>
    <w:lvl w:ilvl="1" w:tplc="08090019" w:tentative="1">
      <w:start w:val="1"/>
      <w:numFmt w:val="lowerLetter"/>
      <w:lvlText w:val="%2."/>
      <w:lvlJc w:val="left"/>
      <w:pPr>
        <w:ind w:left="2027" w:hanging="360"/>
      </w:pPr>
    </w:lvl>
    <w:lvl w:ilvl="2" w:tplc="0809001B" w:tentative="1">
      <w:start w:val="1"/>
      <w:numFmt w:val="lowerRoman"/>
      <w:lvlText w:val="%3."/>
      <w:lvlJc w:val="right"/>
      <w:pPr>
        <w:ind w:left="2747" w:hanging="180"/>
      </w:pPr>
    </w:lvl>
    <w:lvl w:ilvl="3" w:tplc="0809000F" w:tentative="1">
      <w:start w:val="1"/>
      <w:numFmt w:val="decimal"/>
      <w:lvlText w:val="%4."/>
      <w:lvlJc w:val="left"/>
      <w:pPr>
        <w:ind w:left="3467" w:hanging="360"/>
      </w:pPr>
    </w:lvl>
    <w:lvl w:ilvl="4" w:tplc="08090019" w:tentative="1">
      <w:start w:val="1"/>
      <w:numFmt w:val="lowerLetter"/>
      <w:lvlText w:val="%5."/>
      <w:lvlJc w:val="left"/>
      <w:pPr>
        <w:ind w:left="4187" w:hanging="360"/>
      </w:pPr>
    </w:lvl>
    <w:lvl w:ilvl="5" w:tplc="0809001B" w:tentative="1">
      <w:start w:val="1"/>
      <w:numFmt w:val="lowerRoman"/>
      <w:lvlText w:val="%6."/>
      <w:lvlJc w:val="right"/>
      <w:pPr>
        <w:ind w:left="4907" w:hanging="180"/>
      </w:pPr>
    </w:lvl>
    <w:lvl w:ilvl="6" w:tplc="0809000F" w:tentative="1">
      <w:start w:val="1"/>
      <w:numFmt w:val="decimal"/>
      <w:lvlText w:val="%7."/>
      <w:lvlJc w:val="left"/>
      <w:pPr>
        <w:ind w:left="5627" w:hanging="360"/>
      </w:pPr>
    </w:lvl>
    <w:lvl w:ilvl="7" w:tplc="08090019" w:tentative="1">
      <w:start w:val="1"/>
      <w:numFmt w:val="lowerLetter"/>
      <w:lvlText w:val="%8."/>
      <w:lvlJc w:val="left"/>
      <w:pPr>
        <w:ind w:left="6347" w:hanging="360"/>
      </w:pPr>
    </w:lvl>
    <w:lvl w:ilvl="8" w:tplc="0809001B" w:tentative="1">
      <w:start w:val="1"/>
      <w:numFmt w:val="lowerRoman"/>
      <w:lvlText w:val="%9."/>
      <w:lvlJc w:val="right"/>
      <w:pPr>
        <w:ind w:left="7067" w:hanging="180"/>
      </w:pPr>
    </w:lvl>
  </w:abstractNum>
  <w:abstractNum w:abstractNumId="11">
    <w:nsid w:val="73A84BA0"/>
    <w:multiLevelType w:val="hybridMultilevel"/>
    <w:tmpl w:val="8586EF4C"/>
    <w:lvl w:ilvl="0" w:tplc="E1646484">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74C32663"/>
    <w:multiLevelType w:val="hybridMultilevel"/>
    <w:tmpl w:val="E8AA6A8A"/>
    <w:lvl w:ilvl="0" w:tplc="0809000F">
      <w:start w:val="1"/>
      <w:numFmt w:val="decimal"/>
      <w:lvlText w:val="%1."/>
      <w:lvlJc w:val="left"/>
      <w:pPr>
        <w:tabs>
          <w:tab w:val="num" w:pos="947"/>
        </w:tabs>
        <w:ind w:left="947" w:hanging="360"/>
      </w:pPr>
      <w:rPr>
        <w:rFonts w:hint="default"/>
      </w:rPr>
    </w:lvl>
    <w:lvl w:ilvl="1" w:tplc="8BEEC638">
      <w:start w:val="1"/>
      <w:numFmt w:val="lowerLetter"/>
      <w:lvlText w:val="(%2)"/>
      <w:lvlJc w:val="left"/>
      <w:pPr>
        <w:tabs>
          <w:tab w:val="num" w:pos="1667"/>
        </w:tabs>
        <w:ind w:left="1667" w:hanging="360"/>
      </w:pPr>
      <w:rPr>
        <w:rFonts w:hint="default"/>
      </w:rPr>
    </w:lvl>
    <w:lvl w:ilvl="2" w:tplc="08090005" w:tentative="1">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13">
    <w:nsid w:val="78E658A0"/>
    <w:multiLevelType w:val="hybridMultilevel"/>
    <w:tmpl w:val="13DAEE44"/>
    <w:lvl w:ilvl="0" w:tplc="0C64A13E">
      <w:numFmt w:val="bullet"/>
      <w:pStyle w:val="Style2"/>
      <w:lvlText w:val="-"/>
      <w:lvlJc w:val="left"/>
      <w:pPr>
        <w:tabs>
          <w:tab w:val="num" w:pos="720"/>
        </w:tabs>
        <w:ind w:left="720" w:hanging="360"/>
      </w:pPr>
      <w:rPr>
        <w:rFonts w:ascii="Times New Roman" w:eastAsia="Times New Roman" w:hAnsi="Times New Roman" w:cs="Times New Roman"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7A1A1C6F"/>
    <w:multiLevelType w:val="multilevel"/>
    <w:tmpl w:val="9800D9F4"/>
    <w:lvl w:ilvl="0">
      <w:start w:val="1"/>
      <w:numFmt w:val="bullet"/>
      <w:lvlText w:val=""/>
      <w:lvlJc w:val="left"/>
      <w:pPr>
        <w:tabs>
          <w:tab w:val="num" w:pos="947"/>
        </w:tabs>
        <w:ind w:left="947" w:hanging="360"/>
      </w:pPr>
      <w:rPr>
        <w:rFonts w:ascii="Symbol" w:hAnsi="Symbol" w:hint="default"/>
      </w:rPr>
    </w:lvl>
    <w:lvl w:ilvl="1">
      <w:start w:val="1"/>
      <w:numFmt w:val="bullet"/>
      <w:lvlText w:val="o"/>
      <w:lvlJc w:val="left"/>
      <w:pPr>
        <w:tabs>
          <w:tab w:val="num" w:pos="1667"/>
        </w:tabs>
        <w:ind w:left="1667" w:hanging="360"/>
      </w:pPr>
      <w:rPr>
        <w:rFonts w:ascii="Courier New" w:hAnsi="Courier New" w:cs="Courier New" w:hint="default"/>
      </w:rPr>
    </w:lvl>
    <w:lvl w:ilvl="2">
      <w:start w:val="1"/>
      <w:numFmt w:val="bullet"/>
      <w:lvlText w:val=""/>
      <w:lvlJc w:val="left"/>
      <w:pPr>
        <w:tabs>
          <w:tab w:val="num" w:pos="2387"/>
        </w:tabs>
        <w:ind w:left="2387" w:hanging="360"/>
      </w:pPr>
      <w:rPr>
        <w:rFonts w:ascii="Wingdings" w:hAnsi="Wingdings" w:hint="default"/>
      </w:rPr>
    </w:lvl>
    <w:lvl w:ilvl="3">
      <w:start w:val="1"/>
      <w:numFmt w:val="bullet"/>
      <w:lvlText w:val=""/>
      <w:lvlJc w:val="left"/>
      <w:pPr>
        <w:tabs>
          <w:tab w:val="num" w:pos="3107"/>
        </w:tabs>
        <w:ind w:left="3107" w:hanging="360"/>
      </w:pPr>
      <w:rPr>
        <w:rFonts w:ascii="Symbol" w:hAnsi="Symbol" w:hint="default"/>
      </w:rPr>
    </w:lvl>
    <w:lvl w:ilvl="4">
      <w:start w:val="1"/>
      <w:numFmt w:val="bullet"/>
      <w:lvlText w:val="o"/>
      <w:lvlJc w:val="left"/>
      <w:pPr>
        <w:tabs>
          <w:tab w:val="num" w:pos="3827"/>
        </w:tabs>
        <w:ind w:left="3827" w:hanging="360"/>
      </w:pPr>
      <w:rPr>
        <w:rFonts w:ascii="Courier New" w:hAnsi="Courier New" w:cs="Courier New" w:hint="default"/>
      </w:rPr>
    </w:lvl>
    <w:lvl w:ilvl="5">
      <w:start w:val="1"/>
      <w:numFmt w:val="bullet"/>
      <w:lvlText w:val=""/>
      <w:lvlJc w:val="left"/>
      <w:pPr>
        <w:tabs>
          <w:tab w:val="num" w:pos="4547"/>
        </w:tabs>
        <w:ind w:left="4547" w:hanging="360"/>
      </w:pPr>
      <w:rPr>
        <w:rFonts w:ascii="Wingdings" w:hAnsi="Wingdings" w:hint="default"/>
      </w:rPr>
    </w:lvl>
    <w:lvl w:ilvl="6">
      <w:start w:val="1"/>
      <w:numFmt w:val="bullet"/>
      <w:lvlText w:val=""/>
      <w:lvlJc w:val="left"/>
      <w:pPr>
        <w:tabs>
          <w:tab w:val="num" w:pos="5267"/>
        </w:tabs>
        <w:ind w:left="5267" w:hanging="360"/>
      </w:pPr>
      <w:rPr>
        <w:rFonts w:ascii="Symbol" w:hAnsi="Symbol" w:hint="default"/>
      </w:rPr>
    </w:lvl>
    <w:lvl w:ilvl="7">
      <w:start w:val="1"/>
      <w:numFmt w:val="bullet"/>
      <w:lvlText w:val="o"/>
      <w:lvlJc w:val="left"/>
      <w:pPr>
        <w:tabs>
          <w:tab w:val="num" w:pos="5987"/>
        </w:tabs>
        <w:ind w:left="5987" w:hanging="360"/>
      </w:pPr>
      <w:rPr>
        <w:rFonts w:ascii="Courier New" w:hAnsi="Courier New" w:cs="Courier New" w:hint="default"/>
      </w:rPr>
    </w:lvl>
    <w:lvl w:ilvl="8">
      <w:start w:val="1"/>
      <w:numFmt w:val="bullet"/>
      <w:lvlText w:val=""/>
      <w:lvlJc w:val="left"/>
      <w:pPr>
        <w:tabs>
          <w:tab w:val="num" w:pos="6707"/>
        </w:tabs>
        <w:ind w:left="6707" w:hanging="360"/>
      </w:pPr>
      <w:rPr>
        <w:rFonts w:ascii="Wingdings" w:hAnsi="Wingdings" w:hint="default"/>
      </w:rPr>
    </w:lvl>
  </w:abstractNum>
  <w:abstractNum w:abstractNumId="15">
    <w:nsid w:val="7BA40E50"/>
    <w:multiLevelType w:val="hybridMultilevel"/>
    <w:tmpl w:val="8CF64A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7EBF3FE1"/>
    <w:multiLevelType w:val="hybridMultilevel"/>
    <w:tmpl w:val="AB8E1B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3"/>
  </w:num>
  <w:num w:numId="2">
    <w:abstractNumId w:val="13"/>
  </w:num>
  <w:num w:numId="3">
    <w:abstractNumId w:val="11"/>
  </w:num>
  <w:num w:numId="4">
    <w:abstractNumId w:val="2"/>
  </w:num>
  <w:num w:numId="5">
    <w:abstractNumId w:val="14"/>
  </w:num>
  <w:num w:numId="6">
    <w:abstractNumId w:val="8"/>
  </w:num>
  <w:num w:numId="7">
    <w:abstractNumId w:val="1"/>
  </w:num>
  <w:num w:numId="8">
    <w:abstractNumId w:val="6"/>
  </w:num>
  <w:num w:numId="9">
    <w:abstractNumId w:val="9"/>
  </w:num>
  <w:num w:numId="10">
    <w:abstractNumId w:val="12"/>
  </w:num>
  <w:num w:numId="11">
    <w:abstractNumId w:val="7"/>
  </w:num>
  <w:num w:numId="12">
    <w:abstractNumId w:val="4"/>
  </w:num>
  <w:num w:numId="13">
    <w:abstractNumId w:val="5"/>
  </w:num>
  <w:num w:numId="14">
    <w:abstractNumId w:val="10"/>
  </w:num>
  <w:num w:numId="15">
    <w:abstractNumId w:val="3"/>
  </w:num>
  <w:num w:numId="16">
    <w:abstractNumId w:val="0"/>
  </w:num>
  <w:num w:numId="17">
    <w:abstractNumId w:val="16"/>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0E01" w:allStyles="1" w:customStyles="0" w:latentStyles="0" w:stylesInUse="0" w:headingStyles="0" w:numberingStyles="0" w:tableStyles="0" w:directFormattingOnRuns="0" w:directFormattingOnParagraphs="1" w:directFormattingOnNumbering="1" w:directFormattingOnTables="1" w:clearFormatting="0" w:top3HeadingStyles="0" w:visibleStyles="0" w:alternateStyleNames="0"/>
  <w:defaultTabStop w:val="720"/>
  <w:drawingGridHorizontalSpacing w:val="100"/>
  <w:displayHorizontalDrawingGridEvery w:val="0"/>
  <w:displayVerticalDrawingGridEvery w:val="0"/>
  <w:noPunctuationKerning/>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6AB0"/>
    <w:rsid w:val="000006A2"/>
    <w:rsid w:val="00000EFF"/>
    <w:rsid w:val="00034F96"/>
    <w:rsid w:val="0003789F"/>
    <w:rsid w:val="00062258"/>
    <w:rsid w:val="00083018"/>
    <w:rsid w:val="000910EF"/>
    <w:rsid w:val="0009371F"/>
    <w:rsid w:val="000A6086"/>
    <w:rsid w:val="000D14AE"/>
    <w:rsid w:val="000E26B2"/>
    <w:rsid w:val="000E7320"/>
    <w:rsid w:val="000F211F"/>
    <w:rsid w:val="0010517C"/>
    <w:rsid w:val="00107CF4"/>
    <w:rsid w:val="00125FE9"/>
    <w:rsid w:val="001958B1"/>
    <w:rsid w:val="001B2247"/>
    <w:rsid w:val="001C4F1D"/>
    <w:rsid w:val="001C59B9"/>
    <w:rsid w:val="001D58E9"/>
    <w:rsid w:val="001E2781"/>
    <w:rsid w:val="001E7E51"/>
    <w:rsid w:val="00211888"/>
    <w:rsid w:val="00212372"/>
    <w:rsid w:val="00231F96"/>
    <w:rsid w:val="0023793D"/>
    <w:rsid w:val="002402EB"/>
    <w:rsid w:val="002425C0"/>
    <w:rsid w:val="00245E7A"/>
    <w:rsid w:val="00251F41"/>
    <w:rsid w:val="00287AE0"/>
    <w:rsid w:val="002C05FA"/>
    <w:rsid w:val="002D4643"/>
    <w:rsid w:val="002D5D7B"/>
    <w:rsid w:val="002F285A"/>
    <w:rsid w:val="002F5CE7"/>
    <w:rsid w:val="00304AE4"/>
    <w:rsid w:val="0031213F"/>
    <w:rsid w:val="00315672"/>
    <w:rsid w:val="00321123"/>
    <w:rsid w:val="003213A0"/>
    <w:rsid w:val="00335BD9"/>
    <w:rsid w:val="0034262B"/>
    <w:rsid w:val="0034788A"/>
    <w:rsid w:val="003C0E06"/>
    <w:rsid w:val="003C7138"/>
    <w:rsid w:val="003D1561"/>
    <w:rsid w:val="00430E20"/>
    <w:rsid w:val="00434B70"/>
    <w:rsid w:val="004662BC"/>
    <w:rsid w:val="00470369"/>
    <w:rsid w:val="004A19D2"/>
    <w:rsid w:val="004C0D17"/>
    <w:rsid w:val="004E427A"/>
    <w:rsid w:val="004F726E"/>
    <w:rsid w:val="0051273F"/>
    <w:rsid w:val="00523AB3"/>
    <w:rsid w:val="00527CE9"/>
    <w:rsid w:val="00534D9C"/>
    <w:rsid w:val="005B2B58"/>
    <w:rsid w:val="005B7FCC"/>
    <w:rsid w:val="005E33B7"/>
    <w:rsid w:val="00600B3E"/>
    <w:rsid w:val="006145BB"/>
    <w:rsid w:val="00630F50"/>
    <w:rsid w:val="00681911"/>
    <w:rsid w:val="006946ED"/>
    <w:rsid w:val="006C5198"/>
    <w:rsid w:val="006F2FF6"/>
    <w:rsid w:val="006F69A1"/>
    <w:rsid w:val="00701487"/>
    <w:rsid w:val="00725EE0"/>
    <w:rsid w:val="00746AB0"/>
    <w:rsid w:val="00797E65"/>
    <w:rsid w:val="007B341D"/>
    <w:rsid w:val="007C7093"/>
    <w:rsid w:val="007D3DDE"/>
    <w:rsid w:val="007E739D"/>
    <w:rsid w:val="00824738"/>
    <w:rsid w:val="00825EDE"/>
    <w:rsid w:val="008504B9"/>
    <w:rsid w:val="00855EF1"/>
    <w:rsid w:val="00866181"/>
    <w:rsid w:val="0088588E"/>
    <w:rsid w:val="008B169F"/>
    <w:rsid w:val="008B7CC3"/>
    <w:rsid w:val="008C3874"/>
    <w:rsid w:val="008C3B9A"/>
    <w:rsid w:val="008D5A61"/>
    <w:rsid w:val="008D6951"/>
    <w:rsid w:val="008F0AC1"/>
    <w:rsid w:val="00902EC0"/>
    <w:rsid w:val="009A5F27"/>
    <w:rsid w:val="009A650C"/>
    <w:rsid w:val="009C2FB8"/>
    <w:rsid w:val="009D0664"/>
    <w:rsid w:val="009F2E62"/>
    <w:rsid w:val="00A2389D"/>
    <w:rsid w:val="00A2517F"/>
    <w:rsid w:val="00A26B36"/>
    <w:rsid w:val="00A46A65"/>
    <w:rsid w:val="00A51E5B"/>
    <w:rsid w:val="00A5302F"/>
    <w:rsid w:val="00A77830"/>
    <w:rsid w:val="00A81D9F"/>
    <w:rsid w:val="00A95931"/>
    <w:rsid w:val="00AA7A42"/>
    <w:rsid w:val="00AB03AF"/>
    <w:rsid w:val="00AB65F6"/>
    <w:rsid w:val="00AC74DA"/>
    <w:rsid w:val="00AD1725"/>
    <w:rsid w:val="00AD6296"/>
    <w:rsid w:val="00AE6014"/>
    <w:rsid w:val="00B33814"/>
    <w:rsid w:val="00B755E9"/>
    <w:rsid w:val="00B809DC"/>
    <w:rsid w:val="00BC700F"/>
    <w:rsid w:val="00C52ABB"/>
    <w:rsid w:val="00C7269B"/>
    <w:rsid w:val="00C80C6B"/>
    <w:rsid w:val="00C85A73"/>
    <w:rsid w:val="00C97EBD"/>
    <w:rsid w:val="00CA4F40"/>
    <w:rsid w:val="00CB13DB"/>
    <w:rsid w:val="00CB28BC"/>
    <w:rsid w:val="00CB6E07"/>
    <w:rsid w:val="00CC6D72"/>
    <w:rsid w:val="00D73FA1"/>
    <w:rsid w:val="00D76C07"/>
    <w:rsid w:val="00DD09C9"/>
    <w:rsid w:val="00DF41D8"/>
    <w:rsid w:val="00E1128E"/>
    <w:rsid w:val="00E1210C"/>
    <w:rsid w:val="00E61AAF"/>
    <w:rsid w:val="00E6351A"/>
    <w:rsid w:val="00EA3722"/>
    <w:rsid w:val="00EA6FAD"/>
    <w:rsid w:val="00ED0D64"/>
    <w:rsid w:val="00ED60A7"/>
    <w:rsid w:val="00EF74D5"/>
    <w:rsid w:val="00F246E9"/>
    <w:rsid w:val="00F30E2F"/>
    <w:rsid w:val="00F32339"/>
    <w:rsid w:val="00F61CD1"/>
    <w:rsid w:val="00F66852"/>
    <w:rsid w:val="00FA111D"/>
    <w:rsid w:val="00FB1EA8"/>
    <w:rsid w:val="00FC0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A111D"/>
  </w:style>
  <w:style w:type="paragraph" w:styleId="Heading1">
    <w:name w:val="heading 1"/>
    <w:basedOn w:val="Normal"/>
    <w:next w:val="Normal"/>
    <w:link w:val="Heading1Char"/>
    <w:uiPriority w:val="9"/>
    <w:qFormat/>
    <w:rsid w:val="001C4F1D"/>
    <w:pPr>
      <w:keepNext/>
      <w:keepLines/>
      <w:spacing w:before="480" w:line="276" w:lineRule="auto"/>
      <w:outlineLvl w:val="0"/>
    </w:pPr>
    <w:rPr>
      <w:rFonts w:ascii="Cambria" w:hAnsi="Cambria"/>
      <w:b/>
      <w:bCs/>
      <w:color w:val="365F91"/>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velopeAddress">
    <w:name w:val="envelope address"/>
    <w:basedOn w:val="Normal"/>
    <w:semiHidden/>
    <w:rsid w:val="00FA111D"/>
    <w:pPr>
      <w:framePr w:w="7920" w:h="1980" w:hRule="exact" w:hSpace="180" w:wrap="auto" w:hAnchor="page" w:xAlign="center" w:yAlign="bottom"/>
      <w:ind w:left="2880"/>
    </w:pPr>
    <w:rPr>
      <w:rFonts w:ascii="Arial" w:hAnsi="Arial"/>
      <w:sz w:val="24"/>
    </w:rPr>
  </w:style>
  <w:style w:type="paragraph" w:customStyle="1" w:styleId="Style1">
    <w:name w:val="Style1"/>
    <w:basedOn w:val="Normal"/>
    <w:semiHidden/>
    <w:rsid w:val="007D3DDE"/>
    <w:rPr>
      <w:rFonts w:ascii="Arial" w:hAnsi="Arial" w:cs="Arial"/>
    </w:rPr>
  </w:style>
  <w:style w:type="paragraph" w:customStyle="1" w:styleId="Style2">
    <w:name w:val="Style2"/>
    <w:basedOn w:val="Normal"/>
    <w:autoRedefine/>
    <w:semiHidden/>
    <w:rsid w:val="007D3DDE"/>
    <w:pPr>
      <w:numPr>
        <w:numId w:val="2"/>
      </w:numPr>
    </w:pPr>
    <w:rPr>
      <w:rFonts w:ascii="Arial" w:hAnsi="Arial" w:cs="Arial"/>
    </w:rPr>
  </w:style>
  <w:style w:type="paragraph" w:customStyle="1" w:styleId="ewic-Title">
    <w:name w:val="ewic-Title"/>
    <w:link w:val="ewic-TitleChar"/>
    <w:qFormat/>
    <w:rsid w:val="00ED60A7"/>
    <w:pPr>
      <w:spacing w:before="200" w:after="1200"/>
      <w:jc w:val="center"/>
    </w:pPr>
    <w:rPr>
      <w:rFonts w:ascii="Arial" w:hAnsi="Arial"/>
      <w:sz w:val="48"/>
      <w:szCs w:val="48"/>
    </w:rPr>
  </w:style>
  <w:style w:type="character" w:customStyle="1" w:styleId="ewic-TitleChar">
    <w:name w:val="ewic-Title Char"/>
    <w:link w:val="ewic-Title"/>
    <w:rsid w:val="00ED60A7"/>
    <w:rPr>
      <w:rFonts w:ascii="Arial" w:hAnsi="Arial"/>
      <w:sz w:val="48"/>
      <w:szCs w:val="48"/>
      <w:lang w:val="en-GB" w:eastAsia="en-GB" w:bidi="ar-SA"/>
    </w:rPr>
  </w:style>
  <w:style w:type="paragraph" w:customStyle="1" w:styleId="ewic-Authorname">
    <w:name w:val="ewic-Author name"/>
    <w:qFormat/>
    <w:rsid w:val="004F726E"/>
    <w:pPr>
      <w:jc w:val="center"/>
    </w:pPr>
    <w:rPr>
      <w:rFonts w:ascii="Arial" w:hAnsi="Arial"/>
      <w:sz w:val="18"/>
      <w:szCs w:val="48"/>
    </w:rPr>
  </w:style>
  <w:style w:type="paragraph" w:customStyle="1" w:styleId="ewic-Address">
    <w:name w:val="ewic-Address"/>
    <w:basedOn w:val="ewic-Title"/>
    <w:qFormat/>
    <w:rsid w:val="008F0AC1"/>
    <w:pPr>
      <w:spacing w:before="0" w:after="0"/>
    </w:pPr>
    <w:rPr>
      <w:sz w:val="18"/>
    </w:rPr>
  </w:style>
  <w:style w:type="paragraph" w:customStyle="1" w:styleId="ewic-Emailaddress">
    <w:name w:val="ewic-Email address"/>
    <w:qFormat/>
    <w:rsid w:val="00ED60A7"/>
    <w:pPr>
      <w:spacing w:after="600"/>
      <w:jc w:val="center"/>
    </w:pPr>
    <w:rPr>
      <w:rFonts w:ascii="Arial" w:hAnsi="Arial"/>
      <w:i/>
      <w:sz w:val="18"/>
      <w:szCs w:val="48"/>
    </w:rPr>
  </w:style>
  <w:style w:type="paragraph" w:customStyle="1" w:styleId="ewic-Abstract">
    <w:name w:val="ewic-Abstract"/>
    <w:qFormat/>
    <w:rsid w:val="007B341D"/>
    <w:pPr>
      <w:spacing w:after="250"/>
      <w:ind w:left="680" w:right="680"/>
      <w:jc w:val="both"/>
    </w:pPr>
    <w:rPr>
      <w:rFonts w:ascii="Arial" w:hAnsi="Arial"/>
      <w:b/>
      <w:sz w:val="18"/>
      <w:szCs w:val="48"/>
    </w:rPr>
  </w:style>
  <w:style w:type="paragraph" w:customStyle="1" w:styleId="ewic-Keywords">
    <w:name w:val="ewic-Keywords"/>
    <w:basedOn w:val="Normal"/>
    <w:qFormat/>
    <w:rsid w:val="00ED60A7"/>
    <w:pPr>
      <w:spacing w:after="200"/>
      <w:ind w:left="680" w:firstLine="680"/>
      <w:jc w:val="both"/>
    </w:pPr>
    <w:rPr>
      <w:rFonts w:ascii="Arial" w:hAnsi="Arial"/>
      <w:i/>
      <w:sz w:val="18"/>
      <w:szCs w:val="48"/>
    </w:rPr>
  </w:style>
  <w:style w:type="paragraph" w:customStyle="1" w:styleId="ewic-Heading1">
    <w:name w:val="ewic-Heading 1"/>
    <w:qFormat/>
    <w:rsid w:val="00ED60A7"/>
    <w:pPr>
      <w:spacing w:before="400" w:after="200"/>
      <w:contextualSpacing/>
    </w:pPr>
    <w:rPr>
      <w:rFonts w:ascii="Arial" w:hAnsi="Arial" w:cs="Arial"/>
      <w:b/>
      <w:bCs/>
      <w:caps/>
    </w:rPr>
  </w:style>
  <w:style w:type="paragraph" w:customStyle="1" w:styleId="ewic-Bodytext">
    <w:name w:val="ewic-Body text"/>
    <w:link w:val="ewic-BodytextChar"/>
    <w:qFormat/>
    <w:rsid w:val="000F211F"/>
    <w:pPr>
      <w:jc w:val="both"/>
    </w:pPr>
    <w:rPr>
      <w:rFonts w:ascii="Arial" w:hAnsi="Arial" w:cs="Arial"/>
      <w:bCs/>
    </w:rPr>
  </w:style>
  <w:style w:type="character" w:customStyle="1" w:styleId="ewic-BodytextChar">
    <w:name w:val="ewic-Body text Char"/>
    <w:link w:val="ewic-Bodytext"/>
    <w:rsid w:val="000F211F"/>
    <w:rPr>
      <w:rFonts w:ascii="Arial" w:hAnsi="Arial" w:cs="Arial"/>
      <w:bCs/>
      <w:lang w:val="en-GB" w:eastAsia="en-GB" w:bidi="ar-SA"/>
    </w:rPr>
  </w:style>
  <w:style w:type="paragraph" w:customStyle="1" w:styleId="ewic-Heading2">
    <w:name w:val="ewic-Heading 2"/>
    <w:qFormat/>
    <w:rsid w:val="0023793D"/>
    <w:pPr>
      <w:spacing w:before="200" w:after="200"/>
    </w:pPr>
    <w:rPr>
      <w:rFonts w:ascii="Arial" w:hAnsi="Arial"/>
      <w:b/>
    </w:rPr>
  </w:style>
  <w:style w:type="paragraph" w:customStyle="1" w:styleId="ewic-Heading3">
    <w:name w:val="ewic-Heading 3"/>
    <w:basedOn w:val="Normal"/>
    <w:qFormat/>
    <w:rsid w:val="00F66852"/>
    <w:pPr>
      <w:spacing w:before="200"/>
    </w:pPr>
    <w:rPr>
      <w:rFonts w:ascii="Arial" w:hAnsi="Arial"/>
      <w:i/>
      <w:szCs w:val="48"/>
    </w:rPr>
  </w:style>
  <w:style w:type="paragraph" w:customStyle="1" w:styleId="ewic-Legends">
    <w:name w:val="ewic-Legends"/>
    <w:basedOn w:val="ewic-Bodytext"/>
    <w:link w:val="ewic-LegendsChar"/>
    <w:qFormat/>
    <w:rsid w:val="00ED60A7"/>
    <w:pPr>
      <w:spacing w:before="200" w:after="200"/>
      <w:jc w:val="center"/>
    </w:pPr>
    <w:rPr>
      <w:i/>
      <w:sz w:val="18"/>
    </w:rPr>
  </w:style>
  <w:style w:type="character" w:customStyle="1" w:styleId="ewic-LegendsChar">
    <w:name w:val="ewic-Legends Char"/>
    <w:link w:val="ewic-Legends"/>
    <w:rsid w:val="00ED60A7"/>
    <w:rPr>
      <w:rFonts w:ascii="Arial" w:hAnsi="Arial" w:cs="Arial"/>
      <w:bCs/>
      <w:i/>
      <w:sz w:val="18"/>
      <w:lang w:val="en-GB" w:eastAsia="en-GB" w:bidi="ar-SA"/>
    </w:rPr>
  </w:style>
  <w:style w:type="paragraph" w:customStyle="1" w:styleId="ewic-Tablecolumnheading">
    <w:name w:val="ewic-Table column heading"/>
    <w:link w:val="ewic-TablecolumnheadingChar"/>
    <w:qFormat/>
    <w:rsid w:val="0003789F"/>
    <w:pPr>
      <w:jc w:val="center"/>
    </w:pPr>
    <w:rPr>
      <w:rFonts w:ascii="Arial" w:hAnsi="Arial" w:cs="Arial"/>
      <w:b/>
      <w:bCs/>
      <w:sz w:val="18"/>
      <w:szCs w:val="18"/>
    </w:rPr>
  </w:style>
  <w:style w:type="character" w:customStyle="1" w:styleId="ewic-TablecolumnheadingChar">
    <w:name w:val="ewic-Table column heading Char"/>
    <w:link w:val="ewic-Tablecolumnheading"/>
    <w:rsid w:val="0003789F"/>
    <w:rPr>
      <w:rFonts w:ascii="Arial" w:hAnsi="Arial" w:cs="Arial"/>
      <w:b/>
      <w:bCs/>
      <w:sz w:val="18"/>
      <w:szCs w:val="18"/>
      <w:lang w:val="en-GB" w:eastAsia="en-GB" w:bidi="ar-SA"/>
    </w:rPr>
  </w:style>
  <w:style w:type="paragraph" w:customStyle="1" w:styleId="ewic-Listbulleted">
    <w:name w:val="ewic-List (bulleted)"/>
    <w:link w:val="ewic-ListbulletedChar"/>
    <w:qFormat/>
    <w:rsid w:val="00A5302F"/>
    <w:pPr>
      <w:numPr>
        <w:numId w:val="13"/>
      </w:numPr>
      <w:spacing w:before="200" w:after="200"/>
      <w:ind w:left="680" w:hanging="340"/>
      <w:contextualSpacing/>
      <w:jc w:val="both"/>
    </w:pPr>
    <w:rPr>
      <w:rFonts w:ascii="Arial" w:hAnsi="Arial" w:cs="Arial"/>
      <w:bCs/>
      <w:szCs w:val="25"/>
    </w:rPr>
  </w:style>
  <w:style w:type="character" w:customStyle="1" w:styleId="ewic-ListbulletedChar">
    <w:name w:val="ewic-List (bulleted) Char"/>
    <w:link w:val="ewic-Listbulleted"/>
    <w:rsid w:val="00A5302F"/>
    <w:rPr>
      <w:rFonts w:ascii="Arial" w:hAnsi="Arial" w:cs="Arial"/>
      <w:bCs/>
      <w:szCs w:val="25"/>
      <w:lang w:val="en-GB" w:eastAsia="en-GB" w:bidi="ar-SA"/>
    </w:rPr>
  </w:style>
  <w:style w:type="paragraph" w:customStyle="1" w:styleId="Style3">
    <w:name w:val="Style3"/>
    <w:basedOn w:val="Normal"/>
    <w:semiHidden/>
    <w:rsid w:val="004662BC"/>
    <w:pPr>
      <w:tabs>
        <w:tab w:val="num" w:pos="947"/>
      </w:tabs>
      <w:ind w:left="947" w:hanging="360"/>
    </w:pPr>
  </w:style>
  <w:style w:type="paragraph" w:customStyle="1" w:styleId="ewic-Quotation">
    <w:name w:val="ewic-Quotation"/>
    <w:qFormat/>
    <w:rsid w:val="00ED60A7"/>
    <w:pPr>
      <w:spacing w:before="200" w:after="200"/>
      <w:ind w:left="340" w:right="340"/>
      <w:jc w:val="both"/>
    </w:pPr>
    <w:rPr>
      <w:rFonts w:ascii="Arial" w:hAnsi="Arial" w:cs="Arial"/>
      <w:bCs/>
      <w:sz w:val="18"/>
    </w:rPr>
  </w:style>
  <w:style w:type="paragraph" w:customStyle="1" w:styleId="ewic-References">
    <w:name w:val="ewic-References"/>
    <w:qFormat/>
    <w:rsid w:val="0034262B"/>
    <w:pPr>
      <w:jc w:val="both"/>
    </w:pPr>
    <w:rPr>
      <w:rFonts w:ascii="Arial" w:hAnsi="Arial" w:cs="Arial"/>
      <w:bCs/>
    </w:rPr>
  </w:style>
  <w:style w:type="paragraph" w:customStyle="1" w:styleId="ewic-Referencestitle">
    <w:name w:val="ewic-References title"/>
    <w:qFormat/>
    <w:rsid w:val="00F66852"/>
    <w:pPr>
      <w:spacing w:before="400" w:after="200"/>
      <w:jc w:val="both"/>
    </w:pPr>
    <w:rPr>
      <w:rFonts w:ascii="Arial" w:hAnsi="Arial" w:cs="Arial"/>
      <w:b/>
      <w:bCs/>
      <w:caps/>
    </w:rPr>
  </w:style>
  <w:style w:type="paragraph" w:customStyle="1" w:styleId="ewic-Oddheader">
    <w:name w:val="ewic-Odd header"/>
    <w:qFormat/>
    <w:rsid w:val="006C5198"/>
    <w:pPr>
      <w:jc w:val="center"/>
    </w:pPr>
    <w:rPr>
      <w:rFonts w:ascii="Arial" w:hAnsi="Arial" w:cs="Arial"/>
      <w:i/>
      <w:sz w:val="18"/>
      <w:szCs w:val="18"/>
    </w:rPr>
  </w:style>
  <w:style w:type="paragraph" w:styleId="BalloonText">
    <w:name w:val="Balloon Text"/>
    <w:basedOn w:val="Normal"/>
    <w:link w:val="BalloonTextChar"/>
    <w:rsid w:val="00DF41D8"/>
    <w:rPr>
      <w:rFonts w:ascii="Tahoma" w:hAnsi="Tahoma"/>
      <w:sz w:val="16"/>
      <w:szCs w:val="16"/>
      <w:lang/>
    </w:rPr>
  </w:style>
  <w:style w:type="character" w:customStyle="1" w:styleId="BalloonTextChar">
    <w:name w:val="Balloon Text Char"/>
    <w:link w:val="BalloonText"/>
    <w:rsid w:val="00DF41D8"/>
    <w:rPr>
      <w:rFonts w:ascii="Tahoma" w:hAnsi="Tahoma" w:cs="Tahoma"/>
      <w:sz w:val="16"/>
      <w:szCs w:val="16"/>
      <w:lang w:eastAsia="en-GB"/>
    </w:rPr>
  </w:style>
  <w:style w:type="table" w:styleId="TableGrid">
    <w:name w:val="Table Grid"/>
    <w:basedOn w:val="TableNormal"/>
    <w:rsid w:val="00F3233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ewic-Introduction">
    <w:name w:val="ewic-Introduction"/>
    <w:basedOn w:val="ewic-Heading1"/>
    <w:qFormat/>
    <w:rsid w:val="00B33814"/>
    <w:pPr>
      <w:spacing w:before="200"/>
    </w:pPr>
  </w:style>
  <w:style w:type="paragraph" w:customStyle="1" w:styleId="ewic-Tablesubheading">
    <w:name w:val="ewic-Table subheading"/>
    <w:qFormat/>
    <w:rsid w:val="0003789F"/>
    <w:rPr>
      <w:rFonts w:ascii="Arial" w:hAnsi="Arial" w:cs="Arial"/>
      <w:bCs/>
      <w:i/>
      <w:sz w:val="18"/>
    </w:rPr>
  </w:style>
  <w:style w:type="paragraph" w:customStyle="1" w:styleId="ewic-Tablebodytext">
    <w:name w:val="ewic-Table body text"/>
    <w:qFormat/>
    <w:rsid w:val="0003789F"/>
    <w:rPr>
      <w:rFonts w:ascii="Arial" w:hAnsi="Arial" w:cs="Arial"/>
      <w:bCs/>
      <w:i/>
      <w:sz w:val="18"/>
    </w:rPr>
  </w:style>
  <w:style w:type="paragraph" w:customStyle="1" w:styleId="ewic-Heading4">
    <w:name w:val="ewic-Heading 4"/>
    <w:qFormat/>
    <w:rsid w:val="00F66852"/>
    <w:pPr>
      <w:spacing w:before="200"/>
    </w:pPr>
    <w:rPr>
      <w:rFonts w:ascii="Arial" w:hAnsi="Arial" w:cs="Arial"/>
      <w:b/>
      <w:bCs/>
    </w:rPr>
  </w:style>
  <w:style w:type="paragraph" w:customStyle="1" w:styleId="ewic-Evenheader">
    <w:name w:val="ewic-Even header"/>
    <w:qFormat/>
    <w:rsid w:val="005B7FCC"/>
    <w:pPr>
      <w:jc w:val="center"/>
    </w:pPr>
    <w:rPr>
      <w:rFonts w:ascii="Arial" w:hAnsi="Arial" w:cs="Arial"/>
      <w:i/>
      <w:sz w:val="18"/>
      <w:szCs w:val="18"/>
    </w:rPr>
  </w:style>
  <w:style w:type="paragraph" w:customStyle="1" w:styleId="ewic-Listnumbered">
    <w:name w:val="ewic-List (numbered)"/>
    <w:basedOn w:val="ewic-Listbulleted"/>
    <w:link w:val="ewic-ListnumberedChar1"/>
    <w:qFormat/>
    <w:rsid w:val="00A5302F"/>
    <w:pPr>
      <w:numPr>
        <w:numId w:val="14"/>
      </w:numPr>
      <w:ind w:left="680" w:hanging="340"/>
    </w:pPr>
  </w:style>
  <w:style w:type="character" w:customStyle="1" w:styleId="ewic-ListnumberedChar1">
    <w:name w:val="ewic-List (numbered) Char1"/>
    <w:basedOn w:val="ewic-ListbulletedChar"/>
    <w:link w:val="ewic-Listnumbered"/>
    <w:rsid w:val="00A5302F"/>
    <w:rPr>
      <w:rFonts w:ascii="Arial" w:hAnsi="Arial" w:cs="Arial"/>
      <w:bCs/>
      <w:szCs w:val="25"/>
      <w:lang w:val="en-GB" w:eastAsia="en-GB" w:bidi="ar-SA"/>
    </w:rPr>
  </w:style>
  <w:style w:type="paragraph" w:customStyle="1" w:styleId="ewic-Listnumberedsublist">
    <w:name w:val="ewic-List (numbered sublist)"/>
    <w:basedOn w:val="ewic-Listnumbered"/>
    <w:link w:val="ewic-ListnumberedsublistChar"/>
    <w:qFormat/>
    <w:rsid w:val="00A5302F"/>
    <w:pPr>
      <w:numPr>
        <w:numId w:val="15"/>
      </w:numPr>
      <w:ind w:left="1361" w:hanging="340"/>
    </w:pPr>
  </w:style>
  <w:style w:type="character" w:customStyle="1" w:styleId="ewic-ListnumberedsublistChar">
    <w:name w:val="ewic-List (numbered sublist) Char"/>
    <w:basedOn w:val="ewic-ListnumberedChar1"/>
    <w:link w:val="ewic-Listnumberedsublist"/>
    <w:rsid w:val="00A5302F"/>
    <w:rPr>
      <w:rFonts w:ascii="Arial" w:hAnsi="Arial" w:cs="Arial"/>
      <w:bCs/>
      <w:szCs w:val="25"/>
      <w:lang w:val="en-GB" w:eastAsia="en-GB" w:bidi="ar-SA"/>
    </w:rPr>
  </w:style>
  <w:style w:type="character" w:customStyle="1" w:styleId="ewic-ListnumberedChar">
    <w:name w:val="ewic-List (numbered) Char"/>
    <w:basedOn w:val="ewic-ListbulletedChar"/>
    <w:link w:val="ewic-Listnumbered"/>
    <w:rsid w:val="00251F41"/>
    <w:rPr>
      <w:rFonts w:ascii="Arial" w:hAnsi="Arial" w:cs="Arial"/>
      <w:bCs/>
      <w:szCs w:val="25"/>
      <w:lang w:val="en-GB" w:eastAsia="en-GB" w:bidi="ar-SA"/>
    </w:rPr>
  </w:style>
  <w:style w:type="paragraph" w:styleId="Header">
    <w:name w:val="header"/>
    <w:basedOn w:val="Normal"/>
    <w:link w:val="HeaderChar"/>
    <w:rsid w:val="00523AB3"/>
    <w:pPr>
      <w:tabs>
        <w:tab w:val="center" w:pos="4513"/>
        <w:tab w:val="right" w:pos="9026"/>
      </w:tabs>
    </w:pPr>
    <w:rPr>
      <w:lang/>
    </w:rPr>
  </w:style>
  <w:style w:type="character" w:customStyle="1" w:styleId="HeaderChar">
    <w:name w:val="Header Char"/>
    <w:link w:val="Header"/>
    <w:rsid w:val="00523AB3"/>
    <w:rPr>
      <w:lang w:eastAsia="en-GB"/>
    </w:rPr>
  </w:style>
  <w:style w:type="character" w:styleId="Hyperlink">
    <w:name w:val="Hyperlink"/>
    <w:rsid w:val="008B169F"/>
    <w:rPr>
      <w:color w:val="0000FF"/>
      <w:u w:val="single"/>
    </w:rPr>
  </w:style>
  <w:style w:type="paragraph" w:styleId="ListParagraph">
    <w:name w:val="List Paragraph"/>
    <w:basedOn w:val="Normal"/>
    <w:uiPriority w:val="34"/>
    <w:qFormat/>
    <w:rsid w:val="001C4F1D"/>
    <w:pPr>
      <w:spacing w:after="200" w:line="276" w:lineRule="auto"/>
      <w:ind w:left="720"/>
      <w:contextualSpacing/>
    </w:pPr>
    <w:rPr>
      <w:rFonts w:ascii="Calibri" w:eastAsia="Calibri" w:hAnsi="Calibri"/>
      <w:sz w:val="24"/>
      <w:szCs w:val="22"/>
      <w:lang w:eastAsia="en-US"/>
    </w:rPr>
  </w:style>
  <w:style w:type="character" w:customStyle="1" w:styleId="familyname">
    <w:name w:val="familyname"/>
    <w:rsid w:val="001C4F1D"/>
  </w:style>
  <w:style w:type="character" w:customStyle="1" w:styleId="Heading1Char">
    <w:name w:val="Heading 1 Char"/>
    <w:basedOn w:val="DefaultParagraphFont"/>
    <w:link w:val="Heading1"/>
    <w:uiPriority w:val="9"/>
    <w:rsid w:val="001C4F1D"/>
    <w:rPr>
      <w:rFonts w:ascii="Cambria" w:hAnsi="Cambria"/>
      <w:b/>
      <w:bCs/>
      <w:color w:val="365F91"/>
      <w:sz w:val="28"/>
      <w:szCs w:val="28"/>
      <w:lang w:eastAsia="en-US"/>
    </w:rPr>
  </w:style>
  <w:style w:type="character" w:styleId="FollowedHyperlink">
    <w:name w:val="FollowedHyperlink"/>
    <w:basedOn w:val="DefaultParagraphFont"/>
    <w:rsid w:val="004C0D17"/>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A111D"/>
  </w:style>
  <w:style w:type="paragraph" w:styleId="Heading1">
    <w:name w:val="heading 1"/>
    <w:basedOn w:val="Normal"/>
    <w:next w:val="Normal"/>
    <w:link w:val="Heading1Char"/>
    <w:uiPriority w:val="9"/>
    <w:qFormat/>
    <w:rsid w:val="001C4F1D"/>
    <w:pPr>
      <w:keepNext/>
      <w:keepLines/>
      <w:spacing w:before="480" w:line="276" w:lineRule="auto"/>
      <w:outlineLvl w:val="0"/>
    </w:pPr>
    <w:rPr>
      <w:rFonts w:ascii="Cambria" w:hAnsi="Cambria"/>
      <w:b/>
      <w:bCs/>
      <w:color w:val="365F91"/>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velopeAddress">
    <w:name w:val="envelope address"/>
    <w:basedOn w:val="Normal"/>
    <w:semiHidden/>
    <w:rsid w:val="00FA111D"/>
    <w:pPr>
      <w:framePr w:w="7920" w:h="1980" w:hRule="exact" w:hSpace="180" w:wrap="auto" w:hAnchor="page" w:xAlign="center" w:yAlign="bottom"/>
      <w:ind w:left="2880"/>
    </w:pPr>
    <w:rPr>
      <w:rFonts w:ascii="Arial" w:hAnsi="Arial"/>
      <w:sz w:val="24"/>
    </w:rPr>
  </w:style>
  <w:style w:type="paragraph" w:customStyle="1" w:styleId="Style1">
    <w:name w:val="Style1"/>
    <w:basedOn w:val="Normal"/>
    <w:semiHidden/>
    <w:rsid w:val="007D3DDE"/>
    <w:rPr>
      <w:rFonts w:ascii="Arial" w:hAnsi="Arial" w:cs="Arial"/>
    </w:rPr>
  </w:style>
  <w:style w:type="paragraph" w:customStyle="1" w:styleId="Style2">
    <w:name w:val="Style2"/>
    <w:basedOn w:val="Normal"/>
    <w:autoRedefine/>
    <w:semiHidden/>
    <w:rsid w:val="007D3DDE"/>
    <w:pPr>
      <w:numPr>
        <w:numId w:val="2"/>
      </w:numPr>
    </w:pPr>
    <w:rPr>
      <w:rFonts w:ascii="Arial" w:hAnsi="Arial" w:cs="Arial"/>
    </w:rPr>
  </w:style>
  <w:style w:type="paragraph" w:customStyle="1" w:styleId="ewic-Title">
    <w:name w:val="ewic-Title"/>
    <w:link w:val="ewic-TitleChar"/>
    <w:qFormat/>
    <w:rsid w:val="00ED60A7"/>
    <w:pPr>
      <w:spacing w:before="200" w:after="1200"/>
      <w:jc w:val="center"/>
    </w:pPr>
    <w:rPr>
      <w:rFonts w:ascii="Arial" w:hAnsi="Arial"/>
      <w:sz w:val="48"/>
      <w:szCs w:val="48"/>
    </w:rPr>
  </w:style>
  <w:style w:type="character" w:customStyle="1" w:styleId="ewic-TitleChar">
    <w:name w:val="ewic-Title Char"/>
    <w:link w:val="ewic-Title"/>
    <w:rsid w:val="00ED60A7"/>
    <w:rPr>
      <w:rFonts w:ascii="Arial" w:hAnsi="Arial"/>
      <w:sz w:val="48"/>
      <w:szCs w:val="48"/>
      <w:lang w:val="en-GB" w:eastAsia="en-GB" w:bidi="ar-SA"/>
    </w:rPr>
  </w:style>
  <w:style w:type="paragraph" w:customStyle="1" w:styleId="ewic-Authorname">
    <w:name w:val="ewic-Author name"/>
    <w:qFormat/>
    <w:rsid w:val="004F726E"/>
    <w:pPr>
      <w:jc w:val="center"/>
    </w:pPr>
    <w:rPr>
      <w:rFonts w:ascii="Arial" w:hAnsi="Arial"/>
      <w:sz w:val="18"/>
      <w:szCs w:val="48"/>
    </w:rPr>
  </w:style>
  <w:style w:type="paragraph" w:customStyle="1" w:styleId="ewic-Address">
    <w:name w:val="ewic-Address"/>
    <w:basedOn w:val="ewic-Title"/>
    <w:qFormat/>
    <w:rsid w:val="008F0AC1"/>
    <w:pPr>
      <w:spacing w:before="0" w:after="0"/>
    </w:pPr>
    <w:rPr>
      <w:sz w:val="18"/>
    </w:rPr>
  </w:style>
  <w:style w:type="paragraph" w:customStyle="1" w:styleId="ewic-Emailaddress">
    <w:name w:val="ewic-Email address"/>
    <w:qFormat/>
    <w:rsid w:val="00ED60A7"/>
    <w:pPr>
      <w:spacing w:after="600"/>
      <w:jc w:val="center"/>
    </w:pPr>
    <w:rPr>
      <w:rFonts w:ascii="Arial" w:hAnsi="Arial"/>
      <w:i/>
      <w:sz w:val="18"/>
      <w:szCs w:val="48"/>
    </w:rPr>
  </w:style>
  <w:style w:type="paragraph" w:customStyle="1" w:styleId="ewic-Abstract">
    <w:name w:val="ewic-Abstract"/>
    <w:qFormat/>
    <w:rsid w:val="007B341D"/>
    <w:pPr>
      <w:spacing w:after="250"/>
      <w:ind w:left="680" w:right="680"/>
      <w:jc w:val="both"/>
    </w:pPr>
    <w:rPr>
      <w:rFonts w:ascii="Arial" w:hAnsi="Arial"/>
      <w:b/>
      <w:sz w:val="18"/>
      <w:szCs w:val="48"/>
    </w:rPr>
  </w:style>
  <w:style w:type="paragraph" w:customStyle="1" w:styleId="ewic-Keywords">
    <w:name w:val="ewic-Keywords"/>
    <w:basedOn w:val="Normal"/>
    <w:qFormat/>
    <w:rsid w:val="00ED60A7"/>
    <w:pPr>
      <w:spacing w:after="200"/>
      <w:ind w:left="680" w:firstLine="680"/>
      <w:jc w:val="both"/>
    </w:pPr>
    <w:rPr>
      <w:rFonts w:ascii="Arial" w:hAnsi="Arial"/>
      <w:i/>
      <w:sz w:val="18"/>
      <w:szCs w:val="48"/>
    </w:rPr>
  </w:style>
  <w:style w:type="paragraph" w:customStyle="1" w:styleId="ewic-Heading1">
    <w:name w:val="ewic-Heading 1"/>
    <w:qFormat/>
    <w:rsid w:val="00ED60A7"/>
    <w:pPr>
      <w:spacing w:before="400" w:after="200"/>
      <w:contextualSpacing/>
    </w:pPr>
    <w:rPr>
      <w:rFonts w:ascii="Arial" w:hAnsi="Arial" w:cs="Arial"/>
      <w:b/>
      <w:bCs/>
      <w:caps/>
    </w:rPr>
  </w:style>
  <w:style w:type="paragraph" w:customStyle="1" w:styleId="ewic-Bodytext">
    <w:name w:val="ewic-Body text"/>
    <w:link w:val="ewic-BodytextChar"/>
    <w:qFormat/>
    <w:rsid w:val="000F211F"/>
    <w:pPr>
      <w:jc w:val="both"/>
    </w:pPr>
    <w:rPr>
      <w:rFonts w:ascii="Arial" w:hAnsi="Arial" w:cs="Arial"/>
      <w:bCs/>
    </w:rPr>
  </w:style>
  <w:style w:type="character" w:customStyle="1" w:styleId="ewic-BodytextChar">
    <w:name w:val="ewic-Body text Char"/>
    <w:link w:val="ewic-Bodytext"/>
    <w:rsid w:val="000F211F"/>
    <w:rPr>
      <w:rFonts w:ascii="Arial" w:hAnsi="Arial" w:cs="Arial"/>
      <w:bCs/>
      <w:lang w:val="en-GB" w:eastAsia="en-GB" w:bidi="ar-SA"/>
    </w:rPr>
  </w:style>
  <w:style w:type="paragraph" w:customStyle="1" w:styleId="ewic-Heading2">
    <w:name w:val="ewic-Heading 2"/>
    <w:qFormat/>
    <w:rsid w:val="0023793D"/>
    <w:pPr>
      <w:spacing w:before="200" w:after="200"/>
    </w:pPr>
    <w:rPr>
      <w:rFonts w:ascii="Arial" w:hAnsi="Arial"/>
      <w:b/>
    </w:rPr>
  </w:style>
  <w:style w:type="paragraph" w:customStyle="1" w:styleId="ewic-Heading3">
    <w:name w:val="ewic-Heading 3"/>
    <w:basedOn w:val="Normal"/>
    <w:qFormat/>
    <w:rsid w:val="00F66852"/>
    <w:pPr>
      <w:spacing w:before="200"/>
    </w:pPr>
    <w:rPr>
      <w:rFonts w:ascii="Arial" w:hAnsi="Arial"/>
      <w:i/>
      <w:szCs w:val="48"/>
    </w:rPr>
  </w:style>
  <w:style w:type="paragraph" w:customStyle="1" w:styleId="ewic-Legends">
    <w:name w:val="ewic-Legends"/>
    <w:basedOn w:val="ewic-Bodytext"/>
    <w:link w:val="ewic-LegendsChar"/>
    <w:qFormat/>
    <w:rsid w:val="00ED60A7"/>
    <w:pPr>
      <w:spacing w:before="200" w:after="200"/>
      <w:jc w:val="center"/>
    </w:pPr>
    <w:rPr>
      <w:i/>
      <w:sz w:val="18"/>
    </w:rPr>
  </w:style>
  <w:style w:type="character" w:customStyle="1" w:styleId="ewic-LegendsChar">
    <w:name w:val="ewic-Legends Char"/>
    <w:link w:val="ewic-Legends"/>
    <w:rsid w:val="00ED60A7"/>
    <w:rPr>
      <w:rFonts w:ascii="Arial" w:hAnsi="Arial" w:cs="Arial"/>
      <w:bCs/>
      <w:i/>
      <w:sz w:val="18"/>
      <w:lang w:val="en-GB" w:eastAsia="en-GB" w:bidi="ar-SA"/>
    </w:rPr>
  </w:style>
  <w:style w:type="paragraph" w:customStyle="1" w:styleId="ewic-Tablecolumnheading">
    <w:name w:val="ewic-Table column heading"/>
    <w:link w:val="ewic-TablecolumnheadingChar"/>
    <w:qFormat/>
    <w:rsid w:val="0003789F"/>
    <w:pPr>
      <w:jc w:val="center"/>
    </w:pPr>
    <w:rPr>
      <w:rFonts w:ascii="Arial" w:hAnsi="Arial" w:cs="Arial"/>
      <w:b/>
      <w:bCs/>
      <w:sz w:val="18"/>
      <w:szCs w:val="18"/>
    </w:rPr>
  </w:style>
  <w:style w:type="character" w:customStyle="1" w:styleId="ewic-TablecolumnheadingChar">
    <w:name w:val="ewic-Table column heading Char"/>
    <w:link w:val="ewic-Tablecolumnheading"/>
    <w:rsid w:val="0003789F"/>
    <w:rPr>
      <w:rFonts w:ascii="Arial" w:hAnsi="Arial" w:cs="Arial"/>
      <w:b/>
      <w:bCs/>
      <w:sz w:val="18"/>
      <w:szCs w:val="18"/>
      <w:lang w:val="en-GB" w:eastAsia="en-GB" w:bidi="ar-SA"/>
    </w:rPr>
  </w:style>
  <w:style w:type="paragraph" w:customStyle="1" w:styleId="ewic-Listbulleted">
    <w:name w:val="ewic-List (bulleted)"/>
    <w:link w:val="ewic-ListbulletedChar"/>
    <w:qFormat/>
    <w:rsid w:val="00A5302F"/>
    <w:pPr>
      <w:numPr>
        <w:numId w:val="13"/>
      </w:numPr>
      <w:spacing w:before="200" w:after="200"/>
      <w:ind w:left="680" w:hanging="340"/>
      <w:contextualSpacing/>
      <w:jc w:val="both"/>
    </w:pPr>
    <w:rPr>
      <w:rFonts w:ascii="Arial" w:hAnsi="Arial" w:cs="Arial"/>
      <w:bCs/>
      <w:szCs w:val="25"/>
    </w:rPr>
  </w:style>
  <w:style w:type="character" w:customStyle="1" w:styleId="ewic-ListbulletedChar">
    <w:name w:val="ewic-List (bulleted) Char"/>
    <w:link w:val="ewic-Listbulleted"/>
    <w:rsid w:val="00A5302F"/>
    <w:rPr>
      <w:rFonts w:ascii="Arial" w:hAnsi="Arial" w:cs="Arial"/>
      <w:bCs/>
      <w:szCs w:val="25"/>
      <w:lang w:val="en-GB" w:eastAsia="en-GB" w:bidi="ar-SA"/>
    </w:rPr>
  </w:style>
  <w:style w:type="paragraph" w:customStyle="1" w:styleId="Style3">
    <w:name w:val="Style3"/>
    <w:basedOn w:val="Normal"/>
    <w:semiHidden/>
    <w:rsid w:val="004662BC"/>
    <w:pPr>
      <w:tabs>
        <w:tab w:val="num" w:pos="947"/>
      </w:tabs>
      <w:ind w:left="947" w:hanging="360"/>
    </w:pPr>
  </w:style>
  <w:style w:type="paragraph" w:customStyle="1" w:styleId="ewic-Quotation">
    <w:name w:val="ewic-Quotation"/>
    <w:qFormat/>
    <w:rsid w:val="00ED60A7"/>
    <w:pPr>
      <w:spacing w:before="200" w:after="200"/>
      <w:ind w:left="340" w:right="340"/>
      <w:jc w:val="both"/>
    </w:pPr>
    <w:rPr>
      <w:rFonts w:ascii="Arial" w:hAnsi="Arial" w:cs="Arial"/>
      <w:bCs/>
      <w:sz w:val="18"/>
    </w:rPr>
  </w:style>
  <w:style w:type="paragraph" w:customStyle="1" w:styleId="ewic-References">
    <w:name w:val="ewic-References"/>
    <w:qFormat/>
    <w:rsid w:val="0034262B"/>
    <w:pPr>
      <w:jc w:val="both"/>
    </w:pPr>
    <w:rPr>
      <w:rFonts w:ascii="Arial" w:hAnsi="Arial" w:cs="Arial"/>
      <w:bCs/>
    </w:rPr>
  </w:style>
  <w:style w:type="paragraph" w:customStyle="1" w:styleId="ewic-Referencestitle">
    <w:name w:val="ewic-References title"/>
    <w:qFormat/>
    <w:rsid w:val="00F66852"/>
    <w:pPr>
      <w:spacing w:before="400" w:after="200"/>
      <w:jc w:val="both"/>
    </w:pPr>
    <w:rPr>
      <w:rFonts w:ascii="Arial" w:hAnsi="Arial" w:cs="Arial"/>
      <w:b/>
      <w:bCs/>
      <w:caps/>
    </w:rPr>
  </w:style>
  <w:style w:type="paragraph" w:customStyle="1" w:styleId="ewic-Oddheader">
    <w:name w:val="ewic-Odd header"/>
    <w:qFormat/>
    <w:rsid w:val="006C5198"/>
    <w:pPr>
      <w:jc w:val="center"/>
    </w:pPr>
    <w:rPr>
      <w:rFonts w:ascii="Arial" w:hAnsi="Arial" w:cs="Arial"/>
      <w:i/>
      <w:sz w:val="18"/>
      <w:szCs w:val="18"/>
    </w:rPr>
  </w:style>
  <w:style w:type="paragraph" w:styleId="BalloonText">
    <w:name w:val="Balloon Text"/>
    <w:basedOn w:val="Normal"/>
    <w:link w:val="BalloonTextChar"/>
    <w:rsid w:val="00DF41D8"/>
    <w:rPr>
      <w:rFonts w:ascii="Tahoma" w:hAnsi="Tahoma"/>
      <w:sz w:val="16"/>
      <w:szCs w:val="16"/>
      <w:lang/>
    </w:rPr>
  </w:style>
  <w:style w:type="character" w:customStyle="1" w:styleId="BalloonTextChar">
    <w:name w:val="Balloon Text Char"/>
    <w:link w:val="BalloonText"/>
    <w:rsid w:val="00DF41D8"/>
    <w:rPr>
      <w:rFonts w:ascii="Tahoma" w:hAnsi="Tahoma" w:cs="Tahoma"/>
      <w:sz w:val="16"/>
      <w:szCs w:val="16"/>
      <w:lang w:eastAsia="en-GB"/>
    </w:rPr>
  </w:style>
  <w:style w:type="table" w:styleId="TableGrid">
    <w:name w:val="Table Grid"/>
    <w:basedOn w:val="TableNormal"/>
    <w:rsid w:val="00F3233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ewic-Introduction">
    <w:name w:val="ewic-Introduction"/>
    <w:basedOn w:val="ewic-Heading1"/>
    <w:qFormat/>
    <w:rsid w:val="00B33814"/>
    <w:pPr>
      <w:spacing w:before="200"/>
    </w:pPr>
  </w:style>
  <w:style w:type="paragraph" w:customStyle="1" w:styleId="ewic-Tablesubheading">
    <w:name w:val="ewic-Table subheading"/>
    <w:qFormat/>
    <w:rsid w:val="0003789F"/>
    <w:rPr>
      <w:rFonts w:ascii="Arial" w:hAnsi="Arial" w:cs="Arial"/>
      <w:bCs/>
      <w:i/>
      <w:sz w:val="18"/>
    </w:rPr>
  </w:style>
  <w:style w:type="paragraph" w:customStyle="1" w:styleId="ewic-Tablebodytext">
    <w:name w:val="ewic-Table body text"/>
    <w:qFormat/>
    <w:rsid w:val="0003789F"/>
    <w:rPr>
      <w:rFonts w:ascii="Arial" w:hAnsi="Arial" w:cs="Arial"/>
      <w:bCs/>
      <w:i/>
      <w:sz w:val="18"/>
    </w:rPr>
  </w:style>
  <w:style w:type="paragraph" w:customStyle="1" w:styleId="ewic-Heading4">
    <w:name w:val="ewic-Heading 4"/>
    <w:qFormat/>
    <w:rsid w:val="00F66852"/>
    <w:pPr>
      <w:spacing w:before="200"/>
    </w:pPr>
    <w:rPr>
      <w:rFonts w:ascii="Arial" w:hAnsi="Arial" w:cs="Arial"/>
      <w:b/>
      <w:bCs/>
    </w:rPr>
  </w:style>
  <w:style w:type="paragraph" w:customStyle="1" w:styleId="ewic-Evenheader">
    <w:name w:val="ewic-Even header"/>
    <w:qFormat/>
    <w:rsid w:val="005B7FCC"/>
    <w:pPr>
      <w:jc w:val="center"/>
    </w:pPr>
    <w:rPr>
      <w:rFonts w:ascii="Arial" w:hAnsi="Arial" w:cs="Arial"/>
      <w:i/>
      <w:sz w:val="18"/>
      <w:szCs w:val="18"/>
    </w:rPr>
  </w:style>
  <w:style w:type="paragraph" w:customStyle="1" w:styleId="ewic-Listnumbered">
    <w:name w:val="ewic-List (numbered)"/>
    <w:basedOn w:val="ewic-Listbulleted"/>
    <w:link w:val="ewic-ListnumberedChar1"/>
    <w:qFormat/>
    <w:rsid w:val="00A5302F"/>
    <w:pPr>
      <w:numPr>
        <w:numId w:val="14"/>
      </w:numPr>
      <w:ind w:left="680" w:hanging="340"/>
    </w:pPr>
  </w:style>
  <w:style w:type="character" w:customStyle="1" w:styleId="ewic-ListnumberedChar1">
    <w:name w:val="ewic-List (numbered) Char1"/>
    <w:basedOn w:val="ewic-ListbulletedChar"/>
    <w:link w:val="ewic-Listnumbered"/>
    <w:rsid w:val="00A5302F"/>
    <w:rPr>
      <w:rFonts w:ascii="Arial" w:hAnsi="Arial" w:cs="Arial"/>
      <w:bCs/>
      <w:szCs w:val="25"/>
      <w:lang w:val="en-GB" w:eastAsia="en-GB" w:bidi="ar-SA"/>
    </w:rPr>
  </w:style>
  <w:style w:type="paragraph" w:customStyle="1" w:styleId="ewic-Listnumberedsublist">
    <w:name w:val="ewic-List (numbered sublist)"/>
    <w:basedOn w:val="ewic-Listnumbered"/>
    <w:link w:val="ewic-ListnumberedsublistChar"/>
    <w:qFormat/>
    <w:rsid w:val="00A5302F"/>
    <w:pPr>
      <w:numPr>
        <w:numId w:val="15"/>
      </w:numPr>
      <w:ind w:left="1361" w:hanging="340"/>
    </w:pPr>
  </w:style>
  <w:style w:type="character" w:customStyle="1" w:styleId="ewic-ListnumberedsublistChar">
    <w:name w:val="ewic-List (numbered sublist) Char"/>
    <w:basedOn w:val="ewic-ListnumberedChar1"/>
    <w:link w:val="ewic-Listnumberedsublist"/>
    <w:rsid w:val="00A5302F"/>
    <w:rPr>
      <w:rFonts w:ascii="Arial" w:hAnsi="Arial" w:cs="Arial"/>
      <w:bCs/>
      <w:szCs w:val="25"/>
      <w:lang w:val="en-GB" w:eastAsia="en-GB" w:bidi="ar-SA"/>
    </w:rPr>
  </w:style>
  <w:style w:type="character" w:customStyle="1" w:styleId="ewic-ListnumberedChar">
    <w:name w:val="ewic-List (numbered) Char"/>
    <w:basedOn w:val="ewic-ListbulletedChar"/>
    <w:link w:val="ewic-Listnumbered"/>
    <w:rsid w:val="00251F41"/>
    <w:rPr>
      <w:rFonts w:ascii="Arial" w:hAnsi="Arial" w:cs="Arial"/>
      <w:bCs/>
      <w:szCs w:val="25"/>
      <w:lang w:val="en-GB" w:eastAsia="en-GB" w:bidi="ar-SA"/>
    </w:rPr>
  </w:style>
  <w:style w:type="paragraph" w:styleId="Header">
    <w:name w:val="header"/>
    <w:basedOn w:val="Normal"/>
    <w:link w:val="HeaderChar"/>
    <w:rsid w:val="00523AB3"/>
    <w:pPr>
      <w:tabs>
        <w:tab w:val="center" w:pos="4513"/>
        <w:tab w:val="right" w:pos="9026"/>
      </w:tabs>
    </w:pPr>
    <w:rPr>
      <w:lang/>
    </w:rPr>
  </w:style>
  <w:style w:type="character" w:customStyle="1" w:styleId="HeaderChar">
    <w:name w:val="Header Char"/>
    <w:link w:val="Header"/>
    <w:rsid w:val="00523AB3"/>
    <w:rPr>
      <w:lang w:eastAsia="en-GB"/>
    </w:rPr>
  </w:style>
  <w:style w:type="character" w:styleId="Hyperlink">
    <w:name w:val="Hyperlink"/>
    <w:rsid w:val="008B169F"/>
    <w:rPr>
      <w:color w:val="0000FF"/>
      <w:u w:val="single"/>
    </w:rPr>
  </w:style>
  <w:style w:type="paragraph" w:styleId="ListParagraph">
    <w:name w:val="List Paragraph"/>
    <w:basedOn w:val="Normal"/>
    <w:uiPriority w:val="34"/>
    <w:qFormat/>
    <w:rsid w:val="001C4F1D"/>
    <w:pPr>
      <w:spacing w:after="200" w:line="276" w:lineRule="auto"/>
      <w:ind w:left="720"/>
      <w:contextualSpacing/>
    </w:pPr>
    <w:rPr>
      <w:rFonts w:ascii="Calibri" w:eastAsia="Calibri" w:hAnsi="Calibri"/>
      <w:sz w:val="24"/>
      <w:szCs w:val="22"/>
      <w:lang w:eastAsia="en-US"/>
    </w:rPr>
  </w:style>
  <w:style w:type="character" w:customStyle="1" w:styleId="familyname">
    <w:name w:val="familyname"/>
    <w:rsid w:val="001C4F1D"/>
  </w:style>
  <w:style w:type="character" w:customStyle="1" w:styleId="Heading1Char">
    <w:name w:val="Heading 1 Char"/>
    <w:basedOn w:val="DefaultParagraphFont"/>
    <w:link w:val="Heading1"/>
    <w:uiPriority w:val="9"/>
    <w:rsid w:val="001C4F1D"/>
    <w:rPr>
      <w:rFonts w:ascii="Cambria" w:hAnsi="Cambria"/>
      <w:b/>
      <w:bCs/>
      <w:color w:val="365F91"/>
      <w:sz w:val="28"/>
      <w:szCs w:val="28"/>
      <w:lang w:eastAsia="en-US"/>
    </w:rPr>
  </w:style>
  <w:style w:type="character" w:styleId="FollowedHyperlink">
    <w:name w:val="FollowedHyperlink"/>
    <w:basedOn w:val="DefaultParagraphFont"/>
    <w:rsid w:val="004C0D1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9625290">
      <w:bodyDiv w:val="1"/>
      <w:marLeft w:val="0"/>
      <w:marRight w:val="0"/>
      <w:marTop w:val="0"/>
      <w:marBottom w:val="0"/>
      <w:divBdr>
        <w:top w:val="none" w:sz="0" w:space="0" w:color="auto"/>
        <w:left w:val="none" w:sz="0" w:space="0" w:color="auto"/>
        <w:bottom w:val="none" w:sz="0" w:space="0" w:color="auto"/>
        <w:right w:val="none" w:sz="0" w:space="0" w:color="auto"/>
      </w:divBdr>
      <w:divsChild>
        <w:div w:id="1147160385">
          <w:marLeft w:val="0"/>
          <w:marRight w:val="0"/>
          <w:marTop w:val="100"/>
          <w:marBottom w:val="100"/>
          <w:divBdr>
            <w:top w:val="none" w:sz="0" w:space="0" w:color="auto"/>
            <w:left w:val="none" w:sz="0" w:space="0" w:color="auto"/>
            <w:bottom w:val="none" w:sz="0" w:space="0" w:color="auto"/>
            <w:right w:val="none" w:sz="0" w:space="0" w:color="auto"/>
          </w:divBdr>
          <w:divsChild>
            <w:div w:id="1734155625">
              <w:marLeft w:val="0"/>
              <w:marRight w:val="0"/>
              <w:marTop w:val="0"/>
              <w:marBottom w:val="0"/>
              <w:divBdr>
                <w:top w:val="none" w:sz="0" w:space="0" w:color="auto"/>
                <w:left w:val="none" w:sz="0" w:space="0" w:color="auto"/>
                <w:bottom w:val="none" w:sz="0" w:space="0" w:color="auto"/>
                <w:right w:val="none" w:sz="0" w:space="0" w:color="auto"/>
              </w:divBdr>
              <w:divsChild>
                <w:div w:id="773981113">
                  <w:marLeft w:val="225"/>
                  <w:marRight w:val="225"/>
                  <w:marTop w:val="0"/>
                  <w:marBottom w:val="0"/>
                  <w:divBdr>
                    <w:top w:val="none" w:sz="0" w:space="0" w:color="auto"/>
                    <w:left w:val="none" w:sz="0" w:space="0" w:color="auto"/>
                    <w:bottom w:val="none" w:sz="0" w:space="0" w:color="auto"/>
                    <w:right w:val="none" w:sz="0" w:space="0" w:color="auto"/>
                  </w:divBdr>
                  <w:divsChild>
                    <w:div w:id="168231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605252">
      <w:bodyDiv w:val="1"/>
      <w:marLeft w:val="0"/>
      <w:marRight w:val="0"/>
      <w:marTop w:val="0"/>
      <w:marBottom w:val="0"/>
      <w:divBdr>
        <w:top w:val="none" w:sz="0" w:space="0" w:color="auto"/>
        <w:left w:val="none" w:sz="0" w:space="0" w:color="auto"/>
        <w:bottom w:val="none" w:sz="0" w:space="0" w:color="auto"/>
        <w:right w:val="none" w:sz="0" w:space="0" w:color="auto"/>
      </w:divBdr>
      <w:divsChild>
        <w:div w:id="1272778739">
          <w:marLeft w:val="0"/>
          <w:marRight w:val="0"/>
          <w:marTop w:val="100"/>
          <w:marBottom w:val="100"/>
          <w:divBdr>
            <w:top w:val="none" w:sz="0" w:space="0" w:color="auto"/>
            <w:left w:val="none" w:sz="0" w:space="0" w:color="auto"/>
            <w:bottom w:val="none" w:sz="0" w:space="0" w:color="auto"/>
            <w:right w:val="none" w:sz="0" w:space="0" w:color="auto"/>
          </w:divBdr>
          <w:divsChild>
            <w:div w:id="1473982623">
              <w:marLeft w:val="0"/>
              <w:marRight w:val="0"/>
              <w:marTop w:val="0"/>
              <w:marBottom w:val="0"/>
              <w:divBdr>
                <w:top w:val="none" w:sz="0" w:space="0" w:color="auto"/>
                <w:left w:val="none" w:sz="0" w:space="0" w:color="auto"/>
                <w:bottom w:val="none" w:sz="0" w:space="0" w:color="auto"/>
                <w:right w:val="none" w:sz="0" w:space="0" w:color="auto"/>
              </w:divBdr>
              <w:divsChild>
                <w:div w:id="1741705457">
                  <w:marLeft w:val="225"/>
                  <w:marRight w:val="225"/>
                  <w:marTop w:val="0"/>
                  <w:marBottom w:val="0"/>
                  <w:divBdr>
                    <w:top w:val="none" w:sz="0" w:space="0" w:color="auto"/>
                    <w:left w:val="none" w:sz="0" w:space="0" w:color="auto"/>
                    <w:bottom w:val="none" w:sz="0" w:space="0" w:color="auto"/>
                    <w:right w:val="none" w:sz="0" w:space="0" w:color="auto"/>
                  </w:divBdr>
                  <w:divsChild>
                    <w:div w:id="205731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yperlink" Target="https://www.gamasutra.com/view/feature/185676/the_aesthetics_of_game_art_and_.ph.%20p"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5.png"/><Relationship Id="rId25" Type="http://schemas.openxmlformats.org/officeDocument/2006/relationships/footer" Target="footer4.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echogeo.revues.org/11622?lang=en"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eader" Target="header4.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eader" Target="header3.xml"/><Relationship Id="rId10" Type="http://schemas.openxmlformats.org/officeDocument/2006/relationships/footer" Target="footer2.xml"/><Relationship Id="rId19" Type="http://schemas.openxmlformats.org/officeDocument/2006/relationships/hyperlink" Target="https://www.youtube.com/watch?v=m2BRl1hWnnY&amp;t=1944s&amp;list=WL&amp;index=6"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hyperlink" Target="https://graphicmama.com/blog/conveying-characters-personality/"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art%20Dunn\Documents\EVA_files_for_Authors\eWiC_Word_2000_template_EVA.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eWiC_Word_2000_template_EVA.dot</Template>
  <TotalTime>0</TotalTime>
  <Pages>4</Pages>
  <Words>1570</Words>
  <Characters>8950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Paper title</vt:lpstr>
    </vt:vector>
  </TitlesOfParts>
  <Company>The British Computer Society</Company>
  <LinksUpToDate>false</LinksUpToDate>
  <CharactersWithSpaces>10500</CharactersWithSpaces>
  <SharedDoc>false</SharedDoc>
  <HLinks>
    <vt:vector size="24" baseType="variant">
      <vt:variant>
        <vt:i4>8257585</vt:i4>
      </vt:variant>
      <vt:variant>
        <vt:i4>9</vt:i4>
      </vt:variant>
      <vt:variant>
        <vt:i4>0</vt:i4>
      </vt:variant>
      <vt:variant>
        <vt:i4>5</vt:i4>
      </vt:variant>
      <vt:variant>
        <vt:lpwstr>https://graphicmama.com/blog/conveying-characters-personality/</vt:lpwstr>
      </vt:variant>
      <vt:variant>
        <vt:lpwstr/>
      </vt:variant>
      <vt:variant>
        <vt:i4>6488111</vt:i4>
      </vt:variant>
      <vt:variant>
        <vt:i4>6</vt:i4>
      </vt:variant>
      <vt:variant>
        <vt:i4>0</vt:i4>
      </vt:variant>
      <vt:variant>
        <vt:i4>5</vt:i4>
      </vt:variant>
      <vt:variant>
        <vt:lpwstr>http://echogeo.revues.org/11622?lang=en</vt:lpwstr>
      </vt:variant>
      <vt:variant>
        <vt:lpwstr/>
      </vt:variant>
      <vt:variant>
        <vt:i4>3080248</vt:i4>
      </vt:variant>
      <vt:variant>
        <vt:i4>3</vt:i4>
      </vt:variant>
      <vt:variant>
        <vt:i4>0</vt:i4>
      </vt:variant>
      <vt:variant>
        <vt:i4>5</vt:i4>
      </vt:variant>
      <vt:variant>
        <vt:lpwstr>https://www.gamasutra.com/view/feature/185676/the_aesthetics_of_game_art_and_.ph. p</vt:lpwstr>
      </vt:variant>
      <vt:variant>
        <vt:lpwstr/>
      </vt:variant>
      <vt:variant>
        <vt:i4>8192106</vt:i4>
      </vt:variant>
      <vt:variant>
        <vt:i4>0</vt:i4>
      </vt:variant>
      <vt:variant>
        <vt:i4>0</vt:i4>
      </vt:variant>
      <vt:variant>
        <vt:i4>5</vt:i4>
      </vt:variant>
      <vt:variant>
        <vt:lpwstr>https://www.youtube.com/watch?v=m2BRl1hWnnY&amp;t=1944s&amp;list=WL&amp;index=6</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dc:title>
  <dc:subject>EVA London</dc:subject>
  <dc:creator>Your name</dc:creator>
  <cp:lastModifiedBy>Leo Wolfe</cp:lastModifiedBy>
  <cp:revision>2</cp:revision>
  <cp:lastPrinted>1601-01-01T00:00:00Z</cp:lastPrinted>
  <dcterms:created xsi:type="dcterms:W3CDTF">2017-11-07T00:59:00Z</dcterms:created>
  <dcterms:modified xsi:type="dcterms:W3CDTF">2017-11-07T00:59:00Z</dcterms:modified>
</cp:coreProperties>
</file>