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A8F16" w14:textId="77777777" w:rsidR="00767CEA" w:rsidRPr="00BC2AAE" w:rsidRDefault="00767CEA" w:rsidP="00A2589B">
      <w:pPr>
        <w:pStyle w:val="Body"/>
        <w:spacing w:line="259" w:lineRule="auto"/>
        <w:ind w:left="2700"/>
        <w:rPr>
          <w:rFonts w:ascii="Times New Roman" w:hAnsi="Times New Roman" w:cs="Times New Roman"/>
          <w:b/>
          <w:bCs/>
          <w:sz w:val="24"/>
          <w:szCs w:val="24"/>
        </w:rPr>
      </w:pPr>
    </w:p>
    <w:p w14:paraId="53B029D7"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2841F7B2"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05C8324C"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6C3E3DC9"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2AD5405B"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5212B21B"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3247A7DA" w14:textId="77777777" w:rsidR="00767CEA" w:rsidRPr="00BC2AAE" w:rsidRDefault="00767CEA" w:rsidP="00BC2AAE">
      <w:pPr>
        <w:pStyle w:val="Body"/>
        <w:spacing w:line="259" w:lineRule="auto"/>
        <w:ind w:left="2700"/>
        <w:jc w:val="both"/>
        <w:rPr>
          <w:rFonts w:ascii="Times New Roman" w:hAnsi="Times New Roman" w:cs="Times New Roman"/>
          <w:b/>
          <w:bCs/>
          <w:sz w:val="24"/>
          <w:szCs w:val="24"/>
        </w:rPr>
      </w:pPr>
    </w:p>
    <w:p w14:paraId="01FF1B35" w14:textId="77777777" w:rsidR="00767CEA" w:rsidRPr="00BC2AAE" w:rsidRDefault="00EE6F83" w:rsidP="00BC2AAE">
      <w:pPr>
        <w:pStyle w:val="Body"/>
        <w:spacing w:line="259" w:lineRule="auto"/>
        <w:ind w:left="2700"/>
        <w:jc w:val="both"/>
        <w:rPr>
          <w:rFonts w:ascii="Times New Roman" w:hAnsi="Times New Roman" w:cs="Times New Roman"/>
          <w:sz w:val="24"/>
          <w:szCs w:val="24"/>
        </w:rPr>
      </w:pPr>
      <w:r w:rsidRPr="00BC2AAE">
        <w:rPr>
          <w:rFonts w:ascii="Times New Roman" w:hAnsi="Times New Roman" w:cs="Times New Roman"/>
          <w:noProof/>
          <w:sz w:val="24"/>
          <w:szCs w:val="24"/>
        </w:rPr>
        <w:drawing>
          <wp:inline distT="0" distB="0" distL="0" distR="0" wp14:anchorId="0E109B5A" wp14:editId="2E249713">
            <wp:extent cx="2524761" cy="838200"/>
            <wp:effectExtent l="0" t="0" r="0" b="0"/>
            <wp:docPr id="1073741825" name="officeArt object" descr="Picture 24"/>
            <wp:cNvGraphicFramePr/>
            <a:graphic xmlns:a="http://schemas.openxmlformats.org/drawingml/2006/main">
              <a:graphicData uri="http://schemas.openxmlformats.org/drawingml/2006/picture">
                <pic:pic xmlns:pic="http://schemas.openxmlformats.org/drawingml/2006/picture">
                  <pic:nvPicPr>
                    <pic:cNvPr id="1073741825" name="Picture 24" descr="Picture 24"/>
                    <pic:cNvPicPr>
                      <a:picLocks noChangeAspect="1"/>
                    </pic:cNvPicPr>
                  </pic:nvPicPr>
                  <pic:blipFill>
                    <a:blip r:embed="rId7"/>
                    <a:stretch>
                      <a:fillRect/>
                    </a:stretch>
                  </pic:blipFill>
                  <pic:spPr>
                    <a:xfrm>
                      <a:off x="0" y="0"/>
                      <a:ext cx="2524761" cy="838200"/>
                    </a:xfrm>
                    <a:prstGeom prst="rect">
                      <a:avLst/>
                    </a:prstGeom>
                    <a:ln w="12700" cap="flat">
                      <a:noFill/>
                      <a:miter lim="400000"/>
                    </a:ln>
                    <a:effectLst/>
                  </pic:spPr>
                </pic:pic>
              </a:graphicData>
            </a:graphic>
          </wp:inline>
        </w:drawing>
      </w: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32C37EE5" w14:textId="77777777" w:rsidR="00767CEA" w:rsidRPr="00BC2AAE" w:rsidRDefault="00EE6F83" w:rsidP="00BC2AAE">
      <w:pPr>
        <w:pStyle w:val="Body"/>
        <w:spacing w:after="119"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10E7EB57" w14:textId="77777777" w:rsidR="00767CEA" w:rsidRPr="00BC2AAE" w:rsidRDefault="00EE6F83" w:rsidP="00A2589B">
      <w:pPr>
        <w:pStyle w:val="Body"/>
        <w:spacing w:line="336" w:lineRule="auto"/>
        <w:ind w:left="362" w:right="431"/>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lang w:val="de-DE"/>
        </w:rPr>
        <w:t>MODULE: MARKETING MANAGEMENT</w:t>
      </w:r>
    </w:p>
    <w:p w14:paraId="2C3C3269" w14:textId="77777777" w:rsidR="00767CEA" w:rsidRPr="00BC2AAE" w:rsidRDefault="00EE6F83" w:rsidP="00A2589B">
      <w:pPr>
        <w:pStyle w:val="Body"/>
        <w:spacing w:line="336" w:lineRule="auto"/>
        <w:ind w:left="362" w:right="431"/>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MODULE CODE: LCMB7001</w:t>
      </w:r>
    </w:p>
    <w:p w14:paraId="1C66BCC4" w14:textId="77777777" w:rsidR="00767CEA" w:rsidRPr="00BC2AAE" w:rsidRDefault="00767CEA" w:rsidP="00A2589B">
      <w:pPr>
        <w:pStyle w:val="Body"/>
        <w:spacing w:after="75" w:line="259" w:lineRule="auto"/>
        <w:ind w:left="74"/>
        <w:jc w:val="center"/>
        <w:rPr>
          <w:rFonts w:ascii="Times New Roman" w:hAnsi="Times New Roman" w:cs="Times New Roman"/>
          <w:sz w:val="24"/>
          <w:szCs w:val="24"/>
        </w:rPr>
      </w:pPr>
    </w:p>
    <w:p w14:paraId="2C645DC8" w14:textId="77777777" w:rsidR="00767CEA" w:rsidRPr="00BC2AAE" w:rsidRDefault="00EE6F83" w:rsidP="00BC2AAE">
      <w:pPr>
        <w:pStyle w:val="Body"/>
        <w:spacing w:after="68"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216E8C70" w14:textId="77777777" w:rsidR="00767CEA" w:rsidRPr="00BC2AAE" w:rsidRDefault="00EE6F83" w:rsidP="00BC2AAE">
      <w:pPr>
        <w:pStyle w:val="Body"/>
        <w:spacing w:after="73"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290E62CE" w14:textId="77777777" w:rsidR="00767CEA" w:rsidRPr="00BC2AAE" w:rsidRDefault="00EE6F83" w:rsidP="003A1995">
      <w:pPr>
        <w:pStyle w:val="Body"/>
        <w:tabs>
          <w:tab w:val="left" w:pos="7455"/>
        </w:tabs>
        <w:spacing w:after="114" w:line="259" w:lineRule="auto"/>
        <w:ind w:left="74"/>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r w:rsidR="003A1995">
        <w:rPr>
          <w:rFonts w:ascii="Times New Roman" w:hAnsi="Times New Roman" w:cs="Times New Roman"/>
          <w:sz w:val="24"/>
          <w:szCs w:val="24"/>
          <w:vertAlign w:val="subscript"/>
        </w:rPr>
        <w:tab/>
      </w:r>
    </w:p>
    <w:p w14:paraId="27F14291" w14:textId="77777777" w:rsidR="00767CEA" w:rsidRPr="00BC2AAE" w:rsidRDefault="00EE6F83" w:rsidP="00BC2AAE">
      <w:pPr>
        <w:pStyle w:val="Body"/>
        <w:spacing w:after="148" w:line="259" w:lineRule="auto"/>
        <w:ind w:left="25"/>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p>
    <w:p w14:paraId="6D938452" w14:textId="77777777" w:rsidR="00767CEA" w:rsidRPr="00BC2AAE" w:rsidRDefault="00EE6F83" w:rsidP="00BC2AAE">
      <w:pPr>
        <w:pStyle w:val="Body"/>
        <w:spacing w:after="145" w:line="259" w:lineRule="auto"/>
        <w:ind w:left="25"/>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p>
    <w:p w14:paraId="4F484136" w14:textId="77777777" w:rsidR="00767CEA" w:rsidRPr="00BC2AAE" w:rsidRDefault="00767CEA" w:rsidP="00BC2AAE">
      <w:pPr>
        <w:pStyle w:val="Body"/>
        <w:spacing w:after="105" w:line="259" w:lineRule="auto"/>
        <w:ind w:left="25"/>
        <w:jc w:val="both"/>
        <w:rPr>
          <w:rFonts w:ascii="Times New Roman" w:eastAsia="Times New Roman" w:hAnsi="Times New Roman" w:cs="Times New Roman"/>
          <w:b/>
          <w:bCs/>
          <w:sz w:val="24"/>
          <w:szCs w:val="24"/>
        </w:rPr>
      </w:pPr>
    </w:p>
    <w:p w14:paraId="21FAA589" w14:textId="77777777" w:rsidR="00767CEA" w:rsidRPr="00BC2AAE" w:rsidRDefault="00767CEA" w:rsidP="00BC2AAE">
      <w:pPr>
        <w:pStyle w:val="Body"/>
        <w:spacing w:after="105" w:line="259" w:lineRule="auto"/>
        <w:ind w:left="25"/>
        <w:jc w:val="both"/>
        <w:rPr>
          <w:rFonts w:ascii="Times New Roman" w:eastAsia="Times New Roman" w:hAnsi="Times New Roman" w:cs="Times New Roman"/>
          <w:b/>
          <w:bCs/>
          <w:sz w:val="24"/>
          <w:szCs w:val="24"/>
        </w:rPr>
      </w:pPr>
    </w:p>
    <w:p w14:paraId="27AD4858" w14:textId="77777777" w:rsidR="00767CEA" w:rsidRPr="00BC2AAE" w:rsidRDefault="00EE6F83" w:rsidP="00750B1D">
      <w:pPr>
        <w:pStyle w:val="Body"/>
        <w:spacing w:after="105" w:line="259"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 </w:t>
      </w:r>
      <w:r w:rsidRPr="00BC2AAE">
        <w:rPr>
          <w:rFonts w:ascii="Times New Roman" w:hAnsi="Times New Roman" w:cs="Times New Roman"/>
          <w:sz w:val="24"/>
          <w:szCs w:val="24"/>
          <w:vertAlign w:val="subscript"/>
        </w:rPr>
        <w:t xml:space="preserve"> </w:t>
      </w:r>
    </w:p>
    <w:p w14:paraId="3DBD2E10"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Student Name: Kamlesh Laherubhai Mali </w:t>
      </w:r>
      <w:r w:rsidRPr="00BC2AAE">
        <w:rPr>
          <w:rFonts w:ascii="Times New Roman" w:hAnsi="Times New Roman" w:cs="Times New Roman"/>
          <w:sz w:val="24"/>
          <w:szCs w:val="24"/>
          <w:vertAlign w:val="subscript"/>
        </w:rPr>
        <w:t xml:space="preserve"> </w:t>
      </w:r>
    </w:p>
    <w:p w14:paraId="1D9CEA57"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Student Id: 2236966 </w:t>
      </w:r>
      <w:r w:rsidRPr="00BC2AAE">
        <w:rPr>
          <w:rFonts w:ascii="Times New Roman" w:hAnsi="Times New Roman" w:cs="Times New Roman"/>
          <w:sz w:val="24"/>
          <w:szCs w:val="24"/>
          <w:vertAlign w:val="subscript"/>
        </w:rPr>
        <w:t xml:space="preserve"> </w:t>
      </w:r>
    </w:p>
    <w:p w14:paraId="27D6CCDF"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Assignment Title: Marketing Management (Assessment 2)</w:t>
      </w:r>
    </w:p>
    <w:p w14:paraId="767E4280" w14:textId="77777777" w:rsidR="00767CEA" w:rsidRPr="00BC2AAE" w:rsidRDefault="00EE6F83" w:rsidP="00BC2AAE">
      <w:pPr>
        <w:pStyle w:val="Body"/>
        <w:spacing w:after="109"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lang w:val="de-DE"/>
        </w:rPr>
        <w:t>Lecturer Name: Tushara Balendran</w:t>
      </w:r>
    </w:p>
    <w:p w14:paraId="64CA313E" w14:textId="77777777" w:rsidR="00767CEA" w:rsidRPr="00BC2AAE" w:rsidRDefault="00EE6F83" w:rsidP="00BC2AAE">
      <w:pPr>
        <w:pStyle w:val="Body"/>
        <w:spacing w:after="145" w:line="259"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lang w:val="de-DE"/>
        </w:rPr>
        <w:t xml:space="preserve">Submission Date: </w:t>
      </w:r>
      <w:r w:rsidR="00D35673">
        <w:rPr>
          <w:rFonts w:ascii="Times New Roman" w:hAnsi="Times New Roman" w:cs="Times New Roman"/>
          <w:sz w:val="24"/>
          <w:szCs w:val="24"/>
          <w:lang w:val="de-DE"/>
        </w:rPr>
        <w:t>01 September 2023</w:t>
      </w:r>
    </w:p>
    <w:p w14:paraId="3BD00465" w14:textId="77777777" w:rsidR="00767CEA" w:rsidRPr="00BC2AAE" w:rsidRDefault="00EE6F83" w:rsidP="00BC2AAE">
      <w:pPr>
        <w:pStyle w:val="Body"/>
        <w:spacing w:after="126" w:line="259"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 </w:t>
      </w:r>
    </w:p>
    <w:p w14:paraId="36456D9C" w14:textId="77777777" w:rsidR="00767CEA" w:rsidRPr="00BC2AAE" w:rsidRDefault="00EE6F83" w:rsidP="00BC2AAE">
      <w:pPr>
        <w:pStyle w:val="Body"/>
        <w:spacing w:line="259"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 </w:t>
      </w:r>
    </w:p>
    <w:p w14:paraId="208AC820" w14:textId="77777777" w:rsidR="00767CEA" w:rsidRPr="00BC2AAE" w:rsidRDefault="00EE6F83" w:rsidP="00BC2AAE">
      <w:pPr>
        <w:pStyle w:val="Body"/>
        <w:spacing w:after="76" w:line="259" w:lineRule="auto"/>
        <w:jc w:val="both"/>
        <w:rPr>
          <w:rFonts w:ascii="Times New Roman" w:hAnsi="Times New Roman" w:cs="Times New Roman"/>
          <w:sz w:val="24"/>
          <w:szCs w:val="24"/>
        </w:rPr>
      </w:pPr>
      <w:r w:rsidRPr="00BC2AAE">
        <w:rPr>
          <w:rFonts w:ascii="Times New Roman" w:hAnsi="Times New Roman" w:cs="Times New Roman"/>
          <w:sz w:val="24"/>
          <w:szCs w:val="24"/>
        </w:rPr>
        <w:lastRenderedPageBreak/>
        <w:t xml:space="preserve"> </w:t>
      </w:r>
    </w:p>
    <w:p w14:paraId="072C2DEC" w14:textId="77777777" w:rsidR="00767CEA" w:rsidRPr="00BC2AAE" w:rsidRDefault="00EE6F83" w:rsidP="00BC2AAE">
      <w:pPr>
        <w:pStyle w:val="Body"/>
        <w:spacing w:line="338" w:lineRule="auto"/>
        <w:ind w:right="9393"/>
        <w:jc w:val="both"/>
        <w:rPr>
          <w:rFonts w:ascii="Times New Roman" w:hAnsi="Times New Roman" w:cs="Times New Roman"/>
          <w:sz w:val="24"/>
          <w:szCs w:val="24"/>
        </w:rPr>
      </w:pPr>
      <w:r w:rsidRPr="00BC2AAE">
        <w:rPr>
          <w:rFonts w:ascii="Times New Roman" w:hAnsi="Times New Roman" w:cs="Times New Roman"/>
          <w:sz w:val="24"/>
          <w:szCs w:val="24"/>
        </w:rPr>
        <w:t xml:space="preserve">  </w:t>
      </w:r>
    </w:p>
    <w:p w14:paraId="44EA7659" w14:textId="77777777" w:rsidR="00767CEA" w:rsidRPr="00673A77" w:rsidRDefault="00EE6F83" w:rsidP="00BC2AAE">
      <w:pPr>
        <w:pStyle w:val="TOCHeading"/>
        <w:spacing w:line="360" w:lineRule="auto"/>
        <w:jc w:val="both"/>
        <w:rPr>
          <w:rFonts w:ascii="Times New Roman" w:hAnsi="Times New Roman" w:cs="Times New Roman"/>
        </w:rPr>
      </w:pPr>
      <w:r w:rsidRPr="00673A77">
        <w:rPr>
          <w:rFonts w:ascii="Times New Roman" w:hAnsi="Times New Roman" w:cs="Times New Roman"/>
        </w:rPr>
        <w:t>Table of Contents</w:t>
      </w:r>
    </w:p>
    <w:p w14:paraId="71CB1656" w14:textId="4789D6A6" w:rsidR="007314EA" w:rsidRPr="00673A77" w:rsidRDefault="00EE6F83">
      <w:pPr>
        <w:pStyle w:val="TOC1"/>
        <w:rPr>
          <w:rFonts w:asciiTheme="minorHAnsi" w:eastAsiaTheme="minorEastAsia" w:hAnsiTheme="minorHAnsi" w:cstheme="minorBidi"/>
          <w:noProof/>
          <w:color w:val="auto"/>
        </w:rPr>
      </w:pPr>
      <w:r w:rsidRPr="00673A77">
        <w:rPr>
          <w:rFonts w:ascii="Times New Roman" w:hAnsi="Times New Roman" w:cs="Times New Roman"/>
          <w:color w:val="auto"/>
          <w:sz w:val="24"/>
          <w:szCs w:val="24"/>
          <w14:textOutline w14:w="0" w14:cap="flat" w14:cmpd="sng" w14:algn="ctr">
            <w14:noFill/>
            <w14:prstDash w14:val="solid"/>
            <w14:bevel/>
          </w14:textOutline>
        </w:rPr>
        <w:fldChar w:fldCharType="begin"/>
      </w:r>
      <w:r w:rsidRPr="00673A77">
        <w:rPr>
          <w:rFonts w:ascii="Times New Roman" w:hAnsi="Times New Roman" w:cs="Times New Roman"/>
          <w:color w:val="auto"/>
          <w:sz w:val="24"/>
          <w:szCs w:val="24"/>
        </w:rPr>
        <w:instrText xml:space="preserve"> TOC \o 1-1 </w:instrText>
      </w:r>
      <w:r w:rsidRPr="00673A77">
        <w:rPr>
          <w:rFonts w:ascii="Times New Roman" w:hAnsi="Times New Roman" w:cs="Times New Roman"/>
          <w:color w:val="auto"/>
          <w:sz w:val="24"/>
          <w:szCs w:val="24"/>
          <w14:textOutline w14:w="0" w14:cap="flat" w14:cmpd="sng" w14:algn="ctr">
            <w14:noFill/>
            <w14:prstDash w14:val="solid"/>
            <w14:bevel/>
          </w14:textOutline>
        </w:rPr>
        <w:fldChar w:fldCharType="separate"/>
      </w:r>
      <w:r w:rsidR="007314EA" w:rsidRPr="00673A77">
        <w:rPr>
          <w:rFonts w:eastAsia="Arial Unicode MS"/>
          <w:noProof/>
          <w:color w:val="auto"/>
        </w:rPr>
        <w:t>Introduction</w:t>
      </w:r>
      <w:r w:rsidR="002902E6" w:rsidRPr="00673A77">
        <w:rPr>
          <w:noProof/>
          <w:color w:val="auto"/>
        </w:rPr>
        <w:t>…………………………………………………………………………………</w:t>
      </w:r>
      <w:r w:rsidR="00042141" w:rsidRPr="00673A77">
        <w:rPr>
          <w:noProof/>
          <w:color w:val="auto"/>
        </w:rPr>
        <w:t>.</w:t>
      </w:r>
      <w:r w:rsidR="002902E6" w:rsidRPr="00673A77">
        <w:rPr>
          <w:noProof/>
          <w:color w:val="auto"/>
        </w:rPr>
        <w:t>………..</w:t>
      </w:r>
      <w:r w:rsidR="007314EA" w:rsidRPr="00673A77">
        <w:rPr>
          <w:noProof/>
          <w:color w:val="auto"/>
        </w:rPr>
        <w:fldChar w:fldCharType="begin"/>
      </w:r>
      <w:r w:rsidR="007314EA" w:rsidRPr="00673A77">
        <w:rPr>
          <w:noProof/>
          <w:color w:val="auto"/>
        </w:rPr>
        <w:instrText xml:space="preserve"> PAGEREF _Toc144288694 \h </w:instrText>
      </w:r>
      <w:r w:rsidR="007314EA" w:rsidRPr="00673A77">
        <w:rPr>
          <w:noProof/>
          <w:color w:val="auto"/>
        </w:rPr>
      </w:r>
      <w:r w:rsidR="007314EA" w:rsidRPr="00673A77">
        <w:rPr>
          <w:noProof/>
          <w:color w:val="auto"/>
        </w:rPr>
        <w:fldChar w:fldCharType="separate"/>
      </w:r>
      <w:r w:rsidR="007314EA" w:rsidRPr="00673A77">
        <w:rPr>
          <w:noProof/>
          <w:color w:val="auto"/>
        </w:rPr>
        <w:t>3</w:t>
      </w:r>
      <w:r w:rsidR="007314EA" w:rsidRPr="00673A77">
        <w:rPr>
          <w:noProof/>
          <w:color w:val="auto"/>
        </w:rPr>
        <w:fldChar w:fldCharType="end"/>
      </w:r>
    </w:p>
    <w:p w14:paraId="1724D190" w14:textId="099C2D7D" w:rsidR="007314EA" w:rsidRPr="00673A77" w:rsidRDefault="001F32E2">
      <w:pPr>
        <w:pStyle w:val="TOC1"/>
        <w:rPr>
          <w:rFonts w:eastAsia="Arial Unicode MS"/>
          <w:noProof/>
          <w:color w:val="auto"/>
        </w:rPr>
      </w:pPr>
      <w:r w:rsidRPr="00673A77">
        <w:rPr>
          <w:rFonts w:eastAsia="Arial Unicode MS"/>
          <w:noProof/>
          <w:color w:val="auto"/>
        </w:rPr>
        <w:t>PESTLE analysis</w:t>
      </w:r>
      <w:r w:rsidR="002902E6" w:rsidRPr="00673A77">
        <w:rPr>
          <w:noProof/>
          <w:color w:val="auto"/>
        </w:rPr>
        <w:t>……………………………………………………………………………</w:t>
      </w:r>
      <w:r w:rsidR="00042141" w:rsidRPr="00673A77">
        <w:rPr>
          <w:noProof/>
          <w:color w:val="auto"/>
        </w:rPr>
        <w:t>.</w:t>
      </w:r>
      <w:r w:rsidR="002902E6" w:rsidRPr="00673A77">
        <w:rPr>
          <w:noProof/>
          <w:color w:val="auto"/>
        </w:rPr>
        <w:t>………</w:t>
      </w:r>
      <w:r w:rsidR="00F55621" w:rsidRPr="00673A77">
        <w:rPr>
          <w:noProof/>
          <w:color w:val="auto"/>
        </w:rPr>
        <w:t>3</w:t>
      </w:r>
    </w:p>
    <w:p w14:paraId="7A883F93" w14:textId="15877B91" w:rsidR="007314EA" w:rsidRPr="00673A77" w:rsidRDefault="001F32E2">
      <w:pPr>
        <w:pStyle w:val="TOC1"/>
        <w:rPr>
          <w:rFonts w:asciiTheme="minorHAnsi" w:eastAsiaTheme="minorEastAsia" w:hAnsiTheme="minorHAnsi" w:cstheme="minorBidi"/>
          <w:noProof/>
          <w:color w:val="auto"/>
        </w:rPr>
      </w:pPr>
      <w:r w:rsidRPr="00673A77">
        <w:rPr>
          <w:rFonts w:eastAsia="Arial Unicode MS"/>
          <w:noProof/>
          <w:color w:val="auto"/>
        </w:rPr>
        <w:t>External drivers of marketing</w:t>
      </w:r>
      <w:r w:rsidR="00042141" w:rsidRPr="00673A77">
        <w:rPr>
          <w:noProof/>
          <w:color w:val="auto"/>
        </w:rPr>
        <w:t>……………………………………………………………….………</w:t>
      </w:r>
      <w:r w:rsidR="00F02080" w:rsidRPr="00673A77">
        <w:rPr>
          <w:noProof/>
          <w:color w:val="auto"/>
        </w:rPr>
        <w:t>5</w:t>
      </w:r>
    </w:p>
    <w:p w14:paraId="57FBE86E" w14:textId="6B07D52E" w:rsidR="001F32E2" w:rsidRPr="00673A77" w:rsidRDefault="001F32E2" w:rsidP="00F02080">
      <w:pPr>
        <w:pStyle w:val="TOC1"/>
        <w:rPr>
          <w:rFonts w:eastAsia="Arial Unicode MS"/>
          <w:noProof/>
          <w:color w:val="auto"/>
        </w:rPr>
      </w:pPr>
      <w:r w:rsidRPr="00673A77">
        <w:rPr>
          <w:rFonts w:eastAsia="Arial Unicode MS"/>
          <w:noProof/>
          <w:color w:val="auto"/>
        </w:rPr>
        <w:t xml:space="preserve">Porter's 5 Forces </w:t>
      </w:r>
      <w:r w:rsidR="00F02080" w:rsidRPr="00673A77">
        <w:rPr>
          <w:rFonts w:eastAsia="Arial Unicode MS"/>
          <w:noProof/>
          <w:color w:val="auto"/>
        </w:rPr>
        <w:t xml:space="preserve">Threats, Advantages &amp; </w:t>
      </w:r>
      <w:r w:rsidR="00F55621" w:rsidRPr="00673A77">
        <w:rPr>
          <w:rFonts w:eastAsia="Arial Unicode MS"/>
          <w:noProof/>
          <w:color w:val="auto"/>
        </w:rPr>
        <w:t>Disadvantages…</w:t>
      </w:r>
      <w:r w:rsidR="00F02080" w:rsidRPr="00673A77">
        <w:rPr>
          <w:rFonts w:eastAsia="Arial Unicode MS"/>
          <w:noProof/>
          <w:color w:val="auto"/>
        </w:rPr>
        <w:t>..</w:t>
      </w:r>
      <w:r w:rsidR="00F55621" w:rsidRPr="00673A77">
        <w:rPr>
          <w:rFonts w:eastAsia="Arial Unicode MS"/>
          <w:noProof/>
          <w:color w:val="auto"/>
        </w:rPr>
        <w:t>……………………</w:t>
      </w:r>
      <w:r w:rsidR="00042141" w:rsidRPr="00673A77">
        <w:rPr>
          <w:rFonts w:eastAsia="Arial Unicode MS"/>
          <w:noProof/>
          <w:color w:val="auto"/>
        </w:rPr>
        <w:t>.</w:t>
      </w:r>
      <w:r w:rsidR="00F55621" w:rsidRPr="00673A77">
        <w:rPr>
          <w:rFonts w:eastAsia="Arial Unicode MS"/>
          <w:noProof/>
          <w:color w:val="auto"/>
        </w:rPr>
        <w:t>……</w:t>
      </w:r>
      <w:r w:rsidR="00D22DEC" w:rsidRPr="00673A77">
        <w:rPr>
          <w:rFonts w:eastAsia="Arial Unicode MS"/>
          <w:noProof/>
          <w:color w:val="auto"/>
        </w:rPr>
        <w:t>.</w:t>
      </w:r>
      <w:r w:rsidR="00F55621" w:rsidRPr="00673A77">
        <w:rPr>
          <w:rFonts w:eastAsia="Arial Unicode MS"/>
          <w:noProof/>
          <w:color w:val="auto"/>
        </w:rPr>
        <w:t>……</w:t>
      </w:r>
      <w:r w:rsidR="00042141" w:rsidRPr="00673A77">
        <w:rPr>
          <w:rFonts w:eastAsia="Arial Unicode MS"/>
          <w:noProof/>
          <w:color w:val="auto"/>
        </w:rPr>
        <w:t>.</w:t>
      </w:r>
      <w:r w:rsidR="00F55621" w:rsidRPr="00673A77">
        <w:rPr>
          <w:rFonts w:eastAsia="Arial Unicode MS"/>
          <w:noProof/>
          <w:color w:val="auto"/>
        </w:rPr>
        <w:t>..</w:t>
      </w:r>
      <w:r w:rsidR="00F02080" w:rsidRPr="00673A77">
        <w:rPr>
          <w:rFonts w:eastAsia="Arial Unicode MS"/>
          <w:noProof/>
          <w:color w:val="auto"/>
        </w:rPr>
        <w:t>6</w:t>
      </w:r>
    </w:p>
    <w:p w14:paraId="7610B1E1" w14:textId="211984C9" w:rsidR="001F32E2" w:rsidRPr="00673A77" w:rsidRDefault="001F32E2">
      <w:pPr>
        <w:pStyle w:val="TOC1"/>
        <w:rPr>
          <w:rFonts w:eastAsia="Arial Unicode MS"/>
          <w:noProof/>
          <w:color w:val="auto"/>
        </w:rPr>
      </w:pPr>
      <w:r w:rsidRPr="00673A77">
        <w:rPr>
          <w:rFonts w:eastAsia="Arial Unicode MS"/>
          <w:noProof/>
          <w:color w:val="auto"/>
        </w:rPr>
        <w:t>SWOT analysis</w:t>
      </w:r>
      <w:r w:rsidR="00F55621" w:rsidRPr="00673A77">
        <w:rPr>
          <w:rFonts w:eastAsia="Arial Unicode MS"/>
          <w:noProof/>
          <w:color w:val="auto"/>
        </w:rPr>
        <w:t>……………………………………………………………………………</w:t>
      </w:r>
      <w:r w:rsidR="00042141" w:rsidRPr="00673A77">
        <w:rPr>
          <w:rFonts w:eastAsia="Arial Unicode MS"/>
          <w:noProof/>
          <w:color w:val="auto"/>
        </w:rPr>
        <w:t>.</w:t>
      </w:r>
      <w:r w:rsidR="00F55621" w:rsidRPr="00673A77">
        <w:rPr>
          <w:rFonts w:eastAsia="Arial Unicode MS"/>
          <w:noProof/>
          <w:color w:val="auto"/>
        </w:rPr>
        <w:t>……</w:t>
      </w:r>
      <w:r w:rsidR="00042141" w:rsidRPr="00673A77">
        <w:rPr>
          <w:rFonts w:eastAsia="Arial Unicode MS"/>
          <w:noProof/>
          <w:color w:val="auto"/>
        </w:rPr>
        <w:t>.</w:t>
      </w:r>
      <w:r w:rsidR="00D22DEC" w:rsidRPr="00673A77">
        <w:rPr>
          <w:rFonts w:eastAsia="Arial Unicode MS"/>
          <w:noProof/>
          <w:color w:val="auto"/>
        </w:rPr>
        <w:t>.</w:t>
      </w:r>
      <w:r w:rsidR="00F55621" w:rsidRPr="00673A77">
        <w:rPr>
          <w:rFonts w:eastAsia="Arial Unicode MS"/>
          <w:noProof/>
          <w:color w:val="auto"/>
        </w:rPr>
        <w:t>…</w:t>
      </w:r>
      <w:r w:rsidR="00F02080" w:rsidRPr="00673A77">
        <w:rPr>
          <w:rFonts w:eastAsia="Arial Unicode MS"/>
          <w:noProof/>
          <w:color w:val="auto"/>
        </w:rPr>
        <w:t>9</w:t>
      </w:r>
    </w:p>
    <w:p w14:paraId="7984F07B" w14:textId="619222D6" w:rsidR="007314EA" w:rsidRPr="00673A77" w:rsidRDefault="001F32E2">
      <w:pPr>
        <w:pStyle w:val="TOC1"/>
        <w:rPr>
          <w:noProof/>
          <w:color w:val="auto"/>
        </w:rPr>
      </w:pPr>
      <w:r w:rsidRPr="00673A77">
        <w:rPr>
          <w:rFonts w:eastAsia="Arial Unicode MS"/>
          <w:noProof/>
          <w:color w:val="auto"/>
        </w:rPr>
        <w:t>Segmentation,,Targeting, Positioning</w:t>
      </w:r>
      <w:r w:rsidR="00F55621" w:rsidRPr="00673A77">
        <w:rPr>
          <w:rFonts w:eastAsia="Arial Unicode MS"/>
          <w:noProof/>
          <w:color w:val="auto"/>
        </w:rPr>
        <w:t xml:space="preserve"> &amp; 4p's</w:t>
      </w:r>
      <w:r w:rsidR="0054047E" w:rsidRPr="00673A77">
        <w:rPr>
          <w:rFonts w:eastAsia="Arial Unicode MS"/>
          <w:noProof/>
          <w:color w:val="auto"/>
        </w:rPr>
        <w:t xml:space="preserve"> model</w:t>
      </w:r>
      <w:r w:rsidR="00B67075" w:rsidRPr="00673A77">
        <w:rPr>
          <w:rFonts w:eastAsia="Arial Unicode MS"/>
          <w:noProof/>
          <w:color w:val="auto"/>
        </w:rPr>
        <w:t>……</w:t>
      </w:r>
      <w:r w:rsidR="00804D4F" w:rsidRPr="00673A77">
        <w:rPr>
          <w:noProof/>
          <w:color w:val="auto"/>
        </w:rPr>
        <w:t>……………………………………..</w:t>
      </w:r>
      <w:r w:rsidR="00F02080" w:rsidRPr="00673A77">
        <w:rPr>
          <w:noProof/>
          <w:color w:val="auto"/>
        </w:rPr>
        <w:t>.10</w:t>
      </w:r>
    </w:p>
    <w:p w14:paraId="676B09DC" w14:textId="0E96DBD8" w:rsidR="006B3EE9" w:rsidRPr="00673A77" w:rsidRDefault="0061455A" w:rsidP="006B3EE9">
      <w:pPr>
        <w:pStyle w:val="Default"/>
        <w:spacing w:before="0" w:line="240" w:lineRule="auto"/>
        <w:jc w:val="both"/>
        <w:rPr>
          <w:rFonts w:ascii="Times New Roman" w:hAnsi="Times New Roman" w:cs="Times New Roman"/>
          <w:color w:val="auto"/>
          <w:shd w:val="clear" w:color="auto" w:fill="FFFFFF"/>
        </w:rPr>
      </w:pPr>
      <w:r w:rsidRPr="00673A77">
        <w:rPr>
          <w:rFonts w:ascii="Times New Roman" w:hAnsi="Times New Roman" w:cs="Times New Roman"/>
          <w:color w:val="auto"/>
          <w:shd w:val="clear" w:color="auto" w:fill="FFFFFF"/>
        </w:rPr>
        <w:t>Existing Marketing Mix Strategies…………………………………………………………</w:t>
      </w:r>
      <w:r w:rsidR="00253ED1" w:rsidRPr="00673A77">
        <w:rPr>
          <w:rFonts w:ascii="Times New Roman" w:hAnsi="Times New Roman" w:cs="Times New Roman"/>
          <w:color w:val="auto"/>
          <w:shd w:val="clear" w:color="auto" w:fill="FFFFFF"/>
        </w:rPr>
        <w:t>1</w:t>
      </w:r>
      <w:r w:rsidR="00D946E2" w:rsidRPr="00673A77">
        <w:rPr>
          <w:rFonts w:ascii="Times New Roman" w:hAnsi="Times New Roman" w:cs="Times New Roman"/>
          <w:color w:val="auto"/>
          <w:shd w:val="clear" w:color="auto" w:fill="FFFFFF"/>
        </w:rPr>
        <w:t>1</w:t>
      </w:r>
    </w:p>
    <w:p w14:paraId="7C0AA6AD" w14:textId="66C69819" w:rsidR="007314EA" w:rsidRPr="00673A77" w:rsidRDefault="007314EA" w:rsidP="006B3EE9">
      <w:pPr>
        <w:pStyle w:val="Default"/>
        <w:spacing w:before="0" w:line="240" w:lineRule="auto"/>
        <w:jc w:val="both"/>
        <w:rPr>
          <w:rFonts w:ascii="Times New Roman" w:eastAsia="Times New Roman" w:hAnsi="Times New Roman" w:cs="Times New Roman"/>
          <w:b/>
          <w:bCs/>
          <w:color w:val="auto"/>
          <w:shd w:val="clear" w:color="auto" w:fill="FFFFFF"/>
        </w:rPr>
      </w:pPr>
      <w:r w:rsidRPr="00673A77">
        <w:rPr>
          <w:rFonts w:eastAsia="Arial Unicode MS"/>
          <w:noProof/>
          <w:color w:val="auto"/>
        </w:rPr>
        <w:t>Recommendation</w:t>
      </w:r>
      <w:r w:rsidR="00F02080" w:rsidRPr="00673A77">
        <w:rPr>
          <w:rFonts w:eastAsia="Arial Unicode MS"/>
          <w:noProof/>
          <w:color w:val="auto"/>
        </w:rPr>
        <w:t>……………………………………………………………….…………..</w:t>
      </w:r>
      <w:r w:rsidR="00F02080" w:rsidRPr="00673A77">
        <w:rPr>
          <w:noProof/>
          <w:color w:val="auto"/>
        </w:rPr>
        <w:t>1</w:t>
      </w:r>
      <w:r w:rsidR="00D946E2" w:rsidRPr="00673A77">
        <w:rPr>
          <w:noProof/>
          <w:color w:val="auto"/>
        </w:rPr>
        <w:t>2</w:t>
      </w:r>
    </w:p>
    <w:p w14:paraId="3FA92EC3" w14:textId="5C9A83E0" w:rsidR="007314EA" w:rsidRPr="00673A77" w:rsidRDefault="007314EA">
      <w:pPr>
        <w:pStyle w:val="TOC1"/>
        <w:rPr>
          <w:rFonts w:asciiTheme="minorHAnsi" w:eastAsiaTheme="minorEastAsia" w:hAnsiTheme="minorHAnsi" w:cstheme="minorBidi"/>
          <w:noProof/>
          <w:color w:val="auto"/>
        </w:rPr>
      </w:pPr>
      <w:r w:rsidRPr="00673A77">
        <w:rPr>
          <w:rFonts w:ascii="Times New Roman" w:eastAsia="Arial Unicode MS" w:hAnsi="Times New Roman" w:cs="Times New Roman"/>
          <w:noProof/>
          <w:color w:val="auto"/>
          <w:sz w:val="24"/>
          <w:szCs w:val="24"/>
        </w:rPr>
        <w:t>Conclusion</w:t>
      </w:r>
      <w:r w:rsidR="00804D4F" w:rsidRPr="00673A77">
        <w:rPr>
          <w:noProof/>
          <w:color w:val="auto"/>
        </w:rPr>
        <w:t>…………………………………………………………………………………………</w:t>
      </w:r>
      <w:r w:rsidR="00F02080" w:rsidRPr="00673A77">
        <w:rPr>
          <w:noProof/>
          <w:color w:val="auto"/>
        </w:rPr>
        <w:t>13</w:t>
      </w:r>
    </w:p>
    <w:p w14:paraId="5873C8AD" w14:textId="096E9940" w:rsidR="007314EA" w:rsidRPr="00673A77" w:rsidRDefault="007314EA">
      <w:pPr>
        <w:pStyle w:val="TOC1"/>
        <w:rPr>
          <w:rFonts w:asciiTheme="minorHAnsi" w:eastAsiaTheme="minorEastAsia" w:hAnsiTheme="minorHAnsi" w:cstheme="minorBidi"/>
          <w:noProof/>
          <w:color w:val="auto"/>
        </w:rPr>
      </w:pPr>
      <w:r w:rsidRPr="00673A77">
        <w:rPr>
          <w:rFonts w:eastAsia="Arial Unicode MS"/>
          <w:noProof/>
          <w:color w:val="auto"/>
        </w:rPr>
        <w:t>Reference list</w:t>
      </w:r>
      <w:r w:rsidR="00804D4F" w:rsidRPr="00673A77">
        <w:rPr>
          <w:noProof/>
          <w:color w:val="auto"/>
        </w:rPr>
        <w:t>……………………………………………………………………………………...</w:t>
      </w:r>
      <w:r w:rsidR="00F02080" w:rsidRPr="00673A77">
        <w:rPr>
          <w:noProof/>
          <w:color w:val="auto"/>
        </w:rPr>
        <w:t>1</w:t>
      </w:r>
      <w:r w:rsidR="0008027A" w:rsidRPr="00673A77">
        <w:rPr>
          <w:noProof/>
          <w:color w:val="auto"/>
        </w:rPr>
        <w:t>3</w:t>
      </w:r>
    </w:p>
    <w:p w14:paraId="6CE68CE1" w14:textId="77777777" w:rsidR="00767CEA" w:rsidRPr="00BC2AAE" w:rsidRDefault="00EE6F83" w:rsidP="00BC2AAE">
      <w:pPr>
        <w:spacing w:line="360" w:lineRule="auto"/>
        <w:jc w:val="both"/>
        <w:rPr>
          <w:rFonts w:eastAsia="Times New Roman"/>
          <w:color w:val="000000"/>
          <w:u w:color="000000"/>
        </w:rPr>
      </w:pPr>
      <w:r w:rsidRPr="00673A77">
        <w:fldChar w:fldCharType="end"/>
      </w:r>
    </w:p>
    <w:p w14:paraId="63B7937D" w14:textId="77777777" w:rsidR="00767CEA" w:rsidRPr="00BC2AAE" w:rsidRDefault="00EE6F83" w:rsidP="00BC2AAE">
      <w:pPr>
        <w:pStyle w:val="Normal1"/>
        <w:spacing w:line="360" w:lineRule="auto"/>
        <w:jc w:val="both"/>
        <w:rPr>
          <w:rFonts w:ascii="Times New Roman" w:hAnsi="Times New Roman" w:cs="Times New Roman"/>
          <w:sz w:val="24"/>
          <w:szCs w:val="24"/>
        </w:rPr>
      </w:pPr>
      <w:r w:rsidRPr="00BC2AAE">
        <w:rPr>
          <w:rFonts w:ascii="Times New Roman" w:eastAsia="Arial Unicode MS" w:hAnsi="Times New Roman" w:cs="Times New Roman"/>
          <w:sz w:val="24"/>
          <w:szCs w:val="24"/>
        </w:rPr>
        <w:br w:type="page"/>
      </w:r>
    </w:p>
    <w:p w14:paraId="14A21714" w14:textId="77777777" w:rsidR="00767CEA" w:rsidRPr="007314EA" w:rsidRDefault="00EE6F83" w:rsidP="007314EA">
      <w:pPr>
        <w:pStyle w:val="Heading"/>
        <w:rPr>
          <w:sz w:val="26"/>
          <w:szCs w:val="26"/>
        </w:rPr>
      </w:pPr>
      <w:bookmarkStart w:id="0" w:name="_Toc144288694"/>
      <w:r w:rsidRPr="007314EA">
        <w:rPr>
          <w:rFonts w:eastAsia="Arial Unicode MS"/>
          <w:sz w:val="26"/>
          <w:szCs w:val="26"/>
        </w:rPr>
        <w:lastRenderedPageBreak/>
        <w:t>Introduction</w:t>
      </w:r>
      <w:bookmarkEnd w:id="0"/>
    </w:p>
    <w:p w14:paraId="295C06A0" w14:textId="77777777" w:rsidR="00767CEA" w:rsidRPr="00F55621" w:rsidRDefault="00EE6F83" w:rsidP="007314EA">
      <w:pPr>
        <w:pStyle w:val="Normal1"/>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 xml:space="preserve">Marketing analysis is a detailed overview of the target market of a business and the competitive landscape within a specific industry. It also helps in the introduction of new or existing products to the customers and is based on global environmental analysis. The study is going to </w:t>
      </w:r>
      <w:proofErr w:type="spellStart"/>
      <w:r w:rsidRPr="00BC2AAE">
        <w:rPr>
          <w:rFonts w:ascii="Times New Roman" w:hAnsi="Times New Roman" w:cs="Times New Roman"/>
          <w:sz w:val="24"/>
          <w:szCs w:val="24"/>
        </w:rPr>
        <w:t>analyse</w:t>
      </w:r>
      <w:proofErr w:type="spellEnd"/>
      <w:r w:rsidRPr="00BC2AAE">
        <w:rPr>
          <w:rFonts w:ascii="Times New Roman" w:hAnsi="Times New Roman" w:cs="Times New Roman"/>
          <w:sz w:val="24"/>
          <w:szCs w:val="24"/>
        </w:rPr>
        <w:t xml:space="preserve"> the external environmental market analysis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w:t>
      </w:r>
      <w:r w:rsidRPr="00BC2AAE">
        <w:rPr>
          <w:rFonts w:ascii="Times New Roman" w:hAnsi="Times New Roman" w:cs="Times New Roman"/>
          <w:b/>
          <w:bCs/>
          <w:i/>
          <w:iCs/>
          <w:sz w:val="24"/>
          <w:szCs w:val="24"/>
        </w:rPr>
        <w:t xml:space="preserve">Whitbread </w:t>
      </w:r>
      <w:r w:rsidRPr="00BC2AAE">
        <w:rPr>
          <w:rFonts w:ascii="Times New Roman" w:hAnsi="Times New Roman" w:cs="Times New Roman"/>
          <w:sz w:val="24"/>
          <w:szCs w:val="24"/>
        </w:rPr>
        <w:t xml:space="preserve">through the analysis of PESTLE and the key drivers will be identified. The internal environment of marketing will be based on SWOT analysis and Porter’s five forces will be done to evaluate the role of marketing. A set of recommendations will be presented here to improve the operation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in future. </w:t>
      </w:r>
    </w:p>
    <w:p w14:paraId="4A76EFFB" w14:textId="77777777" w:rsidR="00767CEA" w:rsidRPr="00F55621" w:rsidRDefault="00EE6F83" w:rsidP="00F55621">
      <w:pPr>
        <w:pStyle w:val="Normal1"/>
        <w:spacing w:line="360" w:lineRule="auto"/>
        <w:jc w:val="both"/>
        <w:rPr>
          <w:rFonts w:ascii="Times New Roman" w:eastAsia="Times New Roman" w:hAnsi="Times New Roman" w:cs="Times New Roman"/>
          <w:sz w:val="24"/>
          <w:szCs w:val="24"/>
        </w:rPr>
      </w:pPr>
      <w:r w:rsidRPr="00BC2AAE">
        <w:rPr>
          <w:rFonts w:ascii="Times New Roman" w:eastAsia="Arial Unicode MS" w:hAnsi="Times New Roman" w:cs="Times New Roman"/>
          <w:sz w:val="24"/>
          <w:szCs w:val="24"/>
        </w:rPr>
        <w:t>Environmental marketing analysis</w:t>
      </w:r>
    </w:p>
    <w:p w14:paraId="4FE15171" w14:textId="77777777" w:rsidR="00767CEA" w:rsidRPr="00BC2AAE" w:rsidRDefault="00EE6F83" w:rsidP="007314EA">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b/>
          <w:bCs/>
          <w:i/>
          <w:iCs/>
          <w:sz w:val="24"/>
          <w:szCs w:val="24"/>
        </w:rPr>
        <w:t>PESTLE analysis</w:t>
      </w:r>
    </w:p>
    <w:tbl>
      <w:tblPr>
        <w:tblStyle w:val="TableGrid"/>
        <w:tblW w:w="9275" w:type="dxa"/>
        <w:tblInd w:w="-176" w:type="dxa"/>
        <w:tblLayout w:type="fixed"/>
        <w:tblLook w:val="04A0" w:firstRow="1" w:lastRow="0" w:firstColumn="1" w:lastColumn="0" w:noHBand="0" w:noVBand="1"/>
      </w:tblPr>
      <w:tblGrid>
        <w:gridCol w:w="1821"/>
        <w:gridCol w:w="7454"/>
      </w:tblGrid>
      <w:tr w:rsidR="00767CEA" w:rsidRPr="00BC2AAE" w14:paraId="78DD61CA" w14:textId="77777777" w:rsidTr="00F66C7A">
        <w:trPr>
          <w:trHeight w:val="262"/>
        </w:trPr>
        <w:tc>
          <w:tcPr>
            <w:tcW w:w="1821" w:type="dxa"/>
          </w:tcPr>
          <w:p w14:paraId="11FE2D0D"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Factors </w:t>
            </w:r>
          </w:p>
        </w:tc>
        <w:tc>
          <w:tcPr>
            <w:tcW w:w="7454" w:type="dxa"/>
          </w:tcPr>
          <w:p w14:paraId="5F130CC2"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Description </w:t>
            </w:r>
          </w:p>
        </w:tc>
      </w:tr>
      <w:tr w:rsidR="00767CEA" w:rsidRPr="00BC2AAE" w14:paraId="49DFCD11" w14:textId="77777777" w:rsidTr="00F66C7A">
        <w:trPr>
          <w:trHeight w:val="1391"/>
        </w:trPr>
        <w:tc>
          <w:tcPr>
            <w:tcW w:w="1821" w:type="dxa"/>
          </w:tcPr>
          <w:p w14:paraId="5FFD7120"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Political</w:t>
            </w:r>
          </w:p>
        </w:tc>
        <w:tc>
          <w:tcPr>
            <w:tcW w:w="7454" w:type="dxa"/>
          </w:tcPr>
          <w:p w14:paraId="18E9C473"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The UK is a politically stable country that aids in the prosperity of the hospitality industry </w:t>
            </w:r>
          </w:p>
          <w:p w14:paraId="5B2231DD"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Brexit has created chaos and uncertainties in various business operations </w:t>
            </w:r>
          </w:p>
        </w:tc>
      </w:tr>
      <w:tr w:rsidR="00767CEA" w:rsidRPr="00BC2AAE" w14:paraId="6AED4AEF" w14:textId="77777777" w:rsidTr="00F66C7A">
        <w:trPr>
          <w:trHeight w:val="1391"/>
        </w:trPr>
        <w:tc>
          <w:tcPr>
            <w:tcW w:w="1821" w:type="dxa"/>
          </w:tcPr>
          <w:p w14:paraId="29CAE097"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Economic</w:t>
            </w:r>
          </w:p>
        </w:tc>
        <w:tc>
          <w:tcPr>
            <w:tcW w:w="7454" w:type="dxa"/>
          </w:tcPr>
          <w:p w14:paraId="6716CB68"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It is one of the most developed countries in the world</w:t>
            </w:r>
          </w:p>
          <w:p w14:paraId="70864AB7"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hospitality sector of the UK contributes to the country’s GDP is 237 billion British pounds in the year 2022 (Statista.com, 2023)</w:t>
            </w:r>
          </w:p>
        </w:tc>
      </w:tr>
      <w:tr w:rsidR="00767CEA" w:rsidRPr="00BC2AAE" w14:paraId="22429E37" w14:textId="77777777" w:rsidTr="00F66C7A">
        <w:trPr>
          <w:trHeight w:val="1015"/>
        </w:trPr>
        <w:tc>
          <w:tcPr>
            <w:tcW w:w="1821" w:type="dxa"/>
          </w:tcPr>
          <w:p w14:paraId="2C60A7CA"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Social</w:t>
            </w:r>
          </w:p>
        </w:tc>
        <w:tc>
          <w:tcPr>
            <w:tcW w:w="7454" w:type="dxa"/>
          </w:tcPr>
          <w:p w14:paraId="1311B8B1"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total population of the country is 67 million in the year 2021 (Statista.com, 2023)</w:t>
            </w:r>
          </w:p>
          <w:p w14:paraId="29E71CA5"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3.2 million people in the UK work in the hospitality industry</w:t>
            </w:r>
          </w:p>
        </w:tc>
      </w:tr>
      <w:tr w:rsidR="00767CEA" w:rsidRPr="00BC2AAE" w14:paraId="77865389" w14:textId="77777777" w:rsidTr="00F66C7A">
        <w:trPr>
          <w:trHeight w:val="1015"/>
        </w:trPr>
        <w:tc>
          <w:tcPr>
            <w:tcW w:w="1821" w:type="dxa"/>
          </w:tcPr>
          <w:p w14:paraId="70BC6743"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Technological</w:t>
            </w:r>
          </w:p>
        </w:tc>
        <w:tc>
          <w:tcPr>
            <w:tcW w:w="7454" w:type="dxa"/>
          </w:tcPr>
          <w:p w14:paraId="06D279E4"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Voice search and augmented reality have impacted the hospitality industry due to the complex mode of operations</w:t>
            </w:r>
          </w:p>
          <w:p w14:paraId="539ADFBE"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use of robotics in hotels and restaurant decrease the manpower</w:t>
            </w:r>
          </w:p>
        </w:tc>
      </w:tr>
      <w:tr w:rsidR="00767CEA" w:rsidRPr="00BC2AAE" w14:paraId="447B8872" w14:textId="77777777" w:rsidTr="00F66C7A">
        <w:trPr>
          <w:trHeight w:val="1391"/>
        </w:trPr>
        <w:tc>
          <w:tcPr>
            <w:tcW w:w="1821" w:type="dxa"/>
          </w:tcPr>
          <w:p w14:paraId="773FB4F7"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t>Legal</w:t>
            </w:r>
          </w:p>
        </w:tc>
        <w:tc>
          <w:tcPr>
            <w:tcW w:w="7454" w:type="dxa"/>
          </w:tcPr>
          <w:p w14:paraId="620E4DDB"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Environment Act, 2021 is effective in the nation (Legislation.gov.uk, 2023)</w:t>
            </w:r>
          </w:p>
          <w:p w14:paraId="59CDBA93"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companies act, 2006 is maintained in the nation for better management of company operations</w:t>
            </w:r>
          </w:p>
        </w:tc>
      </w:tr>
      <w:tr w:rsidR="00767CEA" w:rsidRPr="00BC2AAE" w14:paraId="5F096BBD" w14:textId="77777777" w:rsidTr="00F66C7A">
        <w:trPr>
          <w:trHeight w:val="1895"/>
        </w:trPr>
        <w:tc>
          <w:tcPr>
            <w:tcW w:w="1821" w:type="dxa"/>
          </w:tcPr>
          <w:p w14:paraId="522E5E98" w14:textId="77777777" w:rsidR="00767CEA" w:rsidRPr="00BC2AAE" w:rsidRDefault="00EE6F83" w:rsidP="00BC2AAE">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sz w:val="24"/>
                <w:szCs w:val="24"/>
              </w:rPr>
              <w:lastRenderedPageBreak/>
              <w:t xml:space="preserve">Environmental </w:t>
            </w:r>
          </w:p>
        </w:tc>
        <w:tc>
          <w:tcPr>
            <w:tcW w:w="7454" w:type="dxa"/>
          </w:tcPr>
          <w:p w14:paraId="57EFDD9C"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Environmental adversity has impacted the hospitality industry</w:t>
            </w:r>
          </w:p>
          <w:p w14:paraId="28159532" w14:textId="77777777" w:rsidR="00767CEA" w:rsidRPr="00BC2AAE" w:rsidRDefault="00EE6F83"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nation has pledged to be carbon-neutral by the end of the year 2030</w:t>
            </w:r>
          </w:p>
        </w:tc>
      </w:tr>
    </w:tbl>
    <w:p w14:paraId="077723EE" w14:textId="77777777" w:rsidR="00767CEA" w:rsidRPr="00BC2AAE" w:rsidRDefault="00767CEA" w:rsidP="00BC2AAE">
      <w:pPr>
        <w:pStyle w:val="Normal1"/>
        <w:widowControl w:val="0"/>
        <w:spacing w:line="240" w:lineRule="auto"/>
        <w:jc w:val="both"/>
        <w:rPr>
          <w:rFonts w:ascii="Times New Roman" w:eastAsia="Times New Roman" w:hAnsi="Times New Roman" w:cs="Times New Roman"/>
          <w:sz w:val="24"/>
          <w:szCs w:val="24"/>
        </w:rPr>
      </w:pPr>
    </w:p>
    <w:p w14:paraId="00AA1504" w14:textId="77777777" w:rsidR="00767CEA" w:rsidRPr="00BC2AAE" w:rsidRDefault="00EE6F83" w:rsidP="007314EA">
      <w:pPr>
        <w:pStyle w:val="Normal1"/>
        <w:spacing w:line="360" w:lineRule="auto"/>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Table 1: PESTLE analysis of the UK</w:t>
      </w:r>
    </w:p>
    <w:p w14:paraId="17F4ECBC"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Based on the above table, it has been stated that the UK is an impressive nation that is suited for any business. The hospitality industry is one of the backbones of business in the nation though the incident of Brexit has created confusion. It is a politically stable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that helps in the growth and development of any sector. As opined by Nasiri </w:t>
      </w:r>
      <w:r w:rsidRPr="00BC2AAE">
        <w:rPr>
          <w:rFonts w:ascii="Times New Roman" w:hAnsi="Times New Roman" w:cs="Times New Roman"/>
          <w:i/>
          <w:iCs/>
          <w:sz w:val="24"/>
          <w:szCs w:val="24"/>
        </w:rPr>
        <w:t>et al</w:t>
      </w:r>
      <w:r w:rsidRPr="00BC2AAE">
        <w:rPr>
          <w:rFonts w:ascii="Times New Roman" w:hAnsi="Times New Roman" w:cs="Times New Roman"/>
          <w:sz w:val="24"/>
          <w:szCs w:val="24"/>
        </w:rPr>
        <w:t xml:space="preserve">. (2021), sustainable innovation is needed for the growth and development of the venture. The UK is one of the developed countries and the hospitality industry contributes </w:t>
      </w:r>
      <w:r w:rsidRPr="00BC2AAE">
        <w:rPr>
          <w:rFonts w:ascii="Times New Roman" w:hAnsi="Times New Roman" w:cs="Times New Roman"/>
          <w:b/>
          <w:bCs/>
          <w:i/>
          <w:iCs/>
          <w:sz w:val="24"/>
          <w:szCs w:val="24"/>
        </w:rPr>
        <w:t>237 billion British pounds</w:t>
      </w:r>
      <w:r w:rsidRPr="00BC2AAE">
        <w:rPr>
          <w:rFonts w:ascii="Times New Roman" w:hAnsi="Times New Roman" w:cs="Times New Roman"/>
          <w:sz w:val="24"/>
          <w:szCs w:val="24"/>
        </w:rPr>
        <w:t xml:space="preserve"> to the nation’s overall GDP (Statista.com, 2021). The country is the home of world-class hotels and resorts and it attracts millions of tourists every year. A huge number of international tourists go to the UK to enjoy the scenic beauty of the nation though the pandemic has curtailed this situation. </w:t>
      </w:r>
    </w:p>
    <w:p w14:paraId="2A2A9734" w14:textId="77777777" w:rsidR="00F66C7A" w:rsidRDefault="00EE6F83" w:rsidP="00F66C7A">
      <w:pPr>
        <w:pStyle w:val="Normal1"/>
        <w:spacing w:line="360" w:lineRule="auto"/>
        <w:jc w:val="center"/>
        <w:rPr>
          <w:rFonts w:ascii="Times New Roman" w:eastAsia="Times New Roman" w:hAnsi="Times New Roman" w:cs="Times New Roman"/>
          <w:sz w:val="24"/>
          <w:szCs w:val="24"/>
        </w:rPr>
      </w:pPr>
      <w:r w:rsidRPr="00BC2AAE">
        <w:rPr>
          <w:rFonts w:ascii="Times New Roman" w:eastAsia="Times New Roman" w:hAnsi="Times New Roman" w:cs="Times New Roman"/>
          <w:noProof/>
          <w:sz w:val="24"/>
          <w:szCs w:val="24"/>
        </w:rPr>
        <w:drawing>
          <wp:inline distT="0" distB="0" distL="0" distR="0" wp14:anchorId="4CC48367" wp14:editId="29F1D58B">
            <wp:extent cx="4000500" cy="2505075"/>
            <wp:effectExtent l="76200" t="76200" r="133350" b="123825"/>
            <wp:docPr id="1073741826" name="officeArt object" descr="image1.png"/>
            <wp:cNvGraphicFramePr/>
            <a:graphic xmlns:a="http://schemas.openxmlformats.org/drawingml/2006/main">
              <a:graphicData uri="http://schemas.openxmlformats.org/drawingml/2006/picture">
                <pic:pic xmlns:pic="http://schemas.openxmlformats.org/drawingml/2006/picture">
                  <pic:nvPicPr>
                    <pic:cNvPr id="1073741826" name="image1.png" descr="image1.png"/>
                    <pic:cNvPicPr>
                      <a:picLocks noChangeAspect="1"/>
                    </pic:cNvPicPr>
                  </pic:nvPicPr>
                  <pic:blipFill>
                    <a:blip r:embed="rId8"/>
                    <a:stretch>
                      <a:fillRect/>
                    </a:stretch>
                  </pic:blipFill>
                  <pic:spPr>
                    <a:xfrm>
                      <a:off x="0" y="0"/>
                      <a:ext cx="4008136" cy="2509856"/>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14:paraId="3EF77FFE" w14:textId="77777777" w:rsidR="00767CEA" w:rsidRPr="00F66C7A" w:rsidRDefault="00EE6F83" w:rsidP="00F66C7A">
      <w:pPr>
        <w:pStyle w:val="Normal1"/>
        <w:spacing w:line="360" w:lineRule="auto"/>
        <w:jc w:val="center"/>
        <w:rPr>
          <w:rFonts w:ascii="Times New Roman" w:eastAsia="Times New Roman" w:hAnsi="Times New Roman" w:cs="Times New Roman"/>
          <w:sz w:val="24"/>
          <w:szCs w:val="24"/>
        </w:rPr>
      </w:pPr>
      <w:r w:rsidRPr="00BC2AAE">
        <w:rPr>
          <w:rFonts w:ascii="Times New Roman" w:hAnsi="Times New Roman" w:cs="Times New Roman"/>
          <w:b/>
          <w:bCs/>
          <w:sz w:val="24"/>
          <w:szCs w:val="24"/>
        </w:rPr>
        <w:t>Figure 1: Population of the UK from 1871 to 2021</w:t>
      </w:r>
    </w:p>
    <w:p w14:paraId="37F60A27" w14:textId="77777777" w:rsidR="00767CEA" w:rsidRPr="00BC2AAE" w:rsidRDefault="00EE6F83" w:rsidP="007314EA">
      <w:pPr>
        <w:pStyle w:val="Normal1"/>
        <w:spacing w:line="360" w:lineRule="auto"/>
        <w:jc w:val="center"/>
        <w:rPr>
          <w:rFonts w:ascii="Times New Roman" w:eastAsia="Times New Roman" w:hAnsi="Times New Roman" w:cs="Times New Roman"/>
          <w:sz w:val="24"/>
          <w:szCs w:val="24"/>
        </w:rPr>
      </w:pPr>
      <w:r w:rsidRPr="00BC2AAE">
        <w:rPr>
          <w:rFonts w:ascii="Times New Roman" w:hAnsi="Times New Roman" w:cs="Times New Roman"/>
          <w:sz w:val="24"/>
          <w:szCs w:val="24"/>
        </w:rPr>
        <w:t>(Source: Statista.com, 2021)</w:t>
      </w:r>
    </w:p>
    <w:p w14:paraId="74F05846"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above figure stated that the rate of the population of the UK from 1871 to 2021 and a steep rise in the population has been observed in the nation. The total population of the UK is </w:t>
      </w:r>
      <w:r w:rsidRPr="00BC2AAE">
        <w:rPr>
          <w:rFonts w:ascii="Times New Roman" w:hAnsi="Times New Roman" w:cs="Times New Roman"/>
          <w:b/>
          <w:bCs/>
          <w:i/>
          <w:iCs/>
          <w:sz w:val="24"/>
          <w:szCs w:val="24"/>
        </w:rPr>
        <w:t xml:space="preserve">67 </w:t>
      </w:r>
      <w:r w:rsidRPr="00BC2AAE">
        <w:rPr>
          <w:rFonts w:ascii="Times New Roman" w:hAnsi="Times New Roman" w:cs="Times New Roman"/>
          <w:b/>
          <w:bCs/>
          <w:i/>
          <w:iCs/>
          <w:sz w:val="24"/>
          <w:szCs w:val="24"/>
        </w:rPr>
        <w:lastRenderedPageBreak/>
        <w:t>million</w:t>
      </w:r>
      <w:r w:rsidRPr="00BC2AAE">
        <w:rPr>
          <w:rFonts w:ascii="Times New Roman" w:hAnsi="Times New Roman" w:cs="Times New Roman"/>
          <w:sz w:val="24"/>
          <w:szCs w:val="24"/>
        </w:rPr>
        <w:t xml:space="preserve"> in the year 2021 and </w:t>
      </w:r>
      <w:r w:rsidRPr="00BC2AAE">
        <w:rPr>
          <w:rFonts w:ascii="Times New Roman" w:hAnsi="Times New Roman" w:cs="Times New Roman"/>
          <w:b/>
          <w:bCs/>
          <w:i/>
          <w:iCs/>
          <w:sz w:val="24"/>
          <w:szCs w:val="24"/>
        </w:rPr>
        <w:t>3.2 million</w:t>
      </w:r>
      <w:r w:rsidRPr="00BC2AAE">
        <w:rPr>
          <w:rFonts w:ascii="Times New Roman" w:hAnsi="Times New Roman" w:cs="Times New Roman"/>
          <w:sz w:val="24"/>
          <w:szCs w:val="24"/>
        </w:rPr>
        <w:t xml:space="preserve"> people in the UK have worked in the hospitality industry (Statista.com, 2021). The latest technological innovation has been associated with this hospitality sector of the country and it uses voice search and augmented reality. The utility of this approach is complex and proper maintenance is needed to improve the efficiency of technological advancement. The country is strict in law and order and it maintains the </w:t>
      </w:r>
      <w:r w:rsidRPr="00BC2AAE">
        <w:rPr>
          <w:rFonts w:ascii="Times New Roman" w:hAnsi="Times New Roman" w:cs="Times New Roman"/>
          <w:b/>
          <w:bCs/>
          <w:i/>
          <w:iCs/>
          <w:sz w:val="24"/>
          <w:szCs w:val="24"/>
        </w:rPr>
        <w:t>Environment Act, 2021</w:t>
      </w:r>
      <w:r w:rsidRPr="00BC2AAE">
        <w:rPr>
          <w:rFonts w:ascii="Times New Roman" w:hAnsi="Times New Roman" w:cs="Times New Roman"/>
          <w:sz w:val="24"/>
          <w:szCs w:val="24"/>
        </w:rPr>
        <w:t xml:space="preserve"> to improve the outcome of businesses (Legislation.gov.uk, 2023). Environmental adversity is the main challenge that affects the performance of the hospitality industry. The country has decided to develop a carbon-neutral policy by the end of the year 2030. </w:t>
      </w:r>
    </w:p>
    <w:p w14:paraId="43777B07" w14:textId="77777777" w:rsidR="00767CEA" w:rsidRPr="00BC2AAE" w:rsidRDefault="00767CEA" w:rsidP="00BC2AAE">
      <w:pPr>
        <w:pStyle w:val="Normal1"/>
        <w:spacing w:line="360" w:lineRule="auto"/>
        <w:jc w:val="both"/>
        <w:rPr>
          <w:rFonts w:ascii="Times New Roman" w:eastAsia="Times New Roman" w:hAnsi="Times New Roman" w:cs="Times New Roman"/>
          <w:sz w:val="24"/>
          <w:szCs w:val="24"/>
        </w:rPr>
      </w:pPr>
    </w:p>
    <w:p w14:paraId="59B79049" w14:textId="77777777" w:rsidR="00767CEA" w:rsidRPr="00BC2AAE" w:rsidRDefault="00EE6F83" w:rsidP="00BC2AAE">
      <w:pPr>
        <w:pStyle w:val="Heading"/>
        <w:rPr>
          <w:sz w:val="24"/>
          <w:szCs w:val="24"/>
        </w:rPr>
      </w:pPr>
      <w:bookmarkStart w:id="1" w:name="_Toc144288695"/>
      <w:r w:rsidRPr="00BC2AAE">
        <w:rPr>
          <w:rFonts w:eastAsia="Arial Unicode MS"/>
          <w:sz w:val="24"/>
          <w:szCs w:val="24"/>
        </w:rPr>
        <w:t>External drivers of marketing</w:t>
      </w:r>
      <w:bookmarkEnd w:id="1"/>
    </w:p>
    <w:p w14:paraId="72272B11" w14:textId="77777777" w:rsidR="00767CEA" w:rsidRPr="00BC2AAE" w:rsidRDefault="00EE6F83" w:rsidP="00BC2AAE">
      <w:pPr>
        <w:pStyle w:val="Normal1"/>
        <w:spacing w:line="360" w:lineRule="auto"/>
        <w:jc w:val="both"/>
        <w:rPr>
          <w:rFonts w:ascii="Times New Roman" w:eastAsia="Times New Roman" w:hAnsi="Times New Roman" w:cs="Times New Roman"/>
          <w:b/>
          <w:bCs/>
          <w:sz w:val="24"/>
          <w:szCs w:val="24"/>
        </w:rPr>
      </w:pPr>
      <w:r w:rsidRPr="00BC2AAE">
        <w:rPr>
          <w:rFonts w:ascii="Times New Roman" w:hAnsi="Times New Roman" w:cs="Times New Roman"/>
          <w:b/>
          <w:bCs/>
          <w:i/>
          <w:iCs/>
          <w:sz w:val="24"/>
          <w:szCs w:val="24"/>
        </w:rPr>
        <w:t>Analysis of key drivers</w:t>
      </w:r>
    </w:p>
    <w:p w14:paraId="63AC1041"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PESTLE analysis has been done to identify the key drivers of Whitbread that impacted the company negatively. It has been found that </w:t>
      </w:r>
      <w:r w:rsidRPr="00BC2AAE">
        <w:rPr>
          <w:rFonts w:ascii="Times New Roman" w:hAnsi="Times New Roman" w:cs="Times New Roman"/>
          <w:b/>
          <w:bCs/>
          <w:i/>
          <w:iCs/>
          <w:sz w:val="24"/>
          <w:szCs w:val="24"/>
        </w:rPr>
        <w:t>technological factors</w:t>
      </w:r>
      <w:r w:rsidRPr="00BC2AAE">
        <w:rPr>
          <w:rFonts w:ascii="Times New Roman" w:hAnsi="Times New Roman" w:cs="Times New Roman"/>
          <w:sz w:val="24"/>
          <w:szCs w:val="24"/>
        </w:rPr>
        <w:t xml:space="preserve"> create hindrances in the operation of the hospitality industry. Robotics, big data and cloud computing has used in this sector and reduces manpower. As per the statement of Nam </w:t>
      </w:r>
      <w:r w:rsidRPr="00BC2AAE">
        <w:rPr>
          <w:rFonts w:ascii="Times New Roman" w:hAnsi="Times New Roman" w:cs="Times New Roman"/>
          <w:i/>
          <w:iCs/>
          <w:sz w:val="24"/>
          <w:szCs w:val="24"/>
        </w:rPr>
        <w:t>et al.</w:t>
      </w:r>
      <w:r w:rsidRPr="00BC2AAE">
        <w:rPr>
          <w:rFonts w:ascii="Times New Roman" w:hAnsi="Times New Roman" w:cs="Times New Roman"/>
          <w:sz w:val="24"/>
          <w:szCs w:val="24"/>
        </w:rPr>
        <w:t xml:space="preserve"> (2021), artificial intelligence and robotics are profusely used in the hotel industry and robots are used as frontline employees in the hospitality sector. This reduces manpower and dependence on technology has been observed. The use of voice search and augmented reality improves customer satisfaction but these applications are complex in nature. Complex operations have been associated with it and the maintenance of this technology is not a cost-effective process.</w:t>
      </w:r>
    </w:p>
    <w:p w14:paraId="5AF868CD"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In addition to this, </w:t>
      </w:r>
      <w:r w:rsidRPr="00BC2AAE">
        <w:rPr>
          <w:rFonts w:ascii="Times New Roman" w:hAnsi="Times New Roman" w:cs="Times New Roman"/>
          <w:b/>
          <w:bCs/>
          <w:i/>
          <w:iCs/>
          <w:sz w:val="24"/>
          <w:szCs w:val="24"/>
        </w:rPr>
        <w:t>environmental factors</w:t>
      </w:r>
      <w:r w:rsidRPr="00BC2AAE">
        <w:rPr>
          <w:rFonts w:ascii="Times New Roman" w:hAnsi="Times New Roman" w:cs="Times New Roman"/>
          <w:sz w:val="24"/>
          <w:szCs w:val="24"/>
        </w:rPr>
        <w:t xml:space="preserve"> are another key driver of the hospitality industry and they hampered the growth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The weather in the UK is adverse due to the increase in pollution level in the country. As opined by Spence </w:t>
      </w:r>
      <w:r w:rsidRPr="00BC2AAE">
        <w:rPr>
          <w:rFonts w:ascii="Times New Roman" w:hAnsi="Times New Roman" w:cs="Times New Roman"/>
          <w:i/>
          <w:iCs/>
          <w:sz w:val="24"/>
          <w:szCs w:val="24"/>
        </w:rPr>
        <w:t>et al</w:t>
      </w:r>
      <w:r w:rsidRPr="00BC2AAE">
        <w:rPr>
          <w:rFonts w:ascii="Times New Roman" w:hAnsi="Times New Roman" w:cs="Times New Roman"/>
          <w:sz w:val="24"/>
          <w:szCs w:val="24"/>
        </w:rPr>
        <w:t xml:space="preserve">. (2021), greater energy savings intentions are not possible to apply as the country is vulnerable to changes in weather. The carbon-neutral policy of the country is helpful to improve the surrounding and decrease the incidence of weather adversities. </w:t>
      </w:r>
    </w:p>
    <w:p w14:paraId="06D95C7D" w14:textId="77777777" w:rsidR="00767CEA" w:rsidRPr="007736A2" w:rsidRDefault="00F66C7A" w:rsidP="00BC2AAE">
      <w:pPr>
        <w:pStyle w:val="Default"/>
        <w:spacing w:before="0" w:after="400" w:line="240" w:lineRule="auto"/>
        <w:jc w:val="both"/>
        <w:rPr>
          <w:rFonts w:ascii="Times New Roman" w:eastAsia="Times New Roman" w:hAnsi="Times New Roman" w:cs="Times New Roman"/>
          <w:b/>
          <w:bCs/>
          <w:shd w:val="clear" w:color="auto" w:fill="FFFFFF"/>
        </w:rPr>
      </w:pPr>
      <w:r w:rsidRPr="007736A2">
        <w:rPr>
          <w:rFonts w:ascii="Times New Roman" w:hAnsi="Times New Roman" w:cs="Times New Roman"/>
          <w:b/>
          <w:bCs/>
          <w:shd w:val="clear" w:color="auto" w:fill="FFFFFF"/>
        </w:rPr>
        <w:t>A</w:t>
      </w:r>
      <w:r w:rsidR="00EE6F83" w:rsidRPr="007736A2">
        <w:rPr>
          <w:rFonts w:ascii="Times New Roman" w:hAnsi="Times New Roman" w:cs="Times New Roman"/>
          <w:b/>
          <w:bCs/>
          <w:shd w:val="clear" w:color="auto" w:fill="FFFFFF"/>
        </w:rPr>
        <w:t>nalysis of the PESTLE factors and Porter's Five Forces model for Whitbread.</w:t>
      </w:r>
    </w:p>
    <w:p w14:paraId="5BBDDCFC"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7736A2">
        <w:rPr>
          <w:rFonts w:ascii="Times New Roman" w:eastAsia="Times New Roman" w:hAnsi="Times New Roman" w:cs="Times New Roman"/>
          <w:b/>
          <w:bCs/>
          <w:shd w:val="clear" w:color="auto" w:fill="FFFFFF"/>
        </w:rPr>
        <w:t>Technological Factors</w:t>
      </w:r>
      <w:r w:rsidRPr="00BC2AAE">
        <w:rPr>
          <w:rFonts w:ascii="Times New Roman" w:eastAsia="Times New Roman" w:hAnsi="Times New Roman" w:cs="Times New Roman"/>
          <w:shd w:val="clear" w:color="auto" w:fill="FFFFFF"/>
        </w:rPr>
        <w:t xml:space="preserve">: These are generally favorable as they can lead to increased efficiency and cost savings. However, in this case, they seem to have had unfavorable </w:t>
      </w:r>
      <w:r w:rsidRPr="00BC2AAE">
        <w:rPr>
          <w:rFonts w:ascii="Times New Roman" w:eastAsia="Times New Roman" w:hAnsi="Times New Roman" w:cs="Times New Roman"/>
          <w:shd w:val="clear" w:color="auto" w:fill="FFFFFF"/>
        </w:rPr>
        <w:lastRenderedPageBreak/>
        <w:t>effects due to the complexity of implementation and maintenance costs associated with technologies like robotics, big data, and cloud computing.</w:t>
      </w:r>
    </w:p>
    <w:p w14:paraId="1DD38485"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7736A2">
        <w:rPr>
          <w:rFonts w:ascii="Times New Roman" w:eastAsia="Times New Roman" w:hAnsi="Times New Roman" w:cs="Times New Roman"/>
          <w:b/>
          <w:bCs/>
          <w:shd w:val="clear" w:color="auto" w:fill="FFFFFF"/>
        </w:rPr>
        <w:t xml:space="preserve">Environmental Factors: </w:t>
      </w:r>
      <w:r w:rsidRPr="00BC2AAE">
        <w:rPr>
          <w:rFonts w:ascii="Times New Roman" w:eastAsia="Times New Roman" w:hAnsi="Times New Roman" w:cs="Times New Roman"/>
          <w:shd w:val="clear" w:color="auto" w:fill="FFFFFF"/>
        </w:rPr>
        <w:t>These are unfavorable, as adverse weather conditions caused by pollution levels can hinder the growth of the organization. The carbon-neutral policy might be favorable in the long run, but the immediate impact seems negative.</w:t>
      </w:r>
    </w:p>
    <w:p w14:paraId="568F950B"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7736A2">
        <w:rPr>
          <w:rFonts w:ascii="Times New Roman" w:eastAsia="Times New Roman" w:hAnsi="Times New Roman" w:cs="Times New Roman"/>
          <w:b/>
          <w:bCs/>
          <w:shd w:val="clear" w:color="auto" w:fill="FFFFFF"/>
        </w:rPr>
        <w:t>Political Factors</w:t>
      </w:r>
      <w:r w:rsidRPr="00BC2AAE">
        <w:rPr>
          <w:rFonts w:ascii="Times New Roman" w:eastAsia="Times New Roman" w:hAnsi="Times New Roman" w:cs="Times New Roman"/>
          <w:shd w:val="clear" w:color="auto" w:fill="FFFFFF"/>
        </w:rPr>
        <w:t>: The information provided doesn't discuss political factors, so we can't determine if they are favorable or unfavorable.</w:t>
      </w:r>
    </w:p>
    <w:p w14:paraId="5D559FB6"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7736A2">
        <w:rPr>
          <w:rFonts w:ascii="Times New Roman" w:eastAsia="Times New Roman" w:hAnsi="Times New Roman" w:cs="Times New Roman"/>
          <w:b/>
          <w:bCs/>
          <w:shd w:val="clear" w:color="auto" w:fill="FFFFFF"/>
        </w:rPr>
        <w:t>Economic Factors</w:t>
      </w:r>
      <w:r w:rsidRPr="00BC2AAE">
        <w:rPr>
          <w:rFonts w:ascii="Times New Roman" w:eastAsia="Times New Roman" w:hAnsi="Times New Roman" w:cs="Times New Roman"/>
          <w:shd w:val="clear" w:color="auto" w:fill="FFFFFF"/>
        </w:rPr>
        <w:t>: Economic factors are not discussed, so we can't determine their favorability.</w:t>
      </w:r>
    </w:p>
    <w:p w14:paraId="38DCE55B" w14:textId="77777777" w:rsidR="00767CEA" w:rsidRPr="00BC2AAE" w:rsidRDefault="00EE6F83" w:rsidP="00750B1D">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7736A2">
        <w:rPr>
          <w:rFonts w:ascii="Times New Roman" w:eastAsia="Times New Roman" w:hAnsi="Times New Roman" w:cs="Times New Roman"/>
          <w:b/>
          <w:bCs/>
          <w:shd w:val="clear" w:color="auto" w:fill="FFFFFF"/>
        </w:rPr>
        <w:t>Social Factors:</w:t>
      </w:r>
      <w:r w:rsidRPr="00BC2AAE">
        <w:rPr>
          <w:rFonts w:ascii="Times New Roman" w:eastAsia="Times New Roman" w:hAnsi="Times New Roman" w:cs="Times New Roman"/>
          <w:shd w:val="clear" w:color="auto" w:fill="FFFFFF"/>
        </w:rPr>
        <w:t xml:space="preserve"> The impact of social factors is not explicitly mentioned, so we can't determine their favorability.</w:t>
      </w:r>
    </w:p>
    <w:p w14:paraId="0D579E8A" w14:textId="77777777" w:rsidR="00750B1D" w:rsidRDefault="00EE6F83" w:rsidP="00BC2AAE">
      <w:pPr>
        <w:pStyle w:val="Default"/>
        <w:numPr>
          <w:ilvl w:val="0"/>
          <w:numId w:val="31"/>
        </w:numPr>
        <w:spacing w:before="0" w:line="240" w:lineRule="auto"/>
        <w:jc w:val="both"/>
        <w:rPr>
          <w:rFonts w:ascii="Times New Roman" w:eastAsia="Times New Roman" w:hAnsi="Times New Roman" w:cs="Times New Roman"/>
          <w:shd w:val="clear" w:color="auto" w:fill="FFFFFF"/>
        </w:rPr>
      </w:pPr>
      <w:r w:rsidRPr="007736A2">
        <w:rPr>
          <w:rFonts w:ascii="Times New Roman" w:eastAsia="Times New Roman" w:hAnsi="Times New Roman" w:cs="Times New Roman"/>
          <w:b/>
          <w:bCs/>
          <w:shd w:val="clear" w:color="auto" w:fill="FFFFFF"/>
        </w:rPr>
        <w:t>Legal Factors</w:t>
      </w:r>
      <w:r w:rsidRPr="00BC2AAE">
        <w:rPr>
          <w:rFonts w:ascii="Times New Roman" w:eastAsia="Times New Roman" w:hAnsi="Times New Roman" w:cs="Times New Roman"/>
          <w:shd w:val="clear" w:color="auto" w:fill="FFFFFF"/>
        </w:rPr>
        <w:t>: Legal factors are not discussed, so we can't determine their favorability.</w:t>
      </w:r>
    </w:p>
    <w:p w14:paraId="7569DCBC" w14:textId="77777777" w:rsidR="00750B1D" w:rsidRPr="00750B1D" w:rsidRDefault="00750B1D" w:rsidP="007F6DAE">
      <w:pPr>
        <w:pStyle w:val="Default"/>
        <w:spacing w:before="0" w:line="240" w:lineRule="auto"/>
        <w:ind w:left="940"/>
        <w:jc w:val="both"/>
        <w:rPr>
          <w:rFonts w:ascii="Times New Roman" w:eastAsia="Times New Roman" w:hAnsi="Times New Roman" w:cs="Times New Roman"/>
          <w:shd w:val="clear" w:color="auto" w:fill="FFFFFF"/>
        </w:rPr>
      </w:pPr>
    </w:p>
    <w:p w14:paraId="794618DF" w14:textId="77777777" w:rsidR="00767CEA" w:rsidRPr="00E726C0" w:rsidRDefault="00EE6F83" w:rsidP="00BC2AAE">
      <w:pPr>
        <w:pStyle w:val="Default"/>
        <w:spacing w:before="0" w:after="400" w:line="240" w:lineRule="auto"/>
        <w:jc w:val="both"/>
        <w:rPr>
          <w:rFonts w:ascii="Times New Roman" w:eastAsia="Times New Roman" w:hAnsi="Times New Roman" w:cs="Times New Roman"/>
          <w:b/>
          <w:sz w:val="36"/>
          <w:szCs w:val="28"/>
          <w:shd w:val="clear" w:color="auto" w:fill="FFFFFF"/>
        </w:rPr>
      </w:pPr>
      <w:r w:rsidRPr="00E726C0">
        <w:rPr>
          <w:rFonts w:ascii="Times New Roman" w:hAnsi="Times New Roman" w:cs="Times New Roman"/>
          <w:b/>
          <w:sz w:val="36"/>
          <w:szCs w:val="28"/>
          <w:shd w:val="clear" w:color="auto" w:fill="FFFFFF"/>
        </w:rPr>
        <w:t>Porter's Five Forces:</w:t>
      </w:r>
    </w:p>
    <w:p w14:paraId="11351787"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r>
      <w:r w:rsidRPr="007736A2">
        <w:rPr>
          <w:rFonts w:ascii="Times New Roman" w:eastAsia="Times New Roman" w:hAnsi="Times New Roman" w:cs="Times New Roman"/>
          <w:b/>
          <w:bCs/>
          <w:shd w:val="clear" w:color="auto" w:fill="FFFFFF"/>
        </w:rPr>
        <w:t>Threat of New Entrants</w:t>
      </w:r>
      <w:r w:rsidRPr="00BC2AAE">
        <w:rPr>
          <w:rFonts w:ascii="Times New Roman" w:eastAsia="Times New Roman" w:hAnsi="Times New Roman" w:cs="Times New Roman"/>
          <w:shd w:val="clear" w:color="auto" w:fill="FFFFFF"/>
        </w:rPr>
        <w:t>: The information provided does not touch on this aspect, so we can't determine the level of threat.</w:t>
      </w:r>
    </w:p>
    <w:p w14:paraId="3CD45AE7"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7736A2">
        <w:rPr>
          <w:rFonts w:ascii="Times New Roman" w:eastAsia="Times New Roman" w:hAnsi="Times New Roman" w:cs="Times New Roman"/>
          <w:b/>
          <w:bCs/>
          <w:shd w:val="clear" w:color="auto" w:fill="FFFFFF"/>
        </w:rPr>
        <w:tab/>
        <w:t>Bargaining Power of Suppliers</w:t>
      </w:r>
      <w:r w:rsidRPr="00BC2AAE">
        <w:rPr>
          <w:rFonts w:ascii="Times New Roman" w:eastAsia="Times New Roman" w:hAnsi="Times New Roman" w:cs="Times New Roman"/>
          <w:shd w:val="clear" w:color="auto" w:fill="FFFFFF"/>
        </w:rPr>
        <w:t>: This is not discussed, so we can't determine the level of bargaining power.</w:t>
      </w:r>
    </w:p>
    <w:p w14:paraId="39B026FC"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r>
      <w:r w:rsidRPr="007736A2">
        <w:rPr>
          <w:rFonts w:ascii="Times New Roman" w:eastAsia="Times New Roman" w:hAnsi="Times New Roman" w:cs="Times New Roman"/>
          <w:b/>
          <w:bCs/>
          <w:shd w:val="clear" w:color="auto" w:fill="FFFFFF"/>
        </w:rPr>
        <w:t>Bargaining Power of Customers</w:t>
      </w:r>
      <w:r w:rsidRPr="00BC2AAE">
        <w:rPr>
          <w:rFonts w:ascii="Times New Roman" w:eastAsia="Times New Roman" w:hAnsi="Times New Roman" w:cs="Times New Roman"/>
          <w:shd w:val="clear" w:color="auto" w:fill="FFFFFF"/>
        </w:rPr>
        <w:t>: The use of technology like voice search and augmented reality could enhance customer satisfaction, potentially lowering their bargaining power. This might be viewed as low to medium.</w:t>
      </w:r>
    </w:p>
    <w:p w14:paraId="35D46DEF" w14:textId="77777777" w:rsidR="00767CEA" w:rsidRPr="00BC2AAE" w:rsidRDefault="00EE6F83" w:rsidP="00BC2AAE">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r>
      <w:r w:rsidRPr="007736A2">
        <w:rPr>
          <w:rFonts w:ascii="Times New Roman" w:eastAsia="Times New Roman" w:hAnsi="Times New Roman" w:cs="Times New Roman"/>
          <w:b/>
          <w:bCs/>
          <w:shd w:val="clear" w:color="auto" w:fill="FFFFFF"/>
        </w:rPr>
        <w:t>Threat of Substitute Products or Services:</w:t>
      </w:r>
      <w:r w:rsidRPr="00BC2AAE">
        <w:rPr>
          <w:rFonts w:ascii="Times New Roman" w:eastAsia="Times New Roman" w:hAnsi="Times New Roman" w:cs="Times New Roman"/>
          <w:shd w:val="clear" w:color="auto" w:fill="FFFFFF"/>
        </w:rPr>
        <w:t xml:space="preserve"> The impact of substitutes is not discussed, so we can't determine the level of threat.</w:t>
      </w:r>
    </w:p>
    <w:p w14:paraId="0C055A0A" w14:textId="0C5607F2" w:rsidR="00F66C7A" w:rsidRPr="004467DD" w:rsidRDefault="00EE6F83" w:rsidP="00F66C7A">
      <w:pPr>
        <w:pStyle w:val="Default"/>
        <w:numPr>
          <w:ilvl w:val="0"/>
          <w:numId w:val="8"/>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r>
      <w:r w:rsidRPr="007736A2">
        <w:rPr>
          <w:rFonts w:ascii="Times New Roman" w:eastAsia="Times New Roman" w:hAnsi="Times New Roman" w:cs="Times New Roman"/>
          <w:b/>
          <w:bCs/>
          <w:shd w:val="clear" w:color="auto" w:fill="FFFFFF"/>
        </w:rPr>
        <w:t>Competitive Rivalry:</w:t>
      </w:r>
      <w:r w:rsidRPr="00BC2AAE">
        <w:rPr>
          <w:rFonts w:ascii="Times New Roman" w:eastAsia="Times New Roman" w:hAnsi="Times New Roman" w:cs="Times New Roman"/>
          <w:shd w:val="clear" w:color="auto" w:fill="FFFFFF"/>
        </w:rPr>
        <w:t xml:space="preserve"> This is not mentioned, so we can't assess the level of competitive rivalry.</w:t>
      </w:r>
    </w:p>
    <w:p w14:paraId="445BEACE" w14:textId="77777777" w:rsidR="00F66C7A" w:rsidRDefault="00F66C7A" w:rsidP="00F66C7A">
      <w:pPr>
        <w:pStyle w:val="Default"/>
        <w:spacing w:before="0" w:line="240" w:lineRule="auto"/>
        <w:jc w:val="both"/>
        <w:rPr>
          <w:rFonts w:ascii="Times New Roman" w:eastAsia="Times New Roman" w:hAnsi="Times New Roman" w:cs="Times New Roman"/>
          <w:shd w:val="clear" w:color="auto" w:fill="FFFFFF"/>
        </w:rPr>
      </w:pPr>
    </w:p>
    <w:p w14:paraId="33D6F3E6" w14:textId="77777777" w:rsidR="004467DD" w:rsidRDefault="004467DD" w:rsidP="00F66C7A">
      <w:pPr>
        <w:pStyle w:val="Default"/>
        <w:spacing w:before="0" w:line="240" w:lineRule="auto"/>
        <w:jc w:val="both"/>
        <w:rPr>
          <w:rFonts w:ascii="Times New Roman" w:eastAsia="Times New Roman" w:hAnsi="Times New Roman" w:cs="Times New Roman"/>
          <w:shd w:val="clear" w:color="auto" w:fill="FFFFFF"/>
        </w:rPr>
      </w:pPr>
    </w:p>
    <w:p w14:paraId="33478ED2" w14:textId="77777777" w:rsidR="004467DD" w:rsidRDefault="004467DD" w:rsidP="00F66C7A">
      <w:pPr>
        <w:pStyle w:val="Default"/>
        <w:spacing w:before="0" w:line="240" w:lineRule="auto"/>
        <w:jc w:val="both"/>
        <w:rPr>
          <w:rFonts w:ascii="Times New Roman" w:eastAsia="Times New Roman" w:hAnsi="Times New Roman" w:cs="Times New Roman"/>
          <w:shd w:val="clear" w:color="auto" w:fill="FFFFFF"/>
        </w:rPr>
      </w:pPr>
    </w:p>
    <w:p w14:paraId="546D3F49" w14:textId="77777777" w:rsidR="004467DD" w:rsidRDefault="004467DD" w:rsidP="00F66C7A">
      <w:pPr>
        <w:pStyle w:val="Default"/>
        <w:spacing w:before="0" w:line="240" w:lineRule="auto"/>
        <w:jc w:val="both"/>
        <w:rPr>
          <w:rFonts w:ascii="Times New Roman" w:eastAsia="Times New Roman" w:hAnsi="Times New Roman" w:cs="Times New Roman"/>
          <w:shd w:val="clear" w:color="auto" w:fill="FFFFFF"/>
        </w:rPr>
      </w:pPr>
    </w:p>
    <w:p w14:paraId="7F2968E7" w14:textId="77777777" w:rsidR="004467DD" w:rsidRDefault="004467DD" w:rsidP="00F66C7A">
      <w:pPr>
        <w:pStyle w:val="Default"/>
        <w:spacing w:before="0" w:line="240" w:lineRule="auto"/>
        <w:jc w:val="both"/>
        <w:rPr>
          <w:rFonts w:ascii="Times New Roman" w:eastAsia="Times New Roman" w:hAnsi="Times New Roman" w:cs="Times New Roman"/>
          <w:shd w:val="clear" w:color="auto" w:fill="FFFFFF"/>
        </w:rPr>
      </w:pPr>
    </w:p>
    <w:p w14:paraId="39424107" w14:textId="77777777" w:rsidR="004467DD" w:rsidRDefault="004467DD" w:rsidP="00F66C7A">
      <w:pPr>
        <w:pStyle w:val="Default"/>
        <w:spacing w:before="0" w:line="240" w:lineRule="auto"/>
        <w:jc w:val="both"/>
        <w:rPr>
          <w:rFonts w:ascii="Times New Roman" w:eastAsia="Times New Roman" w:hAnsi="Times New Roman" w:cs="Times New Roman"/>
          <w:shd w:val="clear" w:color="auto" w:fill="FFFFFF"/>
        </w:rPr>
      </w:pPr>
    </w:p>
    <w:p w14:paraId="5B594763" w14:textId="77777777" w:rsidR="004467DD" w:rsidRPr="00F66C7A" w:rsidRDefault="004467DD" w:rsidP="00F66C7A">
      <w:pPr>
        <w:pStyle w:val="Default"/>
        <w:spacing w:before="0" w:line="240" w:lineRule="auto"/>
        <w:jc w:val="both"/>
        <w:rPr>
          <w:rFonts w:ascii="Times New Roman" w:eastAsia="Times New Roman" w:hAnsi="Times New Roman" w:cs="Times New Roman"/>
          <w:shd w:val="clear" w:color="auto" w:fill="FFFFFF"/>
        </w:rPr>
      </w:pPr>
    </w:p>
    <w:p w14:paraId="154BAB05" w14:textId="77777777" w:rsidR="00F55621" w:rsidRPr="00BC2AAE" w:rsidRDefault="00F55621" w:rsidP="00F55621">
      <w:pPr>
        <w:pStyle w:val="Heading"/>
        <w:rPr>
          <w:sz w:val="32"/>
          <w:szCs w:val="24"/>
        </w:rPr>
      </w:pPr>
      <w:bookmarkStart w:id="2" w:name="_Toc144288697"/>
      <w:r w:rsidRPr="00BC2AAE">
        <w:rPr>
          <w:rFonts w:eastAsia="Arial Unicode MS"/>
          <w:sz w:val="32"/>
          <w:szCs w:val="24"/>
        </w:rPr>
        <w:lastRenderedPageBreak/>
        <w:t>Role of marketing</w:t>
      </w:r>
      <w:bookmarkEnd w:id="2"/>
      <w:r w:rsidRPr="00BC2AAE">
        <w:rPr>
          <w:rFonts w:eastAsia="Arial Unicode MS"/>
          <w:sz w:val="32"/>
          <w:szCs w:val="24"/>
        </w:rPr>
        <w:t xml:space="preserve"> </w:t>
      </w:r>
    </w:p>
    <w:p w14:paraId="12EC8B8D" w14:textId="77777777" w:rsidR="00F55621" w:rsidRPr="00BC2AAE" w:rsidRDefault="00F55621" w:rsidP="00F55621">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b/>
          <w:bCs/>
          <w:i/>
          <w:iCs/>
          <w:sz w:val="24"/>
          <w:szCs w:val="24"/>
        </w:rPr>
        <w:t>Porter’s five forces</w:t>
      </w:r>
    </w:p>
    <w:tbl>
      <w:tblPr>
        <w:tblW w:w="9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016"/>
        <w:gridCol w:w="5993"/>
      </w:tblGrid>
      <w:tr w:rsidR="00F55621" w:rsidRPr="00BC2AAE" w14:paraId="76137CD0" w14:textId="77777777" w:rsidTr="002D2823">
        <w:trPr>
          <w:trHeight w:val="310"/>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7B2648F"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Factors </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31C88E9A"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 xml:space="preserve">Description </w:t>
            </w:r>
          </w:p>
        </w:tc>
      </w:tr>
      <w:tr w:rsidR="00F55621" w:rsidRPr="00BC2AAE" w14:paraId="3B78938A"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4A833B7" w14:textId="77777777" w:rsidR="00F55621" w:rsidRPr="00BC2AAE" w:rsidRDefault="00F55621" w:rsidP="002D2823">
            <w:pPr>
              <w:pStyle w:val="Normal1"/>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Bargaining power of buyers (High)</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3D4F2EF"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Lack of loyal base of customers</w:t>
            </w:r>
          </w:p>
        </w:tc>
      </w:tr>
      <w:tr w:rsidR="00F55621" w:rsidRPr="00BC2AAE" w14:paraId="02523FE2"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BC0F15F" w14:textId="77777777" w:rsidR="00F55621" w:rsidRPr="00BC2AAE" w:rsidRDefault="00F55621" w:rsidP="002D2823">
            <w:pPr>
              <w:pStyle w:val="Normal1"/>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Bargaining power of supplier (Low)</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3F893FD"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Many suppliers are present in the UK market </w:t>
            </w:r>
          </w:p>
        </w:tc>
      </w:tr>
      <w:tr w:rsidR="00F55621" w:rsidRPr="00BC2AAE" w14:paraId="717E8188"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6974F4"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Threat of new entrants (Low)</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0B882CA"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Difficult for a new company to establish a business in so many competitors </w:t>
            </w:r>
          </w:p>
        </w:tc>
      </w:tr>
      <w:tr w:rsidR="00F55621" w:rsidRPr="00BC2AAE" w14:paraId="55FE5890" w14:textId="77777777" w:rsidTr="002D2823">
        <w:trPr>
          <w:trHeight w:val="755"/>
          <w:tblHeader/>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D3C2BE1"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Threat of substitutes (High)</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6C18C0"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Competitors provide high service </w:t>
            </w:r>
          </w:p>
        </w:tc>
      </w:tr>
      <w:tr w:rsidR="00F55621" w:rsidRPr="00BC2AAE" w14:paraId="28E7FC30" w14:textId="77777777" w:rsidTr="002D2823">
        <w:tblPrEx>
          <w:shd w:val="clear" w:color="auto" w:fill="CED7E7"/>
        </w:tblPrEx>
        <w:trPr>
          <w:trHeight w:val="310"/>
        </w:trPr>
        <w:tc>
          <w:tcPr>
            <w:tcW w:w="3016"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19986BD9" w14:textId="77777777" w:rsidR="00F55621" w:rsidRPr="00BC2AAE" w:rsidRDefault="00F55621" w:rsidP="002D2823">
            <w:pPr>
              <w:pStyle w:val="Normal1"/>
              <w:widowControl w:val="0"/>
              <w:spacing w:line="360" w:lineRule="auto"/>
              <w:jc w:val="both"/>
              <w:rPr>
                <w:rFonts w:ascii="Times New Roman" w:hAnsi="Times New Roman" w:cs="Times New Roman"/>
                <w:sz w:val="24"/>
                <w:szCs w:val="24"/>
              </w:rPr>
            </w:pPr>
            <w:r w:rsidRPr="00BC2AAE">
              <w:rPr>
                <w:rFonts w:ascii="Times New Roman" w:hAnsi="Times New Roman" w:cs="Times New Roman"/>
                <w:b/>
                <w:bCs/>
                <w:sz w:val="24"/>
                <w:szCs w:val="24"/>
              </w:rPr>
              <w:t>Competitive rivalry (High)</w:t>
            </w:r>
          </w:p>
        </w:tc>
        <w:tc>
          <w:tcPr>
            <w:tcW w:w="599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76E2E04" w14:textId="77777777" w:rsidR="00F55621" w:rsidRPr="00BC2AAE" w:rsidRDefault="00F55621" w:rsidP="0063081F">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Too many competitors are present in the market </w:t>
            </w:r>
          </w:p>
        </w:tc>
      </w:tr>
    </w:tbl>
    <w:p w14:paraId="66C281C5" w14:textId="77777777" w:rsidR="00F55621" w:rsidRPr="00BC2AAE" w:rsidRDefault="00F55621" w:rsidP="00F55621">
      <w:pPr>
        <w:pStyle w:val="Normal1"/>
        <w:widowControl w:val="0"/>
        <w:spacing w:line="240" w:lineRule="auto"/>
        <w:jc w:val="both"/>
        <w:rPr>
          <w:rFonts w:ascii="Times New Roman" w:eastAsia="Times New Roman" w:hAnsi="Times New Roman" w:cs="Times New Roman"/>
          <w:sz w:val="24"/>
          <w:szCs w:val="24"/>
        </w:rPr>
      </w:pPr>
    </w:p>
    <w:p w14:paraId="4EF95595" w14:textId="77777777" w:rsidR="00F55621" w:rsidRPr="00BC2AAE" w:rsidRDefault="00F55621" w:rsidP="00F55621">
      <w:pPr>
        <w:pStyle w:val="Normal1"/>
        <w:spacing w:line="360" w:lineRule="auto"/>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Table 3: Porter’s five forces analysis</w:t>
      </w:r>
    </w:p>
    <w:p w14:paraId="4E550800" w14:textId="77777777" w:rsidR="00F55621" w:rsidRPr="00BC2AAE" w:rsidRDefault="00F55621" w:rsidP="00F55621">
      <w:pPr>
        <w:pStyle w:val="Normal1"/>
        <w:spacing w:line="360" w:lineRule="auto"/>
        <w:jc w:val="center"/>
        <w:rPr>
          <w:rFonts w:ascii="Times New Roman" w:eastAsia="Times New Roman" w:hAnsi="Times New Roman" w:cs="Times New Roman"/>
          <w:sz w:val="24"/>
          <w:szCs w:val="24"/>
        </w:rPr>
      </w:pPr>
      <w:r w:rsidRPr="00BC2AAE">
        <w:rPr>
          <w:rFonts w:ascii="Times New Roman" w:hAnsi="Times New Roman" w:cs="Times New Roman"/>
          <w:sz w:val="24"/>
          <w:szCs w:val="24"/>
        </w:rPr>
        <w:t>(Source: Self-Created)</w:t>
      </w:r>
    </w:p>
    <w:p w14:paraId="2F20BDCB" w14:textId="77777777" w:rsidR="00F55621" w:rsidRPr="00BC2AAE" w:rsidRDefault="00F55621" w:rsidP="00F55621">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company has faced high bargaining power of buyers as the hospitality industry navigates easily on the basis of the need of customers. </w:t>
      </w:r>
      <w:r w:rsidRPr="00BC2AAE">
        <w:rPr>
          <w:rFonts w:ascii="Times New Roman" w:hAnsi="Times New Roman" w:cs="Times New Roman"/>
          <w:b/>
          <w:bCs/>
          <w:i/>
          <w:iCs/>
          <w:sz w:val="24"/>
          <w:szCs w:val="24"/>
        </w:rPr>
        <w:t>Lack of a loyal base</w:t>
      </w:r>
      <w:r w:rsidRPr="00BC2AAE">
        <w:rPr>
          <w:rFonts w:ascii="Times New Roman" w:hAnsi="Times New Roman" w:cs="Times New Roman"/>
          <w:sz w:val="24"/>
          <w:szCs w:val="24"/>
        </w:rPr>
        <w:t xml:space="preserve"> of customers is also related to the hospitality industry and the company must employ a large base of customers. An efficient supply chain has been observed with multiple suppliers. The company also experimented with product design using eco-friendly materials. On the other hand, the bargaining power of suppliers is low as many suppliers are present in the hospitality industry. It will reduce the bargaining power of buyers and also provides an opportunity for the firm to streamline the sales as well as the production process. </w:t>
      </w:r>
    </w:p>
    <w:p w14:paraId="161DEDC4" w14:textId="77777777" w:rsidR="00F55621" w:rsidRPr="00297D32" w:rsidRDefault="00F55621" w:rsidP="00F55621">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threat of new entrants is low as it is difficult for new companies to establish business in a competitive environment. The company must focus on service-oriented approaches rather than product-oriented approaches. As opined by Wang and Hong (2020), artificial intelligence has </w:t>
      </w:r>
      <w:r w:rsidRPr="00BC2AAE">
        <w:rPr>
          <w:rFonts w:ascii="Times New Roman" w:hAnsi="Times New Roman" w:cs="Times New Roman"/>
          <w:sz w:val="24"/>
          <w:szCs w:val="24"/>
        </w:rPr>
        <w:lastRenderedPageBreak/>
        <w:t xml:space="preserve">been used in companies to observe better flows in the existing policies of any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In addition to this, the threat of substitutes is also high as competitors provide high service. High switching cost of consumers has been observed by understanding the core need of customers. On the other hand, the company has faced a high competitive rivalry as too many competitors are present in the market which provides high services to the consumers. The deviation of customers has been observed due to high service and product-oriented strategies. </w:t>
      </w:r>
    </w:p>
    <w:p w14:paraId="15372397" w14:textId="77777777" w:rsidR="00F55621" w:rsidRPr="00BC2AAE" w:rsidRDefault="00F55621" w:rsidP="00F55621">
      <w:pPr>
        <w:pStyle w:val="Normal1"/>
        <w:spacing w:line="360" w:lineRule="auto"/>
        <w:jc w:val="both"/>
        <w:rPr>
          <w:rFonts w:ascii="Times New Roman" w:hAnsi="Times New Roman" w:cs="Times New Roman"/>
          <w:b/>
          <w:bCs/>
          <w:sz w:val="28"/>
          <w:szCs w:val="24"/>
          <w:shd w:val="clear" w:color="auto" w:fill="FEFFFF"/>
        </w:rPr>
      </w:pPr>
      <w:r w:rsidRPr="00BC2AAE">
        <w:rPr>
          <w:rFonts w:ascii="Times New Roman" w:hAnsi="Times New Roman" w:cs="Times New Roman"/>
          <w:b/>
          <w:bCs/>
          <w:sz w:val="28"/>
          <w:szCs w:val="24"/>
        </w:rPr>
        <w:t>Advantages and Disadvantages of Porter's Five Forces Model:</w:t>
      </w:r>
    </w:p>
    <w:p w14:paraId="7F5D11D9" w14:textId="77777777" w:rsidR="00F55621" w:rsidRPr="00BC2AAE" w:rsidRDefault="00F55621" w:rsidP="00F55621">
      <w:pPr>
        <w:pStyle w:val="Default"/>
        <w:tabs>
          <w:tab w:val="center" w:pos="4510"/>
        </w:tabs>
        <w:spacing w:before="0" w:after="400" w:line="240" w:lineRule="auto"/>
        <w:jc w:val="both"/>
        <w:rPr>
          <w:rFonts w:ascii="Times New Roman" w:eastAsia="Times New Roman" w:hAnsi="Times New Roman" w:cs="Times New Roman"/>
          <w:shd w:val="clear" w:color="auto" w:fill="FFFFFF"/>
        </w:rPr>
      </w:pPr>
      <w:proofErr w:type="spellStart"/>
      <w:r w:rsidRPr="00BC2AAE">
        <w:rPr>
          <w:rFonts w:ascii="Times New Roman" w:hAnsi="Times New Roman" w:cs="Times New Roman"/>
          <w:b/>
          <w:shd w:val="clear" w:color="auto" w:fill="FFFFFF"/>
          <w:lang w:val="fr-FR"/>
        </w:rPr>
        <w:t>Advantages</w:t>
      </w:r>
      <w:proofErr w:type="spellEnd"/>
      <w:r w:rsidRPr="00BC2AAE">
        <w:rPr>
          <w:rFonts w:ascii="Times New Roman" w:hAnsi="Times New Roman" w:cs="Times New Roman"/>
          <w:shd w:val="clear" w:color="auto" w:fill="FFFFFF"/>
          <w:lang w:val="fr-FR"/>
        </w:rPr>
        <w:t>:</w:t>
      </w:r>
      <w:r w:rsidRPr="00297D32">
        <w:rPr>
          <w:noProof/>
        </w:rPr>
        <w:t xml:space="preserve"> </w:t>
      </w:r>
      <w:r>
        <w:rPr>
          <w:rFonts w:ascii="Times New Roman" w:hAnsi="Times New Roman" w:cs="Times New Roman"/>
          <w:shd w:val="clear" w:color="auto" w:fill="FFFFFF"/>
          <w:lang w:val="fr-FR"/>
        </w:rPr>
        <w:tab/>
      </w:r>
    </w:p>
    <w:p w14:paraId="3082A24D" w14:textId="77777777" w:rsidR="00F55621" w:rsidRPr="00BC2AAE" w:rsidRDefault="00F55621" w:rsidP="00F55621">
      <w:pPr>
        <w:pStyle w:val="Default"/>
        <w:numPr>
          <w:ilvl w:val="0"/>
          <w:numId w:val="25"/>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Comprehensive Analysis: Porter's Five Forces offers a structured and comprehensive approach to analyzing the competitive environment of a company. It covers key aspects like buyers, suppliers, new entrants, substitutes, and rivalry, helping companies understand their market position.</w:t>
      </w:r>
    </w:p>
    <w:p w14:paraId="1E99302D" w14:textId="77777777" w:rsidR="00F55621" w:rsidRPr="00BC2AAE" w:rsidRDefault="00F55621" w:rsidP="00F55621">
      <w:pPr>
        <w:pStyle w:val="Default"/>
        <w:numPr>
          <w:ilvl w:val="0"/>
          <w:numId w:val="25"/>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Focused Strategy Development: The model helps businesses develop strategies that are tailored to their specific competitive landscape. By identifying the forces at play, companies can make informed decisions to improve their competitive advantage.</w:t>
      </w:r>
    </w:p>
    <w:p w14:paraId="75D9FDC5" w14:textId="77777777" w:rsidR="00F55621" w:rsidRPr="006B3ADE" w:rsidRDefault="00F55621" w:rsidP="00F55621">
      <w:pPr>
        <w:pStyle w:val="Default"/>
        <w:numPr>
          <w:ilvl w:val="0"/>
          <w:numId w:val="25"/>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ab/>
        <w:t>Strategic Planning: The model encourages strategic planning by highlighting areas of potential concern or opportunity. This proactive approach allows businesses to be prepared for changes in the market.</w:t>
      </w:r>
    </w:p>
    <w:p w14:paraId="46E95D16" w14:textId="77777777" w:rsidR="00F55621" w:rsidRPr="00BC2AAE" w:rsidRDefault="00F55621" w:rsidP="00F55621">
      <w:pPr>
        <w:pStyle w:val="Default"/>
        <w:spacing w:before="0" w:after="400" w:line="240" w:lineRule="auto"/>
        <w:jc w:val="both"/>
        <w:rPr>
          <w:rFonts w:ascii="Times New Roman" w:eastAsia="Times New Roman" w:hAnsi="Times New Roman" w:cs="Times New Roman"/>
          <w:b/>
          <w:shd w:val="clear" w:color="auto" w:fill="FFFFFF"/>
        </w:rPr>
      </w:pPr>
      <w:proofErr w:type="spellStart"/>
      <w:proofErr w:type="gramStart"/>
      <w:r w:rsidRPr="00BC2AAE">
        <w:rPr>
          <w:rFonts w:ascii="Times New Roman" w:hAnsi="Times New Roman" w:cs="Times New Roman"/>
          <w:b/>
          <w:shd w:val="clear" w:color="auto" w:fill="FFFFFF"/>
          <w:lang w:val="fr-FR"/>
        </w:rPr>
        <w:t>Disadvantages</w:t>
      </w:r>
      <w:proofErr w:type="spellEnd"/>
      <w:r>
        <w:rPr>
          <w:rFonts w:ascii="Times New Roman" w:hAnsi="Times New Roman" w:cs="Times New Roman"/>
          <w:b/>
          <w:shd w:val="clear" w:color="auto" w:fill="FFFFFF"/>
          <w:lang w:val="fr-FR"/>
        </w:rPr>
        <w:t xml:space="preserve">  </w:t>
      </w:r>
      <w:r w:rsidRPr="00BC2AAE">
        <w:rPr>
          <w:rFonts w:ascii="Times New Roman" w:hAnsi="Times New Roman" w:cs="Times New Roman"/>
          <w:b/>
          <w:shd w:val="clear" w:color="auto" w:fill="FFFFFF"/>
          <w:lang w:val="fr-FR"/>
        </w:rPr>
        <w:t>:</w:t>
      </w:r>
      <w:proofErr w:type="gramEnd"/>
    </w:p>
    <w:p w14:paraId="01A4EBD7" w14:textId="77777777" w:rsidR="00F55621" w:rsidRPr="00BC2AAE" w:rsidRDefault="00F55621" w:rsidP="00F55621">
      <w:pPr>
        <w:pStyle w:val="Default"/>
        <w:numPr>
          <w:ilvl w:val="0"/>
          <w:numId w:val="26"/>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 xml:space="preserve">Limited Scope: Porter's Five Forces primarily focus on external factors and </w:t>
      </w:r>
      <w:proofErr w:type="spellStart"/>
      <w:r>
        <w:rPr>
          <w:rFonts w:ascii="Times New Roman" w:eastAsia="Times New Roman" w:hAnsi="Times New Roman" w:cs="Times New Roman"/>
          <w:shd w:val="clear" w:color="auto" w:fill="FFFFFF"/>
        </w:rPr>
        <w:t>s</w:t>
      </w:r>
      <w:r w:rsidRPr="00BC2AAE">
        <w:rPr>
          <w:rFonts w:ascii="Times New Roman" w:eastAsia="Times New Roman" w:hAnsi="Times New Roman" w:cs="Times New Roman"/>
          <w:shd w:val="clear" w:color="auto" w:fill="FFFFFF"/>
        </w:rPr>
        <w:t>competition</w:t>
      </w:r>
      <w:proofErr w:type="spellEnd"/>
      <w:r w:rsidRPr="00BC2AAE">
        <w:rPr>
          <w:rFonts w:ascii="Times New Roman" w:eastAsia="Times New Roman" w:hAnsi="Times New Roman" w:cs="Times New Roman"/>
          <w:shd w:val="clear" w:color="auto" w:fill="FFFFFF"/>
        </w:rPr>
        <w:t>. It may not address internal dynamics, such as a company's own strengths and weaknesses, or broader macroeconomic factors.</w:t>
      </w:r>
    </w:p>
    <w:p w14:paraId="2EF8383A" w14:textId="77777777" w:rsidR="00F55621" w:rsidRPr="00BC2AAE" w:rsidRDefault="00F55621" w:rsidP="00F55621">
      <w:pPr>
        <w:pStyle w:val="Default"/>
        <w:numPr>
          <w:ilvl w:val="0"/>
          <w:numId w:val="26"/>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Static Analysis: The model provides a snapshot of the current competitive landscape. However, markets are dynamic and constantly evolving. The model may not capture rapid changes or disruptive innovations.</w:t>
      </w:r>
    </w:p>
    <w:p w14:paraId="0A9ED128" w14:textId="69CF4435" w:rsidR="00767CEA" w:rsidRPr="00D12376" w:rsidRDefault="00F55621" w:rsidP="00BC2AAE">
      <w:pPr>
        <w:pStyle w:val="Default"/>
        <w:numPr>
          <w:ilvl w:val="0"/>
          <w:numId w:val="26"/>
        </w:numPr>
        <w:spacing w:before="0" w:line="240" w:lineRule="auto"/>
        <w:jc w:val="both"/>
        <w:rPr>
          <w:rFonts w:ascii="Times New Roman" w:eastAsia="Times New Roman" w:hAnsi="Times New Roman" w:cs="Times New Roman"/>
          <w:shd w:val="clear" w:color="auto" w:fill="FFFFFF"/>
        </w:rPr>
      </w:pPr>
      <w:r w:rsidRPr="00BC2AAE">
        <w:rPr>
          <w:rFonts w:ascii="Times New Roman" w:eastAsia="Times New Roman" w:hAnsi="Times New Roman" w:cs="Times New Roman"/>
          <w:shd w:val="clear" w:color="auto" w:fill="FFFFFF"/>
        </w:rPr>
        <w:t xml:space="preserve">Solely Industry-Focused: The model might not be as applicable to companies operating in diverse industries or those undergoing significant digital transformation, as digital disruptions can reshape competitive dynamics in non-traditional </w:t>
      </w:r>
      <w:proofErr w:type="gramStart"/>
      <w:r w:rsidRPr="00BC2AAE">
        <w:rPr>
          <w:rFonts w:ascii="Times New Roman" w:eastAsia="Times New Roman" w:hAnsi="Times New Roman" w:cs="Times New Roman"/>
          <w:shd w:val="clear" w:color="auto" w:fill="FFFFFF"/>
        </w:rPr>
        <w:t>ways.</w:t>
      </w:r>
      <w:r w:rsidR="00EE6F83" w:rsidRPr="00D12376">
        <w:rPr>
          <w:rFonts w:ascii="Times New Roman" w:hAnsi="Times New Roman" w:cs="Times New Roman"/>
          <w:shd w:val="clear" w:color="auto" w:fill="FFFFFF"/>
        </w:rPr>
        <w:t>.</w:t>
      </w:r>
      <w:proofErr w:type="gramEnd"/>
    </w:p>
    <w:p w14:paraId="09CA92FC" w14:textId="77777777" w:rsidR="00767CEA" w:rsidRDefault="00767CEA" w:rsidP="00BC2AAE">
      <w:pPr>
        <w:pStyle w:val="Normal1"/>
        <w:spacing w:line="360" w:lineRule="auto"/>
        <w:jc w:val="both"/>
        <w:rPr>
          <w:rFonts w:ascii="Times New Roman" w:eastAsia="Times New Roman" w:hAnsi="Times New Roman" w:cs="Times New Roman"/>
          <w:sz w:val="24"/>
          <w:szCs w:val="24"/>
        </w:rPr>
      </w:pPr>
    </w:p>
    <w:p w14:paraId="506DDC5E" w14:textId="77777777" w:rsidR="00203B5F" w:rsidRDefault="00203B5F" w:rsidP="00BC2AAE">
      <w:pPr>
        <w:pStyle w:val="Normal1"/>
        <w:spacing w:line="360" w:lineRule="auto"/>
        <w:jc w:val="both"/>
        <w:rPr>
          <w:rFonts w:ascii="Times New Roman" w:eastAsia="Times New Roman" w:hAnsi="Times New Roman" w:cs="Times New Roman"/>
          <w:sz w:val="24"/>
          <w:szCs w:val="24"/>
        </w:rPr>
      </w:pPr>
    </w:p>
    <w:p w14:paraId="58FB0C64" w14:textId="77777777" w:rsidR="00203B5F" w:rsidRDefault="00203B5F" w:rsidP="00BC2AAE">
      <w:pPr>
        <w:pStyle w:val="Normal1"/>
        <w:spacing w:line="360" w:lineRule="auto"/>
        <w:jc w:val="both"/>
        <w:rPr>
          <w:rFonts w:ascii="Times New Roman" w:eastAsia="Times New Roman" w:hAnsi="Times New Roman" w:cs="Times New Roman"/>
          <w:sz w:val="24"/>
          <w:szCs w:val="24"/>
        </w:rPr>
      </w:pPr>
    </w:p>
    <w:p w14:paraId="0C62C18A" w14:textId="77777777" w:rsidR="00203B5F" w:rsidRPr="00BC2AAE" w:rsidRDefault="00203B5F" w:rsidP="00BC2AAE">
      <w:pPr>
        <w:pStyle w:val="Normal1"/>
        <w:spacing w:line="360" w:lineRule="auto"/>
        <w:jc w:val="both"/>
        <w:rPr>
          <w:rFonts w:ascii="Times New Roman" w:eastAsia="Times New Roman" w:hAnsi="Times New Roman" w:cs="Times New Roman"/>
          <w:sz w:val="24"/>
          <w:szCs w:val="24"/>
        </w:rPr>
      </w:pPr>
    </w:p>
    <w:p w14:paraId="3B758628" w14:textId="77777777" w:rsidR="00767CEA" w:rsidRPr="00BC2AAE" w:rsidRDefault="00EE6F83" w:rsidP="00BC2AAE">
      <w:pPr>
        <w:pStyle w:val="Heading"/>
        <w:rPr>
          <w:sz w:val="24"/>
          <w:szCs w:val="24"/>
        </w:rPr>
      </w:pPr>
      <w:bookmarkStart w:id="3" w:name="_Toc144288696"/>
      <w:r w:rsidRPr="00BC2AAE">
        <w:rPr>
          <w:rFonts w:eastAsia="Arial Unicode MS"/>
          <w:sz w:val="24"/>
          <w:szCs w:val="24"/>
        </w:rPr>
        <w:lastRenderedPageBreak/>
        <w:t>Analysis of internal environment of marketing</w:t>
      </w:r>
      <w:bookmarkEnd w:id="3"/>
    </w:p>
    <w:p w14:paraId="26A87BFF"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b/>
          <w:bCs/>
          <w:i/>
          <w:iCs/>
          <w:sz w:val="24"/>
          <w:szCs w:val="24"/>
        </w:rPr>
        <w:t>SWOT analysis</w:t>
      </w:r>
    </w:p>
    <w:tbl>
      <w:tblPr>
        <w:tblW w:w="9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560"/>
        <w:gridCol w:w="4449"/>
      </w:tblGrid>
      <w:tr w:rsidR="00767CEA" w:rsidRPr="00BC2AAE" w14:paraId="4F49D66D" w14:textId="77777777">
        <w:trPr>
          <w:trHeight w:val="2534"/>
          <w:tblHeader/>
        </w:trPr>
        <w:tc>
          <w:tcPr>
            <w:tcW w:w="456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8A99E22" w14:textId="77777777" w:rsidR="00767CEA" w:rsidRPr="00BC2AAE" w:rsidRDefault="00EE6F83" w:rsidP="00686362">
            <w:pPr>
              <w:pStyle w:val="Normal1"/>
              <w:widowControl w:val="0"/>
              <w:spacing w:line="360" w:lineRule="auto"/>
              <w:ind w:left="360"/>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t xml:space="preserve">Strengths </w:t>
            </w:r>
          </w:p>
          <w:p w14:paraId="0E24568C"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A highly skilled workforce is observed in the company (Whitbread.co.uk, </w:t>
            </w:r>
            <w:proofErr w:type="gramStart"/>
            <w:r w:rsidRPr="00BC2AAE">
              <w:rPr>
                <w:rFonts w:ascii="Times New Roman" w:hAnsi="Times New Roman" w:cs="Times New Roman"/>
                <w:sz w:val="24"/>
                <w:szCs w:val="24"/>
              </w:rPr>
              <w:t>2023 )</w:t>
            </w:r>
            <w:proofErr w:type="gramEnd"/>
            <w:r w:rsidRPr="00BC2AAE">
              <w:rPr>
                <w:rFonts w:ascii="Times New Roman" w:hAnsi="Times New Roman" w:cs="Times New Roman"/>
                <w:sz w:val="24"/>
                <w:szCs w:val="24"/>
              </w:rPr>
              <w:t xml:space="preserve"> </w:t>
            </w:r>
          </w:p>
          <w:p w14:paraId="2318E452"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A high level of customer satisfaction is seen in the company</w:t>
            </w:r>
          </w:p>
        </w:tc>
        <w:tc>
          <w:tcPr>
            <w:tcW w:w="44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0CFBDEC1" w14:textId="77777777" w:rsidR="00767CEA" w:rsidRPr="00BC2AAE" w:rsidRDefault="00EE6F83" w:rsidP="00686362">
            <w:pPr>
              <w:pStyle w:val="Normal1"/>
              <w:widowControl w:val="0"/>
              <w:spacing w:line="360" w:lineRule="auto"/>
              <w:ind w:left="360"/>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t xml:space="preserve">Weaknesses </w:t>
            </w:r>
          </w:p>
          <w:p w14:paraId="359D5819"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The company lacks appropriate marketing of services (Whitbread.co.uk, 2023)</w:t>
            </w:r>
          </w:p>
          <w:p w14:paraId="70498395"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A high attrition rate in the workforce has been observed</w:t>
            </w:r>
          </w:p>
        </w:tc>
      </w:tr>
      <w:tr w:rsidR="00767CEA" w:rsidRPr="00BC2AAE" w14:paraId="240D20B5" w14:textId="77777777">
        <w:tblPrEx>
          <w:shd w:val="clear" w:color="auto" w:fill="CED7E7"/>
        </w:tblPrEx>
        <w:trPr>
          <w:trHeight w:val="2534"/>
        </w:trPr>
        <w:tc>
          <w:tcPr>
            <w:tcW w:w="4560"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EB3F1A2" w14:textId="77777777" w:rsidR="00767CEA" w:rsidRPr="00BC2AAE" w:rsidRDefault="00EE6F83" w:rsidP="00686362">
            <w:pPr>
              <w:pStyle w:val="Normal1"/>
              <w:widowControl w:val="0"/>
              <w:spacing w:line="360" w:lineRule="auto"/>
              <w:ind w:left="360"/>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t xml:space="preserve">Opportunities </w:t>
            </w:r>
          </w:p>
          <w:p w14:paraId="3849AC1E"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New trends in consumer </w:t>
            </w:r>
            <w:proofErr w:type="spellStart"/>
            <w:r w:rsidRPr="00BC2AAE">
              <w:rPr>
                <w:rFonts w:ascii="Times New Roman" w:hAnsi="Times New Roman" w:cs="Times New Roman"/>
                <w:sz w:val="24"/>
                <w:szCs w:val="24"/>
              </w:rPr>
              <w:t>behaviour</w:t>
            </w:r>
            <w:proofErr w:type="spellEnd"/>
            <w:r w:rsidRPr="00BC2AAE">
              <w:rPr>
                <w:rFonts w:ascii="Times New Roman" w:hAnsi="Times New Roman" w:cs="Times New Roman"/>
                <w:sz w:val="24"/>
                <w:szCs w:val="24"/>
              </w:rPr>
              <w:t xml:space="preserve"> open up the market</w:t>
            </w:r>
          </w:p>
          <w:p w14:paraId="7D5CD3AF"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A lower inflation rate in the market of UK helps in the stability of </w:t>
            </w:r>
            <w:proofErr w:type="gramStart"/>
            <w:r w:rsidRPr="00BC2AAE">
              <w:rPr>
                <w:rFonts w:ascii="Times New Roman" w:hAnsi="Times New Roman" w:cs="Times New Roman"/>
                <w:sz w:val="24"/>
                <w:szCs w:val="24"/>
              </w:rPr>
              <w:t xml:space="preserve">the </w:t>
            </w:r>
            <w:r w:rsidR="00750B1D">
              <w:rPr>
                <w:rFonts w:ascii="Times New Roman" w:hAnsi="Times New Roman" w:cs="Times New Roman"/>
                <w:sz w:val="24"/>
                <w:szCs w:val="24"/>
              </w:rPr>
              <w:t xml:space="preserve"> organization</w:t>
            </w:r>
            <w:proofErr w:type="gramEnd"/>
          </w:p>
        </w:tc>
        <w:tc>
          <w:tcPr>
            <w:tcW w:w="4449"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31EA24" w14:textId="77777777" w:rsidR="00767CEA" w:rsidRPr="00BC2AAE" w:rsidRDefault="00EE6F83" w:rsidP="00686362">
            <w:pPr>
              <w:pStyle w:val="Normal1"/>
              <w:widowControl w:val="0"/>
              <w:spacing w:line="360" w:lineRule="auto"/>
              <w:ind w:left="360"/>
              <w:jc w:val="both"/>
              <w:rPr>
                <w:rFonts w:ascii="Times New Roman" w:eastAsia="Times New Roman" w:hAnsi="Times New Roman" w:cs="Times New Roman"/>
                <w:b/>
                <w:bCs/>
                <w:sz w:val="24"/>
                <w:szCs w:val="24"/>
              </w:rPr>
            </w:pPr>
            <w:r w:rsidRPr="00BC2AAE">
              <w:rPr>
                <w:rFonts w:ascii="Times New Roman" w:hAnsi="Times New Roman" w:cs="Times New Roman"/>
                <w:b/>
                <w:bCs/>
                <w:sz w:val="24"/>
                <w:szCs w:val="24"/>
              </w:rPr>
              <w:t xml:space="preserve">Threats </w:t>
            </w:r>
          </w:p>
          <w:p w14:paraId="2EF053CD"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No regular supply of innovative products (Whitbread.co.uk, 2023)</w:t>
            </w:r>
          </w:p>
          <w:p w14:paraId="54CBA887" w14:textId="77777777" w:rsidR="00767CEA" w:rsidRPr="00BC2AAE" w:rsidRDefault="00EE6F83" w:rsidP="00686362">
            <w:pPr>
              <w:pStyle w:val="Normal1"/>
              <w:widowControl w:val="0"/>
              <w:spacing w:line="360" w:lineRule="auto"/>
              <w:ind w:left="360"/>
              <w:jc w:val="both"/>
              <w:rPr>
                <w:rFonts w:ascii="Times New Roman" w:hAnsi="Times New Roman" w:cs="Times New Roman"/>
                <w:sz w:val="24"/>
                <w:szCs w:val="24"/>
              </w:rPr>
            </w:pPr>
            <w:r w:rsidRPr="00BC2AAE">
              <w:rPr>
                <w:rFonts w:ascii="Times New Roman" w:hAnsi="Times New Roman" w:cs="Times New Roman"/>
                <w:sz w:val="24"/>
                <w:szCs w:val="24"/>
              </w:rPr>
              <w:t xml:space="preserve">New environment regulations by the UK government </w:t>
            </w:r>
          </w:p>
        </w:tc>
      </w:tr>
    </w:tbl>
    <w:p w14:paraId="26AC752E" w14:textId="77777777" w:rsidR="00767CEA" w:rsidRPr="00BC2AAE" w:rsidRDefault="00767CEA" w:rsidP="00F66C7A">
      <w:pPr>
        <w:pStyle w:val="Normal1"/>
        <w:widowControl w:val="0"/>
        <w:spacing w:line="240" w:lineRule="auto"/>
        <w:jc w:val="center"/>
        <w:rPr>
          <w:rFonts w:ascii="Times New Roman" w:eastAsia="Times New Roman" w:hAnsi="Times New Roman" w:cs="Times New Roman"/>
          <w:sz w:val="24"/>
          <w:szCs w:val="24"/>
        </w:rPr>
      </w:pPr>
    </w:p>
    <w:p w14:paraId="41182CBE" w14:textId="77777777" w:rsidR="00767CEA" w:rsidRPr="00BC2AAE" w:rsidRDefault="00EE6F83" w:rsidP="00F66C7A">
      <w:pPr>
        <w:pStyle w:val="Normal1"/>
        <w:spacing w:line="360" w:lineRule="auto"/>
        <w:jc w:val="center"/>
        <w:rPr>
          <w:rFonts w:ascii="Times New Roman" w:eastAsia="Times New Roman" w:hAnsi="Times New Roman" w:cs="Times New Roman"/>
          <w:b/>
          <w:bCs/>
          <w:sz w:val="24"/>
          <w:szCs w:val="24"/>
        </w:rPr>
      </w:pPr>
      <w:r w:rsidRPr="00BC2AAE">
        <w:rPr>
          <w:rFonts w:ascii="Times New Roman" w:hAnsi="Times New Roman" w:cs="Times New Roman"/>
          <w:b/>
          <w:bCs/>
          <w:sz w:val="24"/>
          <w:szCs w:val="24"/>
        </w:rPr>
        <w:t>Table 2: SWOT analysis</w:t>
      </w:r>
    </w:p>
    <w:p w14:paraId="5779565B" w14:textId="77777777" w:rsidR="00767CEA" w:rsidRPr="00BC2AAE" w:rsidRDefault="00EE6F83" w:rsidP="00BC2AAE">
      <w:pPr>
        <w:pStyle w:val="Normal1"/>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The above table suggested that the company has a </w:t>
      </w:r>
      <w:r w:rsidRPr="00BC2AAE">
        <w:rPr>
          <w:rFonts w:ascii="Times New Roman" w:hAnsi="Times New Roman" w:cs="Times New Roman"/>
          <w:b/>
          <w:bCs/>
          <w:i/>
          <w:iCs/>
          <w:sz w:val="24"/>
          <w:szCs w:val="24"/>
        </w:rPr>
        <w:t>highly skilled workforce</w:t>
      </w:r>
      <w:r w:rsidRPr="00BC2AAE">
        <w:rPr>
          <w:rFonts w:ascii="Times New Roman" w:hAnsi="Times New Roman" w:cs="Times New Roman"/>
          <w:sz w:val="24"/>
          <w:szCs w:val="24"/>
        </w:rPr>
        <w:t xml:space="preserve"> that manages the workload in various ways. Successful training and learning management have been implemented in Whitbread to support the workflow (Whitbread.co.uk, 2023). </w:t>
      </w:r>
      <w:r w:rsidRPr="00BC2AAE">
        <w:rPr>
          <w:rFonts w:ascii="Times New Roman" w:hAnsi="Times New Roman" w:cs="Times New Roman"/>
          <w:b/>
          <w:bCs/>
          <w:i/>
          <w:iCs/>
          <w:sz w:val="24"/>
          <w:szCs w:val="24"/>
        </w:rPr>
        <w:t xml:space="preserve">A high level of customer satisfaction </w:t>
      </w:r>
      <w:r w:rsidRPr="00BC2AAE">
        <w:rPr>
          <w:rFonts w:ascii="Times New Roman" w:hAnsi="Times New Roman" w:cs="Times New Roman"/>
          <w:sz w:val="24"/>
          <w:szCs w:val="24"/>
        </w:rPr>
        <w:t xml:space="preserve">is strength of the company and it has superb performance in the new market. On the other hand, the company lacks an appropriate marketing strategy and the company positioned its target consumer in a wrong manner. The </w:t>
      </w:r>
      <w:r w:rsidRPr="00BC2AAE">
        <w:rPr>
          <w:rFonts w:ascii="Times New Roman" w:hAnsi="Times New Roman" w:cs="Times New Roman"/>
          <w:b/>
          <w:bCs/>
          <w:i/>
          <w:iCs/>
          <w:sz w:val="24"/>
          <w:szCs w:val="24"/>
        </w:rPr>
        <w:t>profitability ratio</w:t>
      </w:r>
      <w:r w:rsidRPr="00BC2AAE">
        <w:rPr>
          <w:rFonts w:ascii="Times New Roman" w:hAnsi="Times New Roman" w:cs="Times New Roman"/>
          <w:sz w:val="24"/>
          <w:szCs w:val="24"/>
        </w:rPr>
        <w:t xml:space="preserve"> and net contribution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are not up to the mark which slows down the growth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As per the statement of </w:t>
      </w:r>
      <w:proofErr w:type="spellStart"/>
      <w:r w:rsidRPr="00BC2AAE">
        <w:rPr>
          <w:rFonts w:ascii="Times New Roman" w:hAnsi="Times New Roman" w:cs="Times New Roman"/>
          <w:sz w:val="24"/>
          <w:szCs w:val="24"/>
        </w:rPr>
        <w:t>Paneru</w:t>
      </w:r>
      <w:proofErr w:type="spellEnd"/>
      <w:r w:rsidRPr="00BC2AAE">
        <w:rPr>
          <w:rFonts w:ascii="Times New Roman" w:hAnsi="Times New Roman" w:cs="Times New Roman"/>
          <w:sz w:val="24"/>
          <w:szCs w:val="24"/>
        </w:rPr>
        <w:t xml:space="preserve"> and Jeelani (2021), the use of computer vision applications has been done to measure the growth of any industry in a competitive business environment. A higher attrition rate is also observed in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as compared to competitors that cut the profit ratio.</w:t>
      </w:r>
    </w:p>
    <w:p w14:paraId="64F2B906" w14:textId="77777777" w:rsidR="00767CEA" w:rsidRDefault="00EE6F83" w:rsidP="00BC2AAE">
      <w:pPr>
        <w:pStyle w:val="Normal1"/>
        <w:spacing w:line="360" w:lineRule="auto"/>
        <w:jc w:val="both"/>
        <w:rPr>
          <w:rFonts w:ascii="Times New Roman" w:hAnsi="Times New Roman" w:cs="Times New Roman"/>
          <w:sz w:val="24"/>
          <w:szCs w:val="24"/>
          <w:shd w:val="clear" w:color="auto" w:fill="FFFFFF"/>
        </w:rPr>
      </w:pPr>
      <w:r w:rsidRPr="00BC2AAE">
        <w:rPr>
          <w:rFonts w:ascii="Times New Roman" w:hAnsi="Times New Roman" w:cs="Times New Roman"/>
          <w:sz w:val="24"/>
          <w:szCs w:val="24"/>
        </w:rPr>
        <w:t xml:space="preserve">In addition to this, a new trend in </w:t>
      </w:r>
      <w:r w:rsidRPr="00BC2AAE">
        <w:rPr>
          <w:rFonts w:ascii="Times New Roman" w:hAnsi="Times New Roman" w:cs="Times New Roman"/>
          <w:b/>
          <w:bCs/>
          <w:i/>
          <w:iCs/>
          <w:sz w:val="24"/>
          <w:szCs w:val="24"/>
        </w:rPr>
        <w:t xml:space="preserve">consumer </w:t>
      </w:r>
      <w:proofErr w:type="spellStart"/>
      <w:r w:rsidRPr="00BC2AAE">
        <w:rPr>
          <w:rFonts w:ascii="Times New Roman" w:hAnsi="Times New Roman" w:cs="Times New Roman"/>
          <w:b/>
          <w:bCs/>
          <w:i/>
          <w:iCs/>
          <w:sz w:val="24"/>
          <w:szCs w:val="24"/>
        </w:rPr>
        <w:t>behaviour</w:t>
      </w:r>
      <w:proofErr w:type="spellEnd"/>
      <w:r w:rsidRPr="00BC2AAE">
        <w:rPr>
          <w:rFonts w:ascii="Times New Roman" w:hAnsi="Times New Roman" w:cs="Times New Roman"/>
          <w:sz w:val="24"/>
          <w:szCs w:val="24"/>
        </w:rPr>
        <w:t xml:space="preserve"> has been observed in the UK market and it provides a great opportunity for the company to build a new revenue stream. The lower </w:t>
      </w:r>
      <w:r w:rsidRPr="00BC2AAE">
        <w:rPr>
          <w:rFonts w:ascii="Times New Roman" w:hAnsi="Times New Roman" w:cs="Times New Roman"/>
          <w:sz w:val="24"/>
          <w:szCs w:val="24"/>
        </w:rPr>
        <w:lastRenderedPageBreak/>
        <w:t xml:space="preserve">inflation rate has been seen in the UK market and the use of new technology creates an opportunity for the venture. The company has focused on customers from online channels along with the offline channel. As opined by Popovici and Popovici (2020), remote work is entertained in many companies after the pandemic. The company also lacks a </w:t>
      </w:r>
      <w:r w:rsidRPr="00BC2AAE">
        <w:rPr>
          <w:rFonts w:ascii="Times New Roman" w:hAnsi="Times New Roman" w:cs="Times New Roman"/>
          <w:b/>
          <w:bCs/>
          <w:i/>
          <w:iCs/>
          <w:sz w:val="24"/>
          <w:szCs w:val="24"/>
        </w:rPr>
        <w:t xml:space="preserve">regular supply of innovative services </w:t>
      </w:r>
      <w:r w:rsidRPr="00BC2AAE">
        <w:rPr>
          <w:rFonts w:ascii="Times New Roman" w:hAnsi="Times New Roman" w:cs="Times New Roman"/>
          <w:sz w:val="24"/>
          <w:szCs w:val="24"/>
        </w:rPr>
        <w:t>and it also faces intense pressure from the competitors. There is an absence of a service development policy in the firm and the company fails to implement new technology in the workplace. I</w:t>
      </w:r>
      <w:r w:rsidRPr="00BC2AAE">
        <w:rPr>
          <w:rFonts w:ascii="Times New Roman" w:hAnsi="Times New Roman" w:cs="Times New Roman"/>
          <w:sz w:val="24"/>
          <w:szCs w:val="24"/>
          <w:shd w:val="clear" w:color="auto" w:fill="FFFFFF"/>
        </w:rPr>
        <w:t xml:space="preserve">mitation of counterfeit and low-quality product acts as a hindrance to the </w:t>
      </w:r>
      <w:proofErr w:type="spellStart"/>
      <w:r w:rsidRPr="00BC2AAE">
        <w:rPr>
          <w:rFonts w:ascii="Times New Roman" w:hAnsi="Times New Roman" w:cs="Times New Roman"/>
          <w:sz w:val="24"/>
          <w:szCs w:val="24"/>
          <w:shd w:val="clear" w:color="auto" w:fill="FFFFFF"/>
        </w:rPr>
        <w:t>organisation</w:t>
      </w:r>
      <w:proofErr w:type="spellEnd"/>
      <w:r w:rsidRPr="00BC2AAE">
        <w:rPr>
          <w:rFonts w:ascii="Times New Roman" w:hAnsi="Times New Roman" w:cs="Times New Roman"/>
          <w:sz w:val="24"/>
          <w:szCs w:val="24"/>
          <w:shd w:val="clear" w:color="auto" w:fill="FFFFFF"/>
        </w:rPr>
        <w:t xml:space="preserve"> and the company also observe a volatile political clima</w:t>
      </w:r>
      <w:r w:rsidR="00BC2AAE">
        <w:rPr>
          <w:rFonts w:ascii="Times New Roman" w:hAnsi="Times New Roman" w:cs="Times New Roman"/>
          <w:sz w:val="24"/>
          <w:szCs w:val="24"/>
          <w:shd w:val="clear" w:color="auto" w:fill="FFFFFF"/>
        </w:rPr>
        <w:t>te in case of market expansion.</w:t>
      </w:r>
    </w:p>
    <w:p w14:paraId="4EB0FE76" w14:textId="09DC2CE5" w:rsidR="00E45217" w:rsidRPr="005A10B1" w:rsidRDefault="00E45217" w:rsidP="00BC2AAE">
      <w:pPr>
        <w:pStyle w:val="Normal1"/>
        <w:spacing w:line="360" w:lineRule="auto"/>
        <w:jc w:val="both"/>
        <w:rPr>
          <w:rFonts w:ascii="Times New Roman" w:eastAsia="Times New Roman" w:hAnsi="Times New Roman" w:cs="Times New Roman"/>
          <w:b/>
          <w:sz w:val="28"/>
          <w:szCs w:val="28"/>
        </w:rPr>
      </w:pPr>
      <w:r w:rsidRPr="005A10B1">
        <w:rPr>
          <w:rFonts w:ascii="Times New Roman" w:hAnsi="Times New Roman" w:cs="Times New Roman"/>
          <w:b/>
          <w:sz w:val="28"/>
          <w:szCs w:val="28"/>
          <w:shd w:val="clear" w:color="auto" w:fill="FFFFFF"/>
        </w:rPr>
        <w:t>STP Marketing model</w:t>
      </w:r>
      <w:r w:rsidR="005A10B1">
        <w:rPr>
          <w:rFonts w:ascii="Times New Roman" w:hAnsi="Times New Roman" w:cs="Times New Roman"/>
          <w:b/>
          <w:sz w:val="28"/>
          <w:szCs w:val="28"/>
          <w:shd w:val="clear" w:color="auto" w:fill="FFFFFF"/>
        </w:rPr>
        <w:t>:</w:t>
      </w:r>
    </w:p>
    <w:p w14:paraId="771EC231" w14:textId="77777777" w:rsidR="0086378F" w:rsidRDefault="0086378F" w:rsidP="0086378F">
      <w:pPr>
        <w:pStyle w:val="Normal1"/>
        <w:spacing w:line="360" w:lineRule="auto"/>
        <w:jc w:val="both"/>
        <w:rPr>
          <w:rFonts w:ascii="Times New Roman" w:eastAsia="Times New Roman" w:hAnsi="Times New Roman" w:cs="Times New Roman"/>
          <w:sz w:val="24"/>
          <w:szCs w:val="24"/>
          <w:u w:color="FF0000"/>
        </w:rPr>
      </w:pPr>
      <w:r>
        <w:rPr>
          <w:rFonts w:ascii="Times New Roman" w:hAnsi="Times New Roman"/>
          <w:b/>
          <w:bCs/>
          <w:i/>
          <w:iCs/>
          <w:sz w:val="24"/>
          <w:szCs w:val="24"/>
          <w:u w:color="FF0000"/>
        </w:rPr>
        <w:t xml:space="preserve">Segmentation </w:t>
      </w:r>
    </w:p>
    <w:tbl>
      <w:tblPr>
        <w:tblW w:w="900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667"/>
        <w:gridCol w:w="7342"/>
      </w:tblGrid>
      <w:tr w:rsidR="0086378F" w14:paraId="0A22AEAF" w14:textId="77777777" w:rsidTr="00F67C93">
        <w:trPr>
          <w:trHeight w:val="755"/>
          <w:tblHeader/>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720CBD05" w14:textId="77777777" w:rsidR="0086378F" w:rsidRDefault="0086378F" w:rsidP="00F67C93">
            <w:pPr>
              <w:pStyle w:val="Normal1"/>
              <w:widowControl w:val="0"/>
              <w:spacing w:line="360" w:lineRule="auto"/>
              <w:jc w:val="both"/>
            </w:pPr>
            <w:r>
              <w:rPr>
                <w:rFonts w:ascii="Times New Roman" w:hAnsi="Times New Roman"/>
                <w:b/>
                <w:bCs/>
                <w:i/>
                <w:iCs/>
                <w:sz w:val="24"/>
                <w:szCs w:val="24"/>
                <w:u w:color="FF0000"/>
              </w:rPr>
              <w:t>Demographic</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DBC6652"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Young age groups boys and girls are the main target </w:t>
            </w:r>
          </w:p>
          <w:p w14:paraId="6FAE3B37"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from lower-income backgrounds have targeted </w:t>
            </w:r>
          </w:p>
        </w:tc>
      </w:tr>
      <w:tr w:rsidR="0086378F" w14:paraId="07947E66" w14:textId="77777777" w:rsidTr="00F67C93">
        <w:trPr>
          <w:trHeight w:val="1200"/>
          <w:tblHeader/>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F94333B" w14:textId="77777777" w:rsidR="0086378F" w:rsidRDefault="0086378F" w:rsidP="00F67C93">
            <w:pPr>
              <w:pStyle w:val="Normal1"/>
              <w:widowControl w:val="0"/>
              <w:spacing w:line="360" w:lineRule="auto"/>
              <w:jc w:val="both"/>
            </w:pPr>
            <w:r>
              <w:rPr>
                <w:rFonts w:ascii="Times New Roman" w:hAnsi="Times New Roman"/>
                <w:b/>
                <w:bCs/>
                <w:i/>
                <w:iCs/>
                <w:sz w:val="24"/>
                <w:szCs w:val="24"/>
                <w:u w:color="FF0000"/>
              </w:rPr>
              <w:t xml:space="preserve">Geographic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37E5F76"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from urban areas are the main targets </w:t>
            </w:r>
          </w:p>
          <w:p w14:paraId="4221039D"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London Bridge, </w:t>
            </w:r>
            <w:proofErr w:type="spellStart"/>
            <w:r>
              <w:rPr>
                <w:rFonts w:ascii="Times New Roman" w:hAnsi="Times New Roman"/>
                <w:sz w:val="24"/>
                <w:szCs w:val="24"/>
                <w:u w:color="FF0000"/>
              </w:rPr>
              <w:t>OldOak</w:t>
            </w:r>
            <w:proofErr w:type="spellEnd"/>
            <w:r>
              <w:rPr>
                <w:rFonts w:ascii="Times New Roman" w:hAnsi="Times New Roman"/>
                <w:sz w:val="24"/>
                <w:szCs w:val="24"/>
                <w:u w:color="FF0000"/>
              </w:rPr>
              <w:t xml:space="preserve"> Common, Tottenham Court Road and others are the main target locations (Whitbread.co.uk</w:t>
            </w:r>
            <w:r>
              <w:rPr>
                <w:rFonts w:ascii="Times New Roman" w:hAnsi="Times New Roman"/>
                <w:i/>
                <w:iCs/>
                <w:sz w:val="24"/>
                <w:szCs w:val="24"/>
                <w:u w:color="FF0000"/>
              </w:rPr>
              <w:t xml:space="preserve">, </w:t>
            </w:r>
            <w:r>
              <w:rPr>
                <w:rFonts w:ascii="Times New Roman" w:hAnsi="Times New Roman"/>
                <w:sz w:val="24"/>
                <w:szCs w:val="24"/>
                <w:u w:color="FF0000"/>
              </w:rPr>
              <w:t>2023)</w:t>
            </w:r>
          </w:p>
        </w:tc>
      </w:tr>
      <w:tr w:rsidR="0086378F" w14:paraId="396E7DAD" w14:textId="77777777" w:rsidTr="00F67C93">
        <w:trPr>
          <w:trHeight w:val="755"/>
          <w:tblHeader/>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66C1B2CB" w14:textId="77777777" w:rsidR="0086378F" w:rsidRDefault="0086378F" w:rsidP="00F67C93">
            <w:pPr>
              <w:pStyle w:val="Normal1"/>
              <w:widowControl w:val="0"/>
              <w:spacing w:line="360" w:lineRule="auto"/>
              <w:jc w:val="both"/>
            </w:pPr>
            <w:r>
              <w:rPr>
                <w:rFonts w:ascii="Times New Roman" w:hAnsi="Times New Roman"/>
                <w:b/>
                <w:bCs/>
                <w:i/>
                <w:iCs/>
                <w:sz w:val="24"/>
                <w:szCs w:val="24"/>
                <w:u w:color="FF0000"/>
              </w:rPr>
              <w:t xml:space="preserve">Psychographic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FF5083D"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Young men in lower social grades </w:t>
            </w:r>
          </w:p>
          <w:p w14:paraId="6649D49D"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who are interested in new food menus </w:t>
            </w:r>
          </w:p>
        </w:tc>
      </w:tr>
      <w:tr w:rsidR="0086378F" w14:paraId="0C0140B7" w14:textId="77777777" w:rsidTr="00F67C93">
        <w:tblPrEx>
          <w:shd w:val="clear" w:color="auto" w:fill="CED7E7"/>
        </w:tblPrEx>
        <w:trPr>
          <w:trHeight w:val="1645"/>
        </w:trPr>
        <w:tc>
          <w:tcPr>
            <w:tcW w:w="1667"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5ED82C3D" w14:textId="77777777" w:rsidR="0086378F" w:rsidRDefault="0086378F" w:rsidP="00F67C93">
            <w:pPr>
              <w:pStyle w:val="Normal1"/>
              <w:widowControl w:val="0"/>
              <w:spacing w:line="360" w:lineRule="auto"/>
              <w:jc w:val="both"/>
            </w:pPr>
            <w:proofErr w:type="spellStart"/>
            <w:r>
              <w:rPr>
                <w:rFonts w:ascii="Times New Roman" w:hAnsi="Times New Roman"/>
                <w:b/>
                <w:bCs/>
                <w:i/>
                <w:iCs/>
                <w:sz w:val="24"/>
                <w:szCs w:val="24"/>
                <w:u w:color="FF0000"/>
              </w:rPr>
              <w:t>Behavioural</w:t>
            </w:r>
            <w:proofErr w:type="spellEnd"/>
            <w:r>
              <w:rPr>
                <w:rFonts w:ascii="Times New Roman" w:hAnsi="Times New Roman"/>
                <w:b/>
                <w:bCs/>
                <w:i/>
                <w:iCs/>
                <w:sz w:val="24"/>
                <w:szCs w:val="24"/>
                <w:u w:color="FF0000"/>
              </w:rPr>
              <w:t xml:space="preserve"> </w:t>
            </w:r>
          </w:p>
        </w:tc>
        <w:tc>
          <w:tcPr>
            <w:tcW w:w="734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tcPr>
          <w:p w14:paraId="26260A8F"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 xml:space="preserve">People who remained loyal to the companies in which they are purchasing products </w:t>
            </w:r>
          </w:p>
          <w:p w14:paraId="1C6FE718" w14:textId="77777777" w:rsidR="0086378F" w:rsidRDefault="0086378F" w:rsidP="0063081F">
            <w:pPr>
              <w:pStyle w:val="Normal1"/>
              <w:widowControl w:val="0"/>
              <w:spacing w:line="360" w:lineRule="auto"/>
              <w:ind w:left="360"/>
              <w:jc w:val="both"/>
              <w:rPr>
                <w:rFonts w:ascii="Times New Roman" w:hAnsi="Times New Roman"/>
                <w:sz w:val="24"/>
                <w:szCs w:val="24"/>
                <w:u w:color="FF0000"/>
              </w:rPr>
            </w:pPr>
            <w:r>
              <w:rPr>
                <w:rFonts w:ascii="Times New Roman" w:hAnsi="Times New Roman"/>
                <w:sz w:val="24"/>
                <w:szCs w:val="24"/>
                <w:u w:color="FF0000"/>
              </w:rPr>
              <w:t>Diversity of people is targeted as it created a diversity of thoughts (Whitbread.co.uk</w:t>
            </w:r>
            <w:r>
              <w:rPr>
                <w:rFonts w:ascii="Times New Roman" w:hAnsi="Times New Roman"/>
                <w:i/>
                <w:iCs/>
                <w:sz w:val="24"/>
                <w:szCs w:val="24"/>
                <w:u w:color="FF0000"/>
              </w:rPr>
              <w:t xml:space="preserve">, </w:t>
            </w:r>
            <w:r>
              <w:rPr>
                <w:rFonts w:ascii="Times New Roman" w:hAnsi="Times New Roman"/>
                <w:sz w:val="24"/>
                <w:szCs w:val="24"/>
                <w:u w:color="FF0000"/>
              </w:rPr>
              <w:t>2023)</w:t>
            </w:r>
          </w:p>
        </w:tc>
      </w:tr>
    </w:tbl>
    <w:p w14:paraId="271C5A6A" w14:textId="77777777" w:rsidR="0086378F" w:rsidRDefault="0086378F" w:rsidP="0086378F">
      <w:pPr>
        <w:pStyle w:val="Normal1"/>
        <w:spacing w:line="360" w:lineRule="auto"/>
        <w:jc w:val="both"/>
        <w:rPr>
          <w:rFonts w:ascii="Times New Roman" w:eastAsia="Times New Roman" w:hAnsi="Times New Roman" w:cs="Times New Roman"/>
          <w:sz w:val="24"/>
          <w:szCs w:val="24"/>
        </w:rPr>
      </w:pPr>
    </w:p>
    <w:p w14:paraId="05C55540" w14:textId="77777777" w:rsidR="0086378F" w:rsidRDefault="0086378F" w:rsidP="0086378F">
      <w:pPr>
        <w:pStyle w:val="Normal1"/>
        <w:spacing w:line="360" w:lineRule="auto"/>
        <w:jc w:val="both"/>
        <w:rPr>
          <w:rFonts w:ascii="Times New Roman" w:eastAsia="Times New Roman" w:hAnsi="Times New Roman" w:cs="Times New Roman"/>
          <w:sz w:val="24"/>
          <w:szCs w:val="24"/>
        </w:rPr>
      </w:pPr>
      <w:r w:rsidRPr="003C43C7">
        <w:rPr>
          <w:rFonts w:ascii="Times New Roman" w:eastAsia="Times New Roman" w:hAnsi="Times New Roman" w:cs="Times New Roman"/>
          <w:b/>
          <w:bCs/>
          <w:sz w:val="28"/>
          <w:szCs w:val="28"/>
        </w:rPr>
        <w:t>Targeting:</w:t>
      </w:r>
      <w:r w:rsidR="00750B1D">
        <w:rPr>
          <w:rFonts w:ascii="Times New Roman" w:eastAsia="Times New Roman" w:hAnsi="Times New Roman" w:cs="Times New Roman"/>
          <w:sz w:val="24"/>
          <w:szCs w:val="24"/>
        </w:rPr>
        <w:t xml:space="preserve"> </w:t>
      </w:r>
      <w:r w:rsidRPr="0086378F">
        <w:rPr>
          <w:rFonts w:ascii="Times New Roman" w:eastAsia="Times New Roman" w:hAnsi="Times New Roman" w:cs="Times New Roman"/>
          <w:sz w:val="24"/>
          <w:szCs w:val="24"/>
        </w:rPr>
        <w:t>Whitbread focuses on 25-45 age group, couples, lower/m</w:t>
      </w:r>
      <w:r w:rsidR="00750B1D">
        <w:rPr>
          <w:rFonts w:ascii="Times New Roman" w:eastAsia="Times New Roman" w:hAnsi="Times New Roman" w:cs="Times New Roman"/>
          <w:sz w:val="24"/>
          <w:szCs w:val="24"/>
        </w:rPr>
        <w:t xml:space="preserve">iddle-class. New food, </w:t>
      </w:r>
      <w:proofErr w:type="spellStart"/>
      <w:proofErr w:type="gramStart"/>
      <w:r w:rsidR="00750B1D">
        <w:rPr>
          <w:rFonts w:ascii="Times New Roman" w:eastAsia="Times New Roman" w:hAnsi="Times New Roman" w:cs="Times New Roman"/>
          <w:sz w:val="24"/>
          <w:szCs w:val="24"/>
        </w:rPr>
        <w:t>loyalty,</w:t>
      </w:r>
      <w:r w:rsidRPr="0086378F">
        <w:rPr>
          <w:rFonts w:ascii="Times New Roman" w:eastAsia="Times New Roman" w:hAnsi="Times New Roman" w:cs="Times New Roman"/>
          <w:sz w:val="24"/>
          <w:szCs w:val="24"/>
        </w:rPr>
        <w:t>diversity</w:t>
      </w:r>
      <w:proofErr w:type="spellEnd"/>
      <w:proofErr w:type="gramEnd"/>
      <w:r w:rsidRPr="0086378F">
        <w:rPr>
          <w:rFonts w:ascii="Times New Roman" w:eastAsia="Times New Roman" w:hAnsi="Times New Roman" w:cs="Times New Roman"/>
          <w:sz w:val="24"/>
          <w:szCs w:val="24"/>
        </w:rPr>
        <w:t xml:space="preserve"> matter. Upper-class dissatisfaction, unpopular cities ignored. Improve service </w:t>
      </w:r>
      <w:r w:rsidRPr="0086378F">
        <w:rPr>
          <w:rFonts w:ascii="Times New Roman" w:eastAsia="Times New Roman" w:hAnsi="Times New Roman" w:cs="Times New Roman"/>
          <w:sz w:val="24"/>
          <w:szCs w:val="24"/>
        </w:rPr>
        <w:lastRenderedPageBreak/>
        <w:t>strategy, prioritize satisfaction for all. Consider elderly needs, align food with diverse preferences.</w:t>
      </w:r>
    </w:p>
    <w:p w14:paraId="7E642953" w14:textId="6B517D35" w:rsidR="0086378F" w:rsidRDefault="0086378F" w:rsidP="0086378F">
      <w:pPr>
        <w:pStyle w:val="Normal1"/>
        <w:spacing w:line="360" w:lineRule="auto"/>
        <w:jc w:val="both"/>
        <w:rPr>
          <w:rFonts w:ascii="Times New Roman" w:eastAsia="Times New Roman" w:hAnsi="Times New Roman" w:cs="Times New Roman"/>
          <w:sz w:val="24"/>
          <w:szCs w:val="24"/>
        </w:rPr>
      </w:pPr>
      <w:r w:rsidRPr="003C43C7">
        <w:rPr>
          <w:rFonts w:ascii="Times New Roman" w:eastAsia="Times New Roman" w:hAnsi="Times New Roman" w:cs="Times New Roman"/>
          <w:b/>
          <w:bCs/>
          <w:sz w:val="28"/>
          <w:szCs w:val="28"/>
        </w:rPr>
        <w:t>Positioning</w:t>
      </w:r>
      <w:r>
        <w:rPr>
          <w:rFonts w:ascii="Times New Roman" w:eastAsia="Times New Roman" w:hAnsi="Times New Roman" w:cs="Times New Roman"/>
          <w:sz w:val="24"/>
          <w:szCs w:val="24"/>
        </w:rPr>
        <w:t>:</w:t>
      </w:r>
      <w:r w:rsidRPr="0086378F">
        <w:t xml:space="preserve"> </w:t>
      </w:r>
      <w:r w:rsidRPr="0086378F">
        <w:rPr>
          <w:rFonts w:ascii="Times New Roman" w:eastAsia="Times New Roman" w:hAnsi="Times New Roman" w:cs="Times New Roman"/>
          <w:sz w:val="24"/>
          <w:szCs w:val="24"/>
        </w:rPr>
        <w:t>Whitbread faces intense competition from rivals like Hilton, Starbucks, and others, impacting its customer service quality. The positioning map highlights Whitbread's focus on affordable, high-quality service, establishing a strong market position. While competitors offer premium services at higher costs, Whitbread's approach satisfies customers and contributes positively to communities (Whitbread.co.uk, 2023). However, lack of additional benefits compared to higher-priced options results in customer dissatisfaction.</w:t>
      </w:r>
    </w:p>
    <w:p w14:paraId="63925461" w14:textId="77777777" w:rsidR="0086378F" w:rsidRDefault="0086378F" w:rsidP="0086378F">
      <w:pPr>
        <w:pStyle w:val="Normal1"/>
        <w:spacing w:line="360" w:lineRule="auto"/>
        <w:jc w:val="both"/>
        <w:rPr>
          <w:rFonts w:ascii="Times New Roman" w:eastAsia="Times New Roman" w:hAnsi="Times New Roman" w:cs="Times New Roman"/>
          <w:sz w:val="24"/>
          <w:szCs w:val="24"/>
        </w:rPr>
      </w:pPr>
    </w:p>
    <w:p w14:paraId="7FBBF78F"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xml:space="preserve">Whitbread Plc's marketing strategy, evaluated through the </w:t>
      </w:r>
      <w:r w:rsidRPr="003C43C7">
        <w:rPr>
          <w:rFonts w:ascii="Times New Roman" w:eastAsia="Times New Roman" w:hAnsi="Times New Roman" w:cs="Times New Roman"/>
          <w:b/>
          <w:bCs/>
          <w:sz w:val="24"/>
          <w:szCs w:val="24"/>
        </w:rPr>
        <w:t>4P m</w:t>
      </w:r>
      <w:r w:rsidR="007F6DAE" w:rsidRPr="003C43C7">
        <w:rPr>
          <w:rFonts w:ascii="Times New Roman" w:eastAsia="Times New Roman" w:hAnsi="Times New Roman" w:cs="Times New Roman"/>
          <w:b/>
          <w:bCs/>
          <w:sz w:val="24"/>
          <w:szCs w:val="24"/>
        </w:rPr>
        <w:t>odel</w:t>
      </w:r>
      <w:r w:rsidR="007F6DAE">
        <w:rPr>
          <w:rFonts w:ascii="Times New Roman" w:eastAsia="Times New Roman" w:hAnsi="Times New Roman" w:cs="Times New Roman"/>
          <w:sz w:val="24"/>
          <w:szCs w:val="24"/>
        </w:rPr>
        <w:t>, offers valuable insights:</w:t>
      </w:r>
    </w:p>
    <w:p w14:paraId="69151F7C"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xml:space="preserve">- </w:t>
      </w:r>
      <w:r w:rsidRPr="003C43C7">
        <w:rPr>
          <w:rFonts w:ascii="Times New Roman" w:eastAsia="Times New Roman" w:hAnsi="Times New Roman" w:cs="Times New Roman"/>
          <w:b/>
          <w:bCs/>
          <w:sz w:val="24"/>
          <w:szCs w:val="24"/>
        </w:rPr>
        <w:t>Product:</w:t>
      </w:r>
      <w:r w:rsidRPr="004C28D8">
        <w:rPr>
          <w:rFonts w:ascii="Times New Roman" w:eastAsia="Times New Roman" w:hAnsi="Times New Roman" w:cs="Times New Roman"/>
          <w:sz w:val="24"/>
          <w:szCs w:val="24"/>
        </w:rPr>
        <w:t xml:space="preserve"> They</w:t>
      </w:r>
      <w:r w:rsidR="00D03D83">
        <w:rPr>
          <w:rFonts w:ascii="Times New Roman" w:eastAsia="Times New Roman" w:hAnsi="Times New Roman" w:cs="Times New Roman"/>
          <w:sz w:val="24"/>
          <w:szCs w:val="24"/>
        </w:rPr>
        <w:t xml:space="preserve"> have to</w:t>
      </w:r>
      <w:r w:rsidRPr="004C28D8">
        <w:rPr>
          <w:rFonts w:ascii="Times New Roman" w:eastAsia="Times New Roman" w:hAnsi="Times New Roman" w:cs="Times New Roman"/>
          <w:sz w:val="24"/>
          <w:szCs w:val="24"/>
        </w:rPr>
        <w:t xml:space="preserve"> transform their hospitality offering to appeal widely, combining historical and geographical allure for a captivating experience.</w:t>
      </w:r>
    </w:p>
    <w:p w14:paraId="6A65BFAC"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3C43C7">
        <w:rPr>
          <w:rFonts w:ascii="Times New Roman" w:eastAsia="Times New Roman" w:hAnsi="Times New Roman" w:cs="Times New Roman"/>
          <w:b/>
          <w:bCs/>
          <w:sz w:val="24"/>
          <w:szCs w:val="24"/>
        </w:rPr>
        <w:t>- Price</w:t>
      </w:r>
      <w:r w:rsidRPr="004C28D8">
        <w:rPr>
          <w:rFonts w:ascii="Times New Roman" w:eastAsia="Times New Roman" w:hAnsi="Times New Roman" w:cs="Times New Roman"/>
          <w:sz w:val="24"/>
          <w:szCs w:val="24"/>
        </w:rPr>
        <w:t>: Adapting with demand, their dynamic pricing strategy ensures competitive rates during off-peak times and higher prices during peaks. Exploring discounts could enhance appeal.</w:t>
      </w:r>
    </w:p>
    <w:p w14:paraId="5C770B57" w14:textId="77777777" w:rsidR="004C28D8" w:rsidRPr="004C28D8"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xml:space="preserve">- </w:t>
      </w:r>
      <w:r w:rsidRPr="003C43C7">
        <w:rPr>
          <w:rFonts w:ascii="Times New Roman" w:eastAsia="Times New Roman" w:hAnsi="Times New Roman" w:cs="Times New Roman"/>
          <w:b/>
          <w:bCs/>
          <w:sz w:val="24"/>
          <w:szCs w:val="24"/>
        </w:rPr>
        <w:t>Place:</w:t>
      </w:r>
      <w:r w:rsidRPr="004C28D8">
        <w:rPr>
          <w:rFonts w:ascii="Times New Roman" w:eastAsia="Times New Roman" w:hAnsi="Times New Roman" w:cs="Times New Roman"/>
          <w:sz w:val="24"/>
          <w:szCs w:val="24"/>
        </w:rPr>
        <w:t xml:space="preserve"> Prioritizing online channels, technology-driven distribution facilitates bookings and shapes the consumer journey even amidst disruptions like COVID-19.</w:t>
      </w:r>
    </w:p>
    <w:p w14:paraId="5DFAEAFC" w14:textId="77777777" w:rsidR="00767CEA" w:rsidRDefault="004C28D8" w:rsidP="004C28D8">
      <w:pPr>
        <w:pStyle w:val="Normal1"/>
        <w:spacing w:line="360" w:lineRule="auto"/>
        <w:jc w:val="both"/>
        <w:rPr>
          <w:rFonts w:ascii="Times New Roman" w:eastAsia="Times New Roman" w:hAnsi="Times New Roman" w:cs="Times New Roman"/>
          <w:sz w:val="24"/>
          <w:szCs w:val="24"/>
        </w:rPr>
      </w:pPr>
      <w:r w:rsidRPr="004C28D8">
        <w:rPr>
          <w:rFonts w:ascii="Times New Roman" w:eastAsia="Times New Roman" w:hAnsi="Times New Roman" w:cs="Times New Roman"/>
          <w:sz w:val="24"/>
          <w:szCs w:val="24"/>
        </w:rPr>
        <w:t xml:space="preserve">- </w:t>
      </w:r>
      <w:r w:rsidRPr="003C43C7">
        <w:rPr>
          <w:rFonts w:ascii="Times New Roman" w:eastAsia="Times New Roman" w:hAnsi="Times New Roman" w:cs="Times New Roman"/>
          <w:b/>
          <w:bCs/>
          <w:sz w:val="24"/>
          <w:szCs w:val="24"/>
        </w:rPr>
        <w:t>Promotion:</w:t>
      </w:r>
      <w:r w:rsidRPr="004C28D8">
        <w:rPr>
          <w:rFonts w:ascii="Times New Roman" w:eastAsia="Times New Roman" w:hAnsi="Times New Roman" w:cs="Times New Roman"/>
          <w:sz w:val="24"/>
          <w:szCs w:val="24"/>
        </w:rPr>
        <w:t xml:space="preserve"> Leveraging social media (Facebook, Twitter, Instagram, LinkedIn), Whitbread cultivates a strong online presence, amplifying positive word-of-mouth endorsements for sustained growth.</w:t>
      </w:r>
    </w:p>
    <w:p w14:paraId="7E15B257" w14:textId="77777777" w:rsidR="00767CEA" w:rsidRPr="00BC2AAE" w:rsidRDefault="00767CEA" w:rsidP="00BC2AAE">
      <w:pPr>
        <w:pStyle w:val="Default"/>
        <w:spacing w:before="0" w:line="240" w:lineRule="auto"/>
        <w:jc w:val="both"/>
        <w:rPr>
          <w:rFonts w:ascii="Times New Roman" w:eastAsia="Times New Roman" w:hAnsi="Times New Roman" w:cs="Times New Roman"/>
          <w:shd w:val="clear" w:color="auto" w:fill="FFFFFF"/>
        </w:rPr>
      </w:pPr>
    </w:p>
    <w:p w14:paraId="2167A9EB" w14:textId="77777777" w:rsidR="00767CEA" w:rsidRPr="00984432" w:rsidRDefault="00EE6F83" w:rsidP="00BC2AAE">
      <w:pPr>
        <w:pStyle w:val="Default"/>
        <w:spacing w:before="0" w:line="240" w:lineRule="auto"/>
        <w:jc w:val="both"/>
        <w:rPr>
          <w:rFonts w:ascii="Times New Roman" w:eastAsia="Times New Roman" w:hAnsi="Times New Roman" w:cs="Times New Roman"/>
          <w:b/>
          <w:bCs/>
          <w:sz w:val="28"/>
          <w:szCs w:val="28"/>
          <w:shd w:val="clear" w:color="auto" w:fill="FFFFFF"/>
        </w:rPr>
      </w:pPr>
      <w:r w:rsidRPr="00984432">
        <w:rPr>
          <w:rFonts w:ascii="Times New Roman" w:hAnsi="Times New Roman" w:cs="Times New Roman"/>
          <w:b/>
          <w:bCs/>
          <w:sz w:val="28"/>
          <w:szCs w:val="28"/>
          <w:shd w:val="clear" w:color="auto" w:fill="FFFFFF"/>
        </w:rPr>
        <w:t>Existing Marketing Mix Strategies:</w:t>
      </w:r>
    </w:p>
    <w:p w14:paraId="20EE6F05" w14:textId="77777777" w:rsidR="00767CEA" w:rsidRPr="00BC2AAE" w:rsidRDefault="00EE6F83" w:rsidP="00BC2AAE">
      <w:pPr>
        <w:pStyle w:val="Default"/>
        <w:spacing w:before="0" w:line="240" w:lineRule="auto"/>
        <w:jc w:val="both"/>
        <w:rPr>
          <w:rFonts w:ascii="Times New Roman" w:eastAsia="Times New Roman" w:hAnsi="Times New Roman" w:cs="Times New Roman"/>
          <w:shd w:val="clear" w:color="auto" w:fill="FFFFFF"/>
        </w:rPr>
      </w:pPr>
      <w:r w:rsidRPr="00BC2AAE">
        <w:rPr>
          <w:rFonts w:ascii="Times New Roman" w:hAnsi="Times New Roman" w:cs="Times New Roman"/>
          <w:shd w:val="clear" w:color="auto" w:fill="FFFFFF"/>
        </w:rPr>
        <w:t>The provided text does not include information about the company's existing marketing mix strategies (product, price, place, promotion). Without this information, it's not possible to comment on the company's current marketing mix approach.</w:t>
      </w:r>
    </w:p>
    <w:p w14:paraId="7625D3B4" w14:textId="77777777" w:rsidR="00767CEA" w:rsidRDefault="00767CEA" w:rsidP="00BC2AAE">
      <w:pPr>
        <w:pStyle w:val="Default"/>
        <w:spacing w:before="0" w:line="240" w:lineRule="auto"/>
        <w:jc w:val="both"/>
        <w:rPr>
          <w:rFonts w:ascii="Times New Roman" w:eastAsia="Times New Roman" w:hAnsi="Times New Roman" w:cs="Times New Roman"/>
          <w:shd w:val="clear" w:color="auto" w:fill="FFFFFF"/>
        </w:rPr>
      </w:pPr>
    </w:p>
    <w:p w14:paraId="5F2ECE2E" w14:textId="77777777" w:rsidR="0057669A" w:rsidRPr="00BC2AAE" w:rsidRDefault="0057669A" w:rsidP="00BC2AAE">
      <w:pPr>
        <w:pStyle w:val="Default"/>
        <w:spacing w:before="0" w:line="240" w:lineRule="auto"/>
        <w:jc w:val="both"/>
        <w:rPr>
          <w:rFonts w:ascii="Times New Roman" w:eastAsia="Times New Roman" w:hAnsi="Times New Roman" w:cs="Times New Roman"/>
          <w:shd w:val="clear" w:color="auto" w:fill="FFFFFF"/>
        </w:rPr>
      </w:pPr>
    </w:p>
    <w:p w14:paraId="243785C5" w14:textId="77777777" w:rsidR="00767CEA" w:rsidRPr="00BC2AAE" w:rsidRDefault="00767CEA" w:rsidP="00BC2AAE">
      <w:pPr>
        <w:pStyle w:val="Default"/>
        <w:spacing w:before="0" w:line="240" w:lineRule="auto"/>
        <w:jc w:val="both"/>
        <w:rPr>
          <w:rFonts w:ascii="Times New Roman" w:eastAsia="Times New Roman" w:hAnsi="Times New Roman" w:cs="Times New Roman"/>
          <w:b/>
          <w:bCs/>
          <w:u w:color="FF0000"/>
          <w:shd w:val="clear" w:color="auto" w:fill="FFFFFF"/>
        </w:rPr>
      </w:pPr>
    </w:p>
    <w:p w14:paraId="0113A745" w14:textId="77777777" w:rsidR="00767CEA" w:rsidRPr="00BC2AAE" w:rsidRDefault="00EE6F83" w:rsidP="00BC2AAE">
      <w:pPr>
        <w:pStyle w:val="Heading"/>
        <w:rPr>
          <w:sz w:val="24"/>
          <w:szCs w:val="24"/>
        </w:rPr>
      </w:pPr>
      <w:bookmarkStart w:id="4" w:name="_Toc144288698"/>
      <w:r w:rsidRPr="00BC2AAE">
        <w:rPr>
          <w:rFonts w:eastAsia="Arial Unicode MS"/>
          <w:sz w:val="24"/>
          <w:szCs w:val="24"/>
        </w:rPr>
        <w:lastRenderedPageBreak/>
        <w:t>Recommendation</w:t>
      </w:r>
      <w:bookmarkEnd w:id="4"/>
    </w:p>
    <w:p w14:paraId="6A04A73B"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Chatbot service:</w:t>
      </w:r>
      <w:r w:rsidRPr="00BC2AAE">
        <w:rPr>
          <w:rFonts w:ascii="Times New Roman" w:hAnsi="Times New Roman" w:cs="Times New Roman"/>
          <w:sz w:val="24"/>
          <w:szCs w:val="24"/>
        </w:rPr>
        <w:t xml:space="preserve"> The Company needs to introduce a </w:t>
      </w:r>
      <w:r w:rsidRPr="00BC2AAE">
        <w:rPr>
          <w:rFonts w:ascii="Times New Roman" w:hAnsi="Times New Roman" w:cs="Times New Roman"/>
          <w:b/>
          <w:bCs/>
          <w:i/>
          <w:iCs/>
          <w:sz w:val="24"/>
          <w:szCs w:val="24"/>
        </w:rPr>
        <w:t>chatbots service</w:t>
      </w:r>
      <w:r w:rsidRPr="00BC2AAE">
        <w:rPr>
          <w:rFonts w:ascii="Times New Roman" w:hAnsi="Times New Roman" w:cs="Times New Roman"/>
          <w:sz w:val="24"/>
          <w:szCs w:val="24"/>
        </w:rPr>
        <w:t xml:space="preserve"> to improve its feedback system. In other words, simple technological advancement is needed for the growth and development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Simple technology has to be implemented in the venture as it is cost-effective and provides regular tracking of data. Hence, data-driven technology is the most adopted policy that is seen in the hospitality sector. </w:t>
      </w:r>
    </w:p>
    <w:p w14:paraId="4F905FDF"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Online marketing policy</w:t>
      </w:r>
      <w:r w:rsidRPr="00BC2AAE">
        <w:rPr>
          <w:rFonts w:ascii="Times New Roman" w:hAnsi="Times New Roman" w:cs="Times New Roman"/>
          <w:sz w:val="24"/>
          <w:szCs w:val="24"/>
        </w:rPr>
        <w:t xml:space="preserve">: The Company requires using an </w:t>
      </w:r>
      <w:r w:rsidRPr="00BC2AAE">
        <w:rPr>
          <w:rFonts w:ascii="Times New Roman" w:hAnsi="Times New Roman" w:cs="Times New Roman"/>
          <w:b/>
          <w:bCs/>
          <w:i/>
          <w:iCs/>
          <w:sz w:val="24"/>
          <w:szCs w:val="24"/>
        </w:rPr>
        <w:t>online marketing policy</w:t>
      </w:r>
      <w:r w:rsidRPr="00BC2AAE">
        <w:rPr>
          <w:rFonts w:ascii="Times New Roman" w:hAnsi="Times New Roman" w:cs="Times New Roman"/>
          <w:sz w:val="24"/>
          <w:szCs w:val="24"/>
        </w:rPr>
        <w:t xml:space="preserve"> for the development of the ongoing services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Online resources have been used to reach the target customers. The company will make a profit using this online marketing policy. The formulation of an appropriate marketing plan is needed for further growth and development of the venture. The company may use a 4P marketing policy to </w:t>
      </w:r>
      <w:proofErr w:type="spellStart"/>
      <w:r w:rsidRPr="00BC2AAE">
        <w:rPr>
          <w:rFonts w:ascii="Times New Roman" w:hAnsi="Times New Roman" w:cs="Times New Roman"/>
          <w:sz w:val="24"/>
          <w:szCs w:val="24"/>
        </w:rPr>
        <w:t>popularise</w:t>
      </w:r>
      <w:proofErr w:type="spellEnd"/>
      <w:r w:rsidRPr="00BC2AAE">
        <w:rPr>
          <w:rFonts w:ascii="Times New Roman" w:hAnsi="Times New Roman" w:cs="Times New Roman"/>
          <w:sz w:val="24"/>
          <w:szCs w:val="24"/>
        </w:rPr>
        <w:t xml:space="preserve"> the ongoing services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w:t>
      </w:r>
    </w:p>
    <w:p w14:paraId="70BAC05B"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 xml:space="preserve">Customer satisfaction: </w:t>
      </w:r>
      <w:r w:rsidRPr="00BC2AAE">
        <w:rPr>
          <w:rFonts w:ascii="Times New Roman" w:hAnsi="Times New Roman" w:cs="Times New Roman"/>
          <w:sz w:val="24"/>
          <w:szCs w:val="24"/>
        </w:rPr>
        <w:t>It</w:t>
      </w:r>
      <w:r w:rsidRPr="00BC2AAE">
        <w:rPr>
          <w:rFonts w:ascii="Times New Roman" w:hAnsi="Times New Roman" w:cs="Times New Roman"/>
          <w:b/>
          <w:bCs/>
          <w:i/>
          <w:iCs/>
          <w:sz w:val="24"/>
          <w:szCs w:val="24"/>
        </w:rPr>
        <w:t xml:space="preserve"> </w:t>
      </w:r>
      <w:r w:rsidRPr="00BC2AAE">
        <w:rPr>
          <w:rFonts w:ascii="Times New Roman" w:hAnsi="Times New Roman" w:cs="Times New Roman"/>
          <w:sz w:val="24"/>
          <w:szCs w:val="24"/>
        </w:rPr>
        <w:t xml:space="preserve">is another issue that is primarily seen in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and a lack of a loyal customer base is seen in the venture. The company should provide a strategy that will mitigate issues in customer satisfaction. As opined by Kurdi </w:t>
      </w:r>
      <w:r w:rsidRPr="00BC2AAE">
        <w:rPr>
          <w:rFonts w:ascii="Times New Roman" w:hAnsi="Times New Roman" w:cs="Times New Roman"/>
          <w:i/>
          <w:iCs/>
          <w:sz w:val="24"/>
          <w:szCs w:val="24"/>
        </w:rPr>
        <w:t xml:space="preserve">et al. </w:t>
      </w:r>
      <w:r w:rsidRPr="00BC2AAE">
        <w:rPr>
          <w:rFonts w:ascii="Times New Roman" w:hAnsi="Times New Roman" w:cs="Times New Roman"/>
          <w:sz w:val="24"/>
          <w:szCs w:val="24"/>
        </w:rPr>
        <w:t xml:space="preserve">(2022), employee satisfaction is needed for the improvement of any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It will also increase the reputation of the company in the global market. The products, services and capabilities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have been measured through customer satisfaction.</w:t>
      </w:r>
    </w:p>
    <w:p w14:paraId="477254CD"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Stakeholder management:</w:t>
      </w:r>
      <w:r w:rsidRPr="00BC2AAE">
        <w:rPr>
          <w:rFonts w:ascii="Times New Roman" w:hAnsi="Times New Roman" w:cs="Times New Roman"/>
          <w:sz w:val="24"/>
          <w:szCs w:val="24"/>
        </w:rPr>
        <w:t xml:space="preserve"> A </w:t>
      </w:r>
      <w:r w:rsidRPr="00BC2AAE">
        <w:rPr>
          <w:rFonts w:ascii="Times New Roman" w:hAnsi="Times New Roman" w:cs="Times New Roman"/>
          <w:b/>
          <w:bCs/>
          <w:i/>
          <w:iCs/>
          <w:sz w:val="24"/>
          <w:szCs w:val="24"/>
        </w:rPr>
        <w:t>strong relationship with stakeholders</w:t>
      </w:r>
      <w:r w:rsidRPr="00BC2AAE">
        <w:rPr>
          <w:rFonts w:ascii="Times New Roman" w:hAnsi="Times New Roman" w:cs="Times New Roman"/>
          <w:sz w:val="24"/>
          <w:szCs w:val="24"/>
        </w:rPr>
        <w:t xml:space="preserve"> has to be maintained by Whitbread and face-to-face communication is required to </w:t>
      </w:r>
      <w:proofErr w:type="spellStart"/>
      <w:r w:rsidRPr="00BC2AAE">
        <w:rPr>
          <w:rFonts w:ascii="Times New Roman" w:hAnsi="Times New Roman" w:cs="Times New Roman"/>
          <w:sz w:val="24"/>
          <w:szCs w:val="24"/>
        </w:rPr>
        <w:t>minimise</w:t>
      </w:r>
      <w:proofErr w:type="spellEnd"/>
      <w:r w:rsidRPr="00BC2AAE">
        <w:rPr>
          <w:rFonts w:ascii="Times New Roman" w:hAnsi="Times New Roman" w:cs="Times New Roman"/>
          <w:sz w:val="24"/>
          <w:szCs w:val="24"/>
        </w:rPr>
        <w:t xml:space="preserve"> the issues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As per the statement of </w:t>
      </w:r>
      <w:proofErr w:type="spellStart"/>
      <w:r w:rsidRPr="00BC2AAE">
        <w:rPr>
          <w:rFonts w:ascii="Times New Roman" w:hAnsi="Times New Roman" w:cs="Times New Roman"/>
          <w:sz w:val="24"/>
          <w:szCs w:val="24"/>
        </w:rPr>
        <w:t>Xiuwen</w:t>
      </w:r>
      <w:proofErr w:type="spellEnd"/>
      <w:r w:rsidRPr="00BC2AAE">
        <w:rPr>
          <w:rFonts w:ascii="Times New Roman" w:hAnsi="Times New Roman" w:cs="Times New Roman"/>
          <w:sz w:val="24"/>
          <w:szCs w:val="24"/>
        </w:rPr>
        <w:t xml:space="preserve"> and Razali (2021), communication competence is needed for the betterment of any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The circumstances of the venture have changed after the application of relatable stakeholder theory within the company. </w:t>
      </w:r>
    </w:p>
    <w:p w14:paraId="082C0C20" w14:textId="77777777" w:rsidR="00767CEA" w:rsidRPr="00BC2AAE" w:rsidRDefault="00EE6F83" w:rsidP="0063081F">
      <w:pPr>
        <w:pStyle w:val="Normal1"/>
        <w:spacing w:line="360" w:lineRule="auto"/>
        <w:ind w:left="360"/>
        <w:jc w:val="both"/>
        <w:rPr>
          <w:rFonts w:ascii="Times New Roman" w:hAnsi="Times New Roman" w:cs="Times New Roman"/>
          <w:sz w:val="24"/>
          <w:szCs w:val="24"/>
        </w:rPr>
      </w:pPr>
      <w:r w:rsidRPr="00BC2AAE">
        <w:rPr>
          <w:rFonts w:ascii="Times New Roman" w:hAnsi="Times New Roman" w:cs="Times New Roman"/>
          <w:b/>
          <w:bCs/>
          <w:i/>
          <w:iCs/>
          <w:sz w:val="24"/>
          <w:szCs w:val="24"/>
        </w:rPr>
        <w:t xml:space="preserve">Sustainable development: </w:t>
      </w:r>
      <w:r w:rsidRPr="00BC2AAE">
        <w:rPr>
          <w:rFonts w:ascii="Times New Roman" w:hAnsi="Times New Roman" w:cs="Times New Roman"/>
          <w:sz w:val="24"/>
          <w:szCs w:val="24"/>
        </w:rPr>
        <w:t xml:space="preserve">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has to be focused on improved operations that will provide </w:t>
      </w:r>
      <w:r w:rsidRPr="00BC2AAE">
        <w:rPr>
          <w:rFonts w:ascii="Times New Roman" w:hAnsi="Times New Roman" w:cs="Times New Roman"/>
          <w:b/>
          <w:bCs/>
          <w:i/>
          <w:iCs/>
          <w:sz w:val="24"/>
          <w:szCs w:val="24"/>
        </w:rPr>
        <w:t>sustainability</w:t>
      </w:r>
      <w:r w:rsidRPr="00BC2AAE">
        <w:rPr>
          <w:rFonts w:ascii="Times New Roman" w:hAnsi="Times New Roman" w:cs="Times New Roman"/>
          <w:sz w:val="24"/>
          <w:szCs w:val="24"/>
        </w:rPr>
        <w:t xml:space="preserve">. In this context, the green operation of the company has to be improved to suit the environment in a better way. The company must obey the environmental rules of the UK government to improvise the CSR policy of the venture. </w:t>
      </w:r>
    </w:p>
    <w:p w14:paraId="1CD9DE53" w14:textId="77777777" w:rsidR="00767CEA" w:rsidRDefault="00767CEA" w:rsidP="0063081F">
      <w:pPr>
        <w:pStyle w:val="Normal1"/>
        <w:spacing w:line="360" w:lineRule="auto"/>
        <w:jc w:val="both"/>
        <w:rPr>
          <w:rFonts w:ascii="Times New Roman" w:eastAsia="Times New Roman" w:hAnsi="Times New Roman" w:cs="Times New Roman"/>
          <w:sz w:val="24"/>
          <w:szCs w:val="24"/>
        </w:rPr>
      </w:pPr>
    </w:p>
    <w:p w14:paraId="6D32E08E" w14:textId="77777777" w:rsidR="0008027A" w:rsidRDefault="0008027A" w:rsidP="0063081F">
      <w:pPr>
        <w:pStyle w:val="Normal1"/>
        <w:spacing w:line="360" w:lineRule="auto"/>
        <w:jc w:val="both"/>
        <w:rPr>
          <w:rFonts w:ascii="Times New Roman" w:eastAsia="Times New Roman" w:hAnsi="Times New Roman" w:cs="Times New Roman"/>
          <w:sz w:val="24"/>
          <w:szCs w:val="24"/>
        </w:rPr>
      </w:pPr>
    </w:p>
    <w:p w14:paraId="53DD8F96" w14:textId="77777777" w:rsidR="0008027A" w:rsidRDefault="0008027A" w:rsidP="0063081F">
      <w:pPr>
        <w:pStyle w:val="Normal1"/>
        <w:spacing w:line="360" w:lineRule="auto"/>
        <w:jc w:val="both"/>
        <w:rPr>
          <w:rFonts w:ascii="Times New Roman" w:eastAsia="Times New Roman" w:hAnsi="Times New Roman" w:cs="Times New Roman"/>
          <w:sz w:val="24"/>
          <w:szCs w:val="24"/>
        </w:rPr>
      </w:pPr>
    </w:p>
    <w:p w14:paraId="75DA4BD3" w14:textId="77777777" w:rsidR="0008027A" w:rsidRDefault="0008027A" w:rsidP="0063081F">
      <w:pPr>
        <w:pStyle w:val="Normal1"/>
        <w:spacing w:line="360" w:lineRule="auto"/>
        <w:jc w:val="both"/>
        <w:rPr>
          <w:rFonts w:ascii="Times New Roman" w:eastAsia="Times New Roman" w:hAnsi="Times New Roman" w:cs="Times New Roman"/>
          <w:sz w:val="24"/>
          <w:szCs w:val="24"/>
        </w:rPr>
      </w:pPr>
    </w:p>
    <w:p w14:paraId="529BD1CA" w14:textId="77777777" w:rsidR="0008027A" w:rsidRPr="00BC2AAE" w:rsidRDefault="0008027A" w:rsidP="0063081F">
      <w:pPr>
        <w:pStyle w:val="Normal1"/>
        <w:spacing w:line="360" w:lineRule="auto"/>
        <w:jc w:val="both"/>
        <w:rPr>
          <w:rFonts w:ascii="Times New Roman" w:eastAsia="Times New Roman" w:hAnsi="Times New Roman" w:cs="Times New Roman"/>
          <w:sz w:val="24"/>
          <w:szCs w:val="24"/>
        </w:rPr>
      </w:pPr>
    </w:p>
    <w:p w14:paraId="3ECC2134" w14:textId="77777777" w:rsidR="00767CEA" w:rsidRPr="00BC2AAE" w:rsidRDefault="00EE6F83" w:rsidP="00BC2AAE">
      <w:pPr>
        <w:pStyle w:val="Heading"/>
        <w:rPr>
          <w:sz w:val="24"/>
          <w:szCs w:val="24"/>
        </w:rPr>
      </w:pPr>
      <w:bookmarkStart w:id="5" w:name="_Toc144288699"/>
      <w:r w:rsidRPr="00BC2AAE">
        <w:rPr>
          <w:rFonts w:eastAsia="Arial Unicode MS"/>
          <w:sz w:val="24"/>
          <w:szCs w:val="24"/>
        </w:rPr>
        <w:t>Conclusion</w:t>
      </w:r>
      <w:bookmarkEnd w:id="5"/>
    </w:p>
    <w:p w14:paraId="3822942B" w14:textId="77777777" w:rsidR="00767CEA" w:rsidRDefault="00EE6F83" w:rsidP="00BC2AAE">
      <w:pPr>
        <w:pStyle w:val="Normal1"/>
        <w:spacing w:line="360" w:lineRule="auto"/>
        <w:jc w:val="both"/>
        <w:rPr>
          <w:rFonts w:ascii="Times New Roman" w:eastAsia="Arial Unicode MS" w:hAnsi="Times New Roman" w:cs="Times New Roman"/>
          <w:sz w:val="24"/>
          <w:szCs w:val="24"/>
        </w:rPr>
      </w:pPr>
      <w:r w:rsidRPr="00BC2AAE">
        <w:rPr>
          <w:rFonts w:ascii="Times New Roman" w:hAnsi="Times New Roman" w:cs="Times New Roman"/>
          <w:sz w:val="24"/>
          <w:szCs w:val="24"/>
        </w:rPr>
        <w:t xml:space="preserve">Based on the above study, it has been concluded that both internal and external environments of marketing are useful for the overall marketing activities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Whitbread. Technological and environmental factors have been identified as the main key drivers which can limit the operation of the </w:t>
      </w:r>
      <w:proofErr w:type="spellStart"/>
      <w:r w:rsidRPr="00BC2AAE">
        <w:rPr>
          <w:rFonts w:ascii="Times New Roman" w:hAnsi="Times New Roman" w:cs="Times New Roman"/>
          <w:sz w:val="24"/>
          <w:szCs w:val="24"/>
        </w:rPr>
        <w:t>organisation</w:t>
      </w:r>
      <w:proofErr w:type="spellEnd"/>
      <w:r w:rsidRPr="00BC2AAE">
        <w:rPr>
          <w:rFonts w:ascii="Times New Roman" w:hAnsi="Times New Roman" w:cs="Times New Roman"/>
          <w:sz w:val="24"/>
          <w:szCs w:val="24"/>
        </w:rPr>
        <w:t xml:space="preserve">. The adverse environment and use of complex technology are the deciding factors of the success of Whitbread. The company also lacked in service development strategy and a high attrition rate is also present in the market. Lack of a loyal base of customers is the main issue that is identified through Porter’s five forces and the company has faced intense competition by its competitors. </w:t>
      </w:r>
    </w:p>
    <w:p w14:paraId="219B0C04" w14:textId="77777777" w:rsidR="0008027A" w:rsidRDefault="0008027A" w:rsidP="00BC2AAE">
      <w:pPr>
        <w:pStyle w:val="Normal1"/>
        <w:spacing w:line="360" w:lineRule="auto"/>
        <w:jc w:val="both"/>
        <w:rPr>
          <w:rFonts w:ascii="Times New Roman" w:eastAsia="Arial Unicode MS" w:hAnsi="Times New Roman" w:cs="Times New Roman"/>
          <w:sz w:val="24"/>
          <w:szCs w:val="24"/>
        </w:rPr>
      </w:pPr>
    </w:p>
    <w:p w14:paraId="5428B97D" w14:textId="77777777" w:rsidR="0008027A" w:rsidRPr="00BC2AAE" w:rsidRDefault="0008027A" w:rsidP="00BC2AAE">
      <w:pPr>
        <w:pStyle w:val="Normal1"/>
        <w:spacing w:line="360" w:lineRule="auto"/>
        <w:jc w:val="both"/>
        <w:rPr>
          <w:rFonts w:ascii="Times New Roman" w:hAnsi="Times New Roman" w:cs="Times New Roman"/>
          <w:sz w:val="24"/>
          <w:szCs w:val="24"/>
        </w:rPr>
      </w:pPr>
    </w:p>
    <w:p w14:paraId="3960C78D" w14:textId="77777777" w:rsidR="00767CEA" w:rsidRPr="0008027A" w:rsidRDefault="00EE6F83" w:rsidP="00BC2AAE">
      <w:pPr>
        <w:pStyle w:val="Heading"/>
        <w:rPr>
          <w:sz w:val="26"/>
        </w:rPr>
      </w:pPr>
      <w:bookmarkStart w:id="6" w:name="_Toc144288700"/>
      <w:r w:rsidRPr="0008027A">
        <w:rPr>
          <w:rFonts w:eastAsia="Arial Unicode MS"/>
          <w:sz w:val="26"/>
        </w:rPr>
        <w:t>Reference list</w:t>
      </w:r>
      <w:bookmarkEnd w:id="6"/>
    </w:p>
    <w:p w14:paraId="50D44F94"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Kurdi, B., Alshurideh, M. and Alnaser, A., 2020. The impact of employee satisfaction on customer satisfaction: Theoretical and empirical underpinning. </w:t>
      </w:r>
      <w:r w:rsidRPr="00BC2AAE">
        <w:rPr>
          <w:rFonts w:ascii="Times New Roman" w:hAnsi="Times New Roman" w:cs="Times New Roman"/>
          <w:i/>
          <w:iCs/>
          <w:sz w:val="24"/>
          <w:szCs w:val="24"/>
        </w:rPr>
        <w:t>Management Science Letters</w:t>
      </w:r>
      <w:r w:rsidRPr="00BC2AAE">
        <w:rPr>
          <w:rFonts w:ascii="Times New Roman" w:hAnsi="Times New Roman" w:cs="Times New Roman"/>
          <w:sz w:val="24"/>
          <w:szCs w:val="24"/>
        </w:rPr>
        <w:t>, </w:t>
      </w:r>
      <w:r w:rsidRPr="00BC2AAE">
        <w:rPr>
          <w:rFonts w:ascii="Times New Roman" w:hAnsi="Times New Roman" w:cs="Times New Roman"/>
          <w:i/>
          <w:iCs/>
          <w:sz w:val="24"/>
          <w:szCs w:val="24"/>
        </w:rPr>
        <w:t>10</w:t>
      </w:r>
      <w:r w:rsidRPr="00BC2AAE">
        <w:rPr>
          <w:rFonts w:ascii="Times New Roman" w:hAnsi="Times New Roman" w:cs="Times New Roman"/>
          <w:sz w:val="24"/>
          <w:szCs w:val="24"/>
        </w:rPr>
        <w:t>(15), pp.3561-3570.</w:t>
      </w:r>
    </w:p>
    <w:p w14:paraId="7BFDB50E"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Legislation.gov.uk, 2023 </w:t>
      </w:r>
      <w:r w:rsidRPr="00BC2AAE">
        <w:rPr>
          <w:rFonts w:ascii="Times New Roman" w:hAnsi="Times New Roman" w:cs="Times New Roman"/>
          <w:i/>
          <w:iCs/>
          <w:sz w:val="24"/>
          <w:szCs w:val="24"/>
        </w:rPr>
        <w:t>Understanding Legislation.</w:t>
      </w:r>
      <w:r w:rsidRPr="00BC2AAE">
        <w:rPr>
          <w:rFonts w:ascii="Times New Roman" w:hAnsi="Times New Roman" w:cs="Times New Roman"/>
          <w:sz w:val="24"/>
          <w:szCs w:val="24"/>
        </w:rPr>
        <w:t xml:space="preserve"> Available at.https://www.legislation.gov.uk/[Accessed on 16.08.2023]</w:t>
      </w:r>
    </w:p>
    <w:p w14:paraId="4F17E78D"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Nam, K., Dutt, C.S., Chathoth, P., Daghfous, A. and Khan, M.S., 2021. The adoption of artificial intelligence and robotics in the hotel industry: prospects and challenges. </w:t>
      </w:r>
      <w:r w:rsidRPr="00BC2AAE">
        <w:rPr>
          <w:rFonts w:ascii="Times New Roman" w:hAnsi="Times New Roman" w:cs="Times New Roman"/>
          <w:i/>
          <w:iCs/>
          <w:sz w:val="24"/>
          <w:szCs w:val="24"/>
        </w:rPr>
        <w:t>Electronic Markets</w:t>
      </w:r>
      <w:r w:rsidRPr="00BC2AAE">
        <w:rPr>
          <w:rFonts w:ascii="Times New Roman" w:hAnsi="Times New Roman" w:cs="Times New Roman"/>
          <w:sz w:val="24"/>
          <w:szCs w:val="24"/>
        </w:rPr>
        <w:t>, </w:t>
      </w:r>
      <w:r w:rsidRPr="00BC2AAE">
        <w:rPr>
          <w:rFonts w:ascii="Times New Roman" w:hAnsi="Times New Roman" w:cs="Times New Roman"/>
          <w:i/>
          <w:iCs/>
          <w:sz w:val="24"/>
          <w:szCs w:val="24"/>
        </w:rPr>
        <w:t>31</w:t>
      </w:r>
      <w:r w:rsidRPr="00BC2AAE">
        <w:rPr>
          <w:rFonts w:ascii="Times New Roman" w:hAnsi="Times New Roman" w:cs="Times New Roman"/>
          <w:sz w:val="24"/>
          <w:szCs w:val="24"/>
        </w:rPr>
        <w:t>, pp.553-574.</w:t>
      </w:r>
    </w:p>
    <w:p w14:paraId="631AE3AA"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Nasiri, M., </w:t>
      </w:r>
      <w:proofErr w:type="spellStart"/>
      <w:r w:rsidRPr="00BC2AAE">
        <w:rPr>
          <w:rFonts w:ascii="Times New Roman" w:hAnsi="Times New Roman" w:cs="Times New Roman"/>
          <w:sz w:val="24"/>
          <w:szCs w:val="24"/>
        </w:rPr>
        <w:t>Saunila</w:t>
      </w:r>
      <w:proofErr w:type="spellEnd"/>
      <w:r w:rsidRPr="00BC2AAE">
        <w:rPr>
          <w:rFonts w:ascii="Times New Roman" w:hAnsi="Times New Roman" w:cs="Times New Roman"/>
          <w:sz w:val="24"/>
          <w:szCs w:val="24"/>
        </w:rPr>
        <w:t>, M., Rantala, T. and Ukko, J., 2022. Sustainable innovation among small businesses: The role of digital orientation, the external environment, and company characteristics. </w:t>
      </w:r>
      <w:r w:rsidRPr="00BC2AAE">
        <w:rPr>
          <w:rFonts w:ascii="Times New Roman" w:hAnsi="Times New Roman" w:cs="Times New Roman"/>
          <w:i/>
          <w:iCs/>
          <w:sz w:val="24"/>
          <w:szCs w:val="24"/>
        </w:rPr>
        <w:t>Sustainable Development</w:t>
      </w:r>
      <w:r w:rsidRPr="00BC2AAE">
        <w:rPr>
          <w:rFonts w:ascii="Times New Roman" w:hAnsi="Times New Roman" w:cs="Times New Roman"/>
          <w:sz w:val="24"/>
          <w:szCs w:val="24"/>
        </w:rPr>
        <w:t>, </w:t>
      </w:r>
      <w:r w:rsidRPr="00BC2AAE">
        <w:rPr>
          <w:rFonts w:ascii="Times New Roman" w:hAnsi="Times New Roman" w:cs="Times New Roman"/>
          <w:i/>
          <w:iCs/>
          <w:sz w:val="24"/>
          <w:szCs w:val="24"/>
        </w:rPr>
        <w:t>30</w:t>
      </w:r>
      <w:r w:rsidRPr="00BC2AAE">
        <w:rPr>
          <w:rFonts w:ascii="Times New Roman" w:hAnsi="Times New Roman" w:cs="Times New Roman"/>
          <w:sz w:val="24"/>
          <w:szCs w:val="24"/>
        </w:rPr>
        <w:t>(4), pp.703-712.</w:t>
      </w:r>
    </w:p>
    <w:p w14:paraId="199CC9A0"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proofErr w:type="spellStart"/>
      <w:r w:rsidRPr="00BC2AAE">
        <w:rPr>
          <w:rFonts w:ascii="Times New Roman" w:hAnsi="Times New Roman" w:cs="Times New Roman"/>
          <w:sz w:val="24"/>
          <w:szCs w:val="24"/>
        </w:rPr>
        <w:t>Paneru</w:t>
      </w:r>
      <w:proofErr w:type="spellEnd"/>
      <w:r w:rsidRPr="00BC2AAE">
        <w:rPr>
          <w:rFonts w:ascii="Times New Roman" w:hAnsi="Times New Roman" w:cs="Times New Roman"/>
          <w:sz w:val="24"/>
          <w:szCs w:val="24"/>
        </w:rPr>
        <w:t>, S. and Jeelani, I., 2021. Computer vision applications in construction: Current state, opportunities &amp; challenges. </w:t>
      </w:r>
      <w:r w:rsidRPr="00BC2AAE">
        <w:rPr>
          <w:rFonts w:ascii="Times New Roman" w:hAnsi="Times New Roman" w:cs="Times New Roman"/>
          <w:i/>
          <w:iCs/>
          <w:sz w:val="24"/>
          <w:szCs w:val="24"/>
        </w:rPr>
        <w:t>Automation in Construction</w:t>
      </w:r>
      <w:r w:rsidRPr="00BC2AAE">
        <w:rPr>
          <w:rFonts w:ascii="Times New Roman" w:hAnsi="Times New Roman" w:cs="Times New Roman"/>
          <w:sz w:val="24"/>
          <w:szCs w:val="24"/>
        </w:rPr>
        <w:t>, </w:t>
      </w:r>
      <w:r w:rsidRPr="00BC2AAE">
        <w:rPr>
          <w:rFonts w:ascii="Times New Roman" w:hAnsi="Times New Roman" w:cs="Times New Roman"/>
          <w:i/>
          <w:iCs/>
          <w:sz w:val="24"/>
          <w:szCs w:val="24"/>
        </w:rPr>
        <w:t>132</w:t>
      </w:r>
      <w:r w:rsidRPr="00BC2AAE">
        <w:rPr>
          <w:rFonts w:ascii="Times New Roman" w:hAnsi="Times New Roman" w:cs="Times New Roman"/>
          <w:sz w:val="24"/>
          <w:szCs w:val="24"/>
        </w:rPr>
        <w:t>, p.103940.</w:t>
      </w:r>
    </w:p>
    <w:p w14:paraId="2EEFC2F0"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lastRenderedPageBreak/>
        <w:t>Popovici, V. and Popovici, A.L., 2020. Remote work revolution: Current opportunities and challenges for organizations. </w:t>
      </w:r>
      <w:r w:rsidRPr="00BC2AAE">
        <w:rPr>
          <w:rFonts w:ascii="Times New Roman" w:hAnsi="Times New Roman" w:cs="Times New Roman"/>
          <w:i/>
          <w:iCs/>
          <w:sz w:val="24"/>
          <w:szCs w:val="24"/>
        </w:rPr>
        <w:t>Ovidius Univ. Ann. Econ. Sci. Ser</w:t>
      </w:r>
      <w:r w:rsidRPr="00BC2AAE">
        <w:rPr>
          <w:rFonts w:ascii="Times New Roman" w:hAnsi="Times New Roman" w:cs="Times New Roman"/>
          <w:sz w:val="24"/>
          <w:szCs w:val="24"/>
        </w:rPr>
        <w:t>, </w:t>
      </w:r>
      <w:r w:rsidRPr="00BC2AAE">
        <w:rPr>
          <w:rFonts w:ascii="Times New Roman" w:hAnsi="Times New Roman" w:cs="Times New Roman"/>
          <w:i/>
          <w:iCs/>
          <w:sz w:val="24"/>
          <w:szCs w:val="24"/>
        </w:rPr>
        <w:t>20</w:t>
      </w:r>
      <w:r w:rsidRPr="00BC2AAE">
        <w:rPr>
          <w:rFonts w:ascii="Times New Roman" w:hAnsi="Times New Roman" w:cs="Times New Roman"/>
          <w:sz w:val="24"/>
          <w:szCs w:val="24"/>
        </w:rPr>
        <w:t>, pp.468-472.</w:t>
      </w:r>
    </w:p>
    <w:p w14:paraId="3F16336D"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Spence, A., </w:t>
      </w:r>
      <w:proofErr w:type="spellStart"/>
      <w:r w:rsidRPr="00BC2AAE">
        <w:rPr>
          <w:rFonts w:ascii="Times New Roman" w:hAnsi="Times New Roman" w:cs="Times New Roman"/>
          <w:sz w:val="24"/>
          <w:szCs w:val="24"/>
        </w:rPr>
        <w:t>Leygue</w:t>
      </w:r>
      <w:proofErr w:type="spellEnd"/>
      <w:r w:rsidRPr="00BC2AAE">
        <w:rPr>
          <w:rFonts w:ascii="Times New Roman" w:hAnsi="Times New Roman" w:cs="Times New Roman"/>
          <w:sz w:val="24"/>
          <w:szCs w:val="24"/>
        </w:rPr>
        <w:t xml:space="preserve">, C. and </w:t>
      </w:r>
      <w:proofErr w:type="spellStart"/>
      <w:r w:rsidRPr="00BC2AAE">
        <w:rPr>
          <w:rFonts w:ascii="Times New Roman" w:hAnsi="Times New Roman" w:cs="Times New Roman"/>
          <w:sz w:val="24"/>
          <w:szCs w:val="24"/>
        </w:rPr>
        <w:t>Andeane</w:t>
      </w:r>
      <w:proofErr w:type="spellEnd"/>
      <w:r w:rsidRPr="00BC2AAE">
        <w:rPr>
          <w:rFonts w:ascii="Times New Roman" w:hAnsi="Times New Roman" w:cs="Times New Roman"/>
          <w:sz w:val="24"/>
          <w:szCs w:val="24"/>
        </w:rPr>
        <w:t>, P.O., 2021. Sustainability following adversity: Power outage experiences are related to greater energy saving intentions in the United Kingdom and Mexico. </w:t>
      </w:r>
      <w:r w:rsidRPr="00BC2AAE">
        <w:rPr>
          <w:rFonts w:ascii="Times New Roman" w:hAnsi="Times New Roman" w:cs="Times New Roman"/>
          <w:i/>
          <w:iCs/>
          <w:sz w:val="24"/>
          <w:szCs w:val="24"/>
        </w:rPr>
        <w:t>Energy Research &amp; Social Science</w:t>
      </w:r>
      <w:r w:rsidRPr="00BC2AAE">
        <w:rPr>
          <w:rFonts w:ascii="Times New Roman" w:hAnsi="Times New Roman" w:cs="Times New Roman"/>
          <w:sz w:val="24"/>
          <w:szCs w:val="24"/>
        </w:rPr>
        <w:t>, </w:t>
      </w:r>
      <w:r w:rsidRPr="00BC2AAE">
        <w:rPr>
          <w:rFonts w:ascii="Times New Roman" w:hAnsi="Times New Roman" w:cs="Times New Roman"/>
          <w:i/>
          <w:iCs/>
          <w:sz w:val="24"/>
          <w:szCs w:val="24"/>
        </w:rPr>
        <w:t>79</w:t>
      </w:r>
      <w:r w:rsidRPr="00BC2AAE">
        <w:rPr>
          <w:rFonts w:ascii="Times New Roman" w:hAnsi="Times New Roman" w:cs="Times New Roman"/>
          <w:sz w:val="24"/>
          <w:szCs w:val="24"/>
        </w:rPr>
        <w:t>, p.102143.</w:t>
      </w:r>
    </w:p>
    <w:p w14:paraId="51BFA5F4"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Statista.com, 2023 </w:t>
      </w:r>
      <w:r w:rsidRPr="00BC2AAE">
        <w:rPr>
          <w:rFonts w:ascii="Times New Roman" w:hAnsi="Times New Roman" w:cs="Times New Roman"/>
          <w:i/>
          <w:iCs/>
          <w:sz w:val="24"/>
          <w:szCs w:val="24"/>
        </w:rPr>
        <w:t>Population of the United Kingdom from 1871 to 2021</w:t>
      </w:r>
      <w:r w:rsidRPr="00BC2AAE">
        <w:rPr>
          <w:rFonts w:ascii="Times New Roman" w:hAnsi="Times New Roman" w:cs="Times New Roman"/>
          <w:sz w:val="24"/>
          <w:szCs w:val="24"/>
        </w:rPr>
        <w:t xml:space="preserve"> Available at.https://www.statista.com/statistics/281296/uk-population/.[Accessed on 17.08.2023]</w:t>
      </w:r>
    </w:p>
    <w:p w14:paraId="404E54D0"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Statista.com, 2023 </w:t>
      </w:r>
      <w:r w:rsidRPr="00BC2AAE">
        <w:rPr>
          <w:rFonts w:ascii="Times New Roman" w:hAnsi="Times New Roman" w:cs="Times New Roman"/>
          <w:i/>
          <w:iCs/>
          <w:sz w:val="24"/>
          <w:szCs w:val="24"/>
        </w:rPr>
        <w:t>Total contribution of travel and tourism to GDP in the United Kingdom (UK) in 2019 and 2022(in billion GBP)</w:t>
      </w:r>
      <w:r w:rsidRPr="00BC2AAE">
        <w:rPr>
          <w:rFonts w:ascii="Times New Roman" w:hAnsi="Times New Roman" w:cs="Times New Roman"/>
          <w:sz w:val="24"/>
          <w:szCs w:val="24"/>
        </w:rPr>
        <w:t xml:space="preserve"> Available at.https://www.statista.com/statistics/598093/travel-and-tourism-gdp-total-contribution-united-kingdom-uk/#:~:text=Overall%2C%20these%20industries'%20total%20contribution,billion%20British%20pounds%20in%202022.[Accessed on 17.08.2023]</w:t>
      </w:r>
    </w:p>
    <w:p w14:paraId="18187ADE"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Wang, Z. and Hong, T., 2020. Reinforcement learning for building controls: The opportunities and challenges. </w:t>
      </w:r>
      <w:r w:rsidRPr="00BC2AAE">
        <w:rPr>
          <w:rFonts w:ascii="Times New Roman" w:hAnsi="Times New Roman" w:cs="Times New Roman"/>
          <w:i/>
          <w:iCs/>
          <w:sz w:val="24"/>
          <w:szCs w:val="24"/>
        </w:rPr>
        <w:t>Applied Energy</w:t>
      </w:r>
      <w:r w:rsidRPr="00BC2AAE">
        <w:rPr>
          <w:rFonts w:ascii="Times New Roman" w:hAnsi="Times New Roman" w:cs="Times New Roman"/>
          <w:sz w:val="24"/>
          <w:szCs w:val="24"/>
        </w:rPr>
        <w:t>, </w:t>
      </w:r>
      <w:r w:rsidRPr="00BC2AAE">
        <w:rPr>
          <w:rFonts w:ascii="Times New Roman" w:hAnsi="Times New Roman" w:cs="Times New Roman"/>
          <w:i/>
          <w:iCs/>
          <w:sz w:val="24"/>
          <w:szCs w:val="24"/>
        </w:rPr>
        <w:t>269</w:t>
      </w:r>
      <w:r w:rsidRPr="00BC2AAE">
        <w:rPr>
          <w:rFonts w:ascii="Times New Roman" w:hAnsi="Times New Roman" w:cs="Times New Roman"/>
          <w:sz w:val="24"/>
          <w:szCs w:val="24"/>
        </w:rPr>
        <w:t>, p.115036.</w:t>
      </w:r>
    </w:p>
    <w:p w14:paraId="7E2E5F2D" w14:textId="77777777" w:rsidR="00767CEA" w:rsidRPr="00BC2AAE" w:rsidRDefault="00EE6F83" w:rsidP="00BC2AAE">
      <w:pPr>
        <w:pStyle w:val="Body"/>
        <w:spacing w:line="360" w:lineRule="auto"/>
        <w:jc w:val="both"/>
        <w:rPr>
          <w:rFonts w:ascii="Times New Roman" w:eastAsia="Times New Roman" w:hAnsi="Times New Roman" w:cs="Times New Roman"/>
          <w:sz w:val="24"/>
          <w:szCs w:val="24"/>
        </w:rPr>
      </w:pPr>
      <w:r w:rsidRPr="00BC2AAE">
        <w:rPr>
          <w:rFonts w:ascii="Times New Roman" w:hAnsi="Times New Roman" w:cs="Times New Roman"/>
          <w:sz w:val="24"/>
          <w:szCs w:val="24"/>
        </w:rPr>
        <w:t xml:space="preserve">Whitbread.co.uk, 2023 </w:t>
      </w:r>
      <w:r w:rsidRPr="00BC2AAE">
        <w:rPr>
          <w:rFonts w:ascii="Times New Roman" w:hAnsi="Times New Roman" w:cs="Times New Roman"/>
          <w:i/>
          <w:iCs/>
          <w:sz w:val="24"/>
          <w:szCs w:val="24"/>
        </w:rPr>
        <w:t xml:space="preserve">Whitbread is a leading hospitality business </w:t>
      </w:r>
      <w:r w:rsidRPr="00BC2AAE">
        <w:rPr>
          <w:rFonts w:ascii="Times New Roman" w:hAnsi="Times New Roman" w:cs="Times New Roman"/>
          <w:sz w:val="24"/>
          <w:szCs w:val="24"/>
        </w:rPr>
        <w:t>Available at.https://www.whitbread.co.uk/[Accessed on 15.08.2023]</w:t>
      </w:r>
    </w:p>
    <w:p w14:paraId="54063AF5" w14:textId="77777777" w:rsidR="00767CEA" w:rsidRPr="00BC2AAE" w:rsidRDefault="00EE6F83" w:rsidP="00BC2AAE">
      <w:pPr>
        <w:pStyle w:val="Body"/>
        <w:spacing w:line="360" w:lineRule="auto"/>
        <w:jc w:val="both"/>
        <w:rPr>
          <w:rFonts w:ascii="Times New Roman" w:hAnsi="Times New Roman" w:cs="Times New Roman"/>
          <w:sz w:val="24"/>
          <w:szCs w:val="24"/>
        </w:rPr>
      </w:pPr>
      <w:proofErr w:type="spellStart"/>
      <w:r w:rsidRPr="00BC2AAE">
        <w:rPr>
          <w:rFonts w:ascii="Times New Roman" w:hAnsi="Times New Roman" w:cs="Times New Roman"/>
          <w:sz w:val="24"/>
          <w:szCs w:val="24"/>
        </w:rPr>
        <w:t>Xiuwen</w:t>
      </w:r>
      <w:proofErr w:type="spellEnd"/>
      <w:r w:rsidRPr="00BC2AAE">
        <w:rPr>
          <w:rFonts w:ascii="Times New Roman" w:hAnsi="Times New Roman" w:cs="Times New Roman"/>
          <w:sz w:val="24"/>
          <w:szCs w:val="24"/>
        </w:rPr>
        <w:t>, Z. and Razali, A.B., 2021. An overview of the utilization of TikTok to improve oral English communication competence among EFL undergraduate students. </w:t>
      </w:r>
      <w:r w:rsidRPr="00BC2AAE">
        <w:rPr>
          <w:rFonts w:ascii="Times New Roman" w:hAnsi="Times New Roman" w:cs="Times New Roman"/>
          <w:i/>
          <w:iCs/>
          <w:sz w:val="24"/>
          <w:szCs w:val="24"/>
        </w:rPr>
        <w:t>Universal Journal of Educational Research</w:t>
      </w:r>
      <w:r w:rsidRPr="00BC2AAE">
        <w:rPr>
          <w:rFonts w:ascii="Times New Roman" w:hAnsi="Times New Roman" w:cs="Times New Roman"/>
          <w:sz w:val="24"/>
          <w:szCs w:val="24"/>
        </w:rPr>
        <w:t>, </w:t>
      </w:r>
      <w:r w:rsidRPr="00BC2AAE">
        <w:rPr>
          <w:rFonts w:ascii="Times New Roman" w:hAnsi="Times New Roman" w:cs="Times New Roman"/>
          <w:i/>
          <w:iCs/>
          <w:sz w:val="24"/>
          <w:szCs w:val="24"/>
        </w:rPr>
        <w:t>9</w:t>
      </w:r>
      <w:r w:rsidRPr="00BC2AAE">
        <w:rPr>
          <w:rFonts w:ascii="Times New Roman" w:hAnsi="Times New Roman" w:cs="Times New Roman"/>
          <w:sz w:val="24"/>
          <w:szCs w:val="24"/>
        </w:rPr>
        <w:t>(7), pp.1439-1451.</w:t>
      </w:r>
    </w:p>
    <w:sectPr w:rsidR="00767CEA" w:rsidRPr="00BC2AAE">
      <w:footerReference w:type="default" r:id="rId9"/>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FB813" w14:textId="77777777" w:rsidR="00AE07C8" w:rsidRDefault="00AE07C8">
      <w:r>
        <w:separator/>
      </w:r>
    </w:p>
  </w:endnote>
  <w:endnote w:type="continuationSeparator" w:id="0">
    <w:p w14:paraId="6EE500FD" w14:textId="77777777" w:rsidR="00AE07C8" w:rsidRDefault="00AE0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2F7E" w14:textId="77777777" w:rsidR="00767CEA" w:rsidRDefault="00EE6F83">
    <w:pPr>
      <w:pStyle w:val="Footer"/>
      <w:tabs>
        <w:tab w:val="clear" w:pos="9360"/>
        <w:tab w:val="right" w:pos="9000"/>
      </w:tabs>
      <w:jc w:val="right"/>
    </w:pPr>
    <w:r>
      <w:rPr>
        <w:rFonts w:ascii="Times New Roman" w:hAnsi="Times New Roman"/>
        <w:sz w:val="20"/>
        <w:szCs w:val="20"/>
      </w:rPr>
      <w:fldChar w:fldCharType="begin"/>
    </w:r>
    <w:r>
      <w:rPr>
        <w:rFonts w:ascii="Times New Roman" w:hAnsi="Times New Roman"/>
        <w:sz w:val="20"/>
        <w:szCs w:val="20"/>
      </w:rPr>
      <w:instrText xml:space="preserve"> PAGE </w:instrText>
    </w:r>
    <w:r>
      <w:rPr>
        <w:rFonts w:ascii="Times New Roman" w:hAnsi="Times New Roman"/>
        <w:sz w:val="20"/>
        <w:szCs w:val="20"/>
      </w:rPr>
      <w:fldChar w:fldCharType="separate"/>
    </w:r>
    <w:r w:rsidR="00035739">
      <w:rPr>
        <w:rFonts w:ascii="Times New Roman" w:hAnsi="Times New Roman"/>
        <w:noProof/>
        <w:sz w:val="20"/>
        <w:szCs w:val="20"/>
      </w:rPr>
      <w:t>7</w:t>
    </w:r>
    <w:r>
      <w:rPr>
        <w:rFonts w:ascii="Times New Roman" w:hAnsi="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1CD6E" w14:textId="77777777" w:rsidR="00AE07C8" w:rsidRDefault="00AE07C8">
      <w:r>
        <w:separator/>
      </w:r>
    </w:p>
  </w:footnote>
  <w:footnote w:type="continuationSeparator" w:id="0">
    <w:p w14:paraId="08FD824A" w14:textId="77777777" w:rsidR="00AE07C8" w:rsidRDefault="00AE07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1E9C"/>
    <w:multiLevelType w:val="hybridMultilevel"/>
    <w:tmpl w:val="FE14EDC6"/>
    <w:lvl w:ilvl="0" w:tplc="0409000B">
      <w:start w:val="1"/>
      <w:numFmt w:val="bullet"/>
      <w:lvlText w:val=""/>
      <w:lvlJc w:val="left"/>
      <w:pPr>
        <w:ind w:left="235" w:hanging="375"/>
      </w:pPr>
      <w:rPr>
        <w:rFonts w:ascii="Wingdings" w:hAnsi="Wingdings" w:hint="default"/>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5EEA2C">
      <w:start w:val="1"/>
      <w:numFmt w:val="bullet"/>
      <w:lvlText w:val="•"/>
      <w:lvlJc w:val="left"/>
      <w:pPr>
        <w:ind w:left="4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9E0072">
      <w:start w:val="1"/>
      <w:numFmt w:val="bullet"/>
      <w:lvlText w:val="•"/>
      <w:lvlJc w:val="left"/>
      <w:pPr>
        <w:ind w:left="6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3422C6">
      <w:start w:val="1"/>
      <w:numFmt w:val="bullet"/>
      <w:lvlText w:val="•"/>
      <w:lvlJc w:val="left"/>
      <w:pPr>
        <w:ind w:left="8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2A0A6A">
      <w:start w:val="1"/>
      <w:numFmt w:val="bullet"/>
      <w:lvlText w:val="•"/>
      <w:lvlJc w:val="left"/>
      <w:pPr>
        <w:ind w:left="11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44CA88">
      <w:start w:val="1"/>
      <w:numFmt w:val="bullet"/>
      <w:lvlText w:val="•"/>
      <w:lvlJc w:val="left"/>
      <w:pPr>
        <w:ind w:left="13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E88638">
      <w:start w:val="1"/>
      <w:numFmt w:val="bullet"/>
      <w:lvlText w:val="•"/>
      <w:lvlJc w:val="left"/>
      <w:pPr>
        <w:ind w:left="15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CC2FAA">
      <w:start w:val="1"/>
      <w:numFmt w:val="bullet"/>
      <w:lvlText w:val="•"/>
      <w:lvlJc w:val="left"/>
      <w:pPr>
        <w:ind w:left="17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36BABE">
      <w:start w:val="1"/>
      <w:numFmt w:val="bullet"/>
      <w:lvlText w:val="•"/>
      <w:lvlJc w:val="left"/>
      <w:pPr>
        <w:ind w:left="19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2B0389B"/>
    <w:multiLevelType w:val="hybridMultilevel"/>
    <w:tmpl w:val="C3B6BB1C"/>
    <w:lvl w:ilvl="0" w:tplc="B472FAC8">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30DCC2">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1761F6C">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9AE6F6">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E4EBB8">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69AEC72">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E024B74">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AE04574">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F0AF92">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3737F53"/>
    <w:multiLevelType w:val="hybridMultilevel"/>
    <w:tmpl w:val="D6168E26"/>
    <w:lvl w:ilvl="0" w:tplc="EF74C2AA">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8E67198">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AAA742">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04C76A">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3AA05E8">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4E0C7C">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3B49190">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52FEBC">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3384B76">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BC377EB"/>
    <w:multiLevelType w:val="hybridMultilevel"/>
    <w:tmpl w:val="8BEEA17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10D49"/>
    <w:multiLevelType w:val="hybridMultilevel"/>
    <w:tmpl w:val="A46A2868"/>
    <w:lvl w:ilvl="0" w:tplc="84148BB4">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EA6438">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B92AA3E">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46E7CC8">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880C8E">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646644">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1AF488">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02477F4">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43876C8">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FA90BBE"/>
    <w:multiLevelType w:val="hybridMultilevel"/>
    <w:tmpl w:val="40881630"/>
    <w:lvl w:ilvl="0" w:tplc="8D2C3BB2">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E36D4B4">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D58A50A">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5475AA">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3CEA7E">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3827A46">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0A0C08">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56ABDE">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74E6EDA">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2D8118A"/>
    <w:multiLevelType w:val="hybridMultilevel"/>
    <w:tmpl w:val="37D2C1CE"/>
    <w:lvl w:ilvl="0" w:tplc="80A23EB6">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02FE2A">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8EE6484">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6C5E4A">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909B20">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7781BEE">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CC4FF1A">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06CEA8">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EE618E">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0010CCB"/>
    <w:multiLevelType w:val="hybridMultilevel"/>
    <w:tmpl w:val="D94CCDF4"/>
    <w:lvl w:ilvl="0" w:tplc="A9FE2732">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F4E80A">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42D0C2">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02463BE">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74E5E4">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DCEFFE">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90B082">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86AD74">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6E71AC">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0685BFF"/>
    <w:multiLevelType w:val="hybridMultilevel"/>
    <w:tmpl w:val="FD02CBDA"/>
    <w:lvl w:ilvl="0" w:tplc="E7AC54DA">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F10934A">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79878D0">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B5A03D0">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AEE51A">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0843B96">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5E6DE6">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2D447BA">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9B84F6A">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14E704D"/>
    <w:multiLevelType w:val="hybridMultilevel"/>
    <w:tmpl w:val="FF0AE716"/>
    <w:lvl w:ilvl="0" w:tplc="F7C6F3EE">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5769522">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E4E880">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7FA207A">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FFE7916">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1A1ECA">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C6250CA">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E74562C">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94163C">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38563B2"/>
    <w:multiLevelType w:val="hybridMultilevel"/>
    <w:tmpl w:val="D610A41E"/>
    <w:lvl w:ilvl="0" w:tplc="B486307E">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086DC8C">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626A5BE">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C5EAD90">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CE8F88">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F4F4CC">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B63A4A">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0F83D58">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8E6CE4">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9EE462D"/>
    <w:multiLevelType w:val="hybridMultilevel"/>
    <w:tmpl w:val="D33090FC"/>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2" w15:restartNumberingAfterBreak="0">
    <w:nsid w:val="2C4A4772"/>
    <w:multiLevelType w:val="hybridMultilevel"/>
    <w:tmpl w:val="645A443C"/>
    <w:lvl w:ilvl="0" w:tplc="43360148">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4BA8E48">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8643D0C">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80C1548">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7EEB3CC">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86A9446">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57CD326">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1DC5F02">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6A8CBF6">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020087C"/>
    <w:multiLevelType w:val="hybridMultilevel"/>
    <w:tmpl w:val="65A040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AC6A9B"/>
    <w:multiLevelType w:val="hybridMultilevel"/>
    <w:tmpl w:val="397EE420"/>
    <w:lvl w:ilvl="0" w:tplc="0409000B">
      <w:start w:val="1"/>
      <w:numFmt w:val="bullet"/>
      <w:lvlText w:val=""/>
      <w:lvlJc w:val="left"/>
      <w:pPr>
        <w:ind w:left="940" w:hanging="360"/>
      </w:pPr>
      <w:rPr>
        <w:rFonts w:ascii="Wingdings" w:hAnsi="Wingdings"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5" w15:restartNumberingAfterBreak="0">
    <w:nsid w:val="31F840D8"/>
    <w:multiLevelType w:val="hybridMultilevel"/>
    <w:tmpl w:val="D3D417FE"/>
    <w:lvl w:ilvl="0" w:tplc="A972E932">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6A899A8">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123282">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68261A">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820ADCE">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F8FA2E">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92FC28">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6C8B860">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7EA183E">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A3D781F"/>
    <w:multiLevelType w:val="hybridMultilevel"/>
    <w:tmpl w:val="113231E6"/>
    <w:lvl w:ilvl="0" w:tplc="E7AC54DA">
      <w:start w:val="1"/>
      <w:numFmt w:val="bullet"/>
      <w:lvlText w:val="●"/>
      <w:lvlJc w:val="left"/>
      <w:pPr>
        <w:ind w:left="595" w:hanging="375"/>
      </w:pPr>
      <w:rPr>
        <w:rFonts w:hAnsi="Arial Unicode MS" w:hint="default"/>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5EEA2C">
      <w:start w:val="1"/>
      <w:numFmt w:val="bullet"/>
      <w:lvlText w:val="•"/>
      <w:lvlJc w:val="left"/>
      <w:pPr>
        <w:ind w:left="8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9E0072">
      <w:start w:val="1"/>
      <w:numFmt w:val="bullet"/>
      <w:lvlText w:val="•"/>
      <w:lvlJc w:val="left"/>
      <w:pPr>
        <w:ind w:left="10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3422C6">
      <w:start w:val="1"/>
      <w:numFmt w:val="bullet"/>
      <w:lvlText w:val="•"/>
      <w:lvlJc w:val="left"/>
      <w:pPr>
        <w:ind w:left="12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2A0A6A">
      <w:start w:val="1"/>
      <w:numFmt w:val="bullet"/>
      <w:lvlText w:val="•"/>
      <w:lvlJc w:val="left"/>
      <w:pPr>
        <w:ind w:left="14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44CA88">
      <w:start w:val="1"/>
      <w:numFmt w:val="bullet"/>
      <w:lvlText w:val="•"/>
      <w:lvlJc w:val="left"/>
      <w:pPr>
        <w:ind w:left="16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E88638">
      <w:start w:val="1"/>
      <w:numFmt w:val="bullet"/>
      <w:lvlText w:val="•"/>
      <w:lvlJc w:val="left"/>
      <w:pPr>
        <w:ind w:left="19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CC2FAA">
      <w:start w:val="1"/>
      <w:numFmt w:val="bullet"/>
      <w:lvlText w:val="•"/>
      <w:lvlJc w:val="left"/>
      <w:pPr>
        <w:ind w:left="21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36BABE">
      <w:start w:val="1"/>
      <w:numFmt w:val="bullet"/>
      <w:lvlText w:val="•"/>
      <w:lvlJc w:val="left"/>
      <w:pPr>
        <w:ind w:left="23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A7673A4"/>
    <w:multiLevelType w:val="hybridMultilevel"/>
    <w:tmpl w:val="4FC46F38"/>
    <w:lvl w:ilvl="0" w:tplc="3E9C37F4">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4E89CA">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ACAEAAC">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970F614">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F7E7484">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1E4F1BC">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F088278">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73ECC60">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B80FBA8">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AD54499"/>
    <w:multiLevelType w:val="hybridMultilevel"/>
    <w:tmpl w:val="AADA101A"/>
    <w:lvl w:ilvl="0" w:tplc="1D40A782">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302EB86">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0AD066">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4BC7ADA">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E60B734">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368A72">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432949C">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6AA76A">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592CC4E">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F3E6A6E"/>
    <w:multiLevelType w:val="hybridMultilevel"/>
    <w:tmpl w:val="8820BE12"/>
    <w:styleLink w:val="Bullet"/>
    <w:lvl w:ilvl="0" w:tplc="502640B4">
      <w:start w:val="1"/>
      <w:numFmt w:val="bullet"/>
      <w:lvlText w:val="•"/>
      <w:lvlJc w:val="left"/>
      <w:pPr>
        <w:ind w:left="595" w:hanging="375"/>
      </w:pPr>
      <w:rPr>
        <w:rFonts w:ascii="Helvetica" w:eastAsia="Helvetica" w:hAnsi="Helvetica" w:cs="Helvetica"/>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A0FFA4">
      <w:start w:val="1"/>
      <w:numFmt w:val="bullet"/>
      <w:lvlText w:val="•"/>
      <w:lvlJc w:val="left"/>
      <w:pPr>
        <w:ind w:left="8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20CCEC">
      <w:start w:val="1"/>
      <w:numFmt w:val="bullet"/>
      <w:lvlText w:val="•"/>
      <w:lvlJc w:val="left"/>
      <w:pPr>
        <w:ind w:left="10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596444A">
      <w:start w:val="1"/>
      <w:numFmt w:val="bullet"/>
      <w:lvlText w:val="•"/>
      <w:lvlJc w:val="left"/>
      <w:pPr>
        <w:ind w:left="12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FADE9A">
      <w:start w:val="1"/>
      <w:numFmt w:val="bullet"/>
      <w:lvlText w:val="•"/>
      <w:lvlJc w:val="left"/>
      <w:pPr>
        <w:ind w:left="14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3609952">
      <w:start w:val="1"/>
      <w:numFmt w:val="bullet"/>
      <w:lvlText w:val="•"/>
      <w:lvlJc w:val="left"/>
      <w:pPr>
        <w:ind w:left="16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16360C">
      <w:start w:val="1"/>
      <w:numFmt w:val="bullet"/>
      <w:lvlText w:val="•"/>
      <w:lvlJc w:val="left"/>
      <w:pPr>
        <w:ind w:left="19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25C7CC4">
      <w:start w:val="1"/>
      <w:numFmt w:val="bullet"/>
      <w:lvlText w:val="•"/>
      <w:lvlJc w:val="left"/>
      <w:pPr>
        <w:ind w:left="21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3366CE4">
      <w:start w:val="1"/>
      <w:numFmt w:val="bullet"/>
      <w:lvlText w:val="•"/>
      <w:lvlJc w:val="left"/>
      <w:pPr>
        <w:ind w:left="23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4D71407B"/>
    <w:multiLevelType w:val="hybridMultilevel"/>
    <w:tmpl w:val="BCE675A8"/>
    <w:lvl w:ilvl="0" w:tplc="307A4678">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29C095C">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1A0A7E">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326C46">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D988B36">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2C67CC">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3CC5D2">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AE6BA80">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42CA2C">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3A1029A"/>
    <w:multiLevelType w:val="hybridMultilevel"/>
    <w:tmpl w:val="F8C40ED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E366BB"/>
    <w:multiLevelType w:val="hybridMultilevel"/>
    <w:tmpl w:val="DB3663E4"/>
    <w:lvl w:ilvl="0" w:tplc="04090003">
      <w:start w:val="1"/>
      <w:numFmt w:val="bullet"/>
      <w:lvlText w:val="o"/>
      <w:lvlJc w:val="left"/>
      <w:pPr>
        <w:ind w:left="595" w:hanging="375"/>
      </w:pPr>
      <w:rPr>
        <w:rFonts w:ascii="Courier New" w:hAnsi="Courier New" w:cs="Courier New" w:hint="default"/>
        <w:b w:val="0"/>
        <w:bCs w:val="0"/>
        <w:i w:val="0"/>
        <w:iCs w:val="0"/>
        <w:caps w:val="0"/>
        <w:smallCaps w:val="0"/>
        <w:strike w:val="0"/>
        <w:dstrike w:val="0"/>
        <w:color w:val="D1D4DA"/>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5EEA2C">
      <w:start w:val="1"/>
      <w:numFmt w:val="bullet"/>
      <w:lvlText w:val="•"/>
      <w:lvlJc w:val="left"/>
      <w:pPr>
        <w:ind w:left="8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9E0072">
      <w:start w:val="1"/>
      <w:numFmt w:val="bullet"/>
      <w:lvlText w:val="•"/>
      <w:lvlJc w:val="left"/>
      <w:pPr>
        <w:ind w:left="10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33422C6">
      <w:start w:val="1"/>
      <w:numFmt w:val="bullet"/>
      <w:lvlText w:val="•"/>
      <w:lvlJc w:val="left"/>
      <w:pPr>
        <w:ind w:left="12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2A0A6A">
      <w:start w:val="1"/>
      <w:numFmt w:val="bullet"/>
      <w:lvlText w:val="•"/>
      <w:lvlJc w:val="left"/>
      <w:pPr>
        <w:ind w:left="147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244CA88">
      <w:start w:val="1"/>
      <w:numFmt w:val="bullet"/>
      <w:lvlText w:val="•"/>
      <w:lvlJc w:val="left"/>
      <w:pPr>
        <w:ind w:left="169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6E88638">
      <w:start w:val="1"/>
      <w:numFmt w:val="bullet"/>
      <w:lvlText w:val="•"/>
      <w:lvlJc w:val="left"/>
      <w:pPr>
        <w:ind w:left="191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CC2FAA">
      <w:start w:val="1"/>
      <w:numFmt w:val="bullet"/>
      <w:lvlText w:val="•"/>
      <w:lvlJc w:val="left"/>
      <w:pPr>
        <w:ind w:left="213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36BABE">
      <w:start w:val="1"/>
      <w:numFmt w:val="bullet"/>
      <w:lvlText w:val="•"/>
      <w:lvlJc w:val="left"/>
      <w:pPr>
        <w:ind w:left="2355" w:hanging="375"/>
      </w:pPr>
      <w:rPr>
        <w:rFonts w:ascii="Helvetica" w:eastAsia="Helvetica" w:hAnsi="Helvetica" w:cs="Helvetica"/>
        <w:b w:val="0"/>
        <w:bCs w:val="0"/>
        <w:i w:val="0"/>
        <w:iCs w:val="0"/>
        <w:caps w:val="0"/>
        <w:smallCaps w:val="0"/>
        <w:strike w:val="0"/>
        <w:dstrike w:val="0"/>
        <w:color w:val="D1D4DA"/>
        <w:spacing w:val="0"/>
        <w:w w:val="100"/>
        <w:kern w:val="0"/>
        <w:position w:val="-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77E3215"/>
    <w:multiLevelType w:val="hybridMultilevel"/>
    <w:tmpl w:val="390CC916"/>
    <w:styleLink w:val="ImportedStyle16"/>
    <w:lvl w:ilvl="0" w:tplc="DEA04D00">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01A9B6E">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A1AB1CC">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8C5D86">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32A1EC4">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1064D8A">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46D466">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8DEE568">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23A5782">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582C54A6"/>
    <w:multiLevelType w:val="hybridMultilevel"/>
    <w:tmpl w:val="33769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EA3EC9"/>
    <w:multiLevelType w:val="hybridMultilevel"/>
    <w:tmpl w:val="E4564B3C"/>
    <w:lvl w:ilvl="0" w:tplc="B4EE9090">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14EE56">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C08456">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47A8B92">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0526402">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BE8B83C">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B3A7214">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BE398C">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00CB368">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BE64AF3"/>
    <w:multiLevelType w:val="hybridMultilevel"/>
    <w:tmpl w:val="0E0415BE"/>
    <w:lvl w:ilvl="0" w:tplc="5FFEEB42">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4224526">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6FCE792">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CE207A0">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88A76AA">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F6057E">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49A92">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142409A">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9203F98">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67AF66FC"/>
    <w:multiLevelType w:val="hybridMultilevel"/>
    <w:tmpl w:val="8820BE12"/>
    <w:numStyleLink w:val="Bullet"/>
  </w:abstractNum>
  <w:abstractNum w:abstractNumId="28" w15:restartNumberingAfterBreak="0">
    <w:nsid w:val="6E9640B8"/>
    <w:multiLevelType w:val="hybridMultilevel"/>
    <w:tmpl w:val="0AA8285E"/>
    <w:lvl w:ilvl="0" w:tplc="005033C2">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87A9A">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6A5AFC">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D4162C">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52DB82">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6BE319E">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B854D2">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B16B64E">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6607F6">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4984D7C"/>
    <w:multiLevelType w:val="hybridMultilevel"/>
    <w:tmpl w:val="AB9ADAAC"/>
    <w:lvl w:ilvl="0" w:tplc="B61604E2">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6C1AE2">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F42E90C">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87674">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1AA3AC2">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74E192">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141D3A">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687D7C">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788FCE">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739172B"/>
    <w:multiLevelType w:val="hybridMultilevel"/>
    <w:tmpl w:val="390CC916"/>
    <w:numStyleLink w:val="ImportedStyle16"/>
  </w:abstractNum>
  <w:abstractNum w:abstractNumId="31" w15:restartNumberingAfterBreak="0">
    <w:nsid w:val="786C28DD"/>
    <w:multiLevelType w:val="hybridMultilevel"/>
    <w:tmpl w:val="DFB60474"/>
    <w:lvl w:ilvl="0" w:tplc="44D0563C">
      <w:start w:val="1"/>
      <w:numFmt w:val="bullet"/>
      <w:lvlText w:val="●"/>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C20B28">
      <w:start w:val="1"/>
      <w:numFmt w:val="bullet"/>
      <w:lvlText w:val="○"/>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B3C7C70">
      <w:start w:val="1"/>
      <w:numFmt w:val="bullet"/>
      <w:lvlText w:val="■"/>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DC6201C">
      <w:start w:val="1"/>
      <w:numFmt w:val="bullet"/>
      <w:lvlText w:val="●"/>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D02A3A">
      <w:start w:val="1"/>
      <w:numFmt w:val="bullet"/>
      <w:lvlText w:val="○"/>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B83CDA">
      <w:start w:val="1"/>
      <w:numFmt w:val="bullet"/>
      <w:lvlText w:val="■"/>
      <w:lvlJc w:val="left"/>
      <w:pPr>
        <w:ind w:left="43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FEAF54">
      <w:start w:val="1"/>
      <w:numFmt w:val="bullet"/>
      <w:lvlText w:val="●"/>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8241A2A">
      <w:start w:val="1"/>
      <w:numFmt w:val="bullet"/>
      <w:lvlText w:val="○"/>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48CD98">
      <w:start w:val="1"/>
      <w:numFmt w:val="bullet"/>
      <w:lvlText w:val="■"/>
      <w:lvlJc w:val="left"/>
      <w:pPr>
        <w:ind w:left="64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91918905">
    <w:abstractNumId w:val="8"/>
  </w:num>
  <w:num w:numId="2" w16cid:durableId="1577789195">
    <w:abstractNumId w:val="29"/>
  </w:num>
  <w:num w:numId="3" w16cid:durableId="725490285">
    <w:abstractNumId w:val="18"/>
  </w:num>
  <w:num w:numId="4" w16cid:durableId="106581902">
    <w:abstractNumId w:val="17"/>
  </w:num>
  <w:num w:numId="5" w16cid:durableId="1099372772">
    <w:abstractNumId w:val="6"/>
  </w:num>
  <w:num w:numId="6" w16cid:durableId="159539513">
    <w:abstractNumId w:val="31"/>
  </w:num>
  <w:num w:numId="7" w16cid:durableId="1065419273">
    <w:abstractNumId w:val="19"/>
  </w:num>
  <w:num w:numId="8" w16cid:durableId="761683270">
    <w:abstractNumId w:val="27"/>
  </w:num>
  <w:num w:numId="9" w16cid:durableId="1364091162">
    <w:abstractNumId w:val="28"/>
  </w:num>
  <w:num w:numId="10" w16cid:durableId="2012175354">
    <w:abstractNumId w:val="26"/>
  </w:num>
  <w:num w:numId="11" w16cid:durableId="747267886">
    <w:abstractNumId w:val="4"/>
  </w:num>
  <w:num w:numId="12" w16cid:durableId="1631980662">
    <w:abstractNumId w:val="7"/>
  </w:num>
  <w:num w:numId="13" w16cid:durableId="1565723115">
    <w:abstractNumId w:val="12"/>
  </w:num>
  <w:num w:numId="14" w16cid:durableId="691345275">
    <w:abstractNumId w:val="5"/>
  </w:num>
  <w:num w:numId="15" w16cid:durableId="1333489068">
    <w:abstractNumId w:val="2"/>
  </w:num>
  <w:num w:numId="16" w16cid:durableId="1435901749">
    <w:abstractNumId w:val="10"/>
  </w:num>
  <w:num w:numId="17" w16cid:durableId="1490828791">
    <w:abstractNumId w:val="1"/>
  </w:num>
  <w:num w:numId="18" w16cid:durableId="227348313">
    <w:abstractNumId w:val="23"/>
  </w:num>
  <w:num w:numId="19" w16cid:durableId="1959795166">
    <w:abstractNumId w:val="30"/>
  </w:num>
  <w:num w:numId="20" w16cid:durableId="1645159409">
    <w:abstractNumId w:val="11"/>
  </w:num>
  <w:num w:numId="21" w16cid:durableId="950475787">
    <w:abstractNumId w:val="22"/>
  </w:num>
  <w:num w:numId="22" w16cid:durableId="860358435">
    <w:abstractNumId w:val="16"/>
  </w:num>
  <w:num w:numId="23" w16cid:durableId="1669208198">
    <w:abstractNumId w:val="24"/>
  </w:num>
  <w:num w:numId="24" w16cid:durableId="1969623465">
    <w:abstractNumId w:val="3"/>
  </w:num>
  <w:num w:numId="25" w16cid:durableId="684746762">
    <w:abstractNumId w:val="0"/>
  </w:num>
  <w:num w:numId="26" w16cid:durableId="311369934">
    <w:abstractNumId w:val="21"/>
  </w:num>
  <w:num w:numId="27" w16cid:durableId="236943757">
    <w:abstractNumId w:val="20"/>
  </w:num>
  <w:num w:numId="28" w16cid:durableId="952131853">
    <w:abstractNumId w:val="25"/>
  </w:num>
  <w:num w:numId="29" w16cid:durableId="703870668">
    <w:abstractNumId w:val="9"/>
  </w:num>
  <w:num w:numId="30" w16cid:durableId="1237936112">
    <w:abstractNumId w:val="15"/>
  </w:num>
  <w:num w:numId="31" w16cid:durableId="1076902213">
    <w:abstractNumId w:val="14"/>
  </w:num>
  <w:num w:numId="32" w16cid:durableId="13319059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CEA"/>
    <w:rsid w:val="00035739"/>
    <w:rsid w:val="00042141"/>
    <w:rsid w:val="0008027A"/>
    <w:rsid w:val="001537BE"/>
    <w:rsid w:val="001B3C1C"/>
    <w:rsid w:val="001C7E91"/>
    <w:rsid w:val="001F32E2"/>
    <w:rsid w:val="00203B5F"/>
    <w:rsid w:val="00253ED1"/>
    <w:rsid w:val="002902E6"/>
    <w:rsid w:val="00297D32"/>
    <w:rsid w:val="003A1995"/>
    <w:rsid w:val="003C43C7"/>
    <w:rsid w:val="004467DD"/>
    <w:rsid w:val="004C28D8"/>
    <w:rsid w:val="0054047E"/>
    <w:rsid w:val="0057669A"/>
    <w:rsid w:val="005A10B1"/>
    <w:rsid w:val="0061455A"/>
    <w:rsid w:val="0063081F"/>
    <w:rsid w:val="00673A77"/>
    <w:rsid w:val="00686362"/>
    <w:rsid w:val="006976A5"/>
    <w:rsid w:val="006B3ADE"/>
    <w:rsid w:val="006B3EE9"/>
    <w:rsid w:val="006E0398"/>
    <w:rsid w:val="007314EA"/>
    <w:rsid w:val="00750B1D"/>
    <w:rsid w:val="00767CEA"/>
    <w:rsid w:val="007736A2"/>
    <w:rsid w:val="007A2015"/>
    <w:rsid w:val="007F6DAE"/>
    <w:rsid w:val="00804D4F"/>
    <w:rsid w:val="00827639"/>
    <w:rsid w:val="00830CB4"/>
    <w:rsid w:val="0086378F"/>
    <w:rsid w:val="00984432"/>
    <w:rsid w:val="00A2589B"/>
    <w:rsid w:val="00AE07C8"/>
    <w:rsid w:val="00B14DDB"/>
    <w:rsid w:val="00B17859"/>
    <w:rsid w:val="00B67075"/>
    <w:rsid w:val="00B91E10"/>
    <w:rsid w:val="00BC2AAE"/>
    <w:rsid w:val="00BC776F"/>
    <w:rsid w:val="00BE76FF"/>
    <w:rsid w:val="00C33ED9"/>
    <w:rsid w:val="00C8184A"/>
    <w:rsid w:val="00D03D83"/>
    <w:rsid w:val="00D12376"/>
    <w:rsid w:val="00D22DEC"/>
    <w:rsid w:val="00D35673"/>
    <w:rsid w:val="00D42294"/>
    <w:rsid w:val="00D87116"/>
    <w:rsid w:val="00D946E2"/>
    <w:rsid w:val="00DD144E"/>
    <w:rsid w:val="00E45217"/>
    <w:rsid w:val="00E726C0"/>
    <w:rsid w:val="00E84AF5"/>
    <w:rsid w:val="00E91BC0"/>
    <w:rsid w:val="00EE6F83"/>
    <w:rsid w:val="00F02080"/>
    <w:rsid w:val="00F25B3D"/>
    <w:rsid w:val="00F42AB0"/>
    <w:rsid w:val="00F55621"/>
    <w:rsid w:val="00F66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8ECE"/>
  <w15:docId w15:val="{ED78A74C-F144-4A17-8839-FE4A0CFD3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B1D"/>
  </w:style>
  <w:style w:type="paragraph" w:styleId="Heading1">
    <w:name w:val="heading 1"/>
    <w:basedOn w:val="Normal"/>
    <w:next w:val="Normal"/>
    <w:link w:val="Heading1Char"/>
    <w:uiPriority w:val="9"/>
    <w:qFormat/>
    <w:rsid w:val="00750B1D"/>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750B1D"/>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750B1D"/>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750B1D"/>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50B1D"/>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50B1D"/>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50B1D"/>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50B1D"/>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50B1D"/>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ascii="Arial" w:hAnsi="Arial" w:cs="Arial Unicode MS"/>
      <w:color w:val="000000"/>
      <w:u w:color="000000"/>
    </w:rPr>
  </w:style>
  <w:style w:type="paragraph" w:customStyle="1" w:styleId="Body">
    <w:name w:val="Body"/>
    <w:rPr>
      <w:rFonts w:ascii="Arial" w:hAnsi="Arial" w:cs="Arial Unicode MS"/>
      <w:color w:val="000000"/>
      <w:u w:color="000000"/>
      <w14:textOutline w14:w="0" w14:cap="flat" w14:cmpd="sng" w14:algn="ctr">
        <w14:noFill/>
        <w14:prstDash w14:val="solid"/>
        <w14:bevel/>
      </w14:textOutline>
    </w:rPr>
  </w:style>
  <w:style w:type="paragraph" w:styleId="TOCHeading">
    <w:name w:val="TOC Heading"/>
    <w:basedOn w:val="Heading1"/>
    <w:next w:val="Normal"/>
    <w:uiPriority w:val="39"/>
    <w:unhideWhenUsed/>
    <w:qFormat/>
    <w:rsid w:val="00750B1D"/>
    <w:pPr>
      <w:outlineLvl w:val="9"/>
    </w:pPr>
    <w:rPr>
      <w:lang w:bidi="en-US"/>
    </w:rPr>
  </w:style>
  <w:style w:type="paragraph" w:styleId="TOC1">
    <w:name w:val="toc 1"/>
    <w:uiPriority w:val="39"/>
    <w:pPr>
      <w:tabs>
        <w:tab w:val="right" w:leader="dot" w:pos="9000"/>
      </w:tabs>
      <w:spacing w:after="100"/>
    </w:pPr>
    <w:rPr>
      <w:rFonts w:ascii="Arial" w:eastAsia="Arial" w:hAnsi="Arial" w:cs="Arial"/>
      <w:color w:val="000000"/>
      <w:u w:color="000000"/>
    </w:rPr>
  </w:style>
  <w:style w:type="paragraph" w:customStyle="1" w:styleId="Heading">
    <w:name w:val="Heading"/>
    <w:next w:val="Normal1"/>
    <w:pPr>
      <w:keepNext/>
      <w:keepLines/>
      <w:spacing w:line="360" w:lineRule="auto"/>
      <w:jc w:val="both"/>
      <w:outlineLvl w:val="0"/>
    </w:pPr>
    <w:rPr>
      <w:rFonts w:eastAsia="Times New Roman"/>
      <w:b/>
      <w:bCs/>
      <w:color w:val="000000"/>
      <w:sz w:val="28"/>
      <w:szCs w:val="28"/>
      <w:u w:color="000000"/>
      <w14:textOutline w14:w="0" w14:cap="flat" w14:cmpd="sng" w14:algn="ctr">
        <w14:noFill/>
        <w14:prstDash w14:val="solid"/>
        <w14:bevel/>
      </w14:textOutline>
    </w:rPr>
  </w:style>
  <w:style w:type="paragraph" w:customStyle="1" w:styleId="Normal1">
    <w:name w:val="Normal1"/>
    <w:rPr>
      <w:rFonts w:ascii="Arial" w:eastAsia="Arial" w:hAnsi="Arial" w:cs="Arial"/>
      <w:color w:val="000000"/>
      <w:u w:color="000000"/>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Bullet">
    <w:name w:val="Bullet"/>
    <w:pPr>
      <w:numPr>
        <w:numId w:val="7"/>
      </w:numPr>
    </w:pPr>
  </w:style>
  <w:style w:type="numbering" w:customStyle="1" w:styleId="ImportedStyle16">
    <w:name w:val="Imported Style 16"/>
    <w:pPr>
      <w:numPr>
        <w:numId w:val="18"/>
      </w:numPr>
    </w:pPr>
  </w:style>
  <w:style w:type="paragraph" w:styleId="BalloonText">
    <w:name w:val="Balloon Text"/>
    <w:basedOn w:val="Normal"/>
    <w:link w:val="BalloonTextChar"/>
    <w:uiPriority w:val="99"/>
    <w:semiHidden/>
    <w:unhideWhenUsed/>
    <w:rsid w:val="00BC2AAE"/>
    <w:rPr>
      <w:rFonts w:ascii="Tahoma" w:hAnsi="Tahoma" w:cs="Tahoma"/>
      <w:sz w:val="16"/>
      <w:szCs w:val="16"/>
    </w:rPr>
  </w:style>
  <w:style w:type="character" w:customStyle="1" w:styleId="BalloonTextChar">
    <w:name w:val="Balloon Text Char"/>
    <w:basedOn w:val="DefaultParagraphFont"/>
    <w:link w:val="BalloonText"/>
    <w:uiPriority w:val="99"/>
    <w:semiHidden/>
    <w:rsid w:val="00BC2AAE"/>
    <w:rPr>
      <w:rFonts w:ascii="Tahoma" w:hAnsi="Tahoma" w:cs="Tahoma"/>
      <w:sz w:val="16"/>
      <w:szCs w:val="16"/>
    </w:rPr>
  </w:style>
  <w:style w:type="paragraph" w:styleId="Header">
    <w:name w:val="header"/>
    <w:basedOn w:val="Normal"/>
    <w:link w:val="HeaderChar"/>
    <w:uiPriority w:val="99"/>
    <w:unhideWhenUsed/>
    <w:rsid w:val="007314EA"/>
    <w:pPr>
      <w:tabs>
        <w:tab w:val="center" w:pos="4680"/>
        <w:tab w:val="right" w:pos="9360"/>
      </w:tabs>
    </w:pPr>
  </w:style>
  <w:style w:type="character" w:customStyle="1" w:styleId="HeaderChar">
    <w:name w:val="Header Char"/>
    <w:basedOn w:val="DefaultParagraphFont"/>
    <w:link w:val="Header"/>
    <w:uiPriority w:val="99"/>
    <w:rsid w:val="007314EA"/>
    <w:rPr>
      <w:sz w:val="24"/>
      <w:szCs w:val="24"/>
    </w:rPr>
  </w:style>
  <w:style w:type="character" w:customStyle="1" w:styleId="Heading1Char">
    <w:name w:val="Heading 1 Char"/>
    <w:basedOn w:val="DefaultParagraphFont"/>
    <w:link w:val="Heading1"/>
    <w:uiPriority w:val="9"/>
    <w:rsid w:val="00750B1D"/>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750B1D"/>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semiHidden/>
    <w:rsid w:val="00750B1D"/>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750B1D"/>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50B1D"/>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50B1D"/>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50B1D"/>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50B1D"/>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50B1D"/>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750B1D"/>
    <w:rPr>
      <w:b/>
      <w:bCs/>
      <w:color w:val="365F91" w:themeColor="accent1" w:themeShade="BF"/>
      <w:sz w:val="16"/>
      <w:szCs w:val="16"/>
    </w:rPr>
  </w:style>
  <w:style w:type="paragraph" w:styleId="Title">
    <w:name w:val="Title"/>
    <w:basedOn w:val="Normal"/>
    <w:next w:val="Normal"/>
    <w:link w:val="TitleChar"/>
    <w:uiPriority w:val="10"/>
    <w:qFormat/>
    <w:rsid w:val="00750B1D"/>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50B1D"/>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50B1D"/>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750B1D"/>
    <w:rPr>
      <w:rFonts w:asciiTheme="majorHAnsi" w:eastAsiaTheme="majorEastAsia" w:hAnsiTheme="majorHAnsi" w:cstheme="majorBidi"/>
      <w:i/>
      <w:iCs/>
      <w:spacing w:val="13"/>
      <w:sz w:val="24"/>
      <w:szCs w:val="24"/>
    </w:rPr>
  </w:style>
  <w:style w:type="character" w:styleId="Strong">
    <w:name w:val="Strong"/>
    <w:uiPriority w:val="22"/>
    <w:qFormat/>
    <w:rsid w:val="00750B1D"/>
    <w:rPr>
      <w:b/>
      <w:bCs/>
    </w:rPr>
  </w:style>
  <w:style w:type="character" w:styleId="Emphasis">
    <w:name w:val="Emphasis"/>
    <w:uiPriority w:val="20"/>
    <w:qFormat/>
    <w:rsid w:val="00750B1D"/>
    <w:rPr>
      <w:b/>
      <w:bCs/>
      <w:i/>
      <w:iCs/>
      <w:spacing w:val="10"/>
      <w:bdr w:val="none" w:sz="0" w:space="0" w:color="auto"/>
      <w:shd w:val="clear" w:color="auto" w:fill="auto"/>
    </w:rPr>
  </w:style>
  <w:style w:type="paragraph" w:styleId="NoSpacing">
    <w:name w:val="No Spacing"/>
    <w:basedOn w:val="Normal"/>
    <w:link w:val="NoSpacingChar"/>
    <w:uiPriority w:val="1"/>
    <w:qFormat/>
    <w:rsid w:val="00750B1D"/>
    <w:pPr>
      <w:spacing w:after="0" w:line="240" w:lineRule="auto"/>
    </w:pPr>
  </w:style>
  <w:style w:type="character" w:customStyle="1" w:styleId="NoSpacingChar">
    <w:name w:val="No Spacing Char"/>
    <w:basedOn w:val="DefaultParagraphFont"/>
    <w:link w:val="NoSpacing"/>
    <w:uiPriority w:val="1"/>
    <w:rsid w:val="00750B1D"/>
  </w:style>
  <w:style w:type="paragraph" w:styleId="ListParagraph">
    <w:name w:val="List Paragraph"/>
    <w:basedOn w:val="Normal"/>
    <w:uiPriority w:val="34"/>
    <w:qFormat/>
    <w:rsid w:val="00750B1D"/>
    <w:pPr>
      <w:ind w:left="720"/>
      <w:contextualSpacing/>
    </w:pPr>
  </w:style>
  <w:style w:type="paragraph" w:styleId="Quote">
    <w:name w:val="Quote"/>
    <w:basedOn w:val="Normal"/>
    <w:next w:val="Normal"/>
    <w:link w:val="QuoteChar"/>
    <w:uiPriority w:val="29"/>
    <w:qFormat/>
    <w:rsid w:val="00750B1D"/>
    <w:pPr>
      <w:spacing w:before="200" w:after="0"/>
      <w:ind w:left="360" w:right="360"/>
    </w:pPr>
    <w:rPr>
      <w:i/>
      <w:iCs/>
    </w:rPr>
  </w:style>
  <w:style w:type="character" w:customStyle="1" w:styleId="QuoteChar">
    <w:name w:val="Quote Char"/>
    <w:basedOn w:val="DefaultParagraphFont"/>
    <w:link w:val="Quote"/>
    <w:uiPriority w:val="29"/>
    <w:rsid w:val="00750B1D"/>
    <w:rPr>
      <w:i/>
      <w:iCs/>
    </w:rPr>
  </w:style>
  <w:style w:type="paragraph" w:styleId="IntenseQuote">
    <w:name w:val="Intense Quote"/>
    <w:basedOn w:val="Normal"/>
    <w:next w:val="Normal"/>
    <w:link w:val="IntenseQuoteChar"/>
    <w:uiPriority w:val="30"/>
    <w:qFormat/>
    <w:rsid w:val="00750B1D"/>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750B1D"/>
    <w:rPr>
      <w:b/>
      <w:bCs/>
      <w:i/>
      <w:iCs/>
    </w:rPr>
  </w:style>
  <w:style w:type="character" w:styleId="SubtleEmphasis">
    <w:name w:val="Subtle Emphasis"/>
    <w:uiPriority w:val="19"/>
    <w:qFormat/>
    <w:rsid w:val="00750B1D"/>
    <w:rPr>
      <w:i/>
      <w:iCs/>
    </w:rPr>
  </w:style>
  <w:style w:type="character" w:styleId="IntenseEmphasis">
    <w:name w:val="Intense Emphasis"/>
    <w:uiPriority w:val="21"/>
    <w:qFormat/>
    <w:rsid w:val="00750B1D"/>
    <w:rPr>
      <w:b/>
      <w:bCs/>
    </w:rPr>
  </w:style>
  <w:style w:type="character" w:styleId="SubtleReference">
    <w:name w:val="Subtle Reference"/>
    <w:uiPriority w:val="31"/>
    <w:qFormat/>
    <w:rsid w:val="00750B1D"/>
    <w:rPr>
      <w:smallCaps/>
    </w:rPr>
  </w:style>
  <w:style w:type="character" w:styleId="IntenseReference">
    <w:name w:val="Intense Reference"/>
    <w:uiPriority w:val="32"/>
    <w:qFormat/>
    <w:rsid w:val="00750B1D"/>
    <w:rPr>
      <w:smallCaps/>
      <w:spacing w:val="5"/>
      <w:u w:val="single"/>
    </w:rPr>
  </w:style>
  <w:style w:type="character" w:styleId="BookTitle">
    <w:name w:val="Book Title"/>
    <w:uiPriority w:val="33"/>
    <w:qFormat/>
    <w:rsid w:val="00750B1D"/>
    <w:rPr>
      <w:i/>
      <w:iCs/>
      <w:smallCaps/>
      <w:spacing w:val="5"/>
    </w:rPr>
  </w:style>
  <w:style w:type="table" w:styleId="TableGrid">
    <w:name w:val="Table Grid"/>
    <w:basedOn w:val="TableNormal"/>
    <w:uiPriority w:val="59"/>
    <w:rsid w:val="00F55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Dhruv Soni</cp:lastModifiedBy>
  <cp:revision>5</cp:revision>
  <dcterms:created xsi:type="dcterms:W3CDTF">2023-08-31T18:43:00Z</dcterms:created>
  <dcterms:modified xsi:type="dcterms:W3CDTF">2023-08-31T18:58:00Z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8ecfe1f008716cdbbd492c07051bb6d0372c67c6f4b0b44d89f29acc216dc46e</vt:lpwstr>
  </property>
</Properties>
</file>