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B5FF9F" w14:textId="77777777" w:rsidR="00A90DC3" w:rsidRPr="00A90DC3" w:rsidRDefault="00A90DC3" w:rsidP="00A90DC3">
      <w:pPr>
        <w:shd w:val="clear" w:color="auto" w:fill="FFFFFF"/>
        <w:spacing w:before="75" w:after="150" w:line="525" w:lineRule="atLeast"/>
        <w:outlineLvl w:val="0"/>
        <w:rPr>
          <w:rFonts w:ascii="Open Sans" w:eastAsia="Times New Roman" w:hAnsi="Open Sans" w:cs="Open Sans"/>
          <w:color w:val="585F69"/>
          <w:kern w:val="36"/>
          <w:sz w:val="42"/>
          <w:szCs w:val="42"/>
        </w:rPr>
      </w:pPr>
      <w:r w:rsidRPr="00A90DC3">
        <w:rPr>
          <w:rFonts w:ascii="Open Sans" w:eastAsia="Times New Roman" w:hAnsi="Open Sans" w:cs="Open Sans"/>
          <w:color w:val="585F69"/>
          <w:kern w:val="36"/>
          <w:sz w:val="42"/>
          <w:szCs w:val="42"/>
        </w:rPr>
        <w:t>Cultivating resilience as a nurse</w:t>
      </w:r>
    </w:p>
    <w:p w14:paraId="3482AA75" w14:textId="470F1E53" w:rsidR="00A90DC3" w:rsidRPr="00A90DC3" w:rsidRDefault="00A90DC3" w:rsidP="00A90DC3">
      <w:pPr>
        <w:shd w:val="clear" w:color="auto" w:fill="FFFFFF"/>
        <w:spacing w:after="150" w:line="240" w:lineRule="auto"/>
        <w:rPr>
          <w:rFonts w:ascii="Helvetica" w:eastAsia="Times New Roman" w:hAnsi="Helvetica" w:cs="Helvetica"/>
          <w:color w:val="555555"/>
          <w:sz w:val="21"/>
          <w:szCs w:val="21"/>
        </w:rPr>
      </w:pPr>
      <w:r w:rsidRPr="00A90DC3">
        <w:rPr>
          <w:rFonts w:ascii="Helvetica" w:eastAsia="Times New Roman" w:hAnsi="Helvetica" w:cs="Helvetica"/>
          <w:color w:val="555555"/>
          <w:sz w:val="21"/>
          <w:szCs w:val="21"/>
        </w:rPr>
        <w:t>Workplace stress</w:t>
      </w:r>
      <w:r w:rsidR="00C07A7F">
        <w:rPr>
          <w:rFonts w:ascii="Helvetica" w:eastAsia="Times New Roman" w:hAnsi="Helvetica" w:cs="Helvetica"/>
          <w:color w:val="555555"/>
          <w:sz w:val="21"/>
          <w:szCs w:val="21"/>
        </w:rPr>
        <w:t xml:space="preserve"> and </w:t>
      </w:r>
      <w:r w:rsidRPr="00A90DC3">
        <w:rPr>
          <w:rFonts w:ascii="Helvetica" w:eastAsia="Times New Roman" w:hAnsi="Helvetica" w:cs="Helvetica"/>
          <w:color w:val="555555"/>
          <w:sz w:val="21"/>
          <w:szCs w:val="21"/>
        </w:rPr>
        <w:t>staffing shortfalls</w:t>
      </w:r>
      <w:r w:rsidR="00C07A7F">
        <w:rPr>
          <w:rFonts w:ascii="Helvetica" w:eastAsia="Times New Roman" w:hAnsi="Helvetica" w:cs="Helvetica"/>
          <w:color w:val="555555"/>
          <w:sz w:val="21"/>
          <w:szCs w:val="21"/>
        </w:rPr>
        <w:t xml:space="preserve"> </w:t>
      </w:r>
      <w:r w:rsidRPr="00A90DC3">
        <w:rPr>
          <w:rFonts w:ascii="Helvetica" w:eastAsia="Times New Roman" w:hAnsi="Helvetica" w:cs="Helvetica"/>
          <w:color w:val="555555"/>
          <w:sz w:val="21"/>
          <w:szCs w:val="21"/>
        </w:rPr>
        <w:t>play a major role</w:t>
      </w:r>
      <w:r w:rsidR="00C07A7F">
        <w:rPr>
          <w:rFonts w:ascii="Helvetica" w:eastAsia="Times New Roman" w:hAnsi="Helvetica" w:cs="Helvetica"/>
          <w:color w:val="555555"/>
          <w:sz w:val="21"/>
          <w:szCs w:val="21"/>
        </w:rPr>
        <w:t xml:space="preserve"> in the stress of being a nurse, as well as the numbers leaving the profession</w:t>
      </w:r>
      <w:r w:rsidRPr="00A90DC3">
        <w:rPr>
          <w:rFonts w:ascii="Helvetica" w:eastAsia="Times New Roman" w:hAnsi="Helvetica" w:cs="Helvetica"/>
          <w:color w:val="555555"/>
          <w:sz w:val="21"/>
          <w:szCs w:val="21"/>
        </w:rPr>
        <w:t>. The NMC provides evidence that working conditions are a</w:t>
      </w:r>
      <w:r w:rsidR="00C07A7F">
        <w:rPr>
          <w:rFonts w:ascii="Helvetica" w:eastAsia="Times New Roman" w:hAnsi="Helvetica" w:cs="Helvetica"/>
          <w:color w:val="555555"/>
          <w:sz w:val="21"/>
          <w:szCs w:val="21"/>
        </w:rPr>
        <w:t>lso a</w:t>
      </w:r>
      <w:r w:rsidRPr="00A90DC3">
        <w:rPr>
          <w:rFonts w:ascii="Helvetica" w:eastAsia="Times New Roman" w:hAnsi="Helvetica" w:cs="Helvetica"/>
          <w:color w:val="555555"/>
          <w:sz w:val="21"/>
          <w:szCs w:val="21"/>
        </w:rPr>
        <w:t xml:space="preserve"> major factor in nurses leaving the profession.</w:t>
      </w:r>
      <w:r w:rsidRPr="00A90DC3">
        <w:rPr>
          <w:rFonts w:ascii="Helvetica" w:eastAsia="Times New Roman" w:hAnsi="Helvetica" w:cs="Helvetica"/>
          <w:color w:val="555555"/>
          <w:sz w:val="16"/>
          <w:szCs w:val="16"/>
          <w:vertAlign w:val="superscript"/>
        </w:rPr>
        <w:t>3</w:t>
      </w:r>
      <w:r w:rsidRPr="00A90DC3">
        <w:rPr>
          <w:rFonts w:ascii="Helvetica" w:eastAsia="Times New Roman" w:hAnsi="Helvetica" w:cs="Helvetica"/>
          <w:color w:val="555555"/>
          <w:sz w:val="21"/>
          <w:szCs w:val="21"/>
        </w:rPr>
        <w:t> </w:t>
      </w:r>
    </w:p>
    <w:p w14:paraId="13D21150" w14:textId="77777777" w:rsidR="00A90DC3" w:rsidRPr="00A90DC3" w:rsidRDefault="00A90DC3" w:rsidP="00A90DC3">
      <w:pPr>
        <w:shd w:val="clear" w:color="auto" w:fill="FFFFFF"/>
        <w:spacing w:after="150" w:line="240" w:lineRule="auto"/>
        <w:rPr>
          <w:rFonts w:ascii="Helvetica" w:eastAsia="Times New Roman" w:hAnsi="Helvetica" w:cs="Helvetica"/>
          <w:color w:val="555555"/>
          <w:sz w:val="21"/>
          <w:szCs w:val="21"/>
        </w:rPr>
      </w:pPr>
      <w:r w:rsidRPr="00A90DC3">
        <w:rPr>
          <w:rFonts w:ascii="Helvetica" w:eastAsia="Times New Roman" w:hAnsi="Helvetica" w:cs="Helvetica"/>
          <w:b/>
          <w:bCs/>
          <w:color w:val="555555"/>
          <w:sz w:val="21"/>
          <w:szCs w:val="21"/>
        </w:rPr>
        <w:t>Is developing resilience the answer?</w:t>
      </w:r>
    </w:p>
    <w:p w14:paraId="7CEEF67C" w14:textId="77777777" w:rsidR="00A90DC3" w:rsidRPr="00A90DC3" w:rsidRDefault="00A90DC3" w:rsidP="00A90DC3">
      <w:pPr>
        <w:shd w:val="clear" w:color="auto" w:fill="FFFFFF"/>
        <w:spacing w:after="150" w:line="240" w:lineRule="auto"/>
        <w:rPr>
          <w:rFonts w:ascii="Helvetica" w:eastAsia="Times New Roman" w:hAnsi="Helvetica" w:cs="Helvetica"/>
          <w:color w:val="555555"/>
          <w:sz w:val="21"/>
          <w:szCs w:val="21"/>
        </w:rPr>
      </w:pPr>
      <w:r w:rsidRPr="00A90DC3">
        <w:rPr>
          <w:rFonts w:ascii="Helvetica" w:eastAsia="Times New Roman" w:hAnsi="Helvetica" w:cs="Helvetica"/>
          <w:color w:val="555555"/>
          <w:sz w:val="21"/>
          <w:szCs w:val="21"/>
        </w:rPr>
        <w:t xml:space="preserve">Resilience is often described as a factor that can mitigate against stress. It is frequently described as the ability to adapt positively in the face of stress and adversity, to recover from these difficulties, and to potentially gain strength from them. The need to demonstrate resilience is now an integral component of professional standards frameworks. Nurses must be ‘emotionally intelligent and resilient individuals, who are able to manage their own personal health and </w:t>
      </w:r>
      <w:proofErr w:type="gramStart"/>
      <w:r w:rsidRPr="00A90DC3">
        <w:rPr>
          <w:rFonts w:ascii="Helvetica" w:eastAsia="Times New Roman" w:hAnsi="Helvetica" w:cs="Helvetica"/>
          <w:color w:val="555555"/>
          <w:sz w:val="21"/>
          <w:szCs w:val="21"/>
        </w:rPr>
        <w:t>wellbeing, and</w:t>
      </w:r>
      <w:proofErr w:type="gramEnd"/>
      <w:r w:rsidRPr="00A90DC3">
        <w:rPr>
          <w:rFonts w:ascii="Helvetica" w:eastAsia="Times New Roman" w:hAnsi="Helvetica" w:cs="Helvetica"/>
          <w:color w:val="555555"/>
          <w:sz w:val="21"/>
          <w:szCs w:val="21"/>
        </w:rPr>
        <w:t xml:space="preserve"> know when and how to access support.’</w:t>
      </w:r>
      <w:r w:rsidRPr="00A90DC3">
        <w:rPr>
          <w:rFonts w:ascii="Helvetica" w:eastAsia="Times New Roman" w:hAnsi="Helvetica" w:cs="Helvetica"/>
          <w:color w:val="555555"/>
          <w:sz w:val="16"/>
          <w:szCs w:val="16"/>
          <w:vertAlign w:val="superscript"/>
        </w:rPr>
        <w:t>4</w:t>
      </w:r>
    </w:p>
    <w:p w14:paraId="347D1DE4" w14:textId="77777777" w:rsidR="00A90DC3" w:rsidRPr="00A90DC3" w:rsidRDefault="00A90DC3" w:rsidP="00A90DC3">
      <w:pPr>
        <w:shd w:val="clear" w:color="auto" w:fill="FFFFFF"/>
        <w:spacing w:after="150" w:line="240" w:lineRule="auto"/>
        <w:rPr>
          <w:rFonts w:ascii="Helvetica" w:eastAsia="Times New Roman" w:hAnsi="Helvetica" w:cs="Helvetica"/>
          <w:color w:val="555555"/>
          <w:sz w:val="21"/>
          <w:szCs w:val="21"/>
        </w:rPr>
      </w:pPr>
      <w:r w:rsidRPr="00A90DC3">
        <w:rPr>
          <w:rFonts w:ascii="Helvetica" w:eastAsia="Times New Roman" w:hAnsi="Helvetica" w:cs="Helvetica"/>
          <w:b/>
          <w:bCs/>
          <w:color w:val="555555"/>
          <w:sz w:val="21"/>
          <w:szCs w:val="21"/>
        </w:rPr>
        <w:t>What is resilience?</w:t>
      </w:r>
    </w:p>
    <w:p w14:paraId="3EF092C3" w14:textId="77777777" w:rsidR="00A90DC3" w:rsidRPr="00A90DC3" w:rsidRDefault="00A90DC3" w:rsidP="00A90DC3">
      <w:pPr>
        <w:shd w:val="clear" w:color="auto" w:fill="FFFFFF"/>
        <w:spacing w:after="150" w:line="240" w:lineRule="auto"/>
        <w:rPr>
          <w:rFonts w:ascii="Helvetica" w:eastAsia="Times New Roman" w:hAnsi="Helvetica" w:cs="Helvetica"/>
          <w:color w:val="555555"/>
          <w:sz w:val="21"/>
          <w:szCs w:val="21"/>
        </w:rPr>
      </w:pPr>
      <w:r w:rsidRPr="00A90DC3">
        <w:rPr>
          <w:rFonts w:ascii="Helvetica" w:eastAsia="Times New Roman" w:hAnsi="Helvetica" w:cs="Helvetica"/>
          <w:color w:val="555555"/>
          <w:sz w:val="21"/>
          <w:szCs w:val="21"/>
        </w:rPr>
        <w:t>According to Dr Karen Maher, lecturer and researcher in occupational health psychology at Coventry University, there are two different types of resilience: ‘One that is a protection from stress or pressure so that you can build your stress tolerance, and the second allows you to bounce back after difficulty so that you recover to your normal state of functioning more quickly.</w:t>
      </w:r>
      <w:r w:rsidRPr="00A90DC3">
        <w:rPr>
          <w:rFonts w:ascii="Helvetica" w:eastAsia="Times New Roman" w:hAnsi="Helvetica" w:cs="Helvetica"/>
          <w:color w:val="555555"/>
          <w:sz w:val="21"/>
          <w:szCs w:val="21"/>
        </w:rPr>
        <w:br/>
        <w:t xml:space="preserve">It is different from mental toughness in that resilience allows for adaptability when pressures arise, whereas mental toughness implies a level of single-mindedness and dogged determination. There is a certain amount of emotional awareness in resilience that allows for noticing the impact of stressful situations before they become critical, impact upon </w:t>
      </w:r>
      <w:proofErr w:type="gramStart"/>
      <w:r w:rsidRPr="00A90DC3">
        <w:rPr>
          <w:rFonts w:ascii="Helvetica" w:eastAsia="Times New Roman" w:hAnsi="Helvetica" w:cs="Helvetica"/>
          <w:color w:val="555555"/>
          <w:sz w:val="21"/>
          <w:szCs w:val="21"/>
        </w:rPr>
        <w:t>functioning</w:t>
      </w:r>
      <w:proofErr w:type="gramEnd"/>
      <w:r w:rsidRPr="00A90DC3">
        <w:rPr>
          <w:rFonts w:ascii="Helvetica" w:eastAsia="Times New Roman" w:hAnsi="Helvetica" w:cs="Helvetica"/>
          <w:color w:val="555555"/>
          <w:sz w:val="21"/>
          <w:szCs w:val="21"/>
        </w:rPr>
        <w:t xml:space="preserve"> and possibly lead to burnout.’</w:t>
      </w:r>
    </w:p>
    <w:p w14:paraId="2E3B2200" w14:textId="77777777" w:rsidR="00A90DC3" w:rsidRPr="00A90DC3" w:rsidRDefault="00A90DC3" w:rsidP="00A90DC3">
      <w:pPr>
        <w:shd w:val="clear" w:color="auto" w:fill="FFFFFF"/>
        <w:spacing w:after="150" w:line="240" w:lineRule="auto"/>
        <w:rPr>
          <w:rFonts w:ascii="Helvetica" w:eastAsia="Times New Roman" w:hAnsi="Helvetica" w:cs="Helvetica"/>
          <w:color w:val="555555"/>
          <w:sz w:val="21"/>
          <w:szCs w:val="21"/>
        </w:rPr>
      </w:pPr>
      <w:r w:rsidRPr="00A90DC3">
        <w:rPr>
          <w:rFonts w:ascii="Helvetica" w:eastAsia="Times New Roman" w:hAnsi="Helvetica" w:cs="Helvetica"/>
          <w:b/>
          <w:bCs/>
          <w:color w:val="555555"/>
          <w:sz w:val="21"/>
          <w:szCs w:val="21"/>
        </w:rPr>
        <w:t>Why is resilience so important for nurses?</w:t>
      </w:r>
    </w:p>
    <w:p w14:paraId="2D9427B4" w14:textId="77777777" w:rsidR="00A90DC3" w:rsidRPr="00A90DC3" w:rsidRDefault="00A90DC3" w:rsidP="00A90DC3">
      <w:pPr>
        <w:shd w:val="clear" w:color="auto" w:fill="FFFFFF"/>
        <w:spacing w:after="150" w:line="240" w:lineRule="auto"/>
        <w:rPr>
          <w:rFonts w:ascii="Helvetica" w:eastAsia="Times New Roman" w:hAnsi="Helvetica" w:cs="Helvetica"/>
          <w:color w:val="555555"/>
          <w:sz w:val="21"/>
          <w:szCs w:val="21"/>
        </w:rPr>
      </w:pPr>
      <w:r w:rsidRPr="00A90DC3">
        <w:rPr>
          <w:rFonts w:ascii="Helvetica" w:eastAsia="Times New Roman" w:hAnsi="Helvetica" w:cs="Helvetica"/>
          <w:color w:val="555555"/>
          <w:sz w:val="21"/>
          <w:szCs w:val="21"/>
        </w:rPr>
        <w:t>Resilience is critical for healthcare professionals such as nurses as the risk of burnout is very high in these settings. ‘The working environment in all care settings provides huge demands for employees,’</w:t>
      </w:r>
      <w:r w:rsidRPr="00A90DC3">
        <w:rPr>
          <w:rFonts w:ascii="Helvetica" w:eastAsia="Times New Roman" w:hAnsi="Helvetica" w:cs="Helvetica"/>
          <w:color w:val="555555"/>
          <w:sz w:val="21"/>
          <w:szCs w:val="21"/>
        </w:rPr>
        <w:br/>
        <w:t>Dr Maher says, ‘and whilst there is some argument to be made for systemic changes to reduce these demands, this is unlikely in the short term. So, being able to equip these workers with the appropriate resources to cope with their demands can reduce the risk of losing these valuable, highly skilled employees from the profession completely.’</w:t>
      </w:r>
    </w:p>
    <w:p w14:paraId="27C3E5BB" w14:textId="77777777" w:rsidR="00A90DC3" w:rsidRPr="00A90DC3" w:rsidRDefault="00A90DC3" w:rsidP="00A90DC3">
      <w:pPr>
        <w:shd w:val="clear" w:color="auto" w:fill="FFFFFF"/>
        <w:spacing w:after="150" w:line="240" w:lineRule="auto"/>
        <w:rPr>
          <w:rFonts w:ascii="Helvetica" w:eastAsia="Times New Roman" w:hAnsi="Helvetica" w:cs="Helvetica"/>
          <w:color w:val="555555"/>
          <w:sz w:val="21"/>
          <w:szCs w:val="21"/>
        </w:rPr>
      </w:pPr>
      <w:r w:rsidRPr="00A90DC3">
        <w:rPr>
          <w:rFonts w:ascii="Helvetica" w:eastAsia="Times New Roman" w:hAnsi="Helvetica" w:cs="Helvetica"/>
          <w:b/>
          <w:bCs/>
          <w:color w:val="555555"/>
          <w:sz w:val="21"/>
          <w:szCs w:val="21"/>
        </w:rPr>
        <w:t>Promoting resilience</w:t>
      </w:r>
    </w:p>
    <w:p w14:paraId="2150F966" w14:textId="77777777" w:rsidR="00A90DC3" w:rsidRPr="00A90DC3" w:rsidRDefault="00A90DC3" w:rsidP="00A90DC3">
      <w:pPr>
        <w:shd w:val="clear" w:color="auto" w:fill="FFFFFF"/>
        <w:spacing w:after="150" w:line="240" w:lineRule="auto"/>
        <w:rPr>
          <w:rFonts w:ascii="Helvetica" w:eastAsia="Times New Roman" w:hAnsi="Helvetica" w:cs="Helvetica"/>
          <w:color w:val="555555"/>
          <w:sz w:val="21"/>
          <w:szCs w:val="21"/>
        </w:rPr>
      </w:pPr>
      <w:r w:rsidRPr="00A90DC3">
        <w:rPr>
          <w:rFonts w:ascii="Helvetica" w:eastAsia="Times New Roman" w:hAnsi="Helvetica" w:cs="Helvetica"/>
          <w:color w:val="555555"/>
          <w:sz w:val="21"/>
          <w:szCs w:val="21"/>
        </w:rPr>
        <w:t>Dr Maher also suggests some ways in which nurses can promote resilience. ‘One of the most important actions nurses can take is to cultivate awareness and attention, and this stretches across several domains,’ she explains. ‘An awareness of our emotions allows us to respond in a more rational way rather than being hijacked by our automatic responses. Taking time to get to know the different feelings in your body created by different emotions will allow you to spot when the risk of hijacking is increasing. Using a technique such as the three-step breathing practice can help create space between feeling an emotion rising and reacting to it, which can be useful if it is difficult to remove yourself from a stressful situation.’</w:t>
      </w:r>
    </w:p>
    <w:p w14:paraId="3A7C75F4" w14:textId="77777777" w:rsidR="00A90DC3" w:rsidRPr="00A90DC3" w:rsidRDefault="00A90DC3" w:rsidP="00A90DC3">
      <w:pPr>
        <w:shd w:val="clear" w:color="auto" w:fill="FFFFFF"/>
        <w:spacing w:after="150" w:line="240" w:lineRule="auto"/>
        <w:rPr>
          <w:rFonts w:ascii="Helvetica" w:eastAsia="Times New Roman" w:hAnsi="Helvetica" w:cs="Helvetica"/>
          <w:color w:val="555555"/>
          <w:sz w:val="21"/>
          <w:szCs w:val="21"/>
        </w:rPr>
      </w:pPr>
      <w:r w:rsidRPr="00A90DC3">
        <w:rPr>
          <w:rFonts w:ascii="Helvetica" w:eastAsia="Times New Roman" w:hAnsi="Helvetica" w:cs="Helvetica"/>
          <w:color w:val="555555"/>
          <w:sz w:val="21"/>
          <w:szCs w:val="21"/>
        </w:rPr>
        <w:t xml:space="preserve">Dr Maher emphasises that an awareness of alternative options to a problem and taking time to see things from novel perspectives can help build resilience. ‘Listen to your internal voice (self-talk) and spot whether it is helpful or hindering.’ she suggests. ‘Ask yourself whether the voice is logical and true. If not, see if you can change it to a more helpful one. Try to be aware of all the different aspects of life and how when times are busy the </w:t>
      </w:r>
      <w:proofErr w:type="gramStart"/>
      <w:r w:rsidRPr="00A90DC3">
        <w:rPr>
          <w:rFonts w:ascii="Helvetica" w:eastAsia="Times New Roman" w:hAnsi="Helvetica" w:cs="Helvetica"/>
          <w:color w:val="555555"/>
          <w:sz w:val="21"/>
          <w:szCs w:val="21"/>
        </w:rPr>
        <w:t>things</w:t>
      </w:r>
      <w:proofErr w:type="gramEnd"/>
      <w:r w:rsidRPr="00A90DC3">
        <w:rPr>
          <w:rFonts w:ascii="Helvetica" w:eastAsia="Times New Roman" w:hAnsi="Helvetica" w:cs="Helvetica"/>
          <w:color w:val="555555"/>
          <w:sz w:val="21"/>
          <w:szCs w:val="21"/>
        </w:rPr>
        <w:t xml:space="preserve"> we love get neglected without us realising. Taking time for self-care is an important part of resilience as it allows us to recover.’</w:t>
      </w:r>
    </w:p>
    <w:p w14:paraId="53C5D872" w14:textId="77777777" w:rsidR="00A90DC3" w:rsidRPr="00A90DC3" w:rsidRDefault="00A90DC3" w:rsidP="00A90DC3">
      <w:pPr>
        <w:shd w:val="clear" w:color="auto" w:fill="FFFFFF"/>
        <w:spacing w:after="150" w:line="240" w:lineRule="auto"/>
        <w:rPr>
          <w:rFonts w:ascii="Helvetica" w:eastAsia="Times New Roman" w:hAnsi="Helvetica" w:cs="Helvetica"/>
          <w:color w:val="555555"/>
          <w:sz w:val="21"/>
          <w:szCs w:val="21"/>
        </w:rPr>
      </w:pPr>
      <w:r w:rsidRPr="00A90DC3">
        <w:rPr>
          <w:rFonts w:ascii="Helvetica" w:eastAsia="Times New Roman" w:hAnsi="Helvetica" w:cs="Helvetica"/>
          <w:b/>
          <w:bCs/>
          <w:color w:val="555555"/>
          <w:sz w:val="21"/>
          <w:szCs w:val="21"/>
        </w:rPr>
        <w:t>Critical resilience</w:t>
      </w:r>
    </w:p>
    <w:p w14:paraId="680D8034" w14:textId="77777777" w:rsidR="00A90DC3" w:rsidRPr="00A90DC3" w:rsidRDefault="00A90DC3" w:rsidP="00A90DC3">
      <w:pPr>
        <w:shd w:val="clear" w:color="auto" w:fill="FFFFFF"/>
        <w:spacing w:after="150" w:line="240" w:lineRule="auto"/>
        <w:rPr>
          <w:rFonts w:ascii="Helvetica" w:eastAsia="Times New Roman" w:hAnsi="Helvetica" w:cs="Helvetica"/>
          <w:color w:val="555555"/>
          <w:sz w:val="21"/>
          <w:szCs w:val="21"/>
        </w:rPr>
      </w:pPr>
      <w:r w:rsidRPr="00A90DC3">
        <w:rPr>
          <w:rFonts w:ascii="Helvetica" w:eastAsia="Times New Roman" w:hAnsi="Helvetica" w:cs="Helvetica"/>
          <w:color w:val="555555"/>
          <w:sz w:val="21"/>
          <w:szCs w:val="21"/>
        </w:rPr>
        <w:t>Michael Traynor, professor of Nursing at Middlesex University claims that the literature surrounding resilience in nursing is ‘overwhelmingly submissive.’</w:t>
      </w:r>
      <w:r w:rsidRPr="00A90DC3">
        <w:rPr>
          <w:rFonts w:ascii="Helvetica" w:eastAsia="Times New Roman" w:hAnsi="Helvetica" w:cs="Helvetica"/>
          <w:color w:val="555555"/>
          <w:sz w:val="16"/>
          <w:szCs w:val="16"/>
          <w:vertAlign w:val="superscript"/>
        </w:rPr>
        <w:t>5</w:t>
      </w:r>
      <w:r w:rsidRPr="00A90DC3">
        <w:rPr>
          <w:rFonts w:ascii="Helvetica" w:eastAsia="Times New Roman" w:hAnsi="Helvetica" w:cs="Helvetica"/>
          <w:color w:val="555555"/>
          <w:sz w:val="21"/>
          <w:szCs w:val="21"/>
        </w:rPr>
        <w:t xml:space="preserve"> He argues that the form of resilience that nurses are being encouraged to develop primarily involves learning to cope with </w:t>
      </w:r>
      <w:r w:rsidRPr="00A90DC3">
        <w:rPr>
          <w:rFonts w:ascii="Helvetica" w:eastAsia="Times New Roman" w:hAnsi="Helvetica" w:cs="Helvetica"/>
          <w:color w:val="555555"/>
          <w:sz w:val="21"/>
          <w:szCs w:val="21"/>
        </w:rPr>
        <w:lastRenderedPageBreak/>
        <w:t>failures in workplace systems. This can, however, leave nurses feeling personally responsible for these same failures.</w:t>
      </w:r>
    </w:p>
    <w:p w14:paraId="68FC2F38" w14:textId="77777777" w:rsidR="00A90DC3" w:rsidRPr="00A90DC3" w:rsidRDefault="00A90DC3" w:rsidP="00A90DC3">
      <w:pPr>
        <w:shd w:val="clear" w:color="auto" w:fill="FFFFFF"/>
        <w:spacing w:after="150" w:line="240" w:lineRule="auto"/>
        <w:rPr>
          <w:rFonts w:ascii="Helvetica" w:eastAsia="Times New Roman" w:hAnsi="Helvetica" w:cs="Helvetica"/>
          <w:color w:val="555555"/>
          <w:sz w:val="21"/>
          <w:szCs w:val="21"/>
        </w:rPr>
      </w:pPr>
      <w:r w:rsidRPr="00A90DC3">
        <w:rPr>
          <w:rFonts w:ascii="Helvetica" w:eastAsia="Times New Roman" w:hAnsi="Helvetica" w:cs="Helvetica"/>
          <w:color w:val="555555"/>
          <w:sz w:val="21"/>
          <w:szCs w:val="21"/>
        </w:rPr>
        <w:t>Professor Traynor has developed a model of ‘critical resilience’ to address this criticism. It involves a combination of increased awareness about the political and policy forces acting within the workplace and focused, mutually supportive discussion. He suggests that social media and web-based discussion forums are good platforms for critical discussion between nurses.</w:t>
      </w:r>
    </w:p>
    <w:p w14:paraId="2DAC5980" w14:textId="77777777" w:rsidR="00A90DC3" w:rsidRPr="00A90DC3" w:rsidRDefault="00A90DC3" w:rsidP="00A90DC3">
      <w:pPr>
        <w:shd w:val="clear" w:color="auto" w:fill="FFFFFF"/>
        <w:spacing w:after="150" w:line="240" w:lineRule="auto"/>
        <w:rPr>
          <w:rFonts w:ascii="Helvetica" w:eastAsia="Times New Roman" w:hAnsi="Helvetica" w:cs="Helvetica"/>
          <w:color w:val="555555"/>
          <w:sz w:val="21"/>
          <w:szCs w:val="21"/>
        </w:rPr>
      </w:pPr>
      <w:proofErr w:type="spellStart"/>
      <w:r w:rsidRPr="00A90DC3">
        <w:rPr>
          <w:rFonts w:ascii="Helvetica" w:eastAsia="Times New Roman" w:hAnsi="Helvetica" w:cs="Helvetica"/>
          <w:color w:val="555555"/>
          <w:sz w:val="21"/>
          <w:szCs w:val="21"/>
        </w:rPr>
        <w:t>Dr.</w:t>
      </w:r>
      <w:proofErr w:type="spellEnd"/>
      <w:r w:rsidRPr="00A90DC3">
        <w:rPr>
          <w:rFonts w:ascii="Helvetica" w:eastAsia="Times New Roman" w:hAnsi="Helvetica" w:cs="Helvetica"/>
          <w:color w:val="555555"/>
          <w:sz w:val="21"/>
          <w:szCs w:val="21"/>
        </w:rPr>
        <w:t xml:space="preserve"> Maher agrees that drawing on social support is important. ‘Resilient individuals usually have a good social network and ask for help when needed,’ she says. ‘This can lead to finding different solutions to a problem, but sometimes it can just be the connection to compassionate others which can be comforting.’</w:t>
      </w:r>
    </w:p>
    <w:p w14:paraId="47F25B64" w14:textId="77777777" w:rsidR="00A90DC3" w:rsidRPr="00A90DC3" w:rsidRDefault="00A90DC3" w:rsidP="00A90DC3">
      <w:pPr>
        <w:shd w:val="clear" w:color="auto" w:fill="FFFFFF"/>
        <w:spacing w:after="150" w:line="240" w:lineRule="auto"/>
        <w:rPr>
          <w:rFonts w:ascii="Helvetica" w:eastAsia="Times New Roman" w:hAnsi="Helvetica" w:cs="Helvetica"/>
          <w:color w:val="555555"/>
          <w:sz w:val="21"/>
          <w:szCs w:val="21"/>
        </w:rPr>
      </w:pPr>
      <w:r w:rsidRPr="00A90DC3">
        <w:rPr>
          <w:rFonts w:ascii="Helvetica" w:eastAsia="Times New Roman" w:hAnsi="Helvetica" w:cs="Helvetica"/>
          <w:b/>
          <w:bCs/>
          <w:color w:val="555555"/>
          <w:sz w:val="21"/>
          <w:szCs w:val="21"/>
        </w:rPr>
        <w:t>A nurse’s perspective</w:t>
      </w:r>
    </w:p>
    <w:p w14:paraId="37A8E7A4" w14:textId="77777777" w:rsidR="00A90DC3" w:rsidRPr="00A90DC3" w:rsidRDefault="00A90DC3" w:rsidP="00A90DC3">
      <w:pPr>
        <w:shd w:val="clear" w:color="auto" w:fill="FFFFFF"/>
        <w:spacing w:after="150" w:line="240" w:lineRule="auto"/>
        <w:rPr>
          <w:rFonts w:ascii="Helvetica" w:eastAsia="Times New Roman" w:hAnsi="Helvetica" w:cs="Helvetica"/>
          <w:color w:val="555555"/>
          <w:sz w:val="21"/>
          <w:szCs w:val="21"/>
        </w:rPr>
      </w:pPr>
      <w:r w:rsidRPr="00A90DC3">
        <w:rPr>
          <w:rFonts w:ascii="Helvetica" w:eastAsia="Times New Roman" w:hAnsi="Helvetica" w:cs="Helvetica"/>
          <w:color w:val="555555"/>
          <w:sz w:val="21"/>
          <w:szCs w:val="21"/>
        </w:rPr>
        <w:t>Martin Powell is a Ph.D. candidate at Lancaster University, who has explored resilience from the perspectives of nurses. ‘I was struck by how much literature on resilience is written by medics or professional researchers rather than by nurses - hence the rationale for the approach in my study Participatory Action Research (PAR).</w:t>
      </w:r>
      <w:r w:rsidRPr="00A90DC3">
        <w:rPr>
          <w:rFonts w:ascii="Helvetica" w:eastAsia="Times New Roman" w:hAnsi="Helvetica" w:cs="Helvetica"/>
          <w:color w:val="555555"/>
          <w:sz w:val="16"/>
          <w:szCs w:val="16"/>
          <w:vertAlign w:val="superscript"/>
        </w:rPr>
        <w:t>6</w:t>
      </w:r>
      <w:r w:rsidRPr="00A90DC3">
        <w:rPr>
          <w:rFonts w:ascii="Helvetica" w:eastAsia="Times New Roman" w:hAnsi="Helvetica" w:cs="Helvetica"/>
          <w:color w:val="555555"/>
          <w:sz w:val="21"/>
          <w:szCs w:val="21"/>
        </w:rPr>
        <w:t xml:space="preserve"> PAR approaches emphasise the importance of emancipation or giving a voice to those who may not always be adequately heard. In this respect, I align myself very much with Michael Traynor’s views on understanding the part that the system plays in resilience, and not just </w:t>
      </w:r>
      <w:proofErr w:type="gramStart"/>
      <w:r w:rsidRPr="00A90DC3">
        <w:rPr>
          <w:rFonts w:ascii="Helvetica" w:eastAsia="Times New Roman" w:hAnsi="Helvetica" w:cs="Helvetica"/>
          <w:color w:val="555555"/>
          <w:sz w:val="21"/>
          <w:szCs w:val="21"/>
        </w:rPr>
        <w:t>assuming that</w:t>
      </w:r>
      <w:proofErr w:type="gramEnd"/>
      <w:r w:rsidRPr="00A90DC3">
        <w:rPr>
          <w:rFonts w:ascii="Helvetica" w:eastAsia="Times New Roman" w:hAnsi="Helvetica" w:cs="Helvetica"/>
          <w:color w:val="555555"/>
          <w:sz w:val="21"/>
          <w:szCs w:val="21"/>
        </w:rPr>
        <w:t xml:space="preserve"> this should focus on the individual. </w:t>
      </w:r>
      <w:proofErr w:type="gramStart"/>
      <w:r w:rsidRPr="00A90DC3">
        <w:rPr>
          <w:rFonts w:ascii="Helvetica" w:eastAsia="Times New Roman" w:hAnsi="Helvetica" w:cs="Helvetica"/>
          <w:color w:val="555555"/>
          <w:sz w:val="21"/>
          <w:szCs w:val="21"/>
        </w:rPr>
        <w:t>It is clear that the</w:t>
      </w:r>
      <w:proofErr w:type="gramEnd"/>
      <w:r w:rsidRPr="00A90DC3">
        <w:rPr>
          <w:rFonts w:ascii="Helvetica" w:eastAsia="Times New Roman" w:hAnsi="Helvetica" w:cs="Helvetica"/>
          <w:color w:val="555555"/>
          <w:sz w:val="21"/>
          <w:szCs w:val="21"/>
        </w:rPr>
        <w:t xml:space="preserve"> issues that negatively impact nurses are at the organisational, not just individual level.’</w:t>
      </w:r>
    </w:p>
    <w:p w14:paraId="65CB5006" w14:textId="77777777" w:rsidR="00A90DC3" w:rsidRPr="00A90DC3" w:rsidRDefault="00A90DC3" w:rsidP="00A90DC3">
      <w:pPr>
        <w:shd w:val="clear" w:color="auto" w:fill="FFFFFF"/>
        <w:spacing w:after="150" w:line="240" w:lineRule="auto"/>
        <w:rPr>
          <w:rFonts w:ascii="Helvetica" w:eastAsia="Times New Roman" w:hAnsi="Helvetica" w:cs="Helvetica"/>
          <w:color w:val="555555"/>
          <w:sz w:val="21"/>
          <w:szCs w:val="21"/>
        </w:rPr>
      </w:pPr>
      <w:r w:rsidRPr="00A90DC3">
        <w:rPr>
          <w:rFonts w:ascii="Helvetica" w:eastAsia="Times New Roman" w:hAnsi="Helvetica" w:cs="Helvetica"/>
          <w:color w:val="555555"/>
          <w:sz w:val="21"/>
          <w:szCs w:val="21"/>
        </w:rPr>
        <w:t>Another important aspect of his study was the willingness of the organisation to participate. ‘The study was clearly designed to not just inquire, but to test and evaluate interventions (that the nurses designed themselves) to improve resilience,’ says Powell. ‘This willingness of the organisation to work with, rather than dictate to, is a necessary precursor to positive change. I think my study gave the nurses a framework within which to speak up and be taken seriously. I’m not sure this happens in all cases, sadly.’</w:t>
      </w:r>
    </w:p>
    <w:p w14:paraId="43C9E107" w14:textId="77777777" w:rsidR="00A90DC3" w:rsidRPr="00A90DC3" w:rsidRDefault="00A90DC3" w:rsidP="00A90DC3">
      <w:pPr>
        <w:shd w:val="clear" w:color="auto" w:fill="FFFFFF"/>
        <w:spacing w:after="150" w:line="240" w:lineRule="auto"/>
        <w:rPr>
          <w:rFonts w:ascii="Helvetica" w:eastAsia="Times New Roman" w:hAnsi="Helvetica" w:cs="Helvetica"/>
          <w:color w:val="555555"/>
          <w:sz w:val="21"/>
          <w:szCs w:val="21"/>
        </w:rPr>
      </w:pPr>
      <w:r w:rsidRPr="00A90DC3">
        <w:rPr>
          <w:rFonts w:ascii="Helvetica" w:eastAsia="Times New Roman" w:hAnsi="Helvetica" w:cs="Helvetica"/>
          <w:color w:val="555555"/>
          <w:sz w:val="21"/>
          <w:szCs w:val="21"/>
        </w:rPr>
        <w:t>Dr Maher also believes that employers have a significant role to play: ‘Creating a facilitative environment to resilience is something employers can do. This involves creating a climate where employees feel safe to share their emotional experiences and search for novel solutions to problems.’</w:t>
      </w:r>
    </w:p>
    <w:p w14:paraId="32CAA422" w14:textId="77777777" w:rsidR="00A90DC3" w:rsidRPr="00A90DC3" w:rsidRDefault="00A90DC3" w:rsidP="00A90DC3">
      <w:pPr>
        <w:shd w:val="clear" w:color="auto" w:fill="FFFFFF"/>
        <w:spacing w:after="150" w:line="240" w:lineRule="auto"/>
        <w:rPr>
          <w:rFonts w:ascii="Helvetica" w:eastAsia="Times New Roman" w:hAnsi="Helvetica" w:cs="Helvetica"/>
          <w:color w:val="555555"/>
          <w:sz w:val="21"/>
          <w:szCs w:val="21"/>
        </w:rPr>
      </w:pPr>
      <w:r w:rsidRPr="00A90DC3">
        <w:rPr>
          <w:rFonts w:ascii="Helvetica" w:eastAsia="Times New Roman" w:hAnsi="Helvetica" w:cs="Helvetica"/>
          <w:color w:val="555555"/>
          <w:sz w:val="21"/>
          <w:szCs w:val="21"/>
        </w:rPr>
        <w:t>Creating time to come together as a team to discuss problems in a structured and proactive way is important, as is understanding the strengths of the team and allowing staff to perform in ways that align with their strengths.</w:t>
      </w:r>
    </w:p>
    <w:p w14:paraId="230776FB" w14:textId="77777777" w:rsidR="00A90DC3" w:rsidRPr="00A90DC3" w:rsidRDefault="00A90DC3" w:rsidP="00A90DC3">
      <w:pPr>
        <w:shd w:val="clear" w:color="auto" w:fill="FFFFFF"/>
        <w:spacing w:after="150" w:line="240" w:lineRule="auto"/>
        <w:rPr>
          <w:rFonts w:ascii="Helvetica" w:eastAsia="Times New Roman" w:hAnsi="Helvetica" w:cs="Helvetica"/>
          <w:color w:val="555555"/>
          <w:sz w:val="21"/>
          <w:szCs w:val="21"/>
        </w:rPr>
      </w:pPr>
      <w:r w:rsidRPr="00A90DC3">
        <w:rPr>
          <w:rFonts w:ascii="Helvetica" w:eastAsia="Times New Roman" w:hAnsi="Helvetica" w:cs="Helvetica"/>
          <w:b/>
          <w:bCs/>
          <w:color w:val="555555"/>
          <w:sz w:val="21"/>
          <w:szCs w:val="21"/>
        </w:rPr>
        <w:t xml:space="preserve">Key strategies to promote </w:t>
      </w:r>
      <w:proofErr w:type="gramStart"/>
      <w:r w:rsidRPr="00A90DC3">
        <w:rPr>
          <w:rFonts w:ascii="Helvetica" w:eastAsia="Times New Roman" w:hAnsi="Helvetica" w:cs="Helvetica"/>
          <w:b/>
          <w:bCs/>
          <w:color w:val="555555"/>
          <w:sz w:val="21"/>
          <w:szCs w:val="21"/>
        </w:rPr>
        <w:t>resilience</w:t>
      </w:r>
      <w:proofErr w:type="gramEnd"/>
    </w:p>
    <w:p w14:paraId="706C51B9" w14:textId="77777777" w:rsidR="00A90DC3" w:rsidRPr="00A90DC3" w:rsidRDefault="00A90DC3" w:rsidP="00A90DC3">
      <w:pPr>
        <w:shd w:val="clear" w:color="auto" w:fill="FFFFFF"/>
        <w:spacing w:after="150" w:line="240" w:lineRule="auto"/>
        <w:rPr>
          <w:rFonts w:ascii="Helvetica" w:eastAsia="Times New Roman" w:hAnsi="Helvetica" w:cs="Helvetica"/>
          <w:color w:val="555555"/>
          <w:sz w:val="21"/>
          <w:szCs w:val="21"/>
        </w:rPr>
      </w:pPr>
      <w:r w:rsidRPr="00A90DC3">
        <w:rPr>
          <w:rFonts w:ascii="Helvetica" w:eastAsia="Times New Roman" w:hAnsi="Helvetica" w:cs="Helvetica"/>
          <w:color w:val="555555"/>
          <w:sz w:val="21"/>
          <w:szCs w:val="21"/>
        </w:rPr>
        <w:t>If you are looking for ways to cultivate your own resilience, start with some of the following strategies:</w:t>
      </w:r>
    </w:p>
    <w:p w14:paraId="06881E8C" w14:textId="77777777" w:rsidR="00A90DC3" w:rsidRPr="00A90DC3" w:rsidRDefault="00A90DC3" w:rsidP="00A90DC3">
      <w:pPr>
        <w:numPr>
          <w:ilvl w:val="0"/>
          <w:numId w:val="1"/>
        </w:numPr>
        <w:shd w:val="clear" w:color="auto" w:fill="FFFFFF"/>
        <w:spacing w:before="100" w:beforeAutospacing="1" w:after="100" w:afterAutospacing="1" w:line="240" w:lineRule="auto"/>
        <w:rPr>
          <w:rFonts w:ascii="Helvetica" w:eastAsia="Times New Roman" w:hAnsi="Helvetica" w:cs="Helvetica"/>
          <w:color w:val="555555"/>
          <w:sz w:val="21"/>
          <w:szCs w:val="21"/>
        </w:rPr>
      </w:pPr>
      <w:r w:rsidRPr="00A90DC3">
        <w:rPr>
          <w:rFonts w:ascii="Helvetica" w:eastAsia="Times New Roman" w:hAnsi="Helvetica" w:cs="Helvetica"/>
          <w:color w:val="555555"/>
          <w:sz w:val="21"/>
          <w:szCs w:val="21"/>
        </w:rPr>
        <w:t>Build self-esteem by reminding yourself of your strengths and qualities. Try to replace negative thoughts about a problem with positive ones.</w:t>
      </w:r>
    </w:p>
    <w:p w14:paraId="2F08898C" w14:textId="77777777" w:rsidR="00A90DC3" w:rsidRPr="00A90DC3" w:rsidRDefault="00A90DC3" w:rsidP="00A90DC3">
      <w:pPr>
        <w:numPr>
          <w:ilvl w:val="0"/>
          <w:numId w:val="1"/>
        </w:numPr>
        <w:shd w:val="clear" w:color="auto" w:fill="FFFFFF"/>
        <w:spacing w:before="100" w:beforeAutospacing="1" w:after="100" w:afterAutospacing="1" w:line="240" w:lineRule="auto"/>
        <w:rPr>
          <w:rFonts w:ascii="Helvetica" w:eastAsia="Times New Roman" w:hAnsi="Helvetica" w:cs="Helvetica"/>
          <w:color w:val="555555"/>
          <w:sz w:val="21"/>
          <w:szCs w:val="21"/>
        </w:rPr>
      </w:pPr>
      <w:r w:rsidRPr="00A90DC3">
        <w:rPr>
          <w:rFonts w:ascii="Helvetica" w:eastAsia="Times New Roman" w:hAnsi="Helvetica" w:cs="Helvetica"/>
          <w:color w:val="555555"/>
          <w:sz w:val="21"/>
          <w:szCs w:val="21"/>
        </w:rPr>
        <w:t>Maintain a supportive social network of nursing colleagues. Talk to them about problems and make use of your combined experiences.</w:t>
      </w:r>
    </w:p>
    <w:p w14:paraId="75918B89" w14:textId="77777777" w:rsidR="00A90DC3" w:rsidRPr="00A90DC3" w:rsidRDefault="00A90DC3" w:rsidP="00A90DC3">
      <w:pPr>
        <w:numPr>
          <w:ilvl w:val="0"/>
          <w:numId w:val="1"/>
        </w:numPr>
        <w:shd w:val="clear" w:color="auto" w:fill="FFFFFF"/>
        <w:spacing w:before="100" w:beforeAutospacing="1" w:after="100" w:afterAutospacing="1" w:line="240" w:lineRule="auto"/>
        <w:rPr>
          <w:rFonts w:ascii="Helvetica" w:eastAsia="Times New Roman" w:hAnsi="Helvetica" w:cs="Helvetica"/>
          <w:color w:val="555555"/>
          <w:sz w:val="21"/>
          <w:szCs w:val="21"/>
        </w:rPr>
      </w:pPr>
      <w:r w:rsidRPr="00A90DC3">
        <w:rPr>
          <w:rFonts w:ascii="Helvetica" w:eastAsia="Times New Roman" w:hAnsi="Helvetica" w:cs="Helvetica"/>
          <w:color w:val="555555"/>
          <w:sz w:val="21"/>
          <w:szCs w:val="21"/>
        </w:rPr>
        <w:t>Try to be as flexible as possible in the face of change. Sudden changes</w:t>
      </w:r>
      <w:proofErr w:type="gramStart"/>
      <w:r w:rsidRPr="00A90DC3">
        <w:rPr>
          <w:rFonts w:ascii="Helvetica" w:eastAsia="Times New Roman" w:hAnsi="Helvetica" w:cs="Helvetica"/>
          <w:color w:val="555555"/>
          <w:sz w:val="21"/>
          <w:szCs w:val="21"/>
        </w:rPr>
        <w:t>, in particular, can</w:t>
      </w:r>
      <w:proofErr w:type="gramEnd"/>
      <w:r w:rsidRPr="00A90DC3">
        <w:rPr>
          <w:rFonts w:ascii="Helvetica" w:eastAsia="Times New Roman" w:hAnsi="Helvetica" w:cs="Helvetica"/>
          <w:color w:val="555555"/>
          <w:sz w:val="21"/>
          <w:szCs w:val="21"/>
        </w:rPr>
        <w:t xml:space="preserve"> seem very disruptive. Try wherever possible to see positives in the change.</w:t>
      </w:r>
    </w:p>
    <w:p w14:paraId="6BA2F224" w14:textId="77777777" w:rsidR="00A90DC3" w:rsidRPr="00A90DC3" w:rsidRDefault="00A90DC3" w:rsidP="00A90DC3">
      <w:pPr>
        <w:numPr>
          <w:ilvl w:val="0"/>
          <w:numId w:val="1"/>
        </w:numPr>
        <w:shd w:val="clear" w:color="auto" w:fill="FFFFFF"/>
        <w:spacing w:before="100" w:beforeAutospacing="1" w:after="100" w:afterAutospacing="1" w:line="240" w:lineRule="auto"/>
        <w:rPr>
          <w:rFonts w:ascii="Helvetica" w:eastAsia="Times New Roman" w:hAnsi="Helvetica" w:cs="Helvetica"/>
          <w:color w:val="555555"/>
          <w:sz w:val="21"/>
          <w:szCs w:val="21"/>
        </w:rPr>
      </w:pPr>
      <w:r w:rsidRPr="00A90DC3">
        <w:rPr>
          <w:rFonts w:ascii="Helvetica" w:eastAsia="Times New Roman" w:hAnsi="Helvetica" w:cs="Helvetica"/>
          <w:color w:val="555555"/>
          <w:sz w:val="21"/>
          <w:szCs w:val="21"/>
        </w:rPr>
        <w:t>Develop positive thinking and optimism. A ‘can-do’ attitude helps you to see problems clearly and act appropriately.</w:t>
      </w:r>
    </w:p>
    <w:p w14:paraId="65303428" w14:textId="77777777" w:rsidR="00A90DC3" w:rsidRPr="00A90DC3" w:rsidRDefault="00A90DC3" w:rsidP="00A90DC3">
      <w:pPr>
        <w:numPr>
          <w:ilvl w:val="0"/>
          <w:numId w:val="1"/>
        </w:numPr>
        <w:shd w:val="clear" w:color="auto" w:fill="FFFFFF"/>
        <w:spacing w:before="100" w:beforeAutospacing="1" w:after="100" w:afterAutospacing="1" w:line="240" w:lineRule="auto"/>
        <w:rPr>
          <w:rFonts w:ascii="Helvetica" w:eastAsia="Times New Roman" w:hAnsi="Helvetica" w:cs="Helvetica"/>
          <w:color w:val="555555"/>
          <w:sz w:val="21"/>
          <w:szCs w:val="21"/>
        </w:rPr>
      </w:pPr>
      <w:r w:rsidRPr="00A90DC3">
        <w:rPr>
          <w:rFonts w:ascii="Helvetica" w:eastAsia="Times New Roman" w:hAnsi="Helvetica" w:cs="Helvetica"/>
          <w:color w:val="555555"/>
          <w:sz w:val="21"/>
          <w:szCs w:val="21"/>
        </w:rPr>
        <w:t xml:space="preserve">Pay attention to your own needs. Nursing is a demanding </w:t>
      </w:r>
      <w:proofErr w:type="gramStart"/>
      <w:r w:rsidRPr="00A90DC3">
        <w:rPr>
          <w:rFonts w:ascii="Helvetica" w:eastAsia="Times New Roman" w:hAnsi="Helvetica" w:cs="Helvetica"/>
          <w:color w:val="555555"/>
          <w:sz w:val="21"/>
          <w:szCs w:val="21"/>
        </w:rPr>
        <w:t>profession</w:t>
      </w:r>
      <w:proofErr w:type="gramEnd"/>
      <w:r w:rsidRPr="00A90DC3">
        <w:rPr>
          <w:rFonts w:ascii="Helvetica" w:eastAsia="Times New Roman" w:hAnsi="Helvetica" w:cs="Helvetica"/>
          <w:color w:val="555555"/>
          <w:sz w:val="21"/>
          <w:szCs w:val="21"/>
        </w:rPr>
        <w:t xml:space="preserve"> and it is vital that you care for yourself, as well as caring for your patients.</w:t>
      </w:r>
    </w:p>
    <w:p w14:paraId="054DBDB9" w14:textId="77777777" w:rsidR="00A90DC3" w:rsidRPr="00A90DC3" w:rsidRDefault="00A90DC3" w:rsidP="00A90DC3">
      <w:pPr>
        <w:numPr>
          <w:ilvl w:val="0"/>
          <w:numId w:val="1"/>
        </w:numPr>
        <w:shd w:val="clear" w:color="auto" w:fill="FFFFFF"/>
        <w:spacing w:before="100" w:beforeAutospacing="1" w:after="100" w:afterAutospacing="1" w:line="240" w:lineRule="auto"/>
        <w:rPr>
          <w:rFonts w:ascii="Helvetica" w:eastAsia="Times New Roman" w:hAnsi="Helvetica" w:cs="Helvetica"/>
          <w:color w:val="555555"/>
          <w:sz w:val="21"/>
          <w:szCs w:val="21"/>
        </w:rPr>
      </w:pPr>
      <w:r w:rsidRPr="00A90DC3">
        <w:rPr>
          <w:rFonts w:ascii="Helvetica" w:eastAsia="Times New Roman" w:hAnsi="Helvetica" w:cs="Helvetica"/>
          <w:color w:val="555555"/>
          <w:sz w:val="21"/>
          <w:szCs w:val="21"/>
        </w:rPr>
        <w:t>Take action to solve problems as soon as they are encountered. The problem probably isn’t going to go away, and the longer you leave it the more stressed you will feel.</w:t>
      </w:r>
    </w:p>
    <w:p w14:paraId="127417DC" w14:textId="77777777" w:rsidR="00A90DC3" w:rsidRPr="00A90DC3" w:rsidRDefault="00A90DC3" w:rsidP="00A90DC3">
      <w:pPr>
        <w:numPr>
          <w:ilvl w:val="0"/>
          <w:numId w:val="1"/>
        </w:numPr>
        <w:shd w:val="clear" w:color="auto" w:fill="FFFFFF"/>
        <w:spacing w:before="100" w:beforeAutospacing="1" w:after="100" w:afterAutospacing="1" w:line="240" w:lineRule="auto"/>
        <w:rPr>
          <w:rFonts w:ascii="Helvetica" w:eastAsia="Times New Roman" w:hAnsi="Helvetica" w:cs="Helvetica"/>
          <w:color w:val="555555"/>
          <w:sz w:val="21"/>
          <w:szCs w:val="21"/>
        </w:rPr>
      </w:pPr>
      <w:r w:rsidRPr="00A90DC3">
        <w:rPr>
          <w:rFonts w:ascii="Helvetica" w:eastAsia="Times New Roman" w:hAnsi="Helvetica" w:cs="Helvetica"/>
          <w:color w:val="555555"/>
          <w:sz w:val="21"/>
          <w:szCs w:val="21"/>
        </w:rPr>
        <w:t>Set reasonable goals to deal with problems. Break problem-solving down into small manageable steps. Experiment with, and use, a range of problem-solving strategies.</w:t>
      </w:r>
    </w:p>
    <w:p w14:paraId="0AC40880" w14:textId="77777777" w:rsidR="00A90DC3" w:rsidRPr="00A90DC3" w:rsidRDefault="00A90DC3" w:rsidP="00A90DC3">
      <w:pPr>
        <w:numPr>
          <w:ilvl w:val="0"/>
          <w:numId w:val="1"/>
        </w:numPr>
        <w:shd w:val="clear" w:color="auto" w:fill="FFFFFF"/>
        <w:spacing w:before="100" w:beforeAutospacing="1" w:after="100" w:afterAutospacing="1" w:line="240" w:lineRule="auto"/>
        <w:rPr>
          <w:rFonts w:ascii="Helvetica" w:eastAsia="Times New Roman" w:hAnsi="Helvetica" w:cs="Helvetica"/>
          <w:color w:val="555555"/>
          <w:sz w:val="21"/>
          <w:szCs w:val="21"/>
        </w:rPr>
      </w:pPr>
      <w:r w:rsidRPr="00A90DC3">
        <w:rPr>
          <w:rFonts w:ascii="Helvetica" w:eastAsia="Times New Roman" w:hAnsi="Helvetica" w:cs="Helvetica"/>
          <w:color w:val="555555"/>
          <w:sz w:val="21"/>
          <w:szCs w:val="21"/>
        </w:rPr>
        <w:t>Above all, remember that many problems that nurses face in their daily work are the result of organisational weaknesses or failures. Try not to feel responsible for situations that are beyond your control.</w:t>
      </w:r>
    </w:p>
    <w:p w14:paraId="1D86C51C" w14:textId="77777777" w:rsidR="00A90DC3" w:rsidRPr="00A90DC3" w:rsidRDefault="00A90DC3" w:rsidP="00A90DC3">
      <w:pPr>
        <w:shd w:val="clear" w:color="auto" w:fill="FFFFFF"/>
        <w:spacing w:after="150" w:line="240" w:lineRule="auto"/>
        <w:rPr>
          <w:rFonts w:ascii="Helvetica" w:eastAsia="Times New Roman" w:hAnsi="Helvetica" w:cs="Helvetica"/>
          <w:color w:val="555555"/>
          <w:sz w:val="21"/>
          <w:szCs w:val="21"/>
        </w:rPr>
      </w:pPr>
      <w:r w:rsidRPr="00A90DC3">
        <w:rPr>
          <w:rFonts w:ascii="Helvetica" w:eastAsia="Times New Roman" w:hAnsi="Helvetica" w:cs="Helvetica"/>
          <w:color w:val="555555"/>
          <w:sz w:val="21"/>
          <w:szCs w:val="21"/>
        </w:rPr>
        <w:t>Ultimately, for nurses, building resilience is a form of self-care that will benefit both yourself and your patients.</w:t>
      </w:r>
    </w:p>
    <w:p w14:paraId="1B6BD146" w14:textId="77777777" w:rsidR="00A90DC3" w:rsidRPr="00A90DC3" w:rsidRDefault="00A90DC3" w:rsidP="00A90DC3">
      <w:pPr>
        <w:shd w:val="clear" w:color="auto" w:fill="FFFFFF"/>
        <w:spacing w:after="150" w:line="240" w:lineRule="auto"/>
        <w:rPr>
          <w:rFonts w:ascii="Helvetica" w:eastAsia="Times New Roman" w:hAnsi="Helvetica" w:cs="Helvetica"/>
          <w:color w:val="555555"/>
          <w:sz w:val="21"/>
          <w:szCs w:val="21"/>
        </w:rPr>
      </w:pPr>
      <w:r w:rsidRPr="00A90DC3">
        <w:rPr>
          <w:rFonts w:ascii="Helvetica" w:eastAsia="Times New Roman" w:hAnsi="Helvetica" w:cs="Helvetica"/>
          <w:b/>
          <w:bCs/>
          <w:color w:val="555555"/>
          <w:sz w:val="21"/>
          <w:szCs w:val="21"/>
        </w:rPr>
        <w:t>References</w:t>
      </w:r>
    </w:p>
    <w:p w14:paraId="1248204E" w14:textId="77777777" w:rsidR="00A90DC3" w:rsidRPr="00A90DC3" w:rsidRDefault="00A90DC3" w:rsidP="00A90DC3">
      <w:pPr>
        <w:shd w:val="clear" w:color="auto" w:fill="FFFFFF"/>
        <w:spacing w:after="150" w:line="240" w:lineRule="auto"/>
        <w:rPr>
          <w:rFonts w:ascii="Helvetica" w:eastAsia="Times New Roman" w:hAnsi="Helvetica" w:cs="Helvetica"/>
          <w:color w:val="555555"/>
          <w:sz w:val="21"/>
          <w:szCs w:val="21"/>
        </w:rPr>
      </w:pPr>
      <w:r w:rsidRPr="00A90DC3">
        <w:rPr>
          <w:rFonts w:ascii="Helvetica" w:eastAsia="Times New Roman" w:hAnsi="Helvetica" w:cs="Helvetica"/>
          <w:color w:val="555555"/>
          <w:sz w:val="21"/>
          <w:szCs w:val="21"/>
        </w:rPr>
        <w:t>1.Kendall-Raynor, P. 2018. More than 17,000 younger nurses leave NHS, figures show. Nursing Standard; Jan 18.</w:t>
      </w:r>
    </w:p>
    <w:p w14:paraId="740C1AD0" w14:textId="77777777" w:rsidR="00A90DC3" w:rsidRPr="00A90DC3" w:rsidRDefault="00A90DC3" w:rsidP="00A90DC3">
      <w:pPr>
        <w:shd w:val="clear" w:color="auto" w:fill="FFFFFF"/>
        <w:spacing w:after="150" w:line="240" w:lineRule="auto"/>
        <w:rPr>
          <w:rFonts w:ascii="Helvetica" w:eastAsia="Times New Roman" w:hAnsi="Helvetica" w:cs="Helvetica"/>
          <w:color w:val="555555"/>
          <w:sz w:val="21"/>
          <w:szCs w:val="21"/>
        </w:rPr>
      </w:pPr>
      <w:r w:rsidRPr="00A90DC3">
        <w:rPr>
          <w:rFonts w:ascii="Helvetica" w:eastAsia="Times New Roman" w:hAnsi="Helvetica" w:cs="Helvetica"/>
          <w:color w:val="555555"/>
          <w:sz w:val="21"/>
          <w:szCs w:val="21"/>
        </w:rPr>
        <w:t>2. Office for National Statistics. 2017. Suicide by occupation, England: 2011 to 2015. Retrieved from: </w:t>
      </w:r>
      <w:hyperlink r:id="rId5" w:history="1">
        <w:r w:rsidRPr="00A90DC3">
          <w:rPr>
            <w:rFonts w:ascii="Helvetica" w:eastAsia="Times New Roman" w:hAnsi="Helvetica" w:cs="Helvetica"/>
            <w:color w:val="0074B3"/>
            <w:sz w:val="21"/>
            <w:szCs w:val="21"/>
            <w:u w:val="single"/>
          </w:rPr>
          <w:t>https://www.ons.gov.uk/releases/suicidesbyoccupati...</w:t>
        </w:r>
      </w:hyperlink>
      <w:r w:rsidRPr="00A90DC3">
        <w:rPr>
          <w:rFonts w:ascii="Helvetica" w:eastAsia="Times New Roman" w:hAnsi="Helvetica" w:cs="Helvetica"/>
          <w:color w:val="555555"/>
          <w:sz w:val="21"/>
          <w:szCs w:val="21"/>
        </w:rPr>
        <w:t> 2015. Accessed: 3 May 2019.</w:t>
      </w:r>
    </w:p>
    <w:p w14:paraId="0F6D8C89" w14:textId="77777777" w:rsidR="00A90DC3" w:rsidRPr="00A90DC3" w:rsidRDefault="00A90DC3" w:rsidP="00A90DC3">
      <w:pPr>
        <w:shd w:val="clear" w:color="auto" w:fill="FFFFFF"/>
        <w:spacing w:after="150" w:line="240" w:lineRule="auto"/>
        <w:rPr>
          <w:rFonts w:ascii="Helvetica" w:eastAsia="Times New Roman" w:hAnsi="Helvetica" w:cs="Helvetica"/>
          <w:color w:val="555555"/>
          <w:sz w:val="21"/>
          <w:szCs w:val="21"/>
        </w:rPr>
      </w:pPr>
      <w:r w:rsidRPr="00A90DC3">
        <w:rPr>
          <w:rFonts w:ascii="Helvetica" w:eastAsia="Times New Roman" w:hAnsi="Helvetica" w:cs="Helvetica"/>
          <w:color w:val="555555"/>
          <w:sz w:val="21"/>
          <w:szCs w:val="21"/>
        </w:rPr>
        <w:t>3. Nursing and Midwifery Council. 2017. The NMC Register 2012/13-2016/17.</w:t>
      </w:r>
    </w:p>
    <w:p w14:paraId="78B517B1" w14:textId="77777777" w:rsidR="00A90DC3" w:rsidRPr="00A90DC3" w:rsidRDefault="00A90DC3" w:rsidP="00A90DC3">
      <w:pPr>
        <w:shd w:val="clear" w:color="auto" w:fill="FFFFFF"/>
        <w:spacing w:after="150" w:line="240" w:lineRule="auto"/>
        <w:rPr>
          <w:rFonts w:ascii="Helvetica" w:eastAsia="Times New Roman" w:hAnsi="Helvetica" w:cs="Helvetica"/>
          <w:color w:val="555555"/>
          <w:sz w:val="21"/>
          <w:szCs w:val="21"/>
        </w:rPr>
      </w:pPr>
      <w:r w:rsidRPr="00A90DC3">
        <w:rPr>
          <w:rFonts w:ascii="Helvetica" w:eastAsia="Times New Roman" w:hAnsi="Helvetica" w:cs="Helvetica"/>
          <w:color w:val="555555"/>
          <w:sz w:val="21"/>
          <w:szCs w:val="21"/>
        </w:rPr>
        <w:t>4. Nursing and Midwifery Council. 2018. Future nurse: Standards of proficiency for registered nurses. NMC.</w:t>
      </w:r>
    </w:p>
    <w:p w14:paraId="565ADCC8" w14:textId="77777777" w:rsidR="00A90DC3" w:rsidRPr="00A90DC3" w:rsidRDefault="00A90DC3" w:rsidP="00A90DC3">
      <w:pPr>
        <w:shd w:val="clear" w:color="auto" w:fill="FFFFFF"/>
        <w:spacing w:after="150" w:line="240" w:lineRule="auto"/>
        <w:rPr>
          <w:rFonts w:ascii="Helvetica" w:eastAsia="Times New Roman" w:hAnsi="Helvetica" w:cs="Helvetica"/>
          <w:color w:val="555555"/>
          <w:sz w:val="21"/>
          <w:szCs w:val="21"/>
        </w:rPr>
      </w:pPr>
      <w:r w:rsidRPr="00A90DC3">
        <w:rPr>
          <w:rFonts w:ascii="Helvetica" w:eastAsia="Times New Roman" w:hAnsi="Helvetica" w:cs="Helvetica"/>
          <w:color w:val="555555"/>
          <w:sz w:val="21"/>
          <w:szCs w:val="21"/>
        </w:rPr>
        <w:t>5. Traynor, M. 2018. What’s wrong with resilience. Journal of Research in Nursing. 23(1): 5-8.</w:t>
      </w:r>
    </w:p>
    <w:p w14:paraId="76D4CBAE" w14:textId="77777777" w:rsidR="00A90DC3" w:rsidRPr="00A90DC3" w:rsidRDefault="00A90DC3" w:rsidP="00A90DC3">
      <w:pPr>
        <w:shd w:val="clear" w:color="auto" w:fill="FFFFFF"/>
        <w:spacing w:after="150" w:line="240" w:lineRule="auto"/>
        <w:rPr>
          <w:rFonts w:ascii="Helvetica" w:eastAsia="Times New Roman" w:hAnsi="Helvetica" w:cs="Helvetica"/>
          <w:color w:val="555555"/>
          <w:sz w:val="21"/>
          <w:szCs w:val="21"/>
        </w:rPr>
      </w:pPr>
      <w:r w:rsidRPr="00A90DC3">
        <w:rPr>
          <w:rFonts w:ascii="Helvetica" w:eastAsia="Times New Roman" w:hAnsi="Helvetica" w:cs="Helvetica"/>
          <w:color w:val="555555"/>
          <w:sz w:val="21"/>
          <w:szCs w:val="21"/>
        </w:rPr>
        <w:t xml:space="preserve">6. Powell, M.J., Froggatt, K., and Giga, S. 2019. Resilience in inpatient palliative care nursing: a qualitative systematic review. BMJ Supportive &amp; Palliative Care Published Online First: 26 February 2019. </w:t>
      </w:r>
      <w:proofErr w:type="spellStart"/>
      <w:r w:rsidRPr="00A90DC3">
        <w:rPr>
          <w:rFonts w:ascii="Helvetica" w:eastAsia="Times New Roman" w:hAnsi="Helvetica" w:cs="Helvetica"/>
          <w:color w:val="555555"/>
          <w:sz w:val="21"/>
          <w:szCs w:val="21"/>
        </w:rPr>
        <w:t>doi</w:t>
      </w:r>
      <w:proofErr w:type="spellEnd"/>
      <w:r w:rsidRPr="00A90DC3">
        <w:rPr>
          <w:rFonts w:ascii="Helvetica" w:eastAsia="Times New Roman" w:hAnsi="Helvetica" w:cs="Helvetica"/>
          <w:color w:val="555555"/>
          <w:sz w:val="21"/>
          <w:szCs w:val="21"/>
        </w:rPr>
        <w:t>: 10.1136/bmjspcare-2018-001693.</w:t>
      </w:r>
    </w:p>
    <w:p w14:paraId="5C96C90C" w14:textId="2A0B28E0" w:rsidR="00A90DC3" w:rsidRPr="00A90DC3" w:rsidRDefault="00A90DC3" w:rsidP="00A90DC3">
      <w:pPr>
        <w:shd w:val="clear" w:color="auto" w:fill="FFFFFF"/>
        <w:spacing w:line="240" w:lineRule="auto"/>
        <w:rPr>
          <w:rFonts w:ascii="Helvetica" w:eastAsia="Times New Roman" w:hAnsi="Helvetica" w:cs="Helvetica"/>
          <w:color w:val="555555"/>
          <w:sz w:val="21"/>
          <w:szCs w:val="21"/>
        </w:rPr>
      </w:pPr>
    </w:p>
    <w:p w14:paraId="3B4544DE" w14:textId="77777777" w:rsidR="00000000" w:rsidRDefault="00000000"/>
    <w:sectPr w:rsidR="002564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625B85"/>
    <w:multiLevelType w:val="multilevel"/>
    <w:tmpl w:val="97E83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00207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0DC3"/>
    <w:rsid w:val="00353A1E"/>
    <w:rsid w:val="006B768F"/>
    <w:rsid w:val="00A84CF9"/>
    <w:rsid w:val="00A90DC3"/>
    <w:rsid w:val="00C07A7F"/>
    <w:rsid w:val="00FB68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55DCF"/>
  <w15:chartTrackingRefBased/>
  <w15:docId w15:val="{3038E870-8745-4DA9-A315-F2F2CB25E1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90DC3"/>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0DC3"/>
    <w:rPr>
      <w:rFonts w:ascii="Times New Roman" w:eastAsia="Times New Roman" w:hAnsi="Times New Roman" w:cs="Times New Roman"/>
      <w:b/>
      <w:bCs/>
      <w:kern w:val="36"/>
      <w:sz w:val="48"/>
      <w:szCs w:val="48"/>
    </w:rPr>
  </w:style>
  <w:style w:type="paragraph" w:customStyle="1" w:styleId="author">
    <w:name w:val="author"/>
    <w:basedOn w:val="Normal"/>
    <w:rsid w:val="00A90DC3"/>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A90DC3"/>
    <w:rPr>
      <w:color w:val="0000FF"/>
      <w:u w:val="single"/>
    </w:rPr>
  </w:style>
  <w:style w:type="character" w:customStyle="1" w:styleId="thumbnails">
    <w:name w:val="thumbnails"/>
    <w:basedOn w:val="DefaultParagraphFont"/>
    <w:rsid w:val="00A90DC3"/>
  </w:style>
  <w:style w:type="character" w:customStyle="1" w:styleId="imagecaption">
    <w:name w:val="imagecaption"/>
    <w:basedOn w:val="DefaultParagraphFont"/>
    <w:rsid w:val="00A90DC3"/>
  </w:style>
  <w:style w:type="paragraph" w:styleId="NormalWeb">
    <w:name w:val="Normal (Web)"/>
    <w:basedOn w:val="Normal"/>
    <w:uiPriority w:val="99"/>
    <w:semiHidden/>
    <w:unhideWhenUsed/>
    <w:rsid w:val="00A90DC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90DC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1954615">
      <w:bodyDiv w:val="1"/>
      <w:marLeft w:val="0"/>
      <w:marRight w:val="0"/>
      <w:marTop w:val="0"/>
      <w:marBottom w:val="0"/>
      <w:divBdr>
        <w:top w:val="none" w:sz="0" w:space="0" w:color="auto"/>
        <w:left w:val="none" w:sz="0" w:space="0" w:color="auto"/>
        <w:bottom w:val="none" w:sz="0" w:space="0" w:color="auto"/>
        <w:right w:val="none" w:sz="0" w:space="0" w:color="auto"/>
      </w:divBdr>
      <w:divsChild>
        <w:div w:id="841552288">
          <w:marLeft w:val="0"/>
          <w:marRight w:val="0"/>
          <w:marTop w:val="0"/>
          <w:marBottom w:val="0"/>
          <w:divBdr>
            <w:top w:val="none" w:sz="0" w:space="0" w:color="auto"/>
            <w:left w:val="none" w:sz="0" w:space="0" w:color="auto"/>
            <w:bottom w:val="none" w:sz="0" w:space="0" w:color="auto"/>
            <w:right w:val="none" w:sz="0" w:space="0" w:color="auto"/>
          </w:divBdr>
          <w:divsChild>
            <w:div w:id="1779567628">
              <w:marLeft w:val="300"/>
              <w:marRight w:val="0"/>
              <w:marTop w:val="0"/>
              <w:marBottom w:val="0"/>
              <w:divBdr>
                <w:top w:val="none" w:sz="0" w:space="0" w:color="auto"/>
                <w:left w:val="none" w:sz="0" w:space="0" w:color="auto"/>
                <w:bottom w:val="none" w:sz="0" w:space="0" w:color="auto"/>
                <w:right w:val="none" w:sz="0" w:space="0" w:color="auto"/>
              </w:divBdr>
              <w:divsChild>
                <w:div w:id="1102533791">
                  <w:marLeft w:val="0"/>
                  <w:marRight w:val="0"/>
                  <w:marTop w:val="0"/>
                  <w:marBottom w:val="0"/>
                  <w:divBdr>
                    <w:top w:val="none" w:sz="0" w:space="0" w:color="auto"/>
                    <w:left w:val="none" w:sz="0" w:space="0" w:color="auto"/>
                    <w:bottom w:val="none" w:sz="0" w:space="0" w:color="auto"/>
                    <w:right w:val="none" w:sz="0" w:space="0" w:color="auto"/>
                  </w:divBdr>
                  <w:divsChild>
                    <w:div w:id="795954773">
                      <w:marLeft w:val="0"/>
                      <w:marRight w:val="0"/>
                      <w:marTop w:val="0"/>
                      <w:marBottom w:val="0"/>
                      <w:divBdr>
                        <w:top w:val="single" w:sz="6" w:space="11" w:color="EEEEEE"/>
                        <w:left w:val="single" w:sz="6" w:space="11" w:color="EEEEEE"/>
                        <w:bottom w:val="single" w:sz="6" w:space="11" w:color="EEEEEE"/>
                        <w:right w:val="single" w:sz="6" w:space="11" w:color="EEEEEE"/>
                      </w:divBdr>
                      <w:divsChild>
                        <w:div w:id="146943861">
                          <w:marLeft w:val="0"/>
                          <w:marRight w:val="0"/>
                          <w:marTop w:val="0"/>
                          <w:marBottom w:val="225"/>
                          <w:divBdr>
                            <w:top w:val="none" w:sz="0" w:space="0" w:color="auto"/>
                            <w:left w:val="none" w:sz="0" w:space="0" w:color="auto"/>
                            <w:bottom w:val="dashed" w:sz="6" w:space="11" w:color="CCCCCC"/>
                            <w:right w:val="none" w:sz="0" w:space="0" w:color="auto"/>
                          </w:divBdr>
                        </w:div>
                        <w:div w:id="1781949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828617">
                  <w:marLeft w:val="0"/>
                  <w:marRight w:val="0"/>
                  <w:marTop w:val="75"/>
                  <w:marBottom w:val="225"/>
                  <w:divBdr>
                    <w:top w:val="single" w:sz="6" w:space="8" w:color="DDDDDD"/>
                    <w:left w:val="single" w:sz="6" w:space="8" w:color="DDDDDD"/>
                    <w:bottom w:val="single" w:sz="6" w:space="8" w:color="DDDDDD"/>
                    <w:right w:val="single" w:sz="6" w:space="8" w:color="DDDDDD"/>
                  </w:divBdr>
                </w:div>
              </w:divsChild>
            </w:div>
          </w:divsChild>
        </w:div>
        <w:div w:id="1434980125">
          <w:marLeft w:val="0"/>
          <w:marRight w:val="0"/>
          <w:marTop w:val="0"/>
          <w:marBottom w:val="4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ons.gov.uk/releases/suicidesbyoccupationengland2011to"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1334</Words>
  <Characters>7606</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Tania Davies</dc:creator>
  <cp:keywords/>
  <dc:description/>
  <cp:lastModifiedBy>Janet Howells-Johnson</cp:lastModifiedBy>
  <cp:revision>2</cp:revision>
  <dcterms:created xsi:type="dcterms:W3CDTF">2023-10-21T16:04:00Z</dcterms:created>
  <dcterms:modified xsi:type="dcterms:W3CDTF">2023-10-21T16:04:00Z</dcterms:modified>
</cp:coreProperties>
</file>