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F5B9A3" w:rsidP="6A3043BF" w:rsidRDefault="43F5B9A3" w14:paraId="7294C83D" w14:textId="515CB1EF">
      <w:pPr>
        <w:pStyle w:val="Normal"/>
        <w:spacing w:before="0" w:beforeAutospacing="off" w:after="160" w:afterAutospacing="off" w:line="278" w:lineRule="auto"/>
        <w:ind/>
        <w:rPr>
          <w:noProof w:val="0"/>
          <w:lang w:val="en-US"/>
        </w:rPr>
      </w:pPr>
      <w:r w:rsidR="2EAAE784">
        <w:rPr/>
        <w:t>To address the problem quest</w:t>
      </w:r>
      <w:r w:rsidR="2EAAE784">
        <w:rPr/>
        <w:t xml:space="preserve">ion, </w:t>
      </w:r>
      <w:r w:rsidR="5EA0EBC6">
        <w:rPr/>
        <w:t xml:space="preserve">it </w:t>
      </w:r>
      <w:r w:rsidR="0E7BA1D3">
        <w:rPr/>
        <w:t>will</w:t>
      </w:r>
      <w:r w:rsidR="5EA0EBC6">
        <w:rPr/>
        <w:t xml:space="preserve"> </w:t>
      </w:r>
      <w:r w:rsidR="165D09D1">
        <w:rPr/>
        <w:t xml:space="preserve">be </w:t>
      </w:r>
      <w:r w:rsidR="2EAAE784">
        <w:rPr/>
        <w:t>h</w:t>
      </w:r>
      <w:r w:rsidR="2EAAE784">
        <w:rPr/>
        <w:t>ighlight</w:t>
      </w:r>
      <w:r w:rsidR="60A32A50">
        <w:rPr/>
        <w:t>ed of the</w:t>
      </w:r>
      <w:r w:rsidR="2EAAE784">
        <w:rPr/>
        <w:t xml:space="preserve"> </w:t>
      </w:r>
      <w:r w:rsidR="2EAAE784">
        <w:rPr/>
        <w:t>area</w:t>
      </w:r>
      <w:r w:rsidR="5AADE993">
        <w:rPr/>
        <w:t>s</w:t>
      </w:r>
      <w:r w:rsidR="2EAAE784">
        <w:rPr/>
        <w:t xml:space="preserve"> where Vinnie committed a criminal offence for which he may be held liable. To </w:t>
      </w:r>
      <w:r w:rsidR="2EAAE784">
        <w:rPr/>
        <w:t>identify</w:t>
      </w:r>
      <w:r w:rsidR="2EAAE784">
        <w:rPr/>
        <w:t xml:space="preserve"> the criminal offence, the actus reus and </w:t>
      </w:r>
      <w:r w:rsidR="2EAAE784">
        <w:rPr/>
        <w:t>mens</w:t>
      </w:r>
      <w:r w:rsidR="2EAAE784">
        <w:rPr/>
        <w:t xml:space="preserve"> rea will explain what Vinnie did and be supported by other legal cases. Using the IRAC structure to refer to potential offences and provide a summary of potential overall liability.</w:t>
      </w:r>
    </w:p>
    <w:p w:rsidR="5BC659E2" w:rsidP="4746A2FF" w:rsidRDefault="5BC659E2" w14:paraId="0942C1FD" w14:textId="03FA0837">
      <w:pPr>
        <w:pStyle w:val="Normal"/>
      </w:pPr>
      <w:r w:rsidR="5BC659E2">
        <w:rPr/>
        <w:t xml:space="preserve">Vinnie is liable for criminal offence </w:t>
      </w:r>
      <w:r w:rsidR="61896D9F">
        <w:rPr/>
        <w:t>Section 1</w:t>
      </w:r>
      <w:r w:rsidR="79EE9891">
        <w:rPr/>
        <w:t xml:space="preserve"> (1) Theft Act 1968 </w:t>
      </w:r>
      <w:r w:rsidR="45E4897D">
        <w:rPr/>
        <w:t xml:space="preserve">the offence </w:t>
      </w:r>
      <w:r w:rsidR="24296363">
        <w:rPr/>
        <w:t>stated</w:t>
      </w:r>
      <w:r w:rsidR="24296363">
        <w:rPr/>
        <w:t>,</w:t>
      </w:r>
      <w:r w:rsidR="45E4897D">
        <w:rPr/>
        <w:t xml:space="preserve"> </w:t>
      </w:r>
      <w:r w:rsidR="1978E499">
        <w:rPr/>
        <w:t>“</w:t>
      </w:r>
      <w:r w:rsidR="45E4897D">
        <w:rPr/>
        <w:t xml:space="preserve">a person is guilty of theft if he </w:t>
      </w:r>
      <w:r w:rsidR="5A2C1CB9">
        <w:rPr/>
        <w:t>dishonestly</w:t>
      </w:r>
      <w:r w:rsidR="45E4897D">
        <w:rPr/>
        <w:t xml:space="preserve"> appropriates property belonging to another with </w:t>
      </w:r>
      <w:r w:rsidR="45E4897D">
        <w:rPr/>
        <w:t>intention of permanently depriving the other of it</w:t>
      </w:r>
      <w:r w:rsidR="31271CBA">
        <w:rPr/>
        <w:t>”</w:t>
      </w:r>
      <w:r w:rsidR="42E4ACFD">
        <w:rPr/>
        <w:t xml:space="preserve">. </w:t>
      </w:r>
      <w:r w:rsidR="15A327CF">
        <w:rPr/>
        <w:t xml:space="preserve">Vinnie had </w:t>
      </w:r>
      <w:r w:rsidR="3A872093">
        <w:rPr/>
        <w:t>the intention</w:t>
      </w:r>
      <w:r w:rsidR="15A327CF">
        <w:rPr/>
        <w:t xml:space="preserve"> </w:t>
      </w:r>
      <w:r w:rsidR="1C76F505">
        <w:rPr/>
        <w:t>to</w:t>
      </w:r>
      <w:r w:rsidR="15A327CF">
        <w:rPr/>
        <w:t xml:space="preserve"> perm</w:t>
      </w:r>
      <w:r w:rsidR="15A327CF">
        <w:rPr/>
        <w:t xml:space="preserve">anently deprive the other of </w:t>
      </w:r>
      <w:r w:rsidR="15A327CF">
        <w:rPr/>
        <w:t>it, when</w:t>
      </w:r>
      <w:r w:rsidR="15A327CF">
        <w:rPr/>
        <w:t xml:space="preserve"> he </w:t>
      </w:r>
      <w:r w:rsidR="0DB13E47">
        <w:rPr/>
        <w:t>entered</w:t>
      </w:r>
      <w:r w:rsidR="15A327CF">
        <w:rPr/>
        <w:t xml:space="preserve"> the </w:t>
      </w:r>
      <w:r w:rsidR="52261B13">
        <w:rPr/>
        <w:t xml:space="preserve">elderly </w:t>
      </w:r>
      <w:bookmarkStart w:name="_Int_WXcmoukT" w:id="1780843534"/>
      <w:r w:rsidR="52261B13">
        <w:rPr/>
        <w:t>persons</w:t>
      </w:r>
      <w:bookmarkEnd w:id="1780843534"/>
      <w:r w:rsidR="52261B13">
        <w:rPr/>
        <w:t xml:space="preserve"> </w:t>
      </w:r>
      <w:r w:rsidR="15A327CF">
        <w:rPr/>
        <w:t xml:space="preserve">bedroom </w:t>
      </w:r>
      <w:r w:rsidR="7A0EC0B6">
        <w:rPr/>
        <w:t>in</w:t>
      </w:r>
      <w:r w:rsidR="15A327CF">
        <w:rPr/>
        <w:t xml:space="preserve"> </w:t>
      </w:r>
      <w:r w:rsidR="6BFA6128">
        <w:rPr/>
        <w:t xml:space="preserve">search of </w:t>
      </w:r>
      <w:r w:rsidR="6BFA6128">
        <w:rPr/>
        <w:t>personal property</w:t>
      </w:r>
      <w:r w:rsidR="6BFA6128">
        <w:rPr/>
        <w:t xml:space="preserve"> </w:t>
      </w:r>
      <w:r w:rsidR="7AB51ABA">
        <w:rPr/>
        <w:t xml:space="preserve">which he had stolen the vintage watch and </w:t>
      </w:r>
      <w:r w:rsidR="1D13FAEB">
        <w:rPr/>
        <w:t>wanted to sell it</w:t>
      </w:r>
      <w:r w:rsidR="1D13FAEB">
        <w:rPr/>
        <w:t xml:space="preserve">. </w:t>
      </w:r>
      <w:r w:rsidR="7AB51ABA">
        <w:rPr/>
        <w:t xml:space="preserve"> </w:t>
      </w:r>
    </w:p>
    <w:p w:rsidR="5BC659E2" w:rsidP="3BA2338F" w:rsidRDefault="5BC659E2" w14:paraId="6F09AB04" w14:textId="5C292957">
      <w:pPr>
        <w:pStyle w:val="Normal"/>
        <w:rPr>
          <w:noProof w:val="0"/>
          <w:lang w:val="en-GB"/>
        </w:rPr>
      </w:pPr>
      <w:r w:rsidR="4722110E">
        <w:rPr/>
        <w:t>The</w:t>
      </w:r>
      <w:r w:rsidR="4D81FB22">
        <w:rPr/>
        <w:t xml:space="preserve"> element of</w:t>
      </w:r>
      <w:r w:rsidR="4722110E">
        <w:rPr/>
        <w:t xml:space="preserve"> </w:t>
      </w:r>
      <w:r w:rsidR="5EBDFF1A">
        <w:rPr/>
        <w:t xml:space="preserve">actus reus the </w:t>
      </w:r>
      <w:r w:rsidR="2A2AB1B1">
        <w:rPr/>
        <w:t xml:space="preserve">theft offence </w:t>
      </w:r>
      <w:r w:rsidR="04763855">
        <w:rPr/>
        <w:t xml:space="preserve">includes </w:t>
      </w:r>
      <w:r w:rsidR="037BD5FC">
        <w:rPr/>
        <w:t>A</w:t>
      </w:r>
      <w:r w:rsidR="5285ABCC">
        <w:rPr/>
        <w:t xml:space="preserve">ppropriates </w:t>
      </w:r>
      <w:r w:rsidR="3ECB1167">
        <w:rPr/>
        <w:t xml:space="preserve">S3 (1) states </w:t>
      </w:r>
      <w:r w:rsidR="311725C3">
        <w:rPr/>
        <w:t>“</w:t>
      </w:r>
      <w:r w:rsidR="5715AEB9">
        <w:rPr/>
        <w:t xml:space="preserve">any assumption </w:t>
      </w:r>
      <w:r w:rsidRPr="60BA5571" w:rsidR="5715AEB9">
        <w:rPr>
          <w:noProof w:val="0"/>
          <w:lang w:val="en-GB"/>
        </w:rPr>
        <w:t>by a person of the rights of an owner amount</w:t>
      </w:r>
      <w:r w:rsidRPr="60BA5571" w:rsidR="0C93FF9A">
        <w:rPr>
          <w:noProof w:val="0"/>
          <w:lang w:val="en-GB"/>
        </w:rPr>
        <w:t>s</w:t>
      </w:r>
      <w:r w:rsidRPr="60BA5571" w:rsidR="5715AEB9">
        <w:rPr>
          <w:noProof w:val="0"/>
          <w:lang w:val="en-GB"/>
        </w:rPr>
        <w:t xml:space="preserve"> to an appropriation,</w:t>
      </w:r>
      <w:r w:rsidRPr="60BA5571" w:rsidR="48364AE7">
        <w:rPr>
          <w:noProof w:val="0"/>
          <w:lang w:val="en-GB"/>
        </w:rPr>
        <w:t xml:space="preserve"> and</w:t>
      </w:r>
      <w:r w:rsidRPr="60BA5571" w:rsidR="5715AEB9">
        <w:rPr>
          <w:noProof w:val="0"/>
          <w:lang w:val="en-GB"/>
        </w:rPr>
        <w:t xml:space="preserve"> </w:t>
      </w:r>
      <w:r w:rsidRPr="60BA5571" w:rsidR="4BA1BE87">
        <w:rPr>
          <w:noProof w:val="0"/>
          <w:lang w:val="en-GB"/>
        </w:rPr>
        <w:t xml:space="preserve">this </w:t>
      </w:r>
      <w:r w:rsidRPr="60BA5571" w:rsidR="5715AEB9">
        <w:rPr>
          <w:noProof w:val="0"/>
          <w:lang w:val="en-GB"/>
        </w:rPr>
        <w:t xml:space="preserve">includes where he has come by the property </w:t>
      </w:r>
      <w:r w:rsidRPr="60BA5571" w:rsidR="19AE1FE8">
        <w:rPr>
          <w:noProof w:val="0"/>
          <w:lang w:val="en-GB"/>
        </w:rPr>
        <w:t>(</w:t>
      </w:r>
      <w:r w:rsidRPr="60BA5571" w:rsidR="5715AEB9">
        <w:rPr>
          <w:noProof w:val="0"/>
          <w:lang w:val="en-GB"/>
        </w:rPr>
        <w:t>Innocently or not</w:t>
      </w:r>
      <w:r w:rsidRPr="60BA5571" w:rsidR="2B75AA3E">
        <w:rPr>
          <w:noProof w:val="0"/>
          <w:lang w:val="en-GB"/>
        </w:rPr>
        <w:t>)</w:t>
      </w:r>
      <w:r w:rsidRPr="60BA5571" w:rsidR="5715AEB9">
        <w:rPr>
          <w:noProof w:val="0"/>
          <w:lang w:val="en-GB"/>
        </w:rPr>
        <w:t xml:space="preserve"> without stealing</w:t>
      </w:r>
      <w:r w:rsidRPr="60BA5571" w:rsidR="5715AEB9">
        <w:rPr>
          <w:noProof w:val="0"/>
          <w:lang w:val="en-GB"/>
        </w:rPr>
        <w:t xml:space="preserve"> </w:t>
      </w:r>
      <w:r w:rsidRPr="60BA5571" w:rsidR="00C7B034">
        <w:rPr>
          <w:noProof w:val="0"/>
          <w:lang w:val="en-GB"/>
        </w:rPr>
        <w:t>i</w:t>
      </w:r>
      <w:r w:rsidRPr="60BA5571" w:rsidR="5715AEB9">
        <w:rPr>
          <w:noProof w:val="0"/>
          <w:lang w:val="en-GB"/>
        </w:rPr>
        <w:t>t</w:t>
      </w:r>
      <w:r w:rsidRPr="60BA5571" w:rsidR="311469B4">
        <w:rPr>
          <w:noProof w:val="0"/>
          <w:lang w:val="en-GB"/>
        </w:rPr>
        <w:t>,</w:t>
      </w:r>
      <w:r w:rsidRPr="60BA5571" w:rsidR="5715AEB9">
        <w:rPr>
          <w:noProof w:val="0"/>
          <w:lang w:val="en-GB"/>
        </w:rPr>
        <w:t xml:space="preserve"> any later assumption of the right to be it by keeping o</w:t>
      </w:r>
      <w:r w:rsidRPr="60BA5571" w:rsidR="1562C043">
        <w:rPr>
          <w:noProof w:val="0"/>
          <w:lang w:val="en-GB"/>
        </w:rPr>
        <w:t xml:space="preserve">r </w:t>
      </w:r>
      <w:r w:rsidRPr="60BA5571" w:rsidR="5715AEB9">
        <w:rPr>
          <w:noProof w:val="0"/>
          <w:lang w:val="en-GB"/>
        </w:rPr>
        <w:t xml:space="preserve">dealing with it as </w:t>
      </w:r>
      <w:r w:rsidRPr="60BA5571" w:rsidR="5715AEB9">
        <w:rPr>
          <w:noProof w:val="0"/>
          <w:lang w:val="en-GB"/>
        </w:rPr>
        <w:t>it owner</w:t>
      </w:r>
      <w:r w:rsidRPr="60BA5571" w:rsidR="11A625F7">
        <w:rPr>
          <w:noProof w:val="0"/>
          <w:lang w:val="en-GB"/>
        </w:rPr>
        <w:t>.</w:t>
      </w:r>
      <w:r w:rsidRPr="60BA5571" w:rsidR="19E9C5B0">
        <w:rPr>
          <w:noProof w:val="0"/>
          <w:lang w:val="en-GB"/>
        </w:rPr>
        <w:t>”</w:t>
      </w:r>
      <w:r w:rsidRPr="60BA5571" w:rsidR="11A625F7">
        <w:rPr>
          <w:noProof w:val="0"/>
          <w:lang w:val="en-GB"/>
        </w:rPr>
        <w:t xml:space="preserve"> </w:t>
      </w:r>
      <w:r w:rsidRPr="60BA5571" w:rsidR="2AA37C9F">
        <w:rPr>
          <w:noProof w:val="0"/>
          <w:lang w:val="en-GB"/>
        </w:rPr>
        <w:t xml:space="preserve">As Vinnie </w:t>
      </w:r>
      <w:r w:rsidRPr="60BA5571" w:rsidR="2AA37C9F">
        <w:rPr>
          <w:noProof w:val="0"/>
          <w:lang w:val="en-GB"/>
        </w:rPr>
        <w:t>assum</w:t>
      </w:r>
      <w:r w:rsidRPr="60BA5571" w:rsidR="3E28E258">
        <w:rPr>
          <w:noProof w:val="0"/>
          <w:lang w:val="en-GB"/>
        </w:rPr>
        <w:t>es</w:t>
      </w:r>
      <w:r w:rsidRPr="60BA5571" w:rsidR="2AA37C9F">
        <w:rPr>
          <w:noProof w:val="0"/>
          <w:lang w:val="en-GB"/>
        </w:rPr>
        <w:t xml:space="preserve"> the righ</w:t>
      </w:r>
      <w:r w:rsidRPr="60BA5571" w:rsidR="2AA37C9F">
        <w:rPr>
          <w:noProof w:val="0"/>
          <w:lang w:val="en-GB"/>
        </w:rPr>
        <w:t xml:space="preserve">t of </w:t>
      </w:r>
      <w:r w:rsidRPr="60BA5571" w:rsidR="58F325AD">
        <w:rPr>
          <w:noProof w:val="0"/>
          <w:lang w:val="en-GB"/>
        </w:rPr>
        <w:t>the</w:t>
      </w:r>
      <w:r w:rsidRPr="60BA5571" w:rsidR="2AA37C9F">
        <w:rPr>
          <w:noProof w:val="0"/>
          <w:lang w:val="en-GB"/>
        </w:rPr>
        <w:t xml:space="preserve"> owner when he takes the v</w:t>
      </w:r>
      <w:r w:rsidRPr="60BA5571" w:rsidR="065CA2B2">
        <w:rPr>
          <w:noProof w:val="0"/>
          <w:lang w:val="en-GB"/>
        </w:rPr>
        <w:t>intage watch with the purpose of selling it.</w:t>
      </w:r>
      <w:r w:rsidRPr="60BA5571" w:rsidR="065CA2B2">
        <w:rPr>
          <w:noProof w:val="0"/>
          <w:lang w:val="en-GB"/>
        </w:rPr>
        <w:t xml:space="preserve"> </w:t>
      </w:r>
      <w:r w:rsidRPr="60BA5571" w:rsidR="09F458CB">
        <w:rPr>
          <w:noProof w:val="0"/>
          <w:lang w:val="en-GB"/>
        </w:rPr>
        <w:t>Assumption</w:t>
      </w:r>
      <w:r w:rsidRPr="60BA5571" w:rsidR="3F0678F3">
        <w:rPr>
          <w:noProof w:val="0"/>
          <w:lang w:val="en-GB"/>
        </w:rPr>
        <w:t xml:space="preserve"> of the right of an owner include the</w:t>
      </w:r>
      <w:r w:rsidRPr="60BA5571" w:rsidR="3F0678F3">
        <w:rPr>
          <w:noProof w:val="0"/>
          <w:lang w:val="en-GB"/>
        </w:rPr>
        <w:t xml:space="preserve"> </w:t>
      </w:r>
      <w:r w:rsidRPr="60BA5571" w:rsidR="759E6F36">
        <w:rPr>
          <w:noProof w:val="0"/>
          <w:lang w:val="en-GB"/>
        </w:rPr>
        <w:t>“</w:t>
      </w:r>
      <w:r w:rsidRPr="60BA5571" w:rsidR="3F0678F3">
        <w:rPr>
          <w:noProof w:val="0"/>
          <w:lang w:val="en-GB"/>
        </w:rPr>
        <w:t xml:space="preserve">right to </w:t>
      </w:r>
      <w:r w:rsidRPr="60BA5571" w:rsidR="3F0678F3">
        <w:rPr>
          <w:noProof w:val="0"/>
          <w:lang w:val="en-GB"/>
        </w:rPr>
        <w:t>possess</w:t>
      </w:r>
      <w:r w:rsidRPr="60BA5571" w:rsidR="3F0678F3">
        <w:rPr>
          <w:noProof w:val="0"/>
          <w:lang w:val="en-GB"/>
        </w:rPr>
        <w:t xml:space="preserve"> the property, the right to use it, to consume it, destroy it, sell it, give it away, lend it, move </w:t>
      </w:r>
      <w:r w:rsidRPr="60BA5571" w:rsidR="3F0678F3">
        <w:rPr>
          <w:noProof w:val="0"/>
          <w:lang w:val="en-GB"/>
        </w:rPr>
        <w:t>it</w:t>
      </w:r>
      <w:r w:rsidRPr="60BA5571" w:rsidR="3F0678F3">
        <w:rPr>
          <w:noProof w:val="0"/>
          <w:lang w:val="en-GB"/>
        </w:rPr>
        <w:t xml:space="preserve"> </w:t>
      </w:r>
      <w:r w:rsidRPr="60BA5571" w:rsidR="74908DD9">
        <w:rPr>
          <w:noProof w:val="0"/>
          <w:lang w:val="en-GB"/>
        </w:rPr>
        <w:t>and price it</w:t>
      </w:r>
      <w:r w:rsidRPr="60BA5571" w:rsidR="49894259">
        <w:rPr>
          <w:noProof w:val="0"/>
          <w:lang w:val="en-GB"/>
        </w:rPr>
        <w:t>”</w:t>
      </w:r>
      <w:r w:rsidRPr="60BA5571" w:rsidR="4F282A69">
        <w:rPr>
          <w:noProof w:val="0"/>
          <w:lang w:val="en-GB"/>
        </w:rPr>
        <w:t xml:space="preserve"> (R v Darroux, 2018)</w:t>
      </w:r>
      <w:r w:rsidRPr="60BA5571" w:rsidR="74908DD9">
        <w:rPr>
          <w:noProof w:val="0"/>
          <w:lang w:val="en-GB"/>
        </w:rPr>
        <w:t>.</w:t>
      </w:r>
      <w:r w:rsidRPr="60BA5571" w:rsidR="74908DD9">
        <w:rPr>
          <w:noProof w:val="0"/>
          <w:lang w:val="en-GB"/>
        </w:rPr>
        <w:t xml:space="preserve"> </w:t>
      </w:r>
    </w:p>
    <w:p w:rsidR="5BC659E2" w:rsidP="60BA5571" w:rsidRDefault="5BC659E2" w14:paraId="6A1059CC" w14:textId="0A107FFA">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60BA5571" w:rsidR="13C686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Furthermore, t</w:t>
      </w:r>
      <w:r w:rsidRPr="60BA5571" w:rsidR="13C686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 element of actus reus </w:t>
      </w:r>
      <w:r w:rsidRPr="60BA5571" w:rsidR="797F8F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theft is </w:t>
      </w:r>
      <w:r w:rsidRPr="60BA5571" w:rsidR="1FA1C9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w:t>
      </w:r>
      <w:r w:rsidRPr="60BA5571" w:rsidR="797F8F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roperty</w:t>
      </w:r>
      <w:r w:rsidRPr="60BA5571" w:rsidR="25AD73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According to </w:t>
      </w:r>
      <w:r w:rsidRPr="60BA5571" w:rsidR="58D201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S4 (1)</w:t>
      </w:r>
      <w:r w:rsidRPr="60BA5571" w:rsidR="752876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TA 1968</w:t>
      </w:r>
      <w:r w:rsidRPr="60BA5571" w:rsidR="1C5A19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property</w:t>
      </w:r>
      <w:r w:rsidRPr="60BA5571" w:rsidR="58D201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includes</w:t>
      </w:r>
      <w:r w:rsidRPr="60BA5571" w:rsidR="773822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36F98A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60BA5571" w:rsidR="773822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money and all other property, real or personal, including things in action and other intangible property</w:t>
      </w:r>
      <w:r w:rsidRPr="60BA5571" w:rsidR="448380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2451E2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Personal pr</w:t>
      </w:r>
      <w:r w:rsidRPr="60BA5571" w:rsidR="2451E2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operty</w:t>
      </w:r>
      <w:r w:rsidRPr="60BA5571" w:rsidR="2451E2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includes jewellery, phones, vehicles</w:t>
      </w:r>
      <w:r w:rsidRPr="60BA5571" w:rsidR="482B9EB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TV sets, illegal drugs but </w:t>
      </w:r>
      <w:r w:rsidRPr="60BA5571" w:rsidR="2451E2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do</w:t>
      </w:r>
      <w:r w:rsidRPr="60BA5571" w:rsidR="0FED4FE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es not include land. </w:t>
      </w:r>
      <w:r w:rsidRPr="60BA5571" w:rsidR="36F18F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Vinnie had taken the </w:t>
      </w:r>
      <w:r w:rsidRPr="60BA5571" w:rsidR="248D7D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vintage </w:t>
      </w:r>
      <w:r w:rsidRPr="60BA5571" w:rsidR="36F18F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watch that </w:t>
      </w:r>
      <w:r w:rsidRPr="60BA5571" w:rsidR="331D5E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amounts</w:t>
      </w:r>
      <w:r w:rsidRPr="60BA5571" w:rsidR="36F18F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w:t>
      </w:r>
      <w:r w:rsidRPr="60BA5571" w:rsidR="36F18F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personal </w:t>
      </w:r>
      <w:r w:rsidRPr="60BA5571" w:rsidR="293418E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property</w:t>
      </w:r>
      <w:r w:rsidRPr="60BA5571" w:rsidR="293418E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EC1DFCA" w:rsidP="60BA5571" w:rsidRDefault="6EC1DFCA" w14:paraId="45630D96" w14:textId="77D11239">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60BA5571" w:rsidR="6EC1DF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Next, element</w:t>
      </w:r>
      <w:r w:rsidRPr="60BA5571" w:rsidR="6EC1DF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actus reus for theft is </w:t>
      </w:r>
      <w:r w:rsidRPr="60BA5571" w:rsidR="347265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w:t>
      </w:r>
      <w:r w:rsidRPr="60BA5571" w:rsidR="6EC1DF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elonging to another</w:t>
      </w:r>
      <w:r w:rsidRPr="60BA5571" w:rsidR="237F77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According to </w:t>
      </w:r>
      <w:r w:rsidRPr="60BA5571" w:rsidR="6EC1DF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S5 (1) TA 1968</w:t>
      </w:r>
      <w:r w:rsidRPr="60BA5571" w:rsidR="60C3E3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w:t>
      </w:r>
      <w:r w:rsidRPr="60BA5571" w:rsidR="3B2039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wider</w:t>
      </w:r>
      <w:r w:rsidRPr="60BA5571" w:rsidR="60C3E3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6A1076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definition</w:t>
      </w:r>
      <w:r w:rsidRPr="60BA5571" w:rsidR="60C3E3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the phrase belonging to another where it </w:t>
      </w:r>
      <w:r w:rsidRPr="60BA5571" w:rsidR="45B8107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states</w:t>
      </w:r>
      <w:r w:rsidRPr="60BA5571" w:rsidR="45B8107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60BA5571" w:rsidR="60C3E3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6C0BAA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“Property</w:t>
      </w:r>
      <w:r w:rsidRPr="60BA5571" w:rsidR="6C0BAA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shall be regarded as belo</w:t>
      </w:r>
      <w:r w:rsidRPr="60BA5571" w:rsidR="6C0BAA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nging to any person having possession or control of </w:t>
      </w:r>
      <w:r w:rsidRPr="60BA5571" w:rsidR="2739EF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or</w:t>
      </w:r>
      <w:r w:rsidRPr="60BA5571" w:rsidR="6C0BAA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having in it any proprietary right or interest...” </w:t>
      </w:r>
      <w:r w:rsidRPr="60BA5571" w:rsidR="429794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4CDEED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w:t>
      </w:r>
      <w:r w:rsidRPr="60BA5571" w:rsidR="397B4D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2BF23B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vintage </w:t>
      </w:r>
      <w:r w:rsidRPr="60BA5571" w:rsidR="397B4D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watch bel</w:t>
      </w:r>
      <w:r w:rsidRPr="60BA5571" w:rsidR="397B4D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ongs to the elderly resident as Vinnie works at </w:t>
      </w:r>
      <w:r w:rsidRPr="60BA5571" w:rsidR="72C71A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Mountain View care home. </w:t>
      </w:r>
    </w:p>
    <w:p w:rsidR="3FC82276" w:rsidP="60BA5571" w:rsidRDefault="3FC82276" w14:paraId="0DA4C9C2" w14:textId="7D5019E2">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60BA5571" w:rsidR="3FC8227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w:t>
      </w:r>
      <w:r w:rsidRPr="60BA5571" w:rsidR="3FC8227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mens</w:t>
      </w:r>
      <w:r w:rsidRPr="60BA5571" w:rsidR="3FC8227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rea of Theft Act 1968 </w:t>
      </w:r>
      <w:r w:rsidRPr="60BA5571" w:rsidR="0431C1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with the intention of permanently depriving the other of it. According to </w:t>
      </w:r>
      <w:r w:rsidRPr="60BA5571" w:rsidR="00108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S6 </w:t>
      </w:r>
      <w:r w:rsidRPr="60BA5571" w:rsidR="78AA8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(2) states </w:t>
      </w:r>
      <w:r w:rsidRPr="60BA5571" w:rsidR="7B66DC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“where a person, having possession or control (lawfully or not) of property belonging to another, parts with the property under a condition as to its return which he may not be able to perform, this (if done for purposes of his own and without the other’s authority) amounts to treating the property as his own to dispose of regardless of the other’s rights”.</w:t>
      </w:r>
      <w:r w:rsidRPr="60BA5571" w:rsidR="7B66DC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60BA5571" w:rsidR="2FADE5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Vinnie had direct intention when </w:t>
      </w:r>
      <w:r w:rsidRPr="60BA5571" w:rsidR="4643CD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he </w:t>
      </w:r>
      <w:r w:rsidRPr="60BA5571" w:rsidR="4171E9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decided</w:t>
      </w:r>
      <w:r w:rsidRPr="60BA5571" w:rsidR="4643CD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 search the bedroom for the </w:t>
      </w:r>
      <w:r w:rsidRPr="60BA5571" w:rsidR="2A2D1D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money,</w:t>
      </w:r>
      <w:r w:rsidRPr="60BA5571" w:rsidR="4643CD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60BA5571" w:rsidR="714326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but he did not </w:t>
      </w:r>
      <w:r w:rsidRPr="60BA5571" w:rsidR="63A7B9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find it. </w:t>
      </w:r>
      <w:r w:rsidRPr="60BA5571" w:rsidR="5362F3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Instead, he saw </w:t>
      </w:r>
      <w:r w:rsidRPr="60BA5571" w:rsidR="20BAB0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 vintage</w:t>
      </w:r>
      <w:r w:rsidRPr="60BA5571" w:rsidR="5362F3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watch and </w:t>
      </w:r>
      <w:r w:rsidRPr="60BA5571" w:rsidR="2FC4F4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decided</w:t>
      </w:r>
      <w:r w:rsidRPr="60BA5571" w:rsidR="5362F3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 take it</w:t>
      </w:r>
      <w:r w:rsidRPr="60BA5571" w:rsidR="32D212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with the purpose </w:t>
      </w:r>
      <w:r w:rsidRPr="60BA5571" w:rsidR="4BD6D1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of selling</w:t>
      </w:r>
      <w:r w:rsidRPr="60BA5571" w:rsidR="32D212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it</w:t>
      </w:r>
      <w:r w:rsidRPr="60BA5571" w:rsidR="5362F3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p>
    <w:p w:rsidR="5D08AD1B" w:rsidP="60BA5571" w:rsidRDefault="5D08AD1B" w14:paraId="13AD543C" w14:textId="30F67695">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60BA5571" w:rsidR="5D08AD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w:t>
      </w:r>
      <w:r w:rsidRPr="60BA5571" w:rsidR="5D08AD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mens</w:t>
      </w:r>
      <w:r w:rsidRPr="60BA5571" w:rsidR="5D08AD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rea of </w:t>
      </w:r>
      <w:r w:rsidRPr="60BA5571" w:rsidR="1C828D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60BA5571" w:rsidR="5D08AD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heft </w:t>
      </w:r>
      <w:r w:rsidRPr="60BA5571" w:rsidR="70D45D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w:t>
      </w:r>
      <w:r w:rsidRPr="60BA5571" w:rsidR="5D08AD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ct 1968</w:t>
      </w:r>
      <w:r w:rsidRPr="60BA5571" w:rsidR="2111EED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dishonesty. A</w:t>
      </w:r>
      <w:r w:rsidRPr="60BA5571" w:rsidR="7F45D7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ccording to </w:t>
      </w:r>
      <w:r w:rsidRPr="60BA5571" w:rsidR="5D08AD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S2 </w:t>
      </w:r>
      <w:r w:rsidRPr="60BA5571" w:rsidR="6A0B6E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(1) </w:t>
      </w:r>
      <w:r w:rsidRPr="60BA5571" w:rsidR="6DBDFB5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of </w:t>
      </w:r>
      <w:r w:rsidRPr="60BA5571" w:rsidR="45CF2B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 appropriation of property belonging to another amounts to theft if it is done </w:t>
      </w:r>
      <w:r w:rsidRPr="60BA5571" w:rsidR="6DBDFB5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dishonestly</w:t>
      </w:r>
      <w:r w:rsidRPr="60BA5571" w:rsidR="4220BB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60BA5571" w:rsidR="4220BB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09DF34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Vinnies action showed that he was dishonest by the standards of ordinary decent people </w:t>
      </w:r>
      <w:r w:rsidRPr="60BA5571" w:rsidR="477948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his actions were clear </w:t>
      </w:r>
      <w:r w:rsidRPr="60BA5571" w:rsidR="56E6AE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that Vinnie did not intend to return the watch</w:t>
      </w:r>
      <w:r w:rsidRPr="60BA5571" w:rsidR="17A833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1C8FEF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(Ivey v Genting Casinos UK Ltd</w:t>
      </w:r>
      <w:r w:rsidRPr="60BA5571" w:rsidR="208192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0BA5571" w:rsidR="1C8FEF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2017)</w:t>
      </w:r>
      <w:r w:rsidRPr="60BA5571" w:rsidR="553297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18717437" w:rsidP="76AF3291" w:rsidRDefault="18717437" w14:paraId="7EC920DB" w14:textId="2A1E584D">
      <w:pPr>
        <w:pStyle w:val="Normal"/>
        <w:jc w:val="left"/>
        <w:rPr>
          <w:noProof w:val="0"/>
          <w:lang w:val="en-GB"/>
        </w:rPr>
      </w:pPr>
      <w:r w:rsidRPr="6A3043BF" w:rsidR="4B76ADED">
        <w:rPr>
          <w:noProof w:val="0"/>
          <w:lang w:val="en-GB"/>
        </w:rPr>
        <w:t>Vinnie is liable for criminal offence of Criminal Damage Act 1971.</w:t>
      </w:r>
      <w:r w:rsidRPr="6A3043BF" w:rsidR="117616E7">
        <w:rPr>
          <w:noProof w:val="0"/>
          <w:lang w:val="en-GB"/>
        </w:rPr>
        <w:t xml:space="preserve"> According to S1 (1) destroying or damages property</w:t>
      </w:r>
      <w:r w:rsidRPr="6A3043BF" w:rsidR="4B76ADED">
        <w:rPr>
          <w:noProof w:val="0"/>
          <w:lang w:val="en-GB"/>
        </w:rPr>
        <w:t xml:space="preserve"> </w:t>
      </w:r>
      <w:r w:rsidRPr="6A3043BF" w:rsidR="0FBEE1CC">
        <w:rPr>
          <w:noProof w:val="0"/>
          <w:lang w:val="en-GB"/>
        </w:rPr>
        <w:t>“A person who without lawful excuse destroys or damages any property belonging to another intending to destroy or damage any such property or being reckless as to whether any such property would be destroyed or damaged shall be guilty of an offense”.</w:t>
      </w:r>
      <w:r w:rsidRPr="6A3043BF" w:rsidR="7D118425">
        <w:rPr>
          <w:noProof w:val="0"/>
          <w:lang w:val="en-GB"/>
        </w:rPr>
        <w:t xml:space="preserve"> </w:t>
      </w:r>
    </w:p>
    <w:p w:rsidR="18717437" w:rsidP="76AF3291" w:rsidRDefault="18717437" w14:paraId="761C9474" w14:textId="738E560C">
      <w:pPr>
        <w:pStyle w:val="Normal"/>
        <w:jc w:val="left"/>
        <w:rPr>
          <w:rFonts w:ascii="Arial" w:hAnsi="Arial" w:eastAsia="Arial" w:cs="Arial"/>
          <w:noProof w:val="0"/>
          <w:sz w:val="24"/>
          <w:szCs w:val="24"/>
          <w:highlight w:val="yellow"/>
          <w:lang w:val="en-US"/>
        </w:rPr>
      </w:pPr>
      <w:r w:rsidRPr="76AF3291" w:rsidR="2B3B7517">
        <w:rPr>
          <w:rFonts w:ascii="Aptos" w:hAnsi="Aptos" w:eastAsia="Aptos" w:cs="Aptos" w:asciiTheme="minorAscii" w:hAnsiTheme="minorAscii" w:eastAsiaTheme="minorAscii" w:cstheme="minorAscii"/>
          <w:b w:val="0"/>
          <w:bCs w:val="0"/>
          <w:noProof w:val="0"/>
          <w:color w:val="auto"/>
          <w:lang w:val="en-GB"/>
        </w:rPr>
        <w:t>The elements of actus reus the criminal damage act 1971. According to S10 (1) “in this Act “property” means property of tangible nature, whether real or personal including money” Vinnie had caused visible damage, when he scratches the side of the car with his key belonging to Louise.</w:t>
      </w:r>
    </w:p>
    <w:p w:rsidR="18717437" w:rsidP="76AF3291" w:rsidRDefault="18717437" w14:paraId="00FA0A9B" w14:textId="4F442C18">
      <w:pPr>
        <w:pStyle w:val="Normal"/>
        <w:jc w:val="left"/>
        <w:rPr>
          <w:rFonts w:ascii="Aptos" w:hAnsi="Aptos" w:eastAsia="Aptos" w:cs="Aptos" w:asciiTheme="minorAscii" w:hAnsiTheme="minorAscii" w:eastAsiaTheme="minorAscii" w:cstheme="minorAscii"/>
          <w:b w:val="0"/>
          <w:bCs w:val="0"/>
          <w:noProof w:val="0"/>
          <w:color w:val="auto"/>
          <w:lang w:val="en-GB"/>
        </w:rPr>
      </w:pPr>
      <w:r w:rsidRPr="76AF3291" w:rsidR="66157E31">
        <w:rPr>
          <w:rFonts w:ascii="Aptos" w:hAnsi="Aptos" w:eastAsia="Aptos" w:cs="Aptos" w:asciiTheme="minorAscii" w:hAnsiTheme="minorAscii" w:eastAsiaTheme="minorAscii" w:cstheme="minorAscii"/>
          <w:b w:val="0"/>
          <w:bCs w:val="0"/>
          <w:noProof w:val="0"/>
          <w:color w:val="auto"/>
          <w:lang w:val="en-GB"/>
        </w:rPr>
        <w:t xml:space="preserve">The elements of actus reus the criminal damage act 1971. According to </w:t>
      </w:r>
      <w:r w:rsidRPr="76AF3291" w:rsidR="3D82F42F">
        <w:rPr>
          <w:rFonts w:ascii="Aptos" w:hAnsi="Aptos" w:eastAsia="Aptos" w:cs="Aptos" w:asciiTheme="minorAscii" w:hAnsiTheme="minorAscii" w:eastAsiaTheme="minorAscii" w:cstheme="minorAscii"/>
          <w:b w:val="0"/>
          <w:bCs w:val="0"/>
          <w:noProof w:val="0"/>
          <w:color w:val="auto"/>
          <w:lang w:val="en-GB"/>
        </w:rPr>
        <w:t>S10 (2)</w:t>
      </w:r>
      <w:r w:rsidRPr="76AF3291" w:rsidR="5F69775A">
        <w:rPr>
          <w:rFonts w:ascii="Aptos" w:hAnsi="Aptos" w:eastAsia="Aptos" w:cs="Aptos" w:asciiTheme="minorAscii" w:hAnsiTheme="minorAscii" w:eastAsiaTheme="minorAscii" w:cstheme="minorAscii"/>
          <w:b w:val="0"/>
          <w:bCs w:val="0"/>
          <w:noProof w:val="0"/>
          <w:color w:val="auto"/>
          <w:lang w:val="en-GB"/>
        </w:rPr>
        <w:t xml:space="preserve">b </w:t>
      </w:r>
      <w:r w:rsidRPr="76AF3291" w:rsidR="66157E31">
        <w:rPr>
          <w:rFonts w:ascii="Aptos" w:hAnsi="Aptos" w:eastAsia="Aptos" w:cs="Aptos" w:asciiTheme="minorAscii" w:hAnsiTheme="minorAscii" w:eastAsiaTheme="minorAscii" w:cstheme="minorAscii"/>
          <w:b w:val="0"/>
          <w:bCs w:val="0"/>
          <w:noProof w:val="0"/>
          <w:color w:val="auto"/>
          <w:lang w:val="en-GB"/>
        </w:rPr>
        <w:t>CDA 1971</w:t>
      </w:r>
      <w:r w:rsidRPr="76AF3291" w:rsidR="673ADCE7">
        <w:rPr>
          <w:rFonts w:ascii="Aptos" w:hAnsi="Aptos" w:eastAsia="Aptos" w:cs="Aptos" w:asciiTheme="minorAscii" w:hAnsiTheme="minorAscii" w:eastAsiaTheme="minorAscii" w:cstheme="minorAscii"/>
          <w:b w:val="0"/>
          <w:bCs w:val="0"/>
          <w:noProof w:val="0"/>
          <w:color w:val="auto"/>
          <w:lang w:val="en-GB"/>
        </w:rPr>
        <w:t xml:space="preserve"> “Property shall be treated for the purposes of this Act as belonging to any person - </w:t>
      </w:r>
      <w:r w:rsidRPr="76AF3291" w:rsidR="40A158B0">
        <w:rPr>
          <w:rFonts w:ascii="Aptos" w:hAnsi="Aptos" w:eastAsia="Aptos" w:cs="Aptos" w:asciiTheme="minorAscii" w:hAnsiTheme="minorAscii" w:eastAsiaTheme="minorAscii" w:cstheme="minorAscii"/>
          <w:b w:val="0"/>
          <w:bCs w:val="0"/>
          <w:noProof w:val="0"/>
          <w:color w:val="auto"/>
          <w:lang w:val="en-GB"/>
        </w:rPr>
        <w:t>having in it any proprietary right or interest</w:t>
      </w:r>
      <w:r w:rsidRPr="76AF3291" w:rsidR="70A869DE">
        <w:rPr>
          <w:rFonts w:ascii="Aptos" w:hAnsi="Aptos" w:eastAsia="Aptos" w:cs="Aptos" w:asciiTheme="minorAscii" w:hAnsiTheme="minorAscii" w:eastAsiaTheme="minorAscii" w:cstheme="minorAscii"/>
          <w:b w:val="0"/>
          <w:bCs w:val="0"/>
          <w:noProof w:val="0"/>
          <w:color w:val="auto"/>
          <w:lang w:val="en-GB"/>
        </w:rPr>
        <w:t xml:space="preserve">”. </w:t>
      </w:r>
      <w:r w:rsidRPr="76AF3291" w:rsidR="4BD89DC3">
        <w:rPr>
          <w:rFonts w:ascii="Aptos" w:hAnsi="Aptos" w:eastAsia="Aptos" w:cs="Aptos" w:asciiTheme="minorAscii" w:hAnsiTheme="minorAscii" w:eastAsiaTheme="minorAscii" w:cstheme="minorAscii"/>
          <w:b w:val="0"/>
          <w:bCs w:val="0"/>
          <w:noProof w:val="0"/>
          <w:color w:val="auto"/>
          <w:lang w:val="en-GB"/>
        </w:rPr>
        <w:t>Vinnie</w:t>
      </w:r>
      <w:r w:rsidRPr="76AF3291" w:rsidR="1CAA913E">
        <w:rPr>
          <w:rFonts w:ascii="Aptos" w:hAnsi="Aptos" w:eastAsia="Aptos" w:cs="Aptos" w:asciiTheme="minorAscii" w:hAnsiTheme="minorAscii" w:eastAsiaTheme="minorAscii" w:cstheme="minorAscii"/>
          <w:b w:val="0"/>
          <w:bCs w:val="0"/>
          <w:noProof w:val="0"/>
          <w:color w:val="auto"/>
          <w:lang w:val="en-GB"/>
        </w:rPr>
        <w:t xml:space="preserve"> had interest in causing the d</w:t>
      </w:r>
      <w:r w:rsidRPr="76AF3291" w:rsidR="70A869DE">
        <w:rPr>
          <w:rFonts w:ascii="Aptos" w:hAnsi="Aptos" w:eastAsia="Aptos" w:cs="Aptos" w:asciiTheme="minorAscii" w:hAnsiTheme="minorAscii" w:eastAsiaTheme="minorAscii" w:cstheme="minorAscii"/>
          <w:b w:val="0"/>
          <w:bCs w:val="0"/>
          <w:noProof w:val="0"/>
          <w:color w:val="auto"/>
          <w:lang w:val="en-GB"/>
        </w:rPr>
        <w:t>amage</w:t>
      </w:r>
      <w:r w:rsidRPr="76AF3291" w:rsidR="3C304021">
        <w:rPr>
          <w:rFonts w:ascii="Aptos" w:hAnsi="Aptos" w:eastAsia="Aptos" w:cs="Aptos" w:asciiTheme="minorAscii" w:hAnsiTheme="minorAscii" w:eastAsiaTheme="minorAscii" w:cstheme="minorAscii"/>
          <w:b w:val="0"/>
          <w:bCs w:val="0"/>
          <w:noProof w:val="0"/>
          <w:color w:val="auto"/>
          <w:lang w:val="en-GB"/>
        </w:rPr>
        <w:t xml:space="preserve"> to </w:t>
      </w:r>
      <w:r w:rsidRPr="76AF3291" w:rsidR="70A869DE">
        <w:rPr>
          <w:rFonts w:ascii="Aptos" w:hAnsi="Aptos" w:eastAsia="Aptos" w:cs="Aptos" w:asciiTheme="minorAscii" w:hAnsiTheme="minorAscii" w:eastAsiaTheme="minorAscii" w:cstheme="minorAscii"/>
          <w:b w:val="0"/>
          <w:bCs w:val="0"/>
          <w:noProof w:val="0"/>
          <w:color w:val="auto"/>
          <w:lang w:val="en-GB"/>
        </w:rPr>
        <w:t xml:space="preserve">the </w:t>
      </w:r>
      <w:r w:rsidRPr="76AF3291" w:rsidR="1FCA810E">
        <w:rPr>
          <w:rFonts w:ascii="Aptos" w:hAnsi="Aptos" w:eastAsia="Aptos" w:cs="Aptos" w:asciiTheme="minorAscii" w:hAnsiTheme="minorAscii" w:eastAsiaTheme="minorAscii" w:cstheme="minorAscii"/>
          <w:b w:val="0"/>
          <w:bCs w:val="0"/>
          <w:noProof w:val="0"/>
          <w:color w:val="auto"/>
          <w:lang w:val="en-GB"/>
        </w:rPr>
        <w:t>car</w:t>
      </w:r>
      <w:r w:rsidRPr="76AF3291" w:rsidR="6B50D7B2">
        <w:rPr>
          <w:rFonts w:ascii="Aptos" w:hAnsi="Aptos" w:eastAsia="Aptos" w:cs="Aptos" w:asciiTheme="minorAscii" w:hAnsiTheme="minorAscii" w:eastAsiaTheme="minorAscii" w:cstheme="minorAscii"/>
          <w:b w:val="0"/>
          <w:bCs w:val="0"/>
          <w:noProof w:val="0"/>
          <w:color w:val="auto"/>
          <w:lang w:val="en-GB"/>
        </w:rPr>
        <w:t xml:space="preserve"> </w:t>
      </w:r>
      <w:r w:rsidRPr="76AF3291" w:rsidR="5F0422E7">
        <w:rPr>
          <w:rFonts w:ascii="Aptos" w:hAnsi="Aptos" w:eastAsia="Aptos" w:cs="Aptos" w:asciiTheme="minorAscii" w:hAnsiTheme="minorAscii" w:eastAsiaTheme="minorAscii" w:cstheme="minorAscii"/>
          <w:b w:val="0"/>
          <w:bCs w:val="0"/>
          <w:noProof w:val="0"/>
          <w:color w:val="auto"/>
          <w:lang w:val="en-GB"/>
        </w:rPr>
        <w:t>belonging</w:t>
      </w:r>
      <w:r w:rsidRPr="76AF3291" w:rsidR="6B50D7B2">
        <w:rPr>
          <w:rFonts w:ascii="Aptos" w:hAnsi="Aptos" w:eastAsia="Aptos" w:cs="Aptos" w:asciiTheme="minorAscii" w:hAnsiTheme="minorAscii" w:eastAsiaTheme="minorAscii" w:cstheme="minorAscii"/>
          <w:b w:val="0"/>
          <w:bCs w:val="0"/>
          <w:noProof w:val="0"/>
          <w:color w:val="auto"/>
          <w:lang w:val="en-GB"/>
        </w:rPr>
        <w:t xml:space="preserve"> to Louise which</w:t>
      </w:r>
      <w:r w:rsidRPr="76AF3291" w:rsidR="1FCA810E">
        <w:rPr>
          <w:rFonts w:ascii="Aptos" w:hAnsi="Aptos" w:eastAsia="Aptos" w:cs="Aptos" w:asciiTheme="minorAscii" w:hAnsiTheme="minorAscii" w:eastAsiaTheme="minorAscii" w:cstheme="minorAscii"/>
          <w:b w:val="0"/>
          <w:bCs w:val="0"/>
          <w:noProof w:val="0"/>
          <w:color w:val="auto"/>
          <w:lang w:val="en-GB"/>
        </w:rPr>
        <w:t xml:space="preserve"> </w:t>
      </w:r>
      <w:r w:rsidRPr="76AF3291" w:rsidR="1FCA810E">
        <w:rPr>
          <w:rFonts w:ascii="Aptos" w:hAnsi="Aptos" w:eastAsia="Aptos" w:cs="Aptos" w:asciiTheme="minorAscii" w:hAnsiTheme="minorAscii" w:eastAsiaTheme="minorAscii" w:cstheme="minorAscii"/>
          <w:b w:val="0"/>
          <w:bCs w:val="0"/>
          <w:noProof w:val="0"/>
          <w:color w:val="auto"/>
          <w:lang w:val="en-GB"/>
        </w:rPr>
        <w:t>result in reduce its value</w:t>
      </w:r>
      <w:r w:rsidRPr="76AF3291" w:rsidR="738B68C9">
        <w:rPr>
          <w:rFonts w:ascii="Aptos" w:hAnsi="Aptos" w:eastAsia="Aptos" w:cs="Aptos" w:asciiTheme="minorAscii" w:hAnsiTheme="minorAscii" w:eastAsiaTheme="minorAscii" w:cstheme="minorAscii"/>
          <w:b w:val="0"/>
          <w:bCs w:val="0"/>
          <w:noProof w:val="0"/>
          <w:color w:val="auto"/>
          <w:lang w:val="en-GB"/>
        </w:rPr>
        <w:t xml:space="preserve"> (R v Fiak, 2005). </w:t>
      </w:r>
    </w:p>
    <w:p w:rsidR="18717437" w:rsidP="76AF3291" w:rsidRDefault="18717437" w14:paraId="1D30A855" w14:textId="6B196C88">
      <w:pPr>
        <w:pStyle w:val="Normal"/>
        <w:jc w:val="left"/>
        <w:rPr>
          <w:rFonts w:ascii="Aptos" w:hAnsi="Aptos" w:eastAsia="Aptos" w:cs="Aptos" w:asciiTheme="minorAscii" w:hAnsiTheme="minorAscii" w:eastAsiaTheme="minorAscii" w:cstheme="minorAscii"/>
          <w:b w:val="0"/>
          <w:bCs w:val="0"/>
          <w:noProof w:val="0"/>
          <w:color w:val="auto"/>
          <w:lang w:val="en-GB"/>
        </w:rPr>
      </w:pPr>
      <w:r w:rsidRPr="76AF3291" w:rsidR="59DBFE8B">
        <w:rPr>
          <w:rFonts w:ascii="Aptos" w:hAnsi="Aptos" w:eastAsia="Aptos" w:cs="Aptos" w:asciiTheme="minorAscii" w:hAnsiTheme="minorAscii" w:eastAsiaTheme="minorAscii" w:cstheme="minorAscii"/>
          <w:b w:val="0"/>
          <w:bCs w:val="0"/>
          <w:noProof w:val="0"/>
          <w:color w:val="auto"/>
          <w:lang w:val="en-GB"/>
        </w:rPr>
        <w:t xml:space="preserve">The elements of </w:t>
      </w:r>
      <w:r w:rsidRPr="76AF3291" w:rsidR="05119EF2">
        <w:rPr>
          <w:rFonts w:ascii="Aptos" w:hAnsi="Aptos" w:eastAsia="Aptos" w:cs="Aptos" w:asciiTheme="minorAscii" w:hAnsiTheme="minorAscii" w:eastAsiaTheme="minorAscii" w:cstheme="minorAscii"/>
          <w:b w:val="0"/>
          <w:bCs w:val="0"/>
          <w:noProof w:val="0"/>
          <w:color w:val="auto"/>
          <w:lang w:val="en-GB"/>
        </w:rPr>
        <w:t>mens</w:t>
      </w:r>
      <w:r w:rsidRPr="76AF3291" w:rsidR="05119EF2">
        <w:rPr>
          <w:rFonts w:ascii="Aptos" w:hAnsi="Aptos" w:eastAsia="Aptos" w:cs="Aptos" w:asciiTheme="minorAscii" w:hAnsiTheme="minorAscii" w:eastAsiaTheme="minorAscii" w:cstheme="minorAscii"/>
          <w:b w:val="0"/>
          <w:bCs w:val="0"/>
          <w:noProof w:val="0"/>
          <w:color w:val="auto"/>
          <w:lang w:val="en-GB"/>
        </w:rPr>
        <w:t xml:space="preserve"> rea </w:t>
      </w:r>
      <w:r w:rsidRPr="76AF3291" w:rsidR="59DBFE8B">
        <w:rPr>
          <w:rFonts w:ascii="Aptos" w:hAnsi="Aptos" w:eastAsia="Aptos" w:cs="Aptos" w:asciiTheme="minorAscii" w:hAnsiTheme="minorAscii" w:eastAsiaTheme="minorAscii" w:cstheme="minorAscii"/>
          <w:b w:val="0"/>
          <w:bCs w:val="0"/>
          <w:noProof w:val="0"/>
          <w:color w:val="auto"/>
          <w:lang w:val="en-GB"/>
        </w:rPr>
        <w:t xml:space="preserve">the criminal damage act 1971. </w:t>
      </w:r>
      <w:r w:rsidRPr="76AF3291" w:rsidR="7A57899A">
        <w:rPr>
          <w:rFonts w:ascii="Aptos" w:hAnsi="Aptos" w:eastAsia="Aptos" w:cs="Aptos" w:asciiTheme="minorAscii" w:hAnsiTheme="minorAscii" w:eastAsiaTheme="minorAscii" w:cstheme="minorAscii"/>
          <w:b w:val="0"/>
          <w:bCs w:val="0"/>
          <w:noProof w:val="0"/>
          <w:color w:val="auto"/>
          <w:lang w:val="en-GB"/>
        </w:rPr>
        <w:t xml:space="preserve">Vinnie </w:t>
      </w:r>
      <w:r w:rsidRPr="76AF3291" w:rsidR="330FE771">
        <w:rPr>
          <w:rFonts w:ascii="Aptos" w:hAnsi="Aptos" w:eastAsia="Aptos" w:cs="Aptos" w:asciiTheme="minorAscii" w:hAnsiTheme="minorAscii" w:eastAsiaTheme="minorAscii" w:cstheme="minorAscii"/>
          <w:b w:val="0"/>
          <w:bCs w:val="0"/>
          <w:noProof w:val="0"/>
          <w:color w:val="auto"/>
          <w:lang w:val="en-GB"/>
        </w:rPr>
        <w:t xml:space="preserve">had direct </w:t>
      </w:r>
      <w:r w:rsidRPr="76AF3291" w:rsidR="7A57899A">
        <w:rPr>
          <w:rFonts w:ascii="Aptos" w:hAnsi="Aptos" w:eastAsia="Aptos" w:cs="Aptos" w:asciiTheme="minorAscii" w:hAnsiTheme="minorAscii" w:eastAsiaTheme="minorAscii" w:cstheme="minorAscii"/>
          <w:b w:val="0"/>
          <w:bCs w:val="0"/>
          <w:noProof w:val="0"/>
          <w:color w:val="auto"/>
          <w:lang w:val="en-GB"/>
        </w:rPr>
        <w:t>inten</w:t>
      </w:r>
      <w:r w:rsidRPr="76AF3291" w:rsidR="4F313F32">
        <w:rPr>
          <w:rFonts w:ascii="Aptos" w:hAnsi="Aptos" w:eastAsia="Aptos" w:cs="Aptos" w:asciiTheme="minorAscii" w:hAnsiTheme="minorAscii" w:eastAsiaTheme="minorAscii" w:cstheme="minorAscii"/>
          <w:b w:val="0"/>
          <w:bCs w:val="0"/>
          <w:noProof w:val="0"/>
          <w:color w:val="auto"/>
          <w:lang w:val="en-GB"/>
        </w:rPr>
        <w:t xml:space="preserve">tion </w:t>
      </w:r>
      <w:r w:rsidRPr="76AF3291" w:rsidR="238C850C">
        <w:rPr>
          <w:rFonts w:ascii="Aptos" w:hAnsi="Aptos" w:eastAsia="Aptos" w:cs="Aptos" w:asciiTheme="minorAscii" w:hAnsiTheme="minorAscii" w:eastAsiaTheme="minorAscii" w:cstheme="minorAscii"/>
          <w:b w:val="0"/>
          <w:bCs w:val="0"/>
          <w:noProof w:val="0"/>
          <w:color w:val="auto"/>
          <w:lang w:val="en-GB"/>
        </w:rPr>
        <w:t>and purpose when he damages</w:t>
      </w:r>
      <w:r w:rsidRPr="76AF3291" w:rsidR="7A57899A">
        <w:rPr>
          <w:rFonts w:ascii="Aptos" w:hAnsi="Aptos" w:eastAsia="Aptos" w:cs="Aptos" w:asciiTheme="minorAscii" w:hAnsiTheme="minorAscii" w:eastAsiaTheme="minorAscii" w:cstheme="minorAscii"/>
          <w:b w:val="0"/>
          <w:bCs w:val="0"/>
          <w:noProof w:val="0"/>
          <w:color w:val="auto"/>
          <w:lang w:val="en-GB"/>
        </w:rPr>
        <w:t xml:space="preserve"> </w:t>
      </w:r>
      <w:r w:rsidRPr="76AF3291" w:rsidR="29CFADA8">
        <w:rPr>
          <w:rFonts w:ascii="Aptos" w:hAnsi="Aptos" w:eastAsia="Aptos" w:cs="Aptos" w:asciiTheme="minorAscii" w:hAnsiTheme="minorAscii" w:eastAsiaTheme="minorAscii" w:cstheme="minorAscii"/>
          <w:b w:val="0"/>
          <w:bCs w:val="0"/>
          <w:noProof w:val="0"/>
          <w:color w:val="auto"/>
          <w:lang w:val="en-GB"/>
        </w:rPr>
        <w:t xml:space="preserve">car </w:t>
      </w:r>
      <w:r w:rsidRPr="76AF3291" w:rsidR="443A1273">
        <w:rPr>
          <w:rFonts w:ascii="Aptos" w:hAnsi="Aptos" w:eastAsia="Aptos" w:cs="Aptos" w:asciiTheme="minorAscii" w:hAnsiTheme="minorAscii" w:eastAsiaTheme="minorAscii" w:cstheme="minorAscii"/>
          <w:b w:val="0"/>
          <w:bCs w:val="0"/>
          <w:noProof w:val="0"/>
          <w:color w:val="auto"/>
          <w:lang w:val="en-GB"/>
        </w:rPr>
        <w:t xml:space="preserve">belonging to Louise. </w:t>
      </w:r>
      <w:r w:rsidRPr="76AF3291" w:rsidR="3A068E9A">
        <w:rPr>
          <w:rFonts w:ascii="Aptos" w:hAnsi="Aptos" w:eastAsia="Aptos" w:cs="Aptos" w:asciiTheme="minorAscii" w:hAnsiTheme="minorAscii" w:eastAsiaTheme="minorAscii" w:cstheme="minorAscii"/>
          <w:b w:val="0"/>
          <w:bCs w:val="0"/>
          <w:noProof w:val="0"/>
          <w:color w:val="auto"/>
          <w:lang w:val="en-GB"/>
        </w:rPr>
        <w:t xml:space="preserve">Vinnie had been reckless as he committed </w:t>
      </w:r>
      <w:r w:rsidRPr="76AF3291" w:rsidR="3A068E9A">
        <w:rPr>
          <w:rFonts w:ascii="Aptos" w:hAnsi="Aptos" w:eastAsia="Aptos" w:cs="Aptos" w:asciiTheme="minorAscii" w:hAnsiTheme="minorAscii" w:eastAsiaTheme="minorAscii" w:cstheme="minorAscii"/>
          <w:b w:val="0"/>
          <w:bCs w:val="0"/>
          <w:noProof w:val="0"/>
          <w:color w:val="auto"/>
          <w:lang w:val="en-GB"/>
        </w:rPr>
        <w:t>intentionally</w:t>
      </w:r>
      <w:r w:rsidRPr="76AF3291" w:rsidR="0746B7C3">
        <w:rPr>
          <w:rFonts w:ascii="Aptos" w:hAnsi="Aptos" w:eastAsia="Aptos" w:cs="Aptos" w:asciiTheme="minorAscii" w:hAnsiTheme="minorAscii" w:eastAsiaTheme="minorAscii" w:cstheme="minorAscii"/>
          <w:b w:val="0"/>
          <w:bCs w:val="0"/>
          <w:noProof w:val="0"/>
          <w:color w:val="auto"/>
          <w:lang w:val="en-GB"/>
        </w:rPr>
        <w:t>, when</w:t>
      </w:r>
      <w:r w:rsidRPr="76AF3291" w:rsidR="7A57899A">
        <w:rPr>
          <w:rFonts w:ascii="Aptos" w:hAnsi="Aptos" w:eastAsia="Aptos" w:cs="Aptos" w:asciiTheme="minorAscii" w:hAnsiTheme="minorAscii" w:eastAsiaTheme="minorAscii" w:cstheme="minorAscii"/>
          <w:b w:val="0"/>
          <w:bCs w:val="0"/>
          <w:noProof w:val="0"/>
          <w:color w:val="auto"/>
          <w:lang w:val="en-GB"/>
        </w:rPr>
        <w:t xml:space="preserve"> </w:t>
      </w:r>
      <w:r w:rsidRPr="76AF3291" w:rsidR="0D1E8D18">
        <w:rPr>
          <w:rFonts w:ascii="Aptos" w:hAnsi="Aptos" w:eastAsia="Aptos" w:cs="Aptos" w:asciiTheme="minorAscii" w:hAnsiTheme="minorAscii" w:eastAsiaTheme="minorAscii" w:cstheme="minorAscii"/>
          <w:b w:val="0"/>
          <w:bCs w:val="0"/>
          <w:noProof w:val="0"/>
          <w:color w:val="auto"/>
          <w:lang w:val="en-GB"/>
        </w:rPr>
        <w:t>he uses</w:t>
      </w:r>
      <w:r w:rsidRPr="76AF3291" w:rsidR="7A57899A">
        <w:rPr>
          <w:rFonts w:ascii="Aptos" w:hAnsi="Aptos" w:eastAsia="Aptos" w:cs="Aptos" w:asciiTheme="minorAscii" w:hAnsiTheme="minorAscii" w:eastAsiaTheme="minorAscii" w:cstheme="minorAscii"/>
          <w:b w:val="0"/>
          <w:bCs w:val="0"/>
          <w:noProof w:val="0"/>
          <w:color w:val="auto"/>
          <w:lang w:val="en-GB"/>
        </w:rPr>
        <w:t xml:space="preserve"> </w:t>
      </w:r>
      <w:r w:rsidRPr="76AF3291" w:rsidR="7A57899A">
        <w:rPr>
          <w:rFonts w:ascii="Aptos" w:hAnsi="Aptos" w:eastAsia="Aptos" w:cs="Aptos" w:asciiTheme="minorAscii" w:hAnsiTheme="minorAscii" w:eastAsiaTheme="minorAscii" w:cstheme="minorAscii"/>
          <w:b w:val="0"/>
          <w:bCs w:val="0"/>
          <w:noProof w:val="0"/>
          <w:color w:val="auto"/>
          <w:lang w:val="en-GB"/>
        </w:rPr>
        <w:t>his ke</w:t>
      </w:r>
      <w:r w:rsidRPr="76AF3291" w:rsidR="6C63FFED">
        <w:rPr>
          <w:rFonts w:ascii="Aptos" w:hAnsi="Aptos" w:eastAsia="Aptos" w:cs="Aptos" w:asciiTheme="minorAscii" w:hAnsiTheme="minorAscii" w:eastAsiaTheme="minorAscii" w:cstheme="minorAscii"/>
          <w:b w:val="0"/>
          <w:bCs w:val="0"/>
          <w:noProof w:val="0"/>
          <w:color w:val="auto"/>
          <w:lang w:val="en-GB"/>
        </w:rPr>
        <w:t xml:space="preserve">y </w:t>
      </w:r>
      <w:r w:rsidRPr="76AF3291" w:rsidR="6D24785F">
        <w:rPr>
          <w:rFonts w:ascii="Aptos" w:hAnsi="Aptos" w:eastAsia="Aptos" w:cs="Aptos" w:asciiTheme="minorAscii" w:hAnsiTheme="minorAscii" w:eastAsiaTheme="minorAscii" w:cstheme="minorAscii"/>
          <w:b w:val="0"/>
          <w:bCs w:val="0"/>
          <w:noProof w:val="0"/>
          <w:color w:val="auto"/>
          <w:lang w:val="en-GB"/>
        </w:rPr>
        <w:t xml:space="preserve">to scratch it </w:t>
      </w:r>
      <w:r w:rsidRPr="76AF3291" w:rsidR="2AF2EE91">
        <w:rPr>
          <w:rFonts w:ascii="Aptos" w:hAnsi="Aptos" w:eastAsia="Aptos" w:cs="Aptos" w:asciiTheme="minorAscii" w:hAnsiTheme="minorAscii" w:eastAsiaTheme="minorAscii" w:cstheme="minorAscii"/>
          <w:b w:val="0"/>
          <w:bCs w:val="0"/>
          <w:noProof w:val="0"/>
          <w:color w:val="auto"/>
          <w:lang w:val="en-GB"/>
        </w:rPr>
        <w:t>on a side of a panel.</w:t>
      </w:r>
    </w:p>
    <w:p w:rsidR="18717437" w:rsidP="76AF3291" w:rsidRDefault="18717437" w14:paraId="0C4AC487" w14:textId="2334B2A6">
      <w:pPr>
        <w:pStyle w:val="Normal"/>
        <w:jc w:val="left"/>
        <w:rPr>
          <w:rFonts w:ascii="Aptos" w:hAnsi="Aptos" w:eastAsia="Aptos" w:cs="Aptos" w:asciiTheme="minorAscii" w:hAnsiTheme="minorAscii" w:eastAsiaTheme="minorAscii" w:cstheme="minorAscii"/>
          <w:b w:val="0"/>
          <w:bCs w:val="0"/>
          <w:noProof w:val="0"/>
          <w:color w:val="auto"/>
          <w:lang w:val="en-GB"/>
        </w:rPr>
      </w:pPr>
      <w:r w:rsidRPr="6A3043BF" w:rsidR="1DF66377">
        <w:rPr>
          <w:rFonts w:ascii="Aptos" w:hAnsi="Aptos" w:eastAsia="Aptos" w:cs="Aptos" w:asciiTheme="minorAscii" w:hAnsiTheme="minorAscii" w:eastAsiaTheme="minorAscii" w:cstheme="minorAscii"/>
          <w:b w:val="0"/>
          <w:bCs w:val="0"/>
          <w:noProof w:val="0"/>
          <w:color w:val="auto"/>
          <w:lang w:val="en-GB"/>
        </w:rPr>
        <w:t>Vin</w:t>
      </w:r>
      <w:r w:rsidRPr="6A3043BF" w:rsidR="245CF9DB">
        <w:rPr>
          <w:rFonts w:ascii="Aptos" w:hAnsi="Aptos" w:eastAsia="Aptos" w:cs="Aptos" w:asciiTheme="minorAscii" w:hAnsiTheme="minorAscii" w:eastAsiaTheme="minorAscii" w:cstheme="minorAscii"/>
          <w:b w:val="0"/>
          <w:bCs w:val="0"/>
          <w:noProof w:val="0"/>
          <w:color w:val="auto"/>
          <w:lang w:val="en-GB"/>
        </w:rPr>
        <w:t>nie is also liable for criminal damage Act 19</w:t>
      </w:r>
      <w:r w:rsidRPr="6A3043BF" w:rsidR="6301DF0C">
        <w:rPr>
          <w:rFonts w:ascii="Aptos" w:hAnsi="Aptos" w:eastAsia="Aptos" w:cs="Aptos" w:asciiTheme="minorAscii" w:hAnsiTheme="minorAscii" w:eastAsiaTheme="minorAscii" w:cstheme="minorAscii"/>
          <w:b w:val="0"/>
          <w:bCs w:val="0"/>
          <w:noProof w:val="0"/>
          <w:color w:val="auto"/>
          <w:lang w:val="en-GB"/>
        </w:rPr>
        <w:t>71</w:t>
      </w:r>
      <w:r w:rsidRPr="6A3043BF" w:rsidR="245CF9DB">
        <w:rPr>
          <w:rFonts w:ascii="Aptos" w:hAnsi="Aptos" w:eastAsia="Aptos" w:cs="Aptos" w:asciiTheme="minorAscii" w:hAnsiTheme="minorAscii" w:eastAsiaTheme="minorAscii" w:cstheme="minorAscii"/>
          <w:b w:val="0"/>
          <w:bCs w:val="0"/>
          <w:noProof w:val="0"/>
          <w:color w:val="auto"/>
          <w:lang w:val="en-GB"/>
        </w:rPr>
        <w:t xml:space="preserve">. According to S1 (2) </w:t>
      </w:r>
      <w:r w:rsidRPr="6A3043BF" w:rsidR="18D1609D">
        <w:rPr>
          <w:rFonts w:ascii="Aptos" w:hAnsi="Aptos" w:eastAsia="Aptos" w:cs="Aptos" w:asciiTheme="minorAscii" w:hAnsiTheme="minorAscii" w:eastAsiaTheme="minorAscii" w:cstheme="minorAscii"/>
          <w:b w:val="0"/>
          <w:bCs w:val="0"/>
          <w:noProof w:val="0"/>
          <w:color w:val="auto"/>
          <w:lang w:val="en-GB"/>
        </w:rPr>
        <w:t>CDA1971</w:t>
      </w:r>
      <w:r w:rsidRPr="6A3043BF" w:rsidR="6370A7B6">
        <w:rPr>
          <w:rFonts w:ascii="Aptos" w:hAnsi="Aptos" w:eastAsia="Aptos" w:cs="Aptos" w:asciiTheme="minorAscii" w:hAnsiTheme="minorAscii" w:eastAsiaTheme="minorAscii" w:cstheme="minorAscii"/>
          <w:b w:val="0"/>
          <w:bCs w:val="0"/>
          <w:noProof w:val="0"/>
          <w:color w:val="auto"/>
          <w:lang w:val="en-GB"/>
        </w:rPr>
        <w:t xml:space="preserve"> “a person who with</w:t>
      </w:r>
      <w:r w:rsidRPr="6A3043BF" w:rsidR="21A6C43E">
        <w:rPr>
          <w:rFonts w:ascii="Aptos" w:hAnsi="Aptos" w:eastAsia="Aptos" w:cs="Aptos" w:asciiTheme="minorAscii" w:hAnsiTheme="minorAscii" w:eastAsiaTheme="minorAscii" w:cstheme="minorAscii"/>
          <w:b w:val="0"/>
          <w:bCs w:val="0"/>
          <w:noProof w:val="0"/>
          <w:color w:val="auto"/>
          <w:lang w:val="en-GB"/>
        </w:rPr>
        <w:t>out lawful excuse destroys or damages any property, whether belonging to himself</w:t>
      </w:r>
      <w:r w:rsidRPr="6A3043BF" w:rsidR="2CEE8AFE">
        <w:rPr>
          <w:rFonts w:ascii="Aptos" w:hAnsi="Aptos" w:eastAsia="Aptos" w:cs="Aptos" w:asciiTheme="minorAscii" w:hAnsiTheme="minorAscii" w:eastAsiaTheme="minorAscii" w:cstheme="minorAscii"/>
          <w:b w:val="0"/>
          <w:bCs w:val="0"/>
          <w:noProof w:val="0"/>
          <w:color w:val="auto"/>
          <w:lang w:val="en-GB"/>
        </w:rPr>
        <w:t xml:space="preserve"> or another – intends or is </w:t>
      </w:r>
      <w:r w:rsidRPr="6A3043BF" w:rsidR="6B93702F">
        <w:rPr>
          <w:rFonts w:ascii="Aptos" w:hAnsi="Aptos" w:eastAsia="Aptos" w:cs="Aptos" w:asciiTheme="minorAscii" w:hAnsiTheme="minorAscii" w:eastAsiaTheme="minorAscii" w:cstheme="minorAscii"/>
          <w:b w:val="0"/>
          <w:bCs w:val="0"/>
          <w:noProof w:val="0"/>
          <w:color w:val="auto"/>
          <w:lang w:val="en-GB"/>
        </w:rPr>
        <w:t>reckless</w:t>
      </w:r>
      <w:r w:rsidRPr="6A3043BF" w:rsidR="2CEE8AFE">
        <w:rPr>
          <w:rFonts w:ascii="Aptos" w:hAnsi="Aptos" w:eastAsia="Aptos" w:cs="Aptos" w:asciiTheme="minorAscii" w:hAnsiTheme="minorAscii" w:eastAsiaTheme="minorAscii" w:cstheme="minorAscii"/>
          <w:b w:val="0"/>
          <w:bCs w:val="0"/>
          <w:noProof w:val="0"/>
          <w:color w:val="auto"/>
          <w:lang w:val="en-GB"/>
        </w:rPr>
        <w:t xml:space="preserve"> to destroying or</w:t>
      </w:r>
      <w:r w:rsidRPr="6A3043BF" w:rsidR="3F9E1C08">
        <w:rPr>
          <w:rFonts w:ascii="Aptos" w:hAnsi="Aptos" w:eastAsia="Aptos" w:cs="Aptos" w:asciiTheme="minorAscii" w:hAnsiTheme="minorAscii" w:eastAsiaTheme="minorAscii" w:cstheme="minorAscii"/>
          <w:b w:val="0"/>
          <w:bCs w:val="0"/>
          <w:noProof w:val="0"/>
          <w:color w:val="auto"/>
          <w:lang w:val="en-GB"/>
        </w:rPr>
        <w:t xml:space="preserve"> damages the property</w:t>
      </w:r>
      <w:r w:rsidRPr="6A3043BF" w:rsidR="75D6BA48">
        <w:rPr>
          <w:rFonts w:ascii="Aptos" w:hAnsi="Aptos" w:eastAsia="Aptos" w:cs="Aptos" w:asciiTheme="minorAscii" w:hAnsiTheme="minorAscii" w:eastAsiaTheme="minorAscii" w:cstheme="minorAscii"/>
          <w:b w:val="0"/>
          <w:bCs w:val="0"/>
          <w:noProof w:val="0"/>
          <w:color w:val="auto"/>
          <w:lang w:val="en-GB"/>
        </w:rPr>
        <w:t xml:space="preserve"> and intends by destruction or damage to endanger the life of another or is reckless to this. </w:t>
      </w:r>
      <w:r w:rsidRPr="6A3043BF" w:rsidR="7CD9259A">
        <w:rPr>
          <w:rFonts w:ascii="Aptos" w:hAnsi="Aptos" w:eastAsia="Aptos" w:cs="Aptos" w:asciiTheme="minorAscii" w:hAnsiTheme="minorAscii" w:eastAsiaTheme="minorAscii" w:cstheme="minorAscii"/>
          <w:b w:val="0"/>
          <w:bCs w:val="0"/>
          <w:noProof w:val="0"/>
          <w:color w:val="auto"/>
          <w:lang w:val="en-GB"/>
        </w:rPr>
        <w:t xml:space="preserve">Vinnie had committed criminal offence without lawful </w:t>
      </w:r>
      <w:r w:rsidRPr="6A3043BF" w:rsidR="7CD9259A">
        <w:rPr>
          <w:rFonts w:ascii="Aptos" w:hAnsi="Aptos" w:eastAsia="Aptos" w:cs="Aptos" w:asciiTheme="minorAscii" w:hAnsiTheme="minorAscii" w:eastAsiaTheme="minorAscii" w:cstheme="minorAscii"/>
          <w:b w:val="0"/>
          <w:bCs w:val="0"/>
          <w:noProof w:val="0"/>
          <w:color w:val="auto"/>
          <w:lang w:val="en-GB"/>
        </w:rPr>
        <w:t>excuse</w:t>
      </w:r>
      <w:r w:rsidRPr="6A3043BF" w:rsidR="7CD9259A">
        <w:rPr>
          <w:rFonts w:ascii="Aptos" w:hAnsi="Aptos" w:eastAsia="Aptos" w:cs="Aptos" w:asciiTheme="minorAscii" w:hAnsiTheme="minorAscii" w:eastAsiaTheme="minorAscii" w:cstheme="minorAscii"/>
          <w:b w:val="0"/>
          <w:bCs w:val="0"/>
          <w:noProof w:val="0"/>
          <w:color w:val="auto"/>
          <w:lang w:val="en-GB"/>
        </w:rPr>
        <w:t>.</w:t>
      </w:r>
      <w:r w:rsidRPr="6A3043BF" w:rsidR="7CD9259A">
        <w:rPr>
          <w:rFonts w:ascii="Aptos" w:hAnsi="Aptos" w:eastAsia="Aptos" w:cs="Aptos" w:asciiTheme="minorAscii" w:hAnsiTheme="minorAscii" w:eastAsiaTheme="minorAscii" w:cstheme="minorAscii"/>
          <w:b w:val="0"/>
          <w:bCs w:val="0"/>
          <w:noProof w:val="0"/>
          <w:color w:val="auto"/>
          <w:lang w:val="en-GB"/>
        </w:rPr>
        <w:t xml:space="preserve"> </w:t>
      </w:r>
    </w:p>
    <w:p w:rsidR="74B436AA" w:rsidP="6A3043BF" w:rsidRDefault="74B436AA" w14:paraId="2CDD236F" w14:textId="552CEAFC">
      <w:pPr>
        <w:pStyle w:val="Normal"/>
        <w:spacing w:before="0" w:beforeAutospacing="off" w:after="160" w:afterAutospacing="off" w:line="278" w:lineRule="auto"/>
        <w:ind w:left="0" w:right="0" w:firstLine="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pPr>
      <w:r w:rsidRPr="6A3043BF" w:rsidR="74B436AA">
        <w:rPr>
          <w:noProof w:val="0"/>
          <w:lang w:val="en-US"/>
        </w:rPr>
        <w:t>Vinnie is liable for the Theft Act 1968. According to S9 (1) A, “A person is guilty of burglary if: he enters any building or part of a building as a trespasser and with intent to commit any such offense as is mentioned</w:t>
      </w:r>
      <w:r w:rsidRPr="6A3043BF" w:rsidR="74B436A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 xml:space="preserve">” </w:t>
      </w:r>
    </w:p>
    <w:p w:rsidR="74B436AA" w:rsidP="6A3043BF" w:rsidRDefault="74B436AA" w14:paraId="52FBC5E2" w14:textId="03C1DA0E">
      <w:pPr>
        <w:pStyle w:val="Normal"/>
        <w:spacing w:before="0" w:beforeAutospacing="off" w:after="160" w:afterAutospacing="off" w:line="278" w:lineRule="auto"/>
        <w:ind w:left="0" w:right="0" w:firstLine="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pPr>
      <w:r w:rsidRPr="6A3043BF" w:rsidR="74B436A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 xml:space="preserve">The element of actus reus the burglary is ‘D entered’ Vinnie had entered a part of a building as a trespasser, elderly </w:t>
      </w:r>
      <w:r w:rsidRPr="6A3043BF" w:rsidR="74B436A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persons</w:t>
      </w:r>
      <w:r w:rsidRPr="6A3043BF" w:rsidR="74B436A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 xml:space="preserve"> bedroom. A trespasser, someone who is in a building or part of a building without permission to be there. Vinnie enters without permission as permission needs to be written or verbal from the owner. As Vinnie entered a part of a building, it was intentional entry into a building. (R v Jones and Smith, 1976)</w:t>
      </w:r>
    </w:p>
    <w:p w:rsidR="74B436AA" w:rsidP="6A3043BF" w:rsidRDefault="74B436AA" w14:paraId="646C0A0B" w14:textId="40DFEEF4">
      <w:pPr>
        <w:pStyle w:val="Normal"/>
        <w:spacing w:before="0" w:beforeAutospacing="off" w:after="160" w:afterAutospacing="off" w:line="278" w:lineRule="auto"/>
        <w:ind w:left="0" w:right="0" w:firstLine="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pPr>
      <w:r w:rsidRPr="60BA5571" w:rsidR="74B436A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The element of mens rea of burglary under S9 (1) A. Vinnie knew or was reckless regarding the fact and circumstances that made him a trespasser, when he takes upon himself to entre. Vinnie knew or was reckless to the fact that the structure entered was a building a Mountain View care home. Vinnie entered with one of the ulterior motives to steal a vintage watch and cause criminal damage to the Louise car as a carpark is a part of a building of Mountain View care home.</w:t>
      </w:r>
    </w:p>
    <w:p w:rsidR="76CAEC23" w:rsidP="60BA5571" w:rsidRDefault="76CAEC23" w14:paraId="2E463362" w14:textId="4EB90A1E">
      <w:pPr>
        <w:pStyle w:val="Normal"/>
        <w:jc w:val="left"/>
        <w:rPr>
          <w:noProof w:val="0"/>
          <w:lang w:val="en-GB"/>
        </w:rPr>
      </w:pPr>
      <w:r w:rsidRPr="60BA5571" w:rsidR="76CAEC23">
        <w:rPr>
          <w:noProof w:val="0"/>
          <w:lang w:val="en-GB"/>
        </w:rPr>
        <w:t>Vinnie is liable for</w:t>
      </w:r>
      <w:r w:rsidRPr="60BA5571" w:rsidR="23B62446">
        <w:rPr>
          <w:noProof w:val="0"/>
          <w:lang w:val="en-GB"/>
        </w:rPr>
        <w:t xml:space="preserve"> </w:t>
      </w:r>
      <w:r w:rsidRPr="60BA5571" w:rsidR="49040BF5">
        <w:rPr>
          <w:noProof w:val="0"/>
          <w:lang w:val="en-GB"/>
        </w:rPr>
        <w:t>Offences against the Person Act 1861. According to s.</w:t>
      </w:r>
      <w:r w:rsidRPr="60BA5571" w:rsidR="14CD56F6">
        <w:rPr>
          <w:noProof w:val="0"/>
          <w:lang w:val="en-GB"/>
        </w:rPr>
        <w:t xml:space="preserve">18 </w:t>
      </w:r>
      <w:r w:rsidRPr="60BA5571" w:rsidR="1A7AD9B9">
        <w:rPr>
          <w:noProof w:val="0"/>
          <w:lang w:val="en-GB"/>
        </w:rPr>
        <w:t>“</w:t>
      </w:r>
      <w:r w:rsidRPr="60BA5571" w:rsidR="258F3DAF">
        <w:rPr>
          <w:noProof w:val="0"/>
          <w:lang w:val="en-GB"/>
        </w:rPr>
        <w:t>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felony, and being convicted thereof shall be liable to be kept in penal servitude for life (IMPRISONMENT)</w:t>
      </w:r>
      <w:r w:rsidRPr="60BA5571" w:rsidR="79CD4C51">
        <w:rPr>
          <w:noProof w:val="0"/>
          <w:lang w:val="en-GB"/>
        </w:rPr>
        <w:t xml:space="preserve">”. </w:t>
      </w:r>
    </w:p>
    <w:p w:rsidR="035283F1" w:rsidP="60BA5571" w:rsidRDefault="035283F1" w14:paraId="7120962A" w14:textId="1F2CE6EE">
      <w:pPr>
        <w:pStyle w:val="Normal"/>
        <w:rPr>
          <w:noProof w:val="0"/>
          <w:lang w:val="en-GB"/>
        </w:rPr>
      </w:pPr>
      <w:r w:rsidRPr="60BA5571" w:rsidR="035283F1">
        <w:rPr>
          <w:noProof w:val="0"/>
          <w:lang w:val="en-GB"/>
        </w:rPr>
        <w:t xml:space="preserve">The element of actus reus </w:t>
      </w:r>
      <w:r w:rsidRPr="60BA5571" w:rsidR="143E20D4">
        <w:rPr>
          <w:noProof w:val="0"/>
          <w:lang w:val="en-GB"/>
        </w:rPr>
        <w:t>of</w:t>
      </w:r>
      <w:r w:rsidRPr="60BA5571" w:rsidR="6B95ED55">
        <w:rPr>
          <w:noProof w:val="0"/>
          <w:lang w:val="en-GB"/>
        </w:rPr>
        <w:t xml:space="preserve"> </w:t>
      </w:r>
      <w:r w:rsidRPr="60BA5571" w:rsidR="50BC068A">
        <w:rPr>
          <w:noProof w:val="0"/>
          <w:lang w:val="en-GB"/>
        </w:rPr>
        <w:t>S.18. Vinnie</w:t>
      </w:r>
      <w:r w:rsidRPr="60BA5571" w:rsidR="4E7BC9F5">
        <w:rPr>
          <w:noProof w:val="0"/>
          <w:lang w:val="en-GB"/>
        </w:rPr>
        <w:t xml:space="preserve"> acted</w:t>
      </w:r>
      <w:r w:rsidRPr="60BA5571" w:rsidR="50BC068A">
        <w:rPr>
          <w:noProof w:val="0"/>
          <w:lang w:val="en-GB"/>
        </w:rPr>
        <w:t xml:space="preserve"> </w:t>
      </w:r>
      <w:r w:rsidRPr="60BA5571" w:rsidR="53723C27">
        <w:rPr>
          <w:noProof w:val="0"/>
          <w:lang w:val="en-GB"/>
        </w:rPr>
        <w:t>unlawfully and by any means</w:t>
      </w:r>
      <w:r w:rsidRPr="60BA5571" w:rsidR="218541E8">
        <w:rPr>
          <w:noProof w:val="0"/>
          <w:lang w:val="en-GB"/>
        </w:rPr>
        <w:t xml:space="preserve">. Furthermore, </w:t>
      </w:r>
      <w:r w:rsidRPr="60BA5571" w:rsidR="165178C7">
        <w:rPr>
          <w:noProof w:val="0"/>
          <w:lang w:val="en-GB"/>
        </w:rPr>
        <w:t xml:space="preserve">Vinnie </w:t>
      </w:r>
      <w:r w:rsidRPr="60BA5571" w:rsidR="4A449772">
        <w:rPr>
          <w:noProof w:val="0"/>
          <w:lang w:val="en-GB"/>
        </w:rPr>
        <w:t xml:space="preserve">acted unlawful when </w:t>
      </w:r>
      <w:r w:rsidRPr="60BA5571" w:rsidR="0BB08AF5">
        <w:rPr>
          <w:noProof w:val="0"/>
          <w:lang w:val="en-GB"/>
        </w:rPr>
        <w:t xml:space="preserve">any </w:t>
      </w:r>
      <w:r w:rsidRPr="60BA5571" w:rsidR="4A449772">
        <w:rPr>
          <w:noProof w:val="0"/>
          <w:lang w:val="en-GB"/>
        </w:rPr>
        <w:t>person suffered a wound or GBH, when he</w:t>
      </w:r>
      <w:r w:rsidRPr="60BA5571" w:rsidR="0326AEBC">
        <w:rPr>
          <w:noProof w:val="0"/>
          <w:lang w:val="en-GB"/>
        </w:rPr>
        <w:t xml:space="preserve"> shoots the bullet misses the police officer</w:t>
      </w:r>
      <w:r w:rsidRPr="60BA5571" w:rsidR="41CB93ED">
        <w:rPr>
          <w:noProof w:val="0"/>
          <w:lang w:val="en-GB"/>
        </w:rPr>
        <w:t xml:space="preserve">. </w:t>
      </w:r>
      <w:r w:rsidRPr="60BA5571" w:rsidR="59C390B5">
        <w:rPr>
          <w:noProof w:val="0"/>
          <w:lang w:val="en-GB"/>
        </w:rPr>
        <w:t xml:space="preserve">As </w:t>
      </w:r>
      <w:r w:rsidRPr="60BA5571" w:rsidR="41CB93ED">
        <w:rPr>
          <w:noProof w:val="0"/>
          <w:lang w:val="en-GB"/>
        </w:rPr>
        <w:t>Vinnie action caused the wound/</w:t>
      </w:r>
      <w:r w:rsidRPr="60BA5571" w:rsidR="0CB973C5">
        <w:rPr>
          <w:noProof w:val="0"/>
          <w:lang w:val="en-GB"/>
        </w:rPr>
        <w:t>inflicted</w:t>
      </w:r>
      <w:r w:rsidRPr="60BA5571" w:rsidR="41CB93ED">
        <w:rPr>
          <w:noProof w:val="0"/>
          <w:lang w:val="en-GB"/>
        </w:rPr>
        <w:t xml:space="preserve"> the GBH when the bullet</w:t>
      </w:r>
      <w:r w:rsidRPr="60BA5571" w:rsidR="467278F1">
        <w:rPr>
          <w:noProof w:val="0"/>
          <w:lang w:val="en-GB"/>
        </w:rPr>
        <w:t xml:space="preserve"> </w:t>
      </w:r>
      <w:r w:rsidRPr="60BA5571" w:rsidR="0326AEBC">
        <w:rPr>
          <w:noProof w:val="0"/>
          <w:lang w:val="en-GB"/>
        </w:rPr>
        <w:t>hits Mrs Quinn</w:t>
      </w:r>
      <w:r w:rsidRPr="60BA5571" w:rsidR="0C045AEA">
        <w:rPr>
          <w:noProof w:val="0"/>
          <w:lang w:val="en-GB"/>
        </w:rPr>
        <w:t xml:space="preserve">. </w:t>
      </w:r>
    </w:p>
    <w:p w:rsidR="4E4BFC11" w:rsidP="60BA5571" w:rsidRDefault="4E4BFC11" w14:paraId="0B3EF523" w14:textId="58FDB20A">
      <w:pPr>
        <w:pStyle w:val="Normal"/>
        <w:rPr>
          <w:noProof w:val="0"/>
          <w:lang w:val="en-GB"/>
        </w:rPr>
      </w:pPr>
      <w:r w:rsidRPr="60BA5571" w:rsidR="4E4BFC11">
        <w:rPr>
          <w:noProof w:val="0"/>
          <w:lang w:val="en-GB"/>
        </w:rPr>
        <w:t xml:space="preserve">The </w:t>
      </w:r>
      <w:r w:rsidRPr="60BA5571" w:rsidR="46F8DF54">
        <w:rPr>
          <w:noProof w:val="0"/>
          <w:lang w:val="en-GB"/>
        </w:rPr>
        <w:t>element</w:t>
      </w:r>
      <w:r w:rsidRPr="60BA5571" w:rsidR="4E4BFC11">
        <w:rPr>
          <w:noProof w:val="0"/>
          <w:lang w:val="en-GB"/>
        </w:rPr>
        <w:t xml:space="preserve"> of </w:t>
      </w:r>
      <w:r w:rsidRPr="60BA5571" w:rsidR="4E4BFC11">
        <w:rPr>
          <w:noProof w:val="0"/>
          <w:lang w:val="en-GB"/>
        </w:rPr>
        <w:t>mens</w:t>
      </w:r>
      <w:r w:rsidRPr="60BA5571" w:rsidR="4E4BFC11">
        <w:rPr>
          <w:noProof w:val="0"/>
          <w:lang w:val="en-GB"/>
        </w:rPr>
        <w:t xml:space="preserve"> rea for </w:t>
      </w:r>
      <w:r w:rsidRPr="60BA5571" w:rsidR="43EED9C2">
        <w:rPr>
          <w:noProof w:val="0"/>
          <w:lang w:val="en-GB"/>
        </w:rPr>
        <w:t>S.18</w:t>
      </w:r>
      <w:r w:rsidRPr="60BA5571" w:rsidR="4A557026">
        <w:rPr>
          <w:noProof w:val="0"/>
          <w:lang w:val="en-GB"/>
        </w:rPr>
        <w:t xml:space="preserve">. </w:t>
      </w:r>
      <w:r w:rsidRPr="60BA5571" w:rsidR="755C8D9A">
        <w:rPr>
          <w:noProof w:val="0"/>
          <w:lang w:val="en-GB"/>
        </w:rPr>
        <w:t>Vinnie acted maliciously</w:t>
      </w:r>
      <w:r w:rsidRPr="60BA5571" w:rsidR="1DD4E121">
        <w:rPr>
          <w:noProof w:val="0"/>
          <w:lang w:val="en-GB"/>
        </w:rPr>
        <w:t xml:space="preserve"> but he choice to </w:t>
      </w:r>
      <w:r w:rsidRPr="60BA5571" w:rsidR="1DD4E121">
        <w:rPr>
          <w:noProof w:val="0"/>
          <w:lang w:val="en-GB"/>
        </w:rPr>
        <w:t>ignore</w:t>
      </w:r>
      <w:r w:rsidRPr="60BA5571" w:rsidR="755C8D9A">
        <w:rPr>
          <w:noProof w:val="0"/>
          <w:lang w:val="en-GB"/>
        </w:rPr>
        <w:t>, when</w:t>
      </w:r>
      <w:r w:rsidRPr="60BA5571" w:rsidR="755C8D9A">
        <w:rPr>
          <w:noProof w:val="0"/>
          <w:lang w:val="en-GB"/>
        </w:rPr>
        <w:t xml:space="preserve"> he put</w:t>
      </w:r>
      <w:r w:rsidRPr="60BA5571" w:rsidR="264B51ED">
        <w:rPr>
          <w:noProof w:val="0"/>
          <w:lang w:val="en-GB"/>
        </w:rPr>
        <w:t xml:space="preserve">s the gun through the letterbox and aims the gun at police officer and shoots. </w:t>
      </w:r>
      <w:r w:rsidRPr="60BA5571" w:rsidR="4325CA1B">
        <w:rPr>
          <w:noProof w:val="0"/>
          <w:lang w:val="en-GB"/>
        </w:rPr>
        <w:t xml:space="preserve">Next, </w:t>
      </w:r>
      <w:r w:rsidRPr="60BA5571" w:rsidR="479F3A89">
        <w:rPr>
          <w:noProof w:val="0"/>
          <w:lang w:val="en-GB"/>
        </w:rPr>
        <w:t xml:space="preserve">Vinnie intend GBH or intent to prevent the lawful apprehension or detainer, when </w:t>
      </w:r>
      <w:r w:rsidRPr="60BA5571" w:rsidR="2D584386">
        <w:rPr>
          <w:noProof w:val="0"/>
          <w:lang w:val="en-GB"/>
        </w:rPr>
        <w:t>Vinnie</w:t>
      </w:r>
      <w:r w:rsidRPr="60BA5571" w:rsidR="479F3A89">
        <w:rPr>
          <w:noProof w:val="0"/>
          <w:lang w:val="en-GB"/>
        </w:rPr>
        <w:t xml:space="preserve"> </w:t>
      </w:r>
      <w:r w:rsidRPr="60BA5571" w:rsidR="3F83A26E">
        <w:rPr>
          <w:noProof w:val="0"/>
          <w:lang w:val="en-GB"/>
        </w:rPr>
        <w:t>hear</w:t>
      </w:r>
      <w:r w:rsidRPr="60BA5571" w:rsidR="012EE84C">
        <w:rPr>
          <w:noProof w:val="0"/>
          <w:lang w:val="en-GB"/>
        </w:rPr>
        <w:t xml:space="preserve">s the police banging his front door, as they need to speak to him. </w:t>
      </w:r>
      <w:r w:rsidRPr="60BA5571" w:rsidR="74B43BCB">
        <w:rPr>
          <w:noProof w:val="0"/>
          <w:lang w:val="en-GB"/>
        </w:rPr>
        <w:t>Lastly</w:t>
      </w:r>
      <w:r w:rsidRPr="60BA5571" w:rsidR="74B43BCB">
        <w:rPr>
          <w:noProof w:val="0"/>
          <w:lang w:val="en-GB"/>
        </w:rPr>
        <w:t xml:space="preserve">, </w:t>
      </w:r>
      <w:r w:rsidRPr="60BA5571" w:rsidR="23951C50">
        <w:rPr>
          <w:noProof w:val="0"/>
          <w:lang w:val="en-GB"/>
        </w:rPr>
        <w:t>Vinnie</w:t>
      </w:r>
      <w:r w:rsidRPr="60BA5571" w:rsidR="15971FF3">
        <w:rPr>
          <w:noProof w:val="0"/>
          <w:lang w:val="en-GB"/>
        </w:rPr>
        <w:t xml:space="preserve"> is guilty of wounding or causing GBH </w:t>
      </w:r>
      <w:r w:rsidRPr="60BA5571" w:rsidR="15971FF3">
        <w:rPr>
          <w:noProof w:val="0"/>
          <w:lang w:val="en-GB"/>
        </w:rPr>
        <w:t>intent</w:t>
      </w:r>
      <w:r w:rsidRPr="60BA5571" w:rsidR="6F29575C">
        <w:rPr>
          <w:noProof w:val="0"/>
          <w:lang w:val="en-GB"/>
        </w:rPr>
        <w:t xml:space="preserve"> to someone other than intended victim</w:t>
      </w:r>
      <w:r w:rsidRPr="60BA5571" w:rsidR="15971FF3">
        <w:rPr>
          <w:noProof w:val="0"/>
          <w:lang w:val="en-GB"/>
        </w:rPr>
        <w:t xml:space="preserve">. </w:t>
      </w:r>
      <w:r w:rsidRPr="60BA5571" w:rsidR="7E28879F">
        <w:rPr>
          <w:noProof w:val="0"/>
          <w:lang w:val="en-GB"/>
        </w:rPr>
        <w:t xml:space="preserve">(R v Latimer, 1886) </w:t>
      </w:r>
    </w:p>
    <w:p w:rsidR="46D1ED2E" w:rsidP="130298B8" w:rsidRDefault="46D1ED2E" w14:paraId="2A5734F0" w14:textId="1ACD230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130298B8" w:rsidR="46D1ED2E">
        <w:rPr>
          <w:noProof w:val="0"/>
          <w:lang w:val="en-US"/>
        </w:rPr>
        <w:t xml:space="preserve"> </w:t>
      </w:r>
      <w:r w:rsidRPr="130298B8" w:rsidR="7906D93D">
        <w:rPr>
          <w:noProof w:val="0"/>
          <w:lang w:val="en-US"/>
        </w:rPr>
        <w:t xml:space="preserve">Vinnie is liable for </w:t>
      </w:r>
      <w:r w:rsidRPr="130298B8" w:rsidR="4A41D578">
        <w:rPr>
          <w:noProof w:val="0"/>
          <w:lang w:val="en-US"/>
        </w:rPr>
        <w:t xml:space="preserve">the </w:t>
      </w:r>
      <w:r w:rsidRPr="130298B8" w:rsidR="38E4D98B">
        <w:rPr>
          <w:noProof w:val="0"/>
          <w:lang w:val="en-US"/>
        </w:rPr>
        <w:t>Murder</w:t>
      </w:r>
      <w:r w:rsidRPr="130298B8" w:rsidR="66334839">
        <w:rPr>
          <w:noProof w:val="0"/>
          <w:lang w:val="en-US"/>
        </w:rPr>
        <w:t>.</w:t>
      </w:r>
      <w:r w:rsidRPr="130298B8" w:rsidR="19508D82">
        <w:rPr>
          <w:noProof w:val="0"/>
          <w:lang w:val="en-US"/>
        </w:rPr>
        <w:t xml:space="preserve"> Involuntary manslaughter </w:t>
      </w:r>
      <w:r w:rsidRPr="130298B8" w:rsidR="79BC9022">
        <w:rPr>
          <w:rFonts w:ascii="Aptos" w:hAnsi="Aptos" w:eastAsia="Aptos" w:cs="Aptos" w:asciiTheme="minorAscii" w:hAnsiTheme="minorAscii" w:eastAsiaTheme="minorAscii" w:cstheme="minorAscii"/>
          <w:noProof w:val="0"/>
          <w:color w:val="auto"/>
          <w:sz w:val="24"/>
          <w:szCs w:val="24"/>
          <w:lang w:val="en-US"/>
        </w:rPr>
        <w:t>“</w:t>
      </w:r>
      <w:r w:rsidRPr="130298B8" w:rsidR="4A5915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unlawful killing without the intent to kill or cause </w:t>
      </w:r>
      <w:r w:rsidRPr="130298B8" w:rsidR="7E459C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really serious harm and is under common law</w:t>
      </w:r>
      <w:r w:rsidRPr="130298B8" w:rsidR="4A5915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130298B8" w:rsidR="4B57D4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130298B8" w:rsidR="4B57D4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30298B8" w:rsidR="591B16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Subjectively reckless manslaughter </w:t>
      </w:r>
      <w:r w:rsidRPr="130298B8" w:rsidR="09FCB9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130298B8" w:rsidR="45B298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Mitchell</w:t>
      </w:r>
      <w:r w:rsidRPr="130298B8" w:rsidR="09FCB9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1983)</w:t>
      </w:r>
      <w:r w:rsidRPr="130298B8" w:rsidR="015115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p>
    <w:p w:rsidR="3BC07B17" w:rsidP="60BA5571" w:rsidRDefault="3BC07B17" w14:paraId="2825B4CE" w14:textId="29995077">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60BA5571" w:rsidR="3BC07B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subjective reckless manslaughter element of actus reus. </w:t>
      </w:r>
      <w:r w:rsidRPr="60BA5571" w:rsidR="4847AD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Vinnie kills Mrs Quinn by </w:t>
      </w:r>
      <w:r w:rsidRPr="60BA5571" w:rsidR="386D88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his actions </w:t>
      </w:r>
      <w:r w:rsidRPr="60BA5571" w:rsidR="253B8E5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Vinnie was aware it is highly probable that he will cause serious bodily harm, when he takes </w:t>
      </w:r>
      <w:r w:rsidRPr="60BA5571" w:rsidR="7845064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gun out and tells that he will shoot. </w:t>
      </w:r>
    </w:p>
    <w:p w:rsidR="60BA5571" w:rsidP="60BA5571" w:rsidRDefault="60BA5571" w14:paraId="0C7298D1" w14:textId="350A3B4F">
      <w:pPr>
        <w:pStyle w:val="Normal"/>
        <w:rPr>
          <w:noProof w:val="0"/>
          <w:lang w:val="en-GB"/>
        </w:rPr>
      </w:pPr>
      <w:r w:rsidRPr="130298B8" w:rsidR="796EF66D">
        <w:rPr>
          <w:noProof w:val="0"/>
          <w:lang w:val="en-GB"/>
        </w:rPr>
        <w:t>In conclusion Vinnie is liable for criminal offences such as Theft Act 19</w:t>
      </w:r>
      <w:r w:rsidRPr="130298B8" w:rsidR="58C16906">
        <w:rPr>
          <w:noProof w:val="0"/>
          <w:lang w:val="en-GB"/>
        </w:rPr>
        <w:t>68</w:t>
      </w:r>
      <w:r w:rsidRPr="130298B8" w:rsidR="2074E11F">
        <w:rPr>
          <w:noProof w:val="0"/>
          <w:lang w:val="en-GB"/>
        </w:rPr>
        <w:t xml:space="preserve">, </w:t>
      </w:r>
      <w:r w:rsidRPr="130298B8" w:rsidR="5B5D537C">
        <w:rPr>
          <w:noProof w:val="0"/>
          <w:lang w:val="en-GB"/>
        </w:rPr>
        <w:t>Criminal damage</w:t>
      </w:r>
      <w:r w:rsidRPr="130298B8" w:rsidR="3A9C4CC9">
        <w:rPr>
          <w:noProof w:val="0"/>
          <w:lang w:val="en-GB"/>
        </w:rPr>
        <w:t xml:space="preserve"> Act 1971, Offences against the Person Act 1861</w:t>
      </w:r>
      <w:r w:rsidRPr="130298B8" w:rsidR="004B85DA">
        <w:rPr>
          <w:noProof w:val="0"/>
          <w:lang w:val="en-GB"/>
        </w:rPr>
        <w:t xml:space="preserve"> and Murder based on legislations and law cases. </w:t>
      </w:r>
      <w:r w:rsidRPr="130298B8" w:rsidR="0B934C9A">
        <w:rPr>
          <w:noProof w:val="0"/>
          <w:lang w:val="en-GB"/>
        </w:rPr>
        <w:t xml:space="preserve">The actus reus and </w:t>
      </w:r>
      <w:r w:rsidRPr="130298B8" w:rsidR="0B934C9A">
        <w:rPr>
          <w:noProof w:val="0"/>
          <w:lang w:val="en-GB"/>
        </w:rPr>
        <w:t>mens</w:t>
      </w:r>
      <w:r w:rsidRPr="130298B8" w:rsidR="0B934C9A">
        <w:rPr>
          <w:noProof w:val="0"/>
          <w:lang w:val="en-GB"/>
        </w:rPr>
        <w:t xml:space="preserve"> rea have explained Vinnie actions. </w:t>
      </w:r>
    </w:p>
    <w:p w:rsidR="60BA5571" w:rsidP="60BA5571" w:rsidRDefault="60BA5571" w14:paraId="6629FDB8" w14:textId="3B91C843">
      <w:pPr>
        <w:pStyle w:val="Normal"/>
        <w:rPr>
          <w:noProof w:val="0"/>
          <w:lang w:val="en-GB"/>
        </w:rPr>
      </w:pPr>
    </w:p>
    <w:p w:rsidR="60BA5571" w:rsidP="60BA5571" w:rsidRDefault="60BA5571" w14:paraId="6163883F" w14:textId="4E0DC880">
      <w:pPr>
        <w:pStyle w:val="Normal"/>
        <w:rPr>
          <w:noProof w:val="0"/>
          <w:lang w:val="en-GB"/>
        </w:rPr>
      </w:pPr>
    </w:p>
    <w:p w:rsidR="60BA5571" w:rsidP="60BA5571" w:rsidRDefault="60BA5571" w14:paraId="2D950211" w14:textId="680217E8">
      <w:pPr>
        <w:pStyle w:val="Normal"/>
        <w:rPr>
          <w:noProof w:val="0"/>
          <w:lang w:val="en-GB"/>
        </w:rPr>
      </w:pPr>
    </w:p>
    <w:p w:rsidR="60BA5571" w:rsidP="60BA5571" w:rsidRDefault="60BA5571" w14:paraId="6D138354" w14:textId="30AD567F">
      <w:pPr>
        <w:pStyle w:val="Normal"/>
        <w:rPr>
          <w:noProof w:val="0"/>
          <w:lang w:val="en-GB"/>
        </w:rPr>
      </w:pPr>
    </w:p>
    <w:p w:rsidR="60BA5571" w:rsidP="60BA5571" w:rsidRDefault="60BA5571" w14:paraId="7167EB80" w14:textId="51FDF809">
      <w:pPr>
        <w:pStyle w:val="Normal"/>
        <w:rPr>
          <w:noProof w:val="0"/>
          <w:lang w:val="en-GB"/>
        </w:rPr>
      </w:pPr>
    </w:p>
    <w:p w:rsidR="18717437" w:rsidP="4746A2FF" w:rsidRDefault="18717437" w14:paraId="46887EDA" w14:textId="33A44945">
      <w:pPr>
        <w:pStyle w:val="Normal"/>
        <w:rPr>
          <w:noProof w:val="0"/>
          <w:lang w:val="en-GB"/>
        </w:rPr>
      </w:pPr>
    </w:p>
    <w:p w:rsidR="18717437" w:rsidP="4746A2FF" w:rsidRDefault="18717437" w14:paraId="62114CF4" w14:textId="05EB122F">
      <w:pPr>
        <w:pStyle w:val="Normal"/>
        <w:rPr>
          <w:noProof w:val="0"/>
          <w:lang w:val="en-GB"/>
        </w:rPr>
      </w:pPr>
    </w:p>
    <w:p w:rsidR="18717437" w:rsidP="4746A2FF" w:rsidRDefault="18717437" w14:paraId="15BF3561" w14:textId="2EF64236">
      <w:pPr>
        <w:pStyle w:val="Normal"/>
        <w:rPr>
          <w:noProof w:val="0"/>
          <w:lang w:val="en-GB"/>
        </w:rPr>
      </w:pPr>
      <w:r w:rsidRPr="130298B8" w:rsidR="4077FA22">
        <w:rPr>
          <w:noProof w:val="0"/>
          <w:lang w:val="en-GB"/>
        </w:rPr>
        <w:t>Reference</w:t>
      </w:r>
      <w:r w:rsidRPr="130298B8" w:rsidR="4077FA22">
        <w:rPr>
          <w:noProof w:val="0"/>
          <w:lang w:val="en-GB"/>
        </w:rPr>
        <w:t xml:space="preserve"> list </w:t>
      </w:r>
    </w:p>
    <w:p w:rsidR="18717437" w:rsidP="4746A2FF" w:rsidRDefault="18717437" w14:paraId="00B9442C" w14:textId="66D32CF9">
      <w:pPr>
        <w:pStyle w:val="Normal"/>
        <w:rPr>
          <w:noProof w:val="0"/>
          <w:lang w:val="en-GB"/>
        </w:rPr>
      </w:pPr>
      <w:r w:rsidRPr="43F5B9A3" w:rsidR="53A94D80">
        <w:rPr>
          <w:noProof w:val="0"/>
          <w:lang w:val="en-GB"/>
        </w:rPr>
        <w:t>‘</w:t>
      </w:r>
      <w:r w:rsidRPr="43F5B9A3" w:rsidR="7DD3EA1A">
        <w:rPr>
          <w:noProof w:val="0"/>
          <w:lang w:val="en-GB"/>
        </w:rPr>
        <w:t>R v Fiak</w:t>
      </w:r>
      <w:r w:rsidRPr="43F5B9A3" w:rsidR="715F6A0B">
        <w:rPr>
          <w:noProof w:val="0"/>
          <w:lang w:val="en-GB"/>
        </w:rPr>
        <w:t>’</w:t>
      </w:r>
      <w:r w:rsidRPr="43F5B9A3" w:rsidR="7DD3EA1A">
        <w:rPr>
          <w:noProof w:val="0"/>
          <w:lang w:val="en-GB"/>
        </w:rPr>
        <w:t xml:space="preserve"> </w:t>
      </w:r>
      <w:r w:rsidRPr="43F5B9A3" w:rsidR="1D45B90C">
        <w:rPr>
          <w:noProof w:val="0"/>
          <w:lang w:val="en-GB"/>
        </w:rPr>
        <w:t>(</w:t>
      </w:r>
      <w:r w:rsidRPr="43F5B9A3" w:rsidR="7DD3EA1A">
        <w:rPr>
          <w:noProof w:val="0"/>
          <w:lang w:val="en-GB"/>
        </w:rPr>
        <w:t>2005</w:t>
      </w:r>
      <w:r w:rsidRPr="43F5B9A3" w:rsidR="19D2D9EA">
        <w:rPr>
          <w:noProof w:val="0"/>
          <w:lang w:val="en-GB"/>
        </w:rPr>
        <w:t>)</w:t>
      </w:r>
      <w:r w:rsidRPr="43F5B9A3" w:rsidR="7DD3EA1A">
        <w:rPr>
          <w:noProof w:val="0"/>
          <w:lang w:val="en-GB"/>
        </w:rPr>
        <w:t xml:space="preserve"> </w:t>
      </w:r>
      <w:r w:rsidRPr="43F5B9A3" w:rsidR="3F290A88">
        <w:rPr>
          <w:noProof w:val="0"/>
          <w:lang w:val="en-GB"/>
        </w:rPr>
        <w:t xml:space="preserve">EWCA Crim, 2381, Lexis Plus UK. </w:t>
      </w:r>
      <w:r w:rsidRPr="43F5B9A3" w:rsidR="7DD3EA1A">
        <w:rPr>
          <w:noProof w:val="0"/>
          <w:lang w:val="en-GB"/>
        </w:rPr>
        <w:t>Available:</w:t>
      </w:r>
      <w:r w:rsidRPr="43F5B9A3" w:rsidR="7DD3EA1A">
        <w:rPr>
          <w:rStyle w:val="Hyperlink"/>
          <w:noProof w:val="0"/>
          <w:lang w:val="en-GB"/>
        </w:rPr>
        <w:t xml:space="preserve"> </w:t>
      </w:r>
      <w:hyperlink r:id="Rbb4d44e765334892">
        <w:r w:rsidRPr="43F5B9A3" w:rsidR="0F353CC7">
          <w:rPr>
            <w:rStyle w:val="Hyperlink"/>
            <w:noProof w:val="0"/>
            <w:lang w:val="en-GB"/>
          </w:rPr>
          <w:t>https://plus-lexis-com.ezproxy.uwtsd.ac.uk/uk/document/documentlink/?pdmfid=1001073&amp;crid=56a98fec-2176-46e6-a769-d722cface613&amp;pddocfullpath=%2Fshared%2Fdocument%2Fcases-uk%2Furn:contentItem:59MP-VG31-DYBP-P0NB-00000-00&amp;pdiskwicview=false&amp;prid=a347cfa0-9ebf-4a59-b134-dfbc1bd2c7ea&amp;ecomp=hg4k</w:t>
        </w:r>
      </w:hyperlink>
      <w:r w:rsidRPr="43F5B9A3" w:rsidR="0F353CC7">
        <w:rPr>
          <w:noProof w:val="0"/>
          <w:lang w:val="en-GB"/>
        </w:rPr>
        <w:t xml:space="preserve"> </w:t>
      </w:r>
      <w:r w:rsidRPr="43F5B9A3" w:rsidR="5C15279F">
        <w:rPr>
          <w:noProof w:val="0"/>
          <w:lang w:val="en-GB"/>
        </w:rPr>
        <w:t xml:space="preserve">Accessed: 26/04/2024. </w:t>
      </w:r>
      <w:r w:rsidRPr="43F5B9A3" w:rsidR="0F353CC7">
        <w:rPr>
          <w:noProof w:val="0"/>
          <w:lang w:val="en-GB"/>
        </w:rPr>
        <w:t xml:space="preserve"> </w:t>
      </w:r>
    </w:p>
    <w:p w:rsidR="18717437" w:rsidP="43F5B9A3" w:rsidRDefault="18717437" w14:paraId="17771389" w14:textId="03CA9F1D">
      <w:pPr>
        <w:pStyle w:val="Normal"/>
        <w:rPr>
          <w:noProof w:val="0"/>
          <w:lang w:val="en-GB"/>
        </w:rPr>
      </w:pPr>
      <w:r w:rsidRPr="43F5B9A3" w:rsidR="6333A964">
        <w:rPr>
          <w:noProof w:val="0"/>
          <w:lang w:val="en-GB"/>
        </w:rPr>
        <w:t>Criminal Damage Act 1971</w:t>
      </w:r>
      <w:r w:rsidRPr="43F5B9A3" w:rsidR="544AA7E1">
        <w:rPr>
          <w:noProof w:val="0"/>
          <w:lang w:val="en-GB"/>
        </w:rPr>
        <w:t xml:space="preserve">, c.48. </w:t>
      </w:r>
      <w:r w:rsidRPr="43F5B9A3" w:rsidR="4E185C57">
        <w:rPr>
          <w:noProof w:val="0"/>
          <w:lang w:val="en-GB"/>
        </w:rPr>
        <w:t>Available:</w:t>
      </w:r>
      <w:r w:rsidRPr="43F5B9A3" w:rsidR="4E185C57">
        <w:rPr>
          <w:rStyle w:val="Hyperlink"/>
          <w:noProof w:val="0"/>
          <w:lang w:val="en-GB"/>
        </w:rPr>
        <w:t xml:space="preserve"> </w:t>
      </w:r>
      <w:hyperlink r:id="Rdb581efa0a144575">
        <w:r w:rsidRPr="43F5B9A3" w:rsidR="359BA68A">
          <w:rPr>
            <w:rStyle w:val="Hyperlink"/>
            <w:noProof w:val="0"/>
            <w:lang w:val="en-GB"/>
          </w:rPr>
          <w:t>https://www.legislation.gov.uk/ukpga/1971/48/contents</w:t>
        </w:r>
      </w:hyperlink>
      <w:r w:rsidRPr="43F5B9A3" w:rsidR="359BA68A">
        <w:rPr>
          <w:noProof w:val="0"/>
          <w:lang w:val="en-GB"/>
        </w:rPr>
        <w:t xml:space="preserve"> </w:t>
      </w:r>
      <w:r w:rsidRPr="43F5B9A3" w:rsidR="3AA5E14D">
        <w:rPr>
          <w:noProof w:val="0"/>
          <w:lang w:val="en-GB"/>
        </w:rPr>
        <w:t xml:space="preserve">Accessed: 26/04/2024. </w:t>
      </w:r>
    </w:p>
    <w:p w:rsidR="18717437" w:rsidP="18717437" w:rsidRDefault="18717437" w14:paraId="319C6C1A" w14:textId="5939A14E">
      <w:pPr>
        <w:pStyle w:val="Normal"/>
        <w:rPr>
          <w:noProof w:val="0"/>
          <w:lang w:val="en-GB"/>
        </w:rPr>
      </w:pPr>
      <w:r w:rsidRPr="43F5B9A3" w:rsidR="57011F95">
        <w:rPr>
          <w:noProof w:val="0"/>
          <w:lang w:val="en-GB"/>
        </w:rPr>
        <w:t>Theft Act 1968</w:t>
      </w:r>
      <w:r w:rsidRPr="43F5B9A3" w:rsidR="5BF6976C">
        <w:rPr>
          <w:noProof w:val="0"/>
          <w:lang w:val="en-GB"/>
        </w:rPr>
        <w:t xml:space="preserve">, c.60. </w:t>
      </w:r>
      <w:r w:rsidRPr="43F5B9A3" w:rsidR="7F051DAC">
        <w:rPr>
          <w:noProof w:val="0"/>
          <w:lang w:val="en-GB"/>
        </w:rPr>
        <w:t>Available:</w:t>
      </w:r>
      <w:r w:rsidRPr="43F5B9A3" w:rsidR="7F051DAC">
        <w:rPr>
          <w:rStyle w:val="Hyperlink"/>
          <w:noProof w:val="0"/>
          <w:lang w:val="en-GB"/>
        </w:rPr>
        <w:t xml:space="preserve"> </w:t>
      </w:r>
      <w:hyperlink r:id="R6f40951e648b4ae9">
        <w:r w:rsidRPr="43F5B9A3" w:rsidR="7062C313">
          <w:rPr>
            <w:rStyle w:val="Hyperlink"/>
            <w:noProof w:val="0"/>
            <w:lang w:val="en-GB"/>
          </w:rPr>
          <w:t>https://www.legislation.gov.uk/ukpga/1968/60</w:t>
        </w:r>
      </w:hyperlink>
      <w:r w:rsidRPr="43F5B9A3" w:rsidR="7062C313">
        <w:rPr>
          <w:noProof w:val="0"/>
          <w:lang w:val="en-GB"/>
        </w:rPr>
        <w:t xml:space="preserve"> </w:t>
      </w:r>
      <w:r w:rsidRPr="43F5B9A3" w:rsidR="1D3853A7">
        <w:rPr>
          <w:noProof w:val="0"/>
          <w:lang w:val="en-GB"/>
        </w:rPr>
        <w:t xml:space="preserve">Accessed: 26/04/2024. </w:t>
      </w:r>
    </w:p>
    <w:p w:rsidR="6A2A4B0D" w:rsidP="60BA5571" w:rsidRDefault="6A2A4B0D" w14:paraId="195559D4" w14:textId="4CEF091B">
      <w:pPr>
        <w:pStyle w:val="Normal"/>
        <w:rPr>
          <w:noProof w:val="0"/>
          <w:lang w:val="en-GB"/>
        </w:rPr>
      </w:pPr>
      <w:r w:rsidRPr="60BA5571" w:rsidR="6A2A4B0D">
        <w:rPr>
          <w:noProof w:val="0"/>
          <w:lang w:val="en-GB"/>
        </w:rPr>
        <w:t>‘</w:t>
      </w:r>
      <w:r w:rsidRPr="60BA5571" w:rsidR="53F06826">
        <w:rPr>
          <w:noProof w:val="0"/>
          <w:lang w:val="en-GB"/>
        </w:rPr>
        <w:t>R v Darroux</w:t>
      </w:r>
      <w:r w:rsidRPr="60BA5571" w:rsidR="05F302B9">
        <w:rPr>
          <w:noProof w:val="0"/>
          <w:lang w:val="en-GB"/>
        </w:rPr>
        <w:t xml:space="preserve">’ </w:t>
      </w:r>
      <w:r w:rsidRPr="60BA5571" w:rsidR="53F06826">
        <w:rPr>
          <w:noProof w:val="0"/>
          <w:lang w:val="en-GB"/>
        </w:rPr>
        <w:t>(2018)</w:t>
      </w:r>
      <w:r w:rsidRPr="60BA5571" w:rsidR="278C1EE5">
        <w:rPr>
          <w:noProof w:val="0"/>
          <w:lang w:val="en-GB"/>
        </w:rPr>
        <w:t xml:space="preserve"> EWCA Crim, 1009, Saga </w:t>
      </w:r>
      <w:r w:rsidRPr="60BA5571" w:rsidR="278C1EE5">
        <w:rPr>
          <w:noProof w:val="0"/>
          <w:lang w:val="en-GB"/>
        </w:rPr>
        <w:t>Journals</w:t>
      </w:r>
      <w:r w:rsidRPr="60BA5571" w:rsidR="278C1EE5">
        <w:rPr>
          <w:noProof w:val="0"/>
          <w:lang w:val="en-GB"/>
        </w:rPr>
        <w:t xml:space="preserve">.  </w:t>
      </w:r>
      <w:r w:rsidRPr="60BA5571" w:rsidR="53F06826">
        <w:rPr>
          <w:noProof w:val="0"/>
          <w:lang w:val="en-GB"/>
        </w:rPr>
        <w:t>Available:</w:t>
      </w:r>
      <w:hyperlink r:id="Ra015c820b0cb4868">
        <w:r w:rsidRPr="60BA5571" w:rsidR="0C36958C">
          <w:rPr>
            <w:rStyle w:val="Hyperlink"/>
            <w:noProof w:val="0"/>
            <w:lang w:val="en-GB"/>
          </w:rPr>
          <w:t>https://journals.sagepub.com/doi/full/10.1177/0022018318790805</w:t>
        </w:r>
      </w:hyperlink>
      <w:r w:rsidRPr="60BA5571" w:rsidR="0C36958C">
        <w:rPr>
          <w:noProof w:val="0"/>
          <w:lang w:val="en-GB"/>
        </w:rPr>
        <w:t xml:space="preserve"> </w:t>
      </w:r>
      <w:r w:rsidRPr="60BA5571" w:rsidR="0B63B5CB">
        <w:rPr>
          <w:noProof w:val="0"/>
          <w:lang w:val="en-GB"/>
        </w:rPr>
        <w:t xml:space="preserve">Accessed: 26/04/2024. </w:t>
      </w:r>
    </w:p>
    <w:p w:rsidR="103FE38D" w:rsidP="6A3043BF" w:rsidRDefault="103FE38D" w14:paraId="6D3A23AB" w14:textId="2C2A15B7">
      <w:pPr>
        <w:pStyle w:val="Normal"/>
        <w:rPr>
          <w:noProof w:val="0"/>
          <w:lang w:val="en-GB"/>
        </w:rPr>
      </w:pPr>
      <w:r w:rsidRPr="130298B8" w:rsidR="103FE38D">
        <w:rPr>
          <w:noProof w:val="0"/>
          <w:lang w:val="en-GB"/>
        </w:rPr>
        <w:t>Burglary</w:t>
      </w:r>
      <w:r w:rsidRPr="130298B8" w:rsidR="103FE38D">
        <w:rPr>
          <w:noProof w:val="0"/>
          <w:lang w:val="en-GB"/>
        </w:rPr>
        <w:t xml:space="preserve"> </w:t>
      </w:r>
      <w:r w:rsidRPr="130298B8" w:rsidR="19F32A64">
        <w:rPr>
          <w:noProof w:val="0"/>
          <w:lang w:val="en-GB"/>
        </w:rPr>
        <w:t xml:space="preserve">(no date) </w:t>
      </w:r>
      <w:r w:rsidRPr="130298B8" w:rsidR="27F126C1">
        <w:rPr>
          <w:noProof w:val="0"/>
          <w:lang w:val="en-GB"/>
        </w:rPr>
        <w:t xml:space="preserve">Lexis Plus UK. </w:t>
      </w:r>
      <w:r w:rsidRPr="130298B8" w:rsidR="103FE38D">
        <w:rPr>
          <w:noProof w:val="0"/>
          <w:lang w:val="en-GB"/>
        </w:rPr>
        <w:t>Available:</w:t>
      </w:r>
      <w:r w:rsidRPr="130298B8" w:rsidR="103FE38D">
        <w:rPr>
          <w:rStyle w:val="Hyperlink"/>
          <w:noProof w:val="0"/>
          <w:lang w:val="en-GB"/>
        </w:rPr>
        <w:t xml:space="preserve"> </w:t>
      </w:r>
      <w:hyperlink r:id="Rf0c0a84b1aa14af4">
        <w:r w:rsidRPr="130298B8" w:rsidR="103FE38D">
          <w:rPr>
            <w:rStyle w:val="Hyperlink"/>
            <w:noProof w:val="0"/>
            <w:lang w:val="en-GB"/>
          </w:rPr>
          <w:t>https://plus-lexis-com.ezproxy.uwtsd.ac.uk/uk/practical-guidance-uk/burglary?crid=0d4eead3-7f34-4496-b918-cf66ba6d3ba7&amp;pddocumentnumber=1</w:t>
        </w:r>
      </w:hyperlink>
      <w:r w:rsidRPr="130298B8" w:rsidR="103FE38D">
        <w:rPr>
          <w:noProof w:val="0"/>
          <w:lang w:val="en-GB"/>
        </w:rPr>
        <w:t xml:space="preserve"> Accessed: 03/05/2024. </w:t>
      </w:r>
    </w:p>
    <w:p w:rsidR="708C61DC" w:rsidP="6A3043BF" w:rsidRDefault="708C61DC" w14:paraId="242EA7B2" w14:textId="5E76F577">
      <w:pPr>
        <w:pStyle w:val="Normal"/>
        <w:rPr>
          <w:noProof w:val="0"/>
          <w:lang w:val="en-GB"/>
        </w:rPr>
      </w:pPr>
      <w:r w:rsidRPr="130298B8" w:rsidR="0E18F868">
        <w:rPr>
          <w:noProof w:val="0"/>
          <w:lang w:val="en-GB"/>
        </w:rPr>
        <w:t xml:space="preserve">CPS (2022) Offenses against the Person, incorporating the Charging Standard. Assault S.39 Criminal Justice Act 1988. </w:t>
      </w:r>
      <w:r w:rsidRPr="130298B8" w:rsidR="708C61DC">
        <w:rPr>
          <w:noProof w:val="0"/>
          <w:lang w:val="en-GB"/>
        </w:rPr>
        <w:t>Available:</w:t>
      </w:r>
      <w:r w:rsidRPr="130298B8" w:rsidR="708C61DC">
        <w:rPr>
          <w:rStyle w:val="Hyperlink"/>
          <w:noProof w:val="0"/>
          <w:lang w:val="en-GB"/>
        </w:rPr>
        <w:t xml:space="preserve"> </w:t>
      </w:r>
      <w:hyperlink r:id="Rfe665483051142c5">
        <w:r w:rsidRPr="130298B8" w:rsidR="708C61DC">
          <w:rPr>
            <w:rStyle w:val="Hyperlink"/>
            <w:noProof w:val="0"/>
            <w:lang w:val="en-GB"/>
          </w:rPr>
          <w:t>https://www.cps.gov.uk/legal-guidance/offences-against-person-incorporating-charging-standard</w:t>
        </w:r>
      </w:hyperlink>
      <w:r w:rsidRPr="130298B8" w:rsidR="708C61DC">
        <w:rPr>
          <w:noProof w:val="0"/>
          <w:lang w:val="en-GB"/>
        </w:rPr>
        <w:t xml:space="preserve"> Accessed: 03/05/2024.</w:t>
      </w:r>
    </w:p>
    <w:p w:rsidR="31FADEF0" w:rsidP="130298B8" w:rsidRDefault="31FADEF0" w14:paraId="570C8E28" w14:textId="384FF007">
      <w:pPr>
        <w:pStyle w:val="Normal"/>
        <w:rPr>
          <w:noProof w:val="0"/>
          <w:lang w:val="en-GB"/>
        </w:rPr>
      </w:pPr>
      <w:r w:rsidRPr="130298B8" w:rsidR="31BACBD2">
        <w:rPr>
          <w:noProof w:val="0"/>
          <w:lang w:val="en-GB"/>
        </w:rPr>
        <w:t xml:space="preserve">‘R v Latimer’ (1886) </w:t>
      </w:r>
      <w:r w:rsidRPr="130298B8" w:rsidR="7BFBD299">
        <w:rPr>
          <w:noProof w:val="0"/>
          <w:lang w:val="en-GB"/>
        </w:rPr>
        <w:t xml:space="preserve">51 JP 184, Lexius Plus UK. </w:t>
      </w:r>
      <w:r w:rsidRPr="130298B8" w:rsidR="52685939">
        <w:rPr>
          <w:noProof w:val="0"/>
          <w:lang w:val="en-GB"/>
        </w:rPr>
        <w:t>Available</w:t>
      </w:r>
      <w:r w:rsidRPr="130298B8" w:rsidR="6431BE39">
        <w:rPr>
          <w:noProof w:val="0"/>
          <w:lang w:val="en-GB"/>
        </w:rPr>
        <w:t>:</w:t>
      </w:r>
      <w:r w:rsidRPr="130298B8" w:rsidR="52685939">
        <w:rPr>
          <w:rStyle w:val="Hyperlink"/>
          <w:noProof w:val="0"/>
          <w:lang w:val="en-GB"/>
        </w:rPr>
        <w:t xml:space="preserve"> </w:t>
      </w:r>
      <w:hyperlink r:id="Rdbe39e6404ea449c">
        <w:r w:rsidRPr="130298B8" w:rsidR="123CCECA">
          <w:rPr>
            <w:rStyle w:val="Hyperlink"/>
            <w:noProof w:val="0"/>
            <w:lang w:val="en-GB"/>
          </w:rPr>
          <w:t>https://plus-lexis-com.ezproxy.uwtsd.ac.uk/uk/cases-uk/r-v-latimer?crid=149bf821-770d-4936-b145-d215f0f3280c&amp;pddocumentnumber=1</w:t>
        </w:r>
      </w:hyperlink>
      <w:r w:rsidRPr="130298B8" w:rsidR="6B6E1059">
        <w:rPr>
          <w:noProof w:val="0"/>
          <w:lang w:val="en-GB"/>
        </w:rPr>
        <w:t xml:space="preserve"> Accessed: 03/05/2024.</w:t>
      </w:r>
    </w:p>
    <w:p w:rsidR="31FADEF0" w:rsidP="130298B8" w:rsidRDefault="31FADEF0" w14:paraId="593BD1F1" w14:textId="0810AFA4">
      <w:pPr>
        <w:pStyle w:val="Normal"/>
        <w:rPr>
          <w:noProof w:val="0"/>
          <w:lang w:val="en-GB"/>
        </w:rPr>
      </w:pPr>
      <w:r w:rsidRPr="130298B8" w:rsidR="4F7B4394">
        <w:rPr>
          <w:noProof w:val="0"/>
          <w:lang w:val="en-GB"/>
        </w:rPr>
        <w:t>Offences against the Person Act 1861</w:t>
      </w:r>
      <w:r w:rsidRPr="130298B8" w:rsidR="417D4737">
        <w:rPr>
          <w:noProof w:val="0"/>
          <w:lang w:val="en-GB"/>
        </w:rPr>
        <w:t xml:space="preserve"> (c.100) Section 20. </w:t>
      </w:r>
      <w:r w:rsidRPr="130298B8" w:rsidR="777FF135">
        <w:rPr>
          <w:noProof w:val="0"/>
          <w:lang w:val="en-GB"/>
        </w:rPr>
        <w:t>Available</w:t>
      </w:r>
      <w:r w:rsidRPr="130298B8" w:rsidR="4C6EF46E">
        <w:rPr>
          <w:noProof w:val="0"/>
          <w:lang w:val="en-GB"/>
        </w:rPr>
        <w:t>:</w:t>
      </w:r>
      <w:r w:rsidRPr="130298B8" w:rsidR="777FF135">
        <w:rPr>
          <w:rStyle w:val="Hyperlink"/>
          <w:noProof w:val="0"/>
          <w:lang w:val="en-GB"/>
        </w:rPr>
        <w:t xml:space="preserve"> </w:t>
      </w:r>
      <w:hyperlink r:id="R806378e72159456b">
        <w:r w:rsidRPr="130298B8" w:rsidR="123CCECA">
          <w:rPr>
            <w:rStyle w:val="Hyperlink"/>
            <w:noProof w:val="0"/>
            <w:lang w:val="en-GB"/>
          </w:rPr>
          <w:t>https://www.legislation.gov.uk/ukpga/Vict/24-25/100/section/20</w:t>
        </w:r>
      </w:hyperlink>
      <w:r w:rsidRPr="130298B8" w:rsidR="123CCECA">
        <w:rPr>
          <w:noProof w:val="0"/>
          <w:lang w:val="en-GB"/>
        </w:rPr>
        <w:t xml:space="preserve"> </w:t>
      </w:r>
      <w:r w:rsidRPr="130298B8" w:rsidR="345398EA">
        <w:rPr>
          <w:noProof w:val="0"/>
          <w:lang w:val="en-GB"/>
        </w:rPr>
        <w:t>Accessed: 03/05/2024.</w:t>
      </w:r>
    </w:p>
    <w:p w:rsidR="31FADEF0" w:rsidP="130298B8" w:rsidRDefault="31FADEF0" w14:paraId="2CD980C7" w14:textId="0B2DC38C">
      <w:pPr>
        <w:pStyle w:val="Normal"/>
        <w:rPr>
          <w:noProof w:val="0"/>
          <w:lang w:val="en-GB"/>
        </w:rPr>
      </w:pPr>
      <w:r w:rsidRPr="130298B8" w:rsidR="27D22522">
        <w:rPr>
          <w:noProof w:val="0"/>
          <w:lang w:val="en-GB"/>
        </w:rPr>
        <w:t xml:space="preserve">Sentencing Council (2018) Manslaughter explained </w:t>
      </w:r>
      <w:r w:rsidRPr="130298B8" w:rsidR="488F8BB5">
        <w:rPr>
          <w:noProof w:val="0"/>
          <w:lang w:val="en-GB"/>
        </w:rPr>
        <w:t>Available:</w:t>
      </w:r>
      <w:hyperlink r:id="R5a5b76c0afd14164">
        <w:r w:rsidRPr="130298B8" w:rsidR="31FADEF0">
          <w:rPr>
            <w:rStyle w:val="Hyperlink"/>
            <w:noProof w:val="0"/>
            <w:lang w:val="en-GB"/>
          </w:rPr>
          <w:t>https://www.sentencingcouncil.org.uk/news/item/manslaughter-explained/</w:t>
        </w:r>
      </w:hyperlink>
      <w:r w:rsidRPr="130298B8" w:rsidR="2A2CFBB1">
        <w:rPr>
          <w:noProof w:val="0"/>
          <w:lang w:val="en-GB"/>
        </w:rPr>
        <w:t xml:space="preserve"> Accessed: 03/05/2024.</w:t>
      </w:r>
    </w:p>
    <w:p w:rsidR="31FADEF0" w:rsidP="60BA5571" w:rsidRDefault="31FADEF0" w14:paraId="3BC09650" w14:textId="2CB17054">
      <w:pPr>
        <w:pStyle w:val="Normal"/>
        <w:rPr>
          <w:noProof w:val="0"/>
          <w:lang w:val="en-GB"/>
        </w:rPr>
      </w:pPr>
      <w:r w:rsidRPr="130298B8" w:rsidR="31FADEF0">
        <w:rPr>
          <w:noProof w:val="0"/>
          <w:lang w:val="en-GB"/>
        </w:rPr>
        <w:t xml:space="preserve"> </w:t>
      </w:r>
    </w:p>
    <w:sectPr>
      <w:pgSz w:w="12240" w:h="15840" w:orient="portrait"/>
      <w:pgMar w:top="1440" w:right="1440" w:bottom="1440" w:left="1440" w:header="720" w:footer="720" w:gutter="0"/>
      <w:cols w:space="720"/>
      <w:docGrid w:linePitch="360"/>
      <w:headerReference w:type="default" r:id="Re8f480afa2714206"/>
      <w:footerReference w:type="default" r:id="R07d9a453eb094d8f"/>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19F677" w:rsidTr="5019F677" w14:paraId="21BBE6D3">
      <w:trPr>
        <w:trHeight w:val="300"/>
      </w:trPr>
      <w:tc>
        <w:tcPr>
          <w:tcW w:w="3120" w:type="dxa"/>
          <w:tcMar/>
        </w:tcPr>
        <w:p w:rsidR="5019F677" w:rsidP="5019F677" w:rsidRDefault="5019F677" w14:paraId="1C0C87C9" w14:textId="0844F86C">
          <w:pPr>
            <w:pStyle w:val="Header"/>
            <w:bidi w:val="0"/>
            <w:ind w:left="-115"/>
            <w:jc w:val="left"/>
          </w:pPr>
        </w:p>
      </w:tc>
      <w:tc>
        <w:tcPr>
          <w:tcW w:w="3120" w:type="dxa"/>
          <w:tcMar/>
        </w:tcPr>
        <w:p w:rsidR="5019F677" w:rsidP="5019F677" w:rsidRDefault="5019F677" w14:paraId="5F8FD4B9" w14:textId="091FD6BC">
          <w:pPr>
            <w:pStyle w:val="Header"/>
            <w:bidi w:val="0"/>
            <w:jc w:val="center"/>
          </w:pPr>
        </w:p>
      </w:tc>
      <w:tc>
        <w:tcPr>
          <w:tcW w:w="3120" w:type="dxa"/>
          <w:tcMar/>
        </w:tcPr>
        <w:p w:rsidR="5019F677" w:rsidP="5019F677" w:rsidRDefault="5019F677" w14:paraId="3910D90A" w14:textId="717B30C6">
          <w:pPr>
            <w:pStyle w:val="Header"/>
            <w:bidi w:val="0"/>
            <w:ind w:right="-115"/>
            <w:jc w:val="right"/>
          </w:pPr>
        </w:p>
      </w:tc>
    </w:tr>
  </w:tbl>
  <w:p w:rsidR="5019F677" w:rsidP="5019F677" w:rsidRDefault="5019F677" w14:paraId="69E20940" w14:textId="29F73C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19F677" w:rsidTr="5019F677" w14:paraId="1C82F043">
      <w:trPr>
        <w:trHeight w:val="300"/>
      </w:trPr>
      <w:tc>
        <w:tcPr>
          <w:tcW w:w="3120" w:type="dxa"/>
          <w:tcMar/>
        </w:tcPr>
        <w:p w:rsidR="5019F677" w:rsidP="5019F677" w:rsidRDefault="5019F677" w14:paraId="17E717E9" w14:textId="0F87EB0A">
          <w:pPr>
            <w:pStyle w:val="Header"/>
            <w:bidi w:val="0"/>
            <w:ind w:left="-115"/>
            <w:jc w:val="left"/>
          </w:pPr>
        </w:p>
      </w:tc>
      <w:tc>
        <w:tcPr>
          <w:tcW w:w="3120" w:type="dxa"/>
          <w:tcMar/>
        </w:tcPr>
        <w:p w:rsidR="5019F677" w:rsidP="5019F677" w:rsidRDefault="5019F677" w14:paraId="7877E48D" w14:textId="2EA2D1D0">
          <w:pPr>
            <w:pStyle w:val="Header"/>
            <w:bidi w:val="0"/>
            <w:jc w:val="center"/>
          </w:pPr>
        </w:p>
      </w:tc>
      <w:tc>
        <w:tcPr>
          <w:tcW w:w="3120" w:type="dxa"/>
          <w:tcMar/>
        </w:tcPr>
        <w:p w:rsidR="5019F677" w:rsidP="5019F677" w:rsidRDefault="5019F677" w14:paraId="6FC576C2" w14:textId="663B5854">
          <w:pPr>
            <w:pStyle w:val="Header"/>
            <w:bidi w:val="0"/>
            <w:ind w:right="-115"/>
            <w:jc w:val="right"/>
          </w:pPr>
        </w:p>
      </w:tc>
    </w:tr>
  </w:tbl>
  <w:p w:rsidR="5019F677" w:rsidP="5019F677" w:rsidRDefault="5019F677" w14:paraId="765AB898" w14:textId="119EF978">
    <w:pPr>
      <w:pStyle w:val="Header"/>
      <w:bidi w:val="0"/>
    </w:pPr>
  </w:p>
</w:hdr>
</file>

<file path=word/intelligence2.xml><?xml version="1.0" encoding="utf-8"?>
<int2:intelligence xmlns:int2="http://schemas.microsoft.com/office/intelligence/2020/intelligence">
  <int2:observations>
    <int2:textHash int2:hashCode="e4LNAWuw8ryBUJ" int2:id="MC8nTX9w">
      <int2:state int2:type="AugLoop_Text_Critique" int2:value="Rejected"/>
    </int2:textHash>
    <int2:textHash int2:hashCode="ypnpCXlvsG9C54" int2:id="2FTZ0Go6">
      <int2:state int2:type="AugLoop_Text_Critique" int2:value="Rejected"/>
    </int2:textHash>
    <int2:bookmark int2:bookmarkName="_Int_WXcmoukT" int2:invalidationBookmarkName="" int2:hashCode="EjNJqMl0Q7Mxaa" int2:id="q4i5SSe9">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86B8B4"/>
    <w:rsid w:val="00108784"/>
    <w:rsid w:val="004B85DA"/>
    <w:rsid w:val="00C7B034"/>
    <w:rsid w:val="00D93605"/>
    <w:rsid w:val="00E1238B"/>
    <w:rsid w:val="00F40AAC"/>
    <w:rsid w:val="012EE84C"/>
    <w:rsid w:val="0150A48D"/>
    <w:rsid w:val="0151153E"/>
    <w:rsid w:val="02026132"/>
    <w:rsid w:val="02669E1A"/>
    <w:rsid w:val="028E8D77"/>
    <w:rsid w:val="0299A4B8"/>
    <w:rsid w:val="02E8C41A"/>
    <w:rsid w:val="02EC74EE"/>
    <w:rsid w:val="030CA968"/>
    <w:rsid w:val="0326AEBC"/>
    <w:rsid w:val="035283F1"/>
    <w:rsid w:val="037BD5FC"/>
    <w:rsid w:val="03A657F4"/>
    <w:rsid w:val="040A863D"/>
    <w:rsid w:val="041B6525"/>
    <w:rsid w:val="0429413E"/>
    <w:rsid w:val="0431C1DA"/>
    <w:rsid w:val="0475B609"/>
    <w:rsid w:val="04763855"/>
    <w:rsid w:val="0488454F"/>
    <w:rsid w:val="05119EF2"/>
    <w:rsid w:val="056E073C"/>
    <w:rsid w:val="05F302B9"/>
    <w:rsid w:val="0611866A"/>
    <w:rsid w:val="065CA2B2"/>
    <w:rsid w:val="06851A05"/>
    <w:rsid w:val="069080DE"/>
    <w:rsid w:val="0746B7C3"/>
    <w:rsid w:val="08AB9098"/>
    <w:rsid w:val="09A1DC65"/>
    <w:rsid w:val="09DF34C8"/>
    <w:rsid w:val="09F458CB"/>
    <w:rsid w:val="09FCB97A"/>
    <w:rsid w:val="0A4760F9"/>
    <w:rsid w:val="0A9B38E6"/>
    <w:rsid w:val="0ABB1EF2"/>
    <w:rsid w:val="0ACC09AD"/>
    <w:rsid w:val="0AD2EF83"/>
    <w:rsid w:val="0B63B5CB"/>
    <w:rsid w:val="0B6BA1C4"/>
    <w:rsid w:val="0B77D51E"/>
    <w:rsid w:val="0B871C41"/>
    <w:rsid w:val="0B934C9A"/>
    <w:rsid w:val="0BB08AF5"/>
    <w:rsid w:val="0BDE61A6"/>
    <w:rsid w:val="0C045AEA"/>
    <w:rsid w:val="0C36958C"/>
    <w:rsid w:val="0C93FF9A"/>
    <w:rsid w:val="0CB973C5"/>
    <w:rsid w:val="0CDCC468"/>
    <w:rsid w:val="0D1E8D18"/>
    <w:rsid w:val="0D460D3F"/>
    <w:rsid w:val="0D64AFB9"/>
    <w:rsid w:val="0DB13E47"/>
    <w:rsid w:val="0DCC4DE3"/>
    <w:rsid w:val="0DF6C511"/>
    <w:rsid w:val="0E01DF62"/>
    <w:rsid w:val="0E169DA0"/>
    <w:rsid w:val="0E18F868"/>
    <w:rsid w:val="0E35B809"/>
    <w:rsid w:val="0E6FB02C"/>
    <w:rsid w:val="0E7894C9"/>
    <w:rsid w:val="0E7BA1D3"/>
    <w:rsid w:val="0E9253A3"/>
    <w:rsid w:val="0EA34286"/>
    <w:rsid w:val="0EB18280"/>
    <w:rsid w:val="0F2E9EEC"/>
    <w:rsid w:val="0F3031DC"/>
    <w:rsid w:val="0F353CC7"/>
    <w:rsid w:val="0F36D9D0"/>
    <w:rsid w:val="0F45332B"/>
    <w:rsid w:val="0F5B76F4"/>
    <w:rsid w:val="0F7EEB1C"/>
    <w:rsid w:val="0FBEE1CC"/>
    <w:rsid w:val="0FE970DE"/>
    <w:rsid w:val="0FED4FEE"/>
    <w:rsid w:val="1014652A"/>
    <w:rsid w:val="102EEB19"/>
    <w:rsid w:val="103FE38D"/>
    <w:rsid w:val="10F74755"/>
    <w:rsid w:val="10FC3F83"/>
    <w:rsid w:val="110EBACE"/>
    <w:rsid w:val="111ABB7D"/>
    <w:rsid w:val="116A427D"/>
    <w:rsid w:val="117616E7"/>
    <w:rsid w:val="11A625F7"/>
    <w:rsid w:val="11C3B009"/>
    <w:rsid w:val="11C9F465"/>
    <w:rsid w:val="11CA15BD"/>
    <w:rsid w:val="11CEEC93"/>
    <w:rsid w:val="11DAE348"/>
    <w:rsid w:val="1220F074"/>
    <w:rsid w:val="123CCECA"/>
    <w:rsid w:val="127CBED3"/>
    <w:rsid w:val="12859900"/>
    <w:rsid w:val="12A5A44B"/>
    <w:rsid w:val="130298B8"/>
    <w:rsid w:val="136F6542"/>
    <w:rsid w:val="13C68618"/>
    <w:rsid w:val="13E9FBC0"/>
    <w:rsid w:val="1417A4D0"/>
    <w:rsid w:val="143E20D4"/>
    <w:rsid w:val="144D781E"/>
    <w:rsid w:val="14CD56F6"/>
    <w:rsid w:val="14E63E39"/>
    <w:rsid w:val="151A2182"/>
    <w:rsid w:val="1562C043"/>
    <w:rsid w:val="15922C0C"/>
    <w:rsid w:val="15971FF3"/>
    <w:rsid w:val="15A327CF"/>
    <w:rsid w:val="15BF8272"/>
    <w:rsid w:val="15DFEA5C"/>
    <w:rsid w:val="1621AF85"/>
    <w:rsid w:val="163BB22A"/>
    <w:rsid w:val="165178C7"/>
    <w:rsid w:val="165D09D1"/>
    <w:rsid w:val="16631755"/>
    <w:rsid w:val="1669D153"/>
    <w:rsid w:val="169A6393"/>
    <w:rsid w:val="16AE546B"/>
    <w:rsid w:val="16B83A2F"/>
    <w:rsid w:val="17664E38"/>
    <w:rsid w:val="17A45C8B"/>
    <w:rsid w:val="17A83338"/>
    <w:rsid w:val="17FF4FC2"/>
    <w:rsid w:val="17FF4FC2"/>
    <w:rsid w:val="17FFDBC7"/>
    <w:rsid w:val="180AEAB5"/>
    <w:rsid w:val="18497EED"/>
    <w:rsid w:val="186E6066"/>
    <w:rsid w:val="18717437"/>
    <w:rsid w:val="18911F6F"/>
    <w:rsid w:val="18BBE3E4"/>
    <w:rsid w:val="18D1609D"/>
    <w:rsid w:val="18DFC1AE"/>
    <w:rsid w:val="1902593A"/>
    <w:rsid w:val="19330354"/>
    <w:rsid w:val="19453DB8"/>
    <w:rsid w:val="195052E7"/>
    <w:rsid w:val="19508D82"/>
    <w:rsid w:val="1978E499"/>
    <w:rsid w:val="19AE1FE8"/>
    <w:rsid w:val="19D2D9EA"/>
    <w:rsid w:val="19E9C5B0"/>
    <w:rsid w:val="19F32A64"/>
    <w:rsid w:val="1A7AD9B9"/>
    <w:rsid w:val="1A7F9627"/>
    <w:rsid w:val="1AA48CE2"/>
    <w:rsid w:val="1ABD1E3B"/>
    <w:rsid w:val="1B29A1D8"/>
    <w:rsid w:val="1B3C4BC2"/>
    <w:rsid w:val="1B7DBC5F"/>
    <w:rsid w:val="1B92823D"/>
    <w:rsid w:val="1BBA02A4"/>
    <w:rsid w:val="1BDEFFDC"/>
    <w:rsid w:val="1C0C3042"/>
    <w:rsid w:val="1C278B64"/>
    <w:rsid w:val="1C3B6C5E"/>
    <w:rsid w:val="1C4F62B8"/>
    <w:rsid w:val="1C5A19EA"/>
    <w:rsid w:val="1C76F505"/>
    <w:rsid w:val="1C828DBF"/>
    <w:rsid w:val="1C8FEFFB"/>
    <w:rsid w:val="1CA0F990"/>
    <w:rsid w:val="1CAA913E"/>
    <w:rsid w:val="1CC2DCDF"/>
    <w:rsid w:val="1CD19CFE"/>
    <w:rsid w:val="1CD3EFBA"/>
    <w:rsid w:val="1D0BA7E1"/>
    <w:rsid w:val="1D13FAEB"/>
    <w:rsid w:val="1D198CC0"/>
    <w:rsid w:val="1D3853A7"/>
    <w:rsid w:val="1D420D62"/>
    <w:rsid w:val="1D45B90C"/>
    <w:rsid w:val="1D52DBD9"/>
    <w:rsid w:val="1DD4E121"/>
    <w:rsid w:val="1DF66377"/>
    <w:rsid w:val="1E047ADD"/>
    <w:rsid w:val="1E56F82F"/>
    <w:rsid w:val="1E7479C2"/>
    <w:rsid w:val="1E8294EB"/>
    <w:rsid w:val="1E973C96"/>
    <w:rsid w:val="1EE36DE6"/>
    <w:rsid w:val="1F1D7AAF"/>
    <w:rsid w:val="1F42990C"/>
    <w:rsid w:val="1F8A0671"/>
    <w:rsid w:val="1FA1C931"/>
    <w:rsid w:val="1FB0D7D1"/>
    <w:rsid w:val="1FCA810E"/>
    <w:rsid w:val="1FDB75F5"/>
    <w:rsid w:val="1FFC79C4"/>
    <w:rsid w:val="203C1F60"/>
    <w:rsid w:val="2056F565"/>
    <w:rsid w:val="2074E11F"/>
    <w:rsid w:val="2081926A"/>
    <w:rsid w:val="20A3611C"/>
    <w:rsid w:val="20A92710"/>
    <w:rsid w:val="20BAB07A"/>
    <w:rsid w:val="20C6E157"/>
    <w:rsid w:val="20CB7DD4"/>
    <w:rsid w:val="2111EED9"/>
    <w:rsid w:val="21206567"/>
    <w:rsid w:val="213FB3C6"/>
    <w:rsid w:val="215B7A1E"/>
    <w:rsid w:val="218541E8"/>
    <w:rsid w:val="21A6C43E"/>
    <w:rsid w:val="21C002BC"/>
    <w:rsid w:val="21CEDD58"/>
    <w:rsid w:val="21D219E5"/>
    <w:rsid w:val="21DCA99C"/>
    <w:rsid w:val="21ECFDE3"/>
    <w:rsid w:val="2214A3FC"/>
    <w:rsid w:val="222BD934"/>
    <w:rsid w:val="230CE818"/>
    <w:rsid w:val="237F776E"/>
    <w:rsid w:val="2388CE44"/>
    <w:rsid w:val="238C850C"/>
    <w:rsid w:val="23951C50"/>
    <w:rsid w:val="23B4DA3F"/>
    <w:rsid w:val="23B62446"/>
    <w:rsid w:val="23E0C7D2"/>
    <w:rsid w:val="240BCF73"/>
    <w:rsid w:val="24296363"/>
    <w:rsid w:val="2451E2AF"/>
    <w:rsid w:val="2457B997"/>
    <w:rsid w:val="245CF9DB"/>
    <w:rsid w:val="248D7DF7"/>
    <w:rsid w:val="24A47596"/>
    <w:rsid w:val="24D6CEA5"/>
    <w:rsid w:val="24DE0B0A"/>
    <w:rsid w:val="253B8E58"/>
    <w:rsid w:val="257F0E49"/>
    <w:rsid w:val="258F2779"/>
    <w:rsid w:val="258F3DAF"/>
    <w:rsid w:val="25AD7326"/>
    <w:rsid w:val="25DB3122"/>
    <w:rsid w:val="2612A51B"/>
    <w:rsid w:val="26436DCC"/>
    <w:rsid w:val="26494F96"/>
    <w:rsid w:val="264B51ED"/>
    <w:rsid w:val="26736154"/>
    <w:rsid w:val="26787F44"/>
    <w:rsid w:val="267EAF7E"/>
    <w:rsid w:val="26A877F4"/>
    <w:rsid w:val="27235588"/>
    <w:rsid w:val="2739EFC7"/>
    <w:rsid w:val="276634BF"/>
    <w:rsid w:val="278C1EE5"/>
    <w:rsid w:val="2796DFD6"/>
    <w:rsid w:val="279FA8D5"/>
    <w:rsid w:val="27A164EB"/>
    <w:rsid w:val="27C8F1F8"/>
    <w:rsid w:val="27D22522"/>
    <w:rsid w:val="27F126C1"/>
    <w:rsid w:val="283E1EDC"/>
    <w:rsid w:val="28534D85"/>
    <w:rsid w:val="285D2765"/>
    <w:rsid w:val="2863AB27"/>
    <w:rsid w:val="2868361C"/>
    <w:rsid w:val="292157A2"/>
    <w:rsid w:val="293418EE"/>
    <w:rsid w:val="2975CFB3"/>
    <w:rsid w:val="29994A65"/>
    <w:rsid w:val="29CFADA8"/>
    <w:rsid w:val="29D9EF3D"/>
    <w:rsid w:val="29E4AF4E"/>
    <w:rsid w:val="2A04067D"/>
    <w:rsid w:val="2A2AB1B1"/>
    <w:rsid w:val="2A2CFBB1"/>
    <w:rsid w:val="2A2D1D5C"/>
    <w:rsid w:val="2A62989C"/>
    <w:rsid w:val="2AA37C9F"/>
    <w:rsid w:val="2AF2EE91"/>
    <w:rsid w:val="2B11B0B8"/>
    <w:rsid w:val="2B1777DD"/>
    <w:rsid w:val="2B3B7517"/>
    <w:rsid w:val="2B6259FE"/>
    <w:rsid w:val="2B684621"/>
    <w:rsid w:val="2B75AA3E"/>
    <w:rsid w:val="2B93EE44"/>
    <w:rsid w:val="2BC16990"/>
    <w:rsid w:val="2BF23B23"/>
    <w:rsid w:val="2BFEF3B5"/>
    <w:rsid w:val="2C35EE53"/>
    <w:rsid w:val="2C47D631"/>
    <w:rsid w:val="2C7ABD68"/>
    <w:rsid w:val="2CCF9900"/>
    <w:rsid w:val="2CEE8AFE"/>
    <w:rsid w:val="2D1DC9FE"/>
    <w:rsid w:val="2D3BA73F"/>
    <w:rsid w:val="2D584386"/>
    <w:rsid w:val="2D5C6DB5"/>
    <w:rsid w:val="2D800E6F"/>
    <w:rsid w:val="2DAA9B16"/>
    <w:rsid w:val="2DE4FEDA"/>
    <w:rsid w:val="2E6993AE"/>
    <w:rsid w:val="2EAAE784"/>
    <w:rsid w:val="2F2B67FF"/>
    <w:rsid w:val="2FADE53E"/>
    <w:rsid w:val="2FC4F400"/>
    <w:rsid w:val="300E7923"/>
    <w:rsid w:val="304930C1"/>
    <w:rsid w:val="3051A5EE"/>
    <w:rsid w:val="30864F30"/>
    <w:rsid w:val="30B0BFD8"/>
    <w:rsid w:val="30C73860"/>
    <w:rsid w:val="30CA7DE2"/>
    <w:rsid w:val="31095F76"/>
    <w:rsid w:val="311469B4"/>
    <w:rsid w:val="311725C3"/>
    <w:rsid w:val="31271CBA"/>
    <w:rsid w:val="312E17B2"/>
    <w:rsid w:val="31983F16"/>
    <w:rsid w:val="31A845A5"/>
    <w:rsid w:val="31BACBD2"/>
    <w:rsid w:val="31FA2FCB"/>
    <w:rsid w:val="31FADEF0"/>
    <w:rsid w:val="32D212FC"/>
    <w:rsid w:val="32DB4DBC"/>
    <w:rsid w:val="32E41792"/>
    <w:rsid w:val="330FE771"/>
    <w:rsid w:val="331D5EA3"/>
    <w:rsid w:val="337DCF8E"/>
    <w:rsid w:val="337EC1B4"/>
    <w:rsid w:val="33FDC392"/>
    <w:rsid w:val="340594F7"/>
    <w:rsid w:val="34141FD5"/>
    <w:rsid w:val="344B559A"/>
    <w:rsid w:val="345398EA"/>
    <w:rsid w:val="3472654B"/>
    <w:rsid w:val="34877B97"/>
    <w:rsid w:val="34951ED9"/>
    <w:rsid w:val="349909EE"/>
    <w:rsid w:val="3504153E"/>
    <w:rsid w:val="3585D00A"/>
    <w:rsid w:val="359BA68A"/>
    <w:rsid w:val="35DCD099"/>
    <w:rsid w:val="35E294CF"/>
    <w:rsid w:val="36113B6F"/>
    <w:rsid w:val="366B95E8"/>
    <w:rsid w:val="368E8685"/>
    <w:rsid w:val="36B87245"/>
    <w:rsid w:val="36E520D3"/>
    <w:rsid w:val="36F18FBA"/>
    <w:rsid w:val="36F98A05"/>
    <w:rsid w:val="373679E4"/>
    <w:rsid w:val="3749092A"/>
    <w:rsid w:val="37B3D18A"/>
    <w:rsid w:val="37BD241B"/>
    <w:rsid w:val="3814292D"/>
    <w:rsid w:val="384B71E0"/>
    <w:rsid w:val="386D88C1"/>
    <w:rsid w:val="38A9973F"/>
    <w:rsid w:val="38D5F805"/>
    <w:rsid w:val="38E4D98B"/>
    <w:rsid w:val="38EBE5A8"/>
    <w:rsid w:val="3956F7E4"/>
    <w:rsid w:val="397B4D04"/>
    <w:rsid w:val="39B75BB5"/>
    <w:rsid w:val="39EBA7FC"/>
    <w:rsid w:val="3A068E9A"/>
    <w:rsid w:val="3A188AF0"/>
    <w:rsid w:val="3A71C866"/>
    <w:rsid w:val="3A739FC5"/>
    <w:rsid w:val="3A872093"/>
    <w:rsid w:val="3A9C4CC9"/>
    <w:rsid w:val="3AA5E14D"/>
    <w:rsid w:val="3AADA261"/>
    <w:rsid w:val="3AB041BC"/>
    <w:rsid w:val="3AB821C1"/>
    <w:rsid w:val="3ABBE6D1"/>
    <w:rsid w:val="3ADBA8F9"/>
    <w:rsid w:val="3B2039EB"/>
    <w:rsid w:val="3B591B32"/>
    <w:rsid w:val="3B6AABA2"/>
    <w:rsid w:val="3BA2338F"/>
    <w:rsid w:val="3BC047B9"/>
    <w:rsid w:val="3BC07B17"/>
    <w:rsid w:val="3BDDFD74"/>
    <w:rsid w:val="3C1C7A4D"/>
    <w:rsid w:val="3C27C67A"/>
    <w:rsid w:val="3C304021"/>
    <w:rsid w:val="3C3885B3"/>
    <w:rsid w:val="3D7F3A6B"/>
    <w:rsid w:val="3D82F42F"/>
    <w:rsid w:val="3D8780FB"/>
    <w:rsid w:val="3DB84AAE"/>
    <w:rsid w:val="3DB9CEC1"/>
    <w:rsid w:val="3DF819EC"/>
    <w:rsid w:val="3DFCEE7E"/>
    <w:rsid w:val="3E28E258"/>
    <w:rsid w:val="3E887A1C"/>
    <w:rsid w:val="3EB4831E"/>
    <w:rsid w:val="3ECB1167"/>
    <w:rsid w:val="3EE2E225"/>
    <w:rsid w:val="3F0581F8"/>
    <w:rsid w:val="3F0678F3"/>
    <w:rsid w:val="3F290A88"/>
    <w:rsid w:val="3F3B911A"/>
    <w:rsid w:val="3F506F83"/>
    <w:rsid w:val="3F83A26E"/>
    <w:rsid w:val="3F95320F"/>
    <w:rsid w:val="3F9E1C08"/>
    <w:rsid w:val="3FC82276"/>
    <w:rsid w:val="40048933"/>
    <w:rsid w:val="4017F0D2"/>
    <w:rsid w:val="403F657C"/>
    <w:rsid w:val="406FEBD9"/>
    <w:rsid w:val="4077FA22"/>
    <w:rsid w:val="407CD561"/>
    <w:rsid w:val="40A158B0"/>
    <w:rsid w:val="41212429"/>
    <w:rsid w:val="41664256"/>
    <w:rsid w:val="4171E919"/>
    <w:rsid w:val="417D4737"/>
    <w:rsid w:val="41C5FFD8"/>
    <w:rsid w:val="41CB93ED"/>
    <w:rsid w:val="41DEC856"/>
    <w:rsid w:val="41F9816F"/>
    <w:rsid w:val="41FC48E5"/>
    <w:rsid w:val="4220BB2D"/>
    <w:rsid w:val="42544563"/>
    <w:rsid w:val="425ACD7C"/>
    <w:rsid w:val="4284774B"/>
    <w:rsid w:val="428CFD26"/>
    <w:rsid w:val="429794F5"/>
    <w:rsid w:val="42C34127"/>
    <w:rsid w:val="42CCD2D1"/>
    <w:rsid w:val="42D52905"/>
    <w:rsid w:val="42DB285E"/>
    <w:rsid w:val="42E4ACFD"/>
    <w:rsid w:val="42EAEE2B"/>
    <w:rsid w:val="4309BC86"/>
    <w:rsid w:val="4313FD88"/>
    <w:rsid w:val="4325CA1B"/>
    <w:rsid w:val="43336009"/>
    <w:rsid w:val="4388F484"/>
    <w:rsid w:val="438AF78F"/>
    <w:rsid w:val="43EED9C2"/>
    <w:rsid w:val="43F5B9A3"/>
    <w:rsid w:val="442E984F"/>
    <w:rsid w:val="443A1273"/>
    <w:rsid w:val="44454CC2"/>
    <w:rsid w:val="4483806A"/>
    <w:rsid w:val="44DF6F22"/>
    <w:rsid w:val="450C1D19"/>
    <w:rsid w:val="451AFBC1"/>
    <w:rsid w:val="455E275C"/>
    <w:rsid w:val="45800592"/>
    <w:rsid w:val="45901019"/>
    <w:rsid w:val="45AAD29E"/>
    <w:rsid w:val="45B298A1"/>
    <w:rsid w:val="45B81077"/>
    <w:rsid w:val="45BC180D"/>
    <w:rsid w:val="45CA68B0"/>
    <w:rsid w:val="45CF2B8F"/>
    <w:rsid w:val="45E4897D"/>
    <w:rsid w:val="45E59085"/>
    <w:rsid w:val="460DE817"/>
    <w:rsid w:val="4643CD3E"/>
    <w:rsid w:val="46698281"/>
    <w:rsid w:val="467278F1"/>
    <w:rsid w:val="46D1ED2E"/>
    <w:rsid w:val="46F1BA55"/>
    <w:rsid w:val="46F8DF54"/>
    <w:rsid w:val="471580E5"/>
    <w:rsid w:val="4722110E"/>
    <w:rsid w:val="473818BD"/>
    <w:rsid w:val="4746A2FF"/>
    <w:rsid w:val="47794847"/>
    <w:rsid w:val="479F3A89"/>
    <w:rsid w:val="47CEA690"/>
    <w:rsid w:val="482B9EBB"/>
    <w:rsid w:val="48364AE7"/>
    <w:rsid w:val="4847ADC5"/>
    <w:rsid w:val="488F8BB5"/>
    <w:rsid w:val="48C2A9A0"/>
    <w:rsid w:val="48C7B0DB"/>
    <w:rsid w:val="48F3B8CF"/>
    <w:rsid w:val="48F4FD91"/>
    <w:rsid w:val="49040BF5"/>
    <w:rsid w:val="490AF950"/>
    <w:rsid w:val="493282AB"/>
    <w:rsid w:val="495D582E"/>
    <w:rsid w:val="49735B47"/>
    <w:rsid w:val="49894259"/>
    <w:rsid w:val="49A6268D"/>
    <w:rsid w:val="4A09DDEA"/>
    <w:rsid w:val="4A0CDE3D"/>
    <w:rsid w:val="4A41D578"/>
    <w:rsid w:val="4A449772"/>
    <w:rsid w:val="4A557026"/>
    <w:rsid w:val="4A591553"/>
    <w:rsid w:val="4A8F8930"/>
    <w:rsid w:val="4AFD01C4"/>
    <w:rsid w:val="4B57D448"/>
    <w:rsid w:val="4B76ADED"/>
    <w:rsid w:val="4BA1BE87"/>
    <w:rsid w:val="4BD6D1AD"/>
    <w:rsid w:val="4BD89DC3"/>
    <w:rsid w:val="4C6EF46E"/>
    <w:rsid w:val="4CDEED15"/>
    <w:rsid w:val="4CE9AA3D"/>
    <w:rsid w:val="4CFF22DA"/>
    <w:rsid w:val="4D81FB22"/>
    <w:rsid w:val="4DD8A526"/>
    <w:rsid w:val="4E185C57"/>
    <w:rsid w:val="4E205FAF"/>
    <w:rsid w:val="4E49BBCD"/>
    <w:rsid w:val="4E4BFC11"/>
    <w:rsid w:val="4E7BC9F5"/>
    <w:rsid w:val="4EBAE1C5"/>
    <w:rsid w:val="4F1BDBD2"/>
    <w:rsid w:val="4F282A69"/>
    <w:rsid w:val="4F287364"/>
    <w:rsid w:val="4F313F32"/>
    <w:rsid w:val="4F79387C"/>
    <w:rsid w:val="4F7B4394"/>
    <w:rsid w:val="4F7BEBA9"/>
    <w:rsid w:val="4FF0921C"/>
    <w:rsid w:val="4FF3A7C1"/>
    <w:rsid w:val="5019F677"/>
    <w:rsid w:val="5032D389"/>
    <w:rsid w:val="50BC068A"/>
    <w:rsid w:val="50C1BE77"/>
    <w:rsid w:val="50CFA2FB"/>
    <w:rsid w:val="50F0EA55"/>
    <w:rsid w:val="51026AC1"/>
    <w:rsid w:val="51580071"/>
    <w:rsid w:val="519D9F9C"/>
    <w:rsid w:val="51AAFFC9"/>
    <w:rsid w:val="51C695C9"/>
    <w:rsid w:val="52261B13"/>
    <w:rsid w:val="523A96D7"/>
    <w:rsid w:val="52685939"/>
    <w:rsid w:val="5285ABCC"/>
    <w:rsid w:val="52D65A19"/>
    <w:rsid w:val="533DFD58"/>
    <w:rsid w:val="5362F306"/>
    <w:rsid w:val="53723C27"/>
    <w:rsid w:val="538310ED"/>
    <w:rsid w:val="53A94D80"/>
    <w:rsid w:val="53DF6972"/>
    <w:rsid w:val="53F06826"/>
    <w:rsid w:val="544AA7E1"/>
    <w:rsid w:val="544EFC5B"/>
    <w:rsid w:val="546C2795"/>
    <w:rsid w:val="548FA133"/>
    <w:rsid w:val="549BC56A"/>
    <w:rsid w:val="54A4CFDC"/>
    <w:rsid w:val="54E100A5"/>
    <w:rsid w:val="54F32293"/>
    <w:rsid w:val="54FDE48C"/>
    <w:rsid w:val="5532977D"/>
    <w:rsid w:val="5547E262"/>
    <w:rsid w:val="556082D2"/>
    <w:rsid w:val="5633B9FB"/>
    <w:rsid w:val="564BFBF7"/>
    <w:rsid w:val="566707FF"/>
    <w:rsid w:val="569901BB"/>
    <w:rsid w:val="569950D3"/>
    <w:rsid w:val="56DFD53C"/>
    <w:rsid w:val="56E3B2C3"/>
    <w:rsid w:val="56E6AE71"/>
    <w:rsid w:val="57011F95"/>
    <w:rsid w:val="5715AEB9"/>
    <w:rsid w:val="572A8804"/>
    <w:rsid w:val="575BE157"/>
    <w:rsid w:val="57E94538"/>
    <w:rsid w:val="57F3E03C"/>
    <w:rsid w:val="58189C50"/>
    <w:rsid w:val="5827CA49"/>
    <w:rsid w:val="58402B64"/>
    <w:rsid w:val="5877F05D"/>
    <w:rsid w:val="58C16906"/>
    <w:rsid w:val="58C65865"/>
    <w:rsid w:val="58D201AD"/>
    <w:rsid w:val="58F325AD"/>
    <w:rsid w:val="58FFAD5C"/>
    <w:rsid w:val="59140709"/>
    <w:rsid w:val="591B1628"/>
    <w:rsid w:val="59226D7E"/>
    <w:rsid w:val="593B232D"/>
    <w:rsid w:val="59631256"/>
    <w:rsid w:val="5995F6B3"/>
    <w:rsid w:val="599D767A"/>
    <w:rsid w:val="59C390B5"/>
    <w:rsid w:val="59C5B2D2"/>
    <w:rsid w:val="59DBFE8B"/>
    <w:rsid w:val="59DC054A"/>
    <w:rsid w:val="59EBD5B6"/>
    <w:rsid w:val="5A2C1CB9"/>
    <w:rsid w:val="5A396771"/>
    <w:rsid w:val="5A6228C6"/>
    <w:rsid w:val="5A69BC6A"/>
    <w:rsid w:val="5AADE993"/>
    <w:rsid w:val="5AC6134F"/>
    <w:rsid w:val="5AE473B1"/>
    <w:rsid w:val="5AFEE2B7"/>
    <w:rsid w:val="5B1215CC"/>
    <w:rsid w:val="5B141160"/>
    <w:rsid w:val="5B25AF73"/>
    <w:rsid w:val="5B4A8CA9"/>
    <w:rsid w:val="5B5D537C"/>
    <w:rsid w:val="5B5F8233"/>
    <w:rsid w:val="5B6F0221"/>
    <w:rsid w:val="5B76AECF"/>
    <w:rsid w:val="5B86B8B4"/>
    <w:rsid w:val="5BA621D5"/>
    <w:rsid w:val="5BB7D0ED"/>
    <w:rsid w:val="5BC659E2"/>
    <w:rsid w:val="5BF6976C"/>
    <w:rsid w:val="5C15279F"/>
    <w:rsid w:val="5C2DF9CC"/>
    <w:rsid w:val="5C57BB84"/>
    <w:rsid w:val="5CA57329"/>
    <w:rsid w:val="5CAFE1C1"/>
    <w:rsid w:val="5CF00FFD"/>
    <w:rsid w:val="5CF0F3E1"/>
    <w:rsid w:val="5D02F08F"/>
    <w:rsid w:val="5D08AD1B"/>
    <w:rsid w:val="5D127F30"/>
    <w:rsid w:val="5D53A14E"/>
    <w:rsid w:val="5D95A6F8"/>
    <w:rsid w:val="5E13D062"/>
    <w:rsid w:val="5E338184"/>
    <w:rsid w:val="5E5574A4"/>
    <w:rsid w:val="5E59EFD6"/>
    <w:rsid w:val="5E7F9D5B"/>
    <w:rsid w:val="5EA0EBC6"/>
    <w:rsid w:val="5EA8C983"/>
    <w:rsid w:val="5EBDFF1A"/>
    <w:rsid w:val="5F0422E7"/>
    <w:rsid w:val="5F05C2B8"/>
    <w:rsid w:val="5F69775A"/>
    <w:rsid w:val="5FBA9D20"/>
    <w:rsid w:val="5FCF51E5"/>
    <w:rsid w:val="5FD9CF9D"/>
    <w:rsid w:val="5FF5C802"/>
    <w:rsid w:val="6015DE0E"/>
    <w:rsid w:val="601C392B"/>
    <w:rsid w:val="6027B0BF"/>
    <w:rsid w:val="60334B28"/>
    <w:rsid w:val="60483435"/>
    <w:rsid w:val="606BE5F2"/>
    <w:rsid w:val="606CAA09"/>
    <w:rsid w:val="608A00DF"/>
    <w:rsid w:val="60A32A50"/>
    <w:rsid w:val="60BA5571"/>
    <w:rsid w:val="60C3E36D"/>
    <w:rsid w:val="60C57E39"/>
    <w:rsid w:val="61896D9F"/>
    <w:rsid w:val="61A8FF89"/>
    <w:rsid w:val="61D8208E"/>
    <w:rsid w:val="621EEF9A"/>
    <w:rsid w:val="6256504A"/>
    <w:rsid w:val="626D3AAB"/>
    <w:rsid w:val="626F378C"/>
    <w:rsid w:val="6301DF0C"/>
    <w:rsid w:val="6304636A"/>
    <w:rsid w:val="6306F2A7"/>
    <w:rsid w:val="63169BEC"/>
    <w:rsid w:val="6333A964"/>
    <w:rsid w:val="633A7114"/>
    <w:rsid w:val="6342FBFF"/>
    <w:rsid w:val="6370A7B6"/>
    <w:rsid w:val="637130C3"/>
    <w:rsid w:val="6384F1E5"/>
    <w:rsid w:val="63A7B95F"/>
    <w:rsid w:val="63C2E2D2"/>
    <w:rsid w:val="63E092E3"/>
    <w:rsid w:val="64090B0C"/>
    <w:rsid w:val="6431BE39"/>
    <w:rsid w:val="645179FB"/>
    <w:rsid w:val="646E8D76"/>
    <w:rsid w:val="64CC0E21"/>
    <w:rsid w:val="6528C891"/>
    <w:rsid w:val="66157E31"/>
    <w:rsid w:val="66202411"/>
    <w:rsid w:val="66334839"/>
    <w:rsid w:val="663E9369"/>
    <w:rsid w:val="66E23DCB"/>
    <w:rsid w:val="6701C413"/>
    <w:rsid w:val="670A3EB5"/>
    <w:rsid w:val="67318E18"/>
    <w:rsid w:val="673ADCE7"/>
    <w:rsid w:val="676EFD23"/>
    <w:rsid w:val="682E684B"/>
    <w:rsid w:val="683901E7"/>
    <w:rsid w:val="684332B3"/>
    <w:rsid w:val="68CC5898"/>
    <w:rsid w:val="68CD5E79"/>
    <w:rsid w:val="68DF7906"/>
    <w:rsid w:val="69316235"/>
    <w:rsid w:val="695C9C86"/>
    <w:rsid w:val="695F60F0"/>
    <w:rsid w:val="69793620"/>
    <w:rsid w:val="69A00C78"/>
    <w:rsid w:val="69A94603"/>
    <w:rsid w:val="69D18E75"/>
    <w:rsid w:val="6A0B6E63"/>
    <w:rsid w:val="6A0B728A"/>
    <w:rsid w:val="6A1076C4"/>
    <w:rsid w:val="6A2A4B0D"/>
    <w:rsid w:val="6A3043BF"/>
    <w:rsid w:val="6A57858E"/>
    <w:rsid w:val="6A66B7D7"/>
    <w:rsid w:val="6A692EDA"/>
    <w:rsid w:val="6B0E2961"/>
    <w:rsid w:val="6B50D7B2"/>
    <w:rsid w:val="6B6E1059"/>
    <w:rsid w:val="6B93702F"/>
    <w:rsid w:val="6B95ED55"/>
    <w:rsid w:val="6BA440CC"/>
    <w:rsid w:val="6BACA983"/>
    <w:rsid w:val="6BC3B8DD"/>
    <w:rsid w:val="6BCA5C7A"/>
    <w:rsid w:val="6BE6B466"/>
    <w:rsid w:val="6BFA6128"/>
    <w:rsid w:val="6C0BAA2D"/>
    <w:rsid w:val="6C15AC7B"/>
    <w:rsid w:val="6C5D2C95"/>
    <w:rsid w:val="6C62543E"/>
    <w:rsid w:val="6C63FFED"/>
    <w:rsid w:val="6CE63695"/>
    <w:rsid w:val="6D24785F"/>
    <w:rsid w:val="6D3204B4"/>
    <w:rsid w:val="6D9BF4CF"/>
    <w:rsid w:val="6DBDFB58"/>
    <w:rsid w:val="6E7C88D0"/>
    <w:rsid w:val="6EACD690"/>
    <w:rsid w:val="6EC1DFCA"/>
    <w:rsid w:val="6ECDD515"/>
    <w:rsid w:val="6ED78649"/>
    <w:rsid w:val="6EFE02FD"/>
    <w:rsid w:val="6F29575C"/>
    <w:rsid w:val="6F3201EA"/>
    <w:rsid w:val="6F37759A"/>
    <w:rsid w:val="6F5CCEFA"/>
    <w:rsid w:val="6F716E5F"/>
    <w:rsid w:val="6F8FB64F"/>
    <w:rsid w:val="7062C313"/>
    <w:rsid w:val="707B9485"/>
    <w:rsid w:val="708C61DC"/>
    <w:rsid w:val="70966135"/>
    <w:rsid w:val="709DF747"/>
    <w:rsid w:val="70A869DE"/>
    <w:rsid w:val="70C80A68"/>
    <w:rsid w:val="70D45DBD"/>
    <w:rsid w:val="70D57772"/>
    <w:rsid w:val="70EC3BE6"/>
    <w:rsid w:val="714326C0"/>
    <w:rsid w:val="715F6A0B"/>
    <w:rsid w:val="71D7E5FB"/>
    <w:rsid w:val="71DD41E8"/>
    <w:rsid w:val="720575D7"/>
    <w:rsid w:val="720D9A64"/>
    <w:rsid w:val="7239C7A8"/>
    <w:rsid w:val="72559C5F"/>
    <w:rsid w:val="7255F5EA"/>
    <w:rsid w:val="7263DAC9"/>
    <w:rsid w:val="728B80E2"/>
    <w:rsid w:val="7292737B"/>
    <w:rsid w:val="72C71AD5"/>
    <w:rsid w:val="72E9E623"/>
    <w:rsid w:val="7324C740"/>
    <w:rsid w:val="737C1F39"/>
    <w:rsid w:val="738B68C9"/>
    <w:rsid w:val="739FD204"/>
    <w:rsid w:val="73D59809"/>
    <w:rsid w:val="740B5294"/>
    <w:rsid w:val="74290D3D"/>
    <w:rsid w:val="742E7D88"/>
    <w:rsid w:val="74908DD9"/>
    <w:rsid w:val="74B436AA"/>
    <w:rsid w:val="74B43BCB"/>
    <w:rsid w:val="74F9C96C"/>
    <w:rsid w:val="7528762E"/>
    <w:rsid w:val="752F027A"/>
    <w:rsid w:val="75453B26"/>
    <w:rsid w:val="755C8D9A"/>
    <w:rsid w:val="759E6F36"/>
    <w:rsid w:val="75C40B9C"/>
    <w:rsid w:val="75CEDD94"/>
    <w:rsid w:val="75D6BA48"/>
    <w:rsid w:val="75EAE67E"/>
    <w:rsid w:val="763259B5"/>
    <w:rsid w:val="765F300C"/>
    <w:rsid w:val="766782EE"/>
    <w:rsid w:val="766C4DFE"/>
    <w:rsid w:val="76AF3291"/>
    <w:rsid w:val="76B69DBB"/>
    <w:rsid w:val="76CAEC23"/>
    <w:rsid w:val="76EF5C2A"/>
    <w:rsid w:val="77374BEC"/>
    <w:rsid w:val="77382221"/>
    <w:rsid w:val="77478267"/>
    <w:rsid w:val="777FF135"/>
    <w:rsid w:val="77CF9597"/>
    <w:rsid w:val="77D65CFA"/>
    <w:rsid w:val="78316A2E"/>
    <w:rsid w:val="783D3F7D"/>
    <w:rsid w:val="7845064A"/>
    <w:rsid w:val="788A9EE0"/>
    <w:rsid w:val="78AA85FC"/>
    <w:rsid w:val="78C683B7"/>
    <w:rsid w:val="7906D93D"/>
    <w:rsid w:val="7919187C"/>
    <w:rsid w:val="796EF66D"/>
    <w:rsid w:val="797F8F14"/>
    <w:rsid w:val="799DEAED"/>
    <w:rsid w:val="79BC9022"/>
    <w:rsid w:val="79CD4C51"/>
    <w:rsid w:val="79EE3E7D"/>
    <w:rsid w:val="79EE9891"/>
    <w:rsid w:val="7A0EC0B6"/>
    <w:rsid w:val="7A10532C"/>
    <w:rsid w:val="7A57899A"/>
    <w:rsid w:val="7A64A401"/>
    <w:rsid w:val="7A6EECAE"/>
    <w:rsid w:val="7A7F2329"/>
    <w:rsid w:val="7AAAD63D"/>
    <w:rsid w:val="7AB51ABA"/>
    <w:rsid w:val="7AC4AF35"/>
    <w:rsid w:val="7AFD7934"/>
    <w:rsid w:val="7B111E9C"/>
    <w:rsid w:val="7B3F85C5"/>
    <w:rsid w:val="7B66DC8A"/>
    <w:rsid w:val="7B7D3B53"/>
    <w:rsid w:val="7B8FEE8C"/>
    <w:rsid w:val="7BB2E26F"/>
    <w:rsid w:val="7BC21D7E"/>
    <w:rsid w:val="7BD166B9"/>
    <w:rsid w:val="7BDDDE92"/>
    <w:rsid w:val="7BEEE141"/>
    <w:rsid w:val="7BFBD299"/>
    <w:rsid w:val="7CC5C670"/>
    <w:rsid w:val="7CD9259A"/>
    <w:rsid w:val="7D118425"/>
    <w:rsid w:val="7D1DA2CE"/>
    <w:rsid w:val="7D2AB531"/>
    <w:rsid w:val="7D6D371A"/>
    <w:rsid w:val="7D9D9B8E"/>
    <w:rsid w:val="7DD3EA1A"/>
    <w:rsid w:val="7DE60D6C"/>
    <w:rsid w:val="7E28879F"/>
    <w:rsid w:val="7E37E100"/>
    <w:rsid w:val="7E459CA5"/>
    <w:rsid w:val="7E61C3F7"/>
    <w:rsid w:val="7EAB827D"/>
    <w:rsid w:val="7F051DAC"/>
    <w:rsid w:val="7F3D65A3"/>
    <w:rsid w:val="7F45D7CA"/>
    <w:rsid w:val="7FB4D4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6B8B4"/>
  <w15:chartTrackingRefBased/>
  <w15:docId w15:val="{B3663D5F-DA81-4708-A39A-2343AF0BF6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2ea2f5d477b4558" /><Relationship Type="http://schemas.microsoft.com/office/2011/relationships/people" Target="people.xml" Id="R007406132d45465f" /><Relationship Type="http://schemas.microsoft.com/office/2011/relationships/commentsExtended" Target="commentsExtended.xml" Id="Rd353269710dc46b1" /><Relationship Type="http://schemas.microsoft.com/office/2016/09/relationships/commentsIds" Target="commentsIds.xml" Id="Rdb7b384bc03b4953" /><Relationship Type="http://schemas.openxmlformats.org/officeDocument/2006/relationships/header" Target="header.xml" Id="Re8f480afa2714206" /><Relationship Type="http://schemas.openxmlformats.org/officeDocument/2006/relationships/footer" Target="footer.xml" Id="R07d9a453eb094d8f" /><Relationship Type="http://schemas.openxmlformats.org/officeDocument/2006/relationships/hyperlink" Target="https://plus-lexis-com.ezproxy.uwtsd.ac.uk/uk/document/documentlink/?pdmfid=1001073&amp;crid=56a98fec-2176-46e6-a769-d722cface613&amp;pddocfullpath=%2Fshared%2Fdocument%2Fcases-uk%2Furn:contentItem:59MP-VG31-DYBP-P0NB-00000-00&amp;pdiskwicview=false&amp;prid=a347cfa0-9ebf-4a59-b134-dfbc1bd2c7ea&amp;ecomp=hg4k" TargetMode="External" Id="Rbb4d44e765334892" /><Relationship Type="http://schemas.openxmlformats.org/officeDocument/2006/relationships/hyperlink" Target="https://www.legislation.gov.uk/ukpga/1971/48/contents" TargetMode="External" Id="Rdb581efa0a144575" /><Relationship Type="http://schemas.openxmlformats.org/officeDocument/2006/relationships/hyperlink" Target="https://www.legislation.gov.uk/ukpga/1968/60" TargetMode="External" Id="R6f40951e648b4ae9" /><Relationship Type="http://schemas.openxmlformats.org/officeDocument/2006/relationships/hyperlink" Target="https://journals.sagepub.com/doi/full/10.1177/0022018318790805" TargetMode="External" Id="Ra015c820b0cb4868" /><Relationship Type="http://schemas.openxmlformats.org/officeDocument/2006/relationships/hyperlink" Target="https://plus-lexis-com.ezproxy.uwtsd.ac.uk/uk/practical-guidance-uk/burglary?crid=0d4eead3-7f34-4496-b918-cf66ba6d3ba7&amp;pddocumentnumber=1" TargetMode="External" Id="Rf0c0a84b1aa14af4" /><Relationship Type="http://schemas.openxmlformats.org/officeDocument/2006/relationships/hyperlink" Target="https://www.cps.gov.uk/legal-guidance/offences-against-person-incorporating-charging-standard" TargetMode="External" Id="Rfe665483051142c5" /><Relationship Type="http://schemas.openxmlformats.org/officeDocument/2006/relationships/hyperlink" Target="https://plus-lexis-com.ezproxy.uwtsd.ac.uk/uk/cases-uk/r-v-latimer?crid=149bf821-770d-4936-b145-d215f0f3280c&amp;pddocumentnumber=1" TargetMode="External" Id="Rdbe39e6404ea449c" /><Relationship Type="http://schemas.openxmlformats.org/officeDocument/2006/relationships/hyperlink" Target="https://www.legislation.gov.uk/ukpga/Vict/24-25/100/section/20" TargetMode="External" Id="R806378e72159456b" /><Relationship Type="http://schemas.openxmlformats.org/officeDocument/2006/relationships/hyperlink" Target="https://www.sentencingcouncil.org.uk/news/item/manslaughter-explained/" TargetMode="External" Id="R5a5b76c0afd141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2024-04-25T15:51:18.1058923Z</dcterms:created>
  <dcterms:modified xsi:type="dcterms:W3CDTF">2024-05-03T22:22:23.2367130Z</dcterms:modified>
  <dc:creator>Nikola Kujawska (2300652)</dc:creator>
  <lastModifiedBy>Nikola Kujawska (2300652)</lastModifiedBy>
</coreProperties>
</file>