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2D24E" w14:textId="77777777" w:rsidR="00A86347" w:rsidRDefault="00A86347" w:rsidP="00A86347">
      <w:pPr>
        <w:spacing w:before="200" w:after="200" w:line="360" w:lineRule="auto"/>
        <w:rPr>
          <w:b/>
          <w:sz w:val="32"/>
          <w:szCs w:val="32"/>
        </w:rPr>
      </w:pPr>
    </w:p>
    <w:p w14:paraId="540AB71A" w14:textId="77777777" w:rsidR="00A86347" w:rsidRDefault="00A86347" w:rsidP="00A86347">
      <w:pPr>
        <w:spacing w:before="200" w:after="200" w:line="360" w:lineRule="auto"/>
        <w:rPr>
          <w:b/>
          <w:sz w:val="32"/>
          <w:szCs w:val="32"/>
        </w:rPr>
      </w:pPr>
    </w:p>
    <w:p w14:paraId="3A1F4633" w14:textId="77777777" w:rsidR="00A86347" w:rsidRDefault="00A86347" w:rsidP="00A86347">
      <w:pPr>
        <w:spacing w:before="200" w:after="200" w:line="360" w:lineRule="auto"/>
        <w:rPr>
          <w:b/>
          <w:sz w:val="32"/>
          <w:szCs w:val="32"/>
        </w:rPr>
      </w:pPr>
    </w:p>
    <w:p w14:paraId="5CD4DFA1" w14:textId="77777777" w:rsidR="00A86347" w:rsidRDefault="00A86347" w:rsidP="00A86347">
      <w:pPr>
        <w:spacing w:before="200" w:after="200" w:line="360" w:lineRule="auto"/>
        <w:rPr>
          <w:b/>
          <w:sz w:val="32"/>
          <w:szCs w:val="32"/>
        </w:rPr>
      </w:pPr>
    </w:p>
    <w:p w14:paraId="6D93F9CE" w14:textId="77777777" w:rsidR="00A86347" w:rsidRDefault="00A86347" w:rsidP="00A86347">
      <w:pPr>
        <w:spacing w:before="200" w:after="200" w:line="360" w:lineRule="auto"/>
        <w:rPr>
          <w:b/>
          <w:sz w:val="32"/>
          <w:szCs w:val="32"/>
        </w:rPr>
      </w:pPr>
    </w:p>
    <w:p w14:paraId="60E33744" w14:textId="77777777" w:rsidR="00A86347" w:rsidRDefault="00A86347" w:rsidP="00A86347">
      <w:pPr>
        <w:spacing w:before="200" w:after="200" w:line="360" w:lineRule="auto"/>
        <w:jc w:val="center"/>
        <w:rPr>
          <w:b/>
          <w:sz w:val="32"/>
          <w:szCs w:val="32"/>
        </w:rPr>
      </w:pPr>
      <w:r>
        <w:rPr>
          <w:b/>
          <w:sz w:val="32"/>
          <w:szCs w:val="32"/>
        </w:rPr>
        <w:t>Programme: Certificate in Higher Education Skills for the Workplace</w:t>
      </w:r>
    </w:p>
    <w:p w14:paraId="07CC070B" w14:textId="77777777" w:rsidR="00A86347" w:rsidRDefault="00A86347" w:rsidP="00A86347">
      <w:pPr>
        <w:spacing w:before="200" w:after="200" w:line="360" w:lineRule="auto"/>
        <w:jc w:val="center"/>
        <w:rPr>
          <w:b/>
          <w:sz w:val="32"/>
          <w:szCs w:val="32"/>
        </w:rPr>
      </w:pPr>
      <w:r>
        <w:rPr>
          <w:b/>
          <w:sz w:val="32"/>
          <w:szCs w:val="32"/>
        </w:rPr>
        <w:t>Module: Professional and Career development</w:t>
      </w:r>
    </w:p>
    <w:p w14:paraId="3936F495" w14:textId="77777777" w:rsidR="00A86347" w:rsidRDefault="00A86347" w:rsidP="00A86347">
      <w:pPr>
        <w:spacing w:before="200" w:after="200" w:line="360" w:lineRule="auto"/>
        <w:jc w:val="center"/>
        <w:rPr>
          <w:b/>
          <w:sz w:val="32"/>
          <w:szCs w:val="32"/>
        </w:rPr>
      </w:pPr>
      <w:r>
        <w:rPr>
          <w:b/>
          <w:sz w:val="32"/>
          <w:szCs w:val="32"/>
        </w:rPr>
        <w:t>Module code: BMSW 4005</w:t>
      </w:r>
    </w:p>
    <w:p w14:paraId="0C51CBD4" w14:textId="7222AF2D" w:rsidR="00A86347" w:rsidRDefault="00A86347" w:rsidP="00A86347">
      <w:pPr>
        <w:spacing w:before="200" w:after="200" w:line="360" w:lineRule="auto"/>
        <w:jc w:val="center"/>
        <w:rPr>
          <w:b/>
          <w:sz w:val="32"/>
          <w:szCs w:val="32"/>
        </w:rPr>
      </w:pPr>
      <w:r>
        <w:rPr>
          <w:b/>
          <w:sz w:val="32"/>
          <w:szCs w:val="32"/>
        </w:rPr>
        <w:t>Student name: Frida I</w:t>
      </w:r>
      <w:r w:rsidR="008C5667">
        <w:rPr>
          <w:b/>
          <w:sz w:val="32"/>
          <w:szCs w:val="32"/>
        </w:rPr>
        <w:t>z</w:t>
      </w:r>
      <w:r>
        <w:rPr>
          <w:b/>
          <w:sz w:val="32"/>
          <w:szCs w:val="32"/>
        </w:rPr>
        <w:t>abella Tac</w:t>
      </w:r>
    </w:p>
    <w:p w14:paraId="3905335F" w14:textId="77777777" w:rsidR="00A86347" w:rsidRDefault="00A86347" w:rsidP="00A86347">
      <w:pPr>
        <w:spacing w:before="200" w:after="200" w:line="360" w:lineRule="auto"/>
        <w:jc w:val="center"/>
        <w:rPr>
          <w:b/>
          <w:sz w:val="32"/>
          <w:szCs w:val="32"/>
        </w:rPr>
      </w:pPr>
      <w:r>
        <w:rPr>
          <w:b/>
          <w:sz w:val="32"/>
          <w:szCs w:val="32"/>
        </w:rPr>
        <w:t>Student ID number:2118358</w:t>
      </w:r>
    </w:p>
    <w:p w14:paraId="17909590" w14:textId="77777777" w:rsidR="00A86347" w:rsidRDefault="00A86347" w:rsidP="00A86347">
      <w:pPr>
        <w:spacing w:before="200" w:after="200" w:line="360" w:lineRule="auto"/>
        <w:jc w:val="center"/>
        <w:rPr>
          <w:b/>
          <w:sz w:val="32"/>
          <w:szCs w:val="32"/>
        </w:rPr>
      </w:pPr>
      <w:r>
        <w:rPr>
          <w:b/>
          <w:sz w:val="32"/>
          <w:szCs w:val="32"/>
        </w:rPr>
        <w:t>Lecturer:</w:t>
      </w:r>
      <w:r w:rsidRPr="00E32102">
        <w:rPr>
          <w:rFonts w:ascii="Segoe UI" w:hAnsi="Segoe UI" w:cs="Segoe UI"/>
          <w:b/>
          <w:bCs/>
          <w:color w:val="373A3C"/>
          <w:sz w:val="23"/>
          <w:szCs w:val="23"/>
          <w:shd w:val="clear" w:color="auto" w:fill="FFFFFF"/>
        </w:rPr>
        <w:t xml:space="preserve"> </w:t>
      </w:r>
      <w:r w:rsidRPr="00E32102">
        <w:rPr>
          <w:b/>
          <w:bCs/>
          <w:sz w:val="32"/>
          <w:szCs w:val="32"/>
        </w:rPr>
        <w:t>Olubukola Adegbite</w:t>
      </w:r>
    </w:p>
    <w:p w14:paraId="20C664D2" w14:textId="77777777" w:rsidR="00A86347" w:rsidRDefault="00A86347" w:rsidP="00A86347">
      <w:pPr>
        <w:rPr>
          <w:b/>
          <w:sz w:val="32"/>
          <w:szCs w:val="32"/>
        </w:rPr>
      </w:pPr>
      <w:r>
        <w:rPr>
          <w:b/>
          <w:sz w:val="32"/>
          <w:szCs w:val="32"/>
        </w:rPr>
        <w:br w:type="page"/>
      </w:r>
    </w:p>
    <w:sdt>
      <w:sdtPr>
        <w:rPr>
          <w:rFonts w:ascii="Times New Roman" w:eastAsia="Arial" w:hAnsi="Times New Roman" w:cs="Times New Roman"/>
          <w:b w:val="0"/>
          <w:bCs w:val="0"/>
          <w:color w:val="auto"/>
          <w:sz w:val="24"/>
          <w:szCs w:val="24"/>
          <w:lang w:val="en-GB" w:eastAsia="en-GB"/>
        </w:rPr>
        <w:id w:val="554443242"/>
        <w:docPartObj>
          <w:docPartGallery w:val="Table of Contents"/>
          <w:docPartUnique/>
        </w:docPartObj>
      </w:sdtPr>
      <w:sdtEndPr>
        <w:rPr>
          <w:noProof/>
        </w:rPr>
      </w:sdtEndPr>
      <w:sdtContent>
        <w:p w14:paraId="761685E8" w14:textId="77777777" w:rsidR="00A86347" w:rsidRDefault="00A86347" w:rsidP="00A86347">
          <w:pPr>
            <w:pStyle w:val="TOCHeading"/>
            <w:spacing w:line="360" w:lineRule="auto"/>
            <w:rPr>
              <w:rFonts w:ascii="Times New Roman" w:hAnsi="Times New Roman" w:cs="Times New Roman"/>
              <w:color w:val="000000" w:themeColor="text1"/>
              <w:sz w:val="24"/>
              <w:szCs w:val="24"/>
            </w:rPr>
          </w:pPr>
          <w:r w:rsidRPr="00EA306B">
            <w:rPr>
              <w:rFonts w:ascii="Times New Roman" w:hAnsi="Times New Roman" w:cs="Times New Roman"/>
              <w:color w:val="000000" w:themeColor="text1"/>
              <w:sz w:val="24"/>
              <w:szCs w:val="24"/>
            </w:rPr>
            <w:t>Table of Contents</w:t>
          </w:r>
        </w:p>
        <w:p w14:paraId="591C0945" w14:textId="77777777" w:rsidR="00A86347" w:rsidRPr="00EA306B" w:rsidRDefault="00A86347" w:rsidP="00A86347">
          <w:pPr>
            <w:rPr>
              <w:lang w:val="en-US" w:eastAsia="en-US"/>
            </w:rPr>
          </w:pPr>
        </w:p>
        <w:p w14:paraId="239C7CCD" w14:textId="77777777" w:rsidR="00A86347" w:rsidRPr="00EA306B" w:rsidRDefault="00A86347" w:rsidP="00A86347">
          <w:pPr>
            <w:pStyle w:val="TOC1"/>
            <w:tabs>
              <w:tab w:val="right" w:leader="dot" w:pos="9350"/>
            </w:tabs>
            <w:spacing w:line="360" w:lineRule="auto"/>
            <w:rPr>
              <w:rFonts w:ascii="Times New Roman" w:eastAsiaTheme="minorEastAsia" w:hAnsi="Times New Roman" w:cs="Times New Roman"/>
              <w:b w:val="0"/>
              <w:bCs w:val="0"/>
              <w:i w:val="0"/>
              <w:iCs w:val="0"/>
              <w:noProof/>
            </w:rPr>
          </w:pPr>
          <w:r w:rsidRPr="00EA306B">
            <w:rPr>
              <w:rFonts w:ascii="Times New Roman" w:hAnsi="Times New Roman" w:cs="Times New Roman"/>
              <w:b w:val="0"/>
              <w:bCs w:val="0"/>
              <w:i w:val="0"/>
              <w:iCs w:val="0"/>
            </w:rPr>
            <w:fldChar w:fldCharType="begin"/>
          </w:r>
          <w:r w:rsidRPr="00EA306B">
            <w:rPr>
              <w:rFonts w:ascii="Times New Roman" w:hAnsi="Times New Roman" w:cs="Times New Roman"/>
              <w:b w:val="0"/>
              <w:bCs w:val="0"/>
              <w:i w:val="0"/>
              <w:iCs w:val="0"/>
            </w:rPr>
            <w:instrText xml:space="preserve"> TOC \o "1-3" \h \z \u </w:instrText>
          </w:r>
          <w:r w:rsidRPr="00EA306B">
            <w:rPr>
              <w:rFonts w:ascii="Times New Roman" w:hAnsi="Times New Roman" w:cs="Times New Roman"/>
              <w:b w:val="0"/>
              <w:bCs w:val="0"/>
              <w:i w:val="0"/>
              <w:iCs w:val="0"/>
            </w:rPr>
            <w:fldChar w:fldCharType="separate"/>
          </w:r>
          <w:hyperlink w:anchor="_Toc120118171" w:history="1">
            <w:r w:rsidRPr="00EA306B">
              <w:rPr>
                <w:rStyle w:val="Hyperlink"/>
                <w:rFonts w:ascii="Times New Roman" w:hAnsi="Times New Roman" w:cs="Times New Roman"/>
                <w:b w:val="0"/>
                <w:bCs w:val="0"/>
                <w:i w:val="0"/>
                <w:iCs w:val="0"/>
                <w:noProof/>
              </w:rPr>
              <w:t>Task 3: Reflective portfolio</w:t>
            </w:r>
            <w:r w:rsidRPr="00EA306B">
              <w:rPr>
                <w:rFonts w:ascii="Times New Roman" w:hAnsi="Times New Roman" w:cs="Times New Roman"/>
                <w:b w:val="0"/>
                <w:bCs w:val="0"/>
                <w:i w:val="0"/>
                <w:iCs w:val="0"/>
                <w:noProof/>
                <w:webHidden/>
              </w:rPr>
              <w:tab/>
            </w:r>
            <w:r w:rsidRPr="00EA306B">
              <w:rPr>
                <w:rFonts w:ascii="Times New Roman" w:hAnsi="Times New Roman" w:cs="Times New Roman"/>
                <w:b w:val="0"/>
                <w:bCs w:val="0"/>
                <w:i w:val="0"/>
                <w:iCs w:val="0"/>
                <w:noProof/>
                <w:webHidden/>
              </w:rPr>
              <w:fldChar w:fldCharType="begin"/>
            </w:r>
            <w:r w:rsidRPr="00EA306B">
              <w:rPr>
                <w:rFonts w:ascii="Times New Roman" w:hAnsi="Times New Roman" w:cs="Times New Roman"/>
                <w:b w:val="0"/>
                <w:bCs w:val="0"/>
                <w:i w:val="0"/>
                <w:iCs w:val="0"/>
                <w:noProof/>
                <w:webHidden/>
              </w:rPr>
              <w:instrText xml:space="preserve"> PAGEREF _Toc120118171 \h </w:instrText>
            </w:r>
            <w:r w:rsidRPr="00EA306B">
              <w:rPr>
                <w:rFonts w:ascii="Times New Roman" w:hAnsi="Times New Roman" w:cs="Times New Roman"/>
                <w:b w:val="0"/>
                <w:bCs w:val="0"/>
                <w:i w:val="0"/>
                <w:iCs w:val="0"/>
                <w:noProof/>
                <w:webHidden/>
              </w:rPr>
            </w:r>
            <w:r w:rsidRPr="00EA306B">
              <w:rPr>
                <w:rFonts w:ascii="Times New Roman" w:hAnsi="Times New Roman" w:cs="Times New Roman"/>
                <w:b w:val="0"/>
                <w:bCs w:val="0"/>
                <w:i w:val="0"/>
                <w:iCs w:val="0"/>
                <w:noProof/>
                <w:webHidden/>
              </w:rPr>
              <w:fldChar w:fldCharType="separate"/>
            </w:r>
            <w:r w:rsidRPr="00EA306B">
              <w:rPr>
                <w:rFonts w:ascii="Times New Roman" w:hAnsi="Times New Roman" w:cs="Times New Roman"/>
                <w:b w:val="0"/>
                <w:bCs w:val="0"/>
                <w:i w:val="0"/>
                <w:iCs w:val="0"/>
                <w:noProof/>
                <w:webHidden/>
              </w:rPr>
              <w:t>3</w:t>
            </w:r>
            <w:r w:rsidRPr="00EA306B">
              <w:rPr>
                <w:rFonts w:ascii="Times New Roman" w:hAnsi="Times New Roman" w:cs="Times New Roman"/>
                <w:b w:val="0"/>
                <w:bCs w:val="0"/>
                <w:i w:val="0"/>
                <w:iCs w:val="0"/>
                <w:noProof/>
                <w:webHidden/>
              </w:rPr>
              <w:fldChar w:fldCharType="end"/>
            </w:r>
          </w:hyperlink>
        </w:p>
        <w:p w14:paraId="456C8B0E" w14:textId="77777777" w:rsidR="00A86347" w:rsidRPr="00EA306B" w:rsidRDefault="00000000" w:rsidP="00A86347">
          <w:pPr>
            <w:pStyle w:val="TOC2"/>
            <w:tabs>
              <w:tab w:val="right" w:leader="dot" w:pos="9350"/>
            </w:tabs>
            <w:spacing w:line="360" w:lineRule="auto"/>
            <w:rPr>
              <w:rFonts w:ascii="Times New Roman" w:eastAsiaTheme="minorEastAsia" w:hAnsi="Times New Roman" w:cs="Times New Roman"/>
              <w:b w:val="0"/>
              <w:bCs w:val="0"/>
              <w:noProof/>
              <w:sz w:val="24"/>
              <w:szCs w:val="24"/>
            </w:rPr>
          </w:pPr>
          <w:hyperlink w:anchor="_Toc120118172" w:history="1">
            <w:r w:rsidR="00A86347" w:rsidRPr="00EA306B">
              <w:rPr>
                <w:rStyle w:val="Hyperlink"/>
                <w:rFonts w:ascii="Times New Roman" w:hAnsi="Times New Roman" w:cs="Times New Roman"/>
                <w:b w:val="0"/>
                <w:bCs w:val="0"/>
                <w:noProof/>
                <w:sz w:val="24"/>
                <w:szCs w:val="24"/>
              </w:rPr>
              <w:t>3.1 Reflection on own skills in comparison to the chosen career</w:t>
            </w:r>
            <w:r w:rsidR="00A86347" w:rsidRPr="00EA306B">
              <w:rPr>
                <w:rFonts w:ascii="Times New Roman" w:hAnsi="Times New Roman" w:cs="Times New Roman"/>
                <w:b w:val="0"/>
                <w:bCs w:val="0"/>
                <w:noProof/>
                <w:webHidden/>
                <w:sz w:val="24"/>
                <w:szCs w:val="24"/>
              </w:rPr>
              <w:tab/>
            </w:r>
            <w:r w:rsidR="00A86347" w:rsidRPr="00EA306B">
              <w:rPr>
                <w:rFonts w:ascii="Times New Roman" w:hAnsi="Times New Roman" w:cs="Times New Roman"/>
                <w:b w:val="0"/>
                <w:bCs w:val="0"/>
                <w:noProof/>
                <w:webHidden/>
                <w:sz w:val="24"/>
                <w:szCs w:val="24"/>
              </w:rPr>
              <w:fldChar w:fldCharType="begin"/>
            </w:r>
            <w:r w:rsidR="00A86347" w:rsidRPr="00EA306B">
              <w:rPr>
                <w:rFonts w:ascii="Times New Roman" w:hAnsi="Times New Roman" w:cs="Times New Roman"/>
                <w:b w:val="0"/>
                <w:bCs w:val="0"/>
                <w:noProof/>
                <w:webHidden/>
                <w:sz w:val="24"/>
                <w:szCs w:val="24"/>
              </w:rPr>
              <w:instrText xml:space="preserve"> PAGEREF _Toc120118172 \h </w:instrText>
            </w:r>
            <w:r w:rsidR="00A86347" w:rsidRPr="00EA306B">
              <w:rPr>
                <w:rFonts w:ascii="Times New Roman" w:hAnsi="Times New Roman" w:cs="Times New Roman"/>
                <w:b w:val="0"/>
                <w:bCs w:val="0"/>
                <w:noProof/>
                <w:webHidden/>
                <w:sz w:val="24"/>
                <w:szCs w:val="24"/>
              </w:rPr>
            </w:r>
            <w:r w:rsidR="00A86347" w:rsidRPr="00EA306B">
              <w:rPr>
                <w:rFonts w:ascii="Times New Roman" w:hAnsi="Times New Roman" w:cs="Times New Roman"/>
                <w:b w:val="0"/>
                <w:bCs w:val="0"/>
                <w:noProof/>
                <w:webHidden/>
                <w:sz w:val="24"/>
                <w:szCs w:val="24"/>
              </w:rPr>
              <w:fldChar w:fldCharType="separate"/>
            </w:r>
            <w:r w:rsidR="00A86347" w:rsidRPr="00EA306B">
              <w:rPr>
                <w:rFonts w:ascii="Times New Roman" w:hAnsi="Times New Roman" w:cs="Times New Roman"/>
                <w:b w:val="0"/>
                <w:bCs w:val="0"/>
                <w:noProof/>
                <w:webHidden/>
                <w:sz w:val="24"/>
                <w:szCs w:val="24"/>
              </w:rPr>
              <w:t>3</w:t>
            </w:r>
            <w:r w:rsidR="00A86347" w:rsidRPr="00EA306B">
              <w:rPr>
                <w:rFonts w:ascii="Times New Roman" w:hAnsi="Times New Roman" w:cs="Times New Roman"/>
                <w:b w:val="0"/>
                <w:bCs w:val="0"/>
                <w:noProof/>
                <w:webHidden/>
                <w:sz w:val="24"/>
                <w:szCs w:val="24"/>
              </w:rPr>
              <w:fldChar w:fldCharType="end"/>
            </w:r>
          </w:hyperlink>
        </w:p>
        <w:p w14:paraId="701F75F8" w14:textId="77777777" w:rsidR="00A86347" w:rsidRPr="00EA306B" w:rsidRDefault="00000000" w:rsidP="00A86347">
          <w:pPr>
            <w:pStyle w:val="TOC2"/>
            <w:tabs>
              <w:tab w:val="right" w:leader="dot" w:pos="9350"/>
            </w:tabs>
            <w:spacing w:line="360" w:lineRule="auto"/>
            <w:rPr>
              <w:rFonts w:ascii="Times New Roman" w:eastAsiaTheme="minorEastAsia" w:hAnsi="Times New Roman" w:cs="Times New Roman"/>
              <w:b w:val="0"/>
              <w:bCs w:val="0"/>
              <w:noProof/>
              <w:sz w:val="24"/>
              <w:szCs w:val="24"/>
            </w:rPr>
          </w:pPr>
          <w:hyperlink w:anchor="_Toc120118173" w:history="1">
            <w:r w:rsidR="00A86347" w:rsidRPr="00EA306B">
              <w:rPr>
                <w:rStyle w:val="Hyperlink"/>
                <w:rFonts w:ascii="Times New Roman" w:hAnsi="Times New Roman" w:cs="Times New Roman"/>
                <w:b w:val="0"/>
                <w:bCs w:val="0"/>
                <w:noProof/>
                <w:sz w:val="24"/>
                <w:szCs w:val="24"/>
              </w:rPr>
              <w:t>3.2 Reflection of the learned concepts from this module</w:t>
            </w:r>
            <w:r w:rsidR="00A86347" w:rsidRPr="00EA306B">
              <w:rPr>
                <w:rFonts w:ascii="Times New Roman" w:hAnsi="Times New Roman" w:cs="Times New Roman"/>
                <w:b w:val="0"/>
                <w:bCs w:val="0"/>
                <w:noProof/>
                <w:webHidden/>
                <w:sz w:val="24"/>
                <w:szCs w:val="24"/>
              </w:rPr>
              <w:tab/>
            </w:r>
            <w:r w:rsidR="00A86347" w:rsidRPr="00EA306B">
              <w:rPr>
                <w:rFonts w:ascii="Times New Roman" w:hAnsi="Times New Roman" w:cs="Times New Roman"/>
                <w:b w:val="0"/>
                <w:bCs w:val="0"/>
                <w:noProof/>
                <w:webHidden/>
                <w:sz w:val="24"/>
                <w:szCs w:val="24"/>
              </w:rPr>
              <w:fldChar w:fldCharType="begin"/>
            </w:r>
            <w:r w:rsidR="00A86347" w:rsidRPr="00EA306B">
              <w:rPr>
                <w:rFonts w:ascii="Times New Roman" w:hAnsi="Times New Roman" w:cs="Times New Roman"/>
                <w:b w:val="0"/>
                <w:bCs w:val="0"/>
                <w:noProof/>
                <w:webHidden/>
                <w:sz w:val="24"/>
                <w:szCs w:val="24"/>
              </w:rPr>
              <w:instrText xml:space="preserve"> PAGEREF _Toc120118173 \h </w:instrText>
            </w:r>
            <w:r w:rsidR="00A86347" w:rsidRPr="00EA306B">
              <w:rPr>
                <w:rFonts w:ascii="Times New Roman" w:hAnsi="Times New Roman" w:cs="Times New Roman"/>
                <w:b w:val="0"/>
                <w:bCs w:val="0"/>
                <w:noProof/>
                <w:webHidden/>
                <w:sz w:val="24"/>
                <w:szCs w:val="24"/>
              </w:rPr>
            </w:r>
            <w:r w:rsidR="00A86347" w:rsidRPr="00EA306B">
              <w:rPr>
                <w:rFonts w:ascii="Times New Roman" w:hAnsi="Times New Roman" w:cs="Times New Roman"/>
                <w:b w:val="0"/>
                <w:bCs w:val="0"/>
                <w:noProof/>
                <w:webHidden/>
                <w:sz w:val="24"/>
                <w:szCs w:val="24"/>
              </w:rPr>
              <w:fldChar w:fldCharType="separate"/>
            </w:r>
            <w:r w:rsidR="00A86347" w:rsidRPr="00EA306B">
              <w:rPr>
                <w:rFonts w:ascii="Times New Roman" w:hAnsi="Times New Roman" w:cs="Times New Roman"/>
                <w:b w:val="0"/>
                <w:bCs w:val="0"/>
                <w:noProof/>
                <w:webHidden/>
                <w:sz w:val="24"/>
                <w:szCs w:val="24"/>
              </w:rPr>
              <w:t>5</w:t>
            </w:r>
            <w:r w:rsidR="00A86347" w:rsidRPr="00EA306B">
              <w:rPr>
                <w:rFonts w:ascii="Times New Roman" w:hAnsi="Times New Roman" w:cs="Times New Roman"/>
                <w:b w:val="0"/>
                <w:bCs w:val="0"/>
                <w:noProof/>
                <w:webHidden/>
                <w:sz w:val="24"/>
                <w:szCs w:val="24"/>
              </w:rPr>
              <w:fldChar w:fldCharType="end"/>
            </w:r>
          </w:hyperlink>
        </w:p>
        <w:p w14:paraId="01FD9BCA" w14:textId="77777777" w:rsidR="00A86347" w:rsidRPr="00EA306B" w:rsidRDefault="00000000" w:rsidP="00A86347">
          <w:pPr>
            <w:pStyle w:val="TOC1"/>
            <w:tabs>
              <w:tab w:val="right" w:leader="dot" w:pos="9350"/>
            </w:tabs>
            <w:spacing w:line="360" w:lineRule="auto"/>
            <w:rPr>
              <w:rFonts w:ascii="Times New Roman" w:eastAsiaTheme="minorEastAsia" w:hAnsi="Times New Roman" w:cs="Times New Roman"/>
              <w:b w:val="0"/>
              <w:bCs w:val="0"/>
              <w:i w:val="0"/>
              <w:iCs w:val="0"/>
              <w:noProof/>
            </w:rPr>
          </w:pPr>
          <w:hyperlink w:anchor="_Toc120118174" w:history="1">
            <w:r w:rsidR="00A86347" w:rsidRPr="00EA306B">
              <w:rPr>
                <w:rStyle w:val="Hyperlink"/>
                <w:rFonts w:ascii="Times New Roman" w:hAnsi="Times New Roman" w:cs="Times New Roman"/>
                <w:b w:val="0"/>
                <w:bCs w:val="0"/>
                <w:i w:val="0"/>
                <w:iCs w:val="0"/>
                <w:noProof/>
              </w:rPr>
              <w:t>References</w:t>
            </w:r>
            <w:r w:rsidR="00A86347" w:rsidRPr="00EA306B">
              <w:rPr>
                <w:rFonts w:ascii="Times New Roman" w:hAnsi="Times New Roman" w:cs="Times New Roman"/>
                <w:b w:val="0"/>
                <w:bCs w:val="0"/>
                <w:i w:val="0"/>
                <w:iCs w:val="0"/>
                <w:noProof/>
                <w:webHidden/>
              </w:rPr>
              <w:tab/>
            </w:r>
            <w:r w:rsidR="00A86347" w:rsidRPr="00EA306B">
              <w:rPr>
                <w:rFonts w:ascii="Times New Roman" w:hAnsi="Times New Roman" w:cs="Times New Roman"/>
                <w:b w:val="0"/>
                <w:bCs w:val="0"/>
                <w:i w:val="0"/>
                <w:iCs w:val="0"/>
                <w:noProof/>
                <w:webHidden/>
              </w:rPr>
              <w:fldChar w:fldCharType="begin"/>
            </w:r>
            <w:r w:rsidR="00A86347" w:rsidRPr="00EA306B">
              <w:rPr>
                <w:rFonts w:ascii="Times New Roman" w:hAnsi="Times New Roman" w:cs="Times New Roman"/>
                <w:b w:val="0"/>
                <w:bCs w:val="0"/>
                <w:i w:val="0"/>
                <w:iCs w:val="0"/>
                <w:noProof/>
                <w:webHidden/>
              </w:rPr>
              <w:instrText xml:space="preserve"> PAGEREF _Toc120118174 \h </w:instrText>
            </w:r>
            <w:r w:rsidR="00A86347" w:rsidRPr="00EA306B">
              <w:rPr>
                <w:rFonts w:ascii="Times New Roman" w:hAnsi="Times New Roman" w:cs="Times New Roman"/>
                <w:b w:val="0"/>
                <w:bCs w:val="0"/>
                <w:i w:val="0"/>
                <w:iCs w:val="0"/>
                <w:noProof/>
                <w:webHidden/>
              </w:rPr>
            </w:r>
            <w:r w:rsidR="00A86347" w:rsidRPr="00EA306B">
              <w:rPr>
                <w:rFonts w:ascii="Times New Roman" w:hAnsi="Times New Roman" w:cs="Times New Roman"/>
                <w:b w:val="0"/>
                <w:bCs w:val="0"/>
                <w:i w:val="0"/>
                <w:iCs w:val="0"/>
                <w:noProof/>
                <w:webHidden/>
              </w:rPr>
              <w:fldChar w:fldCharType="separate"/>
            </w:r>
            <w:r w:rsidR="00A86347" w:rsidRPr="00EA306B">
              <w:rPr>
                <w:rFonts w:ascii="Times New Roman" w:hAnsi="Times New Roman" w:cs="Times New Roman"/>
                <w:b w:val="0"/>
                <w:bCs w:val="0"/>
                <w:i w:val="0"/>
                <w:iCs w:val="0"/>
                <w:noProof/>
                <w:webHidden/>
              </w:rPr>
              <w:t>9</w:t>
            </w:r>
            <w:r w:rsidR="00A86347" w:rsidRPr="00EA306B">
              <w:rPr>
                <w:rFonts w:ascii="Times New Roman" w:hAnsi="Times New Roman" w:cs="Times New Roman"/>
                <w:b w:val="0"/>
                <w:bCs w:val="0"/>
                <w:i w:val="0"/>
                <w:iCs w:val="0"/>
                <w:noProof/>
                <w:webHidden/>
              </w:rPr>
              <w:fldChar w:fldCharType="end"/>
            </w:r>
          </w:hyperlink>
        </w:p>
        <w:p w14:paraId="794E4F0C" w14:textId="77777777" w:rsidR="00A86347" w:rsidRPr="00EA306B" w:rsidRDefault="00000000" w:rsidP="00A86347">
          <w:pPr>
            <w:pStyle w:val="TOC1"/>
            <w:tabs>
              <w:tab w:val="right" w:leader="dot" w:pos="9350"/>
            </w:tabs>
            <w:spacing w:line="360" w:lineRule="auto"/>
            <w:rPr>
              <w:rFonts w:ascii="Times New Roman" w:eastAsiaTheme="minorEastAsia" w:hAnsi="Times New Roman" w:cs="Times New Roman"/>
              <w:b w:val="0"/>
              <w:bCs w:val="0"/>
              <w:i w:val="0"/>
              <w:iCs w:val="0"/>
              <w:noProof/>
            </w:rPr>
          </w:pPr>
          <w:hyperlink w:anchor="_Toc120118175" w:history="1">
            <w:r w:rsidR="00A86347" w:rsidRPr="00EA306B">
              <w:rPr>
                <w:rStyle w:val="Hyperlink"/>
                <w:rFonts w:ascii="Times New Roman" w:hAnsi="Times New Roman" w:cs="Times New Roman"/>
                <w:b w:val="0"/>
                <w:bCs w:val="0"/>
                <w:i w:val="0"/>
                <w:iCs w:val="0"/>
                <w:noProof/>
              </w:rPr>
              <w:t>Appendix</w:t>
            </w:r>
            <w:r w:rsidR="00A86347" w:rsidRPr="00EA306B">
              <w:rPr>
                <w:rFonts w:ascii="Times New Roman" w:hAnsi="Times New Roman" w:cs="Times New Roman"/>
                <w:b w:val="0"/>
                <w:bCs w:val="0"/>
                <w:i w:val="0"/>
                <w:iCs w:val="0"/>
                <w:noProof/>
                <w:webHidden/>
              </w:rPr>
              <w:tab/>
            </w:r>
            <w:r w:rsidR="00A86347" w:rsidRPr="00EA306B">
              <w:rPr>
                <w:rFonts w:ascii="Times New Roman" w:hAnsi="Times New Roman" w:cs="Times New Roman"/>
                <w:b w:val="0"/>
                <w:bCs w:val="0"/>
                <w:i w:val="0"/>
                <w:iCs w:val="0"/>
                <w:noProof/>
                <w:webHidden/>
              </w:rPr>
              <w:fldChar w:fldCharType="begin"/>
            </w:r>
            <w:r w:rsidR="00A86347" w:rsidRPr="00EA306B">
              <w:rPr>
                <w:rFonts w:ascii="Times New Roman" w:hAnsi="Times New Roman" w:cs="Times New Roman"/>
                <w:b w:val="0"/>
                <w:bCs w:val="0"/>
                <w:i w:val="0"/>
                <w:iCs w:val="0"/>
                <w:noProof/>
                <w:webHidden/>
              </w:rPr>
              <w:instrText xml:space="preserve"> PAGEREF _Toc120118175 \h </w:instrText>
            </w:r>
            <w:r w:rsidR="00A86347" w:rsidRPr="00EA306B">
              <w:rPr>
                <w:rFonts w:ascii="Times New Roman" w:hAnsi="Times New Roman" w:cs="Times New Roman"/>
                <w:b w:val="0"/>
                <w:bCs w:val="0"/>
                <w:i w:val="0"/>
                <w:iCs w:val="0"/>
                <w:noProof/>
                <w:webHidden/>
              </w:rPr>
            </w:r>
            <w:r w:rsidR="00A86347" w:rsidRPr="00EA306B">
              <w:rPr>
                <w:rFonts w:ascii="Times New Roman" w:hAnsi="Times New Roman" w:cs="Times New Roman"/>
                <w:b w:val="0"/>
                <w:bCs w:val="0"/>
                <w:i w:val="0"/>
                <w:iCs w:val="0"/>
                <w:noProof/>
                <w:webHidden/>
              </w:rPr>
              <w:fldChar w:fldCharType="separate"/>
            </w:r>
            <w:r w:rsidR="00A86347" w:rsidRPr="00EA306B">
              <w:rPr>
                <w:rFonts w:ascii="Times New Roman" w:hAnsi="Times New Roman" w:cs="Times New Roman"/>
                <w:b w:val="0"/>
                <w:bCs w:val="0"/>
                <w:i w:val="0"/>
                <w:iCs w:val="0"/>
                <w:noProof/>
                <w:webHidden/>
              </w:rPr>
              <w:t>10</w:t>
            </w:r>
            <w:r w:rsidR="00A86347" w:rsidRPr="00EA306B">
              <w:rPr>
                <w:rFonts w:ascii="Times New Roman" w:hAnsi="Times New Roman" w:cs="Times New Roman"/>
                <w:b w:val="0"/>
                <w:bCs w:val="0"/>
                <w:i w:val="0"/>
                <w:iCs w:val="0"/>
                <w:noProof/>
                <w:webHidden/>
              </w:rPr>
              <w:fldChar w:fldCharType="end"/>
            </w:r>
          </w:hyperlink>
        </w:p>
        <w:p w14:paraId="4C3B882E" w14:textId="77777777" w:rsidR="00A86347" w:rsidRPr="00EA306B" w:rsidRDefault="00000000" w:rsidP="00A86347">
          <w:pPr>
            <w:pStyle w:val="TOC1"/>
            <w:tabs>
              <w:tab w:val="right" w:leader="dot" w:pos="9350"/>
            </w:tabs>
            <w:spacing w:line="360" w:lineRule="auto"/>
            <w:rPr>
              <w:rFonts w:ascii="Times New Roman" w:eastAsiaTheme="minorEastAsia" w:hAnsi="Times New Roman" w:cs="Times New Roman"/>
              <w:b w:val="0"/>
              <w:bCs w:val="0"/>
              <w:i w:val="0"/>
              <w:iCs w:val="0"/>
              <w:noProof/>
            </w:rPr>
          </w:pPr>
          <w:hyperlink w:anchor="_Toc120118176" w:history="1">
            <w:r w:rsidR="00A86347" w:rsidRPr="00EA306B">
              <w:rPr>
                <w:rFonts w:ascii="Times New Roman" w:hAnsi="Times New Roman" w:cs="Times New Roman"/>
                <w:b w:val="0"/>
                <w:bCs w:val="0"/>
                <w:i w:val="0"/>
                <w:iCs w:val="0"/>
                <w:noProof/>
                <w:webHidden/>
              </w:rPr>
              <w:tab/>
            </w:r>
            <w:r w:rsidR="00A86347" w:rsidRPr="00EA306B">
              <w:rPr>
                <w:rFonts w:ascii="Times New Roman" w:hAnsi="Times New Roman" w:cs="Times New Roman"/>
                <w:b w:val="0"/>
                <w:bCs w:val="0"/>
                <w:i w:val="0"/>
                <w:iCs w:val="0"/>
                <w:noProof/>
                <w:webHidden/>
              </w:rPr>
              <w:fldChar w:fldCharType="begin"/>
            </w:r>
            <w:r w:rsidR="00A86347" w:rsidRPr="00EA306B">
              <w:rPr>
                <w:rFonts w:ascii="Times New Roman" w:hAnsi="Times New Roman" w:cs="Times New Roman"/>
                <w:b w:val="0"/>
                <w:bCs w:val="0"/>
                <w:i w:val="0"/>
                <w:iCs w:val="0"/>
                <w:noProof/>
                <w:webHidden/>
              </w:rPr>
              <w:instrText xml:space="preserve"> PAGEREF _Toc120118176 \h </w:instrText>
            </w:r>
            <w:r w:rsidR="00A86347" w:rsidRPr="00EA306B">
              <w:rPr>
                <w:rFonts w:ascii="Times New Roman" w:hAnsi="Times New Roman" w:cs="Times New Roman"/>
                <w:b w:val="0"/>
                <w:bCs w:val="0"/>
                <w:i w:val="0"/>
                <w:iCs w:val="0"/>
                <w:noProof/>
                <w:webHidden/>
              </w:rPr>
            </w:r>
            <w:r w:rsidR="00A86347" w:rsidRPr="00EA306B">
              <w:rPr>
                <w:rFonts w:ascii="Times New Roman" w:hAnsi="Times New Roman" w:cs="Times New Roman"/>
                <w:b w:val="0"/>
                <w:bCs w:val="0"/>
                <w:i w:val="0"/>
                <w:iCs w:val="0"/>
                <w:noProof/>
                <w:webHidden/>
              </w:rPr>
              <w:fldChar w:fldCharType="separate"/>
            </w:r>
            <w:r w:rsidR="00A86347" w:rsidRPr="00EA306B">
              <w:rPr>
                <w:rFonts w:ascii="Times New Roman" w:hAnsi="Times New Roman" w:cs="Times New Roman"/>
                <w:b w:val="0"/>
                <w:bCs w:val="0"/>
                <w:i w:val="0"/>
                <w:iCs w:val="0"/>
                <w:noProof/>
                <w:webHidden/>
              </w:rPr>
              <w:t>10</w:t>
            </w:r>
            <w:r w:rsidR="00A86347" w:rsidRPr="00EA306B">
              <w:rPr>
                <w:rFonts w:ascii="Times New Roman" w:hAnsi="Times New Roman" w:cs="Times New Roman"/>
                <w:b w:val="0"/>
                <w:bCs w:val="0"/>
                <w:i w:val="0"/>
                <w:iCs w:val="0"/>
                <w:noProof/>
                <w:webHidden/>
              </w:rPr>
              <w:fldChar w:fldCharType="end"/>
            </w:r>
          </w:hyperlink>
        </w:p>
        <w:p w14:paraId="22E43131" w14:textId="77777777" w:rsidR="00A86347" w:rsidRPr="00EA306B" w:rsidRDefault="00A86347" w:rsidP="00A86347">
          <w:pPr>
            <w:spacing w:line="360" w:lineRule="auto"/>
            <w:rPr>
              <w:rFonts w:ascii="Times New Roman" w:hAnsi="Times New Roman" w:cs="Times New Roman"/>
              <w:sz w:val="24"/>
              <w:szCs w:val="24"/>
            </w:rPr>
          </w:pPr>
          <w:r w:rsidRPr="00EA306B">
            <w:rPr>
              <w:rFonts w:ascii="Times New Roman" w:hAnsi="Times New Roman" w:cs="Times New Roman"/>
              <w:noProof/>
              <w:sz w:val="24"/>
              <w:szCs w:val="24"/>
            </w:rPr>
            <w:fldChar w:fldCharType="end"/>
          </w:r>
        </w:p>
      </w:sdtContent>
    </w:sdt>
    <w:p w14:paraId="273FEE88" w14:textId="77777777" w:rsidR="00A86347" w:rsidRPr="00EA306B" w:rsidRDefault="00A86347" w:rsidP="00A86347">
      <w:pPr>
        <w:spacing w:line="360" w:lineRule="auto"/>
        <w:rPr>
          <w:rFonts w:ascii="Times New Roman" w:hAnsi="Times New Roman" w:cs="Times New Roman"/>
          <w:sz w:val="24"/>
          <w:szCs w:val="24"/>
        </w:rPr>
      </w:pPr>
    </w:p>
    <w:p w14:paraId="5AAEA70E" w14:textId="77777777" w:rsidR="00A86347" w:rsidRPr="00EA306B" w:rsidRDefault="00A86347" w:rsidP="00A86347">
      <w:pPr>
        <w:spacing w:line="360" w:lineRule="auto"/>
        <w:rPr>
          <w:rFonts w:ascii="Times New Roman" w:hAnsi="Times New Roman" w:cs="Times New Roman"/>
          <w:sz w:val="24"/>
          <w:szCs w:val="24"/>
        </w:rPr>
      </w:pPr>
      <w:bookmarkStart w:id="0" w:name="_iv3tag5eudey" w:colFirst="0" w:colLast="0"/>
      <w:bookmarkStart w:id="1" w:name="_hyn57divgm82" w:colFirst="0" w:colLast="0"/>
      <w:bookmarkStart w:id="2" w:name="_Toc120055185"/>
      <w:bookmarkEnd w:id="0"/>
      <w:bookmarkEnd w:id="1"/>
      <w:r w:rsidRPr="00EA306B">
        <w:rPr>
          <w:rFonts w:ascii="Times New Roman" w:hAnsi="Times New Roman" w:cs="Times New Roman"/>
          <w:sz w:val="24"/>
          <w:szCs w:val="24"/>
        </w:rPr>
        <w:br w:type="page"/>
      </w:r>
    </w:p>
    <w:p w14:paraId="794BA125" w14:textId="77777777" w:rsidR="00A86347" w:rsidRDefault="00A86347" w:rsidP="00A86347">
      <w:pPr>
        <w:pStyle w:val="Heading1"/>
      </w:pPr>
      <w:bookmarkStart w:id="3" w:name="_Toc120118171"/>
      <w:r>
        <w:lastRenderedPageBreak/>
        <w:t>Task 3: Reflective portfolio</w:t>
      </w:r>
      <w:bookmarkEnd w:id="2"/>
      <w:bookmarkEnd w:id="3"/>
    </w:p>
    <w:p w14:paraId="6571F935" w14:textId="77777777" w:rsidR="00A86347" w:rsidRDefault="00A86347" w:rsidP="00A86347">
      <w:pPr>
        <w:pStyle w:val="Heading2"/>
      </w:pPr>
      <w:bookmarkStart w:id="4" w:name="_lgqq65twvbas" w:colFirst="0" w:colLast="0"/>
      <w:bookmarkStart w:id="5" w:name="_Toc120055186"/>
      <w:bookmarkStart w:id="6" w:name="_Toc120118172"/>
      <w:bookmarkEnd w:id="4"/>
      <w:r>
        <w:t>3.1 Reflection on own skills in comparison to the chosen career</w:t>
      </w:r>
      <w:bookmarkEnd w:id="5"/>
      <w:bookmarkEnd w:id="6"/>
    </w:p>
    <w:p w14:paraId="60724E54" w14:textId="5B810AE4" w:rsidR="00A86347" w:rsidRDefault="00A86347" w:rsidP="00A86347">
      <w:pPr>
        <w:spacing w:before="200" w:after="200" w:line="360" w:lineRule="auto"/>
        <w:jc w:val="both"/>
      </w:pPr>
      <w:r>
        <w:t xml:space="preserve">Currently, I have been working at a restaurant as a supervisor and I am aiming to attain a position of assistant manager in a recognised organization in the same industry or in other industries as well. I am not specific about the </w:t>
      </w:r>
      <w:r w:rsidR="00180DD5">
        <w:t>industry,</w:t>
      </w:r>
      <w:r>
        <w:t xml:space="preserve"> but I would like to work in a restaurant or kitchen setting as I have worked in the restaurant industry and have sufficient knowledge of this industry. </w:t>
      </w:r>
    </w:p>
    <w:p w14:paraId="1C33D1D2" w14:textId="77777777" w:rsidR="00A86347" w:rsidRDefault="00A86347" w:rsidP="00A86347">
      <w:pPr>
        <w:spacing w:before="200" w:after="200" w:line="360" w:lineRule="auto"/>
        <w:jc w:val="both"/>
        <w:rPr>
          <w:b/>
        </w:rPr>
      </w:pPr>
      <w:r>
        <w:rPr>
          <w:b/>
        </w:rPr>
        <w:t>Swot Analysis of my current abilities</w:t>
      </w:r>
    </w:p>
    <w:p w14:paraId="0B052EF2" w14:textId="77777777" w:rsidR="00A86347" w:rsidRDefault="00A86347" w:rsidP="00A86347">
      <w:pPr>
        <w:spacing w:before="200" w:after="200" w:line="360" w:lineRule="auto"/>
        <w:jc w:val="both"/>
        <w:rPr>
          <w:b/>
          <w:i/>
        </w:rPr>
      </w:pPr>
      <w:r>
        <w:rPr>
          <w:b/>
          <w:i/>
        </w:rPr>
        <w:t xml:space="preserve"> Strengths </w:t>
      </w:r>
    </w:p>
    <w:p w14:paraId="60E6C298" w14:textId="77777777" w:rsidR="00A86347" w:rsidRDefault="00A86347" w:rsidP="00A86347">
      <w:pPr>
        <w:spacing w:before="200" w:after="200" w:line="360" w:lineRule="auto"/>
        <w:jc w:val="both"/>
      </w:pPr>
      <w:r>
        <w:t xml:space="preserve">I have sufficient knowledge of the restaurant industry. I have a great walk experience of 9 years and I have been working as a chef from 2013 to 2019. I joined the store supervisor role in a major way to rain in 2019 where I have been working. I have greater leadership skills due to my supervisor's responsibility and I have been handling a team of 9 members. I have greater communication skills through which in my previous jobs I have been dealing with all complaints and enquiry at my current job. I have greater administrative skills as well as I have been successfully administrating the stock and cash loss prevention procedure successfully. I also have knowledge of several analytical tools such as SWOT, PESTLE, fishbone analysis, PMI and KPI that I have learnt during my academic years. I have sufficient knowledge of Microsoft Office tools and applications. </w:t>
      </w:r>
    </w:p>
    <w:p w14:paraId="0FC42267" w14:textId="77777777" w:rsidR="00A86347" w:rsidRDefault="00A86347" w:rsidP="00A86347">
      <w:pPr>
        <w:spacing w:before="200" w:after="200" w:line="360" w:lineRule="auto"/>
        <w:jc w:val="both"/>
        <w:rPr>
          <w:b/>
          <w:i/>
        </w:rPr>
      </w:pPr>
      <w:r>
        <w:rPr>
          <w:b/>
          <w:i/>
        </w:rPr>
        <w:t>Weaknesses</w:t>
      </w:r>
    </w:p>
    <w:p w14:paraId="72689372" w14:textId="77777777" w:rsidR="00A86347" w:rsidRDefault="00A86347" w:rsidP="00A86347">
      <w:pPr>
        <w:spacing w:before="200" w:after="200" w:line="360" w:lineRule="auto"/>
        <w:jc w:val="both"/>
      </w:pPr>
      <w:r>
        <w:t xml:space="preserve">I am not much aware of the current versions of Microsoft Office applications. As I have handled a team of only 9 members therefore, I face challenges while handling a bigger team. I get stressed during risky situations which is my major weakness. My front-desk capabilities are lower than my back-office jobs such as Data Collection data entry preparation decision making and other abilities. </w:t>
      </w:r>
    </w:p>
    <w:p w14:paraId="30ED67F0" w14:textId="77777777" w:rsidR="00A86347" w:rsidRDefault="00A86347" w:rsidP="00A86347">
      <w:pPr>
        <w:spacing w:before="200" w:after="200" w:line="360" w:lineRule="auto"/>
        <w:jc w:val="both"/>
        <w:rPr>
          <w:b/>
          <w:i/>
        </w:rPr>
      </w:pPr>
      <w:r>
        <w:rPr>
          <w:b/>
          <w:i/>
        </w:rPr>
        <w:t>Opportunities</w:t>
      </w:r>
    </w:p>
    <w:p w14:paraId="1EB92ED7" w14:textId="77777777" w:rsidR="00A86347" w:rsidRDefault="00A86347" w:rsidP="00A86347">
      <w:pPr>
        <w:spacing w:before="200" w:after="200" w:line="360" w:lineRule="auto"/>
        <w:jc w:val="both"/>
      </w:pPr>
      <w:r>
        <w:t xml:space="preserve">Due to my greater work experience and high leadership and communicative skills, I have greater opportunities within workplaces in the industry. Especially within the service industry such as restaurants, there is a special need for these communication and leadership skills. </w:t>
      </w:r>
    </w:p>
    <w:p w14:paraId="4146C0FA" w14:textId="77777777" w:rsidR="00A86347" w:rsidRDefault="00A86347" w:rsidP="00A86347">
      <w:pPr>
        <w:spacing w:before="200" w:after="200" w:line="360" w:lineRule="auto"/>
        <w:jc w:val="both"/>
        <w:rPr>
          <w:b/>
          <w:i/>
        </w:rPr>
      </w:pPr>
      <w:r>
        <w:rPr>
          <w:b/>
          <w:i/>
        </w:rPr>
        <w:lastRenderedPageBreak/>
        <w:t>Threats</w:t>
      </w:r>
    </w:p>
    <w:p w14:paraId="52660C9D" w14:textId="77777777" w:rsidR="00A86347" w:rsidRDefault="00A86347" w:rsidP="00A86347">
      <w:pPr>
        <w:spacing w:before="200" w:after="200" w:line="360" w:lineRule="auto"/>
        <w:jc w:val="both"/>
      </w:pPr>
      <w:r>
        <w:t xml:space="preserve">My potential sets are the continuous changes in the skill requirements within the day student industries and especially each of the job roles requiring different types of soft skills. </w:t>
      </w:r>
    </w:p>
    <w:p w14:paraId="2FFEBC0D" w14:textId="77777777" w:rsidR="00A86347" w:rsidRDefault="00A86347" w:rsidP="00A86347">
      <w:pPr>
        <w:spacing w:before="200" w:after="200" w:line="360" w:lineRule="auto"/>
        <w:jc w:val="both"/>
        <w:rPr>
          <w:b/>
        </w:rPr>
      </w:pPr>
      <w:r>
        <w:rPr>
          <w:b/>
        </w:rPr>
        <w:t xml:space="preserve">Required capabilities of the desired job position </w:t>
      </w:r>
    </w:p>
    <w:p w14:paraId="5A811078" w14:textId="77777777" w:rsidR="00A86347" w:rsidRDefault="00A86347" w:rsidP="00A86347">
      <w:pPr>
        <w:spacing w:before="200" w:after="200" w:line="360" w:lineRule="auto"/>
        <w:jc w:val="both"/>
      </w:pPr>
      <w:r>
        <w:t>I have been applying for the job role of assistant manager. Analyzing the duties and responsibilities of the assistant manager I have access that the major responsibilities of an assistant manager are to change and a higher sales associate for working on the floors as well as for the production and delivery team. The job role also requires knowledge of consistent and emerging change for informing inventory and purchasing decisions and solutions. The job role also demands continuously advancing the product knowledge and updating and providing them to other employees as well. An assistant manager also is responsible for maintaining accurate customer records that help the company in designing a Loyalty program for their customers (Raduan and Na, 2020). The job role also requires proper evaluation and accurate management of expense and revenue reports of the organisation and reporting them to the manager. The job role also demands the individuals for becoming liaisons within the corporate office workplace and utilising context for promoting business and aligning them with the brand value. (Appendix 1)</w:t>
      </w:r>
    </w:p>
    <w:p w14:paraId="2461ABF4" w14:textId="4660D0DA" w:rsidR="00A86347" w:rsidRDefault="00A86347" w:rsidP="00A86347">
      <w:pPr>
        <w:spacing w:before="200" w:after="200" w:line="360" w:lineRule="auto"/>
        <w:jc w:val="both"/>
      </w:pPr>
      <w:r>
        <w:t xml:space="preserve">Evaluating the recent skills and qualifications of assistant managers required by the employers I have assessed that the candidate needs to have an experience of at least 2 years in a leadership capacity such as swift leader or management. The job role also requires a Bachelor's Degree or equivalent experience from the candidate. The potential candidate also needs to attain familiarity with current changes within the particular industry (Bridgstock, 2019). Assistant managers need to acquire the ability to effectively motivate and train employees and sales Associates. The measures of skills that need to be attained by an assistant manager have been identified as excellent problem-solving, organisational, communication and project management skills. The jab role also required proper leadership skills and providing guidance to the Employees for enhancing the overall performance of the team. </w:t>
      </w:r>
    </w:p>
    <w:p w14:paraId="520E79BE" w14:textId="77777777" w:rsidR="00A86347" w:rsidRDefault="00A86347" w:rsidP="00A86347">
      <w:pPr>
        <w:spacing w:before="200" w:after="200" w:line="360" w:lineRule="auto"/>
        <w:jc w:val="both"/>
        <w:rPr>
          <w:b/>
        </w:rPr>
      </w:pPr>
      <w:r>
        <w:rPr>
          <w:b/>
        </w:rPr>
        <w:t>Comparison of required and own capabilities</w:t>
      </w:r>
    </w:p>
    <w:p w14:paraId="10616084" w14:textId="77777777" w:rsidR="00A86347" w:rsidRDefault="00A86347" w:rsidP="00A86347">
      <w:pPr>
        <w:spacing w:before="200" w:after="200" w:line="360" w:lineRule="auto"/>
        <w:jc w:val="both"/>
      </w:pPr>
      <w:r>
        <w:t xml:space="preserve">Though I have the experience, knowledge of products and knowledge of consistent and emerging Trends for informing purchasing and inventory solutions and decisions in my previous job, I have not handled the customer records or revenue and expense reports of the company. In my previous job, I also handled customers and promoted the business by utilising contacts and aligning the </w:t>
      </w:r>
      <w:r>
        <w:lastRenderedPageBreak/>
        <w:t xml:space="preserve">contacts with the brand values which is required in the assistant manager job role as well. In my current job, I am responsible for leading a team, but I am not responsible for training and hiring associates which are required for my desired job role (Stambulova </w:t>
      </w:r>
      <w:r>
        <w:rPr>
          <w:i/>
        </w:rPr>
        <w:t>et al.</w:t>
      </w:r>
      <w:r>
        <w:t xml:space="preserve"> 2021). I have the leadership skills that have been required within my desired job role as in my current job role I have led a team of 9 members. Analysing the qualification, I have all the required qualifications for the job role of assistant manager. </w:t>
      </w:r>
    </w:p>
    <w:p w14:paraId="02C0706A" w14:textId="77777777" w:rsidR="00A86347" w:rsidRDefault="00A86347" w:rsidP="00A86347">
      <w:pPr>
        <w:spacing w:before="200" w:after="200" w:line="360" w:lineRule="auto"/>
        <w:jc w:val="both"/>
        <w:rPr>
          <w:b/>
        </w:rPr>
      </w:pPr>
      <w:r>
        <w:rPr>
          <w:b/>
        </w:rPr>
        <w:t xml:space="preserve">Professional development plan </w:t>
      </w:r>
    </w:p>
    <w:p w14:paraId="2BA5386C" w14:textId="77777777" w:rsidR="00A86347" w:rsidRDefault="00A86347" w:rsidP="00A86347">
      <w:pPr>
        <w:spacing w:before="200" w:after="200" w:line="360" w:lineRule="auto"/>
        <w:jc w:val="both"/>
        <w:rPr>
          <w:b/>
          <w:i/>
        </w:rPr>
      </w:pPr>
      <w:r>
        <w:rPr>
          <w:b/>
          <w:i/>
        </w:rPr>
        <w:t xml:space="preserve">Actions </w:t>
      </w:r>
    </w:p>
    <w:p w14:paraId="7C725DA0" w14:textId="77777777" w:rsidR="00A86347" w:rsidRDefault="00A86347" w:rsidP="00A86347">
      <w:pPr>
        <w:spacing w:before="200" w:after="200" w:line="360" w:lineRule="auto"/>
        <w:jc w:val="both"/>
      </w:pPr>
      <w:r>
        <w:t>For the job role of an assistant manager, I need to attain efficient leadership skills, the ability in following directions, the responsibility of knowledge, general likability, and decision-making capability. I need to prepare myself for stepping up to serve as an advocate for the employees under the change. As directive of a supervisor, I need to operate as per the instructions of the head manager and therefore my listening and memory skills need to be enhanced as he would help me in working as an assistant manager and managing and executing the direction provided by the head manager effectively (Dos Santos, 2020). The job rules also required acquiring responsibility for knowledge and therefore I would take approaches of time management such as the responsibility of showing up at work on time and representing the company in a professional manner and most importantly showing respect to the Employees. For maintaining general likability, I would be fair and equitable in managing employees which have been regarded as a valuable trait for assistant managers.</w:t>
      </w:r>
    </w:p>
    <w:p w14:paraId="4A7EC487" w14:textId="77777777" w:rsidR="00A86347" w:rsidRDefault="00A86347" w:rsidP="00A86347">
      <w:pPr>
        <w:pStyle w:val="Heading2"/>
      </w:pPr>
      <w:bookmarkStart w:id="7" w:name="_Toc120055187"/>
      <w:bookmarkStart w:id="8" w:name="_Toc120118173"/>
      <w:r>
        <w:t>3.2 Reflection of the learned concepts from this module</w:t>
      </w:r>
      <w:bookmarkEnd w:id="7"/>
      <w:bookmarkEnd w:id="8"/>
    </w:p>
    <w:p w14:paraId="7C463D31" w14:textId="1DA4F34E" w:rsidR="00A86347" w:rsidRPr="00D5665F" w:rsidRDefault="00A86347" w:rsidP="00A86347">
      <w:pPr>
        <w:spacing w:line="360" w:lineRule="auto"/>
        <w:jc w:val="both"/>
        <w:rPr>
          <w:rFonts w:eastAsia="Times New Roman"/>
          <w:color w:val="0E101A"/>
        </w:rPr>
      </w:pPr>
      <w:r>
        <w:rPr>
          <w:rFonts w:eastAsia="Times New Roman"/>
          <w:color w:val="0E101A"/>
        </w:rPr>
        <w:t xml:space="preserve">During the module, I have learned different concepts that are related to my academic field, and I can utilise them in my future profession. </w:t>
      </w:r>
      <w:r w:rsidRPr="00D5665F">
        <w:rPr>
          <w:rFonts w:eastAsia="Times New Roman"/>
          <w:color w:val="0E101A"/>
        </w:rPr>
        <w:t>There are different ways one can overcome physical communication barriers. Some of these ways include promoting an open and comfortable workplace. Practicing personal communication and using the concise exchange of information is also a good practice for overcoming personal communication barriers.</w:t>
      </w:r>
      <w:r>
        <w:rPr>
          <w:rFonts w:eastAsia="Times New Roman"/>
          <w:color w:val="0E101A"/>
        </w:rPr>
        <w:t xml:space="preserve"> For me,</w:t>
      </w:r>
      <w:r w:rsidRPr="00D5665F">
        <w:rPr>
          <w:rFonts w:eastAsia="Times New Roman"/>
          <w:color w:val="0E101A"/>
        </w:rPr>
        <w:t xml:space="preserve"> it </w:t>
      </w:r>
      <w:r>
        <w:rPr>
          <w:rFonts w:eastAsia="Times New Roman"/>
          <w:color w:val="0E101A"/>
        </w:rPr>
        <w:t>wa</w:t>
      </w:r>
      <w:r w:rsidRPr="00D5665F">
        <w:rPr>
          <w:rFonts w:eastAsia="Times New Roman"/>
          <w:color w:val="0E101A"/>
        </w:rPr>
        <w:t xml:space="preserve">s important to learn about the skills which help </w:t>
      </w:r>
      <w:r>
        <w:rPr>
          <w:rFonts w:eastAsia="Times New Roman"/>
          <w:color w:val="0E101A"/>
        </w:rPr>
        <w:t>me</w:t>
      </w:r>
      <w:r w:rsidRPr="00D5665F">
        <w:rPr>
          <w:rFonts w:eastAsia="Times New Roman"/>
          <w:color w:val="0E101A"/>
        </w:rPr>
        <w:t xml:space="preserve"> to have self-awareness </w:t>
      </w:r>
      <w:r w:rsidR="00180DD5">
        <w:rPr>
          <w:rFonts w:eastAsia="Times New Roman"/>
          <w:color w:val="0E101A"/>
        </w:rPr>
        <w:t>and</w:t>
      </w:r>
      <w:r w:rsidRPr="00D5665F">
        <w:rPr>
          <w:rFonts w:eastAsia="Times New Roman"/>
          <w:color w:val="0E101A"/>
        </w:rPr>
        <w:t xml:space="preserve"> self-development. </w:t>
      </w:r>
    </w:p>
    <w:p w14:paraId="2DA66BF3" w14:textId="77777777" w:rsidR="00A86347" w:rsidRPr="00D5665F" w:rsidRDefault="00A86347" w:rsidP="00A86347">
      <w:pPr>
        <w:spacing w:line="360" w:lineRule="auto"/>
        <w:jc w:val="both"/>
        <w:rPr>
          <w:rFonts w:eastAsia="Times New Roman"/>
          <w:color w:val="0E101A"/>
        </w:rPr>
      </w:pPr>
      <w:r w:rsidRPr="00D5665F">
        <w:rPr>
          <w:rFonts w:eastAsia="Times New Roman"/>
          <w:color w:val="0E101A"/>
        </w:rPr>
        <w:t>Professional skills that help</w:t>
      </w:r>
      <w:r>
        <w:rPr>
          <w:rFonts w:eastAsia="Times New Roman"/>
          <w:color w:val="0E101A"/>
        </w:rPr>
        <w:t xml:space="preserve">ed me </w:t>
      </w:r>
      <w:r w:rsidRPr="00D5665F">
        <w:rPr>
          <w:rFonts w:eastAsia="Times New Roman"/>
          <w:color w:val="0E101A"/>
        </w:rPr>
        <w:t xml:space="preserve">lead more effectively, handle disagreements, solve difficulties at work, and promote team and individual growth. Employing managers search for people who have these abilities because they enable workers to collaborate with others and advance their companies. Professionals who possess the necessary technical skills can carry out their duties </w:t>
      </w:r>
      <w:r w:rsidRPr="00D5665F">
        <w:rPr>
          <w:rFonts w:eastAsia="Times New Roman"/>
          <w:color w:val="0E101A"/>
        </w:rPr>
        <w:lastRenderedPageBreak/>
        <w:t>and obligations, but they also benefit from interpersonal relationships, confidence, situational flexibility, and good organization representation (</w:t>
      </w:r>
      <w:r w:rsidRPr="00D5665F">
        <w:rPr>
          <w:rFonts w:eastAsia="Times New Roman"/>
        </w:rPr>
        <w:t>Abbott, 2021).</w:t>
      </w:r>
    </w:p>
    <w:p w14:paraId="64881986" w14:textId="77777777" w:rsidR="00A86347" w:rsidRPr="00D5665F" w:rsidRDefault="00A86347" w:rsidP="00A86347">
      <w:pPr>
        <w:spacing w:line="360" w:lineRule="auto"/>
        <w:jc w:val="both"/>
        <w:rPr>
          <w:rFonts w:eastAsia="Times New Roman"/>
          <w:color w:val="0E101A"/>
        </w:rPr>
      </w:pPr>
      <w:r w:rsidRPr="00D5665F">
        <w:rPr>
          <w:rFonts w:eastAsia="Times New Roman"/>
          <w:color w:val="0E101A"/>
        </w:rPr>
        <w:t xml:space="preserve">Career skills are important for </w:t>
      </w:r>
      <w:r>
        <w:rPr>
          <w:rFonts w:eastAsia="Times New Roman"/>
          <w:color w:val="0E101A"/>
        </w:rPr>
        <w:t>my</w:t>
      </w:r>
      <w:r w:rsidRPr="00D5665F">
        <w:rPr>
          <w:rFonts w:eastAsia="Times New Roman"/>
          <w:color w:val="0E101A"/>
        </w:rPr>
        <w:t xml:space="preserve"> career development. When one learns new skills, one keeps on levelling up. This is what makes an individual stand out from others. The unique or bold characteristics of individuals help someone to be excellent at the workplace.</w:t>
      </w:r>
    </w:p>
    <w:p w14:paraId="54481820" w14:textId="77777777" w:rsidR="00A86347" w:rsidRPr="00D5665F" w:rsidRDefault="00A86347" w:rsidP="00A86347">
      <w:pPr>
        <w:spacing w:line="360" w:lineRule="auto"/>
        <w:jc w:val="both"/>
        <w:rPr>
          <w:rFonts w:eastAsia="Times New Roman"/>
          <w:color w:val="0E101A"/>
        </w:rPr>
      </w:pPr>
      <w:r w:rsidRPr="00D5665F">
        <w:rPr>
          <w:rFonts w:eastAsia="Times New Roman"/>
          <w:color w:val="0E101A"/>
        </w:rPr>
        <w:t>Some of the Professional and Career Development skills that the module taught are:</w:t>
      </w:r>
    </w:p>
    <w:p w14:paraId="6CD2536C" w14:textId="77777777" w:rsidR="00A86347" w:rsidRPr="00D5665F" w:rsidRDefault="00A86347" w:rsidP="00A86347">
      <w:pPr>
        <w:spacing w:line="360" w:lineRule="auto"/>
        <w:jc w:val="both"/>
        <w:rPr>
          <w:rFonts w:eastAsia="Times New Roman"/>
          <w:b/>
          <w:color w:val="0E101A"/>
        </w:rPr>
      </w:pPr>
      <w:r w:rsidRPr="00D5665F">
        <w:rPr>
          <w:rFonts w:eastAsia="Times New Roman"/>
          <w:b/>
          <w:color w:val="0E101A"/>
        </w:rPr>
        <w:t>Communication</w:t>
      </w:r>
    </w:p>
    <w:p w14:paraId="5BD7413B" w14:textId="77777777" w:rsidR="00A86347" w:rsidRPr="00D5665F" w:rsidRDefault="00A86347" w:rsidP="00A86347">
      <w:pPr>
        <w:spacing w:line="360" w:lineRule="auto"/>
        <w:jc w:val="both"/>
        <w:rPr>
          <w:rFonts w:eastAsia="Times New Roman"/>
          <w:color w:val="0E101A"/>
        </w:rPr>
      </w:pPr>
      <w:r w:rsidRPr="00D5665F">
        <w:rPr>
          <w:rFonts w:eastAsia="Times New Roman"/>
          <w:color w:val="0E101A"/>
        </w:rPr>
        <w:t xml:space="preserve">One of the most crucial talents needed by professionals in </w:t>
      </w:r>
      <w:r>
        <w:rPr>
          <w:rFonts w:eastAsia="Times New Roman"/>
          <w:color w:val="0E101A"/>
        </w:rPr>
        <w:t>restaurant</w:t>
      </w:r>
      <w:r w:rsidRPr="00D5665F">
        <w:rPr>
          <w:rFonts w:eastAsia="Times New Roman"/>
          <w:color w:val="0E101A"/>
        </w:rPr>
        <w:t xml:space="preserve"> fields is effective communication. This ability enable</w:t>
      </w:r>
      <w:r>
        <w:rPr>
          <w:rFonts w:eastAsia="Times New Roman"/>
          <w:color w:val="0E101A"/>
        </w:rPr>
        <w:t>d</w:t>
      </w:r>
      <w:r w:rsidRPr="00D5665F">
        <w:rPr>
          <w:rFonts w:eastAsia="Times New Roman"/>
          <w:color w:val="0E101A"/>
        </w:rPr>
        <w:t xml:space="preserve"> </w:t>
      </w:r>
      <w:r>
        <w:rPr>
          <w:rFonts w:eastAsia="Times New Roman"/>
          <w:color w:val="0E101A"/>
        </w:rPr>
        <w:t>me</w:t>
      </w:r>
      <w:r w:rsidRPr="00D5665F">
        <w:rPr>
          <w:rFonts w:eastAsia="Times New Roman"/>
          <w:color w:val="0E101A"/>
        </w:rPr>
        <w:t xml:space="preserve"> to communicate effectively with </w:t>
      </w:r>
      <w:r>
        <w:rPr>
          <w:rFonts w:eastAsia="Times New Roman"/>
          <w:color w:val="0E101A"/>
        </w:rPr>
        <w:t>my</w:t>
      </w:r>
      <w:r w:rsidRPr="00D5665F">
        <w:rPr>
          <w:rFonts w:eastAsia="Times New Roman"/>
          <w:color w:val="0E101A"/>
        </w:rPr>
        <w:t xml:space="preserve"> co-workers, subordinates, senior management, and customers as well (</w:t>
      </w:r>
      <w:r w:rsidRPr="00D5665F">
        <w:rPr>
          <w:rFonts w:eastAsia="Times New Roman"/>
        </w:rPr>
        <w:t xml:space="preserve">Elshansky </w:t>
      </w:r>
      <w:r w:rsidRPr="00D5665F">
        <w:rPr>
          <w:rFonts w:eastAsia="Times New Roman"/>
          <w:i/>
        </w:rPr>
        <w:t>et al.</w:t>
      </w:r>
      <w:r w:rsidRPr="00D5665F">
        <w:rPr>
          <w:rFonts w:eastAsia="Times New Roman"/>
        </w:rPr>
        <w:t xml:space="preserve"> 2019)</w:t>
      </w:r>
      <w:r w:rsidRPr="00D5665F">
        <w:rPr>
          <w:rFonts w:eastAsia="Times New Roman"/>
          <w:color w:val="0E101A"/>
        </w:rPr>
        <w:t>. Positive communication relationships at the workplace can be facilitated by effective communication.</w:t>
      </w:r>
    </w:p>
    <w:p w14:paraId="6BEE5CF5" w14:textId="77777777" w:rsidR="00A86347" w:rsidRPr="00D5665F" w:rsidRDefault="00A86347" w:rsidP="00A86347">
      <w:pPr>
        <w:spacing w:line="360" w:lineRule="auto"/>
        <w:jc w:val="both"/>
        <w:rPr>
          <w:rFonts w:eastAsia="Times New Roman"/>
          <w:b/>
          <w:color w:val="0E101A"/>
        </w:rPr>
      </w:pPr>
      <w:r w:rsidRPr="00D5665F">
        <w:rPr>
          <w:rFonts w:eastAsia="Times New Roman"/>
          <w:b/>
          <w:color w:val="0E101A"/>
        </w:rPr>
        <w:t>Leadership</w:t>
      </w:r>
    </w:p>
    <w:p w14:paraId="32710BC1" w14:textId="77777777" w:rsidR="00A86347" w:rsidRPr="0010456C" w:rsidRDefault="00A86347" w:rsidP="00A86347">
      <w:pPr>
        <w:spacing w:line="360" w:lineRule="auto"/>
        <w:jc w:val="both"/>
        <w:rPr>
          <w:rFonts w:eastAsia="Times New Roman"/>
          <w:color w:val="0E101A"/>
        </w:rPr>
      </w:pPr>
      <w:r w:rsidRPr="00D5665F">
        <w:rPr>
          <w:rFonts w:eastAsia="Times New Roman"/>
          <w:color w:val="0E101A"/>
        </w:rPr>
        <w:t xml:space="preserve">Businesses need workers who can adapt to external pressures and demonstrate leadership during times of change since businesses are continuously changing and evolving. When it comes to Professional life, </w:t>
      </w:r>
      <w:r>
        <w:rPr>
          <w:rFonts w:eastAsia="Times New Roman"/>
          <w:color w:val="0E101A"/>
        </w:rPr>
        <w:t>I</w:t>
      </w:r>
      <w:r w:rsidRPr="00D5665F">
        <w:rPr>
          <w:rFonts w:eastAsia="Times New Roman"/>
          <w:color w:val="0E101A"/>
        </w:rPr>
        <w:t xml:space="preserve"> eventually </w:t>
      </w:r>
      <w:r>
        <w:rPr>
          <w:rFonts w:eastAsia="Times New Roman"/>
          <w:color w:val="0E101A"/>
        </w:rPr>
        <w:t xml:space="preserve">want to </w:t>
      </w:r>
      <w:r w:rsidRPr="00D5665F">
        <w:rPr>
          <w:rFonts w:eastAsia="Times New Roman"/>
          <w:color w:val="0E101A"/>
        </w:rPr>
        <w:t>begin</w:t>
      </w:r>
      <w:r>
        <w:rPr>
          <w:rFonts w:eastAsia="Times New Roman"/>
          <w:color w:val="0E101A"/>
        </w:rPr>
        <w:t xml:space="preserve"> with</w:t>
      </w:r>
      <w:r w:rsidRPr="00D5665F">
        <w:rPr>
          <w:rFonts w:eastAsia="Times New Roman"/>
          <w:color w:val="0E101A"/>
        </w:rPr>
        <w:t xml:space="preserve"> managing teams as their careers advance. The team leader then has the duty of making sure that their team is effective and productive. It is crucial that they encourage and motivate their team members to work harder, assist them to discover areas for growth, develop workable strategies, and acknowledge their efforts.</w:t>
      </w:r>
    </w:p>
    <w:p w14:paraId="35DCC28E" w14:textId="77777777" w:rsidR="00A86347" w:rsidRPr="00D5665F" w:rsidRDefault="00A86347" w:rsidP="00A86347">
      <w:pPr>
        <w:spacing w:line="360" w:lineRule="auto"/>
        <w:jc w:val="both"/>
        <w:rPr>
          <w:rFonts w:eastAsia="Times New Roman"/>
          <w:b/>
          <w:color w:val="0E101A"/>
        </w:rPr>
      </w:pPr>
      <w:r w:rsidRPr="00D5665F">
        <w:rPr>
          <w:rFonts w:eastAsia="Times New Roman"/>
          <w:b/>
          <w:color w:val="0E101A"/>
        </w:rPr>
        <w:t>Teamwork</w:t>
      </w:r>
    </w:p>
    <w:p w14:paraId="71209A73" w14:textId="77777777" w:rsidR="00A86347" w:rsidRPr="00D5665F" w:rsidRDefault="00A86347" w:rsidP="00A86347">
      <w:pPr>
        <w:spacing w:line="360" w:lineRule="auto"/>
        <w:jc w:val="both"/>
        <w:rPr>
          <w:rFonts w:eastAsia="Times New Roman"/>
          <w:color w:val="0E101A"/>
        </w:rPr>
      </w:pPr>
      <w:r w:rsidRPr="00D5665F">
        <w:rPr>
          <w:rFonts w:eastAsia="Times New Roman"/>
          <w:color w:val="0E101A"/>
        </w:rPr>
        <w:t xml:space="preserve">Professionals should work in teams with a variety of people even if they may </w:t>
      </w:r>
      <w:r>
        <w:rPr>
          <w:rFonts w:eastAsia="Times New Roman"/>
          <w:color w:val="0E101A"/>
        </w:rPr>
        <w:t>supervise a</w:t>
      </w:r>
      <w:r w:rsidRPr="00D5665F">
        <w:rPr>
          <w:rFonts w:eastAsia="Times New Roman"/>
          <w:color w:val="0E101A"/>
        </w:rPr>
        <w:t xml:space="preserve"> team</w:t>
      </w:r>
      <w:r>
        <w:rPr>
          <w:rFonts w:eastAsia="Times New Roman"/>
          <w:color w:val="0E101A"/>
        </w:rPr>
        <w:t xml:space="preserve"> in a restaurant like me</w:t>
      </w:r>
      <w:r w:rsidRPr="00D5665F">
        <w:rPr>
          <w:rFonts w:eastAsia="Times New Roman"/>
          <w:color w:val="0E101A"/>
        </w:rPr>
        <w:t xml:space="preserve">. To make sure their team completes the task on schedule, they could participate in team activities or work on specific projects with their co-workers or superiors. </w:t>
      </w:r>
    </w:p>
    <w:p w14:paraId="0AD217F4" w14:textId="77777777" w:rsidR="00A86347" w:rsidRPr="00D5665F" w:rsidRDefault="00A86347" w:rsidP="00A86347">
      <w:pPr>
        <w:numPr>
          <w:ilvl w:val="0"/>
          <w:numId w:val="2"/>
        </w:numPr>
        <w:spacing w:line="360" w:lineRule="auto"/>
        <w:jc w:val="both"/>
        <w:rPr>
          <w:rFonts w:eastAsia="Times New Roman"/>
        </w:rPr>
      </w:pPr>
      <w:r w:rsidRPr="00D5665F">
        <w:rPr>
          <w:rFonts w:eastAsia="Times New Roman"/>
          <w:color w:val="0E101A"/>
        </w:rPr>
        <w:t>Sharing the glory and taking accountability</w:t>
      </w:r>
    </w:p>
    <w:p w14:paraId="38EDADF4" w14:textId="77777777" w:rsidR="00A86347" w:rsidRPr="00D5665F" w:rsidRDefault="00A86347" w:rsidP="00A86347">
      <w:pPr>
        <w:numPr>
          <w:ilvl w:val="0"/>
          <w:numId w:val="2"/>
        </w:numPr>
        <w:spacing w:line="360" w:lineRule="auto"/>
        <w:jc w:val="both"/>
        <w:rPr>
          <w:rFonts w:eastAsia="Times New Roman"/>
        </w:rPr>
      </w:pPr>
      <w:r w:rsidRPr="00D5665F">
        <w:rPr>
          <w:rFonts w:eastAsia="Times New Roman"/>
          <w:color w:val="0E101A"/>
        </w:rPr>
        <w:t>Contributing to and supporting other people's ideas</w:t>
      </w:r>
    </w:p>
    <w:p w14:paraId="113739F8" w14:textId="77777777" w:rsidR="00A86347" w:rsidRPr="00D5665F" w:rsidRDefault="00A86347" w:rsidP="00A86347">
      <w:pPr>
        <w:numPr>
          <w:ilvl w:val="0"/>
          <w:numId w:val="2"/>
        </w:numPr>
        <w:spacing w:line="360" w:lineRule="auto"/>
        <w:jc w:val="both"/>
        <w:rPr>
          <w:rFonts w:eastAsia="Times New Roman"/>
        </w:rPr>
      </w:pPr>
      <w:r w:rsidRPr="00D5665F">
        <w:rPr>
          <w:rFonts w:eastAsia="Times New Roman"/>
          <w:color w:val="0E101A"/>
        </w:rPr>
        <w:t>Building relationships and respecting opposing viewpoints</w:t>
      </w:r>
    </w:p>
    <w:p w14:paraId="0EB787C8" w14:textId="77777777" w:rsidR="00A86347" w:rsidRPr="00D5665F" w:rsidRDefault="00A86347" w:rsidP="00A86347">
      <w:pPr>
        <w:numPr>
          <w:ilvl w:val="0"/>
          <w:numId w:val="2"/>
        </w:numPr>
        <w:spacing w:line="360" w:lineRule="auto"/>
        <w:jc w:val="both"/>
        <w:rPr>
          <w:rFonts w:eastAsia="Times New Roman"/>
        </w:rPr>
      </w:pPr>
      <w:r w:rsidRPr="00D5665F">
        <w:rPr>
          <w:rFonts w:eastAsia="Times New Roman"/>
          <w:color w:val="0E101A"/>
        </w:rPr>
        <w:t>Influencing and negotiating with people</w:t>
      </w:r>
    </w:p>
    <w:p w14:paraId="31E0CF56" w14:textId="77777777" w:rsidR="00A86347" w:rsidRPr="0010456C" w:rsidRDefault="00A86347" w:rsidP="00A86347">
      <w:pPr>
        <w:numPr>
          <w:ilvl w:val="0"/>
          <w:numId w:val="2"/>
        </w:numPr>
        <w:spacing w:line="360" w:lineRule="auto"/>
        <w:jc w:val="both"/>
        <w:rPr>
          <w:rFonts w:eastAsia="Times New Roman"/>
        </w:rPr>
      </w:pPr>
      <w:r w:rsidRPr="00D5665F">
        <w:rPr>
          <w:rFonts w:eastAsia="Times New Roman"/>
          <w:color w:val="0E101A"/>
        </w:rPr>
        <w:t>Adjusting communication to the circumstances</w:t>
      </w:r>
    </w:p>
    <w:p w14:paraId="187EDB41" w14:textId="77777777" w:rsidR="00A86347" w:rsidRPr="00D5665F" w:rsidRDefault="00A86347" w:rsidP="00A86347">
      <w:pPr>
        <w:spacing w:line="360" w:lineRule="auto"/>
        <w:jc w:val="both"/>
        <w:rPr>
          <w:rFonts w:eastAsia="Times New Roman"/>
          <w:b/>
          <w:color w:val="0E101A"/>
        </w:rPr>
      </w:pPr>
      <w:r w:rsidRPr="00D5665F">
        <w:rPr>
          <w:rFonts w:eastAsia="Times New Roman"/>
          <w:b/>
          <w:color w:val="0E101A"/>
        </w:rPr>
        <w:t>Emotional Intelligence</w:t>
      </w:r>
    </w:p>
    <w:p w14:paraId="55AE0B41" w14:textId="77777777" w:rsidR="00A86347" w:rsidRPr="00D5665F" w:rsidRDefault="00A86347" w:rsidP="00A86347">
      <w:pPr>
        <w:spacing w:line="360" w:lineRule="auto"/>
        <w:jc w:val="both"/>
        <w:rPr>
          <w:rFonts w:eastAsia="Times New Roman"/>
          <w:color w:val="0E101A"/>
        </w:rPr>
      </w:pPr>
      <w:r w:rsidRPr="00D5665F">
        <w:rPr>
          <w:rFonts w:eastAsia="Times New Roman"/>
          <w:color w:val="0E101A"/>
        </w:rPr>
        <w:t>Emotional Intelligence help</w:t>
      </w:r>
      <w:r>
        <w:rPr>
          <w:rFonts w:eastAsia="Times New Roman"/>
          <w:color w:val="0E101A"/>
        </w:rPr>
        <w:t xml:space="preserve"> me </w:t>
      </w:r>
      <w:r w:rsidRPr="00D5665F">
        <w:rPr>
          <w:rFonts w:eastAsia="Times New Roman"/>
          <w:color w:val="0E101A"/>
        </w:rPr>
        <w:t xml:space="preserve">to understand </w:t>
      </w:r>
      <w:r>
        <w:rPr>
          <w:rFonts w:eastAsia="Times New Roman"/>
          <w:color w:val="0E101A"/>
        </w:rPr>
        <w:t>my</w:t>
      </w:r>
      <w:r w:rsidRPr="00D5665F">
        <w:rPr>
          <w:rFonts w:eastAsia="Times New Roman"/>
          <w:color w:val="0E101A"/>
        </w:rPr>
        <w:t xml:space="preserve"> own feelings and act accordingly to the given situations. It is one of the most important development skills to learn because it helps one to maintain workplace relationships and make decisions logically. Professionals who have emotional intelligence find it easier to recognize proper behaviours in social situations. One can concentrate on improving certain pertinent abilities such as active listening, empathy, sympathy, and self-awareness if one wishes to improve their emotional intelligence.</w:t>
      </w:r>
    </w:p>
    <w:p w14:paraId="10F290C3" w14:textId="77777777" w:rsidR="00A86347" w:rsidRPr="00D5665F" w:rsidRDefault="00A86347" w:rsidP="00A86347">
      <w:pPr>
        <w:spacing w:line="360" w:lineRule="auto"/>
        <w:jc w:val="both"/>
        <w:rPr>
          <w:rFonts w:eastAsia="Times New Roman"/>
          <w:b/>
          <w:color w:val="0E101A"/>
        </w:rPr>
      </w:pPr>
      <w:r w:rsidRPr="00D5665F">
        <w:rPr>
          <w:rFonts w:eastAsia="Times New Roman"/>
          <w:b/>
          <w:color w:val="0E101A"/>
        </w:rPr>
        <w:lastRenderedPageBreak/>
        <w:t>Time Management</w:t>
      </w:r>
    </w:p>
    <w:p w14:paraId="44A83BA4" w14:textId="77777777" w:rsidR="00A86347" w:rsidRPr="00D5665F" w:rsidRDefault="00A86347" w:rsidP="00A86347">
      <w:pPr>
        <w:spacing w:line="360" w:lineRule="auto"/>
        <w:jc w:val="both"/>
        <w:rPr>
          <w:rFonts w:eastAsia="Times New Roman"/>
          <w:color w:val="0E101A"/>
        </w:rPr>
      </w:pPr>
      <w:r w:rsidRPr="00D5665F">
        <w:rPr>
          <w:rFonts w:eastAsia="Times New Roman"/>
          <w:color w:val="0E101A"/>
        </w:rPr>
        <w:t>Professionals must manage their time well in addition to organizing their workspace and task schedules if they hope to increase their productivity. One might have a lot of things to finish, some of which might have due dates</w:t>
      </w:r>
      <w:r>
        <w:rPr>
          <w:rFonts w:eastAsia="Times New Roman"/>
          <w:color w:val="0E101A"/>
        </w:rPr>
        <w:t xml:space="preserve"> </w:t>
      </w:r>
      <w:r w:rsidRPr="00D5665F">
        <w:rPr>
          <w:rFonts w:eastAsia="Times New Roman"/>
          <w:color w:val="0E101A"/>
        </w:rPr>
        <w:t>(</w:t>
      </w:r>
      <w:r w:rsidRPr="00D5665F">
        <w:rPr>
          <w:rFonts w:eastAsia="Times New Roman"/>
        </w:rPr>
        <w:t>Arthur</w:t>
      </w:r>
      <w:r>
        <w:rPr>
          <w:rFonts w:eastAsia="Times New Roman"/>
        </w:rPr>
        <w:t xml:space="preserve"> and</w:t>
      </w:r>
      <w:r w:rsidRPr="00D5665F">
        <w:rPr>
          <w:rFonts w:eastAsia="Times New Roman"/>
        </w:rPr>
        <w:t xml:space="preserve"> McMahon, 2018)</w:t>
      </w:r>
      <w:r w:rsidRPr="00D5665F">
        <w:rPr>
          <w:rFonts w:eastAsia="Times New Roman"/>
          <w:color w:val="0E101A"/>
        </w:rPr>
        <w:t>. They might also need to set aside time for their own obligations. Hence being able to manage time properly is important. It not only helps one to manage all the tasks together but also meet deadlines and maintain job etiquette.</w:t>
      </w:r>
    </w:p>
    <w:p w14:paraId="0504E244" w14:textId="77777777" w:rsidR="00A86347" w:rsidRPr="00D5665F" w:rsidRDefault="00A86347" w:rsidP="00A86347">
      <w:pPr>
        <w:spacing w:line="360" w:lineRule="auto"/>
        <w:jc w:val="both"/>
        <w:rPr>
          <w:rFonts w:eastAsia="Times New Roman"/>
          <w:b/>
          <w:color w:val="0E101A"/>
        </w:rPr>
      </w:pPr>
      <w:r w:rsidRPr="00D5665F">
        <w:rPr>
          <w:rFonts w:eastAsia="Times New Roman"/>
          <w:b/>
          <w:color w:val="0E101A"/>
        </w:rPr>
        <w:t>Problem-solving skills</w:t>
      </w:r>
    </w:p>
    <w:p w14:paraId="2768FC75" w14:textId="77777777" w:rsidR="00A86347" w:rsidRPr="00D5665F" w:rsidRDefault="00A86347" w:rsidP="00A86347">
      <w:pPr>
        <w:spacing w:line="360" w:lineRule="auto"/>
        <w:jc w:val="both"/>
        <w:rPr>
          <w:rFonts w:eastAsia="Times New Roman"/>
          <w:color w:val="0E101A"/>
        </w:rPr>
      </w:pPr>
      <w:r w:rsidRPr="00D5665F">
        <w:rPr>
          <w:rFonts w:eastAsia="Times New Roman"/>
          <w:color w:val="0E101A"/>
        </w:rPr>
        <w:t>The organization needs individuals who can take responsibility for issues and find quick solutions without waiting for the higher officials to take over. It is called responsibility and quick response rate</w:t>
      </w:r>
      <w:r>
        <w:rPr>
          <w:rFonts w:eastAsia="Times New Roman"/>
          <w:color w:val="0E101A"/>
        </w:rPr>
        <w:t xml:space="preserve"> that I learned during my module</w:t>
      </w:r>
      <w:r w:rsidRPr="00D5665F">
        <w:rPr>
          <w:rFonts w:eastAsia="Times New Roman"/>
          <w:color w:val="0E101A"/>
        </w:rPr>
        <w:t>. To crack critical or challenging passwords, one must develop good decision-making skills</w:t>
      </w:r>
      <w:r>
        <w:rPr>
          <w:rFonts w:eastAsia="Times New Roman"/>
          <w:color w:val="0E101A"/>
        </w:rPr>
        <w:t xml:space="preserve"> and I am trying my best to adopt that in my career path</w:t>
      </w:r>
      <w:r w:rsidRPr="00D5665F">
        <w:rPr>
          <w:rFonts w:eastAsia="Times New Roman"/>
          <w:color w:val="0E101A"/>
        </w:rPr>
        <w:t>.</w:t>
      </w:r>
    </w:p>
    <w:p w14:paraId="01A9DF5D" w14:textId="77777777" w:rsidR="00A86347" w:rsidRPr="00D5665F" w:rsidRDefault="00A86347" w:rsidP="00A86347">
      <w:pPr>
        <w:spacing w:line="360" w:lineRule="auto"/>
        <w:jc w:val="both"/>
        <w:rPr>
          <w:rFonts w:eastAsia="Times New Roman"/>
          <w:b/>
          <w:color w:val="0E101A"/>
        </w:rPr>
      </w:pPr>
      <w:r w:rsidRPr="00D5665F">
        <w:rPr>
          <w:rFonts w:eastAsia="Times New Roman"/>
          <w:b/>
          <w:color w:val="0E101A"/>
        </w:rPr>
        <w:t>Self-Motivation</w:t>
      </w:r>
    </w:p>
    <w:p w14:paraId="6CEA9181" w14:textId="77777777" w:rsidR="00A86347" w:rsidRPr="00D5665F" w:rsidRDefault="00A86347" w:rsidP="00A86347">
      <w:pPr>
        <w:spacing w:line="360" w:lineRule="auto"/>
        <w:jc w:val="both"/>
        <w:rPr>
          <w:rFonts w:eastAsia="Times New Roman"/>
          <w:color w:val="0E101A"/>
        </w:rPr>
      </w:pPr>
      <w:r w:rsidRPr="00D5665F">
        <w:rPr>
          <w:rFonts w:eastAsia="Times New Roman"/>
          <w:color w:val="0E101A"/>
        </w:rPr>
        <w:t>Self-motivation is important to believe in oneself and get the work done and also to keep the team together is valued. Professionals must maintain their drive and commitment in trying circumstances in order to succeed despite challenges and setbacks (</w:t>
      </w:r>
      <w:r w:rsidRPr="00D5665F">
        <w:rPr>
          <w:rFonts w:eastAsia="Times New Roman"/>
        </w:rPr>
        <w:t>Davey, 2020).</w:t>
      </w:r>
      <w:r w:rsidRPr="00D5665F">
        <w:rPr>
          <w:rFonts w:eastAsia="Times New Roman"/>
          <w:color w:val="0E101A"/>
        </w:rPr>
        <w:t xml:space="preserve">  Employers seek applicants who can maintain a positive attitude in the face of difficulties at work without becoming discouraged or unmotivated.</w:t>
      </w:r>
    </w:p>
    <w:p w14:paraId="7DDCEDD5" w14:textId="77777777" w:rsidR="00A86347" w:rsidRPr="00D5665F" w:rsidRDefault="00A86347" w:rsidP="00A86347">
      <w:pPr>
        <w:spacing w:line="360" w:lineRule="auto"/>
        <w:jc w:val="both"/>
        <w:rPr>
          <w:rFonts w:eastAsia="Times New Roman"/>
          <w:b/>
          <w:color w:val="0E101A"/>
        </w:rPr>
      </w:pPr>
      <w:r w:rsidRPr="00D5665F">
        <w:rPr>
          <w:rFonts w:eastAsia="Times New Roman"/>
          <w:b/>
          <w:color w:val="0E101A"/>
        </w:rPr>
        <w:t>Confidence</w:t>
      </w:r>
    </w:p>
    <w:p w14:paraId="1F9D0662" w14:textId="77777777" w:rsidR="00A86347" w:rsidRPr="00D5665F" w:rsidRDefault="00A86347" w:rsidP="00A86347">
      <w:pPr>
        <w:spacing w:line="360" w:lineRule="auto"/>
        <w:jc w:val="both"/>
        <w:rPr>
          <w:rFonts w:eastAsia="Times New Roman"/>
          <w:color w:val="0E101A"/>
        </w:rPr>
      </w:pPr>
      <w:r w:rsidRPr="00D5665F">
        <w:rPr>
          <w:rFonts w:eastAsia="Times New Roman"/>
          <w:color w:val="0E101A"/>
        </w:rPr>
        <w:t>Self-assured people are able to tolerate criticism well and serve as strong leaders and role models. Through specialized training and practice, one can determine their skills and concentrate on strengthening them. Participating in group activities and public speaking seminars is a terrific approach to boosting self-confidence (</w:t>
      </w:r>
      <w:r w:rsidRPr="00D5665F">
        <w:rPr>
          <w:rFonts w:eastAsia="Times New Roman"/>
        </w:rPr>
        <w:t xml:space="preserve">Wehmeyer </w:t>
      </w:r>
      <w:r w:rsidRPr="00D5665F">
        <w:rPr>
          <w:rFonts w:eastAsia="Times New Roman"/>
          <w:i/>
        </w:rPr>
        <w:t>et al.</w:t>
      </w:r>
      <w:r w:rsidRPr="00D5665F">
        <w:rPr>
          <w:rFonts w:eastAsia="Times New Roman"/>
        </w:rPr>
        <w:t xml:space="preserve"> 2019</w:t>
      </w:r>
      <w:r w:rsidRPr="00D5665F">
        <w:rPr>
          <w:rFonts w:eastAsia="Times New Roman"/>
          <w:color w:val="0E101A"/>
        </w:rPr>
        <w:t>). Dressing up properly or according to someone's comfort also boosts confidence</w:t>
      </w:r>
      <w:r>
        <w:rPr>
          <w:rFonts w:eastAsia="Times New Roman"/>
          <w:color w:val="0E101A"/>
        </w:rPr>
        <w:t xml:space="preserve"> was taught during the module</w:t>
      </w:r>
      <w:r w:rsidRPr="00D5665F">
        <w:rPr>
          <w:rFonts w:eastAsia="Times New Roman"/>
          <w:color w:val="0E101A"/>
        </w:rPr>
        <w:t>. Health also affects one's Confidence.</w:t>
      </w:r>
    </w:p>
    <w:p w14:paraId="660A96C5" w14:textId="77777777" w:rsidR="00A86347" w:rsidRPr="00D5665F" w:rsidRDefault="00A86347" w:rsidP="00A86347">
      <w:pPr>
        <w:spacing w:line="360" w:lineRule="auto"/>
        <w:jc w:val="both"/>
        <w:rPr>
          <w:rFonts w:eastAsia="Times New Roman"/>
          <w:color w:val="0E101A"/>
        </w:rPr>
      </w:pPr>
      <w:r w:rsidRPr="00D5665F">
        <w:rPr>
          <w:rFonts w:eastAsia="Times New Roman"/>
          <w:color w:val="0E101A"/>
        </w:rPr>
        <w:t>There are also certain parts of the Professional and Career development skills that can be developed for the future</w:t>
      </w:r>
      <w:r>
        <w:rPr>
          <w:rFonts w:eastAsia="Times New Roman"/>
          <w:color w:val="0E101A"/>
        </w:rPr>
        <w:t xml:space="preserve"> according to the module</w:t>
      </w:r>
      <w:r w:rsidRPr="00D5665F">
        <w:rPr>
          <w:rFonts w:eastAsia="Times New Roman"/>
          <w:color w:val="0E101A"/>
        </w:rPr>
        <w:t>. An upgraded version of an individual is always better.</w:t>
      </w:r>
    </w:p>
    <w:p w14:paraId="3F46F41C" w14:textId="77777777" w:rsidR="00A86347" w:rsidRPr="00D5665F" w:rsidRDefault="00A86347" w:rsidP="00A86347">
      <w:pPr>
        <w:numPr>
          <w:ilvl w:val="0"/>
          <w:numId w:val="1"/>
        </w:numPr>
        <w:spacing w:line="360" w:lineRule="auto"/>
        <w:jc w:val="both"/>
        <w:rPr>
          <w:rFonts w:eastAsia="Times New Roman"/>
        </w:rPr>
      </w:pPr>
      <w:r w:rsidRPr="00D5665F">
        <w:rPr>
          <w:rFonts w:eastAsia="Times New Roman"/>
          <w:color w:val="0E101A"/>
        </w:rPr>
        <w:t>By Practicing the skills</w:t>
      </w:r>
    </w:p>
    <w:p w14:paraId="200FA945" w14:textId="77777777" w:rsidR="00A86347" w:rsidRPr="00D5665F" w:rsidRDefault="00A86347" w:rsidP="00A86347">
      <w:pPr>
        <w:numPr>
          <w:ilvl w:val="0"/>
          <w:numId w:val="1"/>
        </w:numPr>
        <w:spacing w:line="360" w:lineRule="auto"/>
        <w:jc w:val="both"/>
        <w:rPr>
          <w:rFonts w:eastAsia="Times New Roman"/>
        </w:rPr>
      </w:pPr>
      <w:r w:rsidRPr="00D5665F">
        <w:rPr>
          <w:rFonts w:eastAsia="Times New Roman"/>
          <w:color w:val="0E101A"/>
        </w:rPr>
        <w:t>Observing other people or other professionals</w:t>
      </w:r>
    </w:p>
    <w:p w14:paraId="13DD8067" w14:textId="77777777" w:rsidR="00A86347" w:rsidRPr="00D5665F" w:rsidRDefault="00A86347" w:rsidP="00A86347">
      <w:pPr>
        <w:numPr>
          <w:ilvl w:val="0"/>
          <w:numId w:val="1"/>
        </w:numPr>
        <w:spacing w:line="360" w:lineRule="auto"/>
        <w:jc w:val="both"/>
        <w:rPr>
          <w:rFonts w:eastAsia="Times New Roman"/>
        </w:rPr>
      </w:pPr>
      <w:r w:rsidRPr="00D5665F">
        <w:rPr>
          <w:rFonts w:eastAsia="Times New Roman"/>
          <w:color w:val="0E101A"/>
        </w:rPr>
        <w:t>By attending training programs or workshops and conferences.</w:t>
      </w:r>
    </w:p>
    <w:p w14:paraId="3393BC12" w14:textId="77777777" w:rsidR="00A86347" w:rsidRPr="00D5665F" w:rsidRDefault="00A86347" w:rsidP="00A86347">
      <w:pPr>
        <w:numPr>
          <w:ilvl w:val="0"/>
          <w:numId w:val="1"/>
        </w:numPr>
        <w:spacing w:line="360" w:lineRule="auto"/>
        <w:jc w:val="both"/>
        <w:rPr>
          <w:rFonts w:eastAsia="Times New Roman"/>
        </w:rPr>
      </w:pPr>
      <w:r w:rsidRPr="00D5665F">
        <w:rPr>
          <w:rFonts w:eastAsia="Times New Roman"/>
          <w:color w:val="0E101A"/>
        </w:rPr>
        <w:t>Finding a mentor who will help throughout the process.</w:t>
      </w:r>
    </w:p>
    <w:p w14:paraId="45A2D169" w14:textId="77777777" w:rsidR="00A86347" w:rsidRPr="00D5665F" w:rsidRDefault="00A86347" w:rsidP="00A86347">
      <w:pPr>
        <w:numPr>
          <w:ilvl w:val="0"/>
          <w:numId w:val="1"/>
        </w:numPr>
        <w:spacing w:line="360" w:lineRule="auto"/>
        <w:jc w:val="both"/>
        <w:rPr>
          <w:rFonts w:eastAsia="Times New Roman"/>
        </w:rPr>
      </w:pPr>
      <w:r w:rsidRPr="00D5665F">
        <w:rPr>
          <w:rFonts w:eastAsia="Times New Roman"/>
          <w:color w:val="0E101A"/>
        </w:rPr>
        <w:t>Asking for feedback from colleagues or family and friends would help one to understand the other's point of view</w:t>
      </w:r>
    </w:p>
    <w:p w14:paraId="12487EF1" w14:textId="77777777" w:rsidR="00A86347" w:rsidRPr="00D5665F" w:rsidRDefault="00A86347" w:rsidP="00A86347">
      <w:pPr>
        <w:spacing w:line="360" w:lineRule="auto"/>
        <w:jc w:val="both"/>
        <w:rPr>
          <w:rFonts w:eastAsia="Times New Roman"/>
          <w:color w:val="0E101A"/>
        </w:rPr>
      </w:pPr>
      <w:r w:rsidRPr="00D5665F">
        <w:rPr>
          <w:rFonts w:eastAsia="Times New Roman"/>
          <w:color w:val="0E101A"/>
        </w:rPr>
        <w:lastRenderedPageBreak/>
        <w:t xml:space="preserve">One of the best methods to improve </w:t>
      </w:r>
      <w:r>
        <w:rPr>
          <w:rFonts w:eastAsia="Times New Roman"/>
          <w:color w:val="0E101A"/>
        </w:rPr>
        <w:t xml:space="preserve">my </w:t>
      </w:r>
      <w:r w:rsidRPr="00D5665F">
        <w:rPr>
          <w:rFonts w:eastAsia="Times New Roman"/>
          <w:color w:val="0E101A"/>
        </w:rPr>
        <w:t>talents is to practice them as often as they can. Try</w:t>
      </w:r>
      <w:r>
        <w:rPr>
          <w:rFonts w:eastAsia="Times New Roman"/>
          <w:color w:val="0E101A"/>
        </w:rPr>
        <w:t>ing</w:t>
      </w:r>
      <w:r w:rsidRPr="00D5665F">
        <w:rPr>
          <w:rFonts w:eastAsia="Times New Roman"/>
          <w:color w:val="0E101A"/>
        </w:rPr>
        <w:t xml:space="preserve"> to use </w:t>
      </w:r>
      <w:r>
        <w:rPr>
          <w:rFonts w:eastAsia="Times New Roman"/>
          <w:color w:val="0E101A"/>
        </w:rPr>
        <w:t>my</w:t>
      </w:r>
      <w:r w:rsidRPr="00D5665F">
        <w:rPr>
          <w:rFonts w:eastAsia="Times New Roman"/>
          <w:color w:val="0E101A"/>
        </w:rPr>
        <w:t xml:space="preserve"> talents in daily interactions and activities </w:t>
      </w:r>
      <w:r>
        <w:rPr>
          <w:rFonts w:eastAsia="Times New Roman"/>
          <w:color w:val="0E101A"/>
        </w:rPr>
        <w:t>will help me to</w:t>
      </w:r>
      <w:r w:rsidRPr="00D5665F">
        <w:rPr>
          <w:rFonts w:eastAsia="Times New Roman"/>
          <w:color w:val="0E101A"/>
        </w:rPr>
        <w:t xml:space="preserve"> practice them. By having talks with individuals nearby, one can hone their communication abilities. while trying to improve one's skills, one should Look for workshops that can assist them in developing a particular talent if they have one in mind. These events are also fantastic places to network and might introduce them to other business people who share the same interests.</w:t>
      </w:r>
    </w:p>
    <w:p w14:paraId="023A9635" w14:textId="77777777" w:rsidR="00A86347" w:rsidRDefault="00A86347" w:rsidP="00A86347">
      <w:pPr>
        <w:spacing w:line="360" w:lineRule="auto"/>
        <w:jc w:val="both"/>
      </w:pPr>
      <w:r>
        <w:rPr>
          <w:rFonts w:eastAsia="Times New Roman"/>
          <w:color w:val="0E101A"/>
        </w:rPr>
        <w:t xml:space="preserve">I </w:t>
      </w:r>
      <w:r w:rsidRPr="00D5665F">
        <w:rPr>
          <w:rFonts w:eastAsia="Times New Roman"/>
          <w:color w:val="0E101A"/>
        </w:rPr>
        <w:t xml:space="preserve">can gain new skills and keep up with the most recent developments in </w:t>
      </w:r>
      <w:r>
        <w:rPr>
          <w:rFonts w:eastAsia="Times New Roman"/>
          <w:color w:val="0E101A"/>
        </w:rPr>
        <w:t>my</w:t>
      </w:r>
      <w:r w:rsidRPr="00D5665F">
        <w:rPr>
          <w:rFonts w:eastAsia="Times New Roman"/>
          <w:color w:val="0E101A"/>
        </w:rPr>
        <w:t xml:space="preserve"> business by engaging in professional development. Professional development can be pursued independently or in an organization (</w:t>
      </w:r>
      <w:r w:rsidRPr="00D5665F">
        <w:rPr>
          <w:rFonts w:eastAsia="Times New Roman"/>
        </w:rPr>
        <w:t>Cervone, Pervin, 2022)</w:t>
      </w:r>
      <w:r w:rsidRPr="00D5665F">
        <w:rPr>
          <w:rFonts w:eastAsia="Times New Roman"/>
          <w:color w:val="0E101A"/>
        </w:rPr>
        <w:t>. Professional development can invigorate the staff's creativity and more volume to their job. Offering regular professional development to workers can also assist them in developing fresh perspectives and new abilities that may impact how they approach their work. When it comes to job interviews, one can place a list of their skills which will give the higher officials an absolute insight into your skills. The more efficient skills one has, the more likely they are to live a great work-life.</w:t>
      </w:r>
      <w:r>
        <w:br w:type="page"/>
      </w:r>
    </w:p>
    <w:p w14:paraId="1CA11AA4" w14:textId="77777777" w:rsidR="00A86347" w:rsidRDefault="00A86347" w:rsidP="00A86347">
      <w:pPr>
        <w:pStyle w:val="Heading1"/>
      </w:pPr>
      <w:bookmarkStart w:id="9" w:name="_o7qhywfr8ua3" w:colFirst="0" w:colLast="0"/>
      <w:bookmarkStart w:id="10" w:name="_Toc120055188"/>
      <w:bookmarkStart w:id="11" w:name="_Toc120118174"/>
      <w:bookmarkEnd w:id="9"/>
      <w:r>
        <w:lastRenderedPageBreak/>
        <w:t>References</w:t>
      </w:r>
      <w:bookmarkEnd w:id="10"/>
      <w:bookmarkEnd w:id="11"/>
    </w:p>
    <w:p w14:paraId="6B87BF93" w14:textId="77777777" w:rsidR="00A86347" w:rsidRPr="00D5665F" w:rsidRDefault="00A86347" w:rsidP="00A86347">
      <w:pPr>
        <w:spacing w:line="360" w:lineRule="auto"/>
        <w:jc w:val="both"/>
        <w:rPr>
          <w:rFonts w:eastAsia="Times New Roman"/>
        </w:rPr>
      </w:pPr>
      <w:r w:rsidRPr="00D5665F">
        <w:rPr>
          <w:rFonts w:eastAsia="Times New Roman"/>
        </w:rPr>
        <w:t>Abbott, T., 2021. Social and personality development. Routledge.</w:t>
      </w:r>
    </w:p>
    <w:p w14:paraId="51CD4B82" w14:textId="77777777" w:rsidR="00A86347" w:rsidRPr="00D5665F" w:rsidRDefault="00A86347" w:rsidP="00A86347">
      <w:pPr>
        <w:spacing w:line="360" w:lineRule="auto"/>
        <w:jc w:val="both"/>
        <w:rPr>
          <w:rFonts w:eastAsia="Times New Roman"/>
        </w:rPr>
      </w:pPr>
      <w:r w:rsidRPr="00D5665F">
        <w:rPr>
          <w:rFonts w:eastAsia="Times New Roman"/>
        </w:rPr>
        <w:t>Arthur, N. and McMahon, M. eds., 2018. Contemporary theories of career development: International perspectives. Routledge.</w:t>
      </w:r>
    </w:p>
    <w:p w14:paraId="4BD6A3A6" w14:textId="77777777" w:rsidR="00A86347" w:rsidRPr="00965B61" w:rsidRDefault="00A86347" w:rsidP="00A86347">
      <w:pPr>
        <w:spacing w:before="240" w:line="360" w:lineRule="auto"/>
        <w:jc w:val="both"/>
        <w:rPr>
          <w:color w:val="222222"/>
          <w:shd w:val="clear" w:color="auto" w:fill="FFFFFF"/>
        </w:rPr>
      </w:pPr>
      <w:r w:rsidRPr="00965B61">
        <w:rPr>
          <w:color w:val="222222"/>
          <w:shd w:val="clear" w:color="auto" w:fill="FFFFFF"/>
        </w:rPr>
        <w:t>Bridgstock, R., 2019. Employability and career development learning through social media: Exploring the potential of LinkedIn. In </w:t>
      </w:r>
      <w:r w:rsidRPr="00965B61">
        <w:rPr>
          <w:i/>
          <w:iCs/>
          <w:color w:val="222222"/>
          <w:shd w:val="clear" w:color="auto" w:fill="FFFFFF"/>
        </w:rPr>
        <w:t>Challenging future practice possibilities</w:t>
      </w:r>
      <w:r w:rsidRPr="00965B61">
        <w:rPr>
          <w:color w:val="222222"/>
          <w:shd w:val="clear" w:color="auto" w:fill="FFFFFF"/>
        </w:rPr>
        <w:t> (pp. 143-152). Brill.</w:t>
      </w:r>
    </w:p>
    <w:p w14:paraId="045106F4" w14:textId="77777777" w:rsidR="00A86347" w:rsidRPr="00D5665F" w:rsidRDefault="00A86347" w:rsidP="00A86347">
      <w:pPr>
        <w:spacing w:line="360" w:lineRule="auto"/>
        <w:jc w:val="both"/>
        <w:rPr>
          <w:rFonts w:eastAsia="Times New Roman"/>
        </w:rPr>
      </w:pPr>
      <w:r w:rsidRPr="00D5665F">
        <w:rPr>
          <w:rFonts w:eastAsia="Times New Roman"/>
        </w:rPr>
        <w:t>Cervone, D. and Pervin, L.A., 2022. Personality: Theory and research. John Wiley &amp; Sons.</w:t>
      </w:r>
    </w:p>
    <w:p w14:paraId="3384647B" w14:textId="77777777" w:rsidR="00A86347" w:rsidRPr="00D5665F" w:rsidRDefault="00A86347" w:rsidP="00A86347">
      <w:pPr>
        <w:spacing w:line="360" w:lineRule="auto"/>
        <w:jc w:val="both"/>
        <w:rPr>
          <w:rFonts w:eastAsia="Times New Roman"/>
        </w:rPr>
      </w:pPr>
      <w:r w:rsidRPr="00D5665F">
        <w:rPr>
          <w:rFonts w:eastAsia="Times New Roman"/>
        </w:rPr>
        <w:t>Davey, K.M., 2020. Organizational career development theory: weaving individuals, organizations, and social structures. The Oxford Handbook of Career Development, pp.143-154.</w:t>
      </w:r>
    </w:p>
    <w:p w14:paraId="790F921B" w14:textId="77777777" w:rsidR="00A86347" w:rsidRPr="00965B61" w:rsidRDefault="00A86347" w:rsidP="00A86347">
      <w:pPr>
        <w:spacing w:before="240" w:line="360" w:lineRule="auto"/>
        <w:jc w:val="both"/>
      </w:pPr>
      <w:r w:rsidRPr="00965B61">
        <w:rPr>
          <w:color w:val="222222"/>
          <w:shd w:val="clear" w:color="auto" w:fill="FFFFFF"/>
        </w:rPr>
        <w:t>Dos Santos, L.M., 2020. Exploring International School Teachers and Professional School Staffs' Social Cognitive Career Perspective on Lifelong Career Development: A Hong Kong Study. </w:t>
      </w:r>
      <w:r w:rsidRPr="00965B61">
        <w:rPr>
          <w:i/>
          <w:iCs/>
          <w:color w:val="222222"/>
          <w:shd w:val="clear" w:color="auto" w:fill="FFFFFF"/>
        </w:rPr>
        <w:t>Journal of Education and E-Learning Research</w:t>
      </w:r>
      <w:r w:rsidRPr="00965B61">
        <w:rPr>
          <w:color w:val="222222"/>
          <w:shd w:val="clear" w:color="auto" w:fill="FFFFFF"/>
        </w:rPr>
        <w:t>, </w:t>
      </w:r>
      <w:r w:rsidRPr="00965B61">
        <w:rPr>
          <w:i/>
          <w:iCs/>
          <w:color w:val="222222"/>
          <w:shd w:val="clear" w:color="auto" w:fill="FFFFFF"/>
        </w:rPr>
        <w:t>7</w:t>
      </w:r>
      <w:r w:rsidRPr="00965B61">
        <w:rPr>
          <w:color w:val="222222"/>
          <w:shd w:val="clear" w:color="auto" w:fill="FFFFFF"/>
        </w:rPr>
        <w:t>(2), pp.116-121.</w:t>
      </w:r>
    </w:p>
    <w:p w14:paraId="65650453" w14:textId="77777777" w:rsidR="00A86347" w:rsidRPr="00D5665F" w:rsidRDefault="00A86347" w:rsidP="00A86347">
      <w:pPr>
        <w:spacing w:line="360" w:lineRule="auto"/>
        <w:jc w:val="both"/>
        <w:rPr>
          <w:rFonts w:eastAsia="Times New Roman"/>
        </w:rPr>
      </w:pPr>
      <w:r w:rsidRPr="00D5665F">
        <w:rPr>
          <w:rFonts w:eastAsia="Times New Roman"/>
        </w:rPr>
        <w:t>Elshansky, S.P., Anufriev, A.F., Polyakova, O.B. and Semenov, D.V., 2019. Positive personal qualities and depression. Prensa Medica Argentina, 105(8), pp.461-468.</w:t>
      </w:r>
    </w:p>
    <w:p w14:paraId="6F63E15B" w14:textId="77777777" w:rsidR="00A86347" w:rsidRPr="00965B61" w:rsidRDefault="00A86347" w:rsidP="00A86347">
      <w:pPr>
        <w:spacing w:before="240" w:line="360" w:lineRule="auto"/>
        <w:jc w:val="both"/>
        <w:rPr>
          <w:color w:val="222222"/>
          <w:shd w:val="clear" w:color="auto" w:fill="FFFFFF"/>
        </w:rPr>
      </w:pPr>
      <w:r w:rsidRPr="00965B61">
        <w:rPr>
          <w:color w:val="222222"/>
          <w:shd w:val="clear" w:color="auto" w:fill="FFFFFF"/>
        </w:rPr>
        <w:t>Raduan, N.A. and Na, S.I., 2020. An integrative review of the models for teacher expertise and career development. </w:t>
      </w:r>
      <w:r w:rsidRPr="00965B61">
        <w:rPr>
          <w:i/>
          <w:iCs/>
          <w:color w:val="222222"/>
          <w:shd w:val="clear" w:color="auto" w:fill="FFFFFF"/>
        </w:rPr>
        <w:t>European Journal of Teacher Education</w:t>
      </w:r>
      <w:r w:rsidRPr="00965B61">
        <w:rPr>
          <w:color w:val="222222"/>
          <w:shd w:val="clear" w:color="auto" w:fill="FFFFFF"/>
        </w:rPr>
        <w:t>, </w:t>
      </w:r>
      <w:r w:rsidRPr="00965B61">
        <w:rPr>
          <w:i/>
          <w:iCs/>
          <w:color w:val="222222"/>
          <w:shd w:val="clear" w:color="auto" w:fill="FFFFFF"/>
        </w:rPr>
        <w:t>43</w:t>
      </w:r>
      <w:r w:rsidRPr="00965B61">
        <w:rPr>
          <w:color w:val="222222"/>
          <w:shd w:val="clear" w:color="auto" w:fill="FFFFFF"/>
        </w:rPr>
        <w:t>(3), pp.428-451.</w:t>
      </w:r>
    </w:p>
    <w:p w14:paraId="65C94DE7" w14:textId="77777777" w:rsidR="00A86347" w:rsidRPr="00965B61" w:rsidRDefault="00A86347" w:rsidP="00A86347">
      <w:pPr>
        <w:spacing w:before="240" w:line="360" w:lineRule="auto"/>
        <w:jc w:val="both"/>
        <w:rPr>
          <w:color w:val="222222"/>
          <w:shd w:val="clear" w:color="auto" w:fill="FFFFFF"/>
        </w:rPr>
      </w:pPr>
      <w:r w:rsidRPr="00965B61">
        <w:rPr>
          <w:color w:val="222222"/>
          <w:shd w:val="clear" w:color="auto" w:fill="FFFFFF"/>
        </w:rPr>
        <w:t>Stambulova, N.B., Ryba, T.V. and Henriksen, K., 2021. Career development and transitions of athletes: The international society of sport psychology position stand revisited. </w:t>
      </w:r>
      <w:r w:rsidRPr="00965B61">
        <w:rPr>
          <w:i/>
          <w:iCs/>
          <w:color w:val="222222"/>
          <w:shd w:val="clear" w:color="auto" w:fill="FFFFFF"/>
        </w:rPr>
        <w:t>International Journal of Sport and Exercise Psychology</w:t>
      </w:r>
      <w:r w:rsidRPr="00965B61">
        <w:rPr>
          <w:color w:val="222222"/>
          <w:shd w:val="clear" w:color="auto" w:fill="FFFFFF"/>
        </w:rPr>
        <w:t>, </w:t>
      </w:r>
      <w:r w:rsidRPr="00965B61">
        <w:rPr>
          <w:i/>
          <w:iCs/>
          <w:color w:val="222222"/>
          <w:shd w:val="clear" w:color="auto" w:fill="FFFFFF"/>
        </w:rPr>
        <w:t>19</w:t>
      </w:r>
      <w:r w:rsidRPr="00965B61">
        <w:rPr>
          <w:color w:val="222222"/>
          <w:shd w:val="clear" w:color="auto" w:fill="FFFFFF"/>
        </w:rPr>
        <w:t>(4), pp.524-550.</w:t>
      </w:r>
    </w:p>
    <w:p w14:paraId="76BE7BD8" w14:textId="77777777" w:rsidR="00A86347" w:rsidRDefault="00A86347" w:rsidP="00A86347">
      <w:pPr>
        <w:spacing w:line="360" w:lineRule="auto"/>
        <w:jc w:val="both"/>
        <w:rPr>
          <w:rFonts w:eastAsia="Times New Roman"/>
        </w:rPr>
      </w:pPr>
      <w:r w:rsidRPr="00D5665F">
        <w:rPr>
          <w:rFonts w:eastAsia="Times New Roman"/>
        </w:rPr>
        <w:t>Wehmeyer, M.L., Nota, L., Soresi, S., Shogren, K.A., Morningstar, M.E., Ferrari, L., Sgaramella, T.M. and DiMaggio, I., 2019. A crisis in career development: Life designing and implications for transition. Career Development and Transition for Exceptional Individuals, 42(3), pp.179-187.</w:t>
      </w:r>
    </w:p>
    <w:p w14:paraId="04A20103" w14:textId="77777777" w:rsidR="00A86347" w:rsidRDefault="00A86347" w:rsidP="00A86347">
      <w:pPr>
        <w:spacing w:line="360" w:lineRule="auto"/>
        <w:jc w:val="both"/>
        <w:rPr>
          <w:rFonts w:eastAsia="Times New Roman"/>
        </w:rPr>
      </w:pPr>
    </w:p>
    <w:p w14:paraId="560D8729" w14:textId="77777777" w:rsidR="00A86347" w:rsidRDefault="00A86347" w:rsidP="00A86347">
      <w:pPr>
        <w:spacing w:line="360" w:lineRule="auto"/>
        <w:jc w:val="both"/>
        <w:rPr>
          <w:rFonts w:eastAsia="Times New Roman"/>
        </w:rPr>
      </w:pPr>
    </w:p>
    <w:p w14:paraId="60071D23" w14:textId="77777777" w:rsidR="00A86347" w:rsidRDefault="00A86347" w:rsidP="00A86347">
      <w:pPr>
        <w:spacing w:line="360" w:lineRule="auto"/>
        <w:jc w:val="both"/>
        <w:rPr>
          <w:rFonts w:eastAsia="Times New Roman"/>
        </w:rPr>
      </w:pPr>
    </w:p>
    <w:p w14:paraId="0BF5C17A" w14:textId="77777777" w:rsidR="00A86347" w:rsidRDefault="00A86347" w:rsidP="00A86347">
      <w:pPr>
        <w:spacing w:line="360" w:lineRule="auto"/>
        <w:jc w:val="both"/>
        <w:rPr>
          <w:rFonts w:eastAsia="Times New Roman"/>
        </w:rPr>
      </w:pPr>
    </w:p>
    <w:p w14:paraId="6E0C1F2A" w14:textId="77777777" w:rsidR="00A86347" w:rsidRDefault="00A86347" w:rsidP="00A86347">
      <w:pPr>
        <w:spacing w:line="360" w:lineRule="auto"/>
        <w:jc w:val="both"/>
        <w:rPr>
          <w:rFonts w:eastAsia="Times New Roman"/>
        </w:rPr>
      </w:pPr>
    </w:p>
    <w:p w14:paraId="621470C9" w14:textId="77777777" w:rsidR="00A86347" w:rsidRDefault="00A86347" w:rsidP="00A86347">
      <w:pPr>
        <w:spacing w:line="360" w:lineRule="auto"/>
        <w:jc w:val="both"/>
        <w:rPr>
          <w:rFonts w:eastAsia="Times New Roman"/>
        </w:rPr>
      </w:pPr>
    </w:p>
    <w:p w14:paraId="4537C9D4" w14:textId="77777777" w:rsidR="00A86347" w:rsidRDefault="00A86347" w:rsidP="00A86347">
      <w:pPr>
        <w:spacing w:line="360" w:lineRule="auto"/>
        <w:jc w:val="both"/>
        <w:rPr>
          <w:rFonts w:eastAsia="Times New Roman"/>
        </w:rPr>
      </w:pPr>
    </w:p>
    <w:p w14:paraId="084698B2" w14:textId="77777777" w:rsidR="00A86347" w:rsidRDefault="00A86347" w:rsidP="00A86347">
      <w:pPr>
        <w:spacing w:line="360" w:lineRule="auto"/>
        <w:jc w:val="both"/>
        <w:rPr>
          <w:rFonts w:eastAsia="Times New Roman"/>
        </w:rPr>
      </w:pPr>
    </w:p>
    <w:p w14:paraId="175C8D81" w14:textId="77777777" w:rsidR="00A86347" w:rsidRDefault="00A86347" w:rsidP="00A86347">
      <w:pPr>
        <w:spacing w:line="360" w:lineRule="auto"/>
        <w:jc w:val="both"/>
        <w:rPr>
          <w:rFonts w:eastAsia="Times New Roman"/>
        </w:rPr>
      </w:pPr>
    </w:p>
    <w:p w14:paraId="09FB6EFC" w14:textId="4E001933" w:rsidR="00180DD5" w:rsidRPr="00180DD5" w:rsidRDefault="00A86347" w:rsidP="00180DD5">
      <w:pPr>
        <w:pStyle w:val="Heading1"/>
      </w:pPr>
      <w:bookmarkStart w:id="12" w:name="_Toc120118175"/>
      <w:r w:rsidRPr="00EA306B">
        <w:lastRenderedPageBreak/>
        <w:t>Appendix</w:t>
      </w:r>
      <w:bookmarkEnd w:id="12"/>
    </w:p>
    <w:p w14:paraId="15A7D8AB" w14:textId="77777777" w:rsidR="00A86347" w:rsidRDefault="00A86347" w:rsidP="00A86347">
      <w:pPr>
        <w:pStyle w:val="Heading1"/>
      </w:pPr>
      <w:bookmarkStart w:id="13" w:name="_Toc120118176"/>
      <w:r>
        <w:rPr>
          <w:noProof/>
        </w:rPr>
        <w:drawing>
          <wp:anchor distT="0" distB="0" distL="114300" distR="114300" simplePos="0" relativeHeight="251659264" behindDoc="0" locked="0" layoutInCell="1" allowOverlap="1" wp14:anchorId="62549CBD" wp14:editId="630DE6CF">
            <wp:simplePos x="0" y="0"/>
            <wp:positionH relativeFrom="column">
              <wp:posOffset>0</wp:posOffset>
            </wp:positionH>
            <wp:positionV relativeFrom="paragraph">
              <wp:posOffset>0</wp:posOffset>
            </wp:positionV>
            <wp:extent cx="4405745" cy="6766757"/>
            <wp:effectExtent l="0" t="0" r="0" b="0"/>
            <wp:wrapSquare wrapText="bothSides"/>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405745" cy="6766757"/>
                    </a:xfrm>
                    <a:prstGeom prst="rect">
                      <a:avLst/>
                    </a:prstGeom>
                  </pic:spPr>
                </pic:pic>
              </a:graphicData>
            </a:graphic>
          </wp:anchor>
        </w:drawing>
      </w:r>
      <w:bookmarkEnd w:id="13"/>
    </w:p>
    <w:p w14:paraId="632FD782" w14:textId="77777777" w:rsidR="00A86347" w:rsidRDefault="00A86347" w:rsidP="00A86347">
      <w:r>
        <w:rPr>
          <w:noProof/>
        </w:rPr>
        <w:lastRenderedPageBreak/>
        <w:drawing>
          <wp:inline distT="0" distB="0" distL="0" distR="0" wp14:anchorId="275C7F79" wp14:editId="22930A7E">
            <wp:extent cx="5490755" cy="6988233"/>
            <wp:effectExtent l="0" t="0" r="0" b="3175"/>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497722" cy="6997100"/>
                    </a:xfrm>
                    <a:prstGeom prst="rect">
                      <a:avLst/>
                    </a:prstGeom>
                  </pic:spPr>
                </pic:pic>
              </a:graphicData>
            </a:graphic>
          </wp:inline>
        </w:drawing>
      </w:r>
    </w:p>
    <w:p w14:paraId="3D6B89B1" w14:textId="77777777" w:rsidR="00A86347" w:rsidRDefault="00A86347" w:rsidP="00A86347"/>
    <w:p w14:paraId="618E219E" w14:textId="77777777" w:rsidR="00A86347" w:rsidRDefault="00A86347" w:rsidP="00A86347"/>
    <w:p w14:paraId="24AC8DD5" w14:textId="77777777" w:rsidR="00A86347" w:rsidRDefault="00A86347" w:rsidP="00A86347"/>
    <w:p w14:paraId="0AC9D948" w14:textId="77777777" w:rsidR="00A86347" w:rsidRDefault="00A86347" w:rsidP="00A86347"/>
    <w:p w14:paraId="7CA15BC5" w14:textId="77777777" w:rsidR="00A86347" w:rsidRDefault="00A86347" w:rsidP="00A86347"/>
    <w:p w14:paraId="554A92BF" w14:textId="77777777" w:rsidR="00A86347" w:rsidRDefault="00A86347" w:rsidP="00A86347">
      <w:r>
        <w:rPr>
          <w:noProof/>
        </w:rPr>
        <w:lastRenderedPageBreak/>
        <w:drawing>
          <wp:inline distT="0" distB="0" distL="0" distR="0" wp14:anchorId="7E064CD3" wp14:editId="52BE3EAD">
            <wp:extent cx="4877223" cy="5570703"/>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877223" cy="5570703"/>
                    </a:xfrm>
                    <a:prstGeom prst="rect">
                      <a:avLst/>
                    </a:prstGeom>
                  </pic:spPr>
                </pic:pic>
              </a:graphicData>
            </a:graphic>
          </wp:inline>
        </w:drawing>
      </w:r>
    </w:p>
    <w:p w14:paraId="28EC7EBB" w14:textId="77777777" w:rsidR="00A86347" w:rsidRDefault="00A86347" w:rsidP="00A86347"/>
    <w:p w14:paraId="13C6A181" w14:textId="77777777" w:rsidR="00A86347" w:rsidRDefault="00A86347" w:rsidP="00A86347"/>
    <w:p w14:paraId="462E95F9" w14:textId="77777777" w:rsidR="00A86347" w:rsidRDefault="00A86347" w:rsidP="00A86347"/>
    <w:p w14:paraId="043C4F92" w14:textId="77777777" w:rsidR="00A86347" w:rsidRDefault="00A86347" w:rsidP="00A86347"/>
    <w:p w14:paraId="18C54CEA" w14:textId="77777777" w:rsidR="00A86347" w:rsidRDefault="00A86347" w:rsidP="00A86347">
      <w:pPr>
        <w:rPr>
          <w:noProof/>
        </w:rPr>
      </w:pPr>
    </w:p>
    <w:p w14:paraId="64245B50" w14:textId="77777777" w:rsidR="00A86347" w:rsidRDefault="00A86347" w:rsidP="00A86347"/>
    <w:p w14:paraId="61CFEFA4" w14:textId="77777777" w:rsidR="00A86347" w:rsidRDefault="00A86347" w:rsidP="00A86347"/>
    <w:p w14:paraId="01294FC8" w14:textId="77777777" w:rsidR="00A86347" w:rsidRDefault="00A86347" w:rsidP="00A86347"/>
    <w:p w14:paraId="28E66008" w14:textId="77777777" w:rsidR="00A86347" w:rsidRDefault="00A86347" w:rsidP="00A86347"/>
    <w:p w14:paraId="28FEEB79" w14:textId="77777777" w:rsidR="00A86347" w:rsidRDefault="00A86347" w:rsidP="00A86347"/>
    <w:p w14:paraId="569C5AC2" w14:textId="77777777" w:rsidR="00A86347" w:rsidRDefault="00A86347" w:rsidP="00A86347"/>
    <w:p w14:paraId="4752A5D9" w14:textId="77777777" w:rsidR="00A86347" w:rsidRDefault="00A86347" w:rsidP="00A86347"/>
    <w:p w14:paraId="48B13E10" w14:textId="77777777" w:rsidR="00A86347" w:rsidRDefault="00A86347" w:rsidP="00A86347">
      <w:r>
        <w:rPr>
          <w:noProof/>
        </w:rPr>
        <w:lastRenderedPageBreak/>
        <w:drawing>
          <wp:inline distT="0" distB="0" distL="0" distR="0" wp14:anchorId="67774EC8" wp14:editId="671649FC">
            <wp:extent cx="5121084" cy="5494496"/>
            <wp:effectExtent l="0" t="0" r="3810" b="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21084" cy="5494496"/>
                    </a:xfrm>
                    <a:prstGeom prst="rect">
                      <a:avLst/>
                    </a:prstGeom>
                  </pic:spPr>
                </pic:pic>
              </a:graphicData>
            </a:graphic>
          </wp:inline>
        </w:drawing>
      </w:r>
    </w:p>
    <w:p w14:paraId="52A6C98C" w14:textId="77777777" w:rsidR="00A86347" w:rsidRDefault="00A86347" w:rsidP="00A86347"/>
    <w:p w14:paraId="638EE29D" w14:textId="77777777" w:rsidR="00A86347" w:rsidRDefault="00A86347" w:rsidP="00A86347"/>
    <w:p w14:paraId="7B988A4E" w14:textId="77777777" w:rsidR="00A86347" w:rsidRDefault="00A86347" w:rsidP="00A86347"/>
    <w:p w14:paraId="25FEDA68" w14:textId="77777777" w:rsidR="00A86347" w:rsidRDefault="00A86347" w:rsidP="00A86347"/>
    <w:p w14:paraId="3D0D9C3A" w14:textId="77777777" w:rsidR="00A86347" w:rsidRDefault="00A86347" w:rsidP="00A86347"/>
    <w:p w14:paraId="4E2F2BBF" w14:textId="77777777" w:rsidR="00A86347" w:rsidRDefault="00A86347" w:rsidP="00A86347"/>
    <w:p w14:paraId="02AE0D97" w14:textId="77777777" w:rsidR="00A86347" w:rsidRDefault="00A86347" w:rsidP="00A86347"/>
    <w:p w14:paraId="6A4C0D1B" w14:textId="77777777" w:rsidR="00A86347" w:rsidRDefault="00A86347" w:rsidP="00A86347"/>
    <w:p w14:paraId="029FA7F2" w14:textId="77777777" w:rsidR="00A86347" w:rsidRDefault="00A86347" w:rsidP="00A86347"/>
    <w:p w14:paraId="41FA9EF1" w14:textId="77777777" w:rsidR="00A86347" w:rsidRDefault="00A86347" w:rsidP="00A86347"/>
    <w:p w14:paraId="46B06DF4" w14:textId="77777777" w:rsidR="00A86347" w:rsidRDefault="00A86347" w:rsidP="00A86347"/>
    <w:p w14:paraId="7976F16B" w14:textId="77777777" w:rsidR="00A86347" w:rsidRDefault="00A86347" w:rsidP="00A86347"/>
    <w:p w14:paraId="63189685" w14:textId="77777777" w:rsidR="00A86347" w:rsidRDefault="00A86347" w:rsidP="00A86347"/>
    <w:p w14:paraId="415367E0" w14:textId="77777777" w:rsidR="00A86347" w:rsidRDefault="00A86347" w:rsidP="00A86347"/>
    <w:p w14:paraId="37C4C402" w14:textId="77777777" w:rsidR="00A86347" w:rsidRDefault="00A86347" w:rsidP="00A86347"/>
    <w:p w14:paraId="12A04D15" w14:textId="77777777" w:rsidR="00A86347" w:rsidRDefault="00A86347" w:rsidP="00A86347">
      <w:r>
        <w:rPr>
          <w:noProof/>
        </w:rPr>
        <w:drawing>
          <wp:inline distT="0" distB="0" distL="0" distR="0" wp14:anchorId="5D214800" wp14:editId="60D400B7">
            <wp:extent cx="4671465" cy="5997460"/>
            <wp:effectExtent l="0" t="0" r="0" b="381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671465" cy="5997460"/>
                    </a:xfrm>
                    <a:prstGeom prst="rect">
                      <a:avLst/>
                    </a:prstGeom>
                  </pic:spPr>
                </pic:pic>
              </a:graphicData>
            </a:graphic>
          </wp:inline>
        </w:drawing>
      </w:r>
    </w:p>
    <w:p w14:paraId="2AB9D5A1" w14:textId="77777777" w:rsidR="00A86347" w:rsidRDefault="00A86347" w:rsidP="00A86347"/>
    <w:p w14:paraId="36454167" w14:textId="77777777" w:rsidR="00A86347" w:rsidRDefault="00A86347" w:rsidP="00A86347"/>
    <w:p w14:paraId="19EAE3F0" w14:textId="77777777" w:rsidR="00A86347" w:rsidRDefault="00A86347" w:rsidP="00A86347"/>
    <w:p w14:paraId="633727A8" w14:textId="77777777" w:rsidR="00A86347" w:rsidRDefault="00A86347" w:rsidP="00A86347"/>
    <w:p w14:paraId="55F93E15" w14:textId="77777777" w:rsidR="00A86347" w:rsidRDefault="00A86347" w:rsidP="00A86347"/>
    <w:p w14:paraId="55CF949A" w14:textId="77777777" w:rsidR="00A86347" w:rsidRDefault="00A86347" w:rsidP="00A86347"/>
    <w:p w14:paraId="1784C425" w14:textId="77777777" w:rsidR="00A86347" w:rsidRDefault="00A86347" w:rsidP="00A86347"/>
    <w:p w14:paraId="5B657E01" w14:textId="77777777" w:rsidR="00A86347" w:rsidRDefault="00A86347" w:rsidP="00A86347"/>
    <w:p w14:paraId="5F9FDFE7" w14:textId="77777777" w:rsidR="00A86347" w:rsidRDefault="00A86347" w:rsidP="00A86347"/>
    <w:p w14:paraId="135D7E35" w14:textId="77777777" w:rsidR="00A86347" w:rsidRDefault="00A86347" w:rsidP="00A86347"/>
    <w:p w14:paraId="04BF7034" w14:textId="77777777" w:rsidR="00A86347" w:rsidRDefault="00A86347" w:rsidP="00A86347"/>
    <w:p w14:paraId="3F40302A" w14:textId="77777777" w:rsidR="00A86347" w:rsidRDefault="00A86347" w:rsidP="00A86347">
      <w:pPr>
        <w:rPr>
          <w:noProof/>
        </w:rPr>
      </w:pPr>
    </w:p>
    <w:p w14:paraId="1C849AB8" w14:textId="77777777" w:rsidR="00A86347" w:rsidRDefault="00A86347" w:rsidP="00A86347">
      <w:r>
        <w:rPr>
          <w:noProof/>
        </w:rPr>
        <w:drawing>
          <wp:inline distT="0" distB="0" distL="0" distR="0" wp14:anchorId="402C48B8" wp14:editId="7DEE8552">
            <wp:extent cx="4724809" cy="4663844"/>
            <wp:effectExtent l="0" t="0" r="0" b="381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724809" cy="4663844"/>
                    </a:xfrm>
                    <a:prstGeom prst="rect">
                      <a:avLst/>
                    </a:prstGeom>
                  </pic:spPr>
                </pic:pic>
              </a:graphicData>
            </a:graphic>
          </wp:inline>
        </w:drawing>
      </w:r>
    </w:p>
    <w:p w14:paraId="2630480E" w14:textId="77777777" w:rsidR="00A86347" w:rsidRDefault="00A86347" w:rsidP="00A86347"/>
    <w:p w14:paraId="2549184E" w14:textId="77777777" w:rsidR="00A86347" w:rsidRDefault="00A86347" w:rsidP="00A86347"/>
    <w:p w14:paraId="00362C4D" w14:textId="77777777" w:rsidR="00A86347" w:rsidRDefault="00A86347" w:rsidP="00A86347"/>
    <w:p w14:paraId="394E2FC9" w14:textId="77777777" w:rsidR="00A86347" w:rsidRDefault="00A86347" w:rsidP="00A86347"/>
    <w:p w14:paraId="078BF323" w14:textId="77777777" w:rsidR="00A86347" w:rsidRDefault="00A86347" w:rsidP="00A86347"/>
    <w:p w14:paraId="1EFB41A9" w14:textId="77777777" w:rsidR="00A86347" w:rsidRDefault="00A86347" w:rsidP="00A86347"/>
    <w:p w14:paraId="2812AFDC" w14:textId="77777777" w:rsidR="00A86347" w:rsidRDefault="00A86347" w:rsidP="00A86347"/>
    <w:p w14:paraId="6FF15EFD" w14:textId="77777777" w:rsidR="00A86347" w:rsidRDefault="00A86347" w:rsidP="00A86347"/>
    <w:p w14:paraId="19D60879" w14:textId="77777777" w:rsidR="00A86347" w:rsidRDefault="00A86347" w:rsidP="00A86347"/>
    <w:p w14:paraId="430FC779" w14:textId="77777777" w:rsidR="00A86347" w:rsidRDefault="00A86347" w:rsidP="00A86347"/>
    <w:p w14:paraId="4F644BAA" w14:textId="77777777" w:rsidR="00A86347" w:rsidRDefault="00A86347" w:rsidP="00A86347"/>
    <w:p w14:paraId="55B7A960" w14:textId="77777777" w:rsidR="00A86347" w:rsidRDefault="00A86347" w:rsidP="00A86347"/>
    <w:p w14:paraId="01E9A1F1" w14:textId="77777777" w:rsidR="00A86347" w:rsidRDefault="00A86347" w:rsidP="00A86347"/>
    <w:p w14:paraId="7AF65AC3" w14:textId="77777777" w:rsidR="00A86347" w:rsidRDefault="00A86347" w:rsidP="00A86347"/>
    <w:p w14:paraId="5804DE3B" w14:textId="77777777" w:rsidR="00A86347" w:rsidRDefault="00A86347" w:rsidP="00A86347"/>
    <w:p w14:paraId="4DCE63DC" w14:textId="77777777" w:rsidR="00A86347" w:rsidRDefault="00A86347" w:rsidP="00A86347"/>
    <w:p w14:paraId="01D9D461" w14:textId="77777777" w:rsidR="00A86347" w:rsidRDefault="00A86347" w:rsidP="00A86347"/>
    <w:p w14:paraId="1CB53E78" w14:textId="77777777" w:rsidR="00A86347" w:rsidRDefault="00A86347" w:rsidP="00A86347"/>
    <w:p w14:paraId="702A4208" w14:textId="77777777" w:rsidR="00A86347" w:rsidRDefault="00A86347" w:rsidP="00A86347"/>
    <w:p w14:paraId="203425D8" w14:textId="77777777" w:rsidR="00A86347" w:rsidRDefault="00A86347" w:rsidP="00A86347"/>
    <w:p w14:paraId="0B9C898B" w14:textId="77777777" w:rsidR="00A86347" w:rsidRDefault="00A86347" w:rsidP="00A86347"/>
    <w:p w14:paraId="0F554435" w14:textId="77777777" w:rsidR="00A86347" w:rsidRDefault="00A86347" w:rsidP="00A86347"/>
    <w:p w14:paraId="55266D42" w14:textId="77777777" w:rsidR="00A86347" w:rsidRDefault="00A86347" w:rsidP="00A86347"/>
    <w:p w14:paraId="3E3A6C2C" w14:textId="77777777" w:rsidR="00A86347" w:rsidRPr="00931BAF" w:rsidRDefault="00A86347" w:rsidP="00A86347">
      <w:r>
        <w:rPr>
          <w:noProof/>
        </w:rPr>
        <w:drawing>
          <wp:inline distT="0" distB="0" distL="0" distR="0" wp14:anchorId="427D89C2" wp14:editId="651AB1C3">
            <wp:extent cx="5616427" cy="2415749"/>
            <wp:effectExtent l="0" t="0" r="3810" b="381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16427" cy="2415749"/>
                    </a:xfrm>
                    <a:prstGeom prst="rect">
                      <a:avLst/>
                    </a:prstGeom>
                  </pic:spPr>
                </pic:pic>
              </a:graphicData>
            </a:graphic>
          </wp:inline>
        </w:drawing>
      </w:r>
    </w:p>
    <w:p w14:paraId="75665139" w14:textId="77777777" w:rsidR="002901CF" w:rsidRDefault="002901CF"/>
    <w:sectPr w:rsidR="002901CF" w:rsidSect="00325A42">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0F7CE" w14:textId="77777777" w:rsidR="007F0E6F" w:rsidRDefault="007F0E6F">
      <w:pPr>
        <w:spacing w:line="240" w:lineRule="auto"/>
      </w:pPr>
      <w:r>
        <w:separator/>
      </w:r>
    </w:p>
  </w:endnote>
  <w:endnote w:type="continuationSeparator" w:id="0">
    <w:p w14:paraId="184DC3B6" w14:textId="77777777" w:rsidR="007F0E6F" w:rsidRDefault="007F0E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714876"/>
      <w:docPartObj>
        <w:docPartGallery w:val="Page Numbers (Bottom of Page)"/>
        <w:docPartUnique/>
      </w:docPartObj>
    </w:sdtPr>
    <w:sdtEndPr>
      <w:rPr>
        <w:noProof/>
      </w:rPr>
    </w:sdtEndPr>
    <w:sdtContent>
      <w:p w14:paraId="4C228152" w14:textId="77777777" w:rsidR="00325A42" w:rsidRDefault="00665B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C80DD0" w14:textId="77777777" w:rsidR="00325A42"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3B339" w14:textId="77777777" w:rsidR="007F0E6F" w:rsidRDefault="007F0E6F">
      <w:pPr>
        <w:spacing w:line="240" w:lineRule="auto"/>
      </w:pPr>
      <w:r>
        <w:separator/>
      </w:r>
    </w:p>
  </w:footnote>
  <w:footnote w:type="continuationSeparator" w:id="0">
    <w:p w14:paraId="4B26558C" w14:textId="77777777" w:rsidR="007F0E6F" w:rsidRDefault="007F0E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B24EF"/>
    <w:multiLevelType w:val="multilevel"/>
    <w:tmpl w:val="51BE3B8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3E8585A"/>
    <w:multiLevelType w:val="multilevel"/>
    <w:tmpl w:val="5F44449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1130172">
    <w:abstractNumId w:val="1"/>
  </w:num>
  <w:num w:numId="2" w16cid:durableId="1225868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347"/>
    <w:rsid w:val="00180DD5"/>
    <w:rsid w:val="00202557"/>
    <w:rsid w:val="002901CF"/>
    <w:rsid w:val="0056665B"/>
    <w:rsid w:val="00645331"/>
    <w:rsid w:val="00665B5B"/>
    <w:rsid w:val="007F0E6F"/>
    <w:rsid w:val="008B3A74"/>
    <w:rsid w:val="008C5667"/>
    <w:rsid w:val="00A86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56AFA"/>
  <w15:chartTrackingRefBased/>
  <w15:docId w15:val="{43229EA2-7856-7147-8B02-0D2F7DBCE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347"/>
    <w:pPr>
      <w:spacing w:line="276" w:lineRule="auto"/>
    </w:pPr>
    <w:rPr>
      <w:rFonts w:ascii="Arial" w:eastAsia="Arial" w:hAnsi="Arial" w:cs="Arial"/>
      <w:sz w:val="22"/>
      <w:szCs w:val="22"/>
      <w:lang w:eastAsia="en-GB"/>
    </w:rPr>
  </w:style>
  <w:style w:type="paragraph" w:styleId="Heading1">
    <w:name w:val="heading 1"/>
    <w:basedOn w:val="Normal"/>
    <w:next w:val="Normal"/>
    <w:link w:val="Heading1Char"/>
    <w:uiPriority w:val="9"/>
    <w:qFormat/>
    <w:rsid w:val="00A86347"/>
    <w:pPr>
      <w:keepNext/>
      <w:keepLines/>
      <w:spacing w:before="200" w:after="200" w:line="360" w:lineRule="auto"/>
      <w:jc w:val="both"/>
      <w:outlineLvl w:val="0"/>
    </w:pPr>
    <w:rPr>
      <w:b/>
      <w:sz w:val="28"/>
      <w:szCs w:val="28"/>
    </w:rPr>
  </w:style>
  <w:style w:type="paragraph" w:styleId="Heading2">
    <w:name w:val="heading 2"/>
    <w:basedOn w:val="Normal"/>
    <w:next w:val="Normal"/>
    <w:link w:val="Heading2Char"/>
    <w:uiPriority w:val="9"/>
    <w:unhideWhenUsed/>
    <w:qFormat/>
    <w:rsid w:val="00A86347"/>
    <w:pPr>
      <w:keepNext/>
      <w:keepLines/>
      <w:spacing w:before="200" w:after="200" w:line="360" w:lineRule="auto"/>
      <w:jc w:val="both"/>
      <w:outlineLvl w:val="1"/>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347"/>
    <w:rPr>
      <w:rFonts w:ascii="Arial" w:eastAsia="Arial" w:hAnsi="Arial" w:cs="Arial"/>
      <w:b/>
      <w:sz w:val="28"/>
      <w:szCs w:val="28"/>
      <w:lang w:eastAsia="en-GB"/>
    </w:rPr>
  </w:style>
  <w:style w:type="character" w:customStyle="1" w:styleId="Heading2Char">
    <w:name w:val="Heading 2 Char"/>
    <w:basedOn w:val="DefaultParagraphFont"/>
    <w:link w:val="Heading2"/>
    <w:uiPriority w:val="9"/>
    <w:rsid w:val="00A86347"/>
    <w:rPr>
      <w:rFonts w:ascii="Arial" w:eastAsia="Arial" w:hAnsi="Arial" w:cs="Arial"/>
      <w:b/>
      <w:lang w:eastAsia="en-GB"/>
    </w:rPr>
  </w:style>
  <w:style w:type="paragraph" w:styleId="Footer">
    <w:name w:val="footer"/>
    <w:basedOn w:val="Normal"/>
    <w:link w:val="FooterChar"/>
    <w:uiPriority w:val="99"/>
    <w:unhideWhenUsed/>
    <w:rsid w:val="00A86347"/>
    <w:pPr>
      <w:tabs>
        <w:tab w:val="center" w:pos="4513"/>
        <w:tab w:val="right" w:pos="9026"/>
      </w:tabs>
      <w:spacing w:line="240" w:lineRule="auto"/>
    </w:pPr>
  </w:style>
  <w:style w:type="character" w:customStyle="1" w:styleId="FooterChar">
    <w:name w:val="Footer Char"/>
    <w:basedOn w:val="DefaultParagraphFont"/>
    <w:link w:val="Footer"/>
    <w:uiPriority w:val="99"/>
    <w:rsid w:val="00A86347"/>
    <w:rPr>
      <w:rFonts w:ascii="Arial" w:eastAsia="Arial" w:hAnsi="Arial" w:cs="Arial"/>
      <w:sz w:val="22"/>
      <w:szCs w:val="22"/>
      <w:lang w:eastAsia="en-GB"/>
    </w:rPr>
  </w:style>
  <w:style w:type="paragraph" w:styleId="TOC1">
    <w:name w:val="toc 1"/>
    <w:basedOn w:val="Normal"/>
    <w:next w:val="Normal"/>
    <w:autoRedefine/>
    <w:uiPriority w:val="39"/>
    <w:unhideWhenUsed/>
    <w:rsid w:val="00A86347"/>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A86347"/>
    <w:pPr>
      <w:spacing w:before="120"/>
      <w:ind w:left="220"/>
    </w:pPr>
    <w:rPr>
      <w:rFonts w:asciiTheme="minorHAnsi" w:hAnsiTheme="minorHAnsi"/>
      <w:b/>
      <w:bCs/>
    </w:rPr>
  </w:style>
  <w:style w:type="character" w:styleId="Hyperlink">
    <w:name w:val="Hyperlink"/>
    <w:basedOn w:val="DefaultParagraphFont"/>
    <w:uiPriority w:val="99"/>
    <w:unhideWhenUsed/>
    <w:rsid w:val="00A86347"/>
    <w:rPr>
      <w:color w:val="0563C1" w:themeColor="hyperlink"/>
      <w:u w:val="single"/>
    </w:rPr>
  </w:style>
  <w:style w:type="paragraph" w:styleId="TOCHeading">
    <w:name w:val="TOC Heading"/>
    <w:basedOn w:val="Heading1"/>
    <w:next w:val="Normal"/>
    <w:uiPriority w:val="39"/>
    <w:unhideWhenUsed/>
    <w:qFormat/>
    <w:rsid w:val="00A86347"/>
    <w:pPr>
      <w:spacing w:before="480" w:after="0" w:line="276" w:lineRule="auto"/>
      <w:jc w:val="left"/>
      <w:outlineLvl w:val="9"/>
    </w:pPr>
    <w:rPr>
      <w:rFonts w:asciiTheme="majorHAnsi" w:eastAsiaTheme="majorEastAsia" w:hAnsiTheme="majorHAnsi" w:cstheme="majorBidi"/>
      <w:bCs/>
      <w:color w:val="2F5496"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2428</Words>
  <Characters>13841</Characters>
  <Application>Microsoft Office Word</Application>
  <DocSecurity>0</DocSecurity>
  <Lines>115</Lines>
  <Paragraphs>32</Paragraphs>
  <ScaleCrop>false</ScaleCrop>
  <Company/>
  <LinksUpToDate>false</LinksUpToDate>
  <CharactersWithSpaces>16237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2022-11-23T18:37:00Z</dcterms:created>
  <dcterms:modified xsi:type="dcterms:W3CDTF">2022-11-23T19:00:00Z</dcterms:modified>
</cp:coreProperties>
</file>