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8736A4" w14:textId="77777777" w:rsidR="00783A05" w:rsidRDefault="00783A05" w:rsidP="001245D0">
      <w:pPr>
        <w:spacing w:line="256" w:lineRule="auto"/>
        <w:jc w:val="center"/>
        <w:rPr>
          <w:rFonts w:ascii="Arial" w:eastAsia="Calibri" w:hAnsi="Arial" w:cs="Times New Roman"/>
          <w:kern w:val="0"/>
          <w:sz w:val="24"/>
          <w:szCs w:val="24"/>
          <w14:ligatures w14:val="none"/>
        </w:rPr>
      </w:pPr>
    </w:p>
    <w:p w14:paraId="719D688B" w14:textId="77777777" w:rsidR="00783A05" w:rsidRDefault="00783A05" w:rsidP="001245D0">
      <w:pPr>
        <w:spacing w:line="256" w:lineRule="auto"/>
        <w:jc w:val="center"/>
        <w:rPr>
          <w:rFonts w:ascii="Arial" w:eastAsia="Calibri" w:hAnsi="Arial" w:cs="Times New Roman"/>
          <w:kern w:val="0"/>
          <w:sz w:val="24"/>
          <w:szCs w:val="24"/>
          <w14:ligatures w14:val="none"/>
        </w:rPr>
      </w:pPr>
    </w:p>
    <w:p w14:paraId="7B2374FB" w14:textId="77777777" w:rsidR="00783A05" w:rsidRDefault="00783A05" w:rsidP="001245D0">
      <w:pPr>
        <w:spacing w:line="256" w:lineRule="auto"/>
        <w:jc w:val="center"/>
        <w:rPr>
          <w:rFonts w:ascii="Arial" w:eastAsia="Calibri" w:hAnsi="Arial" w:cs="Times New Roman"/>
          <w:kern w:val="0"/>
          <w:sz w:val="24"/>
          <w:szCs w:val="24"/>
          <w14:ligatures w14:val="none"/>
        </w:rPr>
      </w:pPr>
    </w:p>
    <w:p w14:paraId="68B3D45C" w14:textId="77777777" w:rsidR="00783A05" w:rsidRDefault="00783A05" w:rsidP="001245D0">
      <w:pPr>
        <w:spacing w:line="256" w:lineRule="auto"/>
        <w:jc w:val="center"/>
        <w:rPr>
          <w:rFonts w:ascii="Arial" w:eastAsia="Calibri" w:hAnsi="Arial" w:cs="Times New Roman"/>
          <w:kern w:val="0"/>
          <w:sz w:val="24"/>
          <w:szCs w:val="24"/>
          <w14:ligatures w14:val="none"/>
        </w:rPr>
      </w:pPr>
    </w:p>
    <w:p w14:paraId="10BEF812" w14:textId="77777777" w:rsidR="00783A05" w:rsidRDefault="00783A05" w:rsidP="001245D0">
      <w:pPr>
        <w:spacing w:line="256" w:lineRule="auto"/>
        <w:jc w:val="center"/>
        <w:rPr>
          <w:rFonts w:ascii="Arial" w:eastAsia="Calibri" w:hAnsi="Arial" w:cs="Times New Roman"/>
          <w:kern w:val="0"/>
          <w:sz w:val="24"/>
          <w:szCs w:val="24"/>
          <w14:ligatures w14:val="none"/>
        </w:rPr>
      </w:pPr>
    </w:p>
    <w:p w14:paraId="63C99183" w14:textId="77777777" w:rsidR="00783A05" w:rsidRDefault="00783A05" w:rsidP="001245D0">
      <w:pPr>
        <w:spacing w:line="256" w:lineRule="auto"/>
        <w:jc w:val="center"/>
        <w:rPr>
          <w:rFonts w:ascii="Arial" w:eastAsia="Calibri" w:hAnsi="Arial" w:cs="Times New Roman"/>
          <w:kern w:val="0"/>
          <w:sz w:val="24"/>
          <w:szCs w:val="24"/>
          <w14:ligatures w14:val="none"/>
        </w:rPr>
      </w:pPr>
    </w:p>
    <w:p w14:paraId="2244E112" w14:textId="77777777" w:rsidR="00783A05" w:rsidRDefault="00783A05" w:rsidP="001245D0">
      <w:pPr>
        <w:spacing w:line="256" w:lineRule="auto"/>
        <w:jc w:val="center"/>
        <w:rPr>
          <w:rFonts w:ascii="Arial" w:eastAsia="Calibri" w:hAnsi="Arial" w:cs="Times New Roman"/>
          <w:kern w:val="0"/>
          <w:sz w:val="24"/>
          <w:szCs w:val="24"/>
          <w14:ligatures w14:val="none"/>
        </w:rPr>
      </w:pPr>
    </w:p>
    <w:p w14:paraId="4815CAEB" w14:textId="46E03458" w:rsidR="001245D0" w:rsidRDefault="001245D0" w:rsidP="001245D0">
      <w:pPr>
        <w:spacing w:line="256" w:lineRule="auto"/>
        <w:jc w:val="center"/>
        <w:rPr>
          <w:rFonts w:ascii="Arial" w:eastAsia="Calibri" w:hAnsi="Arial" w:cs="Times New Roman"/>
          <w:kern w:val="0"/>
          <w:sz w:val="24"/>
          <w:szCs w:val="24"/>
          <w14:ligatures w14:val="none"/>
        </w:rPr>
      </w:pPr>
      <w:r w:rsidRPr="006E1FF6">
        <w:rPr>
          <w:rFonts w:ascii="Arial" w:eastAsia="Calibri" w:hAnsi="Arial" w:cs="Times New Roman"/>
          <w:kern w:val="0"/>
          <w:sz w:val="24"/>
          <w:szCs w:val="24"/>
          <w14:ligatures w14:val="none"/>
        </w:rPr>
        <w:t>BMIH6005 Organisational Consultancy</w:t>
      </w:r>
    </w:p>
    <w:p w14:paraId="1BD30979" w14:textId="77777777" w:rsidR="00534838" w:rsidRPr="006E1FF6" w:rsidRDefault="00534838" w:rsidP="001245D0">
      <w:pPr>
        <w:spacing w:line="256" w:lineRule="auto"/>
        <w:jc w:val="center"/>
        <w:rPr>
          <w:rFonts w:ascii="Times New Roman" w:eastAsia="Calibri" w:hAnsi="Times New Roman" w:cs="Times New Roman"/>
          <w:kern w:val="0"/>
          <w:sz w:val="24"/>
          <w:szCs w:val="24"/>
          <w14:ligatures w14:val="none"/>
        </w:rPr>
      </w:pPr>
    </w:p>
    <w:p w14:paraId="071685F3" w14:textId="77777777" w:rsidR="001245D0" w:rsidRDefault="001245D0" w:rsidP="001245D0">
      <w:pPr>
        <w:spacing w:line="256" w:lineRule="auto"/>
        <w:jc w:val="center"/>
        <w:rPr>
          <w:rFonts w:ascii="Arial" w:eastAsia="Calibri" w:hAnsi="Arial" w:cs="Times New Roman"/>
          <w:kern w:val="0"/>
          <w:sz w:val="24"/>
          <w:szCs w:val="24"/>
          <w14:ligatures w14:val="none"/>
        </w:rPr>
      </w:pPr>
      <w:r w:rsidRPr="006E1FF6">
        <w:rPr>
          <w:rFonts w:ascii="Arial" w:eastAsia="Calibri" w:hAnsi="Arial" w:cs="Times New Roman"/>
          <w:kern w:val="0"/>
          <w:sz w:val="24"/>
          <w:szCs w:val="24"/>
          <w14:ligatures w14:val="none"/>
        </w:rPr>
        <w:t>Assignment Title: Enhancing Operational Efficiency and Employee Engagement at W Barcelona</w:t>
      </w:r>
    </w:p>
    <w:p w14:paraId="0C8682B9" w14:textId="77777777" w:rsidR="00534838" w:rsidRPr="006E1FF6" w:rsidRDefault="00534838" w:rsidP="001245D0">
      <w:pPr>
        <w:spacing w:line="256" w:lineRule="auto"/>
        <w:jc w:val="center"/>
        <w:rPr>
          <w:rFonts w:ascii="Arial" w:eastAsia="Calibri" w:hAnsi="Arial" w:cs="Times New Roman"/>
          <w:kern w:val="0"/>
          <w:sz w:val="24"/>
          <w:szCs w:val="24"/>
          <w14:ligatures w14:val="none"/>
        </w:rPr>
      </w:pPr>
    </w:p>
    <w:p w14:paraId="7D0E21DD" w14:textId="034485F3" w:rsidR="00534838" w:rsidRDefault="00534838" w:rsidP="00534838">
      <w:pPr>
        <w:spacing w:line="256" w:lineRule="auto"/>
        <w:jc w:val="center"/>
        <w:rPr>
          <w:rFonts w:ascii="Arial" w:eastAsia="Calibri" w:hAnsi="Arial" w:cs="Times New Roman"/>
          <w:kern w:val="0"/>
          <w:sz w:val="24"/>
          <w:szCs w:val="24"/>
          <w14:ligatures w14:val="none"/>
        </w:rPr>
      </w:pPr>
      <w:r w:rsidRPr="006E1FF6">
        <w:rPr>
          <w:rFonts w:ascii="Arial" w:eastAsia="Calibri" w:hAnsi="Arial" w:cs="Times New Roman"/>
          <w:kern w:val="0"/>
          <w:sz w:val="24"/>
          <w:szCs w:val="24"/>
          <w14:ligatures w14:val="none"/>
        </w:rPr>
        <w:t>Student name:</w:t>
      </w:r>
      <w:r>
        <w:rPr>
          <w:rFonts w:ascii="Arial" w:eastAsia="Calibri" w:hAnsi="Arial" w:cs="Times New Roman"/>
          <w:kern w:val="0"/>
          <w:sz w:val="24"/>
          <w:szCs w:val="24"/>
          <w14:ligatures w14:val="none"/>
        </w:rPr>
        <w:t xml:space="preserve"> Iulian Bugaciu</w:t>
      </w:r>
    </w:p>
    <w:p w14:paraId="2C686408" w14:textId="77777777" w:rsidR="00534838" w:rsidRPr="006E1FF6" w:rsidRDefault="00534838" w:rsidP="00534838">
      <w:pPr>
        <w:spacing w:line="256" w:lineRule="auto"/>
        <w:jc w:val="center"/>
        <w:rPr>
          <w:rFonts w:ascii="Arial" w:eastAsia="Calibri" w:hAnsi="Arial" w:cs="Times New Roman"/>
          <w:kern w:val="0"/>
          <w:sz w:val="24"/>
          <w:szCs w:val="24"/>
          <w14:ligatures w14:val="none"/>
        </w:rPr>
      </w:pPr>
    </w:p>
    <w:p w14:paraId="22361CFD" w14:textId="0A768CDB" w:rsidR="00534838" w:rsidRDefault="00534838" w:rsidP="00534838">
      <w:pPr>
        <w:spacing w:line="256" w:lineRule="auto"/>
        <w:jc w:val="center"/>
        <w:rPr>
          <w:rFonts w:ascii="Arial" w:eastAsia="Calibri" w:hAnsi="Arial" w:cs="Times New Roman"/>
          <w:kern w:val="0"/>
          <w:sz w:val="24"/>
          <w:szCs w:val="24"/>
          <w14:ligatures w14:val="none"/>
        </w:rPr>
      </w:pPr>
      <w:r w:rsidRPr="006E1FF6">
        <w:rPr>
          <w:rFonts w:ascii="Arial" w:eastAsia="Calibri" w:hAnsi="Arial" w:cs="Times New Roman"/>
          <w:kern w:val="0"/>
          <w:sz w:val="24"/>
          <w:szCs w:val="24"/>
          <w14:ligatures w14:val="none"/>
        </w:rPr>
        <w:t>Student ID:</w:t>
      </w:r>
      <w:r>
        <w:rPr>
          <w:rFonts w:ascii="Arial" w:eastAsia="Calibri" w:hAnsi="Arial" w:cs="Times New Roman"/>
          <w:kern w:val="0"/>
          <w:sz w:val="24"/>
          <w:szCs w:val="24"/>
          <w14:ligatures w14:val="none"/>
        </w:rPr>
        <w:t xml:space="preserve"> </w:t>
      </w:r>
      <w:r w:rsidRPr="00534838">
        <w:rPr>
          <w:rFonts w:ascii="Arial" w:eastAsia="Calibri" w:hAnsi="Arial" w:cs="Times New Roman"/>
          <w:kern w:val="0"/>
          <w:sz w:val="24"/>
          <w:szCs w:val="24"/>
          <w14:ligatures w14:val="none"/>
        </w:rPr>
        <w:t>2229782</w:t>
      </w:r>
    </w:p>
    <w:p w14:paraId="2674EC38" w14:textId="77777777" w:rsidR="00534838" w:rsidRPr="006E1FF6" w:rsidRDefault="00534838" w:rsidP="00534838">
      <w:pPr>
        <w:spacing w:line="256" w:lineRule="auto"/>
        <w:jc w:val="center"/>
        <w:rPr>
          <w:rFonts w:ascii="Arial" w:eastAsia="Calibri" w:hAnsi="Arial" w:cs="Times New Roman"/>
          <w:kern w:val="0"/>
          <w:sz w:val="24"/>
          <w:szCs w:val="24"/>
          <w14:ligatures w14:val="none"/>
        </w:rPr>
      </w:pPr>
    </w:p>
    <w:p w14:paraId="2F9C7167" w14:textId="77777777" w:rsidR="001245D0" w:rsidRPr="006E1FF6" w:rsidRDefault="001245D0" w:rsidP="00534838">
      <w:pPr>
        <w:spacing w:line="256" w:lineRule="auto"/>
        <w:jc w:val="center"/>
        <w:rPr>
          <w:rFonts w:ascii="Arial" w:eastAsia="Calibri" w:hAnsi="Arial" w:cs="Times New Roman"/>
          <w:kern w:val="0"/>
          <w:sz w:val="24"/>
          <w:szCs w:val="24"/>
          <w14:ligatures w14:val="none"/>
        </w:rPr>
      </w:pPr>
      <w:r w:rsidRPr="006E1FF6">
        <w:rPr>
          <w:rFonts w:ascii="Arial" w:eastAsia="Calibri" w:hAnsi="Arial" w:cs="Times New Roman"/>
          <w:kern w:val="0"/>
          <w:sz w:val="24"/>
          <w:szCs w:val="24"/>
          <w14:ligatures w14:val="none"/>
        </w:rPr>
        <w:t>Name of the Consultancy Firm: Horizon Hospitality Consulting</w:t>
      </w:r>
    </w:p>
    <w:p w14:paraId="1FB74673" w14:textId="77777777" w:rsidR="001245D0" w:rsidRPr="006E1FF6" w:rsidRDefault="001245D0" w:rsidP="001245D0">
      <w:pPr>
        <w:spacing w:line="256" w:lineRule="auto"/>
        <w:jc w:val="center"/>
        <w:rPr>
          <w:rFonts w:ascii="Arial" w:eastAsia="Calibri" w:hAnsi="Arial" w:cs="Times New Roman"/>
          <w:kern w:val="0"/>
          <w:sz w:val="24"/>
          <w:szCs w:val="24"/>
          <w14:ligatures w14:val="none"/>
        </w:rPr>
      </w:pPr>
    </w:p>
    <w:p w14:paraId="55166EEF" w14:textId="77777777" w:rsidR="001245D0" w:rsidRPr="006E1FF6" w:rsidRDefault="001245D0" w:rsidP="001245D0">
      <w:pPr>
        <w:spacing w:line="256" w:lineRule="auto"/>
        <w:jc w:val="center"/>
        <w:rPr>
          <w:rFonts w:ascii="Arial" w:eastAsia="Calibri" w:hAnsi="Arial" w:cs="Times New Roman"/>
          <w:kern w:val="0"/>
          <w:sz w:val="24"/>
          <w:szCs w:val="24"/>
          <w14:ligatures w14:val="none"/>
        </w:rPr>
      </w:pPr>
      <w:r w:rsidRPr="006E1FF6">
        <w:rPr>
          <w:rFonts w:ascii="Arial" w:eastAsia="Calibri" w:hAnsi="Arial" w:cs="Times New Roman"/>
          <w:kern w:val="0"/>
          <w:sz w:val="24"/>
          <w:szCs w:val="24"/>
          <w14:ligatures w14:val="none"/>
        </w:rPr>
        <w:t>Client name: W Barcelona, Spain</w:t>
      </w:r>
    </w:p>
    <w:p w14:paraId="006CAF0E" w14:textId="77777777" w:rsidR="004B2025" w:rsidRPr="006E1FF6" w:rsidRDefault="004B2025" w:rsidP="001245D0">
      <w:pPr>
        <w:spacing w:line="256" w:lineRule="auto"/>
        <w:jc w:val="center"/>
        <w:rPr>
          <w:rFonts w:ascii="Arial" w:eastAsia="Calibri" w:hAnsi="Arial" w:cs="Times New Roman"/>
          <w:kern w:val="0"/>
          <w:sz w:val="24"/>
          <w:szCs w:val="24"/>
          <w14:ligatures w14:val="none"/>
        </w:rPr>
      </w:pPr>
    </w:p>
    <w:p w14:paraId="46725C0E" w14:textId="5C813859" w:rsidR="004B2025" w:rsidRPr="006E1FF6" w:rsidRDefault="004B2025" w:rsidP="001245D0">
      <w:pPr>
        <w:spacing w:line="256" w:lineRule="auto"/>
        <w:jc w:val="center"/>
        <w:rPr>
          <w:rFonts w:ascii="Arial" w:eastAsia="Calibri" w:hAnsi="Arial" w:cs="Times New Roman"/>
          <w:kern w:val="0"/>
          <w:sz w:val="24"/>
          <w:szCs w:val="24"/>
          <w14:ligatures w14:val="none"/>
        </w:rPr>
      </w:pPr>
      <w:r w:rsidRPr="006E1FF6">
        <w:rPr>
          <w:rFonts w:ascii="Arial" w:eastAsia="Calibri" w:hAnsi="Arial" w:cs="Times New Roman"/>
          <w:kern w:val="0"/>
          <w:sz w:val="24"/>
          <w:szCs w:val="24"/>
          <w14:ligatures w14:val="none"/>
        </w:rPr>
        <w:t xml:space="preserve">Date of the Consultancy report delivery: </w:t>
      </w:r>
      <w:r w:rsidR="00534838">
        <w:rPr>
          <w:rFonts w:ascii="Arial" w:eastAsia="Calibri" w:hAnsi="Arial" w:cs="Times New Roman"/>
          <w:kern w:val="0"/>
          <w:sz w:val="24"/>
          <w:szCs w:val="24"/>
          <w14:ligatures w14:val="none"/>
        </w:rPr>
        <w:t>03/03/2025</w:t>
      </w:r>
    </w:p>
    <w:p w14:paraId="58AAB9C3" w14:textId="77777777" w:rsidR="001245D0" w:rsidRPr="006E1FF6" w:rsidRDefault="001245D0" w:rsidP="001245D0">
      <w:pPr>
        <w:spacing w:line="256" w:lineRule="auto"/>
        <w:rPr>
          <w:rFonts w:ascii="Arial" w:eastAsia="Calibri" w:hAnsi="Arial" w:cs="Times New Roman"/>
          <w:kern w:val="0"/>
          <w:sz w:val="24"/>
          <w:szCs w:val="24"/>
          <w14:ligatures w14:val="none"/>
        </w:rPr>
      </w:pPr>
    </w:p>
    <w:p w14:paraId="140222DA" w14:textId="3C368DCF" w:rsidR="001245D0" w:rsidRPr="006E1FF6" w:rsidRDefault="001245D0" w:rsidP="001245D0">
      <w:pPr>
        <w:rPr>
          <w:rFonts w:ascii="Arial" w:eastAsia="Times New Roman" w:hAnsi="Arial" w:cs="Times New Roman"/>
          <w:color w:val="2E74B5"/>
          <w:kern w:val="0"/>
          <w:sz w:val="24"/>
          <w:szCs w:val="24"/>
          <w14:ligatures w14:val="none"/>
        </w:rPr>
      </w:pPr>
      <w:r w:rsidRPr="006E1FF6">
        <w:rPr>
          <w:rFonts w:ascii="Arial" w:eastAsia="Calibri" w:hAnsi="Arial" w:cs="Times New Roman"/>
          <w:kern w:val="0"/>
          <w:sz w:val="24"/>
          <w:szCs w:val="24"/>
          <w14:ligatures w14:val="none"/>
        </w:rPr>
        <w:br w:type="page"/>
      </w:r>
    </w:p>
    <w:sdt>
      <w:sdtPr>
        <w:rPr>
          <w:rFonts w:ascii="Arial" w:eastAsia="Calibri" w:hAnsi="Arial" w:cs="Times New Roman"/>
          <w:kern w:val="0"/>
          <w:sz w:val="24"/>
          <w14:ligatures w14:val="none"/>
        </w:rPr>
        <w:id w:val="-949705901"/>
        <w:docPartObj>
          <w:docPartGallery w:val="Table of Contents"/>
          <w:docPartUnique/>
        </w:docPartObj>
      </w:sdtPr>
      <w:sdtEndPr>
        <w:rPr>
          <w:b/>
          <w:bCs/>
        </w:rPr>
      </w:sdtEndPr>
      <w:sdtContent>
        <w:p w14:paraId="30FFB42D" w14:textId="77777777" w:rsidR="001245D0" w:rsidRPr="0061359D" w:rsidRDefault="001245D0" w:rsidP="001245D0">
          <w:pPr>
            <w:keepNext/>
            <w:keepLines/>
            <w:spacing w:before="240" w:after="0"/>
            <w:rPr>
              <w:rFonts w:ascii="Calibri Light" w:eastAsia="Times New Roman" w:hAnsi="Calibri Light" w:cs="Times New Roman"/>
              <w:color w:val="2E74B5"/>
              <w:kern w:val="0"/>
              <w:sz w:val="32"/>
              <w:szCs w:val="32"/>
              <w14:ligatures w14:val="none"/>
            </w:rPr>
          </w:pPr>
          <w:r w:rsidRPr="0061359D">
            <w:rPr>
              <w:rFonts w:ascii="Calibri Light" w:eastAsia="Times New Roman" w:hAnsi="Calibri Light" w:cs="Times New Roman"/>
              <w:color w:val="2E74B5"/>
              <w:kern w:val="0"/>
              <w:sz w:val="32"/>
              <w:szCs w:val="32"/>
              <w14:ligatures w14:val="none"/>
            </w:rPr>
            <w:t>Contents</w:t>
          </w:r>
        </w:p>
        <w:p w14:paraId="5CAFF7EA" w14:textId="77777777" w:rsidR="001245D0" w:rsidRPr="0061359D" w:rsidRDefault="001245D0" w:rsidP="001245D0">
          <w:pPr>
            <w:tabs>
              <w:tab w:val="right" w:leader="dot" w:pos="9016"/>
            </w:tabs>
            <w:spacing w:after="100" w:line="360" w:lineRule="auto"/>
            <w:jc w:val="both"/>
            <w:rPr>
              <w:rFonts w:ascii="Calibri" w:eastAsia="Times New Roman" w:hAnsi="Calibri" w:cs="Times New Roman"/>
              <w:kern w:val="0"/>
              <w14:ligatures w14:val="none"/>
            </w:rPr>
          </w:pPr>
          <w:r w:rsidRPr="0061359D">
            <w:rPr>
              <w:rFonts w:ascii="Arial" w:eastAsia="Calibri" w:hAnsi="Arial" w:cs="Times New Roman"/>
              <w:kern w:val="0"/>
              <w:sz w:val="24"/>
              <w14:ligatures w14:val="none"/>
            </w:rPr>
            <w:fldChar w:fldCharType="begin"/>
          </w:r>
          <w:r w:rsidRPr="0061359D">
            <w:rPr>
              <w:rFonts w:ascii="Arial" w:eastAsia="Calibri" w:hAnsi="Arial" w:cs="Times New Roman"/>
              <w:kern w:val="0"/>
              <w:sz w:val="24"/>
              <w14:ligatures w14:val="none"/>
            </w:rPr>
            <w:instrText xml:space="preserve"> TOC \o "1-3" \h \z \u </w:instrText>
          </w:r>
          <w:r w:rsidRPr="0061359D">
            <w:rPr>
              <w:rFonts w:ascii="Arial" w:eastAsia="Calibri" w:hAnsi="Arial" w:cs="Times New Roman"/>
              <w:kern w:val="0"/>
              <w:sz w:val="24"/>
              <w14:ligatures w14:val="none"/>
            </w:rPr>
            <w:fldChar w:fldCharType="separate"/>
          </w:r>
          <w:hyperlink w:anchor="_Toc189651636" w:history="1">
            <w:r w:rsidRPr="0061359D">
              <w:rPr>
                <w:rFonts w:ascii="Arial" w:eastAsia="Calibri" w:hAnsi="Arial" w:cs="Times New Roman"/>
                <w:color w:val="0563C1"/>
                <w:kern w:val="0"/>
                <w:sz w:val="24"/>
                <w:u w:val="single"/>
                <w14:ligatures w14:val="none"/>
              </w:rPr>
              <w:t>Executive Summary</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_Toc189651636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3</w:t>
            </w:r>
            <w:r w:rsidRPr="0061359D">
              <w:rPr>
                <w:rFonts w:ascii="Arial" w:eastAsia="Calibri" w:hAnsi="Arial" w:cs="Times New Roman"/>
                <w:webHidden/>
                <w:kern w:val="0"/>
                <w:sz w:val="24"/>
                <w14:ligatures w14:val="none"/>
              </w:rPr>
              <w:fldChar w:fldCharType="end"/>
            </w:r>
          </w:hyperlink>
        </w:p>
        <w:p w14:paraId="65C6B67B" w14:textId="77777777" w:rsidR="001245D0" w:rsidRPr="0061359D" w:rsidRDefault="001245D0" w:rsidP="001245D0">
          <w:pPr>
            <w:tabs>
              <w:tab w:val="right" w:leader="dot" w:pos="9016"/>
            </w:tabs>
            <w:spacing w:after="100" w:line="360" w:lineRule="auto"/>
            <w:jc w:val="both"/>
            <w:rPr>
              <w:rFonts w:ascii="Calibri" w:eastAsia="Times New Roman" w:hAnsi="Calibri" w:cs="Times New Roman"/>
              <w:kern w:val="0"/>
              <w14:ligatures w14:val="none"/>
            </w:rPr>
          </w:pPr>
          <w:hyperlink w:anchor="_Toc189651637" w:history="1">
            <w:r w:rsidRPr="0061359D">
              <w:rPr>
                <w:rFonts w:ascii="Arial" w:eastAsia="Calibri" w:hAnsi="Arial" w:cs="Times New Roman"/>
                <w:color w:val="0563C1"/>
                <w:kern w:val="0"/>
                <w:sz w:val="24"/>
                <w:u w:val="single"/>
                <w14:ligatures w14:val="none"/>
              </w:rPr>
              <w:t>Introduction</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_Toc189651637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6</w:t>
            </w:r>
            <w:r w:rsidRPr="0061359D">
              <w:rPr>
                <w:rFonts w:ascii="Arial" w:eastAsia="Calibri" w:hAnsi="Arial" w:cs="Times New Roman"/>
                <w:webHidden/>
                <w:kern w:val="0"/>
                <w:sz w:val="24"/>
                <w14:ligatures w14:val="none"/>
              </w:rPr>
              <w:fldChar w:fldCharType="end"/>
            </w:r>
          </w:hyperlink>
        </w:p>
        <w:p w14:paraId="13536ACC" w14:textId="77777777" w:rsidR="001245D0" w:rsidRPr="0061359D" w:rsidRDefault="001245D0" w:rsidP="001245D0">
          <w:pPr>
            <w:tabs>
              <w:tab w:val="right" w:leader="dot" w:pos="9016"/>
            </w:tabs>
            <w:spacing w:after="100" w:line="360" w:lineRule="auto"/>
            <w:jc w:val="both"/>
            <w:rPr>
              <w:rFonts w:ascii="Calibri" w:eastAsia="Times New Roman" w:hAnsi="Calibri" w:cs="Times New Roman"/>
              <w:kern w:val="0"/>
              <w14:ligatures w14:val="none"/>
            </w:rPr>
          </w:pPr>
          <w:hyperlink w:anchor="_Toc189651638" w:history="1">
            <w:r w:rsidRPr="0061359D">
              <w:rPr>
                <w:rFonts w:ascii="Arial" w:eastAsia="Calibri" w:hAnsi="Arial" w:cs="Times New Roman"/>
                <w:color w:val="0563C1"/>
                <w:kern w:val="0"/>
                <w:sz w:val="24"/>
                <w:u w:val="single"/>
                <w14:ligatures w14:val="none"/>
              </w:rPr>
              <w:t>Analysis</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_Toc189651638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8</w:t>
            </w:r>
            <w:r w:rsidRPr="0061359D">
              <w:rPr>
                <w:rFonts w:ascii="Arial" w:eastAsia="Calibri" w:hAnsi="Arial" w:cs="Times New Roman"/>
                <w:webHidden/>
                <w:kern w:val="0"/>
                <w:sz w:val="24"/>
                <w14:ligatures w14:val="none"/>
              </w:rPr>
              <w:fldChar w:fldCharType="end"/>
            </w:r>
          </w:hyperlink>
        </w:p>
        <w:p w14:paraId="0234CCFC" w14:textId="77777777" w:rsidR="001245D0" w:rsidRPr="0061359D" w:rsidRDefault="001245D0" w:rsidP="001245D0">
          <w:pPr>
            <w:tabs>
              <w:tab w:val="right" w:leader="dot" w:pos="9016"/>
            </w:tabs>
            <w:spacing w:after="100" w:line="360" w:lineRule="auto"/>
            <w:ind w:left="240"/>
            <w:jc w:val="both"/>
            <w:rPr>
              <w:rFonts w:ascii="Calibri" w:eastAsia="Times New Roman" w:hAnsi="Calibri" w:cs="Times New Roman"/>
              <w:kern w:val="0"/>
              <w14:ligatures w14:val="none"/>
            </w:rPr>
          </w:pPr>
          <w:hyperlink w:anchor="_Toc189651639" w:history="1">
            <w:r w:rsidRPr="0061359D">
              <w:rPr>
                <w:rFonts w:ascii="Arial" w:eastAsia="Calibri" w:hAnsi="Arial" w:cs="Times New Roman"/>
                <w:color w:val="0563C1"/>
                <w:kern w:val="0"/>
                <w:sz w:val="24"/>
                <w:u w:val="single"/>
                <w14:ligatures w14:val="none"/>
              </w:rPr>
              <w:t>Issues at W Barcelona</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_Toc189651639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8</w:t>
            </w:r>
            <w:r w:rsidRPr="0061359D">
              <w:rPr>
                <w:rFonts w:ascii="Arial" w:eastAsia="Calibri" w:hAnsi="Arial" w:cs="Times New Roman"/>
                <w:webHidden/>
                <w:kern w:val="0"/>
                <w:sz w:val="24"/>
                <w14:ligatures w14:val="none"/>
              </w:rPr>
              <w:fldChar w:fldCharType="end"/>
            </w:r>
          </w:hyperlink>
        </w:p>
        <w:p w14:paraId="3EA88DDA" w14:textId="77777777" w:rsidR="001245D0" w:rsidRPr="0061359D" w:rsidRDefault="001245D0" w:rsidP="001245D0">
          <w:pPr>
            <w:tabs>
              <w:tab w:val="right" w:leader="dot" w:pos="9016"/>
            </w:tabs>
            <w:spacing w:after="100" w:line="360" w:lineRule="auto"/>
            <w:ind w:left="240"/>
            <w:jc w:val="both"/>
            <w:rPr>
              <w:rFonts w:ascii="Calibri" w:eastAsia="Times New Roman" w:hAnsi="Calibri" w:cs="Times New Roman"/>
              <w:kern w:val="0"/>
              <w14:ligatures w14:val="none"/>
            </w:rPr>
          </w:pPr>
          <w:hyperlink w:anchor="_Toc189651640" w:history="1">
            <w:r w:rsidRPr="0061359D">
              <w:rPr>
                <w:rFonts w:ascii="Arial" w:eastAsia="Calibri" w:hAnsi="Arial" w:cs="Times New Roman"/>
                <w:color w:val="0563C1"/>
                <w:kern w:val="0"/>
                <w:sz w:val="24"/>
                <w:u w:val="single"/>
                <w14:ligatures w14:val="none"/>
              </w:rPr>
              <w:t>STEEPLED Analysis</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_Toc189651640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9</w:t>
            </w:r>
            <w:r w:rsidRPr="0061359D">
              <w:rPr>
                <w:rFonts w:ascii="Arial" w:eastAsia="Calibri" w:hAnsi="Arial" w:cs="Times New Roman"/>
                <w:webHidden/>
                <w:kern w:val="0"/>
                <w:sz w:val="24"/>
                <w14:ligatures w14:val="none"/>
              </w:rPr>
              <w:fldChar w:fldCharType="end"/>
            </w:r>
          </w:hyperlink>
        </w:p>
        <w:p w14:paraId="6356C7C7" w14:textId="77777777" w:rsidR="001245D0" w:rsidRPr="0061359D" w:rsidRDefault="001245D0" w:rsidP="001245D0">
          <w:pPr>
            <w:tabs>
              <w:tab w:val="right" w:leader="dot" w:pos="9016"/>
            </w:tabs>
            <w:spacing w:after="100" w:line="360" w:lineRule="auto"/>
            <w:ind w:left="240"/>
            <w:jc w:val="both"/>
            <w:rPr>
              <w:rFonts w:ascii="Calibri" w:eastAsia="Times New Roman" w:hAnsi="Calibri" w:cs="Times New Roman"/>
              <w:kern w:val="0"/>
              <w14:ligatures w14:val="none"/>
            </w:rPr>
          </w:pPr>
          <w:hyperlink w:anchor="_Toc189651641" w:history="1">
            <w:r w:rsidRPr="0061359D">
              <w:rPr>
                <w:rFonts w:ascii="Arial" w:eastAsia="Calibri" w:hAnsi="Arial" w:cs="Times New Roman"/>
                <w:color w:val="0563C1"/>
                <w:kern w:val="0"/>
                <w:sz w:val="24"/>
                <w:u w:val="single"/>
                <w14:ligatures w14:val="none"/>
              </w:rPr>
              <w:t>SOAR Analysis</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_Toc189651641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11</w:t>
            </w:r>
            <w:r w:rsidRPr="0061359D">
              <w:rPr>
                <w:rFonts w:ascii="Arial" w:eastAsia="Calibri" w:hAnsi="Arial" w:cs="Times New Roman"/>
                <w:webHidden/>
                <w:kern w:val="0"/>
                <w:sz w:val="24"/>
                <w14:ligatures w14:val="none"/>
              </w:rPr>
              <w:fldChar w:fldCharType="end"/>
            </w:r>
          </w:hyperlink>
        </w:p>
        <w:p w14:paraId="133AF723" w14:textId="77777777" w:rsidR="001245D0" w:rsidRPr="0061359D" w:rsidRDefault="001245D0" w:rsidP="001245D0">
          <w:pPr>
            <w:tabs>
              <w:tab w:val="right" w:leader="dot" w:pos="9016"/>
            </w:tabs>
            <w:spacing w:after="100" w:line="360" w:lineRule="auto"/>
            <w:ind w:left="240"/>
            <w:jc w:val="both"/>
            <w:rPr>
              <w:rFonts w:ascii="Calibri" w:eastAsia="Times New Roman" w:hAnsi="Calibri" w:cs="Times New Roman"/>
              <w:kern w:val="0"/>
              <w14:ligatures w14:val="none"/>
            </w:rPr>
          </w:pPr>
          <w:hyperlink w:anchor="_Toc189651642" w:history="1">
            <w:r w:rsidRPr="0061359D">
              <w:rPr>
                <w:rFonts w:ascii="Arial" w:eastAsia="Calibri" w:hAnsi="Arial" w:cs="Times New Roman"/>
                <w:color w:val="0563C1"/>
                <w:kern w:val="0"/>
                <w:sz w:val="24"/>
                <w:u w:val="single"/>
                <w14:ligatures w14:val="none"/>
              </w:rPr>
              <w:t>TOWS Analysis</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_Toc189651642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13</w:t>
            </w:r>
            <w:r w:rsidRPr="0061359D">
              <w:rPr>
                <w:rFonts w:ascii="Arial" w:eastAsia="Calibri" w:hAnsi="Arial" w:cs="Times New Roman"/>
                <w:webHidden/>
                <w:kern w:val="0"/>
                <w:sz w:val="24"/>
                <w14:ligatures w14:val="none"/>
              </w:rPr>
              <w:fldChar w:fldCharType="end"/>
            </w:r>
          </w:hyperlink>
        </w:p>
        <w:p w14:paraId="5827A506" w14:textId="77777777" w:rsidR="001245D0" w:rsidRPr="0061359D" w:rsidRDefault="001245D0" w:rsidP="001245D0">
          <w:pPr>
            <w:tabs>
              <w:tab w:val="right" w:leader="dot" w:pos="9016"/>
            </w:tabs>
            <w:spacing w:after="100" w:line="360" w:lineRule="auto"/>
            <w:jc w:val="both"/>
            <w:rPr>
              <w:rFonts w:ascii="Calibri" w:eastAsia="Times New Roman" w:hAnsi="Calibri" w:cs="Times New Roman"/>
              <w:kern w:val="0"/>
              <w14:ligatures w14:val="none"/>
            </w:rPr>
          </w:pPr>
          <w:hyperlink w:anchor="_Toc189651643" w:history="1">
            <w:r w:rsidRPr="0061359D">
              <w:rPr>
                <w:rFonts w:ascii="Arial" w:eastAsia="Calibri" w:hAnsi="Arial" w:cs="Times New Roman"/>
                <w:color w:val="0563C1"/>
                <w:kern w:val="0"/>
                <w:sz w:val="24"/>
                <w:u w:val="single"/>
                <w14:ligatures w14:val="none"/>
              </w:rPr>
              <w:t>Recommendations and Change Management</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_Toc189651643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15</w:t>
            </w:r>
            <w:r w:rsidRPr="0061359D">
              <w:rPr>
                <w:rFonts w:ascii="Arial" w:eastAsia="Calibri" w:hAnsi="Arial" w:cs="Times New Roman"/>
                <w:webHidden/>
                <w:kern w:val="0"/>
                <w:sz w:val="24"/>
                <w14:ligatures w14:val="none"/>
              </w:rPr>
              <w:fldChar w:fldCharType="end"/>
            </w:r>
          </w:hyperlink>
        </w:p>
        <w:p w14:paraId="03F2B093" w14:textId="77777777" w:rsidR="001245D0" w:rsidRPr="0061359D" w:rsidRDefault="001245D0" w:rsidP="001245D0">
          <w:pPr>
            <w:tabs>
              <w:tab w:val="right" w:leader="dot" w:pos="9016"/>
            </w:tabs>
            <w:spacing w:after="100" w:line="360" w:lineRule="auto"/>
            <w:jc w:val="both"/>
            <w:rPr>
              <w:rFonts w:ascii="Calibri" w:eastAsia="Times New Roman" w:hAnsi="Calibri" w:cs="Times New Roman"/>
              <w:kern w:val="0"/>
              <w14:ligatures w14:val="none"/>
            </w:rPr>
          </w:pPr>
          <w:hyperlink w:anchor="_Toc189651644" w:history="1">
            <w:r w:rsidRPr="0061359D">
              <w:rPr>
                <w:rFonts w:ascii="Arial" w:eastAsia="Calibri" w:hAnsi="Arial" w:cs="Times New Roman"/>
                <w:color w:val="0563C1"/>
                <w:kern w:val="0"/>
                <w:sz w:val="24"/>
                <w:u w:val="single"/>
                <w14:ligatures w14:val="none"/>
              </w:rPr>
              <w:t>Action Plan</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_Toc189651644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20</w:t>
            </w:r>
            <w:r w:rsidRPr="0061359D">
              <w:rPr>
                <w:rFonts w:ascii="Arial" w:eastAsia="Calibri" w:hAnsi="Arial" w:cs="Times New Roman"/>
                <w:webHidden/>
                <w:kern w:val="0"/>
                <w:sz w:val="24"/>
                <w14:ligatures w14:val="none"/>
              </w:rPr>
              <w:fldChar w:fldCharType="end"/>
            </w:r>
          </w:hyperlink>
        </w:p>
        <w:p w14:paraId="106C9F44" w14:textId="77777777" w:rsidR="001245D0" w:rsidRPr="0061359D" w:rsidRDefault="001245D0" w:rsidP="001245D0">
          <w:pPr>
            <w:tabs>
              <w:tab w:val="right" w:leader="dot" w:pos="9016"/>
            </w:tabs>
            <w:spacing w:after="100" w:line="360" w:lineRule="auto"/>
            <w:jc w:val="both"/>
            <w:rPr>
              <w:rFonts w:ascii="Calibri" w:eastAsia="Times New Roman" w:hAnsi="Calibri" w:cs="Times New Roman"/>
              <w:kern w:val="0"/>
              <w14:ligatures w14:val="none"/>
            </w:rPr>
          </w:pPr>
          <w:hyperlink w:anchor="_Toc189651645" w:history="1">
            <w:r w:rsidRPr="0061359D">
              <w:rPr>
                <w:rFonts w:ascii="Arial" w:eastAsia="Calibri" w:hAnsi="Arial" w:cs="Times New Roman"/>
                <w:color w:val="0563C1"/>
                <w:kern w:val="0"/>
                <w:sz w:val="24"/>
                <w:u w:val="single"/>
                <w14:ligatures w14:val="none"/>
              </w:rPr>
              <w:t>Conclusion</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_Toc189651645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22</w:t>
            </w:r>
            <w:r w:rsidRPr="0061359D">
              <w:rPr>
                <w:rFonts w:ascii="Arial" w:eastAsia="Calibri" w:hAnsi="Arial" w:cs="Times New Roman"/>
                <w:webHidden/>
                <w:kern w:val="0"/>
                <w:sz w:val="24"/>
                <w14:ligatures w14:val="none"/>
              </w:rPr>
              <w:fldChar w:fldCharType="end"/>
            </w:r>
          </w:hyperlink>
        </w:p>
        <w:p w14:paraId="3226BF75" w14:textId="77777777" w:rsidR="001245D0" w:rsidRPr="0061359D" w:rsidRDefault="001245D0" w:rsidP="001245D0">
          <w:pPr>
            <w:tabs>
              <w:tab w:val="right" w:leader="dot" w:pos="9016"/>
            </w:tabs>
            <w:spacing w:after="100" w:line="360" w:lineRule="auto"/>
            <w:jc w:val="both"/>
            <w:rPr>
              <w:rFonts w:ascii="Calibri" w:eastAsia="Times New Roman" w:hAnsi="Calibri" w:cs="Times New Roman"/>
              <w:kern w:val="0"/>
              <w14:ligatures w14:val="none"/>
            </w:rPr>
          </w:pPr>
          <w:hyperlink w:anchor="_Toc189651646" w:history="1">
            <w:r w:rsidRPr="0061359D">
              <w:rPr>
                <w:rFonts w:ascii="Arial" w:eastAsia="Calibri" w:hAnsi="Arial" w:cs="Times New Roman"/>
                <w:color w:val="0563C1"/>
                <w:kern w:val="0"/>
                <w:sz w:val="24"/>
                <w:u w:val="single"/>
                <w14:ligatures w14:val="none"/>
              </w:rPr>
              <w:t>References</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_Toc189651646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25</w:t>
            </w:r>
            <w:r w:rsidRPr="0061359D">
              <w:rPr>
                <w:rFonts w:ascii="Arial" w:eastAsia="Calibri" w:hAnsi="Arial" w:cs="Times New Roman"/>
                <w:webHidden/>
                <w:kern w:val="0"/>
                <w:sz w:val="24"/>
                <w14:ligatures w14:val="none"/>
              </w:rPr>
              <w:fldChar w:fldCharType="end"/>
            </w:r>
          </w:hyperlink>
        </w:p>
        <w:p w14:paraId="138BB77C" w14:textId="77777777" w:rsidR="001245D0" w:rsidRPr="0061359D" w:rsidRDefault="001245D0" w:rsidP="001245D0">
          <w:pPr>
            <w:tabs>
              <w:tab w:val="right" w:leader="dot" w:pos="9016"/>
            </w:tabs>
            <w:spacing w:after="100" w:line="360" w:lineRule="auto"/>
            <w:jc w:val="both"/>
            <w:rPr>
              <w:rFonts w:ascii="Calibri" w:eastAsia="Times New Roman" w:hAnsi="Calibri" w:cs="Times New Roman"/>
              <w:kern w:val="0"/>
              <w14:ligatures w14:val="none"/>
            </w:rPr>
          </w:pPr>
          <w:hyperlink w:anchor="_Toc189651647" w:history="1">
            <w:r w:rsidRPr="0061359D">
              <w:rPr>
                <w:rFonts w:ascii="Arial" w:eastAsia="Calibri" w:hAnsi="Arial" w:cs="Times New Roman"/>
                <w:color w:val="0563C1"/>
                <w:kern w:val="0"/>
                <w:sz w:val="24"/>
                <w:u w:val="single"/>
                <w14:ligatures w14:val="none"/>
              </w:rPr>
              <w:t>Appendix</w:t>
            </w:r>
            <w:r w:rsidRPr="0061359D">
              <w:rPr>
                <w:rFonts w:ascii="Arial" w:eastAsia="Calibri" w:hAnsi="Arial" w:cs="Times New Roman"/>
                <w:webHidden/>
                <w:kern w:val="0"/>
                <w:sz w:val="24"/>
                <w14:ligatures w14:val="none"/>
              </w:rPr>
              <w:tab/>
            </w:r>
            <w:r w:rsidRPr="0061359D">
              <w:rPr>
                <w:rFonts w:ascii="Arial" w:eastAsia="Calibri" w:hAnsi="Arial" w:cs="Times New Roman"/>
                <w:webHidden/>
                <w:kern w:val="0"/>
                <w:sz w:val="24"/>
                <w14:ligatures w14:val="none"/>
              </w:rPr>
              <w:fldChar w:fldCharType="begin"/>
            </w:r>
            <w:r w:rsidRPr="0061359D">
              <w:rPr>
                <w:rFonts w:ascii="Arial" w:eastAsia="Calibri" w:hAnsi="Arial" w:cs="Times New Roman"/>
                <w:webHidden/>
                <w:kern w:val="0"/>
                <w:sz w:val="24"/>
                <w14:ligatures w14:val="none"/>
              </w:rPr>
              <w:instrText xml:space="preserve"> PAGEREF _Toc189651647 \h </w:instrText>
            </w:r>
            <w:r w:rsidRPr="0061359D">
              <w:rPr>
                <w:rFonts w:ascii="Arial" w:eastAsia="Calibri" w:hAnsi="Arial" w:cs="Times New Roman"/>
                <w:webHidden/>
                <w:kern w:val="0"/>
                <w:sz w:val="24"/>
                <w14:ligatures w14:val="none"/>
              </w:rPr>
            </w:r>
            <w:r w:rsidRPr="0061359D">
              <w:rPr>
                <w:rFonts w:ascii="Arial" w:eastAsia="Calibri" w:hAnsi="Arial" w:cs="Times New Roman"/>
                <w:webHidden/>
                <w:kern w:val="0"/>
                <w:sz w:val="24"/>
                <w14:ligatures w14:val="none"/>
              </w:rPr>
              <w:fldChar w:fldCharType="separate"/>
            </w:r>
            <w:r w:rsidRPr="0061359D">
              <w:rPr>
                <w:rFonts w:ascii="Arial" w:eastAsia="Calibri" w:hAnsi="Arial" w:cs="Times New Roman"/>
                <w:webHidden/>
                <w:kern w:val="0"/>
                <w:sz w:val="24"/>
                <w14:ligatures w14:val="none"/>
              </w:rPr>
              <w:t>31</w:t>
            </w:r>
            <w:r w:rsidRPr="0061359D">
              <w:rPr>
                <w:rFonts w:ascii="Arial" w:eastAsia="Calibri" w:hAnsi="Arial" w:cs="Times New Roman"/>
                <w:webHidden/>
                <w:kern w:val="0"/>
                <w:sz w:val="24"/>
                <w14:ligatures w14:val="none"/>
              </w:rPr>
              <w:fldChar w:fldCharType="end"/>
            </w:r>
          </w:hyperlink>
        </w:p>
        <w:p w14:paraId="720ACA90" w14:textId="77777777" w:rsidR="001245D0" w:rsidRPr="0061359D" w:rsidRDefault="001245D0" w:rsidP="001245D0">
          <w:pPr>
            <w:spacing w:line="360" w:lineRule="auto"/>
            <w:jc w:val="both"/>
            <w:rPr>
              <w:rFonts w:ascii="Arial" w:eastAsia="Calibri" w:hAnsi="Arial" w:cs="Times New Roman"/>
              <w:kern w:val="0"/>
              <w:sz w:val="24"/>
              <w14:ligatures w14:val="none"/>
            </w:rPr>
          </w:pPr>
          <w:r w:rsidRPr="0061359D">
            <w:rPr>
              <w:rFonts w:ascii="Arial" w:eastAsia="Calibri" w:hAnsi="Arial" w:cs="Times New Roman"/>
              <w:b/>
              <w:bCs/>
              <w:kern w:val="0"/>
              <w:sz w:val="24"/>
              <w14:ligatures w14:val="none"/>
            </w:rPr>
            <w:fldChar w:fldCharType="end"/>
          </w:r>
        </w:p>
      </w:sdtContent>
    </w:sdt>
    <w:p w14:paraId="2309F132" w14:textId="77777777" w:rsidR="001245D0" w:rsidRPr="0061359D" w:rsidRDefault="001245D0" w:rsidP="001245D0">
      <w:pPr>
        <w:rPr>
          <w:rFonts w:ascii="Arial" w:eastAsia="Times New Roman" w:hAnsi="Arial" w:cs="Times New Roman"/>
          <w:color w:val="2E74B5"/>
          <w:kern w:val="0"/>
          <w:sz w:val="32"/>
          <w:szCs w:val="32"/>
          <w14:ligatures w14:val="none"/>
        </w:rPr>
      </w:pPr>
      <w:r w:rsidRPr="0061359D">
        <w:rPr>
          <w:rFonts w:ascii="Arial" w:eastAsia="Calibri" w:hAnsi="Arial" w:cs="Times New Roman"/>
          <w:kern w:val="0"/>
          <w:sz w:val="24"/>
          <w14:ligatures w14:val="none"/>
        </w:rPr>
        <w:br w:type="page"/>
      </w:r>
    </w:p>
    <w:p w14:paraId="4F76E0CE" w14:textId="77777777" w:rsidR="001245D0" w:rsidRPr="006E1FF6" w:rsidRDefault="001245D0" w:rsidP="006E1FF6">
      <w:pPr>
        <w:keepNext/>
        <w:keepLines/>
        <w:spacing w:before="240" w:after="0" w:line="360" w:lineRule="auto"/>
        <w:jc w:val="both"/>
        <w:outlineLvl w:val="0"/>
        <w:rPr>
          <w:rFonts w:ascii="Arial" w:eastAsia="Times New Roman" w:hAnsi="Arial" w:cs="Arial"/>
          <w:color w:val="2E74B5"/>
          <w:kern w:val="0"/>
          <w:sz w:val="24"/>
          <w:szCs w:val="24"/>
          <w14:ligatures w14:val="none"/>
        </w:rPr>
      </w:pPr>
      <w:bookmarkStart w:id="0" w:name="_Toc189651636"/>
      <w:r w:rsidRPr="006E1FF6">
        <w:rPr>
          <w:rFonts w:ascii="Arial" w:eastAsia="Times New Roman" w:hAnsi="Arial" w:cs="Arial"/>
          <w:color w:val="2E74B5"/>
          <w:kern w:val="0"/>
          <w:sz w:val="24"/>
          <w:szCs w:val="24"/>
          <w14:ligatures w14:val="none"/>
        </w:rPr>
        <w:lastRenderedPageBreak/>
        <w:t>Executive Summary</w:t>
      </w:r>
      <w:bookmarkEnd w:id="0"/>
    </w:p>
    <w:p w14:paraId="1E9B3048" w14:textId="6EE4C3A2" w:rsidR="001245D0" w:rsidRPr="006E1FF6" w:rsidRDefault="001245D0" w:rsidP="006E1FF6">
      <w:pPr>
        <w:spacing w:line="360" w:lineRule="auto"/>
        <w:jc w:val="both"/>
        <w:rPr>
          <w:rFonts w:ascii="Arial" w:eastAsia="Calibri" w:hAnsi="Arial" w:cs="Arial"/>
          <w:kern w:val="0"/>
          <w:sz w:val="24"/>
          <w:szCs w:val="24"/>
          <w:highlight w:val="yellow"/>
          <w14:ligatures w14:val="none"/>
        </w:rPr>
      </w:pPr>
      <w:r w:rsidRPr="006E1FF6">
        <w:rPr>
          <w:rFonts w:ascii="Arial" w:eastAsia="Calibri" w:hAnsi="Arial" w:cs="Arial"/>
          <w:kern w:val="0"/>
          <w:sz w:val="24"/>
          <w:szCs w:val="24"/>
          <w14:ligatures w14:val="none"/>
        </w:rPr>
        <w:t xml:space="preserve">W Barcelona is a luxury hotel which is renowned for its iconic sail such as architecture, location at beachfront and premium accommodations for the people. The target of the report is to provide strategies for developing the efficiency of operation and engagement of </w:t>
      </w:r>
      <w:r w:rsidR="00E365B7" w:rsidRPr="006E1FF6">
        <w:rPr>
          <w:rFonts w:ascii="Arial" w:eastAsia="Calibri" w:hAnsi="Arial" w:cs="Arial"/>
          <w:kern w:val="0"/>
          <w:sz w:val="24"/>
          <w:szCs w:val="24"/>
          <w14:ligatures w14:val="none"/>
        </w:rPr>
        <w:t>employees</w:t>
      </w:r>
      <w:r w:rsidRPr="006E1FF6">
        <w:rPr>
          <w:rFonts w:ascii="Arial" w:eastAsia="Calibri" w:hAnsi="Arial" w:cs="Arial"/>
          <w:kern w:val="0"/>
          <w:sz w:val="24"/>
          <w:szCs w:val="24"/>
          <w14:ligatures w14:val="none"/>
        </w:rPr>
        <w:t xml:space="preserve"> at the hotel while also making incorporation of the sustainability and improvements regarding the technology. The competition in the luxury hospitality sector has been increasing and it is required for W Barcelona to make continuous innovation and modify its procedures of operation to ensure it has better reputation and able to meet the changing expectations of guest. The report will demonstrate the key problems within the current operations of the hotel and propose effective solutions to mitigate these challenges of the hotel effectively.</w:t>
      </w:r>
    </w:p>
    <w:p w14:paraId="4297EDC8" w14:textId="4DFC5B68"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One of the main issues highlighted inside the report is the requirement to enhance the efficiency of operation. This includes optimizing the procedures of check-in and check-out, minimizing </w:t>
      </w:r>
      <w:r w:rsidR="00E365B7" w:rsidRPr="006E1FF6">
        <w:rPr>
          <w:rFonts w:ascii="Arial" w:eastAsia="Calibri" w:hAnsi="Arial" w:cs="Arial"/>
          <w:kern w:val="0"/>
          <w:sz w:val="24"/>
          <w:szCs w:val="24"/>
          <w14:ligatures w14:val="none"/>
        </w:rPr>
        <w:t>waiting</w:t>
      </w:r>
      <w:r w:rsidRPr="006E1FF6">
        <w:rPr>
          <w:rFonts w:ascii="Arial" w:eastAsia="Calibri" w:hAnsi="Arial" w:cs="Arial"/>
          <w:kern w:val="0"/>
          <w:sz w:val="24"/>
          <w:szCs w:val="24"/>
          <w14:ligatures w14:val="none"/>
        </w:rPr>
        <w:t xml:space="preserve"> times and developing communication among different departments to make sure seamless delivery of service. Lengthy wait times and improper communication not only provides barrier in the satisfaction of guest but also lead to operational inefficiencies which increases the cost and negatively makes impact on the overall experience of guest. The report gives </w:t>
      </w:r>
      <w:r w:rsidR="00F4268A" w:rsidRPr="006E1FF6">
        <w:rPr>
          <w:rFonts w:ascii="Arial" w:eastAsia="Calibri" w:hAnsi="Arial" w:cs="Arial"/>
          <w:kern w:val="0"/>
          <w:sz w:val="24"/>
          <w:szCs w:val="24"/>
          <w14:ligatures w14:val="none"/>
        </w:rPr>
        <w:t>recommendations</w:t>
      </w:r>
      <w:r w:rsidRPr="006E1FF6">
        <w:rPr>
          <w:rFonts w:ascii="Arial" w:eastAsia="Calibri" w:hAnsi="Arial" w:cs="Arial"/>
          <w:kern w:val="0"/>
          <w:sz w:val="24"/>
          <w:szCs w:val="24"/>
          <w14:ligatures w14:val="none"/>
        </w:rPr>
        <w:t xml:space="preserve"> for the implementation of digital systems for check-in and check-out which is coupled with AI-driven preferences for guest to streamline these procedures and provide faster and efficient delivery of service. In addition to that, platforms of digital communication for employee coordination will assist to minimize inefficiencies and make sure real-time updates among departments which leads to enhanced alignment and a smoother experience of guest. Furthermore, making integration with AI and analytics of data into services of guest will make sure that the hotel will anticipate preferences of guest and modified offerings which will increase the satisfaction of customer and develop loyalty.</w:t>
      </w:r>
    </w:p>
    <w:p w14:paraId="5989F143" w14:textId="7979291E"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Engagement of employee is another crucial area for the improvement of the hotel. Employees who are engaged </w:t>
      </w:r>
      <w:r w:rsidR="00F4268A" w:rsidRPr="006E1FF6">
        <w:rPr>
          <w:rFonts w:ascii="Arial" w:eastAsia="Calibri" w:hAnsi="Arial" w:cs="Arial"/>
          <w:kern w:val="0"/>
          <w:sz w:val="24"/>
          <w:szCs w:val="24"/>
          <w14:ligatures w14:val="none"/>
        </w:rPr>
        <w:t>are</w:t>
      </w:r>
      <w:r w:rsidRPr="006E1FF6">
        <w:rPr>
          <w:rFonts w:ascii="Arial" w:eastAsia="Calibri" w:hAnsi="Arial" w:cs="Arial"/>
          <w:kern w:val="0"/>
          <w:sz w:val="24"/>
          <w:szCs w:val="24"/>
          <w14:ligatures w14:val="none"/>
        </w:rPr>
        <w:t xml:space="preserve"> the main key to provide exceptional service to customers and improving efficiency of operation. A motivated and well-trained employee directly makes contribution </w:t>
      </w:r>
      <w:r w:rsidR="00F4268A" w:rsidRPr="006E1FF6">
        <w:rPr>
          <w:rFonts w:ascii="Arial" w:eastAsia="Calibri" w:hAnsi="Arial" w:cs="Arial"/>
          <w:kern w:val="0"/>
          <w:sz w:val="24"/>
          <w:szCs w:val="24"/>
          <w14:ligatures w14:val="none"/>
        </w:rPr>
        <w:t>to</w:t>
      </w:r>
      <w:r w:rsidRPr="006E1FF6">
        <w:rPr>
          <w:rFonts w:ascii="Arial" w:eastAsia="Calibri" w:hAnsi="Arial" w:cs="Arial"/>
          <w:kern w:val="0"/>
          <w:sz w:val="24"/>
          <w:szCs w:val="24"/>
          <w14:ligatures w14:val="none"/>
        </w:rPr>
        <w:t xml:space="preserve"> ensuring the success of the hotel. As an outcome, W Barcelona must concentrate on enhancing the satisfaction of employee by providing better balance of work-life, chances for the development of career and ensuring an ambience where workers feel valued. Recommendations such as </w:t>
      </w:r>
      <w:r w:rsidRPr="006E1FF6">
        <w:rPr>
          <w:rFonts w:ascii="Arial" w:eastAsia="Calibri" w:hAnsi="Arial" w:cs="Arial"/>
          <w:kern w:val="0"/>
          <w:sz w:val="24"/>
          <w:szCs w:val="24"/>
          <w14:ligatures w14:val="none"/>
        </w:rPr>
        <w:lastRenderedPageBreak/>
        <w:t xml:space="preserve">redesigning the uniforms of </w:t>
      </w:r>
      <w:r w:rsidR="00F4268A" w:rsidRPr="006E1FF6">
        <w:rPr>
          <w:rFonts w:ascii="Arial" w:eastAsia="Calibri" w:hAnsi="Arial" w:cs="Arial"/>
          <w:kern w:val="0"/>
          <w:sz w:val="24"/>
          <w:szCs w:val="24"/>
          <w14:ligatures w14:val="none"/>
        </w:rPr>
        <w:t>employees</w:t>
      </w:r>
      <w:r w:rsidRPr="006E1FF6">
        <w:rPr>
          <w:rFonts w:ascii="Arial" w:eastAsia="Calibri" w:hAnsi="Arial" w:cs="Arial"/>
          <w:kern w:val="0"/>
          <w:sz w:val="24"/>
          <w:szCs w:val="24"/>
          <w14:ligatures w14:val="none"/>
        </w:rPr>
        <w:t xml:space="preserve"> for comfort and alignment of brand, ensuring flexible schedules of work, providing the expansion of role and cross-training chances to enhance versatility of staff. These things will increase the satisfaction of </w:t>
      </w:r>
      <w:r w:rsidR="00F4268A" w:rsidRPr="006E1FF6">
        <w:rPr>
          <w:rFonts w:ascii="Arial" w:eastAsia="Calibri" w:hAnsi="Arial" w:cs="Arial"/>
          <w:kern w:val="0"/>
          <w:sz w:val="24"/>
          <w:szCs w:val="24"/>
          <w14:ligatures w14:val="none"/>
        </w:rPr>
        <w:t>employees</w:t>
      </w:r>
      <w:r w:rsidRPr="006E1FF6">
        <w:rPr>
          <w:rFonts w:ascii="Arial" w:eastAsia="Calibri" w:hAnsi="Arial" w:cs="Arial"/>
          <w:kern w:val="0"/>
          <w:sz w:val="24"/>
          <w:szCs w:val="24"/>
          <w14:ligatures w14:val="none"/>
        </w:rPr>
        <w:t xml:space="preserve"> and retention of them while also ensuring employee to perform their responsibilities more effectively and thus providing benefit to overall operations of hotel.</w:t>
      </w:r>
    </w:p>
    <w:p w14:paraId="1BF98EDA" w14:textId="3C007006"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Another important factor is sustainability in the industry of hospitality as the demand of guests </w:t>
      </w:r>
      <w:r w:rsidR="00F4268A" w:rsidRPr="006E1FF6">
        <w:rPr>
          <w:rFonts w:ascii="Arial" w:eastAsia="Calibri" w:hAnsi="Arial" w:cs="Arial"/>
          <w:kern w:val="0"/>
          <w:sz w:val="24"/>
          <w:szCs w:val="24"/>
          <w14:ligatures w14:val="none"/>
        </w:rPr>
        <w:t>is</w:t>
      </w:r>
      <w:r w:rsidRPr="006E1FF6">
        <w:rPr>
          <w:rFonts w:ascii="Arial" w:eastAsia="Calibri" w:hAnsi="Arial" w:cs="Arial"/>
          <w:kern w:val="0"/>
          <w:sz w:val="24"/>
          <w:szCs w:val="24"/>
          <w14:ligatures w14:val="none"/>
        </w:rPr>
        <w:t xml:space="preserve"> growing for the environmentally conscious options for travel. W Barcelona is located in the coastal </w:t>
      </w:r>
      <w:proofErr w:type="gramStart"/>
      <w:r w:rsidRPr="006E1FF6">
        <w:rPr>
          <w:rFonts w:ascii="Arial" w:eastAsia="Calibri" w:hAnsi="Arial" w:cs="Arial"/>
          <w:kern w:val="0"/>
          <w:sz w:val="24"/>
          <w:szCs w:val="24"/>
          <w14:ligatures w14:val="none"/>
        </w:rPr>
        <w:t>region</w:t>
      </w:r>
      <w:proofErr w:type="gramEnd"/>
      <w:r w:rsidRPr="006E1FF6">
        <w:rPr>
          <w:rFonts w:ascii="Arial" w:eastAsia="Calibri" w:hAnsi="Arial" w:cs="Arial"/>
          <w:kern w:val="0"/>
          <w:sz w:val="24"/>
          <w:szCs w:val="24"/>
          <w14:ligatures w14:val="none"/>
        </w:rPr>
        <w:t xml:space="preserve"> and it has a great chance to lead in the sustainable practices. The report will propose a set of recommendations for the integration of energy-efficient operations and management systems for waste to minimize the environmental impact of hotel. Sustainable sourcing for the amenities of hotel such as services of food and beverage is also demonstrated as a primary area of development. These practices will not only make contribution to the savings of cost in the long </w:t>
      </w:r>
      <w:r w:rsidR="00F4268A" w:rsidRPr="006E1FF6">
        <w:rPr>
          <w:rFonts w:ascii="Arial" w:eastAsia="Calibri" w:hAnsi="Arial" w:cs="Arial"/>
          <w:kern w:val="0"/>
          <w:sz w:val="24"/>
          <w:szCs w:val="24"/>
          <w14:ligatures w14:val="none"/>
        </w:rPr>
        <w:t>run,</w:t>
      </w:r>
      <w:r w:rsidRPr="006E1FF6">
        <w:rPr>
          <w:rFonts w:ascii="Arial" w:eastAsia="Calibri" w:hAnsi="Arial" w:cs="Arial"/>
          <w:kern w:val="0"/>
          <w:sz w:val="24"/>
          <w:szCs w:val="24"/>
          <w14:ligatures w14:val="none"/>
        </w:rPr>
        <w:t xml:space="preserve"> but it will also increase the reputation of hotel as a brand which is environmentally responsible and attracting </w:t>
      </w:r>
      <w:proofErr w:type="gramStart"/>
      <w:r w:rsidR="00F4268A" w:rsidRPr="006E1FF6">
        <w:rPr>
          <w:rFonts w:ascii="Arial" w:eastAsia="Calibri" w:hAnsi="Arial" w:cs="Arial"/>
          <w:kern w:val="0"/>
          <w:sz w:val="24"/>
          <w:szCs w:val="24"/>
          <w14:ligatures w14:val="none"/>
        </w:rPr>
        <w:t>environmentally-conscious</w:t>
      </w:r>
      <w:proofErr w:type="gramEnd"/>
      <w:r w:rsidRPr="006E1FF6">
        <w:rPr>
          <w:rFonts w:ascii="Arial" w:eastAsia="Calibri" w:hAnsi="Arial" w:cs="Arial"/>
          <w:kern w:val="0"/>
          <w:sz w:val="24"/>
          <w:szCs w:val="24"/>
          <w14:ligatures w14:val="none"/>
        </w:rPr>
        <w:t xml:space="preserve"> visitors. </w:t>
      </w:r>
      <w:r w:rsidR="00F4268A" w:rsidRPr="006E1FF6">
        <w:rPr>
          <w:rFonts w:ascii="Arial" w:eastAsia="Calibri" w:hAnsi="Arial" w:cs="Arial"/>
          <w:kern w:val="0"/>
          <w:sz w:val="24"/>
          <w:szCs w:val="24"/>
          <w14:ligatures w14:val="none"/>
        </w:rPr>
        <w:t>By adopting</w:t>
      </w:r>
      <w:r w:rsidRPr="006E1FF6">
        <w:rPr>
          <w:rFonts w:ascii="Arial" w:eastAsia="Calibri" w:hAnsi="Arial" w:cs="Arial"/>
          <w:kern w:val="0"/>
          <w:sz w:val="24"/>
          <w:szCs w:val="24"/>
          <w14:ligatures w14:val="none"/>
        </w:rPr>
        <w:t xml:space="preserve"> these initiative of sustainability, W Barcelona can make alignment with the global trends and further make themselves different from the competitors.</w:t>
      </w:r>
    </w:p>
    <w:p w14:paraId="4FEA102B" w14:textId="124C2F1E"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In addition to that addressing the efficiency of operation, engagement of employee and sustainability of the business, the report discusses about the importance of management strategies of change for the proper implementation of the provided recommendations. Introducing advanced systems, procedures and measures of sustainability will need so many changes in the way the hotel does their operations and how employees make themselves comfortable with these changes. To ensure a smooth transition, the report also provides </w:t>
      </w:r>
      <w:r w:rsidR="00F4268A" w:rsidRPr="006E1FF6">
        <w:rPr>
          <w:rFonts w:ascii="Arial" w:eastAsia="Calibri" w:hAnsi="Arial" w:cs="Arial"/>
          <w:kern w:val="0"/>
          <w:sz w:val="24"/>
          <w:szCs w:val="24"/>
          <w14:ligatures w14:val="none"/>
        </w:rPr>
        <w:t>an outline</w:t>
      </w:r>
      <w:r w:rsidRPr="006E1FF6">
        <w:rPr>
          <w:rFonts w:ascii="Arial" w:eastAsia="Calibri" w:hAnsi="Arial" w:cs="Arial"/>
          <w:kern w:val="0"/>
          <w:sz w:val="24"/>
          <w:szCs w:val="24"/>
          <w14:ligatures w14:val="none"/>
        </w:rPr>
        <w:t xml:space="preserve"> to many management strategies of change that concentrate on involvement of staffs and communication with them. It is important to include </w:t>
      </w:r>
      <w:r w:rsidR="00F4268A" w:rsidRPr="006E1FF6">
        <w:rPr>
          <w:rFonts w:ascii="Arial" w:eastAsia="Calibri" w:hAnsi="Arial" w:cs="Arial"/>
          <w:kern w:val="0"/>
          <w:sz w:val="24"/>
          <w:szCs w:val="24"/>
          <w14:ligatures w14:val="none"/>
        </w:rPr>
        <w:t>staff</w:t>
      </w:r>
      <w:r w:rsidRPr="006E1FF6">
        <w:rPr>
          <w:rFonts w:ascii="Arial" w:eastAsia="Calibri" w:hAnsi="Arial" w:cs="Arial"/>
          <w:kern w:val="0"/>
          <w:sz w:val="24"/>
          <w:szCs w:val="24"/>
          <w14:ligatures w14:val="none"/>
        </w:rPr>
        <w:t xml:space="preserve"> in the process of change, making sure that they understand the causes behind the changes and how they will provide benefit to both the company and employees. Transparent communication, advanced training and giving ongoing assistance will help </w:t>
      </w:r>
      <w:r w:rsidR="00F4268A" w:rsidRPr="006E1FF6">
        <w:rPr>
          <w:rFonts w:ascii="Arial" w:eastAsia="Calibri" w:hAnsi="Arial" w:cs="Arial"/>
          <w:kern w:val="0"/>
          <w:sz w:val="24"/>
          <w:szCs w:val="24"/>
          <w14:ligatures w14:val="none"/>
        </w:rPr>
        <w:t>staff</w:t>
      </w:r>
      <w:r w:rsidRPr="006E1FF6">
        <w:rPr>
          <w:rFonts w:ascii="Arial" w:eastAsia="Calibri" w:hAnsi="Arial" w:cs="Arial"/>
          <w:kern w:val="0"/>
          <w:sz w:val="24"/>
          <w:szCs w:val="24"/>
          <w14:ligatures w14:val="none"/>
        </w:rPr>
        <w:t xml:space="preserve"> adapt to the advanced systems and procedures. The report also </w:t>
      </w:r>
      <w:r w:rsidR="00F4268A" w:rsidRPr="006E1FF6">
        <w:rPr>
          <w:rFonts w:ascii="Arial" w:eastAsia="Calibri" w:hAnsi="Arial" w:cs="Arial"/>
          <w:kern w:val="0"/>
          <w:sz w:val="24"/>
          <w:szCs w:val="24"/>
          <w14:ligatures w14:val="none"/>
        </w:rPr>
        <w:t>provides</w:t>
      </w:r>
      <w:r w:rsidRPr="006E1FF6">
        <w:rPr>
          <w:rFonts w:ascii="Arial" w:eastAsia="Calibri" w:hAnsi="Arial" w:cs="Arial"/>
          <w:kern w:val="0"/>
          <w:sz w:val="24"/>
          <w:szCs w:val="24"/>
          <w14:ligatures w14:val="none"/>
        </w:rPr>
        <w:t xml:space="preserve"> recommendation to a gradual plan for implementation, ensuring the hotel to handle changes efficiently while reducing disruptions to the daily operations. Continuous loops of feedback and evaluations of performance will also be important </w:t>
      </w:r>
      <w:r w:rsidRPr="006E1FF6">
        <w:rPr>
          <w:rFonts w:ascii="Arial" w:eastAsia="Calibri" w:hAnsi="Arial" w:cs="Arial"/>
          <w:kern w:val="0"/>
          <w:sz w:val="24"/>
          <w:szCs w:val="24"/>
          <w14:ligatures w14:val="none"/>
        </w:rPr>
        <w:lastRenderedPageBreak/>
        <w:t>for assessing the gains due to the changes and determining areas for further development.</w:t>
      </w:r>
    </w:p>
    <w:p w14:paraId="617B2CB1" w14:textId="0442A305"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The potential advantages of implementing the strategies which are recommended are meaningful. By improving efficiency of operation, W Barcelona can minimize costs, optimize the allocation of resources and improve delivery of service. The implementation of </w:t>
      </w:r>
      <w:r w:rsidR="00F4268A" w:rsidRPr="006E1FF6">
        <w:rPr>
          <w:rFonts w:ascii="Arial" w:eastAsia="Calibri" w:hAnsi="Arial" w:cs="Arial"/>
          <w:kern w:val="0"/>
          <w:sz w:val="24"/>
          <w:szCs w:val="24"/>
          <w14:ligatures w14:val="none"/>
        </w:rPr>
        <w:t>digital</w:t>
      </w:r>
      <w:r w:rsidRPr="006E1FF6">
        <w:rPr>
          <w:rFonts w:ascii="Arial" w:eastAsia="Calibri" w:hAnsi="Arial" w:cs="Arial"/>
          <w:kern w:val="0"/>
          <w:sz w:val="24"/>
          <w:szCs w:val="24"/>
          <w14:ligatures w14:val="none"/>
        </w:rPr>
        <w:t xml:space="preserve"> technologies and AI will ensure a faster check-in and check-out procedure, modified experiences of guest and better communication among the employees which will make contribution to a greater level of satisfaction of guest. Strategies for engagement of </w:t>
      </w:r>
      <w:r w:rsidR="00F4268A" w:rsidRPr="006E1FF6">
        <w:rPr>
          <w:rFonts w:ascii="Arial" w:eastAsia="Calibri" w:hAnsi="Arial" w:cs="Arial"/>
          <w:kern w:val="0"/>
          <w:sz w:val="24"/>
          <w:szCs w:val="24"/>
          <w14:ligatures w14:val="none"/>
        </w:rPr>
        <w:t>employees</w:t>
      </w:r>
      <w:r w:rsidRPr="006E1FF6">
        <w:rPr>
          <w:rFonts w:ascii="Arial" w:eastAsia="Calibri" w:hAnsi="Arial" w:cs="Arial"/>
          <w:kern w:val="0"/>
          <w:sz w:val="24"/>
          <w:szCs w:val="24"/>
          <w14:ligatures w14:val="none"/>
        </w:rPr>
        <w:t>, including advanced training, opportunities for career development and better balance of work-life will lead to a more developed workforce, low amount of turnover and improved quality of service. Initiatives of sustainability will not only assist the hotel reduce its impact of environment but also attract the environmental-conscious visitors, improving the image of brand and enhancing loyalty of customers.</w:t>
      </w:r>
    </w:p>
    <w:p w14:paraId="4D6E71CB" w14:textId="77777777" w:rsidR="001245D0" w:rsidRPr="006E1FF6" w:rsidRDefault="001245D0" w:rsidP="006E1FF6">
      <w:pPr>
        <w:spacing w:line="360" w:lineRule="auto"/>
        <w:jc w:val="both"/>
        <w:rPr>
          <w:rFonts w:ascii="Arial" w:eastAsia="Times New Roman" w:hAnsi="Arial" w:cs="Arial"/>
          <w:color w:val="2E74B5"/>
          <w:kern w:val="0"/>
          <w:sz w:val="24"/>
          <w:szCs w:val="24"/>
          <w14:ligatures w14:val="none"/>
        </w:rPr>
      </w:pPr>
      <w:r w:rsidRPr="006E1FF6">
        <w:rPr>
          <w:rFonts w:ascii="Arial" w:eastAsia="Calibri" w:hAnsi="Arial" w:cs="Arial"/>
          <w:kern w:val="0"/>
          <w:sz w:val="24"/>
          <w:szCs w:val="24"/>
          <w14:ligatures w14:val="none"/>
        </w:rPr>
        <w:br w:type="page"/>
      </w:r>
    </w:p>
    <w:p w14:paraId="21105D61" w14:textId="77777777" w:rsidR="001245D0" w:rsidRPr="006E1FF6" w:rsidRDefault="001245D0" w:rsidP="006E1FF6">
      <w:pPr>
        <w:keepNext/>
        <w:keepLines/>
        <w:spacing w:before="240" w:after="0" w:line="360" w:lineRule="auto"/>
        <w:jc w:val="both"/>
        <w:outlineLvl w:val="0"/>
        <w:rPr>
          <w:rFonts w:ascii="Arial" w:eastAsia="Times New Roman" w:hAnsi="Arial" w:cs="Arial"/>
          <w:color w:val="2E74B5"/>
          <w:kern w:val="0"/>
          <w:sz w:val="24"/>
          <w:szCs w:val="24"/>
          <w14:ligatures w14:val="none"/>
        </w:rPr>
      </w:pPr>
      <w:bookmarkStart w:id="1" w:name="_Toc189651637"/>
      <w:r w:rsidRPr="006E1FF6">
        <w:rPr>
          <w:rFonts w:ascii="Arial" w:eastAsia="Times New Roman" w:hAnsi="Arial" w:cs="Arial"/>
          <w:color w:val="2E74B5"/>
          <w:kern w:val="0"/>
          <w:sz w:val="24"/>
          <w:szCs w:val="24"/>
          <w14:ligatures w14:val="none"/>
        </w:rPr>
        <w:lastRenderedPageBreak/>
        <w:t>Introduction</w:t>
      </w:r>
      <w:bookmarkEnd w:id="1"/>
    </w:p>
    <w:p w14:paraId="0BDB038B" w14:textId="2C3D60C0"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The industry of hospitality has always been competitive with a consistent drive for the innovation and improvement in the delivery of service. W Barcelona is an iconic luxury hotel which is known for its exceptional sail-like architecture and premium providing (Molina-Castillo et al., 2023). As a part of the brand of Marriott International, W Barcelona has been operating independently under the portfolio of W Hotels, giving advanced accommodations, unique amenities and a great location situated at the beachfront. However, like the other luxury establishments, it faces a lot of challenges in handling efficiency of operation, improving engagement of </w:t>
      </w:r>
      <w:r w:rsidR="00F4268A" w:rsidRPr="006E1FF6">
        <w:rPr>
          <w:rFonts w:ascii="Arial" w:eastAsia="Calibri" w:hAnsi="Arial" w:cs="Arial"/>
          <w:kern w:val="0"/>
          <w:sz w:val="24"/>
          <w:szCs w:val="24"/>
          <w14:ligatures w14:val="none"/>
        </w:rPr>
        <w:t>employees</w:t>
      </w:r>
      <w:r w:rsidRPr="006E1FF6">
        <w:rPr>
          <w:rFonts w:ascii="Arial" w:eastAsia="Calibri" w:hAnsi="Arial" w:cs="Arial"/>
          <w:kern w:val="0"/>
          <w:sz w:val="24"/>
          <w:szCs w:val="24"/>
          <w14:ligatures w14:val="none"/>
        </w:rPr>
        <w:t xml:space="preserve"> and making sure that it remains ahead of the expectations of guest in a quickly transforming market (Berenguer-Contri, Gil-Saura &amp; Gallarza, 2024). This report looks to mitigate these issues through an extensive set of recommendations which are designed to increase both the performance of operation and the overall experience of guest, while also making sure that the workforce of hotel stays motivated and engaged.</w:t>
      </w:r>
    </w:p>
    <w:p w14:paraId="6C23B2E6" w14:textId="4300E211"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Efficiency of operational is a crucial thing of handling a successful hotel, specifically in a segment which is luxury where the expectations of guest are </w:t>
      </w:r>
      <w:proofErr w:type="gramStart"/>
      <w:r w:rsidR="00F4268A" w:rsidRPr="006E1FF6">
        <w:rPr>
          <w:rFonts w:ascii="Arial" w:eastAsia="Calibri" w:hAnsi="Arial" w:cs="Arial"/>
          <w:kern w:val="0"/>
          <w:sz w:val="24"/>
          <w:szCs w:val="24"/>
          <w14:ligatures w14:val="none"/>
        </w:rPr>
        <w:t>high</w:t>
      </w:r>
      <w:proofErr w:type="gramEnd"/>
      <w:r w:rsidRPr="006E1FF6">
        <w:rPr>
          <w:rFonts w:ascii="Arial" w:eastAsia="Calibri" w:hAnsi="Arial" w:cs="Arial"/>
          <w:kern w:val="0"/>
          <w:sz w:val="24"/>
          <w:szCs w:val="24"/>
          <w14:ligatures w14:val="none"/>
        </w:rPr>
        <w:t xml:space="preserve"> and delivery of service is paramount (Zaragoza-Sáez et al., 2024). Lengthy wait times during the time of check-in, disjointed the communication among departments and outdated systems of operation can lead to a diminished experience of guest which will impact negatively on the reputation of brand and satisfaction of customer. In addition, there is an ongoing requirement to enhance management of resource, minimize costs and optimize the productivity of employee (Florido-Benítez, 2024). By implementing advanced technologies and modifying the current procedures, W Barcelona will be able to mitigate these operational issues. The hotel must also look at their employees as a key factor in enhancing the performance, as motivated and properly trained staffs can directly make impact to the service of high-quality (Donaire, </w:t>
      </w:r>
      <w:proofErr w:type="spellStart"/>
      <w:r w:rsidRPr="006E1FF6">
        <w:rPr>
          <w:rFonts w:ascii="Arial" w:eastAsia="Calibri" w:hAnsi="Arial" w:cs="Arial"/>
          <w:kern w:val="0"/>
          <w:sz w:val="24"/>
          <w:szCs w:val="24"/>
          <w14:ligatures w14:val="none"/>
        </w:rPr>
        <w:t>Galí</w:t>
      </w:r>
      <w:proofErr w:type="spellEnd"/>
      <w:r w:rsidRPr="006E1FF6">
        <w:rPr>
          <w:rFonts w:ascii="Arial" w:eastAsia="Calibri" w:hAnsi="Arial" w:cs="Arial"/>
          <w:kern w:val="0"/>
          <w:sz w:val="24"/>
          <w:szCs w:val="24"/>
          <w14:ligatures w14:val="none"/>
        </w:rPr>
        <w:t xml:space="preserve"> &amp; </w:t>
      </w:r>
      <w:proofErr w:type="spellStart"/>
      <w:r w:rsidRPr="006E1FF6">
        <w:rPr>
          <w:rFonts w:ascii="Arial" w:eastAsia="Calibri" w:hAnsi="Arial" w:cs="Arial"/>
          <w:kern w:val="0"/>
          <w:sz w:val="24"/>
          <w:szCs w:val="24"/>
          <w14:ligatures w14:val="none"/>
        </w:rPr>
        <w:t>Coromina</w:t>
      </w:r>
      <w:proofErr w:type="spellEnd"/>
      <w:r w:rsidRPr="006E1FF6">
        <w:rPr>
          <w:rFonts w:ascii="Arial" w:eastAsia="Calibri" w:hAnsi="Arial" w:cs="Arial"/>
          <w:kern w:val="0"/>
          <w:sz w:val="24"/>
          <w:szCs w:val="24"/>
          <w14:ligatures w14:val="none"/>
        </w:rPr>
        <w:t>, 2024). Ensuring that employees are properly equipped with the required skills, provided chances for growth and feel assisted by their company is important for handling higher levels of engagement and retention of employees.</w:t>
      </w:r>
    </w:p>
    <w:p w14:paraId="309325BB" w14:textId="612A8AC1"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Engagement of </w:t>
      </w:r>
      <w:r w:rsidR="00F4268A" w:rsidRPr="006E1FF6">
        <w:rPr>
          <w:rFonts w:ascii="Arial" w:eastAsia="Calibri" w:hAnsi="Arial" w:cs="Arial"/>
          <w:kern w:val="0"/>
          <w:sz w:val="24"/>
          <w:szCs w:val="24"/>
          <w14:ligatures w14:val="none"/>
        </w:rPr>
        <w:t>employees</w:t>
      </w:r>
      <w:r w:rsidRPr="006E1FF6">
        <w:rPr>
          <w:rFonts w:ascii="Arial" w:eastAsia="Calibri" w:hAnsi="Arial" w:cs="Arial"/>
          <w:kern w:val="0"/>
          <w:sz w:val="24"/>
          <w:szCs w:val="24"/>
          <w14:ligatures w14:val="none"/>
        </w:rPr>
        <w:t xml:space="preserve"> is another prime area for development. While many businesses of hospitality often </w:t>
      </w:r>
      <w:r w:rsidR="002C03A6" w:rsidRPr="006E1FF6">
        <w:rPr>
          <w:rFonts w:ascii="Arial" w:eastAsia="Calibri" w:hAnsi="Arial" w:cs="Arial"/>
          <w:kern w:val="0"/>
          <w:sz w:val="24"/>
          <w:szCs w:val="24"/>
          <w14:ligatures w14:val="none"/>
        </w:rPr>
        <w:t>concentrate</w:t>
      </w:r>
      <w:r w:rsidRPr="006E1FF6">
        <w:rPr>
          <w:rFonts w:ascii="Arial" w:eastAsia="Calibri" w:hAnsi="Arial" w:cs="Arial"/>
          <w:kern w:val="0"/>
          <w:sz w:val="24"/>
          <w:szCs w:val="24"/>
          <w14:ligatures w14:val="none"/>
        </w:rPr>
        <w:t xml:space="preserve"> on primarily providing satisfaction to guests, an engaged team of </w:t>
      </w:r>
      <w:r w:rsidR="00F4268A" w:rsidRPr="006E1FF6">
        <w:rPr>
          <w:rFonts w:ascii="Arial" w:eastAsia="Calibri" w:hAnsi="Arial" w:cs="Arial"/>
          <w:kern w:val="0"/>
          <w:sz w:val="24"/>
          <w:szCs w:val="24"/>
          <w14:ligatures w14:val="none"/>
        </w:rPr>
        <w:t>staff is</w:t>
      </w:r>
      <w:r w:rsidRPr="006E1FF6">
        <w:rPr>
          <w:rFonts w:ascii="Arial" w:eastAsia="Calibri" w:hAnsi="Arial" w:cs="Arial"/>
          <w:kern w:val="0"/>
          <w:sz w:val="24"/>
          <w:szCs w:val="24"/>
          <w14:ligatures w14:val="none"/>
        </w:rPr>
        <w:t xml:space="preserve"> equally important. Engaged staffs are so much productive, give better service to customers and they are more likely to stay with the </w:t>
      </w:r>
      <w:r w:rsidRPr="006E1FF6">
        <w:rPr>
          <w:rFonts w:ascii="Arial" w:eastAsia="Calibri" w:hAnsi="Arial" w:cs="Arial"/>
          <w:kern w:val="0"/>
          <w:sz w:val="24"/>
          <w:szCs w:val="24"/>
          <w14:ligatures w14:val="none"/>
        </w:rPr>
        <w:lastRenderedPageBreak/>
        <w:t>organization for a long-term (</w:t>
      </w:r>
      <w:proofErr w:type="spellStart"/>
      <w:r w:rsidRPr="006E1FF6">
        <w:rPr>
          <w:rFonts w:ascii="Arial" w:eastAsia="Calibri" w:hAnsi="Arial" w:cs="Arial"/>
          <w:kern w:val="0"/>
          <w:sz w:val="24"/>
          <w:szCs w:val="24"/>
          <w14:ligatures w14:val="none"/>
        </w:rPr>
        <w:t>Tomàs</w:t>
      </w:r>
      <w:proofErr w:type="spellEnd"/>
      <w:r w:rsidRPr="006E1FF6">
        <w:rPr>
          <w:rFonts w:ascii="Arial" w:eastAsia="Calibri" w:hAnsi="Arial" w:cs="Arial"/>
          <w:kern w:val="0"/>
          <w:sz w:val="24"/>
          <w:szCs w:val="24"/>
          <w14:ligatures w14:val="none"/>
        </w:rPr>
        <w:t xml:space="preserve">, 2024). W Barcelona’s employees such as those in any luxury establishment must be prepared with the required skills and </w:t>
      </w:r>
      <w:r w:rsidR="00F4268A" w:rsidRPr="006E1FF6">
        <w:rPr>
          <w:rFonts w:ascii="Arial" w:eastAsia="Calibri" w:hAnsi="Arial" w:cs="Arial"/>
          <w:kern w:val="0"/>
          <w:sz w:val="24"/>
          <w:szCs w:val="24"/>
          <w14:ligatures w14:val="none"/>
        </w:rPr>
        <w:t>tools,</w:t>
      </w:r>
      <w:r w:rsidRPr="006E1FF6">
        <w:rPr>
          <w:rFonts w:ascii="Arial" w:eastAsia="Calibri" w:hAnsi="Arial" w:cs="Arial"/>
          <w:kern w:val="0"/>
          <w:sz w:val="24"/>
          <w:szCs w:val="24"/>
          <w14:ligatures w14:val="none"/>
        </w:rPr>
        <w:t xml:space="preserve"> they require to succeed but they also </w:t>
      </w:r>
      <w:proofErr w:type="gramStart"/>
      <w:r w:rsidRPr="006E1FF6">
        <w:rPr>
          <w:rFonts w:ascii="Arial" w:eastAsia="Calibri" w:hAnsi="Arial" w:cs="Arial"/>
          <w:kern w:val="0"/>
          <w:sz w:val="24"/>
          <w:szCs w:val="24"/>
          <w14:ligatures w14:val="none"/>
        </w:rPr>
        <w:t>have to</w:t>
      </w:r>
      <w:proofErr w:type="gramEnd"/>
      <w:r w:rsidRPr="006E1FF6">
        <w:rPr>
          <w:rFonts w:ascii="Arial" w:eastAsia="Calibri" w:hAnsi="Arial" w:cs="Arial"/>
          <w:kern w:val="0"/>
          <w:sz w:val="24"/>
          <w:szCs w:val="24"/>
          <w14:ligatures w14:val="none"/>
        </w:rPr>
        <w:t xml:space="preserve"> feel valued, assisted and motivated in their positions. To this end, W Barcelona can establish measures that concentrates on enhancing balance between work-life, development of professionals and ensuring a positive culture of work. These strategies of the hotel will lead to the improved morale of </w:t>
      </w:r>
      <w:r w:rsidR="00F4268A" w:rsidRPr="006E1FF6">
        <w:rPr>
          <w:rFonts w:ascii="Arial" w:eastAsia="Calibri" w:hAnsi="Arial" w:cs="Arial"/>
          <w:kern w:val="0"/>
          <w:sz w:val="24"/>
          <w:szCs w:val="24"/>
          <w14:ligatures w14:val="none"/>
        </w:rPr>
        <w:t>employees</w:t>
      </w:r>
      <w:r w:rsidRPr="006E1FF6">
        <w:rPr>
          <w:rFonts w:ascii="Arial" w:eastAsia="Calibri" w:hAnsi="Arial" w:cs="Arial"/>
          <w:kern w:val="0"/>
          <w:sz w:val="24"/>
          <w:szCs w:val="24"/>
          <w14:ligatures w14:val="none"/>
        </w:rPr>
        <w:t xml:space="preserve"> and a better experience for guest.</w:t>
      </w:r>
    </w:p>
    <w:p w14:paraId="181B3A4C" w14:textId="55B75601"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In addition to that, sustainability has become a critical factor in the </w:t>
      </w:r>
      <w:r w:rsidR="00F4268A" w:rsidRPr="006E1FF6">
        <w:rPr>
          <w:rFonts w:ascii="Arial" w:eastAsia="Calibri" w:hAnsi="Arial" w:cs="Arial"/>
          <w:kern w:val="0"/>
          <w:sz w:val="24"/>
          <w:szCs w:val="24"/>
          <w14:ligatures w14:val="none"/>
        </w:rPr>
        <w:t>hospitality industry</w:t>
      </w:r>
      <w:r w:rsidRPr="006E1FF6">
        <w:rPr>
          <w:rFonts w:ascii="Arial" w:eastAsia="Calibri" w:hAnsi="Arial" w:cs="Arial"/>
          <w:kern w:val="0"/>
          <w:sz w:val="24"/>
          <w:szCs w:val="24"/>
          <w14:ligatures w14:val="none"/>
        </w:rPr>
        <w:t xml:space="preserve">, specifically as customers are increasingly conscious about the impact on environment regarding their choices of travel. Hotels in the country are not only expected to provide better services but also </w:t>
      </w:r>
      <w:proofErr w:type="gramStart"/>
      <w:r w:rsidRPr="006E1FF6">
        <w:rPr>
          <w:rFonts w:ascii="Arial" w:eastAsia="Calibri" w:hAnsi="Arial" w:cs="Arial"/>
          <w:kern w:val="0"/>
          <w:sz w:val="24"/>
          <w:szCs w:val="24"/>
          <w14:ligatures w14:val="none"/>
        </w:rPr>
        <w:t>have to</w:t>
      </w:r>
      <w:proofErr w:type="gramEnd"/>
      <w:r w:rsidRPr="006E1FF6">
        <w:rPr>
          <w:rFonts w:ascii="Arial" w:eastAsia="Calibri" w:hAnsi="Arial" w:cs="Arial"/>
          <w:kern w:val="0"/>
          <w:sz w:val="24"/>
          <w:szCs w:val="24"/>
          <w14:ligatures w14:val="none"/>
        </w:rPr>
        <w:t xml:space="preserve"> take responsibility for the footprint of ecology. W Barcelona with its primary position by the sea has an exceptional chance to lead in this area by implementing practices of sustainability such as systems for energy-efficiency, management initiatives for waste and ensuring sustainable sourcing for the amenities, food and beverage services to the visitors (Santa, Rodríguez Victoria &amp; Tegethoff, 2025). By making integration with these practices into their operations, the hotel will not only get advantage from the savings of cost but also develop its brand image, attracting environmentally</w:t>
      </w:r>
      <w:r w:rsidR="00F4268A" w:rsidRPr="006E1FF6">
        <w:rPr>
          <w:rFonts w:ascii="Arial" w:eastAsia="Calibri" w:hAnsi="Arial" w:cs="Arial"/>
          <w:kern w:val="0"/>
          <w:sz w:val="24"/>
          <w:szCs w:val="24"/>
          <w14:ligatures w14:val="none"/>
        </w:rPr>
        <w:t xml:space="preserve"> </w:t>
      </w:r>
      <w:r w:rsidRPr="006E1FF6">
        <w:rPr>
          <w:rFonts w:ascii="Arial" w:eastAsia="Calibri" w:hAnsi="Arial" w:cs="Arial"/>
          <w:kern w:val="0"/>
          <w:sz w:val="24"/>
          <w:szCs w:val="24"/>
          <w14:ligatures w14:val="none"/>
        </w:rPr>
        <w:t>conscious visitors.</w:t>
      </w:r>
    </w:p>
    <w:p w14:paraId="67983466" w14:textId="3EB8195A"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To mitigate these problems, the report proposes a multifaceted way that involves including technology, enhancing engagement of employees and adopting the practices of sustainability. Primary recommendations include implementing digital systems for check-in and check-out, AI-driven preferences for </w:t>
      </w:r>
      <w:r w:rsidR="00F4268A" w:rsidRPr="006E1FF6">
        <w:rPr>
          <w:rFonts w:ascii="Arial" w:eastAsia="Calibri" w:hAnsi="Arial" w:cs="Arial"/>
          <w:kern w:val="0"/>
          <w:sz w:val="24"/>
          <w:szCs w:val="24"/>
          <w14:ligatures w14:val="none"/>
        </w:rPr>
        <w:t>guests</w:t>
      </w:r>
      <w:r w:rsidRPr="006E1FF6">
        <w:rPr>
          <w:rFonts w:ascii="Arial" w:eastAsia="Calibri" w:hAnsi="Arial" w:cs="Arial"/>
          <w:kern w:val="0"/>
          <w:sz w:val="24"/>
          <w:szCs w:val="24"/>
          <w14:ligatures w14:val="none"/>
        </w:rPr>
        <w:t xml:space="preserve">, digital platforms for directing the staffs and introducing flexible schedules of work for the employees. The proposal also provides </w:t>
      </w:r>
      <w:r w:rsidR="00F4268A" w:rsidRPr="006E1FF6">
        <w:rPr>
          <w:rFonts w:ascii="Arial" w:eastAsia="Calibri" w:hAnsi="Arial" w:cs="Arial"/>
          <w:kern w:val="0"/>
          <w:sz w:val="24"/>
          <w:szCs w:val="24"/>
          <w14:ligatures w14:val="none"/>
        </w:rPr>
        <w:t>suggestions</w:t>
      </w:r>
      <w:r w:rsidRPr="006E1FF6">
        <w:rPr>
          <w:rFonts w:ascii="Arial" w:eastAsia="Calibri" w:hAnsi="Arial" w:cs="Arial"/>
          <w:kern w:val="0"/>
          <w:sz w:val="24"/>
          <w:szCs w:val="24"/>
          <w14:ligatures w14:val="none"/>
        </w:rPr>
        <w:t xml:space="preserve"> for redesigning the uniforms of employees for comfort and making alignment with them for the brand’s identity, providing cross-training chances for staff and incorporating the energy-efficient and practices of sustainability throughout the hotel. These modifications are designed to enhance efficiency of operation, satisfaction of </w:t>
      </w:r>
      <w:r w:rsidR="00F4268A" w:rsidRPr="006E1FF6">
        <w:rPr>
          <w:rFonts w:ascii="Arial" w:eastAsia="Calibri" w:hAnsi="Arial" w:cs="Arial"/>
          <w:kern w:val="0"/>
          <w:sz w:val="24"/>
          <w:szCs w:val="24"/>
          <w14:ligatures w14:val="none"/>
        </w:rPr>
        <w:t>employees</w:t>
      </w:r>
      <w:r w:rsidRPr="006E1FF6">
        <w:rPr>
          <w:rFonts w:ascii="Arial" w:eastAsia="Calibri" w:hAnsi="Arial" w:cs="Arial"/>
          <w:kern w:val="0"/>
          <w:sz w:val="24"/>
          <w:szCs w:val="24"/>
          <w14:ligatures w14:val="none"/>
        </w:rPr>
        <w:t xml:space="preserve"> and experience of guest which will make W Barcelona as a leader in the sector of luxury hospitality.</w:t>
      </w:r>
    </w:p>
    <w:p w14:paraId="551F0F23" w14:textId="77777777" w:rsidR="001245D0" w:rsidRPr="006E1FF6" w:rsidRDefault="001245D0" w:rsidP="006E1FF6">
      <w:pPr>
        <w:keepNext/>
        <w:keepLines/>
        <w:spacing w:before="240" w:after="0" w:line="360" w:lineRule="auto"/>
        <w:jc w:val="both"/>
        <w:outlineLvl w:val="0"/>
        <w:rPr>
          <w:rFonts w:ascii="Arial" w:eastAsia="Times New Roman" w:hAnsi="Arial" w:cs="Arial"/>
          <w:color w:val="2E74B5"/>
          <w:kern w:val="0"/>
          <w:sz w:val="24"/>
          <w:szCs w:val="24"/>
          <w14:ligatures w14:val="none"/>
        </w:rPr>
      </w:pPr>
      <w:bookmarkStart w:id="2" w:name="_Toc189651638"/>
      <w:r w:rsidRPr="006E1FF6">
        <w:rPr>
          <w:rFonts w:ascii="Arial" w:eastAsia="Times New Roman" w:hAnsi="Arial" w:cs="Arial"/>
          <w:color w:val="2E74B5"/>
          <w:kern w:val="0"/>
          <w:sz w:val="24"/>
          <w:szCs w:val="24"/>
          <w14:ligatures w14:val="none"/>
        </w:rPr>
        <w:lastRenderedPageBreak/>
        <w:t>Analysis</w:t>
      </w:r>
      <w:bookmarkEnd w:id="2"/>
    </w:p>
    <w:p w14:paraId="239482A4" w14:textId="77777777" w:rsidR="001245D0" w:rsidRPr="006E1FF6" w:rsidRDefault="001245D0" w:rsidP="006E1FF6">
      <w:pPr>
        <w:keepNext/>
        <w:keepLines/>
        <w:spacing w:before="40" w:after="0" w:line="360" w:lineRule="auto"/>
        <w:jc w:val="both"/>
        <w:outlineLvl w:val="1"/>
        <w:rPr>
          <w:rFonts w:ascii="Arial" w:eastAsia="Times New Roman" w:hAnsi="Arial" w:cs="Arial"/>
          <w:color w:val="2E74B5"/>
          <w:kern w:val="0"/>
          <w:sz w:val="24"/>
          <w:szCs w:val="24"/>
          <w14:ligatures w14:val="none"/>
        </w:rPr>
      </w:pPr>
      <w:bookmarkStart w:id="3" w:name="_Toc189651639"/>
      <w:r w:rsidRPr="006E1FF6">
        <w:rPr>
          <w:rFonts w:ascii="Arial" w:eastAsia="Times New Roman" w:hAnsi="Arial" w:cs="Arial"/>
          <w:color w:val="2E74B5"/>
          <w:kern w:val="0"/>
          <w:sz w:val="24"/>
          <w:szCs w:val="24"/>
          <w14:ligatures w14:val="none"/>
        </w:rPr>
        <w:t>Issues at W Barcelona</w:t>
      </w:r>
      <w:bookmarkEnd w:id="3"/>
    </w:p>
    <w:p w14:paraId="136487A7" w14:textId="4B9703D0"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The W Barcelona is a premier luxurious </w:t>
      </w:r>
      <w:r w:rsidR="002C03A6" w:rsidRPr="006E1FF6">
        <w:rPr>
          <w:rFonts w:ascii="Arial" w:eastAsia="Calibri" w:hAnsi="Arial" w:cs="Arial"/>
          <w:kern w:val="0"/>
          <w:sz w:val="24"/>
          <w:szCs w:val="24"/>
          <w14:ligatures w14:val="none"/>
        </w:rPr>
        <w:t>hotel,</w:t>
      </w:r>
      <w:r w:rsidRPr="006E1FF6">
        <w:rPr>
          <w:rFonts w:ascii="Arial" w:eastAsia="Calibri" w:hAnsi="Arial" w:cs="Arial"/>
          <w:kern w:val="0"/>
          <w:sz w:val="24"/>
          <w:szCs w:val="24"/>
          <w14:ligatures w14:val="none"/>
        </w:rPr>
        <w:t xml:space="preserve"> and they have been facing several challenges regarding operation and engagement of employee that makes impact on its overall experience of guest and efficiency (Ruiz-Fernández et al., 2024). Establishment of high-end hospitality and handling excellence in the quality of service is crucial, yet so many internal and external factors provide barrier to its performance.</w:t>
      </w:r>
    </w:p>
    <w:p w14:paraId="12B4BC61"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Operational Efficiency Challenges:</w:t>
      </w:r>
    </w:p>
    <w:p w14:paraId="3AAB9D3F" w14:textId="77777777" w:rsidR="001245D0" w:rsidRPr="006E1FF6" w:rsidRDefault="001245D0" w:rsidP="006E1FF6">
      <w:pPr>
        <w:numPr>
          <w:ilvl w:val="0"/>
          <w:numId w:val="2"/>
        </w:numPr>
        <w:spacing w:line="360" w:lineRule="auto"/>
        <w:ind w:left="360"/>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High Turnover &amp; Staff Shortages: The industry of hospitality in Barcelona experiences a high amount of employee turnover, leading to rapid hiring, costs of training and disruptions in operation (Martorell Cunill et al., 2024). Shortages of staff during the peak seasons also create inefficiencies in the service.</w:t>
      </w:r>
    </w:p>
    <w:p w14:paraId="64BC42B7" w14:textId="77777777" w:rsidR="001245D0" w:rsidRPr="006E1FF6" w:rsidRDefault="001245D0" w:rsidP="006E1FF6">
      <w:pPr>
        <w:numPr>
          <w:ilvl w:val="0"/>
          <w:numId w:val="2"/>
        </w:numPr>
        <w:spacing w:line="360" w:lineRule="auto"/>
        <w:ind w:left="360"/>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Workflow Inefficiencies: Departments in the hotel such as housekeeping, front desk and services regarding food sometimes experience bottlenecks due to the outdated procedure and communication which is ineffective between groups.</w:t>
      </w:r>
    </w:p>
    <w:p w14:paraId="2558559A" w14:textId="77777777" w:rsidR="001245D0" w:rsidRPr="006E1FF6" w:rsidRDefault="001245D0" w:rsidP="006E1FF6">
      <w:pPr>
        <w:numPr>
          <w:ilvl w:val="0"/>
          <w:numId w:val="2"/>
        </w:numPr>
        <w:spacing w:line="360" w:lineRule="auto"/>
        <w:ind w:left="360"/>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Supply Chain &amp; Inventory Management: making sure that seamless availability of high-quality amenities and supply of food is critical when the disruption in the supply chain and mismanagement contribution to delays in inventory and increased costs.</w:t>
      </w:r>
    </w:p>
    <w:p w14:paraId="48D8B6BB" w14:textId="77777777" w:rsidR="001245D0" w:rsidRPr="006E1FF6" w:rsidRDefault="001245D0" w:rsidP="006E1FF6">
      <w:pPr>
        <w:numPr>
          <w:ilvl w:val="0"/>
          <w:numId w:val="2"/>
        </w:numPr>
        <w:spacing w:line="360" w:lineRule="auto"/>
        <w:ind w:left="360"/>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Technology Integration: While W Barcelona utilizes the digital booking and management systems of property, there are gaps regarding automation, making affect in the real-time decision-making and modification of guest service.</w:t>
      </w:r>
    </w:p>
    <w:p w14:paraId="3CE71035"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Employee Engagement Challenges:</w:t>
      </w:r>
    </w:p>
    <w:p w14:paraId="076586CB" w14:textId="77777777" w:rsidR="001245D0" w:rsidRPr="006E1FF6" w:rsidRDefault="001245D0" w:rsidP="006E1FF6">
      <w:pPr>
        <w:numPr>
          <w:ilvl w:val="0"/>
          <w:numId w:val="1"/>
        </w:numPr>
        <w:spacing w:line="360" w:lineRule="auto"/>
        <w:ind w:left="360"/>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Workplace Stress &amp; Burnout: Expectation of high guest, long shifts and seasonal work pressure fluctuations makes contribution to stress and burnout among the employees in the hotel (Martín-Duque &amp; Romero-Padilla, 2023).</w:t>
      </w:r>
    </w:p>
    <w:p w14:paraId="5CF0BC70" w14:textId="77777777" w:rsidR="001245D0" w:rsidRPr="006E1FF6" w:rsidRDefault="001245D0" w:rsidP="006E1FF6">
      <w:pPr>
        <w:numPr>
          <w:ilvl w:val="0"/>
          <w:numId w:val="1"/>
        </w:numPr>
        <w:spacing w:line="360" w:lineRule="auto"/>
        <w:ind w:left="360"/>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Limited Career Growth &amp; Training: Employees of the hotel may feel disengaged in the hotel due to the lack of opportunity in the career progression and development programs of skills (De Carlos et al., 2019).</w:t>
      </w:r>
    </w:p>
    <w:p w14:paraId="1A79F25A" w14:textId="77777777" w:rsidR="001245D0" w:rsidRPr="006E1FF6" w:rsidRDefault="001245D0" w:rsidP="006E1FF6">
      <w:pPr>
        <w:numPr>
          <w:ilvl w:val="0"/>
          <w:numId w:val="1"/>
        </w:numPr>
        <w:spacing w:line="360" w:lineRule="auto"/>
        <w:ind w:left="360"/>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Diversity &amp; Inclusion Concerns: As a part of the international brand, the integration of culture and efforts of inclusivity must be strengthened to improve the cohesion of team.</w:t>
      </w:r>
    </w:p>
    <w:p w14:paraId="53531C1E" w14:textId="77777777" w:rsidR="001245D0" w:rsidRPr="006E1FF6" w:rsidRDefault="001245D0" w:rsidP="006E1FF6">
      <w:pPr>
        <w:keepNext/>
        <w:keepLines/>
        <w:spacing w:before="40" w:after="0" w:line="360" w:lineRule="auto"/>
        <w:jc w:val="both"/>
        <w:outlineLvl w:val="1"/>
        <w:rPr>
          <w:rFonts w:ascii="Arial" w:eastAsia="Times New Roman" w:hAnsi="Arial" w:cs="Arial"/>
          <w:color w:val="2E74B5"/>
          <w:kern w:val="0"/>
          <w:sz w:val="24"/>
          <w:szCs w:val="24"/>
          <w14:ligatures w14:val="none"/>
        </w:rPr>
      </w:pPr>
      <w:bookmarkStart w:id="4" w:name="_Toc189651640"/>
      <w:r w:rsidRPr="006E1FF6">
        <w:rPr>
          <w:rFonts w:ascii="Arial" w:eastAsia="Times New Roman" w:hAnsi="Arial" w:cs="Arial"/>
          <w:color w:val="2E74B5"/>
          <w:kern w:val="0"/>
          <w:sz w:val="24"/>
          <w:szCs w:val="24"/>
          <w14:ligatures w14:val="none"/>
        </w:rPr>
        <w:lastRenderedPageBreak/>
        <w:t>STEEPLED Analysis</w:t>
      </w:r>
      <w:bookmarkEnd w:id="4"/>
    </w:p>
    <w:tbl>
      <w:tblPr>
        <w:tblStyle w:val="Tabelgril5ntunecat-Accentuare61"/>
        <w:tblW w:w="9351" w:type="dxa"/>
        <w:tblLook w:val="04A0" w:firstRow="1" w:lastRow="0" w:firstColumn="1" w:lastColumn="0" w:noHBand="0" w:noVBand="1"/>
      </w:tblPr>
      <w:tblGrid>
        <w:gridCol w:w="1883"/>
        <w:gridCol w:w="7468"/>
      </w:tblGrid>
      <w:tr w:rsidR="001245D0" w:rsidRPr="006E1FF6" w14:paraId="5B4343BB" w14:textId="77777777" w:rsidTr="0003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366A984B"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Category</w:t>
            </w:r>
          </w:p>
        </w:tc>
        <w:tc>
          <w:tcPr>
            <w:tcW w:w="7468" w:type="dxa"/>
            <w:shd w:val="clear" w:color="auto" w:fill="E2EFD9"/>
            <w:hideMark/>
          </w:tcPr>
          <w:p w14:paraId="32615694" w14:textId="77777777" w:rsidR="001245D0" w:rsidRPr="006E1FF6" w:rsidRDefault="001245D0" w:rsidP="006E1F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Details</w:t>
            </w:r>
          </w:p>
        </w:tc>
      </w:tr>
      <w:tr w:rsidR="001245D0" w:rsidRPr="006E1FF6" w14:paraId="7D2BDA8E" w14:textId="77777777" w:rsidTr="0003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3E8A4037"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Social</w:t>
            </w:r>
          </w:p>
        </w:tc>
        <w:tc>
          <w:tcPr>
            <w:tcW w:w="7468" w:type="dxa"/>
            <w:shd w:val="clear" w:color="auto" w:fill="E2EFD9"/>
            <w:hideMark/>
          </w:tcPr>
          <w:p w14:paraId="58CE4B4E" w14:textId="78B25A00"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w:t>
            </w:r>
            <w:r w:rsidR="00035FC8" w:rsidRPr="006E1FF6">
              <w:rPr>
                <w:rFonts w:ascii="Arial" w:eastAsia="Calibri" w:hAnsi="Arial" w:cs="Arial"/>
                <w:sz w:val="24"/>
                <w:szCs w:val="24"/>
                <w:lang w:val="en-GB"/>
              </w:rPr>
              <w:t xml:space="preserve"> </w:t>
            </w:r>
            <w:r w:rsidRPr="006E1FF6">
              <w:rPr>
                <w:rFonts w:ascii="Arial" w:eastAsia="Calibri" w:hAnsi="Arial" w:cs="Arial"/>
                <w:sz w:val="24"/>
                <w:szCs w:val="24"/>
                <w:lang w:val="en-GB"/>
              </w:rPr>
              <w:t xml:space="preserve">Increasing demand for luxury travel experiences. </w:t>
            </w:r>
            <w:r w:rsidRPr="006E1FF6">
              <w:rPr>
                <w:rFonts w:ascii="Arial" w:eastAsia="Calibri" w:hAnsi="Arial" w:cs="Arial"/>
                <w:sz w:val="24"/>
                <w:szCs w:val="24"/>
                <w:lang w:val="en-GB"/>
              </w:rPr>
              <w:br/>
              <w:t xml:space="preserve">- Tourists prefer beachfront locations with premium services. </w:t>
            </w:r>
            <w:r w:rsidRPr="006E1FF6">
              <w:rPr>
                <w:rFonts w:ascii="Arial" w:eastAsia="Calibri" w:hAnsi="Arial" w:cs="Arial"/>
                <w:sz w:val="24"/>
                <w:szCs w:val="24"/>
                <w:lang w:val="en-GB"/>
              </w:rPr>
              <w:br/>
              <w:t xml:space="preserve">- High guest expectations for personalized and digital services. </w:t>
            </w:r>
            <w:r w:rsidRPr="006E1FF6">
              <w:rPr>
                <w:rFonts w:ascii="Arial" w:eastAsia="Calibri" w:hAnsi="Arial" w:cs="Arial"/>
                <w:sz w:val="24"/>
                <w:szCs w:val="24"/>
                <w:lang w:val="en-GB"/>
              </w:rPr>
              <w:br/>
              <w:t xml:space="preserve">- Rise in wellness tourism and sustainable hospitality (Chela-Alvarez et al., 2024). </w:t>
            </w:r>
            <w:r w:rsidRPr="006E1FF6">
              <w:rPr>
                <w:rFonts w:ascii="Arial" w:eastAsia="Calibri" w:hAnsi="Arial" w:cs="Arial"/>
                <w:sz w:val="24"/>
                <w:szCs w:val="24"/>
                <w:lang w:val="en-GB"/>
              </w:rPr>
              <w:br/>
              <w:t xml:space="preserve">- Need for diversity and inclusion in the workforce. </w:t>
            </w:r>
            <w:r w:rsidRPr="006E1FF6">
              <w:rPr>
                <w:rFonts w:ascii="Arial" w:eastAsia="Calibri" w:hAnsi="Arial" w:cs="Arial"/>
                <w:sz w:val="24"/>
                <w:szCs w:val="24"/>
                <w:lang w:val="en-GB"/>
              </w:rPr>
              <w:br/>
              <w:t xml:space="preserve">- Changing work culture with focus on work-life balance. </w:t>
            </w:r>
            <w:r w:rsidRPr="006E1FF6">
              <w:rPr>
                <w:rFonts w:ascii="Arial" w:eastAsia="Calibri" w:hAnsi="Arial" w:cs="Arial"/>
                <w:sz w:val="24"/>
                <w:szCs w:val="24"/>
                <w:lang w:val="en-GB"/>
              </w:rPr>
              <w:br/>
              <w:t>- Influence of online reviews and social media on reputation (</w:t>
            </w:r>
            <w:proofErr w:type="spellStart"/>
            <w:r w:rsidRPr="006E1FF6">
              <w:rPr>
                <w:rFonts w:ascii="Arial" w:eastAsia="Calibri" w:hAnsi="Arial" w:cs="Arial"/>
                <w:sz w:val="24"/>
                <w:szCs w:val="24"/>
                <w:lang w:val="en-GB"/>
              </w:rPr>
              <w:t>Brykova</w:t>
            </w:r>
            <w:proofErr w:type="spellEnd"/>
            <w:r w:rsidRPr="006E1FF6">
              <w:rPr>
                <w:rFonts w:ascii="Arial" w:eastAsia="Calibri" w:hAnsi="Arial" w:cs="Arial"/>
                <w:sz w:val="24"/>
                <w:szCs w:val="24"/>
                <w:lang w:val="en-GB"/>
              </w:rPr>
              <w:t xml:space="preserve"> et al., 2023).</w:t>
            </w:r>
          </w:p>
        </w:tc>
      </w:tr>
      <w:tr w:rsidR="001245D0" w:rsidRPr="006E1FF6" w14:paraId="6678C043" w14:textId="77777777" w:rsidTr="00035FC8">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166C7705"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Technological</w:t>
            </w:r>
          </w:p>
        </w:tc>
        <w:tc>
          <w:tcPr>
            <w:tcW w:w="7468" w:type="dxa"/>
            <w:hideMark/>
          </w:tcPr>
          <w:p w14:paraId="5A1EB0FD"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Advanced booking and property management systems in place. </w:t>
            </w:r>
            <w:r w:rsidRPr="006E1FF6">
              <w:rPr>
                <w:rFonts w:ascii="Arial" w:eastAsia="Calibri" w:hAnsi="Arial" w:cs="Arial"/>
                <w:sz w:val="24"/>
                <w:szCs w:val="24"/>
                <w:lang w:val="en-GB"/>
              </w:rPr>
              <w:br/>
              <w:t xml:space="preserve">- Opportunities for AI-driven guest personalization. </w:t>
            </w:r>
            <w:r w:rsidRPr="006E1FF6">
              <w:rPr>
                <w:rFonts w:ascii="Arial" w:eastAsia="Calibri" w:hAnsi="Arial" w:cs="Arial"/>
                <w:sz w:val="24"/>
                <w:szCs w:val="24"/>
                <w:lang w:val="en-GB"/>
              </w:rPr>
              <w:br/>
              <w:t xml:space="preserve">- Need for automation in housekeeping and check-in processes (López-Bernabé et al., 2021). </w:t>
            </w:r>
            <w:r w:rsidRPr="006E1FF6">
              <w:rPr>
                <w:rFonts w:ascii="Arial" w:eastAsia="Calibri" w:hAnsi="Arial" w:cs="Arial"/>
                <w:sz w:val="24"/>
                <w:szCs w:val="24"/>
                <w:lang w:val="en-GB"/>
              </w:rPr>
              <w:br/>
              <w:t xml:space="preserve">- Smart room technology can improve guest comfort. </w:t>
            </w:r>
            <w:r w:rsidRPr="006E1FF6">
              <w:rPr>
                <w:rFonts w:ascii="Arial" w:eastAsia="Calibri" w:hAnsi="Arial" w:cs="Arial"/>
                <w:sz w:val="24"/>
                <w:szCs w:val="24"/>
                <w:lang w:val="en-GB"/>
              </w:rPr>
              <w:br/>
              <w:t xml:space="preserve">- Use of data analytics to understand customer preferences. </w:t>
            </w:r>
            <w:r w:rsidRPr="006E1FF6">
              <w:rPr>
                <w:rFonts w:ascii="Arial" w:eastAsia="Calibri" w:hAnsi="Arial" w:cs="Arial"/>
                <w:sz w:val="24"/>
                <w:szCs w:val="24"/>
                <w:lang w:val="en-GB"/>
              </w:rPr>
              <w:br/>
              <w:t>- Mobile apps for seamless guest experience (</w:t>
            </w:r>
            <w:proofErr w:type="spellStart"/>
            <w:r w:rsidRPr="006E1FF6">
              <w:rPr>
                <w:rFonts w:ascii="Arial" w:eastAsia="Calibri" w:hAnsi="Arial" w:cs="Arial"/>
                <w:sz w:val="24"/>
                <w:szCs w:val="24"/>
                <w:lang w:val="en-GB"/>
              </w:rPr>
              <w:t>Parte</w:t>
            </w:r>
            <w:proofErr w:type="spellEnd"/>
            <w:r w:rsidRPr="006E1FF6">
              <w:rPr>
                <w:rFonts w:ascii="Arial" w:eastAsia="Calibri" w:hAnsi="Arial" w:cs="Arial"/>
                <w:sz w:val="24"/>
                <w:szCs w:val="24"/>
                <w:lang w:val="en-GB"/>
              </w:rPr>
              <w:t xml:space="preserve">-Esteban &amp; </w:t>
            </w:r>
            <w:proofErr w:type="spellStart"/>
            <w:r w:rsidRPr="006E1FF6">
              <w:rPr>
                <w:rFonts w:ascii="Arial" w:eastAsia="Calibri" w:hAnsi="Arial" w:cs="Arial"/>
                <w:sz w:val="24"/>
                <w:szCs w:val="24"/>
                <w:lang w:val="en-GB"/>
              </w:rPr>
              <w:t>Alberca</w:t>
            </w:r>
            <w:proofErr w:type="spellEnd"/>
            <w:r w:rsidRPr="006E1FF6">
              <w:rPr>
                <w:rFonts w:ascii="Arial" w:eastAsia="Calibri" w:hAnsi="Arial" w:cs="Arial"/>
                <w:sz w:val="24"/>
                <w:szCs w:val="24"/>
                <w:lang w:val="en-GB"/>
              </w:rPr>
              <w:t xml:space="preserve">-Oliver, 2015). </w:t>
            </w:r>
            <w:r w:rsidRPr="006E1FF6">
              <w:rPr>
                <w:rFonts w:ascii="Arial" w:eastAsia="Calibri" w:hAnsi="Arial" w:cs="Arial"/>
                <w:sz w:val="24"/>
                <w:szCs w:val="24"/>
                <w:lang w:val="en-GB"/>
              </w:rPr>
              <w:br/>
              <w:t>- Digital marketing and influencer collaborations enhance visibility.</w:t>
            </w:r>
          </w:p>
        </w:tc>
      </w:tr>
      <w:tr w:rsidR="001245D0" w:rsidRPr="006E1FF6" w14:paraId="70FF1036" w14:textId="77777777" w:rsidTr="0003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4174A8D3"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Economic</w:t>
            </w:r>
          </w:p>
        </w:tc>
        <w:tc>
          <w:tcPr>
            <w:tcW w:w="7468" w:type="dxa"/>
            <w:shd w:val="clear" w:color="auto" w:fill="E2EFD9"/>
            <w:hideMark/>
          </w:tcPr>
          <w:p w14:paraId="337D825E" w14:textId="629E1E48"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Fluctuating tourism trends impact occupancy rates. </w:t>
            </w:r>
            <w:r w:rsidRPr="006E1FF6">
              <w:rPr>
                <w:rFonts w:ascii="Arial" w:eastAsia="Calibri" w:hAnsi="Arial" w:cs="Arial"/>
                <w:sz w:val="24"/>
                <w:szCs w:val="24"/>
                <w:lang w:val="en-GB"/>
              </w:rPr>
              <w:br/>
              <w:t>- High operating costs due to luxury service standards (García, Gómez-</w:t>
            </w:r>
            <w:proofErr w:type="spellStart"/>
            <w:r w:rsidRPr="006E1FF6">
              <w:rPr>
                <w:rFonts w:ascii="Arial" w:eastAsia="Calibri" w:hAnsi="Arial" w:cs="Arial"/>
                <w:sz w:val="24"/>
                <w:szCs w:val="24"/>
                <w:lang w:val="en-GB"/>
              </w:rPr>
              <w:t>Loscos</w:t>
            </w:r>
            <w:proofErr w:type="spellEnd"/>
            <w:r w:rsidRPr="006E1FF6">
              <w:rPr>
                <w:rFonts w:ascii="Arial" w:eastAsia="Calibri" w:hAnsi="Arial" w:cs="Arial"/>
                <w:sz w:val="24"/>
                <w:szCs w:val="24"/>
                <w:lang w:val="en-GB"/>
              </w:rPr>
              <w:t xml:space="preserve"> &amp; Machuca, 2023). </w:t>
            </w:r>
            <w:r w:rsidRPr="006E1FF6">
              <w:rPr>
                <w:rFonts w:ascii="Arial" w:eastAsia="Calibri" w:hAnsi="Arial" w:cs="Arial"/>
                <w:sz w:val="24"/>
                <w:szCs w:val="24"/>
                <w:lang w:val="en-GB"/>
              </w:rPr>
              <w:br/>
              <w:t xml:space="preserve">- Competitive pricing from other luxury hotels in Barcelona. </w:t>
            </w:r>
            <w:r w:rsidRPr="006E1FF6">
              <w:rPr>
                <w:rFonts w:ascii="Arial" w:eastAsia="Calibri" w:hAnsi="Arial" w:cs="Arial"/>
                <w:sz w:val="24"/>
                <w:szCs w:val="24"/>
                <w:lang w:val="en-GB"/>
              </w:rPr>
              <w:br/>
              <w:t>-</w:t>
            </w:r>
            <w:r w:rsidR="00035FC8" w:rsidRPr="006E1FF6">
              <w:rPr>
                <w:rFonts w:ascii="Arial" w:eastAsia="Calibri" w:hAnsi="Arial" w:cs="Arial"/>
                <w:sz w:val="24"/>
                <w:szCs w:val="24"/>
                <w:lang w:val="en-GB"/>
              </w:rPr>
              <w:t xml:space="preserve"> </w:t>
            </w:r>
            <w:r w:rsidRPr="006E1FF6">
              <w:rPr>
                <w:rFonts w:ascii="Arial" w:eastAsia="Calibri" w:hAnsi="Arial" w:cs="Arial"/>
                <w:sz w:val="24"/>
                <w:szCs w:val="24"/>
                <w:lang w:val="en-GB"/>
              </w:rPr>
              <w:t xml:space="preserve">Impact of inflation on supply chain and </w:t>
            </w:r>
            <w:r w:rsidR="00035FC8" w:rsidRPr="006E1FF6">
              <w:rPr>
                <w:rFonts w:ascii="Arial" w:eastAsia="Calibri" w:hAnsi="Arial" w:cs="Arial"/>
                <w:sz w:val="24"/>
                <w:szCs w:val="24"/>
                <w:lang w:val="en-GB"/>
              </w:rPr>
              <w:t>labour</w:t>
            </w:r>
            <w:r w:rsidRPr="006E1FF6">
              <w:rPr>
                <w:rFonts w:ascii="Arial" w:eastAsia="Calibri" w:hAnsi="Arial" w:cs="Arial"/>
                <w:sz w:val="24"/>
                <w:szCs w:val="24"/>
                <w:lang w:val="en-GB"/>
              </w:rPr>
              <w:t xml:space="preserve"> costs. </w:t>
            </w:r>
            <w:r w:rsidRPr="006E1FF6">
              <w:rPr>
                <w:rFonts w:ascii="Arial" w:eastAsia="Calibri" w:hAnsi="Arial" w:cs="Arial"/>
                <w:sz w:val="24"/>
                <w:szCs w:val="24"/>
                <w:lang w:val="en-GB"/>
              </w:rPr>
              <w:br/>
              <w:t xml:space="preserve">- Demand for premium services remains strong among high-income </w:t>
            </w:r>
            <w:proofErr w:type="spellStart"/>
            <w:r w:rsidRPr="006E1FF6">
              <w:rPr>
                <w:rFonts w:ascii="Arial" w:eastAsia="Calibri" w:hAnsi="Arial" w:cs="Arial"/>
                <w:sz w:val="24"/>
                <w:szCs w:val="24"/>
                <w:lang w:val="en-GB"/>
              </w:rPr>
              <w:t>travelers</w:t>
            </w:r>
            <w:proofErr w:type="spellEnd"/>
            <w:r w:rsidRPr="006E1FF6">
              <w:rPr>
                <w:rFonts w:ascii="Arial" w:eastAsia="Calibri" w:hAnsi="Arial" w:cs="Arial"/>
                <w:sz w:val="24"/>
                <w:szCs w:val="24"/>
                <w:lang w:val="en-GB"/>
              </w:rPr>
              <w:t xml:space="preserve"> (Valenzuela-Ortiz, Castañeda &amp; Chica-Olmo, 2024). </w:t>
            </w:r>
            <w:r w:rsidRPr="006E1FF6">
              <w:rPr>
                <w:rFonts w:ascii="Arial" w:eastAsia="Calibri" w:hAnsi="Arial" w:cs="Arial"/>
                <w:sz w:val="24"/>
                <w:szCs w:val="24"/>
                <w:lang w:val="en-GB"/>
              </w:rPr>
              <w:br/>
              <w:t xml:space="preserve">- Potential revenue growth through exclusive experiences. </w:t>
            </w:r>
            <w:r w:rsidRPr="006E1FF6">
              <w:rPr>
                <w:rFonts w:ascii="Arial" w:eastAsia="Calibri" w:hAnsi="Arial" w:cs="Arial"/>
                <w:sz w:val="24"/>
                <w:szCs w:val="24"/>
                <w:lang w:val="en-GB"/>
              </w:rPr>
              <w:br/>
              <w:t>- Currency exchange rates influence international tourist spending.</w:t>
            </w:r>
          </w:p>
        </w:tc>
      </w:tr>
      <w:tr w:rsidR="001245D0" w:rsidRPr="006E1FF6" w14:paraId="6CF7AF87" w14:textId="77777777" w:rsidTr="00035FC8">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041DCD13"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Environmental</w:t>
            </w:r>
          </w:p>
        </w:tc>
        <w:tc>
          <w:tcPr>
            <w:tcW w:w="7468" w:type="dxa"/>
            <w:hideMark/>
          </w:tcPr>
          <w:p w14:paraId="06510349"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Increasing focus on sustainable tourism practices. </w:t>
            </w:r>
            <w:r w:rsidRPr="006E1FF6">
              <w:rPr>
                <w:rFonts w:ascii="Arial" w:eastAsia="Calibri" w:hAnsi="Arial" w:cs="Arial"/>
                <w:sz w:val="24"/>
                <w:szCs w:val="24"/>
                <w:lang w:val="en-GB"/>
              </w:rPr>
              <w:br/>
              <w:t>- Need for energy-efficient operations to reduce carbon footprint (Sánchez-</w:t>
            </w:r>
            <w:proofErr w:type="spellStart"/>
            <w:r w:rsidRPr="006E1FF6">
              <w:rPr>
                <w:rFonts w:ascii="Arial" w:eastAsia="Calibri" w:hAnsi="Arial" w:cs="Arial"/>
                <w:sz w:val="24"/>
                <w:szCs w:val="24"/>
                <w:lang w:val="en-GB"/>
              </w:rPr>
              <w:t>Cubo</w:t>
            </w:r>
            <w:proofErr w:type="spellEnd"/>
            <w:r w:rsidRPr="006E1FF6">
              <w:rPr>
                <w:rFonts w:ascii="Arial" w:eastAsia="Calibri" w:hAnsi="Arial" w:cs="Arial"/>
                <w:sz w:val="24"/>
                <w:szCs w:val="24"/>
                <w:lang w:val="en-GB"/>
              </w:rPr>
              <w:t xml:space="preserve">, </w:t>
            </w:r>
            <w:proofErr w:type="spellStart"/>
            <w:r w:rsidRPr="006E1FF6">
              <w:rPr>
                <w:rFonts w:ascii="Arial" w:eastAsia="Calibri" w:hAnsi="Arial" w:cs="Arial"/>
                <w:sz w:val="24"/>
                <w:szCs w:val="24"/>
                <w:lang w:val="en-GB"/>
              </w:rPr>
              <w:t>Mondéjar</w:t>
            </w:r>
            <w:proofErr w:type="spellEnd"/>
            <w:r w:rsidRPr="006E1FF6">
              <w:rPr>
                <w:rFonts w:ascii="Arial" w:eastAsia="Calibri" w:hAnsi="Arial" w:cs="Arial"/>
                <w:sz w:val="24"/>
                <w:szCs w:val="24"/>
                <w:lang w:val="en-GB"/>
              </w:rPr>
              <w:t xml:space="preserve">-Jiménez &amp; Garcia-Pozo, 2023). </w:t>
            </w:r>
            <w:r w:rsidRPr="006E1FF6">
              <w:rPr>
                <w:rFonts w:ascii="Arial" w:eastAsia="Calibri" w:hAnsi="Arial" w:cs="Arial"/>
                <w:sz w:val="24"/>
                <w:szCs w:val="24"/>
                <w:lang w:val="en-GB"/>
              </w:rPr>
              <w:br/>
              <w:t xml:space="preserve">- Waste management and water conservation initiatives required. </w:t>
            </w:r>
            <w:r w:rsidRPr="006E1FF6">
              <w:rPr>
                <w:rFonts w:ascii="Arial" w:eastAsia="Calibri" w:hAnsi="Arial" w:cs="Arial"/>
                <w:sz w:val="24"/>
                <w:szCs w:val="24"/>
                <w:lang w:val="en-GB"/>
              </w:rPr>
              <w:br/>
            </w:r>
            <w:r w:rsidRPr="006E1FF6">
              <w:rPr>
                <w:rFonts w:ascii="Arial" w:eastAsia="Calibri" w:hAnsi="Arial" w:cs="Arial"/>
                <w:sz w:val="24"/>
                <w:szCs w:val="24"/>
                <w:lang w:val="en-GB"/>
              </w:rPr>
              <w:lastRenderedPageBreak/>
              <w:t xml:space="preserve">- Demand for eco-friendly amenities and services. </w:t>
            </w:r>
            <w:r w:rsidRPr="006E1FF6">
              <w:rPr>
                <w:rFonts w:ascii="Arial" w:eastAsia="Calibri" w:hAnsi="Arial" w:cs="Arial"/>
                <w:sz w:val="24"/>
                <w:szCs w:val="24"/>
                <w:lang w:val="en-GB"/>
              </w:rPr>
              <w:br/>
              <w:t xml:space="preserve">- Impact of climate change on beachfront location and infrastructure. </w:t>
            </w:r>
            <w:r w:rsidRPr="006E1FF6">
              <w:rPr>
                <w:rFonts w:ascii="Arial" w:eastAsia="Calibri" w:hAnsi="Arial" w:cs="Arial"/>
                <w:sz w:val="24"/>
                <w:szCs w:val="24"/>
                <w:lang w:val="en-GB"/>
              </w:rPr>
              <w:br/>
              <w:t xml:space="preserve">- Opportunity to partner with green-certified suppliers. </w:t>
            </w:r>
            <w:r w:rsidRPr="006E1FF6">
              <w:rPr>
                <w:rFonts w:ascii="Arial" w:eastAsia="Calibri" w:hAnsi="Arial" w:cs="Arial"/>
                <w:sz w:val="24"/>
                <w:szCs w:val="24"/>
                <w:lang w:val="en-GB"/>
              </w:rPr>
              <w:br/>
              <w:t>- Need for sustainable sourcing in food and beverage services.</w:t>
            </w:r>
          </w:p>
        </w:tc>
      </w:tr>
      <w:tr w:rsidR="001245D0" w:rsidRPr="006E1FF6" w14:paraId="1CAF0B81" w14:textId="77777777" w:rsidTr="0003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7515CE18"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lastRenderedPageBreak/>
              <w:t>Political</w:t>
            </w:r>
          </w:p>
        </w:tc>
        <w:tc>
          <w:tcPr>
            <w:tcW w:w="7468" w:type="dxa"/>
            <w:shd w:val="clear" w:color="auto" w:fill="E2EFD9"/>
            <w:hideMark/>
          </w:tcPr>
          <w:p w14:paraId="609058E4" w14:textId="305981C4"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Compliance with Spanish tourism and hospitality regulations. </w:t>
            </w:r>
            <w:r w:rsidRPr="006E1FF6">
              <w:rPr>
                <w:rFonts w:ascii="Arial" w:eastAsia="Calibri" w:hAnsi="Arial" w:cs="Arial"/>
                <w:sz w:val="24"/>
                <w:szCs w:val="24"/>
                <w:lang w:val="en-GB"/>
              </w:rPr>
              <w:br/>
              <w:t xml:space="preserve">- Government policies on sustainability influencing hotel operations. </w:t>
            </w:r>
            <w:r w:rsidRPr="006E1FF6">
              <w:rPr>
                <w:rFonts w:ascii="Arial" w:eastAsia="Calibri" w:hAnsi="Arial" w:cs="Arial"/>
                <w:sz w:val="24"/>
                <w:szCs w:val="24"/>
                <w:lang w:val="en-GB"/>
              </w:rPr>
              <w:br/>
              <w:t xml:space="preserve">- Political stability in Spain supports tourism growth. </w:t>
            </w:r>
            <w:r w:rsidRPr="006E1FF6">
              <w:rPr>
                <w:rFonts w:ascii="Arial" w:eastAsia="Calibri" w:hAnsi="Arial" w:cs="Arial"/>
                <w:sz w:val="24"/>
                <w:szCs w:val="24"/>
                <w:lang w:val="en-GB"/>
              </w:rPr>
              <w:br/>
              <w:t xml:space="preserve">- Visa policies impact international guest arrivals (Carmona-Moreno, Céspedes-Lorente &amp; De Burgos-Jiménez, 2004). </w:t>
            </w:r>
            <w:r w:rsidRPr="006E1FF6">
              <w:rPr>
                <w:rFonts w:ascii="Arial" w:eastAsia="Calibri" w:hAnsi="Arial" w:cs="Arial"/>
                <w:sz w:val="24"/>
                <w:szCs w:val="24"/>
                <w:lang w:val="en-GB"/>
              </w:rPr>
              <w:br/>
              <w:t xml:space="preserve">- Health and safety regulations post-pandemic </w:t>
            </w:r>
            <w:r w:rsidR="00035FC8" w:rsidRPr="006E1FF6">
              <w:rPr>
                <w:rFonts w:ascii="Arial" w:eastAsia="Calibri" w:hAnsi="Arial" w:cs="Arial"/>
                <w:sz w:val="24"/>
                <w:szCs w:val="24"/>
                <w:lang w:val="en-GB"/>
              </w:rPr>
              <w:t>requires</w:t>
            </w:r>
            <w:r w:rsidRPr="006E1FF6">
              <w:rPr>
                <w:rFonts w:ascii="Arial" w:eastAsia="Calibri" w:hAnsi="Arial" w:cs="Arial"/>
                <w:sz w:val="24"/>
                <w:szCs w:val="24"/>
                <w:lang w:val="en-GB"/>
              </w:rPr>
              <w:t xml:space="preserve"> adjustments. </w:t>
            </w:r>
            <w:r w:rsidRPr="006E1FF6">
              <w:rPr>
                <w:rFonts w:ascii="Arial" w:eastAsia="Calibri" w:hAnsi="Arial" w:cs="Arial"/>
                <w:sz w:val="24"/>
                <w:szCs w:val="24"/>
                <w:lang w:val="en-GB"/>
              </w:rPr>
              <w:br/>
              <w:t>- Taxation policies affect profitability and pricing strategies.</w:t>
            </w:r>
          </w:p>
        </w:tc>
      </w:tr>
      <w:tr w:rsidR="001245D0" w:rsidRPr="006E1FF6" w14:paraId="6CF4CB16" w14:textId="77777777" w:rsidTr="00035FC8">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02592431"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Legal</w:t>
            </w:r>
          </w:p>
        </w:tc>
        <w:tc>
          <w:tcPr>
            <w:tcW w:w="7468" w:type="dxa"/>
            <w:hideMark/>
          </w:tcPr>
          <w:p w14:paraId="30CE147D" w14:textId="4124E121"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Adherence to Marriott International’s corporate policies. </w:t>
            </w:r>
            <w:r w:rsidRPr="006E1FF6">
              <w:rPr>
                <w:rFonts w:ascii="Arial" w:eastAsia="Calibri" w:hAnsi="Arial" w:cs="Arial"/>
                <w:sz w:val="24"/>
                <w:szCs w:val="24"/>
                <w:lang w:val="en-GB"/>
              </w:rPr>
              <w:br/>
              <w:t xml:space="preserve">- GDPR compliance for guest data protection. </w:t>
            </w:r>
            <w:r w:rsidRPr="006E1FF6">
              <w:rPr>
                <w:rFonts w:ascii="Arial" w:eastAsia="Calibri" w:hAnsi="Arial" w:cs="Arial"/>
                <w:sz w:val="24"/>
                <w:szCs w:val="24"/>
                <w:lang w:val="en-GB"/>
              </w:rPr>
              <w:br/>
              <w:t xml:space="preserve">- Employment laws impact staff contracts and benefits. </w:t>
            </w:r>
            <w:r w:rsidRPr="006E1FF6">
              <w:rPr>
                <w:rFonts w:ascii="Arial" w:eastAsia="Calibri" w:hAnsi="Arial" w:cs="Arial"/>
                <w:sz w:val="24"/>
                <w:szCs w:val="24"/>
                <w:lang w:val="en-GB"/>
              </w:rPr>
              <w:br/>
              <w:t xml:space="preserve">- Health and safety laws influence operational practices (Bianchi et al., 2023).  </w:t>
            </w:r>
            <w:r w:rsidRPr="006E1FF6">
              <w:rPr>
                <w:rFonts w:ascii="Arial" w:eastAsia="Calibri" w:hAnsi="Arial" w:cs="Arial"/>
                <w:sz w:val="24"/>
                <w:szCs w:val="24"/>
                <w:lang w:val="en-GB"/>
              </w:rPr>
              <w:br/>
              <w:t xml:space="preserve">- Licensing requirements for food, beverages, and events. </w:t>
            </w:r>
            <w:r w:rsidRPr="006E1FF6">
              <w:rPr>
                <w:rFonts w:ascii="Arial" w:eastAsia="Calibri" w:hAnsi="Arial" w:cs="Arial"/>
                <w:sz w:val="24"/>
                <w:szCs w:val="24"/>
                <w:lang w:val="en-GB"/>
              </w:rPr>
              <w:br/>
              <w:t xml:space="preserve">- Risk of legal issues due to guest complaints or disputes (Bux and </w:t>
            </w:r>
            <w:proofErr w:type="spellStart"/>
            <w:r w:rsidRPr="006E1FF6">
              <w:rPr>
                <w:rFonts w:ascii="Arial" w:eastAsia="Calibri" w:hAnsi="Arial" w:cs="Arial"/>
                <w:sz w:val="24"/>
                <w:szCs w:val="24"/>
                <w:lang w:val="en-GB"/>
              </w:rPr>
              <w:t>Amicarelli</w:t>
            </w:r>
            <w:proofErr w:type="spellEnd"/>
            <w:r w:rsidRPr="006E1FF6">
              <w:rPr>
                <w:rFonts w:ascii="Arial" w:eastAsia="Calibri" w:hAnsi="Arial" w:cs="Arial"/>
                <w:sz w:val="24"/>
                <w:szCs w:val="24"/>
                <w:lang w:val="en-GB"/>
              </w:rPr>
              <w:t>, 2023).</w:t>
            </w:r>
          </w:p>
        </w:tc>
      </w:tr>
      <w:tr w:rsidR="001245D0" w:rsidRPr="006E1FF6" w14:paraId="1F893FF7" w14:textId="77777777" w:rsidTr="0003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06200D5F"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Ethical</w:t>
            </w:r>
          </w:p>
        </w:tc>
        <w:tc>
          <w:tcPr>
            <w:tcW w:w="7468" w:type="dxa"/>
            <w:shd w:val="clear" w:color="auto" w:fill="E2EFD9"/>
            <w:hideMark/>
          </w:tcPr>
          <w:p w14:paraId="16ADAB17" w14:textId="621AD116"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Commitment to fair wages and ethical </w:t>
            </w:r>
            <w:r w:rsidR="00035FC8" w:rsidRPr="006E1FF6">
              <w:rPr>
                <w:rFonts w:ascii="Arial" w:eastAsia="Calibri" w:hAnsi="Arial" w:cs="Arial"/>
                <w:sz w:val="24"/>
                <w:szCs w:val="24"/>
                <w:lang w:val="en-GB"/>
              </w:rPr>
              <w:t>labour</w:t>
            </w:r>
            <w:r w:rsidRPr="006E1FF6">
              <w:rPr>
                <w:rFonts w:ascii="Arial" w:eastAsia="Calibri" w:hAnsi="Arial" w:cs="Arial"/>
                <w:sz w:val="24"/>
                <w:szCs w:val="24"/>
                <w:lang w:val="en-GB"/>
              </w:rPr>
              <w:t xml:space="preserve"> practices. </w:t>
            </w:r>
            <w:r w:rsidRPr="006E1FF6">
              <w:rPr>
                <w:rFonts w:ascii="Arial" w:eastAsia="Calibri" w:hAnsi="Arial" w:cs="Arial"/>
                <w:sz w:val="24"/>
                <w:szCs w:val="24"/>
                <w:lang w:val="en-GB"/>
              </w:rPr>
              <w:br/>
              <w:t xml:space="preserve">- Ensuring an inclusive and discrimination-free workplace. </w:t>
            </w:r>
            <w:r w:rsidRPr="006E1FF6">
              <w:rPr>
                <w:rFonts w:ascii="Arial" w:eastAsia="Calibri" w:hAnsi="Arial" w:cs="Arial"/>
                <w:sz w:val="24"/>
                <w:szCs w:val="24"/>
                <w:lang w:val="en-GB"/>
              </w:rPr>
              <w:br/>
              <w:t xml:space="preserve">- Transparency in pricing and service delivery (Posadas, Brida &amp; </w:t>
            </w:r>
            <w:proofErr w:type="spellStart"/>
            <w:r w:rsidRPr="006E1FF6">
              <w:rPr>
                <w:rFonts w:ascii="Arial" w:eastAsia="Calibri" w:hAnsi="Arial" w:cs="Arial"/>
                <w:sz w:val="24"/>
                <w:szCs w:val="24"/>
                <w:lang w:val="en-GB"/>
              </w:rPr>
              <w:t>Alonsopérez</w:t>
            </w:r>
            <w:proofErr w:type="spellEnd"/>
            <w:r w:rsidRPr="006E1FF6">
              <w:rPr>
                <w:rFonts w:ascii="Arial" w:eastAsia="Calibri" w:hAnsi="Arial" w:cs="Arial"/>
                <w:sz w:val="24"/>
                <w:szCs w:val="24"/>
                <w:lang w:val="en-GB"/>
              </w:rPr>
              <w:t xml:space="preserve">, 2023). </w:t>
            </w:r>
            <w:r w:rsidRPr="006E1FF6">
              <w:rPr>
                <w:rFonts w:ascii="Arial" w:eastAsia="Calibri" w:hAnsi="Arial" w:cs="Arial"/>
                <w:sz w:val="24"/>
                <w:szCs w:val="24"/>
                <w:lang w:val="en-GB"/>
              </w:rPr>
              <w:br/>
              <w:t xml:space="preserve">- Addressing social responsibilities in the local community. </w:t>
            </w:r>
            <w:r w:rsidRPr="006E1FF6">
              <w:rPr>
                <w:rFonts w:ascii="Arial" w:eastAsia="Calibri" w:hAnsi="Arial" w:cs="Arial"/>
                <w:sz w:val="24"/>
                <w:szCs w:val="24"/>
                <w:lang w:val="en-GB"/>
              </w:rPr>
              <w:br/>
              <w:t>- Promoting wellness and well-being for staff and guests (Pérez Brito, Santos &amp; Duarte Cáceres, 2023).</w:t>
            </w:r>
          </w:p>
        </w:tc>
      </w:tr>
      <w:tr w:rsidR="001245D0" w:rsidRPr="006E1FF6" w14:paraId="12D09E95" w14:textId="77777777" w:rsidTr="00035FC8">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6F679974"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Demographic</w:t>
            </w:r>
          </w:p>
        </w:tc>
        <w:tc>
          <w:tcPr>
            <w:tcW w:w="7468" w:type="dxa"/>
            <w:hideMark/>
          </w:tcPr>
          <w:p w14:paraId="7476F637" w14:textId="1A91D83F"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Increasing number of millennial and Gen Z </w:t>
            </w:r>
            <w:r w:rsidR="00035FC8" w:rsidRPr="006E1FF6">
              <w:rPr>
                <w:rFonts w:ascii="Arial" w:eastAsia="Calibri" w:hAnsi="Arial" w:cs="Arial"/>
                <w:sz w:val="24"/>
                <w:szCs w:val="24"/>
                <w:lang w:val="en-GB"/>
              </w:rPr>
              <w:t>travellers</w:t>
            </w:r>
            <w:r w:rsidRPr="006E1FF6">
              <w:rPr>
                <w:rFonts w:ascii="Arial" w:eastAsia="Calibri" w:hAnsi="Arial" w:cs="Arial"/>
                <w:sz w:val="24"/>
                <w:szCs w:val="24"/>
                <w:lang w:val="en-GB"/>
              </w:rPr>
              <w:t xml:space="preserve">. </w:t>
            </w:r>
            <w:r w:rsidRPr="006E1FF6">
              <w:rPr>
                <w:rFonts w:ascii="Arial" w:eastAsia="Calibri" w:hAnsi="Arial" w:cs="Arial"/>
                <w:sz w:val="24"/>
                <w:szCs w:val="24"/>
                <w:lang w:val="en-GB"/>
              </w:rPr>
              <w:br/>
              <w:t xml:space="preserve">- Growth in high-net-worth individuals seeking luxury stays (Hernández-Barahona et al., 2023). </w:t>
            </w:r>
            <w:r w:rsidRPr="006E1FF6">
              <w:rPr>
                <w:rFonts w:ascii="Arial" w:eastAsia="Calibri" w:hAnsi="Arial" w:cs="Arial"/>
                <w:sz w:val="24"/>
                <w:szCs w:val="24"/>
                <w:lang w:val="en-GB"/>
              </w:rPr>
              <w:br/>
              <w:t xml:space="preserve">- Rising demand for family-friendly and corporate accommodations. </w:t>
            </w:r>
            <w:r w:rsidRPr="006E1FF6">
              <w:rPr>
                <w:rFonts w:ascii="Arial" w:eastAsia="Calibri" w:hAnsi="Arial" w:cs="Arial"/>
                <w:sz w:val="24"/>
                <w:szCs w:val="24"/>
                <w:lang w:val="en-GB"/>
              </w:rPr>
              <w:br/>
              <w:t xml:space="preserve">- Aging population may require accessibility-friendly services (Küster &amp; Vila, 2023). </w:t>
            </w:r>
            <w:r w:rsidRPr="006E1FF6">
              <w:rPr>
                <w:rFonts w:ascii="Arial" w:eastAsia="Calibri" w:hAnsi="Arial" w:cs="Arial"/>
                <w:sz w:val="24"/>
                <w:szCs w:val="24"/>
                <w:lang w:val="en-GB"/>
              </w:rPr>
              <w:br/>
              <w:t xml:space="preserve">- Diverse guest base from different cultural backgrounds. </w:t>
            </w:r>
            <w:r w:rsidRPr="006E1FF6">
              <w:rPr>
                <w:rFonts w:ascii="Arial" w:eastAsia="Calibri" w:hAnsi="Arial" w:cs="Arial"/>
                <w:sz w:val="24"/>
                <w:szCs w:val="24"/>
                <w:lang w:val="en-GB"/>
              </w:rPr>
              <w:br/>
            </w:r>
            <w:r w:rsidRPr="006E1FF6">
              <w:rPr>
                <w:rFonts w:ascii="Arial" w:eastAsia="Calibri" w:hAnsi="Arial" w:cs="Arial"/>
                <w:sz w:val="24"/>
                <w:szCs w:val="24"/>
                <w:lang w:val="en-GB"/>
              </w:rPr>
              <w:lastRenderedPageBreak/>
              <w:t xml:space="preserve">- Young workforce seeking career development opportunities. </w:t>
            </w:r>
            <w:r w:rsidRPr="006E1FF6">
              <w:rPr>
                <w:rFonts w:ascii="Arial" w:eastAsia="Calibri" w:hAnsi="Arial" w:cs="Arial"/>
                <w:sz w:val="24"/>
                <w:szCs w:val="24"/>
                <w:lang w:val="en-GB"/>
              </w:rPr>
              <w:br/>
              <w:t>- Preference for digital and contactless services among younger guests (</w:t>
            </w:r>
            <w:proofErr w:type="spellStart"/>
            <w:r w:rsidRPr="006E1FF6">
              <w:rPr>
                <w:rFonts w:ascii="Arial" w:eastAsia="Calibri" w:hAnsi="Arial" w:cs="Arial"/>
                <w:sz w:val="24"/>
                <w:szCs w:val="24"/>
                <w:lang w:val="en-GB"/>
              </w:rPr>
              <w:t>Damigos</w:t>
            </w:r>
            <w:proofErr w:type="spellEnd"/>
            <w:r w:rsidRPr="006E1FF6">
              <w:rPr>
                <w:rFonts w:ascii="Arial" w:eastAsia="Calibri" w:hAnsi="Arial" w:cs="Arial"/>
                <w:sz w:val="24"/>
                <w:szCs w:val="24"/>
                <w:lang w:val="en-GB"/>
              </w:rPr>
              <w:t>, 2023).</w:t>
            </w:r>
          </w:p>
        </w:tc>
      </w:tr>
    </w:tbl>
    <w:p w14:paraId="686084AE" w14:textId="77777777" w:rsidR="001245D0" w:rsidRPr="006E1FF6" w:rsidRDefault="001245D0" w:rsidP="006E1FF6">
      <w:pPr>
        <w:keepNext/>
        <w:keepLines/>
        <w:spacing w:before="40" w:after="0" w:line="360" w:lineRule="auto"/>
        <w:jc w:val="both"/>
        <w:outlineLvl w:val="1"/>
        <w:rPr>
          <w:rFonts w:ascii="Arial" w:eastAsia="Times New Roman" w:hAnsi="Arial" w:cs="Arial"/>
          <w:color w:val="2E74B5"/>
          <w:kern w:val="0"/>
          <w:sz w:val="24"/>
          <w:szCs w:val="24"/>
          <w14:ligatures w14:val="none"/>
        </w:rPr>
      </w:pPr>
      <w:bookmarkStart w:id="5" w:name="_Toc189651641"/>
      <w:r w:rsidRPr="006E1FF6">
        <w:rPr>
          <w:rFonts w:ascii="Arial" w:eastAsia="Times New Roman" w:hAnsi="Arial" w:cs="Arial"/>
          <w:color w:val="2E74B5"/>
          <w:kern w:val="0"/>
          <w:sz w:val="24"/>
          <w:szCs w:val="24"/>
          <w14:ligatures w14:val="none"/>
        </w:rPr>
        <w:lastRenderedPageBreak/>
        <w:t>SOAR Analysis</w:t>
      </w:r>
      <w:bookmarkEnd w:id="5"/>
    </w:p>
    <w:tbl>
      <w:tblPr>
        <w:tblStyle w:val="Tabelgril5ntunecat-Accentuare61"/>
        <w:tblW w:w="0" w:type="auto"/>
        <w:tblLook w:val="04A0" w:firstRow="1" w:lastRow="0" w:firstColumn="1" w:lastColumn="0" w:noHBand="0" w:noVBand="1"/>
      </w:tblPr>
      <w:tblGrid>
        <w:gridCol w:w="1790"/>
        <w:gridCol w:w="7226"/>
      </w:tblGrid>
      <w:tr w:rsidR="001245D0" w:rsidRPr="006E1FF6" w14:paraId="4841F614" w14:textId="77777777" w:rsidTr="001245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59CEFD26"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Category</w:t>
            </w:r>
          </w:p>
        </w:tc>
        <w:tc>
          <w:tcPr>
            <w:tcW w:w="0" w:type="auto"/>
            <w:shd w:val="clear" w:color="auto" w:fill="E2EFD9"/>
            <w:hideMark/>
          </w:tcPr>
          <w:p w14:paraId="74D270E5" w14:textId="77777777" w:rsidR="001245D0" w:rsidRPr="006E1FF6" w:rsidRDefault="001245D0" w:rsidP="006E1F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Details</w:t>
            </w:r>
          </w:p>
        </w:tc>
      </w:tr>
      <w:tr w:rsidR="001245D0" w:rsidRPr="006E1FF6" w14:paraId="40C9DBF5" w14:textId="77777777" w:rsidTr="0012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258A44E5"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Strengths</w:t>
            </w:r>
          </w:p>
        </w:tc>
        <w:tc>
          <w:tcPr>
            <w:tcW w:w="0" w:type="auto"/>
            <w:shd w:val="clear" w:color="auto" w:fill="E2EFD9"/>
            <w:hideMark/>
          </w:tcPr>
          <w:p w14:paraId="4481C0AF"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Iconic luxury hotel with a unique sail-like architecture. </w:t>
            </w:r>
            <w:r w:rsidRPr="006E1FF6">
              <w:rPr>
                <w:rFonts w:ascii="Arial" w:eastAsia="Calibri" w:hAnsi="Arial" w:cs="Arial"/>
                <w:sz w:val="24"/>
                <w:szCs w:val="24"/>
                <w:lang w:val="en-GB"/>
              </w:rPr>
              <w:br/>
              <w:t xml:space="preserve">- Prime beachfront location attracting global tourists. </w:t>
            </w:r>
            <w:r w:rsidRPr="006E1FF6">
              <w:rPr>
                <w:rFonts w:ascii="Arial" w:eastAsia="Calibri" w:hAnsi="Arial" w:cs="Arial"/>
                <w:sz w:val="24"/>
                <w:szCs w:val="24"/>
                <w:lang w:val="en-GB"/>
              </w:rPr>
              <w:br/>
              <w:t>- Strong brand reputation under Marriott International (Crespi-</w:t>
            </w:r>
            <w:proofErr w:type="spellStart"/>
            <w:r w:rsidRPr="006E1FF6">
              <w:rPr>
                <w:rFonts w:ascii="Arial" w:eastAsia="Calibri" w:hAnsi="Arial" w:cs="Arial"/>
                <w:sz w:val="24"/>
                <w:szCs w:val="24"/>
                <w:lang w:val="en-GB"/>
              </w:rPr>
              <w:t>Vallbona</w:t>
            </w:r>
            <w:proofErr w:type="spellEnd"/>
            <w:r w:rsidRPr="006E1FF6">
              <w:rPr>
                <w:rFonts w:ascii="Arial" w:eastAsia="Calibri" w:hAnsi="Arial" w:cs="Arial"/>
                <w:sz w:val="24"/>
                <w:szCs w:val="24"/>
                <w:lang w:val="en-GB"/>
              </w:rPr>
              <w:t xml:space="preserve"> &amp; </w:t>
            </w:r>
            <w:proofErr w:type="spellStart"/>
            <w:r w:rsidRPr="006E1FF6">
              <w:rPr>
                <w:rFonts w:ascii="Arial" w:eastAsia="Calibri" w:hAnsi="Arial" w:cs="Arial"/>
                <w:sz w:val="24"/>
                <w:szCs w:val="24"/>
                <w:lang w:val="en-GB"/>
              </w:rPr>
              <w:t>Noguer-Juncà</w:t>
            </w:r>
            <w:proofErr w:type="spellEnd"/>
            <w:r w:rsidRPr="006E1FF6">
              <w:rPr>
                <w:rFonts w:ascii="Arial" w:eastAsia="Calibri" w:hAnsi="Arial" w:cs="Arial"/>
                <w:sz w:val="24"/>
                <w:szCs w:val="24"/>
                <w:lang w:val="en-GB"/>
              </w:rPr>
              <w:t xml:space="preserve">, 2023). </w:t>
            </w:r>
            <w:r w:rsidRPr="006E1FF6">
              <w:rPr>
                <w:rFonts w:ascii="Arial" w:eastAsia="Calibri" w:hAnsi="Arial" w:cs="Arial"/>
                <w:sz w:val="24"/>
                <w:szCs w:val="24"/>
                <w:lang w:val="en-GB"/>
              </w:rPr>
              <w:br/>
              <w:t xml:space="preserve">- High-quality accommodations and premium amenities. </w:t>
            </w:r>
            <w:r w:rsidRPr="006E1FF6">
              <w:rPr>
                <w:rFonts w:ascii="Arial" w:eastAsia="Calibri" w:hAnsi="Arial" w:cs="Arial"/>
                <w:sz w:val="24"/>
                <w:szCs w:val="24"/>
                <w:lang w:val="en-GB"/>
              </w:rPr>
              <w:br/>
              <w:t xml:space="preserve">- Well-established digital booking and guest management system. </w:t>
            </w:r>
            <w:r w:rsidRPr="006E1FF6">
              <w:rPr>
                <w:rFonts w:ascii="Arial" w:eastAsia="Calibri" w:hAnsi="Arial" w:cs="Arial"/>
                <w:sz w:val="24"/>
                <w:szCs w:val="24"/>
                <w:lang w:val="en-GB"/>
              </w:rPr>
              <w:br/>
              <w:t xml:space="preserve">- Strong customer loyalty and repeat guests. </w:t>
            </w:r>
            <w:r w:rsidRPr="006E1FF6">
              <w:rPr>
                <w:rFonts w:ascii="Arial" w:eastAsia="Calibri" w:hAnsi="Arial" w:cs="Arial"/>
                <w:sz w:val="24"/>
                <w:szCs w:val="24"/>
                <w:lang w:val="en-GB"/>
              </w:rPr>
              <w:br/>
              <w:t xml:space="preserve">- Experienced and skilled hospitality staff (Bou </w:t>
            </w:r>
            <w:proofErr w:type="spellStart"/>
            <w:r w:rsidRPr="006E1FF6">
              <w:rPr>
                <w:rFonts w:ascii="Arial" w:eastAsia="Calibri" w:hAnsi="Arial" w:cs="Arial"/>
                <w:sz w:val="24"/>
                <w:szCs w:val="24"/>
                <w:lang w:val="en-GB"/>
              </w:rPr>
              <w:t>Ysàs</w:t>
            </w:r>
            <w:proofErr w:type="spellEnd"/>
            <w:r w:rsidRPr="006E1FF6">
              <w:rPr>
                <w:rFonts w:ascii="Arial" w:eastAsia="Calibri" w:hAnsi="Arial" w:cs="Arial"/>
                <w:sz w:val="24"/>
                <w:szCs w:val="24"/>
                <w:lang w:val="en-GB"/>
              </w:rPr>
              <w:t xml:space="preserve"> et al., 2024). </w:t>
            </w:r>
            <w:r w:rsidRPr="006E1FF6">
              <w:rPr>
                <w:rFonts w:ascii="Arial" w:eastAsia="Calibri" w:hAnsi="Arial" w:cs="Arial"/>
                <w:sz w:val="24"/>
                <w:szCs w:val="24"/>
                <w:lang w:val="en-GB"/>
              </w:rPr>
              <w:br/>
              <w:t xml:space="preserve">- Popular dining, wellness, and nightlife options. </w:t>
            </w:r>
            <w:r w:rsidRPr="006E1FF6">
              <w:rPr>
                <w:rFonts w:ascii="Arial" w:eastAsia="Calibri" w:hAnsi="Arial" w:cs="Arial"/>
                <w:sz w:val="24"/>
                <w:szCs w:val="24"/>
                <w:lang w:val="en-GB"/>
              </w:rPr>
              <w:br/>
              <w:t xml:space="preserve">- High social media presence and marketing appeal. </w:t>
            </w:r>
            <w:r w:rsidRPr="006E1FF6">
              <w:rPr>
                <w:rFonts w:ascii="Arial" w:eastAsia="Calibri" w:hAnsi="Arial" w:cs="Arial"/>
                <w:sz w:val="24"/>
                <w:szCs w:val="24"/>
                <w:lang w:val="en-GB"/>
              </w:rPr>
              <w:br/>
              <w:t>- Exclusive event spaces attracting corporate clients.</w:t>
            </w:r>
          </w:p>
        </w:tc>
      </w:tr>
      <w:tr w:rsidR="001245D0" w:rsidRPr="006E1FF6" w14:paraId="77A2E3C8" w14:textId="77777777" w:rsidTr="001245D0">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1B080C70"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Opportunities</w:t>
            </w:r>
          </w:p>
        </w:tc>
        <w:tc>
          <w:tcPr>
            <w:tcW w:w="0" w:type="auto"/>
            <w:hideMark/>
          </w:tcPr>
          <w:p w14:paraId="1ED1F4A3"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Invest in AI-driven automation for smoother operations. </w:t>
            </w:r>
            <w:r w:rsidRPr="006E1FF6">
              <w:rPr>
                <w:rFonts w:ascii="Arial" w:eastAsia="Calibri" w:hAnsi="Arial" w:cs="Arial"/>
                <w:sz w:val="24"/>
                <w:szCs w:val="24"/>
                <w:lang w:val="en-GB"/>
              </w:rPr>
              <w:br/>
              <w:t xml:space="preserve">- Enhance digital personalization for a better guest experience. </w:t>
            </w:r>
            <w:r w:rsidRPr="006E1FF6">
              <w:rPr>
                <w:rFonts w:ascii="Arial" w:eastAsia="Calibri" w:hAnsi="Arial" w:cs="Arial"/>
                <w:sz w:val="24"/>
                <w:szCs w:val="24"/>
                <w:lang w:val="en-GB"/>
              </w:rPr>
              <w:br/>
              <w:t xml:space="preserve">- Strengthen employee training and career development programs. </w:t>
            </w:r>
            <w:r w:rsidRPr="006E1FF6">
              <w:rPr>
                <w:rFonts w:ascii="Arial" w:eastAsia="Calibri" w:hAnsi="Arial" w:cs="Arial"/>
                <w:sz w:val="24"/>
                <w:szCs w:val="24"/>
                <w:lang w:val="en-GB"/>
              </w:rPr>
              <w:br/>
              <w:t xml:space="preserve">- Implement sustainable and eco-friendly hotel practices. </w:t>
            </w:r>
            <w:r w:rsidRPr="006E1FF6">
              <w:rPr>
                <w:rFonts w:ascii="Arial" w:eastAsia="Calibri" w:hAnsi="Arial" w:cs="Arial"/>
                <w:sz w:val="24"/>
                <w:szCs w:val="24"/>
                <w:lang w:val="en-GB"/>
              </w:rPr>
              <w:br/>
              <w:t xml:space="preserve">- Expand partnerships with local businesses and tourism services. </w:t>
            </w:r>
            <w:r w:rsidRPr="006E1FF6">
              <w:rPr>
                <w:rFonts w:ascii="Arial" w:eastAsia="Calibri" w:hAnsi="Arial" w:cs="Arial"/>
                <w:sz w:val="24"/>
                <w:szCs w:val="24"/>
                <w:lang w:val="en-GB"/>
              </w:rPr>
              <w:br/>
              <w:t xml:space="preserve">- Improve supply chain management to reduce costs and delays (Jover &amp; Díaz-Parra, 2023). </w:t>
            </w:r>
            <w:r w:rsidRPr="006E1FF6">
              <w:rPr>
                <w:rFonts w:ascii="Arial" w:eastAsia="Calibri" w:hAnsi="Arial" w:cs="Arial"/>
                <w:sz w:val="24"/>
                <w:szCs w:val="24"/>
                <w:lang w:val="en-GB"/>
              </w:rPr>
              <w:br/>
              <w:t xml:space="preserve">- Introduce flexible work arrangements to reduce staff turnover. </w:t>
            </w:r>
            <w:r w:rsidRPr="006E1FF6">
              <w:rPr>
                <w:rFonts w:ascii="Arial" w:eastAsia="Calibri" w:hAnsi="Arial" w:cs="Arial"/>
                <w:sz w:val="24"/>
                <w:szCs w:val="24"/>
                <w:lang w:val="en-GB"/>
              </w:rPr>
              <w:br/>
              <w:t xml:space="preserve">- Enhance internal communication for better workflow efficiency. </w:t>
            </w:r>
            <w:r w:rsidRPr="006E1FF6">
              <w:rPr>
                <w:rFonts w:ascii="Arial" w:eastAsia="Calibri" w:hAnsi="Arial" w:cs="Arial"/>
                <w:sz w:val="24"/>
                <w:szCs w:val="24"/>
                <w:lang w:val="en-GB"/>
              </w:rPr>
              <w:br/>
              <w:t xml:space="preserve">- Develop wellness programs to prevent employee burnout. </w:t>
            </w:r>
            <w:r w:rsidRPr="006E1FF6">
              <w:rPr>
                <w:rFonts w:ascii="Arial" w:eastAsia="Calibri" w:hAnsi="Arial" w:cs="Arial"/>
                <w:sz w:val="24"/>
                <w:szCs w:val="24"/>
                <w:lang w:val="en-GB"/>
              </w:rPr>
              <w:br/>
              <w:t>- Launch more exclusive experiences for high-end guests (De la Calle Vaquero, García &amp; Hernández, 2023).</w:t>
            </w:r>
          </w:p>
        </w:tc>
      </w:tr>
      <w:tr w:rsidR="001245D0" w:rsidRPr="006E1FF6" w14:paraId="18A13F14" w14:textId="77777777" w:rsidTr="0012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3F09764E"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Aspirations</w:t>
            </w:r>
          </w:p>
        </w:tc>
        <w:tc>
          <w:tcPr>
            <w:tcW w:w="0" w:type="auto"/>
            <w:shd w:val="clear" w:color="auto" w:fill="E2EFD9"/>
            <w:hideMark/>
          </w:tcPr>
          <w:p w14:paraId="690C518B"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Become the top luxury hotel in Barcelona. </w:t>
            </w:r>
            <w:r w:rsidRPr="006E1FF6">
              <w:rPr>
                <w:rFonts w:ascii="Arial" w:eastAsia="Calibri" w:hAnsi="Arial" w:cs="Arial"/>
                <w:sz w:val="24"/>
                <w:szCs w:val="24"/>
                <w:lang w:val="en-GB"/>
              </w:rPr>
              <w:br/>
              <w:t xml:space="preserve">- Set new benchmarks in guest satisfaction and service excellence. </w:t>
            </w:r>
            <w:r w:rsidRPr="006E1FF6">
              <w:rPr>
                <w:rFonts w:ascii="Arial" w:eastAsia="Calibri" w:hAnsi="Arial" w:cs="Arial"/>
                <w:sz w:val="24"/>
                <w:szCs w:val="24"/>
                <w:lang w:val="en-GB"/>
              </w:rPr>
              <w:br/>
              <w:t xml:space="preserve">- Lead in sustainability and green hospitality initiatives. </w:t>
            </w:r>
            <w:r w:rsidRPr="006E1FF6">
              <w:rPr>
                <w:rFonts w:ascii="Arial" w:eastAsia="Calibri" w:hAnsi="Arial" w:cs="Arial"/>
                <w:sz w:val="24"/>
                <w:szCs w:val="24"/>
                <w:lang w:val="en-GB"/>
              </w:rPr>
              <w:br/>
              <w:t xml:space="preserve">- Improve employee engagement and retention through innovative HR strategies (Verma, Grobbelaar &amp; Shukla, 2023). </w:t>
            </w:r>
            <w:r w:rsidRPr="006E1FF6">
              <w:rPr>
                <w:rFonts w:ascii="Arial" w:eastAsia="Calibri" w:hAnsi="Arial" w:cs="Arial"/>
                <w:sz w:val="24"/>
                <w:szCs w:val="24"/>
                <w:lang w:val="en-GB"/>
              </w:rPr>
              <w:br/>
            </w:r>
            <w:r w:rsidRPr="006E1FF6">
              <w:rPr>
                <w:rFonts w:ascii="Arial" w:eastAsia="Calibri" w:hAnsi="Arial" w:cs="Arial"/>
                <w:sz w:val="24"/>
                <w:szCs w:val="24"/>
                <w:lang w:val="en-GB"/>
              </w:rPr>
              <w:lastRenderedPageBreak/>
              <w:t xml:space="preserve">- Achieve higher operational efficiency through digital transformation. </w:t>
            </w:r>
            <w:r w:rsidRPr="006E1FF6">
              <w:rPr>
                <w:rFonts w:ascii="Arial" w:eastAsia="Calibri" w:hAnsi="Arial" w:cs="Arial"/>
                <w:sz w:val="24"/>
                <w:szCs w:val="24"/>
                <w:lang w:val="en-GB"/>
              </w:rPr>
              <w:br/>
              <w:t xml:space="preserve">- Enhance diversity and inclusion within the workforce. </w:t>
            </w:r>
            <w:r w:rsidRPr="006E1FF6">
              <w:rPr>
                <w:rFonts w:ascii="Arial" w:eastAsia="Calibri" w:hAnsi="Arial" w:cs="Arial"/>
                <w:sz w:val="24"/>
                <w:szCs w:val="24"/>
                <w:lang w:val="en-GB"/>
              </w:rPr>
              <w:br/>
              <w:t>- Increase direct bookings and reduce reliance on third-party platforms (</w:t>
            </w:r>
            <w:proofErr w:type="spellStart"/>
            <w:r w:rsidRPr="006E1FF6">
              <w:rPr>
                <w:rFonts w:ascii="Arial" w:eastAsia="Calibri" w:hAnsi="Arial" w:cs="Arial"/>
                <w:sz w:val="24"/>
                <w:szCs w:val="24"/>
                <w:lang w:val="en-GB"/>
              </w:rPr>
              <w:t>Tesfahuney</w:t>
            </w:r>
            <w:proofErr w:type="spellEnd"/>
            <w:r w:rsidRPr="006E1FF6">
              <w:rPr>
                <w:rFonts w:ascii="Arial" w:eastAsia="Calibri" w:hAnsi="Arial" w:cs="Arial"/>
                <w:sz w:val="24"/>
                <w:szCs w:val="24"/>
                <w:lang w:val="en-GB"/>
              </w:rPr>
              <w:t xml:space="preserve"> &amp; Ek, 2024). </w:t>
            </w:r>
            <w:r w:rsidRPr="006E1FF6">
              <w:rPr>
                <w:rFonts w:ascii="Arial" w:eastAsia="Calibri" w:hAnsi="Arial" w:cs="Arial"/>
                <w:sz w:val="24"/>
                <w:szCs w:val="24"/>
                <w:lang w:val="en-GB"/>
              </w:rPr>
              <w:br/>
              <w:t xml:space="preserve">- Position W Barcelona as a trendsetter in luxury hospitality. </w:t>
            </w:r>
            <w:r w:rsidRPr="006E1FF6">
              <w:rPr>
                <w:rFonts w:ascii="Arial" w:eastAsia="Calibri" w:hAnsi="Arial" w:cs="Arial"/>
                <w:sz w:val="24"/>
                <w:szCs w:val="24"/>
                <w:lang w:val="en-GB"/>
              </w:rPr>
              <w:br/>
              <w:t xml:space="preserve">- Create a dynamic work culture that attracts top talent. </w:t>
            </w:r>
            <w:r w:rsidRPr="006E1FF6">
              <w:rPr>
                <w:rFonts w:ascii="Arial" w:eastAsia="Calibri" w:hAnsi="Arial" w:cs="Arial"/>
                <w:sz w:val="24"/>
                <w:szCs w:val="24"/>
                <w:lang w:val="en-GB"/>
              </w:rPr>
              <w:br/>
              <w:t>- Strengthen brand presence in the global luxury travel market (den Hoed &amp; Russo, 2024).</w:t>
            </w:r>
          </w:p>
        </w:tc>
      </w:tr>
      <w:tr w:rsidR="001245D0" w:rsidRPr="006E1FF6" w14:paraId="63C16526" w14:textId="77777777" w:rsidTr="001245D0">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7CFDA639"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lastRenderedPageBreak/>
              <w:t>Results</w:t>
            </w:r>
          </w:p>
        </w:tc>
        <w:tc>
          <w:tcPr>
            <w:tcW w:w="0" w:type="auto"/>
            <w:hideMark/>
          </w:tcPr>
          <w:p w14:paraId="29DECF3F"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Increased guest satisfaction and loyalty. </w:t>
            </w:r>
            <w:r w:rsidRPr="006E1FF6">
              <w:rPr>
                <w:rFonts w:ascii="Arial" w:eastAsia="Calibri" w:hAnsi="Arial" w:cs="Arial"/>
                <w:sz w:val="24"/>
                <w:szCs w:val="24"/>
                <w:lang w:val="en-GB"/>
              </w:rPr>
              <w:br/>
              <w:t xml:space="preserve">- Higher efficiency in operations and cost management. </w:t>
            </w:r>
            <w:r w:rsidRPr="006E1FF6">
              <w:rPr>
                <w:rFonts w:ascii="Arial" w:eastAsia="Calibri" w:hAnsi="Arial" w:cs="Arial"/>
                <w:sz w:val="24"/>
                <w:szCs w:val="24"/>
                <w:lang w:val="en-GB"/>
              </w:rPr>
              <w:br/>
              <w:t xml:space="preserve">- Reduced employee turnover and improved staff morale. </w:t>
            </w:r>
            <w:r w:rsidRPr="006E1FF6">
              <w:rPr>
                <w:rFonts w:ascii="Arial" w:eastAsia="Calibri" w:hAnsi="Arial" w:cs="Arial"/>
                <w:sz w:val="24"/>
                <w:szCs w:val="24"/>
                <w:lang w:val="en-GB"/>
              </w:rPr>
              <w:br/>
              <w:t xml:space="preserve">- Better sustainability ratings and eco-conscious reputation. </w:t>
            </w:r>
            <w:r w:rsidRPr="006E1FF6">
              <w:rPr>
                <w:rFonts w:ascii="Arial" w:eastAsia="Calibri" w:hAnsi="Arial" w:cs="Arial"/>
                <w:sz w:val="24"/>
                <w:szCs w:val="24"/>
                <w:lang w:val="en-GB"/>
              </w:rPr>
              <w:br/>
              <w:t xml:space="preserve">- More revenue from premium services and exclusive offerings (Gemar, Soler &amp; </w:t>
            </w:r>
            <w:proofErr w:type="spellStart"/>
            <w:r w:rsidRPr="006E1FF6">
              <w:rPr>
                <w:rFonts w:ascii="Arial" w:eastAsia="Calibri" w:hAnsi="Arial" w:cs="Arial"/>
                <w:sz w:val="24"/>
                <w:szCs w:val="24"/>
                <w:lang w:val="en-GB"/>
              </w:rPr>
              <w:t>Moniche</w:t>
            </w:r>
            <w:proofErr w:type="spellEnd"/>
            <w:r w:rsidRPr="006E1FF6">
              <w:rPr>
                <w:rFonts w:ascii="Arial" w:eastAsia="Calibri" w:hAnsi="Arial" w:cs="Arial"/>
                <w:sz w:val="24"/>
                <w:szCs w:val="24"/>
                <w:lang w:val="en-GB"/>
              </w:rPr>
              <w:t xml:space="preserve">, 2023). </w:t>
            </w:r>
            <w:r w:rsidRPr="006E1FF6">
              <w:rPr>
                <w:rFonts w:ascii="Arial" w:eastAsia="Calibri" w:hAnsi="Arial" w:cs="Arial"/>
                <w:sz w:val="24"/>
                <w:szCs w:val="24"/>
                <w:lang w:val="en-GB"/>
              </w:rPr>
              <w:br/>
              <w:t xml:space="preserve">- Strengthened global brand positioning in luxury hospitality. </w:t>
            </w:r>
            <w:r w:rsidRPr="006E1FF6">
              <w:rPr>
                <w:rFonts w:ascii="Arial" w:eastAsia="Calibri" w:hAnsi="Arial" w:cs="Arial"/>
                <w:sz w:val="24"/>
                <w:szCs w:val="24"/>
                <w:lang w:val="en-GB"/>
              </w:rPr>
              <w:br/>
              <w:t xml:space="preserve">- Enhanced digital capabilities for personalized services. </w:t>
            </w:r>
            <w:r w:rsidRPr="006E1FF6">
              <w:rPr>
                <w:rFonts w:ascii="Arial" w:eastAsia="Calibri" w:hAnsi="Arial" w:cs="Arial"/>
                <w:sz w:val="24"/>
                <w:szCs w:val="24"/>
                <w:lang w:val="en-GB"/>
              </w:rPr>
              <w:br/>
              <w:t xml:space="preserve">- Faster and more responsive customer service. </w:t>
            </w:r>
            <w:r w:rsidRPr="006E1FF6">
              <w:rPr>
                <w:rFonts w:ascii="Arial" w:eastAsia="Calibri" w:hAnsi="Arial" w:cs="Arial"/>
                <w:sz w:val="24"/>
                <w:szCs w:val="24"/>
                <w:lang w:val="en-GB"/>
              </w:rPr>
              <w:br/>
              <w:t xml:space="preserve">- Stronger collaboration between hotel departments. </w:t>
            </w:r>
            <w:r w:rsidRPr="006E1FF6">
              <w:rPr>
                <w:rFonts w:ascii="Arial" w:eastAsia="Calibri" w:hAnsi="Arial" w:cs="Arial"/>
                <w:sz w:val="24"/>
                <w:szCs w:val="24"/>
                <w:lang w:val="en-GB"/>
              </w:rPr>
              <w:br/>
              <w:t>- A well-trained workforce with improved career growth opportunities (</w:t>
            </w:r>
            <w:proofErr w:type="spellStart"/>
            <w:r w:rsidRPr="006E1FF6">
              <w:rPr>
                <w:rFonts w:ascii="Arial" w:eastAsia="Calibri" w:hAnsi="Arial" w:cs="Arial"/>
                <w:sz w:val="24"/>
                <w:szCs w:val="24"/>
                <w:lang w:val="en-GB"/>
              </w:rPr>
              <w:t>Katsoni</w:t>
            </w:r>
            <w:proofErr w:type="spellEnd"/>
            <w:r w:rsidRPr="006E1FF6">
              <w:rPr>
                <w:rFonts w:ascii="Arial" w:eastAsia="Calibri" w:hAnsi="Arial" w:cs="Arial"/>
                <w:sz w:val="24"/>
                <w:szCs w:val="24"/>
                <w:lang w:val="en-GB"/>
              </w:rPr>
              <w:t>, 2023).</w:t>
            </w:r>
          </w:p>
        </w:tc>
      </w:tr>
    </w:tbl>
    <w:p w14:paraId="0D5244AA" w14:textId="77777777" w:rsidR="001245D0" w:rsidRPr="006E1FF6" w:rsidRDefault="001245D0" w:rsidP="006E1FF6">
      <w:pPr>
        <w:spacing w:line="360" w:lineRule="auto"/>
        <w:jc w:val="both"/>
        <w:rPr>
          <w:rFonts w:ascii="Arial" w:eastAsia="Calibri" w:hAnsi="Arial" w:cs="Arial"/>
          <w:kern w:val="0"/>
          <w:sz w:val="24"/>
          <w:szCs w:val="24"/>
          <w14:ligatures w14:val="none"/>
        </w:rPr>
      </w:pPr>
    </w:p>
    <w:p w14:paraId="2820E9C7" w14:textId="77777777" w:rsidR="001245D0" w:rsidRPr="006E1FF6" w:rsidRDefault="001245D0" w:rsidP="006E1FF6">
      <w:pPr>
        <w:keepNext/>
        <w:keepLines/>
        <w:spacing w:before="40" w:after="0" w:line="360" w:lineRule="auto"/>
        <w:jc w:val="both"/>
        <w:outlineLvl w:val="1"/>
        <w:rPr>
          <w:rFonts w:ascii="Arial" w:eastAsia="Times New Roman" w:hAnsi="Arial" w:cs="Arial"/>
          <w:color w:val="2E74B5"/>
          <w:kern w:val="0"/>
          <w:sz w:val="24"/>
          <w:szCs w:val="24"/>
          <w14:ligatures w14:val="none"/>
        </w:rPr>
      </w:pPr>
      <w:bookmarkStart w:id="6" w:name="_Toc189651642"/>
      <w:r w:rsidRPr="006E1FF6">
        <w:rPr>
          <w:rFonts w:ascii="Arial" w:eastAsia="Times New Roman" w:hAnsi="Arial" w:cs="Arial"/>
          <w:color w:val="2E74B5"/>
          <w:kern w:val="0"/>
          <w:sz w:val="24"/>
          <w:szCs w:val="24"/>
          <w14:ligatures w14:val="none"/>
        </w:rPr>
        <w:t>TOWS Analysis</w:t>
      </w:r>
      <w:bookmarkEnd w:id="6"/>
    </w:p>
    <w:tbl>
      <w:tblPr>
        <w:tblStyle w:val="Tabelgril5ntunecat-Accentuare61"/>
        <w:tblW w:w="0" w:type="auto"/>
        <w:tblLook w:val="04A0" w:firstRow="1" w:lastRow="0" w:firstColumn="1" w:lastColumn="0" w:noHBand="0" w:noVBand="1"/>
      </w:tblPr>
      <w:tblGrid>
        <w:gridCol w:w="3268"/>
        <w:gridCol w:w="5748"/>
      </w:tblGrid>
      <w:tr w:rsidR="001245D0" w:rsidRPr="006E1FF6" w14:paraId="3B3838E3" w14:textId="77777777" w:rsidTr="001245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11B53DBB"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Factors</w:t>
            </w:r>
          </w:p>
        </w:tc>
        <w:tc>
          <w:tcPr>
            <w:tcW w:w="0" w:type="auto"/>
            <w:shd w:val="clear" w:color="auto" w:fill="E2EFD9"/>
            <w:hideMark/>
          </w:tcPr>
          <w:p w14:paraId="710DD884" w14:textId="77777777" w:rsidR="001245D0" w:rsidRPr="006E1FF6" w:rsidRDefault="001245D0" w:rsidP="006E1F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Strategies</w:t>
            </w:r>
          </w:p>
        </w:tc>
      </w:tr>
      <w:tr w:rsidR="001245D0" w:rsidRPr="006E1FF6" w14:paraId="4E002CA5" w14:textId="77777777" w:rsidTr="0012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76EB3CE5"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Strengths-Opportunities (SO) Strategies</w:t>
            </w:r>
          </w:p>
        </w:tc>
        <w:tc>
          <w:tcPr>
            <w:tcW w:w="0" w:type="auto"/>
            <w:shd w:val="clear" w:color="auto" w:fill="E2EFD9"/>
            <w:hideMark/>
          </w:tcPr>
          <w:p w14:paraId="398C14A1" w14:textId="6C9DCBC6"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Use strong brand reputation to attract high-end </w:t>
            </w:r>
            <w:proofErr w:type="spellStart"/>
            <w:r w:rsidRPr="006E1FF6">
              <w:rPr>
                <w:rFonts w:ascii="Arial" w:eastAsia="Calibri" w:hAnsi="Arial" w:cs="Arial"/>
                <w:sz w:val="24"/>
                <w:szCs w:val="24"/>
                <w:lang w:val="en-GB"/>
              </w:rPr>
              <w:t>travelers</w:t>
            </w:r>
            <w:proofErr w:type="spellEnd"/>
            <w:r w:rsidRPr="006E1FF6">
              <w:rPr>
                <w:rFonts w:ascii="Arial" w:eastAsia="Calibri" w:hAnsi="Arial" w:cs="Arial"/>
                <w:sz w:val="24"/>
                <w:szCs w:val="24"/>
                <w:lang w:val="en-GB"/>
              </w:rPr>
              <w:t xml:space="preserve"> (López &amp; Oliver, 2023). </w:t>
            </w:r>
            <w:r w:rsidRPr="006E1FF6">
              <w:rPr>
                <w:rFonts w:ascii="Arial" w:eastAsia="Calibri" w:hAnsi="Arial" w:cs="Arial"/>
                <w:sz w:val="24"/>
                <w:szCs w:val="24"/>
                <w:lang w:val="en-GB"/>
              </w:rPr>
              <w:br/>
              <w:t xml:space="preserve">- Expand premium experiences using beachfront location. </w:t>
            </w:r>
            <w:r w:rsidRPr="006E1FF6">
              <w:rPr>
                <w:rFonts w:ascii="Arial" w:eastAsia="Calibri" w:hAnsi="Arial" w:cs="Arial"/>
                <w:sz w:val="24"/>
                <w:szCs w:val="24"/>
                <w:lang w:val="en-GB"/>
              </w:rPr>
              <w:br/>
              <w:t xml:space="preserve">- Leverage digital booking systems for seamless customer experience. </w:t>
            </w:r>
            <w:r w:rsidRPr="006E1FF6">
              <w:rPr>
                <w:rFonts w:ascii="Arial" w:eastAsia="Calibri" w:hAnsi="Arial" w:cs="Arial"/>
                <w:sz w:val="24"/>
                <w:szCs w:val="24"/>
                <w:lang w:val="en-GB"/>
              </w:rPr>
              <w:br/>
              <w:t xml:space="preserve">- Invest in AI-driven personalization to enhance guest satisfaction. </w:t>
            </w:r>
            <w:r w:rsidRPr="006E1FF6">
              <w:rPr>
                <w:rFonts w:ascii="Arial" w:eastAsia="Calibri" w:hAnsi="Arial" w:cs="Arial"/>
                <w:sz w:val="24"/>
                <w:szCs w:val="24"/>
                <w:lang w:val="en-GB"/>
              </w:rPr>
              <w:br/>
              <w:t>- Strengthen sustainability efforts to attract eco-</w:t>
            </w:r>
            <w:r w:rsidRPr="006E1FF6">
              <w:rPr>
                <w:rFonts w:ascii="Arial" w:eastAsia="Calibri" w:hAnsi="Arial" w:cs="Arial"/>
                <w:sz w:val="24"/>
                <w:szCs w:val="24"/>
                <w:lang w:val="en-GB"/>
              </w:rPr>
              <w:lastRenderedPageBreak/>
              <w:t xml:space="preserve">conscious </w:t>
            </w:r>
            <w:proofErr w:type="spellStart"/>
            <w:r w:rsidRPr="006E1FF6">
              <w:rPr>
                <w:rFonts w:ascii="Arial" w:eastAsia="Calibri" w:hAnsi="Arial" w:cs="Arial"/>
                <w:sz w:val="24"/>
                <w:szCs w:val="24"/>
                <w:lang w:val="en-GB"/>
              </w:rPr>
              <w:t>travelers</w:t>
            </w:r>
            <w:proofErr w:type="spellEnd"/>
            <w:r w:rsidRPr="006E1FF6">
              <w:rPr>
                <w:rFonts w:ascii="Arial" w:eastAsia="Calibri" w:hAnsi="Arial" w:cs="Arial"/>
                <w:sz w:val="24"/>
                <w:szCs w:val="24"/>
                <w:lang w:val="en-GB"/>
              </w:rPr>
              <w:t xml:space="preserve"> (Lak, </w:t>
            </w:r>
            <w:proofErr w:type="spellStart"/>
            <w:r w:rsidRPr="006E1FF6">
              <w:rPr>
                <w:rFonts w:ascii="Arial" w:eastAsia="Calibri" w:hAnsi="Arial" w:cs="Arial"/>
                <w:sz w:val="24"/>
                <w:szCs w:val="24"/>
                <w:lang w:val="en-GB"/>
              </w:rPr>
              <w:t>Gheitasi</w:t>
            </w:r>
            <w:proofErr w:type="spellEnd"/>
            <w:r w:rsidRPr="006E1FF6">
              <w:rPr>
                <w:rFonts w:ascii="Arial" w:eastAsia="Calibri" w:hAnsi="Arial" w:cs="Arial"/>
                <w:sz w:val="24"/>
                <w:szCs w:val="24"/>
                <w:lang w:val="en-GB"/>
              </w:rPr>
              <w:t xml:space="preserve"> &amp; Timothy, 2020). </w:t>
            </w:r>
            <w:r w:rsidRPr="006E1FF6">
              <w:rPr>
                <w:rFonts w:ascii="Arial" w:eastAsia="Calibri" w:hAnsi="Arial" w:cs="Arial"/>
                <w:sz w:val="24"/>
                <w:szCs w:val="24"/>
                <w:lang w:val="en-GB"/>
              </w:rPr>
              <w:br/>
              <w:t xml:space="preserve">- Use social media influence to boost global brand presence. </w:t>
            </w:r>
            <w:r w:rsidRPr="006E1FF6">
              <w:rPr>
                <w:rFonts w:ascii="Arial" w:eastAsia="Calibri" w:hAnsi="Arial" w:cs="Arial"/>
                <w:sz w:val="24"/>
                <w:szCs w:val="24"/>
                <w:lang w:val="en-GB"/>
              </w:rPr>
              <w:br/>
              <w:t xml:space="preserve">- Expand corporate event offerings using exclusive event spaces. </w:t>
            </w:r>
            <w:r w:rsidRPr="006E1FF6">
              <w:rPr>
                <w:rFonts w:ascii="Arial" w:eastAsia="Calibri" w:hAnsi="Arial" w:cs="Arial"/>
                <w:sz w:val="24"/>
                <w:szCs w:val="24"/>
                <w:lang w:val="en-GB"/>
              </w:rPr>
              <w:br/>
              <w:t xml:space="preserve">- Form partnerships with local businesses for unique guest experiences. </w:t>
            </w:r>
            <w:r w:rsidRPr="006E1FF6">
              <w:rPr>
                <w:rFonts w:ascii="Arial" w:eastAsia="Calibri" w:hAnsi="Arial" w:cs="Arial"/>
                <w:sz w:val="24"/>
                <w:szCs w:val="24"/>
                <w:lang w:val="en-GB"/>
              </w:rPr>
              <w:br/>
              <w:t>- Enhance loyalty programs to increase repeat visits.</w:t>
            </w:r>
          </w:p>
        </w:tc>
      </w:tr>
      <w:tr w:rsidR="001245D0" w:rsidRPr="006E1FF6" w14:paraId="51C22376" w14:textId="77777777" w:rsidTr="001245D0">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77BD8CB5"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lastRenderedPageBreak/>
              <w:t>Strengths-Threats (ST) Strategies</w:t>
            </w:r>
          </w:p>
        </w:tc>
        <w:tc>
          <w:tcPr>
            <w:tcW w:w="0" w:type="auto"/>
            <w:hideMark/>
          </w:tcPr>
          <w:p w14:paraId="3DCBE2A2" w14:textId="71FF113C"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Use Marriott International’s support to navigate regulatory changes. </w:t>
            </w:r>
            <w:r w:rsidRPr="006E1FF6">
              <w:rPr>
                <w:rFonts w:ascii="Arial" w:eastAsia="Calibri" w:hAnsi="Arial" w:cs="Arial"/>
                <w:sz w:val="24"/>
                <w:szCs w:val="24"/>
                <w:lang w:val="en-GB"/>
              </w:rPr>
              <w:br/>
              <w:t xml:space="preserve">- Strengthen crisis management strategies for economic downturns (Nagy &amp; </w:t>
            </w:r>
            <w:proofErr w:type="spellStart"/>
            <w:r w:rsidRPr="006E1FF6">
              <w:rPr>
                <w:rFonts w:ascii="Arial" w:eastAsia="Calibri" w:hAnsi="Arial" w:cs="Arial"/>
                <w:sz w:val="24"/>
                <w:szCs w:val="24"/>
                <w:lang w:val="en-GB"/>
              </w:rPr>
              <w:t>Stukovszky</w:t>
            </w:r>
            <w:proofErr w:type="spellEnd"/>
            <w:r w:rsidRPr="006E1FF6">
              <w:rPr>
                <w:rFonts w:ascii="Arial" w:eastAsia="Calibri" w:hAnsi="Arial" w:cs="Arial"/>
                <w:sz w:val="24"/>
                <w:szCs w:val="24"/>
                <w:lang w:val="en-GB"/>
              </w:rPr>
              <w:t xml:space="preserve">, 2023). </w:t>
            </w:r>
            <w:r w:rsidRPr="006E1FF6">
              <w:rPr>
                <w:rFonts w:ascii="Arial" w:eastAsia="Calibri" w:hAnsi="Arial" w:cs="Arial"/>
                <w:sz w:val="24"/>
                <w:szCs w:val="24"/>
                <w:lang w:val="en-GB"/>
              </w:rPr>
              <w:br/>
              <w:t xml:space="preserve">- Implement strong data security to comply with GDPR regulations. </w:t>
            </w:r>
            <w:r w:rsidRPr="006E1FF6">
              <w:rPr>
                <w:rFonts w:ascii="Arial" w:eastAsia="Calibri" w:hAnsi="Arial" w:cs="Arial"/>
                <w:sz w:val="24"/>
                <w:szCs w:val="24"/>
                <w:lang w:val="en-GB"/>
              </w:rPr>
              <w:br/>
              <w:t xml:space="preserve">- Use technology to improve operational efficiency and reduce costs. </w:t>
            </w:r>
            <w:r w:rsidRPr="006E1FF6">
              <w:rPr>
                <w:rFonts w:ascii="Arial" w:eastAsia="Calibri" w:hAnsi="Arial" w:cs="Arial"/>
                <w:sz w:val="24"/>
                <w:szCs w:val="24"/>
                <w:lang w:val="en-GB"/>
              </w:rPr>
              <w:br/>
              <w:t xml:space="preserve">- Develop flexible pricing models to stay competitive. </w:t>
            </w:r>
            <w:r w:rsidRPr="006E1FF6">
              <w:rPr>
                <w:rFonts w:ascii="Arial" w:eastAsia="Calibri" w:hAnsi="Arial" w:cs="Arial"/>
                <w:sz w:val="24"/>
                <w:szCs w:val="24"/>
                <w:lang w:val="en-GB"/>
              </w:rPr>
              <w:br/>
              <w:t xml:space="preserve">- Maintain high service standards to counter growing competition (Lozano-Oyola et al., 2012). </w:t>
            </w:r>
            <w:r w:rsidRPr="006E1FF6">
              <w:rPr>
                <w:rFonts w:ascii="Arial" w:eastAsia="Calibri" w:hAnsi="Arial" w:cs="Arial"/>
                <w:sz w:val="24"/>
                <w:szCs w:val="24"/>
                <w:lang w:val="en-GB"/>
              </w:rPr>
              <w:br/>
              <w:t xml:space="preserve">- Invest in sustainable practices to meet environmental regulations. </w:t>
            </w:r>
            <w:r w:rsidRPr="006E1FF6">
              <w:rPr>
                <w:rFonts w:ascii="Arial" w:eastAsia="Calibri" w:hAnsi="Arial" w:cs="Arial"/>
                <w:sz w:val="24"/>
                <w:szCs w:val="24"/>
                <w:lang w:val="en-GB"/>
              </w:rPr>
              <w:br/>
              <w:t xml:space="preserve">- Offer wellness programs to attract post-pandemic health-conscious </w:t>
            </w:r>
            <w:r w:rsidR="00035FC8" w:rsidRPr="006E1FF6">
              <w:rPr>
                <w:rFonts w:ascii="Arial" w:eastAsia="Calibri" w:hAnsi="Arial" w:cs="Arial"/>
                <w:sz w:val="24"/>
                <w:szCs w:val="24"/>
                <w:lang w:val="en-GB"/>
              </w:rPr>
              <w:t>travellers</w:t>
            </w:r>
            <w:r w:rsidRPr="006E1FF6">
              <w:rPr>
                <w:rFonts w:ascii="Arial" w:eastAsia="Calibri" w:hAnsi="Arial" w:cs="Arial"/>
                <w:sz w:val="24"/>
                <w:szCs w:val="24"/>
                <w:lang w:val="en-GB"/>
              </w:rPr>
              <w:t xml:space="preserve">. </w:t>
            </w:r>
            <w:r w:rsidRPr="006E1FF6">
              <w:rPr>
                <w:rFonts w:ascii="Arial" w:eastAsia="Calibri" w:hAnsi="Arial" w:cs="Arial"/>
                <w:sz w:val="24"/>
                <w:szCs w:val="24"/>
                <w:lang w:val="en-GB"/>
              </w:rPr>
              <w:br/>
              <w:t xml:space="preserve">- Expand direct booking incentives to reduce reliance on third-party platforms. </w:t>
            </w:r>
            <w:r w:rsidRPr="006E1FF6">
              <w:rPr>
                <w:rFonts w:ascii="Arial" w:eastAsia="Calibri" w:hAnsi="Arial" w:cs="Arial"/>
                <w:sz w:val="24"/>
                <w:szCs w:val="24"/>
                <w:lang w:val="en-GB"/>
              </w:rPr>
              <w:br/>
              <w:t>- Enhance guest feedback systems to maintain high ratings (Laskin, 2024).</w:t>
            </w:r>
          </w:p>
        </w:tc>
      </w:tr>
      <w:tr w:rsidR="001245D0" w:rsidRPr="006E1FF6" w14:paraId="5A4C8A33" w14:textId="77777777" w:rsidTr="0012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1FD75211"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Weaknesses-Opportunities (WO) Strategies</w:t>
            </w:r>
          </w:p>
        </w:tc>
        <w:tc>
          <w:tcPr>
            <w:tcW w:w="0" w:type="auto"/>
            <w:shd w:val="clear" w:color="auto" w:fill="E2EFD9"/>
            <w:hideMark/>
          </w:tcPr>
          <w:p w14:paraId="227414BE"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Reduce staff turnover by offering career growth programs. </w:t>
            </w:r>
            <w:r w:rsidRPr="006E1FF6">
              <w:rPr>
                <w:rFonts w:ascii="Arial" w:eastAsia="Calibri" w:hAnsi="Arial" w:cs="Arial"/>
                <w:sz w:val="24"/>
                <w:szCs w:val="24"/>
                <w:lang w:val="en-GB"/>
              </w:rPr>
              <w:br/>
              <w:t xml:space="preserve">- Automate housekeeping and check-in processes for efficiency. </w:t>
            </w:r>
            <w:r w:rsidRPr="006E1FF6">
              <w:rPr>
                <w:rFonts w:ascii="Arial" w:eastAsia="Calibri" w:hAnsi="Arial" w:cs="Arial"/>
                <w:sz w:val="24"/>
                <w:szCs w:val="24"/>
                <w:lang w:val="en-GB"/>
              </w:rPr>
              <w:br/>
              <w:t xml:space="preserve">- Improve supply chain management to control operational costs (Marco-Lajara et al., 2018). </w:t>
            </w:r>
            <w:r w:rsidRPr="006E1FF6">
              <w:rPr>
                <w:rFonts w:ascii="Arial" w:eastAsia="Calibri" w:hAnsi="Arial" w:cs="Arial"/>
                <w:sz w:val="24"/>
                <w:szCs w:val="24"/>
                <w:lang w:val="en-GB"/>
              </w:rPr>
              <w:br/>
            </w:r>
            <w:r w:rsidRPr="006E1FF6">
              <w:rPr>
                <w:rFonts w:ascii="Arial" w:eastAsia="Calibri" w:hAnsi="Arial" w:cs="Arial"/>
                <w:sz w:val="24"/>
                <w:szCs w:val="24"/>
                <w:lang w:val="en-GB"/>
              </w:rPr>
              <w:lastRenderedPageBreak/>
              <w:t xml:space="preserve">- Strengthen diversity and inclusion initiatives for better teamwork. </w:t>
            </w:r>
            <w:r w:rsidRPr="006E1FF6">
              <w:rPr>
                <w:rFonts w:ascii="Arial" w:eastAsia="Calibri" w:hAnsi="Arial" w:cs="Arial"/>
                <w:sz w:val="24"/>
                <w:szCs w:val="24"/>
                <w:lang w:val="en-GB"/>
              </w:rPr>
              <w:br/>
              <w:t xml:space="preserve">- Offer flexible work arrangements to improve employee engagement. </w:t>
            </w:r>
            <w:r w:rsidRPr="006E1FF6">
              <w:rPr>
                <w:rFonts w:ascii="Arial" w:eastAsia="Calibri" w:hAnsi="Arial" w:cs="Arial"/>
                <w:sz w:val="24"/>
                <w:szCs w:val="24"/>
                <w:lang w:val="en-GB"/>
              </w:rPr>
              <w:br/>
              <w:t xml:space="preserve">- Expand digital marketing strategies to reach new customer segments. </w:t>
            </w:r>
            <w:r w:rsidRPr="006E1FF6">
              <w:rPr>
                <w:rFonts w:ascii="Arial" w:eastAsia="Calibri" w:hAnsi="Arial" w:cs="Arial"/>
                <w:sz w:val="24"/>
                <w:szCs w:val="24"/>
                <w:lang w:val="en-GB"/>
              </w:rPr>
              <w:br/>
              <w:t xml:space="preserve">- Improve communication between departments to streamline operations. </w:t>
            </w:r>
            <w:r w:rsidRPr="006E1FF6">
              <w:rPr>
                <w:rFonts w:ascii="Arial" w:eastAsia="Calibri" w:hAnsi="Arial" w:cs="Arial"/>
                <w:sz w:val="24"/>
                <w:szCs w:val="24"/>
                <w:lang w:val="en-GB"/>
              </w:rPr>
              <w:br/>
              <w:t xml:space="preserve">- Invest in sustainable energy solutions to cut long-term costs (López-Tamayo et al., 2023). </w:t>
            </w:r>
            <w:r w:rsidRPr="006E1FF6">
              <w:rPr>
                <w:rFonts w:ascii="Arial" w:eastAsia="Calibri" w:hAnsi="Arial" w:cs="Arial"/>
                <w:sz w:val="24"/>
                <w:szCs w:val="24"/>
                <w:lang w:val="en-GB"/>
              </w:rPr>
              <w:br/>
              <w:t xml:space="preserve">- Introduce leadership training for better management performance. </w:t>
            </w:r>
            <w:r w:rsidRPr="006E1FF6">
              <w:rPr>
                <w:rFonts w:ascii="Arial" w:eastAsia="Calibri" w:hAnsi="Arial" w:cs="Arial"/>
                <w:sz w:val="24"/>
                <w:szCs w:val="24"/>
                <w:lang w:val="en-GB"/>
              </w:rPr>
              <w:br/>
              <w:t>- Enhance internal feedback systems to boost employee satisfaction.</w:t>
            </w:r>
          </w:p>
        </w:tc>
      </w:tr>
      <w:tr w:rsidR="001245D0" w:rsidRPr="006E1FF6" w14:paraId="764EE3A5" w14:textId="77777777" w:rsidTr="001245D0">
        <w:tc>
          <w:tcPr>
            <w:cnfStyle w:val="001000000000" w:firstRow="0" w:lastRow="0" w:firstColumn="1" w:lastColumn="0" w:oddVBand="0" w:evenVBand="0" w:oddHBand="0" w:evenHBand="0" w:firstRowFirstColumn="0" w:firstRowLastColumn="0" w:lastRowFirstColumn="0" w:lastRowLastColumn="0"/>
            <w:tcW w:w="0" w:type="auto"/>
            <w:shd w:val="clear" w:color="auto" w:fill="E2EFD9"/>
            <w:hideMark/>
          </w:tcPr>
          <w:p w14:paraId="455EA3D0"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lastRenderedPageBreak/>
              <w:t>Weaknesses-Threats (WT) Strategies</w:t>
            </w:r>
          </w:p>
        </w:tc>
        <w:tc>
          <w:tcPr>
            <w:tcW w:w="0" w:type="auto"/>
            <w:hideMark/>
          </w:tcPr>
          <w:p w14:paraId="5ABF41DF" w14:textId="37D23AB8"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 Strengthen HR policies to manage </w:t>
            </w:r>
            <w:r w:rsidR="00035FC8" w:rsidRPr="006E1FF6">
              <w:rPr>
                <w:rFonts w:ascii="Arial" w:eastAsia="Calibri" w:hAnsi="Arial" w:cs="Arial"/>
                <w:sz w:val="24"/>
                <w:szCs w:val="24"/>
                <w:lang w:val="en-GB"/>
              </w:rPr>
              <w:t>labour</w:t>
            </w:r>
            <w:r w:rsidRPr="006E1FF6">
              <w:rPr>
                <w:rFonts w:ascii="Arial" w:eastAsia="Calibri" w:hAnsi="Arial" w:cs="Arial"/>
                <w:sz w:val="24"/>
                <w:szCs w:val="24"/>
                <w:lang w:val="en-GB"/>
              </w:rPr>
              <w:t xml:space="preserve"> law compliance risks. </w:t>
            </w:r>
            <w:r w:rsidRPr="006E1FF6">
              <w:rPr>
                <w:rFonts w:ascii="Arial" w:eastAsia="Calibri" w:hAnsi="Arial" w:cs="Arial"/>
                <w:sz w:val="24"/>
                <w:szCs w:val="24"/>
                <w:lang w:val="en-GB"/>
              </w:rPr>
              <w:br/>
              <w:t xml:space="preserve">- Improve crisis response plans for supply chain disruptions. </w:t>
            </w:r>
            <w:r w:rsidRPr="006E1FF6">
              <w:rPr>
                <w:rFonts w:ascii="Arial" w:eastAsia="Calibri" w:hAnsi="Arial" w:cs="Arial"/>
                <w:sz w:val="24"/>
                <w:szCs w:val="24"/>
                <w:lang w:val="en-GB"/>
              </w:rPr>
              <w:br/>
              <w:t xml:space="preserve">- Invest in staff well-being programs to reduce burnout (Balmer, 2023). </w:t>
            </w:r>
            <w:r w:rsidRPr="006E1FF6">
              <w:rPr>
                <w:rFonts w:ascii="Arial" w:eastAsia="Calibri" w:hAnsi="Arial" w:cs="Arial"/>
                <w:sz w:val="24"/>
                <w:szCs w:val="24"/>
                <w:lang w:val="en-GB"/>
              </w:rPr>
              <w:br/>
              <w:t xml:space="preserve">- Increase employee retention through competitive compensation. </w:t>
            </w:r>
            <w:r w:rsidRPr="006E1FF6">
              <w:rPr>
                <w:rFonts w:ascii="Arial" w:eastAsia="Calibri" w:hAnsi="Arial" w:cs="Arial"/>
                <w:sz w:val="24"/>
                <w:szCs w:val="24"/>
                <w:lang w:val="en-GB"/>
              </w:rPr>
              <w:br/>
              <w:t xml:space="preserve">- Upgrade cybersecurity to prevent data breaches. </w:t>
            </w:r>
            <w:r w:rsidRPr="006E1FF6">
              <w:rPr>
                <w:rFonts w:ascii="Arial" w:eastAsia="Calibri" w:hAnsi="Arial" w:cs="Arial"/>
                <w:sz w:val="24"/>
                <w:szCs w:val="24"/>
                <w:lang w:val="en-GB"/>
              </w:rPr>
              <w:br/>
              <w:t xml:space="preserve">- Enhance guest experience to maintain competitive edge. </w:t>
            </w:r>
            <w:r w:rsidRPr="006E1FF6">
              <w:rPr>
                <w:rFonts w:ascii="Arial" w:eastAsia="Calibri" w:hAnsi="Arial" w:cs="Arial"/>
                <w:sz w:val="24"/>
                <w:szCs w:val="24"/>
                <w:lang w:val="en-GB"/>
              </w:rPr>
              <w:br/>
              <w:t xml:space="preserve">- Monitor competitor strategies to adjust pricing models. </w:t>
            </w:r>
            <w:r w:rsidRPr="006E1FF6">
              <w:rPr>
                <w:rFonts w:ascii="Arial" w:eastAsia="Calibri" w:hAnsi="Arial" w:cs="Arial"/>
                <w:sz w:val="24"/>
                <w:szCs w:val="24"/>
                <w:lang w:val="en-GB"/>
              </w:rPr>
              <w:br/>
              <w:t xml:space="preserve">- Ensure proper licensing and legal compliance in all operations (Su et al., 2024). </w:t>
            </w:r>
            <w:r w:rsidRPr="006E1FF6">
              <w:rPr>
                <w:rFonts w:ascii="Arial" w:eastAsia="Calibri" w:hAnsi="Arial" w:cs="Arial"/>
                <w:sz w:val="24"/>
                <w:szCs w:val="24"/>
                <w:lang w:val="en-GB"/>
              </w:rPr>
              <w:br/>
              <w:t xml:space="preserve">- Reduce dependency on seasonal workforce with year-round contracts. </w:t>
            </w:r>
            <w:r w:rsidRPr="006E1FF6">
              <w:rPr>
                <w:rFonts w:ascii="Arial" w:eastAsia="Calibri" w:hAnsi="Arial" w:cs="Arial"/>
                <w:sz w:val="24"/>
                <w:szCs w:val="24"/>
                <w:lang w:val="en-GB"/>
              </w:rPr>
              <w:br/>
              <w:t>- Conduct regular quality assessments to maintain brand standards.</w:t>
            </w:r>
          </w:p>
        </w:tc>
      </w:tr>
    </w:tbl>
    <w:p w14:paraId="4B8036C3" w14:textId="77777777" w:rsidR="001245D0" w:rsidRPr="006E1FF6" w:rsidRDefault="001245D0" w:rsidP="006E1FF6">
      <w:pPr>
        <w:keepNext/>
        <w:keepLines/>
        <w:spacing w:before="240" w:after="0" w:line="360" w:lineRule="auto"/>
        <w:jc w:val="both"/>
        <w:outlineLvl w:val="0"/>
        <w:rPr>
          <w:rFonts w:ascii="Arial" w:eastAsia="Times New Roman" w:hAnsi="Arial" w:cs="Arial"/>
          <w:color w:val="2E74B5"/>
          <w:kern w:val="0"/>
          <w:sz w:val="24"/>
          <w:szCs w:val="24"/>
          <w14:ligatures w14:val="none"/>
        </w:rPr>
      </w:pPr>
      <w:bookmarkStart w:id="7" w:name="_Toc189651643"/>
      <w:r w:rsidRPr="006E1FF6">
        <w:rPr>
          <w:rFonts w:ascii="Arial" w:eastAsia="Times New Roman" w:hAnsi="Arial" w:cs="Arial"/>
          <w:color w:val="2E74B5"/>
          <w:kern w:val="0"/>
          <w:sz w:val="24"/>
          <w:szCs w:val="24"/>
          <w14:ligatures w14:val="none"/>
        </w:rPr>
        <w:lastRenderedPageBreak/>
        <w:t>Recommendations and Change Management</w:t>
      </w:r>
      <w:bookmarkEnd w:id="7"/>
      <w:r w:rsidRPr="006E1FF6">
        <w:rPr>
          <w:rFonts w:ascii="Arial" w:eastAsia="Times New Roman" w:hAnsi="Arial" w:cs="Arial"/>
          <w:color w:val="2E74B5"/>
          <w:kern w:val="0"/>
          <w:sz w:val="24"/>
          <w:szCs w:val="24"/>
          <w14:ligatures w14:val="none"/>
        </w:rPr>
        <w:t xml:space="preserve"> </w:t>
      </w:r>
    </w:p>
    <w:p w14:paraId="10C1C091" w14:textId="77777777" w:rsidR="001245D0" w:rsidRPr="006E1FF6" w:rsidRDefault="001245D0" w:rsidP="006E1FF6">
      <w:pPr>
        <w:numPr>
          <w:ilvl w:val="0"/>
          <w:numId w:val="3"/>
        </w:numPr>
        <w:spacing w:line="360" w:lineRule="auto"/>
        <w:ind w:left="360"/>
        <w:contextualSpacing/>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Enhancing Employee Engagement and Operational Efficiency</w:t>
      </w:r>
    </w:p>
    <w:p w14:paraId="74053976"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Staff Training and Development Programs</w:t>
      </w:r>
    </w:p>
    <w:p w14:paraId="077A6C51"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Doing investment in the training of staff and development is important for improving the quality of service and motivation of employee. W Barcelona can implement structured programs for training including workshops for employees, modules for online learning and initiatives for mentorship to enhance the skills of employees and their knowledge (Hudson, 2025). Training of employees should concentrate on the excellence of service to customer, sensitivity regarding culture and the utilization of the management technology of hotel. In addition to that, leadership programs for training supervisors and managers will enhance the decision-making and capabilities of problem-solving. Implementing a culture of continuous learning will enhance the morale of staff which will lead to higher satisfaction at job and improved experiences of visitor. </w:t>
      </w:r>
    </w:p>
    <w:p w14:paraId="7E9A0A0E"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Improving Work Schedules and Shift Flexibility</w:t>
      </w:r>
    </w:p>
    <w:p w14:paraId="7680C8D9"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To improve the efficiency of operation and well-being of employee, W Barcelona will have to adopt a more flexible schedule system for work. Rotations for shift can be optimized to make sure enough staffing during the time peak hours while allowing staffs to ensure a healthy balance of work and life. Introducing a system of self-scheduling, where staffs can exchange shifts and request for preferred hours of work through a new platform and this can lead to enhanced satisfaction at job. In addition to that, implementing staggered shifts will minimize the burnout and improve the overall productivity of the employee (Florido-Benítez &amp; del </w:t>
      </w:r>
      <w:proofErr w:type="spellStart"/>
      <w:r w:rsidRPr="006E1FF6">
        <w:rPr>
          <w:rFonts w:ascii="Arial" w:eastAsia="Calibri" w:hAnsi="Arial" w:cs="Arial"/>
          <w:kern w:val="0"/>
          <w:sz w:val="24"/>
          <w:szCs w:val="24"/>
          <w14:ligatures w14:val="none"/>
        </w:rPr>
        <w:t>Alcázar</w:t>
      </w:r>
      <w:proofErr w:type="spellEnd"/>
      <w:r w:rsidRPr="006E1FF6">
        <w:rPr>
          <w:rFonts w:ascii="Arial" w:eastAsia="Calibri" w:hAnsi="Arial" w:cs="Arial"/>
          <w:kern w:val="0"/>
          <w:sz w:val="24"/>
          <w:szCs w:val="24"/>
          <w14:ligatures w14:val="none"/>
        </w:rPr>
        <w:t xml:space="preserve"> Martínez, 2024). This flexibility will also assist in retaining employees by fulfilling their individual commitments, leading to the minimized rates of turnover and reduced costs for recruitment. Daily consultations with employee representatives will make sure the implementation procedure is smooth and advantageous for both the staffs and the hotel.</w:t>
      </w:r>
    </w:p>
    <w:p w14:paraId="45A62026"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Redesigning Employee Uniforms for Comfort and Brand Identity</w:t>
      </w:r>
    </w:p>
    <w:p w14:paraId="112C1A43"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A uniform which is well-designed plays a great role in ensuing comfort to employees and the overall image of the brand W Barcelona. The hotel will have to consider doing new design to its uniforms to make sure they are both stylish and operational. </w:t>
      </w:r>
      <w:r w:rsidRPr="006E1FF6">
        <w:rPr>
          <w:rFonts w:ascii="Arial" w:eastAsia="Calibri" w:hAnsi="Arial" w:cs="Arial"/>
          <w:kern w:val="0"/>
          <w:sz w:val="24"/>
          <w:szCs w:val="24"/>
          <w14:ligatures w14:val="none"/>
        </w:rPr>
        <w:lastRenderedPageBreak/>
        <w:t>Lightweight and breathable fabrics will increase comfort, specifically for the staffs working for lengthy hours and in high-activity departments such as housekeeping and service of food (Gutiérrez et al., 2024). The design of the uniform will have to reflect the unique and luxurious identity of W Hotels, ensuring a balance between the sophistication and practicality. Consulting staffs on the choices of fabrics and designs can enhance satisfaction and approval of the new uniforms. A phased rollout regarding the redesigned clothes along with feedback sessions for staff will make sure a great transformation. In addition to that, giving seasonal variations in uniform will ensure comfort of employee throughout the year.</w:t>
      </w:r>
    </w:p>
    <w:p w14:paraId="63F8489D"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Role Expansion and Cross-Training for Staff</w:t>
      </w:r>
    </w:p>
    <w:p w14:paraId="4706ABCA"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Ensuring the cross-training for the employees will enhance the flexibility and efficiency in the operation. Employees should be trained to perform various roles inside their departments, allowing them for large adaptability during the peak seasons and unexpected shortages of staff. For instance, staffs of front desk might receive training from the services of services concierge while the housekeeping staffs might learn basic front-office works. This initiative not only improves the collaboration in team but also give employees with the chances of career growth. Implementing programs for cross-training will minimize dependency on the external hires, reducing recruitment and costs of training (Blanco et al., 2023). W Barcelona can implement a structured system of rotation where staffs periodically switch between roles to obtain various experiences. This initiative will create a more dynamic and motivated workforce which will ultimately improve the service quality of guest.</w:t>
      </w:r>
    </w:p>
    <w:p w14:paraId="65F94EC7" w14:textId="77777777" w:rsidR="001245D0" w:rsidRPr="006E1FF6" w:rsidRDefault="001245D0" w:rsidP="006E1FF6">
      <w:pPr>
        <w:numPr>
          <w:ilvl w:val="0"/>
          <w:numId w:val="3"/>
        </w:numPr>
        <w:spacing w:line="360" w:lineRule="auto"/>
        <w:ind w:left="360"/>
        <w:contextualSpacing/>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Technology and Automation for Service Excellence</w:t>
      </w:r>
    </w:p>
    <w:p w14:paraId="285025CD"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Implementing Smart Check-in and Check-out Systems</w:t>
      </w:r>
    </w:p>
    <w:p w14:paraId="25C6E677"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W Barcelona have the chance to enhance the experience of guest by introducing the smart systems of check-in and check-out. Digital kiosks and options for mobile check-in will provide guests the chance ignore the front desk, minimizing wait times and enhancing efficiency. Visitors can use an app in their mobile and self-service kiosks to check in, obtain a digital key and get access to the rooms without any hesitation. This technology will also assist the hotel to handle congestions during the peak-hour, ensuring a comfortable arrival and procedure for departure (Vicente Pascual &amp; </w:t>
      </w:r>
      <w:proofErr w:type="spellStart"/>
      <w:r w:rsidRPr="006E1FF6">
        <w:rPr>
          <w:rFonts w:ascii="Arial" w:eastAsia="Calibri" w:hAnsi="Arial" w:cs="Arial"/>
          <w:kern w:val="0"/>
          <w:sz w:val="24"/>
          <w:szCs w:val="24"/>
          <w14:ligatures w14:val="none"/>
        </w:rPr>
        <w:t>Paradinas</w:t>
      </w:r>
      <w:proofErr w:type="spellEnd"/>
      <w:r w:rsidRPr="006E1FF6">
        <w:rPr>
          <w:rFonts w:ascii="Arial" w:eastAsia="Calibri" w:hAnsi="Arial" w:cs="Arial"/>
          <w:kern w:val="0"/>
          <w:sz w:val="24"/>
          <w:szCs w:val="24"/>
          <w14:ligatures w14:val="none"/>
        </w:rPr>
        <w:t xml:space="preserve"> Márquez, 2023). In addition to that, integrating the facial recognition and </w:t>
      </w:r>
      <w:r w:rsidRPr="006E1FF6">
        <w:rPr>
          <w:rFonts w:ascii="Arial" w:eastAsia="Calibri" w:hAnsi="Arial" w:cs="Arial"/>
          <w:kern w:val="0"/>
          <w:sz w:val="24"/>
          <w:szCs w:val="24"/>
          <w14:ligatures w14:val="none"/>
        </w:rPr>
        <w:lastRenderedPageBreak/>
        <w:t>QR based code for entry systems will further make their operations easy and enhance the security. Employees will then be able to concentrate more on modified services rather than the routine tasks of administration. The implementation procedure should involve the training of employee to make sure easy adoption and troubleshooting.</w:t>
      </w:r>
    </w:p>
    <w:p w14:paraId="5A843786"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AI-Driven Guest Personalization and Data Analytics</w:t>
      </w:r>
    </w:p>
    <w:p w14:paraId="1D52F6C9"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Artificial Intelligence can make significant improvement in the experiences of guest by providing modified services regarding the previous preferences. By using data analytics which is AI-driven, W Barcelona will be able to track habits of guest such as preferred types of rooms, choices for dining and treatments through spa to provide modified recommendations. Chatbots of AI can also be included to maintain the inquiries of guest such as service requests for room and advice for local travel. This will minimize the workload on the staffs of the front-desk. In addition to that, predictive analytics can assist the hotel to determine the demands of the trend, optimize pricing for the rooms and adjust the inventory properly. The implementation of modification through AI will need collaboration with the technology provider in the hospitality sector and investment in the secure management system of data to protect the information of guest.</w:t>
      </w:r>
    </w:p>
    <w:p w14:paraId="12D22E1A"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Digital Communication Platforms for Staff Coordination</w:t>
      </w:r>
    </w:p>
    <w:p w14:paraId="243F4DF3"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Effective communication with the employee is important to make sure seamless operations of hotel. Implementing a platform of digital communication such as an app for mobile and internal system for messaging will improve coordination between staffs. Housekeeping, front desk and the team for maintenance can get updates in the real-time about the availability of room, requests from guest and urgent issues for maintenance (Santana-Talavera &amp; González-Morales, 2024). This minimizes the response times and enhances the efficiency of service. Features of task management for staffs can also be integrated by allowing managers to employ and track the tasks of the employee digitally. Implementing this system will need a one-time investment in the software which will be followed by training of staff to make sure ease of utilization. Over the time, this digital solution will minimize the miscommunication, enhance the efficiency of workflow and uplift the overall standards of service at W Barcelona.</w:t>
      </w:r>
    </w:p>
    <w:p w14:paraId="2B9E2717" w14:textId="77777777" w:rsidR="001245D0" w:rsidRPr="006E1FF6" w:rsidRDefault="001245D0" w:rsidP="006E1FF6">
      <w:pPr>
        <w:numPr>
          <w:ilvl w:val="0"/>
          <w:numId w:val="3"/>
        </w:numPr>
        <w:spacing w:line="360" w:lineRule="auto"/>
        <w:ind w:left="360"/>
        <w:contextualSpacing/>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Sustainability and Environmental Practices</w:t>
      </w:r>
    </w:p>
    <w:p w14:paraId="6D4E5F97"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Energy-Efficient Operations and Waste Management</w:t>
      </w:r>
    </w:p>
    <w:p w14:paraId="72B61392" w14:textId="77777777" w:rsidR="001245D0" w:rsidRPr="006E1FF6" w:rsidRDefault="001245D0" w:rsidP="006E1FF6">
      <w:pPr>
        <w:spacing w:line="360" w:lineRule="auto"/>
        <w:jc w:val="both"/>
        <w:rPr>
          <w:rFonts w:ascii="Arial" w:eastAsia="Calibri" w:hAnsi="Arial" w:cs="Arial"/>
          <w:kern w:val="0"/>
          <w:sz w:val="24"/>
          <w:szCs w:val="24"/>
          <w:highlight w:val="yellow"/>
          <w14:ligatures w14:val="none"/>
        </w:rPr>
      </w:pPr>
      <w:r w:rsidRPr="006E1FF6">
        <w:rPr>
          <w:rFonts w:ascii="Arial" w:eastAsia="Calibri" w:hAnsi="Arial" w:cs="Arial"/>
          <w:kern w:val="0"/>
          <w:sz w:val="24"/>
          <w:szCs w:val="24"/>
          <w14:ligatures w14:val="none"/>
        </w:rPr>
        <w:lastRenderedPageBreak/>
        <w:t xml:space="preserve">W Barcelona will have to adopt practices for energy-efficient to minimize its footprint of carbon and costs of operation. Installing lighting for energy-efficiency such as LED bulbs in all the places of the hotel will immediately reduce consumption of electricity. In addition to that, investment in the smart thermostats and energy management system for room will provide chance to the hotel to optimize systems for heating, ventilation and air conditioning based on the occupancy of room which will significantly minimize energy waste. The hotel should also look for the sources of renewable energy such as solar panels to further minimize the dependency on the conventional power grids. In terms of the management of waste management, W Barcelona have the chance to introduce a comprehensive program for recycling ensuring that paper, plastic and wastes of glass are separated and reused properly. Making partnership with the organizations of waste management that concentrate on the practices of zero-waste will also help in reducing the contributions to landfill. Regular training of staffs and campaigns for awareness on conservation of energy and waste segregation will influence environment-friendly </w:t>
      </w:r>
      <w:proofErr w:type="spellStart"/>
      <w:r w:rsidRPr="006E1FF6">
        <w:rPr>
          <w:rFonts w:ascii="Arial" w:eastAsia="Calibri" w:hAnsi="Arial" w:cs="Arial"/>
          <w:kern w:val="0"/>
          <w:sz w:val="24"/>
          <w:szCs w:val="24"/>
          <w14:ligatures w14:val="none"/>
        </w:rPr>
        <w:t>behaviors</w:t>
      </w:r>
      <w:proofErr w:type="spellEnd"/>
      <w:r w:rsidRPr="006E1FF6">
        <w:rPr>
          <w:rFonts w:ascii="Arial" w:eastAsia="Calibri" w:hAnsi="Arial" w:cs="Arial"/>
          <w:kern w:val="0"/>
          <w:sz w:val="24"/>
          <w:szCs w:val="24"/>
          <w14:ligatures w14:val="none"/>
        </w:rPr>
        <w:t xml:space="preserve"> within the workforce. The overall savings of cost from these initiatives will likely offset the primary investments in the long term. This will also promote a positive image of brand for the guests who are </w:t>
      </w:r>
      <w:proofErr w:type="gramStart"/>
      <w:r w:rsidRPr="006E1FF6">
        <w:rPr>
          <w:rFonts w:ascii="Arial" w:eastAsia="Calibri" w:hAnsi="Arial" w:cs="Arial"/>
          <w:kern w:val="0"/>
          <w:sz w:val="24"/>
          <w:szCs w:val="24"/>
          <w14:ligatures w14:val="none"/>
        </w:rPr>
        <w:t>environmentally-conscious</w:t>
      </w:r>
      <w:proofErr w:type="gramEnd"/>
      <w:r w:rsidRPr="006E1FF6">
        <w:rPr>
          <w:rFonts w:ascii="Arial" w:eastAsia="Calibri" w:hAnsi="Arial" w:cs="Arial"/>
          <w:kern w:val="0"/>
          <w:sz w:val="24"/>
          <w:szCs w:val="24"/>
          <w14:ligatures w14:val="none"/>
        </w:rPr>
        <w:t>.</w:t>
      </w:r>
    </w:p>
    <w:p w14:paraId="4E19C1A6"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Sustainable Sourcing for Hotel Amenities and F&amp;B Services</w:t>
      </w:r>
    </w:p>
    <w:p w14:paraId="4D26CFA7"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To enhance the commitment of its sustainability, W Barcelona will have to adopt practices for sustainable sourcing for both the hotel amenities and services of food and beverage. The hotel can source toiletries which are environment-friendly and cleaning items which are biodegradable and free from the chemicals which are harmful. This makes alignment with the growing requirement for the </w:t>
      </w:r>
      <w:proofErr w:type="gramStart"/>
      <w:r w:rsidRPr="006E1FF6">
        <w:rPr>
          <w:rFonts w:ascii="Arial" w:eastAsia="Calibri" w:hAnsi="Arial" w:cs="Arial"/>
          <w:kern w:val="0"/>
          <w:sz w:val="24"/>
          <w:szCs w:val="24"/>
          <w14:ligatures w14:val="none"/>
        </w:rPr>
        <w:t>environmentally-conscious</w:t>
      </w:r>
      <w:proofErr w:type="gramEnd"/>
      <w:r w:rsidRPr="006E1FF6">
        <w:rPr>
          <w:rFonts w:ascii="Arial" w:eastAsia="Calibri" w:hAnsi="Arial" w:cs="Arial"/>
          <w:kern w:val="0"/>
          <w:sz w:val="24"/>
          <w:szCs w:val="24"/>
          <w14:ligatures w14:val="none"/>
        </w:rPr>
        <w:t xml:space="preserve"> items making sure that visitors get a good experience while making contribution to the sustainability goals of the hotel. In the services of Food and Beverage, the hotel should concentrate on the sourcing of the locally grown, organic ingredients to alleviate emissions of carbon from the transportation and assist local farmers. Seasonal menus can be provided in the hotel to ensure the utilization of fresh and sustainable ingredients while reducing the waste of food (Ferrero-Ferrero et al., 2024). In addition to that, W Barcelona can employ a concept of farm-to-table dining which will ensure that the food served is not only of high quality but also produced in </w:t>
      </w:r>
      <w:r w:rsidRPr="006E1FF6">
        <w:rPr>
          <w:rFonts w:ascii="Arial" w:eastAsia="Calibri" w:hAnsi="Arial" w:cs="Arial"/>
          <w:kern w:val="0"/>
          <w:sz w:val="24"/>
          <w:szCs w:val="24"/>
          <w14:ligatures w14:val="none"/>
        </w:rPr>
        <w:lastRenderedPageBreak/>
        <w:t>an ethical manner. This initiative will also give guests with exceptional and notable experience of dining that makes align with their committed values.</w:t>
      </w:r>
    </w:p>
    <w:p w14:paraId="64F9050B" w14:textId="77777777" w:rsidR="001245D0" w:rsidRPr="006E1FF6" w:rsidRDefault="001245D0" w:rsidP="006E1FF6">
      <w:pPr>
        <w:numPr>
          <w:ilvl w:val="0"/>
          <w:numId w:val="3"/>
        </w:numPr>
        <w:spacing w:line="360" w:lineRule="auto"/>
        <w:ind w:left="360"/>
        <w:contextualSpacing/>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Change Management Strategies</w:t>
      </w:r>
    </w:p>
    <w:p w14:paraId="40436CDC"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Staff Involvement and Communication Strategies</w:t>
      </w:r>
    </w:p>
    <w:p w14:paraId="75B4030B"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Successful management of change needs active involvement of staffs and transparent communication at every stage. W Barcelona </w:t>
      </w:r>
      <w:proofErr w:type="gramStart"/>
      <w:r w:rsidRPr="006E1FF6">
        <w:rPr>
          <w:rFonts w:ascii="Arial" w:eastAsia="Calibri" w:hAnsi="Arial" w:cs="Arial"/>
          <w:kern w:val="0"/>
          <w:sz w:val="24"/>
          <w:szCs w:val="24"/>
          <w14:ligatures w14:val="none"/>
        </w:rPr>
        <w:t>have the opportunity to</w:t>
      </w:r>
      <w:proofErr w:type="gramEnd"/>
      <w:r w:rsidRPr="006E1FF6">
        <w:rPr>
          <w:rFonts w:ascii="Arial" w:eastAsia="Calibri" w:hAnsi="Arial" w:cs="Arial"/>
          <w:kern w:val="0"/>
          <w:sz w:val="24"/>
          <w:szCs w:val="24"/>
          <w14:ligatures w14:val="none"/>
        </w:rPr>
        <w:t xml:space="preserve"> adopt a collaborative approach which will involve staff in the procedure of decision-making. Daily meetings, surveys, and sessions of feedback should be conducted to get insights from staffs about the proposed changes and any issues they may have. Clear communication about the facts for change, its advantage and the expected results will assist in reducing resistance. Using different channels for communication such as emails, boards of bulletin and team meetings will make sure that all staffs regardless of their position are informed and engaged in the work. Involving employees early in the procedure will ensure a sense of ownership at work and enhance the likelihood of successful adoption of change. In addition to that, making a group of change champion from different departments can act as representatives to enhance the change and mitigate any issues from their peers.</w:t>
      </w:r>
    </w:p>
    <w:p w14:paraId="15E5B602" w14:textId="77777777" w:rsidR="001245D0" w:rsidRPr="006E1FF6" w:rsidRDefault="001245D0" w:rsidP="006E1FF6">
      <w:pPr>
        <w:spacing w:line="360" w:lineRule="auto"/>
        <w:jc w:val="both"/>
        <w:rPr>
          <w:rFonts w:ascii="Arial" w:eastAsia="Calibri" w:hAnsi="Arial" w:cs="Arial"/>
          <w:b/>
          <w:kern w:val="0"/>
          <w:sz w:val="24"/>
          <w:szCs w:val="24"/>
          <w14:ligatures w14:val="none"/>
        </w:rPr>
      </w:pPr>
      <w:r w:rsidRPr="006E1FF6">
        <w:rPr>
          <w:rFonts w:ascii="Arial" w:eastAsia="Calibri" w:hAnsi="Arial" w:cs="Arial"/>
          <w:b/>
          <w:kern w:val="0"/>
          <w:sz w:val="24"/>
          <w:szCs w:val="24"/>
          <w14:ligatures w14:val="none"/>
        </w:rPr>
        <w:t>Training and Support Systems for Employees</w:t>
      </w:r>
    </w:p>
    <w:p w14:paraId="28842BB1"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Training and ongoing assistance are important for ensuring a proper transition when employing new techniques. W Barcelona should give detailed sessions for modified training to individual roles and areas impacted by the changes. For instance, staffs working with the advanced technology and systems should get hands-on training and leadership to assist their confidence (Úbeda-García et al., 2013). An extensive assistance system which includes help desks, mentorship and support from peer will further made the transition easy. Regular courses for refresher might be implemented to make sure that workers are continuously adapting to advanced procedures. It is also important to make a safe ambience where the employees feel comfortable for asking various questions and getting feedback on the training procedure. Having a structured assistance system will develop the experience of learning and make sure that the changes are embraced fully.</w:t>
      </w:r>
    </w:p>
    <w:p w14:paraId="718CEB48" w14:textId="77777777" w:rsidR="001245D0" w:rsidRPr="006E1FF6" w:rsidRDefault="001245D0" w:rsidP="006E1FF6">
      <w:pPr>
        <w:keepNext/>
        <w:keepLines/>
        <w:spacing w:before="240" w:after="0" w:line="360" w:lineRule="auto"/>
        <w:jc w:val="both"/>
        <w:outlineLvl w:val="0"/>
        <w:rPr>
          <w:rFonts w:ascii="Arial" w:eastAsia="Times New Roman" w:hAnsi="Arial" w:cs="Arial"/>
          <w:color w:val="2E74B5"/>
          <w:kern w:val="0"/>
          <w:sz w:val="24"/>
          <w:szCs w:val="24"/>
          <w14:ligatures w14:val="none"/>
        </w:rPr>
      </w:pPr>
      <w:bookmarkStart w:id="8" w:name="_Toc189651644"/>
      <w:r w:rsidRPr="006E1FF6">
        <w:rPr>
          <w:rFonts w:ascii="Arial" w:eastAsia="Times New Roman" w:hAnsi="Arial" w:cs="Arial"/>
          <w:color w:val="2E74B5"/>
          <w:kern w:val="0"/>
          <w:sz w:val="24"/>
          <w:szCs w:val="24"/>
          <w14:ligatures w14:val="none"/>
        </w:rPr>
        <w:lastRenderedPageBreak/>
        <w:t>Action Plan</w:t>
      </w:r>
      <w:bookmarkEnd w:id="8"/>
    </w:p>
    <w:tbl>
      <w:tblPr>
        <w:tblStyle w:val="Tabelgril5ntunecat-Accentuare61"/>
        <w:tblW w:w="0" w:type="auto"/>
        <w:tblLook w:val="04A0" w:firstRow="1" w:lastRow="0" w:firstColumn="1" w:lastColumn="0" w:noHBand="0" w:noVBand="1"/>
      </w:tblPr>
      <w:tblGrid>
        <w:gridCol w:w="1123"/>
        <w:gridCol w:w="1963"/>
        <w:gridCol w:w="2069"/>
        <w:gridCol w:w="1129"/>
        <w:gridCol w:w="1569"/>
        <w:gridCol w:w="1163"/>
      </w:tblGrid>
      <w:tr w:rsidR="001245D0" w:rsidRPr="006E1FF6" w14:paraId="186F3963" w14:textId="77777777" w:rsidTr="001245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2B1C05"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Number</w:t>
            </w:r>
          </w:p>
        </w:tc>
        <w:tc>
          <w:tcPr>
            <w:tcW w:w="0" w:type="auto"/>
            <w:hideMark/>
          </w:tcPr>
          <w:p w14:paraId="7EDED72F" w14:textId="77777777" w:rsidR="001245D0" w:rsidRPr="006E1FF6" w:rsidRDefault="001245D0" w:rsidP="006E1F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Problem</w:t>
            </w:r>
          </w:p>
        </w:tc>
        <w:tc>
          <w:tcPr>
            <w:tcW w:w="0" w:type="auto"/>
            <w:hideMark/>
          </w:tcPr>
          <w:p w14:paraId="45F23171" w14:textId="77777777" w:rsidR="001245D0" w:rsidRPr="006E1FF6" w:rsidRDefault="001245D0" w:rsidP="006E1F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Solution Desired Outcome</w:t>
            </w:r>
          </w:p>
        </w:tc>
        <w:tc>
          <w:tcPr>
            <w:tcW w:w="0" w:type="auto"/>
            <w:hideMark/>
          </w:tcPr>
          <w:p w14:paraId="775F9031" w14:textId="77777777" w:rsidR="001245D0" w:rsidRPr="006E1FF6" w:rsidRDefault="001245D0" w:rsidP="006E1F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Time Scale</w:t>
            </w:r>
          </w:p>
        </w:tc>
        <w:tc>
          <w:tcPr>
            <w:tcW w:w="0" w:type="auto"/>
            <w:hideMark/>
          </w:tcPr>
          <w:p w14:paraId="282BA755" w14:textId="77777777" w:rsidR="001245D0" w:rsidRPr="006E1FF6" w:rsidRDefault="001245D0" w:rsidP="006E1F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Completion Date</w:t>
            </w:r>
          </w:p>
        </w:tc>
        <w:tc>
          <w:tcPr>
            <w:tcW w:w="0" w:type="auto"/>
            <w:hideMark/>
          </w:tcPr>
          <w:p w14:paraId="2DBF215A" w14:textId="77777777" w:rsidR="001245D0" w:rsidRPr="006E1FF6" w:rsidRDefault="001245D0" w:rsidP="006E1F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Planned Budget</w:t>
            </w:r>
          </w:p>
        </w:tc>
      </w:tr>
      <w:tr w:rsidR="001245D0" w:rsidRPr="006E1FF6" w14:paraId="25859E25" w14:textId="77777777" w:rsidTr="0012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F94D93"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1</w:t>
            </w:r>
          </w:p>
        </w:tc>
        <w:tc>
          <w:tcPr>
            <w:tcW w:w="0" w:type="auto"/>
            <w:hideMark/>
          </w:tcPr>
          <w:p w14:paraId="6021EC99"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Lack of efficient check-in/check-out system causing long wait times for guests</w:t>
            </w:r>
          </w:p>
        </w:tc>
        <w:tc>
          <w:tcPr>
            <w:tcW w:w="0" w:type="auto"/>
            <w:hideMark/>
          </w:tcPr>
          <w:p w14:paraId="107E8E83"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Implement smart check-in and check-out systems to reduce guest wait times and improve operational efficiency (Buttrick, 2009).</w:t>
            </w:r>
          </w:p>
          <w:p w14:paraId="622E04C4"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p>
        </w:tc>
        <w:tc>
          <w:tcPr>
            <w:tcW w:w="0" w:type="auto"/>
            <w:hideMark/>
          </w:tcPr>
          <w:p w14:paraId="1A79B07E"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3 months</w:t>
            </w:r>
          </w:p>
        </w:tc>
        <w:tc>
          <w:tcPr>
            <w:tcW w:w="0" w:type="auto"/>
            <w:hideMark/>
          </w:tcPr>
          <w:p w14:paraId="49748AB8"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May 2025</w:t>
            </w:r>
          </w:p>
        </w:tc>
        <w:tc>
          <w:tcPr>
            <w:tcW w:w="0" w:type="auto"/>
            <w:hideMark/>
          </w:tcPr>
          <w:p w14:paraId="16FA907C"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€50,000 </w:t>
            </w:r>
          </w:p>
        </w:tc>
      </w:tr>
      <w:tr w:rsidR="001245D0" w:rsidRPr="006E1FF6" w14:paraId="5E8EB3A1" w14:textId="77777777" w:rsidTr="001245D0">
        <w:tc>
          <w:tcPr>
            <w:cnfStyle w:val="001000000000" w:firstRow="0" w:lastRow="0" w:firstColumn="1" w:lastColumn="0" w:oddVBand="0" w:evenVBand="0" w:oddHBand="0" w:evenHBand="0" w:firstRowFirstColumn="0" w:firstRowLastColumn="0" w:lastRowFirstColumn="0" w:lastRowLastColumn="0"/>
            <w:tcW w:w="0" w:type="auto"/>
            <w:hideMark/>
          </w:tcPr>
          <w:p w14:paraId="1210B4A8"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2</w:t>
            </w:r>
          </w:p>
        </w:tc>
        <w:tc>
          <w:tcPr>
            <w:tcW w:w="0" w:type="auto"/>
            <w:hideMark/>
          </w:tcPr>
          <w:p w14:paraId="25EF41E3"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Employees experience dissatisfaction with rigid work schedules and limited flexibility</w:t>
            </w:r>
          </w:p>
        </w:tc>
        <w:tc>
          <w:tcPr>
            <w:tcW w:w="0" w:type="auto"/>
            <w:hideMark/>
          </w:tcPr>
          <w:p w14:paraId="66BF656C"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Introduce flexible work schedules and shift management systems to enhance work-life balance</w:t>
            </w:r>
          </w:p>
        </w:tc>
        <w:tc>
          <w:tcPr>
            <w:tcW w:w="0" w:type="auto"/>
            <w:hideMark/>
          </w:tcPr>
          <w:p w14:paraId="57A2D6C5"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2 months</w:t>
            </w:r>
          </w:p>
        </w:tc>
        <w:tc>
          <w:tcPr>
            <w:tcW w:w="0" w:type="auto"/>
            <w:hideMark/>
          </w:tcPr>
          <w:p w14:paraId="1D162B0B"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April 2025</w:t>
            </w:r>
          </w:p>
        </w:tc>
        <w:tc>
          <w:tcPr>
            <w:tcW w:w="0" w:type="auto"/>
            <w:hideMark/>
          </w:tcPr>
          <w:p w14:paraId="767E18EA"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€10,000 </w:t>
            </w:r>
          </w:p>
        </w:tc>
      </w:tr>
      <w:tr w:rsidR="001245D0" w:rsidRPr="006E1FF6" w14:paraId="76308F22" w14:textId="77777777" w:rsidTr="0012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8E139D"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3</w:t>
            </w:r>
          </w:p>
        </w:tc>
        <w:tc>
          <w:tcPr>
            <w:tcW w:w="0" w:type="auto"/>
            <w:hideMark/>
          </w:tcPr>
          <w:p w14:paraId="1C9325A2"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Employee uniforms are uncomfortable and not aligned with the brand's image (Burnes, 2014).</w:t>
            </w:r>
          </w:p>
        </w:tc>
        <w:tc>
          <w:tcPr>
            <w:tcW w:w="0" w:type="auto"/>
            <w:hideMark/>
          </w:tcPr>
          <w:p w14:paraId="54178926"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Redesign uniforms for comfort and align with the hotel's luxury brand identity</w:t>
            </w:r>
          </w:p>
        </w:tc>
        <w:tc>
          <w:tcPr>
            <w:tcW w:w="0" w:type="auto"/>
            <w:hideMark/>
          </w:tcPr>
          <w:p w14:paraId="25F553B8"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2 months</w:t>
            </w:r>
          </w:p>
        </w:tc>
        <w:tc>
          <w:tcPr>
            <w:tcW w:w="0" w:type="auto"/>
            <w:hideMark/>
          </w:tcPr>
          <w:p w14:paraId="4F99764F"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April 2025</w:t>
            </w:r>
          </w:p>
        </w:tc>
        <w:tc>
          <w:tcPr>
            <w:tcW w:w="0" w:type="auto"/>
            <w:hideMark/>
          </w:tcPr>
          <w:p w14:paraId="4D5CA4F1"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€15,000 </w:t>
            </w:r>
          </w:p>
        </w:tc>
      </w:tr>
      <w:tr w:rsidR="001245D0" w:rsidRPr="006E1FF6" w14:paraId="6C9D9EE9" w14:textId="77777777" w:rsidTr="001245D0">
        <w:tc>
          <w:tcPr>
            <w:cnfStyle w:val="001000000000" w:firstRow="0" w:lastRow="0" w:firstColumn="1" w:lastColumn="0" w:oddVBand="0" w:evenVBand="0" w:oddHBand="0" w:evenHBand="0" w:firstRowFirstColumn="0" w:firstRowLastColumn="0" w:lastRowFirstColumn="0" w:lastRowLastColumn="0"/>
            <w:tcW w:w="0" w:type="auto"/>
            <w:hideMark/>
          </w:tcPr>
          <w:p w14:paraId="3FF00689"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4</w:t>
            </w:r>
          </w:p>
        </w:tc>
        <w:tc>
          <w:tcPr>
            <w:tcW w:w="0" w:type="auto"/>
            <w:hideMark/>
          </w:tcPr>
          <w:p w14:paraId="763780EB"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Need for enhanced staff skills and career development opportunities</w:t>
            </w:r>
          </w:p>
        </w:tc>
        <w:tc>
          <w:tcPr>
            <w:tcW w:w="0" w:type="auto"/>
            <w:hideMark/>
          </w:tcPr>
          <w:p w14:paraId="4A59BEB1"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Introduce structured training programs in customer service, </w:t>
            </w:r>
            <w:r w:rsidRPr="006E1FF6">
              <w:rPr>
                <w:rFonts w:ascii="Arial" w:eastAsia="Calibri" w:hAnsi="Arial" w:cs="Arial"/>
                <w:sz w:val="24"/>
                <w:szCs w:val="24"/>
                <w:lang w:val="en-GB"/>
              </w:rPr>
              <w:lastRenderedPageBreak/>
              <w:t>leadership, and technology usage</w:t>
            </w:r>
          </w:p>
        </w:tc>
        <w:tc>
          <w:tcPr>
            <w:tcW w:w="0" w:type="auto"/>
            <w:hideMark/>
          </w:tcPr>
          <w:p w14:paraId="6FF567EF"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lastRenderedPageBreak/>
              <w:t>Ongoing</w:t>
            </w:r>
          </w:p>
        </w:tc>
        <w:tc>
          <w:tcPr>
            <w:tcW w:w="0" w:type="auto"/>
            <w:hideMark/>
          </w:tcPr>
          <w:p w14:paraId="34A141A6"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First phase in 6 months</w:t>
            </w:r>
          </w:p>
        </w:tc>
        <w:tc>
          <w:tcPr>
            <w:tcW w:w="0" w:type="auto"/>
            <w:hideMark/>
          </w:tcPr>
          <w:p w14:paraId="296040AB"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€30,000</w:t>
            </w:r>
          </w:p>
        </w:tc>
      </w:tr>
      <w:tr w:rsidR="001245D0" w:rsidRPr="006E1FF6" w14:paraId="462F99C5" w14:textId="77777777" w:rsidTr="0012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E632B9"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5</w:t>
            </w:r>
          </w:p>
        </w:tc>
        <w:tc>
          <w:tcPr>
            <w:tcW w:w="0" w:type="auto"/>
            <w:hideMark/>
          </w:tcPr>
          <w:p w14:paraId="1B34DA92"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High energy consumption and waste generation leading to higher operational costs</w:t>
            </w:r>
          </w:p>
        </w:tc>
        <w:tc>
          <w:tcPr>
            <w:tcW w:w="0" w:type="auto"/>
            <w:hideMark/>
          </w:tcPr>
          <w:p w14:paraId="55B1D427"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Implement energy-efficient systems, waste management strategies, and sustainable practices</w:t>
            </w:r>
          </w:p>
        </w:tc>
        <w:tc>
          <w:tcPr>
            <w:tcW w:w="0" w:type="auto"/>
            <w:hideMark/>
          </w:tcPr>
          <w:p w14:paraId="2224B017"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6 months</w:t>
            </w:r>
          </w:p>
        </w:tc>
        <w:tc>
          <w:tcPr>
            <w:tcW w:w="0" w:type="auto"/>
            <w:hideMark/>
          </w:tcPr>
          <w:p w14:paraId="7484269D"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October 2025</w:t>
            </w:r>
          </w:p>
        </w:tc>
        <w:tc>
          <w:tcPr>
            <w:tcW w:w="0" w:type="auto"/>
            <w:hideMark/>
          </w:tcPr>
          <w:p w14:paraId="0CCA4116"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€80,000 </w:t>
            </w:r>
          </w:p>
        </w:tc>
      </w:tr>
      <w:tr w:rsidR="001245D0" w:rsidRPr="006E1FF6" w14:paraId="32ECBA18" w14:textId="77777777" w:rsidTr="001245D0">
        <w:tc>
          <w:tcPr>
            <w:cnfStyle w:val="001000000000" w:firstRow="0" w:lastRow="0" w:firstColumn="1" w:lastColumn="0" w:oddVBand="0" w:evenVBand="0" w:oddHBand="0" w:evenHBand="0" w:firstRowFirstColumn="0" w:firstRowLastColumn="0" w:lastRowFirstColumn="0" w:lastRowLastColumn="0"/>
            <w:tcW w:w="0" w:type="auto"/>
            <w:hideMark/>
          </w:tcPr>
          <w:p w14:paraId="2B2AFDEC"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6</w:t>
            </w:r>
          </w:p>
        </w:tc>
        <w:tc>
          <w:tcPr>
            <w:tcW w:w="0" w:type="auto"/>
            <w:hideMark/>
          </w:tcPr>
          <w:p w14:paraId="2B5C1B08"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Lack of coordination among departments leading to inefficiencies</w:t>
            </w:r>
          </w:p>
        </w:tc>
        <w:tc>
          <w:tcPr>
            <w:tcW w:w="0" w:type="auto"/>
            <w:hideMark/>
          </w:tcPr>
          <w:p w14:paraId="0785C2A6"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Implement digital communication platforms for seamless staff coordination</w:t>
            </w:r>
          </w:p>
        </w:tc>
        <w:tc>
          <w:tcPr>
            <w:tcW w:w="0" w:type="auto"/>
            <w:hideMark/>
          </w:tcPr>
          <w:p w14:paraId="31890B62"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3 months</w:t>
            </w:r>
          </w:p>
        </w:tc>
        <w:tc>
          <w:tcPr>
            <w:tcW w:w="0" w:type="auto"/>
            <w:hideMark/>
          </w:tcPr>
          <w:p w14:paraId="71868777"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June 2025</w:t>
            </w:r>
          </w:p>
        </w:tc>
        <w:tc>
          <w:tcPr>
            <w:tcW w:w="0" w:type="auto"/>
            <w:hideMark/>
          </w:tcPr>
          <w:p w14:paraId="5107CA67"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€25,000 </w:t>
            </w:r>
          </w:p>
        </w:tc>
      </w:tr>
      <w:tr w:rsidR="001245D0" w:rsidRPr="006E1FF6" w14:paraId="515356AB" w14:textId="77777777" w:rsidTr="0012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ABFB0B"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7</w:t>
            </w:r>
          </w:p>
        </w:tc>
        <w:tc>
          <w:tcPr>
            <w:tcW w:w="0" w:type="auto"/>
            <w:hideMark/>
          </w:tcPr>
          <w:p w14:paraId="66CAA40B"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Low guest personalization causing missed opportunities for better service</w:t>
            </w:r>
          </w:p>
        </w:tc>
        <w:tc>
          <w:tcPr>
            <w:tcW w:w="0" w:type="auto"/>
            <w:hideMark/>
          </w:tcPr>
          <w:p w14:paraId="07042C0A"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Introduce AI-driven guest personalization using data analytics for tailored experiences (</w:t>
            </w:r>
            <w:proofErr w:type="spellStart"/>
            <w:r w:rsidRPr="006E1FF6">
              <w:rPr>
                <w:rFonts w:ascii="Arial" w:eastAsia="Calibri" w:hAnsi="Arial" w:cs="Arial"/>
                <w:sz w:val="24"/>
                <w:szCs w:val="24"/>
                <w:lang w:val="en-GB"/>
              </w:rPr>
              <w:t>Noordzife</w:t>
            </w:r>
            <w:proofErr w:type="spellEnd"/>
            <w:r w:rsidRPr="006E1FF6">
              <w:rPr>
                <w:rFonts w:ascii="Arial" w:eastAsia="Calibri" w:hAnsi="Arial" w:cs="Arial"/>
                <w:sz w:val="24"/>
                <w:szCs w:val="24"/>
                <w:lang w:val="en-GB"/>
              </w:rPr>
              <w:t>, 2014).</w:t>
            </w:r>
          </w:p>
        </w:tc>
        <w:tc>
          <w:tcPr>
            <w:tcW w:w="0" w:type="auto"/>
            <w:hideMark/>
          </w:tcPr>
          <w:p w14:paraId="461A40A4"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4 months</w:t>
            </w:r>
          </w:p>
        </w:tc>
        <w:tc>
          <w:tcPr>
            <w:tcW w:w="0" w:type="auto"/>
            <w:hideMark/>
          </w:tcPr>
          <w:p w14:paraId="782EB894"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July 2025</w:t>
            </w:r>
          </w:p>
        </w:tc>
        <w:tc>
          <w:tcPr>
            <w:tcW w:w="0" w:type="auto"/>
            <w:hideMark/>
          </w:tcPr>
          <w:p w14:paraId="336C0046"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€60,000 </w:t>
            </w:r>
          </w:p>
        </w:tc>
      </w:tr>
      <w:tr w:rsidR="001245D0" w:rsidRPr="006E1FF6" w14:paraId="14B739C2" w14:textId="77777777" w:rsidTr="001245D0">
        <w:tc>
          <w:tcPr>
            <w:cnfStyle w:val="001000000000" w:firstRow="0" w:lastRow="0" w:firstColumn="1" w:lastColumn="0" w:oddVBand="0" w:evenVBand="0" w:oddHBand="0" w:evenHBand="0" w:firstRowFirstColumn="0" w:firstRowLastColumn="0" w:lastRowFirstColumn="0" w:lastRowLastColumn="0"/>
            <w:tcW w:w="0" w:type="auto"/>
            <w:hideMark/>
          </w:tcPr>
          <w:p w14:paraId="0530C4C7"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8</w:t>
            </w:r>
          </w:p>
        </w:tc>
        <w:tc>
          <w:tcPr>
            <w:tcW w:w="0" w:type="auto"/>
            <w:hideMark/>
          </w:tcPr>
          <w:p w14:paraId="3AF9B3ED"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Resistance to change from employees during implementation (Zaragoza-Sáez et al., 2024). </w:t>
            </w:r>
          </w:p>
        </w:tc>
        <w:tc>
          <w:tcPr>
            <w:tcW w:w="0" w:type="auto"/>
            <w:hideMark/>
          </w:tcPr>
          <w:p w14:paraId="18785654"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Use a structured change management approach involving staff involvement, communication, and training </w:t>
            </w:r>
            <w:r w:rsidRPr="006E1FF6">
              <w:rPr>
                <w:rFonts w:ascii="Arial" w:eastAsia="Calibri" w:hAnsi="Arial" w:cs="Arial"/>
                <w:sz w:val="24"/>
                <w:szCs w:val="24"/>
                <w:lang w:val="en-GB"/>
              </w:rPr>
              <w:lastRenderedPageBreak/>
              <w:t>(</w:t>
            </w:r>
            <w:proofErr w:type="spellStart"/>
            <w:r w:rsidRPr="006E1FF6">
              <w:rPr>
                <w:rFonts w:ascii="Arial" w:eastAsia="Calibri" w:hAnsi="Arial" w:cs="Arial"/>
                <w:sz w:val="24"/>
                <w:szCs w:val="24"/>
                <w:lang w:val="en-GB"/>
              </w:rPr>
              <w:t>Moguerza</w:t>
            </w:r>
            <w:proofErr w:type="spellEnd"/>
            <w:r w:rsidRPr="006E1FF6">
              <w:rPr>
                <w:rFonts w:ascii="Arial" w:eastAsia="Calibri" w:hAnsi="Arial" w:cs="Arial"/>
                <w:sz w:val="24"/>
                <w:szCs w:val="24"/>
                <w:lang w:val="en-GB"/>
              </w:rPr>
              <w:t xml:space="preserve"> et al., 2022).</w:t>
            </w:r>
          </w:p>
        </w:tc>
        <w:tc>
          <w:tcPr>
            <w:tcW w:w="0" w:type="auto"/>
            <w:hideMark/>
          </w:tcPr>
          <w:p w14:paraId="5B949614"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lastRenderedPageBreak/>
              <w:t>Ongoing</w:t>
            </w:r>
          </w:p>
        </w:tc>
        <w:tc>
          <w:tcPr>
            <w:tcW w:w="0" w:type="auto"/>
            <w:hideMark/>
          </w:tcPr>
          <w:p w14:paraId="6E4E54A1"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First phase completed in 6 months</w:t>
            </w:r>
          </w:p>
        </w:tc>
        <w:tc>
          <w:tcPr>
            <w:tcW w:w="0" w:type="auto"/>
            <w:hideMark/>
          </w:tcPr>
          <w:p w14:paraId="4E119CBF" w14:textId="77777777" w:rsidR="001245D0" w:rsidRPr="006E1FF6" w:rsidRDefault="001245D0" w:rsidP="006E1F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€20,000 </w:t>
            </w:r>
          </w:p>
        </w:tc>
      </w:tr>
      <w:tr w:rsidR="001245D0" w:rsidRPr="006E1FF6" w14:paraId="4F3A3618" w14:textId="77777777" w:rsidTr="0012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2F904E" w14:textId="77777777" w:rsidR="001245D0" w:rsidRPr="006E1FF6" w:rsidRDefault="001245D0" w:rsidP="006E1FF6">
            <w:pPr>
              <w:spacing w:line="360" w:lineRule="auto"/>
              <w:jc w:val="both"/>
              <w:rPr>
                <w:rFonts w:ascii="Arial" w:eastAsia="Calibri" w:hAnsi="Arial" w:cs="Arial"/>
                <w:sz w:val="24"/>
                <w:szCs w:val="24"/>
                <w:lang w:val="en-GB"/>
              </w:rPr>
            </w:pPr>
            <w:r w:rsidRPr="006E1FF6">
              <w:rPr>
                <w:rFonts w:ascii="Arial" w:eastAsia="Calibri" w:hAnsi="Arial" w:cs="Arial"/>
                <w:sz w:val="24"/>
                <w:szCs w:val="24"/>
                <w:lang w:val="en-GB"/>
              </w:rPr>
              <w:t>9</w:t>
            </w:r>
          </w:p>
        </w:tc>
        <w:tc>
          <w:tcPr>
            <w:tcW w:w="0" w:type="auto"/>
            <w:hideMark/>
          </w:tcPr>
          <w:p w14:paraId="3FBFEF74"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Underutilized staff potential leading to lack of cross-departmental expertise</w:t>
            </w:r>
          </w:p>
        </w:tc>
        <w:tc>
          <w:tcPr>
            <w:tcW w:w="0" w:type="auto"/>
            <w:hideMark/>
          </w:tcPr>
          <w:p w14:paraId="41521D4B"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Implement cross-training programs for staff to increase flexibility and skills</w:t>
            </w:r>
          </w:p>
        </w:tc>
        <w:tc>
          <w:tcPr>
            <w:tcW w:w="0" w:type="auto"/>
            <w:hideMark/>
          </w:tcPr>
          <w:p w14:paraId="063A8C28"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5 months</w:t>
            </w:r>
          </w:p>
        </w:tc>
        <w:tc>
          <w:tcPr>
            <w:tcW w:w="0" w:type="auto"/>
            <w:hideMark/>
          </w:tcPr>
          <w:p w14:paraId="0F1FA011"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August 2025</w:t>
            </w:r>
          </w:p>
        </w:tc>
        <w:tc>
          <w:tcPr>
            <w:tcW w:w="0" w:type="auto"/>
            <w:hideMark/>
          </w:tcPr>
          <w:p w14:paraId="4B4C753B" w14:textId="77777777" w:rsidR="001245D0" w:rsidRPr="006E1FF6" w:rsidRDefault="001245D0" w:rsidP="006E1F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lang w:val="en-GB"/>
              </w:rPr>
            </w:pPr>
            <w:r w:rsidRPr="006E1FF6">
              <w:rPr>
                <w:rFonts w:ascii="Arial" w:eastAsia="Calibri" w:hAnsi="Arial" w:cs="Arial"/>
                <w:sz w:val="24"/>
                <w:szCs w:val="24"/>
                <w:lang w:val="en-GB"/>
              </w:rPr>
              <w:t xml:space="preserve">€25,000 </w:t>
            </w:r>
          </w:p>
        </w:tc>
      </w:tr>
    </w:tbl>
    <w:p w14:paraId="073A1282" w14:textId="77777777" w:rsidR="001245D0" w:rsidRPr="006E1FF6" w:rsidRDefault="001245D0" w:rsidP="006E1FF6">
      <w:pPr>
        <w:keepNext/>
        <w:keepLines/>
        <w:spacing w:before="240" w:after="0" w:line="360" w:lineRule="auto"/>
        <w:jc w:val="both"/>
        <w:outlineLvl w:val="0"/>
        <w:rPr>
          <w:rFonts w:ascii="Arial" w:eastAsia="Times New Roman" w:hAnsi="Arial" w:cs="Arial"/>
          <w:color w:val="2E74B5"/>
          <w:kern w:val="0"/>
          <w:sz w:val="24"/>
          <w:szCs w:val="24"/>
          <w14:ligatures w14:val="none"/>
        </w:rPr>
      </w:pPr>
      <w:bookmarkStart w:id="9" w:name="_Toc189651645"/>
      <w:r w:rsidRPr="006E1FF6">
        <w:rPr>
          <w:rFonts w:ascii="Arial" w:eastAsia="Times New Roman" w:hAnsi="Arial" w:cs="Arial"/>
          <w:color w:val="2E74B5"/>
          <w:kern w:val="0"/>
          <w:sz w:val="24"/>
          <w:szCs w:val="24"/>
          <w14:ligatures w14:val="none"/>
        </w:rPr>
        <w:t>Conclusion</w:t>
      </w:r>
      <w:bookmarkEnd w:id="9"/>
    </w:p>
    <w:p w14:paraId="59E4CC42" w14:textId="64C86F90"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Enhancing the efficiency of operation and engagement of employee at W Barcelona are made to mitigate crucial challenges while enhancing growth in the long-term and success of the hotel. By concentrating on both the aspects of technology and human for the operations of hotel, W Barcelona can greatly enhance the experience of guest and ensure a high level of satisfaction of staff which is required for the overall performance. The primary solutions provided includes advancement of technology, practices for sustainability, training of staff and doing cross-functional collaboration have been properly </w:t>
      </w:r>
      <w:r w:rsidR="00590B4B" w:rsidRPr="006E1FF6">
        <w:rPr>
          <w:rFonts w:ascii="Arial" w:eastAsia="Calibri" w:hAnsi="Arial" w:cs="Arial"/>
          <w:kern w:val="0"/>
          <w:sz w:val="24"/>
          <w:szCs w:val="24"/>
          <w14:ligatures w14:val="none"/>
        </w:rPr>
        <w:t>looked at in line with</w:t>
      </w:r>
      <w:r w:rsidRPr="006E1FF6">
        <w:rPr>
          <w:rFonts w:ascii="Arial" w:eastAsia="Calibri" w:hAnsi="Arial" w:cs="Arial"/>
          <w:kern w:val="0"/>
          <w:sz w:val="24"/>
          <w:szCs w:val="24"/>
          <w14:ligatures w14:val="none"/>
        </w:rPr>
        <w:t xml:space="preserve"> the unique needs and operation of the hotel.</w:t>
      </w:r>
    </w:p>
    <w:p w14:paraId="397CE14F"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The introduction to the system of smart check-in and check-out, preference of guest through AI and digital platforms for communication for directing staffs will modernize the experience of guest and improve the delivery service. These technologies will minimize wait times, enhance efficiency of operation and streamline the communication which will ultimately contribute to a smoother and pleasant guest experience (García-López et al., 2025). As a part of this digital transition, employees will be empowered to concentrate more on providing modified services rather than being bogged down with the tasks of administration. Moreover, the execution of AI and analytics of data will provide the hotel proper insights into the preferences of guest, enabling W Barcelona to modify offerings and forecast the demands of future (Whittington et al., 2020). The digital systems will not only improve the satisfaction of guest but also provide the hotel with a competitive benefit in the quickly changing industry of hospitality.</w:t>
      </w:r>
    </w:p>
    <w:p w14:paraId="06DC6BAB"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In tandem with the improvements of technology, the hotel will have to make investment in the sustainable practices to make alignment with the global trends which is for the </w:t>
      </w:r>
      <w:r w:rsidRPr="006E1FF6">
        <w:rPr>
          <w:rFonts w:ascii="Arial" w:eastAsia="Calibri" w:hAnsi="Arial" w:cs="Arial"/>
          <w:kern w:val="0"/>
          <w:sz w:val="24"/>
          <w:szCs w:val="24"/>
          <w14:ligatures w14:val="none"/>
        </w:rPr>
        <w:lastRenderedPageBreak/>
        <w:t xml:space="preserve">responsibility towards environment. Operations through energy-efficiency, systems for management of waste and sustainable sourcing for the amenities of hotel and services of food and beverage will not only minimize the costs of operation but also attract environment-conscious visitors. Adopting to these green practices is no longer elective for the new luxury hotel but it is an important move to strengthen the reputation of the brand and appeal to the growing portion of the </w:t>
      </w:r>
      <w:proofErr w:type="gramStart"/>
      <w:r w:rsidRPr="006E1FF6">
        <w:rPr>
          <w:rFonts w:ascii="Arial" w:eastAsia="Calibri" w:hAnsi="Arial" w:cs="Arial"/>
          <w:kern w:val="0"/>
          <w:sz w:val="24"/>
          <w:szCs w:val="24"/>
          <w14:ligatures w14:val="none"/>
        </w:rPr>
        <w:t>environmentally-aware</w:t>
      </w:r>
      <w:proofErr w:type="gramEnd"/>
      <w:r w:rsidRPr="006E1FF6">
        <w:rPr>
          <w:rFonts w:ascii="Arial" w:eastAsia="Calibri" w:hAnsi="Arial" w:cs="Arial"/>
          <w:kern w:val="0"/>
          <w:sz w:val="24"/>
          <w:szCs w:val="24"/>
          <w14:ligatures w14:val="none"/>
        </w:rPr>
        <w:t xml:space="preserve"> guests. These efforts of sustainability will provide outcome in the long-term savings and further enhance the brand image of the hotel as a forward-looking, socially aware enterprise.</w:t>
      </w:r>
    </w:p>
    <w:p w14:paraId="511B3C09"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Engagement of employee stays at the heart of these recommendations with so many initiatives concentrated on enhancing satisfaction of employees and minimizing turnover (Hernández-Guedes et al., 2024). The redesign of the uniforms of employee for their comfort and alignment with brand as well as the introduction of schedules for flexible work and systems for shift management will directly mitigate the needs of employee for better balance of work-life and greater satisfaction of job. Programs for training and development are required in equipping employees with the skills required to prosper in the changing landscape of hospitality. Providing advancement chances for career and initiatives for cross-training will enhance versatility of staff and improve the sense of professional growth. The employees of the hotel are its biggest asset and investment in their well-being, skills and engagement will make contribution directly to improve the quality of service and overall performance of hotel.</w:t>
      </w:r>
    </w:p>
    <w:p w14:paraId="1CDB18F6" w14:textId="77777777" w:rsidR="001245D0" w:rsidRPr="006E1FF6" w:rsidRDefault="001245D0" w:rsidP="006E1FF6">
      <w:pPr>
        <w:spacing w:line="360" w:lineRule="auto"/>
        <w:jc w:val="both"/>
        <w:rPr>
          <w:rFonts w:ascii="Arial" w:eastAsia="Calibri" w:hAnsi="Arial" w:cs="Arial"/>
          <w:kern w:val="0"/>
          <w:sz w:val="24"/>
          <w:szCs w:val="24"/>
          <w:highlight w:val="yellow"/>
          <w14:ligatures w14:val="none"/>
        </w:rPr>
      </w:pPr>
      <w:r w:rsidRPr="006E1FF6">
        <w:rPr>
          <w:rFonts w:ascii="Arial" w:eastAsia="Calibri" w:hAnsi="Arial" w:cs="Arial"/>
          <w:kern w:val="0"/>
          <w:sz w:val="24"/>
          <w:szCs w:val="24"/>
          <w14:ligatures w14:val="none"/>
        </w:rPr>
        <w:t xml:space="preserve">To make sure that these changes are implemented successfully, W Barcelona must have to employ a robust strategy for change management. Active involvement of staff and transparent communication about the changes will be crucial for mitigating the resistance and secure buy-in from the staff of all levels (Salem and </w:t>
      </w:r>
      <w:proofErr w:type="spellStart"/>
      <w:r w:rsidRPr="006E1FF6">
        <w:rPr>
          <w:rFonts w:ascii="Arial" w:eastAsia="Calibri" w:hAnsi="Arial" w:cs="Arial"/>
          <w:kern w:val="0"/>
          <w:sz w:val="24"/>
          <w:szCs w:val="24"/>
          <w14:ligatures w14:val="none"/>
        </w:rPr>
        <w:t>Abdien</w:t>
      </w:r>
      <w:proofErr w:type="spellEnd"/>
      <w:r w:rsidRPr="006E1FF6">
        <w:rPr>
          <w:rFonts w:ascii="Arial" w:eastAsia="Calibri" w:hAnsi="Arial" w:cs="Arial"/>
          <w:kern w:val="0"/>
          <w:sz w:val="24"/>
          <w:szCs w:val="24"/>
          <w14:ligatures w14:val="none"/>
        </w:rPr>
        <w:t xml:space="preserve">, 2017). Continuous training and systems of support will assist employees to make adjustment to the new procedures and technologies which will make the transition smoother. A gradual plan of implementation will ensure the hotel to handle change without making disrupting to the delivery of service. Continuous loops for feedback and handling will enable the hotel to measure the success of these changes in the hotel and determine areas for the improvement. Success of the hotel will be measured through primary performance indicators such as satisfaction scores of </w:t>
      </w:r>
      <w:proofErr w:type="gramStart"/>
      <w:r w:rsidRPr="006E1FF6">
        <w:rPr>
          <w:rFonts w:ascii="Arial" w:eastAsia="Calibri" w:hAnsi="Arial" w:cs="Arial"/>
          <w:kern w:val="0"/>
          <w:sz w:val="24"/>
          <w:szCs w:val="24"/>
          <w14:ligatures w14:val="none"/>
        </w:rPr>
        <w:t>guest</w:t>
      </w:r>
      <w:proofErr w:type="gramEnd"/>
      <w:r w:rsidRPr="006E1FF6">
        <w:rPr>
          <w:rFonts w:ascii="Arial" w:eastAsia="Calibri" w:hAnsi="Arial" w:cs="Arial"/>
          <w:kern w:val="0"/>
          <w:sz w:val="24"/>
          <w:szCs w:val="24"/>
          <w14:ligatures w14:val="none"/>
        </w:rPr>
        <w:t>, engagement levels of employees, efficiency metrics for operation and targets regarding the sustainability.</w:t>
      </w:r>
    </w:p>
    <w:p w14:paraId="1C595A3B" w14:textId="77777777" w:rsidR="001245D0" w:rsidRPr="006E1FF6" w:rsidRDefault="001245D0" w:rsidP="006E1FF6">
      <w:pPr>
        <w:spacing w:line="360" w:lineRule="auto"/>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lastRenderedPageBreak/>
        <w:br w:type="page"/>
      </w:r>
    </w:p>
    <w:p w14:paraId="2AE73A23" w14:textId="77777777" w:rsidR="001245D0" w:rsidRPr="006E1FF6" w:rsidRDefault="001245D0" w:rsidP="006E1FF6">
      <w:pPr>
        <w:keepNext/>
        <w:keepLines/>
        <w:spacing w:before="240" w:after="0" w:line="360" w:lineRule="auto"/>
        <w:jc w:val="both"/>
        <w:outlineLvl w:val="0"/>
        <w:rPr>
          <w:rFonts w:ascii="Arial" w:eastAsia="Times New Roman" w:hAnsi="Arial" w:cs="Arial"/>
          <w:color w:val="2E74B5"/>
          <w:kern w:val="0"/>
          <w:sz w:val="24"/>
          <w:szCs w:val="24"/>
          <w14:ligatures w14:val="none"/>
        </w:rPr>
      </w:pPr>
      <w:bookmarkStart w:id="10" w:name="_Toc189651646"/>
      <w:r w:rsidRPr="006E1FF6">
        <w:rPr>
          <w:rFonts w:ascii="Arial" w:eastAsia="Times New Roman" w:hAnsi="Arial" w:cs="Arial"/>
          <w:color w:val="2E74B5"/>
          <w:kern w:val="0"/>
          <w:sz w:val="24"/>
          <w:szCs w:val="24"/>
          <w14:ligatures w14:val="none"/>
        </w:rPr>
        <w:lastRenderedPageBreak/>
        <w:t>References</w:t>
      </w:r>
      <w:bookmarkEnd w:id="10"/>
    </w:p>
    <w:p w14:paraId="03AE2D1B"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Balmer, J.M., 2023. Design, corporate brand design, and corporate heritage brand design: what are they? what of </w:t>
      </w:r>
      <w:proofErr w:type="gramStart"/>
      <w:r w:rsidRPr="006E1FF6">
        <w:rPr>
          <w:rFonts w:ascii="Arial" w:eastAsia="Calibri" w:hAnsi="Arial" w:cs="Arial"/>
          <w:kern w:val="0"/>
          <w:sz w:val="24"/>
          <w:szCs w:val="24"/>
          <w14:ligatures w14:val="none"/>
        </w:rPr>
        <w:t>them?.</w:t>
      </w:r>
      <w:proofErr w:type="gramEnd"/>
      <w:r w:rsidRPr="006E1FF6">
        <w:rPr>
          <w:rFonts w:ascii="Arial" w:eastAsia="Calibri" w:hAnsi="Arial" w:cs="Arial"/>
          <w:kern w:val="0"/>
          <w:sz w:val="24"/>
          <w:szCs w:val="24"/>
          <w14:ligatures w14:val="none"/>
        </w:rPr>
        <w:t> Journal of Brand Management, 30(2), pp.97-115.</w:t>
      </w:r>
    </w:p>
    <w:p w14:paraId="4C0516DC"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Berenguer-Contri, G., Gil-Saura, I. and Gallarza, M., 2024. Cocreating value with hotel guests in the “new normal”: the case of Spain. Consumer </w:t>
      </w:r>
      <w:proofErr w:type="spellStart"/>
      <w:r w:rsidRPr="006E1FF6">
        <w:rPr>
          <w:rFonts w:ascii="Arial" w:eastAsia="Calibri" w:hAnsi="Arial" w:cs="Arial"/>
          <w:kern w:val="0"/>
          <w:sz w:val="24"/>
          <w:szCs w:val="24"/>
          <w14:ligatures w14:val="none"/>
        </w:rPr>
        <w:t>Behavior</w:t>
      </w:r>
      <w:proofErr w:type="spellEnd"/>
      <w:r w:rsidRPr="006E1FF6">
        <w:rPr>
          <w:rFonts w:ascii="Arial" w:eastAsia="Calibri" w:hAnsi="Arial" w:cs="Arial"/>
          <w:kern w:val="0"/>
          <w:sz w:val="24"/>
          <w:szCs w:val="24"/>
          <w14:ligatures w14:val="none"/>
        </w:rPr>
        <w:t xml:space="preserve"> in Tourism and Hospitality, 19(4), pp.537-550.</w:t>
      </w:r>
    </w:p>
    <w:p w14:paraId="7A4ADCA5"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Bianchi, R.V., McCabe, S., Cisneros-Martínez, J.D. and Domínguez-Gómez, J.A., 2023. Contested discourses in social tourism: A relational political economy perspective. Annals of Tourism Research, 102, p.103640.</w:t>
      </w:r>
    </w:p>
    <w:p w14:paraId="24FFA745"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Blanco, E.C., Martín, M. and Vega, P., 2023. Achieving energy self-sufficiency in wastewater treatment plants by integrating municipal solid waste treatment: A process design study in Spain. Journal of Environmental Chemical Engineering, 11(5), p.110673.</w:t>
      </w:r>
    </w:p>
    <w:p w14:paraId="7EC0C952"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Bou </w:t>
      </w:r>
      <w:proofErr w:type="spellStart"/>
      <w:r w:rsidRPr="006E1FF6">
        <w:rPr>
          <w:rFonts w:ascii="Arial" w:eastAsia="Calibri" w:hAnsi="Arial" w:cs="Arial"/>
          <w:kern w:val="0"/>
          <w:sz w:val="24"/>
          <w:szCs w:val="24"/>
          <w14:ligatures w14:val="none"/>
        </w:rPr>
        <w:t>Ysàs</w:t>
      </w:r>
      <w:proofErr w:type="spellEnd"/>
      <w:r w:rsidRPr="006E1FF6">
        <w:rPr>
          <w:rFonts w:ascii="Arial" w:eastAsia="Calibri" w:hAnsi="Arial" w:cs="Arial"/>
          <w:kern w:val="0"/>
          <w:sz w:val="24"/>
          <w:szCs w:val="24"/>
          <w14:ligatures w14:val="none"/>
        </w:rPr>
        <w:t xml:space="preserve">, S., Teixidó-Navarro, F., Martinez-Blasco, M., </w:t>
      </w:r>
      <w:proofErr w:type="spellStart"/>
      <w:r w:rsidRPr="006E1FF6">
        <w:rPr>
          <w:rFonts w:ascii="Arial" w:eastAsia="Calibri" w:hAnsi="Arial" w:cs="Arial"/>
          <w:kern w:val="0"/>
          <w:sz w:val="24"/>
          <w:szCs w:val="24"/>
          <w14:ligatures w14:val="none"/>
        </w:rPr>
        <w:t>Santomà</w:t>
      </w:r>
      <w:proofErr w:type="spellEnd"/>
      <w:r w:rsidRPr="006E1FF6">
        <w:rPr>
          <w:rFonts w:ascii="Arial" w:eastAsia="Calibri" w:hAnsi="Arial" w:cs="Arial"/>
          <w:kern w:val="0"/>
          <w:sz w:val="24"/>
          <w:szCs w:val="24"/>
          <w14:ligatures w14:val="none"/>
        </w:rPr>
        <w:t xml:space="preserve"> Vicens, R. and Prior Sanz, F., 2024. How to catch the investor’s eye when going green in the Spanish hospitality industry. Tourism and Hospitality Research, p.14673584241303679.</w:t>
      </w:r>
    </w:p>
    <w:p w14:paraId="44F84507"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proofErr w:type="spellStart"/>
      <w:r w:rsidRPr="006E1FF6">
        <w:rPr>
          <w:rFonts w:ascii="Arial" w:eastAsia="Calibri" w:hAnsi="Arial" w:cs="Arial"/>
          <w:kern w:val="0"/>
          <w:sz w:val="24"/>
          <w:szCs w:val="24"/>
          <w14:ligatures w14:val="none"/>
        </w:rPr>
        <w:t>Brykova</w:t>
      </w:r>
      <w:proofErr w:type="spellEnd"/>
      <w:r w:rsidRPr="006E1FF6">
        <w:rPr>
          <w:rFonts w:ascii="Arial" w:eastAsia="Calibri" w:hAnsi="Arial" w:cs="Arial"/>
          <w:kern w:val="0"/>
          <w:sz w:val="24"/>
          <w:szCs w:val="24"/>
          <w14:ligatures w14:val="none"/>
        </w:rPr>
        <w:t xml:space="preserve">, T., </w:t>
      </w:r>
      <w:proofErr w:type="spellStart"/>
      <w:r w:rsidRPr="006E1FF6">
        <w:rPr>
          <w:rFonts w:ascii="Arial" w:eastAsia="Calibri" w:hAnsi="Arial" w:cs="Arial"/>
          <w:kern w:val="0"/>
          <w:sz w:val="24"/>
          <w:szCs w:val="24"/>
          <w14:ligatures w14:val="none"/>
        </w:rPr>
        <w:t>Postova</w:t>
      </w:r>
      <w:proofErr w:type="spellEnd"/>
      <w:r w:rsidRPr="006E1FF6">
        <w:rPr>
          <w:rFonts w:ascii="Arial" w:eastAsia="Calibri" w:hAnsi="Arial" w:cs="Arial"/>
          <w:kern w:val="0"/>
          <w:sz w:val="24"/>
          <w:szCs w:val="24"/>
          <w14:ligatures w14:val="none"/>
        </w:rPr>
        <w:t xml:space="preserve">, V., </w:t>
      </w:r>
      <w:proofErr w:type="spellStart"/>
      <w:r w:rsidRPr="006E1FF6">
        <w:rPr>
          <w:rFonts w:ascii="Arial" w:eastAsia="Calibri" w:hAnsi="Arial" w:cs="Arial"/>
          <w:kern w:val="0"/>
          <w:sz w:val="24"/>
          <w:szCs w:val="24"/>
          <w14:ligatures w14:val="none"/>
        </w:rPr>
        <w:t>Mazurkevych</w:t>
      </w:r>
      <w:proofErr w:type="spellEnd"/>
      <w:r w:rsidRPr="006E1FF6">
        <w:rPr>
          <w:rFonts w:ascii="Arial" w:eastAsia="Calibri" w:hAnsi="Arial" w:cs="Arial"/>
          <w:kern w:val="0"/>
          <w:sz w:val="24"/>
          <w:szCs w:val="24"/>
          <w14:ligatures w14:val="none"/>
        </w:rPr>
        <w:t xml:space="preserve">, I., </w:t>
      </w:r>
      <w:proofErr w:type="spellStart"/>
      <w:r w:rsidRPr="006E1FF6">
        <w:rPr>
          <w:rFonts w:ascii="Arial" w:eastAsia="Calibri" w:hAnsi="Arial" w:cs="Arial"/>
          <w:kern w:val="0"/>
          <w:sz w:val="24"/>
          <w:szCs w:val="24"/>
          <w14:ligatures w14:val="none"/>
        </w:rPr>
        <w:t>Kiziun</w:t>
      </w:r>
      <w:proofErr w:type="spellEnd"/>
      <w:r w:rsidRPr="006E1FF6">
        <w:rPr>
          <w:rFonts w:ascii="Arial" w:eastAsia="Calibri" w:hAnsi="Arial" w:cs="Arial"/>
          <w:kern w:val="0"/>
          <w:sz w:val="24"/>
          <w:szCs w:val="24"/>
          <w14:ligatures w14:val="none"/>
        </w:rPr>
        <w:t>, A. and Semko, T., 2023. Social and economic potential of the EU countries’ tourism and hospitality industry. Sport and Tourism Central European Journal, 6(2), pp.133-151.</w:t>
      </w:r>
    </w:p>
    <w:p w14:paraId="037CE94D"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Burnes, B. (2014) 4th Edition, Managing Change, Great Britain, Prentice Hall.</w:t>
      </w:r>
    </w:p>
    <w:p w14:paraId="6A0ED496"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Buttrick, R. (2009) The Project Workout, London: Prentice Hall</w:t>
      </w:r>
    </w:p>
    <w:p w14:paraId="55FE5F60"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Bux, C. and </w:t>
      </w:r>
      <w:proofErr w:type="spellStart"/>
      <w:r w:rsidRPr="006E1FF6">
        <w:rPr>
          <w:rFonts w:ascii="Arial" w:eastAsia="Calibri" w:hAnsi="Arial" w:cs="Arial"/>
          <w:kern w:val="0"/>
          <w:sz w:val="24"/>
          <w:szCs w:val="24"/>
          <w14:ligatures w14:val="none"/>
        </w:rPr>
        <w:t>Amicarelli</w:t>
      </w:r>
      <w:proofErr w:type="spellEnd"/>
      <w:r w:rsidRPr="006E1FF6">
        <w:rPr>
          <w:rFonts w:ascii="Arial" w:eastAsia="Calibri" w:hAnsi="Arial" w:cs="Arial"/>
          <w:kern w:val="0"/>
          <w:sz w:val="24"/>
          <w:szCs w:val="24"/>
          <w14:ligatures w14:val="none"/>
        </w:rPr>
        <w:t>, V., 2023. Circular economy and sustainable strategies in the hospitality industry: Current trends and empirical implications. Tourism and Hospitality Research, 23(4), pp.624-636.</w:t>
      </w:r>
    </w:p>
    <w:p w14:paraId="1A9DBA66"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Carmona-Moreno, E., Céspedes-Lorente, J. and De Burgos-Jiménez, J., 2004. Environmental strategies in Spanish hotels: contextual factors and performance. The Service Industries Journal, 24(3), pp.101-130.</w:t>
      </w:r>
    </w:p>
    <w:p w14:paraId="30048A56"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Chela-Alvarez, X., Leiva, A., </w:t>
      </w:r>
      <w:proofErr w:type="spellStart"/>
      <w:r w:rsidRPr="006E1FF6">
        <w:rPr>
          <w:rFonts w:ascii="Arial" w:eastAsia="Calibri" w:hAnsi="Arial" w:cs="Arial"/>
          <w:kern w:val="0"/>
          <w:sz w:val="24"/>
          <w:szCs w:val="24"/>
          <w14:ligatures w14:val="none"/>
        </w:rPr>
        <w:t>Bulilete</w:t>
      </w:r>
      <w:proofErr w:type="spellEnd"/>
      <w:r w:rsidRPr="006E1FF6">
        <w:rPr>
          <w:rFonts w:ascii="Arial" w:eastAsia="Calibri" w:hAnsi="Arial" w:cs="Arial"/>
          <w:kern w:val="0"/>
          <w:sz w:val="24"/>
          <w:szCs w:val="24"/>
          <w14:ligatures w14:val="none"/>
        </w:rPr>
        <w:t xml:space="preserve">, O. and </w:t>
      </w:r>
      <w:proofErr w:type="spellStart"/>
      <w:r w:rsidRPr="006E1FF6">
        <w:rPr>
          <w:rFonts w:ascii="Arial" w:eastAsia="Calibri" w:hAnsi="Arial" w:cs="Arial"/>
          <w:kern w:val="0"/>
          <w:sz w:val="24"/>
          <w:szCs w:val="24"/>
          <w14:ligatures w14:val="none"/>
        </w:rPr>
        <w:t>Llobera</w:t>
      </w:r>
      <w:proofErr w:type="spellEnd"/>
      <w:r w:rsidRPr="006E1FF6">
        <w:rPr>
          <w:rFonts w:ascii="Arial" w:eastAsia="Calibri" w:hAnsi="Arial" w:cs="Arial"/>
          <w:kern w:val="0"/>
          <w:sz w:val="24"/>
          <w:szCs w:val="24"/>
          <w14:ligatures w14:val="none"/>
        </w:rPr>
        <w:t>, J., 2024. Socioeconomic determinants and self-rated health among hotel housekeepers in the Balearic Islands (Spain). Frontiers in public health, 12, p.1390582.</w:t>
      </w:r>
    </w:p>
    <w:p w14:paraId="393BD052"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lastRenderedPageBreak/>
        <w:t>Crespi-</w:t>
      </w:r>
      <w:proofErr w:type="spellStart"/>
      <w:r w:rsidRPr="006E1FF6">
        <w:rPr>
          <w:rFonts w:ascii="Arial" w:eastAsia="Calibri" w:hAnsi="Arial" w:cs="Arial"/>
          <w:kern w:val="0"/>
          <w:sz w:val="24"/>
          <w:szCs w:val="24"/>
          <w14:ligatures w14:val="none"/>
        </w:rPr>
        <w:t>Vallbona</w:t>
      </w:r>
      <w:proofErr w:type="spellEnd"/>
      <w:r w:rsidRPr="006E1FF6">
        <w:rPr>
          <w:rFonts w:ascii="Arial" w:eastAsia="Calibri" w:hAnsi="Arial" w:cs="Arial"/>
          <w:kern w:val="0"/>
          <w:sz w:val="24"/>
          <w:szCs w:val="24"/>
          <w14:ligatures w14:val="none"/>
        </w:rPr>
        <w:t xml:space="preserve">, M. and </w:t>
      </w:r>
      <w:proofErr w:type="spellStart"/>
      <w:r w:rsidRPr="006E1FF6">
        <w:rPr>
          <w:rFonts w:ascii="Arial" w:eastAsia="Calibri" w:hAnsi="Arial" w:cs="Arial"/>
          <w:kern w:val="0"/>
          <w:sz w:val="24"/>
          <w:szCs w:val="24"/>
          <w14:ligatures w14:val="none"/>
        </w:rPr>
        <w:t>Noguer-Juncà</w:t>
      </w:r>
      <w:proofErr w:type="spellEnd"/>
      <w:r w:rsidRPr="006E1FF6">
        <w:rPr>
          <w:rFonts w:ascii="Arial" w:eastAsia="Calibri" w:hAnsi="Arial" w:cs="Arial"/>
          <w:kern w:val="0"/>
          <w:sz w:val="24"/>
          <w:szCs w:val="24"/>
          <w14:ligatures w14:val="none"/>
        </w:rPr>
        <w:t>, E., 2023. The effect of technological changes in human resources policies. The case of hotel sector of Barcelona. </w:t>
      </w:r>
      <w:proofErr w:type="spellStart"/>
      <w:r w:rsidRPr="006E1FF6">
        <w:rPr>
          <w:rFonts w:ascii="Arial" w:eastAsia="Calibri" w:hAnsi="Arial" w:cs="Arial"/>
          <w:kern w:val="0"/>
          <w:sz w:val="24"/>
          <w:szCs w:val="24"/>
          <w14:ligatures w14:val="none"/>
        </w:rPr>
        <w:t>Estudios</w:t>
      </w:r>
      <w:proofErr w:type="spellEnd"/>
      <w:r w:rsidRPr="006E1FF6">
        <w:rPr>
          <w:rFonts w:ascii="Arial" w:eastAsia="Calibri" w:hAnsi="Arial" w:cs="Arial"/>
          <w:kern w:val="0"/>
          <w:sz w:val="24"/>
          <w:szCs w:val="24"/>
          <w14:ligatures w14:val="none"/>
        </w:rPr>
        <w:t xml:space="preserve"> </w:t>
      </w:r>
      <w:proofErr w:type="spellStart"/>
      <w:r w:rsidRPr="006E1FF6">
        <w:rPr>
          <w:rFonts w:ascii="Arial" w:eastAsia="Calibri" w:hAnsi="Arial" w:cs="Arial"/>
          <w:kern w:val="0"/>
          <w:sz w:val="24"/>
          <w:szCs w:val="24"/>
          <w14:ligatures w14:val="none"/>
        </w:rPr>
        <w:t>Turísticos</w:t>
      </w:r>
      <w:proofErr w:type="spellEnd"/>
      <w:r w:rsidRPr="006E1FF6">
        <w:rPr>
          <w:rFonts w:ascii="Arial" w:eastAsia="Calibri" w:hAnsi="Arial" w:cs="Arial"/>
          <w:kern w:val="0"/>
          <w:sz w:val="24"/>
          <w:szCs w:val="24"/>
          <w14:ligatures w14:val="none"/>
        </w:rPr>
        <w:t>, (225), pp.35-50.</w:t>
      </w:r>
    </w:p>
    <w:p w14:paraId="46B3B3C7"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proofErr w:type="spellStart"/>
      <w:r w:rsidRPr="006E1FF6">
        <w:rPr>
          <w:rFonts w:ascii="Arial" w:eastAsia="Calibri" w:hAnsi="Arial" w:cs="Arial"/>
          <w:kern w:val="0"/>
          <w:sz w:val="24"/>
          <w:szCs w:val="24"/>
          <w14:ligatures w14:val="none"/>
        </w:rPr>
        <w:t>Damigos</w:t>
      </w:r>
      <w:proofErr w:type="spellEnd"/>
      <w:r w:rsidRPr="006E1FF6">
        <w:rPr>
          <w:rFonts w:ascii="Arial" w:eastAsia="Calibri" w:hAnsi="Arial" w:cs="Arial"/>
          <w:kern w:val="0"/>
          <w:sz w:val="24"/>
          <w:szCs w:val="24"/>
          <w14:ligatures w14:val="none"/>
        </w:rPr>
        <w:t>, D., 2023. How much are consumers willing to pay for a greener hotel industry? A systematic literature review. Sustainability, 15(11), p.8775.</w:t>
      </w:r>
    </w:p>
    <w:p w14:paraId="7704B8E6"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De Carlos, P., Alén, E., Pérez-González, A. and Figueroa, B., 2019. Cultural differences, language attitudes and tourist satisfaction: A study in the Barcelona hotel sector. Journal of Multilingual and Multicultural Development, 40(2), pp.133-147.</w:t>
      </w:r>
    </w:p>
    <w:p w14:paraId="0B364712"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De la Calle Vaquero, M., García, C.M. and Hernández, M.G., 2023. The </w:t>
      </w:r>
      <w:proofErr w:type="spellStart"/>
      <w:r w:rsidRPr="006E1FF6">
        <w:rPr>
          <w:rFonts w:ascii="Arial" w:eastAsia="Calibri" w:hAnsi="Arial" w:cs="Arial"/>
          <w:kern w:val="0"/>
          <w:sz w:val="24"/>
          <w:szCs w:val="24"/>
          <w14:ligatures w14:val="none"/>
        </w:rPr>
        <w:t>touristification</w:t>
      </w:r>
      <w:proofErr w:type="spellEnd"/>
      <w:r w:rsidRPr="006E1FF6">
        <w:rPr>
          <w:rFonts w:ascii="Arial" w:eastAsia="Calibri" w:hAnsi="Arial" w:cs="Arial"/>
          <w:kern w:val="0"/>
          <w:sz w:val="24"/>
          <w:szCs w:val="24"/>
          <w14:ligatures w14:val="none"/>
        </w:rPr>
        <w:t xml:space="preserve"> of urban spaces: measurement proposal. </w:t>
      </w:r>
      <w:proofErr w:type="spellStart"/>
      <w:r w:rsidRPr="006E1FF6">
        <w:rPr>
          <w:rFonts w:ascii="Arial" w:eastAsia="Calibri" w:hAnsi="Arial" w:cs="Arial"/>
          <w:kern w:val="0"/>
          <w:sz w:val="24"/>
          <w:szCs w:val="24"/>
          <w14:ligatures w14:val="none"/>
        </w:rPr>
        <w:t>Boletín</w:t>
      </w:r>
      <w:proofErr w:type="spellEnd"/>
      <w:r w:rsidRPr="006E1FF6">
        <w:rPr>
          <w:rFonts w:ascii="Arial" w:eastAsia="Calibri" w:hAnsi="Arial" w:cs="Arial"/>
          <w:kern w:val="0"/>
          <w:sz w:val="24"/>
          <w:szCs w:val="24"/>
          <w14:ligatures w14:val="none"/>
        </w:rPr>
        <w:t xml:space="preserve"> de la </w:t>
      </w:r>
      <w:proofErr w:type="spellStart"/>
      <w:r w:rsidRPr="006E1FF6">
        <w:rPr>
          <w:rFonts w:ascii="Arial" w:eastAsia="Calibri" w:hAnsi="Arial" w:cs="Arial"/>
          <w:kern w:val="0"/>
          <w:sz w:val="24"/>
          <w:szCs w:val="24"/>
          <w14:ligatures w14:val="none"/>
        </w:rPr>
        <w:t>Asociación</w:t>
      </w:r>
      <w:proofErr w:type="spellEnd"/>
      <w:r w:rsidRPr="006E1FF6">
        <w:rPr>
          <w:rFonts w:ascii="Arial" w:eastAsia="Calibri" w:hAnsi="Arial" w:cs="Arial"/>
          <w:kern w:val="0"/>
          <w:sz w:val="24"/>
          <w:szCs w:val="24"/>
          <w14:ligatures w14:val="none"/>
        </w:rPr>
        <w:t xml:space="preserve"> de </w:t>
      </w:r>
      <w:proofErr w:type="spellStart"/>
      <w:r w:rsidRPr="006E1FF6">
        <w:rPr>
          <w:rFonts w:ascii="Arial" w:eastAsia="Calibri" w:hAnsi="Arial" w:cs="Arial"/>
          <w:kern w:val="0"/>
          <w:sz w:val="24"/>
          <w:szCs w:val="24"/>
          <w14:ligatures w14:val="none"/>
        </w:rPr>
        <w:t>Geógrafos</w:t>
      </w:r>
      <w:proofErr w:type="spellEnd"/>
      <w:r w:rsidRPr="006E1FF6">
        <w:rPr>
          <w:rFonts w:ascii="Arial" w:eastAsia="Calibri" w:hAnsi="Arial" w:cs="Arial"/>
          <w:kern w:val="0"/>
          <w:sz w:val="24"/>
          <w:szCs w:val="24"/>
          <w14:ligatures w14:val="none"/>
        </w:rPr>
        <w:t xml:space="preserve"> </w:t>
      </w:r>
      <w:proofErr w:type="spellStart"/>
      <w:r w:rsidRPr="006E1FF6">
        <w:rPr>
          <w:rFonts w:ascii="Arial" w:eastAsia="Calibri" w:hAnsi="Arial" w:cs="Arial"/>
          <w:kern w:val="0"/>
          <w:sz w:val="24"/>
          <w:szCs w:val="24"/>
          <w14:ligatures w14:val="none"/>
        </w:rPr>
        <w:t>Españoles</w:t>
      </w:r>
      <w:proofErr w:type="spellEnd"/>
      <w:r w:rsidRPr="006E1FF6">
        <w:rPr>
          <w:rFonts w:ascii="Arial" w:eastAsia="Calibri" w:hAnsi="Arial" w:cs="Arial"/>
          <w:kern w:val="0"/>
          <w:sz w:val="24"/>
          <w:szCs w:val="24"/>
          <w14:ligatures w14:val="none"/>
        </w:rPr>
        <w:t>, (99).</w:t>
      </w:r>
    </w:p>
    <w:p w14:paraId="3C51263A"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den Hoed, W. and Russo, A.P., 2024. Aging, everyday active mobility and the challenge of the tourist city: an illustration from Barcelona. Urban Geography, pp.1-23.</w:t>
      </w:r>
    </w:p>
    <w:p w14:paraId="10344AC0"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Donaire, J.A., </w:t>
      </w:r>
      <w:proofErr w:type="spellStart"/>
      <w:r w:rsidRPr="006E1FF6">
        <w:rPr>
          <w:rFonts w:ascii="Arial" w:eastAsia="Calibri" w:hAnsi="Arial" w:cs="Arial"/>
          <w:kern w:val="0"/>
          <w:sz w:val="24"/>
          <w:szCs w:val="24"/>
          <w14:ligatures w14:val="none"/>
        </w:rPr>
        <w:t>Galí</w:t>
      </w:r>
      <w:proofErr w:type="spellEnd"/>
      <w:r w:rsidRPr="006E1FF6">
        <w:rPr>
          <w:rFonts w:ascii="Arial" w:eastAsia="Calibri" w:hAnsi="Arial" w:cs="Arial"/>
          <w:kern w:val="0"/>
          <w:sz w:val="24"/>
          <w:szCs w:val="24"/>
          <w14:ligatures w14:val="none"/>
        </w:rPr>
        <w:t xml:space="preserve">, N. and </w:t>
      </w:r>
      <w:proofErr w:type="spellStart"/>
      <w:r w:rsidRPr="006E1FF6">
        <w:rPr>
          <w:rFonts w:ascii="Arial" w:eastAsia="Calibri" w:hAnsi="Arial" w:cs="Arial"/>
          <w:kern w:val="0"/>
          <w:sz w:val="24"/>
          <w:szCs w:val="24"/>
          <w14:ligatures w14:val="none"/>
        </w:rPr>
        <w:t>Coromina</w:t>
      </w:r>
      <w:proofErr w:type="spellEnd"/>
      <w:r w:rsidRPr="006E1FF6">
        <w:rPr>
          <w:rFonts w:ascii="Arial" w:eastAsia="Calibri" w:hAnsi="Arial" w:cs="Arial"/>
          <w:kern w:val="0"/>
          <w:sz w:val="24"/>
          <w:szCs w:val="24"/>
          <w14:ligatures w14:val="none"/>
        </w:rPr>
        <w:t>, L., 2024. Evaluating tourism scenarios within the limit of acceptable change framework in Barcelona. Annals of Tourism Research Empirical Insights, 5(2), p.100145.</w:t>
      </w:r>
    </w:p>
    <w:p w14:paraId="41246CC2"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Ferrero-Ferrero, I., Muñoz-Torres, M.J., Rivera-Lirio, J.M., </w:t>
      </w:r>
      <w:proofErr w:type="spellStart"/>
      <w:r w:rsidRPr="006E1FF6">
        <w:rPr>
          <w:rFonts w:ascii="Arial" w:eastAsia="Calibri" w:hAnsi="Arial" w:cs="Arial"/>
          <w:kern w:val="0"/>
          <w:sz w:val="24"/>
          <w:szCs w:val="24"/>
          <w14:ligatures w14:val="none"/>
        </w:rPr>
        <w:t>Escrig</w:t>
      </w:r>
      <w:proofErr w:type="spellEnd"/>
      <w:r w:rsidRPr="006E1FF6">
        <w:rPr>
          <w:rFonts w:ascii="Arial" w:eastAsia="Calibri" w:hAnsi="Arial" w:cs="Arial"/>
          <w:kern w:val="0"/>
          <w:sz w:val="24"/>
          <w:szCs w:val="24"/>
          <w14:ligatures w14:val="none"/>
        </w:rPr>
        <w:t xml:space="preserve">-Olmedo, E. and Fernández-Izquierdo, M.Á., 2024. Sustainable development goals in the hospitality industry: a dream or </w:t>
      </w:r>
      <w:proofErr w:type="gramStart"/>
      <w:r w:rsidRPr="006E1FF6">
        <w:rPr>
          <w:rFonts w:ascii="Arial" w:eastAsia="Calibri" w:hAnsi="Arial" w:cs="Arial"/>
          <w:kern w:val="0"/>
          <w:sz w:val="24"/>
          <w:szCs w:val="24"/>
          <w14:ligatures w14:val="none"/>
        </w:rPr>
        <w:t>reality?.</w:t>
      </w:r>
      <w:proofErr w:type="gramEnd"/>
      <w:r w:rsidRPr="006E1FF6">
        <w:rPr>
          <w:rFonts w:ascii="Arial" w:eastAsia="Calibri" w:hAnsi="Arial" w:cs="Arial"/>
          <w:kern w:val="0"/>
          <w:sz w:val="24"/>
          <w:szCs w:val="24"/>
          <w14:ligatures w14:val="none"/>
        </w:rPr>
        <w:t> Journal of Accounting &amp; Organizational Change, 20(5), pp.773-796.</w:t>
      </w:r>
    </w:p>
    <w:p w14:paraId="2D6D337B"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Florido-Benítez, L. and del </w:t>
      </w:r>
      <w:proofErr w:type="spellStart"/>
      <w:r w:rsidRPr="006E1FF6">
        <w:rPr>
          <w:rFonts w:ascii="Arial" w:eastAsia="Calibri" w:hAnsi="Arial" w:cs="Arial"/>
          <w:kern w:val="0"/>
          <w:sz w:val="24"/>
          <w:szCs w:val="24"/>
          <w14:ligatures w14:val="none"/>
        </w:rPr>
        <w:t>Alcázar</w:t>
      </w:r>
      <w:proofErr w:type="spellEnd"/>
      <w:r w:rsidRPr="006E1FF6">
        <w:rPr>
          <w:rFonts w:ascii="Arial" w:eastAsia="Calibri" w:hAnsi="Arial" w:cs="Arial"/>
          <w:kern w:val="0"/>
          <w:sz w:val="24"/>
          <w:szCs w:val="24"/>
          <w14:ligatures w14:val="none"/>
        </w:rPr>
        <w:t xml:space="preserve"> Martínez, B., 2024. </w:t>
      </w:r>
      <w:proofErr w:type="gramStart"/>
      <w:r w:rsidRPr="006E1FF6">
        <w:rPr>
          <w:rFonts w:ascii="Arial" w:eastAsia="Calibri" w:hAnsi="Arial" w:cs="Arial"/>
          <w:kern w:val="0"/>
          <w:sz w:val="24"/>
          <w:szCs w:val="24"/>
          <w14:ligatures w14:val="none"/>
        </w:rPr>
        <w:t>How</w:t>
      </w:r>
      <w:proofErr w:type="gramEnd"/>
      <w:r w:rsidRPr="006E1FF6">
        <w:rPr>
          <w:rFonts w:ascii="Arial" w:eastAsia="Calibri" w:hAnsi="Arial" w:cs="Arial"/>
          <w:kern w:val="0"/>
          <w:sz w:val="24"/>
          <w:szCs w:val="24"/>
          <w14:ligatures w14:val="none"/>
        </w:rPr>
        <w:t xml:space="preserve"> artificial intelligence (ai) is powering new tourism marketing and the future agenda for smart tourist destinations. Electronics, 13(21), p.4151.</w:t>
      </w:r>
    </w:p>
    <w:p w14:paraId="515CC9D4"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Florido-Benítez, L., 2024. The Priority of Water Consumption in the Spanish Tourism Industry: A Dilemma for Residents and Researchers. Applied Sciences, 14(16), p.7125.</w:t>
      </w:r>
    </w:p>
    <w:p w14:paraId="6FB7A32D"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García, C., Gómez-</w:t>
      </w:r>
      <w:proofErr w:type="spellStart"/>
      <w:r w:rsidRPr="006E1FF6">
        <w:rPr>
          <w:rFonts w:ascii="Arial" w:eastAsia="Calibri" w:hAnsi="Arial" w:cs="Arial"/>
          <w:kern w:val="0"/>
          <w:sz w:val="24"/>
          <w:szCs w:val="24"/>
          <w14:ligatures w14:val="none"/>
        </w:rPr>
        <w:t>Loscos</w:t>
      </w:r>
      <w:proofErr w:type="spellEnd"/>
      <w:r w:rsidRPr="006E1FF6">
        <w:rPr>
          <w:rFonts w:ascii="Arial" w:eastAsia="Calibri" w:hAnsi="Arial" w:cs="Arial"/>
          <w:kern w:val="0"/>
          <w:sz w:val="24"/>
          <w:szCs w:val="24"/>
          <w14:ligatures w14:val="none"/>
        </w:rPr>
        <w:t>, A. and Machuca, C.M., 2023. The recovery of international tourism in Spain after the pandemic.</w:t>
      </w:r>
    </w:p>
    <w:p w14:paraId="72FBFB64"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García-López, A.M., Galindo-Pérez-de-</w:t>
      </w:r>
      <w:proofErr w:type="spellStart"/>
      <w:r w:rsidRPr="006E1FF6">
        <w:rPr>
          <w:rFonts w:ascii="Arial" w:eastAsia="Calibri" w:hAnsi="Arial" w:cs="Arial"/>
          <w:kern w:val="0"/>
          <w:sz w:val="24"/>
          <w:szCs w:val="24"/>
          <w14:ligatures w14:val="none"/>
        </w:rPr>
        <w:t>Azpillaga</w:t>
      </w:r>
      <w:proofErr w:type="spellEnd"/>
      <w:r w:rsidRPr="006E1FF6">
        <w:rPr>
          <w:rFonts w:ascii="Arial" w:eastAsia="Calibri" w:hAnsi="Arial" w:cs="Arial"/>
          <w:kern w:val="0"/>
          <w:sz w:val="24"/>
          <w:szCs w:val="24"/>
          <w14:ligatures w14:val="none"/>
        </w:rPr>
        <w:t>, L. and Foronda-Robles, C., 2025. The Flow of Digital Transition: The Challenges of Technological Solutions for Hotels. Social Indicators Research, pp.1-24.</w:t>
      </w:r>
    </w:p>
    <w:p w14:paraId="47E829E2"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lastRenderedPageBreak/>
        <w:t xml:space="preserve">Gemar, G., Soler, I.P. and </w:t>
      </w:r>
      <w:proofErr w:type="spellStart"/>
      <w:r w:rsidRPr="006E1FF6">
        <w:rPr>
          <w:rFonts w:ascii="Arial" w:eastAsia="Calibri" w:hAnsi="Arial" w:cs="Arial"/>
          <w:kern w:val="0"/>
          <w:sz w:val="24"/>
          <w:szCs w:val="24"/>
          <w14:ligatures w14:val="none"/>
        </w:rPr>
        <w:t>Moniche</w:t>
      </w:r>
      <w:proofErr w:type="spellEnd"/>
      <w:r w:rsidRPr="006E1FF6">
        <w:rPr>
          <w:rFonts w:ascii="Arial" w:eastAsia="Calibri" w:hAnsi="Arial" w:cs="Arial"/>
          <w:kern w:val="0"/>
          <w:sz w:val="24"/>
          <w:szCs w:val="24"/>
          <w14:ligatures w14:val="none"/>
        </w:rPr>
        <w:t>, L., 2023. Exploring the impacts of local development initiatives on tourism: A case study analysis. </w:t>
      </w:r>
      <w:proofErr w:type="spellStart"/>
      <w:r w:rsidRPr="006E1FF6">
        <w:rPr>
          <w:rFonts w:ascii="Arial" w:eastAsia="Calibri" w:hAnsi="Arial" w:cs="Arial"/>
          <w:kern w:val="0"/>
          <w:sz w:val="24"/>
          <w:szCs w:val="24"/>
          <w14:ligatures w14:val="none"/>
        </w:rPr>
        <w:t>Heliyon</w:t>
      </w:r>
      <w:proofErr w:type="spellEnd"/>
      <w:r w:rsidRPr="006E1FF6">
        <w:rPr>
          <w:rFonts w:ascii="Arial" w:eastAsia="Calibri" w:hAnsi="Arial" w:cs="Arial"/>
          <w:kern w:val="0"/>
          <w:sz w:val="24"/>
          <w:szCs w:val="24"/>
          <w14:ligatures w14:val="none"/>
        </w:rPr>
        <w:t>, 9(9).</w:t>
      </w:r>
    </w:p>
    <w:p w14:paraId="309B9500"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Gutiérrez, M.D.L., López, F.R. and Ochoa, G.R., 2024. Adaptive Strategies: Algorithmic Analysis of Pre-and Post-Pandemic Manager-Frontline Employee Communication Model in Restaurants. Emerging Science Journal, 8(5), pp.2023-2046.</w:t>
      </w:r>
    </w:p>
    <w:p w14:paraId="5BAFE8EE"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Hernández-Barahona, J., Mateo, T., Gil-López, Á. and San Román, E., 2023. Collective Entrepreneurship in the Spanish Hotel Industry: The Internationalization of a Domestic Cluster. In Collective Entrepreneurship in the Contemporary European Services Industries: A </w:t>
      </w:r>
      <w:proofErr w:type="gramStart"/>
      <w:r w:rsidRPr="006E1FF6">
        <w:rPr>
          <w:rFonts w:ascii="Arial" w:eastAsia="Calibri" w:hAnsi="Arial" w:cs="Arial"/>
          <w:kern w:val="0"/>
          <w:sz w:val="24"/>
          <w:szCs w:val="24"/>
          <w14:ligatures w14:val="none"/>
        </w:rPr>
        <w:t>Long Term</w:t>
      </w:r>
      <w:proofErr w:type="gramEnd"/>
      <w:r w:rsidRPr="006E1FF6">
        <w:rPr>
          <w:rFonts w:ascii="Arial" w:eastAsia="Calibri" w:hAnsi="Arial" w:cs="Arial"/>
          <w:kern w:val="0"/>
          <w:sz w:val="24"/>
          <w:szCs w:val="24"/>
          <w14:ligatures w14:val="none"/>
        </w:rPr>
        <w:t xml:space="preserve"> Approach (pp. 11-28). Emerald Publishing Limited.</w:t>
      </w:r>
    </w:p>
    <w:p w14:paraId="0687DAB1"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Hernández-Guedes, C., Pérez-Rodríguez, J.V. and Manrique-de-Lara-Peñate, C., 2024. Input inefficiencies in the hotel industry. A non-radial directional performance measurement. Tourism Economics, p.13548166241229603.</w:t>
      </w:r>
    </w:p>
    <w:p w14:paraId="24DD5ED1"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Hudson, S., 2025. Hospitality Management: International Introduction. Taylor &amp; Francis.</w:t>
      </w:r>
    </w:p>
    <w:p w14:paraId="5B8B3956"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Jover, J. and Díaz-Parra, I., 2023. Who is the city for? Overtourism, lifestyle migration and social sustainability. In Migration, Tourism and Social Sustainability (pp. 9-32). Routledge.</w:t>
      </w:r>
    </w:p>
    <w:p w14:paraId="0723880A"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proofErr w:type="spellStart"/>
      <w:r w:rsidRPr="006E1FF6">
        <w:rPr>
          <w:rFonts w:ascii="Arial" w:eastAsia="Calibri" w:hAnsi="Arial" w:cs="Arial"/>
          <w:kern w:val="0"/>
          <w:sz w:val="24"/>
          <w:szCs w:val="24"/>
          <w14:ligatures w14:val="none"/>
        </w:rPr>
        <w:t>Katsoni</w:t>
      </w:r>
      <w:proofErr w:type="spellEnd"/>
      <w:r w:rsidRPr="006E1FF6">
        <w:rPr>
          <w:rFonts w:ascii="Arial" w:eastAsia="Calibri" w:hAnsi="Arial" w:cs="Arial"/>
          <w:kern w:val="0"/>
          <w:sz w:val="24"/>
          <w:szCs w:val="24"/>
          <w14:ligatures w14:val="none"/>
        </w:rPr>
        <w:t>, V. ed., 2023. Tourism, Travel, and Hospitality in a Smart and Sustainable World. Springer Nature.</w:t>
      </w:r>
    </w:p>
    <w:p w14:paraId="79269B68"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Küster, I. and Vila, N., 2023. Consumer ethics: An extensive bibliometric review (1995–2021). Business Ethics, the Environment &amp; Responsibility, 32(4), pp.1150-1169.</w:t>
      </w:r>
    </w:p>
    <w:p w14:paraId="5924D253"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Lak, A., </w:t>
      </w:r>
      <w:proofErr w:type="spellStart"/>
      <w:r w:rsidRPr="006E1FF6">
        <w:rPr>
          <w:rFonts w:ascii="Arial" w:eastAsia="Calibri" w:hAnsi="Arial" w:cs="Arial"/>
          <w:kern w:val="0"/>
          <w:sz w:val="24"/>
          <w:szCs w:val="24"/>
          <w14:ligatures w14:val="none"/>
        </w:rPr>
        <w:t>Gheitasi</w:t>
      </w:r>
      <w:proofErr w:type="spellEnd"/>
      <w:r w:rsidRPr="006E1FF6">
        <w:rPr>
          <w:rFonts w:ascii="Arial" w:eastAsia="Calibri" w:hAnsi="Arial" w:cs="Arial"/>
          <w:kern w:val="0"/>
          <w:sz w:val="24"/>
          <w:szCs w:val="24"/>
          <w14:ligatures w14:val="none"/>
        </w:rPr>
        <w:t>, M. and Timothy, D.J., 2020. Urban regeneration through heritage tourism: cultural policies and strategic management. Journal of Tourism and Cultural Change, 18(4), pp.386-403.</w:t>
      </w:r>
    </w:p>
    <w:p w14:paraId="74A5A991"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Laskin, A.V., 2024. Organizational Reputation Management: A Strategic Public Relations Perspective. John Wiley &amp; Sons.</w:t>
      </w:r>
    </w:p>
    <w:p w14:paraId="126723B4"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López, D. and Oliver, M., 2023. Integrating innovation into business strategy: Perspectives from innovation managers. Sustainability, 15(8), p.6503.</w:t>
      </w:r>
    </w:p>
    <w:p w14:paraId="19D165F8"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López-Bernabé, E., </w:t>
      </w:r>
      <w:proofErr w:type="spellStart"/>
      <w:r w:rsidRPr="006E1FF6">
        <w:rPr>
          <w:rFonts w:ascii="Arial" w:eastAsia="Calibri" w:hAnsi="Arial" w:cs="Arial"/>
          <w:kern w:val="0"/>
          <w:sz w:val="24"/>
          <w:szCs w:val="24"/>
          <w14:ligatures w14:val="none"/>
        </w:rPr>
        <w:t>Foudi</w:t>
      </w:r>
      <w:proofErr w:type="spellEnd"/>
      <w:r w:rsidRPr="006E1FF6">
        <w:rPr>
          <w:rFonts w:ascii="Arial" w:eastAsia="Calibri" w:hAnsi="Arial" w:cs="Arial"/>
          <w:kern w:val="0"/>
          <w:sz w:val="24"/>
          <w:szCs w:val="24"/>
          <w14:ligatures w14:val="none"/>
        </w:rPr>
        <w:t>, S., Linares, P. and Galarraga, I., 2021. Factors affecting energy-efficiency investment in the hotel industry: Survey results from Spain. Energy Efficiency, 14(4), p.41.</w:t>
      </w:r>
    </w:p>
    <w:p w14:paraId="114189B4"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lastRenderedPageBreak/>
        <w:t>López-Tamayo, J., Ramos, R. and Royuela, V., 2023. Wage flexibility and employment resilience in the Spanish labour market over the Great Recession. Regional Studies, 57(12), pp.2443-2456.</w:t>
      </w:r>
    </w:p>
    <w:p w14:paraId="1A4C711F"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Lozano-Oyola, M., Blancas, F.J., González, M. and Caballero, R., 2012. Sustainable tourism indicators as planning tools in cultural destinations. Ecological indicators, 18, pp.659-675.</w:t>
      </w:r>
    </w:p>
    <w:p w14:paraId="019C649E"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Marco-Lajara, B., Zaragoza-Sáez, P.D.C., Claver-Cortés, E. and Úbeda-García, M., 2018. Hotel performance and knowledge sources in Spanish tourism districts. Current Issues in Tourism, 21(17), pp.1988-2013.</w:t>
      </w:r>
    </w:p>
    <w:p w14:paraId="67CCB745"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Martín-Duque, C. and Romero-Padilla, Y., 2023. Hotel working conditions and challenges in a time of crisis: Perceptions of Spanish women managers. Tourism Management Perspectives, 48, p.101153.</w:t>
      </w:r>
    </w:p>
    <w:p w14:paraId="339FC2E9"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Martorell Cunill, O., Otero, L., Durán </w:t>
      </w:r>
      <w:proofErr w:type="spellStart"/>
      <w:r w:rsidRPr="006E1FF6">
        <w:rPr>
          <w:rFonts w:ascii="Arial" w:eastAsia="Calibri" w:hAnsi="Arial" w:cs="Arial"/>
          <w:kern w:val="0"/>
          <w:sz w:val="24"/>
          <w:szCs w:val="24"/>
          <w14:ligatures w14:val="none"/>
        </w:rPr>
        <w:t>Santomil</w:t>
      </w:r>
      <w:proofErr w:type="spellEnd"/>
      <w:r w:rsidRPr="006E1FF6">
        <w:rPr>
          <w:rFonts w:ascii="Arial" w:eastAsia="Calibri" w:hAnsi="Arial" w:cs="Arial"/>
          <w:kern w:val="0"/>
          <w:sz w:val="24"/>
          <w:szCs w:val="24"/>
          <w14:ligatures w14:val="none"/>
        </w:rPr>
        <w:t>, P. and Gil Lafuente, J., 2024. Analysis of the effect of growth strategies and hotel attributes on performance. Management Decision.</w:t>
      </w:r>
    </w:p>
    <w:p w14:paraId="130538B8"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proofErr w:type="spellStart"/>
      <w:r w:rsidRPr="006E1FF6">
        <w:rPr>
          <w:rFonts w:ascii="Arial" w:eastAsia="Calibri" w:hAnsi="Arial" w:cs="Arial"/>
          <w:kern w:val="0"/>
          <w:sz w:val="24"/>
          <w:szCs w:val="24"/>
          <w14:ligatures w14:val="none"/>
        </w:rPr>
        <w:t>Moguerza</w:t>
      </w:r>
      <w:proofErr w:type="spellEnd"/>
      <w:r w:rsidRPr="006E1FF6">
        <w:rPr>
          <w:rFonts w:ascii="Arial" w:eastAsia="Calibri" w:hAnsi="Arial" w:cs="Arial"/>
          <w:kern w:val="0"/>
          <w:sz w:val="24"/>
          <w:szCs w:val="24"/>
          <w14:ligatures w14:val="none"/>
        </w:rPr>
        <w:t>, J.M., Martín-Duque, C. and Fernández-Muñoz, J.J., 2022. The importance of service quality as an instrument for client customization: a methodological and practical approach within the hotel sector. Quality &amp; Quantity, pp.1-12.</w:t>
      </w:r>
    </w:p>
    <w:p w14:paraId="4A5D96AD"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Molina-Castillo, F.J., </w:t>
      </w:r>
      <w:proofErr w:type="spellStart"/>
      <w:r w:rsidRPr="006E1FF6">
        <w:rPr>
          <w:rFonts w:ascii="Arial" w:eastAsia="Calibri" w:hAnsi="Arial" w:cs="Arial"/>
          <w:kern w:val="0"/>
          <w:sz w:val="24"/>
          <w:szCs w:val="24"/>
          <w14:ligatures w14:val="none"/>
        </w:rPr>
        <w:t>Meroño-Cerdán</w:t>
      </w:r>
      <w:proofErr w:type="spellEnd"/>
      <w:r w:rsidRPr="006E1FF6">
        <w:rPr>
          <w:rFonts w:ascii="Arial" w:eastAsia="Calibri" w:hAnsi="Arial" w:cs="Arial"/>
          <w:kern w:val="0"/>
          <w:sz w:val="24"/>
          <w:szCs w:val="24"/>
          <w14:ligatures w14:val="none"/>
        </w:rPr>
        <w:t>, A.L., Lopez-Nicolas, C. and Fernandez-Espinar, L., 2023. Innovation and technology in hospitality sector: outcome and performance. Businesses, 3(1), pp.198-219.</w:t>
      </w:r>
    </w:p>
    <w:p w14:paraId="036A4EA8"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Nagy, S.G. and </w:t>
      </w:r>
      <w:proofErr w:type="spellStart"/>
      <w:r w:rsidRPr="006E1FF6">
        <w:rPr>
          <w:rFonts w:ascii="Arial" w:eastAsia="Calibri" w:hAnsi="Arial" w:cs="Arial"/>
          <w:kern w:val="0"/>
          <w:sz w:val="24"/>
          <w:szCs w:val="24"/>
          <w14:ligatures w14:val="none"/>
        </w:rPr>
        <w:t>Stukovszky</w:t>
      </w:r>
      <w:proofErr w:type="spellEnd"/>
      <w:r w:rsidRPr="006E1FF6">
        <w:rPr>
          <w:rFonts w:ascii="Arial" w:eastAsia="Calibri" w:hAnsi="Arial" w:cs="Arial"/>
          <w:kern w:val="0"/>
          <w:sz w:val="24"/>
          <w:szCs w:val="24"/>
          <w14:ligatures w14:val="none"/>
        </w:rPr>
        <w:t>, T., 2023. Smart Business and Digital Transformation. Routledge.</w:t>
      </w:r>
    </w:p>
    <w:p w14:paraId="20583469"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proofErr w:type="spellStart"/>
      <w:r w:rsidRPr="006E1FF6">
        <w:rPr>
          <w:rFonts w:ascii="Arial" w:eastAsia="Calibri" w:hAnsi="Arial" w:cs="Arial"/>
          <w:kern w:val="0"/>
          <w:sz w:val="24"/>
          <w:szCs w:val="24"/>
          <w14:ligatures w14:val="none"/>
        </w:rPr>
        <w:t>Noordzife</w:t>
      </w:r>
      <w:proofErr w:type="spellEnd"/>
      <w:r w:rsidRPr="006E1FF6">
        <w:rPr>
          <w:rFonts w:ascii="Arial" w:eastAsia="Calibri" w:hAnsi="Arial" w:cs="Arial"/>
          <w:kern w:val="0"/>
          <w:sz w:val="24"/>
          <w:szCs w:val="24"/>
          <w14:ligatures w14:val="none"/>
        </w:rPr>
        <w:t>, G. (2014) Project Management of Hotel Opening Processes: Exploring Better Ways to Manage New Hotel Openings, CreateSpace</w:t>
      </w:r>
    </w:p>
    <w:p w14:paraId="72DF6E84"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proofErr w:type="spellStart"/>
      <w:r w:rsidRPr="006E1FF6">
        <w:rPr>
          <w:rFonts w:ascii="Arial" w:eastAsia="Calibri" w:hAnsi="Arial" w:cs="Arial"/>
          <w:kern w:val="0"/>
          <w:sz w:val="24"/>
          <w:szCs w:val="24"/>
          <w14:ligatures w14:val="none"/>
        </w:rPr>
        <w:t>Parte</w:t>
      </w:r>
      <w:proofErr w:type="spellEnd"/>
      <w:r w:rsidRPr="006E1FF6">
        <w:rPr>
          <w:rFonts w:ascii="Arial" w:eastAsia="Calibri" w:hAnsi="Arial" w:cs="Arial"/>
          <w:kern w:val="0"/>
          <w:sz w:val="24"/>
          <w:szCs w:val="24"/>
          <w14:ligatures w14:val="none"/>
        </w:rPr>
        <w:t xml:space="preserve">-Esteban, L. and </w:t>
      </w:r>
      <w:proofErr w:type="spellStart"/>
      <w:r w:rsidRPr="006E1FF6">
        <w:rPr>
          <w:rFonts w:ascii="Arial" w:eastAsia="Calibri" w:hAnsi="Arial" w:cs="Arial"/>
          <w:kern w:val="0"/>
          <w:sz w:val="24"/>
          <w:szCs w:val="24"/>
          <w14:ligatures w14:val="none"/>
        </w:rPr>
        <w:t>Alberca</w:t>
      </w:r>
      <w:proofErr w:type="spellEnd"/>
      <w:r w:rsidRPr="006E1FF6">
        <w:rPr>
          <w:rFonts w:ascii="Arial" w:eastAsia="Calibri" w:hAnsi="Arial" w:cs="Arial"/>
          <w:kern w:val="0"/>
          <w:sz w:val="24"/>
          <w:szCs w:val="24"/>
          <w14:ligatures w14:val="none"/>
        </w:rPr>
        <w:t>-Oliver, P., 2015. Determinants of technical efficiency in the Spanish hotel industry: regional and corporate performance factors. Current Issues in Tourism, 18(4), pp.391-411.</w:t>
      </w:r>
    </w:p>
    <w:p w14:paraId="009FBE03"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Pérez Brito, A.E., Santos, L.L. and Duarte Cáceres, L.G., 2023. Main Competitive Factors in European Small and Medium-Sized Family Hotels. In Family Businesses in Tourism and Hospitality: Innovative Studies and Approaches (pp. 49-68). Cham: Springer Nature Switzerland.</w:t>
      </w:r>
    </w:p>
    <w:p w14:paraId="0B49168A"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lastRenderedPageBreak/>
        <w:t xml:space="preserve">Posadas, V., Brida, J.G. and </w:t>
      </w:r>
      <w:proofErr w:type="spellStart"/>
      <w:r w:rsidRPr="006E1FF6">
        <w:rPr>
          <w:rFonts w:ascii="Arial" w:eastAsia="Calibri" w:hAnsi="Arial" w:cs="Arial"/>
          <w:kern w:val="0"/>
          <w:sz w:val="24"/>
          <w:szCs w:val="24"/>
          <w14:ligatures w14:val="none"/>
        </w:rPr>
        <w:t>Alonsopérez</w:t>
      </w:r>
      <w:proofErr w:type="spellEnd"/>
      <w:r w:rsidRPr="006E1FF6">
        <w:rPr>
          <w:rFonts w:ascii="Arial" w:eastAsia="Calibri" w:hAnsi="Arial" w:cs="Arial"/>
          <w:kern w:val="0"/>
          <w:sz w:val="24"/>
          <w:szCs w:val="24"/>
          <w14:ligatures w14:val="none"/>
        </w:rPr>
        <w:t>, M.J., 2023. Hotels, second homes and destination planning policies: a sequential game model. Tourism Critiques: Practice and Theory, (ahead-of-print).</w:t>
      </w:r>
    </w:p>
    <w:p w14:paraId="0DF26E60"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Ruiz-Fernández, L., Marco-Lajara, B., Seva-Larrosa, P. and Martínez-Falcó, J., 2024. Dynamic capabilities driving hotel innovations and competitive advantage: The moderating effect of hotel chain affiliation. Tourism and Hospitality Research, p.14673584241268671.</w:t>
      </w:r>
    </w:p>
    <w:p w14:paraId="2881075F"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Salem, I.E.B. and </w:t>
      </w:r>
      <w:proofErr w:type="spellStart"/>
      <w:r w:rsidRPr="006E1FF6">
        <w:rPr>
          <w:rFonts w:ascii="Arial" w:eastAsia="Calibri" w:hAnsi="Arial" w:cs="Arial"/>
          <w:kern w:val="0"/>
          <w:sz w:val="24"/>
          <w:szCs w:val="24"/>
          <w14:ligatures w14:val="none"/>
        </w:rPr>
        <w:t>Abdien</w:t>
      </w:r>
      <w:proofErr w:type="spellEnd"/>
      <w:r w:rsidRPr="006E1FF6">
        <w:rPr>
          <w:rFonts w:ascii="Arial" w:eastAsia="Calibri" w:hAnsi="Arial" w:cs="Arial"/>
          <w:kern w:val="0"/>
          <w:sz w:val="24"/>
          <w:szCs w:val="24"/>
          <w14:ligatures w14:val="none"/>
        </w:rPr>
        <w:t>, M.K., 2017. Implementation of employee cross-training during perilous conditions in hotels. Tourism Management Perspectives, 23, pp.68-74.</w:t>
      </w:r>
    </w:p>
    <w:p w14:paraId="790482F7"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Sánchez-</w:t>
      </w:r>
      <w:proofErr w:type="spellStart"/>
      <w:r w:rsidRPr="006E1FF6">
        <w:rPr>
          <w:rFonts w:ascii="Arial" w:eastAsia="Calibri" w:hAnsi="Arial" w:cs="Arial"/>
          <w:kern w:val="0"/>
          <w:sz w:val="24"/>
          <w:szCs w:val="24"/>
          <w14:ligatures w14:val="none"/>
        </w:rPr>
        <w:t>Cubo</w:t>
      </w:r>
      <w:proofErr w:type="spellEnd"/>
      <w:r w:rsidRPr="006E1FF6">
        <w:rPr>
          <w:rFonts w:ascii="Arial" w:eastAsia="Calibri" w:hAnsi="Arial" w:cs="Arial"/>
          <w:kern w:val="0"/>
          <w:sz w:val="24"/>
          <w:szCs w:val="24"/>
          <w14:ligatures w14:val="none"/>
        </w:rPr>
        <w:t xml:space="preserve">, F., </w:t>
      </w:r>
      <w:proofErr w:type="spellStart"/>
      <w:r w:rsidRPr="006E1FF6">
        <w:rPr>
          <w:rFonts w:ascii="Arial" w:eastAsia="Calibri" w:hAnsi="Arial" w:cs="Arial"/>
          <w:kern w:val="0"/>
          <w:sz w:val="24"/>
          <w:szCs w:val="24"/>
          <w14:ligatures w14:val="none"/>
        </w:rPr>
        <w:t>Mondéjar</w:t>
      </w:r>
      <w:proofErr w:type="spellEnd"/>
      <w:r w:rsidRPr="006E1FF6">
        <w:rPr>
          <w:rFonts w:ascii="Arial" w:eastAsia="Calibri" w:hAnsi="Arial" w:cs="Arial"/>
          <w:kern w:val="0"/>
          <w:sz w:val="24"/>
          <w:szCs w:val="24"/>
          <w14:ligatures w14:val="none"/>
        </w:rPr>
        <w:t xml:space="preserve">-Jiménez, J. and Garcia-Pozo, A., 2023. An approach to the defining factors of salaries in the Spanish tourist sector. Academia </w:t>
      </w:r>
      <w:proofErr w:type="spellStart"/>
      <w:r w:rsidRPr="006E1FF6">
        <w:rPr>
          <w:rFonts w:ascii="Arial" w:eastAsia="Calibri" w:hAnsi="Arial" w:cs="Arial"/>
          <w:kern w:val="0"/>
          <w:sz w:val="24"/>
          <w:szCs w:val="24"/>
          <w14:ligatures w14:val="none"/>
        </w:rPr>
        <w:t>Revista</w:t>
      </w:r>
      <w:proofErr w:type="spellEnd"/>
      <w:r w:rsidRPr="006E1FF6">
        <w:rPr>
          <w:rFonts w:ascii="Arial" w:eastAsia="Calibri" w:hAnsi="Arial" w:cs="Arial"/>
          <w:kern w:val="0"/>
          <w:sz w:val="24"/>
          <w:szCs w:val="24"/>
          <w14:ligatures w14:val="none"/>
        </w:rPr>
        <w:t xml:space="preserve"> Latinoamericana de Administración, 36(1), pp.85-97.</w:t>
      </w:r>
    </w:p>
    <w:p w14:paraId="3D212FCF"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Santa, R., Rodríguez Victoria, O.E. and Tegethoff, T., 2025. The role of quality in the hotel sector: the interplay between strategy, innovation and outsourcing to achieve performance. The TQM Journal, 37(1), pp.199-221.</w:t>
      </w:r>
    </w:p>
    <w:p w14:paraId="3D33F3FD"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Santana-Talavera, A. and González-Morales, O., 2024. Evaluating the Consumption of Local Products in Luxury Hotels. Tourism and Hospitality, 5(4), pp.1437-1455.</w:t>
      </w:r>
    </w:p>
    <w:p w14:paraId="0D23F7F2"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Su, J., Li, H. and Ma, H., 2024. Potential impact of relational job design on future intentions of episodic volunteers in major sport events. Frontiers in </w:t>
      </w:r>
      <w:proofErr w:type="gramStart"/>
      <w:r w:rsidRPr="006E1FF6">
        <w:rPr>
          <w:rFonts w:ascii="Arial" w:eastAsia="Calibri" w:hAnsi="Arial" w:cs="Arial"/>
          <w:kern w:val="0"/>
          <w:sz w:val="24"/>
          <w:szCs w:val="24"/>
          <w14:ligatures w14:val="none"/>
        </w:rPr>
        <w:t>Psychology ,</w:t>
      </w:r>
      <w:proofErr w:type="gramEnd"/>
      <w:r w:rsidRPr="006E1FF6">
        <w:rPr>
          <w:rFonts w:ascii="Arial" w:eastAsia="Calibri" w:hAnsi="Arial" w:cs="Arial"/>
          <w:kern w:val="0"/>
          <w:sz w:val="24"/>
          <w:szCs w:val="24"/>
          <w14:ligatures w14:val="none"/>
        </w:rPr>
        <w:t> 15 , p.1302316.</w:t>
      </w:r>
    </w:p>
    <w:p w14:paraId="37EBB9E2"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proofErr w:type="spellStart"/>
      <w:r w:rsidRPr="006E1FF6">
        <w:rPr>
          <w:rFonts w:ascii="Arial" w:eastAsia="Calibri" w:hAnsi="Arial" w:cs="Arial"/>
          <w:kern w:val="0"/>
          <w:sz w:val="24"/>
          <w:szCs w:val="24"/>
          <w14:ligatures w14:val="none"/>
        </w:rPr>
        <w:t>Tesfahuney</w:t>
      </w:r>
      <w:proofErr w:type="spellEnd"/>
      <w:r w:rsidRPr="006E1FF6">
        <w:rPr>
          <w:rFonts w:ascii="Arial" w:eastAsia="Calibri" w:hAnsi="Arial" w:cs="Arial"/>
          <w:kern w:val="0"/>
          <w:sz w:val="24"/>
          <w:szCs w:val="24"/>
          <w14:ligatures w14:val="none"/>
        </w:rPr>
        <w:t xml:space="preserve">, M. and Ek, R., 2024. The </w:t>
      </w:r>
      <w:proofErr w:type="spellStart"/>
      <w:r w:rsidRPr="006E1FF6">
        <w:rPr>
          <w:rFonts w:ascii="Arial" w:eastAsia="Calibri" w:hAnsi="Arial" w:cs="Arial"/>
          <w:kern w:val="0"/>
          <w:sz w:val="24"/>
          <w:szCs w:val="24"/>
          <w14:ligatures w14:val="none"/>
        </w:rPr>
        <w:t>Tourismocene</w:t>
      </w:r>
      <w:proofErr w:type="spellEnd"/>
      <w:r w:rsidRPr="006E1FF6">
        <w:rPr>
          <w:rFonts w:ascii="Arial" w:eastAsia="Calibri" w:hAnsi="Arial" w:cs="Arial"/>
          <w:kern w:val="0"/>
          <w:sz w:val="24"/>
          <w:szCs w:val="24"/>
          <w14:ligatures w14:val="none"/>
        </w:rPr>
        <w:t xml:space="preserve">: Barcelona, Overtourism, and the Spatial Futures of the Polis. In Spatial Futures: Difference and the </w:t>
      </w:r>
      <w:proofErr w:type="gramStart"/>
      <w:r w:rsidRPr="006E1FF6">
        <w:rPr>
          <w:rFonts w:ascii="Arial" w:eastAsia="Calibri" w:hAnsi="Arial" w:cs="Arial"/>
          <w:kern w:val="0"/>
          <w:sz w:val="24"/>
          <w:szCs w:val="24"/>
          <w14:ligatures w14:val="none"/>
        </w:rPr>
        <w:t>Post-Anthropocene</w:t>
      </w:r>
      <w:proofErr w:type="gramEnd"/>
      <w:r w:rsidRPr="006E1FF6">
        <w:rPr>
          <w:rFonts w:ascii="Arial" w:eastAsia="Calibri" w:hAnsi="Arial" w:cs="Arial"/>
          <w:kern w:val="0"/>
          <w:sz w:val="24"/>
          <w:szCs w:val="24"/>
          <w14:ligatures w14:val="none"/>
        </w:rPr>
        <w:t> (pp. 345-374). Singapore: Springer Nature Singapore.</w:t>
      </w:r>
    </w:p>
    <w:p w14:paraId="6946EB11"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proofErr w:type="spellStart"/>
      <w:r w:rsidRPr="006E1FF6">
        <w:rPr>
          <w:rFonts w:ascii="Arial" w:eastAsia="Calibri" w:hAnsi="Arial" w:cs="Arial"/>
          <w:kern w:val="0"/>
          <w:sz w:val="24"/>
          <w:szCs w:val="24"/>
          <w14:ligatures w14:val="none"/>
        </w:rPr>
        <w:t>Tomàs</w:t>
      </w:r>
      <w:proofErr w:type="spellEnd"/>
      <w:r w:rsidRPr="006E1FF6">
        <w:rPr>
          <w:rFonts w:ascii="Arial" w:eastAsia="Calibri" w:hAnsi="Arial" w:cs="Arial"/>
          <w:kern w:val="0"/>
          <w:sz w:val="24"/>
          <w:szCs w:val="24"/>
          <w14:ligatures w14:val="none"/>
        </w:rPr>
        <w:t>, M., 2024. The smart city and urban governance: The urban transformation of Barcelona, 2011–2023. Urban Research &amp; Practice, 17(4), pp.588-605.</w:t>
      </w:r>
    </w:p>
    <w:p w14:paraId="60B4CE74"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Úbeda-García, M., Marco-Lajara, B., Sabater-Sempere, V. and Garcia-Lillo, F., 2013. Training policy and organisational performance in the Spanish hotel industry. The International Journal of Human Resource Management, 24(15), pp.2851-2875.</w:t>
      </w:r>
    </w:p>
    <w:p w14:paraId="13612BD5"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lastRenderedPageBreak/>
        <w:t>Valenzuela-Ortiz, A., Castañeda, J.A. and Chica-Olmo, J., 2024. Good or excellent? Factors determining online hotel ratings. A spatial approach. Journal of Hospitality Marketing &amp; Management, 33(2), pp.208-232.</w:t>
      </w:r>
    </w:p>
    <w:p w14:paraId="11DB4F3E"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Verma, A., Grobbelaar, W. and Shukla, V.K., 2023. Smart Innovation in the Hospitality and Tourism Industry. In Computational Intelligence in Urban Infrastructure (pp. 94-116). CRC Press.</w:t>
      </w:r>
    </w:p>
    <w:p w14:paraId="257BAE3B"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 xml:space="preserve">Vicente Pascual, J.A. and </w:t>
      </w:r>
      <w:proofErr w:type="spellStart"/>
      <w:r w:rsidRPr="006E1FF6">
        <w:rPr>
          <w:rFonts w:ascii="Arial" w:eastAsia="Calibri" w:hAnsi="Arial" w:cs="Arial"/>
          <w:kern w:val="0"/>
          <w:sz w:val="24"/>
          <w:szCs w:val="24"/>
          <w14:ligatures w14:val="none"/>
        </w:rPr>
        <w:t>Paradinas</w:t>
      </w:r>
      <w:proofErr w:type="spellEnd"/>
      <w:r w:rsidRPr="006E1FF6">
        <w:rPr>
          <w:rFonts w:ascii="Arial" w:eastAsia="Calibri" w:hAnsi="Arial" w:cs="Arial"/>
          <w:kern w:val="0"/>
          <w:sz w:val="24"/>
          <w:szCs w:val="24"/>
          <w14:ligatures w14:val="none"/>
        </w:rPr>
        <w:t xml:space="preserve"> Márquez, M.D.C., 2023. Key factors of labour relations and conflict management for the generation of employee engagement. The case of hotel organisations. International Entrepreneurship and Management Journal, pp.1-25.</w:t>
      </w:r>
    </w:p>
    <w:p w14:paraId="14D7C376"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Whittington, R. et al (2020) Exploring Strategy. Harlow: Pearson Education Limited.</w:t>
      </w:r>
    </w:p>
    <w:p w14:paraId="347237EC" w14:textId="77777777" w:rsidR="001245D0" w:rsidRPr="006E1FF6" w:rsidRDefault="001245D0" w:rsidP="006E1FF6">
      <w:pPr>
        <w:numPr>
          <w:ilvl w:val="0"/>
          <w:numId w:val="5"/>
        </w:numPr>
        <w:spacing w:line="360" w:lineRule="auto"/>
        <w:contextualSpacing/>
        <w:jc w:val="both"/>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t>Zaragoza-Sáez, P., Marco-Lajara, B., Úbeda-García, M. and Manresa-</w:t>
      </w:r>
      <w:proofErr w:type="spellStart"/>
      <w:r w:rsidRPr="006E1FF6">
        <w:rPr>
          <w:rFonts w:ascii="Arial" w:eastAsia="Calibri" w:hAnsi="Arial" w:cs="Arial"/>
          <w:kern w:val="0"/>
          <w:sz w:val="24"/>
          <w:szCs w:val="24"/>
          <w14:ligatures w14:val="none"/>
        </w:rPr>
        <w:t>Marhuenda</w:t>
      </w:r>
      <w:proofErr w:type="spellEnd"/>
      <w:r w:rsidRPr="006E1FF6">
        <w:rPr>
          <w:rFonts w:ascii="Arial" w:eastAsia="Calibri" w:hAnsi="Arial" w:cs="Arial"/>
          <w:kern w:val="0"/>
          <w:sz w:val="24"/>
          <w:szCs w:val="24"/>
          <w14:ligatures w14:val="none"/>
        </w:rPr>
        <w:t>, E., 2024. Exploratory and co-exploratory innovation. The mediating role of digitalization on competitiveness in the hotel industry. Technological Forecasting and Social Change, 199, p.123069.</w:t>
      </w:r>
    </w:p>
    <w:p w14:paraId="1CD8191A" w14:textId="77777777" w:rsidR="001245D0" w:rsidRPr="006E1FF6" w:rsidRDefault="001245D0" w:rsidP="001245D0">
      <w:pPr>
        <w:rPr>
          <w:rFonts w:ascii="Arial" w:eastAsia="Calibri" w:hAnsi="Arial" w:cs="Arial"/>
          <w:kern w:val="0"/>
          <w:sz w:val="24"/>
          <w:szCs w:val="24"/>
          <w14:ligatures w14:val="none"/>
        </w:rPr>
      </w:pPr>
      <w:r w:rsidRPr="006E1FF6">
        <w:rPr>
          <w:rFonts w:ascii="Arial" w:eastAsia="Calibri" w:hAnsi="Arial" w:cs="Arial"/>
          <w:kern w:val="0"/>
          <w:sz w:val="24"/>
          <w:szCs w:val="24"/>
          <w14:ligatures w14:val="none"/>
        </w:rPr>
        <w:br w:type="page"/>
      </w:r>
    </w:p>
    <w:tbl>
      <w:tblPr>
        <w:tblpPr w:leftFromText="180" w:rightFromText="180" w:horzAnchor="margin" w:tblpY="470"/>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238"/>
        <w:gridCol w:w="5365"/>
        <w:gridCol w:w="1407"/>
      </w:tblGrid>
      <w:tr w:rsidR="001245D0" w:rsidRPr="006E1FF6" w14:paraId="06B4B7D1" w14:textId="77777777" w:rsidTr="00143E13">
        <w:trPr>
          <w:trHeight w:val="1093"/>
        </w:trPr>
        <w:tc>
          <w:tcPr>
            <w:tcW w:w="1242" w:type="pct"/>
            <w:tcBorders>
              <w:bottom w:val="single" w:sz="4" w:space="0" w:color="000000"/>
              <w:right w:val="single" w:sz="4" w:space="0" w:color="000000"/>
            </w:tcBorders>
          </w:tcPr>
          <w:p w14:paraId="2947AF0C" w14:textId="77777777" w:rsidR="001245D0" w:rsidRPr="006E1FF6" w:rsidRDefault="001245D0" w:rsidP="001245D0">
            <w:pPr>
              <w:widowControl w:val="0"/>
              <w:autoSpaceDE w:val="0"/>
              <w:autoSpaceDN w:val="0"/>
              <w:spacing w:before="4" w:after="0" w:line="240" w:lineRule="auto"/>
              <w:ind w:left="105"/>
              <w:rPr>
                <w:rFonts w:ascii="Arial" w:eastAsia="Arial MT" w:hAnsi="Arial" w:cs="Arial"/>
                <w:spacing w:val="-2"/>
                <w:kern w:val="0"/>
                <w:sz w:val="24"/>
                <w:szCs w:val="24"/>
                <w14:ligatures w14:val="none"/>
              </w:rPr>
            </w:pPr>
          </w:p>
          <w:p w14:paraId="3E132677" w14:textId="77777777" w:rsidR="001245D0" w:rsidRPr="006E1FF6" w:rsidRDefault="001245D0" w:rsidP="001245D0">
            <w:pPr>
              <w:widowControl w:val="0"/>
              <w:autoSpaceDE w:val="0"/>
              <w:autoSpaceDN w:val="0"/>
              <w:spacing w:before="4" w:after="0" w:line="240" w:lineRule="auto"/>
              <w:ind w:left="105"/>
              <w:rPr>
                <w:rFonts w:ascii="Arial" w:eastAsia="Arial MT" w:hAnsi="Arial" w:cs="Arial"/>
                <w:kern w:val="0"/>
                <w:sz w:val="24"/>
                <w:szCs w:val="24"/>
                <w14:ligatures w14:val="none"/>
              </w:rPr>
            </w:pPr>
            <w:r w:rsidRPr="006E1FF6">
              <w:rPr>
                <w:rFonts w:ascii="Arial" w:eastAsia="Arial MT" w:hAnsi="Arial" w:cs="Arial"/>
                <w:spacing w:val="-2"/>
                <w:kern w:val="0"/>
                <w:sz w:val="24"/>
                <w:szCs w:val="24"/>
                <w14:ligatures w14:val="none"/>
              </w:rPr>
              <w:t>RESEARCH</w:t>
            </w:r>
          </w:p>
        </w:tc>
        <w:tc>
          <w:tcPr>
            <w:tcW w:w="2977" w:type="pct"/>
            <w:tcBorders>
              <w:left w:val="single" w:sz="4" w:space="0" w:color="000000"/>
              <w:bottom w:val="single" w:sz="4" w:space="0" w:color="000000"/>
              <w:right w:val="single" w:sz="4" w:space="0" w:color="000000"/>
            </w:tcBorders>
          </w:tcPr>
          <w:p w14:paraId="7FB78B87" w14:textId="77777777" w:rsidR="001245D0" w:rsidRPr="006E1FF6" w:rsidRDefault="001245D0" w:rsidP="001245D0">
            <w:pPr>
              <w:widowControl w:val="0"/>
              <w:autoSpaceDE w:val="0"/>
              <w:autoSpaceDN w:val="0"/>
              <w:spacing w:before="4" w:after="0"/>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For this assessment, you can use Generative AI to support you in research, including searching for bibliography,</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using</w:t>
            </w:r>
            <w:r w:rsidRPr="006E1FF6">
              <w:rPr>
                <w:rFonts w:ascii="Arial" w:eastAsia="Arial MT" w:hAnsi="Arial" w:cs="Arial"/>
                <w:spacing w:val="-8"/>
                <w:kern w:val="0"/>
                <w:sz w:val="24"/>
                <w:szCs w:val="24"/>
                <w14:ligatures w14:val="none"/>
              </w:rPr>
              <w:t xml:space="preserve"> </w:t>
            </w:r>
            <w:r w:rsidRPr="006E1FF6">
              <w:rPr>
                <w:rFonts w:ascii="Arial" w:eastAsia="Arial MT" w:hAnsi="Arial" w:cs="Arial"/>
                <w:kern w:val="0"/>
                <w:sz w:val="24"/>
                <w:szCs w:val="24"/>
                <w14:ligatures w14:val="none"/>
              </w:rPr>
              <w:t>tools</w:t>
            </w:r>
            <w:r w:rsidRPr="006E1FF6">
              <w:rPr>
                <w:rFonts w:ascii="Arial" w:eastAsia="Arial MT" w:hAnsi="Arial" w:cs="Arial"/>
                <w:spacing w:val="-8"/>
                <w:kern w:val="0"/>
                <w:sz w:val="24"/>
                <w:szCs w:val="24"/>
                <w14:ligatures w14:val="none"/>
              </w:rPr>
              <w:t xml:space="preserve"> </w:t>
            </w:r>
            <w:r w:rsidRPr="006E1FF6">
              <w:rPr>
                <w:rFonts w:ascii="Arial" w:eastAsia="Arial MT" w:hAnsi="Arial" w:cs="Arial"/>
                <w:kern w:val="0"/>
                <w:sz w:val="24"/>
                <w:szCs w:val="24"/>
                <w14:ligatures w14:val="none"/>
              </w:rPr>
              <w:t>to</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summarise,</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compare</w:t>
            </w:r>
            <w:r w:rsidRPr="006E1FF6">
              <w:rPr>
                <w:rFonts w:ascii="Arial" w:eastAsia="Arial MT" w:hAnsi="Arial" w:cs="Arial"/>
                <w:spacing w:val="-10"/>
                <w:kern w:val="0"/>
                <w:sz w:val="24"/>
                <w:szCs w:val="24"/>
                <w14:ligatures w14:val="none"/>
              </w:rPr>
              <w:t xml:space="preserve"> </w:t>
            </w:r>
            <w:r w:rsidRPr="006E1FF6">
              <w:rPr>
                <w:rFonts w:ascii="Arial" w:eastAsia="Arial MT" w:hAnsi="Arial" w:cs="Arial"/>
                <w:kern w:val="0"/>
                <w:sz w:val="24"/>
                <w:szCs w:val="24"/>
                <w14:ligatures w14:val="none"/>
              </w:rPr>
              <w:t>and</w:t>
            </w:r>
          </w:p>
          <w:p w14:paraId="3F70B440" w14:textId="77777777" w:rsidR="001245D0" w:rsidRPr="006E1FF6" w:rsidRDefault="001245D0" w:rsidP="001245D0">
            <w:pPr>
              <w:widowControl w:val="0"/>
              <w:autoSpaceDE w:val="0"/>
              <w:autoSpaceDN w:val="0"/>
              <w:spacing w:after="0" w:line="250" w:lineRule="exact"/>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interrogate</w:t>
            </w:r>
            <w:r w:rsidRPr="006E1FF6">
              <w:rPr>
                <w:rFonts w:ascii="Arial" w:eastAsia="Arial MT" w:hAnsi="Arial" w:cs="Arial"/>
                <w:spacing w:val="-9"/>
                <w:kern w:val="0"/>
                <w:sz w:val="24"/>
                <w:szCs w:val="24"/>
                <w14:ligatures w14:val="none"/>
              </w:rPr>
              <w:t xml:space="preserve"> </w:t>
            </w:r>
            <w:r w:rsidRPr="006E1FF6">
              <w:rPr>
                <w:rFonts w:ascii="Arial" w:eastAsia="Arial MT" w:hAnsi="Arial" w:cs="Arial"/>
                <w:spacing w:val="-2"/>
                <w:kern w:val="0"/>
                <w:sz w:val="24"/>
                <w:szCs w:val="24"/>
                <w14:ligatures w14:val="none"/>
              </w:rPr>
              <w:t>materials.</w:t>
            </w:r>
          </w:p>
        </w:tc>
        <w:tc>
          <w:tcPr>
            <w:tcW w:w="781" w:type="pct"/>
            <w:tcBorders>
              <w:left w:val="single" w:sz="4" w:space="0" w:color="000000"/>
              <w:bottom w:val="single" w:sz="4" w:space="0" w:color="000000"/>
            </w:tcBorders>
          </w:tcPr>
          <w:p w14:paraId="61BFDEFA" w14:textId="77777777" w:rsidR="001245D0" w:rsidRPr="006E1FF6" w:rsidRDefault="001245D0" w:rsidP="001245D0">
            <w:pPr>
              <w:widowControl w:val="0"/>
              <w:autoSpaceDE w:val="0"/>
              <w:autoSpaceDN w:val="0"/>
              <w:spacing w:before="3"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Yes</w:t>
            </w:r>
            <w:r w:rsidRPr="006E1FF6">
              <w:rPr>
                <w:rFonts w:ascii="Arial" w:eastAsia="Arial MT" w:hAnsi="Arial" w:cs="Arial"/>
                <w:spacing w:val="-1"/>
                <w:kern w:val="0"/>
                <w:sz w:val="24"/>
                <w:szCs w:val="24"/>
                <w14:ligatures w14:val="none"/>
              </w:rPr>
              <w:t xml:space="preserve"> </w:t>
            </w:r>
            <w:r w:rsidRPr="006E1FF6">
              <w:rPr>
                <w:rFonts w:ascii="Segoe UI Symbol" w:eastAsia="Arial MT" w:hAnsi="Segoe UI Symbol" w:cs="Segoe UI Symbol"/>
                <w:spacing w:val="-10"/>
                <w:kern w:val="0"/>
                <w:sz w:val="24"/>
                <w:szCs w:val="24"/>
                <w14:ligatures w14:val="none"/>
              </w:rPr>
              <w:t>☐</w:t>
            </w:r>
          </w:p>
          <w:p w14:paraId="18DA13F6" w14:textId="77777777" w:rsidR="001245D0" w:rsidRPr="006E1FF6" w:rsidRDefault="001245D0" w:rsidP="001245D0">
            <w:pPr>
              <w:widowControl w:val="0"/>
              <w:autoSpaceDE w:val="0"/>
              <w:autoSpaceDN w:val="0"/>
              <w:spacing w:before="2" w:after="0" w:line="240" w:lineRule="auto"/>
              <w:rPr>
                <w:rFonts w:ascii="Arial" w:eastAsia="Arial MT" w:hAnsi="Arial" w:cs="Arial"/>
                <w:kern w:val="0"/>
                <w:sz w:val="24"/>
                <w:szCs w:val="24"/>
                <w14:ligatures w14:val="none"/>
              </w:rPr>
            </w:pPr>
          </w:p>
          <w:p w14:paraId="013C7081" w14:textId="77777777" w:rsidR="001245D0" w:rsidRPr="006E1FF6" w:rsidRDefault="001245D0" w:rsidP="001245D0">
            <w:pPr>
              <w:widowControl w:val="0"/>
              <w:autoSpaceDE w:val="0"/>
              <w:autoSpaceDN w:val="0"/>
              <w:spacing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No</w:t>
            </w:r>
            <w:r w:rsidRPr="006E1FF6">
              <w:rPr>
                <w:rFonts w:ascii="Arial" w:eastAsia="Arial MT" w:hAnsi="Arial" w:cs="Arial"/>
                <w:spacing w:val="59"/>
                <w:kern w:val="0"/>
                <w:sz w:val="24"/>
                <w:szCs w:val="24"/>
                <w14:ligatures w14:val="none"/>
              </w:rPr>
              <w:t xml:space="preserve"> </w:t>
            </w:r>
            <w:r w:rsidRPr="006E1FF6">
              <w:rPr>
                <w:rFonts w:ascii="Segoe UI Symbol" w:eastAsia="Arial MT" w:hAnsi="Segoe UI Symbol" w:cs="Segoe UI Symbol"/>
                <w:spacing w:val="-12"/>
                <w:kern w:val="0"/>
                <w:sz w:val="24"/>
                <w:szCs w:val="24"/>
                <w:highlight w:val="yellow"/>
                <w14:ligatures w14:val="none"/>
              </w:rPr>
              <w:t>☐</w:t>
            </w:r>
          </w:p>
        </w:tc>
      </w:tr>
      <w:tr w:rsidR="001245D0" w:rsidRPr="006E1FF6" w14:paraId="1EB91D8A" w14:textId="77777777" w:rsidTr="00143E13">
        <w:trPr>
          <w:trHeight w:val="1091"/>
        </w:trPr>
        <w:tc>
          <w:tcPr>
            <w:tcW w:w="1242" w:type="pct"/>
            <w:tcBorders>
              <w:top w:val="single" w:sz="4" w:space="0" w:color="000000"/>
              <w:bottom w:val="single" w:sz="4" w:space="0" w:color="000000"/>
              <w:right w:val="single" w:sz="4" w:space="0" w:color="000000"/>
            </w:tcBorders>
          </w:tcPr>
          <w:p w14:paraId="5DFC942F" w14:textId="77777777" w:rsidR="001245D0" w:rsidRPr="006E1FF6" w:rsidRDefault="001245D0" w:rsidP="001245D0">
            <w:pPr>
              <w:widowControl w:val="0"/>
              <w:autoSpaceDE w:val="0"/>
              <w:autoSpaceDN w:val="0"/>
              <w:spacing w:before="2" w:after="0" w:line="240" w:lineRule="auto"/>
              <w:ind w:left="105"/>
              <w:rPr>
                <w:rFonts w:ascii="Arial" w:eastAsia="Arial MT" w:hAnsi="Arial" w:cs="Arial"/>
                <w:kern w:val="0"/>
                <w:sz w:val="24"/>
                <w:szCs w:val="24"/>
                <w14:ligatures w14:val="none"/>
              </w:rPr>
            </w:pPr>
            <w:r w:rsidRPr="006E1FF6">
              <w:rPr>
                <w:rFonts w:ascii="Arial" w:eastAsia="Arial MT" w:hAnsi="Arial" w:cs="Arial"/>
                <w:spacing w:val="-2"/>
                <w:kern w:val="0"/>
                <w:sz w:val="24"/>
                <w:szCs w:val="24"/>
                <w14:ligatures w14:val="none"/>
              </w:rPr>
              <w:t>STRUCTURE</w:t>
            </w:r>
          </w:p>
        </w:tc>
        <w:tc>
          <w:tcPr>
            <w:tcW w:w="2977" w:type="pct"/>
            <w:tcBorders>
              <w:top w:val="single" w:sz="4" w:space="0" w:color="000000"/>
              <w:left w:val="single" w:sz="4" w:space="0" w:color="000000"/>
              <w:bottom w:val="single" w:sz="4" w:space="0" w:color="000000"/>
              <w:right w:val="single" w:sz="4" w:space="0" w:color="000000"/>
            </w:tcBorders>
          </w:tcPr>
          <w:p w14:paraId="3DCDAA73" w14:textId="77777777" w:rsidR="001245D0" w:rsidRPr="006E1FF6" w:rsidRDefault="001245D0" w:rsidP="001245D0">
            <w:pPr>
              <w:widowControl w:val="0"/>
              <w:autoSpaceDE w:val="0"/>
              <w:autoSpaceDN w:val="0"/>
              <w:spacing w:before="2" w:after="0"/>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For this assessment, you can use Generative AI to support</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you</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in</w:t>
            </w:r>
            <w:r w:rsidRPr="006E1FF6">
              <w:rPr>
                <w:rFonts w:ascii="Arial" w:eastAsia="Arial MT" w:hAnsi="Arial" w:cs="Arial"/>
                <w:spacing w:val="-9"/>
                <w:kern w:val="0"/>
                <w:sz w:val="24"/>
                <w:szCs w:val="24"/>
                <w14:ligatures w14:val="none"/>
              </w:rPr>
              <w:t xml:space="preserve"> </w:t>
            </w:r>
            <w:r w:rsidRPr="006E1FF6">
              <w:rPr>
                <w:rFonts w:ascii="Arial" w:eastAsia="Arial MT" w:hAnsi="Arial" w:cs="Arial"/>
                <w:kern w:val="0"/>
                <w:sz w:val="24"/>
                <w:szCs w:val="24"/>
                <w14:ligatures w14:val="none"/>
              </w:rPr>
              <w:t>structuring</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your</w:t>
            </w:r>
            <w:r w:rsidRPr="006E1FF6">
              <w:rPr>
                <w:rFonts w:ascii="Arial" w:eastAsia="Arial MT" w:hAnsi="Arial" w:cs="Arial"/>
                <w:spacing w:val="-8"/>
                <w:kern w:val="0"/>
                <w:sz w:val="24"/>
                <w:szCs w:val="24"/>
                <w14:ligatures w14:val="none"/>
              </w:rPr>
              <w:t xml:space="preserve"> </w:t>
            </w:r>
            <w:r w:rsidRPr="006E1FF6">
              <w:rPr>
                <w:rFonts w:ascii="Arial" w:eastAsia="Arial MT" w:hAnsi="Arial" w:cs="Arial"/>
                <w:kern w:val="0"/>
                <w:sz w:val="24"/>
                <w:szCs w:val="24"/>
                <w14:ligatures w14:val="none"/>
              </w:rPr>
              <w:t>submission,</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kern w:val="0"/>
                <w:sz w:val="24"/>
                <w:szCs w:val="24"/>
                <w14:ligatures w14:val="none"/>
              </w:rPr>
              <w:t>including creating a draft argument structure, identifying parts</w:t>
            </w:r>
          </w:p>
          <w:p w14:paraId="1610D7FE" w14:textId="77777777" w:rsidR="001245D0" w:rsidRPr="006E1FF6" w:rsidRDefault="001245D0" w:rsidP="001245D0">
            <w:pPr>
              <w:widowControl w:val="0"/>
              <w:autoSpaceDE w:val="0"/>
              <w:autoSpaceDN w:val="0"/>
              <w:spacing w:after="0" w:line="250" w:lineRule="exact"/>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and</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headings,</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spacing w:val="-4"/>
                <w:kern w:val="0"/>
                <w:sz w:val="24"/>
                <w:szCs w:val="24"/>
                <w14:ligatures w14:val="none"/>
              </w:rPr>
              <w:t>etc.</w:t>
            </w:r>
          </w:p>
        </w:tc>
        <w:tc>
          <w:tcPr>
            <w:tcW w:w="781" w:type="pct"/>
            <w:tcBorders>
              <w:top w:val="single" w:sz="4" w:space="0" w:color="000000"/>
              <w:left w:val="single" w:sz="4" w:space="0" w:color="000000"/>
              <w:bottom w:val="single" w:sz="4" w:space="0" w:color="000000"/>
            </w:tcBorders>
          </w:tcPr>
          <w:p w14:paraId="1F3AF96D" w14:textId="77777777" w:rsidR="001245D0" w:rsidRPr="006E1FF6" w:rsidRDefault="001245D0" w:rsidP="001245D0">
            <w:pPr>
              <w:widowControl w:val="0"/>
              <w:autoSpaceDE w:val="0"/>
              <w:autoSpaceDN w:val="0"/>
              <w:spacing w:before="3"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Yes</w:t>
            </w:r>
            <w:r w:rsidRPr="006E1FF6">
              <w:rPr>
                <w:rFonts w:ascii="Arial" w:eastAsia="Arial MT" w:hAnsi="Arial" w:cs="Arial"/>
                <w:spacing w:val="-1"/>
                <w:kern w:val="0"/>
                <w:sz w:val="24"/>
                <w:szCs w:val="24"/>
                <w14:ligatures w14:val="none"/>
              </w:rPr>
              <w:t xml:space="preserve"> </w:t>
            </w:r>
            <w:r w:rsidRPr="006E1FF6">
              <w:rPr>
                <w:rFonts w:ascii="Segoe UI Symbol" w:eastAsia="Arial MT" w:hAnsi="Segoe UI Symbol" w:cs="Segoe UI Symbol"/>
                <w:spacing w:val="-10"/>
                <w:kern w:val="0"/>
                <w:sz w:val="24"/>
                <w:szCs w:val="24"/>
                <w14:ligatures w14:val="none"/>
              </w:rPr>
              <w:t>☐</w:t>
            </w:r>
          </w:p>
          <w:p w14:paraId="347F8F62" w14:textId="77777777" w:rsidR="001245D0" w:rsidRPr="006E1FF6" w:rsidRDefault="001245D0" w:rsidP="001245D0">
            <w:pPr>
              <w:widowControl w:val="0"/>
              <w:autoSpaceDE w:val="0"/>
              <w:autoSpaceDN w:val="0"/>
              <w:spacing w:after="0" w:line="240" w:lineRule="auto"/>
              <w:rPr>
                <w:rFonts w:ascii="Arial" w:eastAsia="Arial MT" w:hAnsi="Arial" w:cs="Arial"/>
                <w:kern w:val="0"/>
                <w:sz w:val="24"/>
                <w:szCs w:val="24"/>
                <w14:ligatures w14:val="none"/>
              </w:rPr>
            </w:pPr>
          </w:p>
          <w:p w14:paraId="1CAC72B4" w14:textId="77777777" w:rsidR="001245D0" w:rsidRPr="006E1FF6" w:rsidRDefault="001245D0" w:rsidP="001245D0">
            <w:pPr>
              <w:widowControl w:val="0"/>
              <w:autoSpaceDE w:val="0"/>
              <w:autoSpaceDN w:val="0"/>
              <w:spacing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No</w:t>
            </w:r>
            <w:r w:rsidRPr="006E1FF6">
              <w:rPr>
                <w:rFonts w:ascii="Arial" w:eastAsia="Arial MT" w:hAnsi="Arial" w:cs="Arial"/>
                <w:spacing w:val="59"/>
                <w:kern w:val="0"/>
                <w:sz w:val="24"/>
                <w:szCs w:val="24"/>
                <w14:ligatures w14:val="none"/>
              </w:rPr>
              <w:t xml:space="preserve"> </w:t>
            </w:r>
            <w:r w:rsidRPr="006E1FF6">
              <w:rPr>
                <w:rFonts w:ascii="Segoe UI Symbol" w:eastAsia="Arial MT" w:hAnsi="Segoe UI Symbol" w:cs="Segoe UI Symbol"/>
                <w:spacing w:val="-12"/>
                <w:kern w:val="0"/>
                <w:sz w:val="24"/>
                <w:szCs w:val="24"/>
                <w:highlight w:val="yellow"/>
                <w14:ligatures w14:val="none"/>
              </w:rPr>
              <w:t>☐</w:t>
            </w:r>
          </w:p>
        </w:tc>
      </w:tr>
      <w:tr w:rsidR="001245D0" w:rsidRPr="006E1FF6" w14:paraId="12A0ADC7" w14:textId="77777777" w:rsidTr="00143E13">
        <w:trPr>
          <w:trHeight w:val="1091"/>
        </w:trPr>
        <w:tc>
          <w:tcPr>
            <w:tcW w:w="1242" w:type="pct"/>
            <w:tcBorders>
              <w:top w:val="single" w:sz="4" w:space="0" w:color="000000"/>
              <w:bottom w:val="single" w:sz="4" w:space="0" w:color="000000"/>
              <w:right w:val="single" w:sz="4" w:space="0" w:color="000000"/>
            </w:tcBorders>
          </w:tcPr>
          <w:p w14:paraId="3EAEE8D0" w14:textId="77777777" w:rsidR="001245D0" w:rsidRPr="006E1FF6" w:rsidRDefault="001245D0" w:rsidP="001245D0">
            <w:pPr>
              <w:widowControl w:val="0"/>
              <w:autoSpaceDE w:val="0"/>
              <w:autoSpaceDN w:val="0"/>
              <w:spacing w:before="2" w:after="0" w:line="240" w:lineRule="auto"/>
              <w:ind w:left="105"/>
              <w:rPr>
                <w:rFonts w:ascii="Arial" w:eastAsia="Arial MT" w:hAnsi="Arial" w:cs="Arial"/>
                <w:kern w:val="0"/>
                <w:sz w:val="24"/>
                <w:szCs w:val="24"/>
                <w14:ligatures w14:val="none"/>
              </w:rPr>
            </w:pPr>
            <w:r w:rsidRPr="006E1FF6">
              <w:rPr>
                <w:rFonts w:ascii="Arial" w:eastAsia="Arial MT" w:hAnsi="Arial" w:cs="Arial"/>
                <w:spacing w:val="-2"/>
                <w:kern w:val="0"/>
                <w:sz w:val="24"/>
                <w:szCs w:val="24"/>
                <w14:ligatures w14:val="none"/>
              </w:rPr>
              <w:t>PROOFREADING</w:t>
            </w:r>
          </w:p>
        </w:tc>
        <w:tc>
          <w:tcPr>
            <w:tcW w:w="2977" w:type="pct"/>
            <w:tcBorders>
              <w:top w:val="single" w:sz="4" w:space="0" w:color="000000"/>
              <w:left w:val="single" w:sz="4" w:space="0" w:color="000000"/>
              <w:bottom w:val="single" w:sz="4" w:space="0" w:color="000000"/>
              <w:right w:val="single" w:sz="4" w:space="0" w:color="000000"/>
            </w:tcBorders>
          </w:tcPr>
          <w:p w14:paraId="57263772" w14:textId="77777777" w:rsidR="001245D0" w:rsidRPr="006E1FF6" w:rsidRDefault="001245D0" w:rsidP="001245D0">
            <w:pPr>
              <w:widowControl w:val="0"/>
              <w:autoSpaceDE w:val="0"/>
              <w:autoSpaceDN w:val="0"/>
              <w:spacing w:before="2" w:after="0"/>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For</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kern w:val="0"/>
                <w:sz w:val="24"/>
                <w:szCs w:val="24"/>
                <w14:ligatures w14:val="none"/>
              </w:rPr>
              <w:t>this</w:t>
            </w:r>
            <w:r w:rsidRPr="006E1FF6">
              <w:rPr>
                <w:rFonts w:ascii="Arial" w:eastAsia="Arial MT" w:hAnsi="Arial" w:cs="Arial"/>
                <w:spacing w:val="-3"/>
                <w:kern w:val="0"/>
                <w:sz w:val="24"/>
                <w:szCs w:val="24"/>
                <w14:ligatures w14:val="none"/>
              </w:rPr>
              <w:t xml:space="preserve"> </w:t>
            </w:r>
            <w:r w:rsidRPr="006E1FF6">
              <w:rPr>
                <w:rFonts w:ascii="Arial" w:eastAsia="Arial MT" w:hAnsi="Arial" w:cs="Arial"/>
                <w:kern w:val="0"/>
                <w:sz w:val="24"/>
                <w:szCs w:val="24"/>
                <w14:ligatures w14:val="none"/>
              </w:rPr>
              <w:t>assessment,</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you</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can</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use</w:t>
            </w:r>
            <w:r w:rsidRPr="006E1FF6">
              <w:rPr>
                <w:rFonts w:ascii="Arial" w:eastAsia="Arial MT" w:hAnsi="Arial" w:cs="Arial"/>
                <w:spacing w:val="-8"/>
                <w:kern w:val="0"/>
                <w:sz w:val="24"/>
                <w:szCs w:val="24"/>
                <w14:ligatures w14:val="none"/>
              </w:rPr>
              <w:t xml:space="preserve"> </w:t>
            </w:r>
            <w:r w:rsidRPr="006E1FF6">
              <w:rPr>
                <w:rFonts w:ascii="Arial" w:eastAsia="Arial MT" w:hAnsi="Arial" w:cs="Arial"/>
                <w:kern w:val="0"/>
                <w:sz w:val="24"/>
                <w:szCs w:val="24"/>
                <w14:ligatures w14:val="none"/>
              </w:rPr>
              <w:t>Generative</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AI</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to check your own text/creation for grammatical and syntactical mistakes, including rephrasing of your</w:t>
            </w:r>
          </w:p>
          <w:p w14:paraId="7029FFFB" w14:textId="77777777" w:rsidR="001245D0" w:rsidRPr="006E1FF6" w:rsidRDefault="001245D0" w:rsidP="001245D0">
            <w:pPr>
              <w:widowControl w:val="0"/>
              <w:autoSpaceDE w:val="0"/>
              <w:autoSpaceDN w:val="0"/>
              <w:spacing w:after="0" w:line="250" w:lineRule="exact"/>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own</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kern w:val="0"/>
                <w:sz w:val="24"/>
                <w:szCs w:val="24"/>
                <w14:ligatures w14:val="none"/>
              </w:rPr>
              <w:t>work</w:t>
            </w:r>
            <w:r w:rsidRPr="006E1FF6">
              <w:rPr>
                <w:rFonts w:ascii="Arial" w:eastAsia="Arial MT" w:hAnsi="Arial" w:cs="Arial"/>
                <w:spacing w:val="-3"/>
                <w:kern w:val="0"/>
                <w:sz w:val="24"/>
                <w:szCs w:val="24"/>
                <w14:ligatures w14:val="none"/>
              </w:rPr>
              <w:t xml:space="preserve"> </w:t>
            </w:r>
            <w:r w:rsidRPr="006E1FF6">
              <w:rPr>
                <w:rFonts w:ascii="Arial" w:eastAsia="Arial MT" w:hAnsi="Arial" w:cs="Arial"/>
                <w:kern w:val="0"/>
                <w:sz w:val="24"/>
                <w:szCs w:val="24"/>
                <w14:ligatures w14:val="none"/>
              </w:rPr>
              <w:t>within</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specific</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spacing w:val="-2"/>
                <w:kern w:val="0"/>
                <w:sz w:val="24"/>
                <w:szCs w:val="24"/>
                <w14:ligatures w14:val="none"/>
              </w:rPr>
              <w:t>standards.</w:t>
            </w:r>
          </w:p>
        </w:tc>
        <w:tc>
          <w:tcPr>
            <w:tcW w:w="781" w:type="pct"/>
            <w:tcBorders>
              <w:top w:val="single" w:sz="4" w:space="0" w:color="000000"/>
              <w:left w:val="single" w:sz="4" w:space="0" w:color="000000"/>
              <w:bottom w:val="single" w:sz="4" w:space="0" w:color="000000"/>
            </w:tcBorders>
          </w:tcPr>
          <w:p w14:paraId="164E2BC9" w14:textId="77777777" w:rsidR="001245D0" w:rsidRPr="006E1FF6" w:rsidRDefault="001245D0" w:rsidP="001245D0">
            <w:pPr>
              <w:widowControl w:val="0"/>
              <w:autoSpaceDE w:val="0"/>
              <w:autoSpaceDN w:val="0"/>
              <w:spacing w:before="3"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Yes</w:t>
            </w:r>
            <w:r w:rsidRPr="006E1FF6">
              <w:rPr>
                <w:rFonts w:ascii="Arial" w:eastAsia="Arial MT" w:hAnsi="Arial" w:cs="Arial"/>
                <w:spacing w:val="-1"/>
                <w:kern w:val="0"/>
                <w:sz w:val="24"/>
                <w:szCs w:val="24"/>
                <w14:ligatures w14:val="none"/>
              </w:rPr>
              <w:t xml:space="preserve"> </w:t>
            </w:r>
            <w:r w:rsidRPr="006E1FF6">
              <w:rPr>
                <w:rFonts w:ascii="Segoe UI Symbol" w:eastAsia="Arial MT" w:hAnsi="Segoe UI Symbol" w:cs="Segoe UI Symbol"/>
                <w:spacing w:val="-10"/>
                <w:kern w:val="0"/>
                <w:sz w:val="24"/>
                <w:szCs w:val="24"/>
                <w14:ligatures w14:val="none"/>
              </w:rPr>
              <w:t>☐</w:t>
            </w:r>
          </w:p>
          <w:p w14:paraId="4FF26B33" w14:textId="77777777" w:rsidR="001245D0" w:rsidRPr="006E1FF6" w:rsidRDefault="001245D0" w:rsidP="001245D0">
            <w:pPr>
              <w:widowControl w:val="0"/>
              <w:autoSpaceDE w:val="0"/>
              <w:autoSpaceDN w:val="0"/>
              <w:spacing w:after="0" w:line="240" w:lineRule="auto"/>
              <w:rPr>
                <w:rFonts w:ascii="Arial" w:eastAsia="Arial MT" w:hAnsi="Arial" w:cs="Arial"/>
                <w:kern w:val="0"/>
                <w:sz w:val="24"/>
                <w:szCs w:val="24"/>
                <w14:ligatures w14:val="none"/>
              </w:rPr>
            </w:pPr>
          </w:p>
          <w:p w14:paraId="220771AD" w14:textId="77777777" w:rsidR="001245D0" w:rsidRPr="006E1FF6" w:rsidRDefault="001245D0" w:rsidP="001245D0">
            <w:pPr>
              <w:widowControl w:val="0"/>
              <w:autoSpaceDE w:val="0"/>
              <w:autoSpaceDN w:val="0"/>
              <w:spacing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No</w:t>
            </w:r>
            <w:r w:rsidRPr="006E1FF6">
              <w:rPr>
                <w:rFonts w:ascii="Arial" w:eastAsia="Arial MT" w:hAnsi="Arial" w:cs="Arial"/>
                <w:spacing w:val="59"/>
                <w:kern w:val="0"/>
                <w:sz w:val="24"/>
                <w:szCs w:val="24"/>
                <w14:ligatures w14:val="none"/>
              </w:rPr>
              <w:t xml:space="preserve"> </w:t>
            </w:r>
            <w:r w:rsidRPr="006E1FF6">
              <w:rPr>
                <w:rFonts w:ascii="Segoe UI Symbol" w:eastAsia="Arial MT" w:hAnsi="Segoe UI Symbol" w:cs="Segoe UI Symbol"/>
                <w:spacing w:val="-12"/>
                <w:kern w:val="0"/>
                <w:sz w:val="24"/>
                <w:szCs w:val="24"/>
                <w:highlight w:val="yellow"/>
                <w14:ligatures w14:val="none"/>
              </w:rPr>
              <w:t>☐</w:t>
            </w:r>
          </w:p>
        </w:tc>
      </w:tr>
      <w:tr w:rsidR="001245D0" w:rsidRPr="006E1FF6" w14:paraId="1CF2E648" w14:textId="77777777" w:rsidTr="00143E13">
        <w:trPr>
          <w:trHeight w:val="822"/>
        </w:trPr>
        <w:tc>
          <w:tcPr>
            <w:tcW w:w="1242" w:type="pct"/>
            <w:tcBorders>
              <w:top w:val="single" w:sz="4" w:space="0" w:color="000000"/>
              <w:bottom w:val="single" w:sz="4" w:space="0" w:color="000000"/>
              <w:right w:val="single" w:sz="4" w:space="0" w:color="000000"/>
            </w:tcBorders>
          </w:tcPr>
          <w:p w14:paraId="39375A0D" w14:textId="77777777" w:rsidR="001245D0" w:rsidRPr="006E1FF6" w:rsidRDefault="001245D0" w:rsidP="001245D0">
            <w:pPr>
              <w:widowControl w:val="0"/>
              <w:autoSpaceDE w:val="0"/>
              <w:autoSpaceDN w:val="0"/>
              <w:spacing w:before="2" w:after="0" w:line="240" w:lineRule="auto"/>
              <w:ind w:left="105"/>
              <w:rPr>
                <w:rFonts w:ascii="Arial" w:eastAsia="Arial MT" w:hAnsi="Arial" w:cs="Arial"/>
                <w:kern w:val="0"/>
                <w:sz w:val="24"/>
                <w:szCs w:val="24"/>
                <w14:ligatures w14:val="none"/>
              </w:rPr>
            </w:pPr>
            <w:r w:rsidRPr="006E1FF6">
              <w:rPr>
                <w:rFonts w:ascii="Arial" w:eastAsia="Arial MT" w:hAnsi="Arial" w:cs="Arial"/>
                <w:spacing w:val="-2"/>
                <w:kern w:val="0"/>
                <w:sz w:val="24"/>
                <w:szCs w:val="24"/>
                <w14:ligatures w14:val="none"/>
              </w:rPr>
              <w:t>WRITING</w:t>
            </w:r>
          </w:p>
        </w:tc>
        <w:tc>
          <w:tcPr>
            <w:tcW w:w="2977" w:type="pct"/>
            <w:tcBorders>
              <w:top w:val="single" w:sz="4" w:space="0" w:color="000000"/>
              <w:left w:val="single" w:sz="4" w:space="0" w:color="000000"/>
              <w:bottom w:val="single" w:sz="4" w:space="0" w:color="000000"/>
              <w:right w:val="single" w:sz="4" w:space="0" w:color="000000"/>
            </w:tcBorders>
          </w:tcPr>
          <w:p w14:paraId="1B866563" w14:textId="77777777" w:rsidR="001245D0" w:rsidRPr="006E1FF6" w:rsidRDefault="001245D0" w:rsidP="001245D0">
            <w:pPr>
              <w:widowControl w:val="0"/>
              <w:autoSpaceDE w:val="0"/>
              <w:autoSpaceDN w:val="0"/>
              <w:spacing w:before="2" w:after="0"/>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For</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kern w:val="0"/>
                <w:sz w:val="24"/>
                <w:szCs w:val="24"/>
                <w14:ligatures w14:val="none"/>
              </w:rPr>
              <w:t>this</w:t>
            </w:r>
            <w:r w:rsidRPr="006E1FF6">
              <w:rPr>
                <w:rFonts w:ascii="Arial" w:eastAsia="Arial MT" w:hAnsi="Arial" w:cs="Arial"/>
                <w:spacing w:val="-3"/>
                <w:kern w:val="0"/>
                <w:sz w:val="24"/>
                <w:szCs w:val="24"/>
                <w14:ligatures w14:val="none"/>
              </w:rPr>
              <w:t xml:space="preserve"> </w:t>
            </w:r>
            <w:r w:rsidRPr="006E1FF6">
              <w:rPr>
                <w:rFonts w:ascii="Arial" w:eastAsia="Arial MT" w:hAnsi="Arial" w:cs="Arial"/>
                <w:kern w:val="0"/>
                <w:sz w:val="24"/>
                <w:szCs w:val="24"/>
                <w14:ligatures w14:val="none"/>
              </w:rPr>
              <w:t>assessment,</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you</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can</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use</w:t>
            </w:r>
            <w:r w:rsidRPr="006E1FF6">
              <w:rPr>
                <w:rFonts w:ascii="Arial" w:eastAsia="Arial MT" w:hAnsi="Arial" w:cs="Arial"/>
                <w:spacing w:val="-8"/>
                <w:kern w:val="0"/>
                <w:sz w:val="24"/>
                <w:szCs w:val="24"/>
                <w14:ligatures w14:val="none"/>
              </w:rPr>
              <w:t xml:space="preserve"> </w:t>
            </w:r>
            <w:r w:rsidRPr="006E1FF6">
              <w:rPr>
                <w:rFonts w:ascii="Arial" w:eastAsia="Arial MT" w:hAnsi="Arial" w:cs="Arial"/>
                <w:kern w:val="0"/>
                <w:sz w:val="24"/>
                <w:szCs w:val="24"/>
                <w14:ligatures w14:val="none"/>
              </w:rPr>
              <w:t>Generative</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AI</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to create text for submission.</w:t>
            </w:r>
          </w:p>
        </w:tc>
        <w:tc>
          <w:tcPr>
            <w:tcW w:w="781" w:type="pct"/>
            <w:tcBorders>
              <w:top w:val="single" w:sz="4" w:space="0" w:color="000000"/>
              <w:left w:val="single" w:sz="4" w:space="0" w:color="000000"/>
              <w:bottom w:val="single" w:sz="4" w:space="0" w:color="000000"/>
            </w:tcBorders>
          </w:tcPr>
          <w:p w14:paraId="0DEC5771" w14:textId="77777777" w:rsidR="001245D0" w:rsidRPr="006E1FF6" w:rsidRDefault="001245D0" w:rsidP="001245D0">
            <w:pPr>
              <w:widowControl w:val="0"/>
              <w:autoSpaceDE w:val="0"/>
              <w:autoSpaceDN w:val="0"/>
              <w:spacing w:before="3"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Yes</w:t>
            </w:r>
            <w:r w:rsidRPr="006E1FF6">
              <w:rPr>
                <w:rFonts w:ascii="Arial" w:eastAsia="Arial MT" w:hAnsi="Arial" w:cs="Arial"/>
                <w:spacing w:val="-1"/>
                <w:kern w:val="0"/>
                <w:sz w:val="24"/>
                <w:szCs w:val="24"/>
                <w14:ligatures w14:val="none"/>
              </w:rPr>
              <w:t xml:space="preserve"> </w:t>
            </w:r>
            <w:r w:rsidRPr="006E1FF6">
              <w:rPr>
                <w:rFonts w:ascii="Segoe UI Symbol" w:eastAsia="Arial MT" w:hAnsi="Segoe UI Symbol" w:cs="Segoe UI Symbol"/>
                <w:spacing w:val="-10"/>
                <w:kern w:val="0"/>
                <w:sz w:val="24"/>
                <w:szCs w:val="24"/>
                <w14:ligatures w14:val="none"/>
              </w:rPr>
              <w:t>☐</w:t>
            </w:r>
          </w:p>
          <w:p w14:paraId="3EE340AD" w14:textId="77777777" w:rsidR="001245D0" w:rsidRPr="006E1FF6" w:rsidRDefault="001245D0" w:rsidP="001245D0">
            <w:pPr>
              <w:widowControl w:val="0"/>
              <w:autoSpaceDE w:val="0"/>
              <w:autoSpaceDN w:val="0"/>
              <w:spacing w:after="0" w:line="240" w:lineRule="auto"/>
              <w:rPr>
                <w:rFonts w:ascii="Arial" w:eastAsia="Arial MT" w:hAnsi="Arial" w:cs="Arial"/>
                <w:kern w:val="0"/>
                <w:sz w:val="24"/>
                <w:szCs w:val="24"/>
                <w14:ligatures w14:val="none"/>
              </w:rPr>
            </w:pPr>
          </w:p>
          <w:p w14:paraId="2F34F049" w14:textId="77777777" w:rsidR="001245D0" w:rsidRPr="006E1FF6" w:rsidRDefault="001245D0" w:rsidP="001245D0">
            <w:pPr>
              <w:widowControl w:val="0"/>
              <w:autoSpaceDE w:val="0"/>
              <w:autoSpaceDN w:val="0"/>
              <w:spacing w:after="0" w:line="262" w:lineRule="exact"/>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No</w:t>
            </w:r>
            <w:r w:rsidRPr="006E1FF6">
              <w:rPr>
                <w:rFonts w:ascii="Arial" w:eastAsia="Arial MT" w:hAnsi="Arial" w:cs="Arial"/>
                <w:spacing w:val="59"/>
                <w:kern w:val="0"/>
                <w:sz w:val="24"/>
                <w:szCs w:val="24"/>
                <w14:ligatures w14:val="none"/>
              </w:rPr>
              <w:t xml:space="preserve"> </w:t>
            </w:r>
            <w:r w:rsidRPr="006E1FF6">
              <w:rPr>
                <w:rFonts w:ascii="Segoe UI Symbol" w:eastAsia="Arial MT" w:hAnsi="Segoe UI Symbol" w:cs="Segoe UI Symbol"/>
                <w:spacing w:val="-12"/>
                <w:kern w:val="0"/>
                <w:sz w:val="24"/>
                <w:szCs w:val="24"/>
                <w:highlight w:val="yellow"/>
                <w14:ligatures w14:val="none"/>
              </w:rPr>
              <w:t>☐</w:t>
            </w:r>
          </w:p>
        </w:tc>
      </w:tr>
      <w:tr w:rsidR="001245D0" w:rsidRPr="006E1FF6" w14:paraId="730DF1B4" w14:textId="77777777" w:rsidTr="00143E13">
        <w:trPr>
          <w:trHeight w:val="825"/>
        </w:trPr>
        <w:tc>
          <w:tcPr>
            <w:tcW w:w="1242" w:type="pct"/>
            <w:tcBorders>
              <w:top w:val="single" w:sz="4" w:space="0" w:color="000000"/>
              <w:bottom w:val="single" w:sz="4" w:space="0" w:color="000000"/>
              <w:right w:val="single" w:sz="4" w:space="0" w:color="000000"/>
            </w:tcBorders>
          </w:tcPr>
          <w:p w14:paraId="2D790FC1" w14:textId="77777777" w:rsidR="001245D0" w:rsidRPr="006E1FF6" w:rsidRDefault="001245D0" w:rsidP="001245D0">
            <w:pPr>
              <w:widowControl w:val="0"/>
              <w:autoSpaceDE w:val="0"/>
              <w:autoSpaceDN w:val="0"/>
              <w:spacing w:before="2" w:after="0" w:line="240" w:lineRule="auto"/>
              <w:ind w:left="105"/>
              <w:rPr>
                <w:rFonts w:ascii="Arial" w:eastAsia="Arial MT" w:hAnsi="Arial" w:cs="Arial"/>
                <w:kern w:val="0"/>
                <w:sz w:val="24"/>
                <w:szCs w:val="24"/>
                <w14:ligatures w14:val="none"/>
              </w:rPr>
            </w:pPr>
            <w:r w:rsidRPr="006E1FF6">
              <w:rPr>
                <w:rFonts w:ascii="Arial" w:eastAsia="Arial MT" w:hAnsi="Arial" w:cs="Arial"/>
                <w:spacing w:val="-2"/>
                <w:kern w:val="0"/>
                <w:sz w:val="24"/>
                <w:szCs w:val="24"/>
                <w14:ligatures w14:val="none"/>
              </w:rPr>
              <w:t>CREATIVE</w:t>
            </w:r>
          </w:p>
        </w:tc>
        <w:tc>
          <w:tcPr>
            <w:tcW w:w="2977" w:type="pct"/>
            <w:tcBorders>
              <w:top w:val="single" w:sz="4" w:space="0" w:color="000000"/>
              <w:left w:val="single" w:sz="4" w:space="0" w:color="000000"/>
              <w:bottom w:val="single" w:sz="4" w:space="0" w:color="000000"/>
              <w:right w:val="single" w:sz="4" w:space="0" w:color="000000"/>
            </w:tcBorders>
          </w:tcPr>
          <w:p w14:paraId="185E306A" w14:textId="77777777" w:rsidR="001245D0" w:rsidRPr="006E1FF6" w:rsidRDefault="001245D0" w:rsidP="001245D0">
            <w:pPr>
              <w:widowControl w:val="0"/>
              <w:autoSpaceDE w:val="0"/>
              <w:autoSpaceDN w:val="0"/>
              <w:spacing w:before="2" w:after="0"/>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For</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kern w:val="0"/>
                <w:sz w:val="24"/>
                <w:szCs w:val="24"/>
                <w14:ligatures w14:val="none"/>
              </w:rPr>
              <w:t>this</w:t>
            </w:r>
            <w:r w:rsidRPr="006E1FF6">
              <w:rPr>
                <w:rFonts w:ascii="Arial" w:eastAsia="Arial MT" w:hAnsi="Arial" w:cs="Arial"/>
                <w:spacing w:val="-3"/>
                <w:kern w:val="0"/>
                <w:sz w:val="24"/>
                <w:szCs w:val="24"/>
                <w14:ligatures w14:val="none"/>
              </w:rPr>
              <w:t xml:space="preserve"> </w:t>
            </w:r>
            <w:r w:rsidRPr="006E1FF6">
              <w:rPr>
                <w:rFonts w:ascii="Arial" w:eastAsia="Arial MT" w:hAnsi="Arial" w:cs="Arial"/>
                <w:kern w:val="0"/>
                <w:sz w:val="24"/>
                <w:szCs w:val="24"/>
                <w14:ligatures w14:val="none"/>
              </w:rPr>
              <w:t>assessment,</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you</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can</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use</w:t>
            </w:r>
            <w:r w:rsidRPr="006E1FF6">
              <w:rPr>
                <w:rFonts w:ascii="Arial" w:eastAsia="Arial MT" w:hAnsi="Arial" w:cs="Arial"/>
                <w:spacing w:val="-8"/>
                <w:kern w:val="0"/>
                <w:sz w:val="24"/>
                <w:szCs w:val="24"/>
                <w14:ligatures w14:val="none"/>
              </w:rPr>
              <w:t xml:space="preserve"> </w:t>
            </w:r>
            <w:r w:rsidRPr="006E1FF6">
              <w:rPr>
                <w:rFonts w:ascii="Arial" w:eastAsia="Arial MT" w:hAnsi="Arial" w:cs="Arial"/>
                <w:kern w:val="0"/>
                <w:sz w:val="24"/>
                <w:szCs w:val="24"/>
                <w14:ligatures w14:val="none"/>
              </w:rPr>
              <w:t>Generative</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AI</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to create creative materials, such as images.</w:t>
            </w:r>
          </w:p>
        </w:tc>
        <w:tc>
          <w:tcPr>
            <w:tcW w:w="781" w:type="pct"/>
            <w:tcBorders>
              <w:top w:val="single" w:sz="4" w:space="0" w:color="000000"/>
              <w:left w:val="single" w:sz="4" w:space="0" w:color="000000"/>
              <w:bottom w:val="single" w:sz="4" w:space="0" w:color="000000"/>
            </w:tcBorders>
          </w:tcPr>
          <w:p w14:paraId="7074090E" w14:textId="77777777" w:rsidR="001245D0" w:rsidRPr="006E1FF6" w:rsidRDefault="001245D0" w:rsidP="001245D0">
            <w:pPr>
              <w:widowControl w:val="0"/>
              <w:autoSpaceDE w:val="0"/>
              <w:autoSpaceDN w:val="0"/>
              <w:spacing w:before="3"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Yes</w:t>
            </w:r>
            <w:r w:rsidRPr="006E1FF6">
              <w:rPr>
                <w:rFonts w:ascii="Arial" w:eastAsia="Arial MT" w:hAnsi="Arial" w:cs="Arial"/>
                <w:spacing w:val="-1"/>
                <w:kern w:val="0"/>
                <w:sz w:val="24"/>
                <w:szCs w:val="24"/>
                <w14:ligatures w14:val="none"/>
              </w:rPr>
              <w:t xml:space="preserve"> </w:t>
            </w:r>
            <w:r w:rsidRPr="006E1FF6">
              <w:rPr>
                <w:rFonts w:ascii="Segoe UI Symbol" w:eastAsia="Arial MT" w:hAnsi="Segoe UI Symbol" w:cs="Segoe UI Symbol"/>
                <w:spacing w:val="-10"/>
                <w:kern w:val="0"/>
                <w:sz w:val="24"/>
                <w:szCs w:val="24"/>
                <w14:ligatures w14:val="none"/>
              </w:rPr>
              <w:t>☐</w:t>
            </w:r>
          </w:p>
          <w:p w14:paraId="2E8C40EB" w14:textId="77777777" w:rsidR="001245D0" w:rsidRPr="006E1FF6" w:rsidRDefault="001245D0" w:rsidP="001245D0">
            <w:pPr>
              <w:widowControl w:val="0"/>
              <w:autoSpaceDE w:val="0"/>
              <w:autoSpaceDN w:val="0"/>
              <w:spacing w:before="2" w:after="0" w:line="240" w:lineRule="auto"/>
              <w:rPr>
                <w:rFonts w:ascii="Arial" w:eastAsia="Arial MT" w:hAnsi="Arial" w:cs="Arial"/>
                <w:kern w:val="0"/>
                <w:sz w:val="24"/>
                <w:szCs w:val="24"/>
                <w14:ligatures w14:val="none"/>
              </w:rPr>
            </w:pPr>
          </w:p>
          <w:p w14:paraId="55A34153" w14:textId="77777777" w:rsidR="001245D0" w:rsidRPr="006E1FF6" w:rsidRDefault="001245D0" w:rsidP="001245D0">
            <w:pPr>
              <w:widowControl w:val="0"/>
              <w:autoSpaceDE w:val="0"/>
              <w:autoSpaceDN w:val="0"/>
              <w:spacing w:after="0" w:line="262" w:lineRule="exact"/>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No</w:t>
            </w:r>
            <w:r w:rsidRPr="006E1FF6">
              <w:rPr>
                <w:rFonts w:ascii="Arial" w:eastAsia="Arial MT" w:hAnsi="Arial" w:cs="Arial"/>
                <w:spacing w:val="59"/>
                <w:kern w:val="0"/>
                <w:sz w:val="24"/>
                <w:szCs w:val="24"/>
                <w14:ligatures w14:val="none"/>
              </w:rPr>
              <w:t xml:space="preserve"> </w:t>
            </w:r>
            <w:r w:rsidRPr="006E1FF6">
              <w:rPr>
                <w:rFonts w:ascii="Segoe UI Symbol" w:eastAsia="Arial MT" w:hAnsi="Segoe UI Symbol" w:cs="Segoe UI Symbol"/>
                <w:spacing w:val="-12"/>
                <w:kern w:val="0"/>
                <w:sz w:val="24"/>
                <w:szCs w:val="24"/>
                <w:highlight w:val="yellow"/>
                <w14:ligatures w14:val="none"/>
              </w:rPr>
              <w:t>☐</w:t>
            </w:r>
          </w:p>
        </w:tc>
      </w:tr>
      <w:tr w:rsidR="001245D0" w:rsidRPr="006E1FF6" w14:paraId="685774C8" w14:textId="77777777" w:rsidTr="00143E13">
        <w:trPr>
          <w:trHeight w:val="822"/>
        </w:trPr>
        <w:tc>
          <w:tcPr>
            <w:tcW w:w="1242" w:type="pct"/>
            <w:tcBorders>
              <w:top w:val="single" w:sz="4" w:space="0" w:color="000000"/>
              <w:bottom w:val="single" w:sz="4" w:space="0" w:color="000000"/>
              <w:right w:val="single" w:sz="4" w:space="0" w:color="000000"/>
            </w:tcBorders>
          </w:tcPr>
          <w:p w14:paraId="78FE7D73" w14:textId="77777777" w:rsidR="001245D0" w:rsidRPr="006E1FF6" w:rsidRDefault="001245D0" w:rsidP="001245D0">
            <w:pPr>
              <w:widowControl w:val="0"/>
              <w:autoSpaceDE w:val="0"/>
              <w:autoSpaceDN w:val="0"/>
              <w:spacing w:before="2" w:after="0" w:line="240" w:lineRule="auto"/>
              <w:ind w:left="105"/>
              <w:rPr>
                <w:rFonts w:ascii="Arial" w:eastAsia="Arial MT" w:hAnsi="Arial" w:cs="Arial"/>
                <w:kern w:val="0"/>
                <w:sz w:val="24"/>
                <w:szCs w:val="24"/>
                <w14:ligatures w14:val="none"/>
              </w:rPr>
            </w:pPr>
            <w:r w:rsidRPr="006E1FF6">
              <w:rPr>
                <w:rFonts w:ascii="Arial" w:eastAsia="Arial MT" w:hAnsi="Arial" w:cs="Arial"/>
                <w:spacing w:val="-2"/>
                <w:kern w:val="0"/>
                <w:sz w:val="24"/>
                <w:szCs w:val="24"/>
                <w14:ligatures w14:val="none"/>
              </w:rPr>
              <w:t>PROGRAMING</w:t>
            </w:r>
          </w:p>
        </w:tc>
        <w:tc>
          <w:tcPr>
            <w:tcW w:w="2977" w:type="pct"/>
            <w:tcBorders>
              <w:top w:val="single" w:sz="4" w:space="0" w:color="000000"/>
              <w:left w:val="single" w:sz="4" w:space="0" w:color="000000"/>
              <w:bottom w:val="single" w:sz="4" w:space="0" w:color="000000"/>
              <w:right w:val="single" w:sz="4" w:space="0" w:color="000000"/>
            </w:tcBorders>
          </w:tcPr>
          <w:p w14:paraId="561F96BE" w14:textId="77777777" w:rsidR="001245D0" w:rsidRPr="006E1FF6" w:rsidRDefault="001245D0" w:rsidP="001245D0">
            <w:pPr>
              <w:widowControl w:val="0"/>
              <w:autoSpaceDE w:val="0"/>
              <w:autoSpaceDN w:val="0"/>
              <w:spacing w:before="2" w:after="0"/>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For</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kern w:val="0"/>
                <w:sz w:val="24"/>
                <w:szCs w:val="24"/>
                <w14:ligatures w14:val="none"/>
              </w:rPr>
              <w:t>this</w:t>
            </w:r>
            <w:r w:rsidRPr="006E1FF6">
              <w:rPr>
                <w:rFonts w:ascii="Arial" w:eastAsia="Arial MT" w:hAnsi="Arial" w:cs="Arial"/>
                <w:spacing w:val="-3"/>
                <w:kern w:val="0"/>
                <w:sz w:val="24"/>
                <w:szCs w:val="24"/>
                <w14:ligatures w14:val="none"/>
              </w:rPr>
              <w:t xml:space="preserve"> </w:t>
            </w:r>
            <w:r w:rsidRPr="006E1FF6">
              <w:rPr>
                <w:rFonts w:ascii="Arial" w:eastAsia="Arial MT" w:hAnsi="Arial" w:cs="Arial"/>
                <w:kern w:val="0"/>
                <w:sz w:val="24"/>
                <w:szCs w:val="24"/>
                <w14:ligatures w14:val="none"/>
              </w:rPr>
              <w:t>assessment,</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you</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can</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use</w:t>
            </w:r>
            <w:r w:rsidRPr="006E1FF6">
              <w:rPr>
                <w:rFonts w:ascii="Arial" w:eastAsia="Arial MT" w:hAnsi="Arial" w:cs="Arial"/>
                <w:spacing w:val="-8"/>
                <w:kern w:val="0"/>
                <w:sz w:val="24"/>
                <w:szCs w:val="24"/>
                <w14:ligatures w14:val="none"/>
              </w:rPr>
              <w:t xml:space="preserve"> </w:t>
            </w:r>
            <w:r w:rsidRPr="006E1FF6">
              <w:rPr>
                <w:rFonts w:ascii="Arial" w:eastAsia="Arial MT" w:hAnsi="Arial" w:cs="Arial"/>
                <w:kern w:val="0"/>
                <w:sz w:val="24"/>
                <w:szCs w:val="24"/>
                <w14:ligatures w14:val="none"/>
              </w:rPr>
              <w:t>Generative</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AI</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to create and check code.</w:t>
            </w:r>
          </w:p>
        </w:tc>
        <w:tc>
          <w:tcPr>
            <w:tcW w:w="781" w:type="pct"/>
            <w:tcBorders>
              <w:top w:val="single" w:sz="4" w:space="0" w:color="000000"/>
              <w:left w:val="single" w:sz="4" w:space="0" w:color="000000"/>
              <w:bottom w:val="single" w:sz="4" w:space="0" w:color="000000"/>
            </w:tcBorders>
          </w:tcPr>
          <w:p w14:paraId="14E6DB81" w14:textId="77777777" w:rsidR="001245D0" w:rsidRPr="006E1FF6" w:rsidRDefault="001245D0" w:rsidP="001245D0">
            <w:pPr>
              <w:widowControl w:val="0"/>
              <w:autoSpaceDE w:val="0"/>
              <w:autoSpaceDN w:val="0"/>
              <w:spacing w:before="3"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Yes</w:t>
            </w:r>
            <w:r w:rsidRPr="006E1FF6">
              <w:rPr>
                <w:rFonts w:ascii="Arial" w:eastAsia="Arial MT" w:hAnsi="Arial" w:cs="Arial"/>
                <w:spacing w:val="-1"/>
                <w:kern w:val="0"/>
                <w:sz w:val="24"/>
                <w:szCs w:val="24"/>
                <w14:ligatures w14:val="none"/>
              </w:rPr>
              <w:t xml:space="preserve"> </w:t>
            </w:r>
            <w:r w:rsidRPr="006E1FF6">
              <w:rPr>
                <w:rFonts w:ascii="Segoe UI Symbol" w:eastAsia="Arial MT" w:hAnsi="Segoe UI Symbol" w:cs="Segoe UI Symbol"/>
                <w:spacing w:val="-10"/>
                <w:kern w:val="0"/>
                <w:sz w:val="24"/>
                <w:szCs w:val="24"/>
                <w14:ligatures w14:val="none"/>
              </w:rPr>
              <w:t>☐</w:t>
            </w:r>
          </w:p>
          <w:p w14:paraId="777FAD97" w14:textId="77777777" w:rsidR="001245D0" w:rsidRPr="006E1FF6" w:rsidRDefault="001245D0" w:rsidP="001245D0">
            <w:pPr>
              <w:widowControl w:val="0"/>
              <w:autoSpaceDE w:val="0"/>
              <w:autoSpaceDN w:val="0"/>
              <w:spacing w:after="0" w:line="240" w:lineRule="auto"/>
              <w:rPr>
                <w:rFonts w:ascii="Arial" w:eastAsia="Arial MT" w:hAnsi="Arial" w:cs="Arial"/>
                <w:kern w:val="0"/>
                <w:sz w:val="24"/>
                <w:szCs w:val="24"/>
                <w14:ligatures w14:val="none"/>
              </w:rPr>
            </w:pPr>
          </w:p>
          <w:p w14:paraId="78336FDD" w14:textId="77777777" w:rsidR="001245D0" w:rsidRPr="006E1FF6" w:rsidRDefault="001245D0" w:rsidP="001245D0">
            <w:pPr>
              <w:widowControl w:val="0"/>
              <w:autoSpaceDE w:val="0"/>
              <w:autoSpaceDN w:val="0"/>
              <w:spacing w:after="0" w:line="262" w:lineRule="exact"/>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No</w:t>
            </w:r>
            <w:r w:rsidRPr="006E1FF6">
              <w:rPr>
                <w:rFonts w:ascii="Arial" w:eastAsia="Arial MT" w:hAnsi="Arial" w:cs="Arial"/>
                <w:spacing w:val="59"/>
                <w:kern w:val="0"/>
                <w:sz w:val="24"/>
                <w:szCs w:val="24"/>
                <w14:ligatures w14:val="none"/>
              </w:rPr>
              <w:t xml:space="preserve"> </w:t>
            </w:r>
            <w:r w:rsidRPr="006E1FF6">
              <w:rPr>
                <w:rFonts w:ascii="Segoe UI Symbol" w:eastAsia="Arial MT" w:hAnsi="Segoe UI Symbol" w:cs="Segoe UI Symbol"/>
                <w:spacing w:val="-12"/>
                <w:kern w:val="0"/>
                <w:sz w:val="24"/>
                <w:szCs w:val="24"/>
                <w:highlight w:val="yellow"/>
                <w14:ligatures w14:val="none"/>
              </w:rPr>
              <w:t>☐</w:t>
            </w:r>
          </w:p>
        </w:tc>
      </w:tr>
      <w:tr w:rsidR="001245D0" w:rsidRPr="006E1FF6" w14:paraId="17AA372C" w14:textId="77777777" w:rsidTr="00143E13">
        <w:trPr>
          <w:trHeight w:val="1091"/>
        </w:trPr>
        <w:tc>
          <w:tcPr>
            <w:tcW w:w="1242" w:type="pct"/>
            <w:tcBorders>
              <w:top w:val="single" w:sz="4" w:space="0" w:color="000000"/>
              <w:right w:val="single" w:sz="4" w:space="0" w:color="000000"/>
            </w:tcBorders>
          </w:tcPr>
          <w:p w14:paraId="7E281477" w14:textId="77777777" w:rsidR="001245D0" w:rsidRPr="006E1FF6" w:rsidRDefault="001245D0" w:rsidP="001245D0">
            <w:pPr>
              <w:widowControl w:val="0"/>
              <w:autoSpaceDE w:val="0"/>
              <w:autoSpaceDN w:val="0"/>
              <w:spacing w:before="2" w:after="0" w:line="240" w:lineRule="auto"/>
              <w:ind w:left="105"/>
              <w:rPr>
                <w:rFonts w:ascii="Arial" w:eastAsia="Arial MT" w:hAnsi="Arial" w:cs="Arial"/>
                <w:kern w:val="0"/>
                <w:sz w:val="24"/>
                <w:szCs w:val="24"/>
                <w14:ligatures w14:val="none"/>
              </w:rPr>
            </w:pPr>
            <w:r w:rsidRPr="006E1FF6">
              <w:rPr>
                <w:rFonts w:ascii="Arial" w:eastAsia="Arial MT" w:hAnsi="Arial" w:cs="Arial"/>
                <w:spacing w:val="-4"/>
                <w:kern w:val="0"/>
                <w:sz w:val="24"/>
                <w:szCs w:val="24"/>
                <w14:ligatures w14:val="none"/>
              </w:rPr>
              <w:t>NONE</w:t>
            </w:r>
          </w:p>
        </w:tc>
        <w:tc>
          <w:tcPr>
            <w:tcW w:w="2977" w:type="pct"/>
            <w:tcBorders>
              <w:top w:val="single" w:sz="4" w:space="0" w:color="000000"/>
              <w:left w:val="single" w:sz="4" w:space="0" w:color="000000"/>
              <w:right w:val="single" w:sz="4" w:space="0" w:color="000000"/>
            </w:tcBorders>
          </w:tcPr>
          <w:p w14:paraId="62A60414" w14:textId="77777777" w:rsidR="001245D0" w:rsidRPr="006E1FF6" w:rsidRDefault="001245D0" w:rsidP="001245D0">
            <w:pPr>
              <w:widowControl w:val="0"/>
              <w:autoSpaceDE w:val="0"/>
              <w:autoSpaceDN w:val="0"/>
              <w:spacing w:before="2" w:after="0"/>
              <w:ind w:left="108"/>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 xml:space="preserve">For this assessment, you are not allowed to use </w:t>
            </w:r>
            <w:r w:rsidRPr="006E1FF6">
              <w:rPr>
                <w:rFonts w:ascii="Arial" w:eastAsia="Arial MT" w:hAnsi="Arial" w:cs="Arial"/>
                <w:b/>
                <w:kern w:val="0"/>
                <w:sz w:val="24"/>
                <w:szCs w:val="24"/>
                <w14:ligatures w14:val="none"/>
              </w:rPr>
              <w:t xml:space="preserve">any </w:t>
            </w:r>
            <w:r w:rsidRPr="006E1FF6">
              <w:rPr>
                <w:rFonts w:ascii="Arial" w:eastAsia="Arial MT" w:hAnsi="Arial" w:cs="Arial"/>
                <w:kern w:val="0"/>
                <w:sz w:val="24"/>
                <w:szCs w:val="24"/>
                <w14:ligatures w14:val="none"/>
              </w:rPr>
              <w:t>type</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of</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Generative</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AI</w:t>
            </w:r>
            <w:r w:rsidRPr="006E1FF6">
              <w:rPr>
                <w:rFonts w:ascii="Arial" w:eastAsia="Arial MT" w:hAnsi="Arial" w:cs="Arial"/>
                <w:spacing w:val="-6"/>
                <w:kern w:val="0"/>
                <w:sz w:val="24"/>
                <w:szCs w:val="24"/>
                <w14:ligatures w14:val="none"/>
              </w:rPr>
              <w:t xml:space="preserve"> </w:t>
            </w:r>
            <w:r w:rsidRPr="006E1FF6">
              <w:rPr>
                <w:rFonts w:ascii="Arial" w:eastAsia="Arial MT" w:hAnsi="Arial" w:cs="Arial"/>
                <w:kern w:val="0"/>
                <w:sz w:val="24"/>
                <w:szCs w:val="24"/>
                <w14:ligatures w14:val="none"/>
              </w:rPr>
              <w:t>support.</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kern w:val="0"/>
                <w:sz w:val="24"/>
                <w:szCs w:val="24"/>
                <w14:ligatures w14:val="none"/>
              </w:rPr>
              <w:t>This</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kern w:val="0"/>
                <w:sz w:val="24"/>
                <w:szCs w:val="24"/>
                <w14:ligatures w14:val="none"/>
              </w:rPr>
              <w:t>includes</w:t>
            </w:r>
            <w:r w:rsidRPr="006E1FF6">
              <w:rPr>
                <w:rFonts w:ascii="Arial" w:eastAsia="Arial MT" w:hAnsi="Arial" w:cs="Arial"/>
                <w:spacing w:val="-7"/>
                <w:kern w:val="0"/>
                <w:sz w:val="24"/>
                <w:szCs w:val="24"/>
                <w14:ligatures w14:val="none"/>
              </w:rPr>
              <w:t xml:space="preserve"> </w:t>
            </w:r>
            <w:r w:rsidRPr="006E1FF6">
              <w:rPr>
                <w:rFonts w:ascii="Arial" w:eastAsia="Arial MT" w:hAnsi="Arial" w:cs="Arial"/>
                <w:kern w:val="0"/>
                <w:sz w:val="24"/>
                <w:szCs w:val="24"/>
                <w14:ligatures w14:val="none"/>
              </w:rPr>
              <w:t>research support, structure support, writing/proofreading</w:t>
            </w:r>
          </w:p>
          <w:p w14:paraId="6FD7AED3" w14:textId="77777777" w:rsidR="001245D0" w:rsidRDefault="001245D0" w:rsidP="001245D0">
            <w:pPr>
              <w:widowControl w:val="0"/>
              <w:autoSpaceDE w:val="0"/>
              <w:autoSpaceDN w:val="0"/>
              <w:spacing w:after="0" w:line="250" w:lineRule="exact"/>
              <w:ind w:left="108"/>
              <w:rPr>
                <w:rFonts w:ascii="Arial" w:eastAsia="Arial MT" w:hAnsi="Arial" w:cs="Arial"/>
                <w:spacing w:val="-2"/>
                <w:kern w:val="0"/>
                <w:sz w:val="24"/>
                <w:szCs w:val="24"/>
                <w14:ligatures w14:val="none"/>
              </w:rPr>
            </w:pPr>
            <w:r w:rsidRPr="006E1FF6">
              <w:rPr>
                <w:rFonts w:ascii="Arial" w:eastAsia="Arial MT" w:hAnsi="Arial" w:cs="Arial"/>
                <w:kern w:val="0"/>
                <w:sz w:val="24"/>
                <w:szCs w:val="24"/>
                <w14:ligatures w14:val="none"/>
              </w:rPr>
              <w:t>support</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kern w:val="0"/>
                <w:sz w:val="24"/>
                <w:szCs w:val="24"/>
                <w14:ligatures w14:val="none"/>
              </w:rPr>
              <w:t>and</w:t>
            </w:r>
            <w:r w:rsidRPr="006E1FF6">
              <w:rPr>
                <w:rFonts w:ascii="Arial" w:eastAsia="Arial MT" w:hAnsi="Arial" w:cs="Arial"/>
                <w:spacing w:val="-5"/>
                <w:kern w:val="0"/>
                <w:sz w:val="24"/>
                <w:szCs w:val="24"/>
                <w14:ligatures w14:val="none"/>
              </w:rPr>
              <w:t xml:space="preserve"> </w:t>
            </w:r>
            <w:r w:rsidRPr="006E1FF6">
              <w:rPr>
                <w:rFonts w:ascii="Arial" w:eastAsia="Arial MT" w:hAnsi="Arial" w:cs="Arial"/>
                <w:kern w:val="0"/>
                <w:sz w:val="24"/>
                <w:szCs w:val="24"/>
                <w14:ligatures w14:val="none"/>
              </w:rPr>
              <w:t>creative</w:t>
            </w:r>
            <w:r w:rsidRPr="006E1FF6">
              <w:rPr>
                <w:rFonts w:ascii="Arial" w:eastAsia="Arial MT" w:hAnsi="Arial" w:cs="Arial"/>
                <w:spacing w:val="-4"/>
                <w:kern w:val="0"/>
                <w:sz w:val="24"/>
                <w:szCs w:val="24"/>
                <w14:ligatures w14:val="none"/>
              </w:rPr>
              <w:t xml:space="preserve"> </w:t>
            </w:r>
            <w:r w:rsidRPr="006E1FF6">
              <w:rPr>
                <w:rFonts w:ascii="Arial" w:eastAsia="Arial MT" w:hAnsi="Arial" w:cs="Arial"/>
                <w:spacing w:val="-2"/>
                <w:kern w:val="0"/>
                <w:sz w:val="24"/>
                <w:szCs w:val="24"/>
                <w14:ligatures w14:val="none"/>
              </w:rPr>
              <w:t>support.</w:t>
            </w:r>
          </w:p>
          <w:p w14:paraId="15F74E02" w14:textId="77777777" w:rsidR="00B12802" w:rsidRPr="006E1FF6" w:rsidRDefault="00B12802" w:rsidP="001245D0">
            <w:pPr>
              <w:widowControl w:val="0"/>
              <w:autoSpaceDE w:val="0"/>
              <w:autoSpaceDN w:val="0"/>
              <w:spacing w:after="0" w:line="250" w:lineRule="exact"/>
              <w:ind w:left="108"/>
              <w:rPr>
                <w:rFonts w:ascii="Arial" w:eastAsia="Arial MT" w:hAnsi="Arial" w:cs="Arial"/>
                <w:kern w:val="0"/>
                <w:sz w:val="24"/>
                <w:szCs w:val="24"/>
                <w14:ligatures w14:val="none"/>
              </w:rPr>
            </w:pPr>
          </w:p>
        </w:tc>
        <w:tc>
          <w:tcPr>
            <w:tcW w:w="781" w:type="pct"/>
            <w:tcBorders>
              <w:top w:val="single" w:sz="4" w:space="0" w:color="000000"/>
              <w:left w:val="single" w:sz="4" w:space="0" w:color="000000"/>
            </w:tcBorders>
          </w:tcPr>
          <w:p w14:paraId="4B7854EE" w14:textId="77777777" w:rsidR="001245D0" w:rsidRPr="006E1FF6" w:rsidRDefault="001245D0" w:rsidP="001245D0">
            <w:pPr>
              <w:widowControl w:val="0"/>
              <w:autoSpaceDE w:val="0"/>
              <w:autoSpaceDN w:val="0"/>
              <w:spacing w:before="3"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Yes</w:t>
            </w:r>
            <w:r w:rsidRPr="006E1FF6">
              <w:rPr>
                <w:rFonts w:ascii="Arial" w:eastAsia="Arial MT" w:hAnsi="Arial" w:cs="Arial"/>
                <w:spacing w:val="-1"/>
                <w:kern w:val="0"/>
                <w:sz w:val="24"/>
                <w:szCs w:val="24"/>
                <w14:ligatures w14:val="none"/>
              </w:rPr>
              <w:t xml:space="preserve"> </w:t>
            </w:r>
            <w:r w:rsidRPr="006E1FF6">
              <w:rPr>
                <w:rFonts w:ascii="Segoe UI Symbol" w:eastAsia="Arial MT" w:hAnsi="Segoe UI Symbol" w:cs="Segoe UI Symbol"/>
                <w:spacing w:val="-10"/>
                <w:kern w:val="0"/>
                <w:sz w:val="24"/>
                <w:szCs w:val="24"/>
                <w14:ligatures w14:val="none"/>
              </w:rPr>
              <w:t>☐</w:t>
            </w:r>
          </w:p>
          <w:p w14:paraId="625EFCC2" w14:textId="77777777" w:rsidR="001245D0" w:rsidRPr="006E1FF6" w:rsidRDefault="001245D0" w:rsidP="001245D0">
            <w:pPr>
              <w:widowControl w:val="0"/>
              <w:autoSpaceDE w:val="0"/>
              <w:autoSpaceDN w:val="0"/>
              <w:spacing w:after="0" w:line="240" w:lineRule="auto"/>
              <w:rPr>
                <w:rFonts w:ascii="Arial" w:eastAsia="Arial MT" w:hAnsi="Arial" w:cs="Arial"/>
                <w:kern w:val="0"/>
                <w:sz w:val="24"/>
                <w:szCs w:val="24"/>
                <w14:ligatures w14:val="none"/>
              </w:rPr>
            </w:pPr>
          </w:p>
          <w:p w14:paraId="7113978F" w14:textId="77777777" w:rsidR="001245D0" w:rsidRPr="006E1FF6" w:rsidRDefault="001245D0" w:rsidP="001245D0">
            <w:pPr>
              <w:widowControl w:val="0"/>
              <w:autoSpaceDE w:val="0"/>
              <w:autoSpaceDN w:val="0"/>
              <w:spacing w:after="0" w:line="240" w:lineRule="auto"/>
              <w:ind w:left="111"/>
              <w:rPr>
                <w:rFonts w:ascii="Arial" w:eastAsia="Arial MT" w:hAnsi="Arial" w:cs="Arial"/>
                <w:kern w:val="0"/>
                <w:sz w:val="24"/>
                <w:szCs w:val="24"/>
                <w14:ligatures w14:val="none"/>
              </w:rPr>
            </w:pPr>
            <w:r w:rsidRPr="006E1FF6">
              <w:rPr>
                <w:rFonts w:ascii="Arial" w:eastAsia="Arial MT" w:hAnsi="Arial" w:cs="Arial"/>
                <w:kern w:val="0"/>
                <w:sz w:val="24"/>
                <w:szCs w:val="24"/>
                <w14:ligatures w14:val="none"/>
              </w:rPr>
              <w:t>No</w:t>
            </w:r>
            <w:r w:rsidRPr="006E1FF6">
              <w:rPr>
                <w:rFonts w:ascii="Arial" w:eastAsia="Arial MT" w:hAnsi="Arial" w:cs="Arial"/>
                <w:spacing w:val="59"/>
                <w:kern w:val="0"/>
                <w:sz w:val="24"/>
                <w:szCs w:val="24"/>
                <w14:ligatures w14:val="none"/>
              </w:rPr>
              <w:t xml:space="preserve"> </w:t>
            </w:r>
            <w:r w:rsidRPr="006E1FF6">
              <w:rPr>
                <w:rFonts w:ascii="Segoe UI Symbol" w:eastAsia="Arial MT" w:hAnsi="Segoe UI Symbol" w:cs="Segoe UI Symbol"/>
                <w:spacing w:val="-12"/>
                <w:kern w:val="0"/>
                <w:sz w:val="24"/>
                <w:szCs w:val="24"/>
                <w:highlight w:val="yellow"/>
                <w14:ligatures w14:val="none"/>
              </w:rPr>
              <w:t>☐</w:t>
            </w:r>
          </w:p>
        </w:tc>
      </w:tr>
    </w:tbl>
    <w:p w14:paraId="5C0CFFB9" w14:textId="77777777" w:rsidR="000125E7" w:rsidRDefault="000125E7"/>
    <w:p w14:paraId="6A5060E4" w14:textId="77777777" w:rsidR="00B12802" w:rsidRDefault="00B12802"/>
    <w:p w14:paraId="6AEA2AF3" w14:textId="77777777" w:rsidR="00B12802" w:rsidRDefault="00B12802"/>
    <w:p w14:paraId="758FD732" w14:textId="7B7F58FA" w:rsidR="00B12802" w:rsidRPr="00B12802" w:rsidRDefault="00B12802">
      <w:pPr>
        <w:rPr>
          <w:rFonts w:ascii="Arial" w:hAnsi="Arial" w:cs="Arial"/>
          <w:sz w:val="24"/>
          <w:szCs w:val="24"/>
        </w:rPr>
      </w:pPr>
      <w:r w:rsidRPr="00B12802">
        <w:rPr>
          <w:rFonts w:ascii="Arial" w:eastAsia="Trebuchet MS" w:hAnsi="Arial" w:cs="Arial"/>
          <w:kern w:val="0"/>
          <w:sz w:val="24"/>
          <w:szCs w:val="24"/>
          <w14:ligatures w14:val="none"/>
        </w:rPr>
        <w:t>I confirm that I have not presented any AI-generated text as my own work. I confirm I have copies of my drafts, notes, and other resources I used before, and after the use of AI tools which I may be asked to provide in evidence.</w:t>
      </w:r>
    </w:p>
    <w:sectPr w:rsidR="00B12802" w:rsidRPr="00B128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73967"/>
    <w:multiLevelType w:val="hybridMultilevel"/>
    <w:tmpl w:val="16C272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704FE4"/>
    <w:multiLevelType w:val="hybridMultilevel"/>
    <w:tmpl w:val="16C272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2B458D"/>
    <w:multiLevelType w:val="hybridMultilevel"/>
    <w:tmpl w:val="EE5E4B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413307"/>
    <w:multiLevelType w:val="hybridMultilevel"/>
    <w:tmpl w:val="2F5AD6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F0D34E4"/>
    <w:multiLevelType w:val="hybridMultilevel"/>
    <w:tmpl w:val="A7A6F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743307">
    <w:abstractNumId w:val="4"/>
  </w:num>
  <w:num w:numId="2" w16cid:durableId="1645038383">
    <w:abstractNumId w:val="2"/>
  </w:num>
  <w:num w:numId="3" w16cid:durableId="875318465">
    <w:abstractNumId w:val="1"/>
  </w:num>
  <w:num w:numId="4" w16cid:durableId="1377319997">
    <w:abstractNumId w:val="3"/>
  </w:num>
  <w:num w:numId="5" w16cid:durableId="1247421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DD0"/>
    <w:rsid w:val="000125E7"/>
    <w:rsid w:val="00035FC8"/>
    <w:rsid w:val="001245D0"/>
    <w:rsid w:val="002C03A6"/>
    <w:rsid w:val="0046651F"/>
    <w:rsid w:val="00495503"/>
    <w:rsid w:val="004B2025"/>
    <w:rsid w:val="00534838"/>
    <w:rsid w:val="00590B4B"/>
    <w:rsid w:val="0061359D"/>
    <w:rsid w:val="006E1FF6"/>
    <w:rsid w:val="00783A05"/>
    <w:rsid w:val="00831BAD"/>
    <w:rsid w:val="00B12802"/>
    <w:rsid w:val="00BA1DD0"/>
    <w:rsid w:val="00E365B7"/>
    <w:rsid w:val="00EE7C61"/>
    <w:rsid w:val="00F42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39E9E"/>
  <w15:chartTrackingRefBased/>
  <w15:docId w15:val="{EB354FEC-371F-42AD-ABB5-FB503478E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A1D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BA1D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BA1DD0"/>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A1DD0"/>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A1DD0"/>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A1DD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A1DD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A1DD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A1DD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A1DD0"/>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BA1DD0"/>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BA1DD0"/>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A1DD0"/>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A1DD0"/>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A1DD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A1DD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A1DD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A1DD0"/>
    <w:rPr>
      <w:rFonts w:eastAsiaTheme="majorEastAsia" w:cstheme="majorBidi"/>
      <w:color w:val="272727" w:themeColor="text1" w:themeTint="D8"/>
    </w:rPr>
  </w:style>
  <w:style w:type="paragraph" w:styleId="Titlu">
    <w:name w:val="Title"/>
    <w:basedOn w:val="Normal"/>
    <w:next w:val="Normal"/>
    <w:link w:val="TitluCaracter"/>
    <w:uiPriority w:val="10"/>
    <w:qFormat/>
    <w:rsid w:val="00BA1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A1DD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A1DD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A1DD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A1DD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A1DD0"/>
    <w:rPr>
      <w:i/>
      <w:iCs/>
      <w:color w:val="404040" w:themeColor="text1" w:themeTint="BF"/>
    </w:rPr>
  </w:style>
  <w:style w:type="paragraph" w:styleId="Listparagraf">
    <w:name w:val="List Paragraph"/>
    <w:basedOn w:val="Normal"/>
    <w:uiPriority w:val="34"/>
    <w:qFormat/>
    <w:rsid w:val="00BA1DD0"/>
    <w:pPr>
      <w:ind w:left="720"/>
      <w:contextualSpacing/>
    </w:pPr>
  </w:style>
  <w:style w:type="character" w:styleId="Accentuareintens">
    <w:name w:val="Intense Emphasis"/>
    <w:basedOn w:val="Fontdeparagrafimplicit"/>
    <w:uiPriority w:val="21"/>
    <w:qFormat/>
    <w:rsid w:val="00BA1DD0"/>
    <w:rPr>
      <w:i/>
      <w:iCs/>
      <w:color w:val="0F4761" w:themeColor="accent1" w:themeShade="BF"/>
    </w:rPr>
  </w:style>
  <w:style w:type="paragraph" w:styleId="Citatintens">
    <w:name w:val="Intense Quote"/>
    <w:basedOn w:val="Normal"/>
    <w:next w:val="Normal"/>
    <w:link w:val="CitatintensCaracter"/>
    <w:uiPriority w:val="30"/>
    <w:qFormat/>
    <w:rsid w:val="00BA1D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A1DD0"/>
    <w:rPr>
      <w:i/>
      <w:iCs/>
      <w:color w:val="0F4761" w:themeColor="accent1" w:themeShade="BF"/>
    </w:rPr>
  </w:style>
  <w:style w:type="character" w:styleId="Referireintens">
    <w:name w:val="Intense Reference"/>
    <w:basedOn w:val="Fontdeparagrafimplicit"/>
    <w:uiPriority w:val="32"/>
    <w:qFormat/>
    <w:rsid w:val="00BA1DD0"/>
    <w:rPr>
      <w:b/>
      <w:bCs/>
      <w:smallCaps/>
      <w:color w:val="0F4761" w:themeColor="accent1" w:themeShade="BF"/>
      <w:spacing w:val="5"/>
    </w:rPr>
  </w:style>
  <w:style w:type="numbering" w:customStyle="1" w:styleId="FrListare1">
    <w:name w:val="Fără Listare1"/>
    <w:next w:val="FrListare"/>
    <w:uiPriority w:val="99"/>
    <w:semiHidden/>
    <w:unhideWhenUsed/>
    <w:rsid w:val="001245D0"/>
  </w:style>
  <w:style w:type="table" w:customStyle="1" w:styleId="Tabelgril5ntunecat-Accentuare61">
    <w:name w:val="Tabel grilă 5 Întunecat - Accentuare 61"/>
    <w:basedOn w:val="TabelNormal"/>
    <w:next w:val="Tabelgril5ntunecat-Accentuare6"/>
    <w:uiPriority w:val="50"/>
    <w:rsid w:val="001245D0"/>
    <w:pPr>
      <w:spacing w:after="0" w:line="240" w:lineRule="auto"/>
    </w:pPr>
    <w:rPr>
      <w:kern w:val="0"/>
      <w:lang w:val="en-US"/>
      <w14:ligatures w14:val="none"/>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2EF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70AD47"/>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70AD47"/>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70AD47"/>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70AD47"/>
      </w:tcPr>
    </w:tblStylePr>
    <w:tblStylePr w:type="band1Vert">
      <w:tblPr/>
      <w:tcPr>
        <w:shd w:val="clear" w:color="auto" w:fill="C5E0B3"/>
      </w:tcPr>
    </w:tblStylePr>
    <w:tblStylePr w:type="band1Horz">
      <w:tblPr/>
      <w:tcPr>
        <w:shd w:val="clear" w:color="auto" w:fill="C5E0B3"/>
      </w:tcPr>
    </w:tblStylePr>
  </w:style>
  <w:style w:type="character" w:styleId="Robust">
    <w:name w:val="Strong"/>
    <w:basedOn w:val="Fontdeparagrafimplicit"/>
    <w:uiPriority w:val="22"/>
    <w:qFormat/>
    <w:rsid w:val="001245D0"/>
    <w:rPr>
      <w:b/>
      <w:bCs/>
    </w:rPr>
  </w:style>
  <w:style w:type="paragraph" w:styleId="NormalWeb">
    <w:name w:val="Normal (Web)"/>
    <w:basedOn w:val="Normal"/>
    <w:uiPriority w:val="99"/>
    <w:unhideWhenUsed/>
    <w:rsid w:val="001245D0"/>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customStyle="1" w:styleId="Titlucuprins1">
    <w:name w:val="Titlu cuprins1"/>
    <w:basedOn w:val="Titlu1"/>
    <w:next w:val="Normal"/>
    <w:uiPriority w:val="39"/>
    <w:unhideWhenUsed/>
    <w:qFormat/>
    <w:rsid w:val="001245D0"/>
    <w:pPr>
      <w:spacing w:before="240" w:after="0"/>
      <w:outlineLvl w:val="9"/>
    </w:pPr>
    <w:rPr>
      <w:kern w:val="0"/>
      <w:sz w:val="32"/>
      <w:szCs w:val="32"/>
      <w:lang w:val="en-US"/>
      <w14:ligatures w14:val="none"/>
    </w:rPr>
  </w:style>
  <w:style w:type="paragraph" w:styleId="Cuprins1">
    <w:name w:val="toc 1"/>
    <w:basedOn w:val="Normal"/>
    <w:next w:val="Normal"/>
    <w:autoRedefine/>
    <w:uiPriority w:val="39"/>
    <w:unhideWhenUsed/>
    <w:rsid w:val="001245D0"/>
    <w:pPr>
      <w:spacing w:after="100" w:line="360" w:lineRule="auto"/>
      <w:jc w:val="both"/>
    </w:pPr>
    <w:rPr>
      <w:rFonts w:ascii="Arial" w:hAnsi="Arial"/>
      <w:kern w:val="0"/>
      <w:sz w:val="24"/>
      <w:lang w:val="en-US"/>
      <w14:ligatures w14:val="none"/>
    </w:rPr>
  </w:style>
  <w:style w:type="paragraph" w:styleId="Cuprins2">
    <w:name w:val="toc 2"/>
    <w:basedOn w:val="Normal"/>
    <w:next w:val="Normal"/>
    <w:autoRedefine/>
    <w:uiPriority w:val="39"/>
    <w:unhideWhenUsed/>
    <w:rsid w:val="001245D0"/>
    <w:pPr>
      <w:spacing w:after="100" w:line="360" w:lineRule="auto"/>
      <w:ind w:left="240"/>
      <w:jc w:val="both"/>
    </w:pPr>
    <w:rPr>
      <w:rFonts w:ascii="Arial" w:hAnsi="Arial"/>
      <w:kern w:val="0"/>
      <w:sz w:val="24"/>
      <w:lang w:val="en-US"/>
      <w14:ligatures w14:val="none"/>
    </w:rPr>
  </w:style>
  <w:style w:type="character" w:customStyle="1" w:styleId="Hyperlink1">
    <w:name w:val="Hyperlink1"/>
    <w:basedOn w:val="Fontdeparagrafimplicit"/>
    <w:uiPriority w:val="99"/>
    <w:unhideWhenUsed/>
    <w:rsid w:val="001245D0"/>
    <w:rPr>
      <w:color w:val="0563C1"/>
      <w:u w:val="single"/>
    </w:rPr>
  </w:style>
  <w:style w:type="paragraph" w:customStyle="1" w:styleId="TableParagraph">
    <w:name w:val="Table Paragraph"/>
    <w:basedOn w:val="Normal"/>
    <w:uiPriority w:val="1"/>
    <w:qFormat/>
    <w:rsid w:val="001245D0"/>
    <w:pPr>
      <w:widowControl w:val="0"/>
      <w:autoSpaceDE w:val="0"/>
      <w:autoSpaceDN w:val="0"/>
      <w:spacing w:after="0" w:line="240" w:lineRule="auto"/>
      <w:ind w:left="111"/>
    </w:pPr>
    <w:rPr>
      <w:rFonts w:ascii="Arial MT" w:eastAsia="Arial MT" w:hAnsi="Arial MT" w:cs="Arial MT"/>
      <w:kern w:val="0"/>
      <w:lang w:val="en-US"/>
      <w14:ligatures w14:val="none"/>
    </w:rPr>
  </w:style>
  <w:style w:type="paragraph" w:styleId="Antet">
    <w:name w:val="header"/>
    <w:basedOn w:val="Normal"/>
    <w:link w:val="AntetCaracter"/>
    <w:uiPriority w:val="99"/>
    <w:unhideWhenUsed/>
    <w:rsid w:val="001245D0"/>
    <w:pPr>
      <w:tabs>
        <w:tab w:val="center" w:pos="4680"/>
        <w:tab w:val="right" w:pos="9360"/>
      </w:tabs>
      <w:spacing w:after="0" w:line="240" w:lineRule="auto"/>
      <w:jc w:val="both"/>
    </w:pPr>
    <w:rPr>
      <w:rFonts w:ascii="Arial" w:hAnsi="Arial"/>
      <w:kern w:val="0"/>
      <w:sz w:val="24"/>
      <w:lang w:val="en-US"/>
      <w14:ligatures w14:val="none"/>
    </w:rPr>
  </w:style>
  <w:style w:type="character" w:customStyle="1" w:styleId="AntetCaracter">
    <w:name w:val="Antet Caracter"/>
    <w:basedOn w:val="Fontdeparagrafimplicit"/>
    <w:link w:val="Antet"/>
    <w:uiPriority w:val="99"/>
    <w:rsid w:val="001245D0"/>
    <w:rPr>
      <w:rFonts w:ascii="Arial" w:hAnsi="Arial"/>
      <w:kern w:val="0"/>
      <w:sz w:val="24"/>
      <w:lang w:val="en-US"/>
      <w14:ligatures w14:val="none"/>
    </w:rPr>
  </w:style>
  <w:style w:type="paragraph" w:styleId="Subsol">
    <w:name w:val="footer"/>
    <w:basedOn w:val="Normal"/>
    <w:link w:val="SubsolCaracter"/>
    <w:uiPriority w:val="99"/>
    <w:unhideWhenUsed/>
    <w:rsid w:val="001245D0"/>
    <w:pPr>
      <w:tabs>
        <w:tab w:val="center" w:pos="4680"/>
        <w:tab w:val="right" w:pos="9360"/>
      </w:tabs>
      <w:spacing w:after="0" w:line="240" w:lineRule="auto"/>
      <w:jc w:val="both"/>
    </w:pPr>
    <w:rPr>
      <w:rFonts w:ascii="Arial" w:hAnsi="Arial"/>
      <w:kern w:val="0"/>
      <w:sz w:val="24"/>
      <w:lang w:val="en-US"/>
      <w14:ligatures w14:val="none"/>
    </w:rPr>
  </w:style>
  <w:style w:type="character" w:customStyle="1" w:styleId="SubsolCaracter">
    <w:name w:val="Subsol Caracter"/>
    <w:basedOn w:val="Fontdeparagrafimplicit"/>
    <w:link w:val="Subsol"/>
    <w:uiPriority w:val="99"/>
    <w:rsid w:val="001245D0"/>
    <w:rPr>
      <w:rFonts w:ascii="Arial" w:hAnsi="Arial"/>
      <w:kern w:val="0"/>
      <w:sz w:val="24"/>
      <w:lang w:val="en-US"/>
      <w14:ligatures w14:val="none"/>
    </w:rPr>
  </w:style>
  <w:style w:type="table" w:styleId="Tabelgril5ntunecat-Accentuare6">
    <w:name w:val="Grid Table 5 Dark Accent 6"/>
    <w:basedOn w:val="TabelNormal"/>
    <w:uiPriority w:val="50"/>
    <w:rsid w:val="001245D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character" w:styleId="Hyperlink">
    <w:name w:val="Hyperlink"/>
    <w:basedOn w:val="Fontdeparagrafimplicit"/>
    <w:uiPriority w:val="99"/>
    <w:semiHidden/>
    <w:unhideWhenUsed/>
    <w:rsid w:val="001245D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31</Pages>
  <Words>8334</Words>
  <Characters>47507</Characters>
  <Application>Microsoft Office Word</Application>
  <DocSecurity>0</DocSecurity>
  <Lines>395</Lines>
  <Paragraphs>111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7</cp:revision>
  <dcterms:created xsi:type="dcterms:W3CDTF">2025-03-02T14:57:00Z</dcterms:created>
  <dcterms:modified xsi:type="dcterms:W3CDTF">2025-03-04T11:48:00Z</dcterms:modified>
</cp:coreProperties>
</file>