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9FCCD0" w14:textId="0958A268" w:rsidR="00622703" w:rsidRDefault="0040388F">
      <w:pPr>
        <w:pStyle w:val="SemEspaamento"/>
      </w:pPr>
      <w:r>
        <w:rPr>
          <w:noProof/>
        </w:rPr>
        <mc:AlternateContent>
          <mc:Choice Requires="wpg">
            <w:drawing>
              <wp:anchor distT="0" distB="0" distL="114300" distR="114300" simplePos="0" relativeHeight="251659264" behindDoc="1" locked="0" layoutInCell="1" allowOverlap="1" wp14:anchorId="046C49DF" wp14:editId="6464C7FA">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564765" cy="9555480"/>
                <wp:effectExtent l="0" t="0" r="0" b="0"/>
                <wp:wrapNone/>
                <wp:docPr id="42" name="Grupo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564765" cy="9555480"/>
                          <a:chOff x="0" y="0"/>
                          <a:chExt cx="2194560" cy="9125712"/>
                        </a:xfrm>
                      </wpg:grpSpPr>
                      <wps:wsp>
                        <wps:cNvPr id="43" name="Retângulo 10"/>
                        <wps:cNvSpPr>
                          <a:spLocks noChangeArrowheads="1"/>
                        </wps:cNvSpPr>
                        <wps:spPr bwMode="auto">
                          <a:xfrm>
                            <a:off x="0" y="0"/>
                            <a:ext cx="194535" cy="9125712"/>
                          </a:xfrm>
                          <a:prstGeom prst="rect">
                            <a:avLst/>
                          </a:prstGeom>
                          <a:solidFill>
                            <a:schemeClr val="tx2">
                              <a:lumMod val="100000"/>
                              <a:lumOff val="0"/>
                            </a:schemeClr>
                          </a:solidFill>
                          <a:ln>
                            <a:noFill/>
                          </a:ln>
                          <a:extLst>
                            <a:ext uri="{91240B29-F687-4F45-9708-019B960494DF}">
                              <a14:hiddenLine xmlns:a14="http://schemas.microsoft.com/office/drawing/2010/main" w="12700" cap="flat" cmpd="sng" algn="ctr">
                                <a:solidFill>
                                  <a:srgbClr val="000000"/>
                                </a:solidFill>
                                <a:prstDash val="solid"/>
                                <a:miter lim="800000"/>
                                <a:headEnd/>
                                <a:tailEnd/>
                              </a14:hiddenLine>
                            </a:ext>
                          </a:extLst>
                        </wps:spPr>
                        <wps:bodyPr rot="0" vert="horz" wrap="square" lIns="91440" tIns="45720" rIns="91440" bIns="45720" anchor="ctr" anchorCtr="0" upright="1">
                          <a:noAutofit/>
                        </wps:bodyPr>
                      </wps:wsp>
                      <wps:wsp>
                        <wps:cNvPr id="44" name="Pentágono 4"/>
                        <wps:cNvSpPr>
                          <a:spLocks noChangeArrowheads="1"/>
                        </wps:cNvSpPr>
                        <wps:spPr bwMode="auto">
                          <a:xfrm>
                            <a:off x="0" y="1466850"/>
                            <a:ext cx="2194560" cy="552055"/>
                          </a:xfrm>
                          <a:prstGeom prst="homePlate">
                            <a:avLst>
                              <a:gd name="adj" fmla="val 50004"/>
                            </a:avLst>
                          </a:prstGeom>
                          <a:solidFill>
                            <a:schemeClr val="accent1">
                              <a:lumMod val="100000"/>
                              <a:lumOff val="0"/>
                            </a:schemeClr>
                          </a:solidFill>
                          <a:ln>
                            <a:noFill/>
                          </a:ln>
                          <a:extLst>
                            <a:ext uri="{91240B29-F687-4F45-9708-019B960494DF}">
                              <a14:hiddenLine xmlns:a14="http://schemas.microsoft.com/office/drawing/2010/main" w="12700" cap="flat" cmpd="sng" algn="ctr">
                                <a:solidFill>
                                  <a:srgbClr val="000000"/>
                                </a:solidFill>
                                <a:prstDash val="solid"/>
                                <a:miter lim="800000"/>
                                <a:headEnd/>
                                <a:tailEnd/>
                              </a14:hiddenLine>
                            </a:ext>
                          </a:extLst>
                        </wps:spPr>
                        <wps:txbx>
                          <w:txbxContent>
                            <w:sdt>
                              <w:sdtPr>
                                <w:rPr>
                                  <w:color w:val="FFFFFF" w:themeColor="background1"/>
                                  <w:sz w:val="28"/>
                                  <w:szCs w:val="28"/>
                                </w:rPr>
                                <w:alias w:val="Data"/>
                                <w:tag w:val=""/>
                                <w:id w:val="-650599894"/>
                                <w:dataBinding w:prefixMappings="xmlns:ns0='http://schemas.microsoft.com/office/2006/coverPageProps' " w:xpath="/ns0:CoverPageProperties[1]/ns0:PublishDate[1]" w:storeItemID="{55AF091B-3C7A-41E3-B477-F2FDAA23CFDA}"/>
                                <w:date w:fullDate="2020-05-05T00:00:00Z">
                                  <w:dateFormat w:val="d/M/yyyy"/>
                                  <w:lid w:val="pt-BR"/>
                                  <w:storeMappedDataAs w:val="dateTime"/>
                                  <w:calendar w:val="gregorian"/>
                                </w:date>
                              </w:sdtPr>
                              <w:sdtEndPr/>
                              <w:sdtContent>
                                <w:p w14:paraId="3B71A9E3" w14:textId="3AF40740" w:rsidR="00A92375" w:rsidRDefault="0040388F">
                                  <w:pPr>
                                    <w:pStyle w:val="SemEspaamento"/>
                                    <w:jc w:val="right"/>
                                    <w:rPr>
                                      <w:color w:val="FFFFFF" w:themeColor="background1"/>
                                      <w:sz w:val="28"/>
                                      <w:szCs w:val="28"/>
                                    </w:rPr>
                                  </w:pPr>
                                  <w:r>
                                    <w:rPr>
                                      <w:color w:val="FFFFFF" w:themeColor="background1"/>
                                      <w:sz w:val="28"/>
                                      <w:szCs w:val="28"/>
                                    </w:rPr>
                                    <w:t>5/5/2020</w:t>
                                  </w:r>
                                </w:p>
                              </w:sdtContent>
                            </w:sdt>
                          </w:txbxContent>
                        </wps:txbx>
                        <wps:bodyPr rot="0" vert="horz" wrap="square" lIns="91440" tIns="0" rIns="182880" bIns="0" anchor="ctr" anchorCtr="0" upright="1">
                          <a:noAutofit/>
                        </wps:bodyPr>
                      </wps:wsp>
                      <wpg:grpSp>
                        <wpg:cNvPr id="45" name="Grupo 5"/>
                        <wpg:cNvGrpSpPr>
                          <a:grpSpLocks/>
                        </wpg:cNvGrpSpPr>
                        <wpg:grpSpPr bwMode="auto">
                          <a:xfrm>
                            <a:off x="76200" y="4210050"/>
                            <a:ext cx="2057400" cy="4910328"/>
                            <a:chOff x="80645" y="4211812"/>
                            <a:chExt cx="1306273" cy="3121026"/>
                          </a:xfrm>
                        </wpg:grpSpPr>
                        <wpg:grpSp>
                          <wpg:cNvPr id="46" name="Grupo 6"/>
                          <wpg:cNvGrpSpPr>
                            <a:grpSpLocks noChangeAspect="1"/>
                          </wpg:cNvGrpSpPr>
                          <wpg:grpSpPr bwMode="auto">
                            <a:xfrm>
                              <a:off x="141062" y="4211812"/>
                              <a:ext cx="1047750" cy="3121026"/>
                              <a:chOff x="141062" y="4211812"/>
                              <a:chExt cx="1047750" cy="3121026"/>
                            </a:xfrm>
                          </wpg:grpSpPr>
                          <wps:wsp>
                            <wps:cNvPr id="47" name="Forma livre 20"/>
                            <wps:cNvSpPr>
                              <a:spLocks/>
                            </wps:cNvSpPr>
                            <wps:spPr bwMode="auto">
                              <a:xfrm>
                                <a:off x="369662" y="6216825"/>
                                <a:ext cx="193675" cy="698500"/>
                              </a:xfrm>
                              <a:custGeom>
                                <a:avLst/>
                                <a:gdLst>
                                  <a:gd name="T0" fmla="*/ 0 w 122"/>
                                  <a:gd name="T1" fmla="*/ 0 h 440"/>
                                  <a:gd name="T2" fmla="*/ 61913 w 122"/>
                                  <a:gd name="T3" fmla="*/ 241300 h 440"/>
                                  <a:gd name="T4" fmla="*/ 133350 w 122"/>
                                  <a:gd name="T5" fmla="*/ 482600 h 440"/>
                                  <a:gd name="T6" fmla="*/ 193675 w 122"/>
                                  <a:gd name="T7" fmla="*/ 661988 h 440"/>
                                  <a:gd name="T8" fmla="*/ 193675 w 122"/>
                                  <a:gd name="T9" fmla="*/ 698500 h 440"/>
                                  <a:gd name="T10" fmla="*/ 120650 w 122"/>
                                  <a:gd name="T11" fmla="*/ 485775 h 440"/>
                                  <a:gd name="T12" fmla="*/ 61913 w 122"/>
                                  <a:gd name="T13" fmla="*/ 285750 h 440"/>
                                  <a:gd name="T14" fmla="*/ 9525 w 122"/>
                                  <a:gd name="T15" fmla="*/ 84138 h 440"/>
                                  <a:gd name="T16" fmla="*/ 0 w 122"/>
                                  <a:gd name="T17" fmla="*/ 0 h 44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48" name="Forma livre 21"/>
                            <wps:cNvSpPr>
                              <a:spLocks/>
                            </wps:cNvSpPr>
                            <wps:spPr bwMode="auto">
                              <a:xfrm>
                                <a:off x="572862" y="6905800"/>
                                <a:ext cx="184150" cy="427038"/>
                              </a:xfrm>
                              <a:custGeom>
                                <a:avLst/>
                                <a:gdLst>
                                  <a:gd name="T0" fmla="*/ 0 w 116"/>
                                  <a:gd name="T1" fmla="*/ 0 h 269"/>
                                  <a:gd name="T2" fmla="*/ 12700 w 116"/>
                                  <a:gd name="T3" fmla="*/ 30163 h 269"/>
                                  <a:gd name="T4" fmla="*/ 58738 w 116"/>
                                  <a:gd name="T5" fmla="*/ 147638 h 269"/>
                                  <a:gd name="T6" fmla="*/ 106363 w 116"/>
                                  <a:gd name="T7" fmla="*/ 265113 h 269"/>
                                  <a:gd name="T8" fmla="*/ 184150 w 116"/>
                                  <a:gd name="T9" fmla="*/ 427038 h 269"/>
                                  <a:gd name="T10" fmla="*/ 171450 w 116"/>
                                  <a:gd name="T11" fmla="*/ 427038 h 269"/>
                                  <a:gd name="T12" fmla="*/ 95250 w 116"/>
                                  <a:gd name="T13" fmla="*/ 268288 h 269"/>
                                  <a:gd name="T14" fmla="*/ 47625 w 116"/>
                                  <a:gd name="T15" fmla="*/ 155575 h 269"/>
                                  <a:gd name="T16" fmla="*/ 1588 w 116"/>
                                  <a:gd name="T17" fmla="*/ 39688 h 269"/>
                                  <a:gd name="T18" fmla="*/ 0 w 116"/>
                                  <a:gd name="T19" fmla="*/ 0 h 269"/>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49" name="Forma livre 22"/>
                            <wps:cNvSpPr>
                              <a:spLocks/>
                            </wps:cNvSpPr>
                            <wps:spPr bwMode="auto">
                              <a:xfrm>
                                <a:off x="141062" y="4211812"/>
                                <a:ext cx="222250" cy="2019300"/>
                              </a:xfrm>
                              <a:custGeom>
                                <a:avLst/>
                                <a:gdLst>
                                  <a:gd name="T0" fmla="*/ 0 w 140"/>
                                  <a:gd name="T1" fmla="*/ 0 h 1272"/>
                                  <a:gd name="T2" fmla="*/ 0 w 140"/>
                                  <a:gd name="T3" fmla="*/ 0 h 1272"/>
                                  <a:gd name="T4" fmla="*/ 1588 w 140"/>
                                  <a:gd name="T5" fmla="*/ 125413 h 1272"/>
                                  <a:gd name="T6" fmla="*/ 4763 w 140"/>
                                  <a:gd name="T7" fmla="*/ 252413 h 1272"/>
                                  <a:gd name="T8" fmla="*/ 19050 w 140"/>
                                  <a:gd name="T9" fmla="*/ 503238 h 1272"/>
                                  <a:gd name="T10" fmla="*/ 36513 w 140"/>
                                  <a:gd name="T11" fmla="*/ 755650 h 1272"/>
                                  <a:gd name="T12" fmla="*/ 61913 w 140"/>
                                  <a:gd name="T13" fmla="*/ 1006475 h 1272"/>
                                  <a:gd name="T14" fmla="*/ 92075 w 140"/>
                                  <a:gd name="T15" fmla="*/ 1257300 h 1272"/>
                                  <a:gd name="T16" fmla="*/ 131763 w 140"/>
                                  <a:gd name="T17" fmla="*/ 1504950 h 1272"/>
                                  <a:gd name="T18" fmla="*/ 169863 w 140"/>
                                  <a:gd name="T19" fmla="*/ 1724025 h 1272"/>
                                  <a:gd name="T20" fmla="*/ 214313 w 140"/>
                                  <a:gd name="T21" fmla="*/ 1941513 h 1272"/>
                                  <a:gd name="T22" fmla="*/ 222250 w 140"/>
                                  <a:gd name="T23" fmla="*/ 2019300 h 1272"/>
                                  <a:gd name="T24" fmla="*/ 219075 w 140"/>
                                  <a:gd name="T25" fmla="*/ 2003425 h 1272"/>
                                  <a:gd name="T26" fmla="*/ 166688 w 140"/>
                                  <a:gd name="T27" fmla="*/ 1755775 h 1272"/>
                                  <a:gd name="T28" fmla="*/ 122238 w 140"/>
                                  <a:gd name="T29" fmla="*/ 1506538 h 1272"/>
                                  <a:gd name="T30" fmla="*/ 84138 w 140"/>
                                  <a:gd name="T31" fmla="*/ 1257300 h 1272"/>
                                  <a:gd name="T32" fmla="*/ 55563 w 140"/>
                                  <a:gd name="T33" fmla="*/ 1006475 h 1272"/>
                                  <a:gd name="T34" fmla="*/ 31750 w 140"/>
                                  <a:gd name="T35" fmla="*/ 755650 h 1272"/>
                                  <a:gd name="T36" fmla="*/ 14288 w 140"/>
                                  <a:gd name="T37" fmla="*/ 503238 h 1272"/>
                                  <a:gd name="T38" fmla="*/ 3175 w 140"/>
                                  <a:gd name="T39" fmla="*/ 252413 h 1272"/>
                                  <a:gd name="T40" fmla="*/ 0 w 140"/>
                                  <a:gd name="T41" fmla="*/ 125413 h 1272"/>
                                  <a:gd name="T42" fmla="*/ 0 w 140"/>
                                  <a:gd name="T43" fmla="*/ 0 h 1272"/>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Lst>
                                <a:ahLst/>
                                <a:cxnLst>
                                  <a:cxn ang="T44">
                                    <a:pos x="T0" y="T1"/>
                                  </a:cxn>
                                  <a:cxn ang="T45">
                                    <a:pos x="T2" y="T3"/>
                                  </a:cxn>
                                  <a:cxn ang="T46">
                                    <a:pos x="T4" y="T5"/>
                                  </a:cxn>
                                  <a:cxn ang="T47">
                                    <a:pos x="T6" y="T7"/>
                                  </a:cxn>
                                  <a:cxn ang="T48">
                                    <a:pos x="T8" y="T9"/>
                                  </a:cxn>
                                  <a:cxn ang="T49">
                                    <a:pos x="T10" y="T11"/>
                                  </a:cxn>
                                  <a:cxn ang="T50">
                                    <a:pos x="T12" y="T13"/>
                                  </a:cxn>
                                  <a:cxn ang="T51">
                                    <a:pos x="T14" y="T15"/>
                                  </a:cxn>
                                  <a:cxn ang="T52">
                                    <a:pos x="T16" y="T17"/>
                                  </a:cxn>
                                  <a:cxn ang="T53">
                                    <a:pos x="T18" y="T19"/>
                                  </a:cxn>
                                  <a:cxn ang="T54">
                                    <a:pos x="T20" y="T21"/>
                                  </a:cxn>
                                  <a:cxn ang="T55">
                                    <a:pos x="T22" y="T23"/>
                                  </a:cxn>
                                  <a:cxn ang="T56">
                                    <a:pos x="T24" y="T25"/>
                                  </a:cxn>
                                  <a:cxn ang="T57">
                                    <a:pos x="T26" y="T27"/>
                                  </a:cxn>
                                  <a:cxn ang="T58">
                                    <a:pos x="T28" y="T29"/>
                                  </a:cxn>
                                  <a:cxn ang="T59">
                                    <a:pos x="T30" y="T31"/>
                                  </a:cxn>
                                  <a:cxn ang="T60">
                                    <a:pos x="T32" y="T33"/>
                                  </a:cxn>
                                  <a:cxn ang="T61">
                                    <a:pos x="T34" y="T35"/>
                                  </a:cxn>
                                  <a:cxn ang="T62">
                                    <a:pos x="T36" y="T37"/>
                                  </a:cxn>
                                  <a:cxn ang="T63">
                                    <a:pos x="T38" y="T39"/>
                                  </a:cxn>
                                  <a:cxn ang="T64">
                                    <a:pos x="T40" y="T41"/>
                                  </a:cxn>
                                  <a:cxn ang="T65">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50" name="Forma livre 23"/>
                            <wps:cNvSpPr>
                              <a:spLocks/>
                            </wps:cNvSpPr>
                            <wps:spPr bwMode="auto">
                              <a:xfrm>
                                <a:off x="341087" y="4861100"/>
                                <a:ext cx="71438" cy="1355725"/>
                              </a:xfrm>
                              <a:custGeom>
                                <a:avLst/>
                                <a:gdLst>
                                  <a:gd name="T0" fmla="*/ 71438 w 45"/>
                                  <a:gd name="T1" fmla="*/ 0 h 854"/>
                                  <a:gd name="T2" fmla="*/ 71438 w 45"/>
                                  <a:gd name="T3" fmla="*/ 0 h 854"/>
                                  <a:gd name="T4" fmla="*/ 55563 w 45"/>
                                  <a:gd name="T5" fmla="*/ 104775 h 854"/>
                                  <a:gd name="T6" fmla="*/ 41275 w 45"/>
                                  <a:gd name="T7" fmla="*/ 211138 h 854"/>
                                  <a:gd name="T8" fmla="*/ 22225 w 45"/>
                                  <a:gd name="T9" fmla="*/ 423863 h 854"/>
                                  <a:gd name="T10" fmla="*/ 9525 w 45"/>
                                  <a:gd name="T11" fmla="*/ 636588 h 854"/>
                                  <a:gd name="T12" fmla="*/ 4763 w 45"/>
                                  <a:gd name="T13" fmla="*/ 847725 h 854"/>
                                  <a:gd name="T14" fmla="*/ 9525 w 45"/>
                                  <a:gd name="T15" fmla="*/ 1062038 h 854"/>
                                  <a:gd name="T16" fmla="*/ 22225 w 45"/>
                                  <a:gd name="T17" fmla="*/ 1274763 h 854"/>
                                  <a:gd name="T18" fmla="*/ 28575 w 45"/>
                                  <a:gd name="T19" fmla="*/ 1355725 h 854"/>
                                  <a:gd name="T20" fmla="*/ 28575 w 45"/>
                                  <a:gd name="T21" fmla="*/ 1350963 h 854"/>
                                  <a:gd name="T22" fmla="*/ 14288 w 45"/>
                                  <a:gd name="T23" fmla="*/ 1292225 h 854"/>
                                  <a:gd name="T24" fmla="*/ 12700 w 45"/>
                                  <a:gd name="T25" fmla="*/ 1274763 h 854"/>
                                  <a:gd name="T26" fmla="*/ 1588 w 45"/>
                                  <a:gd name="T27" fmla="*/ 1062038 h 854"/>
                                  <a:gd name="T28" fmla="*/ 0 w 45"/>
                                  <a:gd name="T29" fmla="*/ 847725 h 854"/>
                                  <a:gd name="T30" fmla="*/ 4763 w 45"/>
                                  <a:gd name="T31" fmla="*/ 636588 h 854"/>
                                  <a:gd name="T32" fmla="*/ 19050 w 45"/>
                                  <a:gd name="T33" fmla="*/ 423863 h 854"/>
                                  <a:gd name="T34" fmla="*/ 39688 w 45"/>
                                  <a:gd name="T35" fmla="*/ 209550 h 854"/>
                                  <a:gd name="T36" fmla="*/ 53975 w 45"/>
                                  <a:gd name="T37" fmla="*/ 104775 h 854"/>
                                  <a:gd name="T38" fmla="*/ 71438 w 45"/>
                                  <a:gd name="T39" fmla="*/ 0 h 854"/>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Lst>
                                <a:ahLst/>
                                <a:cxnLst>
                                  <a:cxn ang="T40">
                                    <a:pos x="T0" y="T1"/>
                                  </a:cxn>
                                  <a:cxn ang="T41">
                                    <a:pos x="T2" y="T3"/>
                                  </a:cxn>
                                  <a:cxn ang="T42">
                                    <a:pos x="T4" y="T5"/>
                                  </a:cxn>
                                  <a:cxn ang="T43">
                                    <a:pos x="T6" y="T7"/>
                                  </a:cxn>
                                  <a:cxn ang="T44">
                                    <a:pos x="T8" y="T9"/>
                                  </a:cxn>
                                  <a:cxn ang="T45">
                                    <a:pos x="T10" y="T11"/>
                                  </a:cxn>
                                  <a:cxn ang="T46">
                                    <a:pos x="T12" y="T13"/>
                                  </a:cxn>
                                  <a:cxn ang="T47">
                                    <a:pos x="T14" y="T15"/>
                                  </a:cxn>
                                  <a:cxn ang="T48">
                                    <a:pos x="T16" y="T17"/>
                                  </a:cxn>
                                  <a:cxn ang="T49">
                                    <a:pos x="T18" y="T19"/>
                                  </a:cxn>
                                  <a:cxn ang="T50">
                                    <a:pos x="T20" y="T21"/>
                                  </a:cxn>
                                  <a:cxn ang="T51">
                                    <a:pos x="T22" y="T23"/>
                                  </a:cxn>
                                  <a:cxn ang="T52">
                                    <a:pos x="T24" y="T25"/>
                                  </a:cxn>
                                  <a:cxn ang="T53">
                                    <a:pos x="T26" y="T27"/>
                                  </a:cxn>
                                  <a:cxn ang="T54">
                                    <a:pos x="T28" y="T29"/>
                                  </a:cxn>
                                  <a:cxn ang="T55">
                                    <a:pos x="T30" y="T31"/>
                                  </a:cxn>
                                  <a:cxn ang="T56">
                                    <a:pos x="T32" y="T33"/>
                                  </a:cxn>
                                  <a:cxn ang="T57">
                                    <a:pos x="T34" y="T35"/>
                                  </a:cxn>
                                  <a:cxn ang="T58">
                                    <a:pos x="T36" y="T37"/>
                                  </a:cxn>
                                  <a:cxn ang="T59">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51" name="Forma livre 24"/>
                            <wps:cNvSpPr>
                              <a:spLocks/>
                            </wps:cNvSpPr>
                            <wps:spPr bwMode="auto">
                              <a:xfrm>
                                <a:off x="363312" y="6231112"/>
                                <a:ext cx="244475" cy="998538"/>
                              </a:xfrm>
                              <a:custGeom>
                                <a:avLst/>
                                <a:gdLst>
                                  <a:gd name="T0" fmla="*/ 0 w 154"/>
                                  <a:gd name="T1" fmla="*/ 0 h 629"/>
                                  <a:gd name="T2" fmla="*/ 15875 w 154"/>
                                  <a:gd name="T3" fmla="*/ 69850 h 629"/>
                                  <a:gd name="T4" fmla="*/ 33338 w 154"/>
                                  <a:gd name="T5" fmla="*/ 200025 h 629"/>
                                  <a:gd name="T6" fmla="*/ 53975 w 154"/>
                                  <a:gd name="T7" fmla="*/ 328613 h 629"/>
                                  <a:gd name="T8" fmla="*/ 84138 w 154"/>
                                  <a:gd name="T9" fmla="*/ 465138 h 629"/>
                                  <a:gd name="T10" fmla="*/ 119063 w 154"/>
                                  <a:gd name="T11" fmla="*/ 603250 h 629"/>
                                  <a:gd name="T12" fmla="*/ 158750 w 154"/>
                                  <a:gd name="T13" fmla="*/ 739775 h 629"/>
                                  <a:gd name="T14" fmla="*/ 190500 w 154"/>
                                  <a:gd name="T15" fmla="*/ 827088 h 629"/>
                                  <a:gd name="T16" fmla="*/ 223838 w 154"/>
                                  <a:gd name="T17" fmla="*/ 914400 h 629"/>
                                  <a:gd name="T18" fmla="*/ 241300 w 154"/>
                                  <a:gd name="T19" fmla="*/ 981075 h 629"/>
                                  <a:gd name="T20" fmla="*/ 244475 w 154"/>
                                  <a:gd name="T21" fmla="*/ 998538 h 629"/>
                                  <a:gd name="T22" fmla="*/ 222250 w 154"/>
                                  <a:gd name="T23" fmla="*/ 944563 h 629"/>
                                  <a:gd name="T24" fmla="*/ 182563 w 154"/>
                                  <a:gd name="T25" fmla="*/ 844550 h 629"/>
                                  <a:gd name="T26" fmla="*/ 147638 w 154"/>
                                  <a:gd name="T27" fmla="*/ 742950 h 629"/>
                                  <a:gd name="T28" fmla="*/ 106363 w 154"/>
                                  <a:gd name="T29" fmla="*/ 608013 h 629"/>
                                  <a:gd name="T30" fmla="*/ 74613 w 154"/>
                                  <a:gd name="T31" fmla="*/ 468313 h 629"/>
                                  <a:gd name="T32" fmla="*/ 44450 w 154"/>
                                  <a:gd name="T33" fmla="*/ 328613 h 629"/>
                                  <a:gd name="T34" fmla="*/ 19050 w 154"/>
                                  <a:gd name="T35" fmla="*/ 165100 h 629"/>
                                  <a:gd name="T36" fmla="*/ 0 w 154"/>
                                  <a:gd name="T37" fmla="*/ 0 h 629"/>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52" name="Forma livre 25"/>
                            <wps:cNvSpPr>
                              <a:spLocks/>
                            </wps:cNvSpPr>
                            <wps:spPr bwMode="auto">
                              <a:xfrm>
                                <a:off x="620487" y="7223300"/>
                                <a:ext cx="52388" cy="109538"/>
                              </a:xfrm>
                              <a:custGeom>
                                <a:avLst/>
                                <a:gdLst>
                                  <a:gd name="T0" fmla="*/ 0 w 33"/>
                                  <a:gd name="T1" fmla="*/ 0 h 69"/>
                                  <a:gd name="T2" fmla="*/ 52388 w 33"/>
                                  <a:gd name="T3" fmla="*/ 109538 h 69"/>
                                  <a:gd name="T4" fmla="*/ 38100 w 33"/>
                                  <a:gd name="T5" fmla="*/ 109538 h 69"/>
                                  <a:gd name="T6" fmla="*/ 19050 w 33"/>
                                  <a:gd name="T7" fmla="*/ 55563 h 69"/>
                                  <a:gd name="T8" fmla="*/ 0 w 33"/>
                                  <a:gd name="T9" fmla="*/ 0 h 69"/>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69">
                                    <a:moveTo>
                                      <a:pt x="0" y="0"/>
                                    </a:moveTo>
                                    <a:lnTo>
                                      <a:pt x="33" y="69"/>
                                    </a:lnTo>
                                    <a:lnTo>
                                      <a:pt x="24" y="69"/>
                                    </a:lnTo>
                                    <a:lnTo>
                                      <a:pt x="12" y="35"/>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53" name="Forma livre 26"/>
                            <wps:cNvSpPr>
                              <a:spLocks/>
                            </wps:cNvSpPr>
                            <wps:spPr bwMode="auto">
                              <a:xfrm>
                                <a:off x="355374" y="6153325"/>
                                <a:ext cx="23813" cy="147638"/>
                              </a:xfrm>
                              <a:custGeom>
                                <a:avLst/>
                                <a:gdLst>
                                  <a:gd name="T0" fmla="*/ 0 w 15"/>
                                  <a:gd name="T1" fmla="*/ 0 h 93"/>
                                  <a:gd name="T2" fmla="*/ 14288 w 15"/>
                                  <a:gd name="T3" fmla="*/ 58738 h 93"/>
                                  <a:gd name="T4" fmla="*/ 14288 w 15"/>
                                  <a:gd name="T5" fmla="*/ 63500 h 93"/>
                                  <a:gd name="T6" fmla="*/ 23813 w 15"/>
                                  <a:gd name="T7" fmla="*/ 147638 h 93"/>
                                  <a:gd name="T8" fmla="*/ 7938 w 15"/>
                                  <a:gd name="T9" fmla="*/ 77788 h 93"/>
                                  <a:gd name="T10" fmla="*/ 0 w 15"/>
                                  <a:gd name="T11" fmla="*/ 0 h 9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3">
                                    <a:moveTo>
                                      <a:pt x="0" y="0"/>
                                    </a:moveTo>
                                    <a:lnTo>
                                      <a:pt x="9" y="37"/>
                                    </a:lnTo>
                                    <a:lnTo>
                                      <a:pt x="9" y="40"/>
                                    </a:lnTo>
                                    <a:lnTo>
                                      <a:pt x="15" y="93"/>
                                    </a:lnTo>
                                    <a:lnTo>
                                      <a:pt x="5" y="49"/>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54" name="Forma livre 27"/>
                            <wps:cNvSpPr>
                              <a:spLocks/>
                            </wps:cNvSpPr>
                            <wps:spPr bwMode="auto">
                              <a:xfrm>
                                <a:off x="563337" y="5689775"/>
                                <a:ext cx="625475" cy="1216025"/>
                              </a:xfrm>
                              <a:custGeom>
                                <a:avLst/>
                                <a:gdLst>
                                  <a:gd name="T0" fmla="*/ 625475 w 394"/>
                                  <a:gd name="T1" fmla="*/ 0 h 766"/>
                                  <a:gd name="T2" fmla="*/ 625475 w 394"/>
                                  <a:gd name="T3" fmla="*/ 0 h 766"/>
                                  <a:gd name="T4" fmla="*/ 565150 w 394"/>
                                  <a:gd name="T5" fmla="*/ 60325 h 766"/>
                                  <a:gd name="T6" fmla="*/ 506413 w 394"/>
                                  <a:gd name="T7" fmla="*/ 122238 h 766"/>
                                  <a:gd name="T8" fmla="*/ 450850 w 394"/>
                                  <a:gd name="T9" fmla="*/ 185738 h 766"/>
                                  <a:gd name="T10" fmla="*/ 395288 w 394"/>
                                  <a:gd name="T11" fmla="*/ 254000 h 766"/>
                                  <a:gd name="T12" fmla="*/ 328613 w 394"/>
                                  <a:gd name="T13" fmla="*/ 346075 h 766"/>
                                  <a:gd name="T14" fmla="*/ 266700 w 394"/>
                                  <a:gd name="T15" fmla="*/ 438150 h 766"/>
                                  <a:gd name="T16" fmla="*/ 207963 w 394"/>
                                  <a:gd name="T17" fmla="*/ 538163 h 766"/>
                                  <a:gd name="T18" fmla="*/ 155575 w 394"/>
                                  <a:gd name="T19" fmla="*/ 638175 h 766"/>
                                  <a:gd name="T20" fmla="*/ 109538 w 394"/>
                                  <a:gd name="T21" fmla="*/ 741363 h 766"/>
                                  <a:gd name="T22" fmla="*/ 71438 w 394"/>
                                  <a:gd name="T23" fmla="*/ 849313 h 766"/>
                                  <a:gd name="T24" fmla="*/ 41275 w 394"/>
                                  <a:gd name="T25" fmla="*/ 958850 h 766"/>
                                  <a:gd name="T26" fmla="*/ 22225 w 394"/>
                                  <a:gd name="T27" fmla="*/ 1068388 h 766"/>
                                  <a:gd name="T28" fmla="*/ 11113 w 394"/>
                                  <a:gd name="T29" fmla="*/ 1184275 h 766"/>
                                  <a:gd name="T30" fmla="*/ 9525 w 394"/>
                                  <a:gd name="T31" fmla="*/ 1216025 h 766"/>
                                  <a:gd name="T32" fmla="*/ 0 w 394"/>
                                  <a:gd name="T33" fmla="*/ 1189038 h 766"/>
                                  <a:gd name="T34" fmla="*/ 1588 w 394"/>
                                  <a:gd name="T35" fmla="*/ 1181100 h 766"/>
                                  <a:gd name="T36" fmla="*/ 11113 w 394"/>
                                  <a:gd name="T37" fmla="*/ 1068388 h 766"/>
                                  <a:gd name="T38" fmla="*/ 33338 w 394"/>
                                  <a:gd name="T39" fmla="*/ 957263 h 766"/>
                                  <a:gd name="T40" fmla="*/ 63500 w 394"/>
                                  <a:gd name="T41" fmla="*/ 846138 h 766"/>
                                  <a:gd name="T42" fmla="*/ 103188 w 394"/>
                                  <a:gd name="T43" fmla="*/ 739775 h 766"/>
                                  <a:gd name="T44" fmla="*/ 149225 w 394"/>
                                  <a:gd name="T45" fmla="*/ 635000 h 766"/>
                                  <a:gd name="T46" fmla="*/ 201613 w 394"/>
                                  <a:gd name="T47" fmla="*/ 533400 h 766"/>
                                  <a:gd name="T48" fmla="*/ 260350 w 394"/>
                                  <a:gd name="T49" fmla="*/ 436563 h 766"/>
                                  <a:gd name="T50" fmla="*/ 323850 w 394"/>
                                  <a:gd name="T51" fmla="*/ 341313 h 766"/>
                                  <a:gd name="T52" fmla="*/ 393700 w 394"/>
                                  <a:gd name="T53" fmla="*/ 250825 h 766"/>
                                  <a:gd name="T54" fmla="*/ 447675 w 394"/>
                                  <a:gd name="T55" fmla="*/ 184150 h 766"/>
                                  <a:gd name="T56" fmla="*/ 504825 w 394"/>
                                  <a:gd name="T57" fmla="*/ 120650 h 766"/>
                                  <a:gd name="T58" fmla="*/ 561975 w 394"/>
                                  <a:gd name="T59" fmla="*/ 58738 h 766"/>
                                  <a:gd name="T60" fmla="*/ 625475 w 394"/>
                                  <a:gd name="T61" fmla="*/ 0 h 76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55" name="Forma livre 28"/>
                            <wps:cNvSpPr>
                              <a:spLocks/>
                            </wps:cNvSpPr>
                            <wps:spPr bwMode="auto">
                              <a:xfrm>
                                <a:off x="563337" y="6915325"/>
                                <a:ext cx="57150" cy="307975"/>
                              </a:xfrm>
                              <a:custGeom>
                                <a:avLst/>
                                <a:gdLst>
                                  <a:gd name="T0" fmla="*/ 0 w 36"/>
                                  <a:gd name="T1" fmla="*/ 0 h 194"/>
                                  <a:gd name="T2" fmla="*/ 9525 w 36"/>
                                  <a:gd name="T3" fmla="*/ 25400 h 194"/>
                                  <a:gd name="T4" fmla="*/ 11113 w 36"/>
                                  <a:gd name="T5" fmla="*/ 30163 h 194"/>
                                  <a:gd name="T6" fmla="*/ 17463 w 36"/>
                                  <a:gd name="T7" fmla="*/ 127000 h 194"/>
                                  <a:gd name="T8" fmla="*/ 31750 w 36"/>
                                  <a:gd name="T9" fmla="*/ 209550 h 194"/>
                                  <a:gd name="T10" fmla="*/ 52388 w 36"/>
                                  <a:gd name="T11" fmla="*/ 293688 h 194"/>
                                  <a:gd name="T12" fmla="*/ 57150 w 36"/>
                                  <a:gd name="T13" fmla="*/ 307975 h 194"/>
                                  <a:gd name="T14" fmla="*/ 33338 w 36"/>
                                  <a:gd name="T15" fmla="*/ 255588 h 194"/>
                                  <a:gd name="T16" fmla="*/ 23813 w 36"/>
                                  <a:gd name="T17" fmla="*/ 230188 h 194"/>
                                  <a:gd name="T18" fmla="*/ 7938 w 36"/>
                                  <a:gd name="T19" fmla="*/ 128588 h 194"/>
                                  <a:gd name="T20" fmla="*/ 1588 w 36"/>
                                  <a:gd name="T21" fmla="*/ 65088 h 194"/>
                                  <a:gd name="T22" fmla="*/ 0 w 36"/>
                                  <a:gd name="T23" fmla="*/ 0 h 194"/>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56" name="Forma livre 29"/>
                            <wps:cNvSpPr>
                              <a:spLocks/>
                            </wps:cNvSpPr>
                            <wps:spPr bwMode="auto">
                              <a:xfrm>
                                <a:off x="607787" y="7229650"/>
                                <a:ext cx="49213" cy="103188"/>
                              </a:xfrm>
                              <a:custGeom>
                                <a:avLst/>
                                <a:gdLst>
                                  <a:gd name="T0" fmla="*/ 0 w 31"/>
                                  <a:gd name="T1" fmla="*/ 0 h 65"/>
                                  <a:gd name="T2" fmla="*/ 49213 w 31"/>
                                  <a:gd name="T3" fmla="*/ 103188 h 65"/>
                                  <a:gd name="T4" fmla="*/ 36513 w 31"/>
                                  <a:gd name="T5" fmla="*/ 103188 h 65"/>
                                  <a:gd name="T6" fmla="*/ 0 w 31"/>
                                  <a:gd name="T7" fmla="*/ 0 h 65"/>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5">
                                    <a:moveTo>
                                      <a:pt x="0" y="0"/>
                                    </a:moveTo>
                                    <a:lnTo>
                                      <a:pt x="31" y="65"/>
                                    </a:lnTo>
                                    <a:lnTo>
                                      <a:pt x="23" y="65"/>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57" name="Forma livre 30"/>
                            <wps:cNvSpPr>
                              <a:spLocks/>
                            </wps:cNvSpPr>
                            <wps:spPr bwMode="auto">
                              <a:xfrm>
                                <a:off x="563337" y="6878812"/>
                                <a:ext cx="11113" cy="66675"/>
                              </a:xfrm>
                              <a:custGeom>
                                <a:avLst/>
                                <a:gdLst>
                                  <a:gd name="T0" fmla="*/ 0 w 7"/>
                                  <a:gd name="T1" fmla="*/ 0 h 42"/>
                                  <a:gd name="T2" fmla="*/ 9525 w 7"/>
                                  <a:gd name="T3" fmla="*/ 26988 h 42"/>
                                  <a:gd name="T4" fmla="*/ 11113 w 7"/>
                                  <a:gd name="T5" fmla="*/ 66675 h 42"/>
                                  <a:gd name="T6" fmla="*/ 9525 w 7"/>
                                  <a:gd name="T7" fmla="*/ 61913 h 42"/>
                                  <a:gd name="T8" fmla="*/ 0 w 7"/>
                                  <a:gd name="T9" fmla="*/ 36513 h 42"/>
                                  <a:gd name="T10" fmla="*/ 0 w 7"/>
                                  <a:gd name="T11" fmla="*/ 0 h 42"/>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2">
                                    <a:moveTo>
                                      <a:pt x="0" y="0"/>
                                    </a:moveTo>
                                    <a:lnTo>
                                      <a:pt x="6" y="17"/>
                                    </a:lnTo>
                                    <a:lnTo>
                                      <a:pt x="7" y="42"/>
                                    </a:lnTo>
                                    <a:lnTo>
                                      <a:pt x="6" y="39"/>
                                    </a:lnTo>
                                    <a:lnTo>
                                      <a:pt x="0" y="23"/>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s:wsp>
                            <wps:cNvPr id="58" name="Forma livre 31"/>
                            <wps:cNvSpPr>
                              <a:spLocks/>
                            </wps:cNvSpPr>
                            <wps:spPr bwMode="auto">
                              <a:xfrm>
                                <a:off x="587149" y="7145512"/>
                                <a:ext cx="71438" cy="187325"/>
                              </a:xfrm>
                              <a:custGeom>
                                <a:avLst/>
                                <a:gdLst>
                                  <a:gd name="T0" fmla="*/ 0 w 45"/>
                                  <a:gd name="T1" fmla="*/ 0 h 118"/>
                                  <a:gd name="T2" fmla="*/ 9525 w 45"/>
                                  <a:gd name="T3" fmla="*/ 25400 h 118"/>
                                  <a:gd name="T4" fmla="*/ 33338 w 45"/>
                                  <a:gd name="T5" fmla="*/ 77788 h 118"/>
                                  <a:gd name="T6" fmla="*/ 52388 w 45"/>
                                  <a:gd name="T7" fmla="*/ 133350 h 118"/>
                                  <a:gd name="T8" fmla="*/ 71438 w 45"/>
                                  <a:gd name="T9" fmla="*/ 187325 h 118"/>
                                  <a:gd name="T10" fmla="*/ 69850 w 45"/>
                                  <a:gd name="T11" fmla="*/ 187325 h 118"/>
                                  <a:gd name="T12" fmla="*/ 20638 w 45"/>
                                  <a:gd name="T13" fmla="*/ 84138 h 118"/>
                                  <a:gd name="T14" fmla="*/ 17463 w 45"/>
                                  <a:gd name="T15" fmla="*/ 66675 h 118"/>
                                  <a:gd name="T16" fmla="*/ 0 w 45"/>
                                  <a:gd name="T17" fmla="*/ 0 h 11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lumMod val="100000"/>
                                  <a:lumOff val="0"/>
                                </a:schemeClr>
                              </a:solidFill>
                              <a:ln w="0">
                                <a:solidFill>
                                  <a:schemeClr val="tx2">
                                    <a:lumMod val="100000"/>
                                    <a:lumOff val="0"/>
                                  </a:schemeClr>
                                </a:solidFill>
                                <a:prstDash val="solid"/>
                                <a:round/>
                                <a:headEnd/>
                                <a:tailEnd/>
                              </a:ln>
                            </wps:spPr>
                            <wps:bodyPr rot="0" vert="horz" wrap="square" lIns="91440" tIns="45720" rIns="91440" bIns="45720" anchor="t" anchorCtr="0" upright="1">
                              <a:noAutofit/>
                            </wps:bodyPr>
                          </wps:wsp>
                        </wpg:grpSp>
                        <wpg:grpSp>
                          <wpg:cNvPr id="59" name="Grupo 7"/>
                          <wpg:cNvGrpSpPr>
                            <a:grpSpLocks noChangeAspect="1"/>
                          </wpg:cNvGrpSpPr>
                          <wpg:grpSpPr bwMode="auto">
                            <a:xfrm>
                              <a:off x="80645" y="4826972"/>
                              <a:ext cx="1306273" cy="2505863"/>
                              <a:chOff x="80645" y="4649964"/>
                              <a:chExt cx="874712" cy="1677988"/>
                            </a:xfrm>
                          </wpg:grpSpPr>
                          <wps:wsp>
                            <wps:cNvPr id="60" name="Forma livre 8"/>
                            <wps:cNvSpPr>
                              <a:spLocks/>
                            </wps:cNvSpPr>
                            <wps:spPr bwMode="auto">
                              <a:xfrm>
                                <a:off x="118745" y="5189714"/>
                                <a:ext cx="198438" cy="714375"/>
                              </a:xfrm>
                              <a:custGeom>
                                <a:avLst/>
                                <a:gdLst>
                                  <a:gd name="T0" fmla="*/ 0 w 125"/>
                                  <a:gd name="T1" fmla="*/ 0 h 450"/>
                                  <a:gd name="T2" fmla="*/ 65088 w 125"/>
                                  <a:gd name="T3" fmla="*/ 246063 h 450"/>
                                  <a:gd name="T4" fmla="*/ 136525 w 125"/>
                                  <a:gd name="T5" fmla="*/ 490538 h 450"/>
                                  <a:gd name="T6" fmla="*/ 198438 w 125"/>
                                  <a:gd name="T7" fmla="*/ 674688 h 450"/>
                                  <a:gd name="T8" fmla="*/ 198438 w 125"/>
                                  <a:gd name="T9" fmla="*/ 714375 h 450"/>
                                  <a:gd name="T10" fmla="*/ 125413 w 125"/>
                                  <a:gd name="T11" fmla="*/ 493713 h 450"/>
                                  <a:gd name="T12" fmla="*/ 65088 w 125"/>
                                  <a:gd name="T13" fmla="*/ 290513 h 450"/>
                                  <a:gd name="T14" fmla="*/ 11113 w 125"/>
                                  <a:gd name="T15" fmla="*/ 85725 h 450"/>
                                  <a:gd name="T16" fmla="*/ 0 w 125"/>
                                  <a:gd name="T17" fmla="*/ 0 h 45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61" name="Forma livre 9"/>
                            <wps:cNvSpPr>
                              <a:spLocks/>
                            </wps:cNvSpPr>
                            <wps:spPr bwMode="auto">
                              <a:xfrm>
                                <a:off x="328295" y="5891389"/>
                                <a:ext cx="187325" cy="436563"/>
                              </a:xfrm>
                              <a:custGeom>
                                <a:avLst/>
                                <a:gdLst>
                                  <a:gd name="T0" fmla="*/ 0 w 118"/>
                                  <a:gd name="T1" fmla="*/ 0 h 275"/>
                                  <a:gd name="T2" fmla="*/ 12700 w 118"/>
                                  <a:gd name="T3" fmla="*/ 31750 h 275"/>
                                  <a:gd name="T4" fmla="*/ 58738 w 118"/>
                                  <a:gd name="T5" fmla="*/ 152400 h 275"/>
                                  <a:gd name="T6" fmla="*/ 109538 w 118"/>
                                  <a:gd name="T7" fmla="*/ 269875 h 275"/>
                                  <a:gd name="T8" fmla="*/ 187325 w 118"/>
                                  <a:gd name="T9" fmla="*/ 436563 h 275"/>
                                  <a:gd name="T10" fmla="*/ 173038 w 118"/>
                                  <a:gd name="T11" fmla="*/ 436563 h 275"/>
                                  <a:gd name="T12" fmla="*/ 96838 w 118"/>
                                  <a:gd name="T13" fmla="*/ 276225 h 275"/>
                                  <a:gd name="T14" fmla="*/ 47625 w 118"/>
                                  <a:gd name="T15" fmla="*/ 158750 h 275"/>
                                  <a:gd name="T16" fmla="*/ 0 w 118"/>
                                  <a:gd name="T17" fmla="*/ 41275 h 275"/>
                                  <a:gd name="T18" fmla="*/ 0 w 118"/>
                                  <a:gd name="T19" fmla="*/ 0 h 275"/>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62" name="Forma livre 10"/>
                            <wps:cNvSpPr>
                              <a:spLocks/>
                            </wps:cNvSpPr>
                            <wps:spPr bwMode="auto">
                              <a:xfrm>
                                <a:off x="80645" y="5010327"/>
                                <a:ext cx="31750" cy="192088"/>
                              </a:xfrm>
                              <a:custGeom>
                                <a:avLst/>
                                <a:gdLst>
                                  <a:gd name="T0" fmla="*/ 0 w 20"/>
                                  <a:gd name="T1" fmla="*/ 0 h 121"/>
                                  <a:gd name="T2" fmla="*/ 25400 w 20"/>
                                  <a:gd name="T3" fmla="*/ 114300 h 121"/>
                                  <a:gd name="T4" fmla="*/ 31750 w 20"/>
                                  <a:gd name="T5" fmla="*/ 192088 h 121"/>
                                  <a:gd name="T6" fmla="*/ 28575 w 20"/>
                                  <a:gd name="T7" fmla="*/ 177800 h 121"/>
                                  <a:gd name="T8" fmla="*/ 0 w 20"/>
                                  <a:gd name="T9" fmla="*/ 49213 h 121"/>
                                  <a:gd name="T10" fmla="*/ 0 w 20"/>
                                  <a:gd name="T11" fmla="*/ 0 h 121"/>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20" h="121">
                                    <a:moveTo>
                                      <a:pt x="0" y="0"/>
                                    </a:moveTo>
                                    <a:lnTo>
                                      <a:pt x="16" y="72"/>
                                    </a:lnTo>
                                    <a:lnTo>
                                      <a:pt x="20" y="121"/>
                                    </a:lnTo>
                                    <a:lnTo>
                                      <a:pt x="18" y="112"/>
                                    </a:lnTo>
                                    <a:lnTo>
                                      <a:pt x="0" y="31"/>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63" name="Forma Livre 12"/>
                            <wps:cNvSpPr>
                              <a:spLocks/>
                            </wps:cNvSpPr>
                            <wps:spPr bwMode="auto">
                              <a:xfrm>
                                <a:off x="112395" y="5202414"/>
                                <a:ext cx="250825" cy="1020763"/>
                              </a:xfrm>
                              <a:custGeom>
                                <a:avLst/>
                                <a:gdLst>
                                  <a:gd name="T0" fmla="*/ 0 w 158"/>
                                  <a:gd name="T1" fmla="*/ 0 h 643"/>
                                  <a:gd name="T2" fmla="*/ 17463 w 158"/>
                                  <a:gd name="T3" fmla="*/ 73025 h 643"/>
                                  <a:gd name="T4" fmla="*/ 34925 w 158"/>
                                  <a:gd name="T5" fmla="*/ 204788 h 643"/>
                                  <a:gd name="T6" fmla="*/ 57150 w 158"/>
                                  <a:gd name="T7" fmla="*/ 334963 h 643"/>
                                  <a:gd name="T8" fmla="*/ 87313 w 158"/>
                                  <a:gd name="T9" fmla="*/ 477838 h 643"/>
                                  <a:gd name="T10" fmla="*/ 120650 w 158"/>
                                  <a:gd name="T11" fmla="*/ 617538 h 643"/>
                                  <a:gd name="T12" fmla="*/ 163513 w 158"/>
                                  <a:gd name="T13" fmla="*/ 755650 h 643"/>
                                  <a:gd name="T14" fmla="*/ 195263 w 158"/>
                                  <a:gd name="T15" fmla="*/ 846138 h 643"/>
                                  <a:gd name="T16" fmla="*/ 228600 w 158"/>
                                  <a:gd name="T17" fmla="*/ 933450 h 643"/>
                                  <a:gd name="T18" fmla="*/ 246063 w 158"/>
                                  <a:gd name="T19" fmla="*/ 1003300 h 643"/>
                                  <a:gd name="T20" fmla="*/ 250825 w 158"/>
                                  <a:gd name="T21" fmla="*/ 1020763 h 643"/>
                                  <a:gd name="T22" fmla="*/ 225425 w 158"/>
                                  <a:gd name="T23" fmla="*/ 965200 h 643"/>
                                  <a:gd name="T24" fmla="*/ 187325 w 158"/>
                                  <a:gd name="T25" fmla="*/ 863600 h 643"/>
                                  <a:gd name="T26" fmla="*/ 150813 w 158"/>
                                  <a:gd name="T27" fmla="*/ 758825 h 643"/>
                                  <a:gd name="T28" fmla="*/ 109538 w 158"/>
                                  <a:gd name="T29" fmla="*/ 620713 h 643"/>
                                  <a:gd name="T30" fmla="*/ 74613 w 158"/>
                                  <a:gd name="T31" fmla="*/ 479425 h 643"/>
                                  <a:gd name="T32" fmla="*/ 46038 w 158"/>
                                  <a:gd name="T33" fmla="*/ 336550 h 643"/>
                                  <a:gd name="T34" fmla="*/ 20638 w 158"/>
                                  <a:gd name="T35" fmla="*/ 169863 h 643"/>
                                  <a:gd name="T36" fmla="*/ 0 w 158"/>
                                  <a:gd name="T37" fmla="*/ 0 h 643"/>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64" name="Forma Livre 13"/>
                            <wps:cNvSpPr>
                              <a:spLocks/>
                            </wps:cNvSpPr>
                            <wps:spPr bwMode="auto">
                              <a:xfrm>
                                <a:off x="375920" y="6215239"/>
                                <a:ext cx="52388" cy="112713"/>
                              </a:xfrm>
                              <a:custGeom>
                                <a:avLst/>
                                <a:gdLst>
                                  <a:gd name="T0" fmla="*/ 0 w 33"/>
                                  <a:gd name="T1" fmla="*/ 0 h 71"/>
                                  <a:gd name="T2" fmla="*/ 52388 w 33"/>
                                  <a:gd name="T3" fmla="*/ 112713 h 71"/>
                                  <a:gd name="T4" fmla="*/ 38100 w 33"/>
                                  <a:gd name="T5" fmla="*/ 112713 h 71"/>
                                  <a:gd name="T6" fmla="*/ 17463 w 33"/>
                                  <a:gd name="T7" fmla="*/ 57150 h 71"/>
                                  <a:gd name="T8" fmla="*/ 0 w 33"/>
                                  <a:gd name="T9" fmla="*/ 0 h 71"/>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71">
                                    <a:moveTo>
                                      <a:pt x="0" y="0"/>
                                    </a:moveTo>
                                    <a:lnTo>
                                      <a:pt x="33" y="71"/>
                                    </a:lnTo>
                                    <a:lnTo>
                                      <a:pt x="24" y="71"/>
                                    </a:lnTo>
                                    <a:lnTo>
                                      <a:pt x="11" y="36"/>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65" name="Forma Livre 14"/>
                            <wps:cNvSpPr>
                              <a:spLocks/>
                            </wps:cNvSpPr>
                            <wps:spPr bwMode="auto">
                              <a:xfrm>
                                <a:off x="106045" y="5124627"/>
                                <a:ext cx="23813" cy="150813"/>
                              </a:xfrm>
                              <a:custGeom>
                                <a:avLst/>
                                <a:gdLst>
                                  <a:gd name="T0" fmla="*/ 0 w 15"/>
                                  <a:gd name="T1" fmla="*/ 0 h 95"/>
                                  <a:gd name="T2" fmla="*/ 12700 w 15"/>
                                  <a:gd name="T3" fmla="*/ 58738 h 95"/>
                                  <a:gd name="T4" fmla="*/ 12700 w 15"/>
                                  <a:gd name="T5" fmla="*/ 65088 h 95"/>
                                  <a:gd name="T6" fmla="*/ 23813 w 15"/>
                                  <a:gd name="T7" fmla="*/ 150813 h 95"/>
                                  <a:gd name="T8" fmla="*/ 6350 w 15"/>
                                  <a:gd name="T9" fmla="*/ 77788 h 95"/>
                                  <a:gd name="T10" fmla="*/ 0 w 15"/>
                                  <a:gd name="T11" fmla="*/ 0 h 9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5">
                                    <a:moveTo>
                                      <a:pt x="0" y="0"/>
                                    </a:moveTo>
                                    <a:lnTo>
                                      <a:pt x="8" y="37"/>
                                    </a:lnTo>
                                    <a:lnTo>
                                      <a:pt x="8" y="41"/>
                                    </a:lnTo>
                                    <a:lnTo>
                                      <a:pt x="15" y="95"/>
                                    </a:lnTo>
                                    <a:lnTo>
                                      <a:pt x="4" y="49"/>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66" name="Forma Livre 15"/>
                            <wps:cNvSpPr>
                              <a:spLocks/>
                            </wps:cNvSpPr>
                            <wps:spPr bwMode="auto">
                              <a:xfrm>
                                <a:off x="317182" y="4649964"/>
                                <a:ext cx="638175" cy="1241425"/>
                              </a:xfrm>
                              <a:custGeom>
                                <a:avLst/>
                                <a:gdLst>
                                  <a:gd name="T0" fmla="*/ 638175 w 402"/>
                                  <a:gd name="T1" fmla="*/ 0 h 782"/>
                                  <a:gd name="T2" fmla="*/ 638175 w 402"/>
                                  <a:gd name="T3" fmla="*/ 1588 h 782"/>
                                  <a:gd name="T4" fmla="*/ 576263 w 402"/>
                                  <a:gd name="T5" fmla="*/ 61913 h 782"/>
                                  <a:gd name="T6" fmla="*/ 515938 w 402"/>
                                  <a:gd name="T7" fmla="*/ 125413 h 782"/>
                                  <a:gd name="T8" fmla="*/ 460375 w 402"/>
                                  <a:gd name="T9" fmla="*/ 192088 h 782"/>
                                  <a:gd name="T10" fmla="*/ 404813 w 402"/>
                                  <a:gd name="T11" fmla="*/ 260350 h 782"/>
                                  <a:gd name="T12" fmla="*/ 334963 w 402"/>
                                  <a:gd name="T13" fmla="*/ 352425 h 782"/>
                                  <a:gd name="T14" fmla="*/ 271463 w 402"/>
                                  <a:gd name="T15" fmla="*/ 450850 h 782"/>
                                  <a:gd name="T16" fmla="*/ 211138 w 402"/>
                                  <a:gd name="T17" fmla="*/ 549275 h 782"/>
                                  <a:gd name="T18" fmla="*/ 158750 w 402"/>
                                  <a:gd name="T19" fmla="*/ 652463 h 782"/>
                                  <a:gd name="T20" fmla="*/ 112713 w 402"/>
                                  <a:gd name="T21" fmla="*/ 758825 h 782"/>
                                  <a:gd name="T22" fmla="*/ 71438 w 402"/>
                                  <a:gd name="T23" fmla="*/ 866775 h 782"/>
                                  <a:gd name="T24" fmla="*/ 42863 w 402"/>
                                  <a:gd name="T25" fmla="*/ 979488 h 782"/>
                                  <a:gd name="T26" fmla="*/ 20638 w 402"/>
                                  <a:gd name="T27" fmla="*/ 1093788 h 782"/>
                                  <a:gd name="T28" fmla="*/ 11113 w 402"/>
                                  <a:gd name="T29" fmla="*/ 1208088 h 782"/>
                                  <a:gd name="T30" fmla="*/ 11113 w 402"/>
                                  <a:gd name="T31" fmla="*/ 1241425 h 782"/>
                                  <a:gd name="T32" fmla="*/ 0 w 402"/>
                                  <a:gd name="T33" fmla="*/ 1214438 h 782"/>
                                  <a:gd name="T34" fmla="*/ 1588 w 402"/>
                                  <a:gd name="T35" fmla="*/ 1208088 h 782"/>
                                  <a:gd name="T36" fmla="*/ 11113 w 402"/>
                                  <a:gd name="T37" fmla="*/ 1092200 h 782"/>
                                  <a:gd name="T38" fmla="*/ 33338 w 402"/>
                                  <a:gd name="T39" fmla="*/ 977900 h 782"/>
                                  <a:gd name="T40" fmla="*/ 63500 w 402"/>
                                  <a:gd name="T41" fmla="*/ 865188 h 782"/>
                                  <a:gd name="T42" fmla="*/ 104775 w 402"/>
                                  <a:gd name="T43" fmla="*/ 754063 h 782"/>
                                  <a:gd name="T44" fmla="*/ 150813 w 402"/>
                                  <a:gd name="T45" fmla="*/ 649288 h 782"/>
                                  <a:gd name="T46" fmla="*/ 206375 w 402"/>
                                  <a:gd name="T47" fmla="*/ 544513 h 782"/>
                                  <a:gd name="T48" fmla="*/ 265113 w 402"/>
                                  <a:gd name="T49" fmla="*/ 446088 h 782"/>
                                  <a:gd name="T50" fmla="*/ 331788 w 402"/>
                                  <a:gd name="T51" fmla="*/ 349250 h 782"/>
                                  <a:gd name="T52" fmla="*/ 401638 w 402"/>
                                  <a:gd name="T53" fmla="*/ 258763 h 782"/>
                                  <a:gd name="T54" fmla="*/ 455613 w 402"/>
                                  <a:gd name="T55" fmla="*/ 190500 h 782"/>
                                  <a:gd name="T56" fmla="*/ 514350 w 402"/>
                                  <a:gd name="T57" fmla="*/ 123825 h 782"/>
                                  <a:gd name="T58" fmla="*/ 574675 w 402"/>
                                  <a:gd name="T59" fmla="*/ 60325 h 782"/>
                                  <a:gd name="T60" fmla="*/ 638175 w 402"/>
                                  <a:gd name="T61" fmla="*/ 0 h 782"/>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67" name="Forma Livre 16"/>
                            <wps:cNvSpPr>
                              <a:spLocks/>
                            </wps:cNvSpPr>
                            <wps:spPr bwMode="auto">
                              <a:xfrm>
                                <a:off x="317182" y="5904089"/>
                                <a:ext cx="58738" cy="311150"/>
                              </a:xfrm>
                              <a:custGeom>
                                <a:avLst/>
                                <a:gdLst>
                                  <a:gd name="T0" fmla="*/ 0 w 37"/>
                                  <a:gd name="T1" fmla="*/ 0 h 196"/>
                                  <a:gd name="T2" fmla="*/ 9525 w 37"/>
                                  <a:gd name="T3" fmla="*/ 23813 h 196"/>
                                  <a:gd name="T4" fmla="*/ 11113 w 37"/>
                                  <a:gd name="T5" fmla="*/ 28575 h 196"/>
                                  <a:gd name="T6" fmla="*/ 19050 w 37"/>
                                  <a:gd name="T7" fmla="*/ 127000 h 196"/>
                                  <a:gd name="T8" fmla="*/ 33338 w 37"/>
                                  <a:gd name="T9" fmla="*/ 212725 h 196"/>
                                  <a:gd name="T10" fmla="*/ 52388 w 37"/>
                                  <a:gd name="T11" fmla="*/ 298450 h 196"/>
                                  <a:gd name="T12" fmla="*/ 58738 w 37"/>
                                  <a:gd name="T13" fmla="*/ 311150 h 196"/>
                                  <a:gd name="T14" fmla="*/ 34925 w 37"/>
                                  <a:gd name="T15" fmla="*/ 257175 h 196"/>
                                  <a:gd name="T16" fmla="*/ 23813 w 37"/>
                                  <a:gd name="T17" fmla="*/ 231775 h 196"/>
                                  <a:gd name="T18" fmla="*/ 7938 w 37"/>
                                  <a:gd name="T19" fmla="*/ 128588 h 196"/>
                                  <a:gd name="T20" fmla="*/ 1588 w 37"/>
                                  <a:gd name="T21" fmla="*/ 63500 h 196"/>
                                  <a:gd name="T22" fmla="*/ 0 w 37"/>
                                  <a:gd name="T23" fmla="*/ 0 h 196"/>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68" name="Forma Livre 17"/>
                            <wps:cNvSpPr>
                              <a:spLocks/>
                            </wps:cNvSpPr>
                            <wps:spPr bwMode="auto">
                              <a:xfrm>
                                <a:off x="363220" y="6223177"/>
                                <a:ext cx="49213" cy="104775"/>
                              </a:xfrm>
                              <a:custGeom>
                                <a:avLst/>
                                <a:gdLst>
                                  <a:gd name="T0" fmla="*/ 0 w 31"/>
                                  <a:gd name="T1" fmla="*/ 0 h 66"/>
                                  <a:gd name="T2" fmla="*/ 49213 w 31"/>
                                  <a:gd name="T3" fmla="*/ 104775 h 66"/>
                                  <a:gd name="T4" fmla="*/ 38100 w 31"/>
                                  <a:gd name="T5" fmla="*/ 104775 h 66"/>
                                  <a:gd name="T6" fmla="*/ 0 w 31"/>
                                  <a:gd name="T7" fmla="*/ 0 h 66"/>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6">
                                    <a:moveTo>
                                      <a:pt x="0" y="0"/>
                                    </a:moveTo>
                                    <a:lnTo>
                                      <a:pt x="31" y="66"/>
                                    </a:lnTo>
                                    <a:lnTo>
                                      <a:pt x="24" y="66"/>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69" name="Forma Livre 18"/>
                            <wps:cNvSpPr>
                              <a:spLocks/>
                            </wps:cNvSpPr>
                            <wps:spPr bwMode="auto">
                              <a:xfrm>
                                <a:off x="317182" y="5864402"/>
                                <a:ext cx="11113" cy="68263"/>
                              </a:xfrm>
                              <a:custGeom>
                                <a:avLst/>
                                <a:gdLst>
                                  <a:gd name="T0" fmla="*/ 0 w 7"/>
                                  <a:gd name="T1" fmla="*/ 0 h 43"/>
                                  <a:gd name="T2" fmla="*/ 11113 w 7"/>
                                  <a:gd name="T3" fmla="*/ 26988 h 43"/>
                                  <a:gd name="T4" fmla="*/ 11113 w 7"/>
                                  <a:gd name="T5" fmla="*/ 68263 h 43"/>
                                  <a:gd name="T6" fmla="*/ 9525 w 7"/>
                                  <a:gd name="T7" fmla="*/ 63500 h 43"/>
                                  <a:gd name="T8" fmla="*/ 0 w 7"/>
                                  <a:gd name="T9" fmla="*/ 39688 h 43"/>
                                  <a:gd name="T10" fmla="*/ 0 w 7"/>
                                  <a:gd name="T11" fmla="*/ 0 h 4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3">
                                    <a:moveTo>
                                      <a:pt x="0" y="0"/>
                                    </a:moveTo>
                                    <a:lnTo>
                                      <a:pt x="7" y="17"/>
                                    </a:lnTo>
                                    <a:lnTo>
                                      <a:pt x="7" y="43"/>
                                    </a:lnTo>
                                    <a:lnTo>
                                      <a:pt x="6" y="40"/>
                                    </a:lnTo>
                                    <a:lnTo>
                                      <a:pt x="0" y="25"/>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s:wsp>
                            <wps:cNvPr id="70" name="Forma Livre 19"/>
                            <wps:cNvSpPr>
                              <a:spLocks/>
                            </wps:cNvSpPr>
                            <wps:spPr bwMode="auto">
                              <a:xfrm>
                                <a:off x="340995" y="6135864"/>
                                <a:ext cx="73025" cy="192088"/>
                              </a:xfrm>
                              <a:custGeom>
                                <a:avLst/>
                                <a:gdLst>
                                  <a:gd name="T0" fmla="*/ 0 w 46"/>
                                  <a:gd name="T1" fmla="*/ 0 h 121"/>
                                  <a:gd name="T2" fmla="*/ 11113 w 46"/>
                                  <a:gd name="T3" fmla="*/ 25400 h 121"/>
                                  <a:gd name="T4" fmla="*/ 34925 w 46"/>
                                  <a:gd name="T5" fmla="*/ 79375 h 121"/>
                                  <a:gd name="T6" fmla="*/ 52388 w 46"/>
                                  <a:gd name="T7" fmla="*/ 136525 h 121"/>
                                  <a:gd name="T8" fmla="*/ 73025 w 46"/>
                                  <a:gd name="T9" fmla="*/ 192088 h 121"/>
                                  <a:gd name="T10" fmla="*/ 71438 w 46"/>
                                  <a:gd name="T11" fmla="*/ 192088 h 121"/>
                                  <a:gd name="T12" fmla="*/ 22225 w 46"/>
                                  <a:gd name="T13" fmla="*/ 87313 h 121"/>
                                  <a:gd name="T14" fmla="*/ 17463 w 46"/>
                                  <a:gd name="T15" fmla="*/ 69850 h 121"/>
                                  <a:gd name="T16" fmla="*/ 0 w 46"/>
                                  <a:gd name="T17" fmla="*/ 0 h 121"/>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lumMod val="100000"/>
                                  <a:lumOff val="0"/>
                                  <a:alpha val="20000"/>
                                </a:schemeClr>
                              </a:solidFill>
                              <a:ln w="0">
                                <a:solidFill>
                                  <a:schemeClr val="tx2">
                                    <a:lumMod val="100000"/>
                                    <a:lumOff val="0"/>
                                    <a:alpha val="20000"/>
                                  </a:schemeClr>
                                </a:solidFill>
                                <a:prstDash val="solid"/>
                                <a:round/>
                                <a:headEnd/>
                                <a:tailEnd/>
                              </a:ln>
                            </wps:spPr>
                            <wps:bodyPr rot="0" vert="horz" wrap="square" lIns="91440" tIns="45720" rIns="91440" bIns="45720" anchor="t" anchorCtr="0" upright="1">
                              <a:noAutofit/>
                            </wps:bodyPr>
                          </wps:wsp>
                        </wpg:grpSp>
                      </wpg:grpSp>
                    </wpg:wgp>
                  </a:graphicData>
                </a:graphic>
                <wp14:sizeRelH relativeFrom="page">
                  <wp14:pctWidth>33000</wp14:pctWidth>
                </wp14:sizeRelH>
                <wp14:sizeRelV relativeFrom="page">
                  <wp14:pctHeight>95000</wp14:pctHeight>
                </wp14:sizeRelV>
              </wp:anchor>
            </w:drawing>
          </mc:Choice>
          <mc:Fallback>
            <w:pict>
              <v:group w14:anchorId="046C49DF" id="Grupo 2" o:spid="_x0000_s1026" style="position:absolute;margin-left:0;margin-top:0;width:201.95pt;height:752.4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">
                <v:rect id="Retângulo 10"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ágono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" adj="18883" fillcolor="#4472c4 [3204]" stroked="f" strokeweight="1pt">
                  <v:textbox inset=",0,14.4pt,0">
                    <w:txbxContent>
                      <w:sdt>
                        <w:sdtPr>
                          <w:rPr>
                            <w:color w:val="FFFFFF" w:themeColor="background1"/>
                            <w:sz w:val="28"/>
                            <w:szCs w:val="28"/>
                          </w:rPr>
                          <w:alias w:val="Data"/>
                          <w:tag w:val=""/>
                          <w:id w:val="-650599894"/>
                          <w:dataBinding w:prefixMappings="xmlns:ns0='http://schemas.microsoft.com/office/2006/coverPageProps' " w:xpath="/ns0:CoverPageProperties[1]/ns0:PublishDate[1]" w:storeItemID="{55AF091B-3C7A-41E3-B477-F2FDAA23CFDA}"/>
                          <w:date w:fullDate="2020-05-05T00:00:00Z">
                            <w:dateFormat w:val="d/M/yyyy"/>
                            <w:lid w:val="pt-BR"/>
                            <w:storeMappedDataAs w:val="dateTime"/>
                            <w:calendar w:val="gregorian"/>
                          </w:date>
                        </w:sdtPr>
                        <w:sdtEndPr/>
                        <w:sdtContent>
                          <w:p w14:paraId="3B71A9E3" w14:textId="3AF40740" w:rsidR="00A92375" w:rsidRDefault="0040388F">
                            <w:pPr>
                              <w:pStyle w:val="SemEspaamento"/>
                              <w:jc w:val="right"/>
                              <w:rPr>
                                <w:color w:val="FFFFFF" w:themeColor="background1"/>
                                <w:sz w:val="28"/>
                                <w:szCs w:val="28"/>
                              </w:rPr>
                            </w:pPr>
                            <w:r>
                              <w:rPr>
                                <w:color w:val="FFFFFF" w:themeColor="background1"/>
                                <w:sz w:val="28"/>
                                <w:szCs w:val="28"/>
                              </w:rPr>
                              <w:t>5/5/2020</w:t>
                            </w:r>
                          </w:p>
                        </w:sdtContent>
                      </w:sdt>
                    </w:txbxContent>
                  </v:textbox>
                </v:shape>
                <v:group id="Grupo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">
                  <v:group id="Grupo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">
                    <o:lock v:ext="edit" aspectratio="t"/>
                    <v:shape id="Forma livre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" path="m,l39,152,84,304r38,113l122,440,76,306,39,180,6,53,,xe" fillcolor="#44546a [3215]" strokecolor="#44546a [3215]" strokeweight="0">
                      <v:path arrowok="t" o:connecttype="custom" o:connectlocs="0,0;98286888,383063750;211693125,766127500;307459063,1050905950;307459063,1108868750;191531875,771167813;98286888,453628125;15120938,133569075;0,0" o:connectangles="0,0,0,0,0,0,0,0,0"/>
                    </v:shape>
                    <v:shape id="Forma livre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" path="m,l8,19,37,93r30,74l116,269r-8,l60,169,30,98,1,25,,xe" fillcolor="#44546a [3215]" strokecolor="#44546a [3215]" strokeweight="0">
                      <v:path arrowok="t" o:connecttype="custom" o:connectlocs="0,0;20161250,47883819;93246575,234375599;168851263,420867380;292338125,677923619;272176875,677923619;151209375,425907699;75604688,246975602;2520950,63004774;0,0" o:connectangles="0,0,0,0,0,0,0,0,0,0"/>
                    </v:shape>
                    <v:shape id="Forma livre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2520950,199093138;7561263,400705638;30241875,798890325;57964388,1199594375;98286888,1597779063;146169063,1995963750;209173763,2147483646;269657513,2147483646;340221888,2147483646;352821875,2147483646;347781563,2147483646;264617200,2147483646;194052825,2147483646;133569075,1995963750;88206263,1597779063;50403125,1199594375;22682200,798890325;5040313,400705638;0,199093138;0,0" o:connectangles="0,0,0,0,0,0,0,0,0,0,0,0,0,0,0,0,0,0,0,0,0,0"/>
                    </v:shape>
                    <v:shape id="Forma livre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113408619,0;113408619,0;88206880,166330313;65524521,335181575;35282434,672882513;15121043,1010583450;7561315,1345763438;15121043,1685985325;35282434,2023686263;45363130,2147483646;45363130,2144653763;22682359,2051407188;20161391,2023686263;2520968,1685985325;0,1345763438;7561315,1010583450;30242087,672882513;63005141,332660625;85685912,166330313;113408619,0" o:connectangles="0,0,0,0,0,0,0,0,0,0,0,0,0,0,0,0,0,0,0,0"/>
                    </v:shape>
                    <v:shape id="Forma livre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25201563,110886931;52924075,317539847;85685313,521673399;133569075,738406945;189012513,957659855;252015625,1174393401;302418750,1313002857;355342825,1451610727;383063750,1557457342;388104063,1585179869;352821875,1499494513;289818763,1340723796;234375325,1179433716;168851263,965221121;118448138,743447260;70564375,521673399;30241875,262096381;0,0" o:connectangles="0,0,0,0,0,0,0,0,0,0,0,0,0,0,0,0,0,0,0"/>
                    </v:shape>
                    <v:shape id="Forma livre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" path="m,l33,69r-9,l12,35,,xe" fillcolor="#44546a [3215]" strokecolor="#44546a [3215]" strokeweight="0">
                      <v:path arrowok="t" o:connecttype="custom" o:connectlocs="0,0;83166744,173892369;60484327,173892369;30242164,88206665;0,0" o:connectangles="0,0,0,0,0"/>
                    </v:shape>
                    <v:shape id="Forma livre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" path="m,l9,37r,3l15,93,5,49,,xe" fillcolor="#44546a [3215]" strokecolor="#44546a [3215]" strokeweight="0">
                      <v:path arrowok="t" o:connecttype="custom" o:connectlocs="0,0;22682676,93246891;22682676,100806591;37803931,234376119;12601840,123488868;0,0" o:connectangles="0,0,0,0,0,0"/>
                    </v:shape>
                    <v:shape id="Forma livre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992941563,0;992941563,0;897175625,95765938;803930638,194052825;715724375,294859075;627519700,403225000;521673138,549394063;423386250,695563125;330141263,854333763;246975313,1013102813;173891575,1176913763;113407825,1348284388;65524063,1522174375;35282188,1696065950;17641888,1880036563;15120938,1930439688;0,1887597825;2520950,1874996250;17641888,1696065950;52924075,1519655013;100806250,1343244075;163810950,1174392813;236894688,1008062500;320060638,846772500;413305625,693043763;514111875,541834388;624998750,398184688;710684063,292338125;801409688,191531875;892135313,93246575;992941563,0" o:connectangles="0,0,0,0,0,0,0,0,0,0,0,0,0,0,0,0,0,0,0,0,0,0,0,0,0,0,0,0,0,0,0"/>
                    </v:shape>
                    <v:shape id="Forma livre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" path="m,l6,16r1,3l11,80r9,52l33,185r3,9l21,161,15,145,5,81,1,41,,xe" fillcolor="#44546a [3215]" strokecolor="#44546a [3215]" strokeweight="0">
                      <v:path arrowok="t" o:connecttype="custom" o:connectlocs="0,0;15120938,40322500;17641888,47883763;27722513,201612500;50403125,332660625;83165950,466229700;90725625,488910313;52924075,405745950;37803138,365423450;12601575,204133450;2520950,103327200;0,0" o:connectangles="0,0,0,0,0,0,0,0,0,0,0,0"/>
                    </v:shape>
                    <v:shape id="Forma livre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" path="m,l31,65r-8,l,xe" fillcolor="#44546a [3215]" strokecolor="#44546a [3215]" strokeweight="0">
                      <v:path arrowok="t" o:connecttype="custom" o:connectlocs="0,0;78126431,163811744;57964976,163811744;0,0" o:connectangles="0,0,0,0"/>
                    </v:shape>
                    <v:shape id="Forma livre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" path="m,l6,17,7,42,6,39,,23,,xe" fillcolor="#44546a [3215]" strokecolor="#44546a [3215]" strokeweight="0">
                      <v:path arrowok="t" o:connecttype="custom" o:connectlocs="0,0;15121618,42843450;17642681,105846563;15121618,98286888;0,57964388;0,0" o:connectangles="0,0,0,0,0,0"/>
                    </v:shape>
                    <v:shape id="Forma livre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" path="m,l6,16,21,49,33,84r12,34l44,118,13,53,11,42,,xe" fillcolor="#44546a [3215]" strokecolor="#44546a [3215]" strokeweight="0">
                      <v:path arrowok="t" o:connecttype="custom" o:connectlocs="0,0;15121043,40322500;52924445,123488450;83166532,211693125;113408619,297378438;110887651,297378438;32763054,133569075;27722707,105846563;0,0" o:connectangles="0,0,0,0,0,0,0,0,0"/>
                    </v:shape>
                  </v:group>
                  <v:group id="Grupo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">
                    <o:lock v:ext="edit" aspectratio="t"/>
                    <v:shape id="Forma livre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" path="m,l41,155,86,309r39,116l125,450,79,311,41,183,7,54,,xe" fillcolor="#44546a [3215]" strokecolor="#44546a [3215]" strokeweight="0">
                      <v:fill opacity="13107f"/>
                      <v:stroke opacity="13107f"/>
                      <v:path arrowok="t" o:connecttype="custom" o:connectlocs="0,0;103327460,390625013;216733984,778729075;315021119,1071067200;315021119,1134070313;199093639,783769388;103327460,461189388;17641932,136088438;0,0" o:connectangles="0,0,0,0,0,0,0,0,0"/>
                    </v:shape>
                    <v:shape id="Forma livre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20161250,50403183;93246575,241935277;173891575,428427053;297378438,693044556;274697825,693044556;153730325,438507690;75604688,252015914;0,65524138;0,0" o:connectangles="0,0,0,0,0,0,0,0,0,0"/>
                    </v:shape>
                    <v:shape id="Forma livre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" path="m,l16,72r4,49l18,112,,31,,xe" fillcolor="#44546a [3215]" strokecolor="#44546a [3215]" strokeweight="0">
                      <v:fill opacity="13107f"/>
                      <v:stroke opacity="13107f"/>
                      <v:path arrowok="t" o:connecttype="custom" o:connectlocs="0,0;40322500,181451722;50403125,304940494;45362813,282258235;0,78125841;0,0" o:connectangles="0,0,0,0,0,0"/>
                    </v:shape>
                    <v:shape id="Forma Livre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27722513,115927244;55443438,325101109;90725625,531754023;138609388,758568197;191531875,980342055;259576888,1199594963;309980013,1343244733;362902500,1481852601;390625013,1592739530;398184688,1620462056;357862188,1532255751;297378438,1370965672;239415638,1204635278;173891575,985382370;118448138,761087560;73085325,534273387;32762825,269657645;0,0" o:connectangles="0,0,0,0,0,0,0,0,0,0,0,0,0,0,0,0,0,0,0"/>
                    </v:shape>
                    <v:shape id="Forma Livre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" path="m,l33,71r-9,l11,36,,xe" fillcolor="#44546a [3215]" strokecolor="#44546a [3215]" strokeweight="0">
                      <v:fill opacity="13107f"/>
                      <v:stroke opacity="13107f"/>
                      <v:path arrowok="t" o:connecttype="custom" o:connectlocs="0,0;83166744,178932681;60484327,178932681;27722777,90726027;0,0" o:connectangles="0,0,0,0,0"/>
                    </v:shape>
                    <v:shape id="Forma Livre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" path="m,l8,37r,4l15,95,4,49,,xe" fillcolor="#44546a [3215]" strokecolor="#44546a [3215]" strokeweight="0">
                      <v:fill opacity="13107f"/>
                      <v:stroke opacity="13107f"/>
                      <v:path arrowok="t" o:connecttype="custom" o:connectlocs="0,0;20161673,93246884;20161673,103327543;37803931,239416431;10080837,123488859;0,0" o:connectangles="0,0,0,0,0,0"/>
                    </v:shape>
                    <v:shape id="Forma Livre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1013102813,0;1013102813,2520950;914817513,98286888;819051575,199093138;730845313,304939700;642640638,413305625;531753763,559474688;430947513,715724375;335181575,871974063;252015625,1035785013;178931888,1204634688;113407825,1376005313;68045013,1554937200;32762825,1736388450;17641888,1917839700;17641888,1970762188;0,1927920325;2520950,1917839700;17641888,1733867500;52924075,1552416250;100806250,1373485950;166330313,1197075013;239415638,1030744700;327620313,864414388;420866888,708164700;526713450,554434375;637600325,410786263;723285638,302418750;816530625,196572188;912296563,95765938;1013102813,0" o:connectangles="0,0,0,0,0,0,0,0,0,0,0,0,0,0,0,0,0,0,0,0,0,0,0,0,0,0,0,0,0,0,0"/>
                    </v:shape>
                    <v:shape id="Forma Livre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15121066,37803138;17642038,45362813;30242132,201612500;52924526,337700938;83166658,473789375;93247369,493950625;55443909,408265313;37803459,367942813;12601682,204133450;2520971,100806250;0,0" o:connectangles="0,0,0,0,0,0,0,0,0,0,0,0"/>
                    </v:shape>
                    <v:shape id="Forma Livre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" path="m,l31,66r-7,l,xe" fillcolor="#44546a [3215]" strokecolor="#44546a [3215]" strokeweight="0">
                      <v:fill opacity="13107f"/>
                      <v:stroke opacity="13107f"/>
                      <v:path arrowok="t" o:connecttype="custom" o:connectlocs="0,0;78126431,166330313;60484365,166330313;0,0" o:connectangles="0,0,0,0"/>
                    </v:shape>
                    <v:shape id="Forma Livre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" path="m,l7,17r,26l6,40,,25,,xe" fillcolor="#44546a [3215]" strokecolor="#44546a [3215]" strokeweight="0">
                      <v:fill opacity="13107f"/>
                      <v:stroke opacity="13107f"/>
                      <v:path arrowok="t" o:connecttype="custom" o:connectlocs="0,0;17642681,42843764;17642681,108368306;15121618,100806988;0,63005161;0,0" o:connectangles="0,0,0,0,0,0"/>
                    </v:shape>
                    <v:shape id="Forma Livre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" path="m,l7,16,22,50,33,86r13,35l45,121,14,55,11,44,,xe" fillcolor="#44546a [3215]" strokecolor="#44546a [3215]" strokeweight="0">
                      <v:fill opacity="13107f"/>
                      <v:stroke opacity="13107f"/>
                      <v:path arrowok="t" o:connecttype="custom" o:connectlocs="0,0;17641888,40322605;55443438,126008140;83165950,216734002;115927188,304940494;113407825,304940494;35282188,138609748;27722513,110887164;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C794FFD" wp14:editId="06569A4B">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497580" cy="356870"/>
                <wp:effectExtent l="0" t="0" r="0" b="0"/>
                <wp:wrapNone/>
                <wp:docPr id="41" name="Caixa de texto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97580" cy="356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6629E1" w14:textId="2CDDD8B1" w:rsidR="00A92375" w:rsidRDefault="00083529">
                            <w:pPr>
                              <w:pStyle w:val="SemEspaamento"/>
                              <w:rPr>
                                <w:color w:val="4472C4" w:themeColor="accent1"/>
                                <w:sz w:val="26"/>
                                <w:szCs w:val="26"/>
                              </w:rPr>
                            </w:pPr>
                            <w:sdt>
                              <w:sdtPr>
                                <w:rPr>
                                  <w:color w:val="4472C4" w:themeColor="accent1"/>
                                  <w:sz w:val="26"/>
                                  <w:szCs w:val="26"/>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B0DA1">
                                  <w:rPr>
                                    <w:color w:val="4472C4" w:themeColor="accent1"/>
                                    <w:sz w:val="26"/>
                                    <w:szCs w:val="26"/>
                                  </w:rPr>
                                  <w:t>Polyana Pavanello        ID: 1811822</w:t>
                                </w:r>
                              </w:sdtContent>
                            </w:sdt>
                          </w:p>
                          <w:p w14:paraId="50616053" w14:textId="4AC575C7" w:rsidR="00A92375" w:rsidRDefault="00083529">
                            <w:pPr>
                              <w:pStyle w:val="SemEspaamento"/>
                              <w:rPr>
                                <w:color w:val="595959" w:themeColor="text1" w:themeTint="A6"/>
                                <w:sz w:val="20"/>
                                <w:szCs w:val="20"/>
                              </w:rPr>
                            </w:pPr>
                            <w:sdt>
                              <w:sdtPr>
                                <w:rPr>
                                  <w:caps/>
                                  <w:color w:val="595959" w:themeColor="text1" w:themeTint="A6"/>
                                  <w:sz w:val="20"/>
                                  <w:szCs w:val="20"/>
                                </w:rPr>
                                <w:alias w:val="Empresa"/>
                                <w:tag w:val=""/>
                                <w:id w:val="1558814826"/>
                                <w:dataBinding w:prefixMappings="xmlns:ns0='http://schemas.openxmlformats.org/officeDocument/2006/extended-properties' " w:xpath="/ns0:Properties[1]/ns0:Company[1]" w:storeItemID="{6668398D-A668-4E3E-A5EB-62B293D839F1}"/>
                                <w:text/>
                              </w:sdtPr>
                              <w:sdtEndPr/>
                              <w:sdtContent>
                                <w:r w:rsidR="0040388F">
                                  <w:rPr>
                                    <w:caps/>
                                    <w:color w:val="595959" w:themeColor="text1" w:themeTint="A6"/>
                                    <w:sz w:val="20"/>
                                    <w:szCs w:val="20"/>
                                  </w:rPr>
                                  <w:t>Word count: 4083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C794FFD" id="_x0000_t202" coordsize="21600,21600" o:spt="202" path="m,l,21600r21600,l21600,xe">
                <v:stroke joinstyle="miter"/>
                <v:path gradientshapeok="t" o:connecttype="rect"/>
              </v:shapetype>
              <v:shape id="Caixa de texto 32" o:spid="_x0000_s1055" type="#_x0000_t202" style="position:absolute;margin-left:0;margin-top:0;width:275.4pt;height:28.1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" filled="f" stroked="f" strokeweight=".5pt">
                <v:textbox style="mso-fit-shape-to-text:t" inset="0,0,0,0">
                  <w:txbxContent>
                    <w:p w14:paraId="1E6629E1" w14:textId="2CDDD8B1" w:rsidR="00A92375" w:rsidRDefault="00083529">
                      <w:pPr>
                        <w:pStyle w:val="SemEspaamento"/>
                        <w:rPr>
                          <w:color w:val="4472C4" w:themeColor="accent1"/>
                          <w:sz w:val="26"/>
                          <w:szCs w:val="26"/>
                        </w:rPr>
                      </w:pPr>
                      <w:sdt>
                        <w:sdtPr>
                          <w:rPr>
                            <w:color w:val="4472C4" w:themeColor="accent1"/>
                            <w:sz w:val="26"/>
                            <w:szCs w:val="26"/>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B0DA1">
                            <w:rPr>
                              <w:color w:val="4472C4" w:themeColor="accent1"/>
                              <w:sz w:val="26"/>
                              <w:szCs w:val="26"/>
                            </w:rPr>
                            <w:t>Polyana Pavanello        ID: 1811822</w:t>
                          </w:r>
                        </w:sdtContent>
                      </w:sdt>
                    </w:p>
                    <w:p w14:paraId="50616053" w14:textId="4AC575C7" w:rsidR="00A92375" w:rsidRDefault="00083529">
                      <w:pPr>
                        <w:pStyle w:val="SemEspaamento"/>
                        <w:rPr>
                          <w:color w:val="595959" w:themeColor="text1" w:themeTint="A6"/>
                          <w:sz w:val="20"/>
                          <w:szCs w:val="20"/>
                        </w:rPr>
                      </w:pPr>
                      <w:sdt>
                        <w:sdtPr>
                          <w:rPr>
                            <w:caps/>
                            <w:color w:val="595959" w:themeColor="text1" w:themeTint="A6"/>
                            <w:sz w:val="20"/>
                            <w:szCs w:val="20"/>
                          </w:rPr>
                          <w:alias w:val="Empresa"/>
                          <w:tag w:val=""/>
                          <w:id w:val="1558814826"/>
                          <w:dataBinding w:prefixMappings="xmlns:ns0='http://schemas.openxmlformats.org/officeDocument/2006/extended-properties' " w:xpath="/ns0:Properties[1]/ns0:Company[1]" w:storeItemID="{6668398D-A668-4E3E-A5EB-62B293D839F1}"/>
                          <w:text/>
                        </w:sdtPr>
                        <w:sdtEndPr/>
                        <w:sdtContent>
                          <w:r w:rsidR="0040388F">
                            <w:rPr>
                              <w:caps/>
                              <w:color w:val="595959" w:themeColor="text1" w:themeTint="A6"/>
                              <w:sz w:val="20"/>
                              <w:szCs w:val="20"/>
                            </w:rPr>
                            <w:t>Word count: 4083</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C46E606" wp14:editId="16CED172">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497580" cy="2153285"/>
                <wp:effectExtent l="0" t="0" r="0" b="0"/>
                <wp:wrapNone/>
                <wp:docPr id="40" name="Caixa de Texto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97580" cy="2153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A1118D" w14:textId="7A273BAE" w:rsidR="00A92375" w:rsidRPr="007573E1" w:rsidRDefault="00083529">
                            <w:pPr>
                              <w:pStyle w:val="SemEspaamento"/>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ítulo"/>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B0DA1">
                                  <w:rPr>
                                    <w:rFonts w:asciiTheme="majorHAnsi" w:eastAsiaTheme="majorEastAsia" w:hAnsiTheme="majorHAnsi" w:cstheme="majorBidi"/>
                                    <w:color w:val="262626" w:themeColor="text1" w:themeTint="D9"/>
                                    <w:sz w:val="72"/>
                                    <w:szCs w:val="72"/>
                                    <w:lang w:val="en-GB"/>
                                  </w:rPr>
                                  <w:t>Problem Solving and Decision Making</w:t>
                                </w:r>
                              </w:sdtContent>
                            </w:sdt>
                          </w:p>
                          <w:p w14:paraId="652B2044" w14:textId="0CC470E5" w:rsidR="00A92375" w:rsidRDefault="00083529">
                            <w:pPr>
                              <w:spacing w:before="120"/>
                              <w:rPr>
                                <w:color w:val="404040" w:themeColor="text1" w:themeTint="BF"/>
                                <w:sz w:val="36"/>
                                <w:szCs w:val="36"/>
                              </w:rPr>
                            </w:pPr>
                            <w:sdt>
                              <w:sdtPr>
                                <w:rPr>
                                  <w:color w:val="404040" w:themeColor="text1" w:themeTint="BF"/>
                                  <w:sz w:val="36"/>
                                  <w:szCs w:val="36"/>
                                </w:rPr>
                                <w:alias w:val="Subtítulo"/>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92375">
                                  <w:rPr>
                                    <w:color w:val="404040" w:themeColor="text1" w:themeTint="BF"/>
                                    <w:sz w:val="36"/>
                                    <w:szCs w:val="36"/>
                                  </w:rPr>
                                  <w:t>(BMSK4004_LON)</w:t>
                                </w:r>
                              </w:sdtContent>
                            </w:sdt>
                          </w:p>
                          <w:p w14:paraId="672BAD2C" w14:textId="2D16B33E" w:rsidR="00D91AE5" w:rsidRDefault="00F829F6">
                            <w:pPr>
                              <w:spacing w:before="120"/>
                              <w:rPr>
                                <w:color w:val="404040" w:themeColor="text1" w:themeTint="BF"/>
                                <w:sz w:val="36"/>
                                <w:szCs w:val="36"/>
                              </w:rPr>
                            </w:pPr>
                            <w:proofErr w:type="spellStart"/>
                            <w:r>
                              <w:rPr>
                                <w:color w:val="404040" w:themeColor="text1" w:themeTint="BF"/>
                                <w:sz w:val="36"/>
                                <w:szCs w:val="36"/>
                              </w:rPr>
                              <w:t>Yajesh</w:t>
                            </w:r>
                            <w:proofErr w:type="spellEnd"/>
                            <w:r>
                              <w:rPr>
                                <w:color w:val="404040" w:themeColor="text1" w:themeTint="BF"/>
                                <w:sz w:val="36"/>
                                <w:szCs w:val="36"/>
                              </w:rPr>
                              <w:t xml:space="preserve"> </w:t>
                            </w:r>
                            <w:proofErr w:type="spellStart"/>
                            <w:r>
                              <w:rPr>
                                <w:color w:val="404040" w:themeColor="text1" w:themeTint="BF"/>
                                <w:sz w:val="36"/>
                                <w:szCs w:val="36"/>
                              </w:rPr>
                              <w:t>Kumar</w:t>
                            </w:r>
                            <w:proofErr w:type="spellEnd"/>
                          </w:p>
                          <w:p w14:paraId="5AE7151C" w14:textId="77777777" w:rsidR="00F829F6" w:rsidRDefault="00F829F6">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C46E606" id="Caixa de Texto 39" o:spid="_x0000_s1056" type="#_x0000_t202" style="position:absolute;margin-left:0;margin-top:0;width:275.4pt;height:169.5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" filled="f" stroked="f" strokeweight=".5pt">
                <v:textbox style="mso-fit-shape-to-text:t" inset="0,0,0,0">
                  <w:txbxContent>
                    <w:p w14:paraId="53A1118D" w14:textId="7A273BAE" w:rsidR="00A92375" w:rsidRPr="007573E1" w:rsidRDefault="00083529">
                      <w:pPr>
                        <w:pStyle w:val="SemEspaamento"/>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ítulo"/>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B0DA1">
                            <w:rPr>
                              <w:rFonts w:asciiTheme="majorHAnsi" w:eastAsiaTheme="majorEastAsia" w:hAnsiTheme="majorHAnsi" w:cstheme="majorBidi"/>
                              <w:color w:val="262626" w:themeColor="text1" w:themeTint="D9"/>
                              <w:sz w:val="72"/>
                              <w:szCs w:val="72"/>
                              <w:lang w:val="en-GB"/>
                            </w:rPr>
                            <w:t>Problem Solving and Decision Making</w:t>
                          </w:r>
                        </w:sdtContent>
                      </w:sdt>
                    </w:p>
                    <w:p w14:paraId="652B2044" w14:textId="0CC470E5" w:rsidR="00A92375" w:rsidRDefault="00083529">
                      <w:pPr>
                        <w:spacing w:before="120"/>
                        <w:rPr>
                          <w:color w:val="404040" w:themeColor="text1" w:themeTint="BF"/>
                          <w:sz w:val="36"/>
                          <w:szCs w:val="36"/>
                        </w:rPr>
                      </w:pPr>
                      <w:sdt>
                        <w:sdtPr>
                          <w:rPr>
                            <w:color w:val="404040" w:themeColor="text1" w:themeTint="BF"/>
                            <w:sz w:val="36"/>
                            <w:szCs w:val="36"/>
                          </w:rPr>
                          <w:alias w:val="Subtítulo"/>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92375">
                            <w:rPr>
                              <w:color w:val="404040" w:themeColor="text1" w:themeTint="BF"/>
                              <w:sz w:val="36"/>
                              <w:szCs w:val="36"/>
                            </w:rPr>
                            <w:t>(BMSK4004_LON)</w:t>
                          </w:r>
                        </w:sdtContent>
                      </w:sdt>
                    </w:p>
                    <w:p w14:paraId="672BAD2C" w14:textId="2D16B33E" w:rsidR="00D91AE5" w:rsidRDefault="00F829F6">
                      <w:pPr>
                        <w:spacing w:before="120"/>
                        <w:rPr>
                          <w:color w:val="404040" w:themeColor="text1" w:themeTint="BF"/>
                          <w:sz w:val="36"/>
                          <w:szCs w:val="36"/>
                        </w:rPr>
                      </w:pPr>
                      <w:proofErr w:type="spellStart"/>
                      <w:r>
                        <w:rPr>
                          <w:color w:val="404040" w:themeColor="text1" w:themeTint="BF"/>
                          <w:sz w:val="36"/>
                          <w:szCs w:val="36"/>
                        </w:rPr>
                        <w:t>Yajesh</w:t>
                      </w:r>
                      <w:proofErr w:type="spellEnd"/>
                      <w:r>
                        <w:rPr>
                          <w:color w:val="404040" w:themeColor="text1" w:themeTint="BF"/>
                          <w:sz w:val="36"/>
                          <w:szCs w:val="36"/>
                        </w:rPr>
                        <w:t xml:space="preserve"> </w:t>
                      </w:r>
                      <w:proofErr w:type="spellStart"/>
                      <w:r>
                        <w:rPr>
                          <w:color w:val="404040" w:themeColor="text1" w:themeTint="BF"/>
                          <w:sz w:val="36"/>
                          <w:szCs w:val="36"/>
                        </w:rPr>
                        <w:t>Kumar</w:t>
                      </w:r>
                      <w:proofErr w:type="spellEnd"/>
                    </w:p>
                    <w:p w14:paraId="5AE7151C" w14:textId="77777777" w:rsidR="00F829F6" w:rsidRDefault="00F829F6">
                      <w:pPr>
                        <w:spacing w:before="120"/>
                        <w:rPr>
                          <w:color w:val="404040" w:themeColor="text1" w:themeTint="BF"/>
                          <w:sz w:val="36"/>
                          <w:szCs w:val="36"/>
                        </w:rPr>
                      </w:pPr>
                    </w:p>
                  </w:txbxContent>
                </v:textbox>
                <w10:wrap anchorx="page" anchory="page"/>
              </v:shape>
            </w:pict>
          </mc:Fallback>
        </mc:AlternateContent>
      </w:r>
    </w:p>
    <w:p w14:paraId="4C658443" w14:textId="79192A93" w:rsidR="00622703" w:rsidRDefault="00622703">
      <w:pPr>
        <w:pStyle w:val="CabealhodoSumrio"/>
      </w:pPr>
      <w:r>
        <w:br w:type="page"/>
      </w:r>
      <w:proofErr w:type="spellStart"/>
      <w:r w:rsidR="0027682D">
        <w:lastRenderedPageBreak/>
        <w:t>Su</w:t>
      </w:r>
      <w:r w:rsidR="00536850">
        <w:t>mmary</w:t>
      </w:r>
      <w:proofErr w:type="spellEnd"/>
    </w:p>
    <w:p w14:paraId="6DB5A352" w14:textId="2D857501" w:rsidR="0060026B" w:rsidRDefault="00622703">
      <w:pPr>
        <w:pStyle w:val="Sumrio1"/>
        <w:tabs>
          <w:tab w:val="right" w:leader="dot" w:pos="10790"/>
        </w:tabs>
        <w:rPr>
          <w:noProof/>
        </w:rPr>
      </w:pPr>
      <w:r>
        <w:fldChar w:fldCharType="begin"/>
      </w:r>
      <w:r>
        <w:instrText xml:space="preserve"> TOC \o "1-3" \h \z \u </w:instrText>
      </w:r>
      <w:r>
        <w:fldChar w:fldCharType="separate"/>
      </w:r>
      <w:hyperlink w:anchor="_Toc38648738" w:history="1">
        <w:r w:rsidR="0060026B" w:rsidRPr="00AA43BA">
          <w:rPr>
            <w:rStyle w:val="Hyperlink"/>
            <w:noProof/>
            <w:lang w:val="en"/>
          </w:rPr>
          <w:t>1.0 Introduction</w:t>
        </w:r>
        <w:r w:rsidR="0060026B">
          <w:rPr>
            <w:noProof/>
            <w:webHidden/>
          </w:rPr>
          <w:tab/>
        </w:r>
        <w:r w:rsidR="0060026B">
          <w:rPr>
            <w:noProof/>
            <w:webHidden/>
          </w:rPr>
          <w:fldChar w:fldCharType="begin"/>
        </w:r>
        <w:r w:rsidR="0060026B">
          <w:rPr>
            <w:noProof/>
            <w:webHidden/>
          </w:rPr>
          <w:instrText xml:space="preserve"> PAGEREF _Toc38648738 \h </w:instrText>
        </w:r>
        <w:r w:rsidR="0060026B">
          <w:rPr>
            <w:noProof/>
            <w:webHidden/>
          </w:rPr>
        </w:r>
        <w:r w:rsidR="0060026B">
          <w:rPr>
            <w:noProof/>
            <w:webHidden/>
          </w:rPr>
          <w:fldChar w:fldCharType="separate"/>
        </w:r>
        <w:r w:rsidR="0060026B">
          <w:rPr>
            <w:noProof/>
            <w:webHidden/>
          </w:rPr>
          <w:t>2</w:t>
        </w:r>
        <w:r w:rsidR="0060026B">
          <w:rPr>
            <w:noProof/>
            <w:webHidden/>
          </w:rPr>
          <w:fldChar w:fldCharType="end"/>
        </w:r>
      </w:hyperlink>
    </w:p>
    <w:p w14:paraId="6C4763C5" w14:textId="5FCC4B6D" w:rsidR="0060026B" w:rsidRDefault="00083529">
      <w:pPr>
        <w:pStyle w:val="Sumrio1"/>
        <w:tabs>
          <w:tab w:val="right" w:leader="dot" w:pos="10790"/>
        </w:tabs>
        <w:rPr>
          <w:noProof/>
        </w:rPr>
      </w:pPr>
      <w:hyperlink w:anchor="_Toc38648739" w:history="1">
        <w:r w:rsidR="0060026B" w:rsidRPr="00AA43BA">
          <w:rPr>
            <w:rStyle w:val="Hyperlink"/>
            <w:noProof/>
            <w:lang w:val="en"/>
          </w:rPr>
          <w:t>2.0 Background of National Health Service (NHS)</w:t>
        </w:r>
        <w:r w:rsidR="0060026B">
          <w:rPr>
            <w:noProof/>
            <w:webHidden/>
          </w:rPr>
          <w:tab/>
        </w:r>
        <w:r w:rsidR="0060026B">
          <w:rPr>
            <w:noProof/>
            <w:webHidden/>
          </w:rPr>
          <w:fldChar w:fldCharType="begin"/>
        </w:r>
        <w:r w:rsidR="0060026B">
          <w:rPr>
            <w:noProof/>
            <w:webHidden/>
          </w:rPr>
          <w:instrText xml:space="preserve"> PAGEREF _Toc38648739 \h </w:instrText>
        </w:r>
        <w:r w:rsidR="0060026B">
          <w:rPr>
            <w:noProof/>
            <w:webHidden/>
          </w:rPr>
        </w:r>
        <w:r w:rsidR="0060026B">
          <w:rPr>
            <w:noProof/>
            <w:webHidden/>
          </w:rPr>
          <w:fldChar w:fldCharType="separate"/>
        </w:r>
        <w:r w:rsidR="0060026B">
          <w:rPr>
            <w:noProof/>
            <w:webHidden/>
          </w:rPr>
          <w:t>2</w:t>
        </w:r>
        <w:r w:rsidR="0060026B">
          <w:rPr>
            <w:noProof/>
            <w:webHidden/>
          </w:rPr>
          <w:fldChar w:fldCharType="end"/>
        </w:r>
      </w:hyperlink>
    </w:p>
    <w:p w14:paraId="09CB6B64" w14:textId="090D64CE" w:rsidR="0060026B" w:rsidRDefault="00083529">
      <w:pPr>
        <w:pStyle w:val="Sumrio1"/>
        <w:tabs>
          <w:tab w:val="right" w:leader="dot" w:pos="10790"/>
        </w:tabs>
        <w:rPr>
          <w:noProof/>
        </w:rPr>
      </w:pPr>
      <w:hyperlink w:anchor="_Toc38648740" w:history="1">
        <w:r w:rsidR="0060026B" w:rsidRPr="00AA43BA">
          <w:rPr>
            <w:rStyle w:val="Hyperlink"/>
            <w:noProof/>
            <w:lang w:val="en"/>
          </w:rPr>
          <w:t>3.0 NHS versus Issues</w:t>
        </w:r>
        <w:r w:rsidR="0060026B">
          <w:rPr>
            <w:noProof/>
            <w:webHidden/>
          </w:rPr>
          <w:tab/>
        </w:r>
        <w:r w:rsidR="0060026B">
          <w:rPr>
            <w:noProof/>
            <w:webHidden/>
          </w:rPr>
          <w:fldChar w:fldCharType="begin"/>
        </w:r>
        <w:r w:rsidR="0060026B">
          <w:rPr>
            <w:noProof/>
            <w:webHidden/>
          </w:rPr>
          <w:instrText xml:space="preserve"> PAGEREF _Toc38648740 \h </w:instrText>
        </w:r>
        <w:r w:rsidR="0060026B">
          <w:rPr>
            <w:noProof/>
            <w:webHidden/>
          </w:rPr>
        </w:r>
        <w:r w:rsidR="0060026B">
          <w:rPr>
            <w:noProof/>
            <w:webHidden/>
          </w:rPr>
          <w:fldChar w:fldCharType="separate"/>
        </w:r>
        <w:r w:rsidR="0060026B">
          <w:rPr>
            <w:noProof/>
            <w:webHidden/>
          </w:rPr>
          <w:t>3</w:t>
        </w:r>
        <w:r w:rsidR="0060026B">
          <w:rPr>
            <w:noProof/>
            <w:webHidden/>
          </w:rPr>
          <w:fldChar w:fldCharType="end"/>
        </w:r>
      </w:hyperlink>
    </w:p>
    <w:p w14:paraId="5BE38151" w14:textId="6DBB3D77" w:rsidR="0060026B" w:rsidRDefault="00083529">
      <w:pPr>
        <w:pStyle w:val="Sumrio1"/>
        <w:tabs>
          <w:tab w:val="right" w:leader="dot" w:pos="10790"/>
        </w:tabs>
        <w:rPr>
          <w:noProof/>
        </w:rPr>
      </w:pPr>
      <w:hyperlink w:anchor="_Toc38648741" w:history="1">
        <w:r w:rsidR="0060026B" w:rsidRPr="00AA43BA">
          <w:rPr>
            <w:rStyle w:val="Hyperlink"/>
            <w:noProof/>
            <w:lang w:val="en"/>
          </w:rPr>
          <w:t>3.1 Increasing Population in UK and High Demand of Emergency Admissions</w:t>
        </w:r>
        <w:r w:rsidR="0060026B">
          <w:rPr>
            <w:noProof/>
            <w:webHidden/>
          </w:rPr>
          <w:tab/>
        </w:r>
        <w:r w:rsidR="0060026B">
          <w:rPr>
            <w:noProof/>
            <w:webHidden/>
          </w:rPr>
          <w:fldChar w:fldCharType="begin"/>
        </w:r>
        <w:r w:rsidR="0060026B">
          <w:rPr>
            <w:noProof/>
            <w:webHidden/>
          </w:rPr>
          <w:instrText xml:space="preserve"> PAGEREF _Toc38648741 \h </w:instrText>
        </w:r>
        <w:r w:rsidR="0060026B">
          <w:rPr>
            <w:noProof/>
            <w:webHidden/>
          </w:rPr>
        </w:r>
        <w:r w:rsidR="0060026B">
          <w:rPr>
            <w:noProof/>
            <w:webHidden/>
          </w:rPr>
          <w:fldChar w:fldCharType="separate"/>
        </w:r>
        <w:r w:rsidR="0060026B">
          <w:rPr>
            <w:noProof/>
            <w:webHidden/>
          </w:rPr>
          <w:t>4</w:t>
        </w:r>
        <w:r w:rsidR="0060026B">
          <w:rPr>
            <w:noProof/>
            <w:webHidden/>
          </w:rPr>
          <w:fldChar w:fldCharType="end"/>
        </w:r>
      </w:hyperlink>
    </w:p>
    <w:p w14:paraId="41E4DDC9" w14:textId="3D08D395" w:rsidR="0060026B" w:rsidRDefault="00083529">
      <w:pPr>
        <w:pStyle w:val="Sumrio1"/>
        <w:tabs>
          <w:tab w:val="right" w:leader="dot" w:pos="10790"/>
        </w:tabs>
        <w:rPr>
          <w:noProof/>
        </w:rPr>
      </w:pPr>
      <w:hyperlink w:anchor="_Toc38648742" w:history="1">
        <w:r w:rsidR="0060026B" w:rsidRPr="00AA43BA">
          <w:rPr>
            <w:rStyle w:val="Hyperlink"/>
            <w:noProof/>
            <w:lang w:val="en"/>
          </w:rPr>
          <w:t>3.2 Overcrowding and long hours waiting for service</w:t>
        </w:r>
        <w:r w:rsidR="0060026B">
          <w:rPr>
            <w:noProof/>
            <w:webHidden/>
          </w:rPr>
          <w:tab/>
        </w:r>
        <w:r w:rsidR="0060026B">
          <w:rPr>
            <w:noProof/>
            <w:webHidden/>
          </w:rPr>
          <w:fldChar w:fldCharType="begin"/>
        </w:r>
        <w:r w:rsidR="0060026B">
          <w:rPr>
            <w:noProof/>
            <w:webHidden/>
          </w:rPr>
          <w:instrText xml:space="preserve"> PAGEREF _Toc38648742 \h </w:instrText>
        </w:r>
        <w:r w:rsidR="0060026B">
          <w:rPr>
            <w:noProof/>
            <w:webHidden/>
          </w:rPr>
        </w:r>
        <w:r w:rsidR="0060026B">
          <w:rPr>
            <w:noProof/>
            <w:webHidden/>
          </w:rPr>
          <w:fldChar w:fldCharType="separate"/>
        </w:r>
        <w:r w:rsidR="0060026B">
          <w:rPr>
            <w:noProof/>
            <w:webHidden/>
          </w:rPr>
          <w:t>5</w:t>
        </w:r>
        <w:r w:rsidR="0060026B">
          <w:rPr>
            <w:noProof/>
            <w:webHidden/>
          </w:rPr>
          <w:fldChar w:fldCharType="end"/>
        </w:r>
      </w:hyperlink>
    </w:p>
    <w:p w14:paraId="041D4E4D" w14:textId="670E4AAA" w:rsidR="0060026B" w:rsidRDefault="00083529">
      <w:pPr>
        <w:pStyle w:val="Sumrio1"/>
        <w:tabs>
          <w:tab w:val="right" w:leader="dot" w:pos="10790"/>
        </w:tabs>
        <w:rPr>
          <w:noProof/>
        </w:rPr>
      </w:pPr>
      <w:hyperlink w:anchor="_Toc38648743" w:history="1">
        <w:r w:rsidR="0060026B" w:rsidRPr="00AA43BA">
          <w:rPr>
            <w:rStyle w:val="Hyperlink"/>
            <w:noProof/>
            <w:lang w:val="en"/>
          </w:rPr>
          <w:t>3.3 Budget reduction</w:t>
        </w:r>
        <w:r w:rsidR="0060026B">
          <w:rPr>
            <w:noProof/>
            <w:webHidden/>
          </w:rPr>
          <w:tab/>
        </w:r>
        <w:r w:rsidR="0060026B">
          <w:rPr>
            <w:noProof/>
            <w:webHidden/>
          </w:rPr>
          <w:fldChar w:fldCharType="begin"/>
        </w:r>
        <w:r w:rsidR="0060026B">
          <w:rPr>
            <w:noProof/>
            <w:webHidden/>
          </w:rPr>
          <w:instrText xml:space="preserve"> PAGEREF _Toc38648743 \h </w:instrText>
        </w:r>
        <w:r w:rsidR="0060026B">
          <w:rPr>
            <w:noProof/>
            <w:webHidden/>
          </w:rPr>
        </w:r>
        <w:r w:rsidR="0060026B">
          <w:rPr>
            <w:noProof/>
            <w:webHidden/>
          </w:rPr>
          <w:fldChar w:fldCharType="separate"/>
        </w:r>
        <w:r w:rsidR="0060026B">
          <w:rPr>
            <w:noProof/>
            <w:webHidden/>
          </w:rPr>
          <w:t>6</w:t>
        </w:r>
        <w:r w:rsidR="0060026B">
          <w:rPr>
            <w:noProof/>
            <w:webHidden/>
          </w:rPr>
          <w:fldChar w:fldCharType="end"/>
        </w:r>
      </w:hyperlink>
    </w:p>
    <w:p w14:paraId="7351911F" w14:textId="10361DBD" w:rsidR="0060026B" w:rsidRDefault="00083529">
      <w:pPr>
        <w:pStyle w:val="Sumrio1"/>
        <w:tabs>
          <w:tab w:val="right" w:leader="dot" w:pos="10790"/>
        </w:tabs>
        <w:rPr>
          <w:noProof/>
        </w:rPr>
      </w:pPr>
      <w:hyperlink w:anchor="_Toc38648744" w:history="1">
        <w:r w:rsidR="0060026B" w:rsidRPr="00AA43BA">
          <w:rPr>
            <w:rStyle w:val="Hyperlink"/>
            <w:noProof/>
            <w:lang w:val="en"/>
          </w:rPr>
          <w:t>3.4 Workforce in NHS</w:t>
        </w:r>
        <w:r w:rsidR="0060026B">
          <w:rPr>
            <w:noProof/>
            <w:webHidden/>
          </w:rPr>
          <w:tab/>
        </w:r>
        <w:r w:rsidR="0060026B">
          <w:rPr>
            <w:noProof/>
            <w:webHidden/>
          </w:rPr>
          <w:fldChar w:fldCharType="begin"/>
        </w:r>
        <w:r w:rsidR="0060026B">
          <w:rPr>
            <w:noProof/>
            <w:webHidden/>
          </w:rPr>
          <w:instrText xml:space="preserve"> PAGEREF _Toc38648744 \h </w:instrText>
        </w:r>
        <w:r w:rsidR="0060026B">
          <w:rPr>
            <w:noProof/>
            <w:webHidden/>
          </w:rPr>
        </w:r>
        <w:r w:rsidR="0060026B">
          <w:rPr>
            <w:noProof/>
            <w:webHidden/>
          </w:rPr>
          <w:fldChar w:fldCharType="separate"/>
        </w:r>
        <w:r w:rsidR="0060026B">
          <w:rPr>
            <w:noProof/>
            <w:webHidden/>
          </w:rPr>
          <w:t>8</w:t>
        </w:r>
        <w:r w:rsidR="0060026B">
          <w:rPr>
            <w:noProof/>
            <w:webHidden/>
          </w:rPr>
          <w:fldChar w:fldCharType="end"/>
        </w:r>
      </w:hyperlink>
    </w:p>
    <w:p w14:paraId="1B395876" w14:textId="101917E1" w:rsidR="0060026B" w:rsidRDefault="00083529">
      <w:pPr>
        <w:pStyle w:val="Sumrio1"/>
        <w:tabs>
          <w:tab w:val="right" w:leader="dot" w:pos="10790"/>
        </w:tabs>
        <w:rPr>
          <w:noProof/>
        </w:rPr>
      </w:pPr>
      <w:hyperlink w:anchor="_Toc38648745" w:history="1">
        <w:r w:rsidR="0060026B" w:rsidRPr="00AA43BA">
          <w:rPr>
            <w:rStyle w:val="Hyperlink"/>
            <w:noProof/>
            <w:lang w:val="en"/>
          </w:rPr>
          <w:t>4.0 How NHS can overcome the challenges?</w:t>
        </w:r>
        <w:r w:rsidR="0060026B">
          <w:rPr>
            <w:noProof/>
            <w:webHidden/>
          </w:rPr>
          <w:tab/>
        </w:r>
        <w:r w:rsidR="0060026B">
          <w:rPr>
            <w:noProof/>
            <w:webHidden/>
          </w:rPr>
          <w:fldChar w:fldCharType="begin"/>
        </w:r>
        <w:r w:rsidR="0060026B">
          <w:rPr>
            <w:noProof/>
            <w:webHidden/>
          </w:rPr>
          <w:instrText xml:space="preserve"> PAGEREF _Toc38648745 \h </w:instrText>
        </w:r>
        <w:r w:rsidR="0060026B">
          <w:rPr>
            <w:noProof/>
            <w:webHidden/>
          </w:rPr>
        </w:r>
        <w:r w:rsidR="0060026B">
          <w:rPr>
            <w:noProof/>
            <w:webHidden/>
          </w:rPr>
          <w:fldChar w:fldCharType="separate"/>
        </w:r>
        <w:r w:rsidR="0060026B">
          <w:rPr>
            <w:noProof/>
            <w:webHidden/>
          </w:rPr>
          <w:t>9</w:t>
        </w:r>
        <w:r w:rsidR="0060026B">
          <w:rPr>
            <w:noProof/>
            <w:webHidden/>
          </w:rPr>
          <w:fldChar w:fldCharType="end"/>
        </w:r>
      </w:hyperlink>
    </w:p>
    <w:p w14:paraId="020366A3" w14:textId="749566FE" w:rsidR="0060026B" w:rsidRDefault="00083529">
      <w:pPr>
        <w:pStyle w:val="Sumrio1"/>
        <w:tabs>
          <w:tab w:val="right" w:leader="dot" w:pos="10790"/>
        </w:tabs>
        <w:rPr>
          <w:noProof/>
        </w:rPr>
      </w:pPr>
      <w:hyperlink w:anchor="_Toc38648746" w:history="1">
        <w:r w:rsidR="0060026B" w:rsidRPr="00AA43BA">
          <w:rPr>
            <w:rStyle w:val="Hyperlink"/>
            <w:noProof/>
            <w:lang w:val="en"/>
          </w:rPr>
          <w:t>4.1 Applying solutions</w:t>
        </w:r>
        <w:r w:rsidR="0060026B">
          <w:rPr>
            <w:noProof/>
            <w:webHidden/>
          </w:rPr>
          <w:tab/>
        </w:r>
        <w:r w:rsidR="0060026B">
          <w:rPr>
            <w:noProof/>
            <w:webHidden/>
          </w:rPr>
          <w:fldChar w:fldCharType="begin"/>
        </w:r>
        <w:r w:rsidR="0060026B">
          <w:rPr>
            <w:noProof/>
            <w:webHidden/>
          </w:rPr>
          <w:instrText xml:space="preserve"> PAGEREF _Toc38648746 \h </w:instrText>
        </w:r>
        <w:r w:rsidR="0060026B">
          <w:rPr>
            <w:noProof/>
            <w:webHidden/>
          </w:rPr>
        </w:r>
        <w:r w:rsidR="0060026B">
          <w:rPr>
            <w:noProof/>
            <w:webHidden/>
          </w:rPr>
          <w:fldChar w:fldCharType="separate"/>
        </w:r>
        <w:r w:rsidR="0060026B">
          <w:rPr>
            <w:noProof/>
            <w:webHidden/>
          </w:rPr>
          <w:t>10</w:t>
        </w:r>
        <w:r w:rsidR="0060026B">
          <w:rPr>
            <w:noProof/>
            <w:webHidden/>
          </w:rPr>
          <w:fldChar w:fldCharType="end"/>
        </w:r>
      </w:hyperlink>
    </w:p>
    <w:p w14:paraId="57851E6E" w14:textId="4AEE7B15" w:rsidR="0060026B" w:rsidRDefault="00083529">
      <w:pPr>
        <w:pStyle w:val="Sumrio1"/>
        <w:tabs>
          <w:tab w:val="right" w:leader="dot" w:pos="10790"/>
        </w:tabs>
        <w:rPr>
          <w:noProof/>
        </w:rPr>
      </w:pPr>
      <w:hyperlink w:anchor="_Toc38648747" w:history="1">
        <w:r w:rsidR="0060026B" w:rsidRPr="00AA43BA">
          <w:rPr>
            <w:rStyle w:val="Hyperlink"/>
            <w:noProof/>
            <w:lang w:val="en"/>
          </w:rPr>
          <w:t>4.2 SWOT Analysis for NHS to overcome the issue of budget cuts</w:t>
        </w:r>
        <w:r w:rsidR="0060026B">
          <w:rPr>
            <w:noProof/>
            <w:webHidden/>
          </w:rPr>
          <w:tab/>
        </w:r>
        <w:r w:rsidR="0060026B">
          <w:rPr>
            <w:noProof/>
            <w:webHidden/>
          </w:rPr>
          <w:fldChar w:fldCharType="begin"/>
        </w:r>
        <w:r w:rsidR="0060026B">
          <w:rPr>
            <w:noProof/>
            <w:webHidden/>
          </w:rPr>
          <w:instrText xml:space="preserve"> PAGEREF _Toc38648747 \h </w:instrText>
        </w:r>
        <w:r w:rsidR="0060026B">
          <w:rPr>
            <w:noProof/>
            <w:webHidden/>
          </w:rPr>
        </w:r>
        <w:r w:rsidR="0060026B">
          <w:rPr>
            <w:noProof/>
            <w:webHidden/>
          </w:rPr>
          <w:fldChar w:fldCharType="separate"/>
        </w:r>
        <w:r w:rsidR="0060026B">
          <w:rPr>
            <w:noProof/>
            <w:webHidden/>
          </w:rPr>
          <w:t>11</w:t>
        </w:r>
        <w:r w:rsidR="0060026B">
          <w:rPr>
            <w:noProof/>
            <w:webHidden/>
          </w:rPr>
          <w:fldChar w:fldCharType="end"/>
        </w:r>
      </w:hyperlink>
    </w:p>
    <w:p w14:paraId="28ED4A0A" w14:textId="44654586" w:rsidR="0060026B" w:rsidRDefault="00083529">
      <w:pPr>
        <w:pStyle w:val="Sumrio1"/>
        <w:tabs>
          <w:tab w:val="right" w:leader="dot" w:pos="10790"/>
        </w:tabs>
        <w:rPr>
          <w:noProof/>
        </w:rPr>
      </w:pPr>
      <w:hyperlink w:anchor="_Toc38648748" w:history="1">
        <w:r w:rsidR="0060026B" w:rsidRPr="00AA43BA">
          <w:rPr>
            <w:rStyle w:val="Hyperlink"/>
            <w:noProof/>
            <w:lang w:val="en"/>
          </w:rPr>
          <w:t>4.2.1 Strengths</w:t>
        </w:r>
        <w:r w:rsidR="0060026B">
          <w:rPr>
            <w:noProof/>
            <w:webHidden/>
          </w:rPr>
          <w:tab/>
        </w:r>
        <w:r w:rsidR="0060026B">
          <w:rPr>
            <w:noProof/>
            <w:webHidden/>
          </w:rPr>
          <w:fldChar w:fldCharType="begin"/>
        </w:r>
        <w:r w:rsidR="0060026B">
          <w:rPr>
            <w:noProof/>
            <w:webHidden/>
          </w:rPr>
          <w:instrText xml:space="preserve"> PAGEREF _Toc38648748 \h </w:instrText>
        </w:r>
        <w:r w:rsidR="0060026B">
          <w:rPr>
            <w:noProof/>
            <w:webHidden/>
          </w:rPr>
        </w:r>
        <w:r w:rsidR="0060026B">
          <w:rPr>
            <w:noProof/>
            <w:webHidden/>
          </w:rPr>
          <w:fldChar w:fldCharType="separate"/>
        </w:r>
        <w:r w:rsidR="0060026B">
          <w:rPr>
            <w:noProof/>
            <w:webHidden/>
          </w:rPr>
          <w:t>11</w:t>
        </w:r>
        <w:r w:rsidR="0060026B">
          <w:rPr>
            <w:noProof/>
            <w:webHidden/>
          </w:rPr>
          <w:fldChar w:fldCharType="end"/>
        </w:r>
      </w:hyperlink>
    </w:p>
    <w:p w14:paraId="323E3794" w14:textId="54114CDF" w:rsidR="0060026B" w:rsidRDefault="00083529">
      <w:pPr>
        <w:pStyle w:val="Sumrio1"/>
        <w:tabs>
          <w:tab w:val="right" w:leader="dot" w:pos="10790"/>
        </w:tabs>
        <w:rPr>
          <w:noProof/>
        </w:rPr>
      </w:pPr>
      <w:hyperlink w:anchor="_Toc38648749" w:history="1">
        <w:r w:rsidR="0060026B" w:rsidRPr="00AA43BA">
          <w:rPr>
            <w:rStyle w:val="Hyperlink"/>
            <w:noProof/>
            <w:lang w:val="en"/>
          </w:rPr>
          <w:t>4.2.2 Weaknesses</w:t>
        </w:r>
        <w:r w:rsidR="0060026B">
          <w:rPr>
            <w:noProof/>
            <w:webHidden/>
          </w:rPr>
          <w:tab/>
        </w:r>
        <w:r w:rsidR="0060026B">
          <w:rPr>
            <w:noProof/>
            <w:webHidden/>
          </w:rPr>
          <w:fldChar w:fldCharType="begin"/>
        </w:r>
        <w:r w:rsidR="0060026B">
          <w:rPr>
            <w:noProof/>
            <w:webHidden/>
          </w:rPr>
          <w:instrText xml:space="preserve"> PAGEREF _Toc38648749 \h </w:instrText>
        </w:r>
        <w:r w:rsidR="0060026B">
          <w:rPr>
            <w:noProof/>
            <w:webHidden/>
          </w:rPr>
        </w:r>
        <w:r w:rsidR="0060026B">
          <w:rPr>
            <w:noProof/>
            <w:webHidden/>
          </w:rPr>
          <w:fldChar w:fldCharType="separate"/>
        </w:r>
        <w:r w:rsidR="0060026B">
          <w:rPr>
            <w:noProof/>
            <w:webHidden/>
          </w:rPr>
          <w:t>12</w:t>
        </w:r>
        <w:r w:rsidR="0060026B">
          <w:rPr>
            <w:noProof/>
            <w:webHidden/>
          </w:rPr>
          <w:fldChar w:fldCharType="end"/>
        </w:r>
      </w:hyperlink>
    </w:p>
    <w:p w14:paraId="17E6E95B" w14:textId="0C44AC5A" w:rsidR="0060026B" w:rsidRDefault="00083529">
      <w:pPr>
        <w:pStyle w:val="Sumrio1"/>
        <w:tabs>
          <w:tab w:val="right" w:leader="dot" w:pos="10790"/>
        </w:tabs>
        <w:rPr>
          <w:noProof/>
        </w:rPr>
      </w:pPr>
      <w:hyperlink w:anchor="_Toc38648750" w:history="1">
        <w:r w:rsidR="0060026B" w:rsidRPr="00AA43BA">
          <w:rPr>
            <w:rStyle w:val="Hyperlink"/>
            <w:noProof/>
            <w:lang w:val="en"/>
          </w:rPr>
          <w:t>4.2.3 Opportunities</w:t>
        </w:r>
        <w:r w:rsidR="0060026B">
          <w:rPr>
            <w:noProof/>
            <w:webHidden/>
          </w:rPr>
          <w:tab/>
        </w:r>
        <w:r w:rsidR="0060026B">
          <w:rPr>
            <w:noProof/>
            <w:webHidden/>
          </w:rPr>
          <w:fldChar w:fldCharType="begin"/>
        </w:r>
        <w:r w:rsidR="0060026B">
          <w:rPr>
            <w:noProof/>
            <w:webHidden/>
          </w:rPr>
          <w:instrText xml:space="preserve"> PAGEREF _Toc38648750 \h </w:instrText>
        </w:r>
        <w:r w:rsidR="0060026B">
          <w:rPr>
            <w:noProof/>
            <w:webHidden/>
          </w:rPr>
        </w:r>
        <w:r w:rsidR="0060026B">
          <w:rPr>
            <w:noProof/>
            <w:webHidden/>
          </w:rPr>
          <w:fldChar w:fldCharType="separate"/>
        </w:r>
        <w:r w:rsidR="0060026B">
          <w:rPr>
            <w:noProof/>
            <w:webHidden/>
          </w:rPr>
          <w:t>12</w:t>
        </w:r>
        <w:r w:rsidR="0060026B">
          <w:rPr>
            <w:noProof/>
            <w:webHidden/>
          </w:rPr>
          <w:fldChar w:fldCharType="end"/>
        </w:r>
      </w:hyperlink>
    </w:p>
    <w:p w14:paraId="10931191" w14:textId="0CC9AB5C" w:rsidR="0060026B" w:rsidRDefault="00083529">
      <w:pPr>
        <w:pStyle w:val="Sumrio1"/>
        <w:tabs>
          <w:tab w:val="right" w:leader="dot" w:pos="10790"/>
        </w:tabs>
        <w:rPr>
          <w:noProof/>
        </w:rPr>
      </w:pPr>
      <w:hyperlink w:anchor="_Toc38648751" w:history="1">
        <w:r w:rsidR="0060026B" w:rsidRPr="00AA43BA">
          <w:rPr>
            <w:rStyle w:val="Hyperlink"/>
            <w:noProof/>
            <w:lang w:val="en"/>
          </w:rPr>
          <w:t>4.2.4 Threats</w:t>
        </w:r>
        <w:r w:rsidR="0060026B">
          <w:rPr>
            <w:noProof/>
            <w:webHidden/>
          </w:rPr>
          <w:tab/>
        </w:r>
        <w:r w:rsidR="0060026B">
          <w:rPr>
            <w:noProof/>
            <w:webHidden/>
          </w:rPr>
          <w:fldChar w:fldCharType="begin"/>
        </w:r>
        <w:r w:rsidR="0060026B">
          <w:rPr>
            <w:noProof/>
            <w:webHidden/>
          </w:rPr>
          <w:instrText xml:space="preserve"> PAGEREF _Toc38648751 \h </w:instrText>
        </w:r>
        <w:r w:rsidR="0060026B">
          <w:rPr>
            <w:noProof/>
            <w:webHidden/>
          </w:rPr>
        </w:r>
        <w:r w:rsidR="0060026B">
          <w:rPr>
            <w:noProof/>
            <w:webHidden/>
          </w:rPr>
          <w:fldChar w:fldCharType="separate"/>
        </w:r>
        <w:r w:rsidR="0060026B">
          <w:rPr>
            <w:noProof/>
            <w:webHidden/>
          </w:rPr>
          <w:t>12</w:t>
        </w:r>
        <w:r w:rsidR="0060026B">
          <w:rPr>
            <w:noProof/>
            <w:webHidden/>
          </w:rPr>
          <w:fldChar w:fldCharType="end"/>
        </w:r>
      </w:hyperlink>
    </w:p>
    <w:p w14:paraId="7515A26B" w14:textId="558EC180" w:rsidR="0060026B" w:rsidRDefault="00083529">
      <w:pPr>
        <w:pStyle w:val="Sumrio1"/>
        <w:tabs>
          <w:tab w:val="right" w:leader="dot" w:pos="10790"/>
        </w:tabs>
        <w:rPr>
          <w:noProof/>
        </w:rPr>
      </w:pPr>
      <w:hyperlink w:anchor="_Toc38648752" w:history="1">
        <w:r w:rsidR="0060026B" w:rsidRPr="00AA43BA">
          <w:rPr>
            <w:rStyle w:val="Hyperlink"/>
            <w:noProof/>
            <w:lang w:val="en-GB"/>
          </w:rPr>
          <w:t>5.0 Pestle Analyse: Solving issues regarding the quality services at hospital and GPs</w:t>
        </w:r>
        <w:r w:rsidR="0060026B" w:rsidRPr="00AA43BA">
          <w:rPr>
            <w:rStyle w:val="Hyperlink"/>
            <w:rFonts w:ascii="Arial" w:hAnsi="Arial"/>
            <w:b/>
            <w:noProof/>
            <w:lang w:val="en-GB"/>
          </w:rPr>
          <w:t>.</w:t>
        </w:r>
        <w:r w:rsidR="0060026B">
          <w:rPr>
            <w:noProof/>
            <w:webHidden/>
          </w:rPr>
          <w:tab/>
        </w:r>
        <w:r w:rsidR="0060026B">
          <w:rPr>
            <w:noProof/>
            <w:webHidden/>
          </w:rPr>
          <w:fldChar w:fldCharType="begin"/>
        </w:r>
        <w:r w:rsidR="0060026B">
          <w:rPr>
            <w:noProof/>
            <w:webHidden/>
          </w:rPr>
          <w:instrText xml:space="preserve"> PAGEREF _Toc38648752 \h </w:instrText>
        </w:r>
        <w:r w:rsidR="0060026B">
          <w:rPr>
            <w:noProof/>
            <w:webHidden/>
          </w:rPr>
        </w:r>
        <w:r w:rsidR="0060026B">
          <w:rPr>
            <w:noProof/>
            <w:webHidden/>
          </w:rPr>
          <w:fldChar w:fldCharType="separate"/>
        </w:r>
        <w:r w:rsidR="0060026B">
          <w:rPr>
            <w:noProof/>
            <w:webHidden/>
          </w:rPr>
          <w:t>12</w:t>
        </w:r>
        <w:r w:rsidR="0060026B">
          <w:rPr>
            <w:noProof/>
            <w:webHidden/>
          </w:rPr>
          <w:fldChar w:fldCharType="end"/>
        </w:r>
      </w:hyperlink>
    </w:p>
    <w:p w14:paraId="5A04CC4B" w14:textId="63022E2D" w:rsidR="0060026B" w:rsidRDefault="00083529">
      <w:pPr>
        <w:pStyle w:val="Sumrio1"/>
        <w:tabs>
          <w:tab w:val="right" w:leader="dot" w:pos="10790"/>
        </w:tabs>
        <w:rPr>
          <w:noProof/>
        </w:rPr>
      </w:pPr>
      <w:hyperlink w:anchor="_Toc38648753" w:history="1">
        <w:r w:rsidR="0060026B" w:rsidRPr="00AA43BA">
          <w:rPr>
            <w:rStyle w:val="Hyperlink"/>
            <w:noProof/>
            <w:lang w:val="en"/>
          </w:rPr>
          <w:t>6.0 Conclusion</w:t>
        </w:r>
        <w:r w:rsidR="0060026B">
          <w:rPr>
            <w:noProof/>
            <w:webHidden/>
          </w:rPr>
          <w:tab/>
        </w:r>
        <w:r w:rsidR="0060026B">
          <w:rPr>
            <w:noProof/>
            <w:webHidden/>
          </w:rPr>
          <w:fldChar w:fldCharType="begin"/>
        </w:r>
        <w:r w:rsidR="0060026B">
          <w:rPr>
            <w:noProof/>
            <w:webHidden/>
          </w:rPr>
          <w:instrText xml:space="preserve"> PAGEREF _Toc38648753 \h </w:instrText>
        </w:r>
        <w:r w:rsidR="0060026B">
          <w:rPr>
            <w:noProof/>
            <w:webHidden/>
          </w:rPr>
        </w:r>
        <w:r w:rsidR="0060026B">
          <w:rPr>
            <w:noProof/>
            <w:webHidden/>
          </w:rPr>
          <w:fldChar w:fldCharType="separate"/>
        </w:r>
        <w:r w:rsidR="0060026B">
          <w:rPr>
            <w:noProof/>
            <w:webHidden/>
          </w:rPr>
          <w:t>14</w:t>
        </w:r>
        <w:r w:rsidR="0060026B">
          <w:rPr>
            <w:noProof/>
            <w:webHidden/>
          </w:rPr>
          <w:fldChar w:fldCharType="end"/>
        </w:r>
      </w:hyperlink>
    </w:p>
    <w:p w14:paraId="051E48F8" w14:textId="50EF84D4" w:rsidR="0060026B" w:rsidRDefault="00083529">
      <w:pPr>
        <w:pStyle w:val="Sumrio1"/>
        <w:tabs>
          <w:tab w:val="right" w:leader="dot" w:pos="10790"/>
        </w:tabs>
        <w:rPr>
          <w:noProof/>
        </w:rPr>
      </w:pPr>
      <w:hyperlink w:anchor="_Toc38648754" w:history="1">
        <w:r w:rsidR="0060026B" w:rsidRPr="00AA43BA">
          <w:rPr>
            <w:rStyle w:val="Hyperlink"/>
            <w:noProof/>
            <w:lang w:val="en"/>
          </w:rPr>
          <w:t>7.0 Recommendations</w:t>
        </w:r>
        <w:r w:rsidR="0060026B">
          <w:rPr>
            <w:noProof/>
            <w:webHidden/>
          </w:rPr>
          <w:tab/>
        </w:r>
        <w:r w:rsidR="0060026B">
          <w:rPr>
            <w:noProof/>
            <w:webHidden/>
          </w:rPr>
          <w:fldChar w:fldCharType="begin"/>
        </w:r>
        <w:r w:rsidR="0060026B">
          <w:rPr>
            <w:noProof/>
            <w:webHidden/>
          </w:rPr>
          <w:instrText xml:space="preserve"> PAGEREF _Toc38648754 \h </w:instrText>
        </w:r>
        <w:r w:rsidR="0060026B">
          <w:rPr>
            <w:noProof/>
            <w:webHidden/>
          </w:rPr>
        </w:r>
        <w:r w:rsidR="0060026B">
          <w:rPr>
            <w:noProof/>
            <w:webHidden/>
          </w:rPr>
          <w:fldChar w:fldCharType="separate"/>
        </w:r>
        <w:r w:rsidR="0060026B">
          <w:rPr>
            <w:noProof/>
            <w:webHidden/>
          </w:rPr>
          <w:t>15</w:t>
        </w:r>
        <w:r w:rsidR="0060026B">
          <w:rPr>
            <w:noProof/>
            <w:webHidden/>
          </w:rPr>
          <w:fldChar w:fldCharType="end"/>
        </w:r>
      </w:hyperlink>
    </w:p>
    <w:p w14:paraId="75E1FEE6" w14:textId="0BC795CA" w:rsidR="0060026B" w:rsidRDefault="00083529">
      <w:pPr>
        <w:pStyle w:val="Sumrio1"/>
        <w:tabs>
          <w:tab w:val="right" w:leader="dot" w:pos="10790"/>
        </w:tabs>
        <w:rPr>
          <w:noProof/>
        </w:rPr>
      </w:pPr>
      <w:hyperlink w:anchor="_Toc38648755" w:history="1">
        <w:r w:rsidR="0060026B" w:rsidRPr="00AA43BA">
          <w:rPr>
            <w:rStyle w:val="Hyperlink"/>
            <w:noProof/>
            <w:lang w:val="en"/>
          </w:rPr>
          <w:t>8.0 References</w:t>
        </w:r>
        <w:r w:rsidR="0060026B">
          <w:rPr>
            <w:noProof/>
            <w:webHidden/>
          </w:rPr>
          <w:tab/>
        </w:r>
        <w:r w:rsidR="0060026B">
          <w:rPr>
            <w:noProof/>
            <w:webHidden/>
          </w:rPr>
          <w:fldChar w:fldCharType="begin"/>
        </w:r>
        <w:r w:rsidR="0060026B">
          <w:rPr>
            <w:noProof/>
            <w:webHidden/>
          </w:rPr>
          <w:instrText xml:space="preserve"> PAGEREF _Toc38648755 \h </w:instrText>
        </w:r>
        <w:r w:rsidR="0060026B">
          <w:rPr>
            <w:noProof/>
            <w:webHidden/>
          </w:rPr>
        </w:r>
        <w:r w:rsidR="0060026B">
          <w:rPr>
            <w:noProof/>
            <w:webHidden/>
          </w:rPr>
          <w:fldChar w:fldCharType="separate"/>
        </w:r>
        <w:r w:rsidR="0060026B">
          <w:rPr>
            <w:noProof/>
            <w:webHidden/>
          </w:rPr>
          <w:t>16</w:t>
        </w:r>
        <w:r w:rsidR="0060026B">
          <w:rPr>
            <w:noProof/>
            <w:webHidden/>
          </w:rPr>
          <w:fldChar w:fldCharType="end"/>
        </w:r>
      </w:hyperlink>
    </w:p>
    <w:p w14:paraId="79FCAF38" w14:textId="5017780E" w:rsidR="0060026B" w:rsidRDefault="00083529">
      <w:pPr>
        <w:pStyle w:val="Sumrio1"/>
        <w:tabs>
          <w:tab w:val="right" w:leader="dot" w:pos="10790"/>
        </w:tabs>
        <w:rPr>
          <w:noProof/>
        </w:rPr>
      </w:pPr>
      <w:hyperlink w:anchor="_Toc38648756" w:history="1">
        <w:r w:rsidR="0060026B" w:rsidRPr="00AA43BA">
          <w:rPr>
            <w:rStyle w:val="Hyperlink"/>
            <w:noProof/>
            <w:lang w:val="en-GB"/>
          </w:rPr>
          <w:t>9.0 Appendix</w:t>
        </w:r>
        <w:r w:rsidR="0060026B">
          <w:rPr>
            <w:noProof/>
            <w:webHidden/>
          </w:rPr>
          <w:tab/>
        </w:r>
        <w:r w:rsidR="0060026B">
          <w:rPr>
            <w:noProof/>
            <w:webHidden/>
          </w:rPr>
          <w:fldChar w:fldCharType="begin"/>
        </w:r>
        <w:r w:rsidR="0060026B">
          <w:rPr>
            <w:noProof/>
            <w:webHidden/>
          </w:rPr>
          <w:instrText xml:space="preserve"> PAGEREF _Toc38648756 \h </w:instrText>
        </w:r>
        <w:r w:rsidR="0060026B">
          <w:rPr>
            <w:noProof/>
            <w:webHidden/>
          </w:rPr>
        </w:r>
        <w:r w:rsidR="0060026B">
          <w:rPr>
            <w:noProof/>
            <w:webHidden/>
          </w:rPr>
          <w:fldChar w:fldCharType="separate"/>
        </w:r>
        <w:r w:rsidR="0060026B">
          <w:rPr>
            <w:noProof/>
            <w:webHidden/>
          </w:rPr>
          <w:t>18</w:t>
        </w:r>
        <w:r w:rsidR="0060026B">
          <w:rPr>
            <w:noProof/>
            <w:webHidden/>
          </w:rPr>
          <w:fldChar w:fldCharType="end"/>
        </w:r>
      </w:hyperlink>
    </w:p>
    <w:p w14:paraId="6D8FCF2F" w14:textId="6DDAE64F" w:rsidR="00622703" w:rsidRDefault="00622703">
      <w:r>
        <w:rPr>
          <w:b/>
          <w:bCs/>
        </w:rPr>
        <w:fldChar w:fldCharType="end"/>
      </w:r>
    </w:p>
    <w:p w14:paraId="7CD213CC" w14:textId="57B9C525" w:rsidR="00895794" w:rsidRPr="00895794" w:rsidRDefault="00895794" w:rsidP="00895794">
      <w:pPr>
        <w:pStyle w:val="CabealhodoSumrio"/>
      </w:pPr>
    </w:p>
    <w:p w14:paraId="2D9CE20C" w14:textId="67350090" w:rsidR="00A92375" w:rsidRDefault="00895794" w:rsidP="00895794">
      <w:pPr>
        <w:pStyle w:val="Ttulo1"/>
        <w:rPr>
          <w:lang w:val="en"/>
        </w:rPr>
      </w:pPr>
      <w:r w:rsidRPr="00EB0DA1">
        <w:rPr>
          <w:lang w:val="en-GB"/>
        </w:rPr>
        <w:br w:type="page"/>
      </w:r>
      <w:bookmarkStart w:id="0" w:name="_Toc38648738"/>
      <w:r w:rsidR="0040388F" w:rsidRPr="00EB0DA1">
        <w:rPr>
          <w:lang w:val="en-GB"/>
        </w:rPr>
        <w:lastRenderedPageBreak/>
        <w:t xml:space="preserve">    </w:t>
      </w:r>
      <w:r w:rsidR="00A92375">
        <w:rPr>
          <w:lang w:val="en"/>
        </w:rPr>
        <w:t>1.0 Introduction</w:t>
      </w:r>
      <w:bookmarkEnd w:id="0"/>
    </w:p>
    <w:p w14:paraId="7698AD77" w14:textId="77777777" w:rsidR="00A92375" w:rsidRDefault="00A92375">
      <w:pPr>
        <w:widowControl w:val="0"/>
        <w:autoSpaceDE w:val="0"/>
        <w:autoSpaceDN w:val="0"/>
        <w:adjustRightInd w:val="0"/>
        <w:spacing w:line="259" w:lineRule="atLeast"/>
        <w:rPr>
          <w:rFonts w:ascii="Arial" w:hAnsi="Arial" w:cs="Arial"/>
          <w:sz w:val="24"/>
          <w:szCs w:val="24"/>
          <w:lang w:val="en"/>
        </w:rPr>
      </w:pPr>
    </w:p>
    <w:p w14:paraId="38713CE4" w14:textId="77777777" w:rsidR="0060026B" w:rsidRPr="0060026B" w:rsidRDefault="0060026B" w:rsidP="0040388F">
      <w:pPr>
        <w:spacing w:after="0" w:line="360" w:lineRule="auto"/>
        <w:ind w:left="720"/>
        <w:jc w:val="both"/>
        <w:rPr>
          <w:rFonts w:ascii="Times" w:hAnsi="Times" w:cs="Times New Roman"/>
          <w:lang w:val="en-GB"/>
        </w:rPr>
      </w:pPr>
      <w:bookmarkStart w:id="1" w:name="_Toc38648739"/>
      <w:r w:rsidRPr="0060026B">
        <w:rPr>
          <w:rFonts w:ascii="Arial" w:hAnsi="Arial" w:cs="Times New Roman"/>
          <w:color w:val="000000"/>
          <w:sz w:val="24"/>
          <w:szCs w:val="24"/>
          <w:lang w:val="en-GB"/>
        </w:rPr>
        <w:t>Over the last 3 decades, the desire to enrich the quality of healthcare has become an incessant reform to the British National Health Service (NHS). Since Thatcher-era reforms of the 1980s, the managers of the organizations provided quality patient and community health service within available resources (Griffiths, 1983). However, the challenges and changes facing by NHS in England nowadays is the major in its history. The increasing demand of population and emergency admissions, workload and staff shortages, budget reduction and the attempt to maintain quality service has become a frequent problem for the General Practitioners (GPs) and Hospitals. </w:t>
      </w:r>
    </w:p>
    <w:p w14:paraId="6B39C5F3" w14:textId="77777777" w:rsidR="0060026B" w:rsidRPr="0060026B" w:rsidRDefault="0060026B" w:rsidP="0040388F">
      <w:pPr>
        <w:spacing w:after="0" w:line="360" w:lineRule="auto"/>
        <w:ind w:left="720"/>
        <w:jc w:val="both"/>
        <w:rPr>
          <w:rFonts w:ascii="Times" w:hAnsi="Times" w:cs="Times New Roman"/>
          <w:lang w:val="en-GB"/>
        </w:rPr>
      </w:pPr>
      <w:r w:rsidRPr="0060026B">
        <w:rPr>
          <w:rFonts w:ascii="Arial" w:hAnsi="Arial" w:cs="Times New Roman"/>
          <w:color w:val="000000"/>
          <w:sz w:val="24"/>
          <w:szCs w:val="24"/>
          <w:lang w:val="en-GB"/>
        </w:rPr>
        <w:t>This paper aim to analyse the mains issues facing by the NHS and apply strategies to help the organization to reduce the negatives impacts on its performance, ensuring the high standard of services to patient and staffs are preserved. </w:t>
      </w:r>
    </w:p>
    <w:p w14:paraId="572B6B3C" w14:textId="6402B052" w:rsidR="00A92375" w:rsidRDefault="0040388F" w:rsidP="00895794">
      <w:pPr>
        <w:pStyle w:val="Ttulo1"/>
        <w:rPr>
          <w:lang w:val="en"/>
        </w:rPr>
      </w:pPr>
      <w:r>
        <w:rPr>
          <w:lang w:val="en"/>
        </w:rPr>
        <w:t xml:space="preserve">    </w:t>
      </w:r>
      <w:r w:rsidR="00A92375">
        <w:rPr>
          <w:lang w:val="en"/>
        </w:rPr>
        <w:t>2.0 Background of National Health Service (NHS)</w:t>
      </w:r>
      <w:bookmarkEnd w:id="1"/>
    </w:p>
    <w:p w14:paraId="37BDC15A" w14:textId="77777777" w:rsidR="00A92375" w:rsidRDefault="00A92375">
      <w:pPr>
        <w:widowControl w:val="0"/>
        <w:autoSpaceDE w:val="0"/>
        <w:autoSpaceDN w:val="0"/>
        <w:adjustRightInd w:val="0"/>
        <w:spacing w:line="360" w:lineRule="auto"/>
        <w:jc w:val="both"/>
        <w:rPr>
          <w:rFonts w:ascii="Arial" w:hAnsi="Arial" w:cs="Arial"/>
          <w:sz w:val="24"/>
          <w:szCs w:val="24"/>
          <w:lang w:val="en"/>
        </w:rPr>
      </w:pPr>
    </w:p>
    <w:p w14:paraId="3D62F98E" w14:textId="55763770" w:rsidR="0060026B" w:rsidRDefault="0060026B" w:rsidP="0040388F">
      <w:pPr>
        <w:spacing w:after="0" w:line="360" w:lineRule="auto"/>
        <w:ind w:left="720"/>
        <w:jc w:val="both"/>
        <w:rPr>
          <w:rFonts w:ascii="Arial" w:hAnsi="Arial" w:cs="Times New Roman"/>
          <w:color w:val="000000"/>
          <w:sz w:val="24"/>
          <w:szCs w:val="24"/>
          <w:lang w:val="en-GB"/>
        </w:rPr>
      </w:pPr>
      <w:bookmarkStart w:id="2" w:name="_Toc38648740"/>
      <w:r w:rsidRPr="0060026B">
        <w:rPr>
          <w:rFonts w:ascii="Arial" w:hAnsi="Arial" w:cs="Times New Roman"/>
          <w:color w:val="000000"/>
          <w:sz w:val="24"/>
          <w:szCs w:val="24"/>
          <w:lang w:val="en-GB"/>
        </w:rPr>
        <w:t>The National Health Service started to operate in 5 July 1948, after the war had raised the needed of health services. However, population was still suffering from the weather frightful, food rationed, the shortage of fuel and a dollar economic crisis. Nevertheless, the NHS was founded at the time of massive innovation occurring, when the pharmaceutical industry was creating a flood of new drugs. </w:t>
      </w:r>
    </w:p>
    <w:p w14:paraId="33399549" w14:textId="77777777" w:rsidR="0040388F" w:rsidRPr="0060026B" w:rsidRDefault="0040388F" w:rsidP="0040388F">
      <w:pPr>
        <w:spacing w:after="0" w:line="360" w:lineRule="auto"/>
        <w:ind w:left="720"/>
        <w:jc w:val="both"/>
        <w:rPr>
          <w:rFonts w:ascii="Times" w:hAnsi="Times" w:cs="Times New Roman"/>
          <w:lang w:val="en-GB"/>
        </w:rPr>
      </w:pPr>
    </w:p>
    <w:p w14:paraId="190C850B" w14:textId="77777777" w:rsidR="0060026B" w:rsidRPr="0060026B" w:rsidRDefault="0060026B" w:rsidP="0040388F">
      <w:pPr>
        <w:spacing w:after="0" w:line="360" w:lineRule="auto"/>
        <w:ind w:firstLine="720"/>
        <w:jc w:val="both"/>
        <w:rPr>
          <w:rFonts w:ascii="Times" w:hAnsi="Times" w:cs="Times New Roman"/>
          <w:lang w:val="en-GB"/>
        </w:rPr>
      </w:pPr>
      <w:r w:rsidRPr="0060026B">
        <w:rPr>
          <w:rFonts w:ascii="Arial" w:hAnsi="Arial" w:cs="Times New Roman"/>
          <w:color w:val="000000"/>
          <w:sz w:val="24"/>
          <w:szCs w:val="24"/>
          <w:lang w:val="en-GB"/>
        </w:rPr>
        <w:t>The NHS was based on principles different of anything before in health care services, such as:</w:t>
      </w:r>
    </w:p>
    <w:p w14:paraId="1058C347" w14:textId="1C24147C" w:rsidR="0060026B" w:rsidRPr="0060026B" w:rsidRDefault="0060026B" w:rsidP="0060026B">
      <w:pPr>
        <w:numPr>
          <w:ilvl w:val="0"/>
          <w:numId w:val="3"/>
        </w:numPr>
        <w:spacing w:after="0" w:line="360" w:lineRule="auto"/>
        <w:jc w:val="both"/>
        <w:textAlignment w:val="baseline"/>
        <w:rPr>
          <w:rFonts w:ascii="Verdana" w:hAnsi="Verdana" w:cs="Times New Roman"/>
          <w:color w:val="000000"/>
          <w:lang w:val="en-GB"/>
        </w:rPr>
      </w:pPr>
      <w:r w:rsidRPr="0060026B">
        <w:rPr>
          <w:rFonts w:ascii="Arial" w:hAnsi="Arial" w:cs="Times New Roman"/>
          <w:color w:val="000000"/>
          <w:sz w:val="24"/>
          <w:szCs w:val="24"/>
          <w:lang w:val="en-GB"/>
        </w:rPr>
        <w:t>It was financed almost 100% from central taxation.</w:t>
      </w:r>
    </w:p>
    <w:p w14:paraId="38482AD3" w14:textId="438A683A" w:rsidR="0060026B" w:rsidRPr="0060026B" w:rsidRDefault="0060026B" w:rsidP="0060026B">
      <w:pPr>
        <w:numPr>
          <w:ilvl w:val="0"/>
          <w:numId w:val="3"/>
        </w:numPr>
        <w:spacing w:after="0" w:line="360" w:lineRule="auto"/>
        <w:jc w:val="both"/>
        <w:textAlignment w:val="baseline"/>
        <w:rPr>
          <w:rFonts w:ascii="Verdana" w:hAnsi="Verdana" w:cs="Times New Roman"/>
          <w:color w:val="000000"/>
          <w:lang w:val="en-GB"/>
        </w:rPr>
      </w:pPr>
      <w:r w:rsidRPr="0060026B">
        <w:rPr>
          <w:rFonts w:ascii="Arial" w:hAnsi="Arial" w:cs="Times New Roman"/>
          <w:color w:val="000000"/>
          <w:sz w:val="24"/>
          <w:szCs w:val="24"/>
          <w:lang w:val="en-GB"/>
        </w:rPr>
        <w:t>Care was entirely free at the point of use.</w:t>
      </w:r>
    </w:p>
    <w:p w14:paraId="439FA4B0" w14:textId="113D66FE" w:rsidR="0060026B" w:rsidRPr="0060026B" w:rsidRDefault="0060026B" w:rsidP="0060026B">
      <w:pPr>
        <w:numPr>
          <w:ilvl w:val="0"/>
          <w:numId w:val="3"/>
        </w:numPr>
        <w:spacing w:after="0" w:line="360" w:lineRule="auto"/>
        <w:jc w:val="both"/>
        <w:textAlignment w:val="baseline"/>
        <w:rPr>
          <w:rFonts w:ascii="Verdana" w:hAnsi="Verdana" w:cs="Times New Roman"/>
          <w:color w:val="000000"/>
          <w:lang w:val="en-GB"/>
        </w:rPr>
      </w:pPr>
      <w:r w:rsidRPr="0060026B">
        <w:rPr>
          <w:rFonts w:ascii="Arial" w:hAnsi="Arial" w:cs="Times New Roman"/>
          <w:color w:val="000000"/>
          <w:sz w:val="24"/>
          <w:szCs w:val="24"/>
          <w:lang w:val="en-GB"/>
        </w:rPr>
        <w:t>Everyone was eligible for care, even temporarily resident or tourists.</w:t>
      </w:r>
    </w:p>
    <w:p w14:paraId="7BA4E920" w14:textId="77777777" w:rsidR="0060026B" w:rsidRPr="0060026B" w:rsidRDefault="0060026B" w:rsidP="0060026B">
      <w:pPr>
        <w:spacing w:after="0" w:line="360" w:lineRule="auto"/>
        <w:ind w:left="720"/>
        <w:jc w:val="both"/>
        <w:textAlignment w:val="baseline"/>
        <w:rPr>
          <w:rFonts w:ascii="Verdana" w:hAnsi="Verdana" w:cs="Times New Roman"/>
          <w:color w:val="000000"/>
          <w:lang w:val="en-GB"/>
        </w:rPr>
      </w:pPr>
    </w:p>
    <w:p w14:paraId="5E7DCB14" w14:textId="3C67C779" w:rsidR="0060026B" w:rsidRDefault="0060026B" w:rsidP="0040388F">
      <w:pPr>
        <w:spacing w:after="0" w:line="360" w:lineRule="auto"/>
        <w:ind w:left="360"/>
        <w:jc w:val="both"/>
        <w:rPr>
          <w:rFonts w:ascii="Arial" w:hAnsi="Arial" w:cs="Times New Roman"/>
          <w:color w:val="000000"/>
          <w:sz w:val="24"/>
          <w:szCs w:val="24"/>
          <w:lang w:val="en-GB"/>
        </w:rPr>
      </w:pPr>
      <w:r w:rsidRPr="0060026B">
        <w:rPr>
          <w:rFonts w:ascii="Arial" w:hAnsi="Arial" w:cs="Times New Roman"/>
          <w:color w:val="000000"/>
          <w:sz w:val="24"/>
          <w:szCs w:val="24"/>
          <w:lang w:val="en-GB"/>
        </w:rPr>
        <w:t>The administrative organisation run by the Minister was known as “tripartite”, composed by the first party hospital services, were municipal and voluntary hospital staffs was salaried. The second party including family doctors, pharmacists, opticians, and dentist who provided services under a contract to an Executive Council as a self-employed. The third party was composed by the Local Authority health services responsible to provide community nurses to support to the family doctors (Rivett, 1998). </w:t>
      </w:r>
    </w:p>
    <w:p w14:paraId="745C3A81" w14:textId="77777777" w:rsidR="0060026B" w:rsidRPr="0060026B" w:rsidRDefault="0060026B" w:rsidP="0060026B">
      <w:pPr>
        <w:spacing w:after="0" w:line="360" w:lineRule="auto"/>
        <w:jc w:val="both"/>
        <w:rPr>
          <w:rFonts w:ascii="Times" w:hAnsi="Times" w:cs="Times New Roman"/>
          <w:lang w:val="en-GB"/>
        </w:rPr>
      </w:pPr>
    </w:p>
    <w:p w14:paraId="2B0FCC6C" w14:textId="77777777" w:rsidR="0040388F" w:rsidRDefault="0060026B" w:rsidP="0040388F">
      <w:pPr>
        <w:spacing w:after="0" w:line="360" w:lineRule="auto"/>
        <w:ind w:left="420"/>
        <w:jc w:val="both"/>
        <w:rPr>
          <w:rFonts w:ascii="Arial" w:hAnsi="Arial" w:cs="Times New Roman"/>
          <w:color w:val="000000"/>
          <w:sz w:val="24"/>
          <w:szCs w:val="24"/>
          <w:lang w:val="en-GB"/>
        </w:rPr>
      </w:pPr>
      <w:r w:rsidRPr="0060026B">
        <w:rPr>
          <w:rFonts w:ascii="Arial" w:hAnsi="Arial" w:cs="Times New Roman"/>
          <w:color w:val="000000"/>
          <w:sz w:val="24"/>
          <w:szCs w:val="24"/>
          <w:lang w:val="en-GB"/>
        </w:rPr>
        <w:t xml:space="preserve">By the second decade the National Health Services (NHS) was beginning to settle down. The treatment was improving, better drugs become available and the polio vaccine were introduced. In 1962, the Powell’s Hospital Plan proposed to develop general hospitals for population areas of about 125.000 and establish a pattern for future districts (NHS, 1962). </w:t>
      </w:r>
    </w:p>
    <w:p w14:paraId="1AE4A1A0" w14:textId="7787AD49" w:rsidR="0060026B" w:rsidRDefault="0060026B" w:rsidP="0040388F">
      <w:pPr>
        <w:spacing w:after="0" w:line="360" w:lineRule="auto"/>
        <w:ind w:left="420"/>
        <w:jc w:val="both"/>
        <w:rPr>
          <w:rFonts w:ascii="Arial" w:hAnsi="Arial" w:cs="Times New Roman"/>
          <w:color w:val="000000"/>
          <w:sz w:val="24"/>
          <w:szCs w:val="24"/>
          <w:lang w:val="en-GB"/>
        </w:rPr>
      </w:pPr>
      <w:r w:rsidRPr="0060026B">
        <w:rPr>
          <w:rFonts w:ascii="Arial" w:hAnsi="Arial" w:cs="Times New Roman"/>
          <w:color w:val="000000"/>
          <w:sz w:val="24"/>
          <w:szCs w:val="24"/>
          <w:lang w:val="en-GB"/>
        </w:rPr>
        <w:t>In 1967, the NHS starts to have problems with both GPs and hospital staff despite the lack of trust between the professions and the Government. The Royal Commission started negotiations between Government and GPs’ leaders to create a new contract to provide finance incentives for practice development and raise the GPs’ morale. A better management became a priority (Cogwheel, 1967). </w:t>
      </w:r>
    </w:p>
    <w:p w14:paraId="2A0E9108" w14:textId="77777777" w:rsidR="0060026B" w:rsidRPr="0060026B" w:rsidRDefault="0060026B" w:rsidP="0060026B">
      <w:pPr>
        <w:spacing w:after="0" w:line="360" w:lineRule="auto"/>
        <w:jc w:val="both"/>
        <w:rPr>
          <w:rFonts w:ascii="Times" w:hAnsi="Times" w:cs="Times New Roman"/>
          <w:lang w:val="en-GB"/>
        </w:rPr>
      </w:pPr>
    </w:p>
    <w:p w14:paraId="5019250E" w14:textId="5A3307DA" w:rsidR="0060026B" w:rsidRDefault="0060026B" w:rsidP="0040388F">
      <w:pPr>
        <w:spacing w:after="0" w:line="360" w:lineRule="auto"/>
        <w:ind w:left="420"/>
        <w:jc w:val="both"/>
        <w:rPr>
          <w:rFonts w:ascii="Arial" w:hAnsi="Arial" w:cs="Times New Roman"/>
          <w:color w:val="000000"/>
          <w:sz w:val="24"/>
          <w:szCs w:val="24"/>
          <w:lang w:val="en-GB"/>
        </w:rPr>
      </w:pPr>
      <w:r w:rsidRPr="0060026B">
        <w:rPr>
          <w:rFonts w:ascii="Arial" w:hAnsi="Arial" w:cs="Times New Roman"/>
          <w:color w:val="000000"/>
          <w:sz w:val="24"/>
          <w:szCs w:val="24"/>
          <w:lang w:val="en-GB"/>
        </w:rPr>
        <w:t>During the fowling decades, the management of NHS was marked between ups and downs situations until the organization become a victim of its own success, characterised by the growing acknowledgement operated by NHS to clear financial bounds. Between 1998 and 2007 the NHS was controlled by Labour throughout, successive Secretaries of State produced a series of plans, white papers, and organisational changes. The most significant was in the year 2000, where the “New Labour” internal market applied only for England an increase funds to NHS Plan. </w:t>
      </w:r>
    </w:p>
    <w:p w14:paraId="72C12A7B" w14:textId="77777777" w:rsidR="0040388F" w:rsidRPr="0060026B" w:rsidRDefault="0040388F" w:rsidP="0040388F">
      <w:pPr>
        <w:spacing w:after="0" w:line="360" w:lineRule="auto"/>
        <w:ind w:left="420"/>
        <w:jc w:val="both"/>
        <w:rPr>
          <w:rFonts w:ascii="Times" w:hAnsi="Times" w:cs="Times New Roman"/>
          <w:lang w:val="en-GB"/>
        </w:rPr>
      </w:pPr>
    </w:p>
    <w:p w14:paraId="6FAF712F" w14:textId="0BDEAA3D" w:rsidR="0060026B" w:rsidRDefault="0060026B" w:rsidP="0040388F">
      <w:pPr>
        <w:spacing w:after="0" w:line="360" w:lineRule="auto"/>
        <w:ind w:left="420"/>
        <w:jc w:val="both"/>
        <w:rPr>
          <w:rFonts w:ascii="Arial" w:hAnsi="Arial" w:cs="Times New Roman"/>
          <w:color w:val="000000"/>
          <w:sz w:val="24"/>
          <w:szCs w:val="24"/>
          <w:lang w:val="en-GB"/>
        </w:rPr>
      </w:pPr>
      <w:r w:rsidRPr="0060026B">
        <w:rPr>
          <w:rFonts w:ascii="Arial" w:hAnsi="Arial" w:cs="Times New Roman"/>
          <w:color w:val="000000"/>
          <w:sz w:val="24"/>
          <w:szCs w:val="24"/>
          <w:lang w:val="en-GB"/>
        </w:rPr>
        <w:t>The international financial crisis in 2008, has raised unemployment, recession  by public spending followed by the  worst significant cuts in the public services made the Labour to lost the power in 2010 and the NHS started a financial crisis (NHS, 2010). </w:t>
      </w:r>
    </w:p>
    <w:p w14:paraId="7835A0D3" w14:textId="77777777" w:rsidR="0060026B" w:rsidRPr="0060026B" w:rsidRDefault="0060026B" w:rsidP="0060026B">
      <w:pPr>
        <w:spacing w:after="0" w:line="360" w:lineRule="auto"/>
        <w:jc w:val="both"/>
        <w:rPr>
          <w:rFonts w:ascii="Times" w:hAnsi="Times" w:cs="Times New Roman"/>
          <w:lang w:val="en-GB"/>
        </w:rPr>
      </w:pPr>
    </w:p>
    <w:p w14:paraId="389615E1" w14:textId="5468094E" w:rsidR="0060026B" w:rsidRPr="0060026B" w:rsidRDefault="0060026B" w:rsidP="0040388F">
      <w:pPr>
        <w:spacing w:after="0" w:line="360" w:lineRule="auto"/>
        <w:ind w:left="420"/>
        <w:jc w:val="both"/>
        <w:rPr>
          <w:rFonts w:ascii="Times" w:hAnsi="Times" w:cs="Times New Roman"/>
          <w:lang w:val="en-GB"/>
        </w:rPr>
      </w:pPr>
      <w:r w:rsidRPr="0060026B">
        <w:rPr>
          <w:rFonts w:ascii="Arial" w:hAnsi="Arial" w:cs="Times New Roman"/>
          <w:color w:val="000000"/>
          <w:sz w:val="24"/>
          <w:szCs w:val="24"/>
          <w:lang w:val="en-GB"/>
        </w:rPr>
        <w:t>Since that, the NHS has tried to overcome the challenges of keep offering standard services for population, but financial crisis has raised other issues in the public services, such as overcrowding in the hospital with long hours waiting for treatment and workload and staff shortages. The scenario became even worse with the elections in 2016, where UK votes to leave EU, the ex – Minister May reported the NHS annual deficit has reached £2.5 Billion. In 2017 the Conservative lose majority and Jeremy Hunt continued as Secretary of State. </w:t>
      </w:r>
    </w:p>
    <w:p w14:paraId="09DBE073" w14:textId="3B89FB21" w:rsidR="00A92375" w:rsidRDefault="0040388F" w:rsidP="00895794">
      <w:pPr>
        <w:pStyle w:val="Ttulo1"/>
        <w:rPr>
          <w:lang w:val="en"/>
        </w:rPr>
      </w:pPr>
      <w:r>
        <w:rPr>
          <w:lang w:val="en"/>
        </w:rPr>
        <w:t xml:space="preserve">  </w:t>
      </w:r>
      <w:r w:rsidR="00A92375">
        <w:rPr>
          <w:lang w:val="en"/>
        </w:rPr>
        <w:t>3.0 NHS versus Issues</w:t>
      </w:r>
      <w:bookmarkEnd w:id="2"/>
    </w:p>
    <w:p w14:paraId="58B373F4" w14:textId="18B8AC46" w:rsidR="00895794" w:rsidRDefault="00895794" w:rsidP="00895794">
      <w:pPr>
        <w:rPr>
          <w:lang w:val="en"/>
        </w:rPr>
      </w:pPr>
    </w:p>
    <w:p w14:paraId="60F8D760" w14:textId="77777777" w:rsidR="0060026B" w:rsidRPr="0060026B" w:rsidRDefault="0060026B" w:rsidP="0040388F">
      <w:pPr>
        <w:spacing w:after="0" w:line="360" w:lineRule="auto"/>
        <w:ind w:left="420"/>
        <w:jc w:val="both"/>
        <w:rPr>
          <w:rFonts w:ascii="Times" w:hAnsi="Times" w:cs="Times New Roman"/>
          <w:lang w:val="en-GB"/>
        </w:rPr>
      </w:pPr>
      <w:r w:rsidRPr="0060026B">
        <w:rPr>
          <w:rFonts w:ascii="Arial" w:hAnsi="Arial" w:cs="Times New Roman"/>
          <w:color w:val="000000"/>
          <w:sz w:val="24"/>
          <w:szCs w:val="24"/>
          <w:lang w:val="en-GB"/>
        </w:rPr>
        <w:t xml:space="preserve">The NHS are dealing with many changes and challenges in the last years, which has caused countless problems for the population and for the organisation itself. These include, population </w:t>
      </w:r>
      <w:r w:rsidRPr="0060026B">
        <w:rPr>
          <w:rFonts w:ascii="Arial" w:hAnsi="Arial" w:cs="Times New Roman"/>
          <w:color w:val="000000"/>
          <w:sz w:val="24"/>
          <w:szCs w:val="24"/>
          <w:lang w:val="en-GB"/>
        </w:rPr>
        <w:lastRenderedPageBreak/>
        <w:t>demographics, increasing demand of emergency admissions, overcrowding and long hours waiting for service, budget reduction, workload and staff shortages and main problem, the compromise of the quality of the service provided. </w:t>
      </w:r>
    </w:p>
    <w:p w14:paraId="456B6B7F" w14:textId="17F86DF5" w:rsidR="0060026B" w:rsidRPr="0060026B" w:rsidRDefault="0060026B" w:rsidP="0040388F">
      <w:pPr>
        <w:spacing w:after="0" w:line="360" w:lineRule="auto"/>
        <w:ind w:left="420"/>
        <w:jc w:val="both"/>
        <w:rPr>
          <w:rFonts w:ascii="Arial" w:hAnsi="Arial" w:cs="Times New Roman"/>
          <w:color w:val="000000"/>
          <w:sz w:val="24"/>
          <w:szCs w:val="24"/>
          <w:lang w:val="en-GB"/>
        </w:rPr>
      </w:pPr>
      <w:r w:rsidRPr="0060026B">
        <w:rPr>
          <w:rFonts w:ascii="Arial" w:hAnsi="Arial" w:cs="Times New Roman"/>
          <w:color w:val="000000"/>
          <w:sz w:val="24"/>
          <w:szCs w:val="24"/>
          <w:lang w:val="en-GB"/>
        </w:rPr>
        <w:t>In such circumstances, to remain focused on provide a high standard of quality and safe patient care is fundamental to the survival of the organisation. Although, in practice it is more complicated when it comes to public health combined with the lack of resources in provide the services desired. </w:t>
      </w:r>
    </w:p>
    <w:p w14:paraId="7FB5B6F1" w14:textId="77777777" w:rsidR="0060026B" w:rsidRPr="0060026B" w:rsidRDefault="0060026B" w:rsidP="00895794">
      <w:pPr>
        <w:rPr>
          <w:lang w:val="en-GB"/>
        </w:rPr>
      </w:pPr>
    </w:p>
    <w:p w14:paraId="7F4E806F" w14:textId="79A7C0E1" w:rsidR="00A92375" w:rsidRDefault="0040388F" w:rsidP="00895794">
      <w:pPr>
        <w:pStyle w:val="Ttulo1"/>
        <w:rPr>
          <w:lang w:val="en"/>
        </w:rPr>
      </w:pPr>
      <w:bookmarkStart w:id="3" w:name="_Toc38648741"/>
      <w:r>
        <w:rPr>
          <w:lang w:val="en"/>
        </w:rPr>
        <w:t xml:space="preserve">  </w:t>
      </w:r>
      <w:r w:rsidR="00A92375">
        <w:rPr>
          <w:lang w:val="en"/>
        </w:rPr>
        <w:t>3.1 Increasing Population in UK and High Demand of Emergency Admissions</w:t>
      </w:r>
      <w:bookmarkEnd w:id="3"/>
    </w:p>
    <w:p w14:paraId="3FE5C9FE" w14:textId="2859D72D" w:rsidR="00895794" w:rsidRDefault="00895794" w:rsidP="00895794">
      <w:pPr>
        <w:rPr>
          <w:lang w:val="en"/>
        </w:rPr>
      </w:pPr>
    </w:p>
    <w:p w14:paraId="43DC178F" w14:textId="10AB6047" w:rsidR="0060026B" w:rsidRDefault="0060026B" w:rsidP="0040388F">
      <w:pPr>
        <w:spacing w:after="0" w:line="360" w:lineRule="auto"/>
        <w:ind w:left="420"/>
        <w:jc w:val="both"/>
        <w:rPr>
          <w:rFonts w:ascii="Arial" w:hAnsi="Arial" w:cs="Times New Roman"/>
          <w:color w:val="000000"/>
          <w:sz w:val="24"/>
          <w:szCs w:val="24"/>
          <w:lang w:val="en-GB"/>
        </w:rPr>
      </w:pPr>
      <w:r w:rsidRPr="0060026B">
        <w:rPr>
          <w:rFonts w:ascii="Arial" w:hAnsi="Arial" w:cs="Times New Roman"/>
          <w:color w:val="000000"/>
          <w:sz w:val="24"/>
          <w:szCs w:val="24"/>
          <w:lang w:val="en-GB"/>
        </w:rPr>
        <w:t>To plan and delivery a high-quality service to the population, be it education, transport, or healthcare, is vital first to understand the size and characteristics of the country.  </w:t>
      </w:r>
    </w:p>
    <w:p w14:paraId="19994835" w14:textId="77777777" w:rsidR="0060026B" w:rsidRPr="0060026B" w:rsidRDefault="0060026B" w:rsidP="0060026B">
      <w:pPr>
        <w:spacing w:after="0" w:line="360" w:lineRule="auto"/>
        <w:jc w:val="both"/>
        <w:rPr>
          <w:rFonts w:ascii="Times" w:hAnsi="Times" w:cs="Times New Roman"/>
          <w:lang w:val="en-GB"/>
        </w:rPr>
      </w:pPr>
    </w:p>
    <w:p w14:paraId="6D80A8EE" w14:textId="0DB8A4F1" w:rsidR="0060026B" w:rsidRPr="0060026B" w:rsidRDefault="0060026B" w:rsidP="0040388F">
      <w:pPr>
        <w:spacing w:after="0" w:line="360" w:lineRule="auto"/>
        <w:ind w:left="420"/>
        <w:jc w:val="both"/>
        <w:rPr>
          <w:rFonts w:ascii="Times" w:hAnsi="Times" w:cs="Times New Roman"/>
          <w:lang w:val="en-GB"/>
        </w:rPr>
      </w:pPr>
      <w:r w:rsidRPr="0060026B">
        <w:rPr>
          <w:rFonts w:ascii="Arial" w:hAnsi="Arial" w:cs="Times New Roman"/>
          <w:color w:val="000000"/>
          <w:sz w:val="24"/>
          <w:szCs w:val="24"/>
          <w:lang w:val="en-GB"/>
        </w:rPr>
        <w:t>The UK population has grown year-on-year since 1982 (see Figure 1 below). According to Office for National Statistics, the U</w:t>
      </w:r>
      <w:r w:rsidR="00C9200F">
        <w:rPr>
          <w:rFonts w:ascii="Arial" w:hAnsi="Arial" w:cs="Times New Roman"/>
          <w:color w:val="000000"/>
          <w:sz w:val="24"/>
          <w:szCs w:val="24"/>
          <w:lang w:val="en-GB"/>
        </w:rPr>
        <w:t>K</w:t>
      </w:r>
      <w:r w:rsidRPr="0060026B">
        <w:rPr>
          <w:rFonts w:ascii="Arial" w:hAnsi="Arial" w:cs="Times New Roman"/>
          <w:color w:val="000000"/>
          <w:sz w:val="24"/>
          <w:szCs w:val="24"/>
          <w:lang w:val="en-GB"/>
        </w:rPr>
        <w:t xml:space="preserve"> population has reached in mid- year 2018 66.4 million people, marking an increase of 0,6% between mid-2017 and mid-2018. </w:t>
      </w:r>
    </w:p>
    <w:p w14:paraId="19A0AB66" w14:textId="77777777" w:rsidR="0060026B" w:rsidRPr="0060026B" w:rsidRDefault="0060026B" w:rsidP="00895794">
      <w:pPr>
        <w:rPr>
          <w:lang w:val="en-GB"/>
        </w:rPr>
      </w:pPr>
    </w:p>
    <w:p w14:paraId="004A6D3A" w14:textId="3D0E21BF" w:rsidR="00A92375" w:rsidRDefault="0040388F">
      <w:pPr>
        <w:widowControl w:val="0"/>
        <w:autoSpaceDE w:val="0"/>
        <w:autoSpaceDN w:val="0"/>
        <w:adjustRightInd w:val="0"/>
        <w:spacing w:line="240" w:lineRule="auto"/>
        <w:jc w:val="both"/>
        <w:rPr>
          <w:rFonts w:ascii="Arial" w:hAnsi="Arial" w:cs="Arial"/>
          <w:sz w:val="24"/>
          <w:szCs w:val="24"/>
          <w:lang w:val="en"/>
        </w:rPr>
      </w:pPr>
      <w:r>
        <w:rPr>
          <w:rFonts w:ascii="Arial" w:hAnsi="Arial" w:cs="Arial"/>
          <w:sz w:val="24"/>
          <w:szCs w:val="24"/>
          <w:lang w:val="en"/>
        </w:rPr>
        <w:t xml:space="preserve">     </w:t>
      </w:r>
      <w:r w:rsidR="00A92375" w:rsidRPr="00185457">
        <w:rPr>
          <w:rFonts w:ascii="Arial" w:hAnsi="Arial" w:cs="Arial"/>
          <w:noProof/>
          <w:sz w:val="24"/>
          <w:szCs w:val="24"/>
          <w:bdr w:val="double" w:sz="4" w:space="0" w:color="auto"/>
          <w:lang w:val="en"/>
        </w:rPr>
        <w:drawing>
          <wp:inline distT="0" distB="0" distL="0" distR="0" wp14:anchorId="3B0F3C69" wp14:editId="73260E3B">
            <wp:extent cx="2593430" cy="3019425"/>
            <wp:effectExtent l="0" t="0" r="0" b="0"/>
            <wp:docPr id="1"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6554" cy="3057990"/>
                    </a:xfrm>
                    <a:prstGeom prst="rect">
                      <a:avLst/>
                    </a:prstGeom>
                    <a:noFill/>
                    <a:ln>
                      <a:noFill/>
                    </a:ln>
                  </pic:spPr>
                </pic:pic>
              </a:graphicData>
            </a:graphic>
          </wp:inline>
        </w:drawing>
      </w:r>
    </w:p>
    <w:p w14:paraId="424CE8CB" w14:textId="025E09CF" w:rsidR="00A92375" w:rsidRDefault="0040388F">
      <w:pPr>
        <w:widowControl w:val="0"/>
        <w:autoSpaceDE w:val="0"/>
        <w:autoSpaceDN w:val="0"/>
        <w:adjustRightInd w:val="0"/>
        <w:spacing w:line="240" w:lineRule="auto"/>
        <w:jc w:val="both"/>
        <w:rPr>
          <w:rFonts w:ascii="Arial" w:hAnsi="Arial" w:cs="Arial"/>
          <w:sz w:val="24"/>
          <w:szCs w:val="24"/>
          <w:vertAlign w:val="superscript"/>
          <w:lang w:val="en"/>
        </w:rPr>
      </w:pPr>
      <w:r>
        <w:rPr>
          <w:rFonts w:ascii="Arial" w:hAnsi="Arial" w:cs="Arial"/>
          <w:sz w:val="24"/>
          <w:szCs w:val="24"/>
          <w:vertAlign w:val="superscript"/>
          <w:lang w:val="en"/>
        </w:rPr>
        <w:t xml:space="preserve">       </w:t>
      </w:r>
      <w:r w:rsidR="00A92375">
        <w:rPr>
          <w:rFonts w:ascii="Arial" w:hAnsi="Arial" w:cs="Arial"/>
          <w:sz w:val="24"/>
          <w:szCs w:val="24"/>
          <w:vertAlign w:val="superscript"/>
          <w:lang w:val="en"/>
        </w:rPr>
        <w:t>Source: Office for National Statistics</w:t>
      </w:r>
    </w:p>
    <w:p w14:paraId="7BFF029C" w14:textId="50CAC25B" w:rsidR="0060026B" w:rsidRDefault="0060026B" w:rsidP="0040388F">
      <w:pPr>
        <w:spacing w:after="0" w:line="360" w:lineRule="auto"/>
        <w:ind w:left="720"/>
        <w:jc w:val="both"/>
        <w:rPr>
          <w:rFonts w:ascii="Arial" w:hAnsi="Arial" w:cs="Times New Roman"/>
          <w:color w:val="000000"/>
          <w:sz w:val="24"/>
          <w:szCs w:val="24"/>
          <w:lang w:val="en-GB"/>
        </w:rPr>
      </w:pPr>
      <w:r w:rsidRPr="0060026B">
        <w:rPr>
          <w:rFonts w:ascii="Arial" w:hAnsi="Arial" w:cs="Times New Roman"/>
          <w:color w:val="000000"/>
          <w:sz w:val="24"/>
          <w:szCs w:val="24"/>
          <w:lang w:val="en-GB"/>
        </w:rPr>
        <w:t xml:space="preserve">As the population grows, the number of attendances such as in hospitals, GPs and nursing community centres tends to increase. Another important factor which contribute to increase the </w:t>
      </w:r>
      <w:r w:rsidRPr="0060026B">
        <w:rPr>
          <w:rFonts w:ascii="Arial" w:hAnsi="Arial" w:cs="Times New Roman"/>
          <w:color w:val="000000"/>
          <w:sz w:val="24"/>
          <w:szCs w:val="24"/>
          <w:lang w:val="en-GB"/>
        </w:rPr>
        <w:lastRenderedPageBreak/>
        <w:t xml:space="preserve">demand of emergency admissions is the climate. The cold weather could be substantially </w:t>
      </w:r>
      <w:r w:rsidR="009157AB" w:rsidRPr="0060026B">
        <w:rPr>
          <w:rFonts w:ascii="Arial" w:hAnsi="Arial" w:cs="Times New Roman"/>
          <w:color w:val="000000"/>
          <w:sz w:val="24"/>
          <w:szCs w:val="24"/>
          <w:lang w:val="en-GB"/>
        </w:rPr>
        <w:t>factored</w:t>
      </w:r>
      <w:r w:rsidRPr="0060026B">
        <w:rPr>
          <w:rFonts w:ascii="Arial" w:hAnsi="Arial" w:cs="Times New Roman"/>
          <w:color w:val="000000"/>
          <w:sz w:val="24"/>
          <w:szCs w:val="24"/>
          <w:lang w:val="en-GB"/>
        </w:rPr>
        <w:t xml:space="preserve"> to make the scenario even worse for NHS.  </w:t>
      </w:r>
    </w:p>
    <w:p w14:paraId="5B493F93" w14:textId="77777777" w:rsidR="0060026B" w:rsidRPr="0060026B" w:rsidRDefault="0060026B" w:rsidP="0060026B">
      <w:pPr>
        <w:spacing w:after="0" w:line="360" w:lineRule="auto"/>
        <w:jc w:val="both"/>
        <w:rPr>
          <w:rFonts w:ascii="Times" w:hAnsi="Times" w:cs="Times New Roman"/>
          <w:lang w:val="en-GB"/>
        </w:rPr>
      </w:pPr>
    </w:p>
    <w:p w14:paraId="01141D6D" w14:textId="77777777" w:rsidR="0060026B" w:rsidRPr="0060026B" w:rsidRDefault="0060026B" w:rsidP="0040388F">
      <w:pPr>
        <w:spacing w:after="0" w:line="360" w:lineRule="auto"/>
        <w:ind w:left="720"/>
        <w:jc w:val="both"/>
        <w:rPr>
          <w:rFonts w:ascii="Times" w:hAnsi="Times" w:cs="Times New Roman"/>
          <w:lang w:val="en-GB"/>
        </w:rPr>
      </w:pPr>
      <w:r w:rsidRPr="0060026B">
        <w:rPr>
          <w:rFonts w:ascii="Arial" w:hAnsi="Arial" w:cs="Times New Roman"/>
          <w:color w:val="000000"/>
          <w:sz w:val="24"/>
          <w:szCs w:val="24"/>
          <w:lang w:val="en-GB"/>
        </w:rPr>
        <w:t>A recent study made by British Medical Association (BMA) has compared the number of emergency admissions in the last winter and made some projections for the season in 2019/20. According to the research, the number of emergency admission could be increased in the next wintertime in a worst case compared to last winter. The number of trolley waits could reach by 300.000. (See Figure 2 below).</w:t>
      </w:r>
    </w:p>
    <w:p w14:paraId="016788FD" w14:textId="77777777" w:rsidR="0060026B" w:rsidRPr="0060026B" w:rsidRDefault="0060026B" w:rsidP="0060026B">
      <w:pPr>
        <w:widowControl w:val="0"/>
        <w:autoSpaceDE w:val="0"/>
        <w:autoSpaceDN w:val="0"/>
        <w:adjustRightInd w:val="0"/>
        <w:spacing w:line="360" w:lineRule="auto"/>
        <w:jc w:val="both"/>
        <w:rPr>
          <w:rFonts w:ascii="Arial" w:hAnsi="Arial" w:cs="Arial"/>
          <w:sz w:val="28"/>
          <w:szCs w:val="28"/>
          <w:vertAlign w:val="superscript"/>
          <w:lang w:val="en-GB"/>
        </w:rPr>
      </w:pPr>
    </w:p>
    <w:p w14:paraId="42BCAE56" w14:textId="5A75E7D4" w:rsidR="00A92375" w:rsidRDefault="0040388F">
      <w:pPr>
        <w:widowControl w:val="0"/>
        <w:autoSpaceDE w:val="0"/>
        <w:autoSpaceDN w:val="0"/>
        <w:adjustRightInd w:val="0"/>
        <w:spacing w:line="240" w:lineRule="auto"/>
        <w:jc w:val="both"/>
        <w:rPr>
          <w:rFonts w:ascii="Arial" w:hAnsi="Arial" w:cs="Arial"/>
          <w:sz w:val="24"/>
          <w:szCs w:val="24"/>
          <w:lang w:val="en"/>
        </w:rPr>
      </w:pPr>
      <w:r>
        <w:rPr>
          <w:rFonts w:ascii="Arial" w:hAnsi="Arial" w:cs="Arial"/>
          <w:sz w:val="24"/>
          <w:szCs w:val="24"/>
          <w:lang w:val="en"/>
        </w:rPr>
        <w:t xml:space="preserve">       </w:t>
      </w:r>
      <w:r w:rsidR="00A92375" w:rsidRPr="00185457">
        <w:rPr>
          <w:rFonts w:ascii="Arial" w:hAnsi="Arial" w:cs="Arial"/>
          <w:noProof/>
          <w:sz w:val="24"/>
          <w:szCs w:val="24"/>
          <w:bdr w:val="double" w:sz="4" w:space="0" w:color="auto"/>
          <w:lang w:val="en"/>
        </w:rPr>
        <w:drawing>
          <wp:inline distT="0" distB="0" distL="0" distR="0" wp14:anchorId="118DD968" wp14:editId="09DA32DE">
            <wp:extent cx="5276850" cy="2600325"/>
            <wp:effectExtent l="0" t="0" r="0" b="0"/>
            <wp:docPr id="2"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6850" cy="2600325"/>
                    </a:xfrm>
                    <a:prstGeom prst="rect">
                      <a:avLst/>
                    </a:prstGeom>
                    <a:noFill/>
                    <a:ln>
                      <a:noFill/>
                    </a:ln>
                  </pic:spPr>
                </pic:pic>
              </a:graphicData>
            </a:graphic>
          </wp:inline>
        </w:drawing>
      </w:r>
    </w:p>
    <w:p w14:paraId="5B7903CA" w14:textId="51A08231" w:rsidR="00A92375" w:rsidRDefault="0040388F">
      <w:pPr>
        <w:widowControl w:val="0"/>
        <w:autoSpaceDE w:val="0"/>
        <w:autoSpaceDN w:val="0"/>
        <w:adjustRightInd w:val="0"/>
        <w:spacing w:line="240" w:lineRule="auto"/>
        <w:jc w:val="both"/>
        <w:rPr>
          <w:rFonts w:ascii="Arial" w:hAnsi="Arial" w:cs="Arial"/>
          <w:sz w:val="24"/>
          <w:szCs w:val="24"/>
          <w:lang w:val="en"/>
        </w:rPr>
      </w:pPr>
      <w:r>
        <w:rPr>
          <w:rFonts w:ascii="Arial" w:hAnsi="Arial" w:cs="Arial"/>
          <w:sz w:val="24"/>
          <w:szCs w:val="24"/>
          <w:vertAlign w:val="superscript"/>
          <w:lang w:val="en"/>
        </w:rPr>
        <w:t xml:space="preserve">          </w:t>
      </w:r>
      <w:r w:rsidR="00A92375">
        <w:rPr>
          <w:rFonts w:ascii="Arial" w:hAnsi="Arial" w:cs="Arial"/>
          <w:sz w:val="24"/>
          <w:szCs w:val="24"/>
          <w:vertAlign w:val="superscript"/>
          <w:lang w:val="en"/>
        </w:rPr>
        <w:t>Source: British Medical Association (BMA) bma.org.uk (2019).</w:t>
      </w:r>
      <w:r w:rsidR="00A92375">
        <w:rPr>
          <w:rFonts w:ascii="Arial" w:hAnsi="Arial" w:cs="Arial"/>
          <w:sz w:val="24"/>
          <w:szCs w:val="24"/>
          <w:lang w:val="en"/>
        </w:rPr>
        <w:t xml:space="preserve"> </w:t>
      </w:r>
    </w:p>
    <w:p w14:paraId="24D5CA87" w14:textId="46634D83" w:rsidR="0060026B" w:rsidRDefault="0060026B">
      <w:pPr>
        <w:widowControl w:val="0"/>
        <w:autoSpaceDE w:val="0"/>
        <w:autoSpaceDN w:val="0"/>
        <w:adjustRightInd w:val="0"/>
        <w:spacing w:line="240" w:lineRule="auto"/>
        <w:jc w:val="both"/>
        <w:rPr>
          <w:rFonts w:ascii="Arial" w:hAnsi="Arial" w:cs="Arial"/>
          <w:sz w:val="24"/>
          <w:szCs w:val="24"/>
          <w:lang w:val="en"/>
        </w:rPr>
      </w:pPr>
    </w:p>
    <w:p w14:paraId="44AADB13" w14:textId="77777777" w:rsidR="0060026B" w:rsidRPr="0060026B" w:rsidRDefault="0060026B" w:rsidP="0040388F">
      <w:pPr>
        <w:spacing w:after="0" w:line="360" w:lineRule="auto"/>
        <w:ind w:left="720"/>
        <w:jc w:val="both"/>
        <w:rPr>
          <w:rFonts w:ascii="Times" w:hAnsi="Times" w:cs="Times New Roman"/>
          <w:lang w:val="en-GB"/>
        </w:rPr>
      </w:pPr>
      <w:r w:rsidRPr="0060026B">
        <w:rPr>
          <w:rFonts w:ascii="Arial" w:hAnsi="Arial" w:cs="Times New Roman"/>
          <w:color w:val="000000"/>
          <w:sz w:val="24"/>
          <w:szCs w:val="24"/>
          <w:lang w:val="en-GB"/>
        </w:rPr>
        <w:t>The need of strategies planning is indispensable to NHS to keep the services running. However, it has been a challenge to the organisation, as the government has reduced the budget for healthcare services in the last years. According to King's Fund (2005) the hospital financial problems are not always the effect of inefficiency or poor management. There are other factors which can compromise the quality of the services, such as how the resources are allocated, the demand of services and how the services are established. Although, Bohmer (2012) has state that the management needs to be specialised rather than generalist to obtain success in the services provided. </w:t>
      </w:r>
    </w:p>
    <w:p w14:paraId="6AA177E0" w14:textId="77777777" w:rsidR="0060026B" w:rsidRPr="0060026B" w:rsidRDefault="0060026B">
      <w:pPr>
        <w:widowControl w:val="0"/>
        <w:autoSpaceDE w:val="0"/>
        <w:autoSpaceDN w:val="0"/>
        <w:adjustRightInd w:val="0"/>
        <w:spacing w:line="240" w:lineRule="auto"/>
        <w:jc w:val="both"/>
        <w:rPr>
          <w:rFonts w:ascii="Arial" w:hAnsi="Arial" w:cs="Arial"/>
          <w:sz w:val="24"/>
          <w:szCs w:val="24"/>
          <w:lang w:val="en-GB"/>
        </w:rPr>
      </w:pPr>
    </w:p>
    <w:p w14:paraId="533B403A" w14:textId="663356D5" w:rsidR="00A92375" w:rsidRDefault="0040388F" w:rsidP="00895794">
      <w:pPr>
        <w:pStyle w:val="Ttulo1"/>
        <w:rPr>
          <w:lang w:val="en"/>
        </w:rPr>
      </w:pPr>
      <w:bookmarkStart w:id="4" w:name="_Toc38648742"/>
      <w:r>
        <w:rPr>
          <w:lang w:val="en"/>
        </w:rPr>
        <w:lastRenderedPageBreak/>
        <w:t xml:space="preserve">   </w:t>
      </w:r>
      <w:r w:rsidR="00A92375">
        <w:rPr>
          <w:lang w:val="en"/>
        </w:rPr>
        <w:t>3.2 Overcrowding and long hours waiting for service</w:t>
      </w:r>
      <w:bookmarkEnd w:id="4"/>
    </w:p>
    <w:p w14:paraId="422A39CC" w14:textId="77777777" w:rsidR="00895794" w:rsidRPr="00895794" w:rsidRDefault="00895794" w:rsidP="00895794">
      <w:pPr>
        <w:rPr>
          <w:lang w:val="en"/>
        </w:rPr>
      </w:pPr>
    </w:p>
    <w:p w14:paraId="4B3F220E" w14:textId="1805F0C6" w:rsidR="00E80915" w:rsidRDefault="00E80915" w:rsidP="0040388F">
      <w:pPr>
        <w:spacing w:after="0" w:line="360" w:lineRule="auto"/>
        <w:ind w:left="525"/>
        <w:jc w:val="both"/>
        <w:rPr>
          <w:rFonts w:ascii="Arial" w:hAnsi="Arial" w:cs="Times New Roman"/>
          <w:color w:val="000000"/>
          <w:sz w:val="24"/>
          <w:szCs w:val="24"/>
          <w:lang w:val="en-GB"/>
        </w:rPr>
      </w:pPr>
      <w:bookmarkStart w:id="5" w:name="_Toc38648743"/>
      <w:r w:rsidRPr="00E80915">
        <w:rPr>
          <w:rFonts w:ascii="Arial" w:hAnsi="Arial" w:cs="Times New Roman"/>
          <w:color w:val="000000"/>
          <w:sz w:val="24"/>
          <w:szCs w:val="24"/>
          <w:lang w:val="en-GB"/>
        </w:rPr>
        <w:t>Another problem facing by NHS is the overcrowding in the hospitals. The overcrowding is characterised by a situation where the identified need of emergency services outweighs the resources available at the health unit. This situation occurs in the emergency rooms of hospitals when their professionals and beds are insufficient to meet the number of patients. Faced with the difficulty in scheduling elective appointments, many citizens end up going to the emergency rooms of large hospitals, because they know that there will be doctors on duty. The problem is that this reasoning aggravates the overcrowding of hospitals and exposes patients with minor diseases to risks of infection and contamination. </w:t>
      </w:r>
    </w:p>
    <w:p w14:paraId="36F28D4F" w14:textId="77777777" w:rsidR="00E80915" w:rsidRPr="00E80915" w:rsidRDefault="00E80915" w:rsidP="00E80915">
      <w:pPr>
        <w:spacing w:after="0" w:line="360" w:lineRule="auto"/>
        <w:jc w:val="both"/>
        <w:rPr>
          <w:rFonts w:ascii="Times" w:hAnsi="Times" w:cs="Times New Roman"/>
          <w:lang w:val="en-GB"/>
        </w:rPr>
      </w:pPr>
    </w:p>
    <w:p w14:paraId="500A4B93" w14:textId="2CFE977C" w:rsidR="00E80915" w:rsidRPr="00E80915" w:rsidRDefault="00E80915" w:rsidP="0040388F">
      <w:pPr>
        <w:spacing w:after="0" w:line="360" w:lineRule="auto"/>
        <w:ind w:left="525"/>
        <w:jc w:val="both"/>
        <w:rPr>
          <w:rFonts w:ascii="Arial" w:hAnsi="Arial" w:cs="Times New Roman"/>
          <w:color w:val="000000"/>
          <w:sz w:val="24"/>
          <w:szCs w:val="24"/>
          <w:lang w:val="en-GB"/>
        </w:rPr>
      </w:pPr>
      <w:r w:rsidRPr="00E80915">
        <w:rPr>
          <w:rFonts w:ascii="Arial" w:hAnsi="Arial" w:cs="Times New Roman"/>
          <w:color w:val="000000"/>
          <w:sz w:val="24"/>
          <w:szCs w:val="24"/>
          <w:lang w:val="en-GB"/>
        </w:rPr>
        <w:t>Furthermore, the overcrowding help to cause other problem to NHS trusts, such as waiting period above the average and the acceptable limit. With a reduced amount of resources, some health units are unable to screen patients and thus have problems defining priority care. This is one of the factors that lead to an increase in the waiting time for the first attendance, besides raising the risk of aggravation to the patients' health conditions. Not to mention that the quality of the services is totally compromised, leaving patients ill-informed, distressed, and disappointed (Chassin &amp; Galvin, 1998). </w:t>
      </w:r>
    </w:p>
    <w:p w14:paraId="0D9579ED" w14:textId="77777777" w:rsidR="00E80915" w:rsidRDefault="00E80915" w:rsidP="00E80915">
      <w:pPr>
        <w:spacing w:after="0"/>
        <w:rPr>
          <w:rFonts w:ascii="Arial" w:hAnsi="Arial" w:cs="Times New Roman"/>
          <w:color w:val="000000"/>
          <w:lang w:val="en-GB"/>
        </w:rPr>
      </w:pPr>
    </w:p>
    <w:p w14:paraId="78073AFA" w14:textId="5648C3D7" w:rsidR="00A92375" w:rsidRDefault="0040388F" w:rsidP="00895794">
      <w:pPr>
        <w:pStyle w:val="Ttulo1"/>
        <w:rPr>
          <w:lang w:val="en"/>
        </w:rPr>
      </w:pPr>
      <w:r>
        <w:rPr>
          <w:lang w:val="en"/>
        </w:rPr>
        <w:t xml:space="preserve">   </w:t>
      </w:r>
      <w:r w:rsidR="00A92375">
        <w:rPr>
          <w:lang w:val="en"/>
        </w:rPr>
        <w:t>3.3 Budget reduction</w:t>
      </w:r>
      <w:bookmarkEnd w:id="5"/>
    </w:p>
    <w:p w14:paraId="68A7F2D8" w14:textId="77777777" w:rsidR="00895794" w:rsidRPr="00895794" w:rsidRDefault="00895794" w:rsidP="00895794">
      <w:pPr>
        <w:rPr>
          <w:lang w:val="en"/>
        </w:rPr>
      </w:pPr>
    </w:p>
    <w:p w14:paraId="1F5282F5" w14:textId="2C84704F" w:rsidR="00E80915" w:rsidRDefault="00E80915" w:rsidP="0040388F">
      <w:pPr>
        <w:spacing w:after="0" w:line="360" w:lineRule="auto"/>
        <w:ind w:left="420"/>
        <w:jc w:val="both"/>
        <w:rPr>
          <w:rFonts w:ascii="Arial" w:hAnsi="Arial" w:cs="Times New Roman"/>
          <w:color w:val="000000"/>
          <w:sz w:val="24"/>
          <w:szCs w:val="24"/>
          <w:lang w:val="en-GB"/>
        </w:rPr>
      </w:pPr>
      <w:r w:rsidRPr="00E80915">
        <w:rPr>
          <w:rFonts w:ascii="Arial" w:hAnsi="Arial" w:cs="Times New Roman"/>
          <w:color w:val="000000"/>
          <w:sz w:val="24"/>
          <w:szCs w:val="24"/>
          <w:lang w:val="en-GB"/>
        </w:rPr>
        <w:t>The patient care can be affected in different ways. When the funding does not cover demand, it can result in deliberate decisions which may be reduce the quality or restrict the service totally. For example, if a provider decides to move to a cheaper service model, the probability to reduce the quality of the service can be increased. </w:t>
      </w:r>
    </w:p>
    <w:p w14:paraId="6FD54543" w14:textId="77777777" w:rsidR="00E80915" w:rsidRPr="00E80915" w:rsidRDefault="00E80915" w:rsidP="00E80915">
      <w:pPr>
        <w:spacing w:after="0" w:line="360" w:lineRule="auto"/>
        <w:jc w:val="both"/>
        <w:rPr>
          <w:rFonts w:ascii="Times" w:hAnsi="Times" w:cs="Times New Roman"/>
          <w:lang w:val="en-GB"/>
        </w:rPr>
      </w:pPr>
    </w:p>
    <w:p w14:paraId="3B76AC46" w14:textId="05AECD14" w:rsidR="00E80915" w:rsidRDefault="00E80915" w:rsidP="0040388F">
      <w:pPr>
        <w:spacing w:after="0" w:line="360" w:lineRule="auto"/>
        <w:ind w:left="420"/>
        <w:jc w:val="both"/>
        <w:rPr>
          <w:rFonts w:ascii="Arial" w:hAnsi="Arial" w:cs="Times New Roman"/>
          <w:color w:val="000000"/>
          <w:sz w:val="24"/>
          <w:szCs w:val="24"/>
          <w:lang w:val="en-GB"/>
        </w:rPr>
      </w:pPr>
      <w:r w:rsidRPr="00E80915">
        <w:rPr>
          <w:rFonts w:ascii="Arial" w:hAnsi="Arial" w:cs="Times New Roman"/>
          <w:color w:val="000000"/>
          <w:sz w:val="24"/>
          <w:szCs w:val="24"/>
          <w:lang w:val="en-GB"/>
        </w:rPr>
        <w:t>Rising demand and overcrowding in NHS providers are by no means the only challenges faced by NHS. The lack of funding become other significant challenge for the organisation to deal along the past years. The financial challenge intensifies and directly affect the availability and quality of patient care services. Although, some factors have an independent impact on patient care and do not relate to funding (see Figure 3 below).</w:t>
      </w:r>
    </w:p>
    <w:p w14:paraId="197AAB2D" w14:textId="1205A43C" w:rsidR="00E80915" w:rsidRDefault="00E80915" w:rsidP="00E80915">
      <w:pPr>
        <w:spacing w:after="0" w:line="360" w:lineRule="auto"/>
        <w:jc w:val="both"/>
        <w:rPr>
          <w:rFonts w:ascii="Arial" w:hAnsi="Arial" w:cs="Times New Roman"/>
          <w:color w:val="000000"/>
          <w:sz w:val="24"/>
          <w:szCs w:val="24"/>
          <w:lang w:val="en-GB"/>
        </w:rPr>
      </w:pPr>
    </w:p>
    <w:p w14:paraId="7D7A3ED3" w14:textId="77777777" w:rsidR="00E80915" w:rsidRPr="00E80915" w:rsidRDefault="00E80915" w:rsidP="00E80915">
      <w:pPr>
        <w:spacing w:after="0" w:line="360" w:lineRule="auto"/>
        <w:jc w:val="both"/>
        <w:rPr>
          <w:rFonts w:ascii="Times" w:hAnsi="Times" w:cs="Times New Roman"/>
          <w:lang w:val="en-GB"/>
        </w:rPr>
      </w:pPr>
    </w:p>
    <w:p w14:paraId="2D343590" w14:textId="4C8609DB" w:rsidR="00A92375" w:rsidRDefault="0040388F">
      <w:pPr>
        <w:widowControl w:val="0"/>
        <w:autoSpaceDE w:val="0"/>
        <w:autoSpaceDN w:val="0"/>
        <w:adjustRightInd w:val="0"/>
        <w:spacing w:line="360" w:lineRule="auto"/>
        <w:rPr>
          <w:rFonts w:ascii="Arial" w:hAnsi="Arial" w:cs="Arial"/>
          <w:b/>
          <w:bCs/>
          <w:sz w:val="24"/>
          <w:szCs w:val="24"/>
          <w:lang w:val="en"/>
        </w:rPr>
      </w:pPr>
      <w:r>
        <w:rPr>
          <w:rFonts w:ascii="Arial" w:hAnsi="Arial" w:cs="Arial"/>
          <w:sz w:val="24"/>
          <w:szCs w:val="24"/>
          <w:vertAlign w:val="subscript"/>
          <w:lang w:val="en"/>
        </w:rPr>
        <w:t xml:space="preserve">         </w:t>
      </w:r>
      <w:r w:rsidR="00A92375">
        <w:rPr>
          <w:rFonts w:ascii="Arial" w:hAnsi="Arial" w:cs="Arial"/>
          <w:sz w:val="24"/>
          <w:szCs w:val="24"/>
          <w:vertAlign w:val="subscript"/>
          <w:lang w:val="en"/>
        </w:rPr>
        <w:t xml:space="preserve">Figure 3: Factors affecting the quality of health care services patients receive. </w:t>
      </w:r>
    </w:p>
    <w:p w14:paraId="46F79DEB" w14:textId="57BB0FF9" w:rsidR="00A92375" w:rsidRDefault="004A0770">
      <w:pPr>
        <w:widowControl w:val="0"/>
        <w:autoSpaceDE w:val="0"/>
        <w:autoSpaceDN w:val="0"/>
        <w:adjustRightInd w:val="0"/>
        <w:spacing w:line="240" w:lineRule="auto"/>
        <w:rPr>
          <w:rFonts w:ascii="Arial" w:hAnsi="Arial" w:cs="Arial"/>
          <w:b/>
          <w:bCs/>
          <w:sz w:val="24"/>
          <w:szCs w:val="24"/>
          <w:lang w:val="en"/>
        </w:rPr>
      </w:pPr>
      <w:r>
        <w:rPr>
          <w:rFonts w:ascii="Arial" w:hAnsi="Arial" w:cs="Arial"/>
          <w:b/>
          <w:bCs/>
          <w:sz w:val="24"/>
          <w:szCs w:val="24"/>
          <w:lang w:val="en"/>
        </w:rPr>
        <w:t xml:space="preserve">   </w:t>
      </w:r>
      <w:r w:rsidR="0040388F">
        <w:rPr>
          <w:rFonts w:ascii="Arial" w:hAnsi="Arial" w:cs="Arial"/>
          <w:b/>
          <w:bCs/>
          <w:sz w:val="24"/>
          <w:szCs w:val="24"/>
          <w:lang w:val="en"/>
        </w:rPr>
        <w:t xml:space="preserve"> </w:t>
      </w:r>
      <w:r>
        <w:rPr>
          <w:rFonts w:ascii="Arial" w:hAnsi="Arial" w:cs="Arial"/>
          <w:b/>
          <w:bCs/>
          <w:sz w:val="24"/>
          <w:szCs w:val="24"/>
          <w:lang w:val="en"/>
        </w:rPr>
        <w:t xml:space="preserve">  </w:t>
      </w:r>
      <w:r w:rsidR="00A92375" w:rsidRPr="00185457">
        <w:rPr>
          <w:rFonts w:ascii="Arial" w:hAnsi="Arial" w:cs="Arial"/>
          <w:b/>
          <w:bCs/>
          <w:noProof/>
          <w:sz w:val="24"/>
          <w:szCs w:val="24"/>
          <w:bdr w:val="double" w:sz="4" w:space="0" w:color="auto"/>
          <w:lang w:val="en"/>
        </w:rPr>
        <w:drawing>
          <wp:inline distT="0" distB="0" distL="0" distR="0" wp14:anchorId="12DE1816" wp14:editId="01F5A42D">
            <wp:extent cx="3533775" cy="2621915"/>
            <wp:effectExtent l="0" t="0" r="0" b="0"/>
            <wp:docPr id="3"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88184" cy="2662284"/>
                    </a:xfrm>
                    <a:prstGeom prst="rect">
                      <a:avLst/>
                    </a:prstGeom>
                    <a:noFill/>
                    <a:ln>
                      <a:noFill/>
                    </a:ln>
                  </pic:spPr>
                </pic:pic>
              </a:graphicData>
            </a:graphic>
          </wp:inline>
        </w:drawing>
      </w:r>
    </w:p>
    <w:p w14:paraId="24721A96" w14:textId="43AE5308" w:rsidR="00A92375" w:rsidRDefault="0040388F">
      <w:pPr>
        <w:widowControl w:val="0"/>
        <w:autoSpaceDE w:val="0"/>
        <w:autoSpaceDN w:val="0"/>
        <w:adjustRightInd w:val="0"/>
        <w:spacing w:line="240" w:lineRule="auto"/>
        <w:rPr>
          <w:rFonts w:ascii="Arial" w:hAnsi="Arial" w:cs="Arial"/>
          <w:b/>
          <w:bCs/>
          <w:sz w:val="24"/>
          <w:szCs w:val="24"/>
          <w:vertAlign w:val="superscript"/>
          <w:lang w:val="en"/>
        </w:rPr>
      </w:pPr>
      <w:r>
        <w:rPr>
          <w:rFonts w:ascii="Arial" w:hAnsi="Arial" w:cs="Arial"/>
          <w:b/>
          <w:bCs/>
          <w:sz w:val="24"/>
          <w:szCs w:val="24"/>
          <w:vertAlign w:val="superscript"/>
          <w:lang w:val="en"/>
        </w:rPr>
        <w:t xml:space="preserve">        </w:t>
      </w:r>
      <w:r w:rsidR="00A92375">
        <w:rPr>
          <w:rFonts w:ascii="Arial" w:hAnsi="Arial" w:cs="Arial"/>
          <w:b/>
          <w:bCs/>
          <w:sz w:val="24"/>
          <w:szCs w:val="24"/>
          <w:vertAlign w:val="superscript"/>
          <w:lang w:val="en"/>
        </w:rPr>
        <w:t>Source: The King's Fund (2017).</w:t>
      </w:r>
    </w:p>
    <w:p w14:paraId="2D21BCE8" w14:textId="77777777" w:rsidR="00E80915" w:rsidRDefault="00E80915">
      <w:pPr>
        <w:widowControl w:val="0"/>
        <w:autoSpaceDE w:val="0"/>
        <w:autoSpaceDN w:val="0"/>
        <w:adjustRightInd w:val="0"/>
        <w:spacing w:line="240" w:lineRule="auto"/>
        <w:rPr>
          <w:rFonts w:ascii="Arial" w:hAnsi="Arial" w:cs="Arial"/>
          <w:b/>
          <w:bCs/>
          <w:sz w:val="24"/>
          <w:szCs w:val="24"/>
          <w:lang w:val="en"/>
        </w:rPr>
      </w:pPr>
    </w:p>
    <w:p w14:paraId="5BA704DB" w14:textId="112363F3" w:rsidR="00E80915" w:rsidRDefault="00E80915" w:rsidP="004A0770">
      <w:pPr>
        <w:spacing w:after="0" w:line="360" w:lineRule="auto"/>
        <w:ind w:left="525"/>
        <w:jc w:val="both"/>
        <w:rPr>
          <w:rFonts w:ascii="Arial" w:hAnsi="Arial" w:cs="Times New Roman"/>
          <w:color w:val="000000"/>
          <w:sz w:val="24"/>
          <w:szCs w:val="24"/>
          <w:lang w:val="en-GB"/>
        </w:rPr>
      </w:pPr>
      <w:r w:rsidRPr="00E80915">
        <w:rPr>
          <w:rFonts w:ascii="Arial" w:hAnsi="Arial" w:cs="Times New Roman"/>
          <w:color w:val="000000"/>
          <w:sz w:val="24"/>
          <w:szCs w:val="24"/>
          <w:lang w:val="en-GB"/>
        </w:rPr>
        <w:t>For instance, capacity within NHS workforce is the key to ensure the services offered and delivered to patients can reach the maximum of quality in health care services. However, the workforce shortages in the health service cannot be addressed in the short term just adding extra funding alone. In some situations, there is no staff to fill the local vacancies even where funding is available to pay their salaries (The King's Fund, 2016).</w:t>
      </w:r>
    </w:p>
    <w:p w14:paraId="15BE29A9" w14:textId="77777777" w:rsidR="00E80915" w:rsidRPr="00E80915" w:rsidRDefault="00E80915" w:rsidP="00E80915">
      <w:pPr>
        <w:spacing w:after="0" w:line="360" w:lineRule="auto"/>
        <w:jc w:val="both"/>
        <w:rPr>
          <w:rFonts w:ascii="Times" w:hAnsi="Times" w:cs="Times New Roman"/>
          <w:lang w:val="en-GB"/>
        </w:rPr>
      </w:pPr>
    </w:p>
    <w:p w14:paraId="31721ECD" w14:textId="648D8E8E" w:rsidR="00E80915" w:rsidRDefault="00E80915" w:rsidP="004A0770">
      <w:pPr>
        <w:spacing w:after="0" w:line="360" w:lineRule="auto"/>
        <w:ind w:left="525"/>
        <w:jc w:val="both"/>
        <w:rPr>
          <w:rFonts w:ascii="Arial" w:hAnsi="Arial" w:cs="Times New Roman"/>
          <w:color w:val="000000"/>
          <w:sz w:val="24"/>
          <w:szCs w:val="24"/>
          <w:lang w:val="en-GB"/>
        </w:rPr>
      </w:pPr>
      <w:r w:rsidRPr="00E80915">
        <w:rPr>
          <w:rFonts w:ascii="Arial" w:hAnsi="Arial" w:cs="Times New Roman"/>
          <w:color w:val="000000"/>
          <w:sz w:val="24"/>
          <w:szCs w:val="24"/>
          <w:lang w:val="en-GB"/>
        </w:rPr>
        <w:t>The reduction in funding growth has occurred at a time when the NHS has increased their demand more than ever before (see Figure 4). The actual rate of funding growth is not enough to cover the increased demand. According to Lafond et al (2016) the NHS providers needs extra 4 per cent each year to cover the cost.</w:t>
      </w:r>
    </w:p>
    <w:p w14:paraId="24C79F37" w14:textId="1933D295" w:rsidR="00E80915" w:rsidRDefault="00E80915" w:rsidP="00E80915">
      <w:pPr>
        <w:spacing w:after="0" w:line="360" w:lineRule="auto"/>
        <w:jc w:val="both"/>
        <w:rPr>
          <w:rFonts w:ascii="Arial" w:hAnsi="Arial" w:cs="Times New Roman"/>
          <w:color w:val="000000"/>
          <w:sz w:val="24"/>
          <w:szCs w:val="24"/>
          <w:lang w:val="en-GB"/>
        </w:rPr>
      </w:pPr>
    </w:p>
    <w:p w14:paraId="74226130" w14:textId="65F75E14" w:rsidR="00E80915" w:rsidRDefault="00E80915" w:rsidP="00E80915">
      <w:pPr>
        <w:spacing w:after="0" w:line="360" w:lineRule="auto"/>
        <w:jc w:val="both"/>
        <w:rPr>
          <w:rFonts w:ascii="Arial" w:hAnsi="Arial" w:cs="Times New Roman"/>
          <w:color w:val="000000"/>
          <w:sz w:val="24"/>
          <w:szCs w:val="24"/>
          <w:lang w:val="en-GB"/>
        </w:rPr>
      </w:pPr>
    </w:p>
    <w:p w14:paraId="5DE117FB" w14:textId="1F61D58C" w:rsidR="00E80915" w:rsidRDefault="00E80915" w:rsidP="00E80915">
      <w:pPr>
        <w:spacing w:after="0" w:line="360" w:lineRule="auto"/>
        <w:jc w:val="both"/>
        <w:rPr>
          <w:rFonts w:ascii="Arial" w:hAnsi="Arial" w:cs="Times New Roman"/>
          <w:color w:val="000000"/>
          <w:sz w:val="24"/>
          <w:szCs w:val="24"/>
          <w:lang w:val="en-GB"/>
        </w:rPr>
      </w:pPr>
    </w:p>
    <w:p w14:paraId="074A1BC7" w14:textId="41185272" w:rsidR="00E80915" w:rsidRDefault="00E80915" w:rsidP="00E80915">
      <w:pPr>
        <w:spacing w:after="0" w:line="360" w:lineRule="auto"/>
        <w:jc w:val="both"/>
        <w:rPr>
          <w:rFonts w:ascii="Arial" w:hAnsi="Arial" w:cs="Times New Roman"/>
          <w:color w:val="000000"/>
          <w:sz w:val="24"/>
          <w:szCs w:val="24"/>
          <w:lang w:val="en-GB"/>
        </w:rPr>
      </w:pPr>
    </w:p>
    <w:p w14:paraId="5D1FBF3F" w14:textId="25F8B9F1" w:rsidR="00E80915" w:rsidRDefault="00E80915" w:rsidP="00E80915">
      <w:pPr>
        <w:spacing w:after="0" w:line="360" w:lineRule="auto"/>
        <w:jc w:val="both"/>
        <w:rPr>
          <w:rFonts w:ascii="Arial" w:hAnsi="Arial" w:cs="Times New Roman"/>
          <w:color w:val="000000"/>
          <w:sz w:val="24"/>
          <w:szCs w:val="24"/>
          <w:lang w:val="en-GB"/>
        </w:rPr>
      </w:pPr>
    </w:p>
    <w:p w14:paraId="52021529" w14:textId="34F2B218" w:rsidR="00E80915" w:rsidRDefault="00E80915" w:rsidP="00E80915">
      <w:pPr>
        <w:spacing w:after="0" w:line="360" w:lineRule="auto"/>
        <w:jc w:val="both"/>
        <w:rPr>
          <w:rFonts w:ascii="Arial" w:hAnsi="Arial" w:cs="Times New Roman"/>
          <w:color w:val="000000"/>
          <w:sz w:val="24"/>
          <w:szCs w:val="24"/>
          <w:lang w:val="en-GB"/>
        </w:rPr>
      </w:pPr>
    </w:p>
    <w:p w14:paraId="5DA70148" w14:textId="6AE91AB2" w:rsidR="00E80915" w:rsidRDefault="00E80915" w:rsidP="00E80915">
      <w:pPr>
        <w:spacing w:after="0" w:line="360" w:lineRule="auto"/>
        <w:jc w:val="both"/>
        <w:rPr>
          <w:rFonts w:ascii="Arial" w:hAnsi="Arial" w:cs="Times New Roman"/>
          <w:color w:val="000000"/>
          <w:sz w:val="24"/>
          <w:szCs w:val="24"/>
          <w:lang w:val="en-GB"/>
        </w:rPr>
      </w:pPr>
    </w:p>
    <w:p w14:paraId="0BB1FBF4" w14:textId="77777777" w:rsidR="00E80915" w:rsidRPr="00E80915" w:rsidRDefault="00E80915" w:rsidP="00E80915">
      <w:pPr>
        <w:spacing w:after="0" w:line="360" w:lineRule="auto"/>
        <w:jc w:val="both"/>
        <w:rPr>
          <w:rFonts w:ascii="Times" w:hAnsi="Times" w:cs="Times New Roman"/>
          <w:lang w:val="en-GB"/>
        </w:rPr>
      </w:pPr>
    </w:p>
    <w:p w14:paraId="4872BAA4" w14:textId="77777777" w:rsidR="00A92375" w:rsidRPr="00E80915" w:rsidRDefault="00A92375">
      <w:pPr>
        <w:widowControl w:val="0"/>
        <w:autoSpaceDE w:val="0"/>
        <w:autoSpaceDN w:val="0"/>
        <w:adjustRightInd w:val="0"/>
        <w:spacing w:line="240" w:lineRule="auto"/>
        <w:rPr>
          <w:rFonts w:ascii="Arial" w:hAnsi="Arial" w:cs="Arial"/>
          <w:b/>
          <w:bCs/>
          <w:sz w:val="24"/>
          <w:szCs w:val="24"/>
          <w:lang w:val="en-GB"/>
        </w:rPr>
      </w:pPr>
    </w:p>
    <w:p w14:paraId="5CEBA3B4" w14:textId="38DE30F5" w:rsidR="00A92375" w:rsidRDefault="004A0770">
      <w:pPr>
        <w:widowControl w:val="0"/>
        <w:autoSpaceDE w:val="0"/>
        <w:autoSpaceDN w:val="0"/>
        <w:adjustRightInd w:val="0"/>
        <w:spacing w:line="360" w:lineRule="auto"/>
        <w:jc w:val="both"/>
        <w:rPr>
          <w:rFonts w:ascii="Arial" w:hAnsi="Arial" w:cs="Arial"/>
          <w:sz w:val="24"/>
          <w:szCs w:val="24"/>
          <w:lang w:val="en"/>
        </w:rPr>
      </w:pPr>
      <w:r>
        <w:rPr>
          <w:rFonts w:ascii="Arial" w:hAnsi="Arial" w:cs="Arial"/>
          <w:sz w:val="24"/>
          <w:szCs w:val="24"/>
          <w:vertAlign w:val="subscript"/>
          <w:lang w:val="en"/>
        </w:rPr>
        <w:t xml:space="preserve">          </w:t>
      </w:r>
      <w:r w:rsidR="00A92375">
        <w:rPr>
          <w:rFonts w:ascii="Arial" w:hAnsi="Arial" w:cs="Arial"/>
          <w:sz w:val="24"/>
          <w:szCs w:val="24"/>
          <w:vertAlign w:val="subscript"/>
          <w:lang w:val="en"/>
        </w:rPr>
        <w:t>Source: Figure 4 - The King's Fund (2017).</w:t>
      </w:r>
    </w:p>
    <w:p w14:paraId="56F40F66" w14:textId="77AD32EE" w:rsidR="00A92375" w:rsidRDefault="004A0770">
      <w:pPr>
        <w:widowControl w:val="0"/>
        <w:autoSpaceDE w:val="0"/>
        <w:autoSpaceDN w:val="0"/>
        <w:adjustRightInd w:val="0"/>
        <w:spacing w:line="240" w:lineRule="auto"/>
        <w:jc w:val="both"/>
        <w:rPr>
          <w:rFonts w:ascii="Arial" w:hAnsi="Arial" w:cs="Arial"/>
          <w:sz w:val="24"/>
          <w:szCs w:val="24"/>
          <w:lang w:val="en"/>
        </w:rPr>
      </w:pPr>
      <w:r>
        <w:rPr>
          <w:rFonts w:ascii="Arial" w:hAnsi="Arial" w:cs="Arial"/>
          <w:sz w:val="24"/>
          <w:szCs w:val="24"/>
          <w:lang w:val="en"/>
        </w:rPr>
        <w:t xml:space="preserve">       </w:t>
      </w:r>
      <w:r w:rsidR="00A92375" w:rsidRPr="00185457">
        <w:rPr>
          <w:rFonts w:ascii="Arial" w:hAnsi="Arial" w:cs="Arial"/>
          <w:noProof/>
          <w:sz w:val="24"/>
          <w:szCs w:val="24"/>
          <w:bdr w:val="double" w:sz="4" w:space="0" w:color="auto"/>
          <w:lang w:val="en"/>
        </w:rPr>
        <w:drawing>
          <wp:inline distT="0" distB="0" distL="0" distR="0" wp14:anchorId="02738AA7" wp14:editId="259AEB22">
            <wp:extent cx="5848350" cy="4171950"/>
            <wp:effectExtent l="0" t="0" r="0" b="0"/>
            <wp:docPr id="4"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48350" cy="4171950"/>
                    </a:xfrm>
                    <a:prstGeom prst="rect">
                      <a:avLst/>
                    </a:prstGeom>
                    <a:noFill/>
                    <a:ln>
                      <a:noFill/>
                    </a:ln>
                  </pic:spPr>
                </pic:pic>
              </a:graphicData>
            </a:graphic>
          </wp:inline>
        </w:drawing>
      </w:r>
    </w:p>
    <w:p w14:paraId="6BFFA22E" w14:textId="77777777" w:rsidR="00A92375" w:rsidRDefault="00A92375">
      <w:pPr>
        <w:widowControl w:val="0"/>
        <w:autoSpaceDE w:val="0"/>
        <w:autoSpaceDN w:val="0"/>
        <w:adjustRightInd w:val="0"/>
        <w:spacing w:line="240" w:lineRule="auto"/>
        <w:jc w:val="both"/>
        <w:rPr>
          <w:rFonts w:ascii="Arial" w:hAnsi="Arial" w:cs="Arial"/>
          <w:sz w:val="24"/>
          <w:szCs w:val="24"/>
          <w:vertAlign w:val="superscript"/>
          <w:lang w:val="en"/>
        </w:rPr>
      </w:pPr>
    </w:p>
    <w:p w14:paraId="26F0CE01" w14:textId="24E9A4AD" w:rsidR="00E80915" w:rsidRPr="00E80915" w:rsidRDefault="00E80915" w:rsidP="004A0770">
      <w:pPr>
        <w:spacing w:after="0" w:line="360" w:lineRule="auto"/>
        <w:ind w:left="420"/>
        <w:jc w:val="both"/>
        <w:rPr>
          <w:rFonts w:ascii="Times" w:hAnsi="Times" w:cs="Times New Roman"/>
          <w:lang w:val="en-GB"/>
        </w:rPr>
      </w:pPr>
      <w:bookmarkStart w:id="6" w:name="_Toc38648744"/>
      <w:r w:rsidRPr="00E80915">
        <w:rPr>
          <w:rFonts w:ascii="Arial" w:hAnsi="Arial" w:cs="Times New Roman"/>
          <w:color w:val="000000"/>
          <w:sz w:val="24"/>
          <w:szCs w:val="24"/>
          <w:lang w:val="en-GB"/>
        </w:rPr>
        <w:t>Due to the financial pressures, the patient access to health services have had a significant impact in parts of England. According to The King's Fund (2017) the number of clinics providers has been reduced or moved to less convenient locations, as also the opening hours was cut for cost savings in the past three years. These changes put not only an individual patient but the general population at a high risk of infection, because it forces them to seek medical attention in hospitals, exposing themselves to other types of diseases.</w:t>
      </w:r>
    </w:p>
    <w:p w14:paraId="03EE3212" w14:textId="19E8F083" w:rsidR="00A92375" w:rsidRDefault="004A0770" w:rsidP="00895794">
      <w:pPr>
        <w:pStyle w:val="Ttulo1"/>
        <w:rPr>
          <w:lang w:val="en"/>
        </w:rPr>
      </w:pPr>
      <w:r>
        <w:rPr>
          <w:lang w:val="en"/>
        </w:rPr>
        <w:t xml:space="preserve">  </w:t>
      </w:r>
      <w:r w:rsidR="00A92375">
        <w:rPr>
          <w:lang w:val="en"/>
        </w:rPr>
        <w:t>3.4 Workforce in NHS</w:t>
      </w:r>
      <w:bookmarkEnd w:id="6"/>
    </w:p>
    <w:p w14:paraId="4A70E331" w14:textId="77777777" w:rsidR="00895794" w:rsidRPr="00895794" w:rsidRDefault="00895794" w:rsidP="00895794">
      <w:pPr>
        <w:rPr>
          <w:lang w:val="en"/>
        </w:rPr>
      </w:pPr>
    </w:p>
    <w:p w14:paraId="25580F9D" w14:textId="6CE21B25" w:rsidR="00E80915" w:rsidRDefault="00E80915" w:rsidP="004A0770">
      <w:pPr>
        <w:spacing w:after="0" w:line="360" w:lineRule="auto"/>
        <w:ind w:left="360"/>
        <w:jc w:val="both"/>
        <w:rPr>
          <w:rFonts w:ascii="Arial" w:hAnsi="Arial" w:cs="Times New Roman"/>
          <w:color w:val="000000"/>
          <w:sz w:val="24"/>
          <w:szCs w:val="24"/>
          <w:lang w:val="en-GB"/>
        </w:rPr>
      </w:pPr>
      <w:r w:rsidRPr="00E80915">
        <w:rPr>
          <w:rFonts w:ascii="Arial" w:hAnsi="Arial" w:cs="Times New Roman"/>
          <w:color w:val="000000"/>
          <w:sz w:val="24"/>
          <w:szCs w:val="24"/>
          <w:lang w:val="en-GB"/>
        </w:rPr>
        <w:t xml:space="preserve">Over the years, the NHS has shown concerns about the well-being of its employees. Traditionally, employees are prepared to offer services that go beyond their contractual obligations because they believe they are doing something worthwhile. Nevertheless, the increase in demand for healthcare, use of new technologies and overload for those who work in hospitals are not enough to supply the </w:t>
      </w:r>
      <w:r w:rsidRPr="00E80915">
        <w:rPr>
          <w:rFonts w:ascii="Arial" w:hAnsi="Arial" w:cs="Times New Roman"/>
          <w:color w:val="000000"/>
          <w:sz w:val="24"/>
          <w:szCs w:val="24"/>
          <w:lang w:val="en-GB"/>
        </w:rPr>
        <w:lastRenderedPageBreak/>
        <w:t>population care needs. Not to mention that the performance countless tasks simultaneously does not imply an increase in the remuneration of these employees. Added to the great responsibility and proper haste of the activity, especially for those who work in hospitals, the low wages culminated in unmotivated and unproductive activities, besides the decrease of professionals willing to work in units Hospital. </w:t>
      </w:r>
    </w:p>
    <w:p w14:paraId="39385660" w14:textId="77777777" w:rsidR="00E80915" w:rsidRPr="00E80915" w:rsidRDefault="00E80915" w:rsidP="00E80915">
      <w:pPr>
        <w:spacing w:after="0" w:line="360" w:lineRule="auto"/>
        <w:jc w:val="both"/>
        <w:rPr>
          <w:rFonts w:ascii="Times" w:hAnsi="Times" w:cs="Times New Roman"/>
          <w:lang w:val="en-GB"/>
        </w:rPr>
      </w:pPr>
    </w:p>
    <w:p w14:paraId="3E5BC2DE" w14:textId="77777777" w:rsidR="00E80915" w:rsidRPr="00E80915" w:rsidRDefault="00E80915" w:rsidP="004A0770">
      <w:pPr>
        <w:spacing w:after="0" w:line="360" w:lineRule="auto"/>
        <w:ind w:left="360"/>
        <w:jc w:val="both"/>
        <w:rPr>
          <w:rFonts w:ascii="Times" w:hAnsi="Times" w:cs="Times New Roman"/>
          <w:lang w:val="en-GB"/>
        </w:rPr>
      </w:pPr>
      <w:r w:rsidRPr="00E80915">
        <w:rPr>
          <w:rFonts w:ascii="Arial" w:hAnsi="Arial" w:cs="Times New Roman"/>
          <w:color w:val="000000"/>
          <w:sz w:val="24"/>
          <w:szCs w:val="24"/>
          <w:lang w:val="en-GB"/>
        </w:rPr>
        <w:t>The NHS has facing crisis of low morale between General Practices (GPs). According to latest British Medical Association (BMA) tracker survey (BMA, 2016) showed that 73% of the GPs reported as unmanageable their workload; 71% of doctors are experience or at risk of burnout; 45% have decided to work part time only; 42% of the professionals retires early and 25% have considered to leave the profession entirely. According to Baird et al (2016) there are many reasons for this matter such as:</w:t>
      </w:r>
    </w:p>
    <w:p w14:paraId="614F8767" w14:textId="77777777" w:rsidR="00E80915" w:rsidRPr="00E80915" w:rsidRDefault="00E80915" w:rsidP="00E80915">
      <w:pPr>
        <w:numPr>
          <w:ilvl w:val="0"/>
          <w:numId w:val="4"/>
        </w:numPr>
        <w:spacing w:after="0" w:line="360" w:lineRule="auto"/>
        <w:jc w:val="both"/>
        <w:textAlignment w:val="baseline"/>
        <w:rPr>
          <w:rFonts w:ascii="Verdana" w:hAnsi="Verdana" w:cs="Times New Roman"/>
          <w:color w:val="000000"/>
          <w:lang w:val="en-GB"/>
        </w:rPr>
      </w:pPr>
      <w:r w:rsidRPr="00E80915">
        <w:rPr>
          <w:rFonts w:ascii="Arial" w:hAnsi="Arial" w:cs="Times New Roman"/>
          <w:color w:val="000000"/>
          <w:sz w:val="24"/>
          <w:szCs w:val="24"/>
          <w:lang w:val="en-GB"/>
        </w:rPr>
        <w:t>increase volume of workload.</w:t>
      </w:r>
    </w:p>
    <w:p w14:paraId="430A6292" w14:textId="77777777" w:rsidR="00E80915" w:rsidRPr="00E80915" w:rsidRDefault="00E80915" w:rsidP="00E80915">
      <w:pPr>
        <w:numPr>
          <w:ilvl w:val="0"/>
          <w:numId w:val="4"/>
        </w:numPr>
        <w:spacing w:after="0" w:line="360" w:lineRule="auto"/>
        <w:jc w:val="both"/>
        <w:textAlignment w:val="baseline"/>
        <w:rPr>
          <w:rFonts w:ascii="Verdana" w:hAnsi="Verdana" w:cs="Times New Roman"/>
          <w:color w:val="000000"/>
          <w:lang w:val="en-GB"/>
        </w:rPr>
      </w:pPr>
      <w:r w:rsidRPr="00E80915">
        <w:rPr>
          <w:rFonts w:ascii="Arial" w:hAnsi="Arial" w:cs="Times New Roman"/>
          <w:color w:val="000000"/>
          <w:sz w:val="24"/>
          <w:szCs w:val="24"/>
          <w:lang w:val="en-GB"/>
        </w:rPr>
        <w:t>hiring and permanency of staff challenges. </w:t>
      </w:r>
    </w:p>
    <w:p w14:paraId="007440F4" w14:textId="77777777" w:rsidR="00E80915" w:rsidRPr="00E80915" w:rsidRDefault="00E80915" w:rsidP="00E80915">
      <w:pPr>
        <w:numPr>
          <w:ilvl w:val="0"/>
          <w:numId w:val="4"/>
        </w:numPr>
        <w:spacing w:after="0" w:line="360" w:lineRule="auto"/>
        <w:jc w:val="both"/>
        <w:textAlignment w:val="baseline"/>
        <w:rPr>
          <w:rFonts w:ascii="Verdana" w:hAnsi="Verdana" w:cs="Times New Roman"/>
          <w:color w:val="000000"/>
          <w:lang w:val="en-GB"/>
        </w:rPr>
      </w:pPr>
      <w:r w:rsidRPr="00E80915">
        <w:rPr>
          <w:rFonts w:ascii="Arial" w:hAnsi="Arial" w:cs="Times New Roman"/>
          <w:color w:val="000000"/>
          <w:sz w:val="24"/>
          <w:szCs w:val="24"/>
          <w:lang w:val="en-GB"/>
        </w:rPr>
        <w:t>pressure on general practice due to changes in the services on community nursing, care homes and mental health.</w:t>
      </w:r>
    </w:p>
    <w:p w14:paraId="06EC6FD1" w14:textId="77777777" w:rsidR="00E80915" w:rsidRPr="00E80915" w:rsidRDefault="00E80915" w:rsidP="00E80915">
      <w:pPr>
        <w:numPr>
          <w:ilvl w:val="0"/>
          <w:numId w:val="4"/>
        </w:numPr>
        <w:spacing w:after="0" w:line="360" w:lineRule="auto"/>
        <w:jc w:val="both"/>
        <w:textAlignment w:val="baseline"/>
        <w:rPr>
          <w:rFonts w:ascii="Verdana" w:hAnsi="Verdana" w:cs="Times New Roman"/>
          <w:color w:val="000000"/>
          <w:lang w:val="en-GB"/>
        </w:rPr>
      </w:pPr>
      <w:r w:rsidRPr="00E80915">
        <w:rPr>
          <w:rFonts w:ascii="Arial" w:hAnsi="Arial" w:cs="Times New Roman"/>
          <w:color w:val="000000"/>
          <w:sz w:val="24"/>
          <w:szCs w:val="24"/>
          <w:lang w:val="en-GB"/>
        </w:rPr>
        <w:t>NHS budget cuts.</w:t>
      </w:r>
    </w:p>
    <w:p w14:paraId="378A479F" w14:textId="41566523" w:rsidR="00E80915" w:rsidRPr="00E80915" w:rsidRDefault="00E80915" w:rsidP="00E80915">
      <w:pPr>
        <w:numPr>
          <w:ilvl w:val="0"/>
          <w:numId w:val="4"/>
        </w:numPr>
        <w:spacing w:after="0" w:line="360" w:lineRule="auto"/>
        <w:jc w:val="both"/>
        <w:textAlignment w:val="baseline"/>
        <w:rPr>
          <w:rFonts w:ascii="Verdana" w:hAnsi="Verdana" w:cs="Times New Roman"/>
          <w:color w:val="000000"/>
          <w:lang w:val="en-GB"/>
        </w:rPr>
      </w:pPr>
      <w:r w:rsidRPr="00E80915">
        <w:rPr>
          <w:rFonts w:ascii="Arial" w:hAnsi="Arial" w:cs="Times New Roman"/>
          <w:color w:val="000000"/>
          <w:sz w:val="24"/>
          <w:szCs w:val="24"/>
          <w:lang w:val="en-GB"/>
        </w:rPr>
        <w:t>the impact of Brexit on NHS patients and staff, with increasing accounts of shortages of health workers.</w:t>
      </w:r>
    </w:p>
    <w:p w14:paraId="2A72B566" w14:textId="77777777" w:rsidR="00E80915" w:rsidRPr="00E80915" w:rsidRDefault="00E80915" w:rsidP="00E80915">
      <w:pPr>
        <w:spacing w:after="0" w:line="360" w:lineRule="auto"/>
        <w:ind w:left="720"/>
        <w:jc w:val="both"/>
        <w:textAlignment w:val="baseline"/>
        <w:rPr>
          <w:rFonts w:ascii="Verdana" w:hAnsi="Verdana" w:cs="Times New Roman"/>
          <w:color w:val="000000"/>
          <w:lang w:val="en-GB"/>
        </w:rPr>
      </w:pPr>
    </w:p>
    <w:p w14:paraId="4EEA618F" w14:textId="77777777" w:rsidR="00E80915" w:rsidRPr="00E80915" w:rsidRDefault="00E80915" w:rsidP="004A0770">
      <w:pPr>
        <w:spacing w:after="0" w:line="360" w:lineRule="auto"/>
        <w:ind w:left="360"/>
        <w:jc w:val="both"/>
        <w:rPr>
          <w:rFonts w:ascii="Times" w:hAnsi="Times" w:cs="Times New Roman"/>
          <w:lang w:val="en-GB"/>
        </w:rPr>
      </w:pPr>
      <w:r w:rsidRPr="00E80915">
        <w:rPr>
          <w:rFonts w:ascii="Arial" w:hAnsi="Arial" w:cs="Times New Roman"/>
          <w:color w:val="000000"/>
          <w:sz w:val="24"/>
          <w:szCs w:val="24"/>
          <w:lang w:val="en-GB"/>
        </w:rPr>
        <w:t>Spickard et al. (2002) mentioned the rising of stress and burnout are linked with work pressures and dissatisfaction among healthcare workers. Though stress and burnout are related they are also distinct concepts and are beyond the scope of this proposed study. </w:t>
      </w:r>
    </w:p>
    <w:p w14:paraId="44C3CF82" w14:textId="718CA333" w:rsidR="00A92375" w:rsidRDefault="004A0770" w:rsidP="00895794">
      <w:pPr>
        <w:pStyle w:val="Ttulo1"/>
        <w:rPr>
          <w:lang w:val="en"/>
        </w:rPr>
      </w:pPr>
      <w:bookmarkStart w:id="7" w:name="_Toc38648745"/>
      <w:r>
        <w:rPr>
          <w:lang w:val="en"/>
        </w:rPr>
        <w:t xml:space="preserve">  </w:t>
      </w:r>
      <w:r w:rsidR="00A92375">
        <w:rPr>
          <w:lang w:val="en"/>
        </w:rPr>
        <w:t>4.0 How NHS can overcome the challenges?</w:t>
      </w:r>
      <w:bookmarkEnd w:id="7"/>
    </w:p>
    <w:p w14:paraId="2CFDA464" w14:textId="77777777" w:rsidR="00895794" w:rsidRPr="00895794" w:rsidRDefault="00895794" w:rsidP="00895794">
      <w:pPr>
        <w:rPr>
          <w:lang w:val="en"/>
        </w:rPr>
      </w:pPr>
    </w:p>
    <w:p w14:paraId="6714D3BD" w14:textId="5E398463" w:rsidR="00E80915" w:rsidRDefault="00E80915" w:rsidP="004A0770">
      <w:pPr>
        <w:spacing w:after="0" w:line="360" w:lineRule="auto"/>
        <w:ind w:left="420"/>
        <w:jc w:val="both"/>
        <w:rPr>
          <w:rFonts w:ascii="Arial" w:hAnsi="Arial" w:cs="Times New Roman"/>
          <w:color w:val="000000"/>
          <w:sz w:val="24"/>
          <w:szCs w:val="24"/>
          <w:lang w:val="en-GB"/>
        </w:rPr>
      </w:pPr>
      <w:r w:rsidRPr="00E80915">
        <w:rPr>
          <w:rFonts w:ascii="Arial" w:hAnsi="Arial" w:cs="Times New Roman"/>
          <w:color w:val="000000"/>
          <w:sz w:val="24"/>
          <w:szCs w:val="24"/>
          <w:lang w:val="en-GB"/>
        </w:rPr>
        <w:t>To reverse this picture soon, strategic solutions were applied to each problem pointed out in this study before, using different tools for the objective to be achieved successfully. That is, to maintain the quality of health services provided to patients and employees. </w:t>
      </w:r>
    </w:p>
    <w:p w14:paraId="5F98B064" w14:textId="77777777" w:rsidR="00E80915" w:rsidRPr="00E80915" w:rsidRDefault="00E80915" w:rsidP="00E80915">
      <w:pPr>
        <w:spacing w:after="0" w:line="360" w:lineRule="auto"/>
        <w:jc w:val="both"/>
        <w:rPr>
          <w:rFonts w:ascii="Times" w:hAnsi="Times" w:cs="Times New Roman"/>
          <w:lang w:val="en-GB"/>
        </w:rPr>
      </w:pPr>
    </w:p>
    <w:p w14:paraId="250BDF1D" w14:textId="2E67C691" w:rsidR="00E80915" w:rsidRPr="00E80915" w:rsidRDefault="00E80915" w:rsidP="004A0770">
      <w:pPr>
        <w:spacing w:after="0" w:line="360" w:lineRule="auto"/>
        <w:ind w:left="420"/>
        <w:jc w:val="both"/>
        <w:rPr>
          <w:rFonts w:ascii="Times" w:hAnsi="Times" w:cs="Times New Roman"/>
          <w:lang w:val="en-GB"/>
        </w:rPr>
      </w:pPr>
      <w:r w:rsidRPr="00E80915">
        <w:rPr>
          <w:rFonts w:ascii="Arial" w:hAnsi="Arial" w:cs="Times New Roman"/>
          <w:color w:val="000000"/>
          <w:sz w:val="24"/>
          <w:szCs w:val="24"/>
          <w:lang w:val="en-GB"/>
        </w:rPr>
        <w:t xml:space="preserve">The two first issues faced by NHS nowadays is the increase of population in the UK and the high demand of emergency admissions. To help to solve this issue, the SMART Goals is applied. Goal setting plays a very vital role in the organization, providing sense of direction and purpose.  These </w:t>
      </w:r>
      <w:r w:rsidRPr="00E80915">
        <w:rPr>
          <w:rFonts w:ascii="Arial" w:hAnsi="Arial" w:cs="Times New Roman"/>
          <w:color w:val="000000"/>
          <w:sz w:val="24"/>
          <w:szCs w:val="24"/>
          <w:lang w:val="en-GB"/>
        </w:rPr>
        <w:lastRenderedPageBreak/>
        <w:t xml:space="preserve">five key letters mean: </w:t>
      </w:r>
      <w:r w:rsidRPr="00E80915">
        <w:rPr>
          <w:rFonts w:ascii="Arial" w:hAnsi="Arial" w:cs="Times New Roman"/>
          <w:b/>
          <w:bCs/>
          <w:color w:val="000000"/>
          <w:sz w:val="24"/>
          <w:szCs w:val="24"/>
          <w:lang w:val="en-GB"/>
        </w:rPr>
        <w:t>S</w:t>
      </w:r>
      <w:r w:rsidRPr="00E80915">
        <w:rPr>
          <w:rFonts w:ascii="Arial" w:hAnsi="Arial" w:cs="Times New Roman"/>
          <w:color w:val="000000"/>
          <w:sz w:val="24"/>
          <w:szCs w:val="24"/>
          <w:lang w:val="en-GB"/>
        </w:rPr>
        <w:t xml:space="preserve">pecific, </w:t>
      </w:r>
      <w:r w:rsidRPr="00E80915">
        <w:rPr>
          <w:rFonts w:ascii="Arial" w:hAnsi="Arial" w:cs="Times New Roman"/>
          <w:b/>
          <w:bCs/>
          <w:color w:val="000000"/>
          <w:sz w:val="24"/>
          <w:szCs w:val="24"/>
          <w:lang w:val="en-GB"/>
        </w:rPr>
        <w:t>M</w:t>
      </w:r>
      <w:r w:rsidRPr="00E80915">
        <w:rPr>
          <w:rFonts w:ascii="Arial" w:hAnsi="Arial" w:cs="Times New Roman"/>
          <w:color w:val="000000"/>
          <w:sz w:val="24"/>
          <w:szCs w:val="24"/>
          <w:lang w:val="en-GB"/>
        </w:rPr>
        <w:t xml:space="preserve">easurable, </w:t>
      </w:r>
      <w:r w:rsidRPr="00E80915">
        <w:rPr>
          <w:rFonts w:ascii="Arial" w:hAnsi="Arial" w:cs="Times New Roman"/>
          <w:b/>
          <w:bCs/>
          <w:color w:val="000000"/>
          <w:sz w:val="24"/>
          <w:szCs w:val="24"/>
          <w:lang w:val="en-GB"/>
        </w:rPr>
        <w:t>A</w:t>
      </w:r>
      <w:r w:rsidRPr="00E80915">
        <w:rPr>
          <w:rFonts w:ascii="Arial" w:hAnsi="Arial" w:cs="Times New Roman"/>
          <w:color w:val="000000"/>
          <w:sz w:val="24"/>
          <w:szCs w:val="24"/>
          <w:lang w:val="en-GB"/>
        </w:rPr>
        <w:t xml:space="preserve">chievable, </w:t>
      </w:r>
      <w:r w:rsidRPr="00E80915">
        <w:rPr>
          <w:rFonts w:ascii="Arial" w:hAnsi="Arial" w:cs="Times New Roman"/>
          <w:b/>
          <w:bCs/>
          <w:color w:val="000000"/>
          <w:sz w:val="24"/>
          <w:szCs w:val="24"/>
          <w:lang w:val="en-GB"/>
        </w:rPr>
        <w:t>R</w:t>
      </w:r>
      <w:r w:rsidRPr="00E80915">
        <w:rPr>
          <w:rFonts w:ascii="Arial" w:hAnsi="Arial" w:cs="Times New Roman"/>
          <w:color w:val="000000"/>
          <w:sz w:val="24"/>
          <w:szCs w:val="24"/>
          <w:lang w:val="en-GB"/>
        </w:rPr>
        <w:t xml:space="preserve">elevant and </w:t>
      </w:r>
      <w:r w:rsidRPr="00E80915">
        <w:rPr>
          <w:rFonts w:ascii="Arial" w:hAnsi="Arial" w:cs="Times New Roman"/>
          <w:b/>
          <w:bCs/>
          <w:color w:val="000000"/>
          <w:sz w:val="24"/>
          <w:szCs w:val="24"/>
          <w:lang w:val="en-GB"/>
        </w:rPr>
        <w:t>T</w:t>
      </w:r>
      <w:r w:rsidRPr="00E80915">
        <w:rPr>
          <w:rFonts w:ascii="Arial" w:hAnsi="Arial" w:cs="Times New Roman"/>
          <w:color w:val="000000"/>
          <w:sz w:val="24"/>
          <w:szCs w:val="24"/>
          <w:lang w:val="en-GB"/>
        </w:rPr>
        <w:t>ime-bound. (See picture 1 in appendix).</w:t>
      </w:r>
    </w:p>
    <w:p w14:paraId="537B3320" w14:textId="512B054F" w:rsidR="00E80915" w:rsidRDefault="00E80915" w:rsidP="004A0770">
      <w:pPr>
        <w:spacing w:after="0" w:line="360" w:lineRule="auto"/>
        <w:ind w:left="420"/>
        <w:jc w:val="both"/>
        <w:rPr>
          <w:rFonts w:ascii="Arial" w:hAnsi="Arial" w:cs="Times New Roman"/>
          <w:color w:val="000000"/>
          <w:sz w:val="24"/>
          <w:szCs w:val="24"/>
          <w:lang w:val="en-GB"/>
        </w:rPr>
      </w:pPr>
      <w:r w:rsidRPr="00E80915">
        <w:rPr>
          <w:rFonts w:ascii="Arial" w:hAnsi="Arial" w:cs="Times New Roman"/>
          <w:color w:val="000000"/>
          <w:sz w:val="24"/>
          <w:szCs w:val="24"/>
          <w:lang w:val="en-GB"/>
        </w:rPr>
        <w:t>In order to solve this issue, the NHS need to focus in offer a high standard of services, keeping the services running in U</w:t>
      </w:r>
      <w:r w:rsidR="009439F1">
        <w:rPr>
          <w:rFonts w:ascii="Arial" w:hAnsi="Arial" w:cs="Times New Roman"/>
          <w:color w:val="000000"/>
          <w:sz w:val="24"/>
          <w:szCs w:val="24"/>
          <w:lang w:val="en-GB"/>
        </w:rPr>
        <w:t>K</w:t>
      </w:r>
      <w:r w:rsidRPr="00E80915">
        <w:rPr>
          <w:rFonts w:ascii="Arial" w:hAnsi="Arial" w:cs="Times New Roman"/>
          <w:color w:val="000000"/>
          <w:sz w:val="24"/>
          <w:szCs w:val="24"/>
          <w:lang w:val="en-GB"/>
        </w:rPr>
        <w:t xml:space="preserve"> to reduce or avoid other issues (See Figure 5 below). According to Warren &amp; Carnall (2011) It is indispensable to deliver high-quality care consistently to patients requires. </w:t>
      </w:r>
    </w:p>
    <w:p w14:paraId="3083BD40" w14:textId="77777777" w:rsidR="00E80915" w:rsidRPr="00E80915" w:rsidRDefault="00E80915" w:rsidP="00E80915">
      <w:pPr>
        <w:spacing w:after="0" w:line="360" w:lineRule="auto"/>
        <w:jc w:val="both"/>
        <w:rPr>
          <w:rFonts w:ascii="Times" w:hAnsi="Times" w:cs="Times New Roman"/>
          <w:lang w:val="en-GB"/>
        </w:rPr>
      </w:pPr>
    </w:p>
    <w:p w14:paraId="3865396D" w14:textId="62A552E1" w:rsidR="00E80915" w:rsidRDefault="00E80915" w:rsidP="004A0770">
      <w:pPr>
        <w:spacing w:after="0" w:line="360" w:lineRule="auto"/>
        <w:ind w:left="420"/>
        <w:jc w:val="both"/>
        <w:rPr>
          <w:rFonts w:ascii="Arial" w:hAnsi="Arial" w:cs="Times New Roman"/>
          <w:color w:val="000000"/>
          <w:sz w:val="24"/>
          <w:szCs w:val="24"/>
          <w:lang w:val="en-GB"/>
        </w:rPr>
      </w:pPr>
      <w:r w:rsidRPr="00E80915">
        <w:rPr>
          <w:rFonts w:ascii="Arial" w:hAnsi="Arial" w:cs="Times New Roman"/>
          <w:color w:val="000000"/>
          <w:sz w:val="24"/>
          <w:szCs w:val="24"/>
          <w:lang w:val="en-GB"/>
        </w:rPr>
        <w:t>To help the organisation to offer a better quality services to patients, the NHS will need to raise resources to provide new beds for emergency care at hospitals, especially in winter seasons, where the emergence admissions grow, as shown on figure 2 previously. </w:t>
      </w:r>
    </w:p>
    <w:p w14:paraId="202A21BE" w14:textId="77777777" w:rsidR="00E80915" w:rsidRPr="00E80915" w:rsidRDefault="00E80915" w:rsidP="00E80915">
      <w:pPr>
        <w:spacing w:after="0" w:line="360" w:lineRule="auto"/>
        <w:jc w:val="both"/>
        <w:rPr>
          <w:rFonts w:ascii="Times" w:hAnsi="Times" w:cs="Times New Roman"/>
          <w:lang w:val="en-GB"/>
        </w:rPr>
      </w:pPr>
    </w:p>
    <w:p w14:paraId="1E58EC88" w14:textId="05F7143D" w:rsidR="00E80915" w:rsidRPr="00E80915" w:rsidRDefault="00E80915" w:rsidP="004A0770">
      <w:pPr>
        <w:spacing w:after="0" w:line="360" w:lineRule="auto"/>
        <w:ind w:left="420"/>
        <w:jc w:val="both"/>
        <w:rPr>
          <w:rFonts w:ascii="Arial" w:hAnsi="Arial" w:cs="Times New Roman"/>
          <w:color w:val="000000"/>
          <w:sz w:val="24"/>
          <w:szCs w:val="24"/>
          <w:lang w:val="en-GB"/>
        </w:rPr>
      </w:pPr>
      <w:r w:rsidRPr="00E80915">
        <w:rPr>
          <w:rFonts w:ascii="Arial" w:hAnsi="Arial" w:cs="Times New Roman"/>
          <w:color w:val="000000"/>
          <w:sz w:val="24"/>
          <w:szCs w:val="24"/>
          <w:lang w:val="en-GB"/>
        </w:rPr>
        <w:t xml:space="preserve">Also, must recruit more qualified health professionals immediately, to afford the demand of </w:t>
      </w:r>
      <w:r w:rsidR="004A0770">
        <w:rPr>
          <w:rFonts w:ascii="Arial" w:hAnsi="Arial" w:cs="Times New Roman"/>
          <w:color w:val="000000"/>
          <w:sz w:val="24"/>
          <w:szCs w:val="24"/>
          <w:lang w:val="en-GB"/>
        </w:rPr>
        <w:t xml:space="preserve">   </w:t>
      </w:r>
      <w:r w:rsidRPr="00E80915">
        <w:rPr>
          <w:rFonts w:ascii="Arial" w:hAnsi="Arial" w:cs="Times New Roman"/>
          <w:color w:val="000000"/>
          <w:sz w:val="24"/>
          <w:szCs w:val="24"/>
          <w:lang w:val="en-GB"/>
        </w:rPr>
        <w:t>growth population and to reduce the workload among healthcare workers. </w:t>
      </w:r>
    </w:p>
    <w:p w14:paraId="5476E064" w14:textId="77777777" w:rsidR="00E80915" w:rsidRDefault="00E80915" w:rsidP="00E80915">
      <w:pPr>
        <w:spacing w:after="0"/>
        <w:jc w:val="both"/>
        <w:rPr>
          <w:rFonts w:ascii="Arial" w:hAnsi="Arial" w:cs="Times New Roman"/>
          <w:color w:val="000000"/>
          <w:lang w:val="en-GB"/>
        </w:rPr>
      </w:pPr>
    </w:p>
    <w:p w14:paraId="5A81BAAA" w14:textId="2C84ACF9" w:rsidR="00A92375" w:rsidRDefault="004A0770">
      <w:pPr>
        <w:widowControl w:val="0"/>
        <w:autoSpaceDE w:val="0"/>
        <w:autoSpaceDN w:val="0"/>
        <w:adjustRightInd w:val="0"/>
        <w:spacing w:line="360" w:lineRule="auto"/>
        <w:jc w:val="both"/>
        <w:rPr>
          <w:rFonts w:ascii="Arial" w:hAnsi="Arial" w:cs="Arial"/>
          <w:sz w:val="24"/>
          <w:szCs w:val="24"/>
        </w:rPr>
      </w:pPr>
      <w:r w:rsidRPr="004A0770">
        <w:rPr>
          <w:rFonts w:ascii="Arial" w:hAnsi="Arial" w:cs="Arial"/>
          <w:sz w:val="24"/>
          <w:szCs w:val="24"/>
          <w:vertAlign w:val="subscript"/>
          <w:lang w:val="en-GB"/>
        </w:rPr>
        <w:t xml:space="preserve">       </w:t>
      </w:r>
      <w:r w:rsidR="00A92375">
        <w:rPr>
          <w:rFonts w:ascii="Arial" w:hAnsi="Arial" w:cs="Arial"/>
          <w:sz w:val="24"/>
          <w:szCs w:val="24"/>
          <w:vertAlign w:val="subscript"/>
        </w:rPr>
        <w:t xml:space="preserve">Figure 5 - Smart </w:t>
      </w:r>
      <w:r w:rsidR="00516724">
        <w:rPr>
          <w:rFonts w:ascii="Arial" w:hAnsi="Arial" w:cs="Arial"/>
          <w:sz w:val="24"/>
          <w:szCs w:val="24"/>
          <w:vertAlign w:val="subscript"/>
        </w:rPr>
        <w:t>Gols</w:t>
      </w:r>
      <w:r w:rsidR="00A92375">
        <w:rPr>
          <w:rFonts w:ascii="Arial" w:hAnsi="Arial" w:cs="Arial"/>
          <w:sz w:val="24"/>
          <w:szCs w:val="24"/>
          <w:vertAlign w:val="subscript"/>
        </w:rPr>
        <w:t xml:space="preserve"> Strategies</w:t>
      </w:r>
    </w:p>
    <w:p w14:paraId="3DE2EAEB" w14:textId="27EBBC45" w:rsidR="00A92375" w:rsidRDefault="004A0770">
      <w:pPr>
        <w:widowControl w:val="0"/>
        <w:autoSpaceDE w:val="0"/>
        <w:autoSpaceDN w:val="0"/>
        <w:adjustRightInd w:val="0"/>
        <w:spacing w:line="240" w:lineRule="auto"/>
        <w:jc w:val="both"/>
        <w:rPr>
          <w:rFonts w:ascii="Arial" w:hAnsi="Arial" w:cs="Arial"/>
          <w:sz w:val="24"/>
          <w:szCs w:val="24"/>
        </w:rPr>
      </w:pPr>
      <w:r>
        <w:rPr>
          <w:rFonts w:ascii="Arial" w:hAnsi="Arial" w:cs="Arial"/>
          <w:sz w:val="24"/>
          <w:szCs w:val="24"/>
        </w:rPr>
        <w:t xml:space="preserve">     </w:t>
      </w:r>
      <w:r w:rsidR="00A92375" w:rsidRPr="00185457">
        <w:rPr>
          <w:rFonts w:ascii="Arial" w:hAnsi="Arial" w:cs="Arial"/>
          <w:noProof/>
          <w:sz w:val="24"/>
          <w:szCs w:val="24"/>
          <w:bdr w:val="double" w:sz="4" w:space="0" w:color="auto"/>
        </w:rPr>
        <w:drawing>
          <wp:inline distT="0" distB="0" distL="0" distR="0" wp14:anchorId="433B2F40" wp14:editId="5090880F">
            <wp:extent cx="6086475" cy="1943100"/>
            <wp:effectExtent l="0" t="0" r="0" b="0"/>
            <wp:docPr id="5"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86475" cy="1943100"/>
                    </a:xfrm>
                    <a:prstGeom prst="rect">
                      <a:avLst/>
                    </a:prstGeom>
                    <a:noFill/>
                    <a:ln>
                      <a:noFill/>
                    </a:ln>
                  </pic:spPr>
                </pic:pic>
              </a:graphicData>
            </a:graphic>
          </wp:inline>
        </w:drawing>
      </w:r>
    </w:p>
    <w:p w14:paraId="455B0712" w14:textId="77777777" w:rsidR="00A92375" w:rsidRDefault="00A92375">
      <w:pPr>
        <w:widowControl w:val="0"/>
        <w:autoSpaceDE w:val="0"/>
        <w:autoSpaceDN w:val="0"/>
        <w:adjustRightInd w:val="0"/>
        <w:spacing w:line="360" w:lineRule="auto"/>
        <w:jc w:val="both"/>
        <w:rPr>
          <w:rFonts w:ascii="Arial" w:hAnsi="Arial" w:cs="Arial"/>
          <w:sz w:val="24"/>
          <w:szCs w:val="24"/>
        </w:rPr>
      </w:pPr>
    </w:p>
    <w:p w14:paraId="11C2D184" w14:textId="216CDE03" w:rsidR="00E80915" w:rsidRPr="00E80915" w:rsidRDefault="00E80915" w:rsidP="004A0770">
      <w:pPr>
        <w:spacing w:after="0" w:line="360" w:lineRule="auto"/>
        <w:ind w:left="525"/>
        <w:jc w:val="both"/>
        <w:rPr>
          <w:rFonts w:ascii="Arial" w:hAnsi="Arial" w:cs="Times New Roman"/>
          <w:color w:val="000000"/>
          <w:sz w:val="24"/>
          <w:szCs w:val="24"/>
          <w:lang w:val="en-GB"/>
        </w:rPr>
      </w:pPr>
      <w:r w:rsidRPr="00E80915">
        <w:rPr>
          <w:rFonts w:ascii="Arial" w:hAnsi="Arial" w:cs="Times New Roman"/>
          <w:color w:val="000000"/>
          <w:sz w:val="24"/>
          <w:szCs w:val="24"/>
          <w:lang w:val="en-GB"/>
        </w:rPr>
        <w:t>The NHS are also facing issues such as overcrowding at hospitals and long hours waiting for service. The Fish Bone Diagram help to think through the causes of a problem before to apply solutions. By identifying the causes, it is possible to work towards to remove the problem. See the Diagram below (Figure 6).</w:t>
      </w:r>
    </w:p>
    <w:p w14:paraId="07D718F2" w14:textId="5E72EDFB" w:rsidR="00185457" w:rsidRDefault="004A0770">
      <w:pPr>
        <w:widowControl w:val="0"/>
        <w:autoSpaceDE w:val="0"/>
        <w:autoSpaceDN w:val="0"/>
        <w:adjustRightInd w:val="0"/>
        <w:spacing w:line="360" w:lineRule="auto"/>
        <w:jc w:val="both"/>
        <w:rPr>
          <w:rFonts w:ascii="Arial" w:hAnsi="Arial" w:cs="Arial"/>
          <w:sz w:val="24"/>
          <w:szCs w:val="24"/>
          <w:lang w:val="en"/>
        </w:rPr>
      </w:pPr>
      <w:r>
        <w:rPr>
          <w:rFonts w:ascii="Arial" w:hAnsi="Arial" w:cs="Arial"/>
          <w:sz w:val="24"/>
          <w:szCs w:val="24"/>
          <w:lang w:val="en"/>
        </w:rPr>
        <w:lastRenderedPageBreak/>
        <w:t xml:space="preserve">                </w:t>
      </w:r>
      <w:r w:rsidR="00185457" w:rsidRPr="00185457">
        <w:rPr>
          <w:rFonts w:ascii="Arial" w:hAnsi="Arial" w:cs="Times New Roman"/>
          <w:noProof/>
          <w:color w:val="000000"/>
          <w:bdr w:val="double" w:sz="4" w:space="0" w:color="auto"/>
          <w:lang w:val="en-GB"/>
        </w:rPr>
        <w:drawing>
          <wp:inline distT="0" distB="0" distL="0" distR="0" wp14:anchorId="0A552B66" wp14:editId="4CABCF3E">
            <wp:extent cx="4647400" cy="3358396"/>
            <wp:effectExtent l="0" t="0" r="0" b="0"/>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srcRect/>
                    <a:stretch>
                      <a:fillRect/>
                    </a:stretch>
                  </pic:blipFill>
                  <pic:spPr bwMode="auto">
                    <a:xfrm>
                      <a:off x="0" y="0"/>
                      <a:ext cx="4690465" cy="3389517"/>
                    </a:xfrm>
                    <a:prstGeom prst="rect">
                      <a:avLst/>
                    </a:prstGeom>
                    <a:noFill/>
                    <a:ln w="9525">
                      <a:noFill/>
                      <a:miter lim="800000"/>
                      <a:headEnd/>
                      <a:tailEnd/>
                    </a:ln>
                  </pic:spPr>
                </pic:pic>
              </a:graphicData>
            </a:graphic>
          </wp:inline>
        </w:drawing>
      </w:r>
    </w:p>
    <w:p w14:paraId="68C60F27" w14:textId="06D6F4C2" w:rsidR="00A92375" w:rsidRDefault="004A0770" w:rsidP="00895794">
      <w:pPr>
        <w:pStyle w:val="Ttulo1"/>
        <w:rPr>
          <w:lang w:val="en"/>
        </w:rPr>
      </w:pPr>
      <w:bookmarkStart w:id="8" w:name="_Toc38648746"/>
      <w:r>
        <w:rPr>
          <w:lang w:val="en"/>
        </w:rPr>
        <w:t xml:space="preserve">  </w:t>
      </w:r>
      <w:r w:rsidR="00A92375">
        <w:rPr>
          <w:lang w:val="en"/>
        </w:rPr>
        <w:t>4.1 Applying solutions</w:t>
      </w:r>
      <w:bookmarkEnd w:id="8"/>
    </w:p>
    <w:p w14:paraId="1FCC909C" w14:textId="77777777" w:rsidR="00895794" w:rsidRPr="00895794" w:rsidRDefault="00895794" w:rsidP="00895794">
      <w:pPr>
        <w:rPr>
          <w:lang w:val="en"/>
        </w:rPr>
      </w:pPr>
    </w:p>
    <w:p w14:paraId="27B6962B" w14:textId="56EFEB25" w:rsidR="00E80915" w:rsidRDefault="00E80915" w:rsidP="004A0770">
      <w:pPr>
        <w:spacing w:after="0" w:line="360" w:lineRule="auto"/>
        <w:ind w:left="420"/>
        <w:jc w:val="both"/>
        <w:rPr>
          <w:rFonts w:ascii="Arial" w:hAnsi="Arial" w:cs="Times New Roman"/>
          <w:color w:val="000000"/>
          <w:sz w:val="24"/>
          <w:szCs w:val="24"/>
          <w:lang w:val="en-GB"/>
        </w:rPr>
      </w:pPr>
      <w:bookmarkStart w:id="9" w:name="_Toc38648747"/>
      <w:r w:rsidRPr="00E80915">
        <w:rPr>
          <w:rFonts w:ascii="Arial" w:hAnsi="Arial" w:cs="Times New Roman"/>
          <w:color w:val="000000"/>
          <w:sz w:val="24"/>
          <w:szCs w:val="24"/>
          <w:lang w:val="en-GB"/>
        </w:rPr>
        <w:t>Solving overcrowding is a complex task, which should start with a mapping of the main causes by hospital managers. Identifying the sectors impacted by work overload is critical, as they are the ones who must go through the greatest changes. </w:t>
      </w:r>
    </w:p>
    <w:p w14:paraId="4D1CD510" w14:textId="77777777" w:rsidR="00E80915" w:rsidRPr="00E80915" w:rsidRDefault="00E80915" w:rsidP="00E80915">
      <w:pPr>
        <w:spacing w:after="0" w:line="360" w:lineRule="auto"/>
        <w:jc w:val="both"/>
        <w:rPr>
          <w:rFonts w:ascii="Times" w:hAnsi="Times" w:cs="Times New Roman"/>
          <w:lang w:val="en-GB"/>
        </w:rPr>
      </w:pPr>
    </w:p>
    <w:p w14:paraId="22ABC976" w14:textId="6795CE29" w:rsidR="00E80915" w:rsidRDefault="00E80915" w:rsidP="004A0770">
      <w:pPr>
        <w:spacing w:after="0" w:line="360" w:lineRule="auto"/>
        <w:ind w:left="420"/>
        <w:jc w:val="both"/>
        <w:rPr>
          <w:rFonts w:ascii="Arial" w:hAnsi="Arial" w:cs="Times New Roman"/>
          <w:color w:val="000000"/>
          <w:sz w:val="24"/>
          <w:szCs w:val="24"/>
          <w:lang w:val="en-GB"/>
        </w:rPr>
      </w:pPr>
      <w:r w:rsidRPr="00E80915">
        <w:rPr>
          <w:rFonts w:ascii="Arial" w:hAnsi="Arial" w:cs="Times New Roman"/>
          <w:color w:val="000000"/>
          <w:sz w:val="24"/>
          <w:szCs w:val="24"/>
          <w:lang w:val="en-GB"/>
        </w:rPr>
        <w:t>When an establishment operates with insufficient human resources, it is necessary to relieve the workload of professionals. A smart way to do this is to hire a medical report service from a distance. Although only medical experts can produce the diagnostic test report, if nursing technicians and radiologists are professionally trained, they can conduct these tests, share the records via online platform and delegate their interpretation to specialist physicians from the telemedicine company. Thus, hospital specialists take time to devote themselves to management tasks, screening, and humanized care. </w:t>
      </w:r>
    </w:p>
    <w:p w14:paraId="7912E849" w14:textId="77777777" w:rsidR="00E80915" w:rsidRPr="00E80915" w:rsidRDefault="00E80915" w:rsidP="00E80915">
      <w:pPr>
        <w:spacing w:after="0" w:line="360" w:lineRule="auto"/>
        <w:jc w:val="both"/>
        <w:rPr>
          <w:rFonts w:ascii="Times" w:hAnsi="Times" w:cs="Times New Roman"/>
          <w:lang w:val="en-GB"/>
        </w:rPr>
      </w:pPr>
    </w:p>
    <w:p w14:paraId="335C858A" w14:textId="77777777" w:rsidR="00E80915" w:rsidRPr="00E80915" w:rsidRDefault="00E80915" w:rsidP="004A0770">
      <w:pPr>
        <w:spacing w:after="0" w:line="360" w:lineRule="auto"/>
        <w:ind w:left="420"/>
        <w:jc w:val="both"/>
        <w:rPr>
          <w:rFonts w:ascii="Times" w:hAnsi="Times" w:cs="Times New Roman"/>
          <w:lang w:val="en-GB"/>
        </w:rPr>
      </w:pPr>
      <w:r w:rsidRPr="00E80915">
        <w:rPr>
          <w:rFonts w:ascii="Arial" w:hAnsi="Arial" w:cs="Times New Roman"/>
          <w:color w:val="000000"/>
          <w:sz w:val="24"/>
          <w:szCs w:val="24"/>
          <w:lang w:val="en-GB"/>
        </w:rPr>
        <w:t xml:space="preserve">Other way to reduce the overcrowding, is to invest in the expansion of hospital beds, which can be made possible through partnerships, optimization of the work of health professionals in alternative ways of acquiring medical equipment. Some telemedicine companies provide the right to use </w:t>
      </w:r>
      <w:r w:rsidRPr="00E80915">
        <w:rPr>
          <w:rFonts w:ascii="Arial" w:hAnsi="Arial" w:cs="Times New Roman"/>
          <w:color w:val="000000"/>
          <w:sz w:val="24"/>
          <w:szCs w:val="24"/>
          <w:lang w:val="en-GB"/>
        </w:rPr>
        <w:lastRenderedPageBreak/>
        <w:t>modern diagnostic tests, at no additional cost, for customers who hire a certain monthly amount of reports at a distance. </w:t>
      </w:r>
    </w:p>
    <w:p w14:paraId="7F7BD885" w14:textId="5E7E76F3" w:rsidR="00E80915" w:rsidRPr="00E80915" w:rsidRDefault="00E80915" w:rsidP="004A0770">
      <w:pPr>
        <w:spacing w:after="0" w:line="360" w:lineRule="auto"/>
        <w:ind w:left="420"/>
        <w:jc w:val="both"/>
        <w:rPr>
          <w:rFonts w:ascii="Arial" w:hAnsi="Arial" w:cs="Times New Roman"/>
          <w:color w:val="000000"/>
          <w:sz w:val="24"/>
          <w:szCs w:val="24"/>
          <w:lang w:val="en-GB"/>
        </w:rPr>
      </w:pPr>
      <w:r w:rsidRPr="00E80915">
        <w:rPr>
          <w:rFonts w:ascii="Arial" w:hAnsi="Arial" w:cs="Times New Roman"/>
          <w:color w:val="000000"/>
          <w:sz w:val="24"/>
          <w:szCs w:val="24"/>
          <w:lang w:val="en-GB"/>
        </w:rPr>
        <w:t>In addition to reducing the long waiting hours for services, it is important to have managers and professionals trained to offer an agile service, without leaving aside quality. In this sense, health teams should be trained periodically, both on specific issues of their area of activity and in techniques to optimize care delivery. Defining each other's tasks and performing integrated planning are also actions that can help build high-performance teams.</w:t>
      </w:r>
    </w:p>
    <w:p w14:paraId="75CC1AFD" w14:textId="49219664" w:rsidR="00A92375" w:rsidRDefault="004A0770" w:rsidP="00895794">
      <w:pPr>
        <w:pStyle w:val="Ttulo1"/>
        <w:rPr>
          <w:lang w:val="en"/>
        </w:rPr>
      </w:pPr>
      <w:r>
        <w:rPr>
          <w:lang w:val="en"/>
        </w:rPr>
        <w:t xml:space="preserve">  </w:t>
      </w:r>
      <w:r w:rsidR="00A92375">
        <w:rPr>
          <w:lang w:val="en"/>
        </w:rPr>
        <w:t>4.2 SWOT Analysis for NHS to overcome the issue of budget cuts</w:t>
      </w:r>
      <w:bookmarkEnd w:id="9"/>
      <w:r w:rsidR="00A92375">
        <w:rPr>
          <w:lang w:val="en"/>
        </w:rPr>
        <w:t xml:space="preserve"> </w:t>
      </w:r>
    </w:p>
    <w:p w14:paraId="417A2750" w14:textId="77777777" w:rsidR="00895794" w:rsidRPr="00895794" w:rsidRDefault="00895794" w:rsidP="00895794">
      <w:pPr>
        <w:rPr>
          <w:lang w:val="en"/>
        </w:rPr>
      </w:pPr>
    </w:p>
    <w:p w14:paraId="6D82E810" w14:textId="0704F7B6" w:rsidR="00E80915" w:rsidRDefault="00E80915" w:rsidP="004A0770">
      <w:pPr>
        <w:spacing w:after="0" w:line="360" w:lineRule="auto"/>
        <w:ind w:left="420"/>
        <w:jc w:val="both"/>
        <w:rPr>
          <w:rFonts w:ascii="Arial" w:hAnsi="Arial" w:cs="Times New Roman"/>
          <w:color w:val="000000"/>
          <w:sz w:val="24"/>
          <w:szCs w:val="24"/>
          <w:lang w:val="en-GB"/>
        </w:rPr>
      </w:pPr>
      <w:r w:rsidRPr="00E80915">
        <w:rPr>
          <w:rFonts w:ascii="Arial" w:hAnsi="Arial" w:cs="Times New Roman"/>
          <w:color w:val="000000"/>
          <w:sz w:val="24"/>
          <w:szCs w:val="24"/>
          <w:lang w:val="en-GB"/>
        </w:rPr>
        <w:t>Swot analysis is extensively method utilized by any industry to make continual adjustments to maintain optimum functionality. The NHS has suffering from many years underfunding, which have compromised the services and reduced the quality of care. See SWOT analysis below:</w:t>
      </w:r>
    </w:p>
    <w:p w14:paraId="247B9F1F" w14:textId="11DE281A" w:rsidR="00E80915" w:rsidRPr="00E80915" w:rsidRDefault="004A0770" w:rsidP="004A0770">
      <w:pPr>
        <w:spacing w:after="0" w:line="360" w:lineRule="auto"/>
        <w:jc w:val="both"/>
        <w:rPr>
          <w:rFonts w:ascii="Times" w:hAnsi="Times" w:cs="Times New Roman"/>
          <w:lang w:val="en-GB"/>
        </w:rPr>
      </w:pPr>
      <w:r>
        <w:rPr>
          <w:rFonts w:ascii="Times" w:hAnsi="Times" w:cs="Times New Roman"/>
          <w:lang w:val="en-GB"/>
        </w:rPr>
        <w:t xml:space="preserve">     </w:t>
      </w:r>
      <w:r w:rsidRPr="00185457">
        <w:rPr>
          <w:rFonts w:ascii="Arial" w:hAnsi="Arial" w:cs="Arial"/>
          <w:noProof/>
          <w:sz w:val="24"/>
          <w:szCs w:val="24"/>
          <w:bdr w:val="double" w:sz="4" w:space="0" w:color="auto"/>
          <w:lang w:val="en"/>
        </w:rPr>
        <w:drawing>
          <wp:inline distT="0" distB="0" distL="0" distR="0" wp14:anchorId="620B9A8E" wp14:editId="4250C0E5">
            <wp:extent cx="6229350" cy="1419225"/>
            <wp:effectExtent l="0" t="0" r="0" b="0"/>
            <wp:docPr id="6"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29350" cy="1419225"/>
                    </a:xfrm>
                    <a:prstGeom prst="rect">
                      <a:avLst/>
                    </a:prstGeom>
                    <a:noFill/>
                    <a:ln>
                      <a:noFill/>
                    </a:ln>
                  </pic:spPr>
                </pic:pic>
              </a:graphicData>
            </a:graphic>
          </wp:inline>
        </w:drawing>
      </w:r>
    </w:p>
    <w:p w14:paraId="1A8B5B38" w14:textId="0A7FA72E" w:rsidR="00A92375" w:rsidRDefault="00A92375">
      <w:pPr>
        <w:widowControl w:val="0"/>
        <w:autoSpaceDE w:val="0"/>
        <w:autoSpaceDN w:val="0"/>
        <w:adjustRightInd w:val="0"/>
        <w:spacing w:line="240" w:lineRule="auto"/>
        <w:jc w:val="both"/>
        <w:rPr>
          <w:rFonts w:ascii="Arial" w:hAnsi="Arial" w:cs="Arial"/>
          <w:sz w:val="24"/>
          <w:szCs w:val="24"/>
          <w:lang w:val="en"/>
        </w:rPr>
      </w:pPr>
    </w:p>
    <w:p w14:paraId="31A83A29" w14:textId="6D232A99" w:rsidR="00A92375" w:rsidRDefault="004A0770" w:rsidP="00895794">
      <w:pPr>
        <w:pStyle w:val="Ttulo1"/>
        <w:rPr>
          <w:lang w:val="en"/>
        </w:rPr>
      </w:pPr>
      <w:bookmarkStart w:id="10" w:name="_Toc38648748"/>
      <w:r>
        <w:rPr>
          <w:lang w:val="en"/>
        </w:rPr>
        <w:t xml:space="preserve">   </w:t>
      </w:r>
      <w:r w:rsidR="00A92375">
        <w:rPr>
          <w:lang w:val="en"/>
        </w:rPr>
        <w:t>4.2.1 Strengths</w:t>
      </w:r>
      <w:bookmarkEnd w:id="10"/>
    </w:p>
    <w:p w14:paraId="4E4B3F7D" w14:textId="77777777" w:rsidR="00895794" w:rsidRPr="00895794" w:rsidRDefault="00895794" w:rsidP="00895794">
      <w:pPr>
        <w:rPr>
          <w:lang w:val="en"/>
        </w:rPr>
      </w:pPr>
    </w:p>
    <w:p w14:paraId="52658A73" w14:textId="34EC8AF1" w:rsidR="00E80915" w:rsidRDefault="00E80915" w:rsidP="004A0770">
      <w:pPr>
        <w:spacing w:after="0" w:line="360" w:lineRule="auto"/>
        <w:ind w:left="525"/>
        <w:jc w:val="both"/>
        <w:rPr>
          <w:rFonts w:ascii="Arial" w:hAnsi="Arial" w:cs="Times New Roman"/>
          <w:color w:val="000000"/>
          <w:sz w:val="24"/>
          <w:szCs w:val="24"/>
          <w:lang w:val="en-GB"/>
        </w:rPr>
      </w:pPr>
      <w:bookmarkStart w:id="11" w:name="_Toc38648749"/>
      <w:r w:rsidRPr="00E80915">
        <w:rPr>
          <w:rFonts w:ascii="Arial" w:hAnsi="Arial" w:cs="Times New Roman"/>
          <w:color w:val="000000"/>
          <w:sz w:val="24"/>
          <w:szCs w:val="24"/>
          <w:lang w:val="en-GB"/>
        </w:rPr>
        <w:t>The NHS is pioneer in the health sector since Thatcher-era reforms of the 1980s. Its paths are marked by ups and downs but kept over the years offering free service of health and social care to the population. The NHS has a vast number of qualified professionals, who works in different areas to keep the services running throughout the UK. </w:t>
      </w:r>
    </w:p>
    <w:p w14:paraId="48274DE4" w14:textId="77777777" w:rsidR="00E80915" w:rsidRPr="00E80915" w:rsidRDefault="00E80915" w:rsidP="00E80915">
      <w:pPr>
        <w:spacing w:after="0" w:line="360" w:lineRule="auto"/>
        <w:jc w:val="both"/>
        <w:rPr>
          <w:rFonts w:ascii="Times" w:hAnsi="Times" w:cs="Times New Roman"/>
          <w:lang w:val="en-GB"/>
        </w:rPr>
      </w:pPr>
    </w:p>
    <w:p w14:paraId="1C7D391E" w14:textId="77777777" w:rsidR="00E80915" w:rsidRPr="00E80915" w:rsidRDefault="00E80915" w:rsidP="004A0770">
      <w:pPr>
        <w:spacing w:after="0" w:line="360" w:lineRule="auto"/>
        <w:ind w:left="525"/>
        <w:jc w:val="both"/>
        <w:rPr>
          <w:rFonts w:ascii="Arial" w:hAnsi="Arial" w:cs="Times New Roman"/>
          <w:color w:val="000000"/>
          <w:sz w:val="24"/>
          <w:szCs w:val="24"/>
          <w:lang w:val="en-GB"/>
        </w:rPr>
      </w:pPr>
      <w:r w:rsidRPr="00E80915">
        <w:rPr>
          <w:rFonts w:ascii="Arial" w:hAnsi="Arial" w:cs="Times New Roman"/>
          <w:color w:val="000000"/>
          <w:sz w:val="24"/>
          <w:szCs w:val="24"/>
          <w:lang w:val="en-GB"/>
        </w:rPr>
        <w:t>To further maintain or improve these strengths, the NHS must keep focusing in provide a quality services for the population. Through trained teams, expansion of hospital beds and planning to reduce impacts by the work overload of health professionals.</w:t>
      </w:r>
    </w:p>
    <w:p w14:paraId="0B04F77D" w14:textId="1EB0C431" w:rsidR="00E80915" w:rsidRDefault="00E80915" w:rsidP="00E80915">
      <w:pPr>
        <w:spacing w:after="0"/>
        <w:jc w:val="both"/>
        <w:rPr>
          <w:rFonts w:ascii="Times" w:hAnsi="Times" w:cs="Times New Roman"/>
          <w:sz w:val="20"/>
          <w:szCs w:val="20"/>
          <w:lang w:val="en-GB"/>
        </w:rPr>
      </w:pPr>
    </w:p>
    <w:p w14:paraId="7E634558" w14:textId="41682DFD" w:rsidR="00E80915" w:rsidRDefault="00E80915" w:rsidP="00E80915">
      <w:pPr>
        <w:spacing w:after="0"/>
        <w:jc w:val="both"/>
        <w:rPr>
          <w:rFonts w:ascii="Times" w:hAnsi="Times" w:cs="Times New Roman"/>
          <w:sz w:val="20"/>
          <w:szCs w:val="20"/>
          <w:lang w:val="en-GB"/>
        </w:rPr>
      </w:pPr>
    </w:p>
    <w:p w14:paraId="54B927D6" w14:textId="5E3A3048" w:rsidR="00E80915" w:rsidRDefault="00E80915" w:rsidP="00E80915">
      <w:pPr>
        <w:spacing w:after="0"/>
        <w:jc w:val="both"/>
        <w:rPr>
          <w:rFonts w:ascii="Times" w:hAnsi="Times" w:cs="Times New Roman"/>
          <w:sz w:val="20"/>
          <w:szCs w:val="20"/>
          <w:lang w:val="en-GB"/>
        </w:rPr>
      </w:pPr>
    </w:p>
    <w:p w14:paraId="795B1770" w14:textId="369F295C" w:rsidR="00E80915" w:rsidRDefault="00E80915" w:rsidP="00E80915">
      <w:pPr>
        <w:spacing w:after="0"/>
        <w:jc w:val="both"/>
        <w:rPr>
          <w:rFonts w:ascii="Times" w:hAnsi="Times" w:cs="Times New Roman"/>
          <w:sz w:val="20"/>
          <w:szCs w:val="20"/>
          <w:lang w:val="en-GB"/>
        </w:rPr>
      </w:pPr>
    </w:p>
    <w:p w14:paraId="13028A10" w14:textId="77777777" w:rsidR="00E80915" w:rsidRPr="000F3047" w:rsidRDefault="00E80915" w:rsidP="00E80915">
      <w:pPr>
        <w:spacing w:after="0"/>
        <w:jc w:val="both"/>
        <w:rPr>
          <w:rFonts w:ascii="Times" w:hAnsi="Times" w:cs="Times New Roman"/>
          <w:sz w:val="20"/>
          <w:szCs w:val="20"/>
          <w:lang w:val="en-GB"/>
        </w:rPr>
      </w:pPr>
    </w:p>
    <w:p w14:paraId="0DD19AC4" w14:textId="21590493" w:rsidR="00A92375" w:rsidRDefault="004A0770" w:rsidP="00895794">
      <w:pPr>
        <w:pStyle w:val="Ttulo1"/>
        <w:rPr>
          <w:lang w:val="en"/>
        </w:rPr>
      </w:pPr>
      <w:r>
        <w:rPr>
          <w:lang w:val="en"/>
        </w:rPr>
        <w:t xml:space="preserve">   </w:t>
      </w:r>
      <w:r w:rsidR="00A92375">
        <w:rPr>
          <w:lang w:val="en"/>
        </w:rPr>
        <w:t xml:space="preserve">4.2.2 </w:t>
      </w:r>
      <w:r w:rsidR="00185457">
        <w:rPr>
          <w:lang w:val="en"/>
        </w:rPr>
        <w:t>Weaknesses</w:t>
      </w:r>
      <w:bookmarkEnd w:id="11"/>
    </w:p>
    <w:p w14:paraId="04BEA2A9" w14:textId="77777777" w:rsidR="00895794" w:rsidRPr="00895794" w:rsidRDefault="00895794" w:rsidP="00895794">
      <w:pPr>
        <w:rPr>
          <w:lang w:val="en"/>
        </w:rPr>
      </w:pPr>
    </w:p>
    <w:p w14:paraId="46D2B229" w14:textId="77777777" w:rsidR="00E80915" w:rsidRPr="00E80915" w:rsidRDefault="00E80915" w:rsidP="004A0770">
      <w:pPr>
        <w:spacing w:after="0" w:line="360" w:lineRule="auto"/>
        <w:ind w:left="525"/>
        <w:jc w:val="both"/>
        <w:rPr>
          <w:rFonts w:ascii="Times" w:hAnsi="Times" w:cs="Times New Roman"/>
          <w:lang w:val="en-GB"/>
        </w:rPr>
      </w:pPr>
      <w:bookmarkStart w:id="12" w:name="_Toc38648750"/>
      <w:r w:rsidRPr="00E80915">
        <w:rPr>
          <w:rFonts w:ascii="Arial" w:hAnsi="Arial" w:cs="Times New Roman"/>
          <w:color w:val="000000"/>
          <w:sz w:val="24"/>
          <w:szCs w:val="24"/>
          <w:lang w:val="en-GB"/>
        </w:rPr>
        <w:t>The NHS are facing many issues over the years, but the overcrowding at A&amp;E departments and long waiting times for services become more frequently. Not to mention that due to these problems, it is affecting the performance of professionals, rising burnout across all specialities and putting the NHS in crisis. </w:t>
      </w:r>
    </w:p>
    <w:p w14:paraId="1C09A716" w14:textId="588CB35C" w:rsidR="00E80915" w:rsidRPr="00E80915" w:rsidRDefault="00E80915" w:rsidP="004A0770">
      <w:pPr>
        <w:spacing w:after="0" w:line="360" w:lineRule="auto"/>
        <w:ind w:left="525"/>
        <w:jc w:val="both"/>
        <w:rPr>
          <w:rFonts w:ascii="Arial" w:hAnsi="Arial" w:cs="Times New Roman"/>
          <w:color w:val="000000"/>
          <w:sz w:val="24"/>
          <w:szCs w:val="24"/>
          <w:lang w:val="en-GB"/>
        </w:rPr>
      </w:pPr>
      <w:r w:rsidRPr="00E80915">
        <w:rPr>
          <w:rFonts w:ascii="Arial" w:hAnsi="Arial" w:cs="Times New Roman"/>
          <w:color w:val="000000"/>
          <w:sz w:val="24"/>
          <w:szCs w:val="24"/>
          <w:lang w:val="en-GB"/>
        </w:rPr>
        <w:t>To overcome these weaknesses, the NHS need to recruit more professionals, as also encouraging existing nurses to remain in their jobs. Furthermore, invest in training and support for healthcare workers could help the organisation to attract new professionals to work for NHS trusts.</w:t>
      </w:r>
    </w:p>
    <w:p w14:paraId="395BC8D1" w14:textId="77777777" w:rsidR="00E80915" w:rsidRPr="000F3047" w:rsidRDefault="00E80915" w:rsidP="00E80915">
      <w:pPr>
        <w:spacing w:after="0"/>
        <w:jc w:val="both"/>
        <w:rPr>
          <w:rFonts w:ascii="Times" w:hAnsi="Times" w:cs="Times New Roman"/>
          <w:sz w:val="20"/>
          <w:szCs w:val="20"/>
          <w:lang w:val="en-GB"/>
        </w:rPr>
      </w:pPr>
      <w:r w:rsidRPr="000F3047">
        <w:rPr>
          <w:rFonts w:ascii="Arial" w:hAnsi="Arial" w:cs="Times New Roman"/>
          <w:color w:val="000000"/>
          <w:lang w:val="en-GB"/>
        </w:rPr>
        <w:t> </w:t>
      </w:r>
    </w:p>
    <w:p w14:paraId="55CCF1D8" w14:textId="00AFD0DB" w:rsidR="00A92375" w:rsidRDefault="004A0770" w:rsidP="004A0770">
      <w:pPr>
        <w:pStyle w:val="Ttulo1"/>
        <w:rPr>
          <w:lang w:val="en"/>
        </w:rPr>
      </w:pPr>
      <w:r>
        <w:rPr>
          <w:lang w:val="en"/>
        </w:rPr>
        <w:t xml:space="preserve">   </w:t>
      </w:r>
      <w:r w:rsidR="00A92375">
        <w:rPr>
          <w:lang w:val="en"/>
        </w:rPr>
        <w:t>4.2.3 Opportunities</w:t>
      </w:r>
      <w:bookmarkEnd w:id="12"/>
    </w:p>
    <w:p w14:paraId="529FA82B" w14:textId="77777777" w:rsidR="00E80915" w:rsidRPr="00E80915" w:rsidRDefault="00E80915" w:rsidP="00E80915">
      <w:pPr>
        <w:rPr>
          <w:lang w:val="en"/>
        </w:rPr>
      </w:pPr>
    </w:p>
    <w:p w14:paraId="3B2CB341" w14:textId="13C2684E" w:rsidR="00E80915" w:rsidRPr="006341BF" w:rsidRDefault="00E80915" w:rsidP="004A0770">
      <w:pPr>
        <w:spacing w:after="0" w:line="360" w:lineRule="auto"/>
        <w:ind w:left="420"/>
        <w:jc w:val="both"/>
        <w:rPr>
          <w:rFonts w:ascii="Times" w:hAnsi="Times" w:cs="Times New Roman"/>
          <w:sz w:val="24"/>
          <w:szCs w:val="24"/>
          <w:lang w:val="en-GB"/>
        </w:rPr>
      </w:pPr>
      <w:r w:rsidRPr="006341BF">
        <w:rPr>
          <w:rFonts w:ascii="Arial" w:hAnsi="Arial" w:cs="Times New Roman"/>
          <w:color w:val="000000"/>
          <w:sz w:val="24"/>
          <w:szCs w:val="24"/>
          <w:lang w:val="en-GB"/>
        </w:rPr>
        <w:t xml:space="preserve">Even with the reduction of financial resources, the NHS can take advantage of the situation and </w:t>
      </w:r>
      <w:r w:rsidR="004A0770">
        <w:rPr>
          <w:rFonts w:ascii="Arial" w:hAnsi="Arial" w:cs="Times New Roman"/>
          <w:color w:val="000000"/>
          <w:sz w:val="24"/>
          <w:szCs w:val="24"/>
          <w:lang w:val="en-GB"/>
        </w:rPr>
        <w:t xml:space="preserve">       </w:t>
      </w:r>
      <w:r w:rsidRPr="006341BF">
        <w:rPr>
          <w:rFonts w:ascii="Arial" w:hAnsi="Arial" w:cs="Times New Roman"/>
          <w:color w:val="000000"/>
          <w:sz w:val="24"/>
          <w:szCs w:val="24"/>
          <w:lang w:val="en-GB"/>
        </w:rPr>
        <w:t>invest in new strategies such as medical leadership. Furthermore, improve the performance can help the NHS to elevate the quality of services and grow even more into the industry. </w:t>
      </w:r>
    </w:p>
    <w:p w14:paraId="2F16120F" w14:textId="14E6BFF5" w:rsidR="00A92375" w:rsidRPr="006341BF" w:rsidRDefault="00E80915" w:rsidP="00AD6DC9">
      <w:pPr>
        <w:spacing w:after="0" w:line="360" w:lineRule="auto"/>
        <w:ind w:left="420"/>
        <w:jc w:val="both"/>
        <w:rPr>
          <w:rFonts w:ascii="Arial" w:hAnsi="Arial" w:cs="Arial"/>
          <w:sz w:val="24"/>
          <w:szCs w:val="24"/>
          <w:lang w:val="en"/>
        </w:rPr>
      </w:pPr>
      <w:r w:rsidRPr="006341BF">
        <w:rPr>
          <w:rFonts w:ascii="Arial" w:hAnsi="Arial" w:cs="Times New Roman"/>
          <w:color w:val="000000"/>
          <w:sz w:val="24"/>
          <w:szCs w:val="24"/>
          <w:lang w:val="en-GB"/>
        </w:rPr>
        <w:t xml:space="preserve">It is also necessary to identify the sectors through which they must undergo changes and define </w:t>
      </w:r>
      <w:r w:rsidR="00AD6DC9">
        <w:rPr>
          <w:rFonts w:ascii="Arial" w:hAnsi="Arial" w:cs="Times New Roman"/>
          <w:color w:val="000000"/>
          <w:sz w:val="24"/>
          <w:szCs w:val="24"/>
          <w:lang w:val="en-GB"/>
        </w:rPr>
        <w:t xml:space="preserve">  </w:t>
      </w:r>
      <w:r w:rsidRPr="006341BF">
        <w:rPr>
          <w:rFonts w:ascii="Arial" w:hAnsi="Arial" w:cs="Times New Roman"/>
          <w:color w:val="000000"/>
          <w:sz w:val="24"/>
          <w:szCs w:val="24"/>
          <w:lang w:val="en-GB"/>
        </w:rPr>
        <w:t>the resources destined for each department. </w:t>
      </w:r>
    </w:p>
    <w:p w14:paraId="4840A6A1" w14:textId="77777777" w:rsidR="00C85022" w:rsidRDefault="00A92375" w:rsidP="004A0770">
      <w:pPr>
        <w:pStyle w:val="Ttulo1"/>
        <w:ind w:firstLine="360"/>
        <w:rPr>
          <w:lang w:val="en"/>
        </w:rPr>
      </w:pPr>
      <w:bookmarkStart w:id="13" w:name="_Toc38648751"/>
      <w:r>
        <w:rPr>
          <w:lang w:val="en"/>
        </w:rPr>
        <w:t>4.2.4 Threats</w:t>
      </w:r>
      <w:bookmarkEnd w:id="13"/>
    </w:p>
    <w:p w14:paraId="0976B7DA" w14:textId="77777777" w:rsidR="006341BF" w:rsidRDefault="006341BF" w:rsidP="006341BF">
      <w:pPr>
        <w:spacing w:after="0" w:line="360" w:lineRule="auto"/>
        <w:jc w:val="both"/>
        <w:rPr>
          <w:rFonts w:ascii="Arial" w:hAnsi="Arial" w:cs="Times New Roman"/>
          <w:color w:val="000000"/>
          <w:sz w:val="24"/>
          <w:szCs w:val="24"/>
          <w:lang w:val="en-GB"/>
        </w:rPr>
      </w:pPr>
      <w:bookmarkStart w:id="14" w:name="_Toc38648752"/>
    </w:p>
    <w:p w14:paraId="56B1975D" w14:textId="17B5B115" w:rsidR="006341BF" w:rsidRDefault="006341BF" w:rsidP="00AD6DC9">
      <w:pPr>
        <w:spacing w:after="0" w:line="360" w:lineRule="auto"/>
        <w:ind w:left="360"/>
        <w:jc w:val="both"/>
        <w:rPr>
          <w:rFonts w:ascii="Arial" w:hAnsi="Arial" w:cs="Times New Roman"/>
          <w:color w:val="000000"/>
          <w:sz w:val="24"/>
          <w:szCs w:val="24"/>
          <w:lang w:val="en-GB"/>
        </w:rPr>
      </w:pPr>
      <w:r w:rsidRPr="006341BF">
        <w:rPr>
          <w:rFonts w:ascii="Arial" w:hAnsi="Arial" w:cs="Times New Roman"/>
          <w:color w:val="000000"/>
          <w:sz w:val="24"/>
          <w:szCs w:val="24"/>
          <w:lang w:val="en-GB"/>
        </w:rPr>
        <w:t>In order to overcome the threats, the NHS need to raise funds to invest in innovation and improvements in the health sector, to surpass the crisis. As well as need to improve the quality of services, both for the population and   employees. </w:t>
      </w:r>
    </w:p>
    <w:p w14:paraId="71C9A895" w14:textId="605551D7" w:rsidR="002A0462" w:rsidRDefault="002A0462" w:rsidP="006341BF">
      <w:pPr>
        <w:spacing w:after="0" w:line="360" w:lineRule="auto"/>
        <w:jc w:val="both"/>
        <w:rPr>
          <w:rFonts w:ascii="Arial" w:hAnsi="Arial" w:cs="Times New Roman"/>
          <w:color w:val="000000"/>
          <w:sz w:val="24"/>
          <w:szCs w:val="24"/>
          <w:lang w:val="en-GB"/>
        </w:rPr>
      </w:pPr>
    </w:p>
    <w:p w14:paraId="44318CBB" w14:textId="77777777" w:rsidR="002A0462" w:rsidRPr="006341BF" w:rsidRDefault="002A0462" w:rsidP="006341BF">
      <w:pPr>
        <w:spacing w:after="0" w:line="360" w:lineRule="auto"/>
        <w:jc w:val="both"/>
        <w:rPr>
          <w:rFonts w:ascii="Arial" w:hAnsi="Arial" w:cs="Times New Roman"/>
          <w:color w:val="000000"/>
          <w:sz w:val="24"/>
          <w:szCs w:val="24"/>
          <w:lang w:val="en-GB"/>
        </w:rPr>
      </w:pPr>
    </w:p>
    <w:p w14:paraId="5F896FEC" w14:textId="6497303B" w:rsidR="00C85022" w:rsidRPr="00C85022" w:rsidRDefault="00C85022" w:rsidP="004A0770">
      <w:pPr>
        <w:pStyle w:val="Ttulo1"/>
        <w:ind w:left="360"/>
        <w:rPr>
          <w:lang w:val="en-GB"/>
        </w:rPr>
      </w:pPr>
      <w:r w:rsidRPr="00C85022">
        <w:rPr>
          <w:lang w:val="en-GB"/>
        </w:rPr>
        <w:t>5.0 Pestle Analyse:</w:t>
      </w:r>
      <w:r>
        <w:rPr>
          <w:lang w:val="en-GB"/>
        </w:rPr>
        <w:t xml:space="preserve"> Solving</w:t>
      </w:r>
      <w:r w:rsidRPr="00C85022">
        <w:rPr>
          <w:lang w:val="en-GB"/>
        </w:rPr>
        <w:t xml:space="preserve"> issue</w:t>
      </w:r>
      <w:r>
        <w:rPr>
          <w:lang w:val="en-GB"/>
        </w:rPr>
        <w:t>s</w:t>
      </w:r>
      <w:r w:rsidRPr="00C85022">
        <w:rPr>
          <w:lang w:val="en-GB"/>
        </w:rPr>
        <w:t xml:space="preserve"> </w:t>
      </w:r>
      <w:r>
        <w:rPr>
          <w:lang w:val="en-GB"/>
        </w:rPr>
        <w:t xml:space="preserve">regarding the </w:t>
      </w:r>
      <w:r w:rsidRPr="00C85022">
        <w:rPr>
          <w:lang w:val="en-GB"/>
        </w:rPr>
        <w:t>quality services at hospital and GPs</w:t>
      </w:r>
      <w:r>
        <w:rPr>
          <w:rFonts w:ascii="Arial" w:hAnsi="Arial"/>
          <w:b/>
          <w:szCs w:val="20"/>
          <w:lang w:val="en-GB"/>
        </w:rPr>
        <w:t>.</w:t>
      </w:r>
      <w:bookmarkEnd w:id="14"/>
    </w:p>
    <w:p w14:paraId="3FBCD4B4" w14:textId="2B5ABB16" w:rsidR="00516724" w:rsidRDefault="00516724">
      <w:pPr>
        <w:widowControl w:val="0"/>
        <w:autoSpaceDE w:val="0"/>
        <w:autoSpaceDN w:val="0"/>
        <w:adjustRightInd w:val="0"/>
        <w:spacing w:line="360" w:lineRule="auto"/>
        <w:jc w:val="both"/>
        <w:rPr>
          <w:rFonts w:ascii="Arial" w:hAnsi="Arial" w:cs="Arial"/>
          <w:sz w:val="24"/>
          <w:szCs w:val="24"/>
          <w:lang w:val="en"/>
        </w:rPr>
      </w:pPr>
    </w:p>
    <w:p w14:paraId="41733B6E" w14:textId="034B4A53" w:rsidR="00C85022" w:rsidRDefault="00C85022" w:rsidP="00456F88">
      <w:pPr>
        <w:spacing w:after="240" w:line="360" w:lineRule="auto"/>
        <w:ind w:left="360"/>
        <w:jc w:val="both"/>
        <w:rPr>
          <w:rFonts w:ascii="Arial" w:hAnsi="Arial"/>
          <w:sz w:val="24"/>
          <w:lang w:val="en-GB"/>
        </w:rPr>
      </w:pPr>
      <w:r w:rsidRPr="00C85022">
        <w:rPr>
          <w:rFonts w:ascii="Arial" w:hAnsi="Arial"/>
          <w:sz w:val="24"/>
          <w:lang w:val="en-GB"/>
        </w:rPr>
        <w:t xml:space="preserve">The Pestle analysis is a tool that covers all the relevant aspects </w:t>
      </w:r>
      <w:r w:rsidR="00BC5D3D">
        <w:rPr>
          <w:rFonts w:ascii="Arial" w:hAnsi="Arial"/>
          <w:sz w:val="24"/>
          <w:lang w:val="en-GB"/>
        </w:rPr>
        <w:t>that</w:t>
      </w:r>
      <w:r w:rsidRPr="00C85022">
        <w:rPr>
          <w:rFonts w:ascii="Arial" w:hAnsi="Arial"/>
          <w:sz w:val="24"/>
          <w:lang w:val="en-GB"/>
        </w:rPr>
        <w:t xml:space="preserve"> the organisation can used to improve the quality of the services offered to the population. </w:t>
      </w:r>
    </w:p>
    <w:p w14:paraId="3C26D216" w14:textId="3856603F" w:rsidR="002A0462" w:rsidRDefault="002A0462" w:rsidP="00C85022">
      <w:pPr>
        <w:spacing w:after="240"/>
        <w:jc w:val="both"/>
        <w:rPr>
          <w:rFonts w:ascii="Arial" w:hAnsi="Arial"/>
          <w:sz w:val="24"/>
          <w:lang w:val="en-GB"/>
        </w:rPr>
      </w:pPr>
    </w:p>
    <w:p w14:paraId="64B72AF3" w14:textId="77777777" w:rsidR="002A0462" w:rsidRPr="00C85022" w:rsidRDefault="002A0462" w:rsidP="00C85022">
      <w:pPr>
        <w:spacing w:after="240"/>
        <w:jc w:val="both"/>
        <w:rPr>
          <w:rFonts w:ascii="Arial" w:hAnsi="Arial"/>
          <w:sz w:val="24"/>
          <w:lang w:val="en-GB"/>
        </w:rPr>
      </w:pPr>
    </w:p>
    <w:p w14:paraId="2048A114" w14:textId="5F9513EF" w:rsidR="00A2171D" w:rsidRDefault="00C85022" w:rsidP="004A0770">
      <w:pPr>
        <w:spacing w:after="240"/>
        <w:ind w:firstLine="360"/>
        <w:jc w:val="both"/>
        <w:rPr>
          <w:rFonts w:ascii="Arial" w:hAnsi="Arial"/>
          <w:b/>
          <w:bCs/>
          <w:sz w:val="32"/>
          <w:szCs w:val="28"/>
          <w:lang w:val="en-GB"/>
        </w:rPr>
      </w:pPr>
      <w:r w:rsidRPr="00C85022">
        <w:rPr>
          <w:rFonts w:ascii="Arial" w:hAnsi="Arial"/>
          <w:b/>
          <w:bCs/>
          <w:sz w:val="32"/>
          <w:szCs w:val="28"/>
          <w:lang w:val="en-GB"/>
        </w:rPr>
        <w:t>Political</w:t>
      </w:r>
      <w:r w:rsidR="002A0462">
        <w:rPr>
          <w:rFonts w:ascii="Arial" w:hAnsi="Arial"/>
          <w:b/>
          <w:bCs/>
          <w:sz w:val="32"/>
          <w:szCs w:val="28"/>
          <w:lang w:val="en-GB"/>
        </w:rPr>
        <w:t xml:space="preserve"> Factors</w:t>
      </w:r>
    </w:p>
    <w:p w14:paraId="3A4E79E5" w14:textId="77777777" w:rsidR="00BB284F" w:rsidRDefault="006B2997" w:rsidP="004A0770">
      <w:pPr>
        <w:spacing w:after="240"/>
        <w:ind w:left="360"/>
        <w:jc w:val="both"/>
        <w:rPr>
          <w:rFonts w:ascii="Arial" w:hAnsi="Arial"/>
          <w:sz w:val="24"/>
          <w:lang w:val="en-GB"/>
        </w:rPr>
      </w:pPr>
      <w:r>
        <w:rPr>
          <w:rFonts w:ascii="Arial" w:hAnsi="Arial"/>
          <w:sz w:val="24"/>
          <w:lang w:val="en-GB"/>
        </w:rPr>
        <w:t xml:space="preserve">The biggest doubt in the current UK politics possibly is the Brexit. The society has already been affected by the widespread consequences </w:t>
      </w:r>
      <w:r w:rsidR="00BB284F">
        <w:rPr>
          <w:rFonts w:ascii="Arial" w:hAnsi="Arial"/>
          <w:sz w:val="24"/>
          <w:lang w:val="en-GB"/>
        </w:rPr>
        <w:t>of the</w:t>
      </w:r>
      <w:r>
        <w:rPr>
          <w:rFonts w:ascii="Arial" w:hAnsi="Arial"/>
          <w:sz w:val="24"/>
          <w:lang w:val="en-GB"/>
        </w:rPr>
        <w:t xml:space="preserve"> United Kingdom’s decision to leave the European Union</w:t>
      </w:r>
      <w:r w:rsidR="00BB284F">
        <w:rPr>
          <w:rFonts w:ascii="Arial" w:hAnsi="Arial"/>
          <w:sz w:val="24"/>
          <w:lang w:val="en-GB"/>
        </w:rPr>
        <w:t xml:space="preserve"> such as:</w:t>
      </w:r>
    </w:p>
    <w:p w14:paraId="6231EF25" w14:textId="323B42E4" w:rsidR="002A0462" w:rsidRPr="00BB284F" w:rsidRDefault="00BB284F" w:rsidP="00BC363E">
      <w:pPr>
        <w:numPr>
          <w:ilvl w:val="0"/>
          <w:numId w:val="8"/>
        </w:numPr>
        <w:spacing w:after="240"/>
        <w:jc w:val="both"/>
        <w:rPr>
          <w:rFonts w:ascii="Arial" w:hAnsi="Arial"/>
          <w:sz w:val="24"/>
          <w:lang w:val="en-GB"/>
        </w:rPr>
      </w:pPr>
      <w:r>
        <w:rPr>
          <w:rFonts w:ascii="Arial" w:hAnsi="Arial"/>
          <w:sz w:val="24"/>
          <w:lang w:val="en-GB"/>
        </w:rPr>
        <w:t>The uncertainties about how equipment and medicines will be brought int</w:t>
      </w:r>
      <w:r w:rsidR="00BC363E">
        <w:rPr>
          <w:rFonts w:ascii="Arial" w:hAnsi="Arial"/>
          <w:sz w:val="24"/>
          <w:lang w:val="en-GB"/>
        </w:rPr>
        <w:t xml:space="preserve">o </w:t>
      </w:r>
      <w:r>
        <w:rPr>
          <w:rFonts w:ascii="Arial" w:hAnsi="Arial"/>
          <w:sz w:val="24"/>
          <w:lang w:val="en-GB"/>
        </w:rPr>
        <w:t>the UK</w:t>
      </w:r>
      <w:r w:rsidR="00BC363E">
        <w:rPr>
          <w:rFonts w:ascii="Arial" w:hAnsi="Arial"/>
          <w:sz w:val="24"/>
          <w:lang w:val="en-GB"/>
        </w:rPr>
        <w:t>.</w:t>
      </w:r>
      <w:r w:rsidR="00C85022" w:rsidRPr="00BB284F">
        <w:rPr>
          <w:rFonts w:ascii="Arial" w:hAnsi="Arial"/>
          <w:sz w:val="24"/>
          <w:lang w:val="en-GB"/>
        </w:rPr>
        <w:t xml:space="preserve"> </w:t>
      </w:r>
    </w:p>
    <w:p w14:paraId="59C23D01" w14:textId="7B11A4B5" w:rsidR="00A92375" w:rsidRDefault="00082789" w:rsidP="00BC363E">
      <w:pPr>
        <w:numPr>
          <w:ilvl w:val="0"/>
          <w:numId w:val="8"/>
        </w:numPr>
        <w:spacing w:after="240"/>
        <w:jc w:val="both"/>
        <w:rPr>
          <w:rFonts w:ascii="Arial" w:hAnsi="Arial"/>
          <w:sz w:val="24"/>
          <w:lang w:val="en-GB"/>
        </w:rPr>
      </w:pPr>
      <w:r>
        <w:rPr>
          <w:rFonts w:ascii="Arial" w:hAnsi="Arial"/>
          <w:sz w:val="24"/>
          <w:lang w:val="en-GB"/>
        </w:rPr>
        <w:t>The NHS workforce</w:t>
      </w:r>
      <w:r w:rsidR="00BB284F">
        <w:rPr>
          <w:rFonts w:ascii="Arial" w:hAnsi="Arial"/>
          <w:sz w:val="24"/>
          <w:lang w:val="en-GB"/>
        </w:rPr>
        <w:t xml:space="preserve"> – as the</w:t>
      </w:r>
      <w:r>
        <w:rPr>
          <w:rFonts w:ascii="Arial" w:hAnsi="Arial"/>
          <w:sz w:val="24"/>
          <w:lang w:val="en-GB"/>
        </w:rPr>
        <w:t xml:space="preserve"> Brexit</w:t>
      </w:r>
      <w:r w:rsidR="00BB284F">
        <w:rPr>
          <w:rFonts w:ascii="Arial" w:hAnsi="Arial"/>
          <w:sz w:val="24"/>
          <w:lang w:val="en-GB"/>
        </w:rPr>
        <w:t xml:space="preserve"> might</w:t>
      </w:r>
      <w:r>
        <w:rPr>
          <w:rFonts w:ascii="Arial" w:hAnsi="Arial"/>
          <w:sz w:val="24"/>
          <w:lang w:val="en-GB"/>
        </w:rPr>
        <w:t xml:space="preserve"> results in stricter or unfavourable living conditions for </w:t>
      </w:r>
      <w:r w:rsidR="00BB284F">
        <w:rPr>
          <w:rFonts w:ascii="Arial" w:hAnsi="Arial"/>
          <w:sz w:val="24"/>
          <w:lang w:val="en-GB"/>
        </w:rPr>
        <w:t>foreigners’ professionals</w:t>
      </w:r>
      <w:r>
        <w:rPr>
          <w:rFonts w:ascii="Arial" w:hAnsi="Arial"/>
          <w:sz w:val="24"/>
          <w:lang w:val="en-GB"/>
        </w:rPr>
        <w:t xml:space="preserve"> originally from European countries.</w:t>
      </w:r>
    </w:p>
    <w:p w14:paraId="2A32AD67" w14:textId="2A28B854" w:rsidR="00BB284F" w:rsidRDefault="00BB284F" w:rsidP="00BB284F">
      <w:pPr>
        <w:spacing w:after="240"/>
        <w:ind w:left="360"/>
        <w:jc w:val="both"/>
        <w:rPr>
          <w:rFonts w:ascii="Arial" w:hAnsi="Arial"/>
          <w:sz w:val="24"/>
          <w:lang w:val="en-GB"/>
        </w:rPr>
      </w:pPr>
      <w:r>
        <w:rPr>
          <w:rFonts w:ascii="Arial" w:hAnsi="Arial"/>
          <w:sz w:val="24"/>
          <w:lang w:val="en-GB"/>
        </w:rPr>
        <w:t>To try to avoid or perhaps reduce these inevitable consequences</w:t>
      </w:r>
      <w:r w:rsidR="00E00DC2">
        <w:rPr>
          <w:rFonts w:ascii="Arial" w:hAnsi="Arial"/>
          <w:sz w:val="24"/>
          <w:lang w:val="en-GB"/>
        </w:rPr>
        <w:t>,</w:t>
      </w:r>
      <w:r>
        <w:rPr>
          <w:rFonts w:ascii="Arial" w:hAnsi="Arial"/>
          <w:sz w:val="24"/>
          <w:lang w:val="en-GB"/>
        </w:rPr>
        <w:t xml:space="preserve"> the government must </w:t>
      </w:r>
      <w:r w:rsidR="00E00DC2">
        <w:rPr>
          <w:rFonts w:ascii="Arial" w:hAnsi="Arial"/>
          <w:sz w:val="24"/>
          <w:lang w:val="en-GB"/>
        </w:rPr>
        <w:t xml:space="preserve">make agreements with EU where changes in immigration and import laws suffer as little as possible, and thus be able to offer a free quality health service to the population. </w:t>
      </w:r>
    </w:p>
    <w:p w14:paraId="77344907" w14:textId="10D1EDE6" w:rsidR="00E00DC2" w:rsidRDefault="00E00DC2" w:rsidP="00BB284F">
      <w:pPr>
        <w:spacing w:after="240"/>
        <w:ind w:left="360"/>
        <w:jc w:val="both"/>
        <w:rPr>
          <w:rFonts w:ascii="Arial" w:hAnsi="Arial"/>
          <w:sz w:val="24"/>
          <w:lang w:val="en-GB"/>
        </w:rPr>
      </w:pPr>
      <w:r>
        <w:rPr>
          <w:rFonts w:ascii="Arial" w:hAnsi="Arial"/>
          <w:sz w:val="24"/>
          <w:lang w:val="en-GB"/>
        </w:rPr>
        <w:t xml:space="preserve">Furthermore, the government should </w:t>
      </w:r>
      <w:r w:rsidR="007E2F0B">
        <w:rPr>
          <w:rFonts w:ascii="Arial" w:hAnsi="Arial"/>
          <w:sz w:val="24"/>
          <w:lang w:val="en-GB"/>
        </w:rPr>
        <w:t>create campaigns encouraging the British about the importance of the NHS to the country, thus creating more opportunities for them to work, reducing the need to hire professionals from other countries to meet the demand for health care needs for the population.</w:t>
      </w:r>
    </w:p>
    <w:p w14:paraId="60A05CE8" w14:textId="70AC2392" w:rsidR="007E2F0B" w:rsidRDefault="007E2F0B" w:rsidP="00BB284F">
      <w:pPr>
        <w:spacing w:after="240"/>
        <w:ind w:left="360"/>
        <w:jc w:val="both"/>
        <w:rPr>
          <w:rFonts w:ascii="Arial" w:hAnsi="Arial"/>
          <w:sz w:val="24"/>
          <w:lang w:val="en-GB"/>
        </w:rPr>
      </w:pPr>
      <w:r>
        <w:rPr>
          <w:rFonts w:ascii="Arial" w:hAnsi="Arial"/>
          <w:sz w:val="24"/>
          <w:lang w:val="en-GB"/>
        </w:rPr>
        <w:t>Moreover, the government could also</w:t>
      </w:r>
      <w:r w:rsidR="00BC363E">
        <w:rPr>
          <w:rFonts w:ascii="Arial" w:hAnsi="Arial"/>
          <w:sz w:val="24"/>
          <w:lang w:val="en-GB"/>
        </w:rPr>
        <w:t xml:space="preserve"> improve the</w:t>
      </w:r>
      <w:r>
        <w:rPr>
          <w:rFonts w:ascii="Arial" w:hAnsi="Arial"/>
          <w:sz w:val="24"/>
          <w:lang w:val="en-GB"/>
        </w:rPr>
        <w:t xml:space="preserve"> </w:t>
      </w:r>
      <w:r w:rsidR="00BC363E">
        <w:rPr>
          <w:rFonts w:ascii="Arial" w:hAnsi="Arial"/>
          <w:sz w:val="24"/>
          <w:lang w:val="en-GB"/>
        </w:rPr>
        <w:t xml:space="preserve">incentive to British companies to manufacture the equipment inside the country, such as easing the taxing laws and offering accessible credit lines to companies invest in this segment. </w:t>
      </w:r>
    </w:p>
    <w:p w14:paraId="7F5A3489" w14:textId="35F9F899" w:rsidR="00BC363E" w:rsidRDefault="00C85022" w:rsidP="004A0770">
      <w:pPr>
        <w:spacing w:after="240" w:line="360" w:lineRule="auto"/>
        <w:ind w:firstLine="360"/>
        <w:jc w:val="both"/>
        <w:rPr>
          <w:rFonts w:ascii="Arial" w:hAnsi="Arial"/>
          <w:sz w:val="24"/>
          <w:lang w:val="en-GB"/>
        </w:rPr>
      </w:pPr>
      <w:r w:rsidRPr="00C85022">
        <w:rPr>
          <w:rFonts w:ascii="Arial" w:hAnsi="Arial"/>
          <w:b/>
          <w:bCs/>
          <w:sz w:val="32"/>
          <w:szCs w:val="28"/>
          <w:lang w:val="en-GB"/>
        </w:rPr>
        <w:t>Economic</w:t>
      </w:r>
      <w:r w:rsidR="00BC363E">
        <w:rPr>
          <w:rFonts w:ascii="Arial" w:hAnsi="Arial"/>
          <w:b/>
          <w:bCs/>
          <w:sz w:val="32"/>
          <w:szCs w:val="28"/>
          <w:lang w:val="en-GB"/>
        </w:rPr>
        <w:t xml:space="preserve"> Factors</w:t>
      </w:r>
      <w:r w:rsidR="00BC363E">
        <w:rPr>
          <w:rFonts w:ascii="Arial" w:hAnsi="Arial"/>
          <w:sz w:val="24"/>
          <w:lang w:val="en-GB"/>
        </w:rPr>
        <w:t xml:space="preserve"> </w:t>
      </w:r>
    </w:p>
    <w:p w14:paraId="76B74071" w14:textId="09657237" w:rsidR="001272E4" w:rsidRDefault="001272E4" w:rsidP="004A0770">
      <w:pPr>
        <w:spacing w:after="240" w:line="360" w:lineRule="auto"/>
        <w:ind w:left="360"/>
        <w:jc w:val="both"/>
        <w:rPr>
          <w:rFonts w:ascii="Arial" w:hAnsi="Arial"/>
          <w:sz w:val="24"/>
          <w:lang w:val="en-GB"/>
        </w:rPr>
      </w:pPr>
      <w:r>
        <w:rPr>
          <w:rFonts w:ascii="Arial" w:hAnsi="Arial"/>
          <w:sz w:val="24"/>
          <w:lang w:val="en-GB"/>
        </w:rPr>
        <w:t>The entire world has experienced an economic downturn since the following the 2008 financial crises. Unfortunately</w:t>
      </w:r>
      <w:r w:rsidR="002A0085">
        <w:rPr>
          <w:rFonts w:ascii="Arial" w:hAnsi="Arial"/>
          <w:sz w:val="24"/>
          <w:lang w:val="en-GB"/>
        </w:rPr>
        <w:t>,</w:t>
      </w:r>
      <w:r>
        <w:rPr>
          <w:rFonts w:ascii="Arial" w:hAnsi="Arial"/>
          <w:sz w:val="24"/>
          <w:lang w:val="en-GB"/>
        </w:rPr>
        <w:t xml:space="preserve"> United Kingdom was not immune to this economic setback, and this has caused a </w:t>
      </w:r>
      <w:r w:rsidR="002A0085">
        <w:rPr>
          <w:rFonts w:ascii="Arial" w:hAnsi="Arial"/>
          <w:sz w:val="24"/>
          <w:lang w:val="en-GB"/>
        </w:rPr>
        <w:t>negative impact</w:t>
      </w:r>
      <w:r>
        <w:rPr>
          <w:rFonts w:ascii="Arial" w:hAnsi="Arial"/>
          <w:sz w:val="24"/>
          <w:lang w:val="en-GB"/>
        </w:rPr>
        <w:t xml:space="preserve"> on the NHS administration. </w:t>
      </w:r>
    </w:p>
    <w:p w14:paraId="731CB3BB" w14:textId="5E53AC4C" w:rsidR="002A0085" w:rsidRDefault="00C85022" w:rsidP="004A0770">
      <w:pPr>
        <w:spacing w:after="240" w:line="360" w:lineRule="auto"/>
        <w:ind w:left="360"/>
        <w:jc w:val="both"/>
        <w:rPr>
          <w:rFonts w:ascii="Arial" w:hAnsi="Arial"/>
          <w:sz w:val="24"/>
          <w:lang w:val="en-GB"/>
        </w:rPr>
      </w:pPr>
      <w:r w:rsidRPr="00C85022">
        <w:rPr>
          <w:rFonts w:ascii="Arial" w:hAnsi="Arial"/>
          <w:sz w:val="24"/>
          <w:lang w:val="en-GB"/>
        </w:rPr>
        <w:t xml:space="preserve">The finance recourses available to </w:t>
      </w:r>
      <w:r w:rsidR="002A0085">
        <w:rPr>
          <w:rFonts w:ascii="Arial" w:hAnsi="Arial"/>
          <w:sz w:val="24"/>
          <w:lang w:val="en-GB"/>
        </w:rPr>
        <w:t>h</w:t>
      </w:r>
      <w:r w:rsidRPr="00C85022">
        <w:rPr>
          <w:rFonts w:ascii="Arial" w:hAnsi="Arial"/>
          <w:sz w:val="24"/>
          <w:lang w:val="en-GB"/>
        </w:rPr>
        <w:t>ealth in UK becomes inefficient in the last years compromising the system</w:t>
      </w:r>
      <w:r w:rsidR="002A0085">
        <w:rPr>
          <w:rFonts w:ascii="Arial" w:hAnsi="Arial"/>
          <w:sz w:val="24"/>
          <w:lang w:val="en-GB"/>
        </w:rPr>
        <w:t xml:space="preserve"> and make it difficult for the NHS to provide a quality of care to its patients. With unsatisfactory salaries, the NHS never been an attractive workplace for clinical professionals, manifesting in a serious lack of qualified health members staff. </w:t>
      </w:r>
    </w:p>
    <w:p w14:paraId="3B4EEFD6" w14:textId="0C26033A" w:rsidR="002A0085" w:rsidRDefault="002A0085" w:rsidP="004A0770">
      <w:pPr>
        <w:spacing w:after="240" w:line="360" w:lineRule="auto"/>
        <w:ind w:left="360"/>
        <w:jc w:val="both"/>
        <w:rPr>
          <w:rFonts w:ascii="Arial" w:hAnsi="Arial"/>
          <w:sz w:val="24"/>
          <w:lang w:val="en-GB"/>
        </w:rPr>
      </w:pPr>
      <w:r>
        <w:rPr>
          <w:rFonts w:ascii="Arial" w:hAnsi="Arial"/>
          <w:sz w:val="24"/>
          <w:lang w:val="en-GB"/>
        </w:rPr>
        <w:t xml:space="preserve">To minimise these negative impacts, the government should adopt measures to increase </w:t>
      </w:r>
      <w:r w:rsidR="00330460">
        <w:rPr>
          <w:rFonts w:ascii="Arial" w:hAnsi="Arial"/>
          <w:sz w:val="24"/>
          <w:lang w:val="en-GB"/>
        </w:rPr>
        <w:t xml:space="preserve">financial investment in the health area, not only to supply the needs of equipment and medicines, but also to </w:t>
      </w:r>
      <w:r w:rsidR="00F61739">
        <w:rPr>
          <w:rFonts w:ascii="Arial" w:hAnsi="Arial"/>
          <w:sz w:val="24"/>
          <w:lang w:val="en-GB"/>
        </w:rPr>
        <w:lastRenderedPageBreak/>
        <w:t>improve working conditions for health professionals with more dignified wages, and increasing the number of hires to reduce their workload, preventing them from burnout.</w:t>
      </w:r>
    </w:p>
    <w:p w14:paraId="4AE9D91A" w14:textId="5DCDF42E" w:rsidR="00C85022" w:rsidRDefault="00F61739" w:rsidP="004A0770">
      <w:pPr>
        <w:spacing w:after="240" w:line="360" w:lineRule="auto"/>
        <w:ind w:left="360"/>
        <w:jc w:val="both"/>
        <w:rPr>
          <w:rFonts w:ascii="Arial" w:hAnsi="Arial"/>
          <w:sz w:val="24"/>
          <w:lang w:val="en-GB"/>
        </w:rPr>
      </w:pPr>
      <w:r>
        <w:rPr>
          <w:rFonts w:ascii="Arial" w:hAnsi="Arial"/>
          <w:sz w:val="24"/>
          <w:lang w:val="en-GB"/>
        </w:rPr>
        <w:t>The reduction in taxes imposed by the government would at</w:t>
      </w:r>
      <w:r w:rsidR="009157AB">
        <w:rPr>
          <w:rFonts w:ascii="Arial" w:hAnsi="Arial"/>
          <w:sz w:val="24"/>
          <w:lang w:val="en-GB"/>
        </w:rPr>
        <w:t>tract more professionals to live and work in the country, generating more resources for the government and thus investing in other sectors as well.</w:t>
      </w:r>
    </w:p>
    <w:p w14:paraId="5FBD3825" w14:textId="0D8F0403" w:rsidR="009157AB" w:rsidRDefault="00C85022" w:rsidP="004A0770">
      <w:pPr>
        <w:spacing w:after="240"/>
        <w:ind w:firstLine="360"/>
        <w:jc w:val="both"/>
        <w:rPr>
          <w:rFonts w:ascii="Arial" w:hAnsi="Arial"/>
          <w:sz w:val="24"/>
          <w:lang w:val="en-GB"/>
        </w:rPr>
      </w:pPr>
      <w:r w:rsidRPr="00C85022">
        <w:rPr>
          <w:rFonts w:ascii="Arial" w:hAnsi="Arial"/>
          <w:b/>
          <w:bCs/>
          <w:sz w:val="32"/>
          <w:szCs w:val="28"/>
          <w:lang w:val="en-GB"/>
        </w:rPr>
        <w:t>Socia</w:t>
      </w:r>
      <w:r w:rsidR="009157AB">
        <w:rPr>
          <w:rFonts w:ascii="Arial" w:hAnsi="Arial"/>
          <w:b/>
          <w:bCs/>
          <w:sz w:val="32"/>
          <w:szCs w:val="28"/>
          <w:lang w:val="en-GB"/>
        </w:rPr>
        <w:t>l Factors</w:t>
      </w:r>
      <w:r w:rsidRPr="00C85022">
        <w:rPr>
          <w:rFonts w:ascii="Arial" w:hAnsi="Arial"/>
          <w:sz w:val="24"/>
          <w:lang w:val="en-GB"/>
        </w:rPr>
        <w:t xml:space="preserve"> </w:t>
      </w:r>
    </w:p>
    <w:p w14:paraId="5696C01E" w14:textId="63155439" w:rsidR="009157AB" w:rsidRDefault="009157AB" w:rsidP="004A0770">
      <w:pPr>
        <w:spacing w:after="240" w:line="360" w:lineRule="auto"/>
        <w:ind w:left="360"/>
        <w:jc w:val="both"/>
        <w:rPr>
          <w:rFonts w:ascii="Arial" w:hAnsi="Arial"/>
          <w:sz w:val="24"/>
          <w:lang w:val="en-GB"/>
        </w:rPr>
      </w:pPr>
      <w:r>
        <w:rPr>
          <w:rFonts w:ascii="Arial" w:hAnsi="Arial"/>
          <w:sz w:val="24"/>
          <w:lang w:val="en-GB"/>
        </w:rPr>
        <w:t xml:space="preserve">As the number of people living in UK increase year by year, the healthcare assistance </w:t>
      </w:r>
      <w:r w:rsidR="0061384B">
        <w:rPr>
          <w:rFonts w:ascii="Arial" w:hAnsi="Arial"/>
          <w:sz w:val="24"/>
          <w:lang w:val="en-GB"/>
        </w:rPr>
        <w:t>tends</w:t>
      </w:r>
      <w:r>
        <w:rPr>
          <w:rFonts w:ascii="Arial" w:hAnsi="Arial"/>
          <w:sz w:val="24"/>
          <w:lang w:val="en-GB"/>
        </w:rPr>
        <w:t xml:space="preserve"> to also increase. However, there is two important social factors here that need </w:t>
      </w:r>
      <w:r w:rsidR="002E4E2A">
        <w:rPr>
          <w:rFonts w:ascii="Arial" w:hAnsi="Arial"/>
          <w:sz w:val="24"/>
          <w:lang w:val="en-GB"/>
        </w:rPr>
        <w:t>attention from the government, the</w:t>
      </w:r>
      <w:r w:rsidR="004515BF">
        <w:rPr>
          <w:rFonts w:ascii="Arial" w:hAnsi="Arial"/>
          <w:sz w:val="24"/>
          <w:lang w:val="en-GB"/>
        </w:rPr>
        <w:t>re are</w:t>
      </w:r>
      <w:r w:rsidR="002E4E2A">
        <w:rPr>
          <w:rFonts w:ascii="Arial" w:hAnsi="Arial"/>
          <w:sz w:val="24"/>
          <w:lang w:val="en-GB"/>
        </w:rPr>
        <w:t xml:space="preserve"> the aging of population and the patient expectations.</w:t>
      </w:r>
    </w:p>
    <w:p w14:paraId="05C4D6FC" w14:textId="6114A962" w:rsidR="002E4E2A" w:rsidRDefault="002E4E2A" w:rsidP="004A0770">
      <w:pPr>
        <w:spacing w:after="240" w:line="360" w:lineRule="auto"/>
        <w:ind w:left="360"/>
        <w:jc w:val="both"/>
        <w:rPr>
          <w:rFonts w:ascii="Arial" w:hAnsi="Arial"/>
          <w:sz w:val="24"/>
          <w:lang w:val="en-GB"/>
        </w:rPr>
      </w:pPr>
      <w:r>
        <w:rPr>
          <w:rFonts w:ascii="Arial" w:hAnsi="Arial"/>
          <w:sz w:val="24"/>
          <w:lang w:val="en-GB"/>
        </w:rPr>
        <w:t xml:space="preserve">Although </w:t>
      </w:r>
      <w:r w:rsidR="0061384B">
        <w:rPr>
          <w:rFonts w:ascii="Arial" w:hAnsi="Arial"/>
          <w:sz w:val="24"/>
          <w:lang w:val="en-GB"/>
        </w:rPr>
        <w:t>it is positive for the population to have the pleasure of enjoying a longer life, they have the propensity to have more health problems. Conditions like diabetes and different types of cancers tend to develop in later stages of lif</w:t>
      </w:r>
      <w:r w:rsidR="004515BF">
        <w:rPr>
          <w:rFonts w:ascii="Arial" w:hAnsi="Arial"/>
          <w:sz w:val="24"/>
          <w:lang w:val="en-GB"/>
        </w:rPr>
        <w:t>e, requiring more from the public healthcare service to treat the patient. As a result, the UK’s aging population is placing an additional pressure on the NHS.</w:t>
      </w:r>
    </w:p>
    <w:p w14:paraId="5A2DDEBB" w14:textId="1AF2419B" w:rsidR="004515BF" w:rsidRDefault="004515BF" w:rsidP="004A0770">
      <w:pPr>
        <w:spacing w:after="240" w:line="360" w:lineRule="auto"/>
        <w:ind w:left="360"/>
        <w:jc w:val="both"/>
        <w:rPr>
          <w:rFonts w:ascii="Arial" w:hAnsi="Arial"/>
          <w:sz w:val="24"/>
          <w:lang w:val="en-GB"/>
        </w:rPr>
      </w:pPr>
      <w:r>
        <w:rPr>
          <w:rFonts w:ascii="Arial" w:hAnsi="Arial"/>
          <w:sz w:val="24"/>
          <w:lang w:val="en-GB"/>
        </w:rPr>
        <w:t xml:space="preserve">The </w:t>
      </w:r>
      <w:r w:rsidR="005235E1">
        <w:rPr>
          <w:rFonts w:ascii="Arial" w:hAnsi="Arial"/>
          <w:sz w:val="24"/>
          <w:lang w:val="en-GB"/>
        </w:rPr>
        <w:t xml:space="preserve">other social factor facing by NHS, is the patient expectations. As the advent of social media enable information to spread faster than ever and helps to improve an </w:t>
      </w:r>
      <w:r w:rsidR="00942ACD">
        <w:rPr>
          <w:rFonts w:ascii="Arial" w:hAnsi="Arial"/>
          <w:sz w:val="24"/>
          <w:lang w:val="en-GB"/>
        </w:rPr>
        <w:t>educational system</w:t>
      </w:r>
      <w:r w:rsidR="005235E1">
        <w:rPr>
          <w:rFonts w:ascii="Arial" w:hAnsi="Arial"/>
          <w:sz w:val="24"/>
          <w:lang w:val="en-GB"/>
        </w:rPr>
        <w:t xml:space="preserve">, the patient expectations are also higher than ever. </w:t>
      </w:r>
      <w:r w:rsidR="00942ACD">
        <w:rPr>
          <w:rFonts w:ascii="Arial" w:hAnsi="Arial"/>
          <w:sz w:val="24"/>
          <w:lang w:val="en-GB"/>
        </w:rPr>
        <w:t xml:space="preserve">It creates a challenge for the NHS to provide a better care than ever before, as they have much better knowledge of the treatment options available to them and expect the government to spare no expense on treatment. </w:t>
      </w:r>
    </w:p>
    <w:p w14:paraId="5ACBA05D" w14:textId="55AB7F40" w:rsidR="00942ACD" w:rsidRDefault="00942ACD" w:rsidP="004A0770">
      <w:pPr>
        <w:spacing w:after="240" w:line="360" w:lineRule="auto"/>
        <w:ind w:left="360"/>
        <w:jc w:val="both"/>
        <w:rPr>
          <w:rFonts w:ascii="Arial" w:hAnsi="Arial"/>
          <w:sz w:val="24"/>
          <w:lang w:val="en-GB"/>
        </w:rPr>
      </w:pPr>
      <w:r>
        <w:rPr>
          <w:rFonts w:ascii="Arial" w:hAnsi="Arial"/>
          <w:sz w:val="24"/>
          <w:lang w:val="en-GB"/>
        </w:rPr>
        <w:t xml:space="preserve">In order to </w:t>
      </w:r>
      <w:r w:rsidR="005C054F">
        <w:rPr>
          <w:rFonts w:ascii="Arial" w:hAnsi="Arial"/>
          <w:sz w:val="24"/>
          <w:lang w:val="en-GB"/>
        </w:rPr>
        <w:t>reduce these challenges, the government must invest more resources in preventive medicine, where treatments can be offered to the population in early age</w:t>
      </w:r>
      <w:r w:rsidR="00A83EEF">
        <w:rPr>
          <w:rFonts w:ascii="Arial" w:hAnsi="Arial"/>
          <w:sz w:val="24"/>
          <w:lang w:val="en-GB"/>
        </w:rPr>
        <w:t xml:space="preserve">s to avoid treatments that require more resources to treat or manage the disease. </w:t>
      </w:r>
    </w:p>
    <w:p w14:paraId="2F3D985C" w14:textId="08205A39" w:rsidR="00A83EEF" w:rsidRPr="0061384B" w:rsidRDefault="00A83EEF" w:rsidP="004A0770">
      <w:pPr>
        <w:spacing w:after="240" w:line="360" w:lineRule="auto"/>
        <w:ind w:left="360"/>
        <w:jc w:val="both"/>
        <w:rPr>
          <w:rFonts w:ascii="Arial" w:hAnsi="Arial"/>
          <w:sz w:val="24"/>
          <w:lang w:val="en-GB"/>
        </w:rPr>
      </w:pPr>
      <w:r>
        <w:rPr>
          <w:rFonts w:ascii="Arial" w:hAnsi="Arial"/>
          <w:sz w:val="24"/>
          <w:lang w:val="en-GB"/>
        </w:rPr>
        <w:t>Furthermore, hire</w:t>
      </w:r>
      <w:r w:rsidR="008E3FAE">
        <w:rPr>
          <w:rFonts w:ascii="Arial" w:hAnsi="Arial"/>
          <w:sz w:val="24"/>
          <w:lang w:val="en-GB"/>
        </w:rPr>
        <w:t xml:space="preserve"> a</w:t>
      </w:r>
      <w:r>
        <w:rPr>
          <w:rFonts w:ascii="Arial" w:hAnsi="Arial"/>
          <w:sz w:val="24"/>
          <w:lang w:val="en-GB"/>
        </w:rPr>
        <w:t xml:space="preserve"> qualify professionals</w:t>
      </w:r>
      <w:r w:rsidR="008E3FAE">
        <w:rPr>
          <w:rFonts w:ascii="Arial" w:hAnsi="Arial"/>
          <w:sz w:val="24"/>
          <w:lang w:val="en-GB"/>
        </w:rPr>
        <w:t xml:space="preserve"> and make changes in the NHS system</w:t>
      </w:r>
      <w:r>
        <w:rPr>
          <w:rFonts w:ascii="Arial" w:hAnsi="Arial"/>
          <w:sz w:val="24"/>
          <w:lang w:val="en-GB"/>
        </w:rPr>
        <w:t xml:space="preserve"> would improve the quality of the services and </w:t>
      </w:r>
      <w:r w:rsidR="008E3FAE">
        <w:rPr>
          <w:rFonts w:ascii="Arial" w:hAnsi="Arial"/>
          <w:sz w:val="24"/>
          <w:lang w:val="en-GB"/>
        </w:rPr>
        <w:t>meet the population expectations when coming for treatment</w:t>
      </w:r>
      <w:r w:rsidR="004A0770">
        <w:rPr>
          <w:rFonts w:ascii="Arial" w:hAnsi="Arial"/>
          <w:sz w:val="24"/>
          <w:lang w:val="en-GB"/>
        </w:rPr>
        <w:t>.</w:t>
      </w:r>
    </w:p>
    <w:p w14:paraId="7A4B3DEC" w14:textId="11396C39" w:rsidR="008E3FAE" w:rsidRDefault="00C85022" w:rsidP="004A0770">
      <w:pPr>
        <w:spacing w:after="240"/>
        <w:ind w:firstLine="360"/>
        <w:jc w:val="both"/>
        <w:rPr>
          <w:rFonts w:ascii="Arial" w:hAnsi="Arial"/>
          <w:sz w:val="24"/>
          <w:lang w:val="en-GB"/>
        </w:rPr>
      </w:pPr>
      <w:r w:rsidRPr="00C85022">
        <w:rPr>
          <w:rFonts w:ascii="Arial" w:hAnsi="Arial"/>
          <w:b/>
          <w:bCs/>
          <w:sz w:val="32"/>
          <w:szCs w:val="28"/>
          <w:lang w:val="en-GB"/>
        </w:rPr>
        <w:t>Technological</w:t>
      </w:r>
      <w:r w:rsidR="008E3FAE">
        <w:rPr>
          <w:rFonts w:ascii="Arial" w:hAnsi="Arial"/>
          <w:b/>
          <w:bCs/>
          <w:sz w:val="32"/>
          <w:szCs w:val="28"/>
          <w:lang w:val="en-GB"/>
        </w:rPr>
        <w:t xml:space="preserve"> Factors</w:t>
      </w:r>
      <w:r w:rsidRPr="00C85022">
        <w:rPr>
          <w:rFonts w:ascii="Arial" w:hAnsi="Arial"/>
          <w:sz w:val="24"/>
          <w:lang w:val="en-GB"/>
        </w:rPr>
        <w:t xml:space="preserve"> </w:t>
      </w:r>
    </w:p>
    <w:p w14:paraId="49325362" w14:textId="67BA6126" w:rsidR="00C85022" w:rsidRDefault="00FD0A85" w:rsidP="004A0770">
      <w:pPr>
        <w:spacing w:after="240" w:line="360" w:lineRule="auto"/>
        <w:ind w:left="360"/>
        <w:jc w:val="both"/>
        <w:rPr>
          <w:rFonts w:ascii="Arial" w:hAnsi="Arial"/>
          <w:sz w:val="24"/>
          <w:lang w:val="en-GB"/>
        </w:rPr>
      </w:pPr>
      <w:r>
        <w:rPr>
          <w:rFonts w:ascii="Arial" w:hAnsi="Arial"/>
          <w:sz w:val="24"/>
          <w:lang w:val="en-GB"/>
        </w:rPr>
        <w:t>The NHS still suffers from the l</w:t>
      </w:r>
      <w:r w:rsidR="00C85022" w:rsidRPr="00C85022">
        <w:rPr>
          <w:rFonts w:ascii="Arial" w:hAnsi="Arial"/>
          <w:sz w:val="24"/>
          <w:lang w:val="en-GB"/>
        </w:rPr>
        <w:t>ack of up</w:t>
      </w:r>
      <w:r>
        <w:rPr>
          <w:rFonts w:ascii="Arial" w:hAnsi="Arial"/>
          <w:sz w:val="24"/>
          <w:lang w:val="en-GB"/>
        </w:rPr>
        <w:t>dating of its system, which compromises the integration between different healthcare services offered to the population.</w:t>
      </w:r>
      <w:r w:rsidR="00C85022" w:rsidRPr="00C85022">
        <w:rPr>
          <w:rFonts w:ascii="Arial" w:hAnsi="Arial"/>
          <w:sz w:val="24"/>
          <w:lang w:val="en-GB"/>
        </w:rPr>
        <w:t xml:space="preserve"> </w:t>
      </w:r>
      <w:r>
        <w:rPr>
          <w:rFonts w:ascii="Arial" w:hAnsi="Arial"/>
          <w:sz w:val="24"/>
          <w:lang w:val="en-GB"/>
        </w:rPr>
        <w:t>The</w:t>
      </w:r>
      <w:r w:rsidR="00C85022" w:rsidRPr="00C85022">
        <w:rPr>
          <w:rFonts w:ascii="Arial" w:hAnsi="Arial"/>
          <w:sz w:val="24"/>
          <w:lang w:val="en-GB"/>
        </w:rPr>
        <w:t xml:space="preserve"> inefficient</w:t>
      </w:r>
      <w:r>
        <w:rPr>
          <w:rFonts w:ascii="Arial" w:hAnsi="Arial"/>
          <w:sz w:val="24"/>
          <w:lang w:val="en-GB"/>
        </w:rPr>
        <w:t xml:space="preserve"> system</w:t>
      </w:r>
      <w:r w:rsidR="00C85022" w:rsidRPr="00C85022">
        <w:rPr>
          <w:rFonts w:ascii="Arial" w:hAnsi="Arial"/>
          <w:sz w:val="24"/>
          <w:lang w:val="en-GB"/>
        </w:rPr>
        <w:t xml:space="preserve"> </w:t>
      </w:r>
      <w:r w:rsidRPr="00C85022">
        <w:rPr>
          <w:rFonts w:ascii="Arial" w:hAnsi="Arial"/>
          <w:sz w:val="24"/>
          <w:lang w:val="en-GB"/>
        </w:rPr>
        <w:t>generat</w:t>
      </w:r>
      <w:r>
        <w:rPr>
          <w:rFonts w:ascii="Arial" w:hAnsi="Arial"/>
          <w:sz w:val="24"/>
          <w:lang w:val="en-GB"/>
        </w:rPr>
        <w:t>es</w:t>
      </w:r>
      <w:r w:rsidR="00C85022" w:rsidRPr="00C85022">
        <w:rPr>
          <w:rFonts w:ascii="Arial" w:hAnsi="Arial"/>
          <w:sz w:val="24"/>
          <w:lang w:val="en-GB"/>
        </w:rPr>
        <w:t xml:space="preserve"> more costs, delays, patient dissatisfaction</w:t>
      </w:r>
      <w:r>
        <w:rPr>
          <w:rFonts w:ascii="Arial" w:hAnsi="Arial"/>
          <w:sz w:val="24"/>
          <w:lang w:val="en-GB"/>
        </w:rPr>
        <w:t xml:space="preserve"> and</w:t>
      </w:r>
      <w:r w:rsidR="00C85022" w:rsidRPr="00C85022">
        <w:rPr>
          <w:rFonts w:ascii="Arial" w:hAnsi="Arial"/>
          <w:sz w:val="24"/>
          <w:lang w:val="en-GB"/>
        </w:rPr>
        <w:t xml:space="preserve"> unnecessary procedures </w:t>
      </w:r>
      <w:r>
        <w:rPr>
          <w:rFonts w:ascii="Arial" w:hAnsi="Arial"/>
          <w:sz w:val="24"/>
          <w:lang w:val="en-GB"/>
        </w:rPr>
        <w:t>that results in</w:t>
      </w:r>
      <w:r w:rsidR="00C85022" w:rsidRPr="00C85022">
        <w:rPr>
          <w:rFonts w:ascii="Arial" w:hAnsi="Arial"/>
          <w:sz w:val="24"/>
          <w:lang w:val="en-GB"/>
        </w:rPr>
        <w:t xml:space="preserve"> </w:t>
      </w:r>
      <w:r>
        <w:rPr>
          <w:rFonts w:ascii="Arial" w:hAnsi="Arial"/>
          <w:sz w:val="24"/>
          <w:lang w:val="en-GB"/>
        </w:rPr>
        <w:t>additional</w:t>
      </w:r>
      <w:r w:rsidR="00C85022" w:rsidRPr="00C85022">
        <w:rPr>
          <w:rFonts w:ascii="Arial" w:hAnsi="Arial"/>
          <w:sz w:val="24"/>
          <w:lang w:val="en-GB"/>
        </w:rPr>
        <w:t xml:space="preserve"> costs.</w:t>
      </w:r>
    </w:p>
    <w:p w14:paraId="72CE19A2" w14:textId="6381F0A0" w:rsidR="00FD0A85" w:rsidRPr="00C85022" w:rsidRDefault="00FD0A85" w:rsidP="004A0770">
      <w:pPr>
        <w:spacing w:after="240" w:line="360" w:lineRule="auto"/>
        <w:ind w:left="360"/>
        <w:jc w:val="both"/>
        <w:rPr>
          <w:rFonts w:ascii="Arial" w:hAnsi="Arial"/>
          <w:sz w:val="24"/>
          <w:lang w:val="en-GB"/>
        </w:rPr>
      </w:pPr>
      <w:r>
        <w:rPr>
          <w:rFonts w:ascii="Arial" w:hAnsi="Arial"/>
          <w:sz w:val="24"/>
          <w:lang w:val="en-GB"/>
        </w:rPr>
        <w:lastRenderedPageBreak/>
        <w:t>The technological improvements in the healthcare space are a positive for all parties involved. As the patients receive a higher standard of care and the organization like the NHS can speed up and automate the clinical task. Moreover, the technology makes it much easier to put the correct information</w:t>
      </w:r>
      <w:r w:rsidR="00C41502">
        <w:rPr>
          <w:rFonts w:ascii="Arial" w:hAnsi="Arial"/>
          <w:sz w:val="24"/>
          <w:lang w:val="en-GB"/>
        </w:rPr>
        <w:t xml:space="preserve"> in the hands of the masses and should be easier for the NHS to find qualified recruits and provide a high standard of care. </w:t>
      </w:r>
    </w:p>
    <w:p w14:paraId="25C57082" w14:textId="49E5A5C3" w:rsidR="00C41502" w:rsidRDefault="00C85022" w:rsidP="004A0770">
      <w:pPr>
        <w:spacing w:after="240"/>
        <w:ind w:firstLine="360"/>
        <w:jc w:val="both"/>
        <w:rPr>
          <w:rFonts w:ascii="Arial" w:hAnsi="Arial"/>
          <w:b/>
          <w:bCs/>
          <w:sz w:val="32"/>
          <w:szCs w:val="28"/>
          <w:lang w:val="en-GB"/>
        </w:rPr>
      </w:pPr>
      <w:r w:rsidRPr="00C85022">
        <w:rPr>
          <w:rFonts w:ascii="Arial" w:hAnsi="Arial"/>
          <w:b/>
          <w:bCs/>
          <w:sz w:val="32"/>
          <w:szCs w:val="28"/>
          <w:lang w:val="en-GB"/>
        </w:rPr>
        <w:t>L</w:t>
      </w:r>
      <w:r w:rsidR="00C41502">
        <w:rPr>
          <w:rFonts w:ascii="Arial" w:hAnsi="Arial"/>
          <w:b/>
          <w:bCs/>
          <w:sz w:val="32"/>
          <w:szCs w:val="28"/>
          <w:lang w:val="en-GB"/>
        </w:rPr>
        <w:t>egal Factors</w:t>
      </w:r>
    </w:p>
    <w:p w14:paraId="78ADFCA0" w14:textId="3FDCEFB4" w:rsidR="00E52ADB" w:rsidRDefault="00E52ADB" w:rsidP="004A0770">
      <w:pPr>
        <w:spacing w:after="240" w:line="360" w:lineRule="auto"/>
        <w:ind w:left="360"/>
        <w:jc w:val="both"/>
        <w:rPr>
          <w:rFonts w:ascii="Arial" w:hAnsi="Arial"/>
          <w:sz w:val="24"/>
          <w:lang w:val="en-GB"/>
        </w:rPr>
      </w:pPr>
      <w:r w:rsidRPr="00E52ADB">
        <w:rPr>
          <w:rFonts w:ascii="Arial" w:hAnsi="Arial"/>
          <w:sz w:val="24"/>
          <w:lang w:val="en-GB"/>
        </w:rPr>
        <w:t>Litigation is a growing trend across the world in all sorts of circumstances, and this a phenomenon that the NHS is no stranger to. The UK has seen a growing number of patient unsatisfied with the quality of the</w:t>
      </w:r>
      <w:r w:rsidR="0052543B">
        <w:rPr>
          <w:rFonts w:ascii="Arial" w:hAnsi="Arial"/>
          <w:sz w:val="24"/>
          <w:lang w:val="en-GB"/>
        </w:rPr>
        <w:t xml:space="preserve"> NHS</w:t>
      </w:r>
      <w:r w:rsidRPr="00E52ADB">
        <w:rPr>
          <w:rFonts w:ascii="Arial" w:hAnsi="Arial"/>
          <w:sz w:val="24"/>
          <w:lang w:val="en-GB"/>
        </w:rPr>
        <w:t xml:space="preserve"> services care and are taking to courts to seek retribution for the damage suffered.</w:t>
      </w:r>
    </w:p>
    <w:p w14:paraId="0805CE6D" w14:textId="39E48430" w:rsidR="00E52ADB" w:rsidRDefault="00E52ADB" w:rsidP="004A0770">
      <w:pPr>
        <w:spacing w:after="240" w:line="360" w:lineRule="auto"/>
        <w:ind w:left="360"/>
        <w:jc w:val="both"/>
        <w:rPr>
          <w:rFonts w:ascii="Arial" w:hAnsi="Arial"/>
          <w:sz w:val="24"/>
          <w:lang w:val="en-GB"/>
        </w:rPr>
      </w:pPr>
      <w:r>
        <w:rPr>
          <w:rFonts w:ascii="Arial" w:hAnsi="Arial"/>
          <w:sz w:val="24"/>
          <w:lang w:val="en-GB"/>
        </w:rPr>
        <w:t xml:space="preserve">The NHS is forced to invest in expensive legal defences and pay out numerous settlements, </w:t>
      </w:r>
      <w:r w:rsidR="0052543B">
        <w:rPr>
          <w:rFonts w:ascii="Arial" w:hAnsi="Arial"/>
          <w:sz w:val="24"/>
          <w:lang w:val="en-GB"/>
        </w:rPr>
        <w:t xml:space="preserve">reducing the availability of the resources for health and quality care. </w:t>
      </w:r>
    </w:p>
    <w:p w14:paraId="7B01D93E" w14:textId="77777777" w:rsidR="0052543B" w:rsidRDefault="00C85022" w:rsidP="004A0770">
      <w:pPr>
        <w:spacing w:after="240"/>
        <w:ind w:firstLine="360"/>
        <w:jc w:val="both"/>
        <w:rPr>
          <w:rFonts w:ascii="Arial" w:hAnsi="Arial"/>
          <w:b/>
          <w:bCs/>
          <w:sz w:val="32"/>
          <w:szCs w:val="28"/>
          <w:lang w:val="en-GB"/>
        </w:rPr>
      </w:pPr>
      <w:r w:rsidRPr="00C85022">
        <w:rPr>
          <w:rFonts w:ascii="Arial" w:hAnsi="Arial"/>
          <w:b/>
          <w:bCs/>
          <w:sz w:val="32"/>
          <w:szCs w:val="28"/>
          <w:lang w:val="en-GB"/>
        </w:rPr>
        <w:t>Environment</w:t>
      </w:r>
      <w:r w:rsidR="0052543B">
        <w:rPr>
          <w:rFonts w:ascii="Arial" w:hAnsi="Arial"/>
          <w:b/>
          <w:bCs/>
          <w:sz w:val="32"/>
          <w:szCs w:val="28"/>
          <w:lang w:val="en-GB"/>
        </w:rPr>
        <w:t xml:space="preserve"> Factors</w:t>
      </w:r>
    </w:p>
    <w:p w14:paraId="16EE3459" w14:textId="4FD76EC0" w:rsidR="00C85022" w:rsidRDefault="00C85022" w:rsidP="004A0770">
      <w:pPr>
        <w:spacing w:after="240" w:line="360" w:lineRule="auto"/>
        <w:ind w:left="360"/>
        <w:jc w:val="both"/>
        <w:rPr>
          <w:rFonts w:ascii="Arial" w:hAnsi="Arial"/>
          <w:sz w:val="24"/>
          <w:lang w:val="en-GB"/>
        </w:rPr>
      </w:pPr>
      <w:r w:rsidRPr="00C85022">
        <w:rPr>
          <w:rFonts w:ascii="Arial" w:hAnsi="Arial"/>
          <w:sz w:val="24"/>
          <w:lang w:val="en-GB"/>
        </w:rPr>
        <w:t>The high</w:t>
      </w:r>
      <w:r w:rsidR="0052543B">
        <w:rPr>
          <w:rFonts w:ascii="Arial" w:hAnsi="Arial"/>
          <w:sz w:val="24"/>
          <w:lang w:val="en-GB"/>
        </w:rPr>
        <w:t xml:space="preserve"> level of </w:t>
      </w:r>
      <w:r w:rsidRPr="00C85022">
        <w:rPr>
          <w:rFonts w:ascii="Arial" w:hAnsi="Arial"/>
          <w:sz w:val="24"/>
          <w:lang w:val="en-GB"/>
        </w:rPr>
        <w:t>pollution</w:t>
      </w:r>
      <w:r w:rsidR="0052543B">
        <w:rPr>
          <w:rFonts w:ascii="Arial" w:hAnsi="Arial"/>
          <w:sz w:val="24"/>
          <w:lang w:val="en-GB"/>
        </w:rPr>
        <w:t xml:space="preserve"> across the country</w:t>
      </w:r>
      <w:r w:rsidR="005B11D2">
        <w:rPr>
          <w:rFonts w:ascii="Arial" w:hAnsi="Arial"/>
          <w:sz w:val="24"/>
          <w:lang w:val="en-GB"/>
        </w:rPr>
        <w:t xml:space="preserve"> has</w:t>
      </w:r>
      <w:r w:rsidRPr="00C85022">
        <w:rPr>
          <w:rFonts w:ascii="Arial" w:hAnsi="Arial"/>
          <w:sz w:val="24"/>
          <w:lang w:val="en-GB"/>
        </w:rPr>
        <w:t xml:space="preserve"> prejudice the health of population</w:t>
      </w:r>
      <w:r w:rsidR="005B11D2">
        <w:rPr>
          <w:rFonts w:ascii="Arial" w:hAnsi="Arial"/>
          <w:sz w:val="24"/>
          <w:lang w:val="en-GB"/>
        </w:rPr>
        <w:t>, causing a serious respiratory disease</w:t>
      </w:r>
      <w:r w:rsidRPr="00C85022">
        <w:rPr>
          <w:rFonts w:ascii="Arial" w:hAnsi="Arial"/>
          <w:sz w:val="24"/>
          <w:lang w:val="en-GB"/>
        </w:rPr>
        <w:t xml:space="preserve"> and collaborate with more needs in care</w:t>
      </w:r>
      <w:r w:rsidR="005B11D2">
        <w:rPr>
          <w:rFonts w:ascii="Arial" w:hAnsi="Arial"/>
          <w:sz w:val="24"/>
          <w:lang w:val="en-GB"/>
        </w:rPr>
        <w:t xml:space="preserve"> from the NHS.</w:t>
      </w:r>
    </w:p>
    <w:p w14:paraId="16C09C1C" w14:textId="66731084" w:rsidR="005B11D2" w:rsidRDefault="005B11D2" w:rsidP="004A0770">
      <w:pPr>
        <w:spacing w:after="240" w:line="360" w:lineRule="auto"/>
        <w:ind w:left="360"/>
        <w:jc w:val="both"/>
        <w:rPr>
          <w:rFonts w:ascii="Arial" w:hAnsi="Arial"/>
          <w:sz w:val="24"/>
          <w:lang w:val="en-GB"/>
        </w:rPr>
      </w:pPr>
      <w:r>
        <w:rPr>
          <w:rFonts w:ascii="Arial" w:hAnsi="Arial"/>
          <w:sz w:val="24"/>
          <w:lang w:val="en-GB"/>
        </w:rPr>
        <w:t xml:space="preserve">Invest in campaigns against the pollution could reduce in more than 50% in overcrowding and long hours waiting for services in A&amp;E hospitals. Furthermore, can help the NHS to concentrate </w:t>
      </w:r>
      <w:r w:rsidR="004A0770">
        <w:rPr>
          <w:rFonts w:ascii="Arial" w:hAnsi="Arial"/>
          <w:sz w:val="24"/>
          <w:lang w:val="en-GB"/>
        </w:rPr>
        <w:t>the resources</w:t>
      </w:r>
      <w:r>
        <w:rPr>
          <w:rFonts w:ascii="Arial" w:hAnsi="Arial"/>
          <w:sz w:val="24"/>
          <w:lang w:val="en-GB"/>
        </w:rPr>
        <w:t xml:space="preserve"> in improve the quality of services by hiring qualified professionals instead of </w:t>
      </w:r>
      <w:r w:rsidR="004A0770">
        <w:rPr>
          <w:rFonts w:ascii="Arial" w:hAnsi="Arial"/>
          <w:sz w:val="24"/>
          <w:lang w:val="en-GB"/>
        </w:rPr>
        <w:t>expending</w:t>
      </w:r>
      <w:r>
        <w:rPr>
          <w:rFonts w:ascii="Arial" w:hAnsi="Arial"/>
          <w:sz w:val="24"/>
          <w:lang w:val="en-GB"/>
        </w:rPr>
        <w:t xml:space="preserve"> the resources in</w:t>
      </w:r>
      <w:r w:rsidR="004A0770">
        <w:rPr>
          <w:rFonts w:ascii="Arial" w:hAnsi="Arial"/>
          <w:sz w:val="24"/>
          <w:lang w:val="en-GB"/>
        </w:rPr>
        <w:t xml:space="preserve"> a</w:t>
      </w:r>
      <w:r>
        <w:rPr>
          <w:rFonts w:ascii="Arial" w:hAnsi="Arial"/>
          <w:sz w:val="24"/>
          <w:lang w:val="en-GB"/>
        </w:rPr>
        <w:t xml:space="preserve"> </w:t>
      </w:r>
      <w:r w:rsidR="0040388F">
        <w:rPr>
          <w:rFonts w:ascii="Arial" w:hAnsi="Arial"/>
          <w:sz w:val="24"/>
          <w:lang w:val="en-GB"/>
        </w:rPr>
        <w:t>new drug</w:t>
      </w:r>
      <w:r w:rsidR="004A0770">
        <w:rPr>
          <w:rFonts w:ascii="Arial" w:hAnsi="Arial"/>
          <w:sz w:val="24"/>
          <w:lang w:val="en-GB"/>
        </w:rPr>
        <w:t xml:space="preserve"> against the diseases. </w:t>
      </w:r>
    </w:p>
    <w:p w14:paraId="7272FCA4" w14:textId="77777777" w:rsidR="005B11D2" w:rsidRPr="00C85022" w:rsidRDefault="005B11D2" w:rsidP="00C85022">
      <w:pPr>
        <w:spacing w:after="240"/>
        <w:jc w:val="both"/>
        <w:rPr>
          <w:rFonts w:ascii="Arial" w:hAnsi="Arial"/>
          <w:sz w:val="24"/>
          <w:lang w:val="en-GB"/>
        </w:rPr>
      </w:pPr>
    </w:p>
    <w:p w14:paraId="4B5AEDA8" w14:textId="77777777" w:rsidR="00C85022" w:rsidRPr="00C85022" w:rsidRDefault="00C85022" w:rsidP="00C85022">
      <w:pPr>
        <w:spacing w:after="240"/>
        <w:jc w:val="both"/>
        <w:rPr>
          <w:rFonts w:ascii="Arial" w:hAnsi="Arial"/>
          <w:sz w:val="24"/>
          <w:lang w:val="en-GB"/>
        </w:rPr>
      </w:pPr>
    </w:p>
    <w:p w14:paraId="001915F5" w14:textId="5D6C0449" w:rsidR="00516724" w:rsidRPr="00C85022" w:rsidRDefault="00516724">
      <w:pPr>
        <w:widowControl w:val="0"/>
        <w:autoSpaceDE w:val="0"/>
        <w:autoSpaceDN w:val="0"/>
        <w:adjustRightInd w:val="0"/>
        <w:spacing w:line="360" w:lineRule="auto"/>
        <w:jc w:val="both"/>
        <w:rPr>
          <w:rFonts w:ascii="Arial" w:hAnsi="Arial" w:cs="Arial"/>
          <w:sz w:val="24"/>
          <w:szCs w:val="24"/>
          <w:lang w:val="en-GB"/>
        </w:rPr>
      </w:pPr>
    </w:p>
    <w:p w14:paraId="13ED4BC6" w14:textId="3AE9B4B9" w:rsidR="00516724" w:rsidRDefault="00516724">
      <w:pPr>
        <w:widowControl w:val="0"/>
        <w:autoSpaceDE w:val="0"/>
        <w:autoSpaceDN w:val="0"/>
        <w:adjustRightInd w:val="0"/>
        <w:spacing w:line="360" w:lineRule="auto"/>
        <w:jc w:val="both"/>
        <w:rPr>
          <w:rFonts w:ascii="Arial" w:hAnsi="Arial" w:cs="Arial"/>
          <w:sz w:val="24"/>
          <w:szCs w:val="24"/>
          <w:lang w:val="en"/>
        </w:rPr>
      </w:pPr>
    </w:p>
    <w:p w14:paraId="32C6EE0E" w14:textId="14A7688E" w:rsidR="00895794" w:rsidRDefault="00895794">
      <w:pPr>
        <w:widowControl w:val="0"/>
        <w:autoSpaceDE w:val="0"/>
        <w:autoSpaceDN w:val="0"/>
        <w:adjustRightInd w:val="0"/>
        <w:spacing w:line="360" w:lineRule="auto"/>
        <w:jc w:val="both"/>
        <w:rPr>
          <w:rFonts w:ascii="Arial" w:hAnsi="Arial" w:cs="Arial"/>
          <w:sz w:val="24"/>
          <w:szCs w:val="24"/>
          <w:lang w:val="en"/>
        </w:rPr>
      </w:pPr>
    </w:p>
    <w:p w14:paraId="7562BE6A" w14:textId="682FD680" w:rsidR="00895794" w:rsidRDefault="00895794">
      <w:pPr>
        <w:widowControl w:val="0"/>
        <w:autoSpaceDE w:val="0"/>
        <w:autoSpaceDN w:val="0"/>
        <w:adjustRightInd w:val="0"/>
        <w:spacing w:line="360" w:lineRule="auto"/>
        <w:jc w:val="both"/>
        <w:rPr>
          <w:rFonts w:ascii="Arial" w:hAnsi="Arial" w:cs="Arial"/>
          <w:sz w:val="24"/>
          <w:szCs w:val="24"/>
          <w:lang w:val="en"/>
        </w:rPr>
      </w:pPr>
    </w:p>
    <w:p w14:paraId="0E44DF38" w14:textId="03341E58" w:rsidR="00895794" w:rsidRDefault="00895794">
      <w:pPr>
        <w:widowControl w:val="0"/>
        <w:autoSpaceDE w:val="0"/>
        <w:autoSpaceDN w:val="0"/>
        <w:adjustRightInd w:val="0"/>
        <w:spacing w:line="360" w:lineRule="auto"/>
        <w:jc w:val="both"/>
        <w:rPr>
          <w:rFonts w:ascii="Arial" w:hAnsi="Arial" w:cs="Arial"/>
          <w:sz w:val="24"/>
          <w:szCs w:val="24"/>
          <w:lang w:val="en"/>
        </w:rPr>
      </w:pPr>
    </w:p>
    <w:p w14:paraId="017CD5E3" w14:textId="2D26169F" w:rsidR="00895794" w:rsidRDefault="00895794">
      <w:pPr>
        <w:widowControl w:val="0"/>
        <w:autoSpaceDE w:val="0"/>
        <w:autoSpaceDN w:val="0"/>
        <w:adjustRightInd w:val="0"/>
        <w:spacing w:line="360" w:lineRule="auto"/>
        <w:jc w:val="both"/>
        <w:rPr>
          <w:rFonts w:ascii="Arial" w:hAnsi="Arial" w:cs="Arial"/>
          <w:sz w:val="24"/>
          <w:szCs w:val="24"/>
          <w:lang w:val="en"/>
        </w:rPr>
      </w:pPr>
    </w:p>
    <w:p w14:paraId="238816B4" w14:textId="0106ADC0" w:rsidR="00A92375" w:rsidRDefault="00C85022" w:rsidP="004A0770">
      <w:pPr>
        <w:pStyle w:val="Ttulo1"/>
        <w:ind w:firstLine="720"/>
        <w:rPr>
          <w:lang w:val="en"/>
        </w:rPr>
      </w:pPr>
      <w:bookmarkStart w:id="15" w:name="_Toc38648753"/>
      <w:r>
        <w:rPr>
          <w:lang w:val="en"/>
        </w:rPr>
        <w:lastRenderedPageBreak/>
        <w:t>6</w:t>
      </w:r>
      <w:r w:rsidR="00A92375">
        <w:rPr>
          <w:lang w:val="en"/>
        </w:rPr>
        <w:t>.0 Conclusion</w:t>
      </w:r>
      <w:bookmarkEnd w:id="15"/>
    </w:p>
    <w:p w14:paraId="6D8B083B" w14:textId="77777777" w:rsidR="00895794" w:rsidRPr="00895794" w:rsidRDefault="00895794" w:rsidP="00895794">
      <w:pPr>
        <w:rPr>
          <w:lang w:val="en"/>
        </w:rPr>
      </w:pPr>
    </w:p>
    <w:p w14:paraId="36DBABEB" w14:textId="0302D38B" w:rsidR="00A92375" w:rsidRDefault="00A92375" w:rsidP="004A0770">
      <w:pPr>
        <w:widowControl w:val="0"/>
        <w:autoSpaceDE w:val="0"/>
        <w:autoSpaceDN w:val="0"/>
        <w:adjustRightInd w:val="0"/>
        <w:spacing w:line="360" w:lineRule="auto"/>
        <w:ind w:left="720"/>
        <w:jc w:val="both"/>
        <w:rPr>
          <w:rFonts w:ascii="Arial" w:hAnsi="Arial" w:cs="Arial"/>
          <w:sz w:val="24"/>
          <w:szCs w:val="24"/>
          <w:lang w:val="en"/>
        </w:rPr>
      </w:pPr>
      <w:r>
        <w:rPr>
          <w:rFonts w:ascii="Arial" w:hAnsi="Arial" w:cs="Arial"/>
          <w:sz w:val="24"/>
          <w:szCs w:val="24"/>
          <w:lang w:val="en"/>
        </w:rPr>
        <w:t xml:space="preserve">The NHS is a pioneer healthcare organisation provider in UK which is facing many challenges in the last years. The compromise in the quality of services has triggered a crisis in hospitals with overcrowding and long waiting time for services. Furthermore, the workloads and poor morale have contributed to </w:t>
      </w:r>
      <w:r w:rsidR="00516724">
        <w:rPr>
          <w:rFonts w:ascii="Arial" w:hAnsi="Arial" w:cs="Arial"/>
          <w:sz w:val="24"/>
          <w:szCs w:val="24"/>
          <w:lang w:val="en"/>
        </w:rPr>
        <w:t>an</w:t>
      </w:r>
      <w:r>
        <w:rPr>
          <w:rFonts w:ascii="Arial" w:hAnsi="Arial" w:cs="Arial"/>
          <w:sz w:val="24"/>
          <w:szCs w:val="24"/>
          <w:lang w:val="en"/>
        </w:rPr>
        <w:t xml:space="preserve"> increasing the level of doctors with burnout across all </w:t>
      </w:r>
      <w:r w:rsidR="00516724">
        <w:rPr>
          <w:rFonts w:ascii="Arial" w:hAnsi="Arial" w:cs="Arial"/>
          <w:sz w:val="24"/>
          <w:szCs w:val="24"/>
          <w:lang w:val="en"/>
        </w:rPr>
        <w:t>specialties</w:t>
      </w:r>
      <w:r>
        <w:rPr>
          <w:rFonts w:ascii="Arial" w:hAnsi="Arial" w:cs="Arial"/>
          <w:sz w:val="24"/>
          <w:szCs w:val="24"/>
          <w:lang w:val="en"/>
        </w:rPr>
        <w:t xml:space="preserve"> and the reduction of workforce. Besides </w:t>
      </w:r>
      <w:r w:rsidR="00516724">
        <w:rPr>
          <w:rFonts w:ascii="Arial" w:hAnsi="Arial" w:cs="Arial"/>
          <w:sz w:val="24"/>
          <w:szCs w:val="24"/>
          <w:lang w:val="en"/>
        </w:rPr>
        <w:t>that,</w:t>
      </w:r>
      <w:r>
        <w:rPr>
          <w:rFonts w:ascii="Arial" w:hAnsi="Arial" w:cs="Arial"/>
          <w:sz w:val="24"/>
          <w:szCs w:val="24"/>
          <w:lang w:val="en"/>
        </w:rPr>
        <w:t xml:space="preserve"> the healthcare professionals are suffering with overload in the hospitals due to the increasing the numbers of admissions in the A&amp;E departments. Not to mention, the financial crisis that the NHS is involved due the </w:t>
      </w:r>
      <w:r w:rsidR="00516724">
        <w:rPr>
          <w:rFonts w:ascii="Arial" w:hAnsi="Arial" w:cs="Arial"/>
          <w:sz w:val="24"/>
          <w:szCs w:val="24"/>
          <w:lang w:val="en"/>
        </w:rPr>
        <w:t>budget</w:t>
      </w:r>
      <w:r>
        <w:rPr>
          <w:rFonts w:ascii="Arial" w:hAnsi="Arial" w:cs="Arial"/>
          <w:sz w:val="24"/>
          <w:szCs w:val="24"/>
          <w:lang w:val="en"/>
        </w:rPr>
        <w:t xml:space="preserve"> cuts in the last years. </w:t>
      </w:r>
    </w:p>
    <w:p w14:paraId="245F1683" w14:textId="7AD9AFFE" w:rsidR="00A92375" w:rsidRDefault="00A92375" w:rsidP="004A0770">
      <w:pPr>
        <w:widowControl w:val="0"/>
        <w:autoSpaceDE w:val="0"/>
        <w:autoSpaceDN w:val="0"/>
        <w:adjustRightInd w:val="0"/>
        <w:spacing w:line="360" w:lineRule="auto"/>
        <w:ind w:left="720"/>
        <w:jc w:val="both"/>
        <w:rPr>
          <w:rFonts w:ascii="Arial" w:hAnsi="Arial" w:cs="Arial"/>
          <w:sz w:val="24"/>
          <w:szCs w:val="24"/>
          <w:lang w:val="en"/>
        </w:rPr>
      </w:pPr>
      <w:r>
        <w:rPr>
          <w:rFonts w:ascii="Arial" w:hAnsi="Arial" w:cs="Arial"/>
          <w:sz w:val="24"/>
          <w:szCs w:val="24"/>
          <w:lang w:val="en"/>
        </w:rPr>
        <w:t xml:space="preserve">In order to overcome those challenges, four </w:t>
      </w:r>
      <w:r w:rsidR="00516724">
        <w:rPr>
          <w:rFonts w:ascii="Arial" w:hAnsi="Arial" w:cs="Arial"/>
          <w:sz w:val="24"/>
          <w:szCs w:val="24"/>
          <w:lang w:val="en"/>
        </w:rPr>
        <w:t>different</w:t>
      </w:r>
      <w:r>
        <w:rPr>
          <w:rFonts w:ascii="Arial" w:hAnsi="Arial" w:cs="Arial"/>
          <w:sz w:val="24"/>
          <w:szCs w:val="24"/>
          <w:lang w:val="en"/>
        </w:rPr>
        <w:t xml:space="preserve"> tools </w:t>
      </w:r>
      <w:r w:rsidR="00F10FB5">
        <w:rPr>
          <w:rFonts w:ascii="Arial" w:hAnsi="Arial" w:cs="Arial"/>
          <w:sz w:val="24"/>
          <w:szCs w:val="24"/>
          <w:lang w:val="en"/>
        </w:rPr>
        <w:t>were</w:t>
      </w:r>
      <w:r>
        <w:rPr>
          <w:rFonts w:ascii="Arial" w:hAnsi="Arial" w:cs="Arial"/>
          <w:sz w:val="24"/>
          <w:szCs w:val="24"/>
          <w:lang w:val="en"/>
        </w:rPr>
        <w:t xml:space="preserve"> utilised to analyse and present possible solutions for the NHS to improve the quality of healthcare services to the population and employees.</w:t>
      </w:r>
    </w:p>
    <w:p w14:paraId="05138660" w14:textId="77777777" w:rsidR="00516724" w:rsidRDefault="00516724">
      <w:pPr>
        <w:widowControl w:val="0"/>
        <w:autoSpaceDE w:val="0"/>
        <w:autoSpaceDN w:val="0"/>
        <w:adjustRightInd w:val="0"/>
        <w:spacing w:line="360" w:lineRule="auto"/>
        <w:jc w:val="both"/>
        <w:rPr>
          <w:rFonts w:ascii="Arial" w:hAnsi="Arial" w:cs="Arial"/>
          <w:sz w:val="24"/>
          <w:szCs w:val="24"/>
          <w:lang w:val="en"/>
        </w:rPr>
      </w:pPr>
    </w:p>
    <w:p w14:paraId="56C2C189" w14:textId="77777777" w:rsidR="00516724" w:rsidRDefault="00516724">
      <w:pPr>
        <w:widowControl w:val="0"/>
        <w:autoSpaceDE w:val="0"/>
        <w:autoSpaceDN w:val="0"/>
        <w:adjustRightInd w:val="0"/>
        <w:spacing w:line="360" w:lineRule="auto"/>
        <w:jc w:val="both"/>
        <w:rPr>
          <w:rFonts w:ascii="Arial" w:hAnsi="Arial" w:cs="Arial"/>
          <w:sz w:val="24"/>
          <w:szCs w:val="24"/>
          <w:lang w:val="en"/>
        </w:rPr>
      </w:pPr>
    </w:p>
    <w:p w14:paraId="505BE07E" w14:textId="5594AE90" w:rsidR="00516724" w:rsidRDefault="00516724">
      <w:pPr>
        <w:widowControl w:val="0"/>
        <w:autoSpaceDE w:val="0"/>
        <w:autoSpaceDN w:val="0"/>
        <w:adjustRightInd w:val="0"/>
        <w:spacing w:line="360" w:lineRule="auto"/>
        <w:jc w:val="both"/>
        <w:rPr>
          <w:rFonts w:ascii="Arial" w:hAnsi="Arial" w:cs="Arial"/>
          <w:sz w:val="24"/>
          <w:szCs w:val="24"/>
          <w:lang w:val="en"/>
        </w:rPr>
      </w:pPr>
    </w:p>
    <w:p w14:paraId="43F99CF6" w14:textId="5A0755B8" w:rsidR="004A0770" w:rsidRDefault="004A0770">
      <w:pPr>
        <w:widowControl w:val="0"/>
        <w:autoSpaceDE w:val="0"/>
        <w:autoSpaceDN w:val="0"/>
        <w:adjustRightInd w:val="0"/>
        <w:spacing w:line="360" w:lineRule="auto"/>
        <w:jc w:val="both"/>
        <w:rPr>
          <w:rFonts w:ascii="Arial" w:hAnsi="Arial" w:cs="Arial"/>
          <w:sz w:val="24"/>
          <w:szCs w:val="24"/>
          <w:lang w:val="en"/>
        </w:rPr>
      </w:pPr>
    </w:p>
    <w:p w14:paraId="66705134" w14:textId="694F318C" w:rsidR="004A0770" w:rsidRDefault="004A0770">
      <w:pPr>
        <w:widowControl w:val="0"/>
        <w:autoSpaceDE w:val="0"/>
        <w:autoSpaceDN w:val="0"/>
        <w:adjustRightInd w:val="0"/>
        <w:spacing w:line="360" w:lineRule="auto"/>
        <w:jc w:val="both"/>
        <w:rPr>
          <w:rFonts w:ascii="Arial" w:hAnsi="Arial" w:cs="Arial"/>
          <w:sz w:val="24"/>
          <w:szCs w:val="24"/>
          <w:lang w:val="en"/>
        </w:rPr>
      </w:pPr>
    </w:p>
    <w:p w14:paraId="1E2CADEA" w14:textId="0F804D27" w:rsidR="004A0770" w:rsidRDefault="004A0770">
      <w:pPr>
        <w:widowControl w:val="0"/>
        <w:autoSpaceDE w:val="0"/>
        <w:autoSpaceDN w:val="0"/>
        <w:adjustRightInd w:val="0"/>
        <w:spacing w:line="360" w:lineRule="auto"/>
        <w:jc w:val="both"/>
        <w:rPr>
          <w:rFonts w:ascii="Arial" w:hAnsi="Arial" w:cs="Arial"/>
          <w:sz w:val="24"/>
          <w:szCs w:val="24"/>
          <w:lang w:val="en"/>
        </w:rPr>
      </w:pPr>
    </w:p>
    <w:p w14:paraId="481C77FB" w14:textId="68FAC88E" w:rsidR="004A0770" w:rsidRDefault="004A0770">
      <w:pPr>
        <w:widowControl w:val="0"/>
        <w:autoSpaceDE w:val="0"/>
        <w:autoSpaceDN w:val="0"/>
        <w:adjustRightInd w:val="0"/>
        <w:spacing w:line="360" w:lineRule="auto"/>
        <w:jc w:val="both"/>
        <w:rPr>
          <w:rFonts w:ascii="Arial" w:hAnsi="Arial" w:cs="Arial"/>
          <w:sz w:val="24"/>
          <w:szCs w:val="24"/>
          <w:lang w:val="en"/>
        </w:rPr>
      </w:pPr>
    </w:p>
    <w:p w14:paraId="77ECCF0B" w14:textId="435FB1CF" w:rsidR="004A0770" w:rsidRDefault="004A0770">
      <w:pPr>
        <w:widowControl w:val="0"/>
        <w:autoSpaceDE w:val="0"/>
        <w:autoSpaceDN w:val="0"/>
        <w:adjustRightInd w:val="0"/>
        <w:spacing w:line="360" w:lineRule="auto"/>
        <w:jc w:val="both"/>
        <w:rPr>
          <w:rFonts w:ascii="Arial" w:hAnsi="Arial" w:cs="Arial"/>
          <w:sz w:val="24"/>
          <w:szCs w:val="24"/>
          <w:lang w:val="en"/>
        </w:rPr>
      </w:pPr>
    </w:p>
    <w:p w14:paraId="49351E40" w14:textId="3403427D" w:rsidR="004A0770" w:rsidRDefault="004A0770">
      <w:pPr>
        <w:widowControl w:val="0"/>
        <w:autoSpaceDE w:val="0"/>
        <w:autoSpaceDN w:val="0"/>
        <w:adjustRightInd w:val="0"/>
        <w:spacing w:line="360" w:lineRule="auto"/>
        <w:jc w:val="both"/>
        <w:rPr>
          <w:rFonts w:ascii="Arial" w:hAnsi="Arial" w:cs="Arial"/>
          <w:sz w:val="24"/>
          <w:szCs w:val="24"/>
          <w:lang w:val="en"/>
        </w:rPr>
      </w:pPr>
    </w:p>
    <w:p w14:paraId="7C1A7CF7" w14:textId="6FA5561D" w:rsidR="004A0770" w:rsidRDefault="004A0770">
      <w:pPr>
        <w:widowControl w:val="0"/>
        <w:autoSpaceDE w:val="0"/>
        <w:autoSpaceDN w:val="0"/>
        <w:adjustRightInd w:val="0"/>
        <w:spacing w:line="360" w:lineRule="auto"/>
        <w:jc w:val="both"/>
        <w:rPr>
          <w:rFonts w:ascii="Arial" w:hAnsi="Arial" w:cs="Arial"/>
          <w:sz w:val="24"/>
          <w:szCs w:val="24"/>
          <w:lang w:val="en"/>
        </w:rPr>
      </w:pPr>
    </w:p>
    <w:p w14:paraId="34E58FB2" w14:textId="79D95CD1" w:rsidR="004A0770" w:rsidRDefault="004A0770">
      <w:pPr>
        <w:widowControl w:val="0"/>
        <w:autoSpaceDE w:val="0"/>
        <w:autoSpaceDN w:val="0"/>
        <w:adjustRightInd w:val="0"/>
        <w:spacing w:line="360" w:lineRule="auto"/>
        <w:jc w:val="both"/>
        <w:rPr>
          <w:rFonts w:ascii="Arial" w:hAnsi="Arial" w:cs="Arial"/>
          <w:sz w:val="24"/>
          <w:szCs w:val="24"/>
          <w:lang w:val="en"/>
        </w:rPr>
      </w:pPr>
    </w:p>
    <w:p w14:paraId="22CAA7CD" w14:textId="53943046" w:rsidR="00F1506F" w:rsidRDefault="00F1506F">
      <w:pPr>
        <w:widowControl w:val="0"/>
        <w:autoSpaceDE w:val="0"/>
        <w:autoSpaceDN w:val="0"/>
        <w:adjustRightInd w:val="0"/>
        <w:spacing w:line="360" w:lineRule="auto"/>
        <w:jc w:val="both"/>
        <w:rPr>
          <w:rFonts w:ascii="Arial" w:hAnsi="Arial" w:cs="Arial"/>
          <w:sz w:val="24"/>
          <w:szCs w:val="24"/>
          <w:lang w:val="en"/>
        </w:rPr>
      </w:pPr>
    </w:p>
    <w:p w14:paraId="770CCE3C" w14:textId="77777777" w:rsidR="00F1506F" w:rsidRDefault="00F1506F">
      <w:pPr>
        <w:widowControl w:val="0"/>
        <w:autoSpaceDE w:val="0"/>
        <w:autoSpaceDN w:val="0"/>
        <w:adjustRightInd w:val="0"/>
        <w:spacing w:line="360" w:lineRule="auto"/>
        <w:jc w:val="both"/>
        <w:rPr>
          <w:rFonts w:ascii="Arial" w:hAnsi="Arial" w:cs="Arial"/>
          <w:sz w:val="24"/>
          <w:szCs w:val="24"/>
          <w:lang w:val="en"/>
        </w:rPr>
      </w:pPr>
    </w:p>
    <w:p w14:paraId="711B64C6" w14:textId="5391F583" w:rsidR="00A92375" w:rsidRDefault="00C85022" w:rsidP="004A0770">
      <w:pPr>
        <w:pStyle w:val="Ttulo1"/>
        <w:ind w:firstLine="720"/>
        <w:rPr>
          <w:lang w:val="en"/>
        </w:rPr>
      </w:pPr>
      <w:bookmarkStart w:id="16" w:name="_Toc38648754"/>
      <w:r>
        <w:rPr>
          <w:lang w:val="en"/>
        </w:rPr>
        <w:lastRenderedPageBreak/>
        <w:t>7</w:t>
      </w:r>
      <w:r w:rsidR="00516724">
        <w:rPr>
          <w:lang w:val="en"/>
        </w:rPr>
        <w:t xml:space="preserve">.0 </w:t>
      </w:r>
      <w:r w:rsidR="00A92375">
        <w:rPr>
          <w:lang w:val="en"/>
        </w:rPr>
        <w:t>Recommendations</w:t>
      </w:r>
      <w:bookmarkEnd w:id="16"/>
    </w:p>
    <w:p w14:paraId="498254FE" w14:textId="77777777" w:rsidR="00895794" w:rsidRPr="00895794" w:rsidRDefault="00895794" w:rsidP="00895794">
      <w:pPr>
        <w:rPr>
          <w:lang w:val="en"/>
        </w:rPr>
      </w:pPr>
    </w:p>
    <w:p w14:paraId="42F5E742" w14:textId="77777777" w:rsidR="00A92375" w:rsidRDefault="00A92375" w:rsidP="004A0770">
      <w:pPr>
        <w:widowControl w:val="0"/>
        <w:autoSpaceDE w:val="0"/>
        <w:autoSpaceDN w:val="0"/>
        <w:adjustRightInd w:val="0"/>
        <w:spacing w:line="360" w:lineRule="auto"/>
        <w:ind w:left="720"/>
        <w:jc w:val="both"/>
        <w:rPr>
          <w:rFonts w:ascii="Arial" w:hAnsi="Arial" w:cs="Arial"/>
          <w:sz w:val="24"/>
          <w:szCs w:val="24"/>
          <w:lang w:val="en"/>
        </w:rPr>
      </w:pPr>
      <w:r>
        <w:rPr>
          <w:rFonts w:ascii="Arial" w:hAnsi="Arial" w:cs="Arial"/>
          <w:sz w:val="24"/>
          <w:szCs w:val="24"/>
          <w:lang w:val="en"/>
        </w:rPr>
        <w:t xml:space="preserve">To solve the problems presented above, the NHS need to find new managements strategies to settle the issues and improve the quality of services. </w:t>
      </w:r>
    </w:p>
    <w:p w14:paraId="6EB59508" w14:textId="14EC84D0" w:rsidR="00A92375" w:rsidRDefault="00A92375" w:rsidP="004A0770">
      <w:pPr>
        <w:widowControl w:val="0"/>
        <w:autoSpaceDE w:val="0"/>
        <w:autoSpaceDN w:val="0"/>
        <w:adjustRightInd w:val="0"/>
        <w:spacing w:line="360" w:lineRule="auto"/>
        <w:ind w:left="720"/>
        <w:jc w:val="both"/>
        <w:rPr>
          <w:rFonts w:ascii="Arial" w:hAnsi="Arial" w:cs="Arial"/>
          <w:sz w:val="24"/>
          <w:szCs w:val="24"/>
          <w:lang w:val="en"/>
        </w:rPr>
      </w:pPr>
      <w:r>
        <w:rPr>
          <w:rFonts w:ascii="Arial" w:hAnsi="Arial" w:cs="Arial"/>
          <w:sz w:val="24"/>
          <w:szCs w:val="24"/>
          <w:lang w:val="en"/>
        </w:rPr>
        <w:t xml:space="preserve">Strategies such as relocating staff and hiring would solve the problems of overcrowding and long </w:t>
      </w:r>
      <w:r w:rsidR="00516724">
        <w:rPr>
          <w:rFonts w:ascii="Arial" w:hAnsi="Arial" w:cs="Arial"/>
          <w:sz w:val="24"/>
          <w:szCs w:val="24"/>
          <w:lang w:val="en"/>
        </w:rPr>
        <w:t>waiting</w:t>
      </w:r>
      <w:r>
        <w:rPr>
          <w:rFonts w:ascii="Arial" w:hAnsi="Arial" w:cs="Arial"/>
          <w:sz w:val="24"/>
          <w:szCs w:val="24"/>
          <w:lang w:val="en"/>
        </w:rPr>
        <w:t xml:space="preserve"> hours. As well as reducing the pressure faced by professionals due to overload of functions and reducing the number of doctors with mental health issues. However, the NHS must try to </w:t>
      </w:r>
      <w:r w:rsidR="00516724">
        <w:rPr>
          <w:rFonts w:ascii="Arial" w:hAnsi="Arial" w:cs="Arial"/>
          <w:sz w:val="24"/>
          <w:szCs w:val="24"/>
          <w:lang w:val="en"/>
        </w:rPr>
        <w:t>raise</w:t>
      </w:r>
      <w:r>
        <w:rPr>
          <w:rFonts w:ascii="Arial" w:hAnsi="Arial" w:cs="Arial"/>
          <w:sz w:val="24"/>
          <w:szCs w:val="24"/>
          <w:lang w:val="en"/>
        </w:rPr>
        <w:t xml:space="preserve"> funds to supply the demand of health care at hospitals and general practices to ensure that the quality of services is </w:t>
      </w:r>
      <w:r w:rsidR="00F10FB5">
        <w:rPr>
          <w:rFonts w:ascii="Arial" w:hAnsi="Arial" w:cs="Arial"/>
          <w:sz w:val="24"/>
          <w:szCs w:val="24"/>
          <w:lang w:val="en"/>
        </w:rPr>
        <w:t>preserved,</w:t>
      </w:r>
      <w:r>
        <w:rPr>
          <w:rFonts w:ascii="Arial" w:hAnsi="Arial" w:cs="Arial"/>
          <w:sz w:val="24"/>
          <w:szCs w:val="24"/>
          <w:lang w:val="en"/>
        </w:rPr>
        <w:t xml:space="preserve"> and the morale of the </w:t>
      </w:r>
      <w:r w:rsidR="00516724">
        <w:rPr>
          <w:rFonts w:ascii="Arial" w:hAnsi="Arial" w:cs="Arial"/>
          <w:sz w:val="24"/>
          <w:szCs w:val="24"/>
          <w:lang w:val="en"/>
        </w:rPr>
        <w:t>organization</w:t>
      </w:r>
      <w:r>
        <w:rPr>
          <w:rFonts w:ascii="Arial" w:hAnsi="Arial" w:cs="Arial"/>
          <w:sz w:val="24"/>
          <w:szCs w:val="24"/>
          <w:lang w:val="en"/>
        </w:rPr>
        <w:t xml:space="preserve"> </w:t>
      </w:r>
      <w:r w:rsidR="00516724">
        <w:rPr>
          <w:rFonts w:ascii="Arial" w:hAnsi="Arial" w:cs="Arial"/>
          <w:sz w:val="24"/>
          <w:szCs w:val="24"/>
          <w:lang w:val="en"/>
        </w:rPr>
        <w:t>reestablished</w:t>
      </w:r>
      <w:r>
        <w:rPr>
          <w:rFonts w:ascii="Arial" w:hAnsi="Arial" w:cs="Arial"/>
          <w:sz w:val="24"/>
          <w:szCs w:val="24"/>
          <w:lang w:val="en"/>
        </w:rPr>
        <w:t xml:space="preserve">. </w:t>
      </w:r>
    </w:p>
    <w:p w14:paraId="47234DBD"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306A32FD"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7532D9E4"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3ADDF2B2"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6FB45BAC"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752DBA7C"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7658218D"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2E0C1DD4"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21E10E62"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51F17A33"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37E9E400"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22DC95F0"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0370EC09"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1E1BD290"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2C69A81E"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342E51E4" w14:textId="72D177B1" w:rsidR="00A92375" w:rsidRDefault="00C85022" w:rsidP="00895794">
      <w:pPr>
        <w:pStyle w:val="Ttulo1"/>
        <w:rPr>
          <w:lang w:val="en"/>
        </w:rPr>
      </w:pPr>
      <w:bookmarkStart w:id="17" w:name="_Toc38648755"/>
      <w:r>
        <w:rPr>
          <w:lang w:val="en"/>
        </w:rPr>
        <w:lastRenderedPageBreak/>
        <w:t>8</w:t>
      </w:r>
      <w:r w:rsidR="00516724">
        <w:rPr>
          <w:lang w:val="en"/>
        </w:rPr>
        <w:t xml:space="preserve">.0 </w:t>
      </w:r>
      <w:r w:rsidR="00A92375">
        <w:rPr>
          <w:lang w:val="en"/>
        </w:rPr>
        <w:t>References</w:t>
      </w:r>
      <w:bookmarkEnd w:id="17"/>
    </w:p>
    <w:p w14:paraId="698BD242" w14:textId="77777777" w:rsidR="00895794" w:rsidRPr="00895794" w:rsidRDefault="00895794" w:rsidP="00895794">
      <w:pPr>
        <w:rPr>
          <w:lang w:val="en"/>
        </w:rPr>
      </w:pPr>
    </w:p>
    <w:p w14:paraId="7008697F" w14:textId="77777777" w:rsidR="00A92375" w:rsidRDefault="00A92375">
      <w:pPr>
        <w:widowControl w:val="0"/>
        <w:autoSpaceDE w:val="0"/>
        <w:autoSpaceDN w:val="0"/>
        <w:adjustRightInd w:val="0"/>
        <w:spacing w:line="360" w:lineRule="auto"/>
        <w:jc w:val="both"/>
        <w:rPr>
          <w:rFonts w:ascii="Arial" w:hAnsi="Arial" w:cs="Arial"/>
          <w:sz w:val="24"/>
          <w:szCs w:val="24"/>
          <w:lang w:val="en"/>
        </w:rPr>
      </w:pPr>
      <w:r>
        <w:rPr>
          <w:rFonts w:ascii="Arial" w:hAnsi="Arial" w:cs="Arial"/>
          <w:sz w:val="24"/>
          <w:szCs w:val="24"/>
          <w:lang w:val="en"/>
        </w:rPr>
        <w:t>Baird, B. et al (2016) Understanding pressures in general practice. The Kings Fund. Available at:</w:t>
      </w:r>
    </w:p>
    <w:p w14:paraId="0DC42CE5" w14:textId="77777777" w:rsidR="00A92375" w:rsidRDefault="00083529">
      <w:pPr>
        <w:widowControl w:val="0"/>
        <w:autoSpaceDE w:val="0"/>
        <w:autoSpaceDN w:val="0"/>
        <w:adjustRightInd w:val="0"/>
        <w:spacing w:line="360" w:lineRule="auto"/>
        <w:jc w:val="both"/>
        <w:rPr>
          <w:rFonts w:ascii="Arial" w:hAnsi="Arial" w:cs="Arial"/>
          <w:sz w:val="24"/>
          <w:szCs w:val="24"/>
          <w:lang w:val="en"/>
        </w:rPr>
      </w:pPr>
      <w:hyperlink r:id="rId16" w:history="1">
        <w:r w:rsidR="00A92375">
          <w:rPr>
            <w:rFonts w:ascii="Arial" w:hAnsi="Arial" w:cs="Arial"/>
            <w:sz w:val="24"/>
            <w:szCs w:val="24"/>
            <w:lang w:val="en"/>
          </w:rPr>
          <w:t>https://www.kingsfund.org.uk/publications/pressures-in-general-practice</w:t>
        </w:r>
      </w:hyperlink>
    </w:p>
    <w:p w14:paraId="39FAF521" w14:textId="77777777" w:rsidR="00A92375" w:rsidRDefault="00A92375">
      <w:pPr>
        <w:widowControl w:val="0"/>
        <w:autoSpaceDE w:val="0"/>
        <w:autoSpaceDN w:val="0"/>
        <w:adjustRightInd w:val="0"/>
        <w:spacing w:line="360" w:lineRule="auto"/>
        <w:jc w:val="both"/>
        <w:rPr>
          <w:rFonts w:ascii="Arial" w:hAnsi="Arial" w:cs="Arial"/>
          <w:sz w:val="24"/>
          <w:szCs w:val="24"/>
          <w:lang w:val="en"/>
        </w:rPr>
      </w:pPr>
      <w:r>
        <w:rPr>
          <w:rFonts w:ascii="Arial" w:hAnsi="Arial" w:cs="Arial"/>
          <w:sz w:val="24"/>
          <w:szCs w:val="24"/>
          <w:lang w:val="en"/>
        </w:rPr>
        <w:t>[Accessed: 20/12/2019].</w:t>
      </w:r>
    </w:p>
    <w:p w14:paraId="6B9AC5B5" w14:textId="50AFD583" w:rsidR="00A92375" w:rsidRDefault="00A92375">
      <w:pPr>
        <w:widowControl w:val="0"/>
        <w:autoSpaceDE w:val="0"/>
        <w:autoSpaceDN w:val="0"/>
        <w:adjustRightInd w:val="0"/>
        <w:spacing w:line="360" w:lineRule="auto"/>
        <w:jc w:val="both"/>
        <w:rPr>
          <w:rFonts w:ascii="Arial" w:hAnsi="Arial" w:cs="Arial"/>
          <w:sz w:val="24"/>
          <w:szCs w:val="24"/>
          <w:lang w:val="en"/>
        </w:rPr>
      </w:pPr>
      <w:r>
        <w:rPr>
          <w:rFonts w:ascii="Arial" w:hAnsi="Arial" w:cs="Arial"/>
          <w:sz w:val="24"/>
          <w:szCs w:val="24"/>
          <w:lang w:val="en"/>
        </w:rPr>
        <w:t>British Medical Association (BMA) (2019)</w:t>
      </w:r>
      <w:r w:rsidR="00F10FB5">
        <w:rPr>
          <w:rFonts w:ascii="Arial" w:hAnsi="Arial" w:cs="Arial"/>
          <w:sz w:val="24"/>
          <w:szCs w:val="24"/>
          <w:lang w:val="en"/>
        </w:rPr>
        <w:t xml:space="preserve"> </w:t>
      </w:r>
      <w:r>
        <w:rPr>
          <w:rFonts w:ascii="Arial" w:hAnsi="Arial" w:cs="Arial"/>
          <w:sz w:val="24"/>
          <w:szCs w:val="24"/>
          <w:lang w:val="en"/>
        </w:rPr>
        <w:t>The NHS and a perfect storm of winter pressures. Available at:</w:t>
      </w:r>
    </w:p>
    <w:p w14:paraId="2B9F9EFA" w14:textId="77777777" w:rsidR="00A92375" w:rsidRDefault="00083529">
      <w:pPr>
        <w:widowControl w:val="0"/>
        <w:autoSpaceDE w:val="0"/>
        <w:autoSpaceDN w:val="0"/>
        <w:adjustRightInd w:val="0"/>
        <w:spacing w:line="360" w:lineRule="auto"/>
        <w:jc w:val="both"/>
        <w:rPr>
          <w:rFonts w:ascii="Arial" w:hAnsi="Arial" w:cs="Arial"/>
          <w:sz w:val="24"/>
          <w:szCs w:val="24"/>
          <w:lang w:val="en"/>
        </w:rPr>
      </w:pPr>
      <w:hyperlink r:id="rId17" w:history="1">
        <w:r w:rsidR="00A92375">
          <w:rPr>
            <w:rFonts w:ascii="Arial" w:hAnsi="Arial" w:cs="Arial"/>
            <w:sz w:val="24"/>
            <w:szCs w:val="24"/>
            <w:lang w:val="en"/>
          </w:rPr>
          <w:t>https://file:///C:/Users/TEMP/AppData/Local/Packages/Microsoft.MicrosoftEdge_8wekyb3d8bbwe/TempState/Downloads/BMA-NHS-Winter-pressures-Nov-19%20(1).pdf</w:t>
        </w:r>
      </w:hyperlink>
    </w:p>
    <w:p w14:paraId="25A297CA" w14:textId="1C90817D" w:rsidR="00A92375" w:rsidRDefault="00A92375">
      <w:pPr>
        <w:widowControl w:val="0"/>
        <w:autoSpaceDE w:val="0"/>
        <w:autoSpaceDN w:val="0"/>
        <w:adjustRightInd w:val="0"/>
        <w:spacing w:line="360" w:lineRule="auto"/>
        <w:jc w:val="both"/>
        <w:rPr>
          <w:rFonts w:ascii="Arial" w:hAnsi="Arial" w:cs="Arial"/>
          <w:b/>
          <w:bCs/>
          <w:sz w:val="24"/>
          <w:szCs w:val="24"/>
          <w:lang w:val="en"/>
        </w:rPr>
      </w:pPr>
      <w:r>
        <w:rPr>
          <w:rFonts w:ascii="Arial" w:hAnsi="Arial" w:cs="Arial"/>
          <w:sz w:val="24"/>
          <w:szCs w:val="24"/>
          <w:lang w:val="en"/>
        </w:rPr>
        <w:t>[</w:t>
      </w:r>
      <w:r w:rsidR="00F10FB5">
        <w:rPr>
          <w:rFonts w:ascii="Arial" w:hAnsi="Arial" w:cs="Arial"/>
          <w:sz w:val="24"/>
          <w:szCs w:val="24"/>
          <w:lang w:val="en"/>
        </w:rPr>
        <w:t>Accessed</w:t>
      </w:r>
      <w:r>
        <w:rPr>
          <w:rFonts w:ascii="Arial" w:hAnsi="Arial" w:cs="Arial"/>
          <w:sz w:val="24"/>
          <w:szCs w:val="24"/>
          <w:lang w:val="en"/>
        </w:rPr>
        <w:t>: 20/12/2019].</w:t>
      </w:r>
    </w:p>
    <w:p w14:paraId="69A5F859" w14:textId="77777777" w:rsidR="00A92375" w:rsidRDefault="00A92375">
      <w:pPr>
        <w:widowControl w:val="0"/>
        <w:autoSpaceDE w:val="0"/>
        <w:autoSpaceDN w:val="0"/>
        <w:adjustRightInd w:val="0"/>
        <w:spacing w:line="360" w:lineRule="auto"/>
        <w:jc w:val="both"/>
        <w:rPr>
          <w:rFonts w:ascii="Arial" w:hAnsi="Arial" w:cs="Arial"/>
          <w:sz w:val="24"/>
          <w:szCs w:val="24"/>
          <w:lang w:val="en"/>
        </w:rPr>
      </w:pPr>
      <w:r>
        <w:rPr>
          <w:rFonts w:ascii="Arial" w:hAnsi="Arial" w:cs="Arial"/>
          <w:sz w:val="24"/>
          <w:szCs w:val="24"/>
          <w:lang w:val="en"/>
        </w:rPr>
        <w:t xml:space="preserve">Bohmer, R. (2012) The Instrumental Value of Medical Leadership: Engaging Doctors in Improving Services. The King's Fund, London. </w:t>
      </w:r>
    </w:p>
    <w:p w14:paraId="1F35519D" w14:textId="77777777" w:rsidR="00A92375" w:rsidRDefault="00A92375">
      <w:pPr>
        <w:widowControl w:val="0"/>
        <w:autoSpaceDE w:val="0"/>
        <w:autoSpaceDN w:val="0"/>
        <w:adjustRightInd w:val="0"/>
        <w:spacing w:line="360" w:lineRule="auto"/>
        <w:jc w:val="both"/>
        <w:rPr>
          <w:rFonts w:ascii="Arial" w:hAnsi="Arial" w:cs="Arial"/>
          <w:sz w:val="24"/>
          <w:szCs w:val="24"/>
          <w:lang w:val="en"/>
        </w:rPr>
      </w:pPr>
      <w:r>
        <w:rPr>
          <w:rFonts w:ascii="Arial" w:hAnsi="Arial" w:cs="Arial"/>
          <w:sz w:val="24"/>
          <w:szCs w:val="24"/>
          <w:lang w:val="en"/>
        </w:rPr>
        <w:t xml:space="preserve">Chassin, M. R. &amp; Galvin, R. W. (1998) The urgent need to improve health care quality: Institute of medicine national roundtable on health care quality. Jama, 280(11), 1000-1005. </w:t>
      </w:r>
    </w:p>
    <w:p w14:paraId="5B88C15C" w14:textId="77777777" w:rsidR="00A92375" w:rsidRDefault="00A92375">
      <w:pPr>
        <w:widowControl w:val="0"/>
        <w:autoSpaceDE w:val="0"/>
        <w:autoSpaceDN w:val="0"/>
        <w:adjustRightInd w:val="0"/>
        <w:spacing w:line="360" w:lineRule="auto"/>
        <w:jc w:val="both"/>
        <w:rPr>
          <w:rFonts w:ascii="Arial" w:hAnsi="Arial" w:cs="Arial"/>
          <w:sz w:val="24"/>
          <w:szCs w:val="24"/>
          <w:lang w:val="en"/>
        </w:rPr>
      </w:pPr>
      <w:r>
        <w:rPr>
          <w:rFonts w:ascii="Arial" w:hAnsi="Arial" w:cs="Arial"/>
          <w:sz w:val="24"/>
          <w:szCs w:val="24"/>
          <w:lang w:val="en"/>
        </w:rPr>
        <w:t>Equity and Excellence - Liberating the NHS. White Paper July 2010 HMSO Cm 7881.</w:t>
      </w:r>
    </w:p>
    <w:p w14:paraId="286ED1A5" w14:textId="77777777" w:rsidR="00A92375" w:rsidRDefault="00A92375">
      <w:pPr>
        <w:widowControl w:val="0"/>
        <w:autoSpaceDE w:val="0"/>
        <w:autoSpaceDN w:val="0"/>
        <w:adjustRightInd w:val="0"/>
        <w:spacing w:line="360" w:lineRule="auto"/>
        <w:jc w:val="both"/>
        <w:rPr>
          <w:rFonts w:ascii="Arial" w:hAnsi="Arial" w:cs="Arial"/>
          <w:sz w:val="24"/>
          <w:szCs w:val="24"/>
          <w:lang w:val="en"/>
        </w:rPr>
      </w:pPr>
      <w:r>
        <w:rPr>
          <w:rFonts w:ascii="Arial" w:hAnsi="Arial" w:cs="Arial"/>
          <w:sz w:val="24"/>
          <w:szCs w:val="24"/>
          <w:lang w:val="en"/>
        </w:rPr>
        <w:t xml:space="preserve">Griffiths, R. (1983) NHS Management Inquiry. HMSO, London. </w:t>
      </w:r>
    </w:p>
    <w:p w14:paraId="3E6D7E02" w14:textId="77777777" w:rsidR="00A92375" w:rsidRDefault="00A92375">
      <w:pPr>
        <w:widowControl w:val="0"/>
        <w:autoSpaceDE w:val="0"/>
        <w:autoSpaceDN w:val="0"/>
        <w:adjustRightInd w:val="0"/>
        <w:spacing w:line="360" w:lineRule="auto"/>
        <w:jc w:val="both"/>
        <w:rPr>
          <w:rFonts w:ascii="Arial" w:hAnsi="Arial" w:cs="Arial"/>
          <w:sz w:val="24"/>
          <w:szCs w:val="24"/>
          <w:lang w:val="en-GB"/>
        </w:rPr>
      </w:pPr>
      <w:r>
        <w:rPr>
          <w:rFonts w:ascii="Arial" w:hAnsi="Arial" w:cs="Arial"/>
          <w:sz w:val="24"/>
          <w:szCs w:val="24"/>
          <w:lang w:val="en"/>
        </w:rPr>
        <w:t>King</w:t>
      </w:r>
      <w:r>
        <w:rPr>
          <w:rFonts w:ascii="Arial" w:hAnsi="Arial" w:cs="Arial"/>
          <w:sz w:val="24"/>
          <w:szCs w:val="24"/>
          <w:lang w:val="en-GB"/>
        </w:rPr>
        <w:t>'s Fund (2005) How should we deal with hospital failures? Facing the challenges of the new NHS market. Available at:</w:t>
      </w:r>
    </w:p>
    <w:p w14:paraId="0987EF1E" w14:textId="77777777" w:rsidR="00A92375" w:rsidRDefault="00083529">
      <w:pPr>
        <w:widowControl w:val="0"/>
        <w:autoSpaceDE w:val="0"/>
        <w:autoSpaceDN w:val="0"/>
        <w:adjustRightInd w:val="0"/>
        <w:spacing w:line="360" w:lineRule="auto"/>
        <w:jc w:val="both"/>
        <w:rPr>
          <w:rFonts w:ascii="Arial" w:hAnsi="Arial" w:cs="Arial"/>
          <w:sz w:val="24"/>
          <w:szCs w:val="24"/>
          <w:lang w:val="en-GB"/>
        </w:rPr>
      </w:pPr>
      <w:hyperlink r:id="rId18" w:history="1">
        <w:r w:rsidR="00A92375">
          <w:rPr>
            <w:rFonts w:ascii="Arial" w:hAnsi="Arial" w:cs="Arial"/>
            <w:sz w:val="24"/>
            <w:szCs w:val="24"/>
            <w:lang w:val="en-GB"/>
          </w:rPr>
          <w:t>http://www.kingsfund.org.uk/document.rm?id=6156</w:t>
        </w:r>
      </w:hyperlink>
    </w:p>
    <w:p w14:paraId="3EED03F3" w14:textId="2D6BD6CE" w:rsidR="00A92375" w:rsidRDefault="00A92375">
      <w:pPr>
        <w:widowControl w:val="0"/>
        <w:autoSpaceDE w:val="0"/>
        <w:autoSpaceDN w:val="0"/>
        <w:adjustRightInd w:val="0"/>
        <w:spacing w:line="360" w:lineRule="auto"/>
        <w:jc w:val="both"/>
        <w:rPr>
          <w:rFonts w:ascii="Arial" w:hAnsi="Arial" w:cs="Arial"/>
          <w:sz w:val="24"/>
          <w:szCs w:val="24"/>
          <w:lang w:val="en-GB"/>
        </w:rPr>
      </w:pPr>
      <w:r>
        <w:rPr>
          <w:rFonts w:ascii="Arial" w:hAnsi="Arial" w:cs="Arial"/>
          <w:sz w:val="24"/>
          <w:szCs w:val="24"/>
          <w:lang w:val="en-GB"/>
        </w:rPr>
        <w:t>[Accessed</w:t>
      </w:r>
      <w:r w:rsidR="00F10FB5">
        <w:rPr>
          <w:rFonts w:ascii="Arial" w:hAnsi="Arial" w:cs="Arial"/>
          <w:sz w:val="24"/>
          <w:szCs w:val="24"/>
          <w:lang w:val="en-GB"/>
        </w:rPr>
        <w:t>:</w:t>
      </w:r>
      <w:r>
        <w:rPr>
          <w:rFonts w:ascii="Arial" w:hAnsi="Arial" w:cs="Arial"/>
          <w:sz w:val="24"/>
          <w:szCs w:val="24"/>
          <w:lang w:val="en-GB"/>
        </w:rPr>
        <w:t xml:space="preserve"> 20/12/2019].</w:t>
      </w:r>
    </w:p>
    <w:p w14:paraId="25BD6802" w14:textId="77777777" w:rsidR="00A92375" w:rsidRDefault="00A92375">
      <w:pPr>
        <w:widowControl w:val="0"/>
        <w:autoSpaceDE w:val="0"/>
        <w:autoSpaceDN w:val="0"/>
        <w:adjustRightInd w:val="0"/>
        <w:spacing w:line="360" w:lineRule="auto"/>
        <w:jc w:val="both"/>
        <w:rPr>
          <w:rFonts w:ascii="Arial" w:hAnsi="Arial" w:cs="Arial"/>
          <w:sz w:val="24"/>
          <w:szCs w:val="24"/>
          <w:lang w:val="en-GB"/>
        </w:rPr>
      </w:pPr>
      <w:r>
        <w:rPr>
          <w:rFonts w:ascii="Arial" w:hAnsi="Arial" w:cs="Arial"/>
          <w:sz w:val="24"/>
          <w:szCs w:val="24"/>
          <w:lang w:val="en-GB"/>
        </w:rPr>
        <w:t xml:space="preserve">Lafond S, Charlesworth A, Roberts A (2016). A perfect storm: an impossible climate for NHS providers’ finances? An analysis of NHS finances and factors associated with financial performance. </w:t>
      </w:r>
    </w:p>
    <w:p w14:paraId="6E4BC953" w14:textId="77777777" w:rsidR="00A92375" w:rsidRDefault="00A92375">
      <w:pPr>
        <w:widowControl w:val="0"/>
        <w:autoSpaceDE w:val="0"/>
        <w:autoSpaceDN w:val="0"/>
        <w:adjustRightInd w:val="0"/>
        <w:spacing w:line="360" w:lineRule="auto"/>
        <w:jc w:val="both"/>
        <w:rPr>
          <w:rFonts w:ascii="Arial" w:hAnsi="Arial" w:cs="Arial"/>
          <w:sz w:val="24"/>
          <w:szCs w:val="24"/>
          <w:lang w:val="en-GB"/>
        </w:rPr>
      </w:pPr>
      <w:r>
        <w:rPr>
          <w:rFonts w:ascii="Arial" w:hAnsi="Arial" w:cs="Arial"/>
          <w:sz w:val="24"/>
          <w:szCs w:val="24"/>
          <w:lang w:val="en-GB"/>
        </w:rPr>
        <w:t>NHS (1962) A hospital plan for England and Wales. Cmnd 1604. London: HMSO.</w:t>
      </w:r>
    </w:p>
    <w:p w14:paraId="6C77629F" w14:textId="77777777" w:rsidR="00A92375" w:rsidRDefault="00A92375">
      <w:pPr>
        <w:widowControl w:val="0"/>
        <w:autoSpaceDE w:val="0"/>
        <w:autoSpaceDN w:val="0"/>
        <w:adjustRightInd w:val="0"/>
        <w:spacing w:line="360" w:lineRule="auto"/>
        <w:jc w:val="both"/>
        <w:rPr>
          <w:rFonts w:ascii="Arial" w:hAnsi="Arial" w:cs="Arial"/>
          <w:sz w:val="24"/>
          <w:szCs w:val="24"/>
          <w:lang w:val="en-GB"/>
        </w:rPr>
      </w:pPr>
      <w:r>
        <w:rPr>
          <w:rFonts w:ascii="Arial" w:hAnsi="Arial" w:cs="Arial"/>
          <w:sz w:val="24"/>
          <w:szCs w:val="24"/>
          <w:lang w:val="en-GB"/>
        </w:rPr>
        <w:t>NHS (1967) Ministry of Health. First report of the joint working party on the organisation of medical work in hospitals. London: HMSO.</w:t>
      </w:r>
    </w:p>
    <w:p w14:paraId="3B0F5623" w14:textId="77777777" w:rsidR="00A92375" w:rsidRDefault="00A92375">
      <w:pPr>
        <w:widowControl w:val="0"/>
        <w:autoSpaceDE w:val="0"/>
        <w:autoSpaceDN w:val="0"/>
        <w:adjustRightInd w:val="0"/>
        <w:spacing w:line="360" w:lineRule="auto"/>
        <w:jc w:val="both"/>
        <w:rPr>
          <w:rFonts w:ascii="Arial" w:hAnsi="Arial" w:cs="Arial"/>
          <w:sz w:val="24"/>
          <w:szCs w:val="24"/>
          <w:lang w:val="en-GB"/>
        </w:rPr>
      </w:pPr>
      <w:r>
        <w:rPr>
          <w:rFonts w:ascii="Arial" w:hAnsi="Arial" w:cs="Arial"/>
          <w:sz w:val="24"/>
          <w:szCs w:val="24"/>
          <w:lang w:val="en-GB"/>
        </w:rPr>
        <w:t>Office for National Statistics (2019) Overview of the UK population: August 2019. Available at:</w:t>
      </w:r>
    </w:p>
    <w:p w14:paraId="5668579A" w14:textId="77777777" w:rsidR="00A92375" w:rsidRDefault="00083529">
      <w:pPr>
        <w:widowControl w:val="0"/>
        <w:autoSpaceDE w:val="0"/>
        <w:autoSpaceDN w:val="0"/>
        <w:adjustRightInd w:val="0"/>
        <w:spacing w:line="360" w:lineRule="auto"/>
        <w:jc w:val="both"/>
        <w:rPr>
          <w:rFonts w:ascii="Arial" w:hAnsi="Arial" w:cs="Arial"/>
          <w:sz w:val="24"/>
          <w:szCs w:val="24"/>
          <w:lang w:val="en-GB"/>
        </w:rPr>
      </w:pPr>
      <w:hyperlink r:id="rId19" w:history="1">
        <w:r w:rsidR="00A92375">
          <w:rPr>
            <w:rFonts w:ascii="Arial" w:hAnsi="Arial" w:cs="Arial"/>
            <w:sz w:val="24"/>
            <w:szCs w:val="24"/>
            <w:lang w:val="en-GB"/>
          </w:rPr>
          <w:t>https://www.gov.uk/government/statistics/overview-of-the-uk-population-august-2019</w:t>
        </w:r>
      </w:hyperlink>
    </w:p>
    <w:p w14:paraId="7BF59572" w14:textId="77777777" w:rsidR="00A92375" w:rsidRDefault="00A92375">
      <w:pPr>
        <w:widowControl w:val="0"/>
        <w:autoSpaceDE w:val="0"/>
        <w:autoSpaceDN w:val="0"/>
        <w:adjustRightInd w:val="0"/>
        <w:spacing w:line="360" w:lineRule="auto"/>
        <w:jc w:val="both"/>
        <w:rPr>
          <w:rFonts w:ascii="Arial" w:hAnsi="Arial" w:cs="Arial"/>
          <w:sz w:val="24"/>
          <w:szCs w:val="24"/>
          <w:lang w:val="en-GB"/>
        </w:rPr>
      </w:pPr>
      <w:r>
        <w:rPr>
          <w:rFonts w:ascii="Arial" w:hAnsi="Arial" w:cs="Arial"/>
          <w:sz w:val="24"/>
          <w:szCs w:val="24"/>
          <w:lang w:val="en-GB"/>
        </w:rPr>
        <w:t xml:space="preserve">Rivett, G. C (1998) From Cradle to Grave, the first 50 years of the NHS. King's Fund. </w:t>
      </w:r>
    </w:p>
    <w:p w14:paraId="177322D7" w14:textId="77777777" w:rsidR="00A92375" w:rsidRDefault="00A92375">
      <w:pPr>
        <w:widowControl w:val="0"/>
        <w:autoSpaceDE w:val="0"/>
        <w:autoSpaceDN w:val="0"/>
        <w:adjustRightInd w:val="0"/>
        <w:spacing w:line="360" w:lineRule="auto"/>
        <w:jc w:val="both"/>
        <w:rPr>
          <w:rFonts w:ascii="Arial" w:hAnsi="Arial" w:cs="Arial"/>
          <w:sz w:val="24"/>
          <w:szCs w:val="24"/>
          <w:lang w:val="en-GB"/>
        </w:rPr>
      </w:pPr>
      <w:r>
        <w:rPr>
          <w:rFonts w:ascii="Arial" w:hAnsi="Arial" w:cs="Arial"/>
          <w:sz w:val="24"/>
          <w:szCs w:val="24"/>
          <w:lang w:val="en-GB"/>
        </w:rPr>
        <w:t xml:space="preserve">Spickard, A., Gabbe, S. &amp; Christensen, J. (2002) Mid-career burnout in generalist and specialist physicians. JAMAICA 288, 1447-1450. </w:t>
      </w:r>
    </w:p>
    <w:p w14:paraId="370C3F4A" w14:textId="5A494841" w:rsidR="00A92375" w:rsidRDefault="00A92375">
      <w:pPr>
        <w:widowControl w:val="0"/>
        <w:autoSpaceDE w:val="0"/>
        <w:autoSpaceDN w:val="0"/>
        <w:adjustRightInd w:val="0"/>
        <w:spacing w:line="360" w:lineRule="auto"/>
        <w:jc w:val="both"/>
        <w:rPr>
          <w:rFonts w:ascii="Arial" w:hAnsi="Arial" w:cs="Arial"/>
          <w:sz w:val="24"/>
          <w:szCs w:val="24"/>
          <w:lang w:val="en-GB"/>
        </w:rPr>
      </w:pPr>
      <w:r>
        <w:rPr>
          <w:rFonts w:ascii="Arial" w:hAnsi="Arial" w:cs="Arial"/>
          <w:sz w:val="24"/>
          <w:szCs w:val="24"/>
          <w:lang w:val="en-GB"/>
        </w:rPr>
        <w:t xml:space="preserve">The King’s Fund, Health Foundation, Nuffield Trust (2016). The Autumn Statement: joint statement on health and social care. London: The King’s Fund, Health Foundation, Nuffield Trust. Available at: </w:t>
      </w:r>
      <w:hyperlink r:id="rId20" w:history="1">
        <w:r>
          <w:rPr>
            <w:rFonts w:ascii="Arial" w:hAnsi="Arial" w:cs="Arial"/>
            <w:sz w:val="24"/>
            <w:szCs w:val="24"/>
            <w:lang w:val="en-GB"/>
          </w:rPr>
          <w:t>www.kingsfund.org.uk/publications/autumn-statement-2016</w:t>
        </w:r>
      </w:hyperlink>
      <w:r>
        <w:rPr>
          <w:rFonts w:ascii="Arial" w:hAnsi="Arial" w:cs="Arial"/>
          <w:sz w:val="24"/>
          <w:szCs w:val="24"/>
          <w:lang w:val="en-GB"/>
        </w:rPr>
        <w:t xml:space="preserve"> </w:t>
      </w:r>
    </w:p>
    <w:p w14:paraId="6BE4C1A9" w14:textId="77777777" w:rsidR="00A92375" w:rsidRDefault="00A92375">
      <w:pPr>
        <w:widowControl w:val="0"/>
        <w:autoSpaceDE w:val="0"/>
        <w:autoSpaceDN w:val="0"/>
        <w:adjustRightInd w:val="0"/>
        <w:spacing w:line="360" w:lineRule="auto"/>
        <w:jc w:val="both"/>
        <w:rPr>
          <w:rFonts w:ascii="Arial" w:hAnsi="Arial" w:cs="Arial"/>
          <w:sz w:val="24"/>
          <w:szCs w:val="24"/>
          <w:lang w:val="en-GB"/>
        </w:rPr>
      </w:pPr>
      <w:r>
        <w:rPr>
          <w:rFonts w:ascii="Arial" w:hAnsi="Arial" w:cs="Arial"/>
          <w:sz w:val="24"/>
          <w:szCs w:val="24"/>
          <w:lang w:val="en-GB"/>
        </w:rPr>
        <w:t xml:space="preserve">[Accessed on: 19/12/2019). </w:t>
      </w:r>
    </w:p>
    <w:p w14:paraId="41E6710C" w14:textId="658EF8B6" w:rsidR="00A92375" w:rsidRDefault="00A92375">
      <w:pPr>
        <w:widowControl w:val="0"/>
        <w:autoSpaceDE w:val="0"/>
        <w:autoSpaceDN w:val="0"/>
        <w:adjustRightInd w:val="0"/>
        <w:spacing w:line="360" w:lineRule="auto"/>
        <w:jc w:val="both"/>
        <w:rPr>
          <w:rFonts w:ascii="Arial" w:hAnsi="Arial" w:cs="Arial"/>
          <w:sz w:val="24"/>
          <w:szCs w:val="24"/>
          <w:lang w:val="en-GB"/>
        </w:rPr>
      </w:pPr>
      <w:r>
        <w:rPr>
          <w:rFonts w:ascii="Arial" w:hAnsi="Arial" w:cs="Arial"/>
          <w:sz w:val="24"/>
          <w:szCs w:val="24"/>
          <w:lang w:val="en-GB"/>
        </w:rPr>
        <w:t xml:space="preserve">The King's Fund (2017) Understanding NHS financial pressures. How are they affecting patient </w:t>
      </w:r>
      <w:r w:rsidR="00F10FB5">
        <w:rPr>
          <w:rFonts w:ascii="Arial" w:hAnsi="Arial" w:cs="Arial"/>
          <w:sz w:val="24"/>
          <w:szCs w:val="24"/>
          <w:lang w:val="en-GB"/>
        </w:rPr>
        <w:t>care?</w:t>
      </w:r>
      <w:r>
        <w:rPr>
          <w:rFonts w:ascii="Arial" w:hAnsi="Arial" w:cs="Arial"/>
          <w:sz w:val="24"/>
          <w:szCs w:val="24"/>
          <w:lang w:val="en-GB"/>
        </w:rPr>
        <w:t xml:space="preserve"> Available at:</w:t>
      </w:r>
    </w:p>
    <w:p w14:paraId="408BAE8E" w14:textId="77777777" w:rsidR="00A92375" w:rsidRDefault="00083529">
      <w:pPr>
        <w:widowControl w:val="0"/>
        <w:autoSpaceDE w:val="0"/>
        <w:autoSpaceDN w:val="0"/>
        <w:adjustRightInd w:val="0"/>
        <w:spacing w:line="360" w:lineRule="auto"/>
        <w:jc w:val="both"/>
        <w:rPr>
          <w:rFonts w:ascii="Arial" w:hAnsi="Arial" w:cs="Arial"/>
          <w:sz w:val="24"/>
          <w:szCs w:val="24"/>
          <w:lang w:val="en-GB"/>
        </w:rPr>
      </w:pPr>
      <w:hyperlink r:id="rId21" w:history="1">
        <w:r w:rsidR="00A92375">
          <w:rPr>
            <w:rFonts w:ascii="Arial" w:hAnsi="Arial" w:cs="Arial"/>
            <w:sz w:val="24"/>
            <w:szCs w:val="24"/>
            <w:lang w:val="en-GB"/>
          </w:rPr>
          <w:t>file:///C:/Users/gigis/Desktop/Understanding%20NHS%20financial%20pressures%20-%20full%20report.pdf</w:t>
        </w:r>
      </w:hyperlink>
    </w:p>
    <w:p w14:paraId="49B44538" w14:textId="77777777" w:rsidR="00A92375" w:rsidRDefault="00A92375">
      <w:pPr>
        <w:widowControl w:val="0"/>
        <w:autoSpaceDE w:val="0"/>
        <w:autoSpaceDN w:val="0"/>
        <w:adjustRightInd w:val="0"/>
        <w:spacing w:line="360" w:lineRule="auto"/>
        <w:jc w:val="both"/>
        <w:rPr>
          <w:rFonts w:ascii="Arial" w:hAnsi="Arial" w:cs="Arial"/>
          <w:sz w:val="24"/>
          <w:szCs w:val="24"/>
          <w:lang w:val="en-GB"/>
        </w:rPr>
      </w:pPr>
      <w:r>
        <w:rPr>
          <w:rFonts w:ascii="Arial" w:hAnsi="Arial" w:cs="Arial"/>
          <w:sz w:val="24"/>
          <w:szCs w:val="24"/>
          <w:lang w:val="en-GB"/>
        </w:rPr>
        <w:t>[Accesses: 20/12/2019].</w:t>
      </w:r>
    </w:p>
    <w:p w14:paraId="23D041B3" w14:textId="77777777" w:rsidR="00A92375" w:rsidRDefault="00A92375">
      <w:pPr>
        <w:widowControl w:val="0"/>
        <w:autoSpaceDE w:val="0"/>
        <w:autoSpaceDN w:val="0"/>
        <w:adjustRightInd w:val="0"/>
        <w:spacing w:line="360" w:lineRule="auto"/>
        <w:jc w:val="both"/>
        <w:rPr>
          <w:rFonts w:ascii="Arial" w:hAnsi="Arial" w:cs="Arial"/>
          <w:sz w:val="24"/>
          <w:szCs w:val="24"/>
          <w:lang w:val="en-GB"/>
        </w:rPr>
      </w:pPr>
      <w:r>
        <w:rPr>
          <w:rFonts w:ascii="Arial" w:hAnsi="Arial" w:cs="Arial"/>
          <w:sz w:val="24"/>
          <w:szCs w:val="24"/>
          <w:lang w:val="en-GB"/>
        </w:rPr>
        <w:t>Warren, O. J. &amp; Carnall, R. (2011) "Medical leadership: why it's important, what is required, and how we develop it". Journal of Postgraduate Medicine, Vol. 87 N</w:t>
      </w:r>
      <w:r>
        <w:rPr>
          <w:rFonts w:ascii="Arial" w:hAnsi="Arial" w:cs="Arial"/>
          <w:sz w:val="24"/>
          <w:szCs w:val="24"/>
          <w:vertAlign w:val="superscript"/>
          <w:lang w:val="en-GB"/>
        </w:rPr>
        <w:t>0</w:t>
      </w:r>
      <w:r>
        <w:rPr>
          <w:rFonts w:ascii="Arial" w:hAnsi="Arial" w:cs="Arial"/>
          <w:sz w:val="24"/>
          <w:szCs w:val="24"/>
          <w:lang w:val="en-GB"/>
        </w:rPr>
        <w:t xml:space="preserve"> 1023, pp. 27-32.</w:t>
      </w:r>
    </w:p>
    <w:p w14:paraId="07752707" w14:textId="77777777" w:rsidR="00A92375" w:rsidRDefault="00A92375">
      <w:pPr>
        <w:widowControl w:val="0"/>
        <w:autoSpaceDE w:val="0"/>
        <w:autoSpaceDN w:val="0"/>
        <w:adjustRightInd w:val="0"/>
        <w:spacing w:line="360" w:lineRule="auto"/>
        <w:jc w:val="both"/>
        <w:rPr>
          <w:rFonts w:ascii="Arial" w:hAnsi="Arial" w:cs="Arial"/>
          <w:sz w:val="24"/>
          <w:szCs w:val="24"/>
          <w:lang w:val="en-GB"/>
        </w:rPr>
      </w:pPr>
    </w:p>
    <w:p w14:paraId="3466F775" w14:textId="77777777" w:rsidR="00A92375" w:rsidRDefault="00A92375">
      <w:pPr>
        <w:widowControl w:val="0"/>
        <w:autoSpaceDE w:val="0"/>
        <w:autoSpaceDN w:val="0"/>
        <w:adjustRightInd w:val="0"/>
        <w:spacing w:line="360" w:lineRule="auto"/>
        <w:jc w:val="both"/>
        <w:rPr>
          <w:rFonts w:ascii="Arial" w:hAnsi="Arial" w:cs="Arial"/>
          <w:sz w:val="24"/>
          <w:szCs w:val="24"/>
          <w:lang w:val="en"/>
        </w:rPr>
      </w:pPr>
    </w:p>
    <w:p w14:paraId="6D301B05" w14:textId="77777777" w:rsidR="00A92375" w:rsidRDefault="00A92375">
      <w:pPr>
        <w:widowControl w:val="0"/>
        <w:autoSpaceDE w:val="0"/>
        <w:autoSpaceDN w:val="0"/>
        <w:adjustRightInd w:val="0"/>
        <w:spacing w:line="360" w:lineRule="auto"/>
        <w:jc w:val="both"/>
        <w:rPr>
          <w:rFonts w:ascii="Arial" w:hAnsi="Arial" w:cs="Arial"/>
          <w:sz w:val="24"/>
          <w:szCs w:val="24"/>
          <w:lang w:val="en"/>
        </w:rPr>
      </w:pPr>
    </w:p>
    <w:p w14:paraId="69896EA6"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5866BC6E" w14:textId="77777777" w:rsidR="00A92375" w:rsidRDefault="00A92375">
      <w:pPr>
        <w:widowControl w:val="0"/>
        <w:autoSpaceDE w:val="0"/>
        <w:autoSpaceDN w:val="0"/>
        <w:adjustRightInd w:val="0"/>
        <w:spacing w:line="360" w:lineRule="auto"/>
        <w:jc w:val="both"/>
        <w:rPr>
          <w:rFonts w:ascii="Arial" w:hAnsi="Arial" w:cs="Arial"/>
          <w:sz w:val="24"/>
          <w:szCs w:val="24"/>
          <w:lang w:val="en"/>
        </w:rPr>
      </w:pPr>
    </w:p>
    <w:p w14:paraId="7857B7E7" w14:textId="77777777" w:rsidR="00A92375" w:rsidRPr="00185457" w:rsidRDefault="00A92375">
      <w:pPr>
        <w:widowControl w:val="0"/>
        <w:autoSpaceDE w:val="0"/>
        <w:autoSpaceDN w:val="0"/>
        <w:adjustRightInd w:val="0"/>
        <w:spacing w:line="360" w:lineRule="auto"/>
        <w:jc w:val="both"/>
        <w:rPr>
          <w:rFonts w:ascii="Arial" w:hAnsi="Arial" w:cs="Arial"/>
          <w:sz w:val="24"/>
          <w:szCs w:val="24"/>
          <w:lang w:val="en-GB"/>
        </w:rPr>
      </w:pPr>
    </w:p>
    <w:p w14:paraId="583700FE" w14:textId="77777777" w:rsidR="00A92375" w:rsidRPr="00185457" w:rsidRDefault="00A92375">
      <w:pPr>
        <w:widowControl w:val="0"/>
        <w:autoSpaceDE w:val="0"/>
        <w:autoSpaceDN w:val="0"/>
        <w:adjustRightInd w:val="0"/>
        <w:spacing w:line="360" w:lineRule="auto"/>
        <w:jc w:val="both"/>
        <w:rPr>
          <w:rFonts w:ascii="Arial" w:hAnsi="Arial" w:cs="Arial"/>
          <w:sz w:val="24"/>
          <w:szCs w:val="24"/>
          <w:lang w:val="en-GB"/>
        </w:rPr>
      </w:pPr>
    </w:p>
    <w:p w14:paraId="512DF5A7" w14:textId="77777777" w:rsidR="00A92375" w:rsidRPr="00185457" w:rsidRDefault="00A92375">
      <w:pPr>
        <w:widowControl w:val="0"/>
        <w:autoSpaceDE w:val="0"/>
        <w:autoSpaceDN w:val="0"/>
        <w:adjustRightInd w:val="0"/>
        <w:spacing w:line="360" w:lineRule="auto"/>
        <w:jc w:val="both"/>
        <w:rPr>
          <w:rFonts w:ascii="Arial" w:hAnsi="Arial" w:cs="Arial"/>
          <w:sz w:val="24"/>
          <w:szCs w:val="24"/>
          <w:lang w:val="en-GB"/>
        </w:rPr>
      </w:pPr>
    </w:p>
    <w:p w14:paraId="6B35D84A" w14:textId="77777777" w:rsidR="00A92375" w:rsidRPr="00185457" w:rsidRDefault="00A92375">
      <w:pPr>
        <w:widowControl w:val="0"/>
        <w:autoSpaceDE w:val="0"/>
        <w:autoSpaceDN w:val="0"/>
        <w:adjustRightInd w:val="0"/>
        <w:spacing w:line="360" w:lineRule="auto"/>
        <w:jc w:val="both"/>
        <w:rPr>
          <w:rFonts w:ascii="Arial" w:hAnsi="Arial" w:cs="Arial"/>
          <w:sz w:val="24"/>
          <w:szCs w:val="24"/>
          <w:lang w:val="en-GB"/>
        </w:rPr>
      </w:pPr>
    </w:p>
    <w:p w14:paraId="0BB779CF" w14:textId="77777777" w:rsidR="00A92375" w:rsidRPr="00185457" w:rsidRDefault="00A92375">
      <w:pPr>
        <w:widowControl w:val="0"/>
        <w:autoSpaceDE w:val="0"/>
        <w:autoSpaceDN w:val="0"/>
        <w:adjustRightInd w:val="0"/>
        <w:spacing w:line="360" w:lineRule="auto"/>
        <w:jc w:val="both"/>
        <w:rPr>
          <w:rFonts w:ascii="Arial" w:hAnsi="Arial" w:cs="Arial"/>
          <w:sz w:val="24"/>
          <w:szCs w:val="24"/>
          <w:lang w:val="en-GB"/>
        </w:rPr>
      </w:pPr>
    </w:p>
    <w:p w14:paraId="76A3A252" w14:textId="671C4CCA" w:rsidR="00A92375" w:rsidRDefault="00C85022" w:rsidP="00895794">
      <w:pPr>
        <w:pStyle w:val="Ttulo1"/>
        <w:rPr>
          <w:lang w:val="en-GB"/>
        </w:rPr>
      </w:pPr>
      <w:bookmarkStart w:id="18" w:name="_Toc38648756"/>
      <w:r>
        <w:rPr>
          <w:lang w:val="en-GB"/>
        </w:rPr>
        <w:lastRenderedPageBreak/>
        <w:t>9</w:t>
      </w:r>
      <w:r w:rsidR="00895794" w:rsidRPr="00895794">
        <w:rPr>
          <w:lang w:val="en-GB"/>
        </w:rPr>
        <w:t xml:space="preserve">.0 </w:t>
      </w:r>
      <w:r w:rsidR="00A92375" w:rsidRPr="00895794">
        <w:rPr>
          <w:lang w:val="en-GB"/>
        </w:rPr>
        <w:t>Appendix</w:t>
      </w:r>
      <w:bookmarkEnd w:id="18"/>
    </w:p>
    <w:p w14:paraId="3C3FAB43" w14:textId="77777777" w:rsidR="00895794" w:rsidRPr="00895794" w:rsidRDefault="00895794" w:rsidP="00895794">
      <w:pPr>
        <w:rPr>
          <w:lang w:val="en-GB"/>
        </w:rPr>
      </w:pPr>
    </w:p>
    <w:p w14:paraId="7E970E42" w14:textId="77777777" w:rsidR="00A92375" w:rsidRPr="00185457" w:rsidRDefault="00A92375">
      <w:pPr>
        <w:widowControl w:val="0"/>
        <w:autoSpaceDE w:val="0"/>
        <w:autoSpaceDN w:val="0"/>
        <w:adjustRightInd w:val="0"/>
        <w:spacing w:line="360" w:lineRule="auto"/>
        <w:jc w:val="both"/>
        <w:rPr>
          <w:rFonts w:ascii="Arial" w:hAnsi="Arial" w:cs="Arial"/>
          <w:sz w:val="24"/>
          <w:szCs w:val="24"/>
          <w:lang w:val="en-GB"/>
        </w:rPr>
      </w:pPr>
      <w:r w:rsidRPr="00185457">
        <w:rPr>
          <w:rFonts w:ascii="Arial" w:hAnsi="Arial" w:cs="Arial"/>
          <w:sz w:val="24"/>
          <w:szCs w:val="24"/>
          <w:vertAlign w:val="subscript"/>
          <w:lang w:val="en-GB"/>
        </w:rPr>
        <w:t xml:space="preserve">Source: Principals of Management (2012). Available at: </w:t>
      </w:r>
      <w:hyperlink r:id="rId22" w:history="1">
        <w:r w:rsidRPr="00185457">
          <w:rPr>
            <w:rFonts w:ascii="Arial" w:hAnsi="Arial" w:cs="Arial"/>
            <w:sz w:val="24"/>
            <w:szCs w:val="24"/>
            <w:vertAlign w:val="subscript"/>
            <w:lang w:val="en-GB"/>
          </w:rPr>
          <w:t>http://nitieim19pomb087.blogspot.com/</w:t>
        </w:r>
      </w:hyperlink>
    </w:p>
    <w:p w14:paraId="040AFE87" w14:textId="77777777" w:rsidR="00A92375" w:rsidRDefault="00A92375">
      <w:pPr>
        <w:widowControl w:val="0"/>
        <w:autoSpaceDE w:val="0"/>
        <w:autoSpaceDN w:val="0"/>
        <w:adjustRightInd w:val="0"/>
        <w:spacing w:line="240" w:lineRule="auto"/>
        <w:jc w:val="both"/>
        <w:rPr>
          <w:rFonts w:ascii="Arial" w:hAnsi="Arial" w:cs="Arial"/>
          <w:sz w:val="24"/>
          <w:szCs w:val="24"/>
        </w:rPr>
      </w:pPr>
      <w:r>
        <w:rPr>
          <w:rFonts w:ascii="Arial" w:hAnsi="Arial" w:cs="Arial"/>
          <w:noProof/>
          <w:sz w:val="24"/>
          <w:szCs w:val="24"/>
        </w:rPr>
        <w:drawing>
          <wp:inline distT="0" distB="0" distL="0" distR="0" wp14:anchorId="71F362CB" wp14:editId="2121FD09">
            <wp:extent cx="5276850" cy="3228975"/>
            <wp:effectExtent l="0" t="0" r="0" b="0"/>
            <wp:docPr id="7" name="Imagem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76850" cy="3228975"/>
                    </a:xfrm>
                    <a:prstGeom prst="rect">
                      <a:avLst/>
                    </a:prstGeom>
                    <a:noFill/>
                    <a:ln>
                      <a:noFill/>
                    </a:ln>
                  </pic:spPr>
                </pic:pic>
              </a:graphicData>
            </a:graphic>
          </wp:inline>
        </w:drawing>
      </w:r>
    </w:p>
    <w:p w14:paraId="34D340F5" w14:textId="77777777" w:rsidR="00A92375" w:rsidRDefault="00A92375">
      <w:pPr>
        <w:widowControl w:val="0"/>
        <w:autoSpaceDE w:val="0"/>
        <w:autoSpaceDN w:val="0"/>
        <w:adjustRightInd w:val="0"/>
        <w:spacing w:line="360" w:lineRule="auto"/>
        <w:jc w:val="both"/>
        <w:rPr>
          <w:rFonts w:ascii="Arial" w:hAnsi="Arial" w:cs="Arial"/>
          <w:sz w:val="24"/>
          <w:szCs w:val="24"/>
        </w:rPr>
      </w:pPr>
    </w:p>
    <w:p w14:paraId="276FCE86" w14:textId="77777777" w:rsidR="00A92375" w:rsidRDefault="00A92375">
      <w:pPr>
        <w:widowControl w:val="0"/>
        <w:autoSpaceDE w:val="0"/>
        <w:autoSpaceDN w:val="0"/>
        <w:adjustRightInd w:val="0"/>
        <w:spacing w:line="360" w:lineRule="auto"/>
        <w:jc w:val="both"/>
        <w:rPr>
          <w:rFonts w:ascii="Arial" w:hAnsi="Arial" w:cs="Arial"/>
          <w:sz w:val="24"/>
          <w:szCs w:val="24"/>
        </w:rPr>
      </w:pPr>
    </w:p>
    <w:p w14:paraId="0752A427"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08702BDC"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p w14:paraId="524F5988" w14:textId="77777777" w:rsidR="00A92375" w:rsidRDefault="00A92375">
      <w:pPr>
        <w:widowControl w:val="0"/>
        <w:autoSpaceDE w:val="0"/>
        <w:autoSpaceDN w:val="0"/>
        <w:adjustRightInd w:val="0"/>
        <w:spacing w:line="360" w:lineRule="auto"/>
        <w:jc w:val="both"/>
        <w:rPr>
          <w:rFonts w:ascii="Arial" w:hAnsi="Arial" w:cs="Arial"/>
          <w:sz w:val="24"/>
          <w:szCs w:val="24"/>
          <w:lang w:val="en"/>
        </w:rPr>
      </w:pPr>
    </w:p>
    <w:p w14:paraId="492AA29A" w14:textId="77777777" w:rsidR="00A92375" w:rsidRDefault="00A92375">
      <w:pPr>
        <w:widowControl w:val="0"/>
        <w:autoSpaceDE w:val="0"/>
        <w:autoSpaceDN w:val="0"/>
        <w:adjustRightInd w:val="0"/>
        <w:spacing w:line="360" w:lineRule="auto"/>
        <w:jc w:val="both"/>
        <w:rPr>
          <w:rFonts w:ascii="Arial" w:hAnsi="Arial" w:cs="Arial"/>
          <w:sz w:val="24"/>
          <w:szCs w:val="24"/>
          <w:lang w:val="en"/>
        </w:rPr>
      </w:pPr>
    </w:p>
    <w:p w14:paraId="03ACD2E1" w14:textId="77777777" w:rsidR="00A92375" w:rsidRDefault="00A92375">
      <w:pPr>
        <w:widowControl w:val="0"/>
        <w:autoSpaceDE w:val="0"/>
        <w:autoSpaceDN w:val="0"/>
        <w:adjustRightInd w:val="0"/>
        <w:spacing w:line="360" w:lineRule="auto"/>
        <w:jc w:val="both"/>
        <w:rPr>
          <w:rFonts w:ascii="Arial" w:hAnsi="Arial" w:cs="Arial"/>
          <w:sz w:val="24"/>
          <w:szCs w:val="24"/>
          <w:lang w:val="en"/>
        </w:rPr>
      </w:pPr>
    </w:p>
    <w:p w14:paraId="1822A88E" w14:textId="77777777" w:rsidR="00A92375" w:rsidRDefault="00A92375">
      <w:pPr>
        <w:widowControl w:val="0"/>
        <w:autoSpaceDE w:val="0"/>
        <w:autoSpaceDN w:val="0"/>
        <w:adjustRightInd w:val="0"/>
        <w:spacing w:line="360" w:lineRule="auto"/>
        <w:jc w:val="both"/>
        <w:rPr>
          <w:rFonts w:ascii="Arial" w:hAnsi="Arial" w:cs="Arial"/>
          <w:sz w:val="24"/>
          <w:szCs w:val="24"/>
          <w:vertAlign w:val="superscript"/>
          <w:lang w:val="en"/>
        </w:rPr>
      </w:pPr>
    </w:p>
    <w:p w14:paraId="04A90683" w14:textId="77777777" w:rsidR="00A92375" w:rsidRDefault="00A92375">
      <w:pPr>
        <w:widowControl w:val="0"/>
        <w:autoSpaceDE w:val="0"/>
        <w:autoSpaceDN w:val="0"/>
        <w:adjustRightInd w:val="0"/>
        <w:spacing w:line="240" w:lineRule="auto"/>
        <w:jc w:val="both"/>
        <w:rPr>
          <w:rFonts w:ascii="Arial" w:hAnsi="Arial" w:cs="Arial"/>
          <w:sz w:val="24"/>
          <w:szCs w:val="24"/>
          <w:vertAlign w:val="superscript"/>
          <w:lang w:val="en"/>
        </w:rPr>
      </w:pPr>
    </w:p>
    <w:p w14:paraId="636B8889" w14:textId="77777777" w:rsidR="00A92375" w:rsidRDefault="00A92375">
      <w:pPr>
        <w:widowControl w:val="0"/>
        <w:autoSpaceDE w:val="0"/>
        <w:autoSpaceDN w:val="0"/>
        <w:adjustRightInd w:val="0"/>
        <w:spacing w:line="360" w:lineRule="auto"/>
        <w:jc w:val="both"/>
        <w:rPr>
          <w:rFonts w:ascii="Arial" w:hAnsi="Arial" w:cs="Arial"/>
          <w:sz w:val="24"/>
          <w:szCs w:val="24"/>
          <w:lang w:val="en"/>
        </w:rPr>
      </w:pPr>
      <w:r>
        <w:rPr>
          <w:rFonts w:ascii="Arial" w:hAnsi="Arial" w:cs="Arial"/>
          <w:sz w:val="24"/>
          <w:szCs w:val="24"/>
          <w:lang w:val="en"/>
        </w:rPr>
        <w:t xml:space="preserve"> </w:t>
      </w:r>
    </w:p>
    <w:p w14:paraId="2F61CB68" w14:textId="77777777" w:rsidR="00A92375" w:rsidRDefault="00A92375">
      <w:pPr>
        <w:widowControl w:val="0"/>
        <w:autoSpaceDE w:val="0"/>
        <w:autoSpaceDN w:val="0"/>
        <w:adjustRightInd w:val="0"/>
        <w:spacing w:line="360" w:lineRule="auto"/>
        <w:jc w:val="both"/>
        <w:rPr>
          <w:rFonts w:ascii="Arial" w:hAnsi="Arial" w:cs="Arial"/>
          <w:sz w:val="24"/>
          <w:szCs w:val="24"/>
          <w:lang w:val="en"/>
        </w:rPr>
      </w:pPr>
    </w:p>
    <w:p w14:paraId="55C5343D" w14:textId="77777777" w:rsidR="00A92375" w:rsidRDefault="00A92375">
      <w:pPr>
        <w:widowControl w:val="0"/>
        <w:autoSpaceDE w:val="0"/>
        <w:autoSpaceDN w:val="0"/>
        <w:adjustRightInd w:val="0"/>
        <w:spacing w:line="360" w:lineRule="auto"/>
        <w:jc w:val="both"/>
        <w:rPr>
          <w:rFonts w:ascii="Arial" w:hAnsi="Arial" w:cs="Arial"/>
          <w:b/>
          <w:bCs/>
          <w:sz w:val="24"/>
          <w:szCs w:val="24"/>
          <w:lang w:val="en"/>
        </w:rPr>
      </w:pPr>
    </w:p>
    <w:sectPr w:rsidR="00A92375" w:rsidSect="00622703">
      <w:footerReference w:type="default" r:id="rId24"/>
      <w:pgSz w:w="12240" w:h="15840"/>
      <w:pgMar w:top="720" w:right="720" w:bottom="720" w:left="72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1E885A" w14:textId="77777777" w:rsidR="00A92375" w:rsidRDefault="00A92375" w:rsidP="007573E1">
      <w:pPr>
        <w:spacing w:after="0" w:line="240" w:lineRule="auto"/>
      </w:pPr>
      <w:r>
        <w:separator/>
      </w:r>
    </w:p>
  </w:endnote>
  <w:endnote w:type="continuationSeparator" w:id="0">
    <w:p w14:paraId="1A9F702B" w14:textId="77777777" w:rsidR="00A92375" w:rsidRDefault="00A92375" w:rsidP="00757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altName w:val="Times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036304" w14:textId="77777777" w:rsidR="00A92375" w:rsidRDefault="00A92375">
    <w:pPr>
      <w:pStyle w:val="Rodap"/>
    </w:pPr>
    <w:r>
      <w:t>ID: 1811822                                                           24/04/2020</w:t>
    </w:r>
  </w:p>
  <w:p w14:paraId="6DB8FDCD" w14:textId="06102260" w:rsidR="00A92375" w:rsidRDefault="00A92375">
    <w:pPr>
      <w:pStyle w:val="Rodap"/>
    </w:pPr>
    <w:r>
      <w:t xml:space="preserve">                                      </w:t>
    </w:r>
  </w:p>
  <w:p w14:paraId="2BDE5F5E" w14:textId="2D308108" w:rsidR="00A92375" w:rsidRDefault="00A92375">
    <w:pPr>
      <w:pStyle w:val="Rodap"/>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0A5331" w14:textId="77777777" w:rsidR="00A92375" w:rsidRDefault="00A92375" w:rsidP="007573E1">
      <w:pPr>
        <w:spacing w:after="0" w:line="240" w:lineRule="auto"/>
      </w:pPr>
      <w:r>
        <w:separator/>
      </w:r>
    </w:p>
  </w:footnote>
  <w:footnote w:type="continuationSeparator" w:id="0">
    <w:p w14:paraId="36B1177C" w14:textId="77777777" w:rsidR="00A92375" w:rsidRDefault="00A92375" w:rsidP="007573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6F94E3D4"/>
    <w:lvl w:ilvl="0">
      <w:numFmt w:val="bullet"/>
      <w:lvlText w:val="*"/>
      <w:lvlJc w:val="left"/>
    </w:lvl>
  </w:abstractNum>
  <w:abstractNum w:abstractNumId="1" w15:restartNumberingAfterBreak="0">
    <w:nsid w:val="079A52F4"/>
    <w:multiLevelType w:val="multilevel"/>
    <w:tmpl w:val="51F6B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CA3C18"/>
    <w:multiLevelType w:val="hybridMultilevel"/>
    <w:tmpl w:val="29342F38"/>
    <w:lvl w:ilvl="0" w:tplc="0416000B">
      <w:start w:val="1"/>
      <w:numFmt w:val="bullet"/>
      <w:lvlText w:val=""/>
      <w:lvlJc w:val="left"/>
      <w:pPr>
        <w:ind w:left="720" w:hanging="360"/>
      </w:pPr>
      <w:rPr>
        <w:rFonts w:ascii="Wingdings" w:hAnsi="Wingdings" w:cs="Wingdings"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cs="Wingdings" w:hint="default"/>
      </w:rPr>
    </w:lvl>
    <w:lvl w:ilvl="3" w:tplc="04160001" w:tentative="1">
      <w:start w:val="1"/>
      <w:numFmt w:val="bullet"/>
      <w:lvlText w:val=""/>
      <w:lvlJc w:val="left"/>
      <w:pPr>
        <w:ind w:left="2880" w:hanging="360"/>
      </w:pPr>
      <w:rPr>
        <w:rFonts w:ascii="Symbol" w:hAnsi="Symbol" w:cs="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cs="Wingdings" w:hint="default"/>
      </w:rPr>
    </w:lvl>
    <w:lvl w:ilvl="6" w:tplc="04160001" w:tentative="1">
      <w:start w:val="1"/>
      <w:numFmt w:val="bullet"/>
      <w:lvlText w:val=""/>
      <w:lvlJc w:val="left"/>
      <w:pPr>
        <w:ind w:left="5040" w:hanging="360"/>
      </w:pPr>
      <w:rPr>
        <w:rFonts w:ascii="Symbol" w:hAnsi="Symbol" w:cs="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849443E"/>
    <w:multiLevelType w:val="multilevel"/>
    <w:tmpl w:val="9CC477C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 w15:restartNumberingAfterBreak="0">
    <w:nsid w:val="2F2D1D8A"/>
    <w:multiLevelType w:val="hybridMultilevel"/>
    <w:tmpl w:val="4104B234"/>
    <w:lvl w:ilvl="0" w:tplc="04160001">
      <w:start w:val="1"/>
      <w:numFmt w:val="bullet"/>
      <w:lvlText w:val=""/>
      <w:lvlJc w:val="left"/>
      <w:pPr>
        <w:ind w:left="720" w:hanging="360"/>
      </w:pPr>
      <w:rPr>
        <w:rFonts w:ascii="Symbol" w:hAnsi="Symbol" w:cs="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cs="Wingdings" w:hint="default"/>
      </w:rPr>
    </w:lvl>
    <w:lvl w:ilvl="3" w:tplc="04160001">
      <w:start w:val="1"/>
      <w:numFmt w:val="bullet"/>
      <w:lvlText w:val=""/>
      <w:lvlJc w:val="left"/>
      <w:pPr>
        <w:ind w:left="2880" w:hanging="360"/>
      </w:pPr>
      <w:rPr>
        <w:rFonts w:ascii="Symbol" w:hAnsi="Symbol" w:cs="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cs="Wingdings" w:hint="default"/>
      </w:rPr>
    </w:lvl>
    <w:lvl w:ilvl="6" w:tplc="04160001" w:tentative="1">
      <w:start w:val="1"/>
      <w:numFmt w:val="bullet"/>
      <w:lvlText w:val=""/>
      <w:lvlJc w:val="left"/>
      <w:pPr>
        <w:ind w:left="5040" w:hanging="360"/>
      </w:pPr>
      <w:rPr>
        <w:rFonts w:ascii="Symbol" w:hAnsi="Symbol" w:cs="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45767576"/>
    <w:multiLevelType w:val="hybridMultilevel"/>
    <w:tmpl w:val="9976A82C"/>
    <w:lvl w:ilvl="0" w:tplc="04160001">
      <w:start w:val="1"/>
      <w:numFmt w:val="bullet"/>
      <w:lvlText w:val=""/>
      <w:lvlJc w:val="left"/>
      <w:pPr>
        <w:ind w:left="720" w:hanging="360"/>
      </w:pPr>
      <w:rPr>
        <w:rFonts w:ascii="Symbol" w:hAnsi="Symbol" w:cs="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cs="Wingdings" w:hint="default"/>
      </w:rPr>
    </w:lvl>
    <w:lvl w:ilvl="3" w:tplc="04160001" w:tentative="1">
      <w:start w:val="1"/>
      <w:numFmt w:val="bullet"/>
      <w:lvlText w:val=""/>
      <w:lvlJc w:val="left"/>
      <w:pPr>
        <w:ind w:left="2880" w:hanging="360"/>
      </w:pPr>
      <w:rPr>
        <w:rFonts w:ascii="Symbol" w:hAnsi="Symbol" w:cs="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cs="Wingdings" w:hint="default"/>
      </w:rPr>
    </w:lvl>
    <w:lvl w:ilvl="6" w:tplc="04160001" w:tentative="1">
      <w:start w:val="1"/>
      <w:numFmt w:val="bullet"/>
      <w:lvlText w:val=""/>
      <w:lvlJc w:val="left"/>
      <w:pPr>
        <w:ind w:left="5040" w:hanging="360"/>
      </w:pPr>
      <w:rPr>
        <w:rFonts w:ascii="Symbol" w:hAnsi="Symbol" w:cs="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6FA6766A"/>
    <w:multiLevelType w:val="hybridMultilevel"/>
    <w:tmpl w:val="19809B9A"/>
    <w:lvl w:ilvl="0" w:tplc="04160001">
      <w:start w:val="1"/>
      <w:numFmt w:val="bullet"/>
      <w:lvlText w:val=""/>
      <w:lvlJc w:val="left"/>
      <w:pPr>
        <w:ind w:left="825" w:hanging="360"/>
      </w:pPr>
      <w:rPr>
        <w:rFonts w:ascii="Symbol" w:hAnsi="Symbol" w:cs="Symbol" w:hint="default"/>
      </w:rPr>
    </w:lvl>
    <w:lvl w:ilvl="1" w:tplc="04160003" w:tentative="1">
      <w:start w:val="1"/>
      <w:numFmt w:val="bullet"/>
      <w:lvlText w:val="o"/>
      <w:lvlJc w:val="left"/>
      <w:pPr>
        <w:ind w:left="1545" w:hanging="360"/>
      </w:pPr>
      <w:rPr>
        <w:rFonts w:ascii="Courier New" w:hAnsi="Courier New" w:cs="Courier New" w:hint="default"/>
      </w:rPr>
    </w:lvl>
    <w:lvl w:ilvl="2" w:tplc="04160005" w:tentative="1">
      <w:start w:val="1"/>
      <w:numFmt w:val="bullet"/>
      <w:lvlText w:val=""/>
      <w:lvlJc w:val="left"/>
      <w:pPr>
        <w:ind w:left="2265" w:hanging="360"/>
      </w:pPr>
      <w:rPr>
        <w:rFonts w:ascii="Wingdings" w:hAnsi="Wingdings" w:cs="Wingdings" w:hint="default"/>
      </w:rPr>
    </w:lvl>
    <w:lvl w:ilvl="3" w:tplc="04160001" w:tentative="1">
      <w:start w:val="1"/>
      <w:numFmt w:val="bullet"/>
      <w:lvlText w:val=""/>
      <w:lvlJc w:val="left"/>
      <w:pPr>
        <w:ind w:left="2985" w:hanging="360"/>
      </w:pPr>
      <w:rPr>
        <w:rFonts w:ascii="Symbol" w:hAnsi="Symbol" w:cs="Symbol" w:hint="default"/>
      </w:rPr>
    </w:lvl>
    <w:lvl w:ilvl="4" w:tplc="04160003" w:tentative="1">
      <w:start w:val="1"/>
      <w:numFmt w:val="bullet"/>
      <w:lvlText w:val="o"/>
      <w:lvlJc w:val="left"/>
      <w:pPr>
        <w:ind w:left="3705" w:hanging="360"/>
      </w:pPr>
      <w:rPr>
        <w:rFonts w:ascii="Courier New" w:hAnsi="Courier New" w:cs="Courier New" w:hint="default"/>
      </w:rPr>
    </w:lvl>
    <w:lvl w:ilvl="5" w:tplc="04160005" w:tentative="1">
      <w:start w:val="1"/>
      <w:numFmt w:val="bullet"/>
      <w:lvlText w:val=""/>
      <w:lvlJc w:val="left"/>
      <w:pPr>
        <w:ind w:left="4425" w:hanging="360"/>
      </w:pPr>
      <w:rPr>
        <w:rFonts w:ascii="Wingdings" w:hAnsi="Wingdings" w:cs="Wingdings" w:hint="default"/>
      </w:rPr>
    </w:lvl>
    <w:lvl w:ilvl="6" w:tplc="04160001" w:tentative="1">
      <w:start w:val="1"/>
      <w:numFmt w:val="bullet"/>
      <w:lvlText w:val=""/>
      <w:lvlJc w:val="left"/>
      <w:pPr>
        <w:ind w:left="5145" w:hanging="360"/>
      </w:pPr>
      <w:rPr>
        <w:rFonts w:ascii="Symbol" w:hAnsi="Symbol" w:cs="Symbol" w:hint="default"/>
      </w:rPr>
    </w:lvl>
    <w:lvl w:ilvl="7" w:tplc="04160003" w:tentative="1">
      <w:start w:val="1"/>
      <w:numFmt w:val="bullet"/>
      <w:lvlText w:val="o"/>
      <w:lvlJc w:val="left"/>
      <w:pPr>
        <w:ind w:left="5865" w:hanging="360"/>
      </w:pPr>
      <w:rPr>
        <w:rFonts w:ascii="Courier New" w:hAnsi="Courier New" w:cs="Courier New" w:hint="default"/>
      </w:rPr>
    </w:lvl>
    <w:lvl w:ilvl="8" w:tplc="04160005" w:tentative="1">
      <w:start w:val="1"/>
      <w:numFmt w:val="bullet"/>
      <w:lvlText w:val=""/>
      <w:lvlJc w:val="left"/>
      <w:pPr>
        <w:ind w:left="6585" w:hanging="360"/>
      </w:pPr>
      <w:rPr>
        <w:rFonts w:ascii="Wingdings" w:hAnsi="Wingdings" w:cs="Wingdings" w:hint="default"/>
      </w:rPr>
    </w:lvl>
  </w:abstractNum>
  <w:num w:numId="1">
    <w:abstractNumId w:val="0"/>
    <w:lvlOverride w:ilvl="0">
      <w:lvl w:ilvl="0">
        <w:numFmt w:val="bullet"/>
        <w:lvlText w:val=""/>
        <w:legacy w:legacy="1" w:legacySpace="0" w:legacyIndent="360"/>
        <w:lvlJc w:val="left"/>
        <w:rPr>
          <w:rFonts w:ascii="Symbol" w:hAnsi="Symbol" w:cs="Symbol" w:hint="default"/>
        </w:rPr>
      </w:lvl>
    </w:lvlOverride>
  </w:num>
  <w:num w:numId="2">
    <w:abstractNumId w:val="0"/>
    <w:lvlOverride w:ilvl="0">
      <w:lvl w:ilvl="0">
        <w:numFmt w:val="bullet"/>
        <w:lvlText w:val=""/>
        <w:legacy w:legacy="1" w:legacySpace="0" w:legacyIndent="0"/>
        <w:lvlJc w:val="left"/>
        <w:rPr>
          <w:rFonts w:ascii="Symbol" w:hAnsi="Symbol" w:cs="Symbol" w:hint="default"/>
        </w:rPr>
      </w:lvl>
    </w:lvlOverride>
  </w:num>
  <w:num w:numId="3">
    <w:abstractNumId w:val="3"/>
  </w:num>
  <w:num w:numId="4">
    <w:abstractNumId w:val="1"/>
  </w:num>
  <w:num w:numId="5">
    <w:abstractNumId w:val="4"/>
  </w:num>
  <w:num w:numId="6">
    <w:abstractNumId w:val="2"/>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proofState w:spelling="clean" w:grammar="clean"/>
  <w:defaultTabStop w:val="720"/>
  <w:hyphenationZone w:val="425"/>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457"/>
    <w:rsid w:val="00082789"/>
    <w:rsid w:val="001272E4"/>
    <w:rsid w:val="00185457"/>
    <w:rsid w:val="0027682D"/>
    <w:rsid w:val="002A0085"/>
    <w:rsid w:val="002A0462"/>
    <w:rsid w:val="002E4E2A"/>
    <w:rsid w:val="00330460"/>
    <w:rsid w:val="003B260B"/>
    <w:rsid w:val="0040388F"/>
    <w:rsid w:val="004515BF"/>
    <w:rsid w:val="00456F88"/>
    <w:rsid w:val="004A0770"/>
    <w:rsid w:val="004E02D9"/>
    <w:rsid w:val="00516724"/>
    <w:rsid w:val="005235E1"/>
    <w:rsid w:val="0052543B"/>
    <w:rsid w:val="00536850"/>
    <w:rsid w:val="005B11D2"/>
    <w:rsid w:val="005C054F"/>
    <w:rsid w:val="0060026B"/>
    <w:rsid w:val="0061384B"/>
    <w:rsid w:val="00622703"/>
    <w:rsid w:val="006341BF"/>
    <w:rsid w:val="006B2997"/>
    <w:rsid w:val="007573E1"/>
    <w:rsid w:val="007E2F0B"/>
    <w:rsid w:val="00895794"/>
    <w:rsid w:val="008E3FAE"/>
    <w:rsid w:val="009157AB"/>
    <w:rsid w:val="00942ACD"/>
    <w:rsid w:val="009439F1"/>
    <w:rsid w:val="00A2171D"/>
    <w:rsid w:val="00A83EEF"/>
    <w:rsid w:val="00A92375"/>
    <w:rsid w:val="00AD6DC9"/>
    <w:rsid w:val="00BB284F"/>
    <w:rsid w:val="00BC363E"/>
    <w:rsid w:val="00BC5D3D"/>
    <w:rsid w:val="00C41502"/>
    <w:rsid w:val="00C85022"/>
    <w:rsid w:val="00C9200F"/>
    <w:rsid w:val="00D91AE5"/>
    <w:rsid w:val="00E00DC2"/>
    <w:rsid w:val="00E52ADB"/>
    <w:rsid w:val="00E80915"/>
    <w:rsid w:val="00EB0DA1"/>
    <w:rsid w:val="00F10FB5"/>
    <w:rsid w:val="00F1506F"/>
    <w:rsid w:val="00F61739"/>
    <w:rsid w:val="00F829F6"/>
    <w:rsid w:val="00FD0A85"/>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8166AD"/>
  <w14:defaultImageDpi w14:val="0"/>
  <w15:docId w15:val="{6C53491B-AD49-416C-B61F-5D2E73674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pt-BR" w:eastAsia="pt-B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har"/>
    <w:uiPriority w:val="9"/>
    <w:qFormat/>
    <w:rsid w:val="008957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895794"/>
    <w:rPr>
      <w:rFonts w:asciiTheme="majorHAnsi" w:eastAsiaTheme="majorEastAsia" w:hAnsiTheme="majorHAnsi" w:cstheme="majorBidi"/>
      <w:color w:val="2F5496" w:themeColor="accent1" w:themeShade="BF"/>
      <w:sz w:val="32"/>
      <w:szCs w:val="32"/>
    </w:rPr>
  </w:style>
  <w:style w:type="paragraph" w:styleId="CabealhodoSumrio">
    <w:name w:val="TOC Heading"/>
    <w:basedOn w:val="Ttulo1"/>
    <w:next w:val="Normal"/>
    <w:uiPriority w:val="39"/>
    <w:unhideWhenUsed/>
    <w:qFormat/>
    <w:rsid w:val="00895794"/>
    <w:pPr>
      <w:outlineLvl w:val="9"/>
    </w:pPr>
  </w:style>
  <w:style w:type="paragraph" w:styleId="Sumrio1">
    <w:name w:val="toc 1"/>
    <w:basedOn w:val="Normal"/>
    <w:next w:val="Normal"/>
    <w:autoRedefine/>
    <w:uiPriority w:val="39"/>
    <w:unhideWhenUsed/>
    <w:rsid w:val="00622703"/>
    <w:pPr>
      <w:spacing w:after="100"/>
    </w:pPr>
  </w:style>
  <w:style w:type="character" w:styleId="Hyperlink">
    <w:name w:val="Hyperlink"/>
    <w:basedOn w:val="Fontepargpadro"/>
    <w:uiPriority w:val="99"/>
    <w:unhideWhenUsed/>
    <w:rsid w:val="00622703"/>
    <w:rPr>
      <w:color w:val="0563C1" w:themeColor="hyperlink"/>
      <w:u w:val="single"/>
    </w:rPr>
  </w:style>
  <w:style w:type="paragraph" w:styleId="SemEspaamento">
    <w:name w:val="No Spacing"/>
    <w:link w:val="SemEspaamentoChar"/>
    <w:uiPriority w:val="1"/>
    <w:qFormat/>
    <w:rsid w:val="00622703"/>
    <w:pPr>
      <w:spacing w:after="0" w:line="240" w:lineRule="auto"/>
    </w:pPr>
  </w:style>
  <w:style w:type="character" w:customStyle="1" w:styleId="SemEspaamentoChar">
    <w:name w:val="Sem Espaçamento Char"/>
    <w:basedOn w:val="Fontepargpadro"/>
    <w:link w:val="SemEspaamento"/>
    <w:uiPriority w:val="1"/>
    <w:rsid w:val="00622703"/>
  </w:style>
  <w:style w:type="paragraph" w:styleId="Cabealho">
    <w:name w:val="header"/>
    <w:basedOn w:val="Normal"/>
    <w:link w:val="CabealhoChar"/>
    <w:uiPriority w:val="99"/>
    <w:unhideWhenUsed/>
    <w:rsid w:val="007573E1"/>
    <w:pPr>
      <w:tabs>
        <w:tab w:val="center" w:pos="4513"/>
        <w:tab w:val="right" w:pos="9026"/>
      </w:tabs>
      <w:spacing w:after="0" w:line="240" w:lineRule="auto"/>
    </w:pPr>
  </w:style>
  <w:style w:type="character" w:customStyle="1" w:styleId="CabealhoChar">
    <w:name w:val="Cabeçalho Char"/>
    <w:basedOn w:val="Fontepargpadro"/>
    <w:link w:val="Cabealho"/>
    <w:uiPriority w:val="99"/>
    <w:rsid w:val="007573E1"/>
  </w:style>
  <w:style w:type="paragraph" w:styleId="Rodap">
    <w:name w:val="footer"/>
    <w:basedOn w:val="Normal"/>
    <w:link w:val="RodapChar"/>
    <w:uiPriority w:val="99"/>
    <w:unhideWhenUsed/>
    <w:rsid w:val="007573E1"/>
    <w:pPr>
      <w:tabs>
        <w:tab w:val="center" w:pos="4513"/>
        <w:tab w:val="right" w:pos="9026"/>
      </w:tabs>
      <w:spacing w:after="0" w:line="240" w:lineRule="auto"/>
    </w:pPr>
  </w:style>
  <w:style w:type="character" w:customStyle="1" w:styleId="RodapChar">
    <w:name w:val="Rodapé Char"/>
    <w:basedOn w:val="Fontepargpadro"/>
    <w:link w:val="Rodap"/>
    <w:uiPriority w:val="99"/>
    <w:rsid w:val="007573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www.kingsfund.org.uk/document.rm?id=6156"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file:///C:/Users/gigis/Desktop/Understanding%20NHS%20financial%20pressures%20-%20full%20report.pdf"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file:///C:/Users/TEMP/AppData/Local/Packages/Microsoft.MicrosoftEdge_8wekyb3d8bbwe/TempState/Downloads/BMA-NHS-Winter-pressures-Nov-19%20(1).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kingsfund.org.uk/publications/pressures-in-general-practice" TargetMode="External"/><Relationship Id="rId20" Type="http://schemas.openxmlformats.org/officeDocument/2006/relationships/hyperlink" Target="file:///C:\Users\pazzi\Downloads\www.kingsfund.org.uk\publications\autumn-statement-201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8.png"/><Relationship Id="rId10" Type="http://schemas.openxmlformats.org/officeDocument/2006/relationships/image" Target="media/image2.png"/><Relationship Id="rId19" Type="http://schemas.openxmlformats.org/officeDocument/2006/relationships/hyperlink" Target="https://www.gov.uk/government/statistics/overview-of-the-uk-population-august-2019"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nitieim19pomb087.blogspot.com/"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CCABCE-D121-48E7-A42E-901D347008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4900</Words>
  <Characters>26462</Characters>
  <Application>Microsoft Office Word</Application>
  <DocSecurity>0</DocSecurity>
  <Lines>220</Lines>
  <Paragraphs>62</Paragraphs>
  <ScaleCrop>false</ScaleCrop>
  <HeadingPairs>
    <vt:vector size="2" baseType="variant">
      <vt:variant>
        <vt:lpstr>Título</vt:lpstr>
      </vt:variant>
      <vt:variant>
        <vt:i4>1</vt:i4>
      </vt:variant>
    </vt:vector>
  </HeadingPairs>
  <TitlesOfParts>
    <vt:vector size="1" baseType="lpstr">
      <vt:lpstr>Problem Solving and Decision Making</vt:lpstr>
    </vt:vector>
  </TitlesOfParts>
  <Company>Word count: 4083</Company>
  <LinksUpToDate>false</LinksUpToDate>
  <CharactersWithSpaces>31300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(BMSK4004_LON)</dc:subject>
  <dc:creator>Polyana Pavanello        ID: 1811822</dc:creator>
  <cp:keywords/>
  <dc:description/>
  <cp:lastModifiedBy>gislaine strassacappa</cp:lastModifiedBy>
  <cp:revision>2</cp:revision>
  <dcterms:created xsi:type="dcterms:W3CDTF">2020-05-06T10:21:00Z</dcterms:created>
  <dcterms:modified xsi:type="dcterms:W3CDTF">2020-05-06T10:21:00Z</dcterms:modified>
</cp:coreProperties>
</file>