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328BA" w14:textId="53C9C90B" w:rsidR="007C736F" w:rsidRDefault="007C736F" w:rsidP="007C736F">
      <w:pPr>
        <w:rPr>
          <w:b/>
          <w:bCs/>
        </w:rPr>
      </w:pPr>
      <w:r w:rsidRPr="009D77D9">
        <w:rPr>
          <w:b/>
          <w:bCs/>
          <w:noProof/>
        </w:rPr>
        <w:drawing>
          <wp:anchor distT="0" distB="0" distL="114300" distR="114300" simplePos="0" relativeHeight="251659264" behindDoc="0" locked="0" layoutInCell="1" allowOverlap="1" wp14:anchorId="47DF7039" wp14:editId="748882A8">
            <wp:simplePos x="0" y="0"/>
            <wp:positionH relativeFrom="margin">
              <wp:align>center</wp:align>
            </wp:positionH>
            <wp:positionV relativeFrom="paragraph">
              <wp:posOffset>19050</wp:posOffset>
            </wp:positionV>
            <wp:extent cx="6395132" cy="3200400"/>
            <wp:effectExtent l="0" t="0" r="5715" b="0"/>
            <wp:wrapNone/>
            <wp:docPr id="5" name="Picture 4"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launches ‘One Planet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95132" cy="320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968E32" w14:textId="28C0EDF9" w:rsidR="007C736F" w:rsidRDefault="007C736F" w:rsidP="007C736F">
      <w:pPr>
        <w:rPr>
          <w:b/>
          <w:bCs/>
        </w:rPr>
      </w:pPr>
    </w:p>
    <w:p w14:paraId="664A5102" w14:textId="68FC2ADA" w:rsidR="007C736F" w:rsidRDefault="007C736F" w:rsidP="007C736F">
      <w:pPr>
        <w:rPr>
          <w:b/>
          <w:bCs/>
        </w:rPr>
      </w:pPr>
    </w:p>
    <w:p w14:paraId="025A54D5" w14:textId="4EF219D6" w:rsidR="007C736F" w:rsidRDefault="007C736F" w:rsidP="007C736F">
      <w:pPr>
        <w:rPr>
          <w:b/>
          <w:bCs/>
        </w:rPr>
      </w:pPr>
    </w:p>
    <w:p w14:paraId="4CB05549" w14:textId="04C3E87A" w:rsidR="007C736F" w:rsidRDefault="007C736F" w:rsidP="007C736F">
      <w:pPr>
        <w:rPr>
          <w:b/>
          <w:bCs/>
        </w:rPr>
      </w:pPr>
    </w:p>
    <w:p w14:paraId="4E333476" w14:textId="77777777" w:rsidR="007C736F" w:rsidRDefault="007C736F" w:rsidP="007C736F">
      <w:pPr>
        <w:rPr>
          <w:b/>
          <w:bCs/>
        </w:rPr>
      </w:pPr>
    </w:p>
    <w:p w14:paraId="7B779F66" w14:textId="4FBED08C" w:rsidR="007C736F" w:rsidRDefault="007C736F" w:rsidP="007C736F">
      <w:pPr>
        <w:rPr>
          <w:b/>
          <w:bCs/>
        </w:rPr>
      </w:pPr>
    </w:p>
    <w:p w14:paraId="090C371B" w14:textId="77777777" w:rsidR="007C736F" w:rsidRDefault="007C736F" w:rsidP="007C736F">
      <w:pPr>
        <w:rPr>
          <w:b/>
          <w:bCs/>
        </w:rPr>
      </w:pPr>
    </w:p>
    <w:p w14:paraId="1352045C" w14:textId="77777777" w:rsidR="007C736F" w:rsidRDefault="007C736F" w:rsidP="007C736F">
      <w:pPr>
        <w:rPr>
          <w:b/>
          <w:bCs/>
        </w:rPr>
      </w:pPr>
    </w:p>
    <w:p w14:paraId="60E8A63E" w14:textId="77777777" w:rsidR="007C736F" w:rsidRDefault="007C736F" w:rsidP="007C736F">
      <w:pPr>
        <w:rPr>
          <w:b/>
          <w:bCs/>
        </w:rPr>
      </w:pPr>
    </w:p>
    <w:p w14:paraId="6FC73F2B" w14:textId="77777777" w:rsidR="007C736F" w:rsidRDefault="007C736F" w:rsidP="007C736F">
      <w:pPr>
        <w:rPr>
          <w:b/>
          <w:bCs/>
        </w:rPr>
      </w:pPr>
    </w:p>
    <w:p w14:paraId="496058D5" w14:textId="583E797B" w:rsidR="007C736F" w:rsidRPr="007C736F" w:rsidRDefault="007C736F" w:rsidP="007C736F">
      <w:r w:rsidRPr="007C736F">
        <w:rPr>
          <w:b/>
          <w:bCs/>
        </w:rPr>
        <w:t xml:space="preserve">Name: </w:t>
      </w:r>
      <w:r w:rsidRPr="007C736F">
        <w:t xml:space="preserve">Harrison Davies </w:t>
      </w:r>
    </w:p>
    <w:p w14:paraId="103CBAAC" w14:textId="77777777" w:rsidR="007C736F" w:rsidRPr="007C736F" w:rsidRDefault="007C736F" w:rsidP="007C736F"/>
    <w:p w14:paraId="04D2236B" w14:textId="77777777" w:rsidR="007C736F" w:rsidRPr="007C736F" w:rsidRDefault="007C736F" w:rsidP="007C736F">
      <w:r w:rsidRPr="007C736F">
        <w:rPr>
          <w:b/>
          <w:bCs/>
        </w:rPr>
        <w:t>Student Number:</w:t>
      </w:r>
      <w:r w:rsidRPr="007C736F">
        <w:t xml:space="preserve"> 2114726</w:t>
      </w:r>
    </w:p>
    <w:p w14:paraId="0CA56590" w14:textId="77777777" w:rsidR="007C736F" w:rsidRPr="007C736F" w:rsidRDefault="007C736F" w:rsidP="007C736F"/>
    <w:p w14:paraId="403606CD" w14:textId="77777777" w:rsidR="007C736F" w:rsidRPr="007C736F" w:rsidRDefault="007C736F" w:rsidP="007C736F">
      <w:r w:rsidRPr="007C736F">
        <w:rPr>
          <w:b/>
          <w:bCs/>
        </w:rPr>
        <w:t xml:space="preserve">Course: </w:t>
      </w:r>
      <w:r w:rsidRPr="007C736F">
        <w:t>HND Quantity Surveying (Higher Apprenticeship)</w:t>
      </w:r>
    </w:p>
    <w:p w14:paraId="73AFB6DE" w14:textId="77777777" w:rsidR="007C736F" w:rsidRPr="007C736F" w:rsidRDefault="007C736F" w:rsidP="007C736F"/>
    <w:p w14:paraId="37075F08" w14:textId="4A942958" w:rsidR="007C736F" w:rsidRPr="007C736F" w:rsidRDefault="007C736F" w:rsidP="007C736F">
      <w:r w:rsidRPr="007C736F">
        <w:rPr>
          <w:b/>
          <w:bCs/>
        </w:rPr>
        <w:t>Module:</w:t>
      </w:r>
      <w:r>
        <w:t xml:space="preserve"> BIM</w:t>
      </w:r>
    </w:p>
    <w:p w14:paraId="30D57D77" w14:textId="77777777" w:rsidR="007C736F" w:rsidRPr="007C736F" w:rsidRDefault="007C736F" w:rsidP="007C736F"/>
    <w:p w14:paraId="093B039E" w14:textId="57DB1A0D" w:rsidR="007C736F" w:rsidRPr="007C736F" w:rsidRDefault="007C736F" w:rsidP="007C736F">
      <w:r w:rsidRPr="007C736F">
        <w:rPr>
          <w:b/>
          <w:bCs/>
        </w:rPr>
        <w:t>Assignment Title:</w:t>
      </w:r>
      <w:r w:rsidRPr="007C736F">
        <w:rPr>
          <w:bCs/>
        </w:rPr>
        <w:t xml:space="preserve"> </w:t>
      </w:r>
      <w:r>
        <w:rPr>
          <w:bCs/>
        </w:rPr>
        <w:t>BIM Theory</w:t>
      </w:r>
    </w:p>
    <w:p w14:paraId="38067F85" w14:textId="77777777" w:rsidR="007C736F" w:rsidRPr="007C736F" w:rsidRDefault="007C736F" w:rsidP="007C736F"/>
    <w:p w14:paraId="6C56D0DA" w14:textId="6C2CEE85" w:rsidR="007C736F" w:rsidRPr="007C736F" w:rsidRDefault="007C736F" w:rsidP="007C736F">
      <w:r w:rsidRPr="007C736F">
        <w:rPr>
          <w:b/>
          <w:bCs/>
        </w:rPr>
        <w:t>Lecturer:</w:t>
      </w:r>
      <w:r w:rsidRPr="007C736F">
        <w:t xml:space="preserve"> Gavin Traylor</w:t>
      </w:r>
    </w:p>
    <w:p w14:paraId="297C2FAB" w14:textId="1A8A9C21" w:rsidR="00421466" w:rsidRDefault="00421466"/>
    <w:p w14:paraId="7F27B89D" w14:textId="26DDA67D" w:rsidR="00421466" w:rsidRDefault="00421466"/>
    <w:p w14:paraId="55F6471D" w14:textId="2CB0F8A9" w:rsidR="00421466" w:rsidRDefault="00421466"/>
    <w:p w14:paraId="491EAB92" w14:textId="11A76FB0" w:rsidR="00421466" w:rsidRDefault="00421466"/>
    <w:p w14:paraId="410EBAA9" w14:textId="3D5E5CD4" w:rsidR="00421466" w:rsidRDefault="00421466"/>
    <w:p w14:paraId="5BC95AE0" w14:textId="15634EFC" w:rsidR="00421466" w:rsidRDefault="00421466"/>
    <w:p w14:paraId="05262BB5" w14:textId="3EF90DA8" w:rsidR="00C00BC7" w:rsidRPr="00AC1800" w:rsidRDefault="00C00BC7" w:rsidP="00D532F5">
      <w:pPr>
        <w:jc w:val="right"/>
        <w:rPr>
          <w:rFonts w:ascii="Calibri" w:hAnsi="Calibri" w:cs="Calibri"/>
        </w:rPr>
      </w:pPr>
      <w:r w:rsidRPr="00AC1800">
        <w:rPr>
          <w:rFonts w:ascii="Calibri" w:hAnsi="Calibri" w:cs="Calibri"/>
        </w:rPr>
        <w:lastRenderedPageBreak/>
        <w:t>HD Consultants</w:t>
      </w:r>
      <w:r w:rsidR="00D532F5" w:rsidRPr="00AC1800">
        <w:rPr>
          <w:rFonts w:ascii="Calibri" w:hAnsi="Calibri" w:cs="Calibri"/>
        </w:rPr>
        <w:t>,</w:t>
      </w:r>
    </w:p>
    <w:p w14:paraId="5661C4F9" w14:textId="59481FCE" w:rsidR="00C00BC7" w:rsidRPr="00AC1800" w:rsidRDefault="00D532F5" w:rsidP="00D532F5">
      <w:pPr>
        <w:jc w:val="right"/>
        <w:rPr>
          <w:rFonts w:ascii="Calibri" w:hAnsi="Calibri" w:cs="Calibri"/>
        </w:rPr>
      </w:pPr>
      <w:r w:rsidRPr="00AC1800">
        <w:rPr>
          <w:rFonts w:ascii="Calibri" w:hAnsi="Calibri" w:cs="Calibri"/>
        </w:rPr>
        <w:t>Inkerman Street,</w:t>
      </w:r>
    </w:p>
    <w:p w14:paraId="58C1BC1A" w14:textId="738DCE7A" w:rsidR="00D532F5" w:rsidRPr="00AC1800" w:rsidRDefault="00D532F5" w:rsidP="00D532F5">
      <w:pPr>
        <w:jc w:val="right"/>
        <w:rPr>
          <w:rFonts w:ascii="Calibri" w:hAnsi="Calibri" w:cs="Calibri"/>
        </w:rPr>
      </w:pPr>
      <w:r w:rsidRPr="00AC1800">
        <w:rPr>
          <w:rFonts w:ascii="Calibri" w:hAnsi="Calibri" w:cs="Calibri"/>
        </w:rPr>
        <w:t>Swansea,</w:t>
      </w:r>
    </w:p>
    <w:p w14:paraId="4C940FA2" w14:textId="22372678" w:rsidR="00D532F5" w:rsidRPr="00AC1800" w:rsidRDefault="00D532F5" w:rsidP="00D532F5">
      <w:pPr>
        <w:jc w:val="right"/>
        <w:rPr>
          <w:rFonts w:ascii="Calibri" w:hAnsi="Calibri" w:cs="Calibri"/>
        </w:rPr>
      </w:pPr>
      <w:r w:rsidRPr="00AC1800">
        <w:rPr>
          <w:rFonts w:ascii="Calibri" w:hAnsi="Calibri" w:cs="Calibri"/>
        </w:rPr>
        <w:t>SA1 8BU,</w:t>
      </w:r>
    </w:p>
    <w:p w14:paraId="74C47D3D" w14:textId="561D488F" w:rsidR="00C00BC7" w:rsidRPr="00AC1800" w:rsidRDefault="00C00BC7" w:rsidP="00C00BC7">
      <w:pPr>
        <w:rPr>
          <w:rFonts w:ascii="Calibri" w:hAnsi="Calibri" w:cs="Calibri"/>
        </w:rPr>
      </w:pPr>
    </w:p>
    <w:p w14:paraId="433ABF8F" w14:textId="38CB7EB8" w:rsidR="00C00BC7" w:rsidRPr="00AC1800" w:rsidRDefault="00C00BC7" w:rsidP="00C00BC7">
      <w:pPr>
        <w:rPr>
          <w:rFonts w:ascii="Calibri" w:hAnsi="Calibri" w:cs="Calibri"/>
        </w:rPr>
      </w:pPr>
      <w:r w:rsidRPr="00AC1800">
        <w:rPr>
          <w:rFonts w:ascii="Calibri" w:hAnsi="Calibri" w:cs="Calibri"/>
        </w:rPr>
        <w:t>Merthyr County Council</w:t>
      </w:r>
      <w:r w:rsidR="00D532F5" w:rsidRPr="00AC1800">
        <w:rPr>
          <w:rFonts w:ascii="Calibri" w:hAnsi="Calibri" w:cs="Calibri"/>
        </w:rPr>
        <w:t>,</w:t>
      </w:r>
    </w:p>
    <w:p w14:paraId="3AEDB015" w14:textId="77C5E900" w:rsidR="008553EE" w:rsidRPr="00AC1800" w:rsidRDefault="008553EE" w:rsidP="00C00BC7">
      <w:pPr>
        <w:rPr>
          <w:rFonts w:ascii="Calibri" w:hAnsi="Calibri" w:cs="Calibri"/>
        </w:rPr>
      </w:pPr>
      <w:r w:rsidRPr="00AC1800">
        <w:rPr>
          <w:rFonts w:ascii="Calibri" w:hAnsi="Calibri" w:cs="Calibri"/>
        </w:rPr>
        <w:t>Project Number: 5016</w:t>
      </w:r>
    </w:p>
    <w:p w14:paraId="5ABDD311" w14:textId="66579CA1" w:rsidR="008553EE" w:rsidRPr="00AC1800" w:rsidRDefault="008553EE" w:rsidP="00C00BC7">
      <w:pPr>
        <w:rPr>
          <w:rFonts w:ascii="Calibri" w:hAnsi="Calibri" w:cs="Calibri"/>
        </w:rPr>
      </w:pPr>
      <w:r w:rsidRPr="00AC1800">
        <w:rPr>
          <w:rFonts w:ascii="Calibri" w:hAnsi="Calibri" w:cs="Calibri"/>
        </w:rPr>
        <w:t xml:space="preserve">REF: 5016 – </w:t>
      </w:r>
      <w:r w:rsidR="00AD1B1A" w:rsidRPr="00AC1800">
        <w:rPr>
          <w:rFonts w:ascii="Calibri" w:hAnsi="Calibri" w:cs="Calibri"/>
        </w:rPr>
        <w:t>HDC</w:t>
      </w:r>
      <w:r w:rsidRPr="00AC1800">
        <w:rPr>
          <w:rFonts w:ascii="Calibri" w:hAnsi="Calibri" w:cs="Calibri"/>
        </w:rPr>
        <w:t xml:space="preserve"> – xx – xx – T – R – 0001 – Client Letter – S1 – S1</w:t>
      </w:r>
    </w:p>
    <w:p w14:paraId="7A49A44B" w14:textId="71C92A5D" w:rsidR="00C00BC7" w:rsidRPr="00AC1800" w:rsidRDefault="00C00BC7" w:rsidP="00C00BC7">
      <w:pPr>
        <w:rPr>
          <w:rFonts w:ascii="Calibri" w:hAnsi="Calibri" w:cs="Calibri"/>
        </w:rPr>
      </w:pPr>
      <w:r w:rsidRPr="00AC1800">
        <w:rPr>
          <w:rFonts w:ascii="Calibri" w:hAnsi="Calibri" w:cs="Calibri"/>
        </w:rPr>
        <w:t>Estates Department</w:t>
      </w:r>
      <w:r w:rsidR="00D532F5" w:rsidRPr="00AC1800">
        <w:rPr>
          <w:rFonts w:ascii="Calibri" w:hAnsi="Calibri" w:cs="Calibri"/>
        </w:rPr>
        <w:t>,</w:t>
      </w:r>
    </w:p>
    <w:p w14:paraId="4B2A8BBA" w14:textId="4D6B239A" w:rsidR="00C00BC7" w:rsidRPr="00AC1800" w:rsidRDefault="00C00BC7" w:rsidP="00C00BC7">
      <w:pPr>
        <w:rPr>
          <w:rFonts w:ascii="Calibri" w:hAnsi="Calibri" w:cs="Calibri"/>
        </w:rPr>
      </w:pPr>
      <w:r w:rsidRPr="00AC1800">
        <w:rPr>
          <w:rFonts w:ascii="Calibri" w:hAnsi="Calibri" w:cs="Calibri"/>
        </w:rPr>
        <w:t>Castle Street</w:t>
      </w:r>
      <w:r w:rsidR="00D532F5" w:rsidRPr="00AC1800">
        <w:rPr>
          <w:rFonts w:ascii="Calibri" w:hAnsi="Calibri" w:cs="Calibri"/>
        </w:rPr>
        <w:t>,</w:t>
      </w:r>
    </w:p>
    <w:p w14:paraId="2663E5D1" w14:textId="2241A17D" w:rsidR="00C00BC7" w:rsidRPr="00AC1800" w:rsidRDefault="00C00BC7" w:rsidP="00C00BC7">
      <w:pPr>
        <w:rPr>
          <w:rFonts w:ascii="Calibri" w:hAnsi="Calibri" w:cs="Calibri"/>
        </w:rPr>
      </w:pPr>
      <w:r w:rsidRPr="00AC1800">
        <w:rPr>
          <w:rFonts w:ascii="Calibri" w:hAnsi="Calibri" w:cs="Calibri"/>
        </w:rPr>
        <w:t xml:space="preserve">Merthyr </w:t>
      </w:r>
      <w:proofErr w:type="gramStart"/>
      <w:r w:rsidRPr="00AC1800">
        <w:rPr>
          <w:rFonts w:ascii="Calibri" w:hAnsi="Calibri" w:cs="Calibri"/>
        </w:rPr>
        <w:t xml:space="preserve">Tydfil </w:t>
      </w:r>
      <w:r w:rsidR="00D532F5" w:rsidRPr="00AC1800">
        <w:rPr>
          <w:rFonts w:ascii="Calibri" w:hAnsi="Calibri" w:cs="Calibri"/>
        </w:rPr>
        <w:t>,</w:t>
      </w:r>
      <w:proofErr w:type="gramEnd"/>
    </w:p>
    <w:p w14:paraId="765E9D86" w14:textId="4ADD0A62" w:rsidR="00C00BC7" w:rsidRPr="00AC1800" w:rsidRDefault="00C00BC7" w:rsidP="00C00BC7">
      <w:pPr>
        <w:rPr>
          <w:rFonts w:ascii="Calibri" w:hAnsi="Calibri" w:cs="Calibri"/>
        </w:rPr>
      </w:pPr>
      <w:r w:rsidRPr="00AC1800">
        <w:rPr>
          <w:rFonts w:ascii="Calibri" w:hAnsi="Calibri" w:cs="Calibri"/>
        </w:rPr>
        <w:t>CF47 8</w:t>
      </w:r>
      <w:proofErr w:type="gramStart"/>
      <w:r w:rsidRPr="00AC1800">
        <w:rPr>
          <w:rFonts w:ascii="Calibri" w:hAnsi="Calibri" w:cs="Calibri"/>
        </w:rPr>
        <w:t xml:space="preserve">AN </w:t>
      </w:r>
      <w:r w:rsidR="00D532F5" w:rsidRPr="00AC1800">
        <w:rPr>
          <w:rFonts w:ascii="Calibri" w:hAnsi="Calibri" w:cs="Calibri"/>
        </w:rPr>
        <w:t>,</w:t>
      </w:r>
      <w:proofErr w:type="gramEnd"/>
    </w:p>
    <w:p w14:paraId="26CE1C89" w14:textId="77777777" w:rsidR="00C00BC7" w:rsidRPr="00AC1800" w:rsidRDefault="00C00BC7" w:rsidP="00C00BC7">
      <w:pPr>
        <w:rPr>
          <w:rFonts w:ascii="Calibri" w:hAnsi="Calibri" w:cs="Calibri"/>
        </w:rPr>
      </w:pPr>
    </w:p>
    <w:p w14:paraId="479A10FC" w14:textId="3C27CD8D" w:rsidR="0022140D" w:rsidRPr="00AC1800" w:rsidRDefault="00C00BC7" w:rsidP="00C00BC7">
      <w:pPr>
        <w:rPr>
          <w:rFonts w:ascii="Calibri" w:hAnsi="Calibri" w:cs="Calibri"/>
        </w:rPr>
      </w:pPr>
      <w:r w:rsidRPr="00AC1800">
        <w:rPr>
          <w:rFonts w:ascii="Calibri" w:hAnsi="Calibri" w:cs="Calibri"/>
        </w:rPr>
        <w:t xml:space="preserve">Dear </w:t>
      </w:r>
      <w:r w:rsidR="007B0284" w:rsidRPr="00AC1800">
        <w:rPr>
          <w:rFonts w:ascii="Calibri" w:hAnsi="Calibri" w:cs="Calibri"/>
        </w:rPr>
        <w:t>Sir/Madam</w:t>
      </w:r>
      <w:r w:rsidRPr="00AC1800">
        <w:rPr>
          <w:rFonts w:ascii="Calibri" w:hAnsi="Calibri" w:cs="Calibri"/>
        </w:rPr>
        <w:t>,</w:t>
      </w:r>
    </w:p>
    <w:p w14:paraId="2671C87B" w14:textId="19813FF5" w:rsidR="00D532F5" w:rsidRPr="00AC1800" w:rsidRDefault="0022140D" w:rsidP="00C00BC7">
      <w:pPr>
        <w:rPr>
          <w:rFonts w:ascii="Calibri" w:hAnsi="Calibri" w:cs="Calibri"/>
        </w:rPr>
      </w:pPr>
      <w:r w:rsidRPr="00AC1800">
        <w:rPr>
          <w:rFonts w:ascii="Calibri" w:hAnsi="Calibri" w:cs="Calibri"/>
        </w:rPr>
        <w:t>I hope this letter finds you well, I am writing to</w:t>
      </w:r>
      <w:r w:rsidR="00D532F5" w:rsidRPr="00AC1800">
        <w:rPr>
          <w:rFonts w:ascii="Calibri" w:hAnsi="Calibri" w:cs="Calibri"/>
        </w:rPr>
        <w:t xml:space="preserve"> you</w:t>
      </w:r>
      <w:r w:rsidRPr="00AC1800">
        <w:rPr>
          <w:rFonts w:ascii="Calibri" w:hAnsi="Calibri" w:cs="Calibri"/>
        </w:rPr>
        <w:t xml:space="preserve"> </w:t>
      </w:r>
      <w:r w:rsidR="00D532F5" w:rsidRPr="00AC1800">
        <w:rPr>
          <w:rFonts w:ascii="Calibri" w:hAnsi="Calibri" w:cs="Calibri"/>
        </w:rPr>
        <w:t xml:space="preserve">as lead consultant from “HD Consultants Ltd” who will be accepting the position of principal consultant for the new "state of the art" infant school and community hall that will be constructed in Merthyr. The initiative is a jointly sponsored venture with the Welsh Government, as you may already be aware. This indicates that it will be covered by the 21st Century Schools programme, which mandates that the project fulfils BIM (Building Information Modelling) maturity requirements. This letter will describe the steps that will be taken to demonstrate to you my company's ability to meet the BIM Maturity standards. To help you better understand what to expect during the project, I will define BIM before moving on to the requirements of BIM maturity level 2. </w:t>
      </w:r>
    </w:p>
    <w:p w14:paraId="777503A7" w14:textId="5D6BB4EA" w:rsidR="0022140D" w:rsidRPr="00AC1800" w:rsidRDefault="00D532F5" w:rsidP="00C00BC7">
      <w:pPr>
        <w:rPr>
          <w:rFonts w:ascii="Calibri" w:hAnsi="Calibri" w:cs="Calibri"/>
        </w:rPr>
      </w:pPr>
      <w:r w:rsidRPr="00AC1800">
        <w:rPr>
          <w:rFonts w:ascii="Calibri" w:hAnsi="Calibri" w:cs="Calibri"/>
        </w:rPr>
        <w:t>I want to express</w:t>
      </w:r>
      <w:r w:rsidR="0022140D" w:rsidRPr="00AC1800">
        <w:rPr>
          <w:rFonts w:ascii="Calibri" w:hAnsi="Calibri" w:cs="Calibri"/>
        </w:rPr>
        <w:t xml:space="preserve"> my passion and understanding of BIM which plays a vital role in delivering the State-of-the-Art Welsh Medium Infant School</w:t>
      </w:r>
      <w:r w:rsidRPr="00AC1800">
        <w:rPr>
          <w:rFonts w:ascii="Calibri" w:hAnsi="Calibri" w:cs="Calibri"/>
        </w:rPr>
        <w:t>.</w:t>
      </w:r>
    </w:p>
    <w:p w14:paraId="4BBBC326" w14:textId="77777777" w:rsidR="00A021F3" w:rsidRPr="00AC1800" w:rsidRDefault="0022140D" w:rsidP="00A021F3">
      <w:pPr>
        <w:rPr>
          <w:rFonts w:ascii="Calibri" w:hAnsi="Calibri" w:cs="Calibri"/>
        </w:rPr>
      </w:pPr>
      <w:r w:rsidRPr="00AC1800">
        <w:rPr>
          <w:rFonts w:ascii="Calibri" w:hAnsi="Calibri" w:cs="Calibri"/>
        </w:rPr>
        <w:t xml:space="preserve">We are fully conscious of the high standards set, especially </w:t>
      </w:r>
      <w:proofErr w:type="gramStart"/>
      <w:r w:rsidRPr="00AC1800">
        <w:rPr>
          <w:rFonts w:ascii="Calibri" w:hAnsi="Calibri" w:cs="Calibri"/>
        </w:rPr>
        <w:t>with regard to</w:t>
      </w:r>
      <w:proofErr w:type="gramEnd"/>
      <w:r w:rsidRPr="00AC1800">
        <w:rPr>
          <w:rFonts w:ascii="Calibri" w:hAnsi="Calibri" w:cs="Calibri"/>
        </w:rPr>
        <w:t xml:space="preserve"> the maturity of BIM, and we understand the crucial nature of this project. Our goal is to make sure that the project satisfies the BIM maturity level required for the modern delivery of educational facilities while staying in compliance with the parameters set forth by the Welsh Government and more general international standards.</w:t>
      </w:r>
    </w:p>
    <w:p w14:paraId="5700D9F5" w14:textId="47A97A0B" w:rsidR="006C4EC8" w:rsidRPr="00AC1800" w:rsidRDefault="006C4EC8" w:rsidP="00FE3E3C">
      <w:pPr>
        <w:pStyle w:val="Heading2"/>
        <w:rPr>
          <w:rFonts w:ascii="Calibri" w:hAnsi="Calibri" w:cs="Calibri"/>
        </w:rPr>
      </w:pPr>
      <w:r w:rsidRPr="00AC1800">
        <w:rPr>
          <w:rFonts w:ascii="Calibri" w:hAnsi="Calibri" w:cs="Calibri"/>
        </w:rPr>
        <w:lastRenderedPageBreak/>
        <w:t>BIM</w:t>
      </w:r>
    </w:p>
    <w:p w14:paraId="296D91D4" w14:textId="46D5EE73" w:rsidR="00A021F3" w:rsidRPr="00AC1800" w:rsidRDefault="00A03E7D" w:rsidP="00A021F3">
      <w:pPr>
        <w:rPr>
          <w:rFonts w:ascii="Calibri" w:hAnsi="Calibri" w:cs="Calibri"/>
        </w:rPr>
      </w:pPr>
      <w:r w:rsidRPr="00AC1800">
        <w:rPr>
          <w:rFonts w:ascii="Calibri" w:hAnsi="Calibri" w:cs="Calibri"/>
        </w:rPr>
        <w:t xml:space="preserve">The acronym stands for Building Information Modelling. The BIM process makes it possible to collaborate on all aspects of construction, from design to construction, upkeep, and use. The exact same information will be shared concurrently by all parties. </w:t>
      </w:r>
      <w:r w:rsidR="00A021F3" w:rsidRPr="00AC1800">
        <w:rPr>
          <w:rFonts w:ascii="Calibri" w:hAnsi="Calibri" w:cs="Calibri"/>
        </w:rPr>
        <w:t xml:space="preserve">Because of the procedures involved, there is less opportunity for error and the build is typically of higher quality because everyone knows what is expected of them and when. It can also help shorten project durations because any modifications or adjustments can be made in unison and the shared information is updated continuously, keeping all stakeholders informed. </w:t>
      </w:r>
      <w:sdt>
        <w:sdtPr>
          <w:rPr>
            <w:rFonts w:ascii="Calibri" w:hAnsi="Calibri" w:cs="Calibri"/>
            <w:i/>
            <w:iCs/>
          </w:rPr>
          <w:id w:val="594676865"/>
          <w:citation/>
        </w:sdtPr>
        <w:sdtEndPr/>
        <w:sdtContent>
          <w:r w:rsidR="00CE4126" w:rsidRPr="00AC1800">
            <w:rPr>
              <w:rFonts w:ascii="Calibri" w:hAnsi="Calibri" w:cs="Calibri"/>
              <w:i/>
              <w:iCs/>
            </w:rPr>
            <w:fldChar w:fldCharType="begin"/>
          </w:r>
          <w:r w:rsidR="00CE4126" w:rsidRPr="00AC1800">
            <w:rPr>
              <w:rFonts w:ascii="Calibri" w:hAnsi="Calibri" w:cs="Calibri"/>
              <w:i/>
              <w:iCs/>
            </w:rPr>
            <w:instrText xml:space="preserve">CITATION cit24 \l 2057 </w:instrText>
          </w:r>
          <w:r w:rsidR="00CE4126" w:rsidRPr="00AC1800">
            <w:rPr>
              <w:rFonts w:ascii="Calibri" w:hAnsi="Calibri" w:cs="Calibri"/>
              <w:i/>
              <w:iCs/>
            </w:rPr>
            <w:fldChar w:fldCharType="separate"/>
          </w:r>
          <w:r w:rsidR="00CE4126" w:rsidRPr="00AC1800">
            <w:rPr>
              <w:rFonts w:ascii="Calibri" w:hAnsi="Calibri" w:cs="Calibri"/>
              <w:i/>
              <w:iCs/>
              <w:noProof/>
            </w:rPr>
            <w:t>(citb, 2021)</w:t>
          </w:r>
          <w:r w:rsidR="00CE4126" w:rsidRPr="00AC1800">
            <w:rPr>
              <w:rFonts w:ascii="Calibri" w:hAnsi="Calibri" w:cs="Calibri"/>
              <w:i/>
              <w:iCs/>
            </w:rPr>
            <w:fldChar w:fldCharType="end"/>
          </w:r>
        </w:sdtContent>
      </w:sdt>
    </w:p>
    <w:p w14:paraId="39028317" w14:textId="6958F4BB" w:rsidR="00C60659" w:rsidRPr="00AC1800" w:rsidRDefault="00DA4165" w:rsidP="00C60659">
      <w:pPr>
        <w:rPr>
          <w:rFonts w:ascii="Calibri" w:hAnsi="Calibri" w:cs="Calibri"/>
          <w:i/>
          <w:iCs/>
        </w:rPr>
      </w:pPr>
      <w:r w:rsidRPr="00AC1800">
        <w:rPr>
          <w:rFonts w:ascii="Calibri" w:hAnsi="Calibri" w:cs="Calibri"/>
        </w:rPr>
        <w:t xml:space="preserve">Our BIM processes must lead to strong collaborative working, where information is to be shared and traded between many personnel participating in the construction project, </w:t>
      </w:r>
      <w:proofErr w:type="gramStart"/>
      <w:r w:rsidRPr="00AC1800">
        <w:rPr>
          <w:rFonts w:ascii="Calibri" w:hAnsi="Calibri" w:cs="Calibri"/>
        </w:rPr>
        <w:t>in order to</w:t>
      </w:r>
      <w:proofErr w:type="gramEnd"/>
      <w:r w:rsidRPr="00AC1800">
        <w:rPr>
          <w:rFonts w:ascii="Calibri" w:hAnsi="Calibri" w:cs="Calibri"/>
        </w:rPr>
        <w:t xml:space="preserve"> achieve the BIM level 2 standards for this project. Every piece of information must be made available for everyone to use. The UK government has established these specifics as the minimal standards for all public sector construction projects. Therefore, in order for cash to be approved from the Council's treasury, our contractors must also indicate that they will be working in this </w:t>
      </w:r>
      <w:proofErr w:type="gramStart"/>
      <w:r w:rsidRPr="00AC1800">
        <w:rPr>
          <w:rFonts w:ascii="Calibri" w:hAnsi="Calibri" w:cs="Calibri"/>
        </w:rPr>
        <w:t>manner</w:t>
      </w:r>
      <w:proofErr w:type="gramEnd"/>
      <w:r w:rsidRPr="00AC1800">
        <w:rPr>
          <w:rFonts w:ascii="Calibri" w:hAnsi="Calibri" w:cs="Calibri"/>
        </w:rPr>
        <w:t xml:space="preserve"> and our BIM processes must verify that they comply.</w:t>
      </w:r>
      <w:r w:rsidR="00BD3E34" w:rsidRPr="00AC1800">
        <w:rPr>
          <w:rFonts w:ascii="Calibri" w:eastAsia="Times New Roman" w:hAnsi="Calibri" w:cs="Calibri"/>
          <w:kern w:val="0"/>
          <w:lang w:eastAsia="en-GB"/>
          <w14:ligatures w14:val="none"/>
        </w:rPr>
        <w:t xml:space="preserve"> </w:t>
      </w:r>
      <w:r w:rsidR="00BD3E34" w:rsidRPr="00AC1800">
        <w:rPr>
          <w:rFonts w:ascii="Calibri" w:hAnsi="Calibri" w:cs="Calibri"/>
        </w:rPr>
        <w:t>Since BIM protocols can be followed, there is enough data being shared and communicated at BIM level 2 to enable a BIM model to be successful even though there is still no one source of data.</w:t>
      </w:r>
      <w:sdt>
        <w:sdtPr>
          <w:rPr>
            <w:rFonts w:ascii="Calibri" w:hAnsi="Calibri" w:cs="Calibri"/>
            <w:i/>
            <w:iCs/>
          </w:rPr>
          <w:id w:val="-717350107"/>
          <w:citation/>
        </w:sdtPr>
        <w:sdtEndPr/>
        <w:sdtContent>
          <w:r w:rsidR="006B542C" w:rsidRPr="00AC1800">
            <w:rPr>
              <w:rFonts w:ascii="Calibri" w:hAnsi="Calibri" w:cs="Calibri"/>
              <w:i/>
              <w:iCs/>
            </w:rPr>
            <w:fldChar w:fldCharType="begin"/>
          </w:r>
          <w:r w:rsidR="006B542C" w:rsidRPr="00AC1800">
            <w:rPr>
              <w:rFonts w:ascii="Calibri" w:hAnsi="Calibri" w:cs="Calibri"/>
              <w:i/>
              <w:iCs/>
            </w:rPr>
            <w:instrText xml:space="preserve">CITATION NBS17 \l 2057 </w:instrText>
          </w:r>
          <w:r w:rsidR="006B542C" w:rsidRPr="00AC1800">
            <w:rPr>
              <w:rFonts w:ascii="Calibri" w:hAnsi="Calibri" w:cs="Calibri"/>
              <w:i/>
              <w:iCs/>
            </w:rPr>
            <w:fldChar w:fldCharType="separate"/>
          </w:r>
          <w:r w:rsidR="006B542C" w:rsidRPr="00AC1800">
            <w:rPr>
              <w:rFonts w:ascii="Calibri" w:hAnsi="Calibri" w:cs="Calibri"/>
              <w:i/>
              <w:iCs/>
              <w:noProof/>
            </w:rPr>
            <w:t xml:space="preserve"> (McPartland, 2017)</w:t>
          </w:r>
          <w:r w:rsidR="006B542C" w:rsidRPr="00AC1800">
            <w:rPr>
              <w:rFonts w:ascii="Calibri" w:hAnsi="Calibri" w:cs="Calibri"/>
              <w:i/>
              <w:iCs/>
            </w:rPr>
            <w:fldChar w:fldCharType="end"/>
          </w:r>
        </w:sdtContent>
      </w:sdt>
    </w:p>
    <w:p w14:paraId="062926B2" w14:textId="132D38F5" w:rsidR="00FE3E3C" w:rsidRPr="00AC1800" w:rsidRDefault="00FE3E3C" w:rsidP="00FE3E3C">
      <w:pPr>
        <w:pStyle w:val="Heading2"/>
        <w:rPr>
          <w:rFonts w:ascii="Calibri" w:hAnsi="Calibri" w:cs="Calibri"/>
        </w:rPr>
      </w:pPr>
      <w:r w:rsidRPr="00AC1800">
        <w:rPr>
          <w:rFonts w:ascii="Calibri" w:hAnsi="Calibri" w:cs="Calibri"/>
        </w:rPr>
        <w:t xml:space="preserve">BIM Maturity </w:t>
      </w:r>
    </w:p>
    <w:p w14:paraId="319DDA0B" w14:textId="77777777" w:rsidR="0032643D" w:rsidRPr="00AC1800" w:rsidRDefault="00E4163C" w:rsidP="00FE3E3C">
      <w:pPr>
        <w:rPr>
          <w:rFonts w:ascii="Calibri" w:hAnsi="Calibri" w:cs="Calibri"/>
        </w:rPr>
      </w:pPr>
      <w:r w:rsidRPr="00AC1800">
        <w:rPr>
          <w:rFonts w:ascii="Calibri" w:hAnsi="Calibri" w:cs="Calibri"/>
        </w:rPr>
        <w:t xml:space="preserve">BIM comes in a range of maturity levels, from 0 to 3. The UK Government ordered in April 2016 that all government building projects adhere to BIM Maturity level 2 requirements. Building information </w:t>
      </w:r>
      <w:r w:rsidR="00A345E2" w:rsidRPr="00AC1800">
        <w:rPr>
          <w:rFonts w:ascii="Calibri" w:hAnsi="Calibri" w:cs="Calibri"/>
        </w:rPr>
        <w:t>modelling</w:t>
      </w:r>
      <w:r w:rsidRPr="00AC1800">
        <w:rPr>
          <w:rFonts w:ascii="Calibri" w:hAnsi="Calibri" w:cs="Calibri"/>
        </w:rPr>
        <w:t xml:space="preserve"> (BIM) level 2 entails creating building information in a collaborative 3D environment with data attached</w:t>
      </w:r>
      <w:r w:rsidR="00A345E2" w:rsidRPr="00AC1800">
        <w:rPr>
          <w:rFonts w:ascii="Calibri" w:hAnsi="Calibri" w:cs="Calibri"/>
          <w:i/>
          <w:iCs/>
        </w:rPr>
        <w:t xml:space="preserve"> </w:t>
      </w:r>
      <w:sdt>
        <w:sdtPr>
          <w:rPr>
            <w:rFonts w:ascii="Calibri" w:hAnsi="Calibri" w:cs="Calibri"/>
            <w:i/>
            <w:iCs/>
          </w:rPr>
          <w:id w:val="1940482604"/>
          <w:citation/>
        </w:sdtPr>
        <w:sdtEndPr/>
        <w:sdtContent>
          <w:r w:rsidR="00A345E2" w:rsidRPr="00AC1800">
            <w:rPr>
              <w:rFonts w:ascii="Calibri" w:hAnsi="Calibri" w:cs="Calibri"/>
              <w:i/>
              <w:iCs/>
            </w:rPr>
            <w:fldChar w:fldCharType="begin"/>
          </w:r>
          <w:r w:rsidR="00A345E2" w:rsidRPr="00AC1800">
            <w:rPr>
              <w:rFonts w:ascii="Calibri" w:hAnsi="Calibri" w:cs="Calibri"/>
              <w:i/>
              <w:iCs/>
            </w:rPr>
            <w:instrText xml:space="preserve"> CITATION Aut16 \l 2057 </w:instrText>
          </w:r>
          <w:r w:rsidR="00A345E2" w:rsidRPr="00AC1800">
            <w:rPr>
              <w:rFonts w:ascii="Calibri" w:hAnsi="Calibri" w:cs="Calibri"/>
              <w:i/>
              <w:iCs/>
            </w:rPr>
            <w:fldChar w:fldCharType="separate"/>
          </w:r>
          <w:r w:rsidR="00A345E2" w:rsidRPr="00AC1800">
            <w:rPr>
              <w:rFonts w:ascii="Calibri" w:hAnsi="Calibri" w:cs="Calibri"/>
              <w:i/>
              <w:iCs/>
              <w:noProof/>
            </w:rPr>
            <w:t>(Autodesk, 2016)</w:t>
          </w:r>
          <w:r w:rsidR="00A345E2" w:rsidRPr="00AC1800">
            <w:rPr>
              <w:rFonts w:ascii="Calibri" w:hAnsi="Calibri" w:cs="Calibri"/>
              <w:i/>
              <w:iCs/>
            </w:rPr>
            <w:fldChar w:fldCharType="end"/>
          </w:r>
        </w:sdtContent>
      </w:sdt>
      <w:r w:rsidRPr="00AC1800">
        <w:rPr>
          <w:rFonts w:ascii="Calibri" w:hAnsi="Calibri" w:cs="Calibri"/>
        </w:rPr>
        <w:t>.</w:t>
      </w:r>
    </w:p>
    <w:p w14:paraId="5591834E" w14:textId="143CD28A" w:rsidR="0032643D" w:rsidRPr="00AC1800" w:rsidRDefault="0032643D" w:rsidP="0032643D">
      <w:pPr>
        <w:rPr>
          <w:rFonts w:ascii="Calibri" w:hAnsi="Calibri" w:cs="Calibri"/>
        </w:rPr>
      </w:pPr>
      <w:r w:rsidRPr="00AC1800">
        <w:rPr>
          <w:rFonts w:ascii="Calibri" w:hAnsi="Calibri" w:cs="Calibri"/>
          <w:b/>
          <w:bCs/>
        </w:rPr>
        <w:t>Level 0 -</w:t>
      </w:r>
      <w:r w:rsidRPr="00AC1800">
        <w:rPr>
          <w:rFonts w:ascii="Calibri" w:hAnsi="Calibri" w:cs="Calibri"/>
        </w:rPr>
        <w:t xml:space="preserve"> Unmanaged CAD (Computer Aided Design).</w:t>
      </w:r>
    </w:p>
    <w:p w14:paraId="4A671B2E" w14:textId="7F0E6CE0" w:rsidR="0032643D" w:rsidRPr="00AC1800" w:rsidRDefault="0032643D" w:rsidP="0032643D">
      <w:pPr>
        <w:rPr>
          <w:rFonts w:ascii="Calibri" w:hAnsi="Calibri" w:cs="Calibri"/>
        </w:rPr>
      </w:pPr>
      <w:r w:rsidRPr="00AC1800">
        <w:rPr>
          <w:rFonts w:ascii="Calibri" w:hAnsi="Calibri" w:cs="Calibri"/>
          <w:b/>
          <w:bCs/>
        </w:rPr>
        <w:t>Level 1 -</w:t>
      </w:r>
      <w:r w:rsidR="00B674F8" w:rsidRPr="00AC1800">
        <w:rPr>
          <w:rFonts w:ascii="Calibri" w:hAnsi="Calibri" w:cs="Calibri"/>
          <w:b/>
          <w:bCs/>
        </w:rPr>
        <w:t xml:space="preserve"> </w:t>
      </w:r>
      <w:r w:rsidRPr="00AC1800">
        <w:rPr>
          <w:rFonts w:ascii="Calibri" w:hAnsi="Calibri" w:cs="Calibri"/>
        </w:rPr>
        <w:t>Managed CAD in 2D or 3D.</w:t>
      </w:r>
    </w:p>
    <w:p w14:paraId="708A975D" w14:textId="5F40E858" w:rsidR="0032643D" w:rsidRPr="00AC1800" w:rsidRDefault="0032643D" w:rsidP="0032643D">
      <w:pPr>
        <w:rPr>
          <w:rFonts w:ascii="Calibri" w:hAnsi="Calibri" w:cs="Calibri"/>
        </w:rPr>
      </w:pPr>
      <w:r w:rsidRPr="00AC1800">
        <w:rPr>
          <w:rFonts w:ascii="Calibri" w:hAnsi="Calibri" w:cs="Calibri"/>
          <w:b/>
          <w:bCs/>
        </w:rPr>
        <w:t xml:space="preserve">Level 2 </w:t>
      </w:r>
      <w:r w:rsidR="00B674F8" w:rsidRPr="00AC1800">
        <w:rPr>
          <w:rFonts w:ascii="Calibri" w:hAnsi="Calibri" w:cs="Calibri"/>
          <w:b/>
          <w:bCs/>
        </w:rPr>
        <w:t>-</w:t>
      </w:r>
      <w:r w:rsidR="00B674F8" w:rsidRPr="00AC1800">
        <w:rPr>
          <w:rFonts w:ascii="Calibri" w:hAnsi="Calibri" w:cs="Calibri"/>
        </w:rPr>
        <w:t xml:space="preserve"> D</w:t>
      </w:r>
      <w:r w:rsidRPr="00AC1800">
        <w:rPr>
          <w:rFonts w:ascii="Calibri" w:hAnsi="Calibri" w:cs="Calibri"/>
        </w:rPr>
        <w:t xml:space="preserve">eveloping building information in a collaborative 3D environment with data </w:t>
      </w:r>
      <w:r w:rsidR="00B674F8" w:rsidRPr="00AC1800">
        <w:rPr>
          <w:rFonts w:ascii="Calibri" w:hAnsi="Calibri" w:cs="Calibri"/>
        </w:rPr>
        <w:t>attached but</w:t>
      </w:r>
      <w:r w:rsidRPr="00AC1800">
        <w:rPr>
          <w:rFonts w:ascii="Calibri" w:hAnsi="Calibri" w:cs="Calibri"/>
        </w:rPr>
        <w:t xml:space="preserve"> created in separate discipline models.</w:t>
      </w:r>
    </w:p>
    <w:p w14:paraId="45281CC7" w14:textId="7FAA4691" w:rsidR="00A345E2" w:rsidRPr="00AC1800" w:rsidRDefault="005F48A6" w:rsidP="00D355AE">
      <w:pPr>
        <w:rPr>
          <w:rFonts w:ascii="Calibri" w:hAnsi="Calibri" w:cs="Calibri"/>
        </w:rPr>
      </w:pPr>
      <w:r w:rsidRPr="00AC1800">
        <w:rPr>
          <w:rFonts w:ascii="Calibri" w:hAnsi="Calibri" w:cs="Calibri"/>
          <w:b/>
          <w:bCs/>
        </w:rPr>
        <w:t>Level 3 -</w:t>
      </w:r>
      <w:r w:rsidRPr="00AC1800">
        <w:rPr>
          <w:rFonts w:ascii="Calibri" w:hAnsi="Calibri" w:cs="Calibri"/>
        </w:rPr>
        <w:t xml:space="preserve"> </w:t>
      </w:r>
      <w:r w:rsidR="006E45B8" w:rsidRPr="00AC1800">
        <w:rPr>
          <w:rFonts w:ascii="Calibri" w:hAnsi="Calibri" w:cs="Calibri"/>
        </w:rPr>
        <w:t xml:space="preserve">Although Level 3 has not yet been fully defined, it is believed to comprise a single online collaborative project model that includes information on construction sequencing, cost, and lifecycle management. </w:t>
      </w:r>
      <w:sdt>
        <w:sdtPr>
          <w:rPr>
            <w:rFonts w:ascii="Calibri" w:hAnsi="Calibri" w:cs="Calibri"/>
            <w:i/>
            <w:iCs/>
          </w:rPr>
          <w:id w:val="-828910683"/>
          <w:citation/>
        </w:sdtPr>
        <w:sdtEndPr/>
        <w:sdtContent>
          <w:r w:rsidR="00D7157D" w:rsidRPr="00AC1800">
            <w:rPr>
              <w:rFonts w:ascii="Calibri" w:hAnsi="Calibri" w:cs="Calibri"/>
              <w:i/>
              <w:iCs/>
            </w:rPr>
            <w:fldChar w:fldCharType="begin"/>
          </w:r>
          <w:r w:rsidR="00D7157D" w:rsidRPr="00AC1800">
            <w:rPr>
              <w:rFonts w:ascii="Calibri" w:hAnsi="Calibri" w:cs="Calibri"/>
              <w:i/>
              <w:iCs/>
            </w:rPr>
            <w:instrText xml:space="preserve"> CITATION Des21 \l 2057 </w:instrText>
          </w:r>
          <w:r w:rsidR="00D7157D" w:rsidRPr="00AC1800">
            <w:rPr>
              <w:rFonts w:ascii="Calibri" w:hAnsi="Calibri" w:cs="Calibri"/>
              <w:i/>
              <w:iCs/>
            </w:rPr>
            <w:fldChar w:fldCharType="separate"/>
          </w:r>
          <w:r w:rsidR="00D7157D" w:rsidRPr="00AC1800">
            <w:rPr>
              <w:rFonts w:ascii="Calibri" w:hAnsi="Calibri" w:cs="Calibri"/>
              <w:i/>
              <w:iCs/>
              <w:noProof/>
            </w:rPr>
            <w:t>(Designing Builidngs, 2021)</w:t>
          </w:r>
          <w:r w:rsidR="00D7157D" w:rsidRPr="00AC1800">
            <w:rPr>
              <w:rFonts w:ascii="Calibri" w:hAnsi="Calibri" w:cs="Calibri"/>
              <w:i/>
              <w:iCs/>
            </w:rPr>
            <w:fldChar w:fldCharType="end"/>
          </w:r>
        </w:sdtContent>
      </w:sdt>
    </w:p>
    <w:p w14:paraId="3782C320" w14:textId="2EE4D390" w:rsidR="00A345E2" w:rsidRPr="00AC1800" w:rsidRDefault="00A345E2" w:rsidP="00EC14C7">
      <w:pPr>
        <w:pStyle w:val="ListParagraph"/>
        <w:rPr>
          <w:rFonts w:ascii="Calibri" w:hAnsi="Calibri" w:cs="Calibri"/>
        </w:rPr>
      </w:pPr>
    </w:p>
    <w:p w14:paraId="5BDA7161" w14:textId="1FB0A623" w:rsidR="00EC14C7" w:rsidRPr="00AC1800" w:rsidRDefault="00EC14C7" w:rsidP="00EC14C7">
      <w:pPr>
        <w:rPr>
          <w:rFonts w:ascii="Calibri" w:hAnsi="Calibri" w:cs="Calibri"/>
        </w:rPr>
      </w:pPr>
      <w:r w:rsidRPr="00AC1800">
        <w:rPr>
          <w:rFonts w:ascii="Calibri" w:hAnsi="Calibri" w:cs="Calibri"/>
        </w:rPr>
        <w:t>The methodical approach to implementing BIM techniques over the project's whole lifetime, from design to construction to operation, is known as achieving BIM Maturity Level 2. Many nations, particularly the UK, have adopted BIM Level 2 as an industry standard as it is regarded as a major turning point in the construction sector's digital transformation process.</w:t>
      </w:r>
    </w:p>
    <w:p w14:paraId="5F568B45" w14:textId="663C9025" w:rsidR="00FE3E3C" w:rsidRPr="00AC1800" w:rsidRDefault="00EC14C7" w:rsidP="00EC14C7">
      <w:pPr>
        <w:rPr>
          <w:rFonts w:ascii="Calibri" w:hAnsi="Calibri" w:cs="Calibri"/>
        </w:rPr>
      </w:pPr>
      <w:r w:rsidRPr="00AC1800">
        <w:rPr>
          <w:rFonts w:ascii="Calibri" w:hAnsi="Calibri" w:cs="Calibri"/>
        </w:rPr>
        <w:lastRenderedPageBreak/>
        <w:t xml:space="preserve">The project team employs collaborative BIM at BIM Maturity Level </w:t>
      </w:r>
      <w:proofErr w:type="gramStart"/>
      <w:r w:rsidRPr="00AC1800">
        <w:rPr>
          <w:rFonts w:ascii="Calibri" w:hAnsi="Calibri" w:cs="Calibri"/>
        </w:rPr>
        <w:t>2,</w:t>
      </w:r>
      <w:proofErr w:type="gramEnd"/>
      <w:r w:rsidRPr="00AC1800">
        <w:rPr>
          <w:rFonts w:ascii="Calibri" w:hAnsi="Calibri" w:cs="Calibri"/>
        </w:rPr>
        <w:t xml:space="preserve"> however each discipline-specific model (for instance, architecture, engineering, and construction) often operates in its own model, which is subsequently merged and managed through a shared platform or system. Collaboration, interoperability, and data management are the main areas of emphasis.</w:t>
      </w:r>
    </w:p>
    <w:p w14:paraId="5A481231" w14:textId="77777777" w:rsidR="00FE3E3C" w:rsidRPr="00AC1800" w:rsidRDefault="00FE3E3C" w:rsidP="00C60659">
      <w:pPr>
        <w:rPr>
          <w:rFonts w:ascii="Calibri" w:hAnsi="Calibri" w:cs="Calibri"/>
          <w:i/>
          <w:iCs/>
        </w:rPr>
      </w:pPr>
    </w:p>
    <w:p w14:paraId="64A22E45" w14:textId="6D810675" w:rsidR="00D355AE" w:rsidRPr="00AC1800" w:rsidRDefault="00684C9C" w:rsidP="00D355AE">
      <w:pPr>
        <w:rPr>
          <w:rFonts w:ascii="Calibri" w:hAnsi="Calibri" w:cs="Calibri"/>
        </w:rPr>
      </w:pPr>
      <w:r w:rsidRPr="00AC1800">
        <w:rPr>
          <w:rFonts w:ascii="Calibri" w:hAnsi="Calibri" w:cs="Calibri"/>
        </w:rPr>
        <w:t>The first step in implementing BIM Level 2 is understanding the core principles</w:t>
      </w:r>
      <w:r w:rsidR="008B6028" w:rsidRPr="00AC1800">
        <w:rPr>
          <w:rFonts w:ascii="Calibri" w:hAnsi="Calibri" w:cs="Calibri"/>
        </w:rPr>
        <w:t xml:space="preserve">. </w:t>
      </w:r>
      <w:r w:rsidR="00D355AE" w:rsidRPr="00AC1800">
        <w:rPr>
          <w:rFonts w:ascii="Calibri" w:hAnsi="Calibri" w:cs="Calibri"/>
        </w:rPr>
        <w:t>The following are the essential components of BIM level 2:</w:t>
      </w:r>
      <w:r w:rsidR="00D355AE" w:rsidRPr="00AC1800">
        <w:rPr>
          <w:rFonts w:ascii="Calibri" w:hAnsi="Calibri" w:cs="Calibri"/>
          <w:i/>
          <w:iCs/>
        </w:rPr>
        <w:t xml:space="preserve"> </w:t>
      </w:r>
    </w:p>
    <w:p w14:paraId="3CD5EC13" w14:textId="45F370C0" w:rsidR="00D355AE" w:rsidRPr="00AC1800" w:rsidRDefault="00D355AE" w:rsidP="008B6028">
      <w:pPr>
        <w:pStyle w:val="ListParagraph"/>
        <w:numPr>
          <w:ilvl w:val="0"/>
          <w:numId w:val="2"/>
        </w:numPr>
        <w:rPr>
          <w:rFonts w:ascii="Calibri" w:hAnsi="Calibri" w:cs="Calibri"/>
        </w:rPr>
      </w:pPr>
      <w:r w:rsidRPr="00AC1800">
        <w:rPr>
          <w:rFonts w:ascii="Calibri" w:hAnsi="Calibri" w:cs="Calibri"/>
        </w:rPr>
        <w:t xml:space="preserve">Collaborative working </w:t>
      </w:r>
      <w:r w:rsidR="008B6028" w:rsidRPr="00AC1800">
        <w:rPr>
          <w:rFonts w:ascii="Calibri" w:hAnsi="Calibri" w:cs="Calibri"/>
        </w:rPr>
        <w:t xml:space="preserve">- The main objective is improved interdisciplinary cooperation </w:t>
      </w:r>
      <w:proofErr w:type="gramStart"/>
      <w:r w:rsidR="008B6028" w:rsidRPr="00AC1800">
        <w:rPr>
          <w:rFonts w:ascii="Calibri" w:hAnsi="Calibri" w:cs="Calibri"/>
        </w:rPr>
        <w:t>through the use of</w:t>
      </w:r>
      <w:proofErr w:type="gramEnd"/>
      <w:r w:rsidR="008B6028" w:rsidRPr="00AC1800">
        <w:rPr>
          <w:rFonts w:ascii="Calibri" w:hAnsi="Calibri" w:cs="Calibri"/>
        </w:rPr>
        <w:t xml:space="preserve"> federated, shared models.</w:t>
      </w:r>
    </w:p>
    <w:p w14:paraId="75CE7B07" w14:textId="77777777" w:rsidR="00D355AE" w:rsidRPr="00AC1800" w:rsidRDefault="00D355AE" w:rsidP="00D355AE">
      <w:pPr>
        <w:pStyle w:val="ListParagraph"/>
        <w:numPr>
          <w:ilvl w:val="0"/>
          <w:numId w:val="2"/>
        </w:numPr>
        <w:rPr>
          <w:rFonts w:ascii="Calibri" w:hAnsi="Calibri" w:cs="Calibri"/>
        </w:rPr>
      </w:pPr>
      <w:r w:rsidRPr="00AC1800">
        <w:rPr>
          <w:rFonts w:ascii="Calibri" w:hAnsi="Calibri" w:cs="Calibri"/>
        </w:rPr>
        <w:t>Employers Information Requirement (EIR)</w:t>
      </w:r>
    </w:p>
    <w:p w14:paraId="0D52AB7D" w14:textId="4D2CCDE1" w:rsidR="00D355AE" w:rsidRPr="00AC1800" w:rsidRDefault="00D355AE" w:rsidP="00D355AE">
      <w:pPr>
        <w:pStyle w:val="ListParagraph"/>
        <w:numPr>
          <w:ilvl w:val="0"/>
          <w:numId w:val="2"/>
        </w:numPr>
        <w:rPr>
          <w:rFonts w:ascii="Calibri" w:hAnsi="Calibri" w:cs="Calibri"/>
        </w:rPr>
      </w:pPr>
      <w:r w:rsidRPr="00AC1800">
        <w:rPr>
          <w:rFonts w:ascii="Calibri" w:hAnsi="Calibri" w:cs="Calibri"/>
        </w:rPr>
        <w:t>Information Exchange methods</w:t>
      </w:r>
      <w:r w:rsidR="00174EEE" w:rsidRPr="00AC1800">
        <w:rPr>
          <w:rFonts w:ascii="Calibri" w:hAnsi="Calibri" w:cs="Calibri"/>
        </w:rPr>
        <w:t xml:space="preserve"> </w:t>
      </w:r>
      <w:r w:rsidR="0083048C" w:rsidRPr="00AC1800">
        <w:rPr>
          <w:rFonts w:ascii="Calibri" w:hAnsi="Calibri" w:cs="Calibri"/>
        </w:rPr>
        <w:t xml:space="preserve">- </w:t>
      </w:r>
    </w:p>
    <w:p w14:paraId="37899C46" w14:textId="77777777" w:rsidR="00D355AE" w:rsidRPr="00AC1800" w:rsidRDefault="00D355AE" w:rsidP="00D355AE">
      <w:pPr>
        <w:pStyle w:val="ListParagraph"/>
        <w:numPr>
          <w:ilvl w:val="0"/>
          <w:numId w:val="2"/>
        </w:numPr>
        <w:rPr>
          <w:rFonts w:ascii="Calibri" w:hAnsi="Calibri" w:cs="Calibri"/>
        </w:rPr>
      </w:pPr>
      <w:r w:rsidRPr="00AC1800">
        <w:rPr>
          <w:rFonts w:ascii="Calibri" w:hAnsi="Calibri" w:cs="Calibri"/>
        </w:rPr>
        <w:t>Common classification of data</w:t>
      </w:r>
    </w:p>
    <w:p w14:paraId="353CF64F" w14:textId="77777777" w:rsidR="00D355AE" w:rsidRPr="00AC1800" w:rsidRDefault="00D355AE" w:rsidP="00D355AE">
      <w:pPr>
        <w:pStyle w:val="ListParagraph"/>
        <w:numPr>
          <w:ilvl w:val="0"/>
          <w:numId w:val="2"/>
        </w:numPr>
        <w:rPr>
          <w:rFonts w:ascii="Calibri" w:hAnsi="Calibri" w:cs="Calibri"/>
        </w:rPr>
      </w:pPr>
      <w:r w:rsidRPr="00AC1800">
        <w:rPr>
          <w:rFonts w:ascii="Calibri" w:hAnsi="Calibri" w:cs="Calibri"/>
        </w:rPr>
        <w:t xml:space="preserve">Creation of a federated model </w:t>
      </w:r>
    </w:p>
    <w:p w14:paraId="7EC1F61C" w14:textId="77777777" w:rsidR="00D355AE" w:rsidRPr="00AC1800" w:rsidRDefault="00D355AE" w:rsidP="00D355AE">
      <w:pPr>
        <w:pStyle w:val="ListParagraph"/>
        <w:numPr>
          <w:ilvl w:val="0"/>
          <w:numId w:val="2"/>
        </w:numPr>
        <w:rPr>
          <w:rFonts w:ascii="Calibri" w:hAnsi="Calibri" w:cs="Calibri"/>
        </w:rPr>
      </w:pPr>
      <w:r w:rsidRPr="00AC1800">
        <w:rPr>
          <w:rFonts w:ascii="Calibri" w:hAnsi="Calibri" w:cs="Calibri"/>
        </w:rPr>
        <w:t xml:space="preserve">Individually authored models </w:t>
      </w:r>
    </w:p>
    <w:p w14:paraId="12C364B8" w14:textId="77777777" w:rsidR="00655736" w:rsidRPr="00AC1800" w:rsidRDefault="00655736" w:rsidP="00655736">
      <w:pPr>
        <w:rPr>
          <w:rFonts w:ascii="Calibri" w:hAnsi="Calibri" w:cs="Calibri"/>
        </w:rPr>
      </w:pPr>
    </w:p>
    <w:p w14:paraId="37A990D6" w14:textId="2E2FF94A" w:rsidR="004E7C61" w:rsidRPr="00AC1800" w:rsidRDefault="00DB4C25" w:rsidP="00DB4C25">
      <w:pPr>
        <w:pStyle w:val="Heading2"/>
        <w:rPr>
          <w:rFonts w:ascii="Calibri" w:hAnsi="Calibri" w:cs="Calibri"/>
        </w:rPr>
      </w:pPr>
      <w:r w:rsidRPr="00AC1800">
        <w:rPr>
          <w:rFonts w:ascii="Calibri" w:hAnsi="Calibri" w:cs="Calibri"/>
        </w:rPr>
        <w:t>CAFM System</w:t>
      </w:r>
    </w:p>
    <w:p w14:paraId="72AD21E6" w14:textId="05DB3254" w:rsidR="00DB4C25" w:rsidRPr="00AC1800" w:rsidRDefault="00A616DB" w:rsidP="00DB4C25">
      <w:pPr>
        <w:rPr>
          <w:rFonts w:ascii="Calibri" w:hAnsi="Calibri" w:cs="Calibri"/>
        </w:rPr>
      </w:pPr>
      <w:r w:rsidRPr="00AC1800">
        <w:rPr>
          <w:rFonts w:ascii="Calibri" w:hAnsi="Calibri" w:cs="Calibri"/>
        </w:rPr>
        <w:t>The CAFM system is the core software platform that empowers better managemen</w:t>
      </w:r>
      <w:r w:rsidR="001B1938" w:rsidRPr="00AC1800">
        <w:rPr>
          <w:rFonts w:ascii="Calibri" w:hAnsi="Calibri" w:cs="Calibri"/>
        </w:rPr>
        <w:t>t</w:t>
      </w:r>
      <w:r w:rsidRPr="00AC1800">
        <w:rPr>
          <w:rFonts w:ascii="Calibri" w:hAnsi="Calibri" w:cs="Calibri"/>
        </w:rPr>
        <w:t xml:space="preserve"> of operations and maintenance in a building for their lifecycle. It integrates all the facilities management functions into automation that includes asset management, space management, maintenance scheduling, energy monitoring, work order tracking, and many more.</w:t>
      </w:r>
      <w:sdt>
        <w:sdtPr>
          <w:rPr>
            <w:rFonts w:ascii="Calibri" w:hAnsi="Calibri" w:cs="Calibri"/>
            <w:i/>
            <w:iCs/>
          </w:rPr>
          <w:id w:val="-1884088688"/>
          <w:citation/>
        </w:sdtPr>
        <w:sdtContent>
          <w:r w:rsidR="001D56B6" w:rsidRPr="00AC1800">
            <w:rPr>
              <w:rFonts w:ascii="Calibri" w:hAnsi="Calibri" w:cs="Calibri"/>
              <w:i/>
              <w:iCs/>
            </w:rPr>
            <w:fldChar w:fldCharType="begin"/>
          </w:r>
          <w:r w:rsidR="001D56B6" w:rsidRPr="00AC1800">
            <w:rPr>
              <w:rFonts w:ascii="Calibri" w:hAnsi="Calibri" w:cs="Calibri"/>
              <w:i/>
              <w:iCs/>
            </w:rPr>
            <w:instrText xml:space="preserve"> CITATION And24 \l 2057 </w:instrText>
          </w:r>
          <w:r w:rsidR="001D56B6" w:rsidRPr="00AC1800">
            <w:rPr>
              <w:rFonts w:ascii="Calibri" w:hAnsi="Calibri" w:cs="Calibri"/>
              <w:i/>
              <w:iCs/>
            </w:rPr>
            <w:fldChar w:fldCharType="separate"/>
          </w:r>
          <w:r w:rsidR="001D56B6" w:rsidRPr="00AC1800">
            <w:rPr>
              <w:rFonts w:ascii="Calibri" w:hAnsi="Calibri" w:cs="Calibri"/>
              <w:i/>
              <w:iCs/>
              <w:noProof/>
            </w:rPr>
            <w:t xml:space="preserve"> (Seaback, 2024)</w:t>
          </w:r>
          <w:r w:rsidR="001D56B6" w:rsidRPr="00AC1800">
            <w:rPr>
              <w:rFonts w:ascii="Calibri" w:hAnsi="Calibri" w:cs="Calibri"/>
              <w:i/>
              <w:iCs/>
            </w:rPr>
            <w:fldChar w:fldCharType="end"/>
          </w:r>
        </w:sdtContent>
      </w:sdt>
      <w:r w:rsidR="001D56B6" w:rsidRPr="00AC1800">
        <w:rPr>
          <w:rFonts w:ascii="Calibri" w:hAnsi="Calibri" w:cs="Calibri"/>
        </w:rPr>
        <w:t xml:space="preserve"> </w:t>
      </w:r>
      <w:r w:rsidR="00854375" w:rsidRPr="00AC1800">
        <w:rPr>
          <w:rFonts w:ascii="Calibri" w:hAnsi="Calibri" w:cs="Calibri"/>
        </w:rPr>
        <w:t>Usually the CAFM system is used throughout the building's operation phase after completion throughout the CAFM operation phase. It facilitates a seamless transition and long-term sustainability by ensuring that the building operates well and that its assets are appropriately maintained.</w:t>
      </w:r>
      <w:r w:rsidR="00654A71" w:rsidRPr="00AC1800">
        <w:rPr>
          <w:rFonts w:ascii="Calibri" w:hAnsi="Calibri" w:cs="Calibri"/>
        </w:rPr>
        <w:t xml:space="preserve"> </w:t>
      </w:r>
    </w:p>
    <w:p w14:paraId="53700DE1" w14:textId="48D3E147" w:rsidR="004E7C61" w:rsidRPr="00AC1800" w:rsidRDefault="004876BD" w:rsidP="00C60659">
      <w:pPr>
        <w:rPr>
          <w:rFonts w:ascii="Calibri" w:hAnsi="Calibri" w:cs="Calibri"/>
          <w:i/>
          <w:iCs/>
        </w:rPr>
      </w:pPr>
      <w:r w:rsidRPr="00AC1800">
        <w:rPr>
          <w:rFonts w:ascii="Calibri" w:hAnsi="Calibri" w:cs="Calibri"/>
        </w:rPr>
        <w:t xml:space="preserve">This will work well on the project given the fact it is a school. </w:t>
      </w:r>
      <w:r w:rsidR="004C5813" w:rsidRPr="00AC1800">
        <w:rPr>
          <w:rFonts w:ascii="Calibri" w:hAnsi="Calibri" w:cs="Calibri"/>
        </w:rPr>
        <w:t>Building automation systems can free up facilities management teams' time to work on more complex duties, like lighting, energy consumption, and climate control systems. Additionally, this guarantees that building occupants remain focused and comfortable without having to worry about unstable temperatures or challenging-to-control equipment.</w:t>
      </w:r>
      <w:sdt>
        <w:sdtPr>
          <w:rPr>
            <w:rFonts w:ascii="Calibri" w:hAnsi="Calibri" w:cs="Calibri"/>
            <w:i/>
            <w:iCs/>
          </w:rPr>
          <w:id w:val="-2038804207"/>
          <w:citation/>
        </w:sdtPr>
        <w:sdtContent>
          <w:r w:rsidR="004C5813" w:rsidRPr="00AC1800">
            <w:rPr>
              <w:rFonts w:ascii="Calibri" w:hAnsi="Calibri" w:cs="Calibri"/>
              <w:i/>
              <w:iCs/>
            </w:rPr>
            <w:fldChar w:fldCharType="begin"/>
          </w:r>
          <w:r w:rsidR="004C5813" w:rsidRPr="00AC1800">
            <w:rPr>
              <w:rFonts w:ascii="Calibri" w:hAnsi="Calibri" w:cs="Calibri"/>
              <w:i/>
              <w:iCs/>
            </w:rPr>
            <w:instrText xml:space="preserve"> CITATION Meh23 \l 2057 </w:instrText>
          </w:r>
          <w:r w:rsidR="004C5813" w:rsidRPr="00AC1800">
            <w:rPr>
              <w:rFonts w:ascii="Calibri" w:hAnsi="Calibri" w:cs="Calibri"/>
              <w:i/>
              <w:iCs/>
            </w:rPr>
            <w:fldChar w:fldCharType="separate"/>
          </w:r>
          <w:r w:rsidR="004C5813" w:rsidRPr="00AC1800">
            <w:rPr>
              <w:rFonts w:ascii="Calibri" w:hAnsi="Calibri" w:cs="Calibri"/>
              <w:i/>
              <w:iCs/>
              <w:noProof/>
            </w:rPr>
            <w:t xml:space="preserve"> (Shoab, 2023)</w:t>
          </w:r>
          <w:r w:rsidR="004C5813" w:rsidRPr="00AC1800">
            <w:rPr>
              <w:rFonts w:ascii="Calibri" w:hAnsi="Calibri" w:cs="Calibri"/>
              <w:i/>
              <w:iCs/>
            </w:rPr>
            <w:fldChar w:fldCharType="end"/>
          </w:r>
        </w:sdtContent>
      </w:sdt>
    </w:p>
    <w:p w14:paraId="55B66F76" w14:textId="77777777" w:rsidR="004E7C61" w:rsidRPr="00AC1800" w:rsidRDefault="004E7C61" w:rsidP="00C60659">
      <w:pPr>
        <w:rPr>
          <w:rFonts w:ascii="Calibri" w:hAnsi="Calibri" w:cs="Calibri"/>
          <w:i/>
          <w:iCs/>
        </w:rPr>
      </w:pPr>
    </w:p>
    <w:p w14:paraId="4AF2DCAD" w14:textId="2FACBA2F" w:rsidR="004E7C61" w:rsidRPr="00AC1800" w:rsidRDefault="003F201B" w:rsidP="003F201B">
      <w:pPr>
        <w:pStyle w:val="Heading2"/>
        <w:rPr>
          <w:rFonts w:ascii="Calibri" w:hAnsi="Calibri" w:cs="Calibri"/>
        </w:rPr>
      </w:pPr>
      <w:r w:rsidRPr="00AC1800">
        <w:rPr>
          <w:rFonts w:ascii="Calibri" w:hAnsi="Calibri" w:cs="Calibri"/>
        </w:rPr>
        <w:t>BIM Execution Plan (BEP)</w:t>
      </w:r>
    </w:p>
    <w:p w14:paraId="0356049E" w14:textId="36EE5EC2" w:rsidR="003F201B" w:rsidRPr="00AC1800" w:rsidRDefault="003F201B" w:rsidP="00AC1800">
      <w:pPr>
        <w:rPr>
          <w:rFonts w:ascii="Calibri" w:hAnsi="Calibri" w:cs="Calibri"/>
        </w:rPr>
      </w:pPr>
      <w:r w:rsidRPr="00AC1800">
        <w:rPr>
          <w:rFonts w:ascii="Calibri" w:hAnsi="Calibri" w:cs="Calibri"/>
        </w:rPr>
        <w:t xml:space="preserve">A BIM execution plan is a crucial part of the </w:t>
      </w:r>
      <w:r w:rsidR="006C23C2" w:rsidRPr="00AC1800">
        <w:rPr>
          <w:rFonts w:ascii="Calibri" w:hAnsi="Calibri" w:cs="Calibri"/>
        </w:rPr>
        <w:t xml:space="preserve">BIM </w:t>
      </w:r>
      <w:r w:rsidRPr="00AC1800">
        <w:rPr>
          <w:rFonts w:ascii="Calibri" w:hAnsi="Calibri" w:cs="Calibri"/>
        </w:rPr>
        <w:t>process</w:t>
      </w:r>
      <w:r w:rsidR="006C23C2" w:rsidRPr="00AC1800">
        <w:rPr>
          <w:rFonts w:ascii="Calibri" w:hAnsi="Calibri" w:cs="Calibri"/>
        </w:rPr>
        <w:t>. It is a document that outlines the strategy for</w:t>
      </w:r>
      <w:r w:rsidR="007E0F09" w:rsidRPr="00AC1800">
        <w:rPr>
          <w:rFonts w:ascii="Calibri" w:hAnsi="Calibri" w:cs="Calibri"/>
        </w:rPr>
        <w:t xml:space="preserve"> </w:t>
      </w:r>
      <w:r w:rsidR="007E0F09" w:rsidRPr="00AC1800">
        <w:rPr>
          <w:rFonts w:ascii="Calibri" w:hAnsi="Calibri" w:cs="Calibri"/>
        </w:rPr>
        <w:t xml:space="preserve">the management, coordination and sharing of information for the development of the project including project management. By outlining the roles of project participants, the tools and platforms to be used and the manner and time of data delivery the BEP helps </w:t>
      </w:r>
      <w:r w:rsidR="007E0F09" w:rsidRPr="00AC1800">
        <w:rPr>
          <w:rFonts w:ascii="Calibri" w:hAnsi="Calibri" w:cs="Calibri"/>
        </w:rPr>
        <w:lastRenderedPageBreak/>
        <w:t>the project team to stay in line with the information requirements of the project.</w:t>
      </w:r>
      <w:r w:rsidR="009F3D74" w:rsidRPr="00AC1800">
        <w:rPr>
          <w:rFonts w:ascii="Calibri" w:hAnsi="Calibri" w:cs="Calibri"/>
          <w:i/>
          <w:iCs/>
        </w:rPr>
        <w:t xml:space="preserve"> </w:t>
      </w:r>
      <w:sdt>
        <w:sdtPr>
          <w:rPr>
            <w:rFonts w:ascii="Calibri" w:hAnsi="Calibri" w:cs="Calibri"/>
            <w:i/>
            <w:iCs/>
          </w:rPr>
          <w:id w:val="1795399887"/>
          <w:citation/>
        </w:sdtPr>
        <w:sdtContent>
          <w:r w:rsidR="009F3D74" w:rsidRPr="00AC1800">
            <w:rPr>
              <w:rFonts w:ascii="Calibri" w:hAnsi="Calibri" w:cs="Calibri"/>
              <w:i/>
              <w:iCs/>
            </w:rPr>
            <w:fldChar w:fldCharType="begin"/>
          </w:r>
          <w:r w:rsidR="009F3D74" w:rsidRPr="00AC1800">
            <w:rPr>
              <w:rFonts w:ascii="Calibri" w:hAnsi="Calibri" w:cs="Calibri"/>
              <w:i/>
              <w:iCs/>
            </w:rPr>
            <w:instrText xml:space="preserve"> CITATION Mat22 \l 2057 </w:instrText>
          </w:r>
          <w:r w:rsidR="009F3D74" w:rsidRPr="00AC1800">
            <w:rPr>
              <w:rFonts w:ascii="Calibri" w:hAnsi="Calibri" w:cs="Calibri"/>
              <w:i/>
              <w:iCs/>
            </w:rPr>
            <w:fldChar w:fldCharType="separate"/>
          </w:r>
          <w:r w:rsidR="009F3D74" w:rsidRPr="00AC1800">
            <w:rPr>
              <w:rFonts w:ascii="Calibri" w:hAnsi="Calibri" w:cs="Calibri"/>
              <w:i/>
              <w:iCs/>
              <w:noProof/>
            </w:rPr>
            <w:t>(Range, 2022)</w:t>
          </w:r>
          <w:r w:rsidR="009F3D74" w:rsidRPr="00AC1800">
            <w:rPr>
              <w:rFonts w:ascii="Calibri" w:hAnsi="Calibri" w:cs="Calibri"/>
              <w:i/>
              <w:iCs/>
            </w:rPr>
            <w:fldChar w:fldCharType="end"/>
          </w:r>
        </w:sdtContent>
      </w:sdt>
      <w:r w:rsidR="009F3D74" w:rsidRPr="00AC1800">
        <w:rPr>
          <w:rFonts w:ascii="Calibri" w:hAnsi="Calibri" w:cs="Calibri"/>
          <w:i/>
          <w:iCs/>
        </w:rPr>
        <w:t xml:space="preserve"> </w:t>
      </w:r>
      <w:r w:rsidR="00AC1800" w:rsidRPr="00AC1800">
        <w:rPr>
          <w:rFonts w:ascii="Calibri" w:hAnsi="Calibri" w:cs="Calibri"/>
        </w:rPr>
        <w:t xml:space="preserve">The BEP </w:t>
      </w:r>
      <w:r w:rsidR="00AC1800">
        <w:rPr>
          <w:rFonts w:ascii="Calibri" w:hAnsi="Calibri" w:cs="Calibri"/>
        </w:rPr>
        <w:t>highlights the</w:t>
      </w:r>
      <w:r w:rsidR="00AC1800" w:rsidRPr="00AC1800">
        <w:rPr>
          <w:rFonts w:ascii="Calibri" w:hAnsi="Calibri" w:cs="Calibri"/>
        </w:rPr>
        <w:t xml:space="preserve"> responsibilities for the production, management, and issue of BIM information by the various team members to ensure accountability in the information's accuracy.</w:t>
      </w:r>
      <w:r w:rsidR="00AC1800" w:rsidRPr="00AC1800">
        <w:rPr>
          <w:rFonts w:ascii="Calibri" w:hAnsi="Calibri" w:cs="Calibri"/>
        </w:rPr>
        <w:t xml:space="preserve"> </w:t>
      </w:r>
      <w:r w:rsidR="00AC1800" w:rsidRPr="00AC1800">
        <w:rPr>
          <w:rFonts w:ascii="Calibri" w:hAnsi="Calibri" w:cs="Calibri"/>
        </w:rPr>
        <w:t xml:space="preserve">For example, the </w:t>
      </w:r>
      <w:r w:rsidR="00AC1800">
        <w:rPr>
          <w:rFonts w:ascii="Calibri" w:hAnsi="Calibri" w:cs="Calibri"/>
        </w:rPr>
        <w:t>architect</w:t>
      </w:r>
      <w:r w:rsidR="00AC1800" w:rsidRPr="00AC1800">
        <w:rPr>
          <w:rFonts w:ascii="Calibri" w:hAnsi="Calibri" w:cs="Calibri"/>
        </w:rPr>
        <w:t xml:space="preserve"> and M</w:t>
      </w:r>
      <w:r w:rsidR="00776B97">
        <w:rPr>
          <w:rFonts w:ascii="Calibri" w:hAnsi="Calibri" w:cs="Calibri"/>
        </w:rPr>
        <w:t>&amp;E</w:t>
      </w:r>
      <w:r w:rsidR="00AC1800" w:rsidRPr="00AC1800">
        <w:rPr>
          <w:rFonts w:ascii="Calibri" w:hAnsi="Calibri" w:cs="Calibri"/>
        </w:rPr>
        <w:t xml:space="preserve"> engineer will create their own models that complement the architectural design, while the architect may be responsible for producing the initial design models.</w:t>
      </w:r>
      <w:r w:rsidR="002137F8">
        <w:rPr>
          <w:rFonts w:ascii="Calibri" w:hAnsi="Calibri" w:cs="Calibri"/>
        </w:rPr>
        <w:t xml:space="preserve"> It is important that the BEP shows the level of information </w:t>
      </w:r>
      <w:r w:rsidR="00796923">
        <w:rPr>
          <w:rFonts w:ascii="Calibri" w:hAnsi="Calibri" w:cs="Calibri"/>
        </w:rPr>
        <w:t>needed</w:t>
      </w:r>
      <w:r w:rsidR="002137F8">
        <w:rPr>
          <w:rFonts w:ascii="Calibri" w:hAnsi="Calibri" w:cs="Calibri"/>
        </w:rPr>
        <w:t xml:space="preserve"> </w:t>
      </w:r>
      <w:r w:rsidR="00796923">
        <w:rPr>
          <w:rFonts w:ascii="Calibri" w:hAnsi="Calibri" w:cs="Calibri"/>
        </w:rPr>
        <w:t>(LIN).</w:t>
      </w:r>
    </w:p>
    <w:p w14:paraId="02010405" w14:textId="77777777" w:rsidR="004E7C61" w:rsidRPr="00AC1800" w:rsidRDefault="004E7C61" w:rsidP="00C60659">
      <w:pPr>
        <w:rPr>
          <w:rFonts w:ascii="Calibri" w:hAnsi="Calibri" w:cs="Calibri"/>
          <w:i/>
          <w:iCs/>
        </w:rPr>
      </w:pPr>
    </w:p>
    <w:p w14:paraId="4FD965FD" w14:textId="77777777" w:rsidR="004E7C61" w:rsidRPr="00AC1800" w:rsidRDefault="004E7C61" w:rsidP="00C60659">
      <w:pPr>
        <w:rPr>
          <w:rFonts w:ascii="Calibri" w:hAnsi="Calibri" w:cs="Calibri"/>
          <w:i/>
          <w:iCs/>
        </w:rPr>
      </w:pPr>
    </w:p>
    <w:p w14:paraId="5A8F4CB5" w14:textId="3E74E108" w:rsidR="004C68E1" w:rsidRPr="00AC1800" w:rsidRDefault="00FE3E3C" w:rsidP="00FE3E3C">
      <w:pPr>
        <w:pStyle w:val="Heading2"/>
        <w:rPr>
          <w:rFonts w:ascii="Calibri" w:hAnsi="Calibri" w:cs="Calibri"/>
        </w:rPr>
      </w:pPr>
      <w:r w:rsidRPr="00AC1800">
        <w:rPr>
          <w:rFonts w:ascii="Calibri" w:hAnsi="Calibri" w:cs="Calibri"/>
        </w:rPr>
        <w:t>Common Data Environment</w:t>
      </w:r>
    </w:p>
    <w:p w14:paraId="012496AC" w14:textId="09D1E450" w:rsidR="009E7FBD" w:rsidRPr="00AC1800" w:rsidRDefault="00DA4165" w:rsidP="009E7FBD">
      <w:pPr>
        <w:rPr>
          <w:rFonts w:ascii="Calibri" w:hAnsi="Calibri" w:cs="Calibri"/>
          <w:i/>
          <w:iCs/>
        </w:rPr>
      </w:pPr>
      <w:r w:rsidRPr="00AC1800">
        <w:rPr>
          <w:rFonts w:ascii="Calibri" w:hAnsi="Calibri" w:cs="Calibri"/>
        </w:rPr>
        <w:t xml:space="preserve"> </w:t>
      </w:r>
      <w:r w:rsidR="00056649" w:rsidRPr="00AC1800">
        <w:rPr>
          <w:rFonts w:ascii="Calibri" w:hAnsi="Calibri" w:cs="Calibri"/>
        </w:rPr>
        <w:t>The information collected for the project will be shared using a Common Data Environment, typically known as a CDE</w:t>
      </w:r>
      <w:r w:rsidR="00C60659" w:rsidRPr="00AC1800">
        <w:rPr>
          <w:rFonts w:ascii="Calibri" w:hAnsi="Calibri" w:cs="Calibri"/>
        </w:rPr>
        <w:t>.</w:t>
      </w:r>
      <w:r w:rsidR="008527DA" w:rsidRPr="00AC1800">
        <w:rPr>
          <w:rFonts w:ascii="Calibri" w:hAnsi="Calibri" w:cs="Calibri"/>
        </w:rPr>
        <w:t xml:space="preserve"> </w:t>
      </w:r>
      <w:r w:rsidR="00C757B9" w:rsidRPr="00AC1800">
        <w:rPr>
          <w:rFonts w:ascii="Calibri" w:hAnsi="Calibri" w:cs="Calibri"/>
        </w:rPr>
        <w:t>A Common Data Environment</w:t>
      </w:r>
      <w:r w:rsidR="008527DA" w:rsidRPr="00AC1800">
        <w:rPr>
          <w:rFonts w:ascii="Calibri" w:hAnsi="Calibri" w:cs="Calibri"/>
        </w:rPr>
        <w:t xml:space="preserve"> is a centralised digital system for the capture, management, and distribution of all information and data on a construction or infrastructure project throughout its whole lifecycle. The CDE acts as a single source of truth where all project participants including designers, contractors, engineers,</w:t>
      </w:r>
      <w:r w:rsidR="00D738B7" w:rsidRPr="00AC1800">
        <w:rPr>
          <w:rFonts w:ascii="Calibri" w:hAnsi="Calibri" w:cs="Calibri"/>
        </w:rPr>
        <w:t xml:space="preserve"> </w:t>
      </w:r>
      <w:r w:rsidR="008527DA" w:rsidRPr="00AC1800">
        <w:rPr>
          <w:rFonts w:ascii="Calibri" w:hAnsi="Calibri" w:cs="Calibri"/>
        </w:rPr>
        <w:t>access and collaborate on information about the project. It ensures that the information is precise, timely, and reaches the correct persons at the right time</w:t>
      </w:r>
      <w:r w:rsidR="00D73513" w:rsidRPr="00AC1800">
        <w:rPr>
          <w:rFonts w:ascii="Calibri" w:hAnsi="Calibri" w:cs="Calibri"/>
        </w:rPr>
        <w:t>.</w:t>
      </w:r>
      <w:r w:rsidR="009E7FBD" w:rsidRPr="00AC1800">
        <w:rPr>
          <w:rFonts w:ascii="Calibri" w:hAnsi="Calibri" w:cs="Calibri"/>
          <w:i/>
          <w:iCs/>
        </w:rPr>
        <w:t xml:space="preserve"> </w:t>
      </w:r>
      <w:sdt>
        <w:sdtPr>
          <w:rPr>
            <w:rFonts w:ascii="Calibri" w:hAnsi="Calibri" w:cs="Calibri"/>
            <w:i/>
            <w:iCs/>
          </w:rPr>
          <w:id w:val="-777709825"/>
          <w:citation/>
        </w:sdtPr>
        <w:sdtEndPr/>
        <w:sdtContent>
          <w:r w:rsidR="009E7FBD" w:rsidRPr="00AC1800">
            <w:rPr>
              <w:rFonts w:ascii="Calibri" w:hAnsi="Calibri" w:cs="Calibri"/>
              <w:i/>
              <w:iCs/>
            </w:rPr>
            <w:fldChar w:fldCharType="begin"/>
          </w:r>
          <w:r w:rsidR="009E7FBD" w:rsidRPr="00AC1800">
            <w:rPr>
              <w:rFonts w:ascii="Calibri" w:hAnsi="Calibri" w:cs="Calibri"/>
              <w:i/>
              <w:iCs/>
            </w:rPr>
            <w:instrText xml:space="preserve"> CITATION Joa19 \l 2057 </w:instrText>
          </w:r>
          <w:r w:rsidR="009E7FBD" w:rsidRPr="00AC1800">
            <w:rPr>
              <w:rFonts w:ascii="Calibri" w:hAnsi="Calibri" w:cs="Calibri"/>
              <w:i/>
              <w:iCs/>
            </w:rPr>
            <w:fldChar w:fldCharType="separate"/>
          </w:r>
          <w:r w:rsidR="009E7FBD" w:rsidRPr="00AC1800">
            <w:rPr>
              <w:rFonts w:ascii="Calibri" w:hAnsi="Calibri" w:cs="Calibri"/>
              <w:i/>
              <w:iCs/>
              <w:noProof/>
            </w:rPr>
            <w:t>(Allen, 2019)</w:t>
          </w:r>
          <w:r w:rsidR="009E7FBD" w:rsidRPr="00AC1800">
            <w:rPr>
              <w:rFonts w:ascii="Calibri" w:hAnsi="Calibri" w:cs="Calibri"/>
              <w:i/>
              <w:iCs/>
            </w:rPr>
            <w:fldChar w:fldCharType="end"/>
          </w:r>
        </w:sdtContent>
      </w:sdt>
      <w:r w:rsidR="009E7FBD" w:rsidRPr="00AC1800">
        <w:rPr>
          <w:rFonts w:ascii="Calibri" w:hAnsi="Calibri" w:cs="Calibri"/>
          <w:i/>
          <w:iCs/>
        </w:rPr>
        <w:t xml:space="preserve"> </w:t>
      </w:r>
    </w:p>
    <w:p w14:paraId="079229D1" w14:textId="77777777" w:rsidR="009E7FBD" w:rsidRPr="00AC1800" w:rsidRDefault="00B75E14" w:rsidP="00707DE4">
      <w:pPr>
        <w:rPr>
          <w:rFonts w:ascii="Calibri" w:hAnsi="Calibri" w:cs="Calibri"/>
        </w:rPr>
      </w:pPr>
      <w:r w:rsidRPr="00AC1800">
        <w:rPr>
          <w:rFonts w:ascii="Calibri" w:hAnsi="Calibri" w:cs="Calibri"/>
        </w:rPr>
        <w:t xml:space="preserve"> Not </w:t>
      </w:r>
      <w:r w:rsidR="003B309E" w:rsidRPr="00AC1800">
        <w:rPr>
          <w:rFonts w:ascii="Calibri" w:hAnsi="Calibri" w:cs="Calibri"/>
        </w:rPr>
        <w:t>only can you s</w:t>
      </w:r>
      <w:r w:rsidRPr="00AC1800">
        <w:rPr>
          <w:rFonts w:ascii="Calibri" w:hAnsi="Calibri" w:cs="Calibri"/>
        </w:rPr>
        <w:t>tore</w:t>
      </w:r>
      <w:r w:rsidR="003B309E" w:rsidRPr="00AC1800">
        <w:rPr>
          <w:rFonts w:ascii="Calibri" w:hAnsi="Calibri" w:cs="Calibri"/>
        </w:rPr>
        <w:t xml:space="preserve"> </w:t>
      </w:r>
      <w:r w:rsidR="00C60659" w:rsidRPr="00AC1800">
        <w:rPr>
          <w:rFonts w:ascii="Calibri" w:hAnsi="Calibri" w:cs="Calibri"/>
        </w:rPr>
        <w:t>information in designated file location</w:t>
      </w:r>
      <w:r w:rsidR="003B309E" w:rsidRPr="00AC1800">
        <w:rPr>
          <w:rFonts w:ascii="Calibri" w:hAnsi="Calibri" w:cs="Calibri"/>
        </w:rPr>
        <w:t>s, but you can also</w:t>
      </w:r>
      <w:r w:rsidR="00C60659" w:rsidRPr="00AC1800">
        <w:rPr>
          <w:rFonts w:ascii="Calibri" w:hAnsi="Calibri" w:cs="Calibri"/>
        </w:rPr>
        <w:t xml:space="preserve"> retrieve it once it has been altered or modified by anyone involved in the field, or simply if they require copies of any drawings or BIM models </w:t>
      </w:r>
      <w:proofErr w:type="gramStart"/>
      <w:r w:rsidR="00C60659" w:rsidRPr="00AC1800">
        <w:rPr>
          <w:rFonts w:ascii="Calibri" w:hAnsi="Calibri" w:cs="Calibri"/>
        </w:rPr>
        <w:t>in order to</w:t>
      </w:r>
      <w:proofErr w:type="gramEnd"/>
      <w:r w:rsidR="00C60659" w:rsidRPr="00AC1800">
        <w:rPr>
          <w:rFonts w:ascii="Calibri" w:hAnsi="Calibri" w:cs="Calibri"/>
        </w:rPr>
        <w:t xml:space="preserve"> complete their work. According to BS 1192, a CDE can be divided into four main stages: </w:t>
      </w:r>
    </w:p>
    <w:p w14:paraId="6D65AD30" w14:textId="09BBCBF6" w:rsidR="008660C3" w:rsidRPr="00AC1800" w:rsidRDefault="00E26E39" w:rsidP="008660C3">
      <w:pPr>
        <w:pStyle w:val="ListParagraph"/>
        <w:numPr>
          <w:ilvl w:val="0"/>
          <w:numId w:val="1"/>
        </w:numPr>
        <w:rPr>
          <w:rFonts w:ascii="Calibri" w:hAnsi="Calibri" w:cs="Calibri"/>
          <w:i/>
          <w:iCs/>
        </w:rPr>
      </w:pPr>
      <w:r w:rsidRPr="00AC1800">
        <w:rPr>
          <w:rFonts w:ascii="Calibri" w:hAnsi="Calibri" w:cs="Calibri"/>
        </w:rPr>
        <w:t>W</w:t>
      </w:r>
      <w:r w:rsidR="00C60659" w:rsidRPr="00AC1800">
        <w:rPr>
          <w:rFonts w:ascii="Calibri" w:hAnsi="Calibri" w:cs="Calibri"/>
        </w:rPr>
        <w:t xml:space="preserve">ork in </w:t>
      </w:r>
      <w:r w:rsidR="003930D4" w:rsidRPr="00AC1800">
        <w:rPr>
          <w:rFonts w:ascii="Calibri" w:hAnsi="Calibri" w:cs="Calibri"/>
        </w:rPr>
        <w:t>P</w:t>
      </w:r>
      <w:r w:rsidR="00C60659" w:rsidRPr="00AC1800">
        <w:rPr>
          <w:rFonts w:ascii="Calibri" w:hAnsi="Calibri" w:cs="Calibri"/>
        </w:rPr>
        <w:t>rogress</w:t>
      </w:r>
      <w:r w:rsidR="008660C3" w:rsidRPr="00AC1800">
        <w:rPr>
          <w:rFonts w:ascii="Calibri" w:hAnsi="Calibri" w:cs="Calibri"/>
        </w:rPr>
        <w:t xml:space="preserve"> (</w:t>
      </w:r>
      <w:r w:rsidR="00C60659" w:rsidRPr="00AC1800">
        <w:rPr>
          <w:rFonts w:ascii="Calibri" w:hAnsi="Calibri" w:cs="Calibri"/>
        </w:rPr>
        <w:t>W</w:t>
      </w:r>
      <w:r w:rsidR="00276F81" w:rsidRPr="00AC1800">
        <w:rPr>
          <w:rFonts w:ascii="Calibri" w:hAnsi="Calibri" w:cs="Calibri"/>
        </w:rPr>
        <w:t>IP</w:t>
      </w:r>
      <w:r w:rsidR="008660C3" w:rsidRPr="00AC1800">
        <w:rPr>
          <w:rFonts w:ascii="Calibri" w:hAnsi="Calibri" w:cs="Calibri"/>
        </w:rPr>
        <w:t xml:space="preserve">) </w:t>
      </w:r>
      <w:r w:rsidR="00E53576" w:rsidRPr="00AC1800">
        <w:rPr>
          <w:rFonts w:ascii="Calibri" w:hAnsi="Calibri" w:cs="Calibri"/>
        </w:rPr>
        <w:t>–</w:t>
      </w:r>
      <w:r w:rsidR="008660C3" w:rsidRPr="00AC1800">
        <w:rPr>
          <w:rFonts w:ascii="Calibri" w:hAnsi="Calibri" w:cs="Calibri"/>
        </w:rPr>
        <w:t xml:space="preserve"> </w:t>
      </w:r>
      <w:r w:rsidR="00497CE1" w:rsidRPr="00AC1800">
        <w:rPr>
          <w:rFonts w:ascii="Calibri" w:hAnsi="Calibri" w:cs="Calibri"/>
        </w:rPr>
        <w:t xml:space="preserve">Information being developed by </w:t>
      </w:r>
      <w:r w:rsidR="00E13B69" w:rsidRPr="00AC1800">
        <w:rPr>
          <w:rFonts w:ascii="Calibri" w:hAnsi="Calibri" w:cs="Calibri"/>
        </w:rPr>
        <w:t>its organiser or task team not visible to or</w:t>
      </w:r>
      <w:r w:rsidR="00170427" w:rsidRPr="00AC1800">
        <w:rPr>
          <w:rFonts w:ascii="Calibri" w:hAnsi="Calibri" w:cs="Calibri"/>
        </w:rPr>
        <w:t xml:space="preserve"> accessible by anyone else</w:t>
      </w:r>
    </w:p>
    <w:p w14:paraId="78F30B76" w14:textId="2ABF3138" w:rsidR="008660C3" w:rsidRPr="00AC1800" w:rsidRDefault="003930D4" w:rsidP="008660C3">
      <w:pPr>
        <w:pStyle w:val="ListParagraph"/>
        <w:numPr>
          <w:ilvl w:val="0"/>
          <w:numId w:val="1"/>
        </w:numPr>
        <w:rPr>
          <w:rFonts w:ascii="Calibri" w:hAnsi="Calibri" w:cs="Calibri"/>
          <w:i/>
          <w:iCs/>
        </w:rPr>
      </w:pPr>
      <w:r w:rsidRPr="00AC1800">
        <w:rPr>
          <w:rFonts w:ascii="Calibri" w:hAnsi="Calibri" w:cs="Calibri"/>
        </w:rPr>
        <w:t>S</w:t>
      </w:r>
      <w:r w:rsidR="00C60659" w:rsidRPr="00AC1800">
        <w:rPr>
          <w:rFonts w:ascii="Calibri" w:hAnsi="Calibri" w:cs="Calibri"/>
        </w:rPr>
        <w:t xml:space="preserve">hared </w:t>
      </w:r>
      <w:r w:rsidRPr="00AC1800">
        <w:rPr>
          <w:rFonts w:ascii="Calibri" w:hAnsi="Calibri" w:cs="Calibri"/>
        </w:rPr>
        <w:t>information -</w:t>
      </w:r>
      <w:r w:rsidR="00497CE1" w:rsidRPr="00AC1800">
        <w:rPr>
          <w:rFonts w:ascii="Calibri" w:hAnsi="Calibri" w:cs="Calibri"/>
        </w:rPr>
        <w:t xml:space="preserve"> Information approved for sharing with other appropriate task teams and delivery teams or with the appointing party</w:t>
      </w:r>
    </w:p>
    <w:p w14:paraId="1BE2D427" w14:textId="0E0D00AE" w:rsidR="008660C3" w:rsidRPr="00AC1800" w:rsidRDefault="00921F17" w:rsidP="008660C3">
      <w:pPr>
        <w:pStyle w:val="ListParagraph"/>
        <w:numPr>
          <w:ilvl w:val="0"/>
          <w:numId w:val="1"/>
        </w:numPr>
        <w:rPr>
          <w:rFonts w:ascii="Calibri" w:hAnsi="Calibri" w:cs="Calibri"/>
          <w:i/>
          <w:iCs/>
        </w:rPr>
      </w:pPr>
      <w:r w:rsidRPr="00AC1800">
        <w:rPr>
          <w:rFonts w:ascii="Calibri" w:hAnsi="Calibri" w:cs="Calibri"/>
        </w:rPr>
        <w:t>P</w:t>
      </w:r>
      <w:r w:rsidR="00C60659" w:rsidRPr="00AC1800">
        <w:rPr>
          <w:rFonts w:ascii="Calibri" w:hAnsi="Calibri" w:cs="Calibri"/>
        </w:rPr>
        <w:t xml:space="preserve">ublished </w:t>
      </w:r>
      <w:r w:rsidRPr="00AC1800">
        <w:rPr>
          <w:rFonts w:ascii="Calibri" w:hAnsi="Calibri" w:cs="Calibri"/>
        </w:rPr>
        <w:t>D</w:t>
      </w:r>
      <w:r w:rsidR="00C60659" w:rsidRPr="00AC1800">
        <w:rPr>
          <w:rFonts w:ascii="Calibri" w:hAnsi="Calibri" w:cs="Calibri"/>
        </w:rPr>
        <w:t>ocumentation</w:t>
      </w:r>
      <w:r w:rsidR="00A8686D" w:rsidRPr="00AC1800">
        <w:rPr>
          <w:rFonts w:ascii="Calibri" w:hAnsi="Calibri" w:cs="Calibri"/>
        </w:rPr>
        <w:t xml:space="preserve"> – Information authorised for </w:t>
      </w:r>
      <w:r w:rsidR="00FC337C" w:rsidRPr="00AC1800">
        <w:rPr>
          <w:rFonts w:ascii="Calibri" w:hAnsi="Calibri" w:cs="Calibri"/>
        </w:rPr>
        <w:t>use in more detailed design, for construction or for asset management.</w:t>
      </w:r>
    </w:p>
    <w:p w14:paraId="3129C69D" w14:textId="31CDEA50" w:rsidR="00276F81" w:rsidRPr="00AC1800" w:rsidRDefault="00921F17" w:rsidP="008660C3">
      <w:pPr>
        <w:pStyle w:val="ListParagraph"/>
        <w:numPr>
          <w:ilvl w:val="0"/>
          <w:numId w:val="1"/>
        </w:numPr>
        <w:rPr>
          <w:rFonts w:ascii="Calibri" w:hAnsi="Calibri" w:cs="Calibri"/>
          <w:i/>
          <w:iCs/>
        </w:rPr>
      </w:pPr>
      <w:r w:rsidRPr="00AC1800">
        <w:rPr>
          <w:rFonts w:ascii="Calibri" w:hAnsi="Calibri" w:cs="Calibri"/>
        </w:rPr>
        <w:t>A</w:t>
      </w:r>
      <w:r w:rsidR="00C60659" w:rsidRPr="00AC1800">
        <w:rPr>
          <w:rFonts w:ascii="Calibri" w:hAnsi="Calibri" w:cs="Calibri"/>
        </w:rPr>
        <w:t>rchive</w:t>
      </w:r>
      <w:r w:rsidR="00942195" w:rsidRPr="00AC1800">
        <w:rPr>
          <w:rFonts w:ascii="Calibri" w:hAnsi="Calibri" w:cs="Calibri"/>
        </w:rPr>
        <w:t xml:space="preserve"> – Journal of information transactions,</w:t>
      </w:r>
      <w:r w:rsidR="004A39FD" w:rsidRPr="00AC1800">
        <w:rPr>
          <w:rFonts w:ascii="Calibri" w:hAnsi="Calibri" w:cs="Calibri"/>
        </w:rPr>
        <w:t xml:space="preserve"> providing an audit trail of information container development</w:t>
      </w:r>
    </w:p>
    <w:p w14:paraId="521924D2" w14:textId="6B3B56E1" w:rsidR="008B7016" w:rsidRPr="00AC1800" w:rsidRDefault="008B7016" w:rsidP="008B7016">
      <w:pPr>
        <w:spacing w:after="0" w:line="240" w:lineRule="auto"/>
        <w:rPr>
          <w:rFonts w:ascii="Calibri" w:hAnsi="Calibri" w:cs="Calibri"/>
        </w:rPr>
      </w:pPr>
      <w:r w:rsidRPr="00AC1800">
        <w:rPr>
          <w:rFonts w:ascii="Calibri" w:hAnsi="Calibri" w:cs="Calibri"/>
        </w:rPr>
        <w:t xml:space="preserve">Standards, such as naming conventions, must be adhered to by all parties </w:t>
      </w:r>
      <w:proofErr w:type="gramStart"/>
      <w:r w:rsidRPr="00AC1800">
        <w:rPr>
          <w:rFonts w:ascii="Calibri" w:hAnsi="Calibri" w:cs="Calibri"/>
        </w:rPr>
        <w:t>in order for</w:t>
      </w:r>
      <w:proofErr w:type="gramEnd"/>
      <w:r w:rsidRPr="00AC1800">
        <w:rPr>
          <w:rFonts w:ascii="Calibri" w:hAnsi="Calibri" w:cs="Calibri"/>
        </w:rPr>
        <w:t xml:space="preserve"> all information to be universally understood. As previously stated, the CDE will be accessible to all parties. But as the lead consultants, we will </w:t>
      </w:r>
      <w:r w:rsidR="00DE13F9" w:rsidRPr="00AC1800">
        <w:rPr>
          <w:rFonts w:ascii="Calibri" w:hAnsi="Calibri" w:cs="Calibri"/>
        </w:rPr>
        <w:t>oversee</w:t>
      </w:r>
      <w:r w:rsidRPr="00AC1800">
        <w:rPr>
          <w:rFonts w:ascii="Calibri" w:hAnsi="Calibri" w:cs="Calibri"/>
        </w:rPr>
        <w:t xml:space="preserve"> the CDE and making sure the data is arranged appropriately so that everyone can cooperate. </w:t>
      </w:r>
    </w:p>
    <w:p w14:paraId="39B6EABE" w14:textId="77777777" w:rsidR="00296147" w:rsidRPr="00AC1800" w:rsidRDefault="00296147" w:rsidP="008B7016">
      <w:pPr>
        <w:spacing w:after="0" w:line="240" w:lineRule="auto"/>
        <w:rPr>
          <w:rFonts w:ascii="Calibri" w:hAnsi="Calibri" w:cs="Calibri"/>
        </w:rPr>
      </w:pPr>
    </w:p>
    <w:p w14:paraId="5FC9B150" w14:textId="77777777" w:rsidR="00B0514D" w:rsidRPr="00AC1800" w:rsidRDefault="00B0514D" w:rsidP="008B7016">
      <w:pPr>
        <w:spacing w:after="0" w:line="240" w:lineRule="auto"/>
        <w:rPr>
          <w:rFonts w:ascii="Calibri" w:hAnsi="Calibri" w:cs="Calibri"/>
        </w:rPr>
      </w:pPr>
    </w:p>
    <w:p w14:paraId="4F022697" w14:textId="24F4B181" w:rsidR="00B0514D" w:rsidRPr="00AC1800" w:rsidRDefault="00B0514D" w:rsidP="008B7016">
      <w:pPr>
        <w:spacing w:after="0" w:line="240" w:lineRule="auto"/>
        <w:rPr>
          <w:rFonts w:ascii="Calibri" w:hAnsi="Calibri" w:cs="Calibri"/>
        </w:rPr>
      </w:pPr>
      <w:r w:rsidRPr="00AC1800">
        <w:rPr>
          <w:rFonts w:ascii="Calibri" w:hAnsi="Calibri" w:cs="Calibri"/>
        </w:rPr>
        <w:lastRenderedPageBreak/>
        <w:drawing>
          <wp:inline distT="0" distB="0" distL="0" distR="0" wp14:anchorId="5A4A64FF" wp14:editId="7311813F">
            <wp:extent cx="4802588" cy="1535062"/>
            <wp:effectExtent l="0" t="0" r="0" b="8255"/>
            <wp:docPr id="1217792011" name="Picture 1" descr="A 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792011" name="Picture 1" descr="A diagram of a system&#10;&#10;Description automatically generated"/>
                    <pic:cNvPicPr/>
                  </pic:nvPicPr>
                  <pic:blipFill>
                    <a:blip r:embed="rId12"/>
                    <a:stretch>
                      <a:fillRect/>
                    </a:stretch>
                  </pic:blipFill>
                  <pic:spPr>
                    <a:xfrm>
                      <a:off x="0" y="0"/>
                      <a:ext cx="4814053" cy="1538727"/>
                    </a:xfrm>
                    <a:prstGeom prst="rect">
                      <a:avLst/>
                    </a:prstGeom>
                  </pic:spPr>
                </pic:pic>
              </a:graphicData>
            </a:graphic>
          </wp:inline>
        </w:drawing>
      </w:r>
    </w:p>
    <w:p w14:paraId="33D3671D" w14:textId="2D9C5749" w:rsidR="00B0514D" w:rsidRPr="00A22345" w:rsidRDefault="00A22345" w:rsidP="008B7016">
      <w:pPr>
        <w:spacing w:after="0" w:line="240" w:lineRule="auto"/>
        <w:rPr>
          <w:rFonts w:ascii="Calibri" w:hAnsi="Calibri" w:cs="Calibri"/>
          <w:i/>
          <w:iCs/>
        </w:rPr>
      </w:pPr>
      <w:sdt>
        <w:sdtPr>
          <w:rPr>
            <w:rFonts w:ascii="Calibri" w:hAnsi="Calibri" w:cs="Calibri"/>
            <w:i/>
            <w:iCs/>
          </w:rPr>
          <w:id w:val="826788643"/>
          <w:citation/>
        </w:sdtPr>
        <w:sdtContent>
          <w:r w:rsidRPr="00A22345">
            <w:rPr>
              <w:rFonts w:ascii="Calibri" w:hAnsi="Calibri" w:cs="Calibri"/>
              <w:i/>
              <w:iCs/>
            </w:rPr>
            <w:fldChar w:fldCharType="begin"/>
          </w:r>
          <w:r w:rsidRPr="00A22345">
            <w:rPr>
              <w:rFonts w:ascii="Calibri" w:hAnsi="Calibri" w:cs="Calibri"/>
              <w:i/>
              <w:iCs/>
            </w:rPr>
            <w:instrText xml:space="preserve"> CITATION BIM24 \l 2057 </w:instrText>
          </w:r>
          <w:r w:rsidRPr="00A22345">
            <w:rPr>
              <w:rFonts w:ascii="Calibri" w:hAnsi="Calibri" w:cs="Calibri"/>
              <w:i/>
              <w:iCs/>
            </w:rPr>
            <w:fldChar w:fldCharType="separate"/>
          </w:r>
          <w:r w:rsidRPr="00A22345">
            <w:rPr>
              <w:rFonts w:ascii="Calibri" w:hAnsi="Calibri" w:cs="Calibri"/>
              <w:i/>
              <w:iCs/>
              <w:noProof/>
            </w:rPr>
            <w:t>(BIMicon, 2024)</w:t>
          </w:r>
          <w:r w:rsidRPr="00A22345">
            <w:rPr>
              <w:rFonts w:ascii="Calibri" w:hAnsi="Calibri" w:cs="Calibri"/>
              <w:i/>
              <w:iCs/>
            </w:rPr>
            <w:fldChar w:fldCharType="end"/>
          </w:r>
        </w:sdtContent>
      </w:sdt>
    </w:p>
    <w:p w14:paraId="18B0D5DD" w14:textId="77777777" w:rsidR="00B0514D" w:rsidRPr="00AC1800" w:rsidRDefault="00B0514D" w:rsidP="008B7016">
      <w:pPr>
        <w:spacing w:after="0" w:line="240" w:lineRule="auto"/>
        <w:rPr>
          <w:rFonts w:ascii="Calibri" w:hAnsi="Calibri" w:cs="Calibri"/>
        </w:rPr>
      </w:pPr>
    </w:p>
    <w:p w14:paraId="4A7A0BEE" w14:textId="0402BDBE" w:rsidR="00276F81" w:rsidRPr="00AF65D8" w:rsidRDefault="00B0514D" w:rsidP="00AF65D8">
      <w:pPr>
        <w:spacing w:after="0" w:line="240" w:lineRule="auto"/>
        <w:rPr>
          <w:rFonts w:ascii="Calibri" w:hAnsi="Calibri" w:cs="Calibri"/>
        </w:rPr>
      </w:pPr>
      <w:r w:rsidRPr="00AC1800">
        <w:rPr>
          <w:rFonts w:ascii="Calibri" w:hAnsi="Calibri" w:cs="Calibri"/>
        </w:rPr>
        <w:t xml:space="preserve">Files shared in the Common Data Environment CDE should be named just as the standard convention for naming. </w:t>
      </w:r>
      <w:r w:rsidRPr="00AC1800">
        <w:rPr>
          <w:rFonts w:ascii="Calibri" w:hAnsi="Calibri" w:cs="Calibri"/>
        </w:rPr>
        <w:t>The above</w:t>
      </w:r>
      <w:r w:rsidRPr="00AC1800">
        <w:rPr>
          <w:rFonts w:ascii="Calibri" w:hAnsi="Calibri" w:cs="Calibri"/>
        </w:rPr>
        <w:t xml:space="preserve"> structure </w:t>
      </w:r>
      <w:r w:rsidR="0077249C" w:rsidRPr="00AC1800">
        <w:rPr>
          <w:rFonts w:ascii="Calibri" w:hAnsi="Calibri" w:cs="Calibri"/>
        </w:rPr>
        <w:t>shows</w:t>
      </w:r>
      <w:r w:rsidRPr="00AC1800">
        <w:rPr>
          <w:rFonts w:ascii="Calibri" w:hAnsi="Calibri" w:cs="Calibri"/>
        </w:rPr>
        <w:t xml:space="preserve"> the naming files should be followed and relevant tables for inputting information into this structure.</w:t>
      </w:r>
    </w:p>
    <w:p w14:paraId="36EA8EAB" w14:textId="099A6E56" w:rsidR="009E4E96" w:rsidRPr="00AC1800" w:rsidRDefault="009E4E96" w:rsidP="009E4E96">
      <w:pPr>
        <w:pStyle w:val="Heading2"/>
        <w:rPr>
          <w:rFonts w:ascii="Calibri" w:hAnsi="Calibri" w:cs="Calibri"/>
        </w:rPr>
      </w:pPr>
      <w:proofErr w:type="spellStart"/>
      <w:r w:rsidRPr="00AC1800">
        <w:rPr>
          <w:rFonts w:ascii="Calibri" w:hAnsi="Calibri" w:cs="Calibri"/>
        </w:rPr>
        <w:t>Revitzo</w:t>
      </w:r>
      <w:proofErr w:type="spellEnd"/>
    </w:p>
    <w:p w14:paraId="6EC9F40A" w14:textId="38B9D9BD" w:rsidR="000426C4" w:rsidRDefault="00707DE4" w:rsidP="000426C4">
      <w:pPr>
        <w:rPr>
          <w:rFonts w:ascii="Calibri" w:hAnsi="Calibri" w:cs="Calibri"/>
        </w:rPr>
      </w:pPr>
      <w:proofErr w:type="spellStart"/>
      <w:r w:rsidRPr="00AC1800">
        <w:rPr>
          <w:rFonts w:ascii="Calibri" w:hAnsi="Calibri" w:cs="Calibri"/>
        </w:rPr>
        <w:t>Revizto</w:t>
      </w:r>
      <w:proofErr w:type="spellEnd"/>
      <w:r w:rsidRPr="00AC1800">
        <w:rPr>
          <w:rFonts w:ascii="Calibri" w:hAnsi="Calibri" w:cs="Calibri"/>
        </w:rPr>
        <w:t xml:space="preserve"> is a platform that facilitates data exchange and coordination across project teams for real-time collaboration and issue tracking in BIM projects.</w:t>
      </w:r>
      <w:r w:rsidR="00704B46" w:rsidRPr="00AC1800">
        <w:rPr>
          <w:rFonts w:ascii="Calibri" w:hAnsi="Calibri" w:cs="Calibri"/>
        </w:rPr>
        <w:t xml:space="preserve"> </w:t>
      </w:r>
      <w:r w:rsidR="00704B46" w:rsidRPr="00AC1800">
        <w:rPr>
          <w:rFonts w:ascii="Calibri" w:hAnsi="Calibri" w:cs="Calibri"/>
        </w:rPr>
        <w:t xml:space="preserve">It is a cloud collaboration platform designed for construction projects involving Building Information </w:t>
      </w:r>
      <w:proofErr w:type="spellStart"/>
      <w:r w:rsidR="00704B46" w:rsidRPr="00AC1800">
        <w:rPr>
          <w:rFonts w:ascii="Calibri" w:hAnsi="Calibri" w:cs="Calibri"/>
        </w:rPr>
        <w:t>Modeling</w:t>
      </w:r>
      <w:proofErr w:type="spellEnd"/>
      <w:r w:rsidR="00704B46" w:rsidRPr="00AC1800">
        <w:rPr>
          <w:rFonts w:ascii="Calibri" w:hAnsi="Calibri" w:cs="Calibri"/>
        </w:rPr>
        <w:t xml:space="preserve">. For teams dealing with BIM-based projects, it acts like an issue-tracking, model management, and real-time collaboration tool. What's more, </w:t>
      </w:r>
      <w:proofErr w:type="spellStart"/>
      <w:r w:rsidR="00704B46" w:rsidRPr="00AC1800">
        <w:rPr>
          <w:rFonts w:ascii="Calibri" w:hAnsi="Calibri" w:cs="Calibri"/>
        </w:rPr>
        <w:t>Revitzo</w:t>
      </w:r>
      <w:proofErr w:type="spellEnd"/>
      <w:r w:rsidR="00704B46" w:rsidRPr="00AC1800">
        <w:rPr>
          <w:rFonts w:ascii="Calibri" w:hAnsi="Calibri" w:cs="Calibri"/>
        </w:rPr>
        <w:t xml:space="preserve"> integrates with BIM software like Autodesk Revit and other industry-standard tools, making it possible for all the stakeholders of a project-architects, engineers, contractors, and owners-to work together more efficiently, share information, monitor progress, and handle problems at any step of the project.</w:t>
      </w:r>
      <w:r w:rsidR="007D2BF9" w:rsidRPr="00AC1800">
        <w:rPr>
          <w:rFonts w:ascii="Calibri" w:hAnsi="Calibri" w:cs="Calibri"/>
        </w:rPr>
        <w:t xml:space="preserve"> I be</w:t>
      </w:r>
      <w:r w:rsidR="004D1726" w:rsidRPr="00AC1800">
        <w:rPr>
          <w:rFonts w:ascii="Calibri" w:hAnsi="Calibri" w:cs="Calibri"/>
        </w:rPr>
        <w:t>lieve</w:t>
      </w:r>
      <w:r w:rsidR="00E06FDE" w:rsidRPr="00AC1800">
        <w:rPr>
          <w:rFonts w:ascii="Calibri" w:hAnsi="Calibri" w:cs="Calibri"/>
        </w:rPr>
        <w:t xml:space="preserve"> that </w:t>
      </w:r>
      <w:proofErr w:type="gramStart"/>
      <w:r w:rsidR="00BF6FEF" w:rsidRPr="00AC1800">
        <w:rPr>
          <w:rFonts w:ascii="Calibri" w:hAnsi="Calibri" w:cs="Calibri"/>
        </w:rPr>
        <w:t>in order for</w:t>
      </w:r>
      <w:proofErr w:type="gramEnd"/>
      <w:r w:rsidR="00BF6FEF" w:rsidRPr="00AC1800">
        <w:rPr>
          <w:rFonts w:ascii="Calibri" w:hAnsi="Calibri" w:cs="Calibri"/>
        </w:rPr>
        <w:t xml:space="preserve"> this projected to be delivered efficiently, </w:t>
      </w:r>
      <w:r w:rsidR="00E06FDE" w:rsidRPr="00AC1800">
        <w:rPr>
          <w:rFonts w:ascii="Calibri" w:hAnsi="Calibri" w:cs="Calibri"/>
        </w:rPr>
        <w:t xml:space="preserve">this platform </w:t>
      </w:r>
      <w:r w:rsidR="00BF6FEF" w:rsidRPr="00AC1800">
        <w:rPr>
          <w:rFonts w:ascii="Calibri" w:hAnsi="Calibri" w:cs="Calibri"/>
        </w:rPr>
        <w:t xml:space="preserve">must be used and adhered to by all parties. Giving the size of this project being </w:t>
      </w:r>
      <w:r w:rsidR="007E7B43" w:rsidRPr="00AC1800">
        <w:rPr>
          <w:rFonts w:ascii="Calibri" w:hAnsi="Calibri" w:cs="Calibri"/>
        </w:rPr>
        <w:t>an infant scho</w:t>
      </w:r>
      <w:r w:rsidR="008D1A12" w:rsidRPr="00AC1800">
        <w:rPr>
          <w:rFonts w:ascii="Calibri" w:hAnsi="Calibri" w:cs="Calibri"/>
        </w:rPr>
        <w:t xml:space="preserve">ol. Time is of the essence when carrying out a school development as the school needs facilities to accommodate the pupils. </w:t>
      </w:r>
      <w:r w:rsidR="0059353A" w:rsidRPr="00AC1800">
        <w:rPr>
          <w:rFonts w:ascii="Calibri" w:hAnsi="Calibri" w:cs="Calibri"/>
        </w:rPr>
        <w:t xml:space="preserve">This project cannot afford to lose time due to not having a system in place to review </w:t>
      </w:r>
      <w:r w:rsidR="001D1D4F" w:rsidRPr="00AC1800">
        <w:rPr>
          <w:rFonts w:ascii="Calibri" w:hAnsi="Calibri" w:cs="Calibri"/>
        </w:rPr>
        <w:t xml:space="preserve">BIM models. </w:t>
      </w:r>
      <w:sdt>
        <w:sdtPr>
          <w:rPr>
            <w:rFonts w:ascii="Calibri" w:hAnsi="Calibri" w:cs="Calibri"/>
            <w:i/>
            <w:iCs/>
          </w:rPr>
          <w:id w:val="154499164"/>
          <w:citation/>
        </w:sdtPr>
        <w:sdtContent>
          <w:r w:rsidR="0000686F" w:rsidRPr="00AC1800">
            <w:rPr>
              <w:rFonts w:ascii="Calibri" w:hAnsi="Calibri" w:cs="Calibri"/>
              <w:i/>
              <w:iCs/>
            </w:rPr>
            <w:fldChar w:fldCharType="begin"/>
          </w:r>
          <w:r w:rsidR="0000686F" w:rsidRPr="00AC1800">
            <w:rPr>
              <w:rFonts w:ascii="Calibri" w:hAnsi="Calibri" w:cs="Calibri"/>
              <w:i/>
              <w:iCs/>
            </w:rPr>
            <w:instrText xml:space="preserve"> CITATION Int24 \l 2057 </w:instrText>
          </w:r>
          <w:r w:rsidR="0000686F" w:rsidRPr="00AC1800">
            <w:rPr>
              <w:rFonts w:ascii="Calibri" w:hAnsi="Calibri" w:cs="Calibri"/>
              <w:i/>
              <w:iCs/>
            </w:rPr>
            <w:fldChar w:fldCharType="separate"/>
          </w:r>
          <w:r w:rsidR="0000686F" w:rsidRPr="00AC1800">
            <w:rPr>
              <w:rFonts w:ascii="Calibri" w:hAnsi="Calibri" w:cs="Calibri"/>
              <w:i/>
              <w:iCs/>
              <w:noProof/>
            </w:rPr>
            <w:t>(Intergrated Design , 2024)</w:t>
          </w:r>
          <w:r w:rsidR="0000686F" w:rsidRPr="00AC1800">
            <w:rPr>
              <w:rFonts w:ascii="Calibri" w:hAnsi="Calibri" w:cs="Calibri"/>
              <w:i/>
              <w:iCs/>
            </w:rPr>
            <w:fldChar w:fldCharType="end"/>
          </w:r>
        </w:sdtContent>
      </w:sdt>
    </w:p>
    <w:p w14:paraId="428355BC" w14:textId="77777777" w:rsidR="00AF65D8" w:rsidRDefault="00AF65D8" w:rsidP="000426C4">
      <w:pPr>
        <w:rPr>
          <w:rFonts w:ascii="Calibri" w:hAnsi="Calibri" w:cs="Calibri"/>
        </w:rPr>
      </w:pPr>
    </w:p>
    <w:p w14:paraId="44922C31" w14:textId="7835C995" w:rsidR="000426C4" w:rsidRDefault="000426C4" w:rsidP="000426C4">
      <w:pPr>
        <w:rPr>
          <w:rFonts w:ascii="Calibri" w:hAnsi="Calibri" w:cs="Calibri"/>
        </w:rPr>
      </w:pPr>
      <w:r w:rsidRPr="000426C4">
        <w:rPr>
          <w:rFonts w:ascii="Calibri" w:hAnsi="Calibri" w:cs="Calibri"/>
        </w:rPr>
        <w:t xml:space="preserve">I feel that this letter provides adequate information on what to expect from this project in terms of BIM and how it will improve the project's quality and buildability. You will find a </w:t>
      </w:r>
      <w:r>
        <w:rPr>
          <w:rFonts w:ascii="Calibri" w:hAnsi="Calibri" w:cs="Calibri"/>
        </w:rPr>
        <w:t xml:space="preserve">Level of information need </w:t>
      </w:r>
      <w:r w:rsidRPr="000426C4">
        <w:rPr>
          <w:rFonts w:ascii="Calibri" w:hAnsi="Calibri" w:cs="Calibri"/>
        </w:rPr>
        <w:t>attached to this lette</w:t>
      </w:r>
      <w:r>
        <w:rPr>
          <w:rFonts w:ascii="Calibri" w:hAnsi="Calibri" w:cs="Calibri"/>
        </w:rPr>
        <w:t>r which outlines the RIBA plan of work.</w:t>
      </w:r>
    </w:p>
    <w:p w14:paraId="58C55E95" w14:textId="77777777" w:rsidR="00AF65D8" w:rsidRDefault="00AF65D8" w:rsidP="00AF65D8">
      <w:pPr>
        <w:rPr>
          <w:rFonts w:ascii="Calibri" w:hAnsi="Calibri" w:cs="Calibri"/>
        </w:rPr>
      </w:pPr>
    </w:p>
    <w:p w14:paraId="29A95875" w14:textId="47D8FA28" w:rsidR="00AF65D8" w:rsidRPr="00AF65D8" w:rsidRDefault="00AF65D8" w:rsidP="00AF65D8">
      <w:pPr>
        <w:rPr>
          <w:rFonts w:ascii="Calibri" w:hAnsi="Calibri" w:cs="Calibri"/>
        </w:rPr>
      </w:pPr>
      <w:r w:rsidRPr="00AF65D8">
        <w:rPr>
          <w:rFonts w:ascii="Calibri" w:hAnsi="Calibri" w:cs="Calibri"/>
        </w:rPr>
        <w:t>Kind regards,</w:t>
      </w:r>
    </w:p>
    <w:p w14:paraId="60B34908" w14:textId="1A2BB3B2" w:rsidR="00AF65D8" w:rsidRPr="00AF65D8" w:rsidRDefault="00AF65D8" w:rsidP="00AF65D8">
      <w:pPr>
        <w:rPr>
          <w:rFonts w:ascii="Calibri" w:hAnsi="Calibri" w:cs="Calibri"/>
        </w:rPr>
      </w:pPr>
      <w:r>
        <w:rPr>
          <w:rFonts w:ascii="Calibri" w:hAnsi="Calibri" w:cs="Calibri"/>
        </w:rPr>
        <w:t>Harrison Davies</w:t>
      </w:r>
    </w:p>
    <w:p w14:paraId="5905B183" w14:textId="77777777" w:rsidR="00AF65D8" w:rsidRPr="00AF65D8" w:rsidRDefault="00AF65D8" w:rsidP="00AF65D8">
      <w:pPr>
        <w:rPr>
          <w:rFonts w:ascii="Calibri" w:hAnsi="Calibri" w:cs="Calibri"/>
        </w:rPr>
      </w:pPr>
      <w:r w:rsidRPr="00AF65D8">
        <w:rPr>
          <w:rFonts w:ascii="Calibri" w:hAnsi="Calibri" w:cs="Calibri"/>
        </w:rPr>
        <w:t xml:space="preserve">Lead Consultant </w:t>
      </w:r>
    </w:p>
    <w:p w14:paraId="4A77E739" w14:textId="4734E1D5" w:rsidR="00AF65D8" w:rsidRPr="00AF65D8" w:rsidRDefault="00AF65D8" w:rsidP="00AF65D8">
      <w:pPr>
        <w:rPr>
          <w:rFonts w:ascii="Calibri" w:hAnsi="Calibri" w:cs="Calibri"/>
        </w:rPr>
      </w:pPr>
      <w:r>
        <w:rPr>
          <w:rFonts w:ascii="Calibri" w:hAnsi="Calibri" w:cs="Calibri"/>
        </w:rPr>
        <w:t>HDavies</w:t>
      </w:r>
      <w:r w:rsidRPr="00AF65D8">
        <w:rPr>
          <w:rFonts w:ascii="Calibri" w:hAnsi="Calibri" w:cs="Calibri"/>
        </w:rPr>
        <w:t>@</w:t>
      </w:r>
      <w:r>
        <w:rPr>
          <w:rFonts w:ascii="Calibri" w:hAnsi="Calibri" w:cs="Calibri"/>
        </w:rPr>
        <w:t>HD</w:t>
      </w:r>
      <w:r w:rsidRPr="00AF65D8">
        <w:rPr>
          <w:rFonts w:ascii="Calibri" w:hAnsi="Calibri" w:cs="Calibri"/>
        </w:rPr>
        <w:t>consultan</w:t>
      </w:r>
      <w:r>
        <w:rPr>
          <w:rFonts w:ascii="Calibri" w:hAnsi="Calibri" w:cs="Calibri"/>
        </w:rPr>
        <w:t>ts</w:t>
      </w:r>
      <w:r w:rsidRPr="00AF65D8">
        <w:rPr>
          <w:rFonts w:ascii="Calibri" w:hAnsi="Calibri" w:cs="Calibri"/>
        </w:rPr>
        <w:t>.co.uk</w:t>
      </w:r>
    </w:p>
    <w:p w14:paraId="34DEEB8E" w14:textId="04652D94" w:rsidR="00AF65D8" w:rsidRPr="000426C4" w:rsidRDefault="00AF65D8" w:rsidP="00AF65D8">
      <w:pPr>
        <w:rPr>
          <w:rFonts w:ascii="Calibri" w:hAnsi="Calibri" w:cs="Calibri"/>
        </w:rPr>
      </w:pPr>
      <w:r w:rsidRPr="00AF65D8">
        <w:rPr>
          <w:rFonts w:ascii="Calibri" w:hAnsi="Calibri" w:cs="Calibri"/>
        </w:rPr>
        <w:t>07</w:t>
      </w:r>
      <w:r>
        <w:rPr>
          <w:rFonts w:ascii="Calibri" w:hAnsi="Calibri" w:cs="Calibri"/>
        </w:rPr>
        <w:t>563365252</w:t>
      </w:r>
    </w:p>
    <w:p w14:paraId="25461865" w14:textId="7F3FFD38" w:rsidR="0031300B" w:rsidRPr="00AC1800" w:rsidRDefault="003D2077" w:rsidP="003D2077">
      <w:pPr>
        <w:pStyle w:val="Heading2"/>
        <w:rPr>
          <w:rFonts w:ascii="Calibri" w:hAnsi="Calibri" w:cs="Calibri"/>
        </w:rPr>
      </w:pPr>
      <w:r w:rsidRPr="00AC1800">
        <w:rPr>
          <w:rFonts w:ascii="Calibri" w:hAnsi="Calibri" w:cs="Calibri"/>
        </w:rPr>
        <w:lastRenderedPageBreak/>
        <w:t>RIBA Stages of Work</w:t>
      </w:r>
    </w:p>
    <w:p w14:paraId="241D3D52" w14:textId="37C17365" w:rsidR="008C2451" w:rsidRPr="00AC1800" w:rsidRDefault="008C2451" w:rsidP="00EE562D">
      <w:pPr>
        <w:ind w:left="720" w:hanging="720"/>
        <w:rPr>
          <w:rFonts w:ascii="Calibri" w:hAnsi="Calibri" w:cs="Calibri"/>
        </w:rPr>
      </w:pPr>
      <w:r w:rsidRPr="00AC1800">
        <w:rPr>
          <w:rFonts w:ascii="Calibri" w:hAnsi="Calibri" w:cs="Calibri"/>
        </w:rPr>
        <w:t xml:space="preserve">The RIBA (Royal Institute of British Architects) </w:t>
      </w:r>
      <w:r w:rsidR="00517781" w:rsidRPr="00AC1800">
        <w:rPr>
          <w:rFonts w:ascii="Calibri" w:hAnsi="Calibri" w:cs="Calibri"/>
        </w:rPr>
        <w:t xml:space="preserve">Plan of Work is a framework </w:t>
      </w:r>
      <w:r w:rsidR="00A17776" w:rsidRPr="00AC1800">
        <w:rPr>
          <w:rFonts w:ascii="Calibri" w:hAnsi="Calibri" w:cs="Calibri"/>
        </w:rPr>
        <w:t xml:space="preserve">for managing </w:t>
      </w:r>
      <w:r w:rsidR="00EE562D" w:rsidRPr="00AC1800">
        <w:rPr>
          <w:rFonts w:ascii="Calibri" w:hAnsi="Calibri" w:cs="Calibri"/>
        </w:rPr>
        <w:t xml:space="preserve">a </w:t>
      </w:r>
      <w:r w:rsidR="00B47FA9" w:rsidRPr="00AC1800">
        <w:rPr>
          <w:rFonts w:ascii="Calibri" w:hAnsi="Calibri" w:cs="Calibri"/>
        </w:rPr>
        <w:t>construction</w:t>
      </w:r>
      <w:r w:rsidR="00EE562D" w:rsidRPr="00AC1800">
        <w:rPr>
          <w:rFonts w:ascii="Calibri" w:hAnsi="Calibri" w:cs="Calibri"/>
        </w:rPr>
        <w:t xml:space="preserve"> project from the design stage </w:t>
      </w:r>
      <w:r w:rsidR="00B47FA9" w:rsidRPr="00AC1800">
        <w:rPr>
          <w:rFonts w:ascii="Calibri" w:hAnsi="Calibri" w:cs="Calibri"/>
        </w:rPr>
        <w:t xml:space="preserve">and construction stage right through to the handover. </w:t>
      </w:r>
      <w:r w:rsidR="00EE4F60" w:rsidRPr="00AC1800">
        <w:rPr>
          <w:rFonts w:ascii="Calibri" w:hAnsi="Calibri" w:cs="Calibri"/>
        </w:rPr>
        <w:t>It is split into stages that separate each division of work that goes into</w:t>
      </w:r>
      <w:r w:rsidR="005C6C07" w:rsidRPr="00AC1800">
        <w:rPr>
          <w:rFonts w:ascii="Calibri" w:hAnsi="Calibri" w:cs="Calibri"/>
        </w:rPr>
        <w:t xml:space="preserve"> the delivery</w:t>
      </w:r>
      <w:r w:rsidR="00EE4F60" w:rsidRPr="00AC1800">
        <w:rPr>
          <w:rFonts w:ascii="Calibri" w:hAnsi="Calibri" w:cs="Calibri"/>
        </w:rPr>
        <w:t xml:space="preserve"> a construction project</w:t>
      </w:r>
      <w:r w:rsidR="005C6C07" w:rsidRPr="00AC1800">
        <w:rPr>
          <w:rFonts w:ascii="Calibri" w:hAnsi="Calibri" w:cs="Calibri"/>
        </w:rPr>
        <w:t xml:space="preserve">. This something that is adhered by clients, </w:t>
      </w:r>
      <w:r w:rsidR="00CB596E" w:rsidRPr="00AC1800">
        <w:rPr>
          <w:rFonts w:ascii="Calibri" w:hAnsi="Calibri" w:cs="Calibri"/>
        </w:rPr>
        <w:t>contractors and</w:t>
      </w:r>
      <w:r w:rsidR="005C6C07" w:rsidRPr="00AC1800">
        <w:rPr>
          <w:rFonts w:ascii="Calibri" w:hAnsi="Calibri" w:cs="Calibri"/>
        </w:rPr>
        <w:t xml:space="preserve"> subcontractors</w:t>
      </w:r>
      <w:r w:rsidR="009C215F" w:rsidRPr="00AC1800">
        <w:rPr>
          <w:rFonts w:ascii="Calibri" w:hAnsi="Calibri" w:cs="Calibri"/>
        </w:rPr>
        <w:t xml:space="preserve"> to </w:t>
      </w:r>
      <w:r w:rsidR="00CB596E" w:rsidRPr="00AC1800">
        <w:rPr>
          <w:rFonts w:ascii="Calibri" w:hAnsi="Calibri" w:cs="Calibri"/>
        </w:rPr>
        <w:t>help the overall success of the project.</w:t>
      </w:r>
    </w:p>
    <w:p w14:paraId="02F05AC0" w14:textId="77777777" w:rsidR="002F4C52" w:rsidRPr="00AC1800" w:rsidRDefault="002F4C52" w:rsidP="002F4C52">
      <w:pPr>
        <w:ind w:left="720" w:hanging="720"/>
        <w:rPr>
          <w:rFonts w:ascii="Calibri" w:hAnsi="Calibri" w:cs="Calibri"/>
        </w:rPr>
      </w:pPr>
    </w:p>
    <w:p w14:paraId="24D5161E" w14:textId="0A9EA36E" w:rsidR="002F4C52" w:rsidRPr="00AC1800" w:rsidRDefault="002F4C52" w:rsidP="002F4C52">
      <w:pPr>
        <w:ind w:left="720" w:hanging="720"/>
        <w:rPr>
          <w:rFonts w:ascii="Calibri" w:hAnsi="Calibri" w:cs="Calibri"/>
          <w:b/>
          <w:bCs/>
        </w:rPr>
      </w:pPr>
      <w:r w:rsidRPr="00AC1800">
        <w:rPr>
          <w:rFonts w:ascii="Calibri" w:hAnsi="Calibri" w:cs="Calibri"/>
          <w:b/>
          <w:bCs/>
        </w:rPr>
        <w:t>Stage 0 – Strategic Definition</w:t>
      </w:r>
    </w:p>
    <w:p w14:paraId="533E2492" w14:textId="64A3F489" w:rsidR="002F4C52" w:rsidRPr="00AC1800" w:rsidRDefault="002F4C52" w:rsidP="00F02E80">
      <w:pPr>
        <w:rPr>
          <w:rFonts w:ascii="Calibri" w:hAnsi="Calibri" w:cs="Calibri"/>
        </w:rPr>
      </w:pPr>
      <w:r w:rsidRPr="00AC1800">
        <w:rPr>
          <w:rFonts w:ascii="Calibri" w:hAnsi="Calibri" w:cs="Calibri"/>
        </w:rPr>
        <w:t xml:space="preserve">This stage </w:t>
      </w:r>
      <w:proofErr w:type="spellStart"/>
      <w:r w:rsidR="00B87228" w:rsidRPr="00AC1800">
        <w:rPr>
          <w:rFonts w:ascii="Calibri" w:hAnsi="Calibri" w:cs="Calibri"/>
        </w:rPr>
        <w:t>foucses</w:t>
      </w:r>
      <w:proofErr w:type="spellEnd"/>
      <w:r w:rsidR="00B87228" w:rsidRPr="00AC1800">
        <w:rPr>
          <w:rFonts w:ascii="Calibri" w:hAnsi="Calibri" w:cs="Calibri"/>
        </w:rPr>
        <w:t xml:space="preserve"> on</w:t>
      </w:r>
      <w:r w:rsidRPr="00AC1800">
        <w:rPr>
          <w:rFonts w:ascii="Calibri" w:hAnsi="Calibri" w:cs="Calibri"/>
        </w:rPr>
        <w:t xml:space="preserve"> the project’s objectives, budget, and initial client requirements. It focuses on high-level strategic decisions</w:t>
      </w:r>
      <w:r w:rsidR="007F3F8A" w:rsidRPr="00AC1800">
        <w:rPr>
          <w:rFonts w:ascii="Calibri" w:hAnsi="Calibri" w:cs="Calibri"/>
        </w:rPr>
        <w:t xml:space="preserve"> and assesses the viability of the project. During this stage, we will e</w:t>
      </w:r>
      <w:r w:rsidRPr="00AC1800">
        <w:rPr>
          <w:rFonts w:ascii="Calibri" w:hAnsi="Calibri" w:cs="Calibri"/>
        </w:rPr>
        <w:t>stablis</w:t>
      </w:r>
      <w:r w:rsidR="007F3F8A" w:rsidRPr="00AC1800">
        <w:rPr>
          <w:rFonts w:ascii="Calibri" w:hAnsi="Calibri" w:cs="Calibri"/>
        </w:rPr>
        <w:t>h the</w:t>
      </w:r>
      <w:r w:rsidRPr="00AC1800">
        <w:rPr>
          <w:rFonts w:ascii="Calibri" w:hAnsi="Calibri" w:cs="Calibri"/>
        </w:rPr>
        <w:t xml:space="preserve"> project brief, defining the project’s scope, budget, and key performance indicators (KPIs), and identifying stakeholders.</w:t>
      </w:r>
      <w:r w:rsidR="007F3F8A" w:rsidRPr="00AC1800">
        <w:rPr>
          <w:rFonts w:ascii="Calibri" w:hAnsi="Calibri" w:cs="Calibri"/>
        </w:rPr>
        <w:t xml:space="preserve"> </w:t>
      </w:r>
      <w:r w:rsidR="008436A3" w:rsidRPr="00AC1800">
        <w:rPr>
          <w:rFonts w:ascii="Calibri" w:hAnsi="Calibri" w:cs="Calibri"/>
        </w:rPr>
        <w:t>The feasibility of the project will be considered during this stage.</w:t>
      </w:r>
      <w:r w:rsidR="00F02E80" w:rsidRPr="00AC1800">
        <w:rPr>
          <w:rFonts w:ascii="Calibri" w:hAnsi="Calibri" w:cs="Calibri"/>
        </w:rPr>
        <w:t xml:space="preserve"> Once completed, the </w:t>
      </w:r>
      <w:r w:rsidRPr="00AC1800">
        <w:rPr>
          <w:rFonts w:ascii="Calibri" w:hAnsi="Calibri" w:cs="Calibri"/>
        </w:rPr>
        <w:t>Client’s requirements are established, and an initial project brief is created.</w:t>
      </w:r>
    </w:p>
    <w:p w14:paraId="6427C8D8" w14:textId="087F6A99" w:rsidR="004672EB" w:rsidRPr="00AC1800" w:rsidRDefault="004672EB" w:rsidP="00F02E80">
      <w:pPr>
        <w:rPr>
          <w:rFonts w:ascii="Calibri" w:hAnsi="Calibri" w:cs="Calibri"/>
        </w:rPr>
      </w:pPr>
      <w:r w:rsidRPr="00AC1800">
        <w:rPr>
          <w:rFonts w:ascii="Calibri" w:hAnsi="Calibri" w:cs="Calibri"/>
        </w:rPr>
        <w:t>At this stage, the client needs high-level information to make initial decisions regarding project viability.</w:t>
      </w:r>
    </w:p>
    <w:p w14:paraId="120DDEFE" w14:textId="77777777" w:rsidR="002F4C52" w:rsidRPr="00AC1800" w:rsidRDefault="002F4C52" w:rsidP="002F4C52">
      <w:pPr>
        <w:ind w:left="720" w:hanging="720"/>
        <w:rPr>
          <w:rFonts w:ascii="Calibri" w:hAnsi="Calibri" w:cs="Calibri"/>
          <w:b/>
          <w:bCs/>
        </w:rPr>
      </w:pPr>
      <w:r w:rsidRPr="00AC1800">
        <w:rPr>
          <w:rFonts w:ascii="Calibri" w:hAnsi="Calibri" w:cs="Calibri"/>
          <w:b/>
          <w:bCs/>
        </w:rPr>
        <w:t>Stage 1 – Preparation and Brief</w:t>
      </w:r>
    </w:p>
    <w:p w14:paraId="618B9BB9" w14:textId="4E730FE2" w:rsidR="002F4C52" w:rsidRPr="00AC1800" w:rsidRDefault="00E866E7" w:rsidP="00CE2324">
      <w:pPr>
        <w:rPr>
          <w:rFonts w:ascii="Calibri" w:hAnsi="Calibri" w:cs="Calibri"/>
          <w:i/>
          <w:iCs/>
        </w:rPr>
      </w:pPr>
      <w:r w:rsidRPr="00AC1800">
        <w:rPr>
          <w:rFonts w:ascii="Calibri" w:hAnsi="Calibri" w:cs="Calibri"/>
        </w:rPr>
        <w:t>The project brief is prepared in more detail at this stage, covering the technical and</w:t>
      </w:r>
      <w:r w:rsidRPr="00AC1800">
        <w:rPr>
          <w:rFonts w:ascii="Calibri" w:hAnsi="Calibri" w:cs="Calibri"/>
        </w:rPr>
        <w:t xml:space="preserve"> </w:t>
      </w:r>
      <w:r w:rsidRPr="00AC1800">
        <w:rPr>
          <w:rFonts w:ascii="Calibri" w:hAnsi="Calibri" w:cs="Calibri"/>
        </w:rPr>
        <w:t>functional aspects. Further development of the project brief, undertaking of surveys, considering regulatory and planning requirements, identification of risks.</w:t>
      </w:r>
      <w:r w:rsidRPr="00AC1800">
        <w:rPr>
          <w:rFonts w:ascii="Calibri" w:hAnsi="Calibri" w:cs="Calibri"/>
        </w:rPr>
        <w:t xml:space="preserve"> </w:t>
      </w:r>
      <w:r w:rsidR="00884388" w:rsidRPr="00AC1800">
        <w:rPr>
          <w:rFonts w:ascii="Calibri" w:hAnsi="Calibri" w:cs="Calibri"/>
        </w:rPr>
        <w:t>The outcome from Stage 1 is to develop a</w:t>
      </w:r>
      <w:r w:rsidR="002F4C52" w:rsidRPr="00AC1800">
        <w:rPr>
          <w:rFonts w:ascii="Calibri" w:hAnsi="Calibri" w:cs="Calibri"/>
        </w:rPr>
        <w:t xml:space="preserve"> detailed brief, site analysis, and planning constraints </w:t>
      </w:r>
      <w:r w:rsidR="00884388" w:rsidRPr="00AC1800">
        <w:rPr>
          <w:rFonts w:ascii="Calibri" w:hAnsi="Calibri" w:cs="Calibri"/>
        </w:rPr>
        <w:t>to</w:t>
      </w:r>
      <w:r w:rsidR="002F4C52" w:rsidRPr="00AC1800">
        <w:rPr>
          <w:rFonts w:ascii="Calibri" w:hAnsi="Calibri" w:cs="Calibri"/>
        </w:rPr>
        <w:t xml:space="preserve"> review and consider</w:t>
      </w:r>
      <w:r w:rsidR="00884388" w:rsidRPr="00AC1800">
        <w:rPr>
          <w:rFonts w:ascii="Calibri" w:hAnsi="Calibri" w:cs="Calibri"/>
        </w:rPr>
        <w:t>.</w:t>
      </w:r>
      <w:sdt>
        <w:sdtPr>
          <w:rPr>
            <w:rFonts w:ascii="Calibri" w:hAnsi="Calibri" w:cs="Calibri"/>
            <w:i/>
            <w:iCs/>
          </w:rPr>
          <w:id w:val="-846396342"/>
          <w:citation/>
        </w:sdtPr>
        <w:sdtContent>
          <w:r w:rsidR="00CE2324" w:rsidRPr="00AC1800">
            <w:rPr>
              <w:rFonts w:ascii="Calibri" w:hAnsi="Calibri" w:cs="Calibri"/>
              <w:i/>
              <w:iCs/>
            </w:rPr>
            <w:fldChar w:fldCharType="begin"/>
          </w:r>
          <w:r w:rsidR="00CE2324" w:rsidRPr="00AC1800">
            <w:rPr>
              <w:rFonts w:ascii="Calibri" w:hAnsi="Calibri" w:cs="Calibri"/>
              <w:i/>
              <w:iCs/>
            </w:rPr>
            <w:instrText xml:space="preserve"> CITATION Nic24 \l 2057 </w:instrText>
          </w:r>
          <w:r w:rsidR="00CE2324" w:rsidRPr="00AC1800">
            <w:rPr>
              <w:rFonts w:ascii="Calibri" w:hAnsi="Calibri" w:cs="Calibri"/>
              <w:i/>
              <w:iCs/>
            </w:rPr>
            <w:fldChar w:fldCharType="separate"/>
          </w:r>
          <w:r w:rsidR="00CE2324" w:rsidRPr="00AC1800">
            <w:rPr>
              <w:rFonts w:ascii="Calibri" w:hAnsi="Calibri" w:cs="Calibri"/>
              <w:i/>
              <w:iCs/>
              <w:noProof/>
            </w:rPr>
            <w:t xml:space="preserve"> (Dunbar, 2024)</w:t>
          </w:r>
          <w:r w:rsidR="00CE2324" w:rsidRPr="00AC1800">
            <w:rPr>
              <w:rFonts w:ascii="Calibri" w:hAnsi="Calibri" w:cs="Calibri"/>
              <w:i/>
              <w:iCs/>
            </w:rPr>
            <w:fldChar w:fldCharType="end"/>
          </w:r>
        </w:sdtContent>
      </w:sdt>
    </w:p>
    <w:p w14:paraId="6C2EAC8D" w14:textId="0B3C3BF0" w:rsidR="00B45BB1" w:rsidRPr="00AC1800" w:rsidRDefault="00B45BB1" w:rsidP="00CE2324">
      <w:pPr>
        <w:rPr>
          <w:rFonts w:ascii="Calibri" w:hAnsi="Calibri" w:cs="Calibri"/>
        </w:rPr>
      </w:pPr>
      <w:r w:rsidRPr="00B45BB1">
        <w:rPr>
          <w:rFonts w:ascii="Calibri" w:hAnsi="Calibri" w:cs="Calibri"/>
        </w:rPr>
        <w:t>To improve the project brief and match it with certain objectives and limitations, information is needed.</w:t>
      </w:r>
    </w:p>
    <w:p w14:paraId="43E1E831" w14:textId="77777777" w:rsidR="002F4C52" w:rsidRPr="00AC1800" w:rsidRDefault="002F4C52" w:rsidP="002F4C52">
      <w:pPr>
        <w:ind w:left="720" w:hanging="720"/>
        <w:rPr>
          <w:rFonts w:ascii="Calibri" w:hAnsi="Calibri" w:cs="Calibri"/>
          <w:b/>
          <w:bCs/>
        </w:rPr>
      </w:pPr>
      <w:r w:rsidRPr="00AC1800">
        <w:rPr>
          <w:rFonts w:ascii="Calibri" w:hAnsi="Calibri" w:cs="Calibri"/>
          <w:b/>
          <w:bCs/>
        </w:rPr>
        <w:t>Stage 2 – Concept Design</w:t>
      </w:r>
    </w:p>
    <w:p w14:paraId="74B5AAC0" w14:textId="1569D9A2" w:rsidR="002F4C52" w:rsidRPr="00AC1800" w:rsidRDefault="008E5CFD" w:rsidP="008E5CFD">
      <w:pPr>
        <w:rPr>
          <w:rFonts w:ascii="Calibri" w:hAnsi="Calibri" w:cs="Calibri"/>
        </w:rPr>
      </w:pPr>
      <w:r w:rsidRPr="00AC1800">
        <w:rPr>
          <w:rFonts w:ascii="Calibri" w:hAnsi="Calibri" w:cs="Calibri"/>
        </w:rPr>
        <w:t xml:space="preserve">The preliminary design concepts are developed </w:t>
      </w:r>
      <w:r w:rsidRPr="00AC1800">
        <w:rPr>
          <w:rFonts w:ascii="Calibri" w:hAnsi="Calibri" w:cs="Calibri"/>
        </w:rPr>
        <w:t>based on</w:t>
      </w:r>
      <w:r w:rsidRPr="00AC1800">
        <w:rPr>
          <w:rFonts w:ascii="Calibri" w:hAnsi="Calibri" w:cs="Calibri"/>
        </w:rPr>
        <w:t xml:space="preserve"> the project brief made by architects and designers. It also includes conceptual drawing, customer's input, and incorporation of sustainability </w:t>
      </w:r>
      <w:r w:rsidRPr="00AC1800">
        <w:rPr>
          <w:rFonts w:ascii="Calibri" w:hAnsi="Calibri" w:cs="Calibri"/>
        </w:rPr>
        <w:t xml:space="preserve">issues. </w:t>
      </w:r>
      <w:r w:rsidR="00060DE9" w:rsidRPr="00AC1800">
        <w:rPr>
          <w:rFonts w:ascii="Calibri" w:hAnsi="Calibri" w:cs="Calibri"/>
        </w:rPr>
        <w:t>As a result, the c</w:t>
      </w:r>
      <w:r w:rsidR="002F4C52" w:rsidRPr="00AC1800">
        <w:rPr>
          <w:rFonts w:ascii="Calibri" w:hAnsi="Calibri" w:cs="Calibri"/>
        </w:rPr>
        <w:t>oncept design drawings and visuali</w:t>
      </w:r>
      <w:r w:rsidR="00060DE9" w:rsidRPr="00AC1800">
        <w:rPr>
          <w:rFonts w:ascii="Calibri" w:hAnsi="Calibri" w:cs="Calibri"/>
        </w:rPr>
        <w:t>s</w:t>
      </w:r>
      <w:r w:rsidR="002F4C52" w:rsidRPr="00AC1800">
        <w:rPr>
          <w:rFonts w:ascii="Calibri" w:hAnsi="Calibri" w:cs="Calibri"/>
        </w:rPr>
        <w:t>ations, including massing models and initial cost estimates</w:t>
      </w:r>
      <w:r w:rsidR="00060DE9" w:rsidRPr="00AC1800">
        <w:rPr>
          <w:rFonts w:ascii="Calibri" w:hAnsi="Calibri" w:cs="Calibri"/>
        </w:rPr>
        <w:t xml:space="preserve"> are produced.</w:t>
      </w:r>
    </w:p>
    <w:p w14:paraId="030C0A64" w14:textId="0CDD7F8B" w:rsidR="00B45BB1" w:rsidRPr="00AC1800" w:rsidRDefault="00D86D44" w:rsidP="008E5CFD">
      <w:pPr>
        <w:rPr>
          <w:rFonts w:ascii="Calibri" w:hAnsi="Calibri" w:cs="Calibri"/>
        </w:rPr>
      </w:pPr>
      <w:r w:rsidRPr="00AC1800">
        <w:rPr>
          <w:rFonts w:ascii="Calibri" w:hAnsi="Calibri" w:cs="Calibri"/>
        </w:rPr>
        <w:t>It is now time for the client to develop concepts that demonstrate how the design will meet the specifications, including both the basic functionality and aesthetic qualities of the project.</w:t>
      </w:r>
    </w:p>
    <w:p w14:paraId="5644C406" w14:textId="77777777" w:rsidR="009E4E96" w:rsidRPr="00AC1800" w:rsidRDefault="009E4E96" w:rsidP="009B351C">
      <w:pPr>
        <w:ind w:left="720" w:hanging="720"/>
        <w:rPr>
          <w:rFonts w:ascii="Calibri" w:hAnsi="Calibri" w:cs="Calibri"/>
          <w:b/>
          <w:bCs/>
        </w:rPr>
      </w:pPr>
    </w:p>
    <w:p w14:paraId="3A2C483A" w14:textId="77777777" w:rsidR="009E4E96" w:rsidRPr="00AC1800" w:rsidRDefault="009E4E96" w:rsidP="009B351C">
      <w:pPr>
        <w:ind w:left="720" w:hanging="720"/>
        <w:rPr>
          <w:rFonts w:ascii="Calibri" w:hAnsi="Calibri" w:cs="Calibri"/>
          <w:b/>
          <w:bCs/>
        </w:rPr>
      </w:pPr>
    </w:p>
    <w:p w14:paraId="416D6815" w14:textId="27210E3F" w:rsidR="002F4C52" w:rsidRPr="00AC1800" w:rsidRDefault="002F4C52" w:rsidP="009B351C">
      <w:pPr>
        <w:ind w:left="720" w:hanging="720"/>
        <w:rPr>
          <w:rFonts w:ascii="Calibri" w:hAnsi="Calibri" w:cs="Calibri"/>
          <w:b/>
          <w:bCs/>
        </w:rPr>
      </w:pPr>
      <w:r w:rsidRPr="00AC1800">
        <w:rPr>
          <w:rFonts w:ascii="Calibri" w:hAnsi="Calibri" w:cs="Calibri"/>
          <w:b/>
          <w:bCs/>
        </w:rPr>
        <w:lastRenderedPageBreak/>
        <w:t xml:space="preserve">Stage 3 – </w:t>
      </w:r>
      <w:r w:rsidR="009B351C" w:rsidRPr="00AC1800">
        <w:rPr>
          <w:rFonts w:ascii="Calibri" w:hAnsi="Calibri" w:cs="Calibri"/>
          <w:b/>
          <w:bCs/>
        </w:rPr>
        <w:t>Spatial Coordination</w:t>
      </w:r>
    </w:p>
    <w:p w14:paraId="47D2BD69" w14:textId="13E3473A" w:rsidR="002F4C52" w:rsidRPr="00AC1800" w:rsidRDefault="008B0D73" w:rsidP="00CE2324">
      <w:pPr>
        <w:rPr>
          <w:rFonts w:ascii="Calibri" w:hAnsi="Calibri" w:cs="Calibri"/>
        </w:rPr>
      </w:pPr>
      <w:proofErr w:type="gramStart"/>
      <w:r w:rsidRPr="00AC1800">
        <w:rPr>
          <w:rFonts w:ascii="Calibri" w:hAnsi="Calibri" w:cs="Calibri"/>
        </w:rPr>
        <w:t>In order to</w:t>
      </w:r>
      <w:proofErr w:type="gramEnd"/>
      <w:r w:rsidRPr="00AC1800">
        <w:rPr>
          <w:rFonts w:ascii="Calibri" w:hAnsi="Calibri" w:cs="Calibri"/>
        </w:rPr>
        <w:t xml:space="preserve"> ensure that building systems operate efficiently, detailed plans are created to address conflicts between structural and architectural elements</w:t>
      </w:r>
      <w:r w:rsidRPr="00AC1800">
        <w:rPr>
          <w:rFonts w:ascii="Calibri" w:hAnsi="Calibri" w:cs="Calibri"/>
        </w:rPr>
        <w:t>. This stage incorporates d</w:t>
      </w:r>
      <w:r w:rsidR="002F4C52" w:rsidRPr="00AC1800">
        <w:rPr>
          <w:rFonts w:ascii="Calibri" w:hAnsi="Calibri" w:cs="Calibri"/>
        </w:rPr>
        <w:t>etailed design development, finali</w:t>
      </w:r>
      <w:r w:rsidRPr="00AC1800">
        <w:rPr>
          <w:rFonts w:ascii="Calibri" w:hAnsi="Calibri" w:cs="Calibri"/>
        </w:rPr>
        <w:t>si</w:t>
      </w:r>
      <w:r w:rsidR="002F4C52" w:rsidRPr="00AC1800">
        <w:rPr>
          <w:rFonts w:ascii="Calibri" w:hAnsi="Calibri" w:cs="Calibri"/>
        </w:rPr>
        <w:t>ng architectural and technical solutions, integration of engineering designs.</w:t>
      </w:r>
      <w:r w:rsidR="0003743B" w:rsidRPr="00AC1800">
        <w:rPr>
          <w:rFonts w:ascii="Calibri" w:hAnsi="Calibri" w:cs="Calibri"/>
        </w:rPr>
        <w:t xml:space="preserve"> </w:t>
      </w:r>
      <w:r w:rsidR="00F4288C" w:rsidRPr="00AC1800">
        <w:rPr>
          <w:rFonts w:ascii="Calibri" w:hAnsi="Calibri" w:cs="Calibri"/>
        </w:rPr>
        <w:t>This becomes an important part of the design process as it enables the routing of systems appropriately by the disciplines. It is being commonly achieved using "No Fly Zones". Transparent boxes called "no fly zones" are inserted into the model before any of the systems are routed. In such a process, more time can be saved trying to resolve the coordination problems at the design stage itself.</w:t>
      </w:r>
      <w:r w:rsidR="00F4288C" w:rsidRPr="00AC1800">
        <w:rPr>
          <w:rFonts w:ascii="Calibri" w:hAnsi="Calibri" w:cs="Calibri"/>
        </w:rPr>
        <w:t xml:space="preserve"> </w:t>
      </w:r>
      <w:sdt>
        <w:sdtPr>
          <w:rPr>
            <w:rFonts w:ascii="Calibri" w:hAnsi="Calibri" w:cs="Calibri"/>
            <w:i/>
            <w:iCs/>
          </w:rPr>
          <w:id w:val="-986016277"/>
          <w:citation/>
        </w:sdtPr>
        <w:sdtContent>
          <w:r w:rsidR="004A5060" w:rsidRPr="00AC1800">
            <w:rPr>
              <w:rFonts w:ascii="Calibri" w:hAnsi="Calibri" w:cs="Calibri"/>
              <w:i/>
              <w:iCs/>
            </w:rPr>
            <w:fldChar w:fldCharType="begin"/>
          </w:r>
          <w:r w:rsidR="004A5060" w:rsidRPr="00AC1800">
            <w:rPr>
              <w:rFonts w:ascii="Calibri" w:hAnsi="Calibri" w:cs="Calibri"/>
              <w:i/>
              <w:iCs/>
            </w:rPr>
            <w:instrText xml:space="preserve"> CITATION Mat20 \l 2057 </w:instrText>
          </w:r>
          <w:r w:rsidR="004A5060" w:rsidRPr="00AC1800">
            <w:rPr>
              <w:rFonts w:ascii="Calibri" w:hAnsi="Calibri" w:cs="Calibri"/>
              <w:i/>
              <w:iCs/>
            </w:rPr>
            <w:fldChar w:fldCharType="separate"/>
          </w:r>
          <w:r w:rsidR="004A5060" w:rsidRPr="00AC1800">
            <w:rPr>
              <w:rFonts w:ascii="Calibri" w:hAnsi="Calibri" w:cs="Calibri"/>
              <w:i/>
              <w:iCs/>
              <w:noProof/>
            </w:rPr>
            <w:t>(Edwards, 2020)</w:t>
          </w:r>
          <w:r w:rsidR="004A5060" w:rsidRPr="00AC1800">
            <w:rPr>
              <w:rFonts w:ascii="Calibri" w:hAnsi="Calibri" w:cs="Calibri"/>
              <w:i/>
              <w:iCs/>
            </w:rPr>
            <w:fldChar w:fldCharType="end"/>
          </w:r>
        </w:sdtContent>
      </w:sdt>
      <w:r w:rsidR="0003743B" w:rsidRPr="00AC1800">
        <w:rPr>
          <w:rFonts w:ascii="Calibri" w:hAnsi="Calibri" w:cs="Calibri"/>
        </w:rPr>
        <w:t>Given the project is a school, this stage wil</w:t>
      </w:r>
      <w:r w:rsidR="00DA718D" w:rsidRPr="00AC1800">
        <w:rPr>
          <w:rFonts w:ascii="Calibri" w:hAnsi="Calibri" w:cs="Calibri"/>
        </w:rPr>
        <w:t>l be important due to the functional properties required</w:t>
      </w:r>
      <w:r w:rsidR="00FE6E7E" w:rsidRPr="00AC1800">
        <w:rPr>
          <w:rFonts w:ascii="Calibri" w:hAnsi="Calibri" w:cs="Calibri"/>
        </w:rPr>
        <w:t xml:space="preserve"> in the building. </w:t>
      </w:r>
      <w:r w:rsidR="004A5060" w:rsidRPr="00AC1800">
        <w:rPr>
          <w:rFonts w:ascii="Calibri" w:hAnsi="Calibri" w:cs="Calibri"/>
        </w:rPr>
        <w:t xml:space="preserve"> The outcome of this stage is a f</w:t>
      </w:r>
      <w:r w:rsidR="002F4C52" w:rsidRPr="00AC1800">
        <w:rPr>
          <w:rFonts w:ascii="Calibri" w:hAnsi="Calibri" w:cs="Calibri"/>
        </w:rPr>
        <w:t>ully coordinated and developed design, with clear technical specifications.</w:t>
      </w:r>
    </w:p>
    <w:p w14:paraId="2B4B9D43" w14:textId="356ACC1A" w:rsidR="004A5060" w:rsidRPr="00AC1800" w:rsidRDefault="002771B1" w:rsidP="009D0963">
      <w:pPr>
        <w:rPr>
          <w:rFonts w:ascii="Calibri" w:hAnsi="Calibri" w:cs="Calibri"/>
        </w:rPr>
      </w:pPr>
      <w:r w:rsidRPr="00AC1800">
        <w:rPr>
          <w:rFonts w:ascii="Calibri" w:hAnsi="Calibri" w:cs="Calibri"/>
        </w:rPr>
        <w:t xml:space="preserve">More specific information about the design, technical details and functions of the new design is needed now by the client. The client anticipates seeing the completed design that includes all necessary technical elements. </w:t>
      </w:r>
      <w:r w:rsidR="006054FF" w:rsidRPr="00AC1800">
        <w:rPr>
          <w:rFonts w:ascii="Calibri" w:hAnsi="Calibri" w:cs="Calibri"/>
        </w:rPr>
        <w:t xml:space="preserve">When building a school, the </w:t>
      </w:r>
      <w:proofErr w:type="gramStart"/>
      <w:r w:rsidR="006054FF" w:rsidRPr="00AC1800">
        <w:rPr>
          <w:rFonts w:ascii="Calibri" w:hAnsi="Calibri" w:cs="Calibri"/>
        </w:rPr>
        <w:t xml:space="preserve">client </w:t>
      </w:r>
      <w:r w:rsidRPr="00AC1800">
        <w:rPr>
          <w:rFonts w:ascii="Calibri" w:hAnsi="Calibri" w:cs="Calibri"/>
        </w:rPr>
        <w:t xml:space="preserve"> would</w:t>
      </w:r>
      <w:proofErr w:type="gramEnd"/>
      <w:r w:rsidRPr="00AC1800">
        <w:rPr>
          <w:rFonts w:ascii="Calibri" w:hAnsi="Calibri" w:cs="Calibri"/>
        </w:rPr>
        <w:t xml:space="preserve"> often ask for comprehensive energy performance statistics and cost estimates to make sure it satisfies sustainability objectives.</w:t>
      </w:r>
      <w:r w:rsidR="003A34C3" w:rsidRPr="00AC1800">
        <w:rPr>
          <w:rFonts w:ascii="Calibri" w:hAnsi="Calibri" w:cs="Calibri"/>
        </w:rPr>
        <w:t xml:space="preserve"> An example of this would be a Mechanical and Electrical </w:t>
      </w:r>
      <w:r w:rsidR="009D0963" w:rsidRPr="00AC1800">
        <w:rPr>
          <w:rFonts w:ascii="Calibri" w:hAnsi="Calibri" w:cs="Calibri"/>
        </w:rPr>
        <w:t>design integration.</w:t>
      </w:r>
    </w:p>
    <w:p w14:paraId="5D4E873D" w14:textId="77777777" w:rsidR="00CE2324" w:rsidRPr="00AC1800" w:rsidRDefault="00CE2324" w:rsidP="009D0963">
      <w:pPr>
        <w:rPr>
          <w:rFonts w:ascii="Calibri" w:hAnsi="Calibri" w:cs="Calibri"/>
          <w:b/>
          <w:bCs/>
        </w:rPr>
      </w:pPr>
    </w:p>
    <w:p w14:paraId="2EB80679" w14:textId="09CB74DA" w:rsidR="002F4C52" w:rsidRPr="00AC1800" w:rsidRDefault="002F4C52" w:rsidP="004A5060">
      <w:pPr>
        <w:ind w:left="720" w:hanging="720"/>
        <w:rPr>
          <w:rFonts w:ascii="Calibri" w:hAnsi="Calibri" w:cs="Calibri"/>
          <w:b/>
          <w:bCs/>
        </w:rPr>
      </w:pPr>
      <w:r w:rsidRPr="00AC1800">
        <w:rPr>
          <w:rFonts w:ascii="Calibri" w:hAnsi="Calibri" w:cs="Calibri"/>
          <w:b/>
          <w:bCs/>
        </w:rPr>
        <w:t>Stage 4 – Technical Design</w:t>
      </w:r>
    </w:p>
    <w:p w14:paraId="05055739" w14:textId="5DC13A97" w:rsidR="002F4C52" w:rsidRPr="00AC1800" w:rsidRDefault="00841320" w:rsidP="00CE2324">
      <w:pPr>
        <w:rPr>
          <w:rFonts w:ascii="Calibri" w:hAnsi="Calibri" w:cs="Calibri"/>
          <w:i/>
          <w:iCs/>
        </w:rPr>
      </w:pPr>
      <w:r w:rsidRPr="00AC1800">
        <w:rPr>
          <w:rFonts w:ascii="Calibri" w:hAnsi="Calibri" w:cs="Calibri"/>
        </w:rPr>
        <w:t>The project at this stage is ready for building, and the design is now complete. Specifications are written, and detailed drawings are done. This involves the creation of tender documents, communication with specialists, and the completion of the building specifics</w:t>
      </w:r>
      <w:r w:rsidR="00CB4821" w:rsidRPr="00AC1800">
        <w:rPr>
          <w:rFonts w:ascii="Calibri" w:hAnsi="Calibri" w:cs="Calibri"/>
        </w:rPr>
        <w:t>.</w:t>
      </w:r>
      <w:r w:rsidR="002F4C52" w:rsidRPr="00AC1800">
        <w:rPr>
          <w:rFonts w:ascii="Calibri" w:hAnsi="Calibri" w:cs="Calibri"/>
        </w:rPr>
        <w:t xml:space="preserve"> Fully detailed technical designs</w:t>
      </w:r>
      <w:r w:rsidR="00CB4821" w:rsidRPr="00AC1800">
        <w:rPr>
          <w:rFonts w:ascii="Calibri" w:hAnsi="Calibri" w:cs="Calibri"/>
        </w:rPr>
        <w:t xml:space="preserve"> would have been produced</w:t>
      </w:r>
      <w:r w:rsidR="002F4C52" w:rsidRPr="00AC1800">
        <w:rPr>
          <w:rFonts w:ascii="Calibri" w:hAnsi="Calibri" w:cs="Calibri"/>
        </w:rPr>
        <w:t>, ready for tendering or construction.</w:t>
      </w:r>
      <w:sdt>
        <w:sdtPr>
          <w:rPr>
            <w:rFonts w:ascii="Calibri" w:hAnsi="Calibri" w:cs="Calibri"/>
            <w:i/>
            <w:iCs/>
          </w:rPr>
          <w:id w:val="394168230"/>
          <w:citation/>
        </w:sdtPr>
        <w:sdtContent>
          <w:r w:rsidR="00CE2324" w:rsidRPr="00AC1800">
            <w:rPr>
              <w:rFonts w:ascii="Calibri" w:hAnsi="Calibri" w:cs="Calibri"/>
              <w:i/>
              <w:iCs/>
            </w:rPr>
            <w:fldChar w:fldCharType="begin"/>
          </w:r>
          <w:r w:rsidR="00CE2324" w:rsidRPr="00AC1800">
            <w:rPr>
              <w:rFonts w:ascii="Calibri" w:hAnsi="Calibri" w:cs="Calibri"/>
              <w:i/>
              <w:iCs/>
            </w:rPr>
            <w:instrText xml:space="preserve"> CITATION Nic24 \l 2057 </w:instrText>
          </w:r>
          <w:r w:rsidR="00CE2324" w:rsidRPr="00AC1800">
            <w:rPr>
              <w:rFonts w:ascii="Calibri" w:hAnsi="Calibri" w:cs="Calibri"/>
              <w:i/>
              <w:iCs/>
            </w:rPr>
            <w:fldChar w:fldCharType="separate"/>
          </w:r>
          <w:r w:rsidR="00CE2324" w:rsidRPr="00AC1800">
            <w:rPr>
              <w:rFonts w:ascii="Calibri" w:hAnsi="Calibri" w:cs="Calibri"/>
              <w:i/>
              <w:iCs/>
              <w:noProof/>
            </w:rPr>
            <w:t xml:space="preserve"> (Dunbar, 2024)</w:t>
          </w:r>
          <w:r w:rsidR="00CE2324" w:rsidRPr="00AC1800">
            <w:rPr>
              <w:rFonts w:ascii="Calibri" w:hAnsi="Calibri" w:cs="Calibri"/>
              <w:i/>
              <w:iCs/>
            </w:rPr>
            <w:fldChar w:fldCharType="end"/>
          </w:r>
        </w:sdtContent>
      </w:sdt>
    </w:p>
    <w:p w14:paraId="66C1766F" w14:textId="22C7C581" w:rsidR="009D0963" w:rsidRPr="00AC1800" w:rsidRDefault="006A566D" w:rsidP="00CE2324">
      <w:pPr>
        <w:rPr>
          <w:rFonts w:ascii="Calibri" w:hAnsi="Calibri" w:cs="Calibri"/>
        </w:rPr>
      </w:pPr>
      <w:r w:rsidRPr="00AC1800">
        <w:rPr>
          <w:rFonts w:ascii="Calibri" w:hAnsi="Calibri" w:cs="Calibri"/>
        </w:rPr>
        <w:t xml:space="preserve">These days information demands are concentrated on building specifications, materials and details. The client expects a comprehensive and detailed design product prepared for construction or tendering. For </w:t>
      </w:r>
      <w:proofErr w:type="gramStart"/>
      <w:r w:rsidRPr="00AC1800">
        <w:rPr>
          <w:rFonts w:ascii="Calibri" w:hAnsi="Calibri" w:cs="Calibri"/>
        </w:rPr>
        <w:t>example</w:t>
      </w:r>
      <w:proofErr w:type="gramEnd"/>
      <w:r w:rsidRPr="00AC1800">
        <w:rPr>
          <w:rFonts w:ascii="Calibri" w:hAnsi="Calibri" w:cs="Calibri"/>
        </w:rPr>
        <w:t xml:space="preserve"> in order to comply with procurement requirements a client in the public sector could require comprehensive technical documentation to comply with procurement conditions.</w:t>
      </w:r>
      <w:r w:rsidR="009E4E96" w:rsidRPr="00AC1800">
        <w:rPr>
          <w:rFonts w:ascii="Calibri" w:hAnsi="Calibri" w:cs="Calibri"/>
        </w:rPr>
        <w:t xml:space="preserve"> </w:t>
      </w:r>
      <w:sdt>
        <w:sdtPr>
          <w:rPr>
            <w:rFonts w:ascii="Calibri" w:hAnsi="Calibri" w:cs="Calibri"/>
            <w:i/>
            <w:iCs/>
          </w:rPr>
          <w:id w:val="-1023166372"/>
          <w:citation/>
        </w:sdtPr>
        <w:sdtContent>
          <w:r w:rsidR="009E4E96" w:rsidRPr="00AC1800">
            <w:rPr>
              <w:rFonts w:ascii="Calibri" w:hAnsi="Calibri" w:cs="Calibri"/>
              <w:i/>
              <w:iCs/>
            </w:rPr>
            <w:fldChar w:fldCharType="begin"/>
          </w:r>
          <w:r w:rsidR="009E4E96" w:rsidRPr="00AC1800">
            <w:rPr>
              <w:rFonts w:ascii="Calibri" w:hAnsi="Calibri" w:cs="Calibri"/>
              <w:i/>
              <w:iCs/>
            </w:rPr>
            <w:instrText xml:space="preserve"> CITATION Jes24 \l 2057 </w:instrText>
          </w:r>
          <w:r w:rsidR="009E4E96" w:rsidRPr="00AC1800">
            <w:rPr>
              <w:rFonts w:ascii="Calibri" w:hAnsi="Calibri" w:cs="Calibri"/>
              <w:i/>
              <w:iCs/>
            </w:rPr>
            <w:fldChar w:fldCharType="separate"/>
          </w:r>
          <w:r w:rsidR="009E4E96" w:rsidRPr="00AC1800">
            <w:rPr>
              <w:rFonts w:ascii="Calibri" w:hAnsi="Calibri" w:cs="Calibri"/>
              <w:i/>
              <w:iCs/>
              <w:noProof/>
            </w:rPr>
            <w:t>(Evans, 2024)</w:t>
          </w:r>
          <w:r w:rsidR="009E4E96" w:rsidRPr="00AC1800">
            <w:rPr>
              <w:rFonts w:ascii="Calibri" w:hAnsi="Calibri" w:cs="Calibri"/>
              <w:i/>
              <w:iCs/>
            </w:rPr>
            <w:fldChar w:fldCharType="end"/>
          </w:r>
        </w:sdtContent>
      </w:sdt>
    </w:p>
    <w:p w14:paraId="38EFE7A5" w14:textId="77777777" w:rsidR="002F4C52" w:rsidRPr="00AC1800" w:rsidRDefault="002F4C52" w:rsidP="002F4C52">
      <w:pPr>
        <w:ind w:left="720" w:hanging="720"/>
        <w:rPr>
          <w:rFonts w:ascii="Calibri" w:hAnsi="Calibri" w:cs="Calibri"/>
          <w:b/>
          <w:bCs/>
        </w:rPr>
      </w:pPr>
      <w:r w:rsidRPr="00AC1800">
        <w:rPr>
          <w:rFonts w:ascii="Calibri" w:hAnsi="Calibri" w:cs="Calibri"/>
          <w:b/>
          <w:bCs/>
        </w:rPr>
        <w:t>Stage 5 – Construction</w:t>
      </w:r>
    </w:p>
    <w:p w14:paraId="4128E549" w14:textId="16E8954C" w:rsidR="002F4C52" w:rsidRPr="00AC1800" w:rsidRDefault="00615A29" w:rsidP="001071F9">
      <w:pPr>
        <w:rPr>
          <w:rFonts w:ascii="Calibri" w:hAnsi="Calibri" w:cs="Calibri"/>
        </w:rPr>
      </w:pPr>
      <w:r w:rsidRPr="00AC1800">
        <w:rPr>
          <w:rFonts w:ascii="Calibri" w:hAnsi="Calibri" w:cs="Calibri"/>
        </w:rPr>
        <w:t>Construction begins after adherence to technical designs, schedules and budget. This stage covers site preparation, material procurement and supervision of construction activities. This stage covers the selection of sites and materials for construction</w:t>
      </w:r>
      <w:r w:rsidRPr="00AC1800">
        <w:rPr>
          <w:rFonts w:ascii="Calibri" w:hAnsi="Calibri" w:cs="Calibri"/>
        </w:rPr>
        <w:t>. The out</w:t>
      </w:r>
      <w:r w:rsidR="002B23E0" w:rsidRPr="00AC1800">
        <w:rPr>
          <w:rFonts w:ascii="Calibri" w:hAnsi="Calibri" w:cs="Calibri"/>
        </w:rPr>
        <w:t>come of this stage is that t</w:t>
      </w:r>
      <w:r w:rsidR="002F4C52" w:rsidRPr="00AC1800">
        <w:rPr>
          <w:rFonts w:ascii="Calibri" w:hAnsi="Calibri" w:cs="Calibri"/>
        </w:rPr>
        <w:t>he building is constructed, and any necessary handover documentation is prepared.</w:t>
      </w:r>
    </w:p>
    <w:p w14:paraId="29096CDE" w14:textId="2ACA2B2F" w:rsidR="001071F9" w:rsidRPr="00AC1800" w:rsidRDefault="001071F9" w:rsidP="002B23E0">
      <w:pPr>
        <w:rPr>
          <w:rFonts w:ascii="Calibri" w:hAnsi="Calibri" w:cs="Calibri"/>
        </w:rPr>
      </w:pPr>
      <w:r w:rsidRPr="00AC1800">
        <w:rPr>
          <w:rFonts w:ascii="Calibri" w:hAnsi="Calibri" w:cs="Calibri"/>
        </w:rPr>
        <w:lastRenderedPageBreak/>
        <w:t>The client needs information about progress, quality and cost management during construction.</w:t>
      </w:r>
      <w:r w:rsidRPr="00AC1800">
        <w:rPr>
          <w:rFonts w:ascii="Calibri" w:hAnsi="Calibri" w:cs="Calibri"/>
        </w:rPr>
        <w:t xml:space="preserve"> For instance, progress reports, </w:t>
      </w:r>
      <w:r w:rsidR="0091661D" w:rsidRPr="00AC1800">
        <w:rPr>
          <w:rFonts w:ascii="Calibri" w:hAnsi="Calibri" w:cs="Calibri"/>
        </w:rPr>
        <w:t>site inspection reports and quality assurance.</w:t>
      </w:r>
      <w:sdt>
        <w:sdtPr>
          <w:rPr>
            <w:rFonts w:ascii="Calibri" w:hAnsi="Calibri" w:cs="Calibri"/>
          </w:rPr>
          <w:id w:val="-108594792"/>
          <w:citation/>
        </w:sdtPr>
        <w:sdtEndPr>
          <w:rPr>
            <w:i/>
            <w:iCs/>
          </w:rPr>
        </w:sdtEndPr>
        <w:sdtContent>
          <w:r w:rsidR="009E4E96" w:rsidRPr="00AC1800">
            <w:rPr>
              <w:rFonts w:ascii="Calibri" w:hAnsi="Calibri" w:cs="Calibri"/>
              <w:i/>
              <w:iCs/>
            </w:rPr>
            <w:fldChar w:fldCharType="begin"/>
          </w:r>
          <w:r w:rsidR="009E4E96" w:rsidRPr="00AC1800">
            <w:rPr>
              <w:rFonts w:ascii="Calibri" w:hAnsi="Calibri" w:cs="Calibri"/>
              <w:i/>
              <w:iCs/>
            </w:rPr>
            <w:instrText xml:space="preserve"> CITATION Nic24 \l 2057 </w:instrText>
          </w:r>
          <w:r w:rsidR="009E4E96" w:rsidRPr="00AC1800">
            <w:rPr>
              <w:rFonts w:ascii="Calibri" w:hAnsi="Calibri" w:cs="Calibri"/>
              <w:i/>
              <w:iCs/>
            </w:rPr>
            <w:fldChar w:fldCharType="separate"/>
          </w:r>
          <w:r w:rsidR="009E4E96" w:rsidRPr="00AC1800">
            <w:rPr>
              <w:rFonts w:ascii="Calibri" w:hAnsi="Calibri" w:cs="Calibri"/>
              <w:i/>
              <w:iCs/>
              <w:noProof/>
            </w:rPr>
            <w:t xml:space="preserve"> (Dunbar, 2024)</w:t>
          </w:r>
          <w:r w:rsidR="009E4E96" w:rsidRPr="00AC1800">
            <w:rPr>
              <w:rFonts w:ascii="Calibri" w:hAnsi="Calibri" w:cs="Calibri"/>
              <w:i/>
              <w:iCs/>
            </w:rPr>
            <w:fldChar w:fldCharType="end"/>
          </w:r>
        </w:sdtContent>
      </w:sdt>
    </w:p>
    <w:p w14:paraId="58F0FA75" w14:textId="77777777" w:rsidR="002F4C52" w:rsidRPr="00AC1800" w:rsidRDefault="002F4C52" w:rsidP="002F4C52">
      <w:pPr>
        <w:ind w:left="720" w:hanging="720"/>
        <w:rPr>
          <w:rFonts w:ascii="Calibri" w:hAnsi="Calibri" w:cs="Calibri"/>
          <w:b/>
          <w:bCs/>
        </w:rPr>
      </w:pPr>
      <w:r w:rsidRPr="00AC1800">
        <w:rPr>
          <w:rFonts w:ascii="Calibri" w:hAnsi="Calibri" w:cs="Calibri"/>
          <w:b/>
          <w:bCs/>
        </w:rPr>
        <w:t>Stage 6 – Handover and Close Out</w:t>
      </w:r>
    </w:p>
    <w:p w14:paraId="1C297062" w14:textId="5905A5C5" w:rsidR="002F4C52" w:rsidRPr="00AC1800" w:rsidRDefault="00B62257" w:rsidP="00B62257">
      <w:pPr>
        <w:rPr>
          <w:rFonts w:ascii="Calibri" w:hAnsi="Calibri" w:cs="Calibri"/>
        </w:rPr>
      </w:pPr>
      <w:proofErr w:type="gramStart"/>
      <w:r w:rsidRPr="00AC1800">
        <w:rPr>
          <w:rFonts w:ascii="Calibri" w:hAnsi="Calibri" w:cs="Calibri"/>
        </w:rPr>
        <w:t>In order to</w:t>
      </w:r>
      <w:proofErr w:type="gramEnd"/>
      <w:r w:rsidRPr="00AC1800">
        <w:rPr>
          <w:rFonts w:ascii="Calibri" w:hAnsi="Calibri" w:cs="Calibri"/>
        </w:rPr>
        <w:t xml:space="preserve"> ensure a smooth transition to the client</w:t>
      </w:r>
      <w:r w:rsidRPr="00AC1800">
        <w:rPr>
          <w:rFonts w:ascii="Calibri" w:hAnsi="Calibri" w:cs="Calibri"/>
        </w:rPr>
        <w:t xml:space="preserve">, the </w:t>
      </w:r>
      <w:r w:rsidRPr="00AC1800">
        <w:rPr>
          <w:rFonts w:ascii="Calibri" w:hAnsi="Calibri" w:cs="Calibri"/>
        </w:rPr>
        <w:t>building is ready for occupation including final inspections, system commissioning and documents handover.</w:t>
      </w:r>
      <w:r w:rsidRPr="00AC1800">
        <w:rPr>
          <w:rFonts w:ascii="Calibri" w:hAnsi="Calibri" w:cs="Calibri"/>
        </w:rPr>
        <w:t xml:space="preserve">  The </w:t>
      </w:r>
      <w:r w:rsidR="002F4C52" w:rsidRPr="00AC1800">
        <w:rPr>
          <w:rFonts w:ascii="Calibri" w:hAnsi="Calibri" w:cs="Calibri"/>
        </w:rPr>
        <w:t xml:space="preserve">Client </w:t>
      </w:r>
      <w:r w:rsidRPr="00AC1800">
        <w:rPr>
          <w:rFonts w:ascii="Calibri" w:hAnsi="Calibri" w:cs="Calibri"/>
        </w:rPr>
        <w:t xml:space="preserve">then </w:t>
      </w:r>
      <w:r w:rsidR="002F4C52" w:rsidRPr="00AC1800">
        <w:rPr>
          <w:rFonts w:ascii="Calibri" w:hAnsi="Calibri" w:cs="Calibri"/>
        </w:rPr>
        <w:t xml:space="preserve">receives possession of the building, and post-occupancy </w:t>
      </w:r>
      <w:r w:rsidR="000E33F8" w:rsidRPr="00AC1800">
        <w:rPr>
          <w:rFonts w:ascii="Calibri" w:hAnsi="Calibri" w:cs="Calibri"/>
        </w:rPr>
        <w:t>assessments</w:t>
      </w:r>
      <w:r w:rsidR="002F4C52" w:rsidRPr="00AC1800">
        <w:rPr>
          <w:rFonts w:ascii="Calibri" w:hAnsi="Calibri" w:cs="Calibri"/>
        </w:rPr>
        <w:t xml:space="preserve"> are made.</w:t>
      </w:r>
      <w:r w:rsidR="00E615E0" w:rsidRPr="00AC1800">
        <w:rPr>
          <w:rFonts w:ascii="Calibri" w:hAnsi="Calibri" w:cs="Calibri"/>
        </w:rPr>
        <w:t xml:space="preserve"> </w:t>
      </w:r>
      <w:r w:rsidR="00E615E0" w:rsidRPr="00AC1800">
        <w:rPr>
          <w:rFonts w:ascii="Calibri" w:hAnsi="Calibri" w:cs="Calibri"/>
        </w:rPr>
        <w:t>Information about the building's operation and any outstanding tasks is needed by the client. All project deliverables which must be complete and submitted. A complete operating manual and final inspection certificates might sometimes be required before school customers can take possession.</w:t>
      </w:r>
      <w:r w:rsidR="009E4E96" w:rsidRPr="00AC1800">
        <w:rPr>
          <w:rFonts w:ascii="Calibri" w:hAnsi="Calibri" w:cs="Calibri"/>
        </w:rPr>
        <w:t xml:space="preserve"> </w:t>
      </w:r>
      <w:sdt>
        <w:sdtPr>
          <w:rPr>
            <w:rFonts w:ascii="Calibri" w:hAnsi="Calibri" w:cs="Calibri"/>
            <w:i/>
            <w:iCs/>
          </w:rPr>
          <w:id w:val="-493029420"/>
          <w:citation/>
        </w:sdtPr>
        <w:sdtContent>
          <w:r w:rsidR="009E4E96" w:rsidRPr="00AC1800">
            <w:rPr>
              <w:rFonts w:ascii="Calibri" w:hAnsi="Calibri" w:cs="Calibri"/>
              <w:i/>
              <w:iCs/>
            </w:rPr>
            <w:fldChar w:fldCharType="begin"/>
          </w:r>
          <w:r w:rsidR="009E4E96" w:rsidRPr="00AC1800">
            <w:rPr>
              <w:rFonts w:ascii="Calibri" w:hAnsi="Calibri" w:cs="Calibri"/>
              <w:i/>
              <w:iCs/>
            </w:rPr>
            <w:instrText xml:space="preserve"> CITATION Jes24 \l 2057 </w:instrText>
          </w:r>
          <w:r w:rsidR="009E4E96" w:rsidRPr="00AC1800">
            <w:rPr>
              <w:rFonts w:ascii="Calibri" w:hAnsi="Calibri" w:cs="Calibri"/>
              <w:i/>
              <w:iCs/>
            </w:rPr>
            <w:fldChar w:fldCharType="separate"/>
          </w:r>
          <w:r w:rsidR="009E4E96" w:rsidRPr="00AC1800">
            <w:rPr>
              <w:rFonts w:ascii="Calibri" w:hAnsi="Calibri" w:cs="Calibri"/>
              <w:i/>
              <w:iCs/>
              <w:noProof/>
            </w:rPr>
            <w:t>(Evans, 2024)</w:t>
          </w:r>
          <w:r w:rsidR="009E4E96" w:rsidRPr="00AC1800">
            <w:rPr>
              <w:rFonts w:ascii="Calibri" w:hAnsi="Calibri" w:cs="Calibri"/>
              <w:i/>
              <w:iCs/>
            </w:rPr>
            <w:fldChar w:fldCharType="end"/>
          </w:r>
        </w:sdtContent>
      </w:sdt>
    </w:p>
    <w:p w14:paraId="5B86B72D" w14:textId="77777777" w:rsidR="000E33F8" w:rsidRPr="00AC1800" w:rsidRDefault="000E33F8" w:rsidP="002F4C52">
      <w:pPr>
        <w:ind w:left="720" w:hanging="720"/>
        <w:rPr>
          <w:rFonts w:ascii="Calibri" w:hAnsi="Calibri" w:cs="Calibri"/>
        </w:rPr>
      </w:pPr>
    </w:p>
    <w:p w14:paraId="7CC9164C" w14:textId="272BEF43" w:rsidR="002F4C52" w:rsidRPr="00AC1800" w:rsidRDefault="002F4C52" w:rsidP="002F4C52">
      <w:pPr>
        <w:ind w:left="720" w:hanging="720"/>
        <w:rPr>
          <w:rFonts w:ascii="Calibri" w:hAnsi="Calibri" w:cs="Calibri"/>
          <w:b/>
          <w:bCs/>
        </w:rPr>
      </w:pPr>
      <w:r w:rsidRPr="00AC1800">
        <w:rPr>
          <w:rFonts w:ascii="Calibri" w:hAnsi="Calibri" w:cs="Calibri"/>
          <w:b/>
          <w:bCs/>
        </w:rPr>
        <w:t>Stage 7 – In Use</w:t>
      </w:r>
    </w:p>
    <w:p w14:paraId="03B1FEAC" w14:textId="16C4F2C9" w:rsidR="00996BE5" w:rsidRPr="00AC1800" w:rsidRDefault="00996BE5" w:rsidP="00BA756E">
      <w:pPr>
        <w:rPr>
          <w:rFonts w:ascii="Calibri" w:hAnsi="Calibri" w:cs="Calibri"/>
        </w:rPr>
      </w:pPr>
      <w:r w:rsidRPr="00AC1800">
        <w:rPr>
          <w:rFonts w:ascii="Calibri" w:hAnsi="Calibri" w:cs="Calibri"/>
        </w:rPr>
        <w:t>Often overlooked, the last stage</w:t>
      </w:r>
      <w:r w:rsidR="00BA756E" w:rsidRPr="00AC1800">
        <w:rPr>
          <w:rFonts w:ascii="Calibri" w:hAnsi="Calibri" w:cs="Calibri"/>
        </w:rPr>
        <w:t xml:space="preserve"> is still important to the RIBA plan of works. It is about making sure that the building performs as it should over time.</w:t>
      </w:r>
      <w:r w:rsidR="00AE683E" w:rsidRPr="00AC1800">
        <w:rPr>
          <w:rFonts w:ascii="Calibri" w:hAnsi="Calibri" w:cs="Calibri"/>
        </w:rPr>
        <w:t xml:space="preserve"> </w:t>
      </w:r>
      <w:r w:rsidR="00AE683E" w:rsidRPr="00AC1800">
        <w:rPr>
          <w:rFonts w:ascii="Calibri" w:hAnsi="Calibri" w:cs="Calibri"/>
        </w:rPr>
        <w:t xml:space="preserve">To see how well the space fits your needs your architect may perform a post-occupancy appraisal. If </w:t>
      </w:r>
      <w:proofErr w:type="gramStart"/>
      <w:r w:rsidR="00AE683E" w:rsidRPr="00AC1800">
        <w:rPr>
          <w:rFonts w:ascii="Calibri" w:hAnsi="Calibri" w:cs="Calibri"/>
        </w:rPr>
        <w:t>necessary</w:t>
      </w:r>
      <w:proofErr w:type="gramEnd"/>
      <w:r w:rsidR="00AE683E" w:rsidRPr="00AC1800">
        <w:rPr>
          <w:rFonts w:ascii="Calibri" w:hAnsi="Calibri" w:cs="Calibri"/>
        </w:rPr>
        <w:t xml:space="preserve"> they can offer </w:t>
      </w:r>
      <w:proofErr w:type="spellStart"/>
      <w:r w:rsidR="00AE683E" w:rsidRPr="00AC1800">
        <w:rPr>
          <w:rFonts w:ascii="Calibri" w:hAnsi="Calibri" w:cs="Calibri"/>
        </w:rPr>
        <w:t>advise</w:t>
      </w:r>
      <w:proofErr w:type="spellEnd"/>
      <w:r w:rsidR="00AE683E" w:rsidRPr="00AC1800">
        <w:rPr>
          <w:rFonts w:ascii="Calibri" w:hAnsi="Calibri" w:cs="Calibri"/>
        </w:rPr>
        <w:t xml:space="preserve"> on any necessary adjustments. Depending on the terms of your contract the contractor should be able to come to your home and take care of any problems you may have.</w:t>
      </w:r>
    </w:p>
    <w:p w14:paraId="596EB5CF" w14:textId="34E224DF" w:rsidR="00AE683E" w:rsidRPr="00AC1800" w:rsidRDefault="00155110" w:rsidP="00BA756E">
      <w:pPr>
        <w:rPr>
          <w:rFonts w:ascii="Calibri" w:hAnsi="Calibri" w:cs="Calibri"/>
        </w:rPr>
      </w:pPr>
      <w:r w:rsidRPr="00AC1800">
        <w:rPr>
          <w:rFonts w:ascii="Calibri" w:hAnsi="Calibri" w:cs="Calibri"/>
        </w:rPr>
        <w:t>The client is key to information on the building's performance during use. Client expects from the BUI and other stakeholders timely feedback on the building’s long-term performance, maintenance and issues that arise during occupancy. Accordingly, a corporate client may monitor energy efficiency and adjust building operations to optimi</w:t>
      </w:r>
      <w:r w:rsidRPr="00AC1800">
        <w:rPr>
          <w:rFonts w:ascii="Calibri" w:hAnsi="Calibri" w:cs="Calibri"/>
        </w:rPr>
        <w:t>s</w:t>
      </w:r>
      <w:r w:rsidRPr="00AC1800">
        <w:rPr>
          <w:rFonts w:ascii="Calibri" w:hAnsi="Calibri" w:cs="Calibri"/>
        </w:rPr>
        <w:t>e cost savings.</w:t>
      </w:r>
      <w:r w:rsidRPr="00AC1800">
        <w:rPr>
          <w:rFonts w:ascii="Calibri" w:hAnsi="Calibri" w:cs="Calibri"/>
        </w:rPr>
        <w:t xml:space="preserve"> </w:t>
      </w:r>
      <w:sdt>
        <w:sdtPr>
          <w:rPr>
            <w:rFonts w:ascii="Calibri" w:hAnsi="Calibri" w:cs="Calibri"/>
            <w:i/>
            <w:iCs/>
          </w:rPr>
          <w:id w:val="1763634085"/>
          <w:citation/>
        </w:sdtPr>
        <w:sdtContent>
          <w:r w:rsidR="009E4E96" w:rsidRPr="00AC1800">
            <w:rPr>
              <w:rFonts w:ascii="Calibri" w:hAnsi="Calibri" w:cs="Calibri"/>
              <w:i/>
              <w:iCs/>
            </w:rPr>
            <w:fldChar w:fldCharType="begin"/>
          </w:r>
          <w:r w:rsidR="009E4E96" w:rsidRPr="00AC1800">
            <w:rPr>
              <w:rFonts w:ascii="Calibri" w:hAnsi="Calibri" w:cs="Calibri"/>
              <w:i/>
              <w:iCs/>
            </w:rPr>
            <w:instrText xml:space="preserve"> CITATION Jes24 \l 2057 </w:instrText>
          </w:r>
          <w:r w:rsidR="009E4E96" w:rsidRPr="00AC1800">
            <w:rPr>
              <w:rFonts w:ascii="Calibri" w:hAnsi="Calibri" w:cs="Calibri"/>
              <w:i/>
              <w:iCs/>
            </w:rPr>
            <w:fldChar w:fldCharType="separate"/>
          </w:r>
          <w:r w:rsidR="009E4E96" w:rsidRPr="00AC1800">
            <w:rPr>
              <w:rFonts w:ascii="Calibri" w:hAnsi="Calibri" w:cs="Calibri"/>
              <w:i/>
              <w:iCs/>
              <w:noProof/>
            </w:rPr>
            <w:t>(Evans, 2024)</w:t>
          </w:r>
          <w:r w:rsidR="009E4E96" w:rsidRPr="00AC1800">
            <w:rPr>
              <w:rFonts w:ascii="Calibri" w:hAnsi="Calibri" w:cs="Calibri"/>
              <w:i/>
              <w:iCs/>
            </w:rPr>
            <w:fldChar w:fldCharType="end"/>
          </w:r>
        </w:sdtContent>
      </w:sdt>
    </w:p>
    <w:p w14:paraId="01F7748F" w14:textId="77777777" w:rsidR="00996BE5" w:rsidRPr="00AC1800" w:rsidRDefault="00996BE5" w:rsidP="002F4C52">
      <w:pPr>
        <w:ind w:left="720" w:hanging="720"/>
        <w:rPr>
          <w:rFonts w:ascii="Calibri" w:hAnsi="Calibri" w:cs="Calibri"/>
        </w:rPr>
      </w:pPr>
    </w:p>
    <w:p w14:paraId="3C34FB4F" w14:textId="77777777" w:rsidR="0031300B" w:rsidRPr="00AC1800" w:rsidRDefault="0031300B" w:rsidP="00C60659">
      <w:pPr>
        <w:rPr>
          <w:rFonts w:ascii="Calibri" w:hAnsi="Calibri" w:cs="Calibri"/>
        </w:rPr>
      </w:pPr>
    </w:p>
    <w:p w14:paraId="06316BD4" w14:textId="6DDFE20F" w:rsidR="00DA4165" w:rsidRDefault="00DA4165" w:rsidP="00DA4165">
      <w:pPr>
        <w:rPr>
          <w:rFonts w:ascii="Calibri" w:hAnsi="Calibri" w:cs="Calibri"/>
        </w:rPr>
      </w:pPr>
    </w:p>
    <w:p w14:paraId="0225BFAE" w14:textId="77777777" w:rsidR="00EC24F1" w:rsidRDefault="00EC24F1" w:rsidP="00DA4165">
      <w:pPr>
        <w:rPr>
          <w:rFonts w:ascii="Calibri" w:hAnsi="Calibri" w:cs="Calibri"/>
        </w:rPr>
      </w:pPr>
    </w:p>
    <w:p w14:paraId="485E1594" w14:textId="77777777" w:rsidR="00EC24F1" w:rsidRDefault="00EC24F1" w:rsidP="00DA4165">
      <w:pPr>
        <w:rPr>
          <w:rFonts w:ascii="Calibri" w:hAnsi="Calibri" w:cs="Calibri"/>
        </w:rPr>
      </w:pPr>
    </w:p>
    <w:p w14:paraId="1ABA65D4" w14:textId="77777777" w:rsidR="00EC24F1" w:rsidRDefault="00EC24F1" w:rsidP="00DA4165">
      <w:pPr>
        <w:rPr>
          <w:rFonts w:ascii="Calibri" w:hAnsi="Calibri" w:cs="Calibri"/>
        </w:rPr>
      </w:pPr>
    </w:p>
    <w:p w14:paraId="0CAD62A6" w14:textId="77777777" w:rsidR="00EC24F1" w:rsidRDefault="00EC24F1" w:rsidP="00DA4165">
      <w:pPr>
        <w:rPr>
          <w:rFonts w:ascii="Calibri" w:hAnsi="Calibri" w:cs="Calibri"/>
        </w:rPr>
      </w:pPr>
    </w:p>
    <w:p w14:paraId="20DF8F28" w14:textId="77777777" w:rsidR="00EC24F1" w:rsidRDefault="00EC24F1" w:rsidP="00DA4165">
      <w:pPr>
        <w:rPr>
          <w:rFonts w:ascii="Calibri" w:hAnsi="Calibri" w:cs="Calibri"/>
        </w:rPr>
      </w:pPr>
    </w:p>
    <w:p w14:paraId="45B6FFE1" w14:textId="77777777" w:rsidR="00EC24F1" w:rsidRDefault="00EC24F1" w:rsidP="00DA4165">
      <w:pPr>
        <w:rPr>
          <w:rFonts w:ascii="Calibri" w:hAnsi="Calibri" w:cs="Calibri"/>
        </w:rPr>
      </w:pPr>
    </w:p>
    <w:sdt>
      <w:sdtPr>
        <w:id w:val="-1424716567"/>
        <w:docPartObj>
          <w:docPartGallery w:val="Bibliographies"/>
          <w:docPartUnique/>
        </w:docPartObj>
      </w:sdtPr>
      <w:sdtEndPr>
        <w:rPr>
          <w:rFonts w:asciiTheme="minorHAnsi" w:eastAsiaTheme="minorHAnsi" w:hAnsiTheme="minorHAnsi" w:cstheme="minorBidi"/>
          <w:color w:val="auto"/>
          <w:sz w:val="24"/>
          <w:szCs w:val="24"/>
        </w:rPr>
      </w:sdtEndPr>
      <w:sdtContent>
        <w:p w14:paraId="19366180" w14:textId="0761FF45" w:rsidR="00EC24F1" w:rsidRDefault="00EC24F1">
          <w:pPr>
            <w:pStyle w:val="Heading1"/>
          </w:pPr>
          <w:r>
            <w:t>Bibliography</w:t>
          </w:r>
        </w:p>
        <w:sdt>
          <w:sdtPr>
            <w:id w:val="111145805"/>
            <w:bibliography/>
          </w:sdtPr>
          <w:sdtContent>
            <w:p w14:paraId="4B126E66" w14:textId="77777777" w:rsidR="00EC24F1" w:rsidRDefault="00EC24F1" w:rsidP="00EC24F1">
              <w:pPr>
                <w:pStyle w:val="Bibliography"/>
                <w:rPr>
                  <w:noProof/>
                  <w:kern w:val="0"/>
                  <w14:ligatures w14:val="none"/>
                </w:rPr>
              </w:pPr>
              <w:r>
                <w:fldChar w:fldCharType="begin"/>
              </w:r>
              <w:r>
                <w:instrText xml:space="preserve"> BIBLIOGRAPHY </w:instrText>
              </w:r>
              <w:r>
                <w:fldChar w:fldCharType="separate"/>
              </w:r>
              <w:r>
                <w:rPr>
                  <w:noProof/>
                </w:rPr>
                <w:t xml:space="preserve">Allen, J., 2019. </w:t>
              </w:r>
              <w:r>
                <w:rPr>
                  <w:i/>
                  <w:iCs/>
                  <w:noProof/>
                </w:rPr>
                <w:t xml:space="preserve">Autodesk. </w:t>
              </w:r>
              <w:r>
                <w:rPr>
                  <w:noProof/>
                </w:rPr>
                <w:t xml:space="preserve">[Online] </w:t>
              </w:r>
              <w:r>
                <w:rPr>
                  <w:noProof/>
                </w:rPr>
                <w:br/>
                <w:t xml:space="preserve">Available at: </w:t>
              </w:r>
              <w:r>
                <w:rPr>
                  <w:noProof/>
                  <w:u w:val="single"/>
                </w:rPr>
                <w:t>https://www.autodesk.com/blogs/construction/common-data-environment/?msockid=097b38d3eb116b801a522df5eaf16a4f</w:t>
              </w:r>
              <w:r>
                <w:rPr>
                  <w:noProof/>
                </w:rPr>
                <w:br/>
                <w:t>[Accessed 01 12 2024].</w:t>
              </w:r>
            </w:p>
            <w:p w14:paraId="1D221D77" w14:textId="77777777" w:rsidR="00EC24F1" w:rsidRDefault="00EC24F1" w:rsidP="00EC24F1">
              <w:pPr>
                <w:pStyle w:val="Bibliography"/>
                <w:rPr>
                  <w:noProof/>
                </w:rPr>
              </w:pPr>
              <w:r>
                <w:rPr>
                  <w:noProof/>
                </w:rPr>
                <w:t xml:space="preserve">Autodesk, 2016. </w:t>
              </w:r>
              <w:r>
                <w:rPr>
                  <w:i/>
                  <w:iCs/>
                  <w:noProof/>
                </w:rPr>
                <w:t xml:space="preserve">Autodesk. </w:t>
              </w:r>
              <w:r>
                <w:rPr>
                  <w:noProof/>
                </w:rPr>
                <w:t xml:space="preserve">[Online] </w:t>
              </w:r>
              <w:r>
                <w:rPr>
                  <w:noProof/>
                </w:rPr>
                <w:br/>
                <w:t xml:space="preserve">Available at: </w:t>
              </w:r>
              <w:r>
                <w:rPr>
                  <w:noProof/>
                  <w:u w:val="single"/>
                </w:rPr>
                <w:t>https://bim360.autodesk.com/what-is-bim-level-2/</w:t>
              </w:r>
              <w:r>
                <w:rPr>
                  <w:noProof/>
                </w:rPr>
                <w:br/>
                <w:t>[Accessed 1 12 2024].</w:t>
              </w:r>
            </w:p>
            <w:p w14:paraId="40D132FA" w14:textId="77777777" w:rsidR="00EC24F1" w:rsidRDefault="00EC24F1" w:rsidP="00EC24F1">
              <w:pPr>
                <w:pStyle w:val="Bibliography"/>
                <w:rPr>
                  <w:noProof/>
                </w:rPr>
              </w:pPr>
              <w:r>
                <w:rPr>
                  <w:noProof/>
                </w:rPr>
                <w:t xml:space="preserve">BIMicon, 2024. </w:t>
              </w:r>
              <w:r>
                <w:rPr>
                  <w:i/>
                  <w:iCs/>
                  <w:noProof/>
                </w:rPr>
                <w:t xml:space="preserve">BIMicon. </w:t>
              </w:r>
              <w:r>
                <w:rPr>
                  <w:noProof/>
                </w:rPr>
                <w:t xml:space="preserve">[Online] </w:t>
              </w:r>
              <w:r>
                <w:rPr>
                  <w:noProof/>
                </w:rPr>
                <w:br/>
                <w:t xml:space="preserve">Available at: </w:t>
              </w:r>
              <w:r>
                <w:rPr>
                  <w:noProof/>
                  <w:u w:val="single"/>
                </w:rPr>
                <w:t>https://www.bimicon.com/bim-naming-convention-based-on-iso19650-part1/</w:t>
              </w:r>
              <w:r>
                <w:rPr>
                  <w:noProof/>
                </w:rPr>
                <w:br/>
                <w:t>[Accessed 10 01 2025].</w:t>
              </w:r>
            </w:p>
            <w:p w14:paraId="349D6502" w14:textId="77777777" w:rsidR="00EC24F1" w:rsidRDefault="00EC24F1" w:rsidP="00EC24F1">
              <w:pPr>
                <w:pStyle w:val="Bibliography"/>
                <w:rPr>
                  <w:noProof/>
                </w:rPr>
              </w:pPr>
              <w:r>
                <w:rPr>
                  <w:noProof/>
                </w:rPr>
                <w:t xml:space="preserve">citb, 2021. </w:t>
              </w:r>
              <w:r>
                <w:rPr>
                  <w:i/>
                  <w:iCs/>
                  <w:noProof/>
                </w:rPr>
                <w:t xml:space="preserve">What is BIM?. </w:t>
              </w:r>
              <w:r>
                <w:rPr>
                  <w:noProof/>
                </w:rPr>
                <w:t xml:space="preserve">[Online] </w:t>
              </w:r>
              <w:r>
                <w:rPr>
                  <w:noProof/>
                </w:rPr>
                <w:br/>
                <w:t xml:space="preserve">Available at: </w:t>
              </w:r>
              <w:r>
                <w:rPr>
                  <w:noProof/>
                  <w:u w:val="single"/>
                </w:rPr>
                <w:t>https://www.citb.co.uk/about-citb/partnerships-and-initiatives/building-information-management-bim-for-site-workers/what-is-bim/</w:t>
              </w:r>
              <w:r>
                <w:rPr>
                  <w:noProof/>
                </w:rPr>
                <w:br/>
                <w:t>[Accessed 26 11 2024].</w:t>
              </w:r>
            </w:p>
            <w:p w14:paraId="1538BC72" w14:textId="77777777" w:rsidR="00EC24F1" w:rsidRDefault="00EC24F1" w:rsidP="00EC24F1">
              <w:pPr>
                <w:pStyle w:val="Bibliography"/>
                <w:rPr>
                  <w:noProof/>
                </w:rPr>
              </w:pPr>
              <w:r>
                <w:rPr>
                  <w:noProof/>
                </w:rPr>
                <w:t xml:space="preserve">Designing Builidngs, 2021. </w:t>
              </w:r>
              <w:r>
                <w:rPr>
                  <w:i/>
                  <w:iCs/>
                  <w:noProof/>
                </w:rPr>
                <w:t xml:space="preserve">Designing Builidngs. </w:t>
              </w:r>
              <w:r>
                <w:rPr>
                  <w:noProof/>
                </w:rPr>
                <w:t xml:space="preserve">[Online] </w:t>
              </w:r>
              <w:r>
                <w:rPr>
                  <w:noProof/>
                </w:rPr>
                <w:br/>
                <w:t xml:space="preserve">Available at: </w:t>
              </w:r>
              <w:r>
                <w:rPr>
                  <w:noProof/>
                  <w:u w:val="single"/>
                </w:rPr>
                <w:t>https://www.designingbuildings.co.uk/wiki/BIM_level_2#:~:text=There%20are%20a%20number%20of%20%27%20levels%20of,including%20construction%20sequencing%2C%20cost%20and%20lifecycle%20management%20</w:t>
              </w:r>
              <w:r>
                <w:rPr>
                  <w:noProof/>
                </w:rPr>
                <w:br/>
                <w:t>[Accessed 1 12 2024].</w:t>
              </w:r>
            </w:p>
            <w:p w14:paraId="3CA2162A" w14:textId="77777777" w:rsidR="00EC24F1" w:rsidRDefault="00EC24F1" w:rsidP="00EC24F1">
              <w:pPr>
                <w:pStyle w:val="Bibliography"/>
                <w:rPr>
                  <w:noProof/>
                </w:rPr>
              </w:pPr>
              <w:r>
                <w:rPr>
                  <w:noProof/>
                </w:rPr>
                <w:t xml:space="preserve">Dunbar, N., 2024. </w:t>
              </w:r>
              <w:r>
                <w:rPr>
                  <w:i/>
                  <w:iCs/>
                  <w:noProof/>
                </w:rPr>
                <w:t xml:space="preserve">Procore. </w:t>
              </w:r>
              <w:r>
                <w:rPr>
                  <w:noProof/>
                </w:rPr>
                <w:t xml:space="preserve">[Online] </w:t>
              </w:r>
              <w:r>
                <w:rPr>
                  <w:noProof/>
                </w:rPr>
                <w:br/>
                <w:t xml:space="preserve">Available at: </w:t>
              </w:r>
              <w:r>
                <w:rPr>
                  <w:noProof/>
                  <w:u w:val="single"/>
                </w:rPr>
                <w:t>https://www.procore.com/en-gb/library/riba-plan-of-work?msockid=097b38d3eb116b801a522df5eaf16a4f</w:t>
              </w:r>
              <w:r>
                <w:rPr>
                  <w:noProof/>
                </w:rPr>
                <w:br/>
                <w:t>[Accessed 10 12 2024].</w:t>
              </w:r>
            </w:p>
            <w:p w14:paraId="31391E4D" w14:textId="77777777" w:rsidR="00EC24F1" w:rsidRDefault="00EC24F1" w:rsidP="00EC24F1">
              <w:pPr>
                <w:pStyle w:val="Bibliography"/>
                <w:rPr>
                  <w:noProof/>
                </w:rPr>
              </w:pPr>
              <w:r>
                <w:rPr>
                  <w:noProof/>
                </w:rPr>
                <w:t xml:space="preserve">Edwards, M., 2020. </w:t>
              </w:r>
              <w:r>
                <w:rPr>
                  <w:i/>
                  <w:iCs/>
                  <w:noProof/>
                </w:rPr>
                <w:t xml:space="preserve">CBR Group. </w:t>
              </w:r>
              <w:r>
                <w:rPr>
                  <w:noProof/>
                </w:rPr>
                <w:t xml:space="preserve">[Online] </w:t>
              </w:r>
              <w:r>
                <w:rPr>
                  <w:noProof/>
                </w:rPr>
                <w:br/>
                <w:t xml:space="preserve">Available at: </w:t>
              </w:r>
              <w:r>
                <w:rPr>
                  <w:noProof/>
                  <w:u w:val="single"/>
                </w:rPr>
                <w:t>https://www.crbgroup.com/insights/onesolution/bim-vdc</w:t>
              </w:r>
              <w:r>
                <w:rPr>
                  <w:noProof/>
                </w:rPr>
                <w:br/>
                <w:t>[Accessed 10 12 2024].</w:t>
              </w:r>
            </w:p>
            <w:p w14:paraId="774C5007" w14:textId="77777777" w:rsidR="00EC24F1" w:rsidRDefault="00EC24F1" w:rsidP="00EC24F1">
              <w:pPr>
                <w:pStyle w:val="Bibliography"/>
                <w:rPr>
                  <w:noProof/>
                </w:rPr>
              </w:pPr>
              <w:r>
                <w:rPr>
                  <w:noProof/>
                </w:rPr>
                <w:t xml:space="preserve">Evans, J., 2024. </w:t>
              </w:r>
              <w:r>
                <w:rPr>
                  <w:i/>
                  <w:iCs/>
                  <w:noProof/>
                </w:rPr>
                <w:t xml:space="preserve">The Page. </w:t>
              </w:r>
              <w:r>
                <w:rPr>
                  <w:noProof/>
                </w:rPr>
                <w:t xml:space="preserve">[Online] </w:t>
              </w:r>
              <w:r>
                <w:rPr>
                  <w:noProof/>
                </w:rPr>
                <w:br/>
                <w:t xml:space="preserve">Available at: </w:t>
              </w:r>
              <w:r>
                <w:rPr>
                  <w:noProof/>
                  <w:u w:val="single"/>
                </w:rPr>
                <w:t>https://www.the-page.co.uk/blog/the-riba-plan-of-work-stages/</w:t>
              </w:r>
              <w:r>
                <w:rPr>
                  <w:noProof/>
                </w:rPr>
                <w:br/>
                <w:t>[Accessed 10 12 2024].</w:t>
              </w:r>
            </w:p>
            <w:p w14:paraId="45A71780" w14:textId="77777777" w:rsidR="00EC24F1" w:rsidRDefault="00EC24F1" w:rsidP="00EC24F1">
              <w:pPr>
                <w:pStyle w:val="Bibliography"/>
                <w:rPr>
                  <w:noProof/>
                </w:rPr>
              </w:pPr>
              <w:r>
                <w:rPr>
                  <w:noProof/>
                </w:rPr>
                <w:t xml:space="preserve">Intergrated Design , 2024. </w:t>
              </w:r>
              <w:r>
                <w:rPr>
                  <w:i/>
                  <w:iCs/>
                  <w:noProof/>
                </w:rPr>
                <w:t xml:space="preserve">Intergrated Design. </w:t>
              </w:r>
              <w:r>
                <w:rPr>
                  <w:noProof/>
                </w:rPr>
                <w:t xml:space="preserve">[Online] </w:t>
              </w:r>
              <w:r>
                <w:rPr>
                  <w:noProof/>
                </w:rPr>
                <w:br/>
                <w:t xml:space="preserve">Available at: </w:t>
              </w:r>
              <w:r>
                <w:rPr>
                  <w:noProof/>
                  <w:u w:val="single"/>
                </w:rPr>
                <w:t>https://www.idlbim.com/news/why-we-use-revizto-and-you-should-too</w:t>
              </w:r>
              <w:r>
                <w:rPr>
                  <w:noProof/>
                </w:rPr>
                <w:br/>
                <w:t>[Accessed 10 12 2024].</w:t>
              </w:r>
            </w:p>
            <w:p w14:paraId="363D6630" w14:textId="77777777" w:rsidR="00EC24F1" w:rsidRDefault="00EC24F1" w:rsidP="00EC24F1">
              <w:pPr>
                <w:pStyle w:val="Bibliography"/>
                <w:rPr>
                  <w:noProof/>
                </w:rPr>
              </w:pPr>
              <w:r>
                <w:rPr>
                  <w:noProof/>
                </w:rPr>
                <w:lastRenderedPageBreak/>
                <w:t xml:space="preserve">McPartland, R., 2017. </w:t>
              </w:r>
              <w:r>
                <w:rPr>
                  <w:i/>
                  <w:iCs/>
                  <w:noProof/>
                </w:rPr>
                <w:t xml:space="preserve">NBS. </w:t>
              </w:r>
              <w:r>
                <w:rPr>
                  <w:noProof/>
                </w:rPr>
                <w:t xml:space="preserve">[Online] </w:t>
              </w:r>
              <w:r>
                <w:rPr>
                  <w:noProof/>
                </w:rPr>
                <w:br/>
                <w:t xml:space="preserve">Available at: </w:t>
              </w:r>
              <w:r>
                <w:rPr>
                  <w:noProof/>
                  <w:u w:val="single"/>
                </w:rPr>
                <w:t>https://www.thenbs.com/knowledge/what-is-the-asset-information-model-aim</w:t>
              </w:r>
              <w:r>
                <w:rPr>
                  <w:noProof/>
                </w:rPr>
                <w:br/>
                <w:t>[Accessed 26 11 2024].</w:t>
              </w:r>
            </w:p>
            <w:p w14:paraId="6C860D5C" w14:textId="77777777" w:rsidR="00EC24F1" w:rsidRDefault="00EC24F1" w:rsidP="00EC24F1">
              <w:pPr>
                <w:pStyle w:val="Bibliography"/>
                <w:rPr>
                  <w:noProof/>
                </w:rPr>
              </w:pPr>
              <w:r>
                <w:rPr>
                  <w:noProof/>
                </w:rPr>
                <w:t xml:space="preserve">Range, M., 2022. </w:t>
              </w:r>
              <w:r>
                <w:rPr>
                  <w:i/>
                  <w:iCs/>
                  <w:noProof/>
                </w:rPr>
                <w:t xml:space="preserve">Trimble Construction. </w:t>
              </w:r>
              <w:r>
                <w:rPr>
                  <w:noProof/>
                </w:rPr>
                <w:t xml:space="preserve">[Online] </w:t>
              </w:r>
              <w:r>
                <w:rPr>
                  <w:noProof/>
                </w:rPr>
                <w:br/>
                <w:t xml:space="preserve">Available at: </w:t>
              </w:r>
              <w:r>
                <w:rPr>
                  <w:noProof/>
                  <w:u w:val="single"/>
                </w:rPr>
                <w:t>https://constructible.trimble.com/construction-industry/what-is-a-bim-execution-plan-and-what-should-it-include</w:t>
              </w:r>
              <w:r>
                <w:rPr>
                  <w:noProof/>
                </w:rPr>
                <w:br/>
                <w:t>[Accessed 10 01 2025].</w:t>
              </w:r>
            </w:p>
            <w:p w14:paraId="6DBB7F06" w14:textId="77777777" w:rsidR="00EC24F1" w:rsidRDefault="00EC24F1" w:rsidP="00EC24F1">
              <w:pPr>
                <w:pStyle w:val="Bibliography"/>
                <w:rPr>
                  <w:noProof/>
                </w:rPr>
              </w:pPr>
              <w:r>
                <w:rPr>
                  <w:noProof/>
                </w:rPr>
                <w:t xml:space="preserve">Seaback, A., 2024. </w:t>
              </w:r>
              <w:r>
                <w:rPr>
                  <w:i/>
                  <w:iCs/>
                  <w:noProof/>
                </w:rPr>
                <w:t xml:space="preserve">camcode. </w:t>
              </w:r>
              <w:r>
                <w:rPr>
                  <w:noProof/>
                </w:rPr>
                <w:t xml:space="preserve">[Online] </w:t>
              </w:r>
              <w:r>
                <w:rPr>
                  <w:noProof/>
                </w:rPr>
                <w:br/>
                <w:t xml:space="preserve">Available at: </w:t>
              </w:r>
              <w:r>
                <w:rPr>
                  <w:noProof/>
                  <w:u w:val="single"/>
                </w:rPr>
                <w:t>https://www.camcode.com/blog/ultimate-guide-to-computer-aided-facility-management-cafm/#:~:text=Computer-Aided%20Facility%20Management%20%28CAFM%29%20is%20a%20technology%20that,as%20space%20planning%2C%20maintenance%2C%20asset%20management%20and%20more.</w:t>
              </w:r>
              <w:r>
                <w:rPr>
                  <w:noProof/>
                </w:rPr>
                <w:br/>
                <w:t>[Accessed 10 12 2024].</w:t>
              </w:r>
            </w:p>
            <w:p w14:paraId="4D050C14" w14:textId="77777777" w:rsidR="00EC24F1" w:rsidRDefault="00EC24F1" w:rsidP="00EC24F1">
              <w:pPr>
                <w:pStyle w:val="Bibliography"/>
                <w:rPr>
                  <w:noProof/>
                </w:rPr>
              </w:pPr>
              <w:r>
                <w:rPr>
                  <w:noProof/>
                </w:rPr>
                <w:t xml:space="preserve">Shoab, M. H., 2023. </w:t>
              </w:r>
              <w:r>
                <w:rPr>
                  <w:i/>
                  <w:iCs/>
                  <w:noProof/>
                </w:rPr>
                <w:t xml:space="preserve">Ed Tech Magazine. </w:t>
              </w:r>
              <w:r>
                <w:rPr>
                  <w:noProof/>
                </w:rPr>
                <w:t xml:space="preserve">[Online] </w:t>
              </w:r>
              <w:r>
                <w:rPr>
                  <w:noProof/>
                </w:rPr>
                <w:br/>
                <w:t xml:space="preserve">Available at: </w:t>
              </w:r>
              <w:r>
                <w:rPr>
                  <w:noProof/>
                  <w:u w:val="single"/>
                </w:rPr>
                <w:t>https://edtechmagazine.com/k12/article/2023/03/modern-facilities-management-schools-and-tech-behind-it-perfcon</w:t>
              </w:r>
              <w:r>
                <w:rPr>
                  <w:noProof/>
                </w:rPr>
                <w:br/>
                <w:t>[Accessed 10 01 2025].</w:t>
              </w:r>
            </w:p>
            <w:p w14:paraId="56472C9D" w14:textId="7F62ABB3" w:rsidR="00EC24F1" w:rsidRDefault="00EC24F1" w:rsidP="00EC24F1">
              <w:r>
                <w:rPr>
                  <w:b/>
                  <w:bCs/>
                  <w:noProof/>
                </w:rPr>
                <w:fldChar w:fldCharType="end"/>
              </w:r>
            </w:p>
          </w:sdtContent>
        </w:sdt>
      </w:sdtContent>
    </w:sdt>
    <w:p w14:paraId="4C47CD3C" w14:textId="77777777" w:rsidR="00EC24F1" w:rsidRPr="00AC1800" w:rsidRDefault="00EC24F1" w:rsidP="00DA4165">
      <w:pPr>
        <w:rPr>
          <w:rFonts w:ascii="Calibri" w:hAnsi="Calibri" w:cs="Calibri"/>
        </w:rPr>
      </w:pPr>
    </w:p>
    <w:p w14:paraId="0275BF37" w14:textId="77777777" w:rsidR="00DA4165" w:rsidRPr="00AC1800" w:rsidRDefault="00DA4165" w:rsidP="00A021F3">
      <w:pPr>
        <w:rPr>
          <w:rFonts w:ascii="Calibri" w:hAnsi="Calibri" w:cs="Calibri"/>
        </w:rPr>
      </w:pPr>
    </w:p>
    <w:p w14:paraId="6FCEF3F1" w14:textId="6B8030CE" w:rsidR="00A03E7D" w:rsidRPr="00AC1800" w:rsidRDefault="00A03E7D" w:rsidP="00A03E7D">
      <w:pPr>
        <w:rPr>
          <w:rFonts w:ascii="Calibri" w:hAnsi="Calibri" w:cs="Calibri"/>
        </w:rPr>
      </w:pPr>
    </w:p>
    <w:p w14:paraId="295BF3F4" w14:textId="77777777" w:rsidR="006C4EC8" w:rsidRPr="00AC1800" w:rsidRDefault="006C4EC8" w:rsidP="00C00BC7">
      <w:pPr>
        <w:rPr>
          <w:rFonts w:ascii="Calibri" w:hAnsi="Calibri" w:cs="Calibri"/>
        </w:rPr>
      </w:pPr>
    </w:p>
    <w:p w14:paraId="2CCE2F9B" w14:textId="77777777" w:rsidR="006C4EC8" w:rsidRPr="00AC1800" w:rsidRDefault="006C4EC8" w:rsidP="00C00BC7">
      <w:pPr>
        <w:rPr>
          <w:rFonts w:ascii="Calibri" w:hAnsi="Calibri" w:cs="Calibri"/>
        </w:rPr>
      </w:pPr>
    </w:p>
    <w:p w14:paraId="189962D7" w14:textId="6454904B" w:rsidR="00421466" w:rsidRPr="00AC1800" w:rsidRDefault="00421466">
      <w:pPr>
        <w:rPr>
          <w:rFonts w:ascii="Calibri" w:hAnsi="Calibri" w:cs="Calibri"/>
        </w:rPr>
      </w:pPr>
    </w:p>
    <w:p w14:paraId="50A5BC3B" w14:textId="77777777" w:rsidR="00421466" w:rsidRPr="00AC1800" w:rsidRDefault="00421466">
      <w:pPr>
        <w:rPr>
          <w:rFonts w:ascii="Calibri" w:hAnsi="Calibri" w:cs="Calibri"/>
        </w:rPr>
      </w:pPr>
    </w:p>
    <w:p w14:paraId="1F0B16FF" w14:textId="2B545857" w:rsidR="00421466" w:rsidRDefault="00421466"/>
    <w:p w14:paraId="070D1D61" w14:textId="77777777" w:rsidR="00421466" w:rsidRDefault="00421466"/>
    <w:p w14:paraId="5C9F3D13" w14:textId="00B6A0A7" w:rsidR="00421466" w:rsidRDefault="00421466"/>
    <w:p w14:paraId="11659DA5" w14:textId="161B846B" w:rsidR="00421466" w:rsidRDefault="00421466"/>
    <w:p w14:paraId="56C87637" w14:textId="77777777" w:rsidR="00421466" w:rsidRDefault="00421466"/>
    <w:p w14:paraId="4012DE58" w14:textId="77777777" w:rsidR="00421466" w:rsidRDefault="00421466"/>
    <w:p w14:paraId="2E34DAD0" w14:textId="77777777" w:rsidR="00421466" w:rsidRDefault="00421466"/>
    <w:p w14:paraId="0A2C7D91" w14:textId="2F79193B" w:rsidR="005F28BE" w:rsidRDefault="005F28BE"/>
    <w:sectPr w:rsidR="005F28BE">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F870C" w14:textId="77777777" w:rsidR="00066BB6" w:rsidRDefault="00066BB6" w:rsidP="00421466">
      <w:pPr>
        <w:spacing w:after="0" w:line="240" w:lineRule="auto"/>
      </w:pPr>
      <w:r>
        <w:separator/>
      </w:r>
    </w:p>
  </w:endnote>
  <w:endnote w:type="continuationSeparator" w:id="0">
    <w:p w14:paraId="6C896701" w14:textId="77777777" w:rsidR="00066BB6" w:rsidRDefault="00066BB6" w:rsidP="00421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69BD8" w14:textId="77777777" w:rsidR="00066BB6" w:rsidRDefault="00066BB6" w:rsidP="00421466">
      <w:pPr>
        <w:spacing w:after="0" w:line="240" w:lineRule="auto"/>
      </w:pPr>
      <w:r>
        <w:separator/>
      </w:r>
    </w:p>
  </w:footnote>
  <w:footnote w:type="continuationSeparator" w:id="0">
    <w:p w14:paraId="0CD25E9D" w14:textId="77777777" w:rsidR="00066BB6" w:rsidRDefault="00066BB6" w:rsidP="004214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1E1E5" w14:textId="68DE03EB" w:rsidR="00421466" w:rsidRPr="00421466" w:rsidRDefault="00421466">
    <w:pPr>
      <w:pStyle w:val="Header"/>
      <w:rPr>
        <w:sz w:val="22"/>
        <w:szCs w:val="22"/>
      </w:rPr>
    </w:pPr>
    <w:r w:rsidRPr="00421466">
      <w:rPr>
        <w:sz w:val="22"/>
        <w:szCs w:val="22"/>
      </w:rPr>
      <w:t>HND Quantity Surveying</w:t>
    </w:r>
    <w:r w:rsidRPr="00421466">
      <w:rPr>
        <w:sz w:val="22"/>
        <w:szCs w:val="22"/>
      </w:rPr>
      <w:ptab w:relativeTo="margin" w:alignment="center" w:leader="none"/>
    </w:r>
    <w:r w:rsidRPr="00421466">
      <w:rPr>
        <w:sz w:val="22"/>
        <w:szCs w:val="22"/>
      </w:rPr>
      <w:t>BIM</w:t>
    </w:r>
    <w:r w:rsidRPr="00421466">
      <w:rPr>
        <w:sz w:val="22"/>
        <w:szCs w:val="22"/>
      </w:rPr>
      <w:ptab w:relativeTo="margin" w:alignment="right" w:leader="none"/>
    </w:r>
    <w:r w:rsidRPr="00421466">
      <w:rPr>
        <w:sz w:val="22"/>
        <w:szCs w:val="22"/>
      </w:rPr>
      <w:t>Harrison Davies</w:t>
    </w:r>
  </w:p>
  <w:p w14:paraId="1EDF7482" w14:textId="1D9FAE3B" w:rsidR="00421466" w:rsidRPr="00421466" w:rsidRDefault="00421466" w:rsidP="00421466">
    <w:pPr>
      <w:pStyle w:val="Header"/>
      <w:tabs>
        <w:tab w:val="clear" w:pos="4513"/>
        <w:tab w:val="clear" w:pos="9026"/>
        <w:tab w:val="left" w:pos="7410"/>
      </w:tabs>
      <w:rPr>
        <w:sz w:val="22"/>
        <w:szCs w:val="22"/>
      </w:rPr>
    </w:pPr>
    <w:r w:rsidRPr="00421466">
      <w:rPr>
        <w:sz w:val="22"/>
        <w:szCs w:val="22"/>
      </w:rPr>
      <w:tab/>
    </w:r>
    <w:r>
      <w:rPr>
        <w:sz w:val="22"/>
        <w:szCs w:val="22"/>
      </w:rPr>
      <w:t xml:space="preserve">   </w:t>
    </w:r>
    <w:r w:rsidRPr="00421466">
      <w:rPr>
        <w:sz w:val="22"/>
        <w:szCs w:val="22"/>
      </w:rPr>
      <w:t>2114726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3807B1"/>
    <w:multiLevelType w:val="hybridMultilevel"/>
    <w:tmpl w:val="79DA3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925C8E"/>
    <w:multiLevelType w:val="hybridMultilevel"/>
    <w:tmpl w:val="014A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6247351">
    <w:abstractNumId w:val="0"/>
  </w:num>
  <w:num w:numId="2" w16cid:durableId="481851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9E8"/>
    <w:rsid w:val="0000686F"/>
    <w:rsid w:val="0003743B"/>
    <w:rsid w:val="000426C4"/>
    <w:rsid w:val="00043CEA"/>
    <w:rsid w:val="00056649"/>
    <w:rsid w:val="00060DE9"/>
    <w:rsid w:val="00066BB6"/>
    <w:rsid w:val="000966B4"/>
    <w:rsid w:val="000C4A6E"/>
    <w:rsid w:val="000E33F8"/>
    <w:rsid w:val="001071F9"/>
    <w:rsid w:val="001122BB"/>
    <w:rsid w:val="00153E0E"/>
    <w:rsid w:val="00155110"/>
    <w:rsid w:val="00170427"/>
    <w:rsid w:val="00174EEE"/>
    <w:rsid w:val="001B1938"/>
    <w:rsid w:val="001D1D4F"/>
    <w:rsid w:val="001D56B6"/>
    <w:rsid w:val="002137F8"/>
    <w:rsid w:val="002139C2"/>
    <w:rsid w:val="0022140D"/>
    <w:rsid w:val="00247663"/>
    <w:rsid w:val="002503F2"/>
    <w:rsid w:val="00276F81"/>
    <w:rsid w:val="002771B1"/>
    <w:rsid w:val="00296147"/>
    <w:rsid w:val="002A08E7"/>
    <w:rsid w:val="002A250D"/>
    <w:rsid w:val="002A3EFF"/>
    <w:rsid w:val="002B23E0"/>
    <w:rsid w:val="002F4C52"/>
    <w:rsid w:val="0031300B"/>
    <w:rsid w:val="0032643D"/>
    <w:rsid w:val="003930D4"/>
    <w:rsid w:val="003A34C3"/>
    <w:rsid w:val="003B309E"/>
    <w:rsid w:val="003D2077"/>
    <w:rsid w:val="003F201B"/>
    <w:rsid w:val="0041515B"/>
    <w:rsid w:val="00421466"/>
    <w:rsid w:val="004672EB"/>
    <w:rsid w:val="004876BD"/>
    <w:rsid w:val="00497CE1"/>
    <w:rsid w:val="004A39FD"/>
    <w:rsid w:val="004A5060"/>
    <w:rsid w:val="004C0AE1"/>
    <w:rsid w:val="004C5813"/>
    <w:rsid w:val="004C68E1"/>
    <w:rsid w:val="004D1726"/>
    <w:rsid w:val="004E7C61"/>
    <w:rsid w:val="0051080E"/>
    <w:rsid w:val="00517781"/>
    <w:rsid w:val="0059353A"/>
    <w:rsid w:val="005C6C07"/>
    <w:rsid w:val="005F28BE"/>
    <w:rsid w:val="005F48A6"/>
    <w:rsid w:val="006054FF"/>
    <w:rsid w:val="00615A29"/>
    <w:rsid w:val="00623AF5"/>
    <w:rsid w:val="00626299"/>
    <w:rsid w:val="0064098B"/>
    <w:rsid w:val="00654A71"/>
    <w:rsid w:val="00655736"/>
    <w:rsid w:val="00684C9C"/>
    <w:rsid w:val="006A4B9E"/>
    <w:rsid w:val="006A566D"/>
    <w:rsid w:val="006B542C"/>
    <w:rsid w:val="006C23C2"/>
    <w:rsid w:val="006C4EC8"/>
    <w:rsid w:val="006E45B8"/>
    <w:rsid w:val="00704B46"/>
    <w:rsid w:val="00707DE4"/>
    <w:rsid w:val="0077249C"/>
    <w:rsid w:val="00776B97"/>
    <w:rsid w:val="00796923"/>
    <w:rsid w:val="007B0284"/>
    <w:rsid w:val="007C736F"/>
    <w:rsid w:val="007D26DC"/>
    <w:rsid w:val="007D2BF9"/>
    <w:rsid w:val="007E0F09"/>
    <w:rsid w:val="007E264D"/>
    <w:rsid w:val="007E7B43"/>
    <w:rsid w:val="007F3F8A"/>
    <w:rsid w:val="0083048C"/>
    <w:rsid w:val="00841320"/>
    <w:rsid w:val="008436A3"/>
    <w:rsid w:val="008527DA"/>
    <w:rsid w:val="00854375"/>
    <w:rsid w:val="008553EE"/>
    <w:rsid w:val="0086393C"/>
    <w:rsid w:val="008660C3"/>
    <w:rsid w:val="0087448C"/>
    <w:rsid w:val="00884388"/>
    <w:rsid w:val="008B0D73"/>
    <w:rsid w:val="008B6028"/>
    <w:rsid w:val="008B7016"/>
    <w:rsid w:val="008C2451"/>
    <w:rsid w:val="008D1A12"/>
    <w:rsid w:val="008D2E49"/>
    <w:rsid w:val="008E5CFD"/>
    <w:rsid w:val="0091661D"/>
    <w:rsid w:val="00921F17"/>
    <w:rsid w:val="00942195"/>
    <w:rsid w:val="009671A6"/>
    <w:rsid w:val="00996BE5"/>
    <w:rsid w:val="009B351C"/>
    <w:rsid w:val="009C1FD3"/>
    <w:rsid w:val="009C215F"/>
    <w:rsid w:val="009C4DFB"/>
    <w:rsid w:val="009D0963"/>
    <w:rsid w:val="009E4E96"/>
    <w:rsid w:val="009E7FBD"/>
    <w:rsid w:val="009F3D74"/>
    <w:rsid w:val="00A021F3"/>
    <w:rsid w:val="00A03E7D"/>
    <w:rsid w:val="00A119BE"/>
    <w:rsid w:val="00A17776"/>
    <w:rsid w:val="00A22345"/>
    <w:rsid w:val="00A345E2"/>
    <w:rsid w:val="00A616DB"/>
    <w:rsid w:val="00A8686D"/>
    <w:rsid w:val="00AC1800"/>
    <w:rsid w:val="00AD1B1A"/>
    <w:rsid w:val="00AE683E"/>
    <w:rsid w:val="00AF65D8"/>
    <w:rsid w:val="00B03DEB"/>
    <w:rsid w:val="00B0514D"/>
    <w:rsid w:val="00B45BB1"/>
    <w:rsid w:val="00B47FA9"/>
    <w:rsid w:val="00B62257"/>
    <w:rsid w:val="00B674F8"/>
    <w:rsid w:val="00B75E14"/>
    <w:rsid w:val="00B87228"/>
    <w:rsid w:val="00BA756E"/>
    <w:rsid w:val="00BD3E34"/>
    <w:rsid w:val="00BF6FEF"/>
    <w:rsid w:val="00C00BC7"/>
    <w:rsid w:val="00C60659"/>
    <w:rsid w:val="00C757B9"/>
    <w:rsid w:val="00CB4821"/>
    <w:rsid w:val="00CB596E"/>
    <w:rsid w:val="00CE2324"/>
    <w:rsid w:val="00CE2BE2"/>
    <w:rsid w:val="00CE4126"/>
    <w:rsid w:val="00D355AE"/>
    <w:rsid w:val="00D438A3"/>
    <w:rsid w:val="00D532F5"/>
    <w:rsid w:val="00D7157D"/>
    <w:rsid w:val="00D73513"/>
    <w:rsid w:val="00D738B7"/>
    <w:rsid w:val="00D829E8"/>
    <w:rsid w:val="00D86D44"/>
    <w:rsid w:val="00D97888"/>
    <w:rsid w:val="00DA4165"/>
    <w:rsid w:val="00DA718D"/>
    <w:rsid w:val="00DB4C25"/>
    <w:rsid w:val="00DE13F9"/>
    <w:rsid w:val="00E06FDE"/>
    <w:rsid w:val="00E13B69"/>
    <w:rsid w:val="00E26E39"/>
    <w:rsid w:val="00E4163C"/>
    <w:rsid w:val="00E53576"/>
    <w:rsid w:val="00E615E0"/>
    <w:rsid w:val="00E866E7"/>
    <w:rsid w:val="00E87605"/>
    <w:rsid w:val="00E914EE"/>
    <w:rsid w:val="00E94BD4"/>
    <w:rsid w:val="00EB3A97"/>
    <w:rsid w:val="00EC14C7"/>
    <w:rsid w:val="00EC24F1"/>
    <w:rsid w:val="00EE4F60"/>
    <w:rsid w:val="00EE562D"/>
    <w:rsid w:val="00F02E80"/>
    <w:rsid w:val="00F32C38"/>
    <w:rsid w:val="00F4288C"/>
    <w:rsid w:val="00F77128"/>
    <w:rsid w:val="00FC337C"/>
    <w:rsid w:val="00FE3E3C"/>
    <w:rsid w:val="00FE6E7E"/>
    <w:rsid w:val="00FF7E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68EBFFA"/>
  <w15:chartTrackingRefBased/>
  <w15:docId w15:val="{9829AAAA-BF56-42C4-B818-C76E8CDA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29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29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29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29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29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29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29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29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29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9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29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29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29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29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29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29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29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29E8"/>
    <w:rPr>
      <w:rFonts w:eastAsiaTheme="majorEastAsia" w:cstheme="majorBidi"/>
      <w:color w:val="272727" w:themeColor="text1" w:themeTint="D8"/>
    </w:rPr>
  </w:style>
  <w:style w:type="paragraph" w:styleId="Title">
    <w:name w:val="Title"/>
    <w:basedOn w:val="Normal"/>
    <w:next w:val="Normal"/>
    <w:link w:val="TitleChar"/>
    <w:uiPriority w:val="10"/>
    <w:qFormat/>
    <w:rsid w:val="00D829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9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29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29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29E8"/>
    <w:pPr>
      <w:spacing w:before="160"/>
      <w:jc w:val="center"/>
    </w:pPr>
    <w:rPr>
      <w:i/>
      <w:iCs/>
      <w:color w:val="404040" w:themeColor="text1" w:themeTint="BF"/>
    </w:rPr>
  </w:style>
  <w:style w:type="character" w:customStyle="1" w:styleId="QuoteChar">
    <w:name w:val="Quote Char"/>
    <w:basedOn w:val="DefaultParagraphFont"/>
    <w:link w:val="Quote"/>
    <w:uiPriority w:val="29"/>
    <w:rsid w:val="00D829E8"/>
    <w:rPr>
      <w:i/>
      <w:iCs/>
      <w:color w:val="404040" w:themeColor="text1" w:themeTint="BF"/>
    </w:rPr>
  </w:style>
  <w:style w:type="paragraph" w:styleId="ListParagraph">
    <w:name w:val="List Paragraph"/>
    <w:basedOn w:val="Normal"/>
    <w:uiPriority w:val="34"/>
    <w:qFormat/>
    <w:rsid w:val="00D829E8"/>
    <w:pPr>
      <w:ind w:left="720"/>
      <w:contextualSpacing/>
    </w:pPr>
  </w:style>
  <w:style w:type="character" w:styleId="IntenseEmphasis">
    <w:name w:val="Intense Emphasis"/>
    <w:basedOn w:val="DefaultParagraphFont"/>
    <w:uiPriority w:val="21"/>
    <w:qFormat/>
    <w:rsid w:val="00D829E8"/>
    <w:rPr>
      <w:i/>
      <w:iCs/>
      <w:color w:val="0F4761" w:themeColor="accent1" w:themeShade="BF"/>
    </w:rPr>
  </w:style>
  <w:style w:type="paragraph" w:styleId="IntenseQuote">
    <w:name w:val="Intense Quote"/>
    <w:basedOn w:val="Normal"/>
    <w:next w:val="Normal"/>
    <w:link w:val="IntenseQuoteChar"/>
    <w:uiPriority w:val="30"/>
    <w:qFormat/>
    <w:rsid w:val="00D829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29E8"/>
    <w:rPr>
      <w:i/>
      <w:iCs/>
      <w:color w:val="0F4761" w:themeColor="accent1" w:themeShade="BF"/>
    </w:rPr>
  </w:style>
  <w:style w:type="character" w:styleId="IntenseReference">
    <w:name w:val="Intense Reference"/>
    <w:basedOn w:val="DefaultParagraphFont"/>
    <w:uiPriority w:val="32"/>
    <w:qFormat/>
    <w:rsid w:val="00D829E8"/>
    <w:rPr>
      <w:b/>
      <w:bCs/>
      <w:smallCaps/>
      <w:color w:val="0F4761" w:themeColor="accent1" w:themeShade="BF"/>
      <w:spacing w:val="5"/>
    </w:rPr>
  </w:style>
  <w:style w:type="paragraph" w:styleId="Header">
    <w:name w:val="header"/>
    <w:basedOn w:val="Normal"/>
    <w:link w:val="HeaderChar"/>
    <w:uiPriority w:val="99"/>
    <w:unhideWhenUsed/>
    <w:rsid w:val="004214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466"/>
  </w:style>
  <w:style w:type="paragraph" w:styleId="Footer">
    <w:name w:val="footer"/>
    <w:basedOn w:val="Normal"/>
    <w:link w:val="FooterChar"/>
    <w:uiPriority w:val="99"/>
    <w:unhideWhenUsed/>
    <w:rsid w:val="004214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466"/>
  </w:style>
  <w:style w:type="character" w:styleId="Hyperlink">
    <w:name w:val="Hyperlink"/>
    <w:basedOn w:val="DefaultParagraphFont"/>
    <w:uiPriority w:val="99"/>
    <w:unhideWhenUsed/>
    <w:rsid w:val="00C00BC7"/>
    <w:rPr>
      <w:color w:val="467886" w:themeColor="hyperlink"/>
      <w:u w:val="single"/>
    </w:rPr>
  </w:style>
  <w:style w:type="character" w:styleId="UnresolvedMention">
    <w:name w:val="Unresolved Mention"/>
    <w:basedOn w:val="DefaultParagraphFont"/>
    <w:uiPriority w:val="99"/>
    <w:semiHidden/>
    <w:unhideWhenUsed/>
    <w:rsid w:val="00C00BC7"/>
    <w:rPr>
      <w:color w:val="605E5C"/>
      <w:shd w:val="clear" w:color="auto" w:fill="E1DFDD"/>
    </w:rPr>
  </w:style>
  <w:style w:type="paragraph" w:styleId="Bibliography">
    <w:name w:val="Bibliography"/>
    <w:basedOn w:val="Normal"/>
    <w:next w:val="Normal"/>
    <w:uiPriority w:val="37"/>
    <w:unhideWhenUsed/>
    <w:rsid w:val="00EC24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491192">
      <w:bodyDiv w:val="1"/>
      <w:marLeft w:val="0"/>
      <w:marRight w:val="0"/>
      <w:marTop w:val="0"/>
      <w:marBottom w:val="0"/>
      <w:divBdr>
        <w:top w:val="none" w:sz="0" w:space="0" w:color="auto"/>
        <w:left w:val="none" w:sz="0" w:space="0" w:color="auto"/>
        <w:bottom w:val="none" w:sz="0" w:space="0" w:color="auto"/>
        <w:right w:val="none" w:sz="0" w:space="0" w:color="auto"/>
      </w:divBdr>
    </w:div>
    <w:div w:id="224226459">
      <w:bodyDiv w:val="1"/>
      <w:marLeft w:val="0"/>
      <w:marRight w:val="0"/>
      <w:marTop w:val="0"/>
      <w:marBottom w:val="0"/>
      <w:divBdr>
        <w:top w:val="none" w:sz="0" w:space="0" w:color="auto"/>
        <w:left w:val="none" w:sz="0" w:space="0" w:color="auto"/>
        <w:bottom w:val="none" w:sz="0" w:space="0" w:color="auto"/>
        <w:right w:val="none" w:sz="0" w:space="0" w:color="auto"/>
      </w:divBdr>
    </w:div>
    <w:div w:id="253170064">
      <w:bodyDiv w:val="1"/>
      <w:marLeft w:val="0"/>
      <w:marRight w:val="0"/>
      <w:marTop w:val="0"/>
      <w:marBottom w:val="0"/>
      <w:divBdr>
        <w:top w:val="none" w:sz="0" w:space="0" w:color="auto"/>
        <w:left w:val="none" w:sz="0" w:space="0" w:color="auto"/>
        <w:bottom w:val="none" w:sz="0" w:space="0" w:color="auto"/>
        <w:right w:val="none" w:sz="0" w:space="0" w:color="auto"/>
      </w:divBdr>
    </w:div>
    <w:div w:id="260337579">
      <w:bodyDiv w:val="1"/>
      <w:marLeft w:val="0"/>
      <w:marRight w:val="0"/>
      <w:marTop w:val="0"/>
      <w:marBottom w:val="0"/>
      <w:divBdr>
        <w:top w:val="none" w:sz="0" w:space="0" w:color="auto"/>
        <w:left w:val="none" w:sz="0" w:space="0" w:color="auto"/>
        <w:bottom w:val="none" w:sz="0" w:space="0" w:color="auto"/>
        <w:right w:val="none" w:sz="0" w:space="0" w:color="auto"/>
      </w:divBdr>
    </w:div>
    <w:div w:id="272320462">
      <w:bodyDiv w:val="1"/>
      <w:marLeft w:val="0"/>
      <w:marRight w:val="0"/>
      <w:marTop w:val="0"/>
      <w:marBottom w:val="0"/>
      <w:divBdr>
        <w:top w:val="none" w:sz="0" w:space="0" w:color="auto"/>
        <w:left w:val="none" w:sz="0" w:space="0" w:color="auto"/>
        <w:bottom w:val="none" w:sz="0" w:space="0" w:color="auto"/>
        <w:right w:val="none" w:sz="0" w:space="0" w:color="auto"/>
      </w:divBdr>
    </w:div>
    <w:div w:id="315496618">
      <w:bodyDiv w:val="1"/>
      <w:marLeft w:val="0"/>
      <w:marRight w:val="0"/>
      <w:marTop w:val="0"/>
      <w:marBottom w:val="0"/>
      <w:divBdr>
        <w:top w:val="none" w:sz="0" w:space="0" w:color="auto"/>
        <w:left w:val="none" w:sz="0" w:space="0" w:color="auto"/>
        <w:bottom w:val="none" w:sz="0" w:space="0" w:color="auto"/>
        <w:right w:val="none" w:sz="0" w:space="0" w:color="auto"/>
      </w:divBdr>
    </w:div>
    <w:div w:id="335307172">
      <w:bodyDiv w:val="1"/>
      <w:marLeft w:val="0"/>
      <w:marRight w:val="0"/>
      <w:marTop w:val="0"/>
      <w:marBottom w:val="0"/>
      <w:divBdr>
        <w:top w:val="none" w:sz="0" w:space="0" w:color="auto"/>
        <w:left w:val="none" w:sz="0" w:space="0" w:color="auto"/>
        <w:bottom w:val="none" w:sz="0" w:space="0" w:color="auto"/>
        <w:right w:val="none" w:sz="0" w:space="0" w:color="auto"/>
      </w:divBdr>
    </w:div>
    <w:div w:id="344982531">
      <w:bodyDiv w:val="1"/>
      <w:marLeft w:val="0"/>
      <w:marRight w:val="0"/>
      <w:marTop w:val="0"/>
      <w:marBottom w:val="0"/>
      <w:divBdr>
        <w:top w:val="none" w:sz="0" w:space="0" w:color="auto"/>
        <w:left w:val="none" w:sz="0" w:space="0" w:color="auto"/>
        <w:bottom w:val="none" w:sz="0" w:space="0" w:color="auto"/>
        <w:right w:val="none" w:sz="0" w:space="0" w:color="auto"/>
      </w:divBdr>
    </w:div>
    <w:div w:id="352846708">
      <w:bodyDiv w:val="1"/>
      <w:marLeft w:val="0"/>
      <w:marRight w:val="0"/>
      <w:marTop w:val="0"/>
      <w:marBottom w:val="0"/>
      <w:divBdr>
        <w:top w:val="none" w:sz="0" w:space="0" w:color="auto"/>
        <w:left w:val="none" w:sz="0" w:space="0" w:color="auto"/>
        <w:bottom w:val="none" w:sz="0" w:space="0" w:color="auto"/>
        <w:right w:val="none" w:sz="0" w:space="0" w:color="auto"/>
      </w:divBdr>
    </w:div>
    <w:div w:id="416053375">
      <w:bodyDiv w:val="1"/>
      <w:marLeft w:val="0"/>
      <w:marRight w:val="0"/>
      <w:marTop w:val="0"/>
      <w:marBottom w:val="0"/>
      <w:divBdr>
        <w:top w:val="none" w:sz="0" w:space="0" w:color="auto"/>
        <w:left w:val="none" w:sz="0" w:space="0" w:color="auto"/>
        <w:bottom w:val="none" w:sz="0" w:space="0" w:color="auto"/>
        <w:right w:val="none" w:sz="0" w:space="0" w:color="auto"/>
      </w:divBdr>
    </w:div>
    <w:div w:id="513570262">
      <w:bodyDiv w:val="1"/>
      <w:marLeft w:val="0"/>
      <w:marRight w:val="0"/>
      <w:marTop w:val="0"/>
      <w:marBottom w:val="0"/>
      <w:divBdr>
        <w:top w:val="none" w:sz="0" w:space="0" w:color="auto"/>
        <w:left w:val="none" w:sz="0" w:space="0" w:color="auto"/>
        <w:bottom w:val="none" w:sz="0" w:space="0" w:color="auto"/>
        <w:right w:val="none" w:sz="0" w:space="0" w:color="auto"/>
      </w:divBdr>
    </w:div>
    <w:div w:id="520362787">
      <w:bodyDiv w:val="1"/>
      <w:marLeft w:val="0"/>
      <w:marRight w:val="0"/>
      <w:marTop w:val="0"/>
      <w:marBottom w:val="0"/>
      <w:divBdr>
        <w:top w:val="none" w:sz="0" w:space="0" w:color="auto"/>
        <w:left w:val="none" w:sz="0" w:space="0" w:color="auto"/>
        <w:bottom w:val="none" w:sz="0" w:space="0" w:color="auto"/>
        <w:right w:val="none" w:sz="0" w:space="0" w:color="auto"/>
      </w:divBdr>
    </w:div>
    <w:div w:id="548492016">
      <w:bodyDiv w:val="1"/>
      <w:marLeft w:val="0"/>
      <w:marRight w:val="0"/>
      <w:marTop w:val="0"/>
      <w:marBottom w:val="0"/>
      <w:divBdr>
        <w:top w:val="none" w:sz="0" w:space="0" w:color="auto"/>
        <w:left w:val="none" w:sz="0" w:space="0" w:color="auto"/>
        <w:bottom w:val="none" w:sz="0" w:space="0" w:color="auto"/>
        <w:right w:val="none" w:sz="0" w:space="0" w:color="auto"/>
      </w:divBdr>
    </w:div>
    <w:div w:id="626470545">
      <w:bodyDiv w:val="1"/>
      <w:marLeft w:val="0"/>
      <w:marRight w:val="0"/>
      <w:marTop w:val="0"/>
      <w:marBottom w:val="0"/>
      <w:divBdr>
        <w:top w:val="none" w:sz="0" w:space="0" w:color="auto"/>
        <w:left w:val="none" w:sz="0" w:space="0" w:color="auto"/>
        <w:bottom w:val="none" w:sz="0" w:space="0" w:color="auto"/>
        <w:right w:val="none" w:sz="0" w:space="0" w:color="auto"/>
      </w:divBdr>
    </w:div>
    <w:div w:id="665012225">
      <w:bodyDiv w:val="1"/>
      <w:marLeft w:val="0"/>
      <w:marRight w:val="0"/>
      <w:marTop w:val="0"/>
      <w:marBottom w:val="0"/>
      <w:divBdr>
        <w:top w:val="none" w:sz="0" w:space="0" w:color="auto"/>
        <w:left w:val="none" w:sz="0" w:space="0" w:color="auto"/>
        <w:bottom w:val="none" w:sz="0" w:space="0" w:color="auto"/>
        <w:right w:val="none" w:sz="0" w:space="0" w:color="auto"/>
      </w:divBdr>
    </w:div>
    <w:div w:id="691613207">
      <w:bodyDiv w:val="1"/>
      <w:marLeft w:val="0"/>
      <w:marRight w:val="0"/>
      <w:marTop w:val="0"/>
      <w:marBottom w:val="0"/>
      <w:divBdr>
        <w:top w:val="none" w:sz="0" w:space="0" w:color="auto"/>
        <w:left w:val="none" w:sz="0" w:space="0" w:color="auto"/>
        <w:bottom w:val="none" w:sz="0" w:space="0" w:color="auto"/>
        <w:right w:val="none" w:sz="0" w:space="0" w:color="auto"/>
      </w:divBdr>
    </w:div>
    <w:div w:id="755126315">
      <w:bodyDiv w:val="1"/>
      <w:marLeft w:val="0"/>
      <w:marRight w:val="0"/>
      <w:marTop w:val="0"/>
      <w:marBottom w:val="0"/>
      <w:divBdr>
        <w:top w:val="none" w:sz="0" w:space="0" w:color="auto"/>
        <w:left w:val="none" w:sz="0" w:space="0" w:color="auto"/>
        <w:bottom w:val="none" w:sz="0" w:space="0" w:color="auto"/>
        <w:right w:val="none" w:sz="0" w:space="0" w:color="auto"/>
      </w:divBdr>
    </w:div>
    <w:div w:id="779374566">
      <w:bodyDiv w:val="1"/>
      <w:marLeft w:val="0"/>
      <w:marRight w:val="0"/>
      <w:marTop w:val="0"/>
      <w:marBottom w:val="0"/>
      <w:divBdr>
        <w:top w:val="none" w:sz="0" w:space="0" w:color="auto"/>
        <w:left w:val="none" w:sz="0" w:space="0" w:color="auto"/>
        <w:bottom w:val="none" w:sz="0" w:space="0" w:color="auto"/>
        <w:right w:val="none" w:sz="0" w:space="0" w:color="auto"/>
      </w:divBdr>
    </w:div>
    <w:div w:id="876282008">
      <w:bodyDiv w:val="1"/>
      <w:marLeft w:val="0"/>
      <w:marRight w:val="0"/>
      <w:marTop w:val="0"/>
      <w:marBottom w:val="0"/>
      <w:divBdr>
        <w:top w:val="none" w:sz="0" w:space="0" w:color="auto"/>
        <w:left w:val="none" w:sz="0" w:space="0" w:color="auto"/>
        <w:bottom w:val="none" w:sz="0" w:space="0" w:color="auto"/>
        <w:right w:val="none" w:sz="0" w:space="0" w:color="auto"/>
      </w:divBdr>
    </w:div>
    <w:div w:id="969356855">
      <w:bodyDiv w:val="1"/>
      <w:marLeft w:val="0"/>
      <w:marRight w:val="0"/>
      <w:marTop w:val="0"/>
      <w:marBottom w:val="0"/>
      <w:divBdr>
        <w:top w:val="none" w:sz="0" w:space="0" w:color="auto"/>
        <w:left w:val="none" w:sz="0" w:space="0" w:color="auto"/>
        <w:bottom w:val="none" w:sz="0" w:space="0" w:color="auto"/>
        <w:right w:val="none" w:sz="0" w:space="0" w:color="auto"/>
      </w:divBdr>
    </w:div>
    <w:div w:id="992178260">
      <w:bodyDiv w:val="1"/>
      <w:marLeft w:val="0"/>
      <w:marRight w:val="0"/>
      <w:marTop w:val="0"/>
      <w:marBottom w:val="0"/>
      <w:divBdr>
        <w:top w:val="none" w:sz="0" w:space="0" w:color="auto"/>
        <w:left w:val="none" w:sz="0" w:space="0" w:color="auto"/>
        <w:bottom w:val="none" w:sz="0" w:space="0" w:color="auto"/>
        <w:right w:val="none" w:sz="0" w:space="0" w:color="auto"/>
      </w:divBdr>
    </w:div>
    <w:div w:id="1088699519">
      <w:bodyDiv w:val="1"/>
      <w:marLeft w:val="0"/>
      <w:marRight w:val="0"/>
      <w:marTop w:val="0"/>
      <w:marBottom w:val="0"/>
      <w:divBdr>
        <w:top w:val="none" w:sz="0" w:space="0" w:color="auto"/>
        <w:left w:val="none" w:sz="0" w:space="0" w:color="auto"/>
        <w:bottom w:val="none" w:sz="0" w:space="0" w:color="auto"/>
        <w:right w:val="none" w:sz="0" w:space="0" w:color="auto"/>
      </w:divBdr>
    </w:div>
    <w:div w:id="1152022377">
      <w:bodyDiv w:val="1"/>
      <w:marLeft w:val="0"/>
      <w:marRight w:val="0"/>
      <w:marTop w:val="0"/>
      <w:marBottom w:val="0"/>
      <w:divBdr>
        <w:top w:val="none" w:sz="0" w:space="0" w:color="auto"/>
        <w:left w:val="none" w:sz="0" w:space="0" w:color="auto"/>
        <w:bottom w:val="none" w:sz="0" w:space="0" w:color="auto"/>
        <w:right w:val="none" w:sz="0" w:space="0" w:color="auto"/>
      </w:divBdr>
    </w:div>
    <w:div w:id="1195576588">
      <w:bodyDiv w:val="1"/>
      <w:marLeft w:val="0"/>
      <w:marRight w:val="0"/>
      <w:marTop w:val="0"/>
      <w:marBottom w:val="0"/>
      <w:divBdr>
        <w:top w:val="none" w:sz="0" w:space="0" w:color="auto"/>
        <w:left w:val="none" w:sz="0" w:space="0" w:color="auto"/>
        <w:bottom w:val="none" w:sz="0" w:space="0" w:color="auto"/>
        <w:right w:val="none" w:sz="0" w:space="0" w:color="auto"/>
      </w:divBdr>
    </w:div>
    <w:div w:id="1196121236">
      <w:bodyDiv w:val="1"/>
      <w:marLeft w:val="0"/>
      <w:marRight w:val="0"/>
      <w:marTop w:val="0"/>
      <w:marBottom w:val="0"/>
      <w:divBdr>
        <w:top w:val="none" w:sz="0" w:space="0" w:color="auto"/>
        <w:left w:val="none" w:sz="0" w:space="0" w:color="auto"/>
        <w:bottom w:val="none" w:sz="0" w:space="0" w:color="auto"/>
        <w:right w:val="none" w:sz="0" w:space="0" w:color="auto"/>
      </w:divBdr>
    </w:div>
    <w:div w:id="1358045472">
      <w:bodyDiv w:val="1"/>
      <w:marLeft w:val="0"/>
      <w:marRight w:val="0"/>
      <w:marTop w:val="0"/>
      <w:marBottom w:val="0"/>
      <w:divBdr>
        <w:top w:val="none" w:sz="0" w:space="0" w:color="auto"/>
        <w:left w:val="none" w:sz="0" w:space="0" w:color="auto"/>
        <w:bottom w:val="none" w:sz="0" w:space="0" w:color="auto"/>
        <w:right w:val="none" w:sz="0" w:space="0" w:color="auto"/>
      </w:divBdr>
    </w:div>
    <w:div w:id="1381129504">
      <w:bodyDiv w:val="1"/>
      <w:marLeft w:val="0"/>
      <w:marRight w:val="0"/>
      <w:marTop w:val="0"/>
      <w:marBottom w:val="0"/>
      <w:divBdr>
        <w:top w:val="none" w:sz="0" w:space="0" w:color="auto"/>
        <w:left w:val="none" w:sz="0" w:space="0" w:color="auto"/>
        <w:bottom w:val="none" w:sz="0" w:space="0" w:color="auto"/>
        <w:right w:val="none" w:sz="0" w:space="0" w:color="auto"/>
      </w:divBdr>
    </w:div>
    <w:div w:id="1451320096">
      <w:bodyDiv w:val="1"/>
      <w:marLeft w:val="0"/>
      <w:marRight w:val="0"/>
      <w:marTop w:val="0"/>
      <w:marBottom w:val="0"/>
      <w:divBdr>
        <w:top w:val="none" w:sz="0" w:space="0" w:color="auto"/>
        <w:left w:val="none" w:sz="0" w:space="0" w:color="auto"/>
        <w:bottom w:val="none" w:sz="0" w:space="0" w:color="auto"/>
        <w:right w:val="none" w:sz="0" w:space="0" w:color="auto"/>
      </w:divBdr>
    </w:div>
    <w:div w:id="1500853901">
      <w:bodyDiv w:val="1"/>
      <w:marLeft w:val="0"/>
      <w:marRight w:val="0"/>
      <w:marTop w:val="0"/>
      <w:marBottom w:val="0"/>
      <w:divBdr>
        <w:top w:val="none" w:sz="0" w:space="0" w:color="auto"/>
        <w:left w:val="none" w:sz="0" w:space="0" w:color="auto"/>
        <w:bottom w:val="none" w:sz="0" w:space="0" w:color="auto"/>
        <w:right w:val="none" w:sz="0" w:space="0" w:color="auto"/>
      </w:divBdr>
    </w:div>
    <w:div w:id="1568681978">
      <w:bodyDiv w:val="1"/>
      <w:marLeft w:val="0"/>
      <w:marRight w:val="0"/>
      <w:marTop w:val="0"/>
      <w:marBottom w:val="0"/>
      <w:divBdr>
        <w:top w:val="none" w:sz="0" w:space="0" w:color="auto"/>
        <w:left w:val="none" w:sz="0" w:space="0" w:color="auto"/>
        <w:bottom w:val="none" w:sz="0" w:space="0" w:color="auto"/>
        <w:right w:val="none" w:sz="0" w:space="0" w:color="auto"/>
      </w:divBdr>
    </w:div>
    <w:div w:id="1609001636">
      <w:bodyDiv w:val="1"/>
      <w:marLeft w:val="0"/>
      <w:marRight w:val="0"/>
      <w:marTop w:val="0"/>
      <w:marBottom w:val="0"/>
      <w:divBdr>
        <w:top w:val="none" w:sz="0" w:space="0" w:color="auto"/>
        <w:left w:val="none" w:sz="0" w:space="0" w:color="auto"/>
        <w:bottom w:val="none" w:sz="0" w:space="0" w:color="auto"/>
        <w:right w:val="none" w:sz="0" w:space="0" w:color="auto"/>
      </w:divBdr>
    </w:div>
    <w:div w:id="1621061435">
      <w:bodyDiv w:val="1"/>
      <w:marLeft w:val="0"/>
      <w:marRight w:val="0"/>
      <w:marTop w:val="0"/>
      <w:marBottom w:val="0"/>
      <w:divBdr>
        <w:top w:val="none" w:sz="0" w:space="0" w:color="auto"/>
        <w:left w:val="none" w:sz="0" w:space="0" w:color="auto"/>
        <w:bottom w:val="none" w:sz="0" w:space="0" w:color="auto"/>
        <w:right w:val="none" w:sz="0" w:space="0" w:color="auto"/>
      </w:divBdr>
    </w:div>
    <w:div w:id="1685591326">
      <w:bodyDiv w:val="1"/>
      <w:marLeft w:val="0"/>
      <w:marRight w:val="0"/>
      <w:marTop w:val="0"/>
      <w:marBottom w:val="0"/>
      <w:divBdr>
        <w:top w:val="none" w:sz="0" w:space="0" w:color="auto"/>
        <w:left w:val="none" w:sz="0" w:space="0" w:color="auto"/>
        <w:bottom w:val="none" w:sz="0" w:space="0" w:color="auto"/>
        <w:right w:val="none" w:sz="0" w:space="0" w:color="auto"/>
      </w:divBdr>
    </w:div>
    <w:div w:id="1778400744">
      <w:bodyDiv w:val="1"/>
      <w:marLeft w:val="0"/>
      <w:marRight w:val="0"/>
      <w:marTop w:val="0"/>
      <w:marBottom w:val="0"/>
      <w:divBdr>
        <w:top w:val="none" w:sz="0" w:space="0" w:color="auto"/>
        <w:left w:val="none" w:sz="0" w:space="0" w:color="auto"/>
        <w:bottom w:val="none" w:sz="0" w:space="0" w:color="auto"/>
        <w:right w:val="none" w:sz="0" w:space="0" w:color="auto"/>
      </w:divBdr>
    </w:div>
    <w:div w:id="1807701816">
      <w:bodyDiv w:val="1"/>
      <w:marLeft w:val="0"/>
      <w:marRight w:val="0"/>
      <w:marTop w:val="0"/>
      <w:marBottom w:val="0"/>
      <w:divBdr>
        <w:top w:val="none" w:sz="0" w:space="0" w:color="auto"/>
        <w:left w:val="none" w:sz="0" w:space="0" w:color="auto"/>
        <w:bottom w:val="none" w:sz="0" w:space="0" w:color="auto"/>
        <w:right w:val="none" w:sz="0" w:space="0" w:color="auto"/>
      </w:divBdr>
    </w:div>
    <w:div w:id="1940408465">
      <w:bodyDiv w:val="1"/>
      <w:marLeft w:val="0"/>
      <w:marRight w:val="0"/>
      <w:marTop w:val="0"/>
      <w:marBottom w:val="0"/>
      <w:divBdr>
        <w:top w:val="none" w:sz="0" w:space="0" w:color="auto"/>
        <w:left w:val="none" w:sz="0" w:space="0" w:color="auto"/>
        <w:bottom w:val="none" w:sz="0" w:space="0" w:color="auto"/>
        <w:right w:val="none" w:sz="0" w:space="0" w:color="auto"/>
      </w:divBdr>
    </w:div>
    <w:div w:id="1982422807">
      <w:bodyDiv w:val="1"/>
      <w:marLeft w:val="0"/>
      <w:marRight w:val="0"/>
      <w:marTop w:val="0"/>
      <w:marBottom w:val="0"/>
      <w:divBdr>
        <w:top w:val="none" w:sz="0" w:space="0" w:color="auto"/>
        <w:left w:val="none" w:sz="0" w:space="0" w:color="auto"/>
        <w:bottom w:val="none" w:sz="0" w:space="0" w:color="auto"/>
        <w:right w:val="none" w:sz="0" w:space="0" w:color="auto"/>
      </w:divBdr>
    </w:div>
    <w:div w:id="1995603302">
      <w:bodyDiv w:val="1"/>
      <w:marLeft w:val="0"/>
      <w:marRight w:val="0"/>
      <w:marTop w:val="0"/>
      <w:marBottom w:val="0"/>
      <w:divBdr>
        <w:top w:val="none" w:sz="0" w:space="0" w:color="auto"/>
        <w:left w:val="none" w:sz="0" w:space="0" w:color="auto"/>
        <w:bottom w:val="none" w:sz="0" w:space="0" w:color="auto"/>
        <w:right w:val="none" w:sz="0" w:space="0" w:color="auto"/>
      </w:divBdr>
    </w:div>
    <w:div w:id="2023165728">
      <w:bodyDiv w:val="1"/>
      <w:marLeft w:val="0"/>
      <w:marRight w:val="0"/>
      <w:marTop w:val="0"/>
      <w:marBottom w:val="0"/>
      <w:divBdr>
        <w:top w:val="none" w:sz="0" w:space="0" w:color="auto"/>
        <w:left w:val="none" w:sz="0" w:space="0" w:color="auto"/>
        <w:bottom w:val="none" w:sz="0" w:space="0" w:color="auto"/>
        <w:right w:val="none" w:sz="0" w:space="0" w:color="auto"/>
      </w:divBdr>
    </w:div>
    <w:div w:id="2067950487">
      <w:bodyDiv w:val="1"/>
      <w:marLeft w:val="0"/>
      <w:marRight w:val="0"/>
      <w:marTop w:val="0"/>
      <w:marBottom w:val="0"/>
      <w:divBdr>
        <w:top w:val="none" w:sz="0" w:space="0" w:color="auto"/>
        <w:left w:val="none" w:sz="0" w:space="0" w:color="auto"/>
        <w:bottom w:val="none" w:sz="0" w:space="0" w:color="auto"/>
        <w:right w:val="none" w:sz="0" w:space="0" w:color="auto"/>
      </w:divBdr>
    </w:div>
    <w:div w:id="2126070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58877f71b7bd7ae4871f3644889cbef4">
  <xsd:schema xmlns:xsd="http://www.w3.org/2001/XMLSchema" xmlns:xs="http://www.w3.org/2001/XMLSchema" xmlns:p="http://schemas.microsoft.com/office/2006/metadata/properties" xmlns:ns3="be49ff73-cec0-4379-9da8-63ff3cc411bb" targetNamespace="http://schemas.microsoft.com/office/2006/metadata/properties" ma:root="true" ma:fieldsID="ea40e32b3208a0d8e6465587cd0dfbe4"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cit24</b:Tag>
    <b:SourceType>InternetSite</b:SourceType>
    <b:Guid>{4BCDF34E-9D19-4629-BF9F-D5DFFA907D4D}</b:Guid>
    <b:Author>
      <b:Author>
        <b:Corporate>citb</b:Corporate>
      </b:Author>
    </b:Author>
    <b:Title>What is BIM?</b:Title>
    <b:YearAccessed>2024</b:YearAccessed>
    <b:MonthAccessed>11</b:MonthAccessed>
    <b:DayAccessed>26</b:DayAccessed>
    <b:URL>https://www.citb.co.uk/about-citb/partnerships-and-initiatives/building-information-management-bim-for-site-workers/what-is-bim/</b:URL>
    <b:Year>2021</b:Year>
    <b:RefOrder>1</b:RefOrder>
  </b:Source>
  <b:Source>
    <b:Tag>NBS17</b:Tag>
    <b:SourceType>InternetSite</b:SourceType>
    <b:Guid>{560F616D-BF00-413A-AADB-E6BF4E0159FD}</b:Guid>
    <b:Title>NBS</b:Title>
    <b:Year>2017</b:Year>
    <b:YearAccessed>2024</b:YearAccessed>
    <b:MonthAccessed>11</b:MonthAccessed>
    <b:DayAccessed>26</b:DayAccessed>
    <b:URL>https://www.thenbs.com/knowledge/what-is-the-asset-information-model-aim</b:URL>
    <b:Author>
      <b:Author>
        <b:NameList>
          <b:Person>
            <b:Last>McPartland</b:Last>
            <b:First>Richard</b:First>
          </b:Person>
        </b:NameList>
      </b:Author>
    </b:Author>
    <b:RefOrder>2</b:RefOrder>
  </b:Source>
  <b:Source>
    <b:Tag>Joa19</b:Tag>
    <b:SourceType>InternetSite</b:SourceType>
    <b:Guid>{794DE68E-3E8E-479D-967D-69FB88B79BC6}</b:Guid>
    <b:Title>Autodesk</b:Title>
    <b:Year>2019</b:Year>
    <b:YearAccessed>2024</b:YearAccessed>
    <b:MonthAccessed>12</b:MonthAccessed>
    <b:DayAccessed>01</b:DayAccessed>
    <b:URL>https://www.autodesk.com/blogs/construction/common-data-environment/?msockid=097b38d3eb116b801a522df5eaf16a4f</b:URL>
    <b:Author>
      <b:Author>
        <b:NameList>
          <b:Person>
            <b:Last>Allen</b:Last>
            <b:First>Joan</b:First>
          </b:Person>
        </b:NameList>
      </b:Author>
    </b:Author>
    <b:RefOrder>8</b:RefOrder>
  </b:Source>
  <b:Source>
    <b:Tag>Aut16</b:Tag>
    <b:SourceType>InternetSite</b:SourceType>
    <b:Guid>{121B615A-E8DF-4820-8FBE-5BC692C32A13}</b:Guid>
    <b:Author>
      <b:Author>
        <b:Corporate>Autodesk</b:Corporate>
      </b:Author>
    </b:Author>
    <b:Title>Autodesk</b:Title>
    <b:Year>2016</b:Year>
    <b:YearAccessed>2024</b:YearAccessed>
    <b:MonthAccessed>12</b:MonthAccessed>
    <b:DayAccessed>1</b:DayAccessed>
    <b:URL>https://bim360.autodesk.com/what-is-bim-level-2/</b:URL>
    <b:RefOrder>3</b:RefOrder>
  </b:Source>
  <b:Source>
    <b:Tag>Des21</b:Tag>
    <b:SourceType>InternetSite</b:SourceType>
    <b:Guid>{C1606CFE-EAC4-4B0A-B4C4-7899175BF6F8}</b:Guid>
    <b:Author>
      <b:Author>
        <b:Corporate>Designing Builidngs</b:Corporate>
      </b:Author>
    </b:Author>
    <b:Title>Designing Builidngs</b:Title>
    <b:Year>2021</b:Year>
    <b:YearAccessed>2024</b:YearAccessed>
    <b:MonthAccessed>12</b:MonthAccessed>
    <b:DayAccessed>1</b:DayAccessed>
    <b:URL>https://www.designingbuildings.co.uk/wiki/BIM_level_2#:~:text=There%20are%20a%20number%20of%20%27%20levels%20of,including%20construction%20sequencing%2C%20cost%20and%20lifecycle%20management%20</b:URL>
    <b:RefOrder>4</b:RefOrder>
  </b:Source>
  <b:Source>
    <b:Tag>Mat20</b:Tag>
    <b:SourceType>InternetSite</b:SourceType>
    <b:Guid>{15E6FFEE-4913-4BEE-B5E3-35D9CC7E561B}</b:Guid>
    <b:Author>
      <b:Author>
        <b:NameList>
          <b:Person>
            <b:Last>Edwards</b:Last>
            <b:First>Matt</b:First>
          </b:Person>
        </b:NameList>
      </b:Author>
    </b:Author>
    <b:Title>CBR Group</b:Title>
    <b:Year>2020</b:Year>
    <b:YearAccessed>2024</b:YearAccessed>
    <b:MonthAccessed>12</b:MonthAccessed>
    <b:DayAccessed>10</b:DayAccessed>
    <b:URL>https://www.crbgroup.com/insights/onesolution/bim-vdc</b:URL>
    <b:RefOrder>12</b:RefOrder>
  </b:Source>
  <b:Source>
    <b:Tag>Nic24</b:Tag>
    <b:SourceType>InternetSite</b:SourceType>
    <b:Guid>{CDDD3280-059C-438C-8D03-45E40EA3B65D}</b:Guid>
    <b:Author>
      <b:Author>
        <b:NameList>
          <b:Person>
            <b:Last>Dunbar</b:Last>
            <b:First>Nicholas</b:First>
          </b:Person>
        </b:NameList>
      </b:Author>
    </b:Author>
    <b:Title>Procore </b:Title>
    <b:Year>2024</b:Year>
    <b:YearAccessed>2024</b:YearAccessed>
    <b:MonthAccessed>12</b:MonthAccessed>
    <b:DayAccessed>10</b:DayAccessed>
    <b:URL>https://www.procore.com/en-gb/library/riba-plan-of-work?msockid=097b38d3eb116b801a522df5eaf16a4f</b:URL>
    <b:RefOrder>11</b:RefOrder>
  </b:Source>
  <b:Source>
    <b:Tag>Jes24</b:Tag>
    <b:SourceType>InternetSite</b:SourceType>
    <b:Guid>{48ECFD59-546F-4305-964C-14B8A3856776}</b:Guid>
    <b:Author>
      <b:Author>
        <b:NameList>
          <b:Person>
            <b:Last>Evans</b:Last>
            <b:First>Jess</b:First>
          </b:Person>
        </b:NameList>
      </b:Author>
    </b:Author>
    <b:Title>The Page</b:Title>
    <b:Year>2024</b:Year>
    <b:YearAccessed>2024</b:YearAccessed>
    <b:MonthAccessed>12</b:MonthAccessed>
    <b:DayAccessed>10</b:DayAccessed>
    <b:URL>https://www.the-page.co.uk/blog/the-riba-plan-of-work-stages/</b:URL>
    <b:RefOrder>13</b:RefOrder>
  </b:Source>
  <b:Source>
    <b:Tag>Int24</b:Tag>
    <b:SourceType>InternetSite</b:SourceType>
    <b:Guid>{EAEC84FC-3976-427D-B486-1C23DFE51B59}</b:Guid>
    <b:Author>
      <b:Author>
        <b:Corporate>Intergrated Design </b:Corporate>
      </b:Author>
    </b:Author>
    <b:Title>Intergrated Design</b:Title>
    <b:Year>2024</b:Year>
    <b:YearAccessed>2024</b:YearAccessed>
    <b:MonthAccessed>12</b:MonthAccessed>
    <b:DayAccessed>10</b:DayAccessed>
    <b:URL>https://www.idlbim.com/news/why-we-use-revizto-and-you-should-too</b:URL>
    <b:RefOrder>10</b:RefOrder>
  </b:Source>
  <b:Source>
    <b:Tag>And24</b:Tag>
    <b:SourceType>InternetSite</b:SourceType>
    <b:Guid>{0D0EF8FE-C06B-42A3-86F0-2A4AFE630F12}</b:Guid>
    <b:Author>
      <b:Author>
        <b:NameList>
          <b:Person>
            <b:Last>Seaback</b:Last>
            <b:First>Andi</b:First>
          </b:Person>
        </b:NameList>
      </b:Author>
    </b:Author>
    <b:Title>camcode</b:Title>
    <b:Year>2024</b:Year>
    <b:YearAccessed>2024</b:YearAccessed>
    <b:MonthAccessed>12</b:MonthAccessed>
    <b:DayAccessed>10</b:DayAccessed>
    <b:URL>https://www.camcode.com/blog/ultimate-guide-to-computer-aided-facility-management-cafm/#:~:text=Computer-Aided%20Facility%20Management%20%28CAFM%29%20is%20a%20technology%20that,as%20space%20planning%2C%20maintenance%2C%20asset%20management%20and%20more.</b:URL>
    <b:RefOrder>5</b:RefOrder>
  </b:Source>
  <b:Source>
    <b:Tag>Meh23</b:Tag>
    <b:SourceType>InternetSite</b:SourceType>
    <b:Guid>{0E1827F9-C8FA-45C8-9CB5-795FC0F3C8A4}</b:Guid>
    <b:Author>
      <b:Author>
        <b:NameList>
          <b:Person>
            <b:Last>Shoab</b:Last>
            <b:First>Mehedi</b:First>
            <b:Middle>Hasan</b:Middle>
          </b:Person>
        </b:NameList>
      </b:Author>
    </b:Author>
    <b:Title>Ed Tech Magazine</b:Title>
    <b:Year>2023</b:Year>
    <b:YearAccessed>2025</b:YearAccessed>
    <b:MonthAccessed>01</b:MonthAccessed>
    <b:DayAccessed>10</b:DayAccessed>
    <b:URL>https://edtechmagazine.com/k12/article/2023/03/modern-facilities-management-schools-and-tech-behind-it-perfcon</b:URL>
    <b:RefOrder>6</b:RefOrder>
  </b:Source>
  <b:Source>
    <b:Tag>Mat22</b:Tag>
    <b:SourceType>InternetSite</b:SourceType>
    <b:Guid>{7CBE57AA-64D6-47A8-A1A3-67244B7B0BC4}</b:Guid>
    <b:Author>
      <b:Author>
        <b:NameList>
          <b:Person>
            <b:Last>Range</b:Last>
            <b:First>Matt</b:First>
          </b:Person>
        </b:NameList>
      </b:Author>
    </b:Author>
    <b:Title>Trimble Construction </b:Title>
    <b:Year>2022</b:Year>
    <b:YearAccessed>2025</b:YearAccessed>
    <b:MonthAccessed>01</b:MonthAccessed>
    <b:DayAccessed>10</b:DayAccessed>
    <b:URL>https://constructible.trimble.com/construction-industry/what-is-a-bim-execution-plan-and-what-should-it-include</b:URL>
    <b:RefOrder>7</b:RefOrder>
  </b:Source>
  <b:Source>
    <b:Tag>BIM24</b:Tag>
    <b:SourceType>InternetSite</b:SourceType>
    <b:Guid>{86C3BD31-6F28-4726-87E2-60E68758496C}</b:Guid>
    <b:Author>
      <b:Author>
        <b:Corporate>BIMicon</b:Corporate>
      </b:Author>
    </b:Author>
    <b:Title>BIMicon</b:Title>
    <b:Year>2024</b:Year>
    <b:YearAccessed>2025</b:YearAccessed>
    <b:MonthAccessed>01</b:MonthAccessed>
    <b:DayAccessed>10</b:DayAccessed>
    <b:URL>https://www.bimicon.com/bim-naming-convention-based-on-iso19650-part1/</b:URL>
    <b:RefOrder>9</b:RefOrder>
  </b:Source>
</b:Sources>
</file>

<file path=customXml/itemProps1.xml><?xml version="1.0" encoding="utf-8"?>
<ds:datastoreItem xmlns:ds="http://schemas.openxmlformats.org/officeDocument/2006/customXml" ds:itemID="{2C4E3A9E-851F-493E-B776-1D0C3008CC24}">
  <ds:schemaRefs>
    <ds:schemaRef ds:uri="http://schemas.microsoft.com/sharepoint/v3/contenttype/forms"/>
  </ds:schemaRefs>
</ds:datastoreItem>
</file>

<file path=customXml/itemProps2.xml><?xml version="1.0" encoding="utf-8"?>
<ds:datastoreItem xmlns:ds="http://schemas.openxmlformats.org/officeDocument/2006/customXml" ds:itemID="{81F6B2B2-024C-4E78-8AB1-27DEF6E59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1BDB38-E7DB-4916-8D05-CED2721F14B7}">
  <ds:schemaRefs>
    <ds:schemaRef ds:uri="http://schemas.microsoft.com/office/2006/metadata/properties"/>
    <ds:schemaRef ds:uri="http://schemas.microsoft.com/office/infopath/2007/PartnerControls"/>
    <ds:schemaRef ds:uri="be49ff73-cec0-4379-9da8-63ff3cc411bb"/>
  </ds:schemaRefs>
</ds:datastoreItem>
</file>

<file path=customXml/itemProps4.xml><?xml version="1.0" encoding="utf-8"?>
<ds:datastoreItem xmlns:ds="http://schemas.openxmlformats.org/officeDocument/2006/customXml" ds:itemID="{14F4D899-6669-4DEF-BB5D-95F7703D5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12</Pages>
  <Words>3021</Words>
  <Characters>17224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Davies (2114726)</dc:creator>
  <cp:keywords/>
  <dc:description/>
  <cp:lastModifiedBy>Harrison Davies (2114726)</cp:lastModifiedBy>
  <cp:revision>100</cp:revision>
  <dcterms:created xsi:type="dcterms:W3CDTF">2025-01-14T13:36:00Z</dcterms:created>
  <dcterms:modified xsi:type="dcterms:W3CDTF">2025-01-14T17:37:00Z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