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DF5B3" w14:textId="77777777" w:rsidR="00F75519" w:rsidRPr="00992240" w:rsidRDefault="00F75519" w:rsidP="00F75519">
      <w:pPr>
        <w:jc w:val="center"/>
        <w:rPr>
          <w:rFonts w:cs="Times New Roman"/>
          <w:b/>
          <w:sz w:val="40"/>
          <w:szCs w:val="24"/>
        </w:rPr>
      </w:pPr>
    </w:p>
    <w:p w14:paraId="6877D188" w14:textId="77777777" w:rsidR="00F75519" w:rsidRPr="00992240" w:rsidRDefault="00F75519" w:rsidP="00F75519">
      <w:pPr>
        <w:jc w:val="center"/>
        <w:rPr>
          <w:rFonts w:cs="Times New Roman"/>
          <w:b/>
          <w:sz w:val="40"/>
          <w:szCs w:val="24"/>
        </w:rPr>
      </w:pPr>
    </w:p>
    <w:p w14:paraId="57AE31D6" w14:textId="77777777" w:rsidR="00F75519" w:rsidRPr="00992240" w:rsidRDefault="00F75519" w:rsidP="00F75519">
      <w:pPr>
        <w:jc w:val="center"/>
        <w:rPr>
          <w:rFonts w:cs="Times New Roman"/>
          <w:b/>
          <w:sz w:val="40"/>
          <w:szCs w:val="24"/>
        </w:rPr>
      </w:pPr>
    </w:p>
    <w:p w14:paraId="50BABA01" w14:textId="77777777" w:rsidR="00F75519" w:rsidRPr="00992240" w:rsidRDefault="00F75519" w:rsidP="00F75519">
      <w:pPr>
        <w:jc w:val="center"/>
        <w:rPr>
          <w:rFonts w:cs="Times New Roman"/>
          <w:b/>
          <w:sz w:val="40"/>
          <w:szCs w:val="24"/>
        </w:rPr>
      </w:pPr>
    </w:p>
    <w:p w14:paraId="267E9B58" w14:textId="77777777" w:rsidR="00F75519" w:rsidRPr="00992240" w:rsidRDefault="00F75519" w:rsidP="00F75519">
      <w:pPr>
        <w:jc w:val="center"/>
        <w:rPr>
          <w:rFonts w:cs="Times New Roman"/>
          <w:b/>
          <w:sz w:val="40"/>
          <w:szCs w:val="24"/>
        </w:rPr>
      </w:pPr>
    </w:p>
    <w:p w14:paraId="621A56C8" w14:textId="77777777" w:rsidR="00F75519" w:rsidRPr="00992240" w:rsidRDefault="00F75519" w:rsidP="00F75519">
      <w:pPr>
        <w:jc w:val="center"/>
        <w:rPr>
          <w:rFonts w:cs="Times New Roman"/>
          <w:b/>
          <w:sz w:val="40"/>
          <w:szCs w:val="24"/>
        </w:rPr>
      </w:pPr>
    </w:p>
    <w:p w14:paraId="2780325D" w14:textId="77777777" w:rsidR="007265D3" w:rsidRPr="00992240" w:rsidRDefault="007265D3" w:rsidP="00F75519">
      <w:pPr>
        <w:jc w:val="center"/>
        <w:rPr>
          <w:rFonts w:cs="Times New Roman"/>
          <w:b/>
          <w:sz w:val="40"/>
          <w:szCs w:val="24"/>
        </w:rPr>
      </w:pPr>
      <w:r w:rsidRPr="00992240">
        <w:rPr>
          <w:rFonts w:cs="Times New Roman"/>
          <w:b/>
          <w:sz w:val="40"/>
          <w:szCs w:val="24"/>
        </w:rPr>
        <w:t>LCBB4004</w:t>
      </w:r>
    </w:p>
    <w:p w14:paraId="7C18EF5A" w14:textId="77777777" w:rsidR="00792AA5" w:rsidRPr="00992240" w:rsidRDefault="00792AA5" w:rsidP="00F75519">
      <w:pPr>
        <w:jc w:val="center"/>
        <w:rPr>
          <w:rFonts w:cs="Times New Roman"/>
          <w:b/>
          <w:sz w:val="40"/>
          <w:szCs w:val="24"/>
        </w:rPr>
      </w:pPr>
      <w:r w:rsidRPr="00992240">
        <w:rPr>
          <w:rFonts w:cs="Times New Roman"/>
          <w:b/>
          <w:sz w:val="40"/>
          <w:szCs w:val="24"/>
        </w:rPr>
        <w:t>Marketing Fundamentals</w:t>
      </w:r>
    </w:p>
    <w:p w14:paraId="2387308A" w14:textId="77777777" w:rsidR="009B7DE0" w:rsidRDefault="009B7DE0" w:rsidP="009B7DE0">
      <w:r>
        <w:t>Student name: Andra Maria Daniliuc</w:t>
      </w:r>
    </w:p>
    <w:p w14:paraId="145DE1CC" w14:textId="77777777" w:rsidR="009B7DE0" w:rsidRDefault="009B7DE0" w:rsidP="009B7DE0">
      <w:r>
        <w:t>Student number: 2030171</w:t>
      </w:r>
    </w:p>
    <w:p w14:paraId="63A33A2B" w14:textId="77777777" w:rsidR="00992240" w:rsidRPr="00992240" w:rsidRDefault="00792AA5" w:rsidP="00992240">
      <w:pPr>
        <w:rPr>
          <w:rFonts w:cs="Times New Roman"/>
          <w:szCs w:val="24"/>
        </w:rPr>
      </w:pPr>
      <w:r w:rsidRPr="00992240">
        <w:rPr>
          <w:rFonts w:cs="Times New Roman"/>
          <w:szCs w:val="24"/>
        </w:rPr>
        <w:br w:type="page"/>
      </w:r>
    </w:p>
    <w:sdt>
      <w:sdtPr>
        <w:rPr>
          <w:rFonts w:eastAsiaTheme="minorHAnsi" w:cs="Times New Roman"/>
          <w:b w:val="0"/>
          <w:color w:val="auto"/>
          <w:sz w:val="22"/>
          <w:szCs w:val="22"/>
        </w:rPr>
        <w:id w:val="-1839842716"/>
        <w:docPartObj>
          <w:docPartGallery w:val="Table of Contents"/>
          <w:docPartUnique/>
        </w:docPartObj>
      </w:sdtPr>
      <w:sdtEndPr>
        <w:rPr>
          <w:bCs/>
          <w:noProof/>
          <w:sz w:val="24"/>
        </w:rPr>
      </w:sdtEndPr>
      <w:sdtContent>
        <w:p w14:paraId="07FB61CF" w14:textId="77777777" w:rsidR="00992240" w:rsidRPr="00992240" w:rsidRDefault="00992240">
          <w:pPr>
            <w:pStyle w:val="TOCHeading"/>
            <w:rPr>
              <w:rFonts w:cs="Times New Roman"/>
            </w:rPr>
          </w:pPr>
          <w:r w:rsidRPr="00992240">
            <w:rPr>
              <w:rFonts w:cs="Times New Roman"/>
            </w:rPr>
            <w:t>Table of Contents</w:t>
          </w:r>
        </w:p>
        <w:p w14:paraId="37117A96" w14:textId="3EF5D0D8" w:rsidR="005C6211" w:rsidRDefault="00992240">
          <w:pPr>
            <w:pStyle w:val="TOC1"/>
            <w:tabs>
              <w:tab w:val="right" w:leader="dot" w:pos="9350"/>
            </w:tabs>
            <w:rPr>
              <w:rFonts w:asciiTheme="minorHAnsi" w:eastAsiaTheme="minorEastAsia" w:hAnsiTheme="minorHAnsi"/>
              <w:noProof/>
              <w:sz w:val="22"/>
            </w:rPr>
          </w:pPr>
          <w:r w:rsidRPr="00992240">
            <w:rPr>
              <w:rFonts w:cs="Times New Roman"/>
            </w:rPr>
            <w:fldChar w:fldCharType="begin"/>
          </w:r>
          <w:r w:rsidRPr="00992240">
            <w:rPr>
              <w:rFonts w:cs="Times New Roman"/>
            </w:rPr>
            <w:instrText xml:space="preserve"> TOC \o "1-3" \h \z \u </w:instrText>
          </w:r>
          <w:r w:rsidRPr="00992240">
            <w:rPr>
              <w:rFonts w:cs="Times New Roman"/>
            </w:rPr>
            <w:fldChar w:fldCharType="separate"/>
          </w:r>
          <w:hyperlink w:anchor="_Toc87511530" w:history="1">
            <w:r w:rsidR="005C6211" w:rsidRPr="00D04321">
              <w:rPr>
                <w:rStyle w:val="Hyperlink"/>
                <w:rFonts w:cs="Times New Roman"/>
                <w:noProof/>
              </w:rPr>
              <w:t>Introduction</w:t>
            </w:r>
            <w:r w:rsidR="005C6211">
              <w:rPr>
                <w:noProof/>
                <w:webHidden/>
              </w:rPr>
              <w:tab/>
            </w:r>
            <w:r w:rsidR="005C6211">
              <w:rPr>
                <w:noProof/>
                <w:webHidden/>
              </w:rPr>
              <w:fldChar w:fldCharType="begin"/>
            </w:r>
            <w:r w:rsidR="005C6211">
              <w:rPr>
                <w:noProof/>
                <w:webHidden/>
              </w:rPr>
              <w:instrText xml:space="preserve"> PAGEREF _Toc87511530 \h </w:instrText>
            </w:r>
            <w:r w:rsidR="005C6211">
              <w:rPr>
                <w:noProof/>
                <w:webHidden/>
              </w:rPr>
            </w:r>
            <w:r w:rsidR="005C6211">
              <w:rPr>
                <w:noProof/>
                <w:webHidden/>
              </w:rPr>
              <w:fldChar w:fldCharType="separate"/>
            </w:r>
            <w:r w:rsidR="005C6211">
              <w:rPr>
                <w:noProof/>
                <w:webHidden/>
              </w:rPr>
              <w:t>3</w:t>
            </w:r>
            <w:r w:rsidR="005C6211">
              <w:rPr>
                <w:noProof/>
                <w:webHidden/>
              </w:rPr>
              <w:fldChar w:fldCharType="end"/>
            </w:r>
          </w:hyperlink>
        </w:p>
        <w:p w14:paraId="3498940D" w14:textId="397E42AC" w:rsidR="005C6211" w:rsidRDefault="002C7FEA">
          <w:pPr>
            <w:pStyle w:val="TOC1"/>
            <w:tabs>
              <w:tab w:val="right" w:leader="dot" w:pos="9350"/>
            </w:tabs>
            <w:rPr>
              <w:rFonts w:asciiTheme="minorHAnsi" w:eastAsiaTheme="minorEastAsia" w:hAnsiTheme="minorHAnsi"/>
              <w:noProof/>
              <w:sz w:val="22"/>
            </w:rPr>
          </w:pPr>
          <w:hyperlink w:anchor="_Toc87511531" w:history="1">
            <w:r w:rsidR="005C6211" w:rsidRPr="00D04321">
              <w:rPr>
                <w:rStyle w:val="Hyperlink"/>
                <w:rFonts w:cs="Times New Roman"/>
                <w:noProof/>
              </w:rPr>
              <w:t>Company overview</w:t>
            </w:r>
            <w:r w:rsidR="005C6211">
              <w:rPr>
                <w:noProof/>
                <w:webHidden/>
              </w:rPr>
              <w:tab/>
            </w:r>
            <w:r w:rsidR="005C6211">
              <w:rPr>
                <w:noProof/>
                <w:webHidden/>
              </w:rPr>
              <w:fldChar w:fldCharType="begin"/>
            </w:r>
            <w:r w:rsidR="005C6211">
              <w:rPr>
                <w:noProof/>
                <w:webHidden/>
              </w:rPr>
              <w:instrText xml:space="preserve"> PAGEREF _Toc87511531 \h </w:instrText>
            </w:r>
            <w:r w:rsidR="005C6211">
              <w:rPr>
                <w:noProof/>
                <w:webHidden/>
              </w:rPr>
            </w:r>
            <w:r w:rsidR="005C6211">
              <w:rPr>
                <w:noProof/>
                <w:webHidden/>
              </w:rPr>
              <w:fldChar w:fldCharType="separate"/>
            </w:r>
            <w:r w:rsidR="005C6211">
              <w:rPr>
                <w:noProof/>
                <w:webHidden/>
              </w:rPr>
              <w:t>3</w:t>
            </w:r>
            <w:r w:rsidR="005C6211">
              <w:rPr>
                <w:noProof/>
                <w:webHidden/>
              </w:rPr>
              <w:fldChar w:fldCharType="end"/>
            </w:r>
          </w:hyperlink>
        </w:p>
        <w:p w14:paraId="5C747C1B" w14:textId="337C3791" w:rsidR="005C6211" w:rsidRDefault="002C7FEA">
          <w:pPr>
            <w:pStyle w:val="TOC1"/>
            <w:tabs>
              <w:tab w:val="right" w:leader="dot" w:pos="9350"/>
            </w:tabs>
            <w:rPr>
              <w:rFonts w:asciiTheme="minorHAnsi" w:eastAsiaTheme="minorEastAsia" w:hAnsiTheme="minorHAnsi"/>
              <w:noProof/>
              <w:sz w:val="22"/>
            </w:rPr>
          </w:pPr>
          <w:hyperlink w:anchor="_Toc87511532" w:history="1">
            <w:r w:rsidR="005C6211" w:rsidRPr="00D04321">
              <w:rPr>
                <w:rStyle w:val="Hyperlink"/>
                <w:rFonts w:cs="Times New Roman"/>
                <w:noProof/>
              </w:rPr>
              <w:t>Process and steps of marketing</w:t>
            </w:r>
            <w:r w:rsidR="005C6211">
              <w:rPr>
                <w:noProof/>
                <w:webHidden/>
              </w:rPr>
              <w:tab/>
            </w:r>
            <w:r w:rsidR="005C6211">
              <w:rPr>
                <w:noProof/>
                <w:webHidden/>
              </w:rPr>
              <w:fldChar w:fldCharType="begin"/>
            </w:r>
            <w:r w:rsidR="005C6211">
              <w:rPr>
                <w:noProof/>
                <w:webHidden/>
              </w:rPr>
              <w:instrText xml:space="preserve"> PAGEREF _Toc87511532 \h </w:instrText>
            </w:r>
            <w:r w:rsidR="005C6211">
              <w:rPr>
                <w:noProof/>
                <w:webHidden/>
              </w:rPr>
            </w:r>
            <w:r w:rsidR="005C6211">
              <w:rPr>
                <w:noProof/>
                <w:webHidden/>
              </w:rPr>
              <w:fldChar w:fldCharType="separate"/>
            </w:r>
            <w:r w:rsidR="005C6211">
              <w:rPr>
                <w:noProof/>
                <w:webHidden/>
              </w:rPr>
              <w:t>4</w:t>
            </w:r>
            <w:r w:rsidR="005C6211">
              <w:rPr>
                <w:noProof/>
                <w:webHidden/>
              </w:rPr>
              <w:fldChar w:fldCharType="end"/>
            </w:r>
          </w:hyperlink>
        </w:p>
        <w:p w14:paraId="7BC9F949" w14:textId="04FF5CC8" w:rsidR="005C6211" w:rsidRDefault="002C7FEA">
          <w:pPr>
            <w:pStyle w:val="TOC1"/>
            <w:tabs>
              <w:tab w:val="right" w:leader="dot" w:pos="9350"/>
            </w:tabs>
            <w:rPr>
              <w:rFonts w:asciiTheme="minorHAnsi" w:eastAsiaTheme="minorEastAsia" w:hAnsiTheme="minorHAnsi"/>
              <w:noProof/>
              <w:sz w:val="22"/>
            </w:rPr>
          </w:pPr>
          <w:hyperlink w:anchor="_Toc87511533" w:history="1">
            <w:r w:rsidR="005C6211" w:rsidRPr="00D04321">
              <w:rPr>
                <w:rStyle w:val="Hyperlink"/>
                <w:noProof/>
              </w:rPr>
              <w:t>Internal analysis of Sainsbury’s</w:t>
            </w:r>
            <w:r w:rsidR="005C6211">
              <w:rPr>
                <w:noProof/>
                <w:webHidden/>
              </w:rPr>
              <w:tab/>
            </w:r>
            <w:r w:rsidR="005C6211">
              <w:rPr>
                <w:noProof/>
                <w:webHidden/>
              </w:rPr>
              <w:fldChar w:fldCharType="begin"/>
            </w:r>
            <w:r w:rsidR="005C6211">
              <w:rPr>
                <w:noProof/>
                <w:webHidden/>
              </w:rPr>
              <w:instrText xml:space="preserve"> PAGEREF _Toc87511533 \h </w:instrText>
            </w:r>
            <w:r w:rsidR="005C6211">
              <w:rPr>
                <w:noProof/>
                <w:webHidden/>
              </w:rPr>
            </w:r>
            <w:r w:rsidR="005C6211">
              <w:rPr>
                <w:noProof/>
                <w:webHidden/>
              </w:rPr>
              <w:fldChar w:fldCharType="separate"/>
            </w:r>
            <w:r w:rsidR="005C6211">
              <w:rPr>
                <w:noProof/>
                <w:webHidden/>
              </w:rPr>
              <w:t>6</w:t>
            </w:r>
            <w:r w:rsidR="005C6211">
              <w:rPr>
                <w:noProof/>
                <w:webHidden/>
              </w:rPr>
              <w:fldChar w:fldCharType="end"/>
            </w:r>
          </w:hyperlink>
        </w:p>
        <w:p w14:paraId="0E6D71CA" w14:textId="53D47C99" w:rsidR="005C6211" w:rsidRDefault="002C7FEA">
          <w:pPr>
            <w:pStyle w:val="TOC1"/>
            <w:tabs>
              <w:tab w:val="right" w:leader="dot" w:pos="9350"/>
            </w:tabs>
            <w:rPr>
              <w:rFonts w:asciiTheme="minorHAnsi" w:eastAsiaTheme="minorEastAsia" w:hAnsiTheme="minorHAnsi"/>
              <w:noProof/>
              <w:sz w:val="22"/>
            </w:rPr>
          </w:pPr>
          <w:hyperlink w:anchor="_Toc87511534" w:history="1">
            <w:r w:rsidR="005C6211" w:rsidRPr="00D04321">
              <w:rPr>
                <w:rStyle w:val="Hyperlink"/>
                <w:rFonts w:cs="Times New Roman"/>
                <w:noProof/>
              </w:rPr>
              <w:t>SWOT analysis</w:t>
            </w:r>
            <w:r w:rsidR="005C6211">
              <w:rPr>
                <w:noProof/>
                <w:webHidden/>
              </w:rPr>
              <w:tab/>
            </w:r>
            <w:r w:rsidR="005C6211">
              <w:rPr>
                <w:noProof/>
                <w:webHidden/>
              </w:rPr>
              <w:fldChar w:fldCharType="begin"/>
            </w:r>
            <w:r w:rsidR="005C6211">
              <w:rPr>
                <w:noProof/>
                <w:webHidden/>
              </w:rPr>
              <w:instrText xml:space="preserve"> PAGEREF _Toc87511534 \h </w:instrText>
            </w:r>
            <w:r w:rsidR="005C6211">
              <w:rPr>
                <w:noProof/>
                <w:webHidden/>
              </w:rPr>
            </w:r>
            <w:r w:rsidR="005C6211">
              <w:rPr>
                <w:noProof/>
                <w:webHidden/>
              </w:rPr>
              <w:fldChar w:fldCharType="separate"/>
            </w:r>
            <w:r w:rsidR="005C6211">
              <w:rPr>
                <w:noProof/>
                <w:webHidden/>
              </w:rPr>
              <w:t>6</w:t>
            </w:r>
            <w:r w:rsidR="005C6211">
              <w:rPr>
                <w:noProof/>
                <w:webHidden/>
              </w:rPr>
              <w:fldChar w:fldCharType="end"/>
            </w:r>
          </w:hyperlink>
        </w:p>
        <w:p w14:paraId="17B3070F" w14:textId="03447694" w:rsidR="005C6211" w:rsidRDefault="002C7FEA">
          <w:pPr>
            <w:pStyle w:val="TOC1"/>
            <w:tabs>
              <w:tab w:val="right" w:leader="dot" w:pos="9350"/>
            </w:tabs>
            <w:rPr>
              <w:rFonts w:asciiTheme="minorHAnsi" w:eastAsiaTheme="minorEastAsia" w:hAnsiTheme="minorHAnsi"/>
              <w:noProof/>
              <w:sz w:val="22"/>
            </w:rPr>
          </w:pPr>
          <w:hyperlink w:anchor="_Toc87511535" w:history="1">
            <w:r w:rsidR="005C6211" w:rsidRPr="00D04321">
              <w:rPr>
                <w:rStyle w:val="Hyperlink"/>
                <w:rFonts w:cs="Times New Roman"/>
                <w:noProof/>
              </w:rPr>
              <w:t>VRIO analysis</w:t>
            </w:r>
            <w:r w:rsidR="005C6211">
              <w:rPr>
                <w:noProof/>
                <w:webHidden/>
              </w:rPr>
              <w:tab/>
            </w:r>
            <w:r w:rsidR="005C6211">
              <w:rPr>
                <w:noProof/>
                <w:webHidden/>
              </w:rPr>
              <w:fldChar w:fldCharType="begin"/>
            </w:r>
            <w:r w:rsidR="005C6211">
              <w:rPr>
                <w:noProof/>
                <w:webHidden/>
              </w:rPr>
              <w:instrText xml:space="preserve"> PAGEREF _Toc87511535 \h </w:instrText>
            </w:r>
            <w:r w:rsidR="005C6211">
              <w:rPr>
                <w:noProof/>
                <w:webHidden/>
              </w:rPr>
            </w:r>
            <w:r w:rsidR="005C6211">
              <w:rPr>
                <w:noProof/>
                <w:webHidden/>
              </w:rPr>
              <w:fldChar w:fldCharType="separate"/>
            </w:r>
            <w:r w:rsidR="005C6211">
              <w:rPr>
                <w:noProof/>
                <w:webHidden/>
              </w:rPr>
              <w:t>8</w:t>
            </w:r>
            <w:r w:rsidR="005C6211">
              <w:rPr>
                <w:noProof/>
                <w:webHidden/>
              </w:rPr>
              <w:fldChar w:fldCharType="end"/>
            </w:r>
          </w:hyperlink>
        </w:p>
        <w:p w14:paraId="4A229886" w14:textId="4E8656F8" w:rsidR="005C6211" w:rsidRDefault="002C7FEA">
          <w:pPr>
            <w:pStyle w:val="TOC1"/>
            <w:tabs>
              <w:tab w:val="right" w:leader="dot" w:pos="9350"/>
            </w:tabs>
            <w:rPr>
              <w:rFonts w:asciiTheme="minorHAnsi" w:eastAsiaTheme="minorEastAsia" w:hAnsiTheme="minorHAnsi"/>
              <w:noProof/>
              <w:sz w:val="22"/>
            </w:rPr>
          </w:pPr>
          <w:hyperlink w:anchor="_Toc87511536" w:history="1">
            <w:r w:rsidR="005C6211" w:rsidRPr="00D04321">
              <w:rPr>
                <w:rStyle w:val="Hyperlink"/>
                <w:rFonts w:cs="Times New Roman"/>
                <w:noProof/>
              </w:rPr>
              <w:t>External analysis of Sainsbury’s</w:t>
            </w:r>
            <w:r w:rsidR="005C6211">
              <w:rPr>
                <w:noProof/>
                <w:webHidden/>
              </w:rPr>
              <w:tab/>
            </w:r>
            <w:r w:rsidR="005C6211">
              <w:rPr>
                <w:noProof/>
                <w:webHidden/>
              </w:rPr>
              <w:fldChar w:fldCharType="begin"/>
            </w:r>
            <w:r w:rsidR="005C6211">
              <w:rPr>
                <w:noProof/>
                <w:webHidden/>
              </w:rPr>
              <w:instrText xml:space="preserve"> PAGEREF _Toc87511536 \h </w:instrText>
            </w:r>
            <w:r w:rsidR="005C6211">
              <w:rPr>
                <w:noProof/>
                <w:webHidden/>
              </w:rPr>
            </w:r>
            <w:r w:rsidR="005C6211">
              <w:rPr>
                <w:noProof/>
                <w:webHidden/>
              </w:rPr>
              <w:fldChar w:fldCharType="separate"/>
            </w:r>
            <w:r w:rsidR="005C6211">
              <w:rPr>
                <w:noProof/>
                <w:webHidden/>
              </w:rPr>
              <w:t>10</w:t>
            </w:r>
            <w:r w:rsidR="005C6211">
              <w:rPr>
                <w:noProof/>
                <w:webHidden/>
              </w:rPr>
              <w:fldChar w:fldCharType="end"/>
            </w:r>
          </w:hyperlink>
        </w:p>
        <w:p w14:paraId="2C4230DC" w14:textId="2090FDB3" w:rsidR="005C6211" w:rsidRDefault="002C7FEA">
          <w:pPr>
            <w:pStyle w:val="TOC1"/>
            <w:tabs>
              <w:tab w:val="right" w:leader="dot" w:pos="9350"/>
            </w:tabs>
            <w:rPr>
              <w:rFonts w:asciiTheme="minorHAnsi" w:eastAsiaTheme="minorEastAsia" w:hAnsiTheme="minorHAnsi"/>
              <w:noProof/>
              <w:sz w:val="22"/>
            </w:rPr>
          </w:pPr>
          <w:hyperlink w:anchor="_Toc87511537" w:history="1">
            <w:r w:rsidR="005C6211" w:rsidRPr="00D04321">
              <w:rPr>
                <w:rStyle w:val="Hyperlink"/>
                <w:rFonts w:cs="Times New Roman"/>
                <w:noProof/>
              </w:rPr>
              <w:t>PESTLE analysis</w:t>
            </w:r>
            <w:r w:rsidR="005C6211">
              <w:rPr>
                <w:noProof/>
                <w:webHidden/>
              </w:rPr>
              <w:tab/>
            </w:r>
            <w:r w:rsidR="005C6211">
              <w:rPr>
                <w:noProof/>
                <w:webHidden/>
              </w:rPr>
              <w:fldChar w:fldCharType="begin"/>
            </w:r>
            <w:r w:rsidR="005C6211">
              <w:rPr>
                <w:noProof/>
                <w:webHidden/>
              </w:rPr>
              <w:instrText xml:space="preserve"> PAGEREF _Toc87511537 \h </w:instrText>
            </w:r>
            <w:r w:rsidR="005C6211">
              <w:rPr>
                <w:noProof/>
                <w:webHidden/>
              </w:rPr>
            </w:r>
            <w:r w:rsidR="005C6211">
              <w:rPr>
                <w:noProof/>
                <w:webHidden/>
              </w:rPr>
              <w:fldChar w:fldCharType="separate"/>
            </w:r>
            <w:r w:rsidR="005C6211">
              <w:rPr>
                <w:noProof/>
                <w:webHidden/>
              </w:rPr>
              <w:t>10</w:t>
            </w:r>
            <w:r w:rsidR="005C6211">
              <w:rPr>
                <w:noProof/>
                <w:webHidden/>
              </w:rPr>
              <w:fldChar w:fldCharType="end"/>
            </w:r>
          </w:hyperlink>
        </w:p>
        <w:p w14:paraId="02593C25" w14:textId="08A22A52" w:rsidR="005C6211" w:rsidRDefault="002C7FEA">
          <w:pPr>
            <w:pStyle w:val="TOC1"/>
            <w:tabs>
              <w:tab w:val="right" w:leader="dot" w:pos="9350"/>
            </w:tabs>
            <w:rPr>
              <w:rFonts w:asciiTheme="minorHAnsi" w:eastAsiaTheme="minorEastAsia" w:hAnsiTheme="minorHAnsi"/>
              <w:noProof/>
              <w:sz w:val="22"/>
            </w:rPr>
          </w:pPr>
          <w:hyperlink w:anchor="_Toc87511538" w:history="1">
            <w:r w:rsidR="005C6211" w:rsidRPr="00D04321">
              <w:rPr>
                <w:rStyle w:val="Hyperlink"/>
                <w:rFonts w:cs="Times New Roman"/>
                <w:noProof/>
              </w:rPr>
              <w:t>Porter’s Five Forces</w:t>
            </w:r>
            <w:r w:rsidR="005C6211">
              <w:rPr>
                <w:noProof/>
                <w:webHidden/>
              </w:rPr>
              <w:tab/>
            </w:r>
            <w:r w:rsidR="005C6211">
              <w:rPr>
                <w:noProof/>
                <w:webHidden/>
              </w:rPr>
              <w:fldChar w:fldCharType="begin"/>
            </w:r>
            <w:r w:rsidR="005C6211">
              <w:rPr>
                <w:noProof/>
                <w:webHidden/>
              </w:rPr>
              <w:instrText xml:space="preserve"> PAGEREF _Toc87511538 \h </w:instrText>
            </w:r>
            <w:r w:rsidR="005C6211">
              <w:rPr>
                <w:noProof/>
                <w:webHidden/>
              </w:rPr>
            </w:r>
            <w:r w:rsidR="005C6211">
              <w:rPr>
                <w:noProof/>
                <w:webHidden/>
              </w:rPr>
              <w:fldChar w:fldCharType="separate"/>
            </w:r>
            <w:r w:rsidR="005C6211">
              <w:rPr>
                <w:noProof/>
                <w:webHidden/>
              </w:rPr>
              <w:t>12</w:t>
            </w:r>
            <w:r w:rsidR="005C6211">
              <w:rPr>
                <w:noProof/>
                <w:webHidden/>
              </w:rPr>
              <w:fldChar w:fldCharType="end"/>
            </w:r>
          </w:hyperlink>
        </w:p>
        <w:p w14:paraId="34651136" w14:textId="1EDF5186" w:rsidR="005C6211" w:rsidRDefault="002C7FEA">
          <w:pPr>
            <w:pStyle w:val="TOC1"/>
            <w:tabs>
              <w:tab w:val="right" w:leader="dot" w:pos="9350"/>
            </w:tabs>
            <w:rPr>
              <w:rFonts w:asciiTheme="minorHAnsi" w:eastAsiaTheme="minorEastAsia" w:hAnsiTheme="minorHAnsi"/>
              <w:noProof/>
              <w:sz w:val="22"/>
            </w:rPr>
          </w:pPr>
          <w:hyperlink w:anchor="_Toc87511539" w:history="1">
            <w:r w:rsidR="005C6211" w:rsidRPr="00D04321">
              <w:rPr>
                <w:rStyle w:val="Hyperlink"/>
                <w:rFonts w:cs="Times New Roman"/>
                <w:noProof/>
              </w:rPr>
              <w:t>Market Segmentation</w:t>
            </w:r>
            <w:r w:rsidR="005C6211">
              <w:rPr>
                <w:noProof/>
                <w:webHidden/>
              </w:rPr>
              <w:tab/>
            </w:r>
            <w:r w:rsidR="005C6211">
              <w:rPr>
                <w:noProof/>
                <w:webHidden/>
              </w:rPr>
              <w:fldChar w:fldCharType="begin"/>
            </w:r>
            <w:r w:rsidR="005C6211">
              <w:rPr>
                <w:noProof/>
                <w:webHidden/>
              </w:rPr>
              <w:instrText xml:space="preserve"> PAGEREF _Toc87511539 \h </w:instrText>
            </w:r>
            <w:r w:rsidR="005C6211">
              <w:rPr>
                <w:noProof/>
                <w:webHidden/>
              </w:rPr>
            </w:r>
            <w:r w:rsidR="005C6211">
              <w:rPr>
                <w:noProof/>
                <w:webHidden/>
              </w:rPr>
              <w:fldChar w:fldCharType="separate"/>
            </w:r>
            <w:r w:rsidR="005C6211">
              <w:rPr>
                <w:noProof/>
                <w:webHidden/>
              </w:rPr>
              <w:t>14</w:t>
            </w:r>
            <w:r w:rsidR="005C6211">
              <w:rPr>
                <w:noProof/>
                <w:webHidden/>
              </w:rPr>
              <w:fldChar w:fldCharType="end"/>
            </w:r>
          </w:hyperlink>
        </w:p>
        <w:p w14:paraId="2452202F" w14:textId="7B6C3EAA" w:rsidR="005C6211" w:rsidRDefault="002C7FEA">
          <w:pPr>
            <w:pStyle w:val="TOC1"/>
            <w:tabs>
              <w:tab w:val="right" w:leader="dot" w:pos="9350"/>
            </w:tabs>
            <w:rPr>
              <w:rFonts w:asciiTheme="minorHAnsi" w:eastAsiaTheme="minorEastAsia" w:hAnsiTheme="minorHAnsi"/>
              <w:noProof/>
              <w:sz w:val="22"/>
            </w:rPr>
          </w:pPr>
          <w:hyperlink w:anchor="_Toc87511540" w:history="1">
            <w:r w:rsidR="005C6211" w:rsidRPr="00D04321">
              <w:rPr>
                <w:rStyle w:val="Hyperlink"/>
                <w:rFonts w:cs="Times New Roman"/>
                <w:noProof/>
              </w:rPr>
              <w:t>Targeting and positioning of Sainsbury’s</w:t>
            </w:r>
            <w:r w:rsidR="005C6211">
              <w:rPr>
                <w:noProof/>
                <w:webHidden/>
              </w:rPr>
              <w:tab/>
            </w:r>
            <w:r w:rsidR="005C6211">
              <w:rPr>
                <w:noProof/>
                <w:webHidden/>
              </w:rPr>
              <w:fldChar w:fldCharType="begin"/>
            </w:r>
            <w:r w:rsidR="005C6211">
              <w:rPr>
                <w:noProof/>
                <w:webHidden/>
              </w:rPr>
              <w:instrText xml:space="preserve"> PAGEREF _Toc87511540 \h </w:instrText>
            </w:r>
            <w:r w:rsidR="005C6211">
              <w:rPr>
                <w:noProof/>
                <w:webHidden/>
              </w:rPr>
            </w:r>
            <w:r w:rsidR="005C6211">
              <w:rPr>
                <w:noProof/>
                <w:webHidden/>
              </w:rPr>
              <w:fldChar w:fldCharType="separate"/>
            </w:r>
            <w:r w:rsidR="005C6211">
              <w:rPr>
                <w:noProof/>
                <w:webHidden/>
              </w:rPr>
              <w:t>15</w:t>
            </w:r>
            <w:r w:rsidR="005C6211">
              <w:rPr>
                <w:noProof/>
                <w:webHidden/>
              </w:rPr>
              <w:fldChar w:fldCharType="end"/>
            </w:r>
          </w:hyperlink>
        </w:p>
        <w:p w14:paraId="7DA97433" w14:textId="1426EE51" w:rsidR="005C6211" w:rsidRDefault="002C7FEA">
          <w:pPr>
            <w:pStyle w:val="TOC1"/>
            <w:tabs>
              <w:tab w:val="right" w:leader="dot" w:pos="9350"/>
            </w:tabs>
            <w:rPr>
              <w:rFonts w:asciiTheme="minorHAnsi" w:eastAsiaTheme="minorEastAsia" w:hAnsiTheme="minorHAnsi"/>
              <w:noProof/>
              <w:sz w:val="22"/>
            </w:rPr>
          </w:pPr>
          <w:hyperlink w:anchor="_Toc87511541" w:history="1">
            <w:r w:rsidR="005C6211" w:rsidRPr="00D04321">
              <w:rPr>
                <w:rStyle w:val="Hyperlink"/>
                <w:rFonts w:cs="Times New Roman"/>
                <w:noProof/>
              </w:rPr>
              <w:t>Marketing Mix of Sainsbury’s</w:t>
            </w:r>
            <w:r w:rsidR="005C6211">
              <w:rPr>
                <w:noProof/>
                <w:webHidden/>
              </w:rPr>
              <w:tab/>
            </w:r>
            <w:r w:rsidR="005C6211">
              <w:rPr>
                <w:noProof/>
                <w:webHidden/>
              </w:rPr>
              <w:fldChar w:fldCharType="begin"/>
            </w:r>
            <w:r w:rsidR="005C6211">
              <w:rPr>
                <w:noProof/>
                <w:webHidden/>
              </w:rPr>
              <w:instrText xml:space="preserve"> PAGEREF _Toc87511541 \h </w:instrText>
            </w:r>
            <w:r w:rsidR="005C6211">
              <w:rPr>
                <w:noProof/>
                <w:webHidden/>
              </w:rPr>
            </w:r>
            <w:r w:rsidR="005C6211">
              <w:rPr>
                <w:noProof/>
                <w:webHidden/>
              </w:rPr>
              <w:fldChar w:fldCharType="separate"/>
            </w:r>
            <w:r w:rsidR="005C6211">
              <w:rPr>
                <w:noProof/>
                <w:webHidden/>
              </w:rPr>
              <w:t>15</w:t>
            </w:r>
            <w:r w:rsidR="005C6211">
              <w:rPr>
                <w:noProof/>
                <w:webHidden/>
              </w:rPr>
              <w:fldChar w:fldCharType="end"/>
            </w:r>
          </w:hyperlink>
        </w:p>
        <w:p w14:paraId="68DBD384" w14:textId="37350460" w:rsidR="005C6211" w:rsidRDefault="002C7FEA">
          <w:pPr>
            <w:pStyle w:val="TOC1"/>
            <w:tabs>
              <w:tab w:val="right" w:leader="dot" w:pos="9350"/>
            </w:tabs>
            <w:rPr>
              <w:rFonts w:asciiTheme="minorHAnsi" w:eastAsiaTheme="minorEastAsia" w:hAnsiTheme="minorHAnsi"/>
              <w:noProof/>
              <w:sz w:val="22"/>
            </w:rPr>
          </w:pPr>
          <w:hyperlink w:anchor="_Toc87511542" w:history="1">
            <w:r w:rsidR="005C6211" w:rsidRPr="00D04321">
              <w:rPr>
                <w:rStyle w:val="Hyperlink"/>
                <w:rFonts w:cs="Times New Roman"/>
                <w:noProof/>
              </w:rPr>
              <w:t>Impact of Covid-19 on Sainsbury’s</w:t>
            </w:r>
            <w:r w:rsidR="005C6211">
              <w:rPr>
                <w:noProof/>
                <w:webHidden/>
              </w:rPr>
              <w:tab/>
            </w:r>
            <w:r w:rsidR="005C6211">
              <w:rPr>
                <w:noProof/>
                <w:webHidden/>
              </w:rPr>
              <w:fldChar w:fldCharType="begin"/>
            </w:r>
            <w:r w:rsidR="005C6211">
              <w:rPr>
                <w:noProof/>
                <w:webHidden/>
              </w:rPr>
              <w:instrText xml:space="preserve"> PAGEREF _Toc87511542 \h </w:instrText>
            </w:r>
            <w:r w:rsidR="005C6211">
              <w:rPr>
                <w:noProof/>
                <w:webHidden/>
              </w:rPr>
            </w:r>
            <w:r w:rsidR="005C6211">
              <w:rPr>
                <w:noProof/>
                <w:webHidden/>
              </w:rPr>
              <w:fldChar w:fldCharType="separate"/>
            </w:r>
            <w:r w:rsidR="005C6211">
              <w:rPr>
                <w:noProof/>
                <w:webHidden/>
              </w:rPr>
              <w:t>16</w:t>
            </w:r>
            <w:r w:rsidR="005C6211">
              <w:rPr>
                <w:noProof/>
                <w:webHidden/>
              </w:rPr>
              <w:fldChar w:fldCharType="end"/>
            </w:r>
          </w:hyperlink>
        </w:p>
        <w:p w14:paraId="544E6D0E" w14:textId="7A9D7968" w:rsidR="005C6211" w:rsidRDefault="002C7FEA">
          <w:pPr>
            <w:pStyle w:val="TOC1"/>
            <w:tabs>
              <w:tab w:val="right" w:leader="dot" w:pos="9350"/>
            </w:tabs>
            <w:rPr>
              <w:rFonts w:asciiTheme="minorHAnsi" w:eastAsiaTheme="minorEastAsia" w:hAnsiTheme="minorHAnsi"/>
              <w:noProof/>
              <w:sz w:val="22"/>
            </w:rPr>
          </w:pPr>
          <w:hyperlink w:anchor="_Toc87511543" w:history="1">
            <w:r w:rsidR="005C6211" w:rsidRPr="00D04321">
              <w:rPr>
                <w:rStyle w:val="Hyperlink"/>
                <w:rFonts w:cs="Times New Roman"/>
                <w:noProof/>
              </w:rPr>
              <w:t>Conclusion</w:t>
            </w:r>
            <w:r w:rsidR="005C6211">
              <w:rPr>
                <w:noProof/>
                <w:webHidden/>
              </w:rPr>
              <w:tab/>
            </w:r>
            <w:r w:rsidR="005C6211">
              <w:rPr>
                <w:noProof/>
                <w:webHidden/>
              </w:rPr>
              <w:fldChar w:fldCharType="begin"/>
            </w:r>
            <w:r w:rsidR="005C6211">
              <w:rPr>
                <w:noProof/>
                <w:webHidden/>
              </w:rPr>
              <w:instrText xml:space="preserve"> PAGEREF _Toc87511543 \h </w:instrText>
            </w:r>
            <w:r w:rsidR="005C6211">
              <w:rPr>
                <w:noProof/>
                <w:webHidden/>
              </w:rPr>
            </w:r>
            <w:r w:rsidR="005C6211">
              <w:rPr>
                <w:noProof/>
                <w:webHidden/>
              </w:rPr>
              <w:fldChar w:fldCharType="separate"/>
            </w:r>
            <w:r w:rsidR="005C6211">
              <w:rPr>
                <w:noProof/>
                <w:webHidden/>
              </w:rPr>
              <w:t>16</w:t>
            </w:r>
            <w:r w:rsidR="005C6211">
              <w:rPr>
                <w:noProof/>
                <w:webHidden/>
              </w:rPr>
              <w:fldChar w:fldCharType="end"/>
            </w:r>
          </w:hyperlink>
        </w:p>
        <w:p w14:paraId="5FBAA6D3" w14:textId="3D473C94" w:rsidR="005C6211" w:rsidRDefault="002C7FEA">
          <w:pPr>
            <w:pStyle w:val="TOC1"/>
            <w:tabs>
              <w:tab w:val="right" w:leader="dot" w:pos="9350"/>
            </w:tabs>
            <w:rPr>
              <w:rFonts w:asciiTheme="minorHAnsi" w:eastAsiaTheme="minorEastAsia" w:hAnsiTheme="minorHAnsi"/>
              <w:noProof/>
              <w:sz w:val="22"/>
            </w:rPr>
          </w:pPr>
          <w:hyperlink w:anchor="_Toc87511544" w:history="1">
            <w:r w:rsidR="005C6211" w:rsidRPr="00D04321">
              <w:rPr>
                <w:rStyle w:val="Hyperlink"/>
                <w:rFonts w:cs="Times New Roman"/>
                <w:noProof/>
              </w:rPr>
              <w:t>References:</w:t>
            </w:r>
            <w:r w:rsidR="005C6211">
              <w:rPr>
                <w:noProof/>
                <w:webHidden/>
              </w:rPr>
              <w:tab/>
            </w:r>
            <w:r w:rsidR="005C6211">
              <w:rPr>
                <w:noProof/>
                <w:webHidden/>
              </w:rPr>
              <w:fldChar w:fldCharType="begin"/>
            </w:r>
            <w:r w:rsidR="005C6211">
              <w:rPr>
                <w:noProof/>
                <w:webHidden/>
              </w:rPr>
              <w:instrText xml:space="preserve"> PAGEREF _Toc87511544 \h </w:instrText>
            </w:r>
            <w:r w:rsidR="005C6211">
              <w:rPr>
                <w:noProof/>
                <w:webHidden/>
              </w:rPr>
            </w:r>
            <w:r w:rsidR="005C6211">
              <w:rPr>
                <w:noProof/>
                <w:webHidden/>
              </w:rPr>
              <w:fldChar w:fldCharType="separate"/>
            </w:r>
            <w:r w:rsidR="005C6211">
              <w:rPr>
                <w:noProof/>
                <w:webHidden/>
              </w:rPr>
              <w:t>17</w:t>
            </w:r>
            <w:r w:rsidR="005C6211">
              <w:rPr>
                <w:noProof/>
                <w:webHidden/>
              </w:rPr>
              <w:fldChar w:fldCharType="end"/>
            </w:r>
          </w:hyperlink>
        </w:p>
        <w:p w14:paraId="68E59B28" w14:textId="169EC658" w:rsidR="00992240" w:rsidRPr="00992240" w:rsidRDefault="00992240">
          <w:pPr>
            <w:rPr>
              <w:rFonts w:cs="Times New Roman"/>
            </w:rPr>
          </w:pPr>
          <w:r w:rsidRPr="00992240">
            <w:rPr>
              <w:rFonts w:cs="Times New Roman"/>
              <w:b/>
              <w:bCs/>
              <w:noProof/>
            </w:rPr>
            <w:fldChar w:fldCharType="end"/>
          </w:r>
        </w:p>
      </w:sdtContent>
    </w:sdt>
    <w:p w14:paraId="4B7E4079" w14:textId="77777777" w:rsidR="00792AA5" w:rsidRPr="00992240" w:rsidRDefault="00992240" w:rsidP="00992240">
      <w:pPr>
        <w:rPr>
          <w:rFonts w:cs="Times New Roman"/>
          <w:szCs w:val="24"/>
        </w:rPr>
      </w:pPr>
      <w:r w:rsidRPr="00992240">
        <w:rPr>
          <w:rFonts w:cs="Times New Roman"/>
          <w:szCs w:val="24"/>
        </w:rPr>
        <w:br w:type="page"/>
      </w:r>
    </w:p>
    <w:p w14:paraId="457C2DDC" w14:textId="77777777" w:rsidR="0022719F" w:rsidRPr="00992240" w:rsidRDefault="00792AA5" w:rsidP="00F75519">
      <w:pPr>
        <w:pStyle w:val="Heading1"/>
        <w:rPr>
          <w:rFonts w:cs="Times New Roman"/>
        </w:rPr>
      </w:pPr>
      <w:bookmarkStart w:id="0" w:name="_Toc87511530"/>
      <w:r w:rsidRPr="00992240">
        <w:rPr>
          <w:rFonts w:cs="Times New Roman"/>
        </w:rPr>
        <w:lastRenderedPageBreak/>
        <w:t>Introduction</w:t>
      </w:r>
      <w:bookmarkEnd w:id="0"/>
      <w:r w:rsidRPr="00992240">
        <w:rPr>
          <w:rFonts w:cs="Times New Roman"/>
        </w:rPr>
        <w:t xml:space="preserve"> </w:t>
      </w:r>
    </w:p>
    <w:p w14:paraId="47F82AD6" w14:textId="3F72F8CB" w:rsidR="00E12DE7" w:rsidRDefault="007265D3" w:rsidP="00F75519">
      <w:pPr>
        <w:rPr>
          <w:rFonts w:cs="Times New Roman"/>
          <w:szCs w:val="24"/>
        </w:rPr>
      </w:pPr>
      <w:r w:rsidRPr="00992240">
        <w:rPr>
          <w:rFonts w:cs="Times New Roman"/>
          <w:szCs w:val="24"/>
        </w:rPr>
        <w:t xml:space="preserve">Marketing is a process that </w:t>
      </w:r>
      <w:r w:rsidR="00E12DE7" w:rsidRPr="00992240">
        <w:rPr>
          <w:rFonts w:cs="Times New Roman"/>
          <w:szCs w:val="24"/>
        </w:rPr>
        <w:t>stimulates demands intentionally for purchasing goods and services of an organization</w:t>
      </w:r>
      <w:r w:rsidR="0058054B" w:rsidRPr="00992240">
        <w:rPr>
          <w:rFonts w:cs="Times New Roman"/>
          <w:szCs w:val="24"/>
        </w:rPr>
        <w:t xml:space="preserve"> (Kotler et al., 2017)</w:t>
      </w:r>
      <w:r w:rsidR="00E12DE7" w:rsidRPr="00992240">
        <w:rPr>
          <w:rFonts w:cs="Times New Roman"/>
          <w:szCs w:val="24"/>
        </w:rPr>
        <w:t xml:space="preserve">. Marketing helps and organization in promoting the brand value as well as the sales rate of goods or services. Market research, segmentation, Selecting target market, promoting business are the prime activities of marketing department under an organization.  Effective implementation of marketing process and strategies can boosts up the productivity and sustainability of an organization. Undercover marketing, cause marketing, relationship marketing, Scarcity Marketing are the types of marketing strategies that are followed by several organization with the intention of accelerating brand value, sales rate, productivity, sustainability, wealth etc. </w:t>
      </w:r>
      <w:r w:rsidR="00436F60" w:rsidRPr="00992240">
        <w:rPr>
          <w:rFonts w:cs="Times New Roman"/>
          <w:szCs w:val="24"/>
        </w:rPr>
        <w:t>As a marketing manager</w:t>
      </w:r>
      <w:r w:rsidR="00E12DE7" w:rsidRPr="00992240">
        <w:rPr>
          <w:rFonts w:cs="Times New Roman"/>
          <w:szCs w:val="24"/>
        </w:rPr>
        <w:t xml:space="preserve"> I am going to conduct an internal and external analysis of Sainsbury’s </w:t>
      </w:r>
      <w:r w:rsidR="00436F60" w:rsidRPr="00992240">
        <w:rPr>
          <w:rFonts w:cs="Times New Roman"/>
          <w:szCs w:val="24"/>
        </w:rPr>
        <w:t xml:space="preserve">in the following report </w:t>
      </w:r>
      <w:r w:rsidR="00E12DE7" w:rsidRPr="00992240">
        <w:rPr>
          <w:rFonts w:cs="Times New Roman"/>
          <w:szCs w:val="24"/>
        </w:rPr>
        <w:t xml:space="preserve">from the perspective of marketing process considering </w:t>
      </w:r>
      <w:r w:rsidR="00436F60" w:rsidRPr="00992240">
        <w:rPr>
          <w:rFonts w:cs="Times New Roman"/>
          <w:szCs w:val="24"/>
        </w:rPr>
        <w:t xml:space="preserve">the possible impact of Covid-19 on the performance of Sainsbury’s during the period. There will be an elaborate analysis about the marketing process, segmentation, targeting, positioning, marketing mix, PESTLE analysis, SWOT analysis, Porter’s Five Forces analysis of Sainsbury’s. </w:t>
      </w:r>
    </w:p>
    <w:p w14:paraId="0573B99E" w14:textId="77777777" w:rsidR="0012535F" w:rsidRPr="00992240" w:rsidRDefault="0012535F" w:rsidP="00F75519">
      <w:pPr>
        <w:pStyle w:val="Heading1"/>
        <w:rPr>
          <w:rFonts w:cs="Times New Roman"/>
        </w:rPr>
      </w:pPr>
      <w:bookmarkStart w:id="1" w:name="_Toc87511531"/>
      <w:r w:rsidRPr="00992240">
        <w:rPr>
          <w:rFonts w:cs="Times New Roman"/>
        </w:rPr>
        <w:t>Company overview</w:t>
      </w:r>
      <w:bookmarkEnd w:id="1"/>
      <w:r w:rsidRPr="00992240">
        <w:rPr>
          <w:rFonts w:cs="Times New Roman"/>
        </w:rPr>
        <w:t xml:space="preserve"> </w:t>
      </w:r>
    </w:p>
    <w:p w14:paraId="43A48444" w14:textId="77777777" w:rsidR="00436F60" w:rsidRPr="00992240" w:rsidRDefault="008A4D57" w:rsidP="00F75519">
      <w:pPr>
        <w:rPr>
          <w:rFonts w:cs="Times New Roman"/>
          <w:szCs w:val="24"/>
        </w:rPr>
      </w:pPr>
      <w:r w:rsidRPr="00992240">
        <w:rPr>
          <w:rFonts w:cs="Times New Roman"/>
          <w:szCs w:val="24"/>
        </w:rPr>
        <w:t>By holding 16.0% share of the entire supermarket sector in United Kingdom J Sainsbury Plc. has positioned as the second largest chain of supermarket. It is headquartered in London, United Kingdom. John James Sainsbury established the company in 1869 in Drury Lane, London. In 1922, Sainsbury’s was recognized as the largest retailer of groceries in United Kingdom. Sainsbury's Supermarkets Ltd, Argos and Sainsbury's Bank are the three particular division of entire Sainsbury’s holding company</w:t>
      </w:r>
      <w:r w:rsidR="0058054B" w:rsidRPr="00992240">
        <w:rPr>
          <w:rFonts w:cs="Times New Roman"/>
          <w:szCs w:val="24"/>
        </w:rPr>
        <w:t xml:space="preserve"> (</w:t>
      </w:r>
      <w:r w:rsidR="0058054B" w:rsidRPr="00992240">
        <w:rPr>
          <w:rFonts w:cs="Times New Roman"/>
          <w:color w:val="222222"/>
          <w:szCs w:val="24"/>
          <w:shd w:val="clear" w:color="auto" w:fill="FFFFFF"/>
        </w:rPr>
        <w:t>Direction, 2011.</w:t>
      </w:r>
      <w:r w:rsidR="0058054B" w:rsidRPr="00992240">
        <w:rPr>
          <w:rFonts w:cs="Times New Roman"/>
          <w:szCs w:val="24"/>
        </w:rPr>
        <w:t>)</w:t>
      </w:r>
      <w:r w:rsidRPr="00992240">
        <w:rPr>
          <w:rFonts w:cs="Times New Roman"/>
          <w:szCs w:val="24"/>
        </w:rPr>
        <w:t xml:space="preserve">. Qatar Investment Authority is the largest shareholder of the company by holding 14.99% company share. </w:t>
      </w:r>
      <w:r w:rsidR="00FC25B7" w:rsidRPr="00992240">
        <w:rPr>
          <w:rFonts w:cs="Times New Roman"/>
          <w:szCs w:val="24"/>
        </w:rPr>
        <w:t xml:space="preserve">According to the report of 2019, there are almost </w:t>
      </w:r>
      <w:r w:rsidRPr="00992240">
        <w:rPr>
          <w:rFonts w:cs="Times New Roman"/>
          <w:szCs w:val="24"/>
        </w:rPr>
        <w:t>1,428 shops</w:t>
      </w:r>
      <w:r w:rsidR="00FC25B7" w:rsidRPr="00992240">
        <w:rPr>
          <w:rFonts w:cs="Times New Roman"/>
          <w:szCs w:val="24"/>
        </w:rPr>
        <w:t xml:space="preserve"> under the company name. According to the repost of 2020 there are 111,900 employees employed by the company. Superstore, hypermarket, conveniences shop, supermarket are the criteria of Sainsbury’s product line. The company also operates “Sainsbury’s Online” through which it provides online shopping services. The supply chain of Sainsbury’s is operated by 13 regional distribution center. Since Sainsbury’s is already a </w:t>
      </w:r>
      <w:r w:rsidR="00C66287" w:rsidRPr="00992240">
        <w:rPr>
          <w:rFonts w:cs="Times New Roman"/>
          <w:szCs w:val="24"/>
        </w:rPr>
        <w:t xml:space="preserve">profitable and successful organization the impact of Covid-19 </w:t>
      </w:r>
      <w:r w:rsidR="00A03752" w:rsidRPr="00992240">
        <w:rPr>
          <w:rFonts w:cs="Times New Roman"/>
          <w:szCs w:val="24"/>
        </w:rPr>
        <w:t xml:space="preserve">wasn’t severe. </w:t>
      </w:r>
    </w:p>
    <w:p w14:paraId="19730271" w14:textId="7E5BCF83" w:rsidR="002F58CA" w:rsidRDefault="002F58CA">
      <w:pPr>
        <w:spacing w:line="259" w:lineRule="auto"/>
        <w:jc w:val="left"/>
        <w:rPr>
          <w:rFonts w:cs="Times New Roman"/>
          <w:szCs w:val="24"/>
        </w:rPr>
      </w:pPr>
      <w:r>
        <w:rPr>
          <w:rFonts w:cs="Times New Roman"/>
          <w:szCs w:val="24"/>
        </w:rPr>
        <w:br w:type="page"/>
      </w:r>
    </w:p>
    <w:p w14:paraId="3E0D8953" w14:textId="77777777" w:rsidR="0012535F" w:rsidRPr="00992240" w:rsidRDefault="0012535F" w:rsidP="00F75519">
      <w:pPr>
        <w:pStyle w:val="Heading1"/>
        <w:rPr>
          <w:rFonts w:cs="Times New Roman"/>
        </w:rPr>
      </w:pPr>
      <w:bookmarkStart w:id="2" w:name="_Toc87511532"/>
      <w:r w:rsidRPr="00992240">
        <w:rPr>
          <w:rFonts w:cs="Times New Roman"/>
        </w:rPr>
        <w:lastRenderedPageBreak/>
        <w:t xml:space="preserve">Process </w:t>
      </w:r>
      <w:r w:rsidR="00AA7E73" w:rsidRPr="00992240">
        <w:rPr>
          <w:rFonts w:cs="Times New Roman"/>
        </w:rPr>
        <w:t>and steps</w:t>
      </w:r>
      <w:r w:rsidRPr="00992240">
        <w:rPr>
          <w:rFonts w:cs="Times New Roman"/>
        </w:rPr>
        <w:t xml:space="preserve"> of marketing</w:t>
      </w:r>
      <w:bookmarkEnd w:id="2"/>
    </w:p>
    <w:p w14:paraId="285A16EF" w14:textId="77777777" w:rsidR="00A03752" w:rsidRPr="00992240" w:rsidRDefault="00A03752" w:rsidP="00F75519">
      <w:pPr>
        <w:rPr>
          <w:rFonts w:cs="Times New Roman"/>
          <w:szCs w:val="24"/>
        </w:rPr>
      </w:pPr>
      <w:r w:rsidRPr="00992240">
        <w:rPr>
          <w:rFonts w:cs="Times New Roman"/>
          <w:szCs w:val="24"/>
        </w:rPr>
        <w:t>The process of marketing is all about creating product value for the customer and in return capturing value from the customer</w:t>
      </w:r>
      <w:r w:rsidR="00AA7E73" w:rsidRPr="00992240">
        <w:rPr>
          <w:rFonts w:cs="Times New Roman"/>
          <w:szCs w:val="24"/>
        </w:rPr>
        <w:t>s</w:t>
      </w:r>
      <w:r w:rsidRPr="00992240">
        <w:rPr>
          <w:rFonts w:cs="Times New Roman"/>
          <w:szCs w:val="24"/>
        </w:rPr>
        <w:t xml:space="preserve"> by establishing a reliable and trustworthy relationship with them. </w:t>
      </w:r>
      <w:r w:rsidR="00AA7E73" w:rsidRPr="00992240">
        <w:rPr>
          <w:rFonts w:cs="Times New Roman"/>
          <w:szCs w:val="24"/>
        </w:rPr>
        <w:t xml:space="preserve">The 5 steps of marketing process are described in the below. </w:t>
      </w:r>
    </w:p>
    <w:p w14:paraId="232EAA3D" w14:textId="77777777" w:rsidR="005540B9" w:rsidRPr="00992240" w:rsidRDefault="005540B9" w:rsidP="00F75519">
      <w:pPr>
        <w:jc w:val="center"/>
        <w:rPr>
          <w:rFonts w:cs="Times New Roman"/>
          <w:szCs w:val="24"/>
        </w:rPr>
      </w:pPr>
      <w:r w:rsidRPr="00992240">
        <w:rPr>
          <w:rFonts w:cs="Times New Roman"/>
          <w:noProof/>
          <w:szCs w:val="24"/>
        </w:rPr>
        <w:drawing>
          <wp:inline distT="0" distB="0" distL="0" distR="0" wp14:anchorId="7CBD8913" wp14:editId="0E40AA8C">
            <wp:extent cx="3832492" cy="3313509"/>
            <wp:effectExtent l="0" t="0" r="0" b="1270"/>
            <wp:docPr id="1" name="Picture 1" descr="Marketing Process: 5 Steps of Marke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Process: 5 Steps of Marketing Proc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40599" cy="3320518"/>
                    </a:xfrm>
                    <a:prstGeom prst="rect">
                      <a:avLst/>
                    </a:prstGeom>
                    <a:noFill/>
                    <a:ln>
                      <a:noFill/>
                    </a:ln>
                  </pic:spPr>
                </pic:pic>
              </a:graphicData>
            </a:graphic>
          </wp:inline>
        </w:drawing>
      </w:r>
    </w:p>
    <w:p w14:paraId="5045B0B7" w14:textId="77777777" w:rsidR="00F75519" w:rsidRPr="00992240" w:rsidRDefault="00F75519" w:rsidP="00F75519">
      <w:pPr>
        <w:jc w:val="center"/>
        <w:rPr>
          <w:rFonts w:cs="Times New Roman"/>
          <w:i/>
          <w:szCs w:val="24"/>
        </w:rPr>
      </w:pPr>
      <w:r w:rsidRPr="00992240">
        <w:rPr>
          <w:rFonts w:cs="Times New Roman"/>
          <w:i/>
          <w:szCs w:val="24"/>
        </w:rPr>
        <w:t>Figure01: 5steps of marketing process</w:t>
      </w:r>
      <w:r w:rsidR="00CC3D03">
        <w:rPr>
          <w:rFonts w:cs="Times New Roman"/>
          <w:i/>
          <w:szCs w:val="24"/>
        </w:rPr>
        <w:t xml:space="preserve"> </w:t>
      </w:r>
      <w:r w:rsidR="00CC3D03" w:rsidRPr="00CC3D03">
        <w:rPr>
          <w:rFonts w:cs="Times New Roman"/>
          <w:i/>
          <w:szCs w:val="24"/>
        </w:rPr>
        <w:t>(Jobber, 2016)</w:t>
      </w:r>
      <w:r w:rsidRPr="00992240">
        <w:rPr>
          <w:rFonts w:cs="Times New Roman"/>
          <w:i/>
          <w:szCs w:val="24"/>
        </w:rPr>
        <w:t xml:space="preserve">. </w:t>
      </w:r>
    </w:p>
    <w:p w14:paraId="1C992C0F" w14:textId="77777777" w:rsidR="00A03752" w:rsidRPr="00992240" w:rsidRDefault="00A03752" w:rsidP="00F75519">
      <w:pPr>
        <w:pStyle w:val="ListParagraph"/>
        <w:numPr>
          <w:ilvl w:val="0"/>
          <w:numId w:val="1"/>
        </w:numPr>
        <w:rPr>
          <w:rFonts w:cs="Times New Roman"/>
          <w:szCs w:val="24"/>
        </w:rPr>
      </w:pPr>
      <w:r w:rsidRPr="00992240">
        <w:rPr>
          <w:rFonts w:cs="Times New Roman"/>
          <w:b/>
          <w:szCs w:val="24"/>
        </w:rPr>
        <w:t>Understanding the Marketplace and the need and wants of customer</w:t>
      </w:r>
      <w:r w:rsidR="00AA7E73" w:rsidRPr="00992240">
        <w:rPr>
          <w:rFonts w:cs="Times New Roman"/>
          <w:b/>
          <w:szCs w:val="24"/>
        </w:rPr>
        <w:t>:</w:t>
      </w:r>
      <w:r w:rsidR="00AA7E73" w:rsidRPr="00992240">
        <w:rPr>
          <w:rFonts w:cs="Times New Roman"/>
          <w:szCs w:val="24"/>
        </w:rPr>
        <w:t xml:space="preserve"> for establishing a value laden relationship with the customers and for providing a satisfying market offering understating the need, want and demands of the customer is significant and crucial which helps and organization in increasing long term customer equity</w:t>
      </w:r>
      <w:r w:rsidR="0058054B" w:rsidRPr="00992240">
        <w:rPr>
          <w:rFonts w:cs="Times New Roman"/>
          <w:szCs w:val="24"/>
        </w:rPr>
        <w:t xml:space="preserve"> (Baines et al., 2014)</w:t>
      </w:r>
      <w:r w:rsidR="00AA7E73" w:rsidRPr="00992240">
        <w:rPr>
          <w:rFonts w:cs="Times New Roman"/>
          <w:szCs w:val="24"/>
        </w:rPr>
        <w:t xml:space="preserve">. There are lots of competitors who operates business in the same marketplace which is why it’s important to </w:t>
      </w:r>
      <w:r w:rsidR="00E13790" w:rsidRPr="00992240">
        <w:rPr>
          <w:rFonts w:cs="Times New Roman"/>
          <w:szCs w:val="24"/>
        </w:rPr>
        <w:t xml:space="preserve">analyze the marketplace for getting a clear picture about the competitors and their marketing strategies as well as the market trend. The more an organization is able to understand the marketplace and the customers the more it will be capable of creating incredible marketing strategies which will be helping the organization in getting competitive advantages. Customers will accept the products and services spontaneously provided by an organization depending on the need and demand of the customers. </w:t>
      </w:r>
    </w:p>
    <w:p w14:paraId="3B3BEB2E" w14:textId="77777777" w:rsidR="00A03752" w:rsidRPr="00992240" w:rsidRDefault="00A03752" w:rsidP="00F75519">
      <w:pPr>
        <w:pStyle w:val="ListParagraph"/>
        <w:numPr>
          <w:ilvl w:val="0"/>
          <w:numId w:val="1"/>
        </w:numPr>
        <w:rPr>
          <w:rFonts w:cs="Times New Roman"/>
          <w:szCs w:val="24"/>
        </w:rPr>
      </w:pPr>
      <w:r w:rsidRPr="00992240">
        <w:rPr>
          <w:rFonts w:cs="Times New Roman"/>
          <w:b/>
          <w:szCs w:val="24"/>
        </w:rPr>
        <w:lastRenderedPageBreak/>
        <w:t>Designing a Cus</w:t>
      </w:r>
      <w:r w:rsidR="00E13790" w:rsidRPr="00992240">
        <w:rPr>
          <w:rFonts w:cs="Times New Roman"/>
          <w:b/>
          <w:szCs w:val="24"/>
        </w:rPr>
        <w:t>tomer-Driven Marketing Strategy</w:t>
      </w:r>
      <w:r w:rsidR="00E13790" w:rsidRPr="00992240">
        <w:rPr>
          <w:rFonts w:cs="Times New Roman"/>
          <w:szCs w:val="24"/>
        </w:rPr>
        <w:t xml:space="preserve">: satisfying the customers is the main objective of marketing process so that an organization can be able to maintain a loyal relationship with the customers which is why marketers designs a customer driven marketing strategy which particularly priorities the customers. For doing such marketers of an organization needs to select the target customers to whom they are intending to serve and then they need to find out the best way of serving the customer for making them satisfied. By dividing the market into several segmentation target market can be selected. </w:t>
      </w:r>
      <w:r w:rsidR="005E5459" w:rsidRPr="00992240">
        <w:rPr>
          <w:rFonts w:cs="Times New Roman"/>
          <w:szCs w:val="24"/>
        </w:rPr>
        <w:t xml:space="preserve">For delivering the best advantages towards the customer the marketers should design a strong value proposition. For designing a customer-driven strategy there are 5 alternatives including product concept, production concept, selling concept, marketing concept and the societal concept and from these five concept marketing concept is the most appropriate for ensuring the priority of the customers.  </w:t>
      </w:r>
    </w:p>
    <w:p w14:paraId="04BA123D" w14:textId="77777777" w:rsidR="00A03752" w:rsidRPr="00992240" w:rsidRDefault="00A03752" w:rsidP="00F75519">
      <w:pPr>
        <w:pStyle w:val="ListParagraph"/>
        <w:numPr>
          <w:ilvl w:val="0"/>
          <w:numId w:val="1"/>
        </w:numPr>
        <w:rPr>
          <w:rFonts w:cs="Times New Roman"/>
          <w:szCs w:val="24"/>
        </w:rPr>
      </w:pPr>
      <w:r w:rsidRPr="00992240">
        <w:rPr>
          <w:rFonts w:cs="Times New Roman"/>
          <w:b/>
          <w:szCs w:val="24"/>
        </w:rPr>
        <w:t>Constructing an integrated marketing pl</w:t>
      </w:r>
      <w:r w:rsidR="005E5459" w:rsidRPr="00992240">
        <w:rPr>
          <w:rFonts w:cs="Times New Roman"/>
          <w:b/>
          <w:szCs w:val="24"/>
        </w:rPr>
        <w:t>an that delivers superior value:</w:t>
      </w:r>
      <w:r w:rsidR="005E5459" w:rsidRPr="00992240">
        <w:rPr>
          <w:rFonts w:cs="Times New Roman"/>
          <w:szCs w:val="24"/>
        </w:rPr>
        <w:t xml:space="preserve"> after targeting the customers and selecting the ways of serving them with greatest advantages it is time for developing an integrated marketing plan by the marketers which will be delivering additional value towards the customers</w:t>
      </w:r>
      <w:r w:rsidR="0058054B" w:rsidRPr="00992240">
        <w:rPr>
          <w:rFonts w:cs="Times New Roman"/>
          <w:szCs w:val="24"/>
        </w:rPr>
        <w:t xml:space="preserve"> (Jobber, 2016)</w:t>
      </w:r>
      <w:r w:rsidR="005E5459" w:rsidRPr="00992240">
        <w:rPr>
          <w:rFonts w:cs="Times New Roman"/>
          <w:szCs w:val="24"/>
        </w:rPr>
        <w:t xml:space="preserve">. The integrated marketing plan is basically consisted with the 4Ps (marketing mix) and the collaboration of marketing tools which are utilized by the organization for implementing the strategy of marketing. </w:t>
      </w:r>
      <w:r w:rsidR="006D3FCB" w:rsidRPr="00992240">
        <w:rPr>
          <w:rFonts w:cs="Times New Roman"/>
          <w:szCs w:val="24"/>
        </w:rPr>
        <w:t xml:space="preserve">For creating customer relationship the programs of marketing converts the marketing strategy into action. For ensuring this, all sets of tools of marketing need to be blended into an integrated and comprehensive marketing program which will be cooperating in delivering the expected value towards the customers. </w:t>
      </w:r>
    </w:p>
    <w:p w14:paraId="715A6F6C" w14:textId="77777777" w:rsidR="00A03752" w:rsidRPr="00992240" w:rsidRDefault="00A03752" w:rsidP="00F75519">
      <w:pPr>
        <w:pStyle w:val="ListParagraph"/>
        <w:numPr>
          <w:ilvl w:val="0"/>
          <w:numId w:val="1"/>
        </w:numPr>
        <w:rPr>
          <w:rFonts w:cs="Times New Roman"/>
          <w:szCs w:val="24"/>
        </w:rPr>
      </w:pPr>
      <w:r w:rsidRPr="00992240">
        <w:rPr>
          <w:rFonts w:cs="Times New Roman"/>
          <w:b/>
          <w:szCs w:val="24"/>
        </w:rPr>
        <w:t>Building a</w:t>
      </w:r>
      <w:r w:rsidR="006D3FCB" w:rsidRPr="00992240">
        <w:rPr>
          <w:rFonts w:cs="Times New Roman"/>
          <w:b/>
          <w:szCs w:val="24"/>
        </w:rPr>
        <w:t xml:space="preserve"> Profitable Relationships: </w:t>
      </w:r>
      <w:r w:rsidR="006D3FCB" w:rsidRPr="00992240">
        <w:rPr>
          <w:rFonts w:cs="Times New Roman"/>
          <w:szCs w:val="24"/>
        </w:rPr>
        <w:t xml:space="preserve">establishing customer satisfaction by delivering superior customer value for maintaining a profitable and trustworthy customer relationship is the ultimate procedure of customer relationship management. To produce high customer equity and to ensure a lifetime values of the customer is the priority of customer relationship management. </w:t>
      </w:r>
      <w:r w:rsidR="006B66A7" w:rsidRPr="00992240">
        <w:rPr>
          <w:rFonts w:cs="Times New Roman"/>
          <w:szCs w:val="24"/>
        </w:rPr>
        <w:t xml:space="preserve">Ensuring customer’s satisfaction and creating customer value are the key of establishing a long lasting customer relationship. Nowadays, Organizations are more interested in creating a lost lasting and profitable relationship with the customer for increasing the sales rate and profitability. </w:t>
      </w:r>
    </w:p>
    <w:p w14:paraId="35716417" w14:textId="77777777" w:rsidR="00992240" w:rsidRPr="00CC3D03" w:rsidRDefault="00A03752" w:rsidP="00992240">
      <w:pPr>
        <w:pStyle w:val="ListParagraph"/>
        <w:numPr>
          <w:ilvl w:val="0"/>
          <w:numId w:val="1"/>
        </w:numPr>
        <w:rPr>
          <w:rFonts w:cs="Times New Roman"/>
          <w:szCs w:val="24"/>
        </w:rPr>
      </w:pPr>
      <w:r w:rsidRPr="00992240">
        <w:rPr>
          <w:rFonts w:cs="Times New Roman"/>
          <w:b/>
          <w:szCs w:val="24"/>
        </w:rPr>
        <w:lastRenderedPageBreak/>
        <w:t>Capturing Value from</w:t>
      </w:r>
      <w:r w:rsidR="006B66A7" w:rsidRPr="00992240">
        <w:rPr>
          <w:rFonts w:cs="Times New Roman"/>
          <w:b/>
          <w:szCs w:val="24"/>
        </w:rPr>
        <w:t xml:space="preserve"> Customers</w:t>
      </w:r>
      <w:r w:rsidR="006B66A7" w:rsidRPr="00992240">
        <w:rPr>
          <w:rFonts w:cs="Times New Roman"/>
          <w:szCs w:val="24"/>
        </w:rPr>
        <w:t xml:space="preserve">: when the loyalty of the customer towards an organization is higher the customer equity is also higher. When a customer is satisfied he/she become loyal towards the organization and always purchase or consume the services provided by that particular organization. Capturing Customers value can be represented in the form of sales, profit, and market share and so on. The more the customers purchase or consume services the more an organization can capture values from the customers. Capturing value </w:t>
      </w:r>
      <w:r w:rsidR="005D3088" w:rsidRPr="00992240">
        <w:rPr>
          <w:rFonts w:cs="Times New Roman"/>
          <w:szCs w:val="24"/>
        </w:rPr>
        <w:t xml:space="preserve">from the customers </w:t>
      </w:r>
      <w:r w:rsidR="006B66A7" w:rsidRPr="00992240">
        <w:rPr>
          <w:rFonts w:cs="Times New Roman"/>
          <w:szCs w:val="24"/>
        </w:rPr>
        <w:t>in return is the ultimate objective of</w:t>
      </w:r>
      <w:r w:rsidR="005D3088" w:rsidRPr="00992240">
        <w:rPr>
          <w:rFonts w:cs="Times New Roman"/>
          <w:szCs w:val="24"/>
        </w:rPr>
        <w:t xml:space="preserve"> </w:t>
      </w:r>
      <w:r w:rsidR="007F71E3" w:rsidRPr="00992240">
        <w:rPr>
          <w:rFonts w:cs="Times New Roman"/>
          <w:szCs w:val="24"/>
        </w:rPr>
        <w:t>accomplishing marketing</w:t>
      </w:r>
      <w:r w:rsidR="005D3088" w:rsidRPr="00992240">
        <w:rPr>
          <w:rFonts w:cs="Times New Roman"/>
          <w:szCs w:val="24"/>
        </w:rPr>
        <w:t xml:space="preserve"> procedures. </w:t>
      </w:r>
    </w:p>
    <w:p w14:paraId="5A19A8E3" w14:textId="77777777" w:rsidR="0012535F" w:rsidRPr="00992240" w:rsidRDefault="0012535F" w:rsidP="00992240">
      <w:pPr>
        <w:pStyle w:val="Heading1"/>
        <w:rPr>
          <w:sz w:val="24"/>
          <w:szCs w:val="24"/>
        </w:rPr>
      </w:pPr>
      <w:bookmarkStart w:id="3" w:name="_Toc87511533"/>
      <w:r w:rsidRPr="00992240">
        <w:t>Internal analysis of Sainsbury’s</w:t>
      </w:r>
      <w:bookmarkEnd w:id="3"/>
      <w:r w:rsidRPr="00992240">
        <w:t xml:space="preserve"> </w:t>
      </w:r>
    </w:p>
    <w:p w14:paraId="2570E0D6" w14:textId="77777777" w:rsidR="000F12EC" w:rsidRPr="00992240" w:rsidRDefault="006F41C0" w:rsidP="00F75519">
      <w:pPr>
        <w:rPr>
          <w:rFonts w:cs="Times New Roman"/>
          <w:szCs w:val="24"/>
        </w:rPr>
      </w:pPr>
      <w:r w:rsidRPr="00992240">
        <w:rPr>
          <w:rFonts w:cs="Times New Roman"/>
          <w:szCs w:val="24"/>
        </w:rPr>
        <w:t>A thorough examination of the internal factors of an organization considering both tangible and intangible including process, resources, assets</w:t>
      </w:r>
      <w:r w:rsidR="000F12EC" w:rsidRPr="00992240">
        <w:rPr>
          <w:rFonts w:cs="Times New Roman"/>
          <w:szCs w:val="24"/>
        </w:rPr>
        <w:t xml:space="preserve">, characteristics, capabilities, competencies, competitive advantages </w:t>
      </w:r>
      <w:r w:rsidRPr="00992240">
        <w:rPr>
          <w:rFonts w:cs="Times New Roman"/>
          <w:szCs w:val="24"/>
        </w:rPr>
        <w:t>etc. is called the internal analysis</w:t>
      </w:r>
      <w:r w:rsidR="0058054B" w:rsidRPr="00992240">
        <w:rPr>
          <w:rFonts w:cs="Times New Roman"/>
          <w:szCs w:val="24"/>
        </w:rPr>
        <w:t xml:space="preserve"> (Clow and Baack, 2013)</w:t>
      </w:r>
      <w:r w:rsidRPr="00992240">
        <w:rPr>
          <w:rFonts w:cs="Times New Roman"/>
          <w:szCs w:val="24"/>
        </w:rPr>
        <w:t xml:space="preserve">. It cooperates in decision making process by identifying the span of growth and revision for forming an appropriate business strategy. </w:t>
      </w:r>
      <w:r w:rsidR="000F12EC" w:rsidRPr="00992240">
        <w:rPr>
          <w:rFonts w:cs="Times New Roman"/>
          <w:szCs w:val="24"/>
        </w:rPr>
        <w:t>Internal</w:t>
      </w:r>
      <w:r w:rsidRPr="00992240">
        <w:rPr>
          <w:rFonts w:cs="Times New Roman"/>
          <w:szCs w:val="24"/>
        </w:rPr>
        <w:t xml:space="preserve"> analysis includes </w:t>
      </w:r>
      <w:r w:rsidR="000F12EC" w:rsidRPr="00992240">
        <w:rPr>
          <w:rFonts w:cs="Times New Roman"/>
          <w:szCs w:val="24"/>
        </w:rPr>
        <w:t>SWOT analysis, Resources capability analysis, VRIO analysis, Value chain analysis, core competencies analysis, GAP analysis, strategy evaluation, McKinsey 7S Framework analysis etc. In the below, few of them will be discussed from the perspective of Sainsbury’s.</w:t>
      </w:r>
    </w:p>
    <w:p w14:paraId="766E3972" w14:textId="77777777" w:rsidR="000F12EC" w:rsidRPr="00992240" w:rsidRDefault="0012535F" w:rsidP="00F75519">
      <w:pPr>
        <w:pStyle w:val="Heading1"/>
        <w:rPr>
          <w:rFonts w:cs="Times New Roman"/>
        </w:rPr>
      </w:pPr>
      <w:bookmarkStart w:id="4" w:name="_Toc87511534"/>
      <w:r w:rsidRPr="00992240">
        <w:rPr>
          <w:rFonts w:cs="Times New Roman"/>
        </w:rPr>
        <w:t>SWOT</w:t>
      </w:r>
      <w:r w:rsidR="000F12EC" w:rsidRPr="00992240">
        <w:rPr>
          <w:rFonts w:cs="Times New Roman"/>
        </w:rPr>
        <w:t xml:space="preserve"> analysis</w:t>
      </w:r>
      <w:bookmarkEnd w:id="4"/>
      <w:r w:rsidR="000F12EC" w:rsidRPr="00992240">
        <w:rPr>
          <w:rFonts w:cs="Times New Roman"/>
        </w:rPr>
        <w:t xml:space="preserve"> </w:t>
      </w:r>
    </w:p>
    <w:p w14:paraId="7D9EC418" w14:textId="77777777" w:rsidR="00F75519" w:rsidRPr="00992240" w:rsidRDefault="00F75519" w:rsidP="00F75519">
      <w:pPr>
        <w:jc w:val="center"/>
        <w:rPr>
          <w:rFonts w:cs="Times New Roman"/>
          <w:b/>
          <w:szCs w:val="24"/>
        </w:rPr>
      </w:pPr>
      <w:r w:rsidRPr="00992240">
        <w:rPr>
          <w:rFonts w:cs="Times New Roman"/>
          <w:noProof/>
        </w:rPr>
        <w:drawing>
          <wp:inline distT="0" distB="0" distL="0" distR="0" wp14:anchorId="61DB6E16" wp14:editId="3A1B28CB">
            <wp:extent cx="4586605" cy="2187691"/>
            <wp:effectExtent l="0" t="0" r="4445" b="3175"/>
            <wp:docPr id="4" name="Picture 4" descr="SWOT Analysis - Strategic Plannin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WOT Analysis - Strategic Planning- 2"/>
                    <pic:cNvPicPr>
                      <a:picLocks noChangeAspect="1" noChangeArrowheads="1"/>
                    </pic:cNvPicPr>
                  </pic:nvPicPr>
                  <pic:blipFill rotWithShape="1">
                    <a:blip r:embed="rId9">
                      <a:extLst>
                        <a:ext uri="{28A0092B-C50C-407E-A947-70E740481C1C}">
                          <a14:useLocalDpi xmlns:a14="http://schemas.microsoft.com/office/drawing/2010/main" val="0"/>
                        </a:ext>
                      </a:extLst>
                    </a:blip>
                    <a:srcRect t="16974" b="6947"/>
                    <a:stretch/>
                  </pic:blipFill>
                  <pic:spPr bwMode="auto">
                    <a:xfrm>
                      <a:off x="0" y="0"/>
                      <a:ext cx="4613438" cy="2200490"/>
                    </a:xfrm>
                    <a:prstGeom prst="rect">
                      <a:avLst/>
                    </a:prstGeom>
                    <a:noFill/>
                    <a:ln>
                      <a:noFill/>
                    </a:ln>
                    <a:extLst>
                      <a:ext uri="{53640926-AAD7-44D8-BBD7-CCE9431645EC}">
                        <a14:shadowObscured xmlns:a14="http://schemas.microsoft.com/office/drawing/2010/main"/>
                      </a:ext>
                    </a:extLst>
                  </pic:spPr>
                </pic:pic>
              </a:graphicData>
            </a:graphic>
          </wp:inline>
        </w:drawing>
      </w:r>
    </w:p>
    <w:p w14:paraId="4ED5CC52" w14:textId="77777777" w:rsidR="00F75519" w:rsidRPr="00992240" w:rsidRDefault="00F75519" w:rsidP="00992240">
      <w:pPr>
        <w:jc w:val="center"/>
        <w:rPr>
          <w:rFonts w:cs="Times New Roman"/>
          <w:i/>
          <w:szCs w:val="24"/>
        </w:rPr>
      </w:pPr>
      <w:r w:rsidRPr="00992240">
        <w:rPr>
          <w:rFonts w:cs="Times New Roman"/>
          <w:i/>
          <w:szCs w:val="24"/>
        </w:rPr>
        <w:t xml:space="preserve">Figure02: SWOT analysis. </w:t>
      </w:r>
    </w:p>
    <w:tbl>
      <w:tblPr>
        <w:tblStyle w:val="TableGrid"/>
        <w:tblW w:w="0" w:type="auto"/>
        <w:tblLook w:val="04A0" w:firstRow="1" w:lastRow="0" w:firstColumn="1" w:lastColumn="0" w:noHBand="0" w:noVBand="1"/>
      </w:tblPr>
      <w:tblGrid>
        <w:gridCol w:w="1975"/>
        <w:gridCol w:w="7375"/>
      </w:tblGrid>
      <w:tr w:rsidR="000F12EC" w:rsidRPr="00992240" w14:paraId="302B8F64" w14:textId="77777777" w:rsidTr="000F12EC">
        <w:tc>
          <w:tcPr>
            <w:tcW w:w="1975" w:type="dxa"/>
          </w:tcPr>
          <w:p w14:paraId="7B0C4C83" w14:textId="77777777" w:rsidR="000F12EC" w:rsidRPr="00992240" w:rsidRDefault="000F12EC" w:rsidP="00F75519">
            <w:pPr>
              <w:rPr>
                <w:rFonts w:cs="Times New Roman"/>
                <w:b/>
                <w:szCs w:val="24"/>
              </w:rPr>
            </w:pPr>
            <w:r w:rsidRPr="00992240">
              <w:rPr>
                <w:rFonts w:cs="Times New Roman"/>
                <w:b/>
                <w:szCs w:val="24"/>
              </w:rPr>
              <w:lastRenderedPageBreak/>
              <w:t>Strengths</w:t>
            </w:r>
          </w:p>
        </w:tc>
        <w:tc>
          <w:tcPr>
            <w:tcW w:w="7375" w:type="dxa"/>
          </w:tcPr>
          <w:p w14:paraId="21E03EEB" w14:textId="77777777" w:rsidR="000F12EC" w:rsidRPr="00992240" w:rsidRDefault="000F12EC" w:rsidP="00F75519">
            <w:pPr>
              <w:pStyle w:val="ListParagraph"/>
              <w:numPr>
                <w:ilvl w:val="0"/>
                <w:numId w:val="2"/>
              </w:numPr>
              <w:rPr>
                <w:rFonts w:cs="Times New Roman"/>
                <w:szCs w:val="24"/>
              </w:rPr>
            </w:pPr>
            <w:r w:rsidRPr="00992240">
              <w:rPr>
                <w:rFonts w:cs="Times New Roman"/>
                <w:szCs w:val="24"/>
              </w:rPr>
              <w:t xml:space="preserve">Due to the right expansion moves of Sainsbury’s it expanded from the small grocery store to conveniences store and </w:t>
            </w:r>
            <w:r w:rsidR="00E71569" w:rsidRPr="00992240">
              <w:rPr>
                <w:rFonts w:cs="Times New Roman"/>
                <w:szCs w:val="24"/>
              </w:rPr>
              <w:t xml:space="preserve">from convenience store to supermarkets.  </w:t>
            </w:r>
          </w:p>
          <w:p w14:paraId="32DA84A1" w14:textId="77777777" w:rsidR="00E71569" w:rsidRPr="00992240" w:rsidRDefault="00E71569" w:rsidP="00F75519">
            <w:pPr>
              <w:pStyle w:val="ListParagraph"/>
              <w:numPr>
                <w:ilvl w:val="0"/>
                <w:numId w:val="2"/>
              </w:numPr>
              <w:rPr>
                <w:rFonts w:cs="Times New Roman"/>
                <w:szCs w:val="24"/>
              </w:rPr>
            </w:pPr>
            <w:r w:rsidRPr="00992240">
              <w:rPr>
                <w:rFonts w:cs="Times New Roman"/>
                <w:szCs w:val="24"/>
              </w:rPr>
              <w:t xml:space="preserve">The low cost business philosophy of Sainsbury’s attracts all walks of customers </w:t>
            </w:r>
          </w:p>
          <w:p w14:paraId="041EE45E" w14:textId="77777777" w:rsidR="00E71569" w:rsidRPr="00992240" w:rsidRDefault="00E71569" w:rsidP="00F75519">
            <w:pPr>
              <w:pStyle w:val="ListParagraph"/>
              <w:numPr>
                <w:ilvl w:val="0"/>
                <w:numId w:val="2"/>
              </w:numPr>
              <w:rPr>
                <w:rFonts w:cs="Times New Roman"/>
                <w:szCs w:val="24"/>
              </w:rPr>
            </w:pPr>
            <w:r w:rsidRPr="00992240">
              <w:rPr>
                <w:rFonts w:cs="Times New Roman"/>
                <w:szCs w:val="24"/>
              </w:rPr>
              <w:t xml:space="preserve">Innovative promotion strategies adds competitive advantages against the competitors such as Tesco, Aldi, Asda etc. </w:t>
            </w:r>
          </w:p>
        </w:tc>
      </w:tr>
      <w:tr w:rsidR="000F12EC" w:rsidRPr="00992240" w14:paraId="0458B9E9" w14:textId="77777777" w:rsidTr="000F12EC">
        <w:tc>
          <w:tcPr>
            <w:tcW w:w="1975" w:type="dxa"/>
          </w:tcPr>
          <w:p w14:paraId="1228AD5F" w14:textId="77777777" w:rsidR="000F12EC" w:rsidRPr="00992240" w:rsidRDefault="000F12EC" w:rsidP="00F75519">
            <w:pPr>
              <w:rPr>
                <w:rFonts w:cs="Times New Roman"/>
                <w:b/>
                <w:szCs w:val="24"/>
              </w:rPr>
            </w:pPr>
            <w:r w:rsidRPr="00992240">
              <w:rPr>
                <w:rFonts w:cs="Times New Roman"/>
                <w:b/>
                <w:szCs w:val="24"/>
              </w:rPr>
              <w:t xml:space="preserve">Weaknesses </w:t>
            </w:r>
          </w:p>
        </w:tc>
        <w:tc>
          <w:tcPr>
            <w:tcW w:w="7375" w:type="dxa"/>
          </w:tcPr>
          <w:p w14:paraId="3D8FD846" w14:textId="77777777" w:rsidR="000F12EC" w:rsidRPr="00992240" w:rsidRDefault="00E71569" w:rsidP="00F75519">
            <w:pPr>
              <w:pStyle w:val="ListParagraph"/>
              <w:numPr>
                <w:ilvl w:val="0"/>
                <w:numId w:val="3"/>
              </w:numPr>
              <w:rPr>
                <w:rFonts w:cs="Times New Roman"/>
                <w:szCs w:val="24"/>
              </w:rPr>
            </w:pPr>
            <w:r w:rsidRPr="00992240">
              <w:rPr>
                <w:rFonts w:cs="Times New Roman"/>
                <w:szCs w:val="24"/>
              </w:rPr>
              <w:t xml:space="preserve">Brand switching attitude of customers is challenging for Sainsbury’s in retaining their current customer. </w:t>
            </w:r>
            <w:r w:rsidR="00E366DF" w:rsidRPr="00992240">
              <w:rPr>
                <w:rFonts w:cs="Times New Roman"/>
                <w:szCs w:val="24"/>
              </w:rPr>
              <w:t>Due to the supply shortage during the pandemic the product price of Sainsbury’s has increased which influenced the brand switching attitude</w:t>
            </w:r>
            <w:r w:rsidR="0058054B" w:rsidRPr="00992240">
              <w:rPr>
                <w:rFonts w:cs="Times New Roman"/>
                <w:szCs w:val="24"/>
              </w:rPr>
              <w:t xml:space="preserve"> (</w:t>
            </w:r>
            <w:r w:rsidR="0058054B" w:rsidRPr="00992240">
              <w:rPr>
                <w:rFonts w:cs="Times New Roman"/>
                <w:color w:val="222222"/>
                <w:szCs w:val="24"/>
                <w:shd w:val="clear" w:color="auto" w:fill="FFFFFF"/>
              </w:rPr>
              <w:t>FATRICIA, 2016</w:t>
            </w:r>
            <w:r w:rsidR="0058054B" w:rsidRPr="00992240">
              <w:rPr>
                <w:rFonts w:cs="Times New Roman"/>
                <w:szCs w:val="24"/>
              </w:rPr>
              <w:t>)</w:t>
            </w:r>
            <w:r w:rsidR="00E366DF" w:rsidRPr="00992240">
              <w:rPr>
                <w:rFonts w:cs="Times New Roman"/>
                <w:szCs w:val="24"/>
              </w:rPr>
              <w:t xml:space="preserve">. </w:t>
            </w:r>
          </w:p>
          <w:p w14:paraId="5268C933" w14:textId="77777777" w:rsidR="00E71569" w:rsidRPr="00992240" w:rsidRDefault="00E71569" w:rsidP="00F75519">
            <w:pPr>
              <w:pStyle w:val="ListParagraph"/>
              <w:numPr>
                <w:ilvl w:val="0"/>
                <w:numId w:val="3"/>
              </w:numPr>
              <w:rPr>
                <w:rFonts w:cs="Times New Roman"/>
                <w:szCs w:val="24"/>
              </w:rPr>
            </w:pPr>
            <w:r w:rsidRPr="00992240">
              <w:rPr>
                <w:rFonts w:cs="Times New Roman"/>
                <w:szCs w:val="24"/>
              </w:rPr>
              <w:t>Because of intense competition in the retail industry as well as the increasing nature of online retailing Sainsbury’s has been facing low profit margin.</w:t>
            </w:r>
            <w:r w:rsidR="008D4BFA" w:rsidRPr="00992240">
              <w:rPr>
                <w:rFonts w:cs="Times New Roman"/>
                <w:szCs w:val="24"/>
              </w:rPr>
              <w:t xml:space="preserve"> During the pandemic Sainsbury’s had faced £261m annual losses. </w:t>
            </w:r>
          </w:p>
          <w:p w14:paraId="18FB8637" w14:textId="77777777" w:rsidR="00E71569" w:rsidRPr="00992240" w:rsidRDefault="00E71569" w:rsidP="00F75519">
            <w:pPr>
              <w:pStyle w:val="ListParagraph"/>
              <w:numPr>
                <w:ilvl w:val="0"/>
                <w:numId w:val="3"/>
              </w:numPr>
              <w:rPr>
                <w:rFonts w:cs="Times New Roman"/>
                <w:szCs w:val="24"/>
              </w:rPr>
            </w:pPr>
            <w:r w:rsidRPr="00992240">
              <w:rPr>
                <w:rFonts w:cs="Times New Roman"/>
                <w:szCs w:val="24"/>
              </w:rPr>
              <w:t>The cost of production is growing day by day which concerns Sainsbury’s. During the pandemic of Covid-19 production rate was lower than usual but the higher production cost became challenging for Sainsbury’s.</w:t>
            </w:r>
            <w:r w:rsidR="008D4BFA" w:rsidRPr="00992240">
              <w:rPr>
                <w:rFonts w:cs="Times New Roman"/>
                <w:szCs w:val="24"/>
              </w:rPr>
              <w:t xml:space="preserve"> Moreover, the company had to spend almost £485m during the pandemic for keeping the employees safe. </w:t>
            </w:r>
          </w:p>
        </w:tc>
      </w:tr>
      <w:tr w:rsidR="000F12EC" w:rsidRPr="00992240" w14:paraId="19BF898D" w14:textId="77777777" w:rsidTr="000F12EC">
        <w:tc>
          <w:tcPr>
            <w:tcW w:w="1975" w:type="dxa"/>
          </w:tcPr>
          <w:p w14:paraId="5AE0CF86" w14:textId="77777777" w:rsidR="000F12EC" w:rsidRPr="00992240" w:rsidRDefault="000F12EC" w:rsidP="00F75519">
            <w:pPr>
              <w:rPr>
                <w:rFonts w:cs="Times New Roman"/>
                <w:b/>
                <w:szCs w:val="24"/>
              </w:rPr>
            </w:pPr>
            <w:r w:rsidRPr="00992240">
              <w:rPr>
                <w:rFonts w:cs="Times New Roman"/>
                <w:b/>
                <w:szCs w:val="24"/>
              </w:rPr>
              <w:t xml:space="preserve">Opportunities </w:t>
            </w:r>
          </w:p>
        </w:tc>
        <w:tc>
          <w:tcPr>
            <w:tcW w:w="7375" w:type="dxa"/>
          </w:tcPr>
          <w:p w14:paraId="7D862423" w14:textId="77777777" w:rsidR="000F12EC" w:rsidRPr="00992240" w:rsidRDefault="008D4BFA" w:rsidP="00F75519">
            <w:pPr>
              <w:pStyle w:val="ListParagraph"/>
              <w:numPr>
                <w:ilvl w:val="0"/>
                <w:numId w:val="4"/>
              </w:numPr>
              <w:rPr>
                <w:rFonts w:cs="Times New Roman"/>
                <w:szCs w:val="24"/>
              </w:rPr>
            </w:pPr>
            <w:r w:rsidRPr="00992240">
              <w:rPr>
                <w:rFonts w:cs="Times New Roman"/>
                <w:szCs w:val="24"/>
              </w:rPr>
              <w:t xml:space="preserve">The growth of supermarket in the rural area has become an opportunity of Sainsbury’s. </w:t>
            </w:r>
            <w:r w:rsidR="001C6903" w:rsidRPr="00992240">
              <w:rPr>
                <w:rFonts w:cs="Times New Roman"/>
                <w:szCs w:val="24"/>
              </w:rPr>
              <w:t>The CEO of Sainsbury has announced that they will open 18 more supermarket in the neighborhood.</w:t>
            </w:r>
          </w:p>
          <w:p w14:paraId="1E255877" w14:textId="77777777" w:rsidR="008D4BFA" w:rsidRPr="00992240" w:rsidRDefault="00E366DF" w:rsidP="00F75519">
            <w:pPr>
              <w:pStyle w:val="ListParagraph"/>
              <w:numPr>
                <w:ilvl w:val="0"/>
                <w:numId w:val="4"/>
              </w:numPr>
              <w:rPr>
                <w:rFonts w:cs="Times New Roman"/>
                <w:szCs w:val="24"/>
              </w:rPr>
            </w:pPr>
            <w:r w:rsidRPr="00992240">
              <w:rPr>
                <w:rFonts w:cs="Times New Roman"/>
                <w:szCs w:val="24"/>
              </w:rPr>
              <w:t xml:space="preserve">In 1995 Tesco merged with Sainsbury and helped the company in expanding its business and customers. </w:t>
            </w:r>
          </w:p>
        </w:tc>
      </w:tr>
      <w:tr w:rsidR="000F12EC" w:rsidRPr="00992240" w14:paraId="29B87B03" w14:textId="77777777" w:rsidTr="000F12EC">
        <w:tc>
          <w:tcPr>
            <w:tcW w:w="1975" w:type="dxa"/>
          </w:tcPr>
          <w:p w14:paraId="640CA22A" w14:textId="77777777" w:rsidR="000F12EC" w:rsidRPr="00992240" w:rsidRDefault="000F12EC" w:rsidP="00F75519">
            <w:pPr>
              <w:rPr>
                <w:rFonts w:cs="Times New Roman"/>
                <w:b/>
                <w:szCs w:val="24"/>
              </w:rPr>
            </w:pPr>
            <w:r w:rsidRPr="00992240">
              <w:rPr>
                <w:rFonts w:cs="Times New Roman"/>
                <w:b/>
                <w:szCs w:val="24"/>
              </w:rPr>
              <w:t xml:space="preserve">Threats </w:t>
            </w:r>
          </w:p>
        </w:tc>
        <w:tc>
          <w:tcPr>
            <w:tcW w:w="7375" w:type="dxa"/>
          </w:tcPr>
          <w:p w14:paraId="53B60B16" w14:textId="77777777" w:rsidR="000F12EC" w:rsidRPr="00992240" w:rsidRDefault="008D4BFA" w:rsidP="00F75519">
            <w:pPr>
              <w:pStyle w:val="ListParagraph"/>
              <w:numPr>
                <w:ilvl w:val="0"/>
                <w:numId w:val="5"/>
              </w:numPr>
              <w:rPr>
                <w:rFonts w:cs="Times New Roman"/>
                <w:b/>
                <w:szCs w:val="24"/>
              </w:rPr>
            </w:pPr>
            <w:r w:rsidRPr="00992240">
              <w:rPr>
                <w:rFonts w:cs="Times New Roman"/>
                <w:szCs w:val="24"/>
              </w:rPr>
              <w:t xml:space="preserve">Intense competition is the only threat for the second largest supermarket chain of United Kingdom. Tesco, Asda, Aldi, Lidi are the main competitors of Sainsbury’s. Since the technological advancement, globalization and all other available facilities around </w:t>
            </w:r>
            <w:r w:rsidRPr="00992240">
              <w:rPr>
                <w:rFonts w:cs="Times New Roman"/>
                <w:szCs w:val="24"/>
              </w:rPr>
              <w:lastRenderedPageBreak/>
              <w:t xml:space="preserve">the business environment the rivals in retail industries are gowning up which concerns Sainsbury’s in keeping up their market position. </w:t>
            </w:r>
          </w:p>
          <w:p w14:paraId="09D41F11" w14:textId="77777777" w:rsidR="00E366DF" w:rsidRPr="00992240" w:rsidRDefault="00E366DF" w:rsidP="00F75519">
            <w:pPr>
              <w:ind w:left="360"/>
              <w:rPr>
                <w:rFonts w:cs="Times New Roman"/>
                <w:b/>
                <w:szCs w:val="24"/>
              </w:rPr>
            </w:pPr>
          </w:p>
        </w:tc>
      </w:tr>
    </w:tbl>
    <w:p w14:paraId="2553DF88" w14:textId="77777777" w:rsidR="000F12EC" w:rsidRPr="00992240" w:rsidRDefault="000F12EC" w:rsidP="00F75519">
      <w:pPr>
        <w:rPr>
          <w:rFonts w:cs="Times New Roman"/>
          <w:szCs w:val="24"/>
        </w:rPr>
      </w:pPr>
    </w:p>
    <w:p w14:paraId="1DB33C26" w14:textId="77777777" w:rsidR="0012535F" w:rsidRPr="00992240" w:rsidRDefault="000F12EC" w:rsidP="00F75519">
      <w:pPr>
        <w:pStyle w:val="Heading1"/>
        <w:rPr>
          <w:rFonts w:cs="Times New Roman"/>
        </w:rPr>
      </w:pPr>
      <w:bookmarkStart w:id="5" w:name="_Toc87511535"/>
      <w:r w:rsidRPr="00992240">
        <w:rPr>
          <w:rFonts w:cs="Times New Roman"/>
        </w:rPr>
        <w:t>VRIO analysis</w:t>
      </w:r>
      <w:bookmarkEnd w:id="5"/>
    </w:p>
    <w:p w14:paraId="00174C2F" w14:textId="77777777" w:rsidR="00F75519" w:rsidRPr="00992240" w:rsidRDefault="00F75519" w:rsidP="00F75519">
      <w:pPr>
        <w:jc w:val="center"/>
        <w:rPr>
          <w:rFonts w:cs="Times New Roman"/>
        </w:rPr>
      </w:pPr>
      <w:r w:rsidRPr="00992240">
        <w:rPr>
          <w:rFonts w:cs="Times New Roman"/>
          <w:noProof/>
        </w:rPr>
        <w:drawing>
          <wp:inline distT="0" distB="0" distL="0" distR="0" wp14:anchorId="3EF8D5AE" wp14:editId="6B2A3732">
            <wp:extent cx="4829100" cy="2552700"/>
            <wp:effectExtent l="0" t="0" r="0" b="0"/>
            <wp:docPr id="5" name="Picture 5" descr="What Is VRIO Framework And How To Do It? | Young Thr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VRIO Framework And How To Do It? | Young Thriv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0064" cy="2563782"/>
                    </a:xfrm>
                    <a:prstGeom prst="rect">
                      <a:avLst/>
                    </a:prstGeom>
                    <a:noFill/>
                    <a:ln>
                      <a:noFill/>
                    </a:ln>
                  </pic:spPr>
                </pic:pic>
              </a:graphicData>
            </a:graphic>
          </wp:inline>
        </w:drawing>
      </w:r>
    </w:p>
    <w:p w14:paraId="18D25A67" w14:textId="77777777" w:rsidR="00F75519" w:rsidRPr="00992240" w:rsidRDefault="00F75519" w:rsidP="00F75519">
      <w:pPr>
        <w:jc w:val="center"/>
        <w:rPr>
          <w:rFonts w:cs="Times New Roman"/>
          <w:i/>
          <w:szCs w:val="24"/>
        </w:rPr>
      </w:pPr>
      <w:r w:rsidRPr="00992240">
        <w:rPr>
          <w:rFonts w:cs="Times New Roman"/>
          <w:i/>
          <w:szCs w:val="24"/>
        </w:rPr>
        <w:t>Figure03: VRIO analysis</w:t>
      </w:r>
      <w:r w:rsidR="00CC3D03">
        <w:rPr>
          <w:rFonts w:cs="Times New Roman"/>
          <w:i/>
          <w:szCs w:val="24"/>
        </w:rPr>
        <w:t xml:space="preserve"> </w:t>
      </w:r>
      <w:r w:rsidR="00CC3D03" w:rsidRPr="00CC3D03">
        <w:rPr>
          <w:rFonts w:cs="Times New Roman"/>
          <w:i/>
          <w:szCs w:val="24"/>
        </w:rPr>
        <w:t>(Cole, 2014).</w:t>
      </w:r>
    </w:p>
    <w:tbl>
      <w:tblPr>
        <w:tblStyle w:val="TableGrid"/>
        <w:tblW w:w="0" w:type="auto"/>
        <w:tblLook w:val="04A0" w:firstRow="1" w:lastRow="0" w:firstColumn="1" w:lastColumn="0" w:noHBand="0" w:noVBand="1"/>
      </w:tblPr>
      <w:tblGrid>
        <w:gridCol w:w="1885"/>
        <w:gridCol w:w="7465"/>
      </w:tblGrid>
      <w:tr w:rsidR="00306420" w:rsidRPr="00992240" w14:paraId="1C8E4115" w14:textId="77777777" w:rsidTr="00306420">
        <w:tc>
          <w:tcPr>
            <w:tcW w:w="1885" w:type="dxa"/>
          </w:tcPr>
          <w:p w14:paraId="58E2E527" w14:textId="77777777" w:rsidR="00306420" w:rsidRPr="00992240" w:rsidRDefault="00306420" w:rsidP="00F75519">
            <w:pPr>
              <w:rPr>
                <w:rFonts w:cs="Times New Roman"/>
                <w:b/>
                <w:szCs w:val="24"/>
              </w:rPr>
            </w:pPr>
            <w:r w:rsidRPr="00992240">
              <w:rPr>
                <w:rFonts w:cs="Times New Roman"/>
                <w:b/>
                <w:szCs w:val="24"/>
              </w:rPr>
              <w:t xml:space="preserve">Valuable </w:t>
            </w:r>
          </w:p>
        </w:tc>
        <w:tc>
          <w:tcPr>
            <w:tcW w:w="7465" w:type="dxa"/>
          </w:tcPr>
          <w:p w14:paraId="137DF875" w14:textId="77777777" w:rsidR="00306420" w:rsidRPr="00992240" w:rsidRDefault="00306420" w:rsidP="00F75519">
            <w:pPr>
              <w:pStyle w:val="ListParagraph"/>
              <w:numPr>
                <w:ilvl w:val="0"/>
                <w:numId w:val="5"/>
              </w:numPr>
              <w:rPr>
                <w:rFonts w:cs="Times New Roman"/>
                <w:szCs w:val="24"/>
              </w:rPr>
            </w:pPr>
            <w:r w:rsidRPr="00992240">
              <w:rPr>
                <w:rFonts w:cs="Times New Roman"/>
                <w:szCs w:val="24"/>
              </w:rPr>
              <w:t>Financial resources of Sainsbury’s are highly valuable which are helping the company to invest into external opportunities and to combat with external threats</w:t>
            </w:r>
            <w:r w:rsidR="0058054B" w:rsidRPr="00992240">
              <w:rPr>
                <w:rFonts w:cs="Times New Roman"/>
                <w:szCs w:val="24"/>
              </w:rPr>
              <w:t xml:space="preserve"> (</w:t>
            </w:r>
            <w:r w:rsidR="0058054B" w:rsidRPr="00992240">
              <w:rPr>
                <w:rFonts w:cs="Times New Roman"/>
                <w:color w:val="222222"/>
                <w:szCs w:val="24"/>
                <w:shd w:val="clear" w:color="auto" w:fill="FFFFFF"/>
              </w:rPr>
              <w:t>Knott, 2015</w:t>
            </w:r>
            <w:r w:rsidR="0058054B" w:rsidRPr="00992240">
              <w:rPr>
                <w:rFonts w:cs="Times New Roman"/>
                <w:szCs w:val="24"/>
              </w:rPr>
              <w:t>).</w:t>
            </w:r>
          </w:p>
          <w:p w14:paraId="62B1685C" w14:textId="77777777" w:rsidR="00306420" w:rsidRPr="00992240" w:rsidRDefault="00306420" w:rsidP="00F75519">
            <w:pPr>
              <w:pStyle w:val="ListParagraph"/>
              <w:numPr>
                <w:ilvl w:val="0"/>
                <w:numId w:val="5"/>
              </w:numPr>
              <w:rPr>
                <w:rFonts w:cs="Times New Roman"/>
                <w:szCs w:val="24"/>
              </w:rPr>
            </w:pPr>
            <w:r w:rsidRPr="00992240">
              <w:rPr>
                <w:rFonts w:cs="Times New Roman"/>
                <w:szCs w:val="24"/>
              </w:rPr>
              <w:t xml:space="preserve">Local food products of Sainsbury’s are valuable </w:t>
            </w:r>
          </w:p>
          <w:p w14:paraId="4AFD72AE" w14:textId="77777777" w:rsidR="00306420" w:rsidRPr="00992240" w:rsidRDefault="00306420" w:rsidP="00F75519">
            <w:pPr>
              <w:pStyle w:val="ListParagraph"/>
              <w:numPr>
                <w:ilvl w:val="0"/>
                <w:numId w:val="5"/>
              </w:numPr>
              <w:rPr>
                <w:rFonts w:cs="Times New Roman"/>
                <w:szCs w:val="24"/>
              </w:rPr>
            </w:pPr>
            <w:r w:rsidRPr="00992240">
              <w:rPr>
                <w:rFonts w:cs="Times New Roman"/>
                <w:szCs w:val="24"/>
              </w:rPr>
              <w:t>The employees of Sainsbury’s are a valuable resource.</w:t>
            </w:r>
          </w:p>
          <w:p w14:paraId="78254E35" w14:textId="77777777" w:rsidR="00306420" w:rsidRPr="00992240" w:rsidRDefault="00306420" w:rsidP="00F75519">
            <w:pPr>
              <w:pStyle w:val="ListParagraph"/>
              <w:numPr>
                <w:ilvl w:val="0"/>
                <w:numId w:val="5"/>
              </w:numPr>
              <w:rPr>
                <w:rFonts w:cs="Times New Roman"/>
                <w:szCs w:val="24"/>
              </w:rPr>
            </w:pPr>
            <w:r w:rsidRPr="00992240">
              <w:rPr>
                <w:rFonts w:cs="Times New Roman"/>
                <w:szCs w:val="24"/>
              </w:rPr>
              <w:t>Patents of the company are valuable resources.</w:t>
            </w:r>
          </w:p>
          <w:p w14:paraId="4A362EA8" w14:textId="77777777" w:rsidR="00306420" w:rsidRPr="00992240" w:rsidRDefault="00306420" w:rsidP="00F75519">
            <w:pPr>
              <w:pStyle w:val="ListParagraph"/>
              <w:numPr>
                <w:ilvl w:val="0"/>
                <w:numId w:val="5"/>
              </w:numPr>
              <w:rPr>
                <w:rFonts w:cs="Times New Roman"/>
                <w:szCs w:val="24"/>
              </w:rPr>
            </w:pPr>
            <w:r w:rsidRPr="00992240">
              <w:rPr>
                <w:rFonts w:cs="Times New Roman"/>
                <w:szCs w:val="24"/>
              </w:rPr>
              <w:t>Distribution network of Sainsbury’s are valuable resources.</w:t>
            </w:r>
          </w:p>
          <w:p w14:paraId="1BA8AFFC" w14:textId="77777777" w:rsidR="00306420" w:rsidRPr="00992240" w:rsidRDefault="00306420" w:rsidP="00F75519">
            <w:pPr>
              <w:pStyle w:val="ListParagraph"/>
              <w:numPr>
                <w:ilvl w:val="0"/>
                <w:numId w:val="5"/>
              </w:numPr>
              <w:rPr>
                <w:rFonts w:cs="Times New Roman"/>
                <w:szCs w:val="24"/>
              </w:rPr>
            </w:pPr>
            <w:r w:rsidRPr="00992240">
              <w:rPr>
                <w:rFonts w:cs="Times New Roman"/>
                <w:szCs w:val="24"/>
              </w:rPr>
              <w:t>The cost structure of Sainsbury’s is not a valuable resources due to the huge production cost.</w:t>
            </w:r>
          </w:p>
          <w:p w14:paraId="31741EEE" w14:textId="77777777" w:rsidR="00306420" w:rsidRPr="00992240" w:rsidRDefault="009E1D88" w:rsidP="00F75519">
            <w:pPr>
              <w:pStyle w:val="ListParagraph"/>
              <w:numPr>
                <w:ilvl w:val="0"/>
                <w:numId w:val="5"/>
              </w:numPr>
              <w:rPr>
                <w:rFonts w:cs="Times New Roman"/>
                <w:szCs w:val="24"/>
              </w:rPr>
            </w:pPr>
            <w:r w:rsidRPr="00992240">
              <w:rPr>
                <w:rFonts w:cs="Times New Roman"/>
                <w:szCs w:val="24"/>
              </w:rPr>
              <w:t>R&amp;D (</w:t>
            </w:r>
            <w:r w:rsidR="00306420" w:rsidRPr="00992240">
              <w:rPr>
                <w:rFonts w:cs="Times New Roman"/>
                <w:szCs w:val="24"/>
              </w:rPr>
              <w:t>Research and development</w:t>
            </w:r>
            <w:r w:rsidRPr="00992240">
              <w:rPr>
                <w:rFonts w:cs="Times New Roman"/>
                <w:szCs w:val="24"/>
              </w:rPr>
              <w:t xml:space="preserve">) is also beyond valuable resources. </w:t>
            </w:r>
          </w:p>
          <w:p w14:paraId="4ED355C5" w14:textId="77777777" w:rsidR="009E1D88" w:rsidRPr="00992240" w:rsidRDefault="009E1D88" w:rsidP="00F75519">
            <w:pPr>
              <w:ind w:left="360"/>
              <w:rPr>
                <w:rFonts w:cs="Times New Roman"/>
                <w:szCs w:val="24"/>
              </w:rPr>
            </w:pPr>
          </w:p>
        </w:tc>
      </w:tr>
      <w:tr w:rsidR="00306420" w:rsidRPr="00992240" w14:paraId="414AD9C1" w14:textId="77777777" w:rsidTr="00306420">
        <w:tc>
          <w:tcPr>
            <w:tcW w:w="1885" w:type="dxa"/>
          </w:tcPr>
          <w:p w14:paraId="1863864B" w14:textId="77777777" w:rsidR="00306420" w:rsidRPr="00992240" w:rsidRDefault="00306420" w:rsidP="00F75519">
            <w:pPr>
              <w:rPr>
                <w:rFonts w:cs="Times New Roman"/>
                <w:b/>
                <w:szCs w:val="24"/>
              </w:rPr>
            </w:pPr>
            <w:r w:rsidRPr="00992240">
              <w:rPr>
                <w:rFonts w:cs="Times New Roman"/>
                <w:b/>
                <w:szCs w:val="24"/>
              </w:rPr>
              <w:t xml:space="preserve">Rare </w:t>
            </w:r>
          </w:p>
        </w:tc>
        <w:tc>
          <w:tcPr>
            <w:tcW w:w="7465" w:type="dxa"/>
          </w:tcPr>
          <w:p w14:paraId="3D239F8C" w14:textId="77777777" w:rsidR="00306420" w:rsidRPr="00992240" w:rsidRDefault="009E1D88" w:rsidP="00F75519">
            <w:pPr>
              <w:pStyle w:val="ListParagraph"/>
              <w:numPr>
                <w:ilvl w:val="0"/>
                <w:numId w:val="6"/>
              </w:numPr>
              <w:rPr>
                <w:rFonts w:cs="Times New Roman"/>
                <w:szCs w:val="24"/>
              </w:rPr>
            </w:pPr>
            <w:r w:rsidRPr="00992240">
              <w:rPr>
                <w:rFonts w:cs="Times New Roman"/>
                <w:szCs w:val="24"/>
              </w:rPr>
              <w:t>The financial resources of the company are rare</w:t>
            </w:r>
          </w:p>
          <w:p w14:paraId="1AAC8F75" w14:textId="77777777" w:rsidR="009E1D88" w:rsidRPr="00992240" w:rsidRDefault="009E1D88" w:rsidP="00F75519">
            <w:pPr>
              <w:pStyle w:val="ListParagraph"/>
              <w:numPr>
                <w:ilvl w:val="0"/>
                <w:numId w:val="6"/>
              </w:numPr>
              <w:rPr>
                <w:rFonts w:cs="Times New Roman"/>
                <w:szCs w:val="24"/>
              </w:rPr>
            </w:pPr>
            <w:r w:rsidRPr="00992240">
              <w:rPr>
                <w:rFonts w:cs="Times New Roman"/>
                <w:szCs w:val="24"/>
              </w:rPr>
              <w:lastRenderedPageBreak/>
              <w:t>The local food products are not rare</w:t>
            </w:r>
          </w:p>
          <w:p w14:paraId="69084DEC" w14:textId="77777777" w:rsidR="009E1D88" w:rsidRPr="00992240" w:rsidRDefault="009E1D88" w:rsidP="00F75519">
            <w:pPr>
              <w:pStyle w:val="ListParagraph"/>
              <w:numPr>
                <w:ilvl w:val="0"/>
                <w:numId w:val="6"/>
              </w:numPr>
              <w:rPr>
                <w:rFonts w:cs="Times New Roman"/>
                <w:szCs w:val="24"/>
              </w:rPr>
            </w:pPr>
            <w:r w:rsidRPr="00992240">
              <w:rPr>
                <w:rFonts w:cs="Times New Roman"/>
                <w:szCs w:val="24"/>
              </w:rPr>
              <w:t>The skilled and experienced employees of the company are also rare</w:t>
            </w:r>
          </w:p>
          <w:p w14:paraId="7EA24F71" w14:textId="77777777" w:rsidR="009E1D88" w:rsidRPr="00992240" w:rsidRDefault="009E1D88" w:rsidP="00F75519">
            <w:pPr>
              <w:pStyle w:val="ListParagraph"/>
              <w:numPr>
                <w:ilvl w:val="0"/>
                <w:numId w:val="6"/>
              </w:numPr>
              <w:rPr>
                <w:rFonts w:cs="Times New Roman"/>
                <w:szCs w:val="24"/>
              </w:rPr>
            </w:pPr>
            <w:r w:rsidRPr="00992240">
              <w:rPr>
                <w:rFonts w:cs="Times New Roman"/>
                <w:szCs w:val="24"/>
              </w:rPr>
              <w:t>Due to unavailability of patents these are also rare</w:t>
            </w:r>
          </w:p>
          <w:p w14:paraId="33CE93CB" w14:textId="77777777" w:rsidR="009E1D88" w:rsidRPr="00992240" w:rsidRDefault="009E1D88" w:rsidP="00F75519">
            <w:pPr>
              <w:pStyle w:val="ListParagraph"/>
              <w:numPr>
                <w:ilvl w:val="0"/>
                <w:numId w:val="6"/>
              </w:numPr>
              <w:rPr>
                <w:rFonts w:cs="Times New Roman"/>
                <w:szCs w:val="24"/>
              </w:rPr>
            </w:pPr>
            <w:r w:rsidRPr="00992240">
              <w:rPr>
                <w:rFonts w:cs="Times New Roman"/>
                <w:szCs w:val="24"/>
              </w:rPr>
              <w:t>The distribution network of Sainsbury’s also rare</w:t>
            </w:r>
          </w:p>
          <w:p w14:paraId="1708A266" w14:textId="77777777" w:rsidR="009E1D88" w:rsidRPr="00992240" w:rsidRDefault="009E1D88" w:rsidP="00F75519">
            <w:pPr>
              <w:rPr>
                <w:rFonts w:cs="Times New Roman"/>
                <w:szCs w:val="24"/>
              </w:rPr>
            </w:pPr>
          </w:p>
        </w:tc>
      </w:tr>
      <w:tr w:rsidR="00306420" w:rsidRPr="00992240" w14:paraId="74ECAA20" w14:textId="77777777" w:rsidTr="00306420">
        <w:tc>
          <w:tcPr>
            <w:tcW w:w="1885" w:type="dxa"/>
          </w:tcPr>
          <w:p w14:paraId="6F908B84" w14:textId="77777777" w:rsidR="00306420" w:rsidRPr="00992240" w:rsidRDefault="00306420" w:rsidP="00F75519">
            <w:pPr>
              <w:rPr>
                <w:rFonts w:cs="Times New Roman"/>
                <w:b/>
                <w:szCs w:val="24"/>
              </w:rPr>
            </w:pPr>
            <w:r w:rsidRPr="00992240">
              <w:rPr>
                <w:rFonts w:cs="Times New Roman"/>
                <w:b/>
                <w:szCs w:val="24"/>
              </w:rPr>
              <w:lastRenderedPageBreak/>
              <w:t xml:space="preserve">Imitable </w:t>
            </w:r>
          </w:p>
        </w:tc>
        <w:tc>
          <w:tcPr>
            <w:tcW w:w="7465" w:type="dxa"/>
          </w:tcPr>
          <w:p w14:paraId="17452EF5" w14:textId="77777777" w:rsidR="00306420" w:rsidRPr="00992240" w:rsidRDefault="009E1D88" w:rsidP="00F75519">
            <w:pPr>
              <w:pStyle w:val="ListParagraph"/>
              <w:numPr>
                <w:ilvl w:val="0"/>
                <w:numId w:val="7"/>
              </w:numPr>
              <w:rPr>
                <w:rFonts w:cs="Times New Roman"/>
                <w:b/>
                <w:szCs w:val="24"/>
              </w:rPr>
            </w:pPr>
            <w:r w:rsidRPr="00992240">
              <w:rPr>
                <w:rFonts w:cs="Times New Roman"/>
                <w:szCs w:val="24"/>
              </w:rPr>
              <w:t>It is costly to imitate the financial resources of Sainsbury’s</w:t>
            </w:r>
          </w:p>
          <w:p w14:paraId="542724F9" w14:textId="77777777" w:rsidR="009E1D88" w:rsidRPr="00992240" w:rsidRDefault="009E1D88" w:rsidP="00F75519">
            <w:pPr>
              <w:pStyle w:val="ListParagraph"/>
              <w:numPr>
                <w:ilvl w:val="0"/>
                <w:numId w:val="7"/>
              </w:numPr>
              <w:rPr>
                <w:rFonts w:cs="Times New Roman"/>
                <w:b/>
                <w:szCs w:val="24"/>
              </w:rPr>
            </w:pPr>
            <w:r w:rsidRPr="00992240">
              <w:rPr>
                <w:rFonts w:cs="Times New Roman"/>
                <w:szCs w:val="24"/>
              </w:rPr>
              <w:t>It is not much costly to imitate the local food products of Sainsbury’s.</w:t>
            </w:r>
          </w:p>
          <w:p w14:paraId="7CC25898" w14:textId="77777777" w:rsidR="009E1D88" w:rsidRPr="00992240" w:rsidRDefault="009E1D88" w:rsidP="00F75519">
            <w:pPr>
              <w:pStyle w:val="ListParagraph"/>
              <w:numPr>
                <w:ilvl w:val="0"/>
                <w:numId w:val="7"/>
              </w:numPr>
              <w:rPr>
                <w:rFonts w:cs="Times New Roman"/>
                <w:b/>
                <w:szCs w:val="24"/>
              </w:rPr>
            </w:pPr>
            <w:r w:rsidRPr="00992240">
              <w:rPr>
                <w:rFonts w:cs="Times New Roman"/>
                <w:szCs w:val="24"/>
              </w:rPr>
              <w:t>It is also costly to imitate the employee of the company</w:t>
            </w:r>
          </w:p>
          <w:p w14:paraId="46CDADE3" w14:textId="77777777" w:rsidR="009E1D88" w:rsidRPr="00992240" w:rsidRDefault="009E1D88" w:rsidP="00F75519">
            <w:pPr>
              <w:pStyle w:val="ListParagraph"/>
              <w:numPr>
                <w:ilvl w:val="0"/>
                <w:numId w:val="7"/>
              </w:numPr>
              <w:rPr>
                <w:rFonts w:cs="Times New Roman"/>
                <w:b/>
                <w:szCs w:val="24"/>
              </w:rPr>
            </w:pPr>
            <w:r w:rsidRPr="00992240">
              <w:rPr>
                <w:rFonts w:cs="Times New Roman"/>
                <w:szCs w:val="24"/>
              </w:rPr>
              <w:t>It is very difficult to imitate the patents resources</w:t>
            </w:r>
          </w:p>
          <w:p w14:paraId="5B94C23E" w14:textId="77777777" w:rsidR="009E1D88" w:rsidRPr="00992240" w:rsidRDefault="009E1D88" w:rsidP="00F75519">
            <w:pPr>
              <w:pStyle w:val="ListParagraph"/>
              <w:numPr>
                <w:ilvl w:val="0"/>
                <w:numId w:val="7"/>
              </w:numPr>
              <w:rPr>
                <w:rFonts w:cs="Times New Roman"/>
                <w:b/>
                <w:szCs w:val="24"/>
              </w:rPr>
            </w:pPr>
            <w:r w:rsidRPr="00992240">
              <w:rPr>
                <w:rFonts w:cs="Times New Roman"/>
                <w:szCs w:val="24"/>
              </w:rPr>
              <w:t>It is very costly to imitate the distribution network of the company</w:t>
            </w:r>
          </w:p>
        </w:tc>
      </w:tr>
      <w:tr w:rsidR="00306420" w:rsidRPr="00992240" w14:paraId="0AF5F55C" w14:textId="77777777" w:rsidTr="00306420">
        <w:tc>
          <w:tcPr>
            <w:tcW w:w="1885" w:type="dxa"/>
          </w:tcPr>
          <w:p w14:paraId="36477327" w14:textId="77777777" w:rsidR="00306420" w:rsidRPr="00992240" w:rsidRDefault="00306420" w:rsidP="00F75519">
            <w:pPr>
              <w:rPr>
                <w:rFonts w:cs="Times New Roman"/>
                <w:b/>
                <w:szCs w:val="24"/>
              </w:rPr>
            </w:pPr>
            <w:r w:rsidRPr="00992240">
              <w:rPr>
                <w:rFonts w:cs="Times New Roman"/>
                <w:b/>
                <w:szCs w:val="24"/>
              </w:rPr>
              <w:t xml:space="preserve">Organization </w:t>
            </w:r>
          </w:p>
        </w:tc>
        <w:tc>
          <w:tcPr>
            <w:tcW w:w="7465" w:type="dxa"/>
          </w:tcPr>
          <w:p w14:paraId="6E197DCD" w14:textId="77777777" w:rsidR="00306420" w:rsidRPr="00992240" w:rsidRDefault="009E1D88" w:rsidP="00F75519">
            <w:pPr>
              <w:pStyle w:val="ListParagraph"/>
              <w:numPr>
                <w:ilvl w:val="0"/>
                <w:numId w:val="8"/>
              </w:numPr>
              <w:rPr>
                <w:rFonts w:cs="Times New Roman"/>
                <w:szCs w:val="24"/>
              </w:rPr>
            </w:pPr>
            <w:r w:rsidRPr="00992240">
              <w:rPr>
                <w:rFonts w:cs="Times New Roman"/>
                <w:szCs w:val="24"/>
              </w:rPr>
              <w:t>For capturing values Sainsbury’s organized the financial resource.</w:t>
            </w:r>
          </w:p>
          <w:p w14:paraId="62FC0B1F" w14:textId="77777777" w:rsidR="009E1D88" w:rsidRPr="00992240" w:rsidRDefault="009E1D88" w:rsidP="00F75519">
            <w:pPr>
              <w:pStyle w:val="ListParagraph"/>
              <w:numPr>
                <w:ilvl w:val="0"/>
                <w:numId w:val="8"/>
              </w:numPr>
              <w:rPr>
                <w:rFonts w:cs="Times New Roman"/>
                <w:szCs w:val="24"/>
              </w:rPr>
            </w:pPr>
            <w:r w:rsidRPr="00992240">
              <w:rPr>
                <w:rFonts w:cs="Times New Roman"/>
                <w:szCs w:val="24"/>
              </w:rPr>
              <w:t>The organization of patents of Sainsbury’s are not well enough</w:t>
            </w:r>
          </w:p>
          <w:p w14:paraId="7A438298" w14:textId="77777777" w:rsidR="009E1D88" w:rsidRPr="00992240" w:rsidRDefault="0063179E" w:rsidP="00F75519">
            <w:pPr>
              <w:pStyle w:val="ListParagraph"/>
              <w:numPr>
                <w:ilvl w:val="0"/>
                <w:numId w:val="8"/>
              </w:numPr>
              <w:rPr>
                <w:rFonts w:cs="Times New Roman"/>
                <w:szCs w:val="24"/>
              </w:rPr>
            </w:pPr>
            <w:r w:rsidRPr="00992240">
              <w:rPr>
                <w:rFonts w:cs="Times New Roman"/>
                <w:szCs w:val="24"/>
              </w:rPr>
              <w:t>The organization of the distribution network of Sainsbury’s fascinating.</w:t>
            </w:r>
          </w:p>
        </w:tc>
      </w:tr>
    </w:tbl>
    <w:p w14:paraId="18D292E1" w14:textId="77777777" w:rsidR="005540B9" w:rsidRPr="00992240" w:rsidRDefault="005540B9" w:rsidP="00F75519">
      <w:pPr>
        <w:rPr>
          <w:rFonts w:cs="Times New Roman"/>
          <w:b/>
          <w:szCs w:val="24"/>
        </w:rPr>
      </w:pPr>
      <w:r w:rsidRPr="00992240">
        <w:rPr>
          <w:rFonts w:cs="Times New Roman"/>
          <w:b/>
          <w:szCs w:val="24"/>
        </w:rPr>
        <w:br w:type="page"/>
      </w:r>
    </w:p>
    <w:p w14:paraId="61598E03" w14:textId="77777777" w:rsidR="0012535F" w:rsidRPr="00992240" w:rsidRDefault="0012535F" w:rsidP="00F75519">
      <w:pPr>
        <w:pStyle w:val="Heading1"/>
        <w:rPr>
          <w:rFonts w:cs="Times New Roman"/>
        </w:rPr>
      </w:pPr>
      <w:bookmarkStart w:id="6" w:name="_Toc87511536"/>
      <w:r w:rsidRPr="00992240">
        <w:rPr>
          <w:rFonts w:cs="Times New Roman"/>
        </w:rPr>
        <w:lastRenderedPageBreak/>
        <w:t>External analysis</w:t>
      </w:r>
      <w:r w:rsidR="00992240" w:rsidRPr="00992240">
        <w:rPr>
          <w:rFonts w:cs="Times New Roman"/>
        </w:rPr>
        <w:t xml:space="preserve"> of Sainsbury’s</w:t>
      </w:r>
      <w:bookmarkEnd w:id="6"/>
    </w:p>
    <w:p w14:paraId="43AA05D8" w14:textId="77777777" w:rsidR="00F75519" w:rsidRPr="00992240" w:rsidRDefault="0063179E" w:rsidP="00F75519">
      <w:pPr>
        <w:rPr>
          <w:rFonts w:cs="Times New Roman"/>
          <w:szCs w:val="24"/>
        </w:rPr>
      </w:pPr>
      <w:r w:rsidRPr="00992240">
        <w:rPr>
          <w:rFonts w:cs="Times New Roman"/>
          <w:szCs w:val="24"/>
        </w:rPr>
        <w:t>External analysis also known as environmental analysis is a process of assessing the changes over an organization made by the industry or the outer world which can create both negative and positive impact on the profitability of the organization. Through the external analysis organizations try to assess the changes so that</w:t>
      </w:r>
      <w:r w:rsidR="00E96EC5" w:rsidRPr="00992240">
        <w:rPr>
          <w:rFonts w:cs="Times New Roman"/>
          <w:szCs w:val="24"/>
        </w:rPr>
        <w:t xml:space="preserve"> they can be ensured weather </w:t>
      </w:r>
      <w:r w:rsidRPr="00992240">
        <w:rPr>
          <w:rFonts w:cs="Times New Roman"/>
          <w:szCs w:val="24"/>
        </w:rPr>
        <w:t>they will be able to adapt</w:t>
      </w:r>
      <w:r w:rsidR="00E96EC5" w:rsidRPr="00992240">
        <w:rPr>
          <w:rFonts w:cs="Times New Roman"/>
          <w:szCs w:val="24"/>
        </w:rPr>
        <w:t xml:space="preserve"> with the changes or not. It helps an organization in analyzing the wider business environment. External analysis encourages business growth into new areas, helps in anticipating and adapting to the changes, creates opportunities for rising over the competitions. The external analysis from the perspective of Sainsbury’s are as follows. </w:t>
      </w:r>
    </w:p>
    <w:p w14:paraId="6CAF19DD" w14:textId="77777777" w:rsidR="0012535F" w:rsidRPr="00992240" w:rsidRDefault="0012535F" w:rsidP="00F75519">
      <w:pPr>
        <w:pStyle w:val="Heading1"/>
        <w:rPr>
          <w:rFonts w:cs="Times New Roman"/>
        </w:rPr>
      </w:pPr>
      <w:bookmarkStart w:id="7" w:name="_Toc87511537"/>
      <w:r w:rsidRPr="00992240">
        <w:rPr>
          <w:rFonts w:cs="Times New Roman"/>
        </w:rPr>
        <w:t xml:space="preserve">PESTLE </w:t>
      </w:r>
      <w:r w:rsidR="00306D17" w:rsidRPr="00992240">
        <w:rPr>
          <w:rFonts w:cs="Times New Roman"/>
        </w:rPr>
        <w:t>analysis</w:t>
      </w:r>
      <w:bookmarkEnd w:id="7"/>
    </w:p>
    <w:p w14:paraId="148030CB" w14:textId="77777777" w:rsidR="00F75519" w:rsidRPr="00992240" w:rsidRDefault="00F75519" w:rsidP="00F75519">
      <w:pPr>
        <w:jc w:val="center"/>
        <w:rPr>
          <w:rFonts w:cs="Times New Roman"/>
        </w:rPr>
      </w:pPr>
      <w:r w:rsidRPr="00992240">
        <w:rPr>
          <w:rFonts w:cs="Times New Roman"/>
          <w:noProof/>
        </w:rPr>
        <w:drawing>
          <wp:inline distT="0" distB="0" distL="0" distR="0" wp14:anchorId="4D9461D7" wp14:editId="507A4581">
            <wp:extent cx="5496138" cy="2590800"/>
            <wp:effectExtent l="0" t="0" r="9525" b="0"/>
            <wp:docPr id="6" name="Picture 6" descr="What is PESTLE Analysis? Factors, Advantages and Disadvantages of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PESTLE Analysis? Factors, Advantages and Disadvantages of PESTLE  Analysis"/>
                    <pic:cNvPicPr>
                      <a:picLocks noChangeAspect="1" noChangeArrowheads="1"/>
                    </pic:cNvPicPr>
                  </pic:nvPicPr>
                  <pic:blipFill rotWithShape="1">
                    <a:blip r:embed="rId11">
                      <a:extLst>
                        <a:ext uri="{28A0092B-C50C-407E-A947-70E740481C1C}">
                          <a14:useLocalDpi xmlns:a14="http://schemas.microsoft.com/office/drawing/2010/main" val="0"/>
                        </a:ext>
                      </a:extLst>
                    </a:blip>
                    <a:srcRect l="10128" t="9343" r="4734" b="7092"/>
                    <a:stretch/>
                  </pic:blipFill>
                  <pic:spPr bwMode="auto">
                    <a:xfrm>
                      <a:off x="0" y="0"/>
                      <a:ext cx="5503793" cy="2594409"/>
                    </a:xfrm>
                    <a:prstGeom prst="rect">
                      <a:avLst/>
                    </a:prstGeom>
                    <a:noFill/>
                    <a:ln>
                      <a:noFill/>
                    </a:ln>
                    <a:extLst>
                      <a:ext uri="{53640926-AAD7-44D8-BBD7-CCE9431645EC}">
                        <a14:shadowObscured xmlns:a14="http://schemas.microsoft.com/office/drawing/2010/main"/>
                      </a:ext>
                    </a:extLst>
                  </pic:spPr>
                </pic:pic>
              </a:graphicData>
            </a:graphic>
          </wp:inline>
        </w:drawing>
      </w:r>
    </w:p>
    <w:p w14:paraId="14DC98D1" w14:textId="77777777" w:rsidR="00F75519" w:rsidRPr="00992240" w:rsidRDefault="00F75519" w:rsidP="00F75519">
      <w:pPr>
        <w:jc w:val="center"/>
        <w:rPr>
          <w:rFonts w:cs="Times New Roman"/>
          <w:i/>
          <w:szCs w:val="24"/>
        </w:rPr>
      </w:pPr>
      <w:r w:rsidRPr="00992240">
        <w:rPr>
          <w:rFonts w:cs="Times New Roman"/>
          <w:i/>
          <w:szCs w:val="24"/>
        </w:rPr>
        <w:t>Figure0</w:t>
      </w:r>
      <w:r w:rsidR="00992240" w:rsidRPr="00992240">
        <w:rPr>
          <w:rFonts w:cs="Times New Roman"/>
          <w:i/>
          <w:szCs w:val="24"/>
        </w:rPr>
        <w:t>4: PESTLE</w:t>
      </w:r>
      <w:r w:rsidRPr="00992240">
        <w:rPr>
          <w:rFonts w:cs="Times New Roman"/>
          <w:i/>
          <w:szCs w:val="24"/>
        </w:rPr>
        <w:t xml:space="preserve"> analysis</w:t>
      </w:r>
      <w:r w:rsidR="00CC3D03">
        <w:rPr>
          <w:rFonts w:cs="Times New Roman"/>
          <w:i/>
          <w:szCs w:val="24"/>
        </w:rPr>
        <w:t xml:space="preserve"> </w:t>
      </w:r>
      <w:r w:rsidR="00CC3D03" w:rsidRPr="00CC3D03">
        <w:rPr>
          <w:rFonts w:cs="Times New Roman"/>
          <w:i/>
          <w:szCs w:val="24"/>
        </w:rPr>
        <w:t>(Fengyi, 2021).</w:t>
      </w:r>
    </w:p>
    <w:p w14:paraId="6DDF3ED3" w14:textId="77777777" w:rsidR="00306D17" w:rsidRPr="00992240" w:rsidRDefault="00E96EC5" w:rsidP="00F75519">
      <w:pPr>
        <w:rPr>
          <w:rFonts w:cs="Times New Roman"/>
          <w:b/>
          <w:szCs w:val="24"/>
          <w:u w:val="single"/>
        </w:rPr>
      </w:pPr>
      <w:r w:rsidRPr="00992240">
        <w:rPr>
          <w:rFonts w:cs="Times New Roman"/>
          <w:b/>
          <w:szCs w:val="24"/>
          <w:u w:val="single"/>
        </w:rPr>
        <w:t>Political</w:t>
      </w:r>
    </w:p>
    <w:p w14:paraId="287A07A2" w14:textId="77777777" w:rsidR="00E96EC5" w:rsidRPr="00992240" w:rsidRDefault="00E96EC5" w:rsidP="00F75519">
      <w:pPr>
        <w:pStyle w:val="ListParagraph"/>
        <w:numPr>
          <w:ilvl w:val="0"/>
          <w:numId w:val="11"/>
        </w:numPr>
        <w:rPr>
          <w:rFonts w:cs="Times New Roman"/>
          <w:szCs w:val="24"/>
        </w:rPr>
      </w:pPr>
      <w:r w:rsidRPr="00992240">
        <w:rPr>
          <w:rFonts w:cs="Times New Roman"/>
          <w:b/>
          <w:szCs w:val="24"/>
        </w:rPr>
        <w:t>Brexit uncertainties</w:t>
      </w:r>
      <w:r w:rsidRPr="00992240">
        <w:rPr>
          <w:rFonts w:cs="Times New Roman"/>
          <w:szCs w:val="24"/>
        </w:rPr>
        <w:t xml:space="preserve">: after the decision of leaving European Union by United Kingdom in 2016 it has become more challenging for the supermarket business as well as Sainsbury’s to import raw materials and other products </w:t>
      </w:r>
      <w:r w:rsidR="003A3D3F" w:rsidRPr="00992240">
        <w:rPr>
          <w:rFonts w:cs="Times New Roman"/>
          <w:szCs w:val="24"/>
        </w:rPr>
        <w:t>from</w:t>
      </w:r>
      <w:r w:rsidRPr="00992240">
        <w:rPr>
          <w:rFonts w:cs="Times New Roman"/>
          <w:szCs w:val="24"/>
        </w:rPr>
        <w:t xml:space="preserve"> </w:t>
      </w:r>
      <w:r w:rsidR="003A3D3F" w:rsidRPr="00992240">
        <w:rPr>
          <w:rFonts w:cs="Times New Roman"/>
          <w:szCs w:val="24"/>
        </w:rPr>
        <w:t xml:space="preserve">abroad. Which is contributing in raising the cost of products. </w:t>
      </w:r>
    </w:p>
    <w:p w14:paraId="6C83A9BD" w14:textId="77777777" w:rsidR="00E96EC5" w:rsidRPr="00992240" w:rsidRDefault="00E96EC5" w:rsidP="00F75519">
      <w:pPr>
        <w:rPr>
          <w:rFonts w:cs="Times New Roman"/>
          <w:b/>
          <w:szCs w:val="24"/>
          <w:u w:val="single"/>
        </w:rPr>
      </w:pPr>
      <w:r w:rsidRPr="00992240">
        <w:rPr>
          <w:rFonts w:cs="Times New Roman"/>
          <w:b/>
          <w:szCs w:val="24"/>
          <w:u w:val="single"/>
        </w:rPr>
        <w:t>E</w:t>
      </w:r>
      <w:r w:rsidR="00306D17" w:rsidRPr="00992240">
        <w:rPr>
          <w:rFonts w:cs="Times New Roman"/>
          <w:b/>
          <w:szCs w:val="24"/>
          <w:u w:val="single"/>
        </w:rPr>
        <w:t>conomic</w:t>
      </w:r>
    </w:p>
    <w:p w14:paraId="1213BA57" w14:textId="77777777" w:rsidR="003A3D3F" w:rsidRPr="00992240" w:rsidRDefault="003A3D3F" w:rsidP="00F75519">
      <w:pPr>
        <w:pStyle w:val="ListParagraph"/>
        <w:numPr>
          <w:ilvl w:val="0"/>
          <w:numId w:val="9"/>
        </w:numPr>
        <w:rPr>
          <w:rFonts w:cs="Times New Roman"/>
          <w:b/>
          <w:szCs w:val="24"/>
        </w:rPr>
      </w:pPr>
      <w:r w:rsidRPr="00992240">
        <w:rPr>
          <w:rFonts w:cs="Times New Roman"/>
          <w:b/>
          <w:szCs w:val="24"/>
        </w:rPr>
        <w:lastRenderedPageBreak/>
        <w:t xml:space="preserve">Rising fuel cost: </w:t>
      </w:r>
      <w:r w:rsidRPr="00992240">
        <w:rPr>
          <w:rFonts w:cs="Times New Roman"/>
          <w:szCs w:val="24"/>
        </w:rPr>
        <w:t>the rising cost of fuel including diesel and patrol has been increasing the transportation cost which ultimately increases the cost of production. For the last few years, Sainsbury’s has been suffering from rising fuel cost.</w:t>
      </w:r>
      <w:r w:rsidR="001C6903" w:rsidRPr="00992240">
        <w:rPr>
          <w:rFonts w:cs="Times New Roman"/>
          <w:szCs w:val="24"/>
        </w:rPr>
        <w:t xml:space="preserve"> During the</w:t>
      </w:r>
      <w:r w:rsidR="002972A1" w:rsidRPr="00992240">
        <w:rPr>
          <w:rFonts w:cs="Times New Roman"/>
          <w:szCs w:val="24"/>
        </w:rPr>
        <w:t xml:space="preserve"> lockdown most of the drivers</w:t>
      </w:r>
      <w:r w:rsidR="001C6903" w:rsidRPr="00992240">
        <w:rPr>
          <w:rFonts w:cs="Times New Roman"/>
          <w:szCs w:val="24"/>
        </w:rPr>
        <w:t xml:space="preserve"> minimized the use of petrol</w:t>
      </w:r>
      <w:r w:rsidR="002972A1" w:rsidRPr="00992240">
        <w:rPr>
          <w:rFonts w:cs="Times New Roman"/>
          <w:szCs w:val="24"/>
        </w:rPr>
        <w:t xml:space="preserve"> which flattened the overall revenue of Sainsbury’s</w:t>
      </w:r>
      <w:r w:rsidR="0058054B" w:rsidRPr="00992240">
        <w:rPr>
          <w:rFonts w:cs="Times New Roman"/>
          <w:szCs w:val="24"/>
        </w:rPr>
        <w:t xml:space="preserve"> (</w:t>
      </w:r>
      <w:r w:rsidR="0058054B" w:rsidRPr="00992240">
        <w:rPr>
          <w:rFonts w:cs="Times New Roman"/>
          <w:color w:val="222222"/>
          <w:szCs w:val="24"/>
          <w:shd w:val="clear" w:color="auto" w:fill="FFFFFF"/>
        </w:rPr>
        <w:t>Fengyi, 2021</w:t>
      </w:r>
      <w:r w:rsidR="0058054B" w:rsidRPr="00992240">
        <w:rPr>
          <w:rFonts w:cs="Times New Roman"/>
          <w:szCs w:val="24"/>
        </w:rPr>
        <w:t>)</w:t>
      </w:r>
      <w:r w:rsidR="002972A1" w:rsidRPr="00992240">
        <w:rPr>
          <w:rFonts w:cs="Times New Roman"/>
          <w:szCs w:val="24"/>
        </w:rPr>
        <w:t xml:space="preserve">. </w:t>
      </w:r>
    </w:p>
    <w:p w14:paraId="19E046B1" w14:textId="77777777" w:rsidR="003A3D3F" w:rsidRPr="00992240" w:rsidRDefault="003A3D3F" w:rsidP="00F75519">
      <w:pPr>
        <w:pStyle w:val="ListParagraph"/>
        <w:numPr>
          <w:ilvl w:val="0"/>
          <w:numId w:val="9"/>
        </w:numPr>
        <w:rPr>
          <w:rFonts w:cs="Times New Roman"/>
          <w:b/>
          <w:szCs w:val="24"/>
        </w:rPr>
      </w:pPr>
      <w:r w:rsidRPr="00992240">
        <w:rPr>
          <w:rFonts w:cs="Times New Roman"/>
          <w:b/>
          <w:szCs w:val="24"/>
        </w:rPr>
        <w:t>Rising salaries:</w:t>
      </w:r>
      <w:r w:rsidR="00306D17" w:rsidRPr="00992240">
        <w:rPr>
          <w:rFonts w:cs="Times New Roman"/>
          <w:b/>
          <w:szCs w:val="24"/>
        </w:rPr>
        <w:t xml:space="preserve"> </w:t>
      </w:r>
      <w:r w:rsidR="00306D17" w:rsidRPr="00992240">
        <w:rPr>
          <w:rFonts w:cs="Times New Roman"/>
          <w:szCs w:val="24"/>
        </w:rPr>
        <w:t xml:space="preserve">the expectations of employees of rising salaries has been a concern for Sainsbury’s since it has employed a bunch of employees almost 111,900. If the company needs to increase the salary of the employee it will increase the cost of end products. </w:t>
      </w:r>
    </w:p>
    <w:p w14:paraId="4C04B8C9" w14:textId="77777777" w:rsidR="001C6903" w:rsidRPr="00992240" w:rsidRDefault="003A3D3F" w:rsidP="00F75519">
      <w:pPr>
        <w:pStyle w:val="ListParagraph"/>
        <w:numPr>
          <w:ilvl w:val="0"/>
          <w:numId w:val="9"/>
        </w:numPr>
        <w:rPr>
          <w:rFonts w:cs="Times New Roman"/>
          <w:b/>
          <w:szCs w:val="24"/>
        </w:rPr>
      </w:pPr>
      <w:r w:rsidRPr="00992240">
        <w:rPr>
          <w:rFonts w:cs="Times New Roman"/>
          <w:b/>
          <w:szCs w:val="24"/>
        </w:rPr>
        <w:t>Fierce competition:</w:t>
      </w:r>
      <w:r w:rsidR="00306D17" w:rsidRPr="00992240">
        <w:rPr>
          <w:rFonts w:cs="Times New Roman"/>
          <w:b/>
          <w:szCs w:val="24"/>
        </w:rPr>
        <w:t xml:space="preserve"> </w:t>
      </w:r>
      <w:r w:rsidR="00306D17" w:rsidRPr="00992240">
        <w:rPr>
          <w:rFonts w:cs="Times New Roman"/>
          <w:szCs w:val="24"/>
        </w:rPr>
        <w:t xml:space="preserve">other remaining supermarkets such as Tesco, Asda, Aldi, and Morrison are up for fierce competition with Sainsbury’s. </w:t>
      </w:r>
    </w:p>
    <w:p w14:paraId="6C31D19B" w14:textId="77777777" w:rsidR="00E96EC5" w:rsidRPr="00992240" w:rsidRDefault="00E96EC5" w:rsidP="00F75519">
      <w:pPr>
        <w:rPr>
          <w:rFonts w:cs="Times New Roman"/>
          <w:b/>
          <w:szCs w:val="24"/>
        </w:rPr>
      </w:pPr>
      <w:r w:rsidRPr="00992240">
        <w:rPr>
          <w:rFonts w:cs="Times New Roman"/>
          <w:b/>
          <w:szCs w:val="24"/>
          <w:u w:val="single"/>
        </w:rPr>
        <w:t>S</w:t>
      </w:r>
      <w:r w:rsidR="00306D17" w:rsidRPr="00992240">
        <w:rPr>
          <w:rFonts w:cs="Times New Roman"/>
          <w:b/>
          <w:szCs w:val="24"/>
          <w:u w:val="single"/>
        </w:rPr>
        <w:t>ocial</w:t>
      </w:r>
    </w:p>
    <w:p w14:paraId="4E43184D" w14:textId="77777777" w:rsidR="00306D17" w:rsidRPr="00992240" w:rsidRDefault="00306D17" w:rsidP="00F75519">
      <w:pPr>
        <w:pStyle w:val="ListParagraph"/>
        <w:numPr>
          <w:ilvl w:val="0"/>
          <w:numId w:val="10"/>
        </w:numPr>
        <w:rPr>
          <w:rFonts w:cs="Times New Roman"/>
          <w:b/>
          <w:szCs w:val="24"/>
        </w:rPr>
      </w:pPr>
      <w:r w:rsidRPr="00992240">
        <w:rPr>
          <w:rFonts w:cs="Times New Roman"/>
          <w:b/>
          <w:szCs w:val="24"/>
        </w:rPr>
        <w:t>Healthy eating:</w:t>
      </w:r>
      <w:r w:rsidR="006A609B" w:rsidRPr="00992240">
        <w:rPr>
          <w:rFonts w:cs="Times New Roman"/>
          <w:b/>
          <w:szCs w:val="24"/>
        </w:rPr>
        <w:t xml:space="preserve"> </w:t>
      </w:r>
      <w:r w:rsidR="006A609B" w:rsidRPr="00992240">
        <w:rPr>
          <w:rFonts w:cs="Times New Roman"/>
          <w:szCs w:val="24"/>
        </w:rPr>
        <w:t>nowadays customers are more concern about their health which is why they are no more interested in eating junk food which impacts on the supermarket chain as well as Sainsbury’s since customer’s satisfaction is the imperative to long term success.</w:t>
      </w:r>
    </w:p>
    <w:p w14:paraId="7F081883" w14:textId="77777777" w:rsidR="00306D17" w:rsidRPr="00992240" w:rsidRDefault="00306D17" w:rsidP="00F75519">
      <w:pPr>
        <w:pStyle w:val="ListParagraph"/>
        <w:numPr>
          <w:ilvl w:val="0"/>
          <w:numId w:val="10"/>
        </w:numPr>
        <w:rPr>
          <w:rFonts w:cs="Times New Roman"/>
          <w:szCs w:val="24"/>
        </w:rPr>
      </w:pPr>
      <w:r w:rsidRPr="00992240">
        <w:rPr>
          <w:rFonts w:cs="Times New Roman"/>
          <w:b/>
          <w:szCs w:val="24"/>
        </w:rPr>
        <w:t>Fairtrade movement</w:t>
      </w:r>
      <w:r w:rsidRPr="00992240">
        <w:rPr>
          <w:rFonts w:cs="Times New Roman"/>
          <w:szCs w:val="24"/>
        </w:rPr>
        <w:t>:</w:t>
      </w:r>
      <w:r w:rsidR="006A609B" w:rsidRPr="00992240">
        <w:rPr>
          <w:rFonts w:cs="Times New Roman"/>
          <w:szCs w:val="24"/>
        </w:rPr>
        <w:t xml:space="preserve"> the customers are concerns about the origin of the foods they consume which influence them in paying more for their foods and drinks so that it can ensure fair price towards the farmers. </w:t>
      </w:r>
    </w:p>
    <w:p w14:paraId="74A151EC" w14:textId="77777777" w:rsidR="00E96EC5" w:rsidRPr="00992240" w:rsidRDefault="00E96EC5" w:rsidP="00F75519">
      <w:pPr>
        <w:rPr>
          <w:rFonts w:cs="Times New Roman"/>
          <w:b/>
          <w:szCs w:val="24"/>
          <w:u w:val="single"/>
        </w:rPr>
      </w:pPr>
      <w:r w:rsidRPr="00992240">
        <w:rPr>
          <w:rFonts w:cs="Times New Roman"/>
          <w:b/>
          <w:szCs w:val="24"/>
          <w:u w:val="single"/>
        </w:rPr>
        <w:t>T</w:t>
      </w:r>
      <w:r w:rsidR="006A609B" w:rsidRPr="00992240">
        <w:rPr>
          <w:rFonts w:cs="Times New Roman"/>
          <w:b/>
          <w:szCs w:val="24"/>
          <w:u w:val="single"/>
        </w:rPr>
        <w:t>echnological</w:t>
      </w:r>
    </w:p>
    <w:p w14:paraId="6BD0C025" w14:textId="77777777" w:rsidR="006A609B" w:rsidRPr="00992240" w:rsidRDefault="006A609B" w:rsidP="00F75519">
      <w:pPr>
        <w:pStyle w:val="ListParagraph"/>
        <w:numPr>
          <w:ilvl w:val="0"/>
          <w:numId w:val="12"/>
        </w:numPr>
        <w:rPr>
          <w:rFonts w:cs="Times New Roman"/>
          <w:b/>
          <w:szCs w:val="24"/>
          <w:u w:val="single"/>
        </w:rPr>
      </w:pPr>
      <w:r w:rsidRPr="00992240">
        <w:rPr>
          <w:rFonts w:cs="Times New Roman"/>
          <w:b/>
          <w:szCs w:val="24"/>
        </w:rPr>
        <w:t xml:space="preserve">New analytics: </w:t>
      </w:r>
      <w:r w:rsidRPr="00992240">
        <w:rPr>
          <w:rFonts w:cs="Times New Roman"/>
          <w:szCs w:val="24"/>
        </w:rPr>
        <w:t xml:space="preserve">the utilization of AI (artificial intelligence) and big data are increasing the advantages of technology which helps Sainsbury’s in analyzing the customers more intensively and thoroughly. It also helps the company in maximizing wealth and preventing waste. </w:t>
      </w:r>
    </w:p>
    <w:p w14:paraId="42683D8F" w14:textId="77777777" w:rsidR="006A609B" w:rsidRPr="00992240" w:rsidRDefault="006A609B" w:rsidP="00F75519">
      <w:pPr>
        <w:pStyle w:val="ListParagraph"/>
        <w:numPr>
          <w:ilvl w:val="0"/>
          <w:numId w:val="12"/>
        </w:numPr>
        <w:rPr>
          <w:rFonts w:cs="Times New Roman"/>
          <w:b/>
          <w:szCs w:val="24"/>
          <w:u w:val="single"/>
        </w:rPr>
      </w:pPr>
      <w:r w:rsidRPr="00992240">
        <w:rPr>
          <w:rFonts w:cs="Times New Roman"/>
          <w:b/>
          <w:szCs w:val="24"/>
        </w:rPr>
        <w:t>Online shopping: “</w:t>
      </w:r>
      <w:r w:rsidRPr="00992240">
        <w:rPr>
          <w:rFonts w:cs="Times New Roman"/>
          <w:szCs w:val="24"/>
        </w:rPr>
        <w:t xml:space="preserve">Sainsbury’s online” has been offering online </w:t>
      </w:r>
      <w:r w:rsidR="00566E05" w:rsidRPr="00992240">
        <w:rPr>
          <w:rFonts w:cs="Times New Roman"/>
          <w:szCs w:val="24"/>
        </w:rPr>
        <w:t>sho</w:t>
      </w:r>
      <w:r w:rsidRPr="00992240">
        <w:rPr>
          <w:rFonts w:cs="Times New Roman"/>
          <w:szCs w:val="24"/>
        </w:rPr>
        <w:t xml:space="preserve">pping opportunity </w:t>
      </w:r>
      <w:r w:rsidR="00566E05" w:rsidRPr="00992240">
        <w:rPr>
          <w:rFonts w:cs="Times New Roman"/>
          <w:szCs w:val="24"/>
        </w:rPr>
        <w:t xml:space="preserve">for most of its customers who are intending to purchase Sainsbury’s products staying at home and over internet or mobile phone. </w:t>
      </w:r>
      <w:r w:rsidR="006D52A7" w:rsidRPr="00992240">
        <w:rPr>
          <w:rFonts w:cs="Times New Roman"/>
          <w:szCs w:val="24"/>
        </w:rPr>
        <w:t xml:space="preserve">During the pandemic the seals rate of grocery has increased by 7.3% due to online shopping opportunity. </w:t>
      </w:r>
    </w:p>
    <w:p w14:paraId="340E6301" w14:textId="77777777" w:rsidR="00F75519" w:rsidRPr="00992240" w:rsidRDefault="00F75519" w:rsidP="00F75519">
      <w:pPr>
        <w:rPr>
          <w:rFonts w:cs="Times New Roman"/>
          <w:b/>
          <w:szCs w:val="24"/>
          <w:u w:val="single"/>
        </w:rPr>
      </w:pPr>
    </w:p>
    <w:p w14:paraId="26F8DEDA" w14:textId="77777777" w:rsidR="00E96EC5" w:rsidRPr="00992240" w:rsidRDefault="00E96EC5" w:rsidP="00F75519">
      <w:pPr>
        <w:rPr>
          <w:rFonts w:cs="Times New Roman"/>
          <w:b/>
          <w:szCs w:val="24"/>
          <w:u w:val="single"/>
        </w:rPr>
      </w:pPr>
      <w:r w:rsidRPr="00992240">
        <w:rPr>
          <w:rFonts w:cs="Times New Roman"/>
          <w:b/>
          <w:szCs w:val="24"/>
          <w:u w:val="single"/>
        </w:rPr>
        <w:t>L</w:t>
      </w:r>
      <w:r w:rsidR="00566E05" w:rsidRPr="00992240">
        <w:rPr>
          <w:rFonts w:cs="Times New Roman"/>
          <w:b/>
          <w:szCs w:val="24"/>
          <w:u w:val="single"/>
        </w:rPr>
        <w:t>egal</w:t>
      </w:r>
    </w:p>
    <w:p w14:paraId="348A2198" w14:textId="77777777" w:rsidR="00566E05" w:rsidRPr="00992240" w:rsidRDefault="00566E05" w:rsidP="00F75519">
      <w:pPr>
        <w:pStyle w:val="ListParagraph"/>
        <w:numPr>
          <w:ilvl w:val="0"/>
          <w:numId w:val="14"/>
        </w:numPr>
        <w:rPr>
          <w:rFonts w:cs="Times New Roman"/>
          <w:b/>
          <w:szCs w:val="24"/>
        </w:rPr>
      </w:pPr>
      <w:r w:rsidRPr="00992240">
        <w:rPr>
          <w:rFonts w:cs="Times New Roman"/>
          <w:b/>
          <w:szCs w:val="24"/>
        </w:rPr>
        <w:lastRenderedPageBreak/>
        <w:t xml:space="preserve">Legal ramification: </w:t>
      </w:r>
      <w:r w:rsidRPr="00992240">
        <w:rPr>
          <w:rFonts w:cs="Times New Roman"/>
          <w:szCs w:val="24"/>
        </w:rPr>
        <w:t xml:space="preserve">legal ramification of before and after Brexit issue has both positive and negative impact on Sainsbury as there </w:t>
      </w:r>
      <w:r w:rsidR="006D52A7" w:rsidRPr="00992240">
        <w:rPr>
          <w:rFonts w:cs="Times New Roman"/>
          <w:szCs w:val="24"/>
        </w:rPr>
        <w:t xml:space="preserve">occurred lots of changes. </w:t>
      </w:r>
    </w:p>
    <w:p w14:paraId="32379A3D" w14:textId="77777777" w:rsidR="00E96EC5" w:rsidRPr="00992240" w:rsidRDefault="00E96EC5" w:rsidP="00F75519">
      <w:pPr>
        <w:rPr>
          <w:rFonts w:cs="Times New Roman"/>
          <w:b/>
          <w:szCs w:val="24"/>
          <w:u w:val="single"/>
        </w:rPr>
      </w:pPr>
      <w:r w:rsidRPr="00992240">
        <w:rPr>
          <w:rFonts w:cs="Times New Roman"/>
          <w:b/>
          <w:szCs w:val="24"/>
          <w:u w:val="single"/>
        </w:rPr>
        <w:t>E</w:t>
      </w:r>
      <w:r w:rsidR="00566E05" w:rsidRPr="00992240">
        <w:rPr>
          <w:rFonts w:cs="Times New Roman"/>
          <w:b/>
          <w:szCs w:val="24"/>
          <w:u w:val="single"/>
        </w:rPr>
        <w:t>nvironmental</w:t>
      </w:r>
    </w:p>
    <w:p w14:paraId="1A24DDB8" w14:textId="77777777" w:rsidR="00E96EC5" w:rsidRPr="00992240" w:rsidRDefault="00566E05" w:rsidP="00F75519">
      <w:pPr>
        <w:pStyle w:val="ListParagraph"/>
        <w:numPr>
          <w:ilvl w:val="0"/>
          <w:numId w:val="13"/>
        </w:numPr>
        <w:rPr>
          <w:rFonts w:cs="Times New Roman"/>
          <w:szCs w:val="24"/>
        </w:rPr>
      </w:pPr>
      <w:r w:rsidRPr="00992240">
        <w:rPr>
          <w:rFonts w:cs="Times New Roman"/>
          <w:b/>
          <w:szCs w:val="24"/>
        </w:rPr>
        <w:t xml:space="preserve">Carbon footprints: </w:t>
      </w:r>
      <w:r w:rsidRPr="00992240">
        <w:rPr>
          <w:rFonts w:cs="Times New Roman"/>
          <w:szCs w:val="24"/>
        </w:rPr>
        <w:t xml:space="preserve">like all other supermarkets and companies around the world Sainsbury’s also participates in producing carbon dioxide which eventually changes the climate and the environment becomes unhealthy. </w:t>
      </w:r>
    </w:p>
    <w:p w14:paraId="135AA13B" w14:textId="77777777" w:rsidR="00566E05" w:rsidRPr="00CC3D03" w:rsidRDefault="00566E05" w:rsidP="00F75519">
      <w:pPr>
        <w:pStyle w:val="ListParagraph"/>
        <w:numPr>
          <w:ilvl w:val="0"/>
          <w:numId w:val="13"/>
        </w:numPr>
        <w:rPr>
          <w:rFonts w:cs="Times New Roman"/>
          <w:b/>
          <w:szCs w:val="24"/>
        </w:rPr>
      </w:pPr>
      <w:r w:rsidRPr="00992240">
        <w:rPr>
          <w:rFonts w:cs="Times New Roman"/>
          <w:b/>
          <w:szCs w:val="24"/>
        </w:rPr>
        <w:t xml:space="preserve">Plastic waste: </w:t>
      </w:r>
      <w:r w:rsidRPr="00992240">
        <w:rPr>
          <w:rFonts w:cs="Times New Roman"/>
          <w:szCs w:val="24"/>
        </w:rPr>
        <w:t xml:space="preserve">the production of single-use plastic by supermarkets as well as Sainsbury’s has been contributing in plastic waste which is not acceptable and not eco-friendly. </w:t>
      </w:r>
    </w:p>
    <w:p w14:paraId="16E80F8E" w14:textId="77777777" w:rsidR="0012535F" w:rsidRPr="00992240" w:rsidRDefault="0012535F" w:rsidP="00F75519">
      <w:pPr>
        <w:pStyle w:val="Heading1"/>
        <w:rPr>
          <w:rFonts w:cs="Times New Roman"/>
        </w:rPr>
      </w:pPr>
      <w:bookmarkStart w:id="8" w:name="_Toc87511538"/>
      <w:r w:rsidRPr="00992240">
        <w:rPr>
          <w:rFonts w:cs="Times New Roman"/>
        </w:rPr>
        <w:t>Porter’s Five Forces</w:t>
      </w:r>
      <w:bookmarkEnd w:id="8"/>
      <w:r w:rsidRPr="00992240">
        <w:rPr>
          <w:rFonts w:cs="Times New Roman"/>
        </w:rPr>
        <w:t xml:space="preserve"> </w:t>
      </w:r>
    </w:p>
    <w:p w14:paraId="5FA97A20" w14:textId="77777777" w:rsidR="00C52104" w:rsidRPr="00992240" w:rsidRDefault="00C52104" w:rsidP="00992240">
      <w:pPr>
        <w:jc w:val="center"/>
        <w:rPr>
          <w:rFonts w:cs="Times New Roman"/>
          <w:b/>
          <w:szCs w:val="24"/>
        </w:rPr>
      </w:pPr>
      <w:r w:rsidRPr="00992240">
        <w:rPr>
          <w:rFonts w:cs="Times New Roman"/>
          <w:noProof/>
          <w:szCs w:val="24"/>
        </w:rPr>
        <w:drawing>
          <wp:inline distT="0" distB="0" distL="0" distR="0" wp14:anchorId="7DC93BE1" wp14:editId="2C0B14A9">
            <wp:extent cx="4016750" cy="3345180"/>
            <wp:effectExtent l="0" t="0" r="3175" b="7620"/>
            <wp:docPr id="2" name="Picture 2" descr="Tiffany&amp;#39;s Competitive Position: Porter&amp;#39;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iffany&amp;#39;s Competitive Position: Porter&amp;#39;s Five Forces Analysis"/>
                    <pic:cNvPicPr>
                      <a:picLocks noChangeAspect="1" noChangeArrowheads="1"/>
                    </pic:cNvPicPr>
                  </pic:nvPicPr>
                  <pic:blipFill rotWithShape="1">
                    <a:blip r:embed="rId12">
                      <a:extLst>
                        <a:ext uri="{28A0092B-C50C-407E-A947-70E740481C1C}">
                          <a14:useLocalDpi xmlns:a14="http://schemas.microsoft.com/office/drawing/2010/main" val="0"/>
                        </a:ext>
                      </a:extLst>
                    </a:blip>
                    <a:srcRect t="10110" b="7776"/>
                    <a:stretch/>
                  </pic:blipFill>
                  <pic:spPr bwMode="auto">
                    <a:xfrm>
                      <a:off x="0" y="0"/>
                      <a:ext cx="4028702" cy="3355134"/>
                    </a:xfrm>
                    <a:prstGeom prst="rect">
                      <a:avLst/>
                    </a:prstGeom>
                    <a:noFill/>
                    <a:ln>
                      <a:noFill/>
                    </a:ln>
                    <a:extLst>
                      <a:ext uri="{53640926-AAD7-44D8-BBD7-CCE9431645EC}">
                        <a14:shadowObscured xmlns:a14="http://schemas.microsoft.com/office/drawing/2010/main"/>
                      </a:ext>
                    </a:extLst>
                  </pic:spPr>
                </pic:pic>
              </a:graphicData>
            </a:graphic>
          </wp:inline>
        </w:drawing>
      </w:r>
    </w:p>
    <w:p w14:paraId="03BEF8AB" w14:textId="77777777" w:rsidR="00992240" w:rsidRPr="00992240" w:rsidRDefault="00992240" w:rsidP="00992240">
      <w:pPr>
        <w:jc w:val="center"/>
        <w:rPr>
          <w:rFonts w:cs="Times New Roman"/>
          <w:i/>
          <w:szCs w:val="24"/>
        </w:rPr>
      </w:pPr>
      <w:r w:rsidRPr="00992240">
        <w:rPr>
          <w:rFonts w:cs="Times New Roman"/>
          <w:i/>
          <w:szCs w:val="24"/>
        </w:rPr>
        <w:t>Figure05: porter’s five forces analysis</w:t>
      </w:r>
      <w:r w:rsidR="00CC3D03">
        <w:rPr>
          <w:rFonts w:cs="Times New Roman"/>
          <w:i/>
          <w:szCs w:val="24"/>
        </w:rPr>
        <w:t xml:space="preserve"> </w:t>
      </w:r>
      <w:r w:rsidR="00CC3D03" w:rsidRPr="00CC3D03">
        <w:rPr>
          <w:rFonts w:cs="Times New Roman"/>
          <w:i/>
          <w:szCs w:val="24"/>
        </w:rPr>
        <w:t>(Cole, 2014)</w:t>
      </w:r>
      <w:r w:rsidRPr="00992240">
        <w:rPr>
          <w:rFonts w:cs="Times New Roman"/>
          <w:i/>
          <w:szCs w:val="24"/>
        </w:rPr>
        <w:t>.</w:t>
      </w:r>
    </w:p>
    <w:p w14:paraId="50565FD5" w14:textId="77777777" w:rsidR="00992240" w:rsidRPr="00992240" w:rsidRDefault="00992240" w:rsidP="00992240">
      <w:pPr>
        <w:jc w:val="center"/>
        <w:rPr>
          <w:rFonts w:cs="Times New Roman"/>
          <w:b/>
          <w:szCs w:val="24"/>
        </w:rPr>
      </w:pPr>
    </w:p>
    <w:p w14:paraId="1CA7528F" w14:textId="77777777" w:rsidR="00F75519" w:rsidRPr="00992240" w:rsidRDefault="00F75519" w:rsidP="00F75519">
      <w:pPr>
        <w:rPr>
          <w:rFonts w:cs="Times New Roman"/>
          <w:b/>
          <w:szCs w:val="24"/>
        </w:rPr>
      </w:pPr>
    </w:p>
    <w:p w14:paraId="5A170C2B" w14:textId="77777777" w:rsidR="006D52A7" w:rsidRPr="00992240" w:rsidRDefault="006D52A7" w:rsidP="00F75519">
      <w:pPr>
        <w:pStyle w:val="ListParagraph"/>
        <w:numPr>
          <w:ilvl w:val="0"/>
          <w:numId w:val="15"/>
        </w:numPr>
        <w:rPr>
          <w:rFonts w:cs="Times New Roman"/>
          <w:b/>
          <w:szCs w:val="24"/>
        </w:rPr>
      </w:pPr>
      <w:r w:rsidRPr="00992240">
        <w:rPr>
          <w:rFonts w:cs="Times New Roman"/>
          <w:b/>
          <w:szCs w:val="24"/>
        </w:rPr>
        <w:t>Threat</w:t>
      </w:r>
      <w:r w:rsidR="00317C9D" w:rsidRPr="00992240">
        <w:rPr>
          <w:rFonts w:cs="Times New Roman"/>
          <w:b/>
          <w:szCs w:val="24"/>
        </w:rPr>
        <w:t>s</w:t>
      </w:r>
      <w:r w:rsidRPr="00992240">
        <w:rPr>
          <w:rFonts w:cs="Times New Roman"/>
          <w:b/>
          <w:szCs w:val="24"/>
        </w:rPr>
        <w:t xml:space="preserve"> of New Entrants:</w:t>
      </w:r>
      <w:r w:rsidR="001C6903" w:rsidRPr="00992240">
        <w:rPr>
          <w:rFonts w:cs="Times New Roman"/>
          <w:b/>
          <w:szCs w:val="24"/>
        </w:rPr>
        <w:t xml:space="preserve"> </w:t>
      </w:r>
      <w:r w:rsidR="00317C9D" w:rsidRPr="00992240">
        <w:rPr>
          <w:rFonts w:cs="Times New Roman"/>
          <w:szCs w:val="24"/>
        </w:rPr>
        <w:t xml:space="preserve">new entrants introduce new innovation, new ideas, new strategies which can trigger the existing organizations such as Sainsbury’s, Tesco, Asda, </w:t>
      </w:r>
      <w:r w:rsidR="00317C9D" w:rsidRPr="00992240">
        <w:rPr>
          <w:rFonts w:cs="Times New Roman"/>
          <w:szCs w:val="24"/>
        </w:rPr>
        <w:lastRenderedPageBreak/>
        <w:t xml:space="preserve">Aldi and other retailers by introducing their new value proposition, reducing cost, lower pricing strategy towards the customers. </w:t>
      </w:r>
    </w:p>
    <w:p w14:paraId="413AADC1" w14:textId="77777777" w:rsidR="006D52A7" w:rsidRPr="00992240" w:rsidRDefault="006D52A7" w:rsidP="00F75519">
      <w:pPr>
        <w:pStyle w:val="ListParagraph"/>
        <w:numPr>
          <w:ilvl w:val="0"/>
          <w:numId w:val="15"/>
        </w:numPr>
        <w:rPr>
          <w:rFonts w:cs="Times New Roman"/>
          <w:b/>
          <w:szCs w:val="24"/>
        </w:rPr>
      </w:pPr>
      <w:r w:rsidRPr="00992240">
        <w:rPr>
          <w:rFonts w:cs="Times New Roman"/>
          <w:b/>
          <w:szCs w:val="24"/>
        </w:rPr>
        <w:t>Bargaining Power of Suppliers:</w:t>
      </w:r>
      <w:r w:rsidR="00317C9D" w:rsidRPr="00992240">
        <w:rPr>
          <w:rFonts w:cs="Times New Roman"/>
          <w:b/>
          <w:szCs w:val="24"/>
        </w:rPr>
        <w:t xml:space="preserve"> </w:t>
      </w:r>
      <w:r w:rsidR="00317C9D" w:rsidRPr="00992240">
        <w:rPr>
          <w:rFonts w:cs="Times New Roman"/>
          <w:szCs w:val="24"/>
        </w:rPr>
        <w:t>as there are lots of retailers in retail industry the bargaining power of the suppliers stays at a higher position</w:t>
      </w:r>
      <w:r w:rsidR="00F75519" w:rsidRPr="00992240">
        <w:rPr>
          <w:rFonts w:cs="Times New Roman"/>
          <w:szCs w:val="24"/>
        </w:rPr>
        <w:t xml:space="preserve"> (</w:t>
      </w:r>
      <w:r w:rsidR="00F75519" w:rsidRPr="00992240">
        <w:rPr>
          <w:rFonts w:cs="Times New Roman"/>
          <w:color w:val="222222"/>
          <w:szCs w:val="24"/>
          <w:shd w:val="clear" w:color="auto" w:fill="FFFFFF"/>
        </w:rPr>
        <w:t>Cole, 2014</w:t>
      </w:r>
      <w:r w:rsidR="00F75519" w:rsidRPr="00992240">
        <w:rPr>
          <w:rFonts w:cs="Times New Roman"/>
          <w:szCs w:val="24"/>
        </w:rPr>
        <w:t>)</w:t>
      </w:r>
      <w:r w:rsidR="00317C9D" w:rsidRPr="00992240">
        <w:rPr>
          <w:rFonts w:cs="Times New Roman"/>
          <w:szCs w:val="24"/>
        </w:rPr>
        <w:t xml:space="preserve">. Moreover the dominant suppliers of market can threaten Sainsbury’s by not providing raw materials or by charging higher prices which can be challenging for the company in maintaining higher quality products at a lower price. </w:t>
      </w:r>
    </w:p>
    <w:p w14:paraId="0328A0AE" w14:textId="77777777" w:rsidR="006D52A7" w:rsidRPr="00992240" w:rsidRDefault="006D52A7" w:rsidP="00F75519">
      <w:pPr>
        <w:pStyle w:val="ListParagraph"/>
        <w:numPr>
          <w:ilvl w:val="0"/>
          <w:numId w:val="15"/>
        </w:numPr>
        <w:rPr>
          <w:rFonts w:cs="Times New Roman"/>
          <w:b/>
          <w:szCs w:val="24"/>
        </w:rPr>
      </w:pPr>
      <w:r w:rsidRPr="00992240">
        <w:rPr>
          <w:rFonts w:cs="Times New Roman"/>
          <w:b/>
          <w:szCs w:val="24"/>
        </w:rPr>
        <w:t>Bargaining Power of Buyers:</w:t>
      </w:r>
      <w:r w:rsidR="00317C9D" w:rsidRPr="00992240">
        <w:rPr>
          <w:rFonts w:cs="Times New Roman"/>
          <w:b/>
          <w:szCs w:val="24"/>
        </w:rPr>
        <w:t xml:space="preserve"> </w:t>
      </w:r>
      <w:r w:rsidR="00317C9D" w:rsidRPr="00992240">
        <w:rPr>
          <w:rFonts w:cs="Times New Roman"/>
          <w:szCs w:val="24"/>
        </w:rPr>
        <w:t xml:space="preserve">the opportunity of the available supermarkets in everywhere makes the buyer more stubborn. They don’t want to purchase any products at a higher prices when other brands are offering the exact product at a lower price which increases their bargaining power. Such as the buyers of Sainsbury’s can be powerful at bargaining by the influence of Tesco, Asda, Aldi or Morrison. </w:t>
      </w:r>
    </w:p>
    <w:p w14:paraId="48A8E556" w14:textId="77777777" w:rsidR="006D52A7" w:rsidRPr="00992240" w:rsidRDefault="006D52A7" w:rsidP="00F75519">
      <w:pPr>
        <w:pStyle w:val="ListParagraph"/>
        <w:numPr>
          <w:ilvl w:val="0"/>
          <w:numId w:val="15"/>
        </w:numPr>
        <w:rPr>
          <w:rFonts w:cs="Times New Roman"/>
          <w:b/>
          <w:szCs w:val="24"/>
        </w:rPr>
      </w:pPr>
      <w:r w:rsidRPr="00992240">
        <w:rPr>
          <w:rFonts w:cs="Times New Roman"/>
          <w:b/>
          <w:szCs w:val="24"/>
        </w:rPr>
        <w:t>Threat</w:t>
      </w:r>
      <w:r w:rsidR="00C52104" w:rsidRPr="00992240">
        <w:rPr>
          <w:rFonts w:cs="Times New Roman"/>
          <w:b/>
          <w:szCs w:val="24"/>
        </w:rPr>
        <w:t>s</w:t>
      </w:r>
      <w:r w:rsidRPr="00992240">
        <w:rPr>
          <w:rFonts w:cs="Times New Roman"/>
          <w:b/>
          <w:szCs w:val="24"/>
        </w:rPr>
        <w:t xml:space="preserve"> from Substitute Products:</w:t>
      </w:r>
      <w:r w:rsidR="00C52104" w:rsidRPr="00992240">
        <w:rPr>
          <w:rFonts w:cs="Times New Roman"/>
          <w:b/>
          <w:szCs w:val="24"/>
        </w:rPr>
        <w:t xml:space="preserve"> </w:t>
      </w:r>
      <w:r w:rsidR="00C52104" w:rsidRPr="00992240">
        <w:rPr>
          <w:rFonts w:cs="Times New Roman"/>
          <w:szCs w:val="24"/>
        </w:rPr>
        <w:t xml:space="preserve">in retail industry most of the retailers produces similar products which can be a threat for an organization. When the value proposition of substitute product meets a unique criteria than the existing product it hits differently. Tesco, Asda, and Aldi also produces substitute products of Sainsbury’s which is why the competition among them is intense. </w:t>
      </w:r>
    </w:p>
    <w:p w14:paraId="127301F1" w14:textId="77777777" w:rsidR="00A03752" w:rsidRPr="00992240" w:rsidRDefault="00C92828" w:rsidP="00F75519">
      <w:pPr>
        <w:pStyle w:val="ListParagraph"/>
        <w:numPr>
          <w:ilvl w:val="0"/>
          <w:numId w:val="15"/>
        </w:numPr>
        <w:rPr>
          <w:rFonts w:cs="Times New Roman"/>
          <w:szCs w:val="24"/>
        </w:rPr>
      </w:pPr>
      <w:r w:rsidRPr="00992240">
        <w:rPr>
          <w:rFonts w:cs="Times New Roman"/>
          <w:b/>
          <w:szCs w:val="24"/>
        </w:rPr>
        <w:t>Degree of rivalry</w:t>
      </w:r>
      <w:r w:rsidR="006D52A7" w:rsidRPr="00992240">
        <w:rPr>
          <w:rFonts w:cs="Times New Roman"/>
          <w:b/>
          <w:szCs w:val="24"/>
        </w:rPr>
        <w:t>:</w:t>
      </w:r>
      <w:r w:rsidR="00C52104" w:rsidRPr="00992240">
        <w:rPr>
          <w:rFonts w:cs="Times New Roman"/>
          <w:b/>
          <w:szCs w:val="24"/>
        </w:rPr>
        <w:t xml:space="preserve"> </w:t>
      </w:r>
      <w:r w:rsidR="00C52104" w:rsidRPr="00992240">
        <w:rPr>
          <w:rFonts w:cs="Times New Roman"/>
          <w:szCs w:val="24"/>
        </w:rPr>
        <w:t xml:space="preserve">because of the rivalry among the existing players of an industry there may occur down pricing strategy, decreasing profitability, fierce competition. Sainsbury’s is also facing huge competition because of existing players in the retailer industry.  </w:t>
      </w:r>
      <w:r w:rsidR="00A03752" w:rsidRPr="00992240">
        <w:rPr>
          <w:rFonts w:cs="Times New Roman"/>
          <w:szCs w:val="24"/>
        </w:rPr>
        <w:br w:type="page"/>
      </w:r>
    </w:p>
    <w:p w14:paraId="611E4208" w14:textId="77777777" w:rsidR="0012535F" w:rsidRPr="00992240" w:rsidRDefault="0012535F" w:rsidP="00992240">
      <w:pPr>
        <w:pStyle w:val="Heading1"/>
        <w:rPr>
          <w:rFonts w:cs="Times New Roman"/>
        </w:rPr>
      </w:pPr>
      <w:bookmarkStart w:id="9" w:name="_Toc87511539"/>
      <w:r w:rsidRPr="00992240">
        <w:rPr>
          <w:rFonts w:cs="Times New Roman"/>
        </w:rPr>
        <w:lastRenderedPageBreak/>
        <w:t>Market Segmentation</w:t>
      </w:r>
      <w:bookmarkEnd w:id="9"/>
      <w:r w:rsidRPr="00992240">
        <w:rPr>
          <w:rFonts w:cs="Times New Roman"/>
        </w:rPr>
        <w:t xml:space="preserve"> </w:t>
      </w:r>
    </w:p>
    <w:p w14:paraId="60D811AF" w14:textId="77777777" w:rsidR="00C52104" w:rsidRPr="00992240" w:rsidRDefault="00C92828" w:rsidP="00F75519">
      <w:pPr>
        <w:rPr>
          <w:rFonts w:cs="Times New Roman"/>
          <w:szCs w:val="24"/>
        </w:rPr>
      </w:pPr>
      <w:r w:rsidRPr="00992240">
        <w:rPr>
          <w:rFonts w:cs="Times New Roman"/>
          <w:szCs w:val="24"/>
        </w:rPr>
        <w:t xml:space="preserve">The market segmentation of a market is divided into 4 segments. Such as </w:t>
      </w:r>
    </w:p>
    <w:p w14:paraId="5C2B4C2D" w14:textId="77777777" w:rsidR="00B2048B" w:rsidRPr="00992240" w:rsidRDefault="00B2048B" w:rsidP="00992240">
      <w:pPr>
        <w:jc w:val="center"/>
        <w:rPr>
          <w:rFonts w:cs="Times New Roman"/>
          <w:szCs w:val="24"/>
        </w:rPr>
      </w:pPr>
      <w:r w:rsidRPr="00992240">
        <w:rPr>
          <w:rFonts w:cs="Times New Roman"/>
          <w:noProof/>
          <w:szCs w:val="24"/>
        </w:rPr>
        <w:drawing>
          <wp:inline distT="0" distB="0" distL="0" distR="0" wp14:anchorId="40245CDA" wp14:editId="4E0AFFA5">
            <wp:extent cx="3925144" cy="2994660"/>
            <wp:effectExtent l="0" t="0" r="0" b="0"/>
            <wp:docPr id="3" name="Picture 3" descr="Market segmentation: What it is, Types &amp;amp; Examples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 segmentation: What it is, Types &amp;amp; Examples | QuestionPro"/>
                    <pic:cNvPicPr>
                      <a:picLocks noChangeAspect="1" noChangeArrowheads="1"/>
                    </pic:cNvPicPr>
                  </pic:nvPicPr>
                  <pic:blipFill rotWithShape="1">
                    <a:blip r:embed="rId13">
                      <a:extLst>
                        <a:ext uri="{28A0092B-C50C-407E-A947-70E740481C1C}">
                          <a14:useLocalDpi xmlns:a14="http://schemas.microsoft.com/office/drawing/2010/main" val="0"/>
                        </a:ext>
                      </a:extLst>
                    </a:blip>
                    <a:srcRect l="2949" t="13693" r="2939" b="5585"/>
                    <a:stretch/>
                  </pic:blipFill>
                  <pic:spPr bwMode="auto">
                    <a:xfrm>
                      <a:off x="0" y="0"/>
                      <a:ext cx="3935885" cy="3002854"/>
                    </a:xfrm>
                    <a:prstGeom prst="rect">
                      <a:avLst/>
                    </a:prstGeom>
                    <a:noFill/>
                    <a:ln>
                      <a:noFill/>
                    </a:ln>
                    <a:extLst>
                      <a:ext uri="{53640926-AAD7-44D8-BBD7-CCE9431645EC}">
                        <a14:shadowObscured xmlns:a14="http://schemas.microsoft.com/office/drawing/2010/main"/>
                      </a:ext>
                    </a:extLst>
                  </pic:spPr>
                </pic:pic>
              </a:graphicData>
            </a:graphic>
          </wp:inline>
        </w:drawing>
      </w:r>
    </w:p>
    <w:p w14:paraId="04163FE1" w14:textId="77777777" w:rsidR="00B2048B" w:rsidRPr="00992240" w:rsidRDefault="00992240" w:rsidP="00992240">
      <w:pPr>
        <w:jc w:val="center"/>
        <w:rPr>
          <w:rFonts w:cs="Times New Roman"/>
          <w:i/>
          <w:szCs w:val="24"/>
        </w:rPr>
      </w:pPr>
      <w:r w:rsidRPr="00992240">
        <w:rPr>
          <w:rFonts w:cs="Times New Roman"/>
          <w:i/>
          <w:szCs w:val="24"/>
        </w:rPr>
        <w:t>Figure06: Market segmentation</w:t>
      </w:r>
      <w:r w:rsidR="00CC3D03">
        <w:rPr>
          <w:rFonts w:cs="Times New Roman"/>
          <w:i/>
          <w:szCs w:val="24"/>
        </w:rPr>
        <w:t xml:space="preserve"> </w:t>
      </w:r>
      <w:r w:rsidR="00CC3D03" w:rsidRPr="00CC3D03">
        <w:rPr>
          <w:rFonts w:cs="Times New Roman"/>
          <w:i/>
          <w:szCs w:val="24"/>
        </w:rPr>
        <w:t>(Liu et al., 2021)</w:t>
      </w:r>
      <w:r w:rsidRPr="00992240">
        <w:rPr>
          <w:rFonts w:cs="Times New Roman"/>
          <w:i/>
          <w:szCs w:val="24"/>
        </w:rPr>
        <w:t>.</w:t>
      </w:r>
    </w:p>
    <w:p w14:paraId="649D52EF" w14:textId="77777777" w:rsidR="00C92828" w:rsidRPr="00992240" w:rsidRDefault="00C92828" w:rsidP="00F75519">
      <w:pPr>
        <w:pStyle w:val="ListParagraph"/>
        <w:numPr>
          <w:ilvl w:val="0"/>
          <w:numId w:val="16"/>
        </w:numPr>
        <w:rPr>
          <w:rFonts w:cs="Times New Roman"/>
          <w:szCs w:val="24"/>
        </w:rPr>
      </w:pPr>
      <w:r w:rsidRPr="00992240">
        <w:rPr>
          <w:rFonts w:cs="Times New Roman"/>
          <w:b/>
          <w:szCs w:val="24"/>
        </w:rPr>
        <w:t>Demographic</w:t>
      </w:r>
      <w:r w:rsidR="00EB21A7" w:rsidRPr="00992240">
        <w:rPr>
          <w:rFonts w:cs="Times New Roman"/>
          <w:b/>
          <w:szCs w:val="24"/>
        </w:rPr>
        <w:t xml:space="preserve"> segmentation</w:t>
      </w:r>
      <w:r w:rsidRPr="00992240">
        <w:rPr>
          <w:rFonts w:cs="Times New Roman"/>
          <w:b/>
          <w:szCs w:val="24"/>
        </w:rPr>
        <w:t xml:space="preserve">: </w:t>
      </w:r>
      <w:r w:rsidRPr="00992240">
        <w:rPr>
          <w:rFonts w:cs="Times New Roman"/>
          <w:szCs w:val="24"/>
        </w:rPr>
        <w:t>the most common and used type of market segmentation i</w:t>
      </w:r>
      <w:r w:rsidR="00EB21A7" w:rsidRPr="00992240">
        <w:rPr>
          <w:rFonts w:cs="Times New Roman"/>
          <w:szCs w:val="24"/>
        </w:rPr>
        <w:t>s the demographic segmentation which divides the entire market basing on Age, gender, income, location, family situation, annual Income, education, ethnicity etc</w:t>
      </w:r>
      <w:r w:rsidR="0058054B" w:rsidRPr="00992240">
        <w:rPr>
          <w:rFonts w:cs="Times New Roman"/>
          <w:szCs w:val="24"/>
        </w:rPr>
        <w:t>. (</w:t>
      </w:r>
      <w:r w:rsidR="0058054B" w:rsidRPr="00992240">
        <w:rPr>
          <w:rFonts w:cs="Times New Roman"/>
          <w:color w:val="222222"/>
          <w:szCs w:val="24"/>
          <w:shd w:val="clear" w:color="auto" w:fill="FFFFFF"/>
        </w:rPr>
        <w:t>Wind  and Cardozo, 1974</w:t>
      </w:r>
      <w:r w:rsidR="0058054B" w:rsidRPr="00992240">
        <w:rPr>
          <w:rFonts w:cs="Times New Roman"/>
          <w:szCs w:val="24"/>
        </w:rPr>
        <w:t>)</w:t>
      </w:r>
      <w:r w:rsidR="00EB21A7" w:rsidRPr="00992240">
        <w:rPr>
          <w:rFonts w:cs="Times New Roman"/>
          <w:szCs w:val="24"/>
        </w:rPr>
        <w:t xml:space="preserve">. </w:t>
      </w:r>
    </w:p>
    <w:p w14:paraId="02837D82" w14:textId="77777777" w:rsidR="00C92828" w:rsidRPr="00992240" w:rsidRDefault="00C92828" w:rsidP="00F75519">
      <w:pPr>
        <w:pStyle w:val="ListParagraph"/>
        <w:numPr>
          <w:ilvl w:val="0"/>
          <w:numId w:val="16"/>
        </w:numPr>
        <w:rPr>
          <w:rFonts w:cs="Times New Roman"/>
          <w:szCs w:val="24"/>
        </w:rPr>
      </w:pPr>
      <w:r w:rsidRPr="00992240">
        <w:rPr>
          <w:rFonts w:cs="Times New Roman"/>
          <w:b/>
          <w:szCs w:val="24"/>
        </w:rPr>
        <w:t>Geographic</w:t>
      </w:r>
      <w:r w:rsidR="00EB21A7" w:rsidRPr="00992240">
        <w:rPr>
          <w:rFonts w:cs="Times New Roman"/>
          <w:b/>
          <w:szCs w:val="24"/>
        </w:rPr>
        <w:t xml:space="preserve"> segmentation</w:t>
      </w:r>
      <w:r w:rsidRPr="00992240">
        <w:rPr>
          <w:rFonts w:cs="Times New Roman"/>
          <w:b/>
          <w:szCs w:val="24"/>
        </w:rPr>
        <w:t>:</w:t>
      </w:r>
      <w:r w:rsidR="00B2048B" w:rsidRPr="00992240">
        <w:rPr>
          <w:rFonts w:cs="Times New Roman"/>
          <w:b/>
          <w:szCs w:val="24"/>
        </w:rPr>
        <w:t xml:space="preserve"> </w:t>
      </w:r>
      <w:r w:rsidR="00B2048B" w:rsidRPr="00992240">
        <w:rPr>
          <w:rFonts w:cs="Times New Roman"/>
          <w:szCs w:val="24"/>
        </w:rPr>
        <w:t xml:space="preserve">basing on the geographic border geographic segmentation divides the market which is the simplest type of segmentation. ZIP code, country, city, county, climate, urban, rural are etc. can be considered for such segmentation. </w:t>
      </w:r>
    </w:p>
    <w:p w14:paraId="0972A02C" w14:textId="77777777" w:rsidR="00C92828" w:rsidRPr="00992240" w:rsidRDefault="00EB21A7" w:rsidP="00F75519">
      <w:pPr>
        <w:pStyle w:val="ListParagraph"/>
        <w:numPr>
          <w:ilvl w:val="0"/>
          <w:numId w:val="16"/>
        </w:numPr>
        <w:rPr>
          <w:rFonts w:cs="Times New Roman"/>
          <w:b/>
          <w:szCs w:val="24"/>
        </w:rPr>
      </w:pPr>
      <w:r w:rsidRPr="00992240">
        <w:rPr>
          <w:rFonts w:cs="Times New Roman"/>
          <w:b/>
          <w:szCs w:val="24"/>
        </w:rPr>
        <w:t>Psychographic segmentation</w:t>
      </w:r>
      <w:r w:rsidR="00C92828" w:rsidRPr="00992240">
        <w:rPr>
          <w:rFonts w:cs="Times New Roman"/>
          <w:b/>
          <w:szCs w:val="24"/>
        </w:rPr>
        <w:t>:</w:t>
      </w:r>
      <w:r w:rsidRPr="00992240">
        <w:rPr>
          <w:rFonts w:cs="Times New Roman"/>
          <w:b/>
          <w:szCs w:val="24"/>
        </w:rPr>
        <w:t xml:space="preserve"> </w:t>
      </w:r>
      <w:r w:rsidRPr="00992240">
        <w:rPr>
          <w:rFonts w:cs="Times New Roman"/>
          <w:szCs w:val="24"/>
        </w:rPr>
        <w:t xml:space="preserve">by categorizing customers using the factors related to their lifestyle, characteristics and </w:t>
      </w:r>
      <w:r w:rsidR="00B2048B" w:rsidRPr="00992240">
        <w:rPr>
          <w:rFonts w:cs="Times New Roman"/>
          <w:szCs w:val="24"/>
        </w:rPr>
        <w:t xml:space="preserve">personality such as values, attitude, interest, priorities, motivation etc. </w:t>
      </w:r>
      <w:r w:rsidRPr="00992240">
        <w:rPr>
          <w:rFonts w:cs="Times New Roman"/>
          <w:szCs w:val="24"/>
        </w:rPr>
        <w:t>Psychographic segmentation divides the customers</w:t>
      </w:r>
      <w:r w:rsidR="00B2048B" w:rsidRPr="00992240">
        <w:rPr>
          <w:rFonts w:cs="Times New Roman"/>
          <w:szCs w:val="24"/>
        </w:rPr>
        <w:t xml:space="preserve"> of a market. </w:t>
      </w:r>
    </w:p>
    <w:p w14:paraId="0D777774" w14:textId="77777777" w:rsidR="00C92828" w:rsidRPr="00992240" w:rsidRDefault="00C92828" w:rsidP="00F75519">
      <w:pPr>
        <w:pStyle w:val="ListParagraph"/>
        <w:numPr>
          <w:ilvl w:val="0"/>
          <w:numId w:val="16"/>
        </w:numPr>
        <w:rPr>
          <w:rFonts w:cs="Times New Roman"/>
          <w:b/>
          <w:szCs w:val="24"/>
        </w:rPr>
      </w:pPr>
      <w:r w:rsidRPr="00992240">
        <w:rPr>
          <w:rFonts w:cs="Times New Roman"/>
          <w:b/>
          <w:szCs w:val="24"/>
        </w:rPr>
        <w:t>Behavioral</w:t>
      </w:r>
      <w:r w:rsidR="00EB21A7" w:rsidRPr="00992240">
        <w:rPr>
          <w:rFonts w:cs="Times New Roman"/>
          <w:b/>
          <w:szCs w:val="24"/>
        </w:rPr>
        <w:t xml:space="preserve"> segmentation</w:t>
      </w:r>
      <w:r w:rsidRPr="00992240">
        <w:rPr>
          <w:rFonts w:cs="Times New Roman"/>
          <w:b/>
          <w:szCs w:val="24"/>
        </w:rPr>
        <w:t>:</w:t>
      </w:r>
      <w:r w:rsidR="00EB21A7" w:rsidRPr="00992240">
        <w:rPr>
          <w:rFonts w:cs="Times New Roman"/>
          <w:b/>
          <w:szCs w:val="24"/>
        </w:rPr>
        <w:t xml:space="preserve"> </w:t>
      </w:r>
      <w:r w:rsidR="00EB21A7" w:rsidRPr="00992240">
        <w:rPr>
          <w:rFonts w:cs="Times New Roman"/>
          <w:szCs w:val="24"/>
        </w:rPr>
        <w:t xml:space="preserve">behavioural segmentation divides the market </w:t>
      </w:r>
      <w:r w:rsidR="00B2048B" w:rsidRPr="00992240">
        <w:rPr>
          <w:rFonts w:cs="Times New Roman"/>
          <w:szCs w:val="24"/>
        </w:rPr>
        <w:t xml:space="preserve">basing on the actions of the customers such as spending habits, purchasing habits, brand intersection, user status etc. </w:t>
      </w:r>
    </w:p>
    <w:p w14:paraId="3B2E61D7" w14:textId="77777777" w:rsidR="00B2048B" w:rsidRPr="00992240" w:rsidRDefault="00B2048B" w:rsidP="00F75519">
      <w:pPr>
        <w:rPr>
          <w:rFonts w:cs="Times New Roman"/>
          <w:szCs w:val="24"/>
        </w:rPr>
      </w:pPr>
    </w:p>
    <w:p w14:paraId="7D6C5559" w14:textId="77777777" w:rsidR="0012535F" w:rsidRPr="00992240" w:rsidRDefault="0012535F" w:rsidP="00992240">
      <w:pPr>
        <w:pStyle w:val="Heading1"/>
        <w:rPr>
          <w:rFonts w:cs="Times New Roman"/>
        </w:rPr>
      </w:pPr>
      <w:bookmarkStart w:id="10" w:name="_Toc87511540"/>
      <w:r w:rsidRPr="00992240">
        <w:rPr>
          <w:rFonts w:cs="Times New Roman"/>
        </w:rPr>
        <w:lastRenderedPageBreak/>
        <w:t xml:space="preserve">Targeting </w:t>
      </w:r>
      <w:r w:rsidR="00B2048B" w:rsidRPr="00992240">
        <w:rPr>
          <w:rFonts w:cs="Times New Roman"/>
        </w:rPr>
        <w:t xml:space="preserve">and </w:t>
      </w:r>
      <w:r w:rsidRPr="00992240">
        <w:rPr>
          <w:rFonts w:cs="Times New Roman"/>
        </w:rPr>
        <w:t xml:space="preserve">positioning </w:t>
      </w:r>
      <w:r w:rsidR="00B2048B" w:rsidRPr="00992240">
        <w:rPr>
          <w:rFonts w:cs="Times New Roman"/>
        </w:rPr>
        <w:t>of Sainsbury’s</w:t>
      </w:r>
      <w:bookmarkEnd w:id="10"/>
    </w:p>
    <w:p w14:paraId="40133091" w14:textId="77777777" w:rsidR="00191F71" w:rsidRPr="00992240" w:rsidRDefault="00B2048B" w:rsidP="00F75519">
      <w:pPr>
        <w:rPr>
          <w:rFonts w:cs="Times New Roman"/>
          <w:szCs w:val="24"/>
        </w:rPr>
      </w:pPr>
      <w:r w:rsidRPr="00992240">
        <w:rPr>
          <w:rFonts w:cs="Times New Roman"/>
          <w:szCs w:val="24"/>
        </w:rPr>
        <w:t xml:space="preserve">Diving the entire market from the perspective of four segmentation types Sainsbury’s targets the family unit especially the mother. Targeting a more quality centric market is also the desire of the company. </w:t>
      </w:r>
      <w:r w:rsidR="00191F71" w:rsidRPr="00992240">
        <w:rPr>
          <w:rFonts w:cs="Times New Roman"/>
          <w:szCs w:val="24"/>
        </w:rPr>
        <w:t>It tries to provide a quality product towards the target customer within a lower price. “Helping everyone eat better” is one of the slogans of Sainsbury’s which influences the customers in buying their products and in staying loyal for a longer period of time</w:t>
      </w:r>
      <w:r w:rsidR="0058054B" w:rsidRPr="00992240">
        <w:rPr>
          <w:rFonts w:cs="Times New Roman"/>
          <w:szCs w:val="24"/>
        </w:rPr>
        <w:t xml:space="preserve"> (</w:t>
      </w:r>
      <w:r w:rsidR="0058054B" w:rsidRPr="00992240">
        <w:rPr>
          <w:rFonts w:cs="Times New Roman"/>
          <w:color w:val="222222"/>
          <w:szCs w:val="24"/>
          <w:shd w:val="clear" w:color="auto" w:fill="FFFFFF"/>
        </w:rPr>
        <w:t>Cronshaw et al., 1994</w:t>
      </w:r>
      <w:r w:rsidR="0058054B" w:rsidRPr="00992240">
        <w:rPr>
          <w:rFonts w:cs="Times New Roman"/>
          <w:szCs w:val="24"/>
        </w:rPr>
        <w:t>)</w:t>
      </w:r>
      <w:r w:rsidR="00191F71" w:rsidRPr="00992240">
        <w:rPr>
          <w:rFonts w:cs="Times New Roman"/>
          <w:szCs w:val="24"/>
        </w:rPr>
        <w:t xml:space="preserve">. Such attitude of the customers helped Sainsbury in positioning as the second largest chain of supermarket and the company will be thriving and exploring its business more in the future by the loyalty of the customers. </w:t>
      </w:r>
    </w:p>
    <w:p w14:paraId="3B3B009F" w14:textId="77777777" w:rsidR="0012535F" w:rsidRPr="00992240" w:rsidRDefault="0012535F" w:rsidP="00992240">
      <w:pPr>
        <w:pStyle w:val="Heading1"/>
        <w:rPr>
          <w:rFonts w:cs="Times New Roman"/>
        </w:rPr>
      </w:pPr>
      <w:bookmarkStart w:id="11" w:name="_Toc87511541"/>
      <w:r w:rsidRPr="00992240">
        <w:rPr>
          <w:rFonts w:cs="Times New Roman"/>
        </w:rPr>
        <w:t>Marketing Mix</w:t>
      </w:r>
      <w:r w:rsidR="00191F71" w:rsidRPr="00992240">
        <w:rPr>
          <w:rFonts w:cs="Times New Roman"/>
        </w:rPr>
        <w:t xml:space="preserve"> of Sainsbury’s</w:t>
      </w:r>
      <w:bookmarkEnd w:id="11"/>
      <w:r w:rsidR="00191F71" w:rsidRPr="00992240">
        <w:rPr>
          <w:rFonts w:cs="Times New Roman"/>
        </w:rPr>
        <w:t xml:space="preserve"> </w:t>
      </w:r>
    </w:p>
    <w:tbl>
      <w:tblPr>
        <w:tblStyle w:val="TableGrid"/>
        <w:tblW w:w="0" w:type="auto"/>
        <w:tblLook w:val="04A0" w:firstRow="1" w:lastRow="0" w:firstColumn="1" w:lastColumn="0" w:noHBand="0" w:noVBand="1"/>
      </w:tblPr>
      <w:tblGrid>
        <w:gridCol w:w="1615"/>
        <w:gridCol w:w="7735"/>
      </w:tblGrid>
      <w:tr w:rsidR="00191F71" w:rsidRPr="00992240" w14:paraId="572727A2" w14:textId="77777777" w:rsidTr="00191F71">
        <w:tc>
          <w:tcPr>
            <w:tcW w:w="1615" w:type="dxa"/>
          </w:tcPr>
          <w:p w14:paraId="61939459" w14:textId="77777777" w:rsidR="00191F71" w:rsidRPr="00992240" w:rsidRDefault="00191F71" w:rsidP="00F75519">
            <w:pPr>
              <w:rPr>
                <w:rFonts w:cs="Times New Roman"/>
                <w:b/>
                <w:szCs w:val="24"/>
              </w:rPr>
            </w:pPr>
            <w:r w:rsidRPr="00992240">
              <w:rPr>
                <w:rFonts w:cs="Times New Roman"/>
                <w:b/>
                <w:szCs w:val="24"/>
              </w:rPr>
              <w:t xml:space="preserve">Products </w:t>
            </w:r>
          </w:p>
        </w:tc>
        <w:tc>
          <w:tcPr>
            <w:tcW w:w="7735" w:type="dxa"/>
          </w:tcPr>
          <w:p w14:paraId="75AF0A32" w14:textId="77777777" w:rsidR="00191F71" w:rsidRPr="00992240" w:rsidRDefault="00191F71" w:rsidP="00F75519">
            <w:pPr>
              <w:rPr>
                <w:rFonts w:cs="Times New Roman"/>
                <w:szCs w:val="24"/>
              </w:rPr>
            </w:pPr>
            <w:r w:rsidRPr="00992240">
              <w:rPr>
                <w:rFonts w:cs="Times New Roman"/>
                <w:szCs w:val="24"/>
              </w:rPr>
              <w:t xml:space="preserve">Sainsbury’s offers a wide rages of products yet it develops new products always for contributing in innovation and quality management. Under 2 formats including supermarket and local convenience store </w:t>
            </w:r>
            <w:r w:rsidR="00025FB7" w:rsidRPr="00992240">
              <w:rPr>
                <w:rFonts w:cs="Times New Roman"/>
                <w:szCs w:val="24"/>
              </w:rPr>
              <w:t xml:space="preserve">Sainsbury’s offers more than 30,000 products. 20% of the total products are from the own brand of Sainsbury’s. </w:t>
            </w:r>
          </w:p>
        </w:tc>
      </w:tr>
      <w:tr w:rsidR="00191F71" w:rsidRPr="00992240" w14:paraId="709EB11A" w14:textId="77777777" w:rsidTr="00191F71">
        <w:tc>
          <w:tcPr>
            <w:tcW w:w="1615" w:type="dxa"/>
          </w:tcPr>
          <w:p w14:paraId="14285B47" w14:textId="77777777" w:rsidR="00191F71" w:rsidRPr="00992240" w:rsidRDefault="00191F71" w:rsidP="00F75519">
            <w:pPr>
              <w:rPr>
                <w:rFonts w:cs="Times New Roman"/>
                <w:b/>
                <w:szCs w:val="24"/>
              </w:rPr>
            </w:pPr>
            <w:r w:rsidRPr="00992240">
              <w:rPr>
                <w:rFonts w:cs="Times New Roman"/>
                <w:b/>
                <w:szCs w:val="24"/>
              </w:rPr>
              <w:t xml:space="preserve">Price </w:t>
            </w:r>
          </w:p>
        </w:tc>
        <w:tc>
          <w:tcPr>
            <w:tcW w:w="7735" w:type="dxa"/>
          </w:tcPr>
          <w:p w14:paraId="6B427C12" w14:textId="77777777" w:rsidR="00191F71" w:rsidRPr="00992240" w:rsidRDefault="00025FB7" w:rsidP="00F75519">
            <w:pPr>
              <w:rPr>
                <w:rFonts w:cs="Times New Roman"/>
                <w:szCs w:val="24"/>
              </w:rPr>
            </w:pPr>
            <w:r w:rsidRPr="00992240">
              <w:rPr>
                <w:rFonts w:cs="Times New Roman"/>
                <w:szCs w:val="24"/>
              </w:rPr>
              <w:t xml:space="preserve">Sainsbury’s follows the competitive pricing strategy through which they ensure “the value for money”. </w:t>
            </w:r>
          </w:p>
        </w:tc>
      </w:tr>
      <w:tr w:rsidR="00191F71" w:rsidRPr="00992240" w14:paraId="42EDAA2B" w14:textId="77777777" w:rsidTr="00191F71">
        <w:tc>
          <w:tcPr>
            <w:tcW w:w="1615" w:type="dxa"/>
          </w:tcPr>
          <w:p w14:paraId="12FD2850" w14:textId="77777777" w:rsidR="00191F71" w:rsidRPr="00992240" w:rsidRDefault="00191F71" w:rsidP="00F75519">
            <w:pPr>
              <w:rPr>
                <w:rFonts w:cs="Times New Roman"/>
                <w:b/>
                <w:szCs w:val="24"/>
              </w:rPr>
            </w:pPr>
            <w:r w:rsidRPr="00992240">
              <w:rPr>
                <w:rFonts w:cs="Times New Roman"/>
                <w:b/>
                <w:szCs w:val="24"/>
              </w:rPr>
              <w:t>Place</w:t>
            </w:r>
          </w:p>
        </w:tc>
        <w:tc>
          <w:tcPr>
            <w:tcW w:w="7735" w:type="dxa"/>
          </w:tcPr>
          <w:p w14:paraId="15002DE7" w14:textId="77777777" w:rsidR="00191F71" w:rsidRPr="00992240" w:rsidRDefault="00025FB7" w:rsidP="00F75519">
            <w:pPr>
              <w:rPr>
                <w:rFonts w:cs="Times New Roman"/>
                <w:szCs w:val="24"/>
              </w:rPr>
            </w:pPr>
            <w:r w:rsidRPr="00992240">
              <w:rPr>
                <w:rFonts w:cs="Times New Roman"/>
                <w:szCs w:val="24"/>
              </w:rPr>
              <w:t xml:space="preserve">Sainsbury’s possesses 700 convenience stores and more than 500 supermarkets. The company distributes its products through 2 NDCs (National distribution centers) and 13 RDCs (Regional distribution centers). </w:t>
            </w:r>
          </w:p>
        </w:tc>
      </w:tr>
      <w:tr w:rsidR="00191F71" w:rsidRPr="00992240" w14:paraId="754A86F6" w14:textId="77777777" w:rsidTr="00191F71">
        <w:tc>
          <w:tcPr>
            <w:tcW w:w="1615" w:type="dxa"/>
          </w:tcPr>
          <w:p w14:paraId="32A616C1" w14:textId="77777777" w:rsidR="00191F71" w:rsidRPr="00992240" w:rsidRDefault="00191F71" w:rsidP="00F75519">
            <w:pPr>
              <w:rPr>
                <w:rFonts w:cs="Times New Roman"/>
                <w:b/>
                <w:szCs w:val="24"/>
              </w:rPr>
            </w:pPr>
            <w:r w:rsidRPr="00992240">
              <w:rPr>
                <w:rFonts w:cs="Times New Roman"/>
                <w:b/>
                <w:szCs w:val="24"/>
              </w:rPr>
              <w:t xml:space="preserve">Promotion </w:t>
            </w:r>
          </w:p>
        </w:tc>
        <w:tc>
          <w:tcPr>
            <w:tcW w:w="7735" w:type="dxa"/>
          </w:tcPr>
          <w:p w14:paraId="28C3A981" w14:textId="77777777" w:rsidR="00191F71" w:rsidRPr="00992240" w:rsidRDefault="00025FB7" w:rsidP="00F75519">
            <w:pPr>
              <w:rPr>
                <w:rFonts w:cs="Times New Roman"/>
                <w:szCs w:val="24"/>
              </w:rPr>
            </w:pPr>
            <w:r w:rsidRPr="00992240">
              <w:rPr>
                <w:rFonts w:cs="Times New Roman"/>
                <w:szCs w:val="24"/>
              </w:rPr>
              <w:t xml:space="preserve">Sainsbury’s practices the BTL (below the line) and ATL (above the line) promotional strategies. </w:t>
            </w:r>
          </w:p>
        </w:tc>
      </w:tr>
    </w:tbl>
    <w:p w14:paraId="4728880C" w14:textId="77777777" w:rsidR="00191F71" w:rsidRPr="00992240" w:rsidRDefault="00191F71" w:rsidP="00F75519">
      <w:pPr>
        <w:rPr>
          <w:rFonts w:cs="Times New Roman"/>
          <w:szCs w:val="24"/>
        </w:rPr>
      </w:pPr>
    </w:p>
    <w:p w14:paraId="78F817C9" w14:textId="77777777" w:rsidR="00992240" w:rsidRPr="00992240" w:rsidRDefault="00992240">
      <w:pPr>
        <w:rPr>
          <w:rFonts w:eastAsiaTheme="majorEastAsia" w:cs="Times New Roman"/>
          <w:color w:val="2E74B5" w:themeColor="accent1" w:themeShade="BF"/>
          <w:sz w:val="32"/>
          <w:szCs w:val="32"/>
        </w:rPr>
      </w:pPr>
      <w:r w:rsidRPr="00992240">
        <w:rPr>
          <w:rFonts w:cs="Times New Roman"/>
        </w:rPr>
        <w:br w:type="page"/>
      </w:r>
    </w:p>
    <w:p w14:paraId="60B57BA5" w14:textId="77777777" w:rsidR="00025FB7" w:rsidRPr="00992240" w:rsidRDefault="00025FB7" w:rsidP="00992240">
      <w:pPr>
        <w:pStyle w:val="Heading1"/>
        <w:rPr>
          <w:rFonts w:cs="Times New Roman"/>
        </w:rPr>
      </w:pPr>
      <w:bookmarkStart w:id="12" w:name="_Toc87511542"/>
      <w:r w:rsidRPr="00992240">
        <w:rPr>
          <w:rFonts w:cs="Times New Roman"/>
        </w:rPr>
        <w:lastRenderedPageBreak/>
        <w:t>Impact of Covid-19 on Sainsbury’s</w:t>
      </w:r>
      <w:bookmarkEnd w:id="12"/>
    </w:p>
    <w:p w14:paraId="2D554C13" w14:textId="77777777" w:rsidR="004C77AA" w:rsidRPr="00992240" w:rsidRDefault="002972A1" w:rsidP="00F75519">
      <w:pPr>
        <w:rPr>
          <w:rFonts w:cs="Times New Roman"/>
          <w:szCs w:val="24"/>
        </w:rPr>
      </w:pPr>
      <w:r w:rsidRPr="00992240">
        <w:rPr>
          <w:rFonts w:cs="Times New Roman"/>
          <w:szCs w:val="24"/>
        </w:rPr>
        <w:t>During the pandemic most of supermarkets got benefitted as they were allowed to keep their store open such as Tesco, Sainsbury’s, Morison’s and other significant retailers. But due to the overall disturbing situations of Covid-19 Sainsbury’s has to experienced £261m profit losses. Despite the huge losses of the company they decide not to burden the shareholders by letting them bear the full short-term impact of the pandemic which is why Sainsbury’s has paid £232m pound dividends towards the shareholders when it paid £247m in 2019</w:t>
      </w:r>
      <w:r w:rsidR="00F75519" w:rsidRPr="00992240">
        <w:rPr>
          <w:rFonts w:cs="Times New Roman"/>
          <w:szCs w:val="24"/>
        </w:rPr>
        <w:t xml:space="preserve"> (</w:t>
      </w:r>
      <w:r w:rsidR="00F75519" w:rsidRPr="00992240">
        <w:rPr>
          <w:rFonts w:cs="Times New Roman"/>
          <w:color w:val="222222"/>
          <w:szCs w:val="24"/>
          <w:shd w:val="clear" w:color="auto" w:fill="FFFFFF"/>
        </w:rPr>
        <w:t>Liu et al., 2021</w:t>
      </w:r>
      <w:r w:rsidR="00F75519" w:rsidRPr="00992240">
        <w:rPr>
          <w:rFonts w:cs="Times New Roman"/>
          <w:szCs w:val="24"/>
        </w:rPr>
        <w:t>)</w:t>
      </w:r>
      <w:r w:rsidRPr="00992240">
        <w:rPr>
          <w:rFonts w:cs="Times New Roman"/>
          <w:szCs w:val="24"/>
        </w:rPr>
        <w:t>. For ensuring the safety and health of the employee and colleague Sainsbury’</w:t>
      </w:r>
      <w:r w:rsidR="004C77AA" w:rsidRPr="00992240">
        <w:rPr>
          <w:rFonts w:cs="Times New Roman"/>
          <w:szCs w:val="24"/>
        </w:rPr>
        <w:t xml:space="preserve">s has provided </w:t>
      </w:r>
      <w:r w:rsidRPr="00992240">
        <w:rPr>
          <w:rFonts w:cs="Times New Roman"/>
          <w:szCs w:val="24"/>
        </w:rPr>
        <w:t>£485m</w:t>
      </w:r>
      <w:r w:rsidR="004C77AA" w:rsidRPr="00992240">
        <w:rPr>
          <w:rFonts w:cs="Times New Roman"/>
          <w:szCs w:val="24"/>
        </w:rPr>
        <w:t xml:space="preserve"> for them. The sales rate of Sainsbury’s in the less urban area was above 13% when the sales rate of the conveniences store dropped by 9%. Because of the shutdown of the standalone stores of Argos and supermarket counters in 2020, Sainsbury’s has declared that more than 3500 employees are at laid off risks. Since the situation has changed Sainsbury’s has been recovering the wreckages and trying to turn into the form as before. </w:t>
      </w:r>
    </w:p>
    <w:p w14:paraId="3C54344B" w14:textId="77777777" w:rsidR="00025FB7" w:rsidRPr="00992240" w:rsidRDefault="00025FB7" w:rsidP="00F75519">
      <w:pPr>
        <w:rPr>
          <w:rFonts w:cs="Times New Roman"/>
          <w:szCs w:val="24"/>
        </w:rPr>
      </w:pPr>
    </w:p>
    <w:p w14:paraId="0566EE5A" w14:textId="77777777" w:rsidR="0012535F" w:rsidRPr="00992240" w:rsidRDefault="0012535F" w:rsidP="00992240">
      <w:pPr>
        <w:pStyle w:val="Heading1"/>
        <w:rPr>
          <w:rFonts w:cs="Times New Roman"/>
        </w:rPr>
      </w:pPr>
      <w:bookmarkStart w:id="13" w:name="_Toc87511543"/>
      <w:r w:rsidRPr="00992240">
        <w:rPr>
          <w:rFonts w:cs="Times New Roman"/>
        </w:rPr>
        <w:t>Conclusion</w:t>
      </w:r>
      <w:bookmarkEnd w:id="13"/>
    </w:p>
    <w:p w14:paraId="58D2A2A6" w14:textId="77777777" w:rsidR="0012535F" w:rsidRPr="00992240" w:rsidRDefault="004C77AA" w:rsidP="00F75519">
      <w:pPr>
        <w:rPr>
          <w:rFonts w:cs="Times New Roman"/>
          <w:szCs w:val="24"/>
        </w:rPr>
      </w:pPr>
      <w:r w:rsidRPr="00992240">
        <w:rPr>
          <w:rFonts w:cs="Times New Roman"/>
          <w:szCs w:val="24"/>
        </w:rPr>
        <w:t xml:space="preserve">Effective marketing strategy can turn the potential </w:t>
      </w:r>
      <w:r w:rsidR="00675B20" w:rsidRPr="00992240">
        <w:rPr>
          <w:rFonts w:cs="Times New Roman"/>
          <w:szCs w:val="24"/>
        </w:rPr>
        <w:t>customer</w:t>
      </w:r>
      <w:r w:rsidRPr="00992240">
        <w:rPr>
          <w:rFonts w:cs="Times New Roman"/>
          <w:szCs w:val="24"/>
        </w:rPr>
        <w:t xml:space="preserve"> into regular and loyal customer which is why </w:t>
      </w:r>
      <w:r w:rsidR="00675B20" w:rsidRPr="00992240">
        <w:rPr>
          <w:rFonts w:cs="Times New Roman"/>
          <w:szCs w:val="24"/>
        </w:rPr>
        <w:t>organizations must operate marketing activities accurately and efficiently. A thorough implementation of marketing strategy ensures the increase of productivity as well as the profitability. Marketers with their intensive skills and experiences operate internal and external analysis for helping an organization to cope up with the market trends and changes of the market environment. In the above report I have conducted a thorough analysis of the marketing procedures</w:t>
      </w:r>
      <w:r w:rsidR="001D2811" w:rsidRPr="00992240">
        <w:rPr>
          <w:rFonts w:cs="Times New Roman"/>
          <w:szCs w:val="24"/>
        </w:rPr>
        <w:t xml:space="preserve"> followed by Sainsbury’s</w:t>
      </w:r>
      <w:r w:rsidR="00675B20" w:rsidRPr="00992240">
        <w:rPr>
          <w:rFonts w:cs="Times New Roman"/>
          <w:szCs w:val="24"/>
        </w:rPr>
        <w:t xml:space="preserve"> including versatile types of internal and external analysis tools, marketing mix, segmentation, positioning etc. </w:t>
      </w:r>
      <w:r w:rsidR="001D2811" w:rsidRPr="00992240">
        <w:rPr>
          <w:rFonts w:cs="Times New Roman"/>
          <w:szCs w:val="24"/>
        </w:rPr>
        <w:t xml:space="preserve">and the impact of the covid-19 on the company for providing a clear picture. </w:t>
      </w:r>
    </w:p>
    <w:p w14:paraId="23B69DBD" w14:textId="77777777" w:rsidR="000F2C75" w:rsidRPr="00992240" w:rsidRDefault="000F2C75" w:rsidP="00F75519">
      <w:pPr>
        <w:rPr>
          <w:rFonts w:cs="Times New Roman"/>
          <w:szCs w:val="24"/>
        </w:rPr>
      </w:pPr>
      <w:r w:rsidRPr="00992240">
        <w:rPr>
          <w:rFonts w:cs="Times New Roman"/>
          <w:szCs w:val="24"/>
        </w:rPr>
        <w:br w:type="page"/>
      </w:r>
    </w:p>
    <w:p w14:paraId="2FCE1090" w14:textId="77777777" w:rsidR="000F2C75" w:rsidRPr="00992240" w:rsidRDefault="000F2C75" w:rsidP="00992240">
      <w:pPr>
        <w:pStyle w:val="Heading1"/>
        <w:rPr>
          <w:rFonts w:cs="Times New Roman"/>
        </w:rPr>
      </w:pPr>
      <w:bookmarkStart w:id="14" w:name="_Toc87511544"/>
      <w:r w:rsidRPr="00992240">
        <w:rPr>
          <w:rFonts w:cs="Times New Roman"/>
        </w:rPr>
        <w:lastRenderedPageBreak/>
        <w:t>References:</w:t>
      </w:r>
      <w:bookmarkEnd w:id="14"/>
    </w:p>
    <w:p w14:paraId="0F5E20EF" w14:textId="77777777" w:rsidR="00992240" w:rsidRPr="00992240" w:rsidRDefault="00992240" w:rsidP="00F75519">
      <w:pPr>
        <w:rPr>
          <w:rFonts w:cs="Times New Roman"/>
          <w:szCs w:val="24"/>
        </w:rPr>
      </w:pPr>
      <w:r w:rsidRPr="00992240">
        <w:rPr>
          <w:rFonts w:cs="Times New Roman"/>
          <w:szCs w:val="24"/>
        </w:rPr>
        <w:t>Baines, P., Fill C., Page, K., (2014) Marketing, Oxford, 2ndedition</w:t>
      </w:r>
    </w:p>
    <w:p w14:paraId="29222247" w14:textId="77777777" w:rsidR="00992240" w:rsidRPr="00992240" w:rsidRDefault="00992240" w:rsidP="00F75519">
      <w:pPr>
        <w:rPr>
          <w:rFonts w:cs="Times New Roman"/>
          <w:szCs w:val="24"/>
        </w:rPr>
      </w:pPr>
      <w:r w:rsidRPr="00992240">
        <w:rPr>
          <w:rFonts w:cs="Times New Roman"/>
          <w:szCs w:val="24"/>
        </w:rPr>
        <w:t>Clow, K., Baack, D., (2013), Integrated Advertising, Promotion and Marketing Communications 6e, Pearson</w:t>
      </w:r>
    </w:p>
    <w:p w14:paraId="1D89D324"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Cole, A., 2014. </w:t>
      </w:r>
      <w:r w:rsidRPr="00992240">
        <w:rPr>
          <w:rFonts w:cs="Times New Roman"/>
          <w:i/>
          <w:iCs/>
          <w:color w:val="222222"/>
          <w:szCs w:val="24"/>
          <w:shd w:val="clear" w:color="auto" w:fill="FFFFFF"/>
        </w:rPr>
        <w:t>The implications of consumer behavior for marketing A case study of social class at Sainsbury</w:t>
      </w:r>
      <w:r w:rsidRPr="00992240">
        <w:rPr>
          <w:rFonts w:cs="Times New Roman"/>
          <w:color w:val="222222"/>
          <w:szCs w:val="24"/>
          <w:shd w:val="clear" w:color="auto" w:fill="FFFFFF"/>
        </w:rPr>
        <w:t>. diplom. de.</w:t>
      </w:r>
    </w:p>
    <w:p w14:paraId="4B75BB48"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Cronshaw, M., Davis, E. and Kay, J., 1994. On being stuck in the middle or good food costs less at Sainsbury's. </w:t>
      </w:r>
      <w:r w:rsidRPr="00992240">
        <w:rPr>
          <w:rFonts w:cs="Times New Roman"/>
          <w:i/>
          <w:iCs/>
          <w:color w:val="222222"/>
          <w:szCs w:val="24"/>
          <w:shd w:val="clear" w:color="auto" w:fill="FFFFFF"/>
        </w:rPr>
        <w:t>British Journal of Management</w:t>
      </w:r>
      <w:r w:rsidRPr="00992240">
        <w:rPr>
          <w:rFonts w:cs="Times New Roman"/>
          <w:color w:val="222222"/>
          <w:szCs w:val="24"/>
          <w:shd w:val="clear" w:color="auto" w:fill="FFFFFF"/>
        </w:rPr>
        <w:t>, </w:t>
      </w:r>
      <w:r w:rsidRPr="00992240">
        <w:rPr>
          <w:rFonts w:cs="Times New Roman"/>
          <w:i/>
          <w:iCs/>
          <w:color w:val="222222"/>
          <w:szCs w:val="24"/>
          <w:shd w:val="clear" w:color="auto" w:fill="FFFFFF"/>
        </w:rPr>
        <w:t>5</w:t>
      </w:r>
      <w:r w:rsidRPr="00992240">
        <w:rPr>
          <w:rFonts w:cs="Times New Roman"/>
          <w:color w:val="222222"/>
          <w:szCs w:val="24"/>
          <w:shd w:val="clear" w:color="auto" w:fill="FFFFFF"/>
        </w:rPr>
        <w:t>(1), pp.19-32.</w:t>
      </w:r>
    </w:p>
    <w:p w14:paraId="7E9EA3A0" w14:textId="77777777" w:rsidR="00992240" w:rsidRPr="00992240" w:rsidRDefault="00992240" w:rsidP="00F75519">
      <w:pPr>
        <w:rPr>
          <w:rFonts w:cs="Times New Roman"/>
          <w:szCs w:val="24"/>
        </w:rPr>
      </w:pPr>
      <w:r w:rsidRPr="00992240">
        <w:rPr>
          <w:rFonts w:cs="Times New Roman"/>
          <w:color w:val="222222"/>
          <w:szCs w:val="24"/>
          <w:shd w:val="clear" w:color="auto" w:fill="FFFFFF"/>
        </w:rPr>
        <w:t>Direction, S., 2011. Jamie Oliver at Sainsburys: Analysis of a Brand Alliance. </w:t>
      </w:r>
      <w:r w:rsidRPr="00992240">
        <w:rPr>
          <w:rFonts w:cs="Times New Roman"/>
          <w:i/>
          <w:iCs/>
          <w:color w:val="222222"/>
          <w:szCs w:val="24"/>
          <w:shd w:val="clear" w:color="auto" w:fill="FFFFFF"/>
        </w:rPr>
        <w:t>Strategic Direction</w:t>
      </w:r>
      <w:r w:rsidRPr="00992240">
        <w:rPr>
          <w:rFonts w:cs="Times New Roman"/>
          <w:color w:val="222222"/>
          <w:szCs w:val="24"/>
          <w:shd w:val="clear" w:color="auto" w:fill="FFFFFF"/>
        </w:rPr>
        <w:t>, </w:t>
      </w:r>
      <w:r w:rsidRPr="00992240">
        <w:rPr>
          <w:rFonts w:cs="Times New Roman"/>
          <w:i/>
          <w:iCs/>
          <w:color w:val="222222"/>
          <w:szCs w:val="24"/>
          <w:shd w:val="clear" w:color="auto" w:fill="FFFFFF"/>
        </w:rPr>
        <w:t>27</w:t>
      </w:r>
      <w:r w:rsidRPr="00992240">
        <w:rPr>
          <w:rFonts w:cs="Times New Roman"/>
          <w:color w:val="222222"/>
          <w:szCs w:val="24"/>
          <w:shd w:val="clear" w:color="auto" w:fill="FFFFFF"/>
        </w:rPr>
        <w:t>, pp.16-17.</w:t>
      </w:r>
    </w:p>
    <w:p w14:paraId="26F8359A"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Evans, J.R. and Laskin, R.L., 1994. The relationship marketing process: A conceptualization and application. </w:t>
      </w:r>
      <w:r w:rsidRPr="00992240">
        <w:rPr>
          <w:rFonts w:cs="Times New Roman"/>
          <w:i/>
          <w:iCs/>
          <w:color w:val="222222"/>
          <w:szCs w:val="24"/>
          <w:shd w:val="clear" w:color="auto" w:fill="FFFFFF"/>
        </w:rPr>
        <w:t>Industrial marketing management</w:t>
      </w:r>
      <w:r w:rsidRPr="00992240">
        <w:rPr>
          <w:rFonts w:cs="Times New Roman"/>
          <w:color w:val="222222"/>
          <w:szCs w:val="24"/>
          <w:shd w:val="clear" w:color="auto" w:fill="FFFFFF"/>
        </w:rPr>
        <w:t>, </w:t>
      </w:r>
      <w:r w:rsidRPr="00992240">
        <w:rPr>
          <w:rFonts w:cs="Times New Roman"/>
          <w:i/>
          <w:iCs/>
          <w:color w:val="222222"/>
          <w:szCs w:val="24"/>
          <w:shd w:val="clear" w:color="auto" w:fill="FFFFFF"/>
        </w:rPr>
        <w:t>23</w:t>
      </w:r>
      <w:r w:rsidR="00CC3D03">
        <w:rPr>
          <w:rFonts w:cs="Times New Roman"/>
          <w:color w:val="222222"/>
          <w:szCs w:val="24"/>
          <w:shd w:val="clear" w:color="auto" w:fill="FFFFFF"/>
        </w:rPr>
        <w:t>(5), pp.439-452.</w:t>
      </w:r>
    </w:p>
    <w:p w14:paraId="1B2D0DD2"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FATRICIA, R.S., 2016. SWOT ANALYSIS OF SAINSBURY’S SUPERMARKET. </w:t>
      </w:r>
      <w:r w:rsidRPr="00992240">
        <w:rPr>
          <w:rFonts w:cs="Times New Roman"/>
          <w:i/>
          <w:iCs/>
          <w:color w:val="222222"/>
          <w:szCs w:val="24"/>
          <w:shd w:val="clear" w:color="auto" w:fill="FFFFFF"/>
        </w:rPr>
        <w:t>Jurnal Manajemen Terapan dan Keuangan</w:t>
      </w:r>
      <w:r w:rsidRPr="00992240">
        <w:rPr>
          <w:rFonts w:cs="Times New Roman"/>
          <w:color w:val="222222"/>
          <w:szCs w:val="24"/>
          <w:shd w:val="clear" w:color="auto" w:fill="FFFFFF"/>
        </w:rPr>
        <w:t>, </w:t>
      </w:r>
      <w:r w:rsidRPr="00992240">
        <w:rPr>
          <w:rFonts w:cs="Times New Roman"/>
          <w:i/>
          <w:iCs/>
          <w:color w:val="222222"/>
          <w:szCs w:val="24"/>
          <w:shd w:val="clear" w:color="auto" w:fill="FFFFFF"/>
        </w:rPr>
        <w:t>5</w:t>
      </w:r>
      <w:r w:rsidRPr="00992240">
        <w:rPr>
          <w:rFonts w:cs="Times New Roman"/>
          <w:color w:val="222222"/>
          <w:szCs w:val="24"/>
          <w:shd w:val="clear" w:color="auto" w:fill="FFFFFF"/>
        </w:rPr>
        <w:t>(1), pp.19-35.</w:t>
      </w:r>
    </w:p>
    <w:p w14:paraId="2A77DF99"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Fengyi, Z., 2021. The Analysis of Asda-Sainsbury’s Merger/Acquisition. </w:t>
      </w:r>
      <w:r w:rsidRPr="00992240">
        <w:rPr>
          <w:rFonts w:cs="Times New Roman"/>
          <w:i/>
          <w:iCs/>
          <w:color w:val="222222"/>
          <w:szCs w:val="24"/>
          <w:shd w:val="clear" w:color="auto" w:fill="FFFFFF"/>
        </w:rPr>
        <w:t>Journal of Finance Research</w:t>
      </w:r>
      <w:r w:rsidRPr="00992240">
        <w:rPr>
          <w:rFonts w:cs="Times New Roman"/>
          <w:color w:val="222222"/>
          <w:szCs w:val="24"/>
          <w:shd w:val="clear" w:color="auto" w:fill="FFFFFF"/>
        </w:rPr>
        <w:t>, </w:t>
      </w:r>
      <w:r w:rsidRPr="00992240">
        <w:rPr>
          <w:rFonts w:cs="Times New Roman"/>
          <w:i/>
          <w:iCs/>
          <w:color w:val="222222"/>
          <w:szCs w:val="24"/>
          <w:shd w:val="clear" w:color="auto" w:fill="FFFFFF"/>
        </w:rPr>
        <w:t>5</w:t>
      </w:r>
      <w:r w:rsidRPr="00992240">
        <w:rPr>
          <w:rFonts w:cs="Times New Roman"/>
          <w:color w:val="222222"/>
          <w:szCs w:val="24"/>
          <w:shd w:val="clear" w:color="auto" w:fill="FFFFFF"/>
        </w:rPr>
        <w:t>(1), pp.1-6.</w:t>
      </w:r>
    </w:p>
    <w:p w14:paraId="53C9ADCC"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Fulop, C., 1988. The role of advertising in the retail marketing mix. </w:t>
      </w:r>
      <w:r w:rsidRPr="00992240">
        <w:rPr>
          <w:rFonts w:cs="Times New Roman"/>
          <w:i/>
          <w:iCs/>
          <w:color w:val="222222"/>
          <w:szCs w:val="24"/>
          <w:shd w:val="clear" w:color="auto" w:fill="FFFFFF"/>
        </w:rPr>
        <w:t>International Journal of Advertising</w:t>
      </w:r>
      <w:r w:rsidRPr="00992240">
        <w:rPr>
          <w:rFonts w:cs="Times New Roman"/>
          <w:color w:val="222222"/>
          <w:szCs w:val="24"/>
          <w:shd w:val="clear" w:color="auto" w:fill="FFFFFF"/>
        </w:rPr>
        <w:t>, </w:t>
      </w:r>
      <w:r w:rsidRPr="00992240">
        <w:rPr>
          <w:rFonts w:cs="Times New Roman"/>
          <w:i/>
          <w:iCs/>
          <w:color w:val="222222"/>
          <w:szCs w:val="24"/>
          <w:shd w:val="clear" w:color="auto" w:fill="FFFFFF"/>
        </w:rPr>
        <w:t>7</w:t>
      </w:r>
      <w:r w:rsidRPr="00992240">
        <w:rPr>
          <w:rFonts w:cs="Times New Roman"/>
          <w:color w:val="222222"/>
          <w:szCs w:val="24"/>
          <w:shd w:val="clear" w:color="auto" w:fill="FFFFFF"/>
        </w:rPr>
        <w:t>(2), pp.99-117.</w:t>
      </w:r>
    </w:p>
    <w:p w14:paraId="7B1D544E" w14:textId="77777777" w:rsidR="00992240" w:rsidRPr="00992240" w:rsidRDefault="00992240" w:rsidP="00F75519">
      <w:pPr>
        <w:rPr>
          <w:rFonts w:cs="Times New Roman"/>
          <w:szCs w:val="24"/>
        </w:rPr>
      </w:pPr>
      <w:r w:rsidRPr="00992240">
        <w:rPr>
          <w:rFonts w:cs="Times New Roman"/>
          <w:szCs w:val="24"/>
        </w:rPr>
        <w:t>Housden,M.,(2010),MarketingInformationand Research, ButterworthHeinemann</w:t>
      </w:r>
    </w:p>
    <w:p w14:paraId="2F383570" w14:textId="77777777" w:rsidR="00992240" w:rsidRPr="00992240" w:rsidRDefault="00992240" w:rsidP="00F75519">
      <w:pPr>
        <w:rPr>
          <w:rFonts w:cs="Times New Roman"/>
          <w:szCs w:val="24"/>
        </w:rPr>
      </w:pPr>
      <w:r w:rsidRPr="00992240">
        <w:rPr>
          <w:rFonts w:cs="Times New Roman"/>
          <w:szCs w:val="24"/>
        </w:rPr>
        <w:t>Jobber D (2016) Principles and Practice of Marketing, McGraw Hill 8thedition</w:t>
      </w:r>
    </w:p>
    <w:p w14:paraId="1A66E255"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Knott, P.J., 2015. Does VRIO help managers evaluate a firm’s resources?. </w:t>
      </w:r>
      <w:r w:rsidRPr="00992240">
        <w:rPr>
          <w:rFonts w:cs="Times New Roman"/>
          <w:i/>
          <w:iCs/>
          <w:color w:val="222222"/>
          <w:szCs w:val="24"/>
          <w:shd w:val="clear" w:color="auto" w:fill="FFFFFF"/>
        </w:rPr>
        <w:t>Management Decision</w:t>
      </w:r>
      <w:r w:rsidRPr="00992240">
        <w:rPr>
          <w:rFonts w:cs="Times New Roman"/>
          <w:color w:val="222222"/>
          <w:szCs w:val="24"/>
          <w:shd w:val="clear" w:color="auto" w:fill="FFFFFF"/>
        </w:rPr>
        <w:t>.</w:t>
      </w:r>
    </w:p>
    <w:p w14:paraId="780585C8" w14:textId="77777777" w:rsidR="00992240" w:rsidRPr="00992240" w:rsidRDefault="00992240" w:rsidP="00F75519">
      <w:pPr>
        <w:rPr>
          <w:rFonts w:cs="Times New Roman"/>
          <w:szCs w:val="24"/>
        </w:rPr>
      </w:pPr>
      <w:r w:rsidRPr="00992240">
        <w:rPr>
          <w:rFonts w:cs="Times New Roman"/>
          <w:szCs w:val="24"/>
        </w:rPr>
        <w:t>Kotler P, Armstrong G, Harris, L, Piercy, N., (2017), Principles of Marketing, 7thEdition, Pearson</w:t>
      </w:r>
    </w:p>
    <w:p w14:paraId="06EA3EA0"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Kung’u, A.M.U., 2017. </w:t>
      </w:r>
      <w:r w:rsidRPr="00992240">
        <w:rPr>
          <w:rFonts w:cs="Times New Roman"/>
          <w:i/>
          <w:iCs/>
          <w:color w:val="222222"/>
          <w:szCs w:val="24"/>
          <w:shd w:val="clear" w:color="auto" w:fill="FFFFFF"/>
        </w:rPr>
        <w:t>Effects of selected porter’s five forces on competitive advantage in steel industry: a case of flat-steel segment</w:t>
      </w:r>
      <w:r w:rsidRPr="00992240">
        <w:rPr>
          <w:rFonts w:cs="Times New Roman"/>
          <w:color w:val="222222"/>
          <w:szCs w:val="24"/>
          <w:shd w:val="clear" w:color="auto" w:fill="FFFFFF"/>
        </w:rPr>
        <w:t> (Doctoral dissertation, United States International University-Africa).</w:t>
      </w:r>
    </w:p>
    <w:p w14:paraId="63712211" w14:textId="77777777" w:rsidR="00992240" w:rsidRPr="00992240" w:rsidRDefault="00992240" w:rsidP="00F75519">
      <w:pPr>
        <w:rPr>
          <w:rFonts w:cs="Times New Roman"/>
          <w:szCs w:val="24"/>
        </w:rPr>
      </w:pPr>
      <w:r w:rsidRPr="00992240">
        <w:rPr>
          <w:rFonts w:cs="Times New Roman"/>
          <w:color w:val="222222"/>
          <w:szCs w:val="24"/>
          <w:shd w:val="clear" w:color="auto" w:fill="FFFFFF"/>
        </w:rPr>
        <w:lastRenderedPageBreak/>
        <w:t>Liu, X., Shaw, R.H., Stuart, A.S., Greenland, M., Aley, P.K., Andrews, N.J., Cameron, J.C., Charlton, S., Clutterbuck, E.A., Collins, A.M. and Dinesh, T., 2021. Safety and immunogenicity of heterologous versus homologous prime-boost schedules with an adenoviral vectored and mRNA COVID-19 vaccine (Com-COV): a single-blind, randomised, non-inferiority trial. </w:t>
      </w:r>
      <w:r w:rsidRPr="00992240">
        <w:rPr>
          <w:rFonts w:cs="Times New Roman"/>
          <w:i/>
          <w:iCs/>
          <w:color w:val="222222"/>
          <w:szCs w:val="24"/>
          <w:shd w:val="clear" w:color="auto" w:fill="FFFFFF"/>
        </w:rPr>
        <w:t>The Lancet</w:t>
      </w:r>
      <w:r w:rsidRPr="00992240">
        <w:rPr>
          <w:rFonts w:cs="Times New Roman"/>
          <w:color w:val="222222"/>
          <w:szCs w:val="24"/>
          <w:shd w:val="clear" w:color="auto" w:fill="FFFFFF"/>
        </w:rPr>
        <w:t>, </w:t>
      </w:r>
      <w:r w:rsidRPr="00992240">
        <w:rPr>
          <w:rFonts w:cs="Times New Roman"/>
          <w:i/>
          <w:iCs/>
          <w:color w:val="222222"/>
          <w:szCs w:val="24"/>
          <w:shd w:val="clear" w:color="auto" w:fill="FFFFFF"/>
        </w:rPr>
        <w:t>398</w:t>
      </w:r>
      <w:r w:rsidRPr="00992240">
        <w:rPr>
          <w:rFonts w:cs="Times New Roman"/>
          <w:color w:val="222222"/>
          <w:szCs w:val="24"/>
          <w:shd w:val="clear" w:color="auto" w:fill="FFFFFF"/>
        </w:rPr>
        <w:t>(10303), pp.856-869.</w:t>
      </w:r>
    </w:p>
    <w:p w14:paraId="0634CAE2"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Strauss, J., Frost, R. and Sinha, N., 2014. </w:t>
      </w:r>
      <w:r w:rsidRPr="00992240">
        <w:rPr>
          <w:rFonts w:cs="Times New Roman"/>
          <w:i/>
          <w:iCs/>
          <w:color w:val="222222"/>
          <w:szCs w:val="24"/>
          <w:shd w:val="clear" w:color="auto" w:fill="FFFFFF"/>
        </w:rPr>
        <w:t>E-marketing</w:t>
      </w:r>
      <w:r w:rsidRPr="00992240">
        <w:rPr>
          <w:rFonts w:cs="Times New Roman"/>
          <w:color w:val="222222"/>
          <w:szCs w:val="24"/>
          <w:shd w:val="clear" w:color="auto" w:fill="FFFFFF"/>
        </w:rPr>
        <w:t> (p. 496). Upper Saddle River, NJ: Pearson.</w:t>
      </w:r>
    </w:p>
    <w:p w14:paraId="3257F860"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Wind, Y. and Cardozo, R.N., 1974. Industrial market segmentation. </w:t>
      </w:r>
      <w:r w:rsidRPr="00992240">
        <w:rPr>
          <w:rFonts w:cs="Times New Roman"/>
          <w:i/>
          <w:iCs/>
          <w:color w:val="222222"/>
          <w:szCs w:val="24"/>
          <w:shd w:val="clear" w:color="auto" w:fill="FFFFFF"/>
        </w:rPr>
        <w:t>Industrial Marketing Management</w:t>
      </w:r>
      <w:r w:rsidRPr="00992240">
        <w:rPr>
          <w:rFonts w:cs="Times New Roman"/>
          <w:color w:val="222222"/>
          <w:szCs w:val="24"/>
          <w:shd w:val="clear" w:color="auto" w:fill="FFFFFF"/>
        </w:rPr>
        <w:t>, </w:t>
      </w:r>
      <w:r w:rsidRPr="00992240">
        <w:rPr>
          <w:rFonts w:cs="Times New Roman"/>
          <w:i/>
          <w:iCs/>
          <w:color w:val="222222"/>
          <w:szCs w:val="24"/>
          <w:shd w:val="clear" w:color="auto" w:fill="FFFFFF"/>
        </w:rPr>
        <w:t>3</w:t>
      </w:r>
      <w:r w:rsidRPr="00992240">
        <w:rPr>
          <w:rFonts w:cs="Times New Roman"/>
          <w:color w:val="222222"/>
          <w:szCs w:val="24"/>
          <w:shd w:val="clear" w:color="auto" w:fill="FFFFFF"/>
        </w:rPr>
        <w:t>(3), pp.153-165.</w:t>
      </w:r>
    </w:p>
    <w:p w14:paraId="73E03E28" w14:textId="77777777" w:rsidR="00992240" w:rsidRPr="00992240" w:rsidRDefault="00992240" w:rsidP="00F75519">
      <w:pPr>
        <w:rPr>
          <w:rFonts w:cs="Times New Roman"/>
          <w:color w:val="222222"/>
          <w:szCs w:val="24"/>
          <w:shd w:val="clear" w:color="auto" w:fill="FFFFFF"/>
        </w:rPr>
      </w:pPr>
      <w:r w:rsidRPr="00992240">
        <w:rPr>
          <w:rFonts w:cs="Times New Roman"/>
          <w:color w:val="222222"/>
          <w:szCs w:val="24"/>
          <w:shd w:val="clear" w:color="auto" w:fill="FFFFFF"/>
        </w:rPr>
        <w:t>Wrigley, N., 2000. Strategic market behaviour in the internationalization of food retailing–Interpreting the third wave of Sainsbury’s US diversification. </w:t>
      </w:r>
      <w:r w:rsidRPr="00992240">
        <w:rPr>
          <w:rFonts w:cs="Times New Roman"/>
          <w:i/>
          <w:iCs/>
          <w:color w:val="222222"/>
          <w:szCs w:val="24"/>
          <w:shd w:val="clear" w:color="auto" w:fill="FFFFFF"/>
        </w:rPr>
        <w:t>European Journal of marketing</w:t>
      </w:r>
      <w:r w:rsidRPr="00992240">
        <w:rPr>
          <w:rFonts w:cs="Times New Roman"/>
          <w:color w:val="222222"/>
          <w:szCs w:val="24"/>
          <w:shd w:val="clear" w:color="auto" w:fill="FFFFFF"/>
        </w:rPr>
        <w:t>.</w:t>
      </w:r>
    </w:p>
    <w:sectPr w:rsidR="00992240" w:rsidRPr="0099224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EF2C8" w14:textId="77777777" w:rsidR="002C7FEA" w:rsidRDefault="002C7FEA" w:rsidP="00F75519">
      <w:pPr>
        <w:spacing w:after="0" w:line="240" w:lineRule="auto"/>
      </w:pPr>
      <w:r>
        <w:separator/>
      </w:r>
    </w:p>
  </w:endnote>
  <w:endnote w:type="continuationSeparator" w:id="0">
    <w:p w14:paraId="316C5BE9" w14:textId="77777777" w:rsidR="002C7FEA" w:rsidRDefault="002C7FEA" w:rsidP="00F75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854997"/>
      <w:docPartObj>
        <w:docPartGallery w:val="Page Numbers (Bottom of Page)"/>
        <w:docPartUnique/>
      </w:docPartObj>
    </w:sdtPr>
    <w:sdtEndPr>
      <w:rPr>
        <w:noProof/>
      </w:rPr>
    </w:sdtEndPr>
    <w:sdtContent>
      <w:p w14:paraId="30A74D07" w14:textId="77777777" w:rsidR="00F75519" w:rsidRDefault="00F75519">
        <w:pPr>
          <w:pStyle w:val="Footer"/>
          <w:jc w:val="right"/>
        </w:pPr>
        <w:r>
          <w:fldChar w:fldCharType="begin"/>
        </w:r>
        <w:r>
          <w:instrText xml:space="preserve"> PAGE   \* MERGEFORMAT </w:instrText>
        </w:r>
        <w:r>
          <w:fldChar w:fldCharType="separate"/>
        </w:r>
        <w:r w:rsidR="004C63C7">
          <w:rPr>
            <w:noProof/>
          </w:rPr>
          <w:t>18</w:t>
        </w:r>
        <w:r>
          <w:rPr>
            <w:noProof/>
          </w:rPr>
          <w:fldChar w:fldCharType="end"/>
        </w:r>
      </w:p>
    </w:sdtContent>
  </w:sdt>
  <w:p w14:paraId="1D42C502" w14:textId="77777777" w:rsidR="00F75519" w:rsidRDefault="00F755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27491" w14:textId="77777777" w:rsidR="002C7FEA" w:rsidRDefault="002C7FEA" w:rsidP="00F75519">
      <w:pPr>
        <w:spacing w:after="0" w:line="240" w:lineRule="auto"/>
      </w:pPr>
      <w:r>
        <w:separator/>
      </w:r>
    </w:p>
  </w:footnote>
  <w:footnote w:type="continuationSeparator" w:id="0">
    <w:p w14:paraId="6792C56D" w14:textId="77777777" w:rsidR="002C7FEA" w:rsidRDefault="002C7FEA" w:rsidP="00F755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B60C8"/>
    <w:multiLevelType w:val="hybridMultilevel"/>
    <w:tmpl w:val="5EE27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F3775E"/>
    <w:multiLevelType w:val="hybridMultilevel"/>
    <w:tmpl w:val="5C3CC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6C5AFC"/>
    <w:multiLevelType w:val="hybridMultilevel"/>
    <w:tmpl w:val="88300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DC1532"/>
    <w:multiLevelType w:val="hybridMultilevel"/>
    <w:tmpl w:val="A2A4EF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7275C1"/>
    <w:multiLevelType w:val="hybridMultilevel"/>
    <w:tmpl w:val="629EE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3152A1"/>
    <w:multiLevelType w:val="hybridMultilevel"/>
    <w:tmpl w:val="706AF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D61530"/>
    <w:multiLevelType w:val="hybridMultilevel"/>
    <w:tmpl w:val="FF481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723690"/>
    <w:multiLevelType w:val="hybridMultilevel"/>
    <w:tmpl w:val="F3F6B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52232B"/>
    <w:multiLevelType w:val="hybridMultilevel"/>
    <w:tmpl w:val="C26C4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D2775B"/>
    <w:multiLevelType w:val="hybridMultilevel"/>
    <w:tmpl w:val="4D5E8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456822"/>
    <w:multiLevelType w:val="hybridMultilevel"/>
    <w:tmpl w:val="7102E1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59CA6E2E"/>
    <w:multiLevelType w:val="hybridMultilevel"/>
    <w:tmpl w:val="40E88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CE33C4D"/>
    <w:multiLevelType w:val="hybridMultilevel"/>
    <w:tmpl w:val="CAA21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DBA726F"/>
    <w:multiLevelType w:val="hybridMultilevel"/>
    <w:tmpl w:val="D9702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3281D48"/>
    <w:multiLevelType w:val="hybridMultilevel"/>
    <w:tmpl w:val="29F89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D320F1"/>
    <w:multiLevelType w:val="hybridMultilevel"/>
    <w:tmpl w:val="EEA83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9"/>
  </w:num>
  <w:num w:numId="4">
    <w:abstractNumId w:val="1"/>
  </w:num>
  <w:num w:numId="5">
    <w:abstractNumId w:val="5"/>
  </w:num>
  <w:num w:numId="6">
    <w:abstractNumId w:val="3"/>
  </w:num>
  <w:num w:numId="7">
    <w:abstractNumId w:val="11"/>
  </w:num>
  <w:num w:numId="8">
    <w:abstractNumId w:val="0"/>
  </w:num>
  <w:num w:numId="9">
    <w:abstractNumId w:val="12"/>
  </w:num>
  <w:num w:numId="10">
    <w:abstractNumId w:val="13"/>
  </w:num>
  <w:num w:numId="11">
    <w:abstractNumId w:val="8"/>
  </w:num>
  <w:num w:numId="12">
    <w:abstractNumId w:val="14"/>
  </w:num>
  <w:num w:numId="13">
    <w:abstractNumId w:val="15"/>
  </w:num>
  <w:num w:numId="14">
    <w:abstractNumId w:val="4"/>
  </w:num>
  <w:num w:numId="15">
    <w:abstractNumId w:val="6"/>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2AA5"/>
    <w:rsid w:val="00025FB7"/>
    <w:rsid w:val="000B560C"/>
    <w:rsid w:val="000F12EC"/>
    <w:rsid w:val="000F2C75"/>
    <w:rsid w:val="0012535F"/>
    <w:rsid w:val="00191F71"/>
    <w:rsid w:val="001C6903"/>
    <w:rsid w:val="001D2811"/>
    <w:rsid w:val="0022719F"/>
    <w:rsid w:val="002349B8"/>
    <w:rsid w:val="002972A1"/>
    <w:rsid w:val="002C7FEA"/>
    <w:rsid w:val="002F58CA"/>
    <w:rsid w:val="00306420"/>
    <w:rsid w:val="00306D17"/>
    <w:rsid w:val="00317C9D"/>
    <w:rsid w:val="00342230"/>
    <w:rsid w:val="003757DD"/>
    <w:rsid w:val="003A3D3F"/>
    <w:rsid w:val="00436F60"/>
    <w:rsid w:val="00482813"/>
    <w:rsid w:val="004C63C7"/>
    <w:rsid w:val="004C77AA"/>
    <w:rsid w:val="005540B9"/>
    <w:rsid w:val="00566E05"/>
    <w:rsid w:val="0058054B"/>
    <w:rsid w:val="005C6211"/>
    <w:rsid w:val="005D3088"/>
    <w:rsid w:val="005E4E38"/>
    <w:rsid w:val="005E5459"/>
    <w:rsid w:val="0063179E"/>
    <w:rsid w:val="00675B20"/>
    <w:rsid w:val="006A609B"/>
    <w:rsid w:val="006B66A7"/>
    <w:rsid w:val="006D3FCB"/>
    <w:rsid w:val="006D52A7"/>
    <w:rsid w:val="006F41C0"/>
    <w:rsid w:val="007265D3"/>
    <w:rsid w:val="00792AA5"/>
    <w:rsid w:val="007F71E3"/>
    <w:rsid w:val="008A4D57"/>
    <w:rsid w:val="008D4BFA"/>
    <w:rsid w:val="0094222B"/>
    <w:rsid w:val="00992240"/>
    <w:rsid w:val="009B7DE0"/>
    <w:rsid w:val="009E1D88"/>
    <w:rsid w:val="00A03752"/>
    <w:rsid w:val="00AA7E73"/>
    <w:rsid w:val="00B2048B"/>
    <w:rsid w:val="00C246F9"/>
    <w:rsid w:val="00C52104"/>
    <w:rsid w:val="00C66287"/>
    <w:rsid w:val="00C92828"/>
    <w:rsid w:val="00C94383"/>
    <w:rsid w:val="00CC3D03"/>
    <w:rsid w:val="00E12DE7"/>
    <w:rsid w:val="00E13790"/>
    <w:rsid w:val="00E366DF"/>
    <w:rsid w:val="00E71569"/>
    <w:rsid w:val="00E96EC5"/>
    <w:rsid w:val="00EB21A7"/>
    <w:rsid w:val="00F75519"/>
    <w:rsid w:val="00FC25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4F9D2"/>
  <w15:chartTrackingRefBased/>
  <w15:docId w15:val="{14BB6816-352F-45D3-890F-1864D24D5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6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246F9"/>
    <w:pPr>
      <w:keepNext/>
      <w:keepLines/>
      <w:spacing w:before="240" w:after="0"/>
      <w:outlineLvl w:val="0"/>
    </w:pPr>
    <w:rPr>
      <w:rFonts w:eastAsiaTheme="majorEastAsia" w:cstheme="majorBidi"/>
      <w:b/>
      <w:color w:val="2E74B5" w:themeColor="accent1" w:themeShade="BF"/>
      <w:sz w:val="30"/>
      <w:szCs w:val="32"/>
    </w:rPr>
  </w:style>
  <w:style w:type="paragraph" w:styleId="Heading2">
    <w:name w:val="heading 2"/>
    <w:basedOn w:val="Normal"/>
    <w:next w:val="Normal"/>
    <w:link w:val="Heading2Char"/>
    <w:uiPriority w:val="9"/>
    <w:semiHidden/>
    <w:unhideWhenUsed/>
    <w:qFormat/>
    <w:rsid w:val="00C246F9"/>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3752"/>
    <w:pPr>
      <w:ind w:left="720"/>
      <w:contextualSpacing/>
    </w:pPr>
  </w:style>
  <w:style w:type="table" w:styleId="TableGrid">
    <w:name w:val="Table Grid"/>
    <w:basedOn w:val="TableNormal"/>
    <w:uiPriority w:val="39"/>
    <w:rsid w:val="000F12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55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5519"/>
  </w:style>
  <w:style w:type="paragraph" w:styleId="Footer">
    <w:name w:val="footer"/>
    <w:basedOn w:val="Normal"/>
    <w:link w:val="FooterChar"/>
    <w:uiPriority w:val="99"/>
    <w:unhideWhenUsed/>
    <w:rsid w:val="00F755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5519"/>
  </w:style>
  <w:style w:type="character" w:customStyle="1" w:styleId="Heading1Char">
    <w:name w:val="Heading 1 Char"/>
    <w:basedOn w:val="DefaultParagraphFont"/>
    <w:link w:val="Heading1"/>
    <w:uiPriority w:val="9"/>
    <w:rsid w:val="00C246F9"/>
    <w:rPr>
      <w:rFonts w:ascii="Times New Roman" w:eastAsiaTheme="majorEastAsia" w:hAnsi="Times New Roman" w:cstheme="majorBidi"/>
      <w:b/>
      <w:color w:val="2E74B5" w:themeColor="accent1" w:themeShade="BF"/>
      <w:sz w:val="30"/>
      <w:szCs w:val="32"/>
    </w:rPr>
  </w:style>
  <w:style w:type="paragraph" w:styleId="TOCHeading">
    <w:name w:val="TOC Heading"/>
    <w:basedOn w:val="Heading1"/>
    <w:next w:val="Normal"/>
    <w:uiPriority w:val="39"/>
    <w:unhideWhenUsed/>
    <w:qFormat/>
    <w:rsid w:val="00992240"/>
    <w:pPr>
      <w:outlineLvl w:val="9"/>
    </w:pPr>
  </w:style>
  <w:style w:type="paragraph" w:styleId="TOC1">
    <w:name w:val="toc 1"/>
    <w:basedOn w:val="Normal"/>
    <w:next w:val="Normal"/>
    <w:autoRedefine/>
    <w:uiPriority w:val="39"/>
    <w:unhideWhenUsed/>
    <w:rsid w:val="00992240"/>
    <w:pPr>
      <w:spacing w:after="100"/>
    </w:pPr>
  </w:style>
  <w:style w:type="character" w:styleId="Hyperlink">
    <w:name w:val="Hyperlink"/>
    <w:basedOn w:val="DefaultParagraphFont"/>
    <w:uiPriority w:val="99"/>
    <w:unhideWhenUsed/>
    <w:rsid w:val="00992240"/>
    <w:rPr>
      <w:color w:val="0563C1" w:themeColor="hyperlink"/>
      <w:u w:val="single"/>
    </w:rPr>
  </w:style>
  <w:style w:type="character" w:customStyle="1" w:styleId="Heading2Char">
    <w:name w:val="Heading 2 Char"/>
    <w:basedOn w:val="DefaultParagraphFont"/>
    <w:link w:val="Heading2"/>
    <w:uiPriority w:val="9"/>
    <w:semiHidden/>
    <w:rsid w:val="00C246F9"/>
    <w:rPr>
      <w:rFonts w:ascii="Times New Roman" w:eastAsiaTheme="majorEastAsia" w:hAnsi="Times New Roman"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E7DD8F-1029-4A45-83D8-25763C2EC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766</TotalTime>
  <Pages>18</Pages>
  <Words>3704</Words>
  <Characters>21116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Sabrina Belcianu</cp:lastModifiedBy>
  <cp:revision>18</cp:revision>
  <dcterms:created xsi:type="dcterms:W3CDTF">2021-11-10T04:49:00Z</dcterms:created>
  <dcterms:modified xsi:type="dcterms:W3CDTF">2022-01-04T11:25:00Z</dcterms:modified>
</cp:coreProperties>
</file>