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F1B8768" wp14:paraId="100ADDD6" wp14:textId="6A0BF90E">
      <w:pPr>
        <w:spacing w:before="240" w:beforeAutospacing="off" w:after="240" w:afterAutospacing="off"/>
        <w:jc w:val="center"/>
      </w:pPr>
      <w:r w:rsidR="19DBCEDA">
        <w:drawing>
          <wp:inline xmlns:wp14="http://schemas.microsoft.com/office/word/2010/wordprocessingDrawing" wp14:editId="43E93F31" wp14:anchorId="14EE3F69">
            <wp:extent cx="2886075" cy="1143000"/>
            <wp:effectExtent l="0" t="0" r="0" b="0"/>
            <wp:docPr id="1493197869" name="" descr="Picture, Picture, 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a31149f0824a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F1B8768" wp14:paraId="52289D63" wp14:textId="3978C839">
      <w:pPr>
        <w:spacing w:before="240" w:beforeAutospacing="off" w:after="240" w:afterAutospacing="off"/>
        <w:jc w:val="center"/>
      </w:pPr>
    </w:p>
    <w:p xmlns:wp14="http://schemas.microsoft.com/office/word/2010/wordml" w:rsidP="0F1B8768" wp14:paraId="415C4AB7" wp14:textId="1B124043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52"/>
          <w:szCs w:val="52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2"/>
          <w:szCs w:val="52"/>
          <w:lang w:val="en-US"/>
        </w:rPr>
        <w:t>Module Code: ECAD5018</w:t>
      </w:r>
    </w:p>
    <w:p xmlns:wp14="http://schemas.microsoft.com/office/word/2010/wordml" w:rsidP="0F1B8768" wp14:paraId="6475EEBB" wp14:textId="1556DFD4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52"/>
          <w:szCs w:val="52"/>
          <w:lang w:val="en-US"/>
        </w:rPr>
      </w:pPr>
    </w:p>
    <w:p xmlns:wp14="http://schemas.microsoft.com/office/word/2010/wordml" w:rsidP="0F1B8768" wp14:paraId="67FC1B5F" wp14:textId="65320173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52"/>
          <w:szCs w:val="52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2"/>
          <w:szCs w:val="52"/>
          <w:lang w:val="en-US"/>
        </w:rPr>
        <w:t>Assignment Title:</w:t>
      </w:r>
    </w:p>
    <w:p xmlns:wp14="http://schemas.microsoft.com/office/word/2010/wordml" w:rsidP="0F1B8768" wp14:paraId="56821D9F" wp14:textId="2620B651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52"/>
          <w:szCs w:val="52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2"/>
          <w:szCs w:val="52"/>
          <w:lang w:val="en-US"/>
        </w:rPr>
        <w:t>Deepening practise Health and Well-being</w:t>
      </w:r>
    </w:p>
    <w:p xmlns:wp14="http://schemas.microsoft.com/office/word/2010/wordml" w:rsidP="0F1B8768" wp14:paraId="1B8E06C3" wp14:textId="6FF6C446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52"/>
          <w:szCs w:val="52"/>
          <w:lang w:val="en-US"/>
        </w:rPr>
      </w:pPr>
    </w:p>
    <w:p xmlns:wp14="http://schemas.microsoft.com/office/word/2010/wordml" w:rsidP="0F1B8768" wp14:paraId="7EE95CD3" wp14:textId="65A59ED9">
      <w:pPr>
        <w:spacing w:before="0" w:beforeAutospacing="off" w:after="160" w:afterAutospacing="off" w:line="240" w:lineRule="auto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44"/>
          <w:szCs w:val="44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44"/>
          <w:szCs w:val="44"/>
          <w:lang w:val="en-US"/>
        </w:rPr>
        <w:t>Student Name: Zoe Clout</w:t>
      </w:r>
    </w:p>
    <w:p xmlns:wp14="http://schemas.microsoft.com/office/word/2010/wordml" w:rsidP="0F1B8768" wp14:paraId="5244C369" wp14:textId="08D27B02">
      <w:pPr>
        <w:spacing w:before="0" w:beforeAutospacing="off" w:after="160" w:afterAutospacing="off" w:line="240" w:lineRule="auto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44"/>
          <w:szCs w:val="44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44"/>
          <w:szCs w:val="44"/>
          <w:lang w:val="en-US"/>
        </w:rPr>
        <w:t>Student Number: 2317794</w:t>
      </w:r>
    </w:p>
    <w:p xmlns:wp14="http://schemas.microsoft.com/office/word/2010/wordml" w:rsidP="0F1B8768" wp14:paraId="51E016F0" wp14:textId="7A3EC8DF">
      <w:pPr>
        <w:spacing w:before="0" w:beforeAutospacing="off" w:after="160" w:afterAutospacing="off" w:line="240" w:lineRule="auto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44"/>
          <w:szCs w:val="44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44"/>
          <w:szCs w:val="44"/>
          <w:lang w:val="en-US"/>
        </w:rPr>
        <w:t>BA Primary Education (QTS)</w:t>
      </w:r>
    </w:p>
    <w:p xmlns:wp14="http://schemas.microsoft.com/office/word/2010/wordml" w:rsidP="0F1B8768" wp14:paraId="3F938E6E" wp14:textId="460C1D30">
      <w:pPr>
        <w:spacing w:before="240" w:beforeAutospacing="off" w:after="240" w:afterAutospacing="off"/>
        <w:jc w:val="center"/>
      </w:pPr>
    </w:p>
    <w:p xmlns:wp14="http://schemas.microsoft.com/office/word/2010/wordml" w:rsidP="0F1B8768" wp14:paraId="19B9FC8A" wp14:textId="66D23A2A">
      <w:pPr>
        <w:spacing w:before="240" w:beforeAutospacing="off" w:after="240" w:afterAutospacing="off"/>
        <w:jc w:val="center"/>
      </w:pPr>
    </w:p>
    <w:p xmlns:wp14="http://schemas.microsoft.com/office/word/2010/wordml" w:rsidP="0F1B8768" wp14:paraId="6F4835BF" wp14:textId="1D1305A6">
      <w:pPr>
        <w:spacing w:before="0" w:beforeAutospacing="off" w:after="160" w:afterAutospacing="off" w:line="368" w:lineRule="auto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32"/>
          <w:szCs w:val="32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AI Acknowledgement</w:t>
      </w:r>
    </w:p>
    <w:p xmlns:wp14="http://schemas.microsoft.com/office/word/2010/wordml" w:rsidP="0F1B8768" wp14:paraId="35BF8AD3" wp14:textId="41A93604">
      <w:pPr>
        <w:spacing w:before="0" w:beforeAutospacing="off" w:after="160" w:afterAutospacing="off" w:line="368" w:lineRule="auto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32"/>
          <w:szCs w:val="32"/>
          <w:lang w:val="en-US"/>
        </w:rPr>
      </w:pPr>
      <w:r w:rsidRPr="0F1B8768" w:rsidR="19DBCEDA">
        <w:rPr>
          <w:rFonts w:ascii="Aptos" w:hAnsi="Aptos" w:eastAsia="Aptos" w:cs="Aptos"/>
          <w:b w:val="1"/>
          <w:b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AI Acknowledgement</w:t>
      </w:r>
    </w:p>
    <w:p xmlns:wp14="http://schemas.microsoft.com/office/word/2010/wordml" w:rsidP="0F1B8768" wp14:paraId="2E5AADAE" wp14:textId="633C2F14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 acknowledge the use of Chat GPT  (</w:t>
      </w:r>
      <w:hyperlink r:id="R6ebe5ed8daaa4d08">
        <w:r w:rsidRPr="0F1B8768" w:rsidR="19DBCED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https://chatgpt.com</w:t>
        </w:r>
      </w:hyperlink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) on May 1</w:t>
      </w:r>
      <w:r w:rsidRPr="0F1B8768" w:rsidR="14D9C5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1</w:t>
      </w: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2025</w:t>
      </w: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suggest </w:t>
      </w: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 appropriate structure</w:t>
      </w: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slides in my presentation:</w:t>
      </w:r>
    </w:p>
    <w:p xmlns:wp14="http://schemas.microsoft.com/office/word/2010/wordml" w:rsidP="0F1B8768" wp14:paraId="76E964E9" wp14:textId="31FB89E8">
      <w:pPr>
        <w:spacing w:before="0" w:beforeAutospacing="off" w:after="160" w:afterAutospacing="off" w:line="184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1. I need to do a presentation on Outdoor Learning and forest Schools, what should </w:t>
      </w:r>
      <w:r w:rsidRPr="0F1B8768" w:rsidR="0AE022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B8768" w:rsidR="7CDD42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title each slide?</w:t>
      </w:r>
    </w:p>
    <w:p xmlns:wp14="http://schemas.microsoft.com/office/word/2010/wordml" w:rsidP="0F1B8768" wp14:paraId="5C2750B0" wp14:textId="4F1FD73C">
      <w:pPr>
        <w:spacing w:before="0" w:beforeAutospacing="off" w:after="160" w:afterAutospacing="off" w:line="184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19DBCE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 confirm that I have not presented any AI generated text as my own work.</w:t>
      </w:r>
    </w:p>
    <w:p xmlns:wp14="http://schemas.microsoft.com/office/word/2010/wordml" w:rsidP="0F1B8768" wp14:paraId="2BE45C11" wp14:textId="09D466A4">
      <w:p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F1B8768" wp14:paraId="4D262BBE" wp14:textId="17693D07">
      <w:pPr>
        <w:pStyle w:val="Normal"/>
        <w:spacing w:before="240" w:beforeAutospacing="off" w:after="240" w:afterAutospacing="off"/>
        <w:jc w:val="left"/>
      </w:pPr>
    </w:p>
    <w:p xmlns:wp14="http://schemas.microsoft.com/office/word/2010/wordml" w:rsidP="0F1B8768" wp14:paraId="39D4DC80" wp14:textId="28541B49">
      <w:pPr>
        <w:pStyle w:val="Normal"/>
        <w:spacing w:before="240" w:beforeAutospacing="off" w:after="240" w:afterAutospacing="off"/>
        <w:jc w:val="left"/>
        <w:rPr>
          <w:b w:val="1"/>
          <w:bCs w:val="1"/>
        </w:rPr>
      </w:pPr>
      <w:r w:rsidRPr="0F1B8768" w:rsidR="5E478483">
        <w:rPr>
          <w:b w:val="1"/>
          <w:bCs w:val="1"/>
        </w:rPr>
        <w:t>Link for Presentation:</w:t>
      </w:r>
    </w:p>
    <w:p xmlns:wp14="http://schemas.microsoft.com/office/word/2010/wordml" w:rsidP="0F1B8768" wp14:paraId="3D80B688" wp14:textId="59E2CFFE">
      <w:pPr>
        <w:pStyle w:val="Normal"/>
        <w:spacing w:before="240" w:beforeAutospacing="off" w:after="240" w:afterAutospacing="off"/>
        <w:jc w:val="left"/>
        <w:rPr>
          <w:b w:val="1"/>
          <w:bCs w:val="1"/>
        </w:rPr>
      </w:pPr>
      <w:hyperlink r:id="Rd22759a1e0dd4f6d">
        <w:r w:rsidRPr="0F1B8768" w:rsidR="0C9754E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v:/g/personal/2317794_student_uwtsd_ac_uk/ERsGvm9gibtNhDEBGbQmSDMBGGvA0nwBj2DwXDsBa9z4Lw?nav=eyJyZWZlcnJhbEluZm8iOnsicmVmZXJyYWxBcHAiOiJPbmVEcml2ZUZvckJ1c2luZXNzIiwicmVmZXJyYWxBcHBQbGF0Zm9ybSI6IldlYiIsInJlZmVycmFsTW9kZSI6InZpZXciLCJyZWZlcnJhbFZpZXciOiJNeUZpbGVzTGlua0NvcHkifX0&amp;e=wfLj4d</w:t>
        </w:r>
      </w:hyperlink>
    </w:p>
    <w:p xmlns:wp14="http://schemas.microsoft.com/office/word/2010/wordml" w:rsidP="0F1B8768" wp14:paraId="2B8EC533" wp14:textId="4641B58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0F1B8768" wp14:paraId="04C04681" wp14:textId="03C91057">
      <w:pPr>
        <w:spacing w:before="240" w:beforeAutospacing="off" w:after="240" w:afterAutospacing="off"/>
      </w:pPr>
      <w:hyperlink r:id="R0658b2b7cf014ea3">
        <w:r w:rsidRPr="0F1B8768" w:rsidR="5BAFE3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personal/2317794_student_uwtsd_ac_uk/_layouts/15/stream.aspx?id=%2Fpersonal%2F2317794%5Fstudent%5Fuwtsd%5Fac%5Fuk%2FDocuments%2FAssignments%2FYear%202%20assignments%2FECAD5015%20RECORDING%2Emp4&amp;referrer=StreamWebApp%2EWeb&amp;referrerScenario=AddressBarCopied%2Eview%2E61aba168%2De9c3%2D4cdb%2D94cf%2D6dfbca1a0fa3</w:t>
        </w:r>
      </w:hyperlink>
    </w:p>
    <w:p xmlns:wp14="http://schemas.microsoft.com/office/word/2010/wordml" w:rsidP="0F1B8768" wp14:paraId="574560B3" wp14:textId="7D8279A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0F1B8768" wp14:paraId="1B913F61" wp14:textId="7917852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0F1B8768" wp14:paraId="36A356B1" wp14:textId="59AFDF0A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xmlns:wp14="http://schemas.microsoft.com/office/word/2010/wordml" w:rsidP="0F1B8768" wp14:paraId="4A6AF49B" wp14:textId="162D56DF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Bethune, A. (2018)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Wellbeing in the Primary Classroom: A practical guide to teaching happiness and positive mental health.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Bloomsbury Publishing.</w:t>
      </w:r>
    </w:p>
    <w:p xmlns:wp14="http://schemas.microsoft.com/office/word/2010/wordml" w:rsidP="0F1B8768" wp14:paraId="7AED1B0C" wp14:textId="5467C796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Beames, S., Higgins, P., Nicol, R. and Smith, H. (2023)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Outdoor learning across the curriculum: Theory and guidelines for practice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Abingdon: Routledge.</w:t>
      </w:r>
    </w:p>
    <w:p xmlns:wp14="http://schemas.microsoft.com/office/word/2010/wordml" w:rsidP="0F1B8768" wp14:paraId="29972843" wp14:textId="3A2DC6D4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Cree, J. (2009). Forest school and the learning outside the classroom manifesto.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Horizons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46, pp.22–25.</w:t>
      </w:r>
    </w:p>
    <w:p xmlns:wp14="http://schemas.microsoft.com/office/word/2010/wordml" w:rsidP="0F1B8768" wp14:paraId="5CF5B8DF" wp14:textId="213AF8E7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Cudworth, D. and Lumber, R. (2021) ‘The importance of Forest School and the pathways to nature connection’,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Outdoor and Environmental Education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24(1), pp. 71–85. Available at: </w:t>
      </w:r>
      <w:hyperlink r:id="R61319b7e96ea4f40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https://doi.org/10.1007/s42322-021-00074-x</w:t>
        </w:r>
      </w:hyperlink>
    </w:p>
    <w:p xmlns:wp14="http://schemas.microsoft.com/office/word/2010/wordml" w:rsidP="0F1B8768" wp14:paraId="02568D93" wp14:textId="217DF5E7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Davies, R. and Hamilton, P. (2020). Assessing learning in the early years’ outdoor classroom: examining challenges in practice. In: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Outdoor Learning Research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pp.161–173. Routledge.</w:t>
      </w:r>
    </w:p>
    <w:p xmlns:wp14="http://schemas.microsoft.com/office/word/2010/wordml" w:rsidP="0F1B8768" wp14:paraId="364B836D" wp14:textId="49956811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Estyn (2024)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High quality outdoor learning and experiences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7b290551e1b84820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https://estyn.gov.wales/improvement-resources/high-quality-outdoor-learning-and-experiences/</w:t>
        </w:r>
      </w:hyperlink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2025).</w:t>
      </w:r>
    </w:p>
    <w:p xmlns:wp14="http://schemas.microsoft.com/office/word/2010/wordml" w:rsidP="0F1B8768" wp14:paraId="54E09AFE" wp14:textId="6FA9E0E4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Forest School Association (FSA) (2019)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Principles of Forest School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6a5c05ffedc4e2b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https://www.forestschoolassociation.org/what-is-forest-school/</w:t>
        </w:r>
      </w:hyperlink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2025).</w:t>
      </w:r>
    </w:p>
    <w:p xmlns:wp14="http://schemas.microsoft.com/office/word/2010/wordml" w:rsidP="0F1B8768" wp14:paraId="00A683D9" wp14:textId="1A907238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Goodenough, A. and Waite, S. (2019) ‘Wellbeing from woodland: A critical exploration of links between trees and human health’. Springer Nature.</w:t>
      </w:r>
    </w:p>
    <w:p xmlns:wp14="http://schemas.microsoft.com/office/word/2010/wordml" w:rsidP="0F1B8768" wp14:paraId="06983957" wp14:textId="15D30AA1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Howell, A.J. (2009) Flourishing: Achievement-related correlates of students’ well-being.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The Journal of Positive Psychology</w:t>
      </w:r>
      <w:r w:rsidRPr="0F1B8768" w:rsidR="26E310DE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4</w:t>
      </w:r>
      <w:r w:rsidRPr="0F1B8768" w:rsidR="26E310DE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(1), pp.1-13. Available at: </w:t>
      </w:r>
      <w:hyperlink r:id="R6a12615563c34e17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https://doi.org/10.1080/17439760802043459</w:t>
        </w:r>
      </w:hyperlink>
    </w:p>
    <w:p xmlns:wp14="http://schemas.microsoft.com/office/word/2010/wordml" w:rsidP="0F1B8768" wp14:paraId="00D55183" wp14:textId="3454A78D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Institute for Outdoor Learning (IOL) (2021)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About Outdoor Learning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696eede4619475b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https://www.outdoor-learning.org/Good-Practice/Research-Resources/About-Outdoor-Learning</w:t>
        </w:r>
      </w:hyperlink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2025).</w:t>
      </w:r>
    </w:p>
    <w:p xmlns:wp14="http://schemas.microsoft.com/office/word/2010/wordml" w:rsidP="0F1B8768" wp14:paraId="69A718FF" wp14:textId="6C4D27E2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Maynard, T., Waters, J. and Clement, J. (2013). Moving outdoors: Further explorations of ‘child-initiated’ learning in the outdoor environment.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Education 3-13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41(3), pp.282–299. Available at: </w:t>
      </w:r>
      <w:hyperlink r:id="R2404b1d6be97446b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https://doi.org/10.1080/03004279.2011.578750</w:t>
        </w:r>
      </w:hyperlink>
    </w:p>
    <w:p xmlns:wp14="http://schemas.microsoft.com/office/word/2010/wordml" w:rsidP="0F1B8768" wp14:paraId="7637D4F4" wp14:textId="1132774A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Maslow, A. and Lewis, K.J., (1987) Maslow's hierarchy of needs.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Salenger Incorporated</w:t>
      </w:r>
      <w:r w:rsidRPr="0F1B8768" w:rsidR="26E310DE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14</w:t>
      </w:r>
      <w:r w:rsidRPr="0F1B8768" w:rsidR="26E310DE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(17), pp.987-990.</w:t>
      </w:r>
    </w:p>
    <w:p xmlns:wp14="http://schemas.microsoft.com/office/word/2010/wordml" w:rsidP="0F1B8768" wp14:paraId="0FADC133" wp14:textId="7786B005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McCree, M. (2019). When Forest School isn’t Forest School. In: M. Sackville-Ford &amp; H. Davenport (Eds.),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Critical Issues in Forest Schools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(pp. 3–20). London: Sage.</w:t>
      </w:r>
    </w:p>
    <w:p xmlns:wp14="http://schemas.microsoft.com/office/word/2010/wordml" w:rsidP="0F1B8768" wp14:paraId="17DB108F" wp14:textId="6F23C1DF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McCree, M., Cutting, R. and Sherwin, D. (2020) ‘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Hare and the Tortoise go to Forest School: taking the scenic route to academic attainment via emotional wellbeing outdoors’, in Young Children’s Emotional Experiences.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Abingdon: Routledge, pp. 106–122.</w:t>
      </w:r>
    </w:p>
    <w:p xmlns:wp14="http://schemas.microsoft.com/office/word/2010/wordml" w:rsidP="0F1B8768" wp14:paraId="21E2E534" wp14:textId="748F209C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O’Brien, L. (2020)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outdoors: the Forest School approach’, in Outdoor Learning Research. 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Abingdon: Routledge, pp. 238–253.</w:t>
      </w:r>
    </w:p>
    <w:p xmlns:wp14="http://schemas.microsoft.com/office/word/2010/wordml" w:rsidP="0F1B8768" wp14:paraId="3FA12065" wp14:textId="78CF4AA1">
      <w:pPr>
        <w:spacing w:before="0" w:beforeAutospacing="off" w:after="0" w:afterAutospacing="off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Quinlan, D.M. and Hone, L.C. (2020)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Educators’ guide to whole-school wellbeing : a practical guide to getting started, best-practice process and effective implementation.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1st ed. London: Routledge</w:t>
      </w:r>
    </w:p>
    <w:p xmlns:wp14="http://schemas.microsoft.com/office/word/2010/wordml" w:rsidP="0F1B8768" wp14:paraId="097FE6BC" wp14:textId="7236A2C8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F1B8768" wp14:paraId="04583FA8" wp14:textId="0B26D3DB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Suldo, S., Thalji, A. and Ferron, J. (2011) ‘Longitudinal academic outcomes predicted by early adolescents’ subjective well-being, psychopathology, and mental health status yielded from a dual factor model’,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  <w:t>The Journal of Positive Psychology</w:t>
      </w:r>
      <w:r w:rsidRPr="0F1B8768" w:rsidR="26E310D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, 6(1), pp. 17–30. </w:t>
      </w:r>
      <w:hyperlink r:id="Rd21273b8591048f2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https://doi.org/10.1080/17439760.2010.536774</w:t>
        </w:r>
      </w:hyperlink>
    </w:p>
    <w:p xmlns:wp14="http://schemas.microsoft.com/office/word/2010/wordml" w:rsidP="0F1B8768" wp14:paraId="2F20110C" wp14:textId="588CE94F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Tiplady, L.S.E. and Menter, H. (2020) ‘Forest School for wellbeing: an environment in which young people can ‘take what they need’’,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Adventure Education and Outdoor Learning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21(2), pp. 99–114. doi: 10.1080/14729679.2020.1730206.</w:t>
      </w:r>
    </w:p>
    <w:p xmlns:wp14="http://schemas.microsoft.com/office/word/2010/wordml" w:rsidP="0F1B8768" wp14:paraId="258997D6" wp14:textId="52A12993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(2020)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Developing a vision for curriculum design – Curriculum for Wales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cc151017d6648b1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https://hwb.gov.wales/curriculum-for-wales/designing-your-curriculum/developing-a-vision-for-curriculum-design/</w:t>
        </w:r>
      </w:hyperlink>
      <w:r w:rsidRPr="0F1B8768" w:rsidR="26E310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14</w:t>
      </w:r>
      <w:r w:rsidRPr="0F1B8768" w:rsidR="26E310DE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May 2025).</w:t>
      </w:r>
    </w:p>
    <w:p xmlns:wp14="http://schemas.microsoft.com/office/word/2010/wordml" w:rsidP="0F1B8768" wp14:paraId="4B073136" wp14:textId="3FCEF419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(2020)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Health and Well-being: Introduction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415e0281eec343c1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https://hwb.gov.wales/curriculum-for-wales/health-and-well-being/</w:t>
        </w:r>
      </w:hyperlink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2025). </w:t>
      </w:r>
    </w:p>
    <w:p xmlns:wp14="http://schemas.microsoft.com/office/word/2010/wordml" w:rsidP="0F1B8768" wp14:paraId="2C684FD4" wp14:textId="76A4B77E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(2022).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Developing a vision for curriculum design – Hwb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b214999fec8245d0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https://hwb.gov.wales/curriculum-for-wales/designing-your-curriculum/developing-a-vision-for-curriculum-design/</w:t>
        </w:r>
      </w:hyperlink>
      <w:r w:rsidRPr="0F1B8768" w:rsidR="26E310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14</w:t>
      </w:r>
      <w:r w:rsidRPr="0F1B8768" w:rsidR="26E310DE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May 2025). </w:t>
      </w:r>
    </w:p>
    <w:p xmlns:wp14="http://schemas.microsoft.com/office/word/2010/wordml" w:rsidP="0F1B8768" wp14:paraId="407078DE" wp14:textId="7A17869D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(2023)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Teaching and learning in the outdoors: The current state of outdoor learning in schools in Wales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b3682603a1ad46ba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https://hwb.gov.wales/api/storage/177a33a6-7c70-4843-bb63-903e70a04154/teaching-and-learning-in-the-outdoors-the-current-state-of-outdoor-learning-in-schools-in-wales.pdf</w:t>
        </w:r>
      </w:hyperlink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2025).</w:t>
      </w:r>
    </w:p>
    <w:p xmlns:wp14="http://schemas.microsoft.com/office/word/2010/wordml" w:rsidP="0F1B8768" wp14:paraId="7B566F2B" wp14:textId="62696B7C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White, M. A., &amp; Kern, M. L. (2018). Positive education: Learning and teaching for wellbeing and academic mastery. International Journal of Wellbeing, 8(1)</w:t>
      </w:r>
    </w:p>
    <w:p xmlns:wp14="http://schemas.microsoft.com/office/word/2010/wordml" w:rsidP="0F1B8768" wp14:paraId="3A5B0376" wp14:textId="2E97F08A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F1B8768" wp14:paraId="5D65095E" wp14:textId="461B6750">
      <w:pPr>
        <w:spacing w:before="240" w:beforeAutospacing="off" w:after="240" w:afterAutospacing="off" w:line="360" w:lineRule="auto"/>
        <w:jc w:val="left"/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Image References</w:t>
      </w:r>
    </w:p>
    <w:p xmlns:wp14="http://schemas.microsoft.com/office/word/2010/wordml" w:rsidP="0F1B8768" wp14:paraId="1DE06886" wp14:textId="169910E8">
      <w:pPr>
        <w:spacing w:before="240" w:beforeAutospacing="off" w:after="240" w:afterAutospacing="off" w:line="360" w:lineRule="auto"/>
        <w:jc w:val="left"/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Slide 2: iStock </w:t>
      </w: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Happy healthy brain mind character meditation yoga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relax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. Health brain mental organ 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sit</w:t>
      </w:r>
      <w:r w:rsidRPr="0F1B8768" w:rsidR="26E310D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in lotus, keep calm. Vector flat illustration.</w:t>
      </w: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095f95111caf4c87">
        <w:r w:rsidRPr="0F1B8768" w:rsidR="26E310D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https://www.istockphoto.com/search/2/image-film?phrase=mental+wellbeing+cartoon</w:t>
        </w:r>
      </w:hyperlink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17 May 2025).</w:t>
      </w:r>
    </w:p>
    <w:p xmlns:wp14="http://schemas.microsoft.com/office/word/2010/wordml" w:rsidP="0F1B8768" wp14:paraId="3FA77D47" wp14:textId="7762F0F2">
      <w:pPr>
        <w:spacing w:before="240" w:beforeAutospacing="off" w:after="240" w:afterAutospacing="off" w:line="360" w:lineRule="auto"/>
        <w:jc w:val="left"/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Slide 3: Sidhu, G. (2019) 'Is physical health more important than mental health?', </w:t>
      </w:r>
      <w:r w:rsidRPr="0F1B8768" w:rsidR="26E310DE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Medium</w:t>
      </w: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5cd870ee4e043c7">
        <w:r w:rsidRPr="0F1B8768" w:rsidR="26E310DE">
          <w:rPr>
            <w:rStyle w:val="Hyperlink"/>
            <w:rFonts w:ascii="-webkit-standard" w:hAnsi="-webkit-standard" w:eastAsia="-webkit-standard" w:cs="-webkit-standard"/>
            <w:strike w:val="0"/>
            <w:dstrike w:val="0"/>
            <w:noProof w:val="0"/>
            <w:sz w:val="24"/>
            <w:szCs w:val="24"/>
            <w:lang w:val="en-US"/>
          </w:rPr>
          <w:t>https://medium.com/@bloggergayatri97/https-medium-com-bloggergayatri97-is-physical-health-important-than-mental-health-3598f4f739e6</w:t>
        </w:r>
      </w:hyperlink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17 May 2025).</w:t>
      </w:r>
    </w:p>
    <w:p xmlns:wp14="http://schemas.microsoft.com/office/word/2010/wordml" w:rsidP="0F1B8768" wp14:paraId="4EA4E539" wp14:textId="185E5D67">
      <w:pPr>
        <w:spacing w:before="240" w:beforeAutospacing="off" w:after="240" w:afterAutospacing="off" w:line="360" w:lineRule="auto"/>
        <w:jc w:val="left"/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Slide 4: Kinderly (2025) </w:t>
      </w:r>
      <w:r w:rsidRPr="0F1B8768" w:rsidR="26E310DE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Outdoor Learning</w:t>
      </w: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9a2cc60aef82427f">
        <w:r w:rsidRPr="0F1B8768" w:rsidR="26E310DE">
          <w:rPr>
            <w:rStyle w:val="Hyperlink"/>
            <w:rFonts w:ascii="-webkit-standard" w:hAnsi="-webkit-standard" w:eastAsia="-webkit-standard" w:cs="-webkit-standard"/>
            <w:strike w:val="0"/>
            <w:dstrike w:val="0"/>
            <w:noProof w:val="0"/>
            <w:sz w:val="24"/>
            <w:szCs w:val="24"/>
            <w:lang w:val="en-US"/>
          </w:rPr>
          <w:t>https://kinderly.co.uk/category/outdoor-learning/</w:t>
        </w:r>
      </w:hyperlink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17 May 2025).</w:t>
      </w:r>
    </w:p>
    <w:p xmlns:wp14="http://schemas.microsoft.com/office/word/2010/wordml" w:rsidP="0F1B8768" wp14:paraId="16DBD978" wp14:textId="4A1005F6">
      <w:pPr>
        <w:spacing w:before="240" w:beforeAutospacing="off" w:after="240" w:afterAutospacing="off" w:line="360" w:lineRule="auto"/>
        <w:jc w:val="left"/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Slide 6: Beames, S., Higgins, P. and Nicol, R. (2012) The four zones of outdoor learning. [image online] Available at: </w:t>
      </w:r>
      <w:hyperlink r:id="R23445ecbd7434652">
        <w:r w:rsidRPr="0F1B8768" w:rsidR="26E310DE">
          <w:rPr>
            <w:rStyle w:val="Hyperlink"/>
            <w:rFonts w:ascii="-webkit-standard" w:hAnsi="-webkit-standard" w:eastAsia="-webkit-standard" w:cs="-webkit-standard"/>
            <w:strike w:val="0"/>
            <w:dstrike w:val="0"/>
            <w:noProof w:val="0"/>
            <w:sz w:val="24"/>
            <w:szCs w:val="24"/>
            <w:lang w:val="en-US"/>
          </w:rPr>
          <w:t>https://www.researchgate.net/figure/The-four-zones-of-outdoor-learning-Beames-Higgins-Nicol-2012_fig2_349226478</w:t>
        </w:r>
      </w:hyperlink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 May 2025). </w:t>
      </w:r>
    </w:p>
    <w:p xmlns:wp14="http://schemas.microsoft.com/office/word/2010/wordml" w:rsidP="0F1B8768" wp14:paraId="22DA4DEB" wp14:textId="75B36A2C">
      <w:pPr>
        <w:spacing w:before="240" w:beforeAutospacing="off" w:after="240" w:afterAutospacing="off" w:line="360" w:lineRule="auto"/>
        <w:jc w:val="left"/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>Slide 9: Sensory Trust (2025) Home made sound map by Sensory Trust. [image online] Available at:</w:t>
      </w:r>
      <w:hyperlink r:id="Ra804aa4ca6034af6">
        <w:r w:rsidRPr="0F1B8768" w:rsidR="26E310DE">
          <w:rPr>
            <w:rStyle w:val="Hyperlink"/>
            <w:rFonts w:ascii="-webkit-standard" w:hAnsi="-webkit-standard" w:eastAsia="-webkit-standard" w:cs="-webkit-standard"/>
            <w:strike w:val="0"/>
            <w:dstrike w:val="0"/>
            <w:noProof w:val="0"/>
            <w:sz w:val="24"/>
            <w:szCs w:val="24"/>
            <w:lang w:val="en-US"/>
          </w:rPr>
          <w:t>https://www.sensorytrust.org.uk/resources/activities/sound-maps</w:t>
        </w:r>
      </w:hyperlink>
      <w:r w:rsidRPr="0F1B8768" w:rsidR="26E310D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 May 2025).</w:t>
      </w:r>
    </w:p>
    <w:p xmlns:wp14="http://schemas.microsoft.com/office/word/2010/wordml" wp14:paraId="2C078E63" wp14:textId="7095188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990a5e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E24499"/>
    <w:rsid w:val="0AE02217"/>
    <w:rsid w:val="0C9754EA"/>
    <w:rsid w:val="0F1B8768"/>
    <w:rsid w:val="14D9C502"/>
    <w:rsid w:val="19DBCEDA"/>
    <w:rsid w:val="26E310DE"/>
    <w:rsid w:val="35800879"/>
    <w:rsid w:val="36C0E7C6"/>
    <w:rsid w:val="4896C883"/>
    <w:rsid w:val="4EE24499"/>
    <w:rsid w:val="50A2DF17"/>
    <w:rsid w:val="53B731C9"/>
    <w:rsid w:val="57EB65F8"/>
    <w:rsid w:val="58FBF458"/>
    <w:rsid w:val="5BAFE381"/>
    <w:rsid w:val="5E478483"/>
    <w:rsid w:val="6E4CC070"/>
    <w:rsid w:val="7CDD4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24499"/>
  <w15:chartTrackingRefBased/>
  <w15:docId w15:val="{41B24563-9B7A-4D83-85FB-82C25DC970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F1B876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F1B876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4a31149f0824ab3" /><Relationship Type="http://schemas.openxmlformats.org/officeDocument/2006/relationships/hyperlink" Target="https://chatgpt.com/" TargetMode="External" Id="R6ebe5ed8daaa4d08" /><Relationship Type="http://schemas.openxmlformats.org/officeDocument/2006/relationships/hyperlink" Target="https://uowtsd-my.sharepoint.com/:v:/g/personal/2317794_student_uwtsd_ac_uk/ERsGvm9gibtNhDEBGbQmSDMBGGvA0nwBj2DwXDsBa9z4Lw?nav=eyJyZWZlcnJhbEluZm8iOnsicmVmZXJyYWxBcHAiOiJPbmVEcml2ZUZvckJ1c2luZXNzIiwicmVmZXJyYWxBcHBQbGF0Zm9ybSI6IldlYiIsInJlZmVycmFsTW9kZSI6InZpZXciLCJyZWZlcnJhbFZpZXciOiJNeUZpbGVzTGlua0NvcHkifX0&amp;e=wfLj4d" TargetMode="External" Id="Rd22759a1e0dd4f6d" /><Relationship Type="http://schemas.openxmlformats.org/officeDocument/2006/relationships/hyperlink" Target="https://uowtsd-my.sharepoint.com/personal/2317794_student_uwtsd_ac_uk/_layouts/15/stream.aspx?id=%2Fpersonal%2F2317794%5Fstudent%5Fuwtsd%5Fac%5Fuk%2FDocuments%2FAssignments%2FYear%202%20assignments%2FECAD5015%20RECORDING%2Emp4&amp;referrer=StreamWebApp%2EWeb&amp;referrerScenario=AddressBarCopied%2Eview%2E61aba168%2De9c3%2D4cdb%2D94cf%2D6dfbca1a0fa3" TargetMode="External" Id="R0658b2b7cf014ea3" /><Relationship Type="http://schemas.openxmlformats.org/officeDocument/2006/relationships/hyperlink" Target="https://doi.org/10.1007/s42322-021-00074-x" TargetMode="External" Id="R61319b7e96ea4f40" /><Relationship Type="http://schemas.openxmlformats.org/officeDocument/2006/relationships/hyperlink" Target="https://estyn.gov.wales/improvement-resources/high-quality-outdoor-learning-and-experiences/" TargetMode="External" Id="R7b290551e1b84820" /><Relationship Type="http://schemas.openxmlformats.org/officeDocument/2006/relationships/hyperlink" Target="https://www.forestschoolassociation.org/what-is-forest-school/" TargetMode="External" Id="R16a5c05ffedc4e2b" /><Relationship Type="http://schemas.openxmlformats.org/officeDocument/2006/relationships/hyperlink" Target="https://doi.org/10.1080/17439760802043459" TargetMode="External" Id="R6a12615563c34e17" /><Relationship Type="http://schemas.openxmlformats.org/officeDocument/2006/relationships/hyperlink" Target="https://www.outdoor-learning.org/Good-Practice/Research-Resources/About-Outdoor-Learning" TargetMode="External" Id="R1696eede4619475b" /><Relationship Type="http://schemas.openxmlformats.org/officeDocument/2006/relationships/hyperlink" Target="https://doi.org/10.1080/03004279.2011.578750" TargetMode="External" Id="R2404b1d6be97446b" /><Relationship Type="http://schemas.openxmlformats.org/officeDocument/2006/relationships/hyperlink" Target="https://doi.org/10.1080/17439760.2010.536774" TargetMode="External" Id="Rd21273b8591048f2" /><Relationship Type="http://schemas.openxmlformats.org/officeDocument/2006/relationships/hyperlink" Target="https://hwb.gov.wales/curriculum-for-wales/designing-your-curriculum/developing-a-vision-for-curriculum-design/" TargetMode="External" Id="Recc151017d6648b1" /><Relationship Type="http://schemas.openxmlformats.org/officeDocument/2006/relationships/hyperlink" Target="https://hwb.gov.wales/curriculum-for-wales/health-and-well-being/" TargetMode="External" Id="R415e0281eec343c1" /><Relationship Type="http://schemas.openxmlformats.org/officeDocument/2006/relationships/hyperlink" Target="https://hwb.gov.wales/curriculum-for-wales/designing-your-curriculum/developing-a-vision-for-curriculum-design/" TargetMode="External" Id="Rb214999fec8245d0" /><Relationship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 Id="Rb3682603a1ad46ba" /><Relationship Type="http://schemas.openxmlformats.org/officeDocument/2006/relationships/hyperlink" Target="https://www.istockphoto.com/search/2/image-film?phrase=mental+wellbeing+cartoon" TargetMode="External" Id="R095f95111caf4c87" /><Relationship Type="http://schemas.openxmlformats.org/officeDocument/2006/relationships/hyperlink" Target="https://medium.com/@bloggergayatri97/https-medium-com-bloggergayatri97-is-physical-health-important-than-mental-health-3598f4f739e6" TargetMode="External" Id="R65cd870ee4e043c7" /><Relationship Type="http://schemas.openxmlformats.org/officeDocument/2006/relationships/hyperlink" Target="https://kinderly.co.uk/category/outdoor-learning/" TargetMode="External" Id="R9a2cc60aef82427f" /><Relationship Type="http://schemas.openxmlformats.org/officeDocument/2006/relationships/hyperlink" Target="https://www.researchgate.net/figure/The-four-zones-of-outdoor-learning-Beames-Higgins-Nicol-2012_fig2_349226478" TargetMode="External" Id="R23445ecbd7434652" /><Relationship Type="http://schemas.openxmlformats.org/officeDocument/2006/relationships/hyperlink" Target="https://www.sensorytrust.org.uk/resources/activities/sound-maps" TargetMode="External" Id="Ra804aa4ca6034af6" /><Relationship Type="http://schemas.openxmlformats.org/officeDocument/2006/relationships/numbering" Target="numbering.xml" Id="Rb5eada0df53044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2025-05-17T11:35:57.9474855Z</dcterms:created>
  <dcterms:modified xsi:type="dcterms:W3CDTF">2025-05-17T13:45:08.8255837Z</dcterms:modified>
  <dc:creator>Zoe Clout (2317794)</dc:creator>
  <lastModifiedBy>Zoe Clout (2317794)</lastModifiedBy>
</coreProperties>
</file>