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AB6FD6" w14:textId="77777777" w:rsidR="000E316F" w:rsidRDefault="000E316F"/>
    <w:p w14:paraId="37B7DFB4" w14:textId="77777777" w:rsidR="000E316F" w:rsidRDefault="000E316F"/>
    <w:p w14:paraId="3E2EB1A7" w14:textId="77777777" w:rsidR="000E316F" w:rsidRDefault="000E316F"/>
    <w:p w14:paraId="735E700A" w14:textId="77777777" w:rsidR="000E316F" w:rsidRDefault="000E316F"/>
    <w:p w14:paraId="732CA167" w14:textId="77777777" w:rsidR="000E316F" w:rsidRDefault="000E316F"/>
    <w:p w14:paraId="2D89B98C" w14:textId="77777777" w:rsidR="000E316F" w:rsidRDefault="000E316F"/>
    <w:p w14:paraId="6E622F12" w14:textId="77777777" w:rsidR="000E316F" w:rsidRDefault="000E316F"/>
    <w:p w14:paraId="6B9B852C" w14:textId="179FF40C" w:rsidR="008F7027" w:rsidRDefault="006925BC">
      <w:r>
        <w:t>Student Name: Nelda Miranda Gomes De</w:t>
      </w:r>
      <w:r w:rsidR="008F7027">
        <w:t xml:space="preserve"> Sousa </w:t>
      </w:r>
    </w:p>
    <w:p w14:paraId="1F92C274" w14:textId="77777777" w:rsidR="008F7027" w:rsidRDefault="008F7027">
      <w:r>
        <w:t>Student ID Number: 2336733</w:t>
      </w:r>
    </w:p>
    <w:p w14:paraId="59B8C194" w14:textId="4AC1709D" w:rsidR="00C12455" w:rsidRDefault="008F7027">
      <w:r>
        <w:t>Programme</w:t>
      </w:r>
      <w:r w:rsidR="00C12455">
        <w:t xml:space="preserve">: </w:t>
      </w:r>
      <w:proofErr w:type="spellStart"/>
      <w:r w:rsidR="00C12455">
        <w:t>BSc</w:t>
      </w:r>
      <w:proofErr w:type="spellEnd"/>
      <w:r w:rsidR="00C12455">
        <w:t xml:space="preserve"> (</w:t>
      </w:r>
      <w:proofErr w:type="spellStart"/>
      <w:r w:rsidR="00C12455">
        <w:t>Hons</w:t>
      </w:r>
      <w:proofErr w:type="spellEnd"/>
      <w:r w:rsidR="00C12455">
        <w:t>) Health and Social Care</w:t>
      </w:r>
    </w:p>
    <w:p w14:paraId="070A3F0C" w14:textId="40B81F16" w:rsidR="00E53692" w:rsidRDefault="00C12455">
      <w:r>
        <w:t>Module: BMHP</w:t>
      </w:r>
      <w:r w:rsidR="00E53692">
        <w:t>5019</w:t>
      </w:r>
    </w:p>
    <w:p w14:paraId="1F209805" w14:textId="445850E9" w:rsidR="00E53692" w:rsidRDefault="00E53692">
      <w:r>
        <w:t xml:space="preserve">Lecturer: Dr </w:t>
      </w:r>
      <w:proofErr w:type="spellStart"/>
      <w:r>
        <w:t>Eleni</w:t>
      </w:r>
      <w:proofErr w:type="spellEnd"/>
      <w:r>
        <w:t xml:space="preserve"> </w:t>
      </w:r>
      <w:proofErr w:type="spellStart"/>
      <w:r>
        <w:t>Koutso</w:t>
      </w:r>
      <w:r w:rsidR="00677248">
        <w:t>georgou</w:t>
      </w:r>
      <w:proofErr w:type="spellEnd"/>
      <w:r w:rsidR="00677248">
        <w:t xml:space="preserve">- </w:t>
      </w:r>
      <w:proofErr w:type="spellStart"/>
      <w:r w:rsidR="00677248">
        <w:t>Andreou</w:t>
      </w:r>
      <w:proofErr w:type="spellEnd"/>
    </w:p>
    <w:p w14:paraId="580188B3" w14:textId="53892A21" w:rsidR="00AE64FF" w:rsidRDefault="00E53692">
      <w:r>
        <w:t>Assignment Title:</w:t>
      </w:r>
      <w:r w:rsidR="00677248">
        <w:t xml:space="preserve"> Component 2 </w:t>
      </w:r>
    </w:p>
    <w:p w14:paraId="34FE538E" w14:textId="5B425EE9" w:rsidR="00994A92" w:rsidRDefault="00AE64FF">
      <w:r>
        <w:tab/>
        <w:t xml:space="preserve">                       Written </w:t>
      </w:r>
      <w:proofErr w:type="spellStart"/>
      <w:r>
        <w:t>Assingment</w:t>
      </w:r>
      <w:proofErr w:type="spellEnd"/>
      <w:r>
        <w:t xml:space="preserve"> (Research Report)</w:t>
      </w:r>
    </w:p>
    <w:p w14:paraId="07C2DBC8" w14:textId="26AA235B" w:rsidR="000D03A6" w:rsidRDefault="00994A92">
      <w:r>
        <w:t>Submission deadline: 24</w:t>
      </w:r>
      <w:r w:rsidRPr="00994A92">
        <w:rPr>
          <w:vertAlign w:val="superscript"/>
        </w:rPr>
        <w:t>th</w:t>
      </w:r>
      <w:r>
        <w:t xml:space="preserve"> April 2026</w:t>
      </w:r>
      <w:r w:rsidR="000D03A6">
        <w:br w:type="page"/>
      </w:r>
    </w:p>
    <w:p w14:paraId="36DD1481" w14:textId="6B5068D2" w:rsidR="006F2C84" w:rsidRDefault="006F2C84" w:rsidP="000D03A6">
      <w:pPr>
        <w:spacing w:line="276" w:lineRule="auto"/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kern w:val="2"/>
          <w:sz w:val="24"/>
          <w:szCs w:val="24"/>
          <w14:ligatures w14:val="standardContextual"/>
        </w:rPr>
        <w:id w:val="90757519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A686E0F" w14:textId="1FF52800" w:rsidR="006F2C84" w:rsidRDefault="006F2C84">
          <w:pPr>
            <w:pStyle w:val="TOCHeading"/>
          </w:pPr>
          <w:r>
            <w:t>Table of Contents</w:t>
          </w:r>
        </w:p>
        <w:p w14:paraId="12E26549" w14:textId="45E72436" w:rsidR="007F73BF" w:rsidRDefault="006F2C84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930844" w:history="1">
            <w:r w:rsidR="007F73BF" w:rsidRPr="00603D47">
              <w:rPr>
                <w:rStyle w:val="Hyperlink"/>
                <w:noProof/>
              </w:rPr>
              <w:t>Introduction</w:t>
            </w:r>
            <w:r w:rsidR="007F73BF">
              <w:rPr>
                <w:noProof/>
                <w:webHidden/>
              </w:rPr>
              <w:tab/>
            </w:r>
            <w:r w:rsidR="007F73BF">
              <w:rPr>
                <w:noProof/>
                <w:webHidden/>
              </w:rPr>
              <w:fldChar w:fldCharType="begin"/>
            </w:r>
            <w:r w:rsidR="007F73BF">
              <w:rPr>
                <w:noProof/>
                <w:webHidden/>
              </w:rPr>
              <w:instrText xml:space="preserve"> PAGEREF _Toc227930844 \h </w:instrText>
            </w:r>
            <w:r w:rsidR="007F73BF">
              <w:rPr>
                <w:noProof/>
                <w:webHidden/>
              </w:rPr>
            </w:r>
            <w:r w:rsidR="007F73BF">
              <w:rPr>
                <w:noProof/>
                <w:webHidden/>
              </w:rPr>
              <w:fldChar w:fldCharType="separate"/>
            </w:r>
            <w:r w:rsidR="007F73BF">
              <w:rPr>
                <w:noProof/>
                <w:webHidden/>
              </w:rPr>
              <w:t>3</w:t>
            </w:r>
            <w:r w:rsidR="007F73BF">
              <w:rPr>
                <w:noProof/>
                <w:webHidden/>
              </w:rPr>
              <w:fldChar w:fldCharType="end"/>
            </w:r>
          </w:hyperlink>
        </w:p>
        <w:p w14:paraId="125456DF" w14:textId="6F44C58E" w:rsidR="007F73BF" w:rsidRDefault="007F73BF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7930845" w:history="1">
            <w:r w:rsidRPr="00603D47">
              <w:rPr>
                <w:rStyle w:val="Hyperlink"/>
                <w:noProof/>
              </w:rPr>
              <w:t>Review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56913" w14:textId="2A08D599" w:rsidR="007F73BF" w:rsidRDefault="007F73BF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7930846" w:history="1">
            <w:r w:rsidRPr="00603D47">
              <w:rPr>
                <w:rStyle w:val="Hyperlink"/>
                <w:noProof/>
              </w:rPr>
              <w:t>Objectives of the Scoping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ECE35B" w14:textId="3533074C" w:rsidR="007F73BF" w:rsidRDefault="007F73BF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7930847" w:history="1">
            <w:r w:rsidRPr="00603D47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AF1A6" w14:textId="378BC60F" w:rsidR="007F73BF" w:rsidRDefault="007F73BF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7930848" w:history="1">
            <w:r w:rsidRPr="00603D47">
              <w:rPr>
                <w:rStyle w:val="Hyperlink"/>
                <w:noProof/>
              </w:rPr>
              <w:t>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5541C" w14:textId="36645CFB" w:rsidR="007F73BF" w:rsidRDefault="007F73BF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7930849" w:history="1">
            <w:r w:rsidRPr="00603D47">
              <w:rPr>
                <w:rStyle w:val="Hyperlink"/>
                <w:noProof/>
              </w:rPr>
              <w:t>Research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871BD" w14:textId="67BD11C4" w:rsidR="007F73BF" w:rsidRDefault="007F73BF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7930850" w:history="1">
            <w:r w:rsidRPr="00603D47">
              <w:rPr>
                <w:rStyle w:val="Hyperlink"/>
                <w:noProof/>
              </w:rPr>
              <w:t>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A04902" w14:textId="7B8EC3F8" w:rsidR="007F73BF" w:rsidRDefault="007F73BF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7930851" w:history="1">
            <w:r w:rsidRPr="00603D47">
              <w:rPr>
                <w:rStyle w:val="Hyperlink"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1DBA68" w14:textId="5142F8E5" w:rsidR="007F73BF" w:rsidRDefault="007F73BF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7930852" w:history="1">
            <w:r w:rsidRPr="00603D47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4D1BD" w14:textId="434AAF8D" w:rsidR="007F73BF" w:rsidRDefault="007F73BF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7930853" w:history="1">
            <w:r w:rsidRPr="00603D47">
              <w:rPr>
                <w:rStyle w:val="Hyperlink"/>
                <w:noProof/>
              </w:rPr>
              <w:t>Summary table of Chosen Studies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6F3512" w14:textId="0B7CED9E" w:rsidR="007F73BF" w:rsidRDefault="007F73BF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7930854" w:history="1">
            <w:r w:rsidRPr="00603D47">
              <w:rPr>
                <w:rStyle w:val="Hyperlink"/>
                <w:noProof/>
              </w:rPr>
              <w:t>Thematic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53E5A9" w14:textId="714131B5" w:rsidR="007F73BF" w:rsidRDefault="007F73BF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227930855" w:history="1">
            <w:r w:rsidRPr="00603D47">
              <w:rPr>
                <w:rStyle w:val="Hyperlink"/>
                <w:noProof/>
              </w:rPr>
              <w:t>Synthesis of thematic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9E2A02" w14:textId="0825F6EA" w:rsidR="007F73BF" w:rsidRDefault="007F73BF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7930856" w:history="1">
            <w:r w:rsidRPr="00603D47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E6F9D" w14:textId="09C6F7AB" w:rsidR="007F73BF" w:rsidRDefault="007F73BF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7930857" w:history="1">
            <w:r w:rsidRPr="00603D47">
              <w:rPr>
                <w:rStyle w:val="Hyperlink"/>
                <w:noProof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C9F31" w14:textId="05A6B638" w:rsidR="007F73BF" w:rsidRDefault="007F73BF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7930858" w:history="1">
            <w:r w:rsidRPr="00603D47">
              <w:rPr>
                <w:rStyle w:val="Hyperlink"/>
                <w:noProof/>
              </w:rPr>
              <w:t>References of Peer reviewed articles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040DBE" w14:textId="62B33D40" w:rsidR="007F73BF" w:rsidRDefault="007F73BF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27930859" w:history="1">
            <w:r w:rsidRPr="00603D47">
              <w:rPr>
                <w:rStyle w:val="Hyperlink"/>
                <w:noProof/>
              </w:rPr>
              <w:t>References for supporting evidence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_Toc227930859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31415" w14:textId="288FFDED" w:rsidR="006F2C84" w:rsidRDefault="006F2C84">
          <w:r>
            <w:rPr>
              <w:b/>
              <w:bCs/>
              <w:noProof/>
            </w:rPr>
            <w:fldChar w:fldCharType="end"/>
          </w:r>
        </w:p>
      </w:sdtContent>
    </w:sdt>
    <w:p w14:paraId="221D4594" w14:textId="53EAF915" w:rsidR="000D03A6" w:rsidRDefault="005B3CE2" w:rsidP="000D03A6">
      <w:pPr>
        <w:spacing w:line="276" w:lineRule="auto"/>
      </w:pPr>
      <w:r>
        <w:t xml:space="preserve"> </w:t>
      </w:r>
    </w:p>
    <w:p w14:paraId="5CC84DED" w14:textId="1F01B766" w:rsidR="005F670E" w:rsidRDefault="005F670E" w:rsidP="000D03A6">
      <w:pPr>
        <w:spacing w:line="276" w:lineRule="auto"/>
      </w:pPr>
    </w:p>
    <w:p w14:paraId="1FE58E63" w14:textId="77777777" w:rsidR="005F670E" w:rsidRDefault="005F670E">
      <w:r>
        <w:br w:type="page"/>
      </w:r>
    </w:p>
    <w:p w14:paraId="4E3D415F" w14:textId="384BA995" w:rsidR="005B3CE2" w:rsidRPr="00CB09FA" w:rsidRDefault="009C1FB7" w:rsidP="00553775">
      <w:pPr>
        <w:pStyle w:val="Heading1"/>
        <w:rPr>
          <w:sz w:val="28"/>
          <w:szCs w:val="28"/>
        </w:rPr>
      </w:pPr>
      <w:bookmarkStart w:id="0" w:name="_Toc227930844"/>
      <w:r w:rsidRPr="00CB09FA">
        <w:rPr>
          <w:sz w:val="28"/>
          <w:szCs w:val="28"/>
        </w:rPr>
        <w:lastRenderedPageBreak/>
        <w:t>Introduction</w:t>
      </w:r>
      <w:bookmarkEnd w:id="0"/>
      <w:r w:rsidRPr="00CB09FA">
        <w:rPr>
          <w:sz w:val="28"/>
          <w:szCs w:val="28"/>
        </w:rPr>
        <w:t xml:space="preserve"> </w:t>
      </w:r>
    </w:p>
    <w:p w14:paraId="27188BA8" w14:textId="2422D73B" w:rsidR="007A33BC" w:rsidRPr="008962AB" w:rsidRDefault="0011392B" w:rsidP="007751FE">
      <w:pPr>
        <w:spacing w:line="276" w:lineRule="auto"/>
        <w:rPr>
          <w:rFonts w:ascii="Arial" w:hAnsi="Arial" w:cs="Arial"/>
          <w:sz w:val="22"/>
          <w:szCs w:val="22"/>
        </w:rPr>
      </w:pPr>
      <w:r w:rsidRPr="008962AB">
        <w:rPr>
          <w:rFonts w:ascii="Arial" w:hAnsi="Arial" w:cs="Arial"/>
          <w:sz w:val="22"/>
          <w:szCs w:val="22"/>
        </w:rPr>
        <w:t xml:space="preserve">Long waiting times for healthcare appointments </w:t>
      </w:r>
      <w:r w:rsidR="00D0713A" w:rsidRPr="008962AB">
        <w:rPr>
          <w:rFonts w:ascii="Arial" w:hAnsi="Arial" w:cs="Arial"/>
          <w:sz w:val="22"/>
          <w:szCs w:val="22"/>
        </w:rPr>
        <w:t>and diagnostic</w:t>
      </w:r>
      <w:r w:rsidRPr="008962AB">
        <w:rPr>
          <w:rFonts w:ascii="Arial" w:hAnsi="Arial" w:cs="Arial"/>
          <w:sz w:val="22"/>
          <w:szCs w:val="22"/>
        </w:rPr>
        <w:t xml:space="preserve"> scans</w:t>
      </w:r>
      <w:r w:rsidR="00D0713A" w:rsidRPr="008962AB">
        <w:rPr>
          <w:rFonts w:ascii="Arial" w:hAnsi="Arial" w:cs="Arial"/>
          <w:sz w:val="22"/>
          <w:szCs w:val="22"/>
        </w:rPr>
        <w:t xml:space="preserve"> </w:t>
      </w:r>
      <w:bookmarkStart w:id="1" w:name="_Int_lycdkaj0"/>
      <w:r w:rsidR="00D0713A" w:rsidRPr="008962AB">
        <w:rPr>
          <w:rFonts w:ascii="Arial" w:hAnsi="Arial" w:cs="Arial"/>
          <w:sz w:val="22"/>
          <w:szCs w:val="22"/>
        </w:rPr>
        <w:t>represent</w:t>
      </w:r>
      <w:bookmarkEnd w:id="1"/>
      <w:r w:rsidR="00D0713A" w:rsidRPr="008962AB">
        <w:rPr>
          <w:rFonts w:ascii="Arial" w:hAnsi="Arial" w:cs="Arial"/>
          <w:sz w:val="22"/>
          <w:szCs w:val="22"/>
        </w:rPr>
        <w:t xml:space="preserve"> a critical systemic challenge within the United Kingdom healthcare landscape. </w:t>
      </w:r>
      <w:r w:rsidR="003F4C61" w:rsidRPr="008962AB">
        <w:rPr>
          <w:rFonts w:ascii="Arial" w:hAnsi="Arial" w:cs="Arial"/>
          <w:sz w:val="22"/>
          <w:szCs w:val="22"/>
        </w:rPr>
        <w:t>The National Health S</w:t>
      </w:r>
      <w:r w:rsidR="00DA2978" w:rsidRPr="008962AB">
        <w:rPr>
          <w:rFonts w:ascii="Arial" w:hAnsi="Arial" w:cs="Arial"/>
          <w:sz w:val="22"/>
          <w:szCs w:val="22"/>
        </w:rPr>
        <w:t xml:space="preserve">ervice (NHS) faces escalating delays </w:t>
      </w:r>
      <w:r w:rsidR="007751FE" w:rsidRPr="008962AB">
        <w:rPr>
          <w:rFonts w:ascii="Arial" w:hAnsi="Arial" w:cs="Arial"/>
          <w:sz w:val="22"/>
          <w:szCs w:val="22"/>
        </w:rPr>
        <w:t>in diagnostic access</w:t>
      </w:r>
      <w:r w:rsidR="00F67741" w:rsidRPr="008962AB">
        <w:rPr>
          <w:rFonts w:ascii="Arial" w:hAnsi="Arial" w:cs="Arial"/>
          <w:sz w:val="22"/>
          <w:szCs w:val="22"/>
        </w:rPr>
        <w:t xml:space="preserve"> intensified by surging patient</w:t>
      </w:r>
      <w:r w:rsidR="00DF7FD6" w:rsidRPr="008962AB">
        <w:rPr>
          <w:rFonts w:ascii="Arial" w:hAnsi="Arial" w:cs="Arial"/>
          <w:sz w:val="22"/>
          <w:szCs w:val="22"/>
        </w:rPr>
        <w:t xml:space="preserve"> demand, workforce shortages, and broader institutional pressures.</w:t>
      </w:r>
      <w:r w:rsidR="00402036" w:rsidRPr="008962AB">
        <w:rPr>
          <w:rFonts w:ascii="Arial" w:hAnsi="Arial" w:cs="Arial"/>
          <w:sz w:val="22"/>
          <w:szCs w:val="22"/>
        </w:rPr>
        <w:t xml:space="preserve"> Waiting times can </w:t>
      </w:r>
      <w:bookmarkStart w:id="2" w:name="_Int_iJANQmuN"/>
      <w:r w:rsidR="00402036" w:rsidRPr="008962AB">
        <w:rPr>
          <w:rFonts w:ascii="Arial" w:hAnsi="Arial" w:cs="Arial"/>
          <w:sz w:val="22"/>
          <w:szCs w:val="22"/>
        </w:rPr>
        <w:t>be defined</w:t>
      </w:r>
      <w:bookmarkEnd w:id="2"/>
      <w:r w:rsidR="00402036" w:rsidRPr="008962AB">
        <w:rPr>
          <w:rFonts w:ascii="Arial" w:hAnsi="Arial" w:cs="Arial"/>
          <w:sz w:val="22"/>
          <w:szCs w:val="22"/>
        </w:rPr>
        <w:t xml:space="preserve"> </w:t>
      </w:r>
      <w:r w:rsidR="00687972" w:rsidRPr="008962AB">
        <w:rPr>
          <w:rFonts w:ascii="Arial" w:hAnsi="Arial" w:cs="Arial"/>
          <w:sz w:val="22"/>
          <w:szCs w:val="22"/>
        </w:rPr>
        <w:t>as the period between a patient</w:t>
      </w:r>
      <w:r w:rsidR="00031A1A" w:rsidRPr="008962AB">
        <w:rPr>
          <w:rFonts w:ascii="Arial" w:hAnsi="Arial" w:cs="Arial"/>
          <w:sz w:val="22"/>
          <w:szCs w:val="22"/>
        </w:rPr>
        <w:t xml:space="preserve"> </w:t>
      </w:r>
      <w:bookmarkStart w:id="3" w:name="_Int_OTdMJfgT"/>
      <w:r w:rsidR="00031A1A" w:rsidRPr="008962AB">
        <w:rPr>
          <w:rFonts w:ascii="Arial" w:hAnsi="Arial" w:cs="Arial"/>
          <w:sz w:val="22"/>
          <w:szCs w:val="22"/>
        </w:rPr>
        <w:t>being referred</w:t>
      </w:r>
      <w:bookmarkEnd w:id="3"/>
      <w:r w:rsidR="00031A1A" w:rsidRPr="008962AB">
        <w:rPr>
          <w:rFonts w:ascii="Arial" w:hAnsi="Arial" w:cs="Arial"/>
          <w:sz w:val="22"/>
          <w:szCs w:val="22"/>
        </w:rPr>
        <w:t xml:space="preserve"> for medical assessment or investigation and the </w:t>
      </w:r>
      <w:r w:rsidR="00D46864" w:rsidRPr="008962AB">
        <w:rPr>
          <w:rFonts w:ascii="Arial" w:hAnsi="Arial" w:cs="Arial"/>
          <w:sz w:val="22"/>
          <w:szCs w:val="22"/>
        </w:rPr>
        <w:t>time,</w:t>
      </w:r>
      <w:r w:rsidR="00031A1A" w:rsidRPr="008962AB">
        <w:rPr>
          <w:rFonts w:ascii="Arial" w:hAnsi="Arial" w:cs="Arial"/>
          <w:sz w:val="22"/>
          <w:szCs w:val="22"/>
        </w:rPr>
        <w:t xml:space="preserve"> they receive the required service</w:t>
      </w:r>
      <w:r w:rsidR="008C28A8" w:rsidRPr="008962AB">
        <w:rPr>
          <w:rFonts w:ascii="Arial" w:hAnsi="Arial" w:cs="Arial"/>
          <w:sz w:val="22"/>
          <w:szCs w:val="22"/>
        </w:rPr>
        <w:t xml:space="preserve"> (NHS, 2024). </w:t>
      </w:r>
      <w:r w:rsidR="00496EBA" w:rsidRPr="008962AB">
        <w:rPr>
          <w:rFonts w:ascii="Arial" w:hAnsi="Arial" w:cs="Arial"/>
          <w:sz w:val="22"/>
          <w:szCs w:val="22"/>
        </w:rPr>
        <w:t xml:space="preserve">In the realm of diagnostic imaging— including MRI, </w:t>
      </w:r>
      <w:r w:rsidR="00EF5C84" w:rsidRPr="008962AB">
        <w:rPr>
          <w:rFonts w:ascii="Arial" w:hAnsi="Arial" w:cs="Arial"/>
          <w:sz w:val="22"/>
          <w:szCs w:val="22"/>
        </w:rPr>
        <w:t>CT,</w:t>
      </w:r>
      <w:r w:rsidR="00496EBA" w:rsidRPr="008962AB">
        <w:rPr>
          <w:rFonts w:ascii="Arial" w:hAnsi="Arial" w:cs="Arial"/>
          <w:sz w:val="22"/>
          <w:szCs w:val="22"/>
        </w:rPr>
        <w:t xml:space="preserve"> and ultrasound</w:t>
      </w:r>
      <w:r w:rsidR="009C45E5" w:rsidRPr="008962AB">
        <w:rPr>
          <w:rFonts w:ascii="Arial" w:hAnsi="Arial" w:cs="Arial"/>
          <w:sz w:val="22"/>
          <w:szCs w:val="22"/>
        </w:rPr>
        <w:t xml:space="preserve"> scan— where </w:t>
      </w:r>
      <w:r w:rsidR="00C01148" w:rsidRPr="008962AB">
        <w:rPr>
          <w:rFonts w:ascii="Arial" w:hAnsi="Arial" w:cs="Arial"/>
          <w:sz w:val="22"/>
          <w:szCs w:val="22"/>
        </w:rPr>
        <w:t>prompt</w:t>
      </w:r>
      <w:r w:rsidR="009C45E5" w:rsidRPr="008962AB">
        <w:rPr>
          <w:rFonts w:ascii="Arial" w:hAnsi="Arial" w:cs="Arial"/>
          <w:sz w:val="22"/>
          <w:szCs w:val="22"/>
        </w:rPr>
        <w:t xml:space="preserve"> results are essential for informed clinical de</w:t>
      </w:r>
      <w:r w:rsidR="007A33BC" w:rsidRPr="008962AB">
        <w:rPr>
          <w:rFonts w:ascii="Arial" w:hAnsi="Arial" w:cs="Arial"/>
          <w:sz w:val="22"/>
          <w:szCs w:val="22"/>
        </w:rPr>
        <w:t xml:space="preserve">cision-making and effective patient management. </w:t>
      </w:r>
    </w:p>
    <w:p w14:paraId="292579B8" w14:textId="6DAF8BA1" w:rsidR="000D03A6" w:rsidRPr="008962AB" w:rsidRDefault="000D13EC" w:rsidP="007751FE">
      <w:pPr>
        <w:spacing w:line="276" w:lineRule="auto"/>
        <w:rPr>
          <w:rFonts w:ascii="Arial" w:hAnsi="Arial" w:cs="Arial"/>
          <w:sz w:val="22"/>
          <w:szCs w:val="22"/>
        </w:rPr>
      </w:pPr>
      <w:r w:rsidRPr="008962AB">
        <w:rPr>
          <w:rFonts w:ascii="Arial" w:hAnsi="Arial" w:cs="Arial"/>
          <w:sz w:val="22"/>
          <w:szCs w:val="22"/>
        </w:rPr>
        <w:t xml:space="preserve">Diagnostic services </w:t>
      </w:r>
      <w:r w:rsidR="00A0303F" w:rsidRPr="008962AB">
        <w:rPr>
          <w:rFonts w:ascii="Arial" w:hAnsi="Arial" w:cs="Arial"/>
          <w:sz w:val="22"/>
          <w:szCs w:val="22"/>
        </w:rPr>
        <w:t xml:space="preserve">are fundamental to </w:t>
      </w:r>
      <w:r w:rsidR="009C51D7" w:rsidRPr="008962AB">
        <w:rPr>
          <w:rFonts w:ascii="Arial" w:hAnsi="Arial" w:cs="Arial"/>
          <w:sz w:val="22"/>
          <w:szCs w:val="22"/>
        </w:rPr>
        <w:t xml:space="preserve">modern </w:t>
      </w:r>
      <w:r w:rsidR="00A0303F" w:rsidRPr="008962AB">
        <w:rPr>
          <w:rFonts w:ascii="Arial" w:hAnsi="Arial" w:cs="Arial"/>
          <w:sz w:val="22"/>
          <w:szCs w:val="22"/>
        </w:rPr>
        <w:t>healthcare, as</w:t>
      </w:r>
      <w:r w:rsidR="009C51D7" w:rsidRPr="008962AB">
        <w:rPr>
          <w:rFonts w:ascii="Arial" w:hAnsi="Arial" w:cs="Arial"/>
          <w:sz w:val="22"/>
          <w:szCs w:val="22"/>
        </w:rPr>
        <w:t xml:space="preserve"> </w:t>
      </w:r>
      <w:r w:rsidR="00CC4113" w:rsidRPr="008962AB">
        <w:rPr>
          <w:rFonts w:ascii="Arial" w:hAnsi="Arial" w:cs="Arial"/>
          <w:sz w:val="22"/>
          <w:szCs w:val="22"/>
        </w:rPr>
        <w:t xml:space="preserve">prompt </w:t>
      </w:r>
      <w:r w:rsidR="009C51D7" w:rsidRPr="008962AB">
        <w:rPr>
          <w:rFonts w:ascii="Arial" w:hAnsi="Arial" w:cs="Arial"/>
          <w:sz w:val="22"/>
          <w:szCs w:val="22"/>
        </w:rPr>
        <w:t xml:space="preserve">diagnosis allows for </w:t>
      </w:r>
      <w:bookmarkStart w:id="4" w:name="_Int_eTkB4cFA"/>
      <w:r w:rsidR="009C51D7" w:rsidRPr="008962AB">
        <w:rPr>
          <w:rFonts w:ascii="Arial" w:hAnsi="Arial" w:cs="Arial"/>
          <w:sz w:val="22"/>
          <w:szCs w:val="22"/>
        </w:rPr>
        <w:t xml:space="preserve">early </w:t>
      </w:r>
      <w:r w:rsidR="009E454B" w:rsidRPr="008962AB">
        <w:rPr>
          <w:rFonts w:ascii="Arial" w:hAnsi="Arial" w:cs="Arial"/>
          <w:sz w:val="22"/>
          <w:szCs w:val="22"/>
        </w:rPr>
        <w:t>treatment</w:t>
      </w:r>
      <w:bookmarkEnd w:id="4"/>
      <w:r w:rsidR="009E454B" w:rsidRPr="008962AB">
        <w:rPr>
          <w:rFonts w:ascii="Arial" w:hAnsi="Arial" w:cs="Arial"/>
          <w:sz w:val="22"/>
          <w:szCs w:val="22"/>
        </w:rPr>
        <w:t xml:space="preserve"> and overall improved patient outcomes</w:t>
      </w:r>
      <w:r w:rsidR="00982869" w:rsidRPr="008962AB">
        <w:rPr>
          <w:rFonts w:ascii="Arial" w:hAnsi="Arial" w:cs="Arial"/>
          <w:sz w:val="22"/>
          <w:szCs w:val="22"/>
        </w:rPr>
        <w:t xml:space="preserve">. When delays occur, patients may experience </w:t>
      </w:r>
      <w:r w:rsidR="00352C34" w:rsidRPr="008962AB">
        <w:rPr>
          <w:rFonts w:ascii="Arial" w:hAnsi="Arial" w:cs="Arial"/>
          <w:sz w:val="22"/>
          <w:szCs w:val="22"/>
        </w:rPr>
        <w:t>clinical deterioration</w:t>
      </w:r>
      <w:r w:rsidR="00245172" w:rsidRPr="008962AB">
        <w:rPr>
          <w:rFonts w:ascii="Arial" w:hAnsi="Arial" w:cs="Arial"/>
          <w:sz w:val="22"/>
          <w:szCs w:val="22"/>
        </w:rPr>
        <w:t>, increased psychological distress— including anxiety</w:t>
      </w:r>
      <w:r w:rsidR="0007286B" w:rsidRPr="008962AB">
        <w:rPr>
          <w:rFonts w:ascii="Arial" w:hAnsi="Arial" w:cs="Arial"/>
          <w:sz w:val="22"/>
          <w:szCs w:val="22"/>
        </w:rPr>
        <w:t>, and delayed treatment pathways</w:t>
      </w:r>
      <w:r w:rsidR="00C01A1E" w:rsidRPr="008962AB">
        <w:rPr>
          <w:rFonts w:ascii="Arial" w:hAnsi="Arial" w:cs="Arial"/>
          <w:sz w:val="22"/>
          <w:szCs w:val="22"/>
        </w:rPr>
        <w:t xml:space="preserve">. </w:t>
      </w:r>
      <w:r w:rsidR="000E721E" w:rsidRPr="008962AB">
        <w:rPr>
          <w:rFonts w:ascii="Arial" w:hAnsi="Arial" w:cs="Arial"/>
          <w:sz w:val="22"/>
          <w:szCs w:val="22"/>
        </w:rPr>
        <w:t>Long waiting times</w:t>
      </w:r>
      <w:r w:rsidR="00C01A1E" w:rsidRPr="008962AB">
        <w:rPr>
          <w:rFonts w:ascii="Arial" w:hAnsi="Arial" w:cs="Arial"/>
          <w:sz w:val="22"/>
          <w:szCs w:val="22"/>
        </w:rPr>
        <w:t xml:space="preserve"> </w:t>
      </w:r>
      <w:r w:rsidR="000E721E" w:rsidRPr="008962AB">
        <w:rPr>
          <w:rFonts w:ascii="Arial" w:hAnsi="Arial" w:cs="Arial"/>
          <w:sz w:val="22"/>
          <w:szCs w:val="22"/>
        </w:rPr>
        <w:t>have</w:t>
      </w:r>
      <w:r w:rsidR="00C01A1E" w:rsidRPr="008962AB">
        <w:rPr>
          <w:rFonts w:ascii="Arial" w:hAnsi="Arial" w:cs="Arial"/>
          <w:sz w:val="22"/>
          <w:szCs w:val="22"/>
        </w:rPr>
        <w:t xml:space="preserve"> shown tha</w:t>
      </w:r>
      <w:r w:rsidR="000E721E" w:rsidRPr="008962AB">
        <w:rPr>
          <w:rFonts w:ascii="Arial" w:hAnsi="Arial" w:cs="Arial"/>
          <w:sz w:val="22"/>
          <w:szCs w:val="22"/>
        </w:rPr>
        <w:t xml:space="preserve">t </w:t>
      </w:r>
      <w:bookmarkStart w:id="5" w:name="_Int_Bb2KvQCX"/>
      <w:r w:rsidR="00961E22" w:rsidRPr="008962AB">
        <w:rPr>
          <w:rFonts w:ascii="Arial" w:hAnsi="Arial" w:cs="Arial"/>
          <w:sz w:val="22"/>
          <w:szCs w:val="22"/>
        </w:rPr>
        <w:t>this places</w:t>
      </w:r>
      <w:bookmarkEnd w:id="5"/>
      <w:r w:rsidR="00961E22" w:rsidRPr="008962AB">
        <w:rPr>
          <w:rFonts w:ascii="Arial" w:hAnsi="Arial" w:cs="Arial"/>
          <w:sz w:val="22"/>
          <w:szCs w:val="22"/>
        </w:rPr>
        <w:t xml:space="preserve"> added pressure on service providers</w:t>
      </w:r>
      <w:r w:rsidR="004F24DD" w:rsidRPr="008962AB">
        <w:rPr>
          <w:rFonts w:ascii="Arial" w:hAnsi="Arial" w:cs="Arial"/>
          <w:sz w:val="22"/>
          <w:szCs w:val="22"/>
        </w:rPr>
        <w:t>,</w:t>
      </w:r>
      <w:r w:rsidR="00C01A1E" w:rsidRPr="008962AB">
        <w:rPr>
          <w:rFonts w:ascii="Arial" w:hAnsi="Arial" w:cs="Arial"/>
          <w:sz w:val="22"/>
          <w:szCs w:val="22"/>
        </w:rPr>
        <w:t xml:space="preserve"> </w:t>
      </w:r>
      <w:r w:rsidR="00C135AF" w:rsidRPr="008962AB">
        <w:rPr>
          <w:rFonts w:ascii="Arial" w:hAnsi="Arial" w:cs="Arial"/>
          <w:sz w:val="22"/>
          <w:szCs w:val="22"/>
        </w:rPr>
        <w:t xml:space="preserve">this </w:t>
      </w:r>
      <w:r w:rsidR="00E14FDC" w:rsidRPr="008962AB">
        <w:rPr>
          <w:rFonts w:ascii="Arial" w:hAnsi="Arial" w:cs="Arial"/>
          <w:sz w:val="22"/>
          <w:szCs w:val="22"/>
        </w:rPr>
        <w:t>diminish</w:t>
      </w:r>
      <w:r w:rsidR="00C135AF" w:rsidRPr="008962AB">
        <w:rPr>
          <w:rFonts w:ascii="Arial" w:hAnsi="Arial" w:cs="Arial"/>
          <w:sz w:val="22"/>
          <w:szCs w:val="22"/>
        </w:rPr>
        <w:t>es</w:t>
      </w:r>
      <w:r w:rsidR="00C01A1E" w:rsidRPr="008962AB">
        <w:rPr>
          <w:rFonts w:ascii="Arial" w:hAnsi="Arial" w:cs="Arial"/>
          <w:sz w:val="22"/>
          <w:szCs w:val="22"/>
        </w:rPr>
        <w:t xml:space="preserve"> patient </w:t>
      </w:r>
      <w:r w:rsidR="0046520C" w:rsidRPr="008962AB">
        <w:rPr>
          <w:rFonts w:ascii="Arial" w:hAnsi="Arial" w:cs="Arial"/>
          <w:sz w:val="22"/>
          <w:szCs w:val="22"/>
        </w:rPr>
        <w:t xml:space="preserve">satisfaction with </w:t>
      </w:r>
      <w:r w:rsidR="00AA0579" w:rsidRPr="008962AB">
        <w:rPr>
          <w:rFonts w:ascii="Arial" w:hAnsi="Arial" w:cs="Arial"/>
          <w:sz w:val="22"/>
          <w:szCs w:val="22"/>
        </w:rPr>
        <w:t>healthcare delivery</w:t>
      </w:r>
      <w:r w:rsidR="004F24DD" w:rsidRPr="008962AB">
        <w:rPr>
          <w:rFonts w:ascii="Arial" w:hAnsi="Arial" w:cs="Arial"/>
          <w:sz w:val="22"/>
          <w:szCs w:val="22"/>
        </w:rPr>
        <w:t xml:space="preserve"> and</w:t>
      </w:r>
      <w:r w:rsidR="007457C6" w:rsidRPr="008962AB">
        <w:rPr>
          <w:rFonts w:ascii="Arial" w:hAnsi="Arial" w:cs="Arial"/>
          <w:sz w:val="22"/>
          <w:szCs w:val="22"/>
        </w:rPr>
        <w:t xml:space="preserve"> trust in healthcare services.</w:t>
      </w:r>
      <w:r w:rsidR="002104AB" w:rsidRPr="008962AB">
        <w:rPr>
          <w:rFonts w:ascii="Arial" w:hAnsi="Arial" w:cs="Arial"/>
          <w:sz w:val="22"/>
          <w:szCs w:val="22"/>
        </w:rPr>
        <w:t xml:space="preserve"> Moreover, the divergence between escalating diagnostic demand </w:t>
      </w:r>
      <w:r w:rsidR="00D46864" w:rsidRPr="008962AB">
        <w:rPr>
          <w:rFonts w:ascii="Arial" w:hAnsi="Arial" w:cs="Arial"/>
          <w:sz w:val="22"/>
          <w:szCs w:val="22"/>
        </w:rPr>
        <w:t xml:space="preserve">and restricted </w:t>
      </w:r>
      <w:r w:rsidR="00C01148" w:rsidRPr="008962AB">
        <w:rPr>
          <w:rFonts w:ascii="Arial" w:hAnsi="Arial" w:cs="Arial"/>
          <w:sz w:val="22"/>
          <w:szCs w:val="22"/>
        </w:rPr>
        <w:t>institutional capacity has placed the NHS under</w:t>
      </w:r>
      <w:r w:rsidR="00A010E2" w:rsidRPr="008962AB">
        <w:rPr>
          <w:rFonts w:ascii="Arial" w:hAnsi="Arial" w:cs="Arial"/>
          <w:sz w:val="22"/>
          <w:szCs w:val="22"/>
        </w:rPr>
        <w:t xml:space="preserve"> operational strain in recent years</w:t>
      </w:r>
      <w:r w:rsidR="00936B12" w:rsidRPr="008962AB">
        <w:rPr>
          <w:rFonts w:ascii="Arial" w:hAnsi="Arial" w:cs="Arial"/>
          <w:sz w:val="22"/>
          <w:szCs w:val="22"/>
        </w:rPr>
        <w:t xml:space="preserve"> (Dorussen et al., 2024). </w:t>
      </w:r>
    </w:p>
    <w:p w14:paraId="5784AFE4" w14:textId="2F605CC2" w:rsidR="004469EF" w:rsidRPr="008962AB" w:rsidRDefault="002D230E" w:rsidP="007751FE">
      <w:pPr>
        <w:spacing w:line="276" w:lineRule="auto"/>
        <w:rPr>
          <w:rFonts w:ascii="Arial" w:hAnsi="Arial" w:cs="Arial"/>
          <w:sz w:val="22"/>
          <w:szCs w:val="22"/>
        </w:rPr>
      </w:pPr>
      <w:r w:rsidRPr="008962AB">
        <w:rPr>
          <w:rFonts w:ascii="Arial" w:hAnsi="Arial" w:cs="Arial"/>
          <w:sz w:val="22"/>
          <w:szCs w:val="22"/>
        </w:rPr>
        <w:t xml:space="preserve">To address </w:t>
      </w:r>
      <w:r w:rsidR="00FF3DA8" w:rsidRPr="008962AB">
        <w:rPr>
          <w:rFonts w:ascii="Arial" w:hAnsi="Arial" w:cs="Arial"/>
          <w:sz w:val="22"/>
          <w:szCs w:val="22"/>
        </w:rPr>
        <w:t xml:space="preserve">the demand and systematic capacity issues, UK healthcare policymakers have implemented various initiatives designed </w:t>
      </w:r>
      <w:r w:rsidR="00274191" w:rsidRPr="008962AB">
        <w:rPr>
          <w:rFonts w:ascii="Arial" w:hAnsi="Arial" w:cs="Arial"/>
          <w:sz w:val="22"/>
          <w:szCs w:val="22"/>
        </w:rPr>
        <w:t>to improve access to diagnostic services.</w:t>
      </w:r>
      <w:r w:rsidR="00730001" w:rsidRPr="008962AB">
        <w:rPr>
          <w:rFonts w:ascii="Arial" w:hAnsi="Arial" w:cs="Arial"/>
          <w:sz w:val="22"/>
          <w:szCs w:val="22"/>
        </w:rPr>
        <w:t xml:space="preserve"> A primary intervention </w:t>
      </w:r>
      <w:r w:rsidR="007C7D8D" w:rsidRPr="008962AB">
        <w:rPr>
          <w:rFonts w:ascii="Arial" w:hAnsi="Arial" w:cs="Arial"/>
          <w:sz w:val="22"/>
          <w:szCs w:val="22"/>
        </w:rPr>
        <w:t>is the establishment of Community Diagnostic Centres (CDCs)</w:t>
      </w:r>
      <w:r w:rsidR="004510F8" w:rsidRPr="008962AB">
        <w:rPr>
          <w:rFonts w:ascii="Arial" w:hAnsi="Arial" w:cs="Arial"/>
          <w:sz w:val="22"/>
          <w:szCs w:val="22"/>
        </w:rPr>
        <w:t>, which seek to expand diagnostic</w:t>
      </w:r>
      <w:r w:rsidR="00066E79" w:rsidRPr="008962AB">
        <w:rPr>
          <w:rFonts w:ascii="Arial" w:hAnsi="Arial" w:cs="Arial"/>
          <w:sz w:val="22"/>
          <w:szCs w:val="22"/>
        </w:rPr>
        <w:t xml:space="preserve"> capacity outside of hospital settings and reduce waiting times for test</w:t>
      </w:r>
      <w:r w:rsidR="00CE7E97" w:rsidRPr="008962AB">
        <w:rPr>
          <w:rFonts w:ascii="Arial" w:hAnsi="Arial" w:cs="Arial"/>
          <w:sz w:val="22"/>
          <w:szCs w:val="22"/>
        </w:rPr>
        <w:t xml:space="preserve">s. Evidence shows </w:t>
      </w:r>
      <w:r w:rsidR="00285264" w:rsidRPr="008962AB">
        <w:rPr>
          <w:rFonts w:ascii="Arial" w:hAnsi="Arial" w:cs="Arial"/>
          <w:sz w:val="22"/>
          <w:szCs w:val="22"/>
        </w:rPr>
        <w:t xml:space="preserve">that these facilities </w:t>
      </w:r>
      <w:bookmarkStart w:id="6" w:name="_Int_POs5iTzW"/>
      <w:r w:rsidR="00285264" w:rsidRPr="008962AB">
        <w:rPr>
          <w:rFonts w:ascii="Arial" w:hAnsi="Arial" w:cs="Arial"/>
          <w:sz w:val="22"/>
          <w:szCs w:val="22"/>
        </w:rPr>
        <w:t>possess</w:t>
      </w:r>
      <w:bookmarkEnd w:id="6"/>
      <w:r w:rsidR="00285264" w:rsidRPr="008962AB">
        <w:rPr>
          <w:rFonts w:ascii="Arial" w:hAnsi="Arial" w:cs="Arial"/>
          <w:sz w:val="22"/>
          <w:szCs w:val="22"/>
        </w:rPr>
        <w:t xml:space="preserve"> the </w:t>
      </w:r>
      <w:r w:rsidR="00E81C77" w:rsidRPr="008962AB">
        <w:rPr>
          <w:rFonts w:ascii="Arial" w:hAnsi="Arial" w:cs="Arial"/>
          <w:sz w:val="22"/>
          <w:szCs w:val="22"/>
        </w:rPr>
        <w:t xml:space="preserve">capacity to enhance procedure volumes and facilitate greater </w:t>
      </w:r>
      <w:r w:rsidR="00B6696C" w:rsidRPr="008962AB">
        <w:rPr>
          <w:rFonts w:ascii="Arial" w:hAnsi="Arial" w:cs="Arial"/>
          <w:sz w:val="22"/>
          <w:szCs w:val="22"/>
        </w:rPr>
        <w:t>service accessibility (Sivey and Wen, 2024)</w:t>
      </w:r>
      <w:r w:rsidR="00683646" w:rsidRPr="008962AB">
        <w:rPr>
          <w:rFonts w:ascii="Arial" w:hAnsi="Arial" w:cs="Arial"/>
          <w:sz w:val="22"/>
          <w:szCs w:val="22"/>
        </w:rPr>
        <w:t xml:space="preserve">. However, </w:t>
      </w:r>
      <w:r w:rsidR="00000B3A" w:rsidRPr="008962AB">
        <w:rPr>
          <w:rFonts w:ascii="Arial" w:hAnsi="Arial" w:cs="Arial"/>
          <w:sz w:val="22"/>
          <w:szCs w:val="22"/>
        </w:rPr>
        <w:t xml:space="preserve">the long- term efficacy and sustainability of these interventions </w:t>
      </w:r>
      <w:r w:rsidR="007622E4" w:rsidRPr="008962AB">
        <w:rPr>
          <w:rFonts w:ascii="Arial" w:hAnsi="Arial" w:cs="Arial"/>
          <w:sz w:val="22"/>
          <w:szCs w:val="22"/>
        </w:rPr>
        <w:t xml:space="preserve">remain </w:t>
      </w:r>
      <w:r w:rsidR="00D55226" w:rsidRPr="008962AB">
        <w:rPr>
          <w:rFonts w:ascii="Arial" w:hAnsi="Arial" w:cs="Arial"/>
          <w:sz w:val="22"/>
          <w:szCs w:val="22"/>
        </w:rPr>
        <w:t xml:space="preserve">subjects of academic and professional debate. </w:t>
      </w:r>
    </w:p>
    <w:p w14:paraId="3A7A4A19" w14:textId="34094564" w:rsidR="000737D8" w:rsidRPr="008962AB" w:rsidRDefault="000737D8" w:rsidP="007751FE">
      <w:pPr>
        <w:spacing w:line="276" w:lineRule="auto"/>
        <w:rPr>
          <w:rFonts w:ascii="Arial" w:hAnsi="Arial" w:cs="Arial"/>
          <w:sz w:val="22"/>
          <w:szCs w:val="22"/>
        </w:rPr>
      </w:pPr>
      <w:r w:rsidRPr="008962AB">
        <w:rPr>
          <w:rFonts w:ascii="Arial" w:hAnsi="Arial" w:cs="Arial"/>
          <w:sz w:val="22"/>
          <w:szCs w:val="22"/>
        </w:rPr>
        <w:t xml:space="preserve">The purpose of this scoping review </w:t>
      </w:r>
      <w:r w:rsidR="00803D75" w:rsidRPr="008962AB">
        <w:rPr>
          <w:rFonts w:ascii="Arial" w:hAnsi="Arial" w:cs="Arial"/>
          <w:sz w:val="22"/>
          <w:szCs w:val="22"/>
        </w:rPr>
        <w:t>is to explore the challenges surrounding long waiting times for appointments ad diagnostic scans in the United Kingdom</w:t>
      </w:r>
      <w:r w:rsidR="0019449A" w:rsidRPr="008962AB">
        <w:rPr>
          <w:rFonts w:ascii="Arial" w:hAnsi="Arial" w:cs="Arial"/>
          <w:sz w:val="22"/>
          <w:szCs w:val="22"/>
        </w:rPr>
        <w:t xml:space="preserve"> and to </w:t>
      </w:r>
      <w:bookmarkStart w:id="7" w:name="_Int_nqonyVsi"/>
      <w:r w:rsidR="0019449A" w:rsidRPr="008962AB">
        <w:rPr>
          <w:rFonts w:ascii="Arial" w:hAnsi="Arial" w:cs="Arial"/>
          <w:sz w:val="22"/>
          <w:szCs w:val="22"/>
        </w:rPr>
        <w:t>identify</w:t>
      </w:r>
      <w:bookmarkEnd w:id="7"/>
      <w:r w:rsidR="0019449A" w:rsidRPr="008962AB">
        <w:rPr>
          <w:rFonts w:ascii="Arial" w:hAnsi="Arial" w:cs="Arial"/>
          <w:sz w:val="22"/>
          <w:szCs w:val="22"/>
        </w:rPr>
        <w:t xml:space="preserve"> strategies that may </w:t>
      </w:r>
      <w:r w:rsidR="00272FA3" w:rsidRPr="008962AB">
        <w:rPr>
          <w:rFonts w:ascii="Arial" w:hAnsi="Arial" w:cs="Arial"/>
          <w:sz w:val="22"/>
          <w:szCs w:val="22"/>
        </w:rPr>
        <w:t xml:space="preserve">help address these delays. A scoping review </w:t>
      </w:r>
      <w:bookmarkStart w:id="8" w:name="_Int_EE3D4psP"/>
      <w:r w:rsidR="00272FA3" w:rsidRPr="008962AB">
        <w:rPr>
          <w:rFonts w:ascii="Arial" w:hAnsi="Arial" w:cs="Arial"/>
          <w:sz w:val="22"/>
          <w:szCs w:val="22"/>
        </w:rPr>
        <w:t>methodology</w:t>
      </w:r>
      <w:bookmarkEnd w:id="8"/>
      <w:r w:rsidR="00272FA3" w:rsidRPr="008962AB">
        <w:rPr>
          <w:rFonts w:ascii="Arial" w:hAnsi="Arial" w:cs="Arial"/>
          <w:sz w:val="22"/>
          <w:szCs w:val="22"/>
        </w:rPr>
        <w:t xml:space="preserve"> is </w:t>
      </w:r>
      <w:bookmarkStart w:id="9" w:name="_Int_rQZmiNaU"/>
      <w:r w:rsidR="00272FA3" w:rsidRPr="008962AB">
        <w:rPr>
          <w:rFonts w:ascii="Arial" w:hAnsi="Arial" w:cs="Arial"/>
          <w:sz w:val="22"/>
          <w:szCs w:val="22"/>
        </w:rPr>
        <w:t xml:space="preserve">appropriate </w:t>
      </w:r>
      <w:r w:rsidR="00220191" w:rsidRPr="008962AB">
        <w:rPr>
          <w:rFonts w:ascii="Arial" w:hAnsi="Arial" w:cs="Arial"/>
          <w:sz w:val="22"/>
          <w:szCs w:val="22"/>
        </w:rPr>
        <w:t>for</w:t>
      </w:r>
      <w:bookmarkEnd w:id="9"/>
      <w:r w:rsidR="00220191" w:rsidRPr="008962AB">
        <w:rPr>
          <w:rFonts w:ascii="Arial" w:hAnsi="Arial" w:cs="Arial"/>
          <w:sz w:val="22"/>
          <w:szCs w:val="22"/>
        </w:rPr>
        <w:t xml:space="preserve"> this research because it </w:t>
      </w:r>
      <w:r w:rsidR="00AB4EFB" w:rsidRPr="008962AB">
        <w:rPr>
          <w:rFonts w:ascii="Arial" w:hAnsi="Arial" w:cs="Arial"/>
          <w:sz w:val="22"/>
          <w:szCs w:val="22"/>
        </w:rPr>
        <w:t xml:space="preserve">allows for </w:t>
      </w:r>
      <w:r w:rsidR="002C4CD0" w:rsidRPr="008962AB">
        <w:rPr>
          <w:rFonts w:ascii="Arial" w:hAnsi="Arial" w:cs="Arial"/>
          <w:sz w:val="22"/>
          <w:szCs w:val="22"/>
        </w:rPr>
        <w:t>the identification of key themes, mapping of existing literature</w:t>
      </w:r>
      <w:r w:rsidR="00384BE8" w:rsidRPr="008962AB">
        <w:rPr>
          <w:rFonts w:ascii="Arial" w:hAnsi="Arial" w:cs="Arial"/>
          <w:sz w:val="22"/>
          <w:szCs w:val="22"/>
        </w:rPr>
        <w:t>, and exploration of gaps in current knowledge.</w:t>
      </w:r>
    </w:p>
    <w:p w14:paraId="420726FF" w14:textId="3E43CDC6" w:rsidR="00384BE8" w:rsidRPr="00CB09FA" w:rsidRDefault="00B7005B" w:rsidP="00553775">
      <w:pPr>
        <w:pStyle w:val="Heading2"/>
        <w:rPr>
          <w:sz w:val="28"/>
          <w:szCs w:val="28"/>
        </w:rPr>
      </w:pPr>
      <w:bookmarkStart w:id="10" w:name="_Toc227930845"/>
      <w:r w:rsidRPr="00CB09FA">
        <w:rPr>
          <w:sz w:val="28"/>
          <w:szCs w:val="28"/>
        </w:rPr>
        <w:t>Review Question</w:t>
      </w:r>
      <w:bookmarkEnd w:id="10"/>
    </w:p>
    <w:p w14:paraId="2B0CDE7A" w14:textId="0B4B830A" w:rsidR="00B7005B" w:rsidRPr="008962AB" w:rsidRDefault="00EC7986" w:rsidP="007751FE">
      <w:pPr>
        <w:spacing w:line="276" w:lineRule="auto"/>
        <w:rPr>
          <w:rFonts w:ascii="Arial" w:hAnsi="Arial" w:cs="Arial"/>
          <w:sz w:val="22"/>
          <w:szCs w:val="22"/>
        </w:rPr>
      </w:pPr>
      <w:r w:rsidRPr="008962AB">
        <w:rPr>
          <w:rFonts w:ascii="Arial" w:hAnsi="Arial" w:cs="Arial"/>
          <w:sz w:val="22"/>
          <w:szCs w:val="22"/>
        </w:rPr>
        <w:t xml:space="preserve">What are the challenges surrounding long waiting times for appointments and diagnostic scans in the United Kingdom, and how can these delays </w:t>
      </w:r>
      <w:bookmarkStart w:id="11" w:name="_Int_IANmC1qN"/>
      <w:r w:rsidRPr="008962AB">
        <w:rPr>
          <w:rFonts w:ascii="Arial" w:hAnsi="Arial" w:cs="Arial"/>
          <w:sz w:val="22"/>
          <w:szCs w:val="22"/>
        </w:rPr>
        <w:t>be reduced</w:t>
      </w:r>
      <w:bookmarkEnd w:id="11"/>
      <w:r w:rsidRPr="008962AB">
        <w:rPr>
          <w:rFonts w:ascii="Arial" w:hAnsi="Arial" w:cs="Arial"/>
          <w:sz w:val="22"/>
          <w:szCs w:val="22"/>
        </w:rPr>
        <w:t xml:space="preserve"> or overcome?</w:t>
      </w:r>
    </w:p>
    <w:p w14:paraId="49EE289C" w14:textId="5FB05F9E" w:rsidR="00726042" w:rsidRPr="00CB09FA" w:rsidRDefault="00726042" w:rsidP="00553775">
      <w:pPr>
        <w:pStyle w:val="Heading2"/>
        <w:rPr>
          <w:sz w:val="28"/>
          <w:szCs w:val="28"/>
        </w:rPr>
      </w:pPr>
      <w:bookmarkStart w:id="12" w:name="_Toc227930846"/>
      <w:r w:rsidRPr="00CB09FA">
        <w:rPr>
          <w:sz w:val="28"/>
          <w:szCs w:val="28"/>
        </w:rPr>
        <w:t>Objectives of the Scoping Review</w:t>
      </w:r>
      <w:bookmarkEnd w:id="12"/>
      <w:r w:rsidRPr="00CB09FA">
        <w:rPr>
          <w:sz w:val="28"/>
          <w:szCs w:val="28"/>
        </w:rPr>
        <w:t xml:space="preserve"> </w:t>
      </w:r>
    </w:p>
    <w:p w14:paraId="1E66DC4A" w14:textId="3274E80C" w:rsidR="00726042" w:rsidRPr="00FB0DA8" w:rsidRDefault="005B19A1" w:rsidP="007751FE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>The</w:t>
      </w:r>
      <w:r w:rsidR="00B23A02" w:rsidRPr="00FB0DA8">
        <w:rPr>
          <w:rFonts w:ascii="Arial" w:hAnsi="Arial" w:cs="Arial"/>
          <w:sz w:val="22"/>
          <w:szCs w:val="22"/>
        </w:rPr>
        <w:t xml:space="preserve"> </w:t>
      </w:r>
      <w:bookmarkStart w:id="13" w:name="_Int_7IMcuH3x"/>
      <w:r w:rsidR="00B23A02" w:rsidRPr="00FB0DA8">
        <w:rPr>
          <w:rFonts w:ascii="Arial" w:hAnsi="Arial" w:cs="Arial"/>
          <w:sz w:val="22"/>
          <w:szCs w:val="22"/>
        </w:rPr>
        <w:t>objectives</w:t>
      </w:r>
      <w:bookmarkEnd w:id="13"/>
      <w:r w:rsidR="00B23A02" w:rsidRPr="00FB0DA8">
        <w:rPr>
          <w:rFonts w:ascii="Arial" w:hAnsi="Arial" w:cs="Arial"/>
          <w:sz w:val="22"/>
          <w:szCs w:val="22"/>
        </w:rPr>
        <w:t xml:space="preserve"> of this review are:</w:t>
      </w:r>
    </w:p>
    <w:p w14:paraId="1CC47E40" w14:textId="1F0AB2BB" w:rsidR="00B23A02" w:rsidRPr="00FB0DA8" w:rsidRDefault="00F36C02" w:rsidP="00B23A02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>T</w:t>
      </w:r>
      <w:r w:rsidR="008D1A59" w:rsidRPr="00FB0DA8">
        <w:rPr>
          <w:rFonts w:ascii="Arial" w:hAnsi="Arial" w:cs="Arial"/>
          <w:sz w:val="22"/>
          <w:szCs w:val="22"/>
        </w:rPr>
        <w:t xml:space="preserve">o explore </w:t>
      </w:r>
      <w:r w:rsidR="00ED7E61" w:rsidRPr="00FB0DA8">
        <w:rPr>
          <w:rFonts w:ascii="Arial" w:hAnsi="Arial" w:cs="Arial"/>
          <w:sz w:val="22"/>
          <w:szCs w:val="22"/>
        </w:rPr>
        <w:t>the</w:t>
      </w:r>
      <w:r w:rsidR="008D1A59" w:rsidRPr="00FB0DA8">
        <w:rPr>
          <w:rFonts w:ascii="Arial" w:hAnsi="Arial" w:cs="Arial"/>
          <w:sz w:val="22"/>
          <w:szCs w:val="22"/>
        </w:rPr>
        <w:t xml:space="preserve"> impact of waiting times on patient outcomes, healthcare delivery, and public trust.</w:t>
      </w:r>
    </w:p>
    <w:p w14:paraId="6B9864D9" w14:textId="2DFFB476" w:rsidR="008D1A59" w:rsidRPr="00FB0DA8" w:rsidRDefault="008D1A59" w:rsidP="00B23A02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>To examine the main factors contributing to long waiting times for diagnostic services</w:t>
      </w:r>
      <w:r w:rsidR="00ED7E61" w:rsidRPr="00FB0DA8">
        <w:rPr>
          <w:rFonts w:ascii="Arial" w:hAnsi="Arial" w:cs="Arial"/>
          <w:sz w:val="22"/>
          <w:szCs w:val="22"/>
        </w:rPr>
        <w:t xml:space="preserve"> in the United Kingdom.</w:t>
      </w:r>
    </w:p>
    <w:p w14:paraId="2F11EDB0" w14:textId="0DA4F149" w:rsidR="00ED7E61" w:rsidRPr="00FB0DA8" w:rsidRDefault="00AB0DFF" w:rsidP="00B23A02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lastRenderedPageBreak/>
        <w:t xml:space="preserve">To </w:t>
      </w:r>
      <w:bookmarkStart w:id="14" w:name="_Int_O3qVwJni"/>
      <w:r w:rsidRPr="00FB0DA8">
        <w:rPr>
          <w:rFonts w:ascii="Arial" w:hAnsi="Arial" w:cs="Arial"/>
          <w:sz w:val="22"/>
          <w:szCs w:val="22"/>
        </w:rPr>
        <w:t>identify</w:t>
      </w:r>
      <w:bookmarkEnd w:id="14"/>
      <w:r w:rsidRPr="00FB0DA8">
        <w:rPr>
          <w:rFonts w:ascii="Arial" w:hAnsi="Arial" w:cs="Arial"/>
          <w:sz w:val="22"/>
          <w:szCs w:val="22"/>
        </w:rPr>
        <w:t xml:space="preserve"> existing strategies and policy interventions aimed at reducing waiting times, including Community Diagnostic Centres. </w:t>
      </w:r>
    </w:p>
    <w:p w14:paraId="427780A4" w14:textId="496A8053" w:rsidR="00AB0DFF" w:rsidRPr="00FB0DA8" w:rsidRDefault="00E057D9" w:rsidP="00B23A02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 xml:space="preserve">To highlight potential recommendations that may improve access to diagnostic services </w:t>
      </w:r>
      <w:r w:rsidR="00866F89" w:rsidRPr="00FB0DA8">
        <w:rPr>
          <w:rFonts w:ascii="Arial" w:hAnsi="Arial" w:cs="Arial"/>
          <w:sz w:val="22"/>
          <w:szCs w:val="22"/>
        </w:rPr>
        <w:t xml:space="preserve">and patient satisfaction. </w:t>
      </w:r>
    </w:p>
    <w:p w14:paraId="7A25DDA1" w14:textId="48B7AB88" w:rsidR="00866F89" w:rsidRPr="00CB09FA" w:rsidRDefault="00FC3050" w:rsidP="00553775">
      <w:pPr>
        <w:pStyle w:val="Heading2"/>
        <w:rPr>
          <w:sz w:val="28"/>
          <w:szCs w:val="28"/>
        </w:rPr>
      </w:pPr>
      <w:bookmarkStart w:id="15" w:name="_Toc227930847"/>
      <w:r w:rsidRPr="00CB09FA">
        <w:rPr>
          <w:sz w:val="28"/>
          <w:szCs w:val="28"/>
        </w:rPr>
        <w:t>Background</w:t>
      </w:r>
      <w:bookmarkEnd w:id="15"/>
    </w:p>
    <w:p w14:paraId="61169E6B" w14:textId="7DADAFD4" w:rsidR="00F167F4" w:rsidRPr="00FB0DA8" w:rsidRDefault="00056AFC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>Healthcare services in the United Kingdom are primarily delivered through the National Health Service</w:t>
      </w:r>
      <w:r w:rsidR="005A44CE" w:rsidRPr="00FB0DA8">
        <w:rPr>
          <w:rFonts w:ascii="Arial" w:hAnsi="Arial" w:cs="Arial"/>
          <w:sz w:val="22"/>
          <w:szCs w:val="22"/>
        </w:rPr>
        <w:t xml:space="preserve"> </w:t>
      </w:r>
      <w:r w:rsidR="00740830" w:rsidRPr="00FB0DA8">
        <w:rPr>
          <w:rFonts w:ascii="Arial" w:hAnsi="Arial" w:cs="Arial"/>
          <w:sz w:val="22"/>
          <w:szCs w:val="22"/>
        </w:rPr>
        <w:t xml:space="preserve">(NHS) </w:t>
      </w:r>
      <w:r w:rsidR="005A44CE" w:rsidRPr="00FB0DA8">
        <w:rPr>
          <w:rFonts w:ascii="Arial" w:hAnsi="Arial" w:cs="Arial"/>
          <w:sz w:val="22"/>
          <w:szCs w:val="22"/>
        </w:rPr>
        <w:t>since 1948</w:t>
      </w:r>
      <w:r w:rsidR="00740830" w:rsidRPr="00FB0DA8">
        <w:rPr>
          <w:rFonts w:ascii="Arial" w:hAnsi="Arial" w:cs="Arial"/>
          <w:sz w:val="22"/>
          <w:szCs w:val="22"/>
        </w:rPr>
        <w:t>. The NHS</w:t>
      </w:r>
      <w:r w:rsidR="000C0652" w:rsidRPr="00FB0DA8">
        <w:rPr>
          <w:rFonts w:ascii="Arial" w:hAnsi="Arial" w:cs="Arial"/>
          <w:sz w:val="22"/>
          <w:szCs w:val="22"/>
        </w:rPr>
        <w:t xml:space="preserve"> provides universal </w:t>
      </w:r>
      <w:r w:rsidR="00BC74FF" w:rsidRPr="00FB0DA8">
        <w:rPr>
          <w:rFonts w:ascii="Arial" w:hAnsi="Arial" w:cs="Arial"/>
          <w:sz w:val="22"/>
          <w:szCs w:val="22"/>
        </w:rPr>
        <w:t xml:space="preserve">healthcare funded </w:t>
      </w:r>
      <w:bookmarkStart w:id="16" w:name="_Int_B4kw6a5P"/>
      <w:r w:rsidR="00BC74FF" w:rsidRPr="00FB0DA8">
        <w:rPr>
          <w:rFonts w:ascii="Arial" w:hAnsi="Arial" w:cs="Arial"/>
          <w:sz w:val="22"/>
          <w:szCs w:val="22"/>
        </w:rPr>
        <w:t>largely through</w:t>
      </w:r>
      <w:bookmarkEnd w:id="16"/>
      <w:r w:rsidR="00BC74FF" w:rsidRPr="00FB0DA8">
        <w:rPr>
          <w:rFonts w:ascii="Arial" w:hAnsi="Arial" w:cs="Arial"/>
          <w:sz w:val="22"/>
          <w:szCs w:val="22"/>
        </w:rPr>
        <w:t xml:space="preserve"> </w:t>
      </w:r>
      <w:r w:rsidR="004A3C16" w:rsidRPr="00FB0DA8">
        <w:rPr>
          <w:rFonts w:ascii="Arial" w:hAnsi="Arial" w:cs="Arial"/>
          <w:sz w:val="22"/>
          <w:szCs w:val="22"/>
        </w:rPr>
        <w:t>taxation;</w:t>
      </w:r>
      <w:r w:rsidR="00BF09AC" w:rsidRPr="00FB0DA8">
        <w:rPr>
          <w:rFonts w:ascii="Arial" w:hAnsi="Arial" w:cs="Arial"/>
          <w:sz w:val="22"/>
          <w:szCs w:val="22"/>
        </w:rPr>
        <w:t xml:space="preserve"> this is available to all </w:t>
      </w:r>
      <w:r w:rsidR="00AC6D10" w:rsidRPr="00FB0DA8">
        <w:rPr>
          <w:rFonts w:ascii="Arial" w:hAnsi="Arial" w:cs="Arial"/>
          <w:sz w:val="22"/>
          <w:szCs w:val="22"/>
        </w:rPr>
        <w:t>English residents</w:t>
      </w:r>
      <w:r w:rsidR="006B37D8" w:rsidRPr="00FB0DA8">
        <w:rPr>
          <w:rFonts w:ascii="Arial" w:hAnsi="Arial" w:cs="Arial"/>
          <w:sz w:val="22"/>
          <w:szCs w:val="22"/>
        </w:rPr>
        <w:t xml:space="preserve"> and </w:t>
      </w:r>
      <w:r w:rsidR="001A5DAC" w:rsidRPr="00FB0DA8">
        <w:rPr>
          <w:rFonts w:ascii="Arial" w:hAnsi="Arial" w:cs="Arial"/>
          <w:sz w:val="22"/>
          <w:szCs w:val="22"/>
        </w:rPr>
        <w:t xml:space="preserve">European non-residents who are holders of a </w:t>
      </w:r>
      <w:r w:rsidR="004A3C16" w:rsidRPr="00FB0DA8">
        <w:rPr>
          <w:rFonts w:ascii="Arial" w:hAnsi="Arial" w:cs="Arial"/>
          <w:sz w:val="22"/>
          <w:szCs w:val="22"/>
        </w:rPr>
        <w:t>European Health Insurance Card</w:t>
      </w:r>
      <w:r w:rsidR="008F1658" w:rsidRPr="00FB0DA8">
        <w:rPr>
          <w:rFonts w:ascii="Arial" w:hAnsi="Arial" w:cs="Arial"/>
          <w:sz w:val="22"/>
          <w:szCs w:val="22"/>
        </w:rPr>
        <w:t xml:space="preserve"> (Tikkanen et al.,</w:t>
      </w:r>
      <w:r w:rsidR="00173C49" w:rsidRPr="00FB0DA8">
        <w:rPr>
          <w:rFonts w:ascii="Arial" w:hAnsi="Arial" w:cs="Arial"/>
          <w:sz w:val="22"/>
          <w:szCs w:val="22"/>
        </w:rPr>
        <w:t xml:space="preserve"> 2020)</w:t>
      </w:r>
      <w:r w:rsidR="004A3C16" w:rsidRPr="00FB0DA8">
        <w:rPr>
          <w:rFonts w:ascii="Arial" w:hAnsi="Arial" w:cs="Arial"/>
          <w:sz w:val="22"/>
          <w:szCs w:val="22"/>
        </w:rPr>
        <w:t>.</w:t>
      </w:r>
      <w:r w:rsidR="004A38EE" w:rsidRPr="00FB0DA8">
        <w:rPr>
          <w:rFonts w:ascii="Arial" w:hAnsi="Arial" w:cs="Arial"/>
          <w:sz w:val="22"/>
          <w:szCs w:val="22"/>
        </w:rPr>
        <w:t xml:space="preserve"> Despite a core mission of equal care for all, the NHS is currently </w:t>
      </w:r>
      <w:r w:rsidR="00BB73EC" w:rsidRPr="00FB0DA8">
        <w:rPr>
          <w:rFonts w:ascii="Arial" w:hAnsi="Arial" w:cs="Arial"/>
          <w:sz w:val="22"/>
          <w:szCs w:val="22"/>
        </w:rPr>
        <w:t xml:space="preserve">struggling with </w:t>
      </w:r>
      <w:r w:rsidR="00F16612" w:rsidRPr="00FB0DA8">
        <w:rPr>
          <w:rFonts w:ascii="Arial" w:hAnsi="Arial" w:cs="Arial"/>
          <w:sz w:val="22"/>
          <w:szCs w:val="22"/>
        </w:rPr>
        <w:t>patient overcapacit</w:t>
      </w:r>
      <w:r w:rsidR="00F91BC8" w:rsidRPr="00FB0DA8">
        <w:rPr>
          <w:rFonts w:ascii="Arial" w:hAnsi="Arial" w:cs="Arial"/>
          <w:sz w:val="22"/>
          <w:szCs w:val="22"/>
        </w:rPr>
        <w:t xml:space="preserve">y, staff </w:t>
      </w:r>
      <w:r w:rsidR="00173C49" w:rsidRPr="00FB0DA8">
        <w:rPr>
          <w:rFonts w:ascii="Arial" w:hAnsi="Arial" w:cs="Arial"/>
          <w:sz w:val="22"/>
          <w:szCs w:val="22"/>
        </w:rPr>
        <w:t>shortages,</w:t>
      </w:r>
      <w:r w:rsidR="00F91BC8" w:rsidRPr="00FB0DA8">
        <w:rPr>
          <w:rFonts w:ascii="Arial" w:hAnsi="Arial" w:cs="Arial"/>
          <w:sz w:val="22"/>
          <w:szCs w:val="22"/>
        </w:rPr>
        <w:t xml:space="preserve"> and aging equipment</w:t>
      </w:r>
      <w:r w:rsidR="00B06A5C" w:rsidRPr="00FB0DA8">
        <w:rPr>
          <w:rFonts w:ascii="Arial" w:hAnsi="Arial" w:cs="Arial"/>
          <w:sz w:val="22"/>
          <w:szCs w:val="22"/>
        </w:rPr>
        <w:t xml:space="preserve">. These </w:t>
      </w:r>
      <w:r w:rsidR="001257C3" w:rsidRPr="00FB0DA8">
        <w:rPr>
          <w:rFonts w:ascii="Arial" w:hAnsi="Arial" w:cs="Arial"/>
          <w:sz w:val="22"/>
          <w:szCs w:val="22"/>
        </w:rPr>
        <w:t>challenges have led to signi</w:t>
      </w:r>
      <w:r w:rsidR="00F474EB" w:rsidRPr="00FB0DA8">
        <w:rPr>
          <w:rFonts w:ascii="Arial" w:hAnsi="Arial" w:cs="Arial"/>
          <w:sz w:val="22"/>
          <w:szCs w:val="22"/>
        </w:rPr>
        <w:t>ficantly longer diagnostic</w:t>
      </w:r>
      <w:r w:rsidR="00D14113" w:rsidRPr="00FB0DA8">
        <w:rPr>
          <w:rFonts w:ascii="Arial" w:hAnsi="Arial" w:cs="Arial"/>
          <w:sz w:val="22"/>
          <w:szCs w:val="22"/>
        </w:rPr>
        <w:t xml:space="preserve"> wait times</w:t>
      </w:r>
      <w:r w:rsidR="00F474EB" w:rsidRPr="00FB0DA8">
        <w:rPr>
          <w:rFonts w:ascii="Arial" w:hAnsi="Arial" w:cs="Arial"/>
          <w:sz w:val="22"/>
          <w:szCs w:val="22"/>
        </w:rPr>
        <w:t xml:space="preserve">, </w:t>
      </w:r>
      <w:r w:rsidR="00D14113" w:rsidRPr="00FB0DA8">
        <w:rPr>
          <w:rFonts w:ascii="Arial" w:hAnsi="Arial" w:cs="Arial"/>
          <w:sz w:val="22"/>
          <w:szCs w:val="22"/>
        </w:rPr>
        <w:t>creating</w:t>
      </w:r>
      <w:r w:rsidR="00F474EB" w:rsidRPr="00FB0DA8">
        <w:rPr>
          <w:rFonts w:ascii="Arial" w:hAnsi="Arial" w:cs="Arial"/>
          <w:sz w:val="22"/>
          <w:szCs w:val="22"/>
        </w:rPr>
        <w:t xml:space="preserve"> a critical </w:t>
      </w:r>
      <w:r w:rsidR="00D14113" w:rsidRPr="00FB0DA8">
        <w:rPr>
          <w:rFonts w:ascii="Arial" w:hAnsi="Arial" w:cs="Arial"/>
          <w:sz w:val="22"/>
          <w:szCs w:val="22"/>
        </w:rPr>
        <w:t>issue for the government,</w:t>
      </w:r>
      <w:r w:rsidR="008D0839" w:rsidRPr="00FB0DA8">
        <w:rPr>
          <w:rFonts w:ascii="Arial" w:hAnsi="Arial" w:cs="Arial"/>
          <w:sz w:val="22"/>
          <w:szCs w:val="22"/>
        </w:rPr>
        <w:t xml:space="preserve"> service users</w:t>
      </w:r>
      <w:r w:rsidR="00D14113" w:rsidRPr="00FB0DA8">
        <w:rPr>
          <w:rFonts w:ascii="Arial" w:hAnsi="Arial" w:cs="Arial"/>
          <w:sz w:val="22"/>
          <w:szCs w:val="22"/>
        </w:rPr>
        <w:t>,</w:t>
      </w:r>
      <w:r w:rsidR="008D0839" w:rsidRPr="00FB0DA8">
        <w:rPr>
          <w:rFonts w:ascii="Arial" w:hAnsi="Arial" w:cs="Arial"/>
          <w:sz w:val="22"/>
          <w:szCs w:val="22"/>
        </w:rPr>
        <w:t xml:space="preserve"> and</w:t>
      </w:r>
      <w:r w:rsidR="00D14113" w:rsidRPr="00FB0DA8">
        <w:rPr>
          <w:rFonts w:ascii="Arial" w:hAnsi="Arial" w:cs="Arial"/>
          <w:sz w:val="22"/>
          <w:szCs w:val="22"/>
        </w:rPr>
        <w:t xml:space="preserve"> clini</w:t>
      </w:r>
      <w:r w:rsidR="008D0839" w:rsidRPr="00FB0DA8">
        <w:rPr>
          <w:rFonts w:ascii="Arial" w:hAnsi="Arial" w:cs="Arial"/>
          <w:sz w:val="22"/>
          <w:szCs w:val="22"/>
        </w:rPr>
        <w:t>cians.</w:t>
      </w:r>
      <w:r w:rsidR="00BF53D9" w:rsidRPr="00FB0DA8">
        <w:rPr>
          <w:rFonts w:ascii="Arial" w:hAnsi="Arial" w:cs="Arial"/>
          <w:sz w:val="22"/>
          <w:szCs w:val="22"/>
        </w:rPr>
        <w:t xml:space="preserve"> </w:t>
      </w:r>
      <w:r w:rsidR="00A87C60" w:rsidRPr="00FB0DA8">
        <w:rPr>
          <w:rFonts w:ascii="Arial" w:hAnsi="Arial" w:cs="Arial"/>
          <w:sz w:val="22"/>
          <w:szCs w:val="22"/>
        </w:rPr>
        <w:t>The current backlog in the NHS has reached an all-time high</w:t>
      </w:r>
      <w:r w:rsidR="00C60C95" w:rsidRPr="00FB0DA8">
        <w:rPr>
          <w:rFonts w:ascii="Arial" w:hAnsi="Arial" w:cs="Arial"/>
          <w:sz w:val="22"/>
          <w:szCs w:val="22"/>
        </w:rPr>
        <w:t xml:space="preserve"> as waiting times have increased to record highs</w:t>
      </w:r>
      <w:r w:rsidR="00891DD5" w:rsidRPr="00FB0DA8">
        <w:rPr>
          <w:rFonts w:ascii="Arial" w:hAnsi="Arial" w:cs="Arial"/>
          <w:sz w:val="22"/>
          <w:szCs w:val="22"/>
        </w:rPr>
        <w:t xml:space="preserve">. </w:t>
      </w:r>
      <w:r w:rsidR="00C86997" w:rsidRPr="00FB0DA8">
        <w:rPr>
          <w:rFonts w:ascii="Arial" w:hAnsi="Arial" w:cs="Arial"/>
          <w:sz w:val="22"/>
          <w:szCs w:val="22"/>
        </w:rPr>
        <w:t xml:space="preserve">Data from NHS England shows </w:t>
      </w:r>
      <w:r w:rsidR="00C150EF" w:rsidRPr="00FB0DA8">
        <w:rPr>
          <w:rFonts w:ascii="Arial" w:hAnsi="Arial" w:cs="Arial"/>
          <w:sz w:val="22"/>
          <w:szCs w:val="22"/>
        </w:rPr>
        <w:t>that the number of patients waiting over 12 hours for a</w:t>
      </w:r>
      <w:r w:rsidR="00370D09" w:rsidRPr="00FB0DA8">
        <w:rPr>
          <w:rFonts w:ascii="Arial" w:hAnsi="Arial" w:cs="Arial"/>
          <w:sz w:val="22"/>
          <w:szCs w:val="22"/>
        </w:rPr>
        <w:t>n</w:t>
      </w:r>
      <w:r w:rsidR="00C150EF" w:rsidRPr="00FB0DA8">
        <w:rPr>
          <w:rFonts w:ascii="Arial" w:hAnsi="Arial" w:cs="Arial"/>
          <w:sz w:val="22"/>
          <w:szCs w:val="22"/>
        </w:rPr>
        <w:t xml:space="preserve"> emergency admission</w:t>
      </w:r>
      <w:r w:rsidR="00370D09" w:rsidRPr="00FB0DA8">
        <w:rPr>
          <w:rFonts w:ascii="Arial" w:hAnsi="Arial" w:cs="Arial"/>
          <w:sz w:val="22"/>
          <w:szCs w:val="22"/>
        </w:rPr>
        <w:t xml:space="preserve"> fell from approximately 55,000 in February 2026 to 47,000</w:t>
      </w:r>
      <w:r w:rsidR="003620F7" w:rsidRPr="00FB0DA8">
        <w:rPr>
          <w:rFonts w:ascii="Arial" w:hAnsi="Arial" w:cs="Arial"/>
          <w:sz w:val="22"/>
          <w:szCs w:val="22"/>
        </w:rPr>
        <w:t xml:space="preserve"> in March 2026. Nevertheless, theses figures underestimate the total time patients spend waiting</w:t>
      </w:r>
      <w:r w:rsidR="00FA5992" w:rsidRPr="00FB0DA8">
        <w:rPr>
          <w:rFonts w:ascii="Arial" w:hAnsi="Arial" w:cs="Arial"/>
          <w:sz w:val="22"/>
          <w:szCs w:val="22"/>
        </w:rPr>
        <w:t xml:space="preserve">, as the measurement begins only after a decision to admit has </w:t>
      </w:r>
      <w:bookmarkStart w:id="17" w:name="_Int_phuLsOJh"/>
      <w:r w:rsidR="00FA5992" w:rsidRPr="00FB0DA8">
        <w:rPr>
          <w:rFonts w:ascii="Arial" w:hAnsi="Arial" w:cs="Arial"/>
          <w:sz w:val="22"/>
          <w:szCs w:val="22"/>
        </w:rPr>
        <w:t xml:space="preserve">been </w:t>
      </w:r>
      <w:r w:rsidR="002B0E07" w:rsidRPr="00FB0DA8">
        <w:rPr>
          <w:rFonts w:ascii="Arial" w:hAnsi="Arial" w:cs="Arial"/>
          <w:sz w:val="22"/>
          <w:szCs w:val="22"/>
        </w:rPr>
        <w:t>made</w:t>
      </w:r>
      <w:bookmarkEnd w:id="17"/>
      <w:r w:rsidR="002B0E07" w:rsidRPr="00FB0DA8">
        <w:rPr>
          <w:rFonts w:ascii="Arial" w:hAnsi="Arial" w:cs="Arial"/>
          <w:sz w:val="22"/>
          <w:szCs w:val="22"/>
        </w:rPr>
        <w:t>. This</w:t>
      </w:r>
      <w:r w:rsidR="00060DAC" w:rsidRPr="00FB0DA8">
        <w:rPr>
          <w:rFonts w:ascii="Arial" w:hAnsi="Arial" w:cs="Arial"/>
          <w:sz w:val="22"/>
          <w:szCs w:val="22"/>
        </w:rPr>
        <w:t xml:space="preserve"> demonstrates</w:t>
      </w:r>
      <w:r w:rsidR="00A02AE6" w:rsidRPr="00FB0DA8">
        <w:rPr>
          <w:rFonts w:ascii="Arial" w:hAnsi="Arial" w:cs="Arial"/>
          <w:sz w:val="22"/>
          <w:szCs w:val="22"/>
        </w:rPr>
        <w:t>,</w:t>
      </w:r>
      <w:r w:rsidR="00060DAC" w:rsidRPr="00FB0DA8">
        <w:rPr>
          <w:rFonts w:ascii="Arial" w:hAnsi="Arial" w:cs="Arial"/>
          <w:sz w:val="22"/>
          <w:szCs w:val="22"/>
        </w:rPr>
        <w:t xml:space="preserve"> the scale of demand facing the healthcare system</w:t>
      </w:r>
      <w:r w:rsidR="00CC462D" w:rsidRPr="00FB0DA8">
        <w:rPr>
          <w:rFonts w:ascii="Arial" w:hAnsi="Arial" w:cs="Arial"/>
          <w:sz w:val="22"/>
          <w:szCs w:val="22"/>
        </w:rPr>
        <w:t xml:space="preserve"> and </w:t>
      </w:r>
      <w:r w:rsidR="0012767C" w:rsidRPr="00FB0DA8">
        <w:rPr>
          <w:rFonts w:ascii="Arial" w:hAnsi="Arial" w:cs="Arial"/>
          <w:sz w:val="22"/>
          <w:szCs w:val="22"/>
        </w:rPr>
        <w:t xml:space="preserve">illustrates how prolonged waiting times can affect </w:t>
      </w:r>
      <w:r w:rsidR="002B0E07" w:rsidRPr="00FB0DA8">
        <w:rPr>
          <w:rFonts w:ascii="Arial" w:hAnsi="Arial" w:cs="Arial"/>
          <w:sz w:val="22"/>
          <w:szCs w:val="22"/>
        </w:rPr>
        <w:t>patient flow and access to prompt care</w:t>
      </w:r>
      <w:r w:rsidR="007256E4" w:rsidRPr="00FB0DA8">
        <w:rPr>
          <w:rFonts w:ascii="Arial" w:hAnsi="Arial" w:cs="Arial"/>
          <w:sz w:val="22"/>
          <w:szCs w:val="22"/>
        </w:rPr>
        <w:t xml:space="preserve"> (British Medical Association, 2025). </w:t>
      </w:r>
    </w:p>
    <w:p w14:paraId="0D1EF755" w14:textId="77777777" w:rsidR="00B92522" w:rsidRPr="00FB0DA8" w:rsidRDefault="00C150EF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 xml:space="preserve"> </w:t>
      </w:r>
      <w:r w:rsidR="003A703E" w:rsidRPr="00FB0DA8">
        <w:rPr>
          <w:rFonts w:ascii="Arial" w:hAnsi="Arial" w:cs="Arial"/>
          <w:sz w:val="22"/>
          <w:szCs w:val="22"/>
        </w:rPr>
        <w:t xml:space="preserve">While diagnostic testing </w:t>
      </w:r>
      <w:r w:rsidR="00F44E2D" w:rsidRPr="00FB0DA8">
        <w:rPr>
          <w:rFonts w:ascii="Arial" w:hAnsi="Arial" w:cs="Arial"/>
          <w:sz w:val="22"/>
          <w:szCs w:val="22"/>
        </w:rPr>
        <w:t xml:space="preserve">is essential for disease </w:t>
      </w:r>
      <w:r w:rsidR="007D231B" w:rsidRPr="00FB0DA8">
        <w:rPr>
          <w:rFonts w:ascii="Arial" w:hAnsi="Arial" w:cs="Arial"/>
          <w:sz w:val="22"/>
          <w:szCs w:val="22"/>
        </w:rPr>
        <w:t>detection and treatment planning, the UK healthcare system</w:t>
      </w:r>
      <w:r w:rsidR="00EC6608" w:rsidRPr="00FB0DA8">
        <w:rPr>
          <w:rFonts w:ascii="Arial" w:hAnsi="Arial" w:cs="Arial"/>
          <w:sz w:val="22"/>
          <w:szCs w:val="22"/>
        </w:rPr>
        <w:t xml:space="preserve"> is struggling to keep pace due to a lack of resources and rising service needs. </w:t>
      </w:r>
      <w:r w:rsidR="00044268" w:rsidRPr="00FB0DA8">
        <w:rPr>
          <w:rFonts w:ascii="Arial" w:hAnsi="Arial" w:cs="Arial"/>
          <w:sz w:val="22"/>
          <w:szCs w:val="22"/>
        </w:rPr>
        <w:t xml:space="preserve">These delays are </w:t>
      </w:r>
      <w:r w:rsidR="005D149B" w:rsidRPr="00FB0DA8">
        <w:rPr>
          <w:rFonts w:ascii="Arial" w:hAnsi="Arial" w:cs="Arial"/>
          <w:sz w:val="22"/>
          <w:szCs w:val="22"/>
        </w:rPr>
        <w:t>devolving by a significant</w:t>
      </w:r>
      <w:r w:rsidR="00A56AFA" w:rsidRPr="00FB0DA8">
        <w:rPr>
          <w:rFonts w:ascii="Arial" w:hAnsi="Arial" w:cs="Arial"/>
          <w:sz w:val="22"/>
          <w:szCs w:val="22"/>
        </w:rPr>
        <w:t xml:space="preserve"> shortage of specialists, such as radiologists and technicians. </w:t>
      </w:r>
      <w:r w:rsidR="004242EA" w:rsidRPr="00FB0DA8">
        <w:rPr>
          <w:rFonts w:ascii="Arial" w:hAnsi="Arial" w:cs="Arial"/>
          <w:sz w:val="22"/>
          <w:szCs w:val="22"/>
        </w:rPr>
        <w:t xml:space="preserve">Consequently, expanding diagnostic capacity </w:t>
      </w:r>
      <w:r w:rsidR="001F0109" w:rsidRPr="00FB0DA8">
        <w:rPr>
          <w:rFonts w:ascii="Arial" w:hAnsi="Arial" w:cs="Arial"/>
          <w:sz w:val="22"/>
          <w:szCs w:val="22"/>
        </w:rPr>
        <w:t xml:space="preserve">and </w:t>
      </w:r>
      <w:r w:rsidR="009A3D59" w:rsidRPr="00FB0DA8">
        <w:rPr>
          <w:rFonts w:ascii="Arial" w:hAnsi="Arial" w:cs="Arial"/>
          <w:sz w:val="22"/>
          <w:szCs w:val="22"/>
        </w:rPr>
        <w:t xml:space="preserve">workforce </w:t>
      </w:r>
      <w:r w:rsidR="004242EA" w:rsidRPr="00FB0DA8">
        <w:rPr>
          <w:rFonts w:ascii="Arial" w:hAnsi="Arial" w:cs="Arial"/>
          <w:sz w:val="22"/>
          <w:szCs w:val="22"/>
        </w:rPr>
        <w:t xml:space="preserve">has </w:t>
      </w:r>
      <w:bookmarkStart w:id="18" w:name="_Int_7vS6m6P7"/>
      <w:r w:rsidR="004242EA" w:rsidRPr="00FB0DA8">
        <w:rPr>
          <w:rFonts w:ascii="Arial" w:hAnsi="Arial" w:cs="Arial"/>
          <w:sz w:val="22"/>
          <w:szCs w:val="22"/>
        </w:rPr>
        <w:t>emerged</w:t>
      </w:r>
      <w:bookmarkEnd w:id="18"/>
      <w:r w:rsidR="004242EA" w:rsidRPr="00FB0DA8">
        <w:rPr>
          <w:rFonts w:ascii="Arial" w:hAnsi="Arial" w:cs="Arial"/>
          <w:sz w:val="22"/>
          <w:szCs w:val="22"/>
        </w:rPr>
        <w:t xml:space="preserve"> </w:t>
      </w:r>
      <w:r w:rsidR="00781F63" w:rsidRPr="00FB0DA8">
        <w:rPr>
          <w:rFonts w:ascii="Arial" w:hAnsi="Arial" w:cs="Arial"/>
          <w:sz w:val="22"/>
          <w:szCs w:val="22"/>
        </w:rPr>
        <w:t xml:space="preserve">as a </w:t>
      </w:r>
      <w:r w:rsidR="007541A0" w:rsidRPr="00FB0DA8">
        <w:rPr>
          <w:rFonts w:ascii="Arial" w:hAnsi="Arial" w:cs="Arial"/>
          <w:sz w:val="22"/>
          <w:szCs w:val="22"/>
        </w:rPr>
        <w:t xml:space="preserve">key focus of current UK health policy </w:t>
      </w:r>
      <w:r w:rsidR="0069089B" w:rsidRPr="00FB0DA8">
        <w:rPr>
          <w:rFonts w:ascii="Arial" w:hAnsi="Arial" w:cs="Arial"/>
          <w:sz w:val="22"/>
          <w:szCs w:val="22"/>
        </w:rPr>
        <w:t xml:space="preserve">to address </w:t>
      </w:r>
      <w:r w:rsidR="00B01279" w:rsidRPr="00FB0DA8">
        <w:rPr>
          <w:rFonts w:ascii="Arial" w:hAnsi="Arial" w:cs="Arial"/>
          <w:sz w:val="22"/>
          <w:szCs w:val="22"/>
        </w:rPr>
        <w:t>these</w:t>
      </w:r>
      <w:r w:rsidR="00E32E6A" w:rsidRPr="00FB0DA8">
        <w:rPr>
          <w:rFonts w:ascii="Arial" w:hAnsi="Arial" w:cs="Arial"/>
          <w:sz w:val="22"/>
          <w:szCs w:val="22"/>
        </w:rPr>
        <w:t xml:space="preserve"> growing pressures</w:t>
      </w:r>
      <w:r w:rsidR="009A3D59" w:rsidRPr="00FB0DA8">
        <w:rPr>
          <w:rFonts w:ascii="Arial" w:hAnsi="Arial" w:cs="Arial"/>
          <w:sz w:val="22"/>
          <w:szCs w:val="22"/>
        </w:rPr>
        <w:t xml:space="preserve"> (</w:t>
      </w:r>
      <w:r w:rsidR="007049D3" w:rsidRPr="00FB0DA8">
        <w:rPr>
          <w:rFonts w:ascii="Arial" w:hAnsi="Arial" w:cs="Arial"/>
          <w:sz w:val="22"/>
          <w:szCs w:val="22"/>
        </w:rPr>
        <w:t xml:space="preserve">Richards et al., 2022). </w:t>
      </w:r>
    </w:p>
    <w:p w14:paraId="0FE44E75" w14:textId="44B5A470" w:rsidR="000F7DFC" w:rsidRPr="00FB0DA8" w:rsidRDefault="00B92522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 xml:space="preserve">The legislative framework for healthcare in the United Kingdom </w:t>
      </w:r>
      <w:bookmarkStart w:id="19" w:name="_Int_iYsACUP0"/>
      <w:r w:rsidRPr="00FB0DA8">
        <w:rPr>
          <w:rFonts w:ascii="Arial" w:hAnsi="Arial" w:cs="Arial"/>
          <w:sz w:val="22"/>
          <w:szCs w:val="22"/>
        </w:rPr>
        <w:t>is designed</w:t>
      </w:r>
      <w:bookmarkEnd w:id="19"/>
      <w:r w:rsidRPr="00FB0DA8">
        <w:rPr>
          <w:rFonts w:ascii="Arial" w:hAnsi="Arial" w:cs="Arial"/>
          <w:sz w:val="22"/>
          <w:szCs w:val="22"/>
        </w:rPr>
        <w:t xml:space="preserve"> to guarantee fair access</w:t>
      </w:r>
      <w:r w:rsidR="001F7B4B" w:rsidRPr="00FB0DA8">
        <w:rPr>
          <w:rFonts w:ascii="Arial" w:hAnsi="Arial" w:cs="Arial"/>
          <w:sz w:val="22"/>
          <w:szCs w:val="22"/>
        </w:rPr>
        <w:t xml:space="preserve">, high quality care, and efficient service </w:t>
      </w:r>
      <w:r w:rsidR="00B5651F" w:rsidRPr="00FB0DA8">
        <w:rPr>
          <w:rFonts w:ascii="Arial" w:hAnsi="Arial" w:cs="Arial"/>
          <w:sz w:val="22"/>
          <w:szCs w:val="22"/>
        </w:rPr>
        <w:t xml:space="preserve">delivery. The Equality Act 2010 mandates that public services </w:t>
      </w:r>
      <w:bookmarkStart w:id="20" w:name="_Int_TO9c5R1D"/>
      <w:r w:rsidR="00FF0EC8" w:rsidRPr="00FB0DA8">
        <w:rPr>
          <w:rFonts w:ascii="Arial" w:hAnsi="Arial" w:cs="Arial"/>
          <w:sz w:val="22"/>
          <w:szCs w:val="22"/>
        </w:rPr>
        <w:t>eliminate</w:t>
      </w:r>
      <w:bookmarkEnd w:id="20"/>
      <w:r w:rsidR="00FF0EC8" w:rsidRPr="00FB0DA8">
        <w:rPr>
          <w:rFonts w:ascii="Arial" w:hAnsi="Arial" w:cs="Arial"/>
          <w:sz w:val="22"/>
          <w:szCs w:val="22"/>
        </w:rPr>
        <w:t xml:space="preserve"> </w:t>
      </w:r>
      <w:r w:rsidR="00FD595B" w:rsidRPr="00FB0DA8">
        <w:rPr>
          <w:rFonts w:ascii="Arial" w:hAnsi="Arial" w:cs="Arial"/>
          <w:sz w:val="22"/>
          <w:szCs w:val="22"/>
        </w:rPr>
        <w:t>discrimination, ensuring that service users with protected characteristics</w:t>
      </w:r>
      <w:r w:rsidR="007076B4" w:rsidRPr="00FB0DA8">
        <w:rPr>
          <w:rFonts w:ascii="Arial" w:hAnsi="Arial" w:cs="Arial"/>
          <w:sz w:val="22"/>
          <w:szCs w:val="22"/>
        </w:rPr>
        <w:t xml:space="preserve"> – such as age, disability, or </w:t>
      </w:r>
      <w:r w:rsidR="009B0A2B" w:rsidRPr="00FB0DA8">
        <w:rPr>
          <w:rFonts w:ascii="Arial" w:hAnsi="Arial" w:cs="Arial"/>
          <w:sz w:val="22"/>
          <w:szCs w:val="22"/>
        </w:rPr>
        <w:t>race</w:t>
      </w:r>
      <w:r w:rsidR="00E0164E" w:rsidRPr="00FB0DA8">
        <w:rPr>
          <w:rFonts w:ascii="Arial" w:hAnsi="Arial" w:cs="Arial"/>
          <w:sz w:val="22"/>
          <w:szCs w:val="22"/>
        </w:rPr>
        <w:t>- receive equal treatment (E</w:t>
      </w:r>
      <w:r w:rsidR="00241BCD" w:rsidRPr="00FB0DA8">
        <w:rPr>
          <w:rFonts w:ascii="Arial" w:hAnsi="Arial" w:cs="Arial"/>
          <w:sz w:val="22"/>
          <w:szCs w:val="22"/>
        </w:rPr>
        <w:t>HRC, 2018</w:t>
      </w:r>
      <w:r w:rsidR="00E0164E" w:rsidRPr="00FB0DA8">
        <w:rPr>
          <w:rFonts w:ascii="Arial" w:hAnsi="Arial" w:cs="Arial"/>
          <w:sz w:val="22"/>
          <w:szCs w:val="22"/>
        </w:rPr>
        <w:t xml:space="preserve">). </w:t>
      </w:r>
      <w:r w:rsidR="00DD3F2F" w:rsidRPr="00FB0DA8">
        <w:rPr>
          <w:rFonts w:ascii="Arial" w:hAnsi="Arial" w:cs="Arial"/>
          <w:sz w:val="22"/>
          <w:szCs w:val="22"/>
        </w:rPr>
        <w:t>I</w:t>
      </w:r>
      <w:r w:rsidR="004603A7" w:rsidRPr="00FB0DA8">
        <w:rPr>
          <w:rFonts w:ascii="Arial" w:hAnsi="Arial" w:cs="Arial"/>
          <w:sz w:val="22"/>
          <w:szCs w:val="22"/>
        </w:rPr>
        <w:t xml:space="preserve">n terms of diagnostic waiting times, this law </w:t>
      </w:r>
      <w:r w:rsidR="000964AC" w:rsidRPr="00FB0DA8">
        <w:rPr>
          <w:rFonts w:ascii="Arial" w:hAnsi="Arial" w:cs="Arial"/>
          <w:sz w:val="22"/>
          <w:szCs w:val="22"/>
        </w:rPr>
        <w:t>requires</w:t>
      </w:r>
      <w:r w:rsidR="004603A7" w:rsidRPr="00FB0DA8">
        <w:rPr>
          <w:rFonts w:ascii="Arial" w:hAnsi="Arial" w:cs="Arial"/>
          <w:sz w:val="22"/>
          <w:szCs w:val="22"/>
        </w:rPr>
        <w:t xml:space="preserve"> that delays</w:t>
      </w:r>
      <w:r w:rsidR="003F3F3F" w:rsidRPr="00FB0DA8">
        <w:rPr>
          <w:rFonts w:ascii="Arial" w:hAnsi="Arial" w:cs="Arial"/>
          <w:sz w:val="22"/>
          <w:szCs w:val="22"/>
        </w:rPr>
        <w:t xml:space="preserve"> do not unfairly impact vulnerable or disadvanta</w:t>
      </w:r>
      <w:r w:rsidR="007A3578" w:rsidRPr="00FB0DA8">
        <w:rPr>
          <w:rFonts w:ascii="Arial" w:hAnsi="Arial" w:cs="Arial"/>
          <w:sz w:val="22"/>
          <w:szCs w:val="22"/>
        </w:rPr>
        <w:t xml:space="preserve">ged populations. </w:t>
      </w:r>
    </w:p>
    <w:p w14:paraId="42E21361" w14:textId="6B12BB31" w:rsidR="007A3578" w:rsidRPr="00FB0DA8" w:rsidRDefault="007A3578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>The Care Act 2014 empha</w:t>
      </w:r>
      <w:r w:rsidR="0004662C" w:rsidRPr="00FB0DA8">
        <w:rPr>
          <w:rFonts w:ascii="Arial" w:hAnsi="Arial" w:cs="Arial"/>
          <w:sz w:val="22"/>
          <w:szCs w:val="22"/>
        </w:rPr>
        <w:t>s</w:t>
      </w:r>
      <w:r w:rsidR="007062E2" w:rsidRPr="00FB0DA8">
        <w:rPr>
          <w:rFonts w:ascii="Arial" w:hAnsi="Arial" w:cs="Arial"/>
          <w:sz w:val="22"/>
          <w:szCs w:val="22"/>
        </w:rPr>
        <w:t>ises</w:t>
      </w:r>
      <w:r w:rsidR="0004662C" w:rsidRPr="00FB0DA8">
        <w:rPr>
          <w:rFonts w:ascii="Arial" w:hAnsi="Arial" w:cs="Arial"/>
          <w:sz w:val="22"/>
          <w:szCs w:val="22"/>
        </w:rPr>
        <w:t xml:space="preserve"> the </w:t>
      </w:r>
      <w:r w:rsidR="001B629C" w:rsidRPr="00FB0DA8">
        <w:rPr>
          <w:rFonts w:ascii="Arial" w:hAnsi="Arial" w:cs="Arial"/>
          <w:sz w:val="22"/>
          <w:szCs w:val="22"/>
        </w:rPr>
        <w:t xml:space="preserve">promotion of wellbeing and the prevention of health deterioration through early intervention </w:t>
      </w:r>
      <w:r w:rsidR="000E2C56" w:rsidRPr="00FB0DA8">
        <w:rPr>
          <w:rFonts w:ascii="Arial" w:hAnsi="Arial" w:cs="Arial"/>
          <w:sz w:val="22"/>
          <w:szCs w:val="22"/>
        </w:rPr>
        <w:t>(</w:t>
      </w:r>
      <w:r w:rsidR="00A55A4E" w:rsidRPr="00FB0DA8">
        <w:rPr>
          <w:rFonts w:ascii="Arial" w:hAnsi="Arial" w:cs="Arial"/>
          <w:sz w:val="22"/>
          <w:szCs w:val="22"/>
        </w:rPr>
        <w:t>Local government association, 2023</w:t>
      </w:r>
      <w:r w:rsidR="000E2C56" w:rsidRPr="00FB0DA8">
        <w:rPr>
          <w:rFonts w:ascii="Arial" w:hAnsi="Arial" w:cs="Arial"/>
          <w:sz w:val="22"/>
          <w:szCs w:val="22"/>
        </w:rPr>
        <w:t xml:space="preserve">). This proactive approach highlights the necessity of prompt diagnosis; when services </w:t>
      </w:r>
      <w:bookmarkStart w:id="21" w:name="_Int_vCA2dfQn"/>
      <w:r w:rsidR="000E2C56" w:rsidRPr="00FB0DA8">
        <w:rPr>
          <w:rFonts w:ascii="Arial" w:hAnsi="Arial" w:cs="Arial"/>
          <w:sz w:val="22"/>
          <w:szCs w:val="22"/>
        </w:rPr>
        <w:t>are delayed</w:t>
      </w:r>
      <w:bookmarkEnd w:id="21"/>
      <w:r w:rsidR="000E2C56" w:rsidRPr="00FB0DA8">
        <w:rPr>
          <w:rFonts w:ascii="Arial" w:hAnsi="Arial" w:cs="Arial"/>
          <w:sz w:val="22"/>
          <w:szCs w:val="22"/>
        </w:rPr>
        <w:t>, the chance</w:t>
      </w:r>
      <w:r w:rsidR="0026310B" w:rsidRPr="00FB0DA8">
        <w:rPr>
          <w:rFonts w:ascii="Arial" w:hAnsi="Arial" w:cs="Arial"/>
          <w:sz w:val="22"/>
          <w:szCs w:val="22"/>
        </w:rPr>
        <w:t xml:space="preserve"> of early detection </w:t>
      </w:r>
      <w:bookmarkStart w:id="22" w:name="_Int_uE4LCiQe"/>
      <w:r w:rsidR="004D374F" w:rsidRPr="00FB0DA8">
        <w:rPr>
          <w:rFonts w:ascii="Arial" w:hAnsi="Arial" w:cs="Arial"/>
          <w:sz w:val="22"/>
          <w:szCs w:val="22"/>
        </w:rPr>
        <w:t>is lost</w:t>
      </w:r>
      <w:bookmarkEnd w:id="22"/>
      <w:r w:rsidR="004D374F" w:rsidRPr="00FB0DA8">
        <w:rPr>
          <w:rFonts w:ascii="Arial" w:hAnsi="Arial" w:cs="Arial"/>
          <w:sz w:val="22"/>
          <w:szCs w:val="22"/>
        </w:rPr>
        <w:t xml:space="preserve">, leading to worse health outcomes and increased strain on the system. </w:t>
      </w:r>
      <w:r w:rsidR="00BC6755" w:rsidRPr="00FB0DA8">
        <w:rPr>
          <w:rFonts w:ascii="Arial" w:hAnsi="Arial" w:cs="Arial"/>
          <w:sz w:val="22"/>
          <w:szCs w:val="22"/>
        </w:rPr>
        <w:t xml:space="preserve">As a result, </w:t>
      </w:r>
      <w:r w:rsidR="009D0B8D" w:rsidRPr="00FB0DA8">
        <w:rPr>
          <w:rFonts w:ascii="Arial" w:hAnsi="Arial" w:cs="Arial"/>
          <w:sz w:val="22"/>
          <w:szCs w:val="22"/>
        </w:rPr>
        <w:t>reducing</w:t>
      </w:r>
      <w:r w:rsidR="00BC6755" w:rsidRPr="00FB0DA8">
        <w:rPr>
          <w:rFonts w:ascii="Arial" w:hAnsi="Arial" w:cs="Arial"/>
          <w:sz w:val="22"/>
          <w:szCs w:val="22"/>
        </w:rPr>
        <w:t xml:space="preserve"> </w:t>
      </w:r>
      <w:r w:rsidR="009D0B8D" w:rsidRPr="00FB0DA8">
        <w:rPr>
          <w:rFonts w:ascii="Arial" w:hAnsi="Arial" w:cs="Arial"/>
          <w:sz w:val="22"/>
          <w:szCs w:val="22"/>
        </w:rPr>
        <w:t xml:space="preserve">diagnostic waiting times is a core </w:t>
      </w:r>
      <w:bookmarkStart w:id="23" w:name="_Int_gfHtzKoI"/>
      <w:r w:rsidR="009D0B8D" w:rsidRPr="00FB0DA8">
        <w:rPr>
          <w:rFonts w:ascii="Arial" w:hAnsi="Arial" w:cs="Arial"/>
          <w:sz w:val="22"/>
          <w:szCs w:val="22"/>
        </w:rPr>
        <w:t>component</w:t>
      </w:r>
      <w:bookmarkEnd w:id="23"/>
      <w:r w:rsidR="009D0B8D" w:rsidRPr="00FB0DA8">
        <w:rPr>
          <w:rFonts w:ascii="Arial" w:hAnsi="Arial" w:cs="Arial"/>
          <w:sz w:val="22"/>
          <w:szCs w:val="22"/>
        </w:rPr>
        <w:t xml:space="preserve"> of the preventative goals set out in this legislation</w:t>
      </w:r>
      <w:r w:rsidR="00055251" w:rsidRPr="00FB0DA8">
        <w:rPr>
          <w:rFonts w:ascii="Arial" w:hAnsi="Arial" w:cs="Arial"/>
          <w:sz w:val="22"/>
          <w:szCs w:val="22"/>
        </w:rPr>
        <w:t xml:space="preserve"> (Department of health and Social Care, 2016).</w:t>
      </w:r>
    </w:p>
    <w:p w14:paraId="6F2FB8CD" w14:textId="37FF1AD3" w:rsidR="009D0B8D" w:rsidRPr="00FB0DA8" w:rsidRDefault="009D0B8D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>Furthermore, the Health and Social Care Act 2012</w:t>
      </w:r>
      <w:r w:rsidR="00F545DF" w:rsidRPr="00FB0DA8">
        <w:rPr>
          <w:rFonts w:ascii="Arial" w:hAnsi="Arial" w:cs="Arial"/>
          <w:sz w:val="22"/>
          <w:szCs w:val="22"/>
        </w:rPr>
        <w:t xml:space="preserve"> introduced significant reforms to the NHS in England to improve </w:t>
      </w:r>
      <w:r w:rsidR="006556F1" w:rsidRPr="00FB0DA8">
        <w:rPr>
          <w:rFonts w:ascii="Arial" w:hAnsi="Arial" w:cs="Arial"/>
          <w:sz w:val="22"/>
          <w:szCs w:val="22"/>
        </w:rPr>
        <w:t>efficiency and integrate health and social care (</w:t>
      </w:r>
      <w:r w:rsidR="007D792A" w:rsidRPr="00FB0DA8">
        <w:rPr>
          <w:rFonts w:ascii="Arial" w:hAnsi="Arial" w:cs="Arial"/>
          <w:sz w:val="22"/>
          <w:szCs w:val="22"/>
        </w:rPr>
        <w:t>The King’s Fund, 2022)</w:t>
      </w:r>
      <w:r w:rsidR="00811EB8" w:rsidRPr="00FB0DA8">
        <w:rPr>
          <w:rFonts w:ascii="Arial" w:hAnsi="Arial" w:cs="Arial"/>
          <w:sz w:val="22"/>
          <w:szCs w:val="22"/>
        </w:rPr>
        <w:t>.</w:t>
      </w:r>
      <w:r w:rsidR="0045297C" w:rsidRPr="00FB0DA8">
        <w:rPr>
          <w:rFonts w:ascii="Arial" w:hAnsi="Arial" w:cs="Arial"/>
          <w:sz w:val="22"/>
          <w:szCs w:val="22"/>
        </w:rPr>
        <w:t xml:space="preserve"> The Act reorganises the </w:t>
      </w:r>
      <w:r w:rsidR="005B04A5" w:rsidRPr="00FB0DA8">
        <w:rPr>
          <w:rFonts w:ascii="Arial" w:hAnsi="Arial" w:cs="Arial"/>
          <w:sz w:val="22"/>
          <w:szCs w:val="22"/>
        </w:rPr>
        <w:t xml:space="preserve">commissioning process to ensure services </w:t>
      </w:r>
      <w:bookmarkStart w:id="24" w:name="_Int_5EZpe6qP"/>
      <w:r w:rsidR="005B04A5" w:rsidRPr="00FB0DA8">
        <w:rPr>
          <w:rFonts w:ascii="Arial" w:hAnsi="Arial" w:cs="Arial"/>
          <w:sz w:val="22"/>
          <w:szCs w:val="22"/>
        </w:rPr>
        <w:t>are tailored</w:t>
      </w:r>
      <w:bookmarkEnd w:id="24"/>
      <w:r w:rsidR="005B04A5" w:rsidRPr="00FB0DA8">
        <w:rPr>
          <w:rFonts w:ascii="Arial" w:hAnsi="Arial" w:cs="Arial"/>
          <w:sz w:val="22"/>
          <w:szCs w:val="22"/>
        </w:rPr>
        <w:t xml:space="preserve"> to </w:t>
      </w:r>
      <w:r w:rsidR="009A42D0" w:rsidRPr="00FB0DA8">
        <w:rPr>
          <w:rFonts w:ascii="Arial" w:hAnsi="Arial" w:cs="Arial"/>
          <w:sz w:val="22"/>
          <w:szCs w:val="22"/>
        </w:rPr>
        <w:t xml:space="preserve">the needs of the </w:t>
      </w:r>
      <w:r w:rsidR="009A42D0" w:rsidRPr="00FB0DA8">
        <w:rPr>
          <w:rFonts w:ascii="Arial" w:hAnsi="Arial" w:cs="Arial"/>
          <w:sz w:val="22"/>
          <w:szCs w:val="22"/>
        </w:rPr>
        <w:lastRenderedPageBreak/>
        <w:t xml:space="preserve">local community. By improving how resources </w:t>
      </w:r>
      <w:bookmarkStart w:id="25" w:name="_Int_F7BdeJ6Q"/>
      <w:r w:rsidR="009A42D0" w:rsidRPr="00FB0DA8">
        <w:rPr>
          <w:rFonts w:ascii="Arial" w:hAnsi="Arial" w:cs="Arial"/>
          <w:sz w:val="22"/>
          <w:szCs w:val="22"/>
        </w:rPr>
        <w:t>are distributed</w:t>
      </w:r>
      <w:bookmarkEnd w:id="25"/>
      <w:r w:rsidR="009A42D0" w:rsidRPr="00FB0DA8">
        <w:rPr>
          <w:rFonts w:ascii="Arial" w:hAnsi="Arial" w:cs="Arial"/>
          <w:sz w:val="22"/>
          <w:szCs w:val="22"/>
        </w:rPr>
        <w:t xml:space="preserve"> and managed, this framework</w:t>
      </w:r>
      <w:r w:rsidR="008E5D1C" w:rsidRPr="00FB0DA8">
        <w:rPr>
          <w:rFonts w:ascii="Arial" w:hAnsi="Arial" w:cs="Arial"/>
          <w:sz w:val="22"/>
          <w:szCs w:val="22"/>
        </w:rPr>
        <w:t xml:space="preserve"> aims to alleviate the systemic burdens that cause extensive delays in diagnostics. </w:t>
      </w:r>
    </w:p>
    <w:p w14:paraId="1727D096" w14:textId="77777777" w:rsidR="009C320A" w:rsidRPr="00FB0DA8" w:rsidRDefault="009C320A" w:rsidP="000D03A6">
      <w:pPr>
        <w:spacing w:line="276" w:lineRule="auto"/>
        <w:rPr>
          <w:sz w:val="22"/>
          <w:szCs w:val="22"/>
        </w:rPr>
      </w:pPr>
    </w:p>
    <w:p w14:paraId="7632986B" w14:textId="12C5C0A3" w:rsidR="0026167E" w:rsidRPr="00FB0DA8" w:rsidRDefault="002974C6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 xml:space="preserve">To address these pressures, the UK has </w:t>
      </w:r>
      <w:r w:rsidR="00F257E7" w:rsidRPr="00FB0DA8">
        <w:rPr>
          <w:rFonts w:ascii="Arial" w:hAnsi="Arial" w:cs="Arial"/>
          <w:sz w:val="22"/>
          <w:szCs w:val="22"/>
        </w:rPr>
        <w:t>prioriti</w:t>
      </w:r>
      <w:r w:rsidR="00121087" w:rsidRPr="00FB0DA8">
        <w:rPr>
          <w:rFonts w:ascii="Arial" w:hAnsi="Arial" w:cs="Arial"/>
          <w:sz w:val="22"/>
          <w:szCs w:val="22"/>
        </w:rPr>
        <w:t>s</w:t>
      </w:r>
      <w:r w:rsidR="00F257E7" w:rsidRPr="00FB0DA8">
        <w:rPr>
          <w:rFonts w:ascii="Arial" w:hAnsi="Arial" w:cs="Arial"/>
          <w:sz w:val="22"/>
          <w:szCs w:val="22"/>
        </w:rPr>
        <w:t>ed</w:t>
      </w:r>
      <w:r w:rsidR="00A00554" w:rsidRPr="00FB0DA8">
        <w:rPr>
          <w:rFonts w:ascii="Arial" w:hAnsi="Arial" w:cs="Arial"/>
          <w:sz w:val="22"/>
          <w:szCs w:val="22"/>
        </w:rPr>
        <w:t xml:space="preserve"> the expansion of diagnostic capacity through the implementation of</w:t>
      </w:r>
      <w:r w:rsidRPr="00FB0DA8">
        <w:rPr>
          <w:rFonts w:ascii="Arial" w:hAnsi="Arial" w:cs="Arial"/>
          <w:sz w:val="22"/>
          <w:szCs w:val="22"/>
        </w:rPr>
        <w:t xml:space="preserve"> Community Diagnostic Centres (CDC’s)</w:t>
      </w:r>
      <w:r w:rsidR="0060248F" w:rsidRPr="00FB0DA8">
        <w:rPr>
          <w:rFonts w:ascii="Arial" w:hAnsi="Arial" w:cs="Arial"/>
          <w:sz w:val="22"/>
          <w:szCs w:val="22"/>
        </w:rPr>
        <w:t xml:space="preserve">. these facilities shift testing from traditional hospital </w:t>
      </w:r>
      <w:r w:rsidR="008817FA" w:rsidRPr="00FB0DA8">
        <w:rPr>
          <w:rFonts w:ascii="Arial" w:hAnsi="Arial" w:cs="Arial"/>
          <w:sz w:val="22"/>
          <w:szCs w:val="22"/>
        </w:rPr>
        <w:t>environments into local settings</w:t>
      </w:r>
      <w:r w:rsidR="00D83025" w:rsidRPr="00FB0DA8">
        <w:rPr>
          <w:rFonts w:ascii="Arial" w:hAnsi="Arial" w:cs="Arial"/>
          <w:sz w:val="22"/>
          <w:szCs w:val="22"/>
        </w:rPr>
        <w:t>. Research by Sivey and Wen (2024)</w:t>
      </w:r>
      <w:r w:rsidR="000079A7" w:rsidRPr="00FB0DA8">
        <w:rPr>
          <w:rFonts w:ascii="Arial" w:hAnsi="Arial" w:cs="Arial"/>
          <w:sz w:val="22"/>
          <w:szCs w:val="22"/>
        </w:rPr>
        <w:t xml:space="preserve"> indicates that these centres have </w:t>
      </w:r>
      <w:r w:rsidR="00F3348C" w:rsidRPr="00FB0DA8">
        <w:rPr>
          <w:rFonts w:ascii="Arial" w:hAnsi="Arial" w:cs="Arial"/>
          <w:sz w:val="22"/>
          <w:szCs w:val="22"/>
        </w:rPr>
        <w:t xml:space="preserve">facilitated improvements </w:t>
      </w:r>
      <w:r w:rsidR="00DE6AF7" w:rsidRPr="00FB0DA8">
        <w:rPr>
          <w:rFonts w:ascii="Arial" w:hAnsi="Arial" w:cs="Arial"/>
          <w:sz w:val="22"/>
          <w:szCs w:val="22"/>
        </w:rPr>
        <w:t xml:space="preserve">in diagnostic output </w:t>
      </w:r>
      <w:r w:rsidR="00894E5F" w:rsidRPr="00FB0DA8">
        <w:rPr>
          <w:rFonts w:ascii="Arial" w:hAnsi="Arial" w:cs="Arial"/>
          <w:sz w:val="22"/>
          <w:szCs w:val="22"/>
        </w:rPr>
        <w:t>and shortened wait times for specific tests</w:t>
      </w:r>
      <w:r w:rsidR="00E16D3A" w:rsidRPr="00FB0DA8">
        <w:rPr>
          <w:rFonts w:ascii="Arial" w:hAnsi="Arial" w:cs="Arial"/>
          <w:sz w:val="22"/>
          <w:szCs w:val="22"/>
        </w:rPr>
        <w:t xml:space="preserve"> in specific areas of the country. </w:t>
      </w:r>
      <w:r w:rsidR="00031F63" w:rsidRPr="00FB0DA8">
        <w:rPr>
          <w:rFonts w:ascii="Arial" w:hAnsi="Arial" w:cs="Arial"/>
          <w:sz w:val="22"/>
          <w:szCs w:val="22"/>
        </w:rPr>
        <w:t xml:space="preserve">By decoupling diagnostics from emergency hospital care, CDCs are designed to streamline </w:t>
      </w:r>
      <w:r w:rsidR="00917976" w:rsidRPr="00FB0DA8">
        <w:rPr>
          <w:rFonts w:ascii="Arial" w:hAnsi="Arial" w:cs="Arial"/>
          <w:sz w:val="22"/>
          <w:szCs w:val="22"/>
        </w:rPr>
        <w:t>patient flow</w:t>
      </w:r>
      <w:r w:rsidR="00AB19C5" w:rsidRPr="00FB0DA8">
        <w:rPr>
          <w:rFonts w:ascii="Arial" w:hAnsi="Arial" w:cs="Arial"/>
          <w:sz w:val="22"/>
          <w:szCs w:val="22"/>
        </w:rPr>
        <w:t xml:space="preserve"> and mitigate systemic ine</w:t>
      </w:r>
      <w:r w:rsidR="00FA548E" w:rsidRPr="00FB0DA8">
        <w:rPr>
          <w:rFonts w:ascii="Arial" w:hAnsi="Arial" w:cs="Arial"/>
          <w:sz w:val="22"/>
          <w:szCs w:val="22"/>
        </w:rPr>
        <w:t>fficiencies.</w:t>
      </w:r>
    </w:p>
    <w:p w14:paraId="18808EA0" w14:textId="66C4A4F8" w:rsidR="00BB2FB1" w:rsidRPr="00FB0DA8" w:rsidRDefault="001F0EB6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 xml:space="preserve">Additional research </w:t>
      </w:r>
      <w:r w:rsidR="00AB02C5" w:rsidRPr="00FB0DA8">
        <w:rPr>
          <w:rFonts w:ascii="Arial" w:hAnsi="Arial" w:cs="Arial"/>
          <w:sz w:val="22"/>
          <w:szCs w:val="22"/>
        </w:rPr>
        <w:t>by Wale et al. (</w:t>
      </w:r>
      <w:r w:rsidR="00E80253" w:rsidRPr="00FB0DA8">
        <w:rPr>
          <w:rFonts w:ascii="Arial" w:hAnsi="Arial" w:cs="Arial"/>
          <w:sz w:val="22"/>
          <w:szCs w:val="22"/>
        </w:rPr>
        <w:t xml:space="preserve">2024) assessed the efficacy and economic </w:t>
      </w:r>
      <w:r w:rsidR="00CA4A25" w:rsidRPr="00FB0DA8">
        <w:rPr>
          <w:rFonts w:ascii="Arial" w:hAnsi="Arial" w:cs="Arial"/>
          <w:sz w:val="22"/>
          <w:szCs w:val="22"/>
        </w:rPr>
        <w:t>sustainability of Community Diagnostic Centres</w:t>
      </w:r>
      <w:r w:rsidR="00EC6A3E" w:rsidRPr="00FB0DA8">
        <w:rPr>
          <w:rFonts w:ascii="Arial" w:hAnsi="Arial" w:cs="Arial"/>
          <w:sz w:val="22"/>
          <w:szCs w:val="22"/>
        </w:rPr>
        <w:t>, with their rapid review</w:t>
      </w:r>
      <w:r w:rsidR="00831619" w:rsidRPr="00FB0DA8">
        <w:rPr>
          <w:rFonts w:ascii="Arial" w:hAnsi="Arial" w:cs="Arial"/>
          <w:sz w:val="22"/>
          <w:szCs w:val="22"/>
        </w:rPr>
        <w:t xml:space="preserve"> suggesting that CDC’s </w:t>
      </w:r>
      <w:r w:rsidR="00A35522" w:rsidRPr="00FB0DA8">
        <w:rPr>
          <w:rFonts w:ascii="Arial" w:hAnsi="Arial" w:cs="Arial"/>
          <w:sz w:val="22"/>
          <w:szCs w:val="22"/>
        </w:rPr>
        <w:t>could potentially broaden diagnostic access and relieve hospital congestion.</w:t>
      </w:r>
      <w:r w:rsidR="00A8421E" w:rsidRPr="00FB0DA8">
        <w:rPr>
          <w:rFonts w:ascii="Arial" w:hAnsi="Arial" w:cs="Arial"/>
          <w:sz w:val="22"/>
          <w:szCs w:val="22"/>
        </w:rPr>
        <w:t xml:space="preserve">Nevertheless, the researchers highlighted a lack of </w:t>
      </w:r>
      <w:r w:rsidR="00A02CF9" w:rsidRPr="00FB0DA8">
        <w:rPr>
          <w:rFonts w:ascii="Arial" w:hAnsi="Arial" w:cs="Arial"/>
          <w:sz w:val="22"/>
          <w:szCs w:val="22"/>
        </w:rPr>
        <w:t>longitudinal data</w:t>
      </w:r>
      <w:r w:rsidR="008164EE" w:rsidRPr="00FB0DA8">
        <w:rPr>
          <w:rFonts w:ascii="Arial" w:hAnsi="Arial" w:cs="Arial"/>
          <w:sz w:val="22"/>
          <w:szCs w:val="22"/>
        </w:rPr>
        <w:t xml:space="preserve">, noting that further study is essential to evaluate the </w:t>
      </w:r>
      <w:r w:rsidR="001214F6" w:rsidRPr="00FB0DA8">
        <w:rPr>
          <w:rFonts w:ascii="Arial" w:hAnsi="Arial" w:cs="Arial"/>
          <w:sz w:val="22"/>
          <w:szCs w:val="22"/>
        </w:rPr>
        <w:t>sustained influence of these centres on patient results and wider health systems.</w:t>
      </w:r>
    </w:p>
    <w:p w14:paraId="274883D2" w14:textId="2894BF14" w:rsidR="001214F6" w:rsidRPr="00FB0DA8" w:rsidRDefault="004B59DE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 xml:space="preserve">Wait times affect </w:t>
      </w:r>
      <w:r w:rsidR="001A7664" w:rsidRPr="00FB0DA8">
        <w:rPr>
          <w:rFonts w:ascii="Arial" w:hAnsi="Arial" w:cs="Arial"/>
          <w:sz w:val="22"/>
          <w:szCs w:val="22"/>
        </w:rPr>
        <w:t>more than just operational flow; they fundamentally influence public perceptions of healthcare quality</w:t>
      </w:r>
      <w:r w:rsidR="001549EE" w:rsidRPr="00FB0DA8">
        <w:rPr>
          <w:rFonts w:ascii="Arial" w:hAnsi="Arial" w:cs="Arial"/>
          <w:sz w:val="22"/>
          <w:szCs w:val="22"/>
        </w:rPr>
        <w:t>. A cross</w:t>
      </w:r>
      <w:r w:rsidR="009F7217" w:rsidRPr="00FB0DA8">
        <w:rPr>
          <w:rFonts w:ascii="Arial" w:hAnsi="Arial" w:cs="Arial"/>
          <w:sz w:val="22"/>
          <w:szCs w:val="22"/>
        </w:rPr>
        <w:t xml:space="preserve">- sectional study by Dorussen et al. (2024) explored </w:t>
      </w:r>
      <w:r w:rsidR="00284D3C" w:rsidRPr="00FB0DA8">
        <w:rPr>
          <w:rFonts w:ascii="Arial" w:hAnsi="Arial" w:cs="Arial"/>
          <w:sz w:val="22"/>
          <w:szCs w:val="22"/>
        </w:rPr>
        <w:t xml:space="preserve">the link </w:t>
      </w:r>
      <w:r w:rsidR="00454873" w:rsidRPr="00FB0DA8">
        <w:rPr>
          <w:rFonts w:ascii="Arial" w:hAnsi="Arial" w:cs="Arial"/>
          <w:sz w:val="22"/>
          <w:szCs w:val="22"/>
        </w:rPr>
        <w:t xml:space="preserve">between delays and institutional trust in England, </w:t>
      </w:r>
      <w:r w:rsidR="00286FFA" w:rsidRPr="00FB0DA8">
        <w:rPr>
          <w:rFonts w:ascii="Arial" w:hAnsi="Arial" w:cs="Arial"/>
          <w:sz w:val="22"/>
          <w:szCs w:val="22"/>
        </w:rPr>
        <w:t xml:space="preserve">finding that </w:t>
      </w:r>
      <w:r w:rsidR="00756442" w:rsidRPr="00FB0DA8">
        <w:rPr>
          <w:rFonts w:ascii="Arial" w:hAnsi="Arial" w:cs="Arial"/>
          <w:sz w:val="22"/>
          <w:szCs w:val="22"/>
        </w:rPr>
        <w:t xml:space="preserve">prolonged </w:t>
      </w:r>
      <w:r w:rsidR="000452AD" w:rsidRPr="00FB0DA8">
        <w:rPr>
          <w:rFonts w:ascii="Arial" w:hAnsi="Arial" w:cs="Arial"/>
          <w:sz w:val="22"/>
          <w:szCs w:val="22"/>
        </w:rPr>
        <w:t xml:space="preserve">wait times correlate with a decline </w:t>
      </w:r>
      <w:r w:rsidR="00F53D8C" w:rsidRPr="00FB0DA8">
        <w:rPr>
          <w:rFonts w:ascii="Arial" w:hAnsi="Arial" w:cs="Arial"/>
          <w:sz w:val="22"/>
          <w:szCs w:val="22"/>
        </w:rPr>
        <w:t xml:space="preserve">in public </w:t>
      </w:r>
      <w:r w:rsidR="00226B10" w:rsidRPr="00FB0DA8">
        <w:rPr>
          <w:rFonts w:ascii="Arial" w:hAnsi="Arial" w:cs="Arial"/>
          <w:sz w:val="22"/>
          <w:szCs w:val="22"/>
        </w:rPr>
        <w:t>confidence.</w:t>
      </w:r>
      <w:r w:rsidR="00F53D8C" w:rsidRPr="00FB0DA8">
        <w:rPr>
          <w:rFonts w:ascii="Arial" w:hAnsi="Arial" w:cs="Arial"/>
          <w:sz w:val="22"/>
          <w:szCs w:val="22"/>
        </w:rPr>
        <w:t xml:space="preserve"> This </w:t>
      </w:r>
      <w:r w:rsidR="00147F5A" w:rsidRPr="00FB0DA8">
        <w:rPr>
          <w:rFonts w:ascii="Arial" w:hAnsi="Arial" w:cs="Arial"/>
          <w:sz w:val="22"/>
          <w:szCs w:val="22"/>
        </w:rPr>
        <w:t xml:space="preserve">highlights that reducing </w:t>
      </w:r>
      <w:r w:rsidR="00D83D0E" w:rsidRPr="00FB0DA8">
        <w:rPr>
          <w:rFonts w:ascii="Arial" w:hAnsi="Arial" w:cs="Arial"/>
          <w:sz w:val="22"/>
          <w:szCs w:val="22"/>
        </w:rPr>
        <w:t xml:space="preserve">wait times is vital not only for clinical success but also for </w:t>
      </w:r>
      <w:r w:rsidR="00226B10" w:rsidRPr="00FB0DA8">
        <w:rPr>
          <w:rFonts w:ascii="Arial" w:hAnsi="Arial" w:cs="Arial"/>
          <w:sz w:val="22"/>
          <w:szCs w:val="22"/>
        </w:rPr>
        <w:t xml:space="preserve">preserving the legitimacy of healthcare institutions. </w:t>
      </w:r>
    </w:p>
    <w:p w14:paraId="5BD2F5B5" w14:textId="777762A8" w:rsidR="00226B10" w:rsidRPr="00FB0DA8" w:rsidRDefault="00226B10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 xml:space="preserve">To combat these issues, UK policymakers have </w:t>
      </w:r>
      <w:r w:rsidR="005939D8" w:rsidRPr="00FB0DA8">
        <w:rPr>
          <w:rFonts w:ascii="Arial" w:hAnsi="Arial" w:cs="Arial"/>
          <w:sz w:val="22"/>
          <w:szCs w:val="22"/>
        </w:rPr>
        <w:t xml:space="preserve">introduced </w:t>
      </w:r>
      <w:r w:rsidR="008C615D" w:rsidRPr="00FB0DA8">
        <w:rPr>
          <w:rFonts w:ascii="Arial" w:hAnsi="Arial" w:cs="Arial"/>
          <w:sz w:val="22"/>
          <w:szCs w:val="22"/>
        </w:rPr>
        <w:t xml:space="preserve">various measures, </w:t>
      </w:r>
      <w:r w:rsidR="0054300C" w:rsidRPr="00FB0DA8">
        <w:rPr>
          <w:rFonts w:ascii="Arial" w:hAnsi="Arial" w:cs="Arial"/>
          <w:sz w:val="22"/>
          <w:szCs w:val="22"/>
        </w:rPr>
        <w:t xml:space="preserve">including </w:t>
      </w:r>
      <w:r w:rsidR="004B34F6" w:rsidRPr="00FB0DA8">
        <w:rPr>
          <w:rFonts w:ascii="Arial" w:hAnsi="Arial" w:cs="Arial"/>
          <w:sz w:val="22"/>
          <w:szCs w:val="22"/>
        </w:rPr>
        <w:t xml:space="preserve">funding </w:t>
      </w:r>
      <w:r w:rsidR="00EA7705" w:rsidRPr="00FB0DA8">
        <w:rPr>
          <w:rFonts w:ascii="Arial" w:hAnsi="Arial" w:cs="Arial"/>
          <w:sz w:val="22"/>
          <w:szCs w:val="22"/>
        </w:rPr>
        <w:t>for modern diagnostic equipment, recruitment ini</w:t>
      </w:r>
      <w:r w:rsidR="00310F83" w:rsidRPr="00FB0DA8">
        <w:rPr>
          <w:rFonts w:ascii="Arial" w:hAnsi="Arial" w:cs="Arial"/>
          <w:sz w:val="22"/>
          <w:szCs w:val="22"/>
        </w:rPr>
        <w:t>tiatives</w:t>
      </w:r>
      <w:r w:rsidR="009E0E36" w:rsidRPr="00FB0DA8">
        <w:rPr>
          <w:rFonts w:ascii="Arial" w:hAnsi="Arial" w:cs="Arial"/>
          <w:sz w:val="22"/>
          <w:szCs w:val="22"/>
        </w:rPr>
        <w:t xml:space="preserve"> to expand the healthcare workforce, and the development of community-based diagnostic </w:t>
      </w:r>
      <w:r w:rsidR="00B41062" w:rsidRPr="00FB0DA8">
        <w:rPr>
          <w:rFonts w:ascii="Arial" w:hAnsi="Arial" w:cs="Arial"/>
          <w:sz w:val="22"/>
          <w:szCs w:val="22"/>
        </w:rPr>
        <w:t>services.</w:t>
      </w:r>
      <w:r w:rsidR="009E0CE0" w:rsidRPr="00FB0DA8">
        <w:rPr>
          <w:rFonts w:ascii="Arial" w:hAnsi="Arial" w:cs="Arial"/>
          <w:sz w:val="22"/>
          <w:szCs w:val="22"/>
        </w:rPr>
        <w:t xml:space="preserve"> For example, the UK </w:t>
      </w:r>
      <w:r w:rsidR="0047649E" w:rsidRPr="00FB0DA8">
        <w:rPr>
          <w:rFonts w:ascii="Arial" w:hAnsi="Arial" w:cs="Arial"/>
          <w:sz w:val="22"/>
          <w:szCs w:val="22"/>
        </w:rPr>
        <w:t>government</w:t>
      </w:r>
      <w:r w:rsidR="009E0CE0" w:rsidRPr="00FB0DA8">
        <w:rPr>
          <w:rFonts w:ascii="Arial" w:hAnsi="Arial" w:cs="Arial"/>
          <w:sz w:val="22"/>
          <w:szCs w:val="22"/>
        </w:rPr>
        <w:t xml:space="preserve"> </w:t>
      </w:r>
      <w:r w:rsidR="0047649E" w:rsidRPr="00FB0DA8">
        <w:rPr>
          <w:rFonts w:ascii="Arial" w:hAnsi="Arial" w:cs="Arial"/>
          <w:sz w:val="22"/>
          <w:szCs w:val="22"/>
        </w:rPr>
        <w:t xml:space="preserve">has invested in Community Diagnostic Centres (CDCs) to </w:t>
      </w:r>
      <w:r w:rsidR="001F0AA7" w:rsidRPr="00FB0DA8">
        <w:rPr>
          <w:rFonts w:ascii="Arial" w:hAnsi="Arial" w:cs="Arial"/>
          <w:sz w:val="22"/>
          <w:szCs w:val="22"/>
        </w:rPr>
        <w:t>increase testing</w:t>
      </w:r>
      <w:r w:rsidR="00840A5D" w:rsidRPr="00FB0DA8">
        <w:rPr>
          <w:rFonts w:ascii="Arial" w:hAnsi="Arial" w:cs="Arial"/>
          <w:sz w:val="22"/>
          <w:szCs w:val="22"/>
        </w:rPr>
        <w:t xml:space="preserve"> capacity and provide scans and diagnostic tests closer to patient</w:t>
      </w:r>
      <w:r w:rsidR="00AE467F" w:rsidRPr="00FB0DA8">
        <w:rPr>
          <w:rFonts w:ascii="Arial" w:hAnsi="Arial" w:cs="Arial"/>
          <w:sz w:val="22"/>
          <w:szCs w:val="22"/>
        </w:rPr>
        <w:t>s’ homes,</w:t>
      </w:r>
      <w:r w:rsidR="003F51A1" w:rsidRPr="00FB0DA8">
        <w:rPr>
          <w:rFonts w:ascii="Arial" w:hAnsi="Arial" w:cs="Arial"/>
          <w:sz w:val="22"/>
          <w:szCs w:val="22"/>
        </w:rPr>
        <w:t xml:space="preserve"> with the aim of reducing waiting times and reli</w:t>
      </w:r>
      <w:r w:rsidR="00E428FD" w:rsidRPr="00FB0DA8">
        <w:rPr>
          <w:rFonts w:ascii="Arial" w:hAnsi="Arial" w:cs="Arial"/>
          <w:sz w:val="22"/>
          <w:szCs w:val="22"/>
        </w:rPr>
        <w:t>eving pressure on hospitals</w:t>
      </w:r>
      <w:r w:rsidR="00747F40" w:rsidRPr="00FB0DA8">
        <w:rPr>
          <w:rFonts w:ascii="Arial" w:hAnsi="Arial" w:cs="Arial"/>
          <w:sz w:val="22"/>
          <w:szCs w:val="22"/>
        </w:rPr>
        <w:t xml:space="preserve"> (Department of Health and social Care, 2026). However, despite these </w:t>
      </w:r>
      <w:r w:rsidR="00D72F3E" w:rsidRPr="00FB0DA8">
        <w:rPr>
          <w:rFonts w:ascii="Arial" w:hAnsi="Arial" w:cs="Arial"/>
          <w:sz w:val="22"/>
          <w:szCs w:val="22"/>
        </w:rPr>
        <w:t>interventions</w:t>
      </w:r>
      <w:r w:rsidR="005712E8" w:rsidRPr="00FB0DA8">
        <w:rPr>
          <w:rFonts w:ascii="Arial" w:hAnsi="Arial" w:cs="Arial"/>
          <w:sz w:val="22"/>
          <w:szCs w:val="22"/>
        </w:rPr>
        <w:t>, diagnostic delays remain a persistent challenge within the NHS. Consequently, it is critical to investigate the dri</w:t>
      </w:r>
      <w:r w:rsidR="00CA7712" w:rsidRPr="00FB0DA8">
        <w:rPr>
          <w:rFonts w:ascii="Arial" w:hAnsi="Arial" w:cs="Arial"/>
          <w:sz w:val="22"/>
          <w:szCs w:val="22"/>
        </w:rPr>
        <w:t xml:space="preserve">vers of these delays and assess the effectiveness of current solutions. By </w:t>
      </w:r>
      <w:r w:rsidR="002264E6" w:rsidRPr="00FB0DA8">
        <w:rPr>
          <w:rFonts w:ascii="Arial" w:hAnsi="Arial" w:cs="Arial"/>
          <w:sz w:val="22"/>
          <w:szCs w:val="22"/>
        </w:rPr>
        <w:t xml:space="preserve">integrating multiple </w:t>
      </w:r>
      <w:r w:rsidR="00BF54D5" w:rsidRPr="00FB0DA8">
        <w:rPr>
          <w:rFonts w:ascii="Arial" w:hAnsi="Arial" w:cs="Arial"/>
          <w:sz w:val="22"/>
          <w:szCs w:val="22"/>
        </w:rPr>
        <w:t>research perspectives, this scoping review intends to</w:t>
      </w:r>
      <w:r w:rsidR="00AB1397" w:rsidRPr="00FB0DA8">
        <w:rPr>
          <w:rFonts w:ascii="Arial" w:hAnsi="Arial" w:cs="Arial"/>
          <w:sz w:val="22"/>
          <w:szCs w:val="22"/>
        </w:rPr>
        <w:t xml:space="preserve"> explore</w:t>
      </w:r>
      <w:r w:rsidR="00BF54D5" w:rsidRPr="00FB0DA8">
        <w:rPr>
          <w:rFonts w:ascii="Arial" w:hAnsi="Arial" w:cs="Arial"/>
          <w:sz w:val="22"/>
          <w:szCs w:val="22"/>
        </w:rPr>
        <w:t xml:space="preserve"> the </w:t>
      </w:r>
      <w:r w:rsidR="00DA497D" w:rsidRPr="00FB0DA8">
        <w:rPr>
          <w:rFonts w:ascii="Arial" w:hAnsi="Arial" w:cs="Arial"/>
          <w:sz w:val="22"/>
          <w:szCs w:val="22"/>
        </w:rPr>
        <w:t xml:space="preserve">complexities of diagnostic waiting times in the UK and highlight strategies that could improve </w:t>
      </w:r>
      <w:bookmarkStart w:id="26" w:name="_Int_c4llGMBm"/>
      <w:r w:rsidR="00DA497D" w:rsidRPr="00FB0DA8">
        <w:rPr>
          <w:rFonts w:ascii="Arial" w:hAnsi="Arial" w:cs="Arial"/>
          <w:sz w:val="22"/>
          <w:szCs w:val="22"/>
        </w:rPr>
        <w:t>timely</w:t>
      </w:r>
      <w:bookmarkEnd w:id="26"/>
      <w:r w:rsidR="00DA497D" w:rsidRPr="00FB0DA8">
        <w:rPr>
          <w:rFonts w:ascii="Arial" w:hAnsi="Arial" w:cs="Arial"/>
          <w:sz w:val="22"/>
          <w:szCs w:val="22"/>
        </w:rPr>
        <w:t xml:space="preserve"> patient access</w:t>
      </w:r>
      <w:r w:rsidR="00EF5C84" w:rsidRPr="00FB0DA8">
        <w:rPr>
          <w:rFonts w:ascii="Arial" w:hAnsi="Arial" w:cs="Arial"/>
          <w:sz w:val="22"/>
          <w:szCs w:val="22"/>
        </w:rPr>
        <w:t xml:space="preserve">. </w:t>
      </w:r>
    </w:p>
    <w:p w14:paraId="37D3674E" w14:textId="46C103D7" w:rsidR="007635F0" w:rsidRPr="00770A83" w:rsidRDefault="00651BE0" w:rsidP="00553775">
      <w:pPr>
        <w:pStyle w:val="Heading1"/>
        <w:rPr>
          <w:sz w:val="28"/>
          <w:szCs w:val="28"/>
        </w:rPr>
      </w:pPr>
      <w:bookmarkStart w:id="27" w:name="_Toc227930848"/>
      <w:r w:rsidRPr="00770A83">
        <w:rPr>
          <w:sz w:val="28"/>
          <w:szCs w:val="28"/>
        </w:rPr>
        <w:t>Methods</w:t>
      </w:r>
      <w:bookmarkEnd w:id="27"/>
    </w:p>
    <w:p w14:paraId="73A50B6C" w14:textId="4B6D6B04" w:rsidR="00651BE0" w:rsidRPr="00770A83" w:rsidRDefault="00651BE0" w:rsidP="00553775">
      <w:pPr>
        <w:pStyle w:val="Heading2"/>
        <w:rPr>
          <w:sz w:val="24"/>
          <w:szCs w:val="24"/>
        </w:rPr>
      </w:pPr>
      <w:bookmarkStart w:id="28" w:name="_Toc227930849"/>
      <w:r w:rsidRPr="00770A83">
        <w:rPr>
          <w:sz w:val="24"/>
          <w:szCs w:val="24"/>
        </w:rPr>
        <w:t>Research Design</w:t>
      </w:r>
      <w:bookmarkEnd w:id="28"/>
    </w:p>
    <w:p w14:paraId="4F88D1A4" w14:textId="6E40F11C" w:rsidR="00C40847" w:rsidRPr="00FB0DA8" w:rsidRDefault="00AB0715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 xml:space="preserve">This study adopted a scoping review methodology </w:t>
      </w:r>
      <w:r w:rsidR="00A663F0" w:rsidRPr="00FB0DA8">
        <w:rPr>
          <w:rFonts w:ascii="Arial" w:hAnsi="Arial" w:cs="Arial"/>
          <w:sz w:val="22"/>
          <w:szCs w:val="22"/>
        </w:rPr>
        <w:t xml:space="preserve">to explore existing research related to long waiting times for diagnostic appointments and scans in the United Kingdom. </w:t>
      </w:r>
      <w:r w:rsidR="00307E63" w:rsidRPr="00FB0DA8">
        <w:rPr>
          <w:rFonts w:ascii="Arial" w:hAnsi="Arial" w:cs="Arial"/>
          <w:sz w:val="22"/>
          <w:szCs w:val="22"/>
        </w:rPr>
        <w:t xml:space="preserve">Scoping reviews are </w:t>
      </w:r>
      <w:r w:rsidR="001B3B8C" w:rsidRPr="00FB0DA8">
        <w:rPr>
          <w:rFonts w:ascii="Arial" w:hAnsi="Arial" w:cs="Arial"/>
          <w:sz w:val="22"/>
          <w:szCs w:val="22"/>
        </w:rPr>
        <w:t>effective for mapping literature, defining key con</w:t>
      </w:r>
      <w:r w:rsidR="0087249C" w:rsidRPr="00FB0DA8">
        <w:rPr>
          <w:rFonts w:ascii="Arial" w:hAnsi="Arial" w:cs="Arial"/>
          <w:sz w:val="22"/>
          <w:szCs w:val="22"/>
        </w:rPr>
        <w:t>cepts</w:t>
      </w:r>
      <w:r w:rsidR="007E27CB" w:rsidRPr="00FB0DA8">
        <w:rPr>
          <w:rFonts w:ascii="Arial" w:hAnsi="Arial" w:cs="Arial"/>
          <w:sz w:val="22"/>
          <w:szCs w:val="22"/>
        </w:rPr>
        <w:t>, and pinpointing research gaps in particular area</w:t>
      </w:r>
      <w:r w:rsidR="003C7927" w:rsidRPr="00FB0DA8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3C7927" w:rsidRPr="00FB0DA8">
        <w:rPr>
          <w:rFonts w:ascii="Arial" w:hAnsi="Arial" w:cs="Arial"/>
          <w:sz w:val="22"/>
          <w:szCs w:val="22"/>
        </w:rPr>
        <w:t>Mak</w:t>
      </w:r>
      <w:proofErr w:type="spellEnd"/>
      <w:r w:rsidR="003C7927" w:rsidRPr="00FB0DA8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3C7927" w:rsidRPr="00FB0DA8">
        <w:rPr>
          <w:rFonts w:ascii="Arial" w:hAnsi="Arial" w:cs="Arial"/>
          <w:sz w:val="22"/>
          <w:szCs w:val="22"/>
        </w:rPr>
        <w:t>gomas</w:t>
      </w:r>
      <w:proofErr w:type="spellEnd"/>
      <w:r w:rsidR="009C2BBC" w:rsidRPr="00FB0DA8">
        <w:rPr>
          <w:rFonts w:ascii="Arial" w:hAnsi="Arial" w:cs="Arial"/>
          <w:sz w:val="22"/>
          <w:szCs w:val="22"/>
        </w:rPr>
        <w:t>, 2022)</w:t>
      </w:r>
      <w:r w:rsidR="007E27CB" w:rsidRPr="00FB0DA8">
        <w:rPr>
          <w:rFonts w:ascii="Arial" w:hAnsi="Arial" w:cs="Arial"/>
          <w:sz w:val="22"/>
          <w:szCs w:val="22"/>
        </w:rPr>
        <w:t>. This method</w:t>
      </w:r>
      <w:r w:rsidR="00390DA3" w:rsidRPr="00FB0DA8">
        <w:rPr>
          <w:rFonts w:ascii="Arial" w:hAnsi="Arial" w:cs="Arial"/>
          <w:sz w:val="22"/>
          <w:szCs w:val="22"/>
        </w:rPr>
        <w:t xml:space="preserve"> </w:t>
      </w:r>
      <w:bookmarkStart w:id="29" w:name="_Int_8zgH5s7v"/>
      <w:r w:rsidR="00390DA3" w:rsidRPr="00FB0DA8">
        <w:rPr>
          <w:rFonts w:ascii="Arial" w:hAnsi="Arial" w:cs="Arial"/>
          <w:sz w:val="22"/>
          <w:szCs w:val="22"/>
        </w:rPr>
        <w:t>was selected</w:t>
      </w:r>
      <w:bookmarkEnd w:id="29"/>
      <w:r w:rsidR="00390DA3" w:rsidRPr="00FB0DA8">
        <w:rPr>
          <w:rFonts w:ascii="Arial" w:hAnsi="Arial" w:cs="Arial"/>
          <w:sz w:val="22"/>
          <w:szCs w:val="22"/>
        </w:rPr>
        <w:t xml:space="preserve"> for the research because it </w:t>
      </w:r>
      <w:bookmarkStart w:id="30" w:name="_Int_dq9L11m8"/>
      <w:r w:rsidR="00390DA3" w:rsidRPr="00FB0DA8">
        <w:rPr>
          <w:rFonts w:ascii="Arial" w:hAnsi="Arial" w:cs="Arial"/>
          <w:sz w:val="22"/>
          <w:szCs w:val="22"/>
        </w:rPr>
        <w:t>facilitates</w:t>
      </w:r>
      <w:bookmarkEnd w:id="30"/>
      <w:r w:rsidR="00390DA3" w:rsidRPr="00FB0DA8">
        <w:rPr>
          <w:rFonts w:ascii="Arial" w:hAnsi="Arial" w:cs="Arial"/>
          <w:sz w:val="22"/>
          <w:szCs w:val="22"/>
        </w:rPr>
        <w:t xml:space="preserve"> a comp</w:t>
      </w:r>
      <w:r w:rsidR="00BF30F2" w:rsidRPr="00FB0DA8">
        <w:rPr>
          <w:rFonts w:ascii="Arial" w:hAnsi="Arial" w:cs="Arial"/>
          <w:sz w:val="22"/>
          <w:szCs w:val="22"/>
        </w:rPr>
        <w:t xml:space="preserve">rehensive analysis of diverse evidence </w:t>
      </w:r>
      <w:r w:rsidR="004D16F8" w:rsidRPr="00FB0DA8">
        <w:rPr>
          <w:rFonts w:ascii="Arial" w:hAnsi="Arial" w:cs="Arial"/>
          <w:sz w:val="22"/>
          <w:szCs w:val="22"/>
        </w:rPr>
        <w:t>concerning diagnostic delays and possible mitigation st</w:t>
      </w:r>
      <w:r w:rsidR="00D4420B" w:rsidRPr="00FB0DA8">
        <w:rPr>
          <w:rFonts w:ascii="Arial" w:hAnsi="Arial" w:cs="Arial"/>
          <w:sz w:val="22"/>
          <w:szCs w:val="22"/>
        </w:rPr>
        <w:t>rategies</w:t>
      </w:r>
      <w:r w:rsidR="009C2BBC" w:rsidRPr="00FB0DA8">
        <w:rPr>
          <w:rFonts w:ascii="Arial" w:hAnsi="Arial" w:cs="Arial"/>
          <w:sz w:val="22"/>
          <w:szCs w:val="22"/>
        </w:rPr>
        <w:t>.</w:t>
      </w:r>
    </w:p>
    <w:p w14:paraId="592825E8" w14:textId="21469507" w:rsidR="00AB7A0F" w:rsidRPr="00FB0DA8" w:rsidRDefault="00A65CF1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lastRenderedPageBreak/>
        <w:t xml:space="preserve">To gather </w:t>
      </w:r>
      <w:r w:rsidR="00EA108F" w:rsidRPr="00FB0DA8">
        <w:rPr>
          <w:rFonts w:ascii="Arial" w:hAnsi="Arial" w:cs="Arial"/>
          <w:sz w:val="22"/>
          <w:szCs w:val="22"/>
        </w:rPr>
        <w:t xml:space="preserve">data for this review, a systematic search was conducted </w:t>
      </w:r>
      <w:r w:rsidR="00B66D17" w:rsidRPr="00FB0DA8">
        <w:rPr>
          <w:rFonts w:ascii="Arial" w:hAnsi="Arial" w:cs="Arial"/>
          <w:sz w:val="22"/>
          <w:szCs w:val="22"/>
        </w:rPr>
        <w:t xml:space="preserve">across prominent health and social care databases, specifically </w:t>
      </w:r>
      <w:r w:rsidR="00B8374B" w:rsidRPr="00FB0DA8">
        <w:rPr>
          <w:rFonts w:ascii="Arial" w:hAnsi="Arial" w:cs="Arial"/>
          <w:sz w:val="22"/>
          <w:szCs w:val="22"/>
        </w:rPr>
        <w:t xml:space="preserve">PubMed, Google </w:t>
      </w:r>
      <w:r w:rsidR="00405DE0" w:rsidRPr="00FB0DA8">
        <w:rPr>
          <w:rFonts w:ascii="Arial" w:hAnsi="Arial" w:cs="Arial"/>
          <w:sz w:val="22"/>
          <w:szCs w:val="22"/>
        </w:rPr>
        <w:t xml:space="preserve">Scholar, and ScieceDirect. The search strategy </w:t>
      </w:r>
      <w:r w:rsidR="001E6041" w:rsidRPr="00FB0DA8">
        <w:rPr>
          <w:rFonts w:ascii="Arial" w:hAnsi="Arial" w:cs="Arial"/>
          <w:sz w:val="22"/>
          <w:szCs w:val="22"/>
        </w:rPr>
        <w:t xml:space="preserve">utilised targeted keywords such as </w:t>
      </w:r>
      <w:r w:rsidR="004A7AE5" w:rsidRPr="00FB0DA8">
        <w:rPr>
          <w:rFonts w:ascii="Arial" w:hAnsi="Arial" w:cs="Arial"/>
          <w:sz w:val="22"/>
          <w:szCs w:val="22"/>
        </w:rPr>
        <w:t>“diagnostic waiting times UK”, “NHS diagnostic delays</w:t>
      </w:r>
      <w:r w:rsidR="00502FCC" w:rsidRPr="00FB0DA8">
        <w:rPr>
          <w:rFonts w:ascii="Arial" w:hAnsi="Arial" w:cs="Arial"/>
          <w:sz w:val="22"/>
          <w:szCs w:val="22"/>
        </w:rPr>
        <w:t>,” community diagnostic centres UK”,</w:t>
      </w:r>
      <w:r w:rsidR="0030262E" w:rsidRPr="00FB0DA8">
        <w:rPr>
          <w:rFonts w:ascii="Arial" w:hAnsi="Arial" w:cs="Arial"/>
          <w:sz w:val="22"/>
          <w:szCs w:val="22"/>
        </w:rPr>
        <w:t xml:space="preserve"> and </w:t>
      </w:r>
      <w:r w:rsidR="00AB7A0F" w:rsidRPr="00FB0DA8">
        <w:rPr>
          <w:rFonts w:ascii="Arial" w:hAnsi="Arial" w:cs="Arial"/>
          <w:sz w:val="22"/>
          <w:szCs w:val="22"/>
        </w:rPr>
        <w:t>“impact</w:t>
      </w:r>
      <w:r w:rsidR="0030262E" w:rsidRPr="00FB0DA8">
        <w:rPr>
          <w:rFonts w:ascii="Arial" w:hAnsi="Arial" w:cs="Arial"/>
          <w:sz w:val="22"/>
          <w:szCs w:val="22"/>
        </w:rPr>
        <w:t xml:space="preserve"> of d</w:t>
      </w:r>
      <w:r w:rsidR="00833A87" w:rsidRPr="00FB0DA8">
        <w:rPr>
          <w:rFonts w:ascii="Arial" w:hAnsi="Arial" w:cs="Arial"/>
          <w:sz w:val="22"/>
          <w:szCs w:val="22"/>
        </w:rPr>
        <w:t xml:space="preserve">iagnostic delays on service users” to </w:t>
      </w:r>
      <w:bookmarkStart w:id="31" w:name="_Int_FV5qZUHi"/>
      <w:r w:rsidR="00833A87" w:rsidRPr="00FB0DA8">
        <w:rPr>
          <w:rFonts w:ascii="Arial" w:hAnsi="Arial" w:cs="Arial"/>
          <w:sz w:val="22"/>
          <w:szCs w:val="22"/>
        </w:rPr>
        <w:t>identify</w:t>
      </w:r>
      <w:bookmarkEnd w:id="31"/>
      <w:r w:rsidR="00833A87" w:rsidRPr="00FB0DA8">
        <w:rPr>
          <w:rFonts w:ascii="Arial" w:hAnsi="Arial" w:cs="Arial"/>
          <w:sz w:val="22"/>
          <w:szCs w:val="22"/>
        </w:rPr>
        <w:t xml:space="preserve"> relevant peer- reviewed literature.</w:t>
      </w:r>
    </w:p>
    <w:p w14:paraId="767FEEB3" w14:textId="4B142354" w:rsidR="00543A09" w:rsidRPr="00FB0DA8" w:rsidRDefault="00C04791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 xml:space="preserve">Strict eligibility standards </w:t>
      </w:r>
      <w:bookmarkStart w:id="32" w:name="_Int_wvcltj6e"/>
      <w:r w:rsidRPr="00FB0DA8">
        <w:rPr>
          <w:rFonts w:ascii="Arial" w:hAnsi="Arial" w:cs="Arial"/>
          <w:sz w:val="22"/>
          <w:szCs w:val="22"/>
        </w:rPr>
        <w:t>were implemented</w:t>
      </w:r>
      <w:bookmarkEnd w:id="32"/>
      <w:r w:rsidRPr="00FB0DA8">
        <w:rPr>
          <w:rFonts w:ascii="Arial" w:hAnsi="Arial" w:cs="Arial"/>
          <w:sz w:val="22"/>
          <w:szCs w:val="22"/>
        </w:rPr>
        <w:t xml:space="preserve"> to ensure the review</w:t>
      </w:r>
      <w:r w:rsidR="00C178D1" w:rsidRPr="00FB0DA8">
        <w:rPr>
          <w:rFonts w:ascii="Arial" w:hAnsi="Arial" w:cs="Arial"/>
          <w:sz w:val="22"/>
          <w:szCs w:val="22"/>
        </w:rPr>
        <w:t xml:space="preserve"> remained high- quality and </w:t>
      </w:r>
      <w:r w:rsidR="00646CD7" w:rsidRPr="00FB0DA8">
        <w:rPr>
          <w:rFonts w:ascii="Arial" w:hAnsi="Arial" w:cs="Arial"/>
          <w:sz w:val="22"/>
          <w:szCs w:val="22"/>
        </w:rPr>
        <w:t>relevant. Studies</w:t>
      </w:r>
      <w:r w:rsidR="00543A09" w:rsidRPr="00FB0DA8">
        <w:rPr>
          <w:rFonts w:ascii="Arial" w:hAnsi="Arial" w:cs="Arial"/>
          <w:sz w:val="22"/>
          <w:szCs w:val="22"/>
        </w:rPr>
        <w:t xml:space="preserve"> </w:t>
      </w:r>
      <w:bookmarkStart w:id="33" w:name="_Int_8JCTDTqF"/>
      <w:r w:rsidR="00543A09" w:rsidRPr="00FB0DA8">
        <w:rPr>
          <w:rFonts w:ascii="Arial" w:hAnsi="Arial" w:cs="Arial"/>
          <w:sz w:val="22"/>
          <w:szCs w:val="22"/>
        </w:rPr>
        <w:t>were included</w:t>
      </w:r>
      <w:bookmarkEnd w:id="33"/>
      <w:r w:rsidR="00543A09" w:rsidRPr="00FB0DA8">
        <w:rPr>
          <w:rFonts w:ascii="Arial" w:hAnsi="Arial" w:cs="Arial"/>
          <w:sz w:val="22"/>
          <w:szCs w:val="22"/>
        </w:rPr>
        <w:t xml:space="preserve"> if they:</w:t>
      </w:r>
    </w:p>
    <w:p w14:paraId="6619F362" w14:textId="14ECF102" w:rsidR="00AB7A0F" w:rsidRPr="00FB0DA8" w:rsidRDefault="0048569F" w:rsidP="0048569F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 xml:space="preserve">Focused on healthcare services within the United Kingdom </w:t>
      </w:r>
    </w:p>
    <w:p w14:paraId="082E30C8" w14:textId="18920715" w:rsidR="0048569F" w:rsidRPr="00FB0DA8" w:rsidRDefault="00B80CFB" w:rsidP="0048569F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>Were peer- reviewed journal articles</w:t>
      </w:r>
    </w:p>
    <w:p w14:paraId="2075E7F8" w14:textId="6881D8EA" w:rsidR="00B80CFB" w:rsidRPr="00FB0DA8" w:rsidRDefault="00B80CFB" w:rsidP="0048569F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>Ex</w:t>
      </w:r>
      <w:r w:rsidR="00C80D8C" w:rsidRPr="00FB0DA8">
        <w:rPr>
          <w:rFonts w:ascii="Arial" w:hAnsi="Arial" w:cs="Arial"/>
          <w:sz w:val="22"/>
          <w:szCs w:val="22"/>
        </w:rPr>
        <w:t xml:space="preserve">plore </w:t>
      </w:r>
      <w:r w:rsidR="007E5477" w:rsidRPr="00FB0DA8">
        <w:rPr>
          <w:rFonts w:ascii="Arial" w:hAnsi="Arial" w:cs="Arial"/>
          <w:sz w:val="22"/>
          <w:szCs w:val="22"/>
        </w:rPr>
        <w:t xml:space="preserve">diagnostic services, waiting times, or healthcare system performance </w:t>
      </w:r>
    </w:p>
    <w:p w14:paraId="2DEC4BC7" w14:textId="76E23E33" w:rsidR="007E5477" w:rsidRPr="00FB0DA8" w:rsidRDefault="00646CD7" w:rsidP="0048569F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bookmarkStart w:id="34" w:name="_Int_FnH29TFq"/>
      <w:r w:rsidRPr="00FB0DA8">
        <w:rPr>
          <w:rFonts w:ascii="Arial" w:hAnsi="Arial" w:cs="Arial"/>
          <w:sz w:val="22"/>
          <w:szCs w:val="22"/>
        </w:rPr>
        <w:t>Were published</w:t>
      </w:r>
      <w:bookmarkEnd w:id="34"/>
      <w:r w:rsidRPr="00FB0DA8">
        <w:rPr>
          <w:rFonts w:ascii="Arial" w:hAnsi="Arial" w:cs="Arial"/>
          <w:sz w:val="22"/>
          <w:szCs w:val="22"/>
        </w:rPr>
        <w:t xml:space="preserve"> within the last 10 years </w:t>
      </w:r>
    </w:p>
    <w:p w14:paraId="267F2CAA" w14:textId="117A600A" w:rsidR="00646CD7" w:rsidRPr="00FB0DA8" w:rsidRDefault="005D097B" w:rsidP="00646CD7">
      <w:pPr>
        <w:spacing w:line="276" w:lineRule="auto"/>
        <w:rPr>
          <w:rFonts w:ascii="Arial" w:hAnsi="Arial" w:cs="Arial"/>
          <w:sz w:val="22"/>
          <w:szCs w:val="22"/>
        </w:rPr>
      </w:pPr>
      <w:r w:rsidRPr="00FB0DA8">
        <w:rPr>
          <w:rFonts w:ascii="Arial" w:hAnsi="Arial" w:cs="Arial"/>
          <w:sz w:val="22"/>
          <w:szCs w:val="22"/>
        </w:rPr>
        <w:t>Conversely, any research not centered on the UK or lacking peer-review</w:t>
      </w:r>
      <w:r w:rsidR="00533CEB" w:rsidRPr="00FB0DA8">
        <w:rPr>
          <w:rFonts w:ascii="Arial" w:hAnsi="Arial" w:cs="Arial"/>
          <w:sz w:val="22"/>
          <w:szCs w:val="22"/>
        </w:rPr>
        <w:t xml:space="preserve"> status </w:t>
      </w:r>
      <w:bookmarkStart w:id="35" w:name="_Int_KKP17Kw7"/>
      <w:r w:rsidR="00533CEB" w:rsidRPr="00FB0DA8">
        <w:rPr>
          <w:rFonts w:ascii="Arial" w:hAnsi="Arial" w:cs="Arial"/>
          <w:sz w:val="22"/>
          <w:szCs w:val="22"/>
        </w:rPr>
        <w:t>was excluded</w:t>
      </w:r>
      <w:bookmarkEnd w:id="35"/>
      <w:r w:rsidR="00533CEB" w:rsidRPr="00FB0DA8">
        <w:rPr>
          <w:rFonts w:ascii="Arial" w:hAnsi="Arial" w:cs="Arial"/>
          <w:sz w:val="22"/>
          <w:szCs w:val="22"/>
        </w:rPr>
        <w:t xml:space="preserve">. After the screening process, three primary studies were </w:t>
      </w:r>
      <w:bookmarkStart w:id="36" w:name="_Int_wBSF8QZ0"/>
      <w:r w:rsidR="00533CEB" w:rsidRPr="00FB0DA8">
        <w:rPr>
          <w:rFonts w:ascii="Arial" w:hAnsi="Arial" w:cs="Arial"/>
          <w:sz w:val="22"/>
          <w:szCs w:val="22"/>
        </w:rPr>
        <w:t>identified</w:t>
      </w:r>
      <w:bookmarkEnd w:id="36"/>
      <w:r w:rsidR="001E7D09" w:rsidRPr="00FB0DA8">
        <w:rPr>
          <w:rFonts w:ascii="Arial" w:hAnsi="Arial" w:cs="Arial"/>
          <w:sz w:val="22"/>
          <w:szCs w:val="22"/>
        </w:rPr>
        <w:t xml:space="preserve"> for analysis. </w:t>
      </w:r>
    </w:p>
    <w:p w14:paraId="405F197D" w14:textId="1C1ADC9E" w:rsidR="00A65CF1" w:rsidRPr="00770A83" w:rsidRDefault="008B1B6E" w:rsidP="00553775">
      <w:pPr>
        <w:pStyle w:val="Heading1"/>
        <w:rPr>
          <w:sz w:val="28"/>
          <w:szCs w:val="28"/>
        </w:rPr>
      </w:pPr>
      <w:bookmarkStart w:id="37" w:name="_Toc227930850"/>
      <w:r w:rsidRPr="00770A83">
        <w:rPr>
          <w:sz w:val="28"/>
          <w:szCs w:val="28"/>
        </w:rPr>
        <w:t>Data Analysis</w:t>
      </w:r>
      <w:bookmarkEnd w:id="37"/>
      <w:r w:rsidRPr="00770A83">
        <w:rPr>
          <w:sz w:val="28"/>
          <w:szCs w:val="28"/>
        </w:rPr>
        <w:t xml:space="preserve"> </w:t>
      </w:r>
    </w:p>
    <w:p w14:paraId="63A32ACB" w14:textId="03074884" w:rsidR="0026167E" w:rsidRPr="00DC76F0" w:rsidRDefault="004719E5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DC76F0">
        <w:rPr>
          <w:rFonts w:ascii="Arial" w:hAnsi="Arial" w:cs="Arial"/>
          <w:sz w:val="22"/>
          <w:szCs w:val="22"/>
        </w:rPr>
        <w:t xml:space="preserve">The </w:t>
      </w:r>
      <w:r w:rsidR="009A715A" w:rsidRPr="00DC76F0">
        <w:rPr>
          <w:rFonts w:ascii="Arial" w:hAnsi="Arial" w:cs="Arial"/>
          <w:sz w:val="22"/>
          <w:szCs w:val="22"/>
        </w:rPr>
        <w:t xml:space="preserve">selected articles </w:t>
      </w:r>
      <w:bookmarkStart w:id="38" w:name="_Int_7D9kEHFR"/>
      <w:r w:rsidR="002B2430" w:rsidRPr="00DC76F0">
        <w:rPr>
          <w:rFonts w:ascii="Arial" w:hAnsi="Arial" w:cs="Arial"/>
          <w:sz w:val="22"/>
          <w:szCs w:val="22"/>
        </w:rPr>
        <w:t xml:space="preserve">were </w:t>
      </w:r>
      <w:proofErr w:type="spellStart"/>
      <w:r w:rsidR="002B2430" w:rsidRPr="00DC76F0">
        <w:rPr>
          <w:rFonts w:ascii="Arial" w:hAnsi="Arial" w:cs="Arial"/>
          <w:sz w:val="22"/>
          <w:szCs w:val="22"/>
        </w:rPr>
        <w:t>analysed</w:t>
      </w:r>
      <w:bookmarkEnd w:id="38"/>
      <w:proofErr w:type="spellEnd"/>
      <w:r w:rsidR="002B2430" w:rsidRPr="00DC76F0">
        <w:rPr>
          <w:rFonts w:ascii="Arial" w:hAnsi="Arial" w:cs="Arial"/>
          <w:sz w:val="22"/>
          <w:szCs w:val="22"/>
        </w:rPr>
        <w:t xml:space="preserve"> </w:t>
      </w:r>
      <w:r w:rsidR="00BB798A" w:rsidRPr="00DC76F0">
        <w:rPr>
          <w:rFonts w:ascii="Arial" w:hAnsi="Arial" w:cs="Arial"/>
          <w:sz w:val="22"/>
          <w:szCs w:val="22"/>
        </w:rPr>
        <w:t>using thematic analysis,</w:t>
      </w:r>
      <w:r w:rsidR="00520E88" w:rsidRPr="00DC76F0">
        <w:rPr>
          <w:rFonts w:ascii="Arial" w:hAnsi="Arial" w:cs="Arial"/>
          <w:sz w:val="22"/>
          <w:szCs w:val="22"/>
        </w:rPr>
        <w:t xml:space="preserve"> </w:t>
      </w:r>
      <w:r w:rsidR="00975506" w:rsidRPr="00DC76F0">
        <w:rPr>
          <w:rFonts w:ascii="Arial" w:hAnsi="Arial" w:cs="Arial"/>
          <w:sz w:val="22"/>
          <w:szCs w:val="22"/>
        </w:rPr>
        <w:t xml:space="preserve">a qualitative method </w:t>
      </w:r>
      <w:r w:rsidR="008C59A7" w:rsidRPr="00DC76F0">
        <w:rPr>
          <w:rFonts w:ascii="Arial" w:hAnsi="Arial" w:cs="Arial"/>
          <w:sz w:val="22"/>
          <w:szCs w:val="22"/>
        </w:rPr>
        <w:t xml:space="preserve">used to identify </w:t>
      </w:r>
      <w:r w:rsidR="00845B95" w:rsidRPr="00DC76F0">
        <w:rPr>
          <w:rFonts w:ascii="Arial" w:hAnsi="Arial" w:cs="Arial"/>
          <w:sz w:val="22"/>
          <w:szCs w:val="22"/>
        </w:rPr>
        <w:t xml:space="preserve">key themes and patterns within </w:t>
      </w:r>
      <w:r w:rsidR="009B078F" w:rsidRPr="00DC76F0">
        <w:rPr>
          <w:rFonts w:ascii="Arial" w:hAnsi="Arial" w:cs="Arial"/>
          <w:sz w:val="22"/>
          <w:szCs w:val="22"/>
        </w:rPr>
        <w:t>research</w:t>
      </w:r>
      <w:r w:rsidR="00925DB5" w:rsidRPr="00DC76F0">
        <w:rPr>
          <w:rFonts w:ascii="Arial" w:hAnsi="Arial" w:cs="Arial"/>
          <w:sz w:val="22"/>
          <w:szCs w:val="22"/>
        </w:rPr>
        <w:t xml:space="preserve">. Thematic analysis </w:t>
      </w:r>
      <w:r w:rsidR="000675BF" w:rsidRPr="00DC76F0">
        <w:rPr>
          <w:rFonts w:ascii="Arial" w:hAnsi="Arial" w:cs="Arial"/>
          <w:sz w:val="22"/>
          <w:szCs w:val="22"/>
        </w:rPr>
        <w:t xml:space="preserve">involves reviewing </w:t>
      </w:r>
      <w:r w:rsidR="00785C98" w:rsidRPr="00DC76F0">
        <w:rPr>
          <w:rFonts w:ascii="Arial" w:hAnsi="Arial" w:cs="Arial"/>
          <w:sz w:val="22"/>
          <w:szCs w:val="22"/>
        </w:rPr>
        <w:t xml:space="preserve">the selected literature to pinpoint </w:t>
      </w:r>
      <w:r w:rsidR="003D0E4C" w:rsidRPr="00DC76F0">
        <w:rPr>
          <w:rFonts w:ascii="Arial" w:hAnsi="Arial" w:cs="Arial"/>
          <w:sz w:val="22"/>
          <w:szCs w:val="22"/>
        </w:rPr>
        <w:t xml:space="preserve">recurring concepts relevant to the research </w:t>
      </w:r>
      <w:bookmarkStart w:id="39" w:name="_Int_pNJ22xC0"/>
      <w:r w:rsidR="003D0E4C" w:rsidRPr="00DC76F0">
        <w:rPr>
          <w:rFonts w:ascii="Arial" w:hAnsi="Arial" w:cs="Arial"/>
          <w:sz w:val="22"/>
          <w:szCs w:val="22"/>
        </w:rPr>
        <w:t>objective</w:t>
      </w:r>
      <w:bookmarkEnd w:id="39"/>
      <w:r w:rsidR="00247234" w:rsidRPr="00DC76F0">
        <w:rPr>
          <w:rFonts w:ascii="Arial" w:hAnsi="Arial" w:cs="Arial"/>
          <w:sz w:val="22"/>
          <w:szCs w:val="22"/>
        </w:rPr>
        <w:t xml:space="preserve"> (</w:t>
      </w:r>
      <w:r w:rsidR="00A26868" w:rsidRPr="00DC76F0">
        <w:rPr>
          <w:rFonts w:ascii="Arial" w:hAnsi="Arial" w:cs="Arial"/>
          <w:sz w:val="22"/>
          <w:szCs w:val="22"/>
        </w:rPr>
        <w:t>Ahmed et al</w:t>
      </w:r>
      <w:r w:rsidR="00D90CB7" w:rsidRPr="00DC76F0">
        <w:rPr>
          <w:rFonts w:ascii="Arial" w:hAnsi="Arial" w:cs="Arial"/>
          <w:sz w:val="22"/>
          <w:szCs w:val="22"/>
        </w:rPr>
        <w:t>., 2025).</w:t>
      </w:r>
    </w:p>
    <w:p w14:paraId="38630B43" w14:textId="6064AC53" w:rsidR="00CB5EC0" w:rsidRPr="00DC76F0" w:rsidRDefault="00CB5EC0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DC76F0">
        <w:rPr>
          <w:rFonts w:ascii="Arial" w:hAnsi="Arial" w:cs="Arial"/>
          <w:sz w:val="22"/>
          <w:szCs w:val="22"/>
        </w:rPr>
        <w:t>The analyt</w:t>
      </w:r>
      <w:r w:rsidR="0030309F" w:rsidRPr="00DC76F0">
        <w:rPr>
          <w:rFonts w:ascii="Arial" w:hAnsi="Arial" w:cs="Arial"/>
          <w:sz w:val="22"/>
          <w:szCs w:val="22"/>
        </w:rPr>
        <w:t>ical process consisted of three primary stages:</w:t>
      </w:r>
    </w:p>
    <w:p w14:paraId="70745F0E" w14:textId="1525A8AC" w:rsidR="0051674B" w:rsidRPr="00DC76F0" w:rsidRDefault="0051674B" w:rsidP="0051674B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sz w:val="22"/>
          <w:szCs w:val="22"/>
        </w:rPr>
      </w:pPr>
      <w:r w:rsidRPr="00DC76F0">
        <w:rPr>
          <w:rFonts w:ascii="Arial" w:hAnsi="Arial" w:cs="Arial"/>
          <w:sz w:val="22"/>
          <w:szCs w:val="22"/>
        </w:rPr>
        <w:t>Familiarizing with the data- exa</w:t>
      </w:r>
      <w:r w:rsidR="00B348A4" w:rsidRPr="00DC76F0">
        <w:rPr>
          <w:rFonts w:ascii="Arial" w:hAnsi="Arial" w:cs="Arial"/>
          <w:sz w:val="22"/>
          <w:szCs w:val="22"/>
        </w:rPr>
        <w:t>mining the chosen studies to gain a clear understanding of their central argument and res</w:t>
      </w:r>
      <w:r w:rsidR="00317CE4" w:rsidRPr="00DC76F0">
        <w:rPr>
          <w:rFonts w:ascii="Arial" w:hAnsi="Arial" w:cs="Arial"/>
          <w:sz w:val="22"/>
          <w:szCs w:val="22"/>
        </w:rPr>
        <w:t>ults.</w:t>
      </w:r>
    </w:p>
    <w:p w14:paraId="3DE1437E" w14:textId="32442653" w:rsidR="007C1AAE" w:rsidRPr="00DC76F0" w:rsidRDefault="00317CE4" w:rsidP="0051674B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sz w:val="22"/>
          <w:szCs w:val="22"/>
        </w:rPr>
      </w:pPr>
      <w:r w:rsidRPr="00DC76F0">
        <w:rPr>
          <w:rFonts w:ascii="Arial" w:hAnsi="Arial" w:cs="Arial"/>
          <w:sz w:val="22"/>
          <w:szCs w:val="22"/>
        </w:rPr>
        <w:t xml:space="preserve">Data Coding- </w:t>
      </w:r>
      <w:r w:rsidR="008064AC" w:rsidRPr="00DC76F0">
        <w:rPr>
          <w:rFonts w:ascii="Arial" w:hAnsi="Arial" w:cs="Arial"/>
          <w:sz w:val="22"/>
          <w:szCs w:val="22"/>
        </w:rPr>
        <w:t xml:space="preserve">identifying important concepts </w:t>
      </w:r>
      <w:r w:rsidR="009A4AEB" w:rsidRPr="00DC76F0">
        <w:rPr>
          <w:rFonts w:ascii="Arial" w:hAnsi="Arial" w:cs="Arial"/>
          <w:sz w:val="22"/>
          <w:szCs w:val="22"/>
        </w:rPr>
        <w:t xml:space="preserve">related to waiting times, healthcare </w:t>
      </w:r>
      <w:r w:rsidR="00A42B37" w:rsidRPr="00DC76F0">
        <w:rPr>
          <w:rFonts w:ascii="Arial" w:hAnsi="Arial" w:cs="Arial"/>
          <w:sz w:val="22"/>
          <w:szCs w:val="22"/>
        </w:rPr>
        <w:t>capacity,</w:t>
      </w:r>
      <w:r w:rsidR="000E51FC" w:rsidRPr="00DC76F0">
        <w:rPr>
          <w:rFonts w:ascii="Arial" w:hAnsi="Arial" w:cs="Arial"/>
          <w:sz w:val="22"/>
          <w:szCs w:val="22"/>
        </w:rPr>
        <w:t xml:space="preserve"> and policy interventions</w:t>
      </w:r>
      <w:r w:rsidR="000A6C71" w:rsidRPr="00DC76F0">
        <w:rPr>
          <w:rFonts w:ascii="Arial" w:hAnsi="Arial" w:cs="Arial"/>
          <w:sz w:val="22"/>
          <w:szCs w:val="22"/>
        </w:rPr>
        <w:t xml:space="preserve">. </w:t>
      </w:r>
      <w:r w:rsidR="000E51FC" w:rsidRPr="00DC76F0">
        <w:rPr>
          <w:rFonts w:ascii="Arial" w:hAnsi="Arial" w:cs="Arial"/>
          <w:sz w:val="22"/>
          <w:szCs w:val="22"/>
        </w:rPr>
        <w:tab/>
      </w:r>
    </w:p>
    <w:p w14:paraId="6C619B8E" w14:textId="01ADE585" w:rsidR="00317CE4" w:rsidRPr="00DC76F0" w:rsidRDefault="00DD2ACD" w:rsidP="0051674B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  <w:sz w:val="22"/>
          <w:szCs w:val="22"/>
        </w:rPr>
      </w:pPr>
      <w:r w:rsidRPr="00DC76F0">
        <w:rPr>
          <w:rFonts w:ascii="Arial" w:hAnsi="Arial" w:cs="Arial"/>
          <w:sz w:val="22"/>
          <w:szCs w:val="22"/>
        </w:rPr>
        <w:t xml:space="preserve">Developing themes- </w:t>
      </w:r>
      <w:r w:rsidR="00417CA7" w:rsidRPr="00DC76F0">
        <w:rPr>
          <w:rFonts w:ascii="Arial" w:hAnsi="Arial" w:cs="Arial"/>
          <w:sz w:val="22"/>
          <w:szCs w:val="22"/>
        </w:rPr>
        <w:t>grouping similar findings into broader themes that directly answer the research question.</w:t>
      </w:r>
    </w:p>
    <w:p w14:paraId="4AE83DEC" w14:textId="2FA68D3C" w:rsidR="008C4D92" w:rsidRPr="00DC76F0" w:rsidRDefault="002F4469" w:rsidP="008C4D92">
      <w:pPr>
        <w:spacing w:line="276" w:lineRule="auto"/>
        <w:ind w:left="360"/>
        <w:rPr>
          <w:rFonts w:ascii="Arial" w:hAnsi="Arial" w:cs="Arial"/>
          <w:sz w:val="22"/>
          <w:szCs w:val="22"/>
        </w:rPr>
      </w:pPr>
      <w:r w:rsidRPr="00DC76F0">
        <w:rPr>
          <w:rFonts w:ascii="Arial" w:hAnsi="Arial" w:cs="Arial"/>
          <w:sz w:val="22"/>
          <w:szCs w:val="22"/>
        </w:rPr>
        <w:t>T</w:t>
      </w:r>
      <w:r w:rsidR="008C4D92" w:rsidRPr="00DC76F0">
        <w:rPr>
          <w:rFonts w:ascii="Arial" w:hAnsi="Arial" w:cs="Arial"/>
          <w:sz w:val="22"/>
          <w:szCs w:val="22"/>
        </w:rPr>
        <w:t xml:space="preserve">hrough this approach, the research </w:t>
      </w:r>
      <w:r w:rsidR="006C5D48" w:rsidRPr="00DC76F0">
        <w:rPr>
          <w:rFonts w:ascii="Arial" w:hAnsi="Arial" w:cs="Arial"/>
          <w:sz w:val="22"/>
          <w:szCs w:val="22"/>
        </w:rPr>
        <w:t xml:space="preserve">was able to </w:t>
      </w:r>
      <w:r w:rsidR="00167A84" w:rsidRPr="00DC76F0">
        <w:rPr>
          <w:rFonts w:ascii="Arial" w:hAnsi="Arial" w:cs="Arial"/>
          <w:sz w:val="22"/>
          <w:szCs w:val="22"/>
        </w:rPr>
        <w:t xml:space="preserve">identify common issues contributing to diagnostic delays </w:t>
      </w:r>
      <w:r w:rsidR="00A83047" w:rsidRPr="00DC76F0">
        <w:rPr>
          <w:rFonts w:ascii="Arial" w:hAnsi="Arial" w:cs="Arial"/>
          <w:sz w:val="22"/>
          <w:szCs w:val="22"/>
        </w:rPr>
        <w:t xml:space="preserve">and the current methods in use to enhance healthcare accessibility. </w:t>
      </w:r>
    </w:p>
    <w:p w14:paraId="28736C52" w14:textId="5DC963D4" w:rsidR="00B91650" w:rsidRPr="00770A83" w:rsidRDefault="00A42EBA" w:rsidP="00BF527C">
      <w:pPr>
        <w:pStyle w:val="Heading2"/>
        <w:rPr>
          <w:sz w:val="28"/>
          <w:szCs w:val="28"/>
        </w:rPr>
      </w:pPr>
      <w:bookmarkStart w:id="40" w:name="_Toc227930851"/>
      <w:r w:rsidRPr="00770A83">
        <w:rPr>
          <w:sz w:val="28"/>
          <w:szCs w:val="28"/>
        </w:rPr>
        <w:t>Ethical Considerations</w:t>
      </w:r>
      <w:bookmarkEnd w:id="40"/>
    </w:p>
    <w:p w14:paraId="4B375FC3" w14:textId="78B0AC12" w:rsidR="00A42EBA" w:rsidRPr="000722AC" w:rsidRDefault="004C23EA" w:rsidP="00A42EBA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>Ethical considerations are important in all research st</w:t>
      </w:r>
      <w:r w:rsidR="003502F0" w:rsidRPr="000722AC">
        <w:rPr>
          <w:rFonts w:ascii="Arial" w:hAnsi="Arial" w:cs="Arial"/>
          <w:sz w:val="22"/>
          <w:szCs w:val="22"/>
        </w:rPr>
        <w:t>udies, including literature- based research.</w:t>
      </w:r>
      <w:r w:rsidR="002E513A" w:rsidRPr="000722AC">
        <w:rPr>
          <w:rFonts w:ascii="Arial" w:hAnsi="Arial" w:cs="Arial"/>
          <w:sz w:val="22"/>
          <w:szCs w:val="22"/>
        </w:rPr>
        <w:t xml:space="preserve"> Ethical </w:t>
      </w:r>
      <w:r w:rsidR="006A6A63" w:rsidRPr="000722AC">
        <w:rPr>
          <w:rFonts w:ascii="Arial" w:hAnsi="Arial" w:cs="Arial"/>
          <w:sz w:val="22"/>
          <w:szCs w:val="22"/>
        </w:rPr>
        <w:t xml:space="preserve">considerations support the fundamental </w:t>
      </w:r>
      <w:r w:rsidR="00745813" w:rsidRPr="000722AC">
        <w:rPr>
          <w:rFonts w:ascii="Arial" w:hAnsi="Arial" w:cs="Arial"/>
          <w:sz w:val="22"/>
          <w:szCs w:val="22"/>
        </w:rPr>
        <w:t>goals</w:t>
      </w:r>
      <w:r w:rsidR="006A6A63" w:rsidRPr="000722AC">
        <w:rPr>
          <w:rFonts w:ascii="Arial" w:hAnsi="Arial" w:cs="Arial"/>
          <w:sz w:val="22"/>
          <w:szCs w:val="22"/>
        </w:rPr>
        <w:t xml:space="preserve"> of re</w:t>
      </w:r>
      <w:r w:rsidR="00745813" w:rsidRPr="000722AC">
        <w:rPr>
          <w:rFonts w:ascii="Arial" w:hAnsi="Arial" w:cs="Arial"/>
          <w:sz w:val="22"/>
          <w:szCs w:val="22"/>
        </w:rPr>
        <w:t>search</w:t>
      </w:r>
      <w:r w:rsidR="00967732" w:rsidRPr="000722AC">
        <w:rPr>
          <w:rFonts w:ascii="Arial" w:hAnsi="Arial" w:cs="Arial"/>
          <w:sz w:val="22"/>
          <w:szCs w:val="22"/>
        </w:rPr>
        <w:t xml:space="preserve">, ensure </w:t>
      </w:r>
      <w:r w:rsidR="00DC328C" w:rsidRPr="000722AC">
        <w:rPr>
          <w:rFonts w:ascii="Arial" w:hAnsi="Arial" w:cs="Arial"/>
          <w:sz w:val="22"/>
          <w:szCs w:val="22"/>
        </w:rPr>
        <w:t>accountability to the public</w:t>
      </w:r>
      <w:r w:rsidR="00CA73D2" w:rsidRPr="000722AC">
        <w:rPr>
          <w:rFonts w:ascii="Arial" w:hAnsi="Arial" w:cs="Arial"/>
          <w:sz w:val="22"/>
          <w:szCs w:val="22"/>
        </w:rPr>
        <w:t xml:space="preserve"> whilst strengthening public trust</w:t>
      </w:r>
      <w:r w:rsidR="00B65861" w:rsidRPr="000722AC">
        <w:rPr>
          <w:rFonts w:ascii="Arial" w:hAnsi="Arial" w:cs="Arial"/>
          <w:sz w:val="22"/>
          <w:szCs w:val="22"/>
        </w:rPr>
        <w:t xml:space="preserve"> (</w:t>
      </w:r>
      <w:r w:rsidR="00DC1D36" w:rsidRPr="000722AC">
        <w:rPr>
          <w:rFonts w:ascii="Arial" w:hAnsi="Arial" w:cs="Arial"/>
          <w:sz w:val="22"/>
          <w:szCs w:val="22"/>
        </w:rPr>
        <w:t>Resnik, 2020</w:t>
      </w:r>
      <w:r w:rsidR="00DD11E3" w:rsidRPr="000722AC">
        <w:rPr>
          <w:rFonts w:ascii="Arial" w:hAnsi="Arial" w:cs="Arial"/>
          <w:sz w:val="22"/>
          <w:szCs w:val="22"/>
        </w:rPr>
        <w:t>). As</w:t>
      </w:r>
      <w:r w:rsidR="007123E0" w:rsidRPr="000722AC">
        <w:rPr>
          <w:rFonts w:ascii="Arial" w:hAnsi="Arial" w:cs="Arial"/>
          <w:sz w:val="22"/>
          <w:szCs w:val="22"/>
        </w:rPr>
        <w:t xml:space="preserve"> this study is a scoping review</w:t>
      </w:r>
      <w:r w:rsidR="00184172" w:rsidRPr="000722AC">
        <w:rPr>
          <w:rFonts w:ascii="Arial" w:hAnsi="Arial" w:cs="Arial"/>
          <w:sz w:val="22"/>
          <w:szCs w:val="22"/>
        </w:rPr>
        <w:t xml:space="preserve"> it </w:t>
      </w:r>
      <w:r w:rsidR="00D30B6E" w:rsidRPr="000722AC">
        <w:rPr>
          <w:rFonts w:ascii="Arial" w:hAnsi="Arial" w:cs="Arial"/>
          <w:sz w:val="22"/>
          <w:szCs w:val="22"/>
        </w:rPr>
        <w:t xml:space="preserve">utilises secondary data rather than primary data </w:t>
      </w:r>
      <w:r w:rsidR="004D6429" w:rsidRPr="000722AC">
        <w:rPr>
          <w:rFonts w:ascii="Arial" w:hAnsi="Arial" w:cs="Arial"/>
          <w:sz w:val="22"/>
          <w:szCs w:val="22"/>
        </w:rPr>
        <w:t>from human p</w:t>
      </w:r>
      <w:r w:rsidR="00816234" w:rsidRPr="000722AC">
        <w:rPr>
          <w:rFonts w:ascii="Arial" w:hAnsi="Arial" w:cs="Arial"/>
          <w:sz w:val="22"/>
          <w:szCs w:val="22"/>
        </w:rPr>
        <w:t>artic</w:t>
      </w:r>
      <w:r w:rsidR="00D350F6" w:rsidRPr="000722AC">
        <w:rPr>
          <w:rFonts w:ascii="Arial" w:hAnsi="Arial" w:cs="Arial"/>
          <w:sz w:val="22"/>
          <w:szCs w:val="22"/>
        </w:rPr>
        <w:t>ipants. Therefore, ethical approval was no</w:t>
      </w:r>
      <w:r w:rsidR="009E31BF" w:rsidRPr="000722AC">
        <w:rPr>
          <w:rFonts w:ascii="Arial" w:hAnsi="Arial" w:cs="Arial"/>
          <w:sz w:val="22"/>
          <w:szCs w:val="22"/>
        </w:rPr>
        <w:t xml:space="preserve">t </w:t>
      </w:r>
      <w:bookmarkStart w:id="41" w:name="_Int_wIlUN5Zz"/>
      <w:r w:rsidR="009E31BF" w:rsidRPr="000722AC">
        <w:rPr>
          <w:rFonts w:ascii="Arial" w:hAnsi="Arial" w:cs="Arial"/>
          <w:sz w:val="22"/>
          <w:szCs w:val="22"/>
        </w:rPr>
        <w:t>required</w:t>
      </w:r>
      <w:bookmarkEnd w:id="41"/>
      <w:r w:rsidR="009E31BF" w:rsidRPr="000722AC">
        <w:rPr>
          <w:rFonts w:ascii="Arial" w:hAnsi="Arial" w:cs="Arial"/>
          <w:sz w:val="22"/>
          <w:szCs w:val="22"/>
        </w:rPr>
        <w:t xml:space="preserve">. </w:t>
      </w:r>
    </w:p>
    <w:p w14:paraId="7B6B4F73" w14:textId="4417AF2A" w:rsidR="009E31BF" w:rsidRPr="000722AC" w:rsidRDefault="009E31BF" w:rsidP="00A42EBA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Nevertheless, the study adhered </w:t>
      </w:r>
      <w:r w:rsidR="00DF30BA" w:rsidRPr="000722AC">
        <w:rPr>
          <w:rFonts w:ascii="Arial" w:hAnsi="Arial" w:cs="Arial"/>
          <w:sz w:val="22"/>
          <w:szCs w:val="22"/>
        </w:rPr>
        <w:t xml:space="preserve">to </w:t>
      </w:r>
      <w:r w:rsidR="00AE28E7" w:rsidRPr="000722AC">
        <w:rPr>
          <w:rFonts w:ascii="Arial" w:hAnsi="Arial" w:cs="Arial"/>
          <w:sz w:val="22"/>
          <w:szCs w:val="22"/>
        </w:rPr>
        <w:t xml:space="preserve">ethical standards </w:t>
      </w:r>
      <w:r w:rsidR="003871CB" w:rsidRPr="000722AC">
        <w:rPr>
          <w:rFonts w:ascii="Arial" w:hAnsi="Arial" w:cs="Arial"/>
          <w:sz w:val="22"/>
          <w:szCs w:val="22"/>
        </w:rPr>
        <w:t>throughout. This involved maintaining</w:t>
      </w:r>
      <w:r w:rsidR="00716D48" w:rsidRPr="000722AC">
        <w:rPr>
          <w:rFonts w:ascii="Arial" w:hAnsi="Arial" w:cs="Arial"/>
          <w:sz w:val="22"/>
          <w:szCs w:val="22"/>
        </w:rPr>
        <w:t xml:space="preserve"> research integrity by </w:t>
      </w:r>
      <w:r w:rsidR="005C4C67" w:rsidRPr="000722AC">
        <w:rPr>
          <w:rFonts w:ascii="Arial" w:hAnsi="Arial" w:cs="Arial"/>
          <w:sz w:val="22"/>
          <w:szCs w:val="22"/>
        </w:rPr>
        <w:t>using</w:t>
      </w:r>
      <w:r w:rsidR="00716D48" w:rsidRPr="000722AC">
        <w:rPr>
          <w:rFonts w:ascii="Arial" w:hAnsi="Arial" w:cs="Arial"/>
          <w:sz w:val="22"/>
          <w:szCs w:val="22"/>
        </w:rPr>
        <w:t xml:space="preserve"> Harvard Referencing</w:t>
      </w:r>
      <w:r w:rsidR="005C4C67" w:rsidRPr="000722AC">
        <w:rPr>
          <w:rFonts w:ascii="Arial" w:hAnsi="Arial" w:cs="Arial"/>
          <w:sz w:val="22"/>
          <w:szCs w:val="22"/>
        </w:rPr>
        <w:t xml:space="preserve">, </w:t>
      </w:r>
      <w:r w:rsidR="00C6380D" w:rsidRPr="000722AC">
        <w:rPr>
          <w:rFonts w:ascii="Arial" w:hAnsi="Arial" w:cs="Arial"/>
          <w:sz w:val="22"/>
          <w:szCs w:val="22"/>
        </w:rPr>
        <w:t xml:space="preserve">avoiding plagiarism, and </w:t>
      </w:r>
      <w:r w:rsidR="00343BCA" w:rsidRPr="000722AC">
        <w:rPr>
          <w:rFonts w:ascii="Arial" w:hAnsi="Arial" w:cs="Arial"/>
          <w:sz w:val="22"/>
          <w:szCs w:val="22"/>
        </w:rPr>
        <w:t>presenting research findings</w:t>
      </w:r>
      <w:r w:rsidR="00F45D25" w:rsidRPr="000722AC">
        <w:rPr>
          <w:rFonts w:ascii="Arial" w:hAnsi="Arial" w:cs="Arial"/>
          <w:sz w:val="22"/>
          <w:szCs w:val="22"/>
        </w:rPr>
        <w:t xml:space="preserve"> with objectivity and</w:t>
      </w:r>
      <w:r w:rsidR="00343BCA" w:rsidRPr="000722AC">
        <w:rPr>
          <w:rFonts w:ascii="Arial" w:hAnsi="Arial" w:cs="Arial"/>
          <w:sz w:val="22"/>
          <w:szCs w:val="22"/>
        </w:rPr>
        <w:t xml:space="preserve"> in </w:t>
      </w:r>
      <w:r w:rsidR="00F45D25" w:rsidRPr="000722AC">
        <w:rPr>
          <w:rFonts w:ascii="Arial" w:hAnsi="Arial" w:cs="Arial"/>
          <w:sz w:val="22"/>
          <w:szCs w:val="22"/>
        </w:rPr>
        <w:t>an unbiased manner</w:t>
      </w:r>
      <w:r w:rsidR="00FE0113" w:rsidRPr="000722AC">
        <w:rPr>
          <w:rFonts w:ascii="Arial" w:hAnsi="Arial" w:cs="Arial"/>
          <w:sz w:val="22"/>
          <w:szCs w:val="22"/>
        </w:rPr>
        <w:t xml:space="preserve">. Furthermore, </w:t>
      </w:r>
      <w:r w:rsidR="0086670B" w:rsidRPr="000722AC">
        <w:rPr>
          <w:rFonts w:ascii="Arial" w:hAnsi="Arial" w:cs="Arial"/>
          <w:sz w:val="22"/>
          <w:szCs w:val="22"/>
        </w:rPr>
        <w:t>only</w:t>
      </w:r>
      <w:r w:rsidR="00075CBA" w:rsidRPr="000722AC">
        <w:rPr>
          <w:rFonts w:ascii="Arial" w:hAnsi="Arial" w:cs="Arial"/>
          <w:sz w:val="22"/>
          <w:szCs w:val="22"/>
        </w:rPr>
        <w:t xml:space="preserve"> peer-reviewed literature</w:t>
      </w:r>
      <w:r w:rsidR="0087514A" w:rsidRPr="000722AC">
        <w:rPr>
          <w:rFonts w:ascii="Arial" w:hAnsi="Arial" w:cs="Arial"/>
          <w:sz w:val="22"/>
          <w:szCs w:val="22"/>
        </w:rPr>
        <w:t xml:space="preserve"> </w:t>
      </w:r>
      <w:r w:rsidR="0087514A" w:rsidRPr="000722AC">
        <w:rPr>
          <w:rFonts w:ascii="Arial" w:hAnsi="Arial" w:cs="Arial"/>
          <w:sz w:val="22"/>
          <w:szCs w:val="22"/>
        </w:rPr>
        <w:lastRenderedPageBreak/>
        <w:t xml:space="preserve">and credible sources </w:t>
      </w:r>
      <w:bookmarkStart w:id="42" w:name="_Int_34TJhmPV"/>
      <w:r w:rsidR="0087514A" w:rsidRPr="000722AC">
        <w:rPr>
          <w:rFonts w:ascii="Arial" w:hAnsi="Arial" w:cs="Arial"/>
          <w:sz w:val="22"/>
          <w:szCs w:val="22"/>
        </w:rPr>
        <w:t>were included</w:t>
      </w:r>
      <w:bookmarkEnd w:id="42"/>
      <w:r w:rsidR="0087514A" w:rsidRPr="000722AC">
        <w:rPr>
          <w:rFonts w:ascii="Arial" w:hAnsi="Arial" w:cs="Arial"/>
          <w:sz w:val="22"/>
          <w:szCs w:val="22"/>
        </w:rPr>
        <w:t xml:space="preserve"> </w:t>
      </w:r>
      <w:bookmarkStart w:id="43" w:name="_Int_qSYWPvFW"/>
      <w:r w:rsidR="0087514A" w:rsidRPr="000722AC">
        <w:rPr>
          <w:rFonts w:ascii="Arial" w:hAnsi="Arial" w:cs="Arial"/>
          <w:sz w:val="22"/>
          <w:szCs w:val="22"/>
        </w:rPr>
        <w:t>in order to</w:t>
      </w:r>
      <w:bookmarkEnd w:id="43"/>
      <w:r w:rsidR="0087514A" w:rsidRPr="000722AC">
        <w:rPr>
          <w:rFonts w:ascii="Arial" w:hAnsi="Arial" w:cs="Arial"/>
          <w:sz w:val="22"/>
          <w:szCs w:val="22"/>
        </w:rPr>
        <w:t xml:space="preserve"> ensure overall credibility and </w:t>
      </w:r>
      <w:r w:rsidR="0086670B" w:rsidRPr="000722AC">
        <w:rPr>
          <w:rFonts w:ascii="Arial" w:hAnsi="Arial" w:cs="Arial"/>
          <w:sz w:val="22"/>
          <w:szCs w:val="22"/>
        </w:rPr>
        <w:t xml:space="preserve">integrity of the research. </w:t>
      </w:r>
    </w:p>
    <w:p w14:paraId="5032F311" w14:textId="15AF407C" w:rsidR="00B06EAF" w:rsidRDefault="00B06EAF" w:rsidP="00317CE4">
      <w:pPr>
        <w:pStyle w:val="ListParagraph"/>
        <w:spacing w:line="276" w:lineRule="auto"/>
      </w:pPr>
    </w:p>
    <w:p w14:paraId="71DA81C0" w14:textId="5300DEC6" w:rsidR="0026167E" w:rsidRPr="00770A83" w:rsidRDefault="00861EA1" w:rsidP="00873FDA">
      <w:pPr>
        <w:pStyle w:val="Heading2"/>
        <w:rPr>
          <w:sz w:val="28"/>
          <w:szCs w:val="28"/>
        </w:rPr>
      </w:pPr>
      <w:bookmarkStart w:id="44" w:name="_Toc227930852"/>
      <w:r w:rsidRPr="00770A83">
        <w:rPr>
          <w:sz w:val="28"/>
          <w:szCs w:val="28"/>
        </w:rPr>
        <w:t>Results</w:t>
      </w:r>
      <w:bookmarkEnd w:id="44"/>
      <w:r w:rsidRPr="00770A83">
        <w:rPr>
          <w:sz w:val="28"/>
          <w:szCs w:val="28"/>
        </w:rPr>
        <w:t xml:space="preserve"> </w:t>
      </w:r>
    </w:p>
    <w:p w14:paraId="3A7C126A" w14:textId="25B87A9B" w:rsidR="00861EA1" w:rsidRPr="000722AC" w:rsidRDefault="00B62016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>This scoping review examined three peer- revie</w:t>
      </w:r>
      <w:r w:rsidR="001475C5" w:rsidRPr="000722AC">
        <w:rPr>
          <w:rFonts w:ascii="Arial" w:hAnsi="Arial" w:cs="Arial"/>
          <w:sz w:val="22"/>
          <w:szCs w:val="22"/>
        </w:rPr>
        <w:t xml:space="preserve">wed studies to explore the challenges surrounding long waiting times </w:t>
      </w:r>
      <w:r w:rsidR="00F3727D" w:rsidRPr="000722AC">
        <w:rPr>
          <w:rFonts w:ascii="Arial" w:hAnsi="Arial" w:cs="Arial"/>
          <w:sz w:val="22"/>
          <w:szCs w:val="22"/>
        </w:rPr>
        <w:t xml:space="preserve">for appointments and diagnostic </w:t>
      </w:r>
      <w:r w:rsidR="000D2A26" w:rsidRPr="000722AC">
        <w:rPr>
          <w:rFonts w:ascii="Arial" w:hAnsi="Arial" w:cs="Arial"/>
          <w:sz w:val="22"/>
          <w:szCs w:val="22"/>
        </w:rPr>
        <w:t xml:space="preserve">scans </w:t>
      </w:r>
      <w:r w:rsidR="001958C7" w:rsidRPr="000722AC">
        <w:rPr>
          <w:rFonts w:ascii="Arial" w:hAnsi="Arial" w:cs="Arial"/>
          <w:sz w:val="22"/>
          <w:szCs w:val="22"/>
        </w:rPr>
        <w:t xml:space="preserve">in the United Kingdom and to </w:t>
      </w:r>
      <w:bookmarkStart w:id="45" w:name="_Int_F4WUGaEr"/>
      <w:r w:rsidR="001958C7" w:rsidRPr="000722AC">
        <w:rPr>
          <w:rFonts w:ascii="Arial" w:hAnsi="Arial" w:cs="Arial"/>
          <w:sz w:val="22"/>
          <w:szCs w:val="22"/>
        </w:rPr>
        <w:t>identify</w:t>
      </w:r>
      <w:bookmarkEnd w:id="45"/>
      <w:r w:rsidR="001958C7" w:rsidRPr="000722AC">
        <w:rPr>
          <w:rFonts w:ascii="Arial" w:hAnsi="Arial" w:cs="Arial"/>
          <w:sz w:val="22"/>
          <w:szCs w:val="22"/>
        </w:rPr>
        <w:t xml:space="preserve"> strategies </w:t>
      </w:r>
      <w:r w:rsidR="000D2A26" w:rsidRPr="000722AC">
        <w:rPr>
          <w:rFonts w:ascii="Arial" w:hAnsi="Arial" w:cs="Arial"/>
          <w:sz w:val="22"/>
          <w:szCs w:val="22"/>
        </w:rPr>
        <w:t>that may help reduce delays</w:t>
      </w:r>
      <w:r w:rsidR="00C14A7A" w:rsidRPr="000722AC">
        <w:rPr>
          <w:rFonts w:ascii="Arial" w:hAnsi="Arial" w:cs="Arial"/>
          <w:sz w:val="22"/>
          <w:szCs w:val="22"/>
        </w:rPr>
        <w:t xml:space="preserve">. Through the use of thematic analysis, several recurring themes emerged from the literature that </w:t>
      </w:r>
      <w:r w:rsidR="00075AD0" w:rsidRPr="000722AC">
        <w:rPr>
          <w:rFonts w:ascii="Arial" w:hAnsi="Arial" w:cs="Arial"/>
          <w:sz w:val="22"/>
          <w:szCs w:val="22"/>
        </w:rPr>
        <w:t>relates</w:t>
      </w:r>
      <w:r w:rsidR="00C14A7A" w:rsidRPr="000722AC">
        <w:rPr>
          <w:rFonts w:ascii="Arial" w:hAnsi="Arial" w:cs="Arial"/>
          <w:sz w:val="22"/>
          <w:szCs w:val="22"/>
        </w:rPr>
        <w:t xml:space="preserve"> </w:t>
      </w:r>
      <w:r w:rsidR="00075AD0" w:rsidRPr="000722AC">
        <w:rPr>
          <w:rFonts w:ascii="Arial" w:hAnsi="Arial" w:cs="Arial"/>
          <w:sz w:val="22"/>
          <w:szCs w:val="22"/>
        </w:rPr>
        <w:t xml:space="preserve">to the </w:t>
      </w:r>
      <w:r w:rsidR="007002BB" w:rsidRPr="000722AC">
        <w:rPr>
          <w:rFonts w:ascii="Arial" w:hAnsi="Arial" w:cs="Arial"/>
          <w:sz w:val="22"/>
          <w:szCs w:val="22"/>
        </w:rPr>
        <w:t xml:space="preserve">review </w:t>
      </w:r>
      <w:r w:rsidR="000666F2" w:rsidRPr="000722AC">
        <w:rPr>
          <w:rFonts w:ascii="Arial" w:hAnsi="Arial" w:cs="Arial"/>
          <w:sz w:val="22"/>
          <w:szCs w:val="22"/>
        </w:rPr>
        <w:t>question: the</w:t>
      </w:r>
      <w:r w:rsidR="007002BB" w:rsidRPr="000722AC">
        <w:rPr>
          <w:rFonts w:ascii="Arial" w:hAnsi="Arial" w:cs="Arial"/>
          <w:sz w:val="22"/>
          <w:szCs w:val="22"/>
        </w:rPr>
        <w:t xml:space="preserve"> impact of waiting times on patients and public trust, healthcare system capacity constraints, and policy interventions designed yo improve diagnostic access</w:t>
      </w:r>
      <w:r w:rsidR="00A300D0" w:rsidRPr="000722AC">
        <w:rPr>
          <w:rFonts w:ascii="Arial" w:hAnsi="Arial" w:cs="Arial"/>
          <w:sz w:val="22"/>
          <w:szCs w:val="22"/>
        </w:rPr>
        <w:t xml:space="preserve">. </w:t>
      </w:r>
    </w:p>
    <w:p w14:paraId="27991791" w14:textId="75F053BF" w:rsidR="0099069F" w:rsidRPr="000722AC" w:rsidRDefault="0099069F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The included </w:t>
      </w:r>
      <w:r w:rsidR="007104B2" w:rsidRPr="000722AC">
        <w:rPr>
          <w:rFonts w:ascii="Arial" w:hAnsi="Arial" w:cs="Arial"/>
          <w:sz w:val="22"/>
          <w:szCs w:val="22"/>
        </w:rPr>
        <w:t xml:space="preserve">literature examined diverse aspects of diagnostic waiting times within the </w:t>
      </w:r>
      <w:r w:rsidR="004C5268" w:rsidRPr="000722AC">
        <w:rPr>
          <w:rFonts w:ascii="Arial" w:hAnsi="Arial" w:cs="Arial"/>
          <w:sz w:val="22"/>
          <w:szCs w:val="22"/>
        </w:rPr>
        <w:t>National Health Service, including</w:t>
      </w:r>
      <w:r w:rsidR="00E15409" w:rsidRPr="000722AC">
        <w:rPr>
          <w:rFonts w:ascii="Arial" w:hAnsi="Arial" w:cs="Arial"/>
          <w:sz w:val="22"/>
          <w:szCs w:val="22"/>
        </w:rPr>
        <w:t xml:space="preserve"> strategic policy frameworks, organisat</w:t>
      </w:r>
      <w:r w:rsidR="00B86B30" w:rsidRPr="000722AC">
        <w:rPr>
          <w:rFonts w:ascii="Arial" w:hAnsi="Arial" w:cs="Arial"/>
          <w:sz w:val="22"/>
          <w:szCs w:val="22"/>
        </w:rPr>
        <w:t>ional capacity,</w:t>
      </w:r>
      <w:r w:rsidR="007E25C8" w:rsidRPr="000722AC">
        <w:rPr>
          <w:rFonts w:ascii="Arial" w:hAnsi="Arial" w:cs="Arial"/>
          <w:sz w:val="22"/>
          <w:szCs w:val="22"/>
        </w:rPr>
        <w:t xml:space="preserve"> and patient </w:t>
      </w:r>
      <w:bookmarkStart w:id="46" w:name="_Int_aYaq9KeG"/>
      <w:r w:rsidR="007E25C8" w:rsidRPr="000722AC">
        <w:rPr>
          <w:rFonts w:ascii="Arial" w:hAnsi="Arial" w:cs="Arial"/>
          <w:sz w:val="22"/>
          <w:szCs w:val="22"/>
        </w:rPr>
        <w:t>perception</w:t>
      </w:r>
      <w:bookmarkEnd w:id="46"/>
      <w:r w:rsidR="007E25C8" w:rsidRPr="000722AC">
        <w:rPr>
          <w:rFonts w:ascii="Arial" w:hAnsi="Arial" w:cs="Arial"/>
          <w:sz w:val="22"/>
          <w:szCs w:val="22"/>
        </w:rPr>
        <w:t xml:space="preserve"> of the services. </w:t>
      </w:r>
      <w:r w:rsidR="00222C02" w:rsidRPr="000722AC">
        <w:rPr>
          <w:rFonts w:ascii="Arial" w:hAnsi="Arial" w:cs="Arial"/>
          <w:sz w:val="22"/>
          <w:szCs w:val="22"/>
        </w:rPr>
        <w:t>While the methodological approaches varied across the research</w:t>
      </w:r>
      <w:r w:rsidR="00CA5956" w:rsidRPr="000722AC">
        <w:rPr>
          <w:rFonts w:ascii="Arial" w:hAnsi="Arial" w:cs="Arial"/>
          <w:sz w:val="22"/>
          <w:szCs w:val="22"/>
        </w:rPr>
        <w:t xml:space="preserve">, all studies highlighted </w:t>
      </w:r>
      <w:r w:rsidR="00E73253" w:rsidRPr="000722AC">
        <w:rPr>
          <w:rFonts w:ascii="Arial" w:hAnsi="Arial" w:cs="Arial"/>
          <w:sz w:val="22"/>
          <w:szCs w:val="22"/>
        </w:rPr>
        <w:t xml:space="preserve">the ongoing challenge of meeting growing demand for diagnostic </w:t>
      </w:r>
      <w:r w:rsidR="000666F2" w:rsidRPr="000722AC">
        <w:rPr>
          <w:rFonts w:ascii="Arial" w:hAnsi="Arial" w:cs="Arial"/>
          <w:sz w:val="22"/>
          <w:szCs w:val="22"/>
        </w:rPr>
        <w:t>services within the NHS</w:t>
      </w:r>
      <w:r w:rsidR="00370A0C" w:rsidRPr="000722AC">
        <w:rPr>
          <w:rFonts w:ascii="Arial" w:hAnsi="Arial" w:cs="Arial"/>
          <w:sz w:val="22"/>
          <w:szCs w:val="22"/>
        </w:rPr>
        <w:t xml:space="preserve">. </w:t>
      </w:r>
    </w:p>
    <w:p w14:paraId="3791FBD3" w14:textId="56FE6D4F" w:rsidR="00DC76F0" w:rsidRPr="00770A83" w:rsidRDefault="00F03721" w:rsidP="00F03721">
      <w:pPr>
        <w:pStyle w:val="Heading2"/>
        <w:rPr>
          <w:sz w:val="28"/>
          <w:szCs w:val="28"/>
        </w:rPr>
      </w:pPr>
      <w:bookmarkStart w:id="47" w:name="_Toc227930853"/>
      <w:r w:rsidRPr="00770A83">
        <w:rPr>
          <w:sz w:val="28"/>
          <w:szCs w:val="28"/>
        </w:rPr>
        <w:t>Summary table of Chosen Studies</w:t>
      </w:r>
      <w:bookmarkEnd w:id="47"/>
    </w:p>
    <w:tbl>
      <w:tblPr>
        <w:tblStyle w:val="TableGrid"/>
        <w:tblW w:w="9662" w:type="dxa"/>
        <w:tblLook w:val="04A0" w:firstRow="1" w:lastRow="0" w:firstColumn="1" w:lastColumn="0" w:noHBand="0" w:noVBand="1"/>
      </w:tblPr>
      <w:tblGrid>
        <w:gridCol w:w="1524"/>
        <w:gridCol w:w="1436"/>
        <w:gridCol w:w="1588"/>
        <w:gridCol w:w="1696"/>
        <w:gridCol w:w="1708"/>
        <w:gridCol w:w="1710"/>
      </w:tblGrid>
      <w:tr w:rsidR="007523DC" w14:paraId="169AF1D4" w14:textId="77777777" w:rsidTr="00346D82">
        <w:trPr>
          <w:trHeight w:val="1248"/>
        </w:trPr>
        <w:tc>
          <w:tcPr>
            <w:tcW w:w="1610" w:type="dxa"/>
          </w:tcPr>
          <w:p w14:paraId="54B6CFC6" w14:textId="6715A64B" w:rsidR="007523DC" w:rsidRPr="00F22A5E" w:rsidRDefault="00F22A5E" w:rsidP="00861EA1">
            <w:pPr>
              <w:rPr>
                <w:rFonts w:ascii="Arial" w:hAnsi="Arial" w:cs="Arial"/>
                <w:sz w:val="22"/>
                <w:szCs w:val="22"/>
              </w:rPr>
            </w:pPr>
            <w:r w:rsidRPr="00F22A5E">
              <w:rPr>
                <w:rFonts w:ascii="Arial" w:hAnsi="Arial" w:cs="Arial"/>
                <w:sz w:val="22"/>
                <w:szCs w:val="22"/>
              </w:rPr>
              <w:t xml:space="preserve">Author’s </w:t>
            </w:r>
          </w:p>
        </w:tc>
        <w:tc>
          <w:tcPr>
            <w:tcW w:w="1610" w:type="dxa"/>
          </w:tcPr>
          <w:p w14:paraId="044DC609" w14:textId="3C8F1921" w:rsidR="007523DC" w:rsidRPr="00F22A5E" w:rsidRDefault="00346D82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Year</w:t>
            </w:r>
          </w:p>
        </w:tc>
        <w:tc>
          <w:tcPr>
            <w:tcW w:w="1610" w:type="dxa"/>
          </w:tcPr>
          <w:p w14:paraId="36B2F859" w14:textId="5651C7BA" w:rsidR="007523DC" w:rsidRPr="00346D82" w:rsidRDefault="00346D82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Study Aim</w:t>
            </w:r>
          </w:p>
        </w:tc>
        <w:tc>
          <w:tcPr>
            <w:tcW w:w="1610" w:type="dxa"/>
          </w:tcPr>
          <w:p w14:paraId="0AEE4733" w14:textId="78399EF6" w:rsidR="007523DC" w:rsidRPr="00346D82" w:rsidRDefault="00346D82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 Design</w:t>
            </w:r>
            <w:r w:rsidR="00BC13FF">
              <w:rPr>
                <w:rFonts w:ascii="Arial" w:hAnsi="Arial" w:cs="Arial"/>
                <w:sz w:val="22"/>
                <w:szCs w:val="22"/>
              </w:rPr>
              <w:t xml:space="preserve"> (</w:t>
            </w:r>
            <w:r w:rsidR="00426EC2">
              <w:rPr>
                <w:rFonts w:ascii="Arial" w:hAnsi="Arial" w:cs="Arial"/>
                <w:sz w:val="22"/>
                <w:szCs w:val="22"/>
              </w:rPr>
              <w:t>Methods and characteristics)</w:t>
            </w:r>
          </w:p>
        </w:tc>
        <w:tc>
          <w:tcPr>
            <w:tcW w:w="1611" w:type="dxa"/>
          </w:tcPr>
          <w:p w14:paraId="722E3356" w14:textId="7090D8FB" w:rsidR="007523DC" w:rsidRPr="00113A3F" w:rsidRDefault="00113A3F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Key Findings </w:t>
            </w:r>
          </w:p>
        </w:tc>
        <w:tc>
          <w:tcPr>
            <w:tcW w:w="1611" w:type="dxa"/>
          </w:tcPr>
          <w:p w14:paraId="717452D7" w14:textId="328263DE" w:rsidR="007523DC" w:rsidRDefault="00981214" w:rsidP="00861EA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Relevance to Review Question</w:t>
            </w:r>
          </w:p>
        </w:tc>
      </w:tr>
      <w:tr w:rsidR="007523DC" w14:paraId="5279E3F5" w14:textId="77777777" w:rsidTr="00346D82">
        <w:trPr>
          <w:trHeight w:val="702"/>
        </w:trPr>
        <w:tc>
          <w:tcPr>
            <w:tcW w:w="1610" w:type="dxa"/>
          </w:tcPr>
          <w:p w14:paraId="513BFEE6" w14:textId="6A4833B9" w:rsidR="007523DC" w:rsidRPr="00981214" w:rsidRDefault="00981214" w:rsidP="00861EA1">
            <w:pPr>
              <w:rPr>
                <w:rFonts w:ascii="Arial" w:hAnsi="Arial" w:cs="Arial"/>
                <w:sz w:val="22"/>
                <w:szCs w:val="22"/>
              </w:rPr>
            </w:pPr>
            <w:r w:rsidRPr="00981214">
              <w:rPr>
                <w:rFonts w:ascii="Arial" w:hAnsi="Arial" w:cs="Arial"/>
                <w:sz w:val="22"/>
                <w:szCs w:val="22"/>
              </w:rPr>
              <w:t>Sivey &amp; Wen</w:t>
            </w:r>
          </w:p>
        </w:tc>
        <w:tc>
          <w:tcPr>
            <w:tcW w:w="1610" w:type="dxa"/>
          </w:tcPr>
          <w:p w14:paraId="05AE8FD4" w14:textId="68A60752" w:rsidR="007523DC" w:rsidRPr="00A91F6C" w:rsidRDefault="00A91F6C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2024</w:t>
            </w:r>
          </w:p>
        </w:tc>
        <w:tc>
          <w:tcPr>
            <w:tcW w:w="1610" w:type="dxa"/>
          </w:tcPr>
          <w:p w14:paraId="14D07C6E" w14:textId="77F8F6C5" w:rsidR="007523DC" w:rsidRPr="00346D82" w:rsidRDefault="007618FF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Evaluate </w:t>
            </w:r>
            <w:r w:rsidR="007815F5">
              <w:rPr>
                <w:rFonts w:ascii="Arial" w:hAnsi="Arial" w:cs="Arial"/>
                <w:sz w:val="22"/>
                <w:szCs w:val="22"/>
              </w:rPr>
              <w:t xml:space="preserve">the effect of Community Diagnostic Centres on diagnostic activity and waiting times in the UK </w:t>
            </w:r>
          </w:p>
        </w:tc>
        <w:tc>
          <w:tcPr>
            <w:tcW w:w="1610" w:type="dxa"/>
          </w:tcPr>
          <w:p w14:paraId="1D423538" w14:textId="789B41A0" w:rsidR="007523DC" w:rsidRPr="00616A58" w:rsidRDefault="00320885" w:rsidP="00861EA1">
            <w:pPr>
              <w:rPr>
                <w:rFonts w:ascii="Arial" w:hAnsi="Arial" w:cs="Arial"/>
                <w:sz w:val="22"/>
                <w:szCs w:val="22"/>
              </w:rPr>
            </w:pPr>
            <w:r w:rsidRPr="00616A58">
              <w:rPr>
                <w:rFonts w:ascii="Arial" w:hAnsi="Arial" w:cs="Arial"/>
                <w:sz w:val="22"/>
                <w:szCs w:val="22"/>
              </w:rPr>
              <w:t>Q</w:t>
            </w:r>
            <w:r w:rsidR="00CA0FA0" w:rsidRPr="00616A58">
              <w:rPr>
                <w:rFonts w:ascii="Arial" w:hAnsi="Arial" w:cs="Arial"/>
                <w:sz w:val="22"/>
                <w:szCs w:val="22"/>
              </w:rPr>
              <w:t xml:space="preserve">uantitative evaluation of NHS service data </w:t>
            </w:r>
          </w:p>
        </w:tc>
        <w:tc>
          <w:tcPr>
            <w:tcW w:w="1611" w:type="dxa"/>
          </w:tcPr>
          <w:p w14:paraId="10007419" w14:textId="061557DF" w:rsidR="007523DC" w:rsidRPr="00880FF5" w:rsidRDefault="000A64B2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implementation </w:t>
            </w:r>
            <w:r w:rsidR="004D5A85">
              <w:rPr>
                <w:rFonts w:ascii="Arial" w:hAnsi="Arial" w:cs="Arial"/>
                <w:sz w:val="22"/>
                <w:szCs w:val="22"/>
              </w:rPr>
              <w:t xml:space="preserve">of Community Diagnostic Centres </w:t>
            </w:r>
            <w:bookmarkStart w:id="48" w:name="_Int_N8kHD5L0"/>
            <w:r w:rsidR="006B4A00">
              <w:rPr>
                <w:rFonts w:ascii="Arial" w:hAnsi="Arial" w:cs="Arial"/>
                <w:sz w:val="22"/>
                <w:szCs w:val="22"/>
              </w:rPr>
              <w:t>facilitated</w:t>
            </w:r>
            <w:bookmarkEnd w:id="48"/>
            <w:r w:rsidR="006B4A00">
              <w:rPr>
                <w:rFonts w:ascii="Arial" w:hAnsi="Arial" w:cs="Arial"/>
                <w:sz w:val="22"/>
                <w:szCs w:val="22"/>
              </w:rPr>
              <w:t xml:space="preserve"> an expansion in diagnostic volumes </w:t>
            </w:r>
            <w:r w:rsidR="00AA20D2">
              <w:rPr>
                <w:rFonts w:ascii="Arial" w:hAnsi="Arial" w:cs="Arial"/>
                <w:sz w:val="22"/>
                <w:szCs w:val="22"/>
              </w:rPr>
              <w:t xml:space="preserve">and </w:t>
            </w:r>
            <w:bookmarkStart w:id="49" w:name="_Int_IE333524"/>
            <w:r w:rsidR="00AA20D2">
              <w:rPr>
                <w:rFonts w:ascii="Arial" w:hAnsi="Arial" w:cs="Arial"/>
                <w:sz w:val="22"/>
                <w:szCs w:val="22"/>
              </w:rPr>
              <w:t>subsequent</w:t>
            </w:r>
            <w:bookmarkEnd w:id="49"/>
            <w:r w:rsidR="00AA20D2">
              <w:rPr>
                <w:rFonts w:ascii="Arial" w:hAnsi="Arial" w:cs="Arial"/>
                <w:sz w:val="22"/>
                <w:szCs w:val="22"/>
              </w:rPr>
              <w:t xml:space="preserve"> reduction in waiting times.</w:t>
            </w:r>
          </w:p>
        </w:tc>
        <w:tc>
          <w:tcPr>
            <w:tcW w:w="1611" w:type="dxa"/>
          </w:tcPr>
          <w:p w14:paraId="7C7292E2" w14:textId="2C0C5CDF" w:rsidR="007523DC" w:rsidRPr="00CD3AD7" w:rsidRDefault="00AF4516" w:rsidP="00861EA1">
            <w:pPr>
              <w:rPr>
                <w:rFonts w:ascii="Arial" w:hAnsi="Arial" w:cs="Arial"/>
                <w:sz w:val="22"/>
                <w:szCs w:val="22"/>
              </w:rPr>
            </w:pPr>
            <w:r w:rsidRPr="00CD3AD7">
              <w:rPr>
                <w:rFonts w:ascii="Arial" w:hAnsi="Arial" w:cs="Arial"/>
                <w:sz w:val="22"/>
                <w:szCs w:val="22"/>
              </w:rPr>
              <w:t xml:space="preserve">Demonstrates the potential for </w:t>
            </w:r>
            <w:r w:rsidR="00F072CB" w:rsidRPr="00CD3AD7">
              <w:rPr>
                <w:rFonts w:ascii="Arial" w:hAnsi="Arial" w:cs="Arial"/>
                <w:sz w:val="22"/>
                <w:szCs w:val="22"/>
              </w:rPr>
              <w:t xml:space="preserve">strategic policy frameworks to help </w:t>
            </w:r>
            <w:r w:rsidR="00FE741B" w:rsidRPr="00CD3AD7">
              <w:rPr>
                <w:rFonts w:ascii="Arial" w:hAnsi="Arial" w:cs="Arial"/>
                <w:sz w:val="22"/>
                <w:szCs w:val="22"/>
              </w:rPr>
              <w:t xml:space="preserve">address diagnostic delays </w:t>
            </w:r>
          </w:p>
        </w:tc>
      </w:tr>
      <w:tr w:rsidR="007523DC" w14:paraId="4CBA9A83" w14:textId="77777777" w:rsidTr="00346D82">
        <w:trPr>
          <w:trHeight w:val="675"/>
        </w:trPr>
        <w:tc>
          <w:tcPr>
            <w:tcW w:w="1610" w:type="dxa"/>
          </w:tcPr>
          <w:p w14:paraId="292B1196" w14:textId="131ED212" w:rsidR="007523DC" w:rsidRPr="00981214" w:rsidRDefault="00A91F6C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Wale et al.</w:t>
            </w:r>
          </w:p>
        </w:tc>
        <w:tc>
          <w:tcPr>
            <w:tcW w:w="1610" w:type="dxa"/>
          </w:tcPr>
          <w:p w14:paraId="744E6A53" w14:textId="2DB886B3" w:rsidR="007523DC" w:rsidRPr="00A91F6C" w:rsidRDefault="00A91F6C" w:rsidP="00861EA1">
            <w:pPr>
              <w:rPr>
                <w:rFonts w:ascii="Arial" w:hAnsi="Arial" w:cs="Arial"/>
                <w:sz w:val="22"/>
                <w:szCs w:val="22"/>
              </w:rPr>
            </w:pPr>
            <w:r w:rsidRPr="00A91F6C">
              <w:rPr>
                <w:rFonts w:ascii="Arial" w:hAnsi="Arial" w:cs="Arial"/>
                <w:sz w:val="22"/>
                <w:szCs w:val="22"/>
              </w:rPr>
              <w:t>2024</w:t>
            </w:r>
          </w:p>
        </w:tc>
        <w:tc>
          <w:tcPr>
            <w:tcW w:w="1610" w:type="dxa"/>
          </w:tcPr>
          <w:p w14:paraId="7F51F340" w14:textId="420D2851" w:rsidR="007523DC" w:rsidRPr="00346D82" w:rsidRDefault="00910DD0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 a</w:t>
            </w:r>
            <w:r w:rsidR="00D50CCA">
              <w:rPr>
                <w:rFonts w:ascii="Arial" w:hAnsi="Arial" w:cs="Arial"/>
                <w:sz w:val="22"/>
                <w:szCs w:val="22"/>
              </w:rPr>
              <w:t xml:space="preserve">ssess the effectiveness and </w:t>
            </w:r>
            <w:r w:rsidR="008A4C85">
              <w:rPr>
                <w:rFonts w:ascii="Arial" w:hAnsi="Arial" w:cs="Arial"/>
                <w:sz w:val="22"/>
                <w:szCs w:val="22"/>
              </w:rPr>
              <w:t xml:space="preserve">cost- effectiveness of Community Diagnostic centres </w:t>
            </w:r>
          </w:p>
        </w:tc>
        <w:tc>
          <w:tcPr>
            <w:tcW w:w="1610" w:type="dxa"/>
          </w:tcPr>
          <w:p w14:paraId="05EDDD42" w14:textId="615F6558" w:rsidR="007523DC" w:rsidRPr="00616A58" w:rsidRDefault="00FD4C8D" w:rsidP="00861EA1">
            <w:pPr>
              <w:rPr>
                <w:rFonts w:ascii="Arial" w:hAnsi="Arial" w:cs="Arial"/>
                <w:sz w:val="22"/>
                <w:szCs w:val="22"/>
              </w:rPr>
            </w:pPr>
            <w:r w:rsidRPr="00616A58">
              <w:rPr>
                <w:rFonts w:ascii="Arial" w:hAnsi="Arial" w:cs="Arial"/>
                <w:sz w:val="22"/>
                <w:szCs w:val="22"/>
              </w:rPr>
              <w:t xml:space="preserve">Rapid review of existing </w:t>
            </w:r>
            <w:r w:rsidR="00616A58" w:rsidRPr="00616A58">
              <w:rPr>
                <w:rFonts w:ascii="Arial" w:hAnsi="Arial" w:cs="Arial"/>
                <w:sz w:val="22"/>
                <w:szCs w:val="22"/>
              </w:rPr>
              <w:t>literature</w:t>
            </w:r>
          </w:p>
        </w:tc>
        <w:tc>
          <w:tcPr>
            <w:tcW w:w="1611" w:type="dxa"/>
          </w:tcPr>
          <w:p w14:paraId="114DDBF6" w14:textId="139B92C8" w:rsidR="007523DC" w:rsidRPr="00B14CC0" w:rsidRDefault="00B14CC0" w:rsidP="00861EA1">
            <w:pPr>
              <w:rPr>
                <w:rFonts w:ascii="Arial" w:hAnsi="Arial" w:cs="Arial"/>
                <w:sz w:val="22"/>
                <w:szCs w:val="22"/>
              </w:rPr>
            </w:pPr>
            <w:r w:rsidRPr="00B14CC0">
              <w:rPr>
                <w:rFonts w:ascii="Arial" w:hAnsi="Arial" w:cs="Arial"/>
                <w:sz w:val="22"/>
                <w:szCs w:val="22"/>
              </w:rPr>
              <w:t xml:space="preserve">Community </w:t>
            </w:r>
            <w:r>
              <w:rPr>
                <w:rFonts w:ascii="Arial" w:hAnsi="Arial" w:cs="Arial"/>
                <w:sz w:val="22"/>
                <w:szCs w:val="22"/>
              </w:rPr>
              <w:t xml:space="preserve">Diagnostic Centres improved access </w:t>
            </w:r>
            <w:r w:rsidR="00BE72C9">
              <w:rPr>
                <w:rFonts w:ascii="Arial" w:hAnsi="Arial" w:cs="Arial"/>
                <w:sz w:val="22"/>
                <w:szCs w:val="22"/>
              </w:rPr>
              <w:t>to appointments and aided in the reduced pressure on hospital services</w:t>
            </w:r>
            <w:r w:rsidR="00E51A50">
              <w:rPr>
                <w:rFonts w:ascii="Arial" w:hAnsi="Arial" w:cs="Arial"/>
                <w:sz w:val="22"/>
                <w:szCs w:val="22"/>
              </w:rPr>
              <w:t xml:space="preserve">, but </w:t>
            </w:r>
            <w:r w:rsidR="00E51A50">
              <w:rPr>
                <w:rFonts w:ascii="Arial" w:hAnsi="Arial" w:cs="Arial"/>
                <w:sz w:val="22"/>
                <w:szCs w:val="22"/>
              </w:rPr>
              <w:lastRenderedPageBreak/>
              <w:t xml:space="preserve">evidence on long-term outcomes remains limited </w:t>
            </w:r>
          </w:p>
        </w:tc>
        <w:tc>
          <w:tcPr>
            <w:tcW w:w="1611" w:type="dxa"/>
          </w:tcPr>
          <w:p w14:paraId="72FC1B92" w14:textId="0EE7F406" w:rsidR="007523DC" w:rsidRPr="00CD3AD7" w:rsidRDefault="00B22B84" w:rsidP="00861EA1">
            <w:pPr>
              <w:rPr>
                <w:rFonts w:ascii="Arial" w:hAnsi="Arial" w:cs="Arial"/>
                <w:sz w:val="22"/>
                <w:szCs w:val="22"/>
              </w:rPr>
            </w:pPr>
            <w:bookmarkStart w:id="50" w:name="_Int_EOQPThVv"/>
            <w:r>
              <w:rPr>
                <w:rFonts w:ascii="Arial" w:hAnsi="Arial" w:cs="Arial"/>
                <w:sz w:val="22"/>
                <w:szCs w:val="22"/>
              </w:rPr>
              <w:lastRenderedPageBreak/>
              <w:t>Identifies</w:t>
            </w:r>
            <w:bookmarkEnd w:id="50"/>
            <w:r>
              <w:rPr>
                <w:rFonts w:ascii="Arial" w:hAnsi="Arial" w:cs="Arial"/>
                <w:sz w:val="22"/>
                <w:szCs w:val="22"/>
              </w:rPr>
              <w:t xml:space="preserve"> potential strategies for the </w:t>
            </w:r>
            <w:r w:rsidR="00537C2A">
              <w:rPr>
                <w:rFonts w:ascii="Arial" w:hAnsi="Arial" w:cs="Arial"/>
                <w:sz w:val="22"/>
                <w:szCs w:val="22"/>
              </w:rPr>
              <w:t>mitigation of diagnostic delays</w:t>
            </w:r>
          </w:p>
        </w:tc>
      </w:tr>
      <w:tr w:rsidR="007523DC" w14:paraId="41F6A0F2" w14:textId="77777777" w:rsidTr="00346D82">
        <w:trPr>
          <w:trHeight w:val="702"/>
        </w:trPr>
        <w:tc>
          <w:tcPr>
            <w:tcW w:w="1610" w:type="dxa"/>
          </w:tcPr>
          <w:p w14:paraId="2DC671C7" w14:textId="0CA69F1C" w:rsidR="007523DC" w:rsidRPr="00A91F6C" w:rsidRDefault="00A91F6C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Dorussen et al.</w:t>
            </w:r>
          </w:p>
        </w:tc>
        <w:tc>
          <w:tcPr>
            <w:tcW w:w="1610" w:type="dxa"/>
          </w:tcPr>
          <w:p w14:paraId="31079F22" w14:textId="4BA7A5D8" w:rsidR="007523DC" w:rsidRPr="00A91F6C" w:rsidRDefault="00A91F6C" w:rsidP="00861EA1">
            <w:pPr>
              <w:rPr>
                <w:rFonts w:ascii="Arial" w:hAnsi="Arial" w:cs="Arial"/>
                <w:sz w:val="22"/>
                <w:szCs w:val="22"/>
              </w:rPr>
            </w:pPr>
            <w:r w:rsidRPr="00A91F6C">
              <w:rPr>
                <w:rFonts w:ascii="Arial" w:hAnsi="Arial" w:cs="Arial"/>
                <w:sz w:val="22"/>
                <w:szCs w:val="22"/>
              </w:rPr>
              <w:t>2024</w:t>
            </w:r>
          </w:p>
        </w:tc>
        <w:tc>
          <w:tcPr>
            <w:tcW w:w="1610" w:type="dxa"/>
          </w:tcPr>
          <w:p w14:paraId="0C70ABE7" w14:textId="3AB27279" w:rsidR="007523DC" w:rsidRPr="00346D82" w:rsidRDefault="001B4225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="002933D5">
              <w:rPr>
                <w:rFonts w:ascii="Arial" w:hAnsi="Arial" w:cs="Arial"/>
                <w:sz w:val="22"/>
                <w:szCs w:val="22"/>
              </w:rPr>
              <w:t xml:space="preserve">examine the relationship between waiting times and public trust in healthcare </w:t>
            </w:r>
          </w:p>
        </w:tc>
        <w:tc>
          <w:tcPr>
            <w:tcW w:w="1610" w:type="dxa"/>
          </w:tcPr>
          <w:p w14:paraId="597F7A82" w14:textId="4C270A65" w:rsidR="007523DC" w:rsidRPr="00616A58" w:rsidRDefault="00880FF5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Cross- sectional quantitative study</w:t>
            </w:r>
          </w:p>
        </w:tc>
        <w:tc>
          <w:tcPr>
            <w:tcW w:w="1611" w:type="dxa"/>
          </w:tcPr>
          <w:p w14:paraId="0A8BB2E8" w14:textId="4F5E3323" w:rsidR="007523DC" w:rsidRPr="00E51A50" w:rsidRDefault="00E51A50" w:rsidP="00861EA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Longer waiting </w:t>
            </w:r>
            <w:r w:rsidR="00E43E83">
              <w:rPr>
                <w:rFonts w:ascii="Arial" w:hAnsi="Arial" w:cs="Arial"/>
                <w:sz w:val="22"/>
                <w:szCs w:val="22"/>
              </w:rPr>
              <w:t>times are linked with reduced public trust and satisfaction with services within the NHS</w:t>
            </w:r>
          </w:p>
        </w:tc>
        <w:tc>
          <w:tcPr>
            <w:tcW w:w="1611" w:type="dxa"/>
          </w:tcPr>
          <w:p w14:paraId="2C5B346A" w14:textId="7A83691D" w:rsidR="007523DC" w:rsidRDefault="0045095D" w:rsidP="00861EA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Demonstrates the </w:t>
            </w:r>
            <w:r w:rsidR="00A47E3B">
              <w:rPr>
                <w:rFonts w:ascii="Arial" w:hAnsi="Arial" w:cs="Arial"/>
              </w:rPr>
              <w:t>institutional</w:t>
            </w:r>
            <w:r>
              <w:rPr>
                <w:rFonts w:ascii="Arial" w:hAnsi="Arial" w:cs="Arial"/>
              </w:rPr>
              <w:t xml:space="preserve"> and social</w:t>
            </w:r>
            <w:r w:rsidR="00A47E3B">
              <w:rPr>
                <w:rFonts w:ascii="Arial" w:hAnsi="Arial" w:cs="Arial"/>
              </w:rPr>
              <w:t xml:space="preserve"> impact of waiting times </w:t>
            </w:r>
          </w:p>
        </w:tc>
      </w:tr>
    </w:tbl>
    <w:p w14:paraId="1AAC226A" w14:textId="77777777" w:rsidR="00370A0C" w:rsidRDefault="00370A0C" w:rsidP="00861EA1">
      <w:pPr>
        <w:rPr>
          <w:rFonts w:ascii="Arial" w:hAnsi="Arial" w:cs="Arial"/>
        </w:rPr>
      </w:pPr>
    </w:p>
    <w:p w14:paraId="463B2C6B" w14:textId="32BC3887" w:rsidR="00954F15" w:rsidRPr="007F73BF" w:rsidRDefault="00F66E47" w:rsidP="00F66E47">
      <w:pPr>
        <w:pStyle w:val="Heading2"/>
        <w:rPr>
          <w:sz w:val="28"/>
          <w:szCs w:val="28"/>
        </w:rPr>
      </w:pPr>
      <w:bookmarkStart w:id="51" w:name="_Toc227930854"/>
      <w:r w:rsidRPr="007F73BF">
        <w:rPr>
          <w:sz w:val="28"/>
          <w:szCs w:val="28"/>
        </w:rPr>
        <w:t>Thematic Analysis</w:t>
      </w:r>
      <w:bookmarkEnd w:id="51"/>
      <w:r w:rsidRPr="007F73BF">
        <w:rPr>
          <w:sz w:val="28"/>
          <w:szCs w:val="28"/>
        </w:rPr>
        <w:t xml:space="preserve"> </w:t>
      </w:r>
    </w:p>
    <w:p w14:paraId="2F420365" w14:textId="1734234E" w:rsidR="00A300D0" w:rsidRPr="000722AC" w:rsidRDefault="009D7F80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Theme 1: </w:t>
      </w:r>
      <w:r w:rsidR="00C9532F" w:rsidRPr="000722AC">
        <w:rPr>
          <w:rFonts w:ascii="Arial" w:hAnsi="Arial" w:cs="Arial"/>
          <w:sz w:val="22"/>
          <w:szCs w:val="22"/>
        </w:rPr>
        <w:t xml:space="preserve">Healthcare System Capacity </w:t>
      </w:r>
      <w:r w:rsidR="00824F1D" w:rsidRPr="000722AC">
        <w:rPr>
          <w:rFonts w:ascii="Arial" w:hAnsi="Arial" w:cs="Arial"/>
          <w:sz w:val="22"/>
          <w:szCs w:val="22"/>
        </w:rPr>
        <w:t>Limitations</w:t>
      </w:r>
    </w:p>
    <w:p w14:paraId="28D83167" w14:textId="01B98334" w:rsidR="00824F1D" w:rsidRPr="000722AC" w:rsidRDefault="005F5150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Evident throughout the reviewed studies was the </w:t>
      </w:r>
      <w:r w:rsidR="00D626E2" w:rsidRPr="000722AC">
        <w:rPr>
          <w:rFonts w:ascii="Arial" w:hAnsi="Arial" w:cs="Arial"/>
          <w:sz w:val="22"/>
          <w:szCs w:val="22"/>
        </w:rPr>
        <w:t>theme of increasing pressure on diagnostic services within the NHS.</w:t>
      </w:r>
      <w:r w:rsidR="008A54E5" w:rsidRPr="000722AC">
        <w:rPr>
          <w:rFonts w:ascii="Arial" w:hAnsi="Arial" w:cs="Arial"/>
          <w:sz w:val="22"/>
          <w:szCs w:val="22"/>
        </w:rPr>
        <w:t xml:space="preserve"> Rising demand for healthcare services </w:t>
      </w:r>
      <w:r w:rsidR="00A024AD" w:rsidRPr="000722AC">
        <w:rPr>
          <w:rFonts w:ascii="Arial" w:hAnsi="Arial" w:cs="Arial"/>
          <w:sz w:val="22"/>
          <w:szCs w:val="22"/>
        </w:rPr>
        <w:t xml:space="preserve">in conjunction with </w:t>
      </w:r>
      <w:r w:rsidR="00DA43CB" w:rsidRPr="000722AC">
        <w:rPr>
          <w:rFonts w:ascii="Arial" w:hAnsi="Arial" w:cs="Arial"/>
          <w:sz w:val="22"/>
          <w:szCs w:val="22"/>
        </w:rPr>
        <w:t xml:space="preserve">workforce shortages and limited </w:t>
      </w:r>
      <w:r w:rsidR="002C1A58" w:rsidRPr="000722AC">
        <w:rPr>
          <w:rFonts w:ascii="Arial" w:hAnsi="Arial" w:cs="Arial"/>
          <w:sz w:val="22"/>
          <w:szCs w:val="22"/>
        </w:rPr>
        <w:t>diagnostic capacity</w:t>
      </w:r>
      <w:r w:rsidR="006E5C34" w:rsidRPr="000722AC">
        <w:rPr>
          <w:rFonts w:ascii="Arial" w:hAnsi="Arial" w:cs="Arial"/>
          <w:sz w:val="22"/>
          <w:szCs w:val="22"/>
        </w:rPr>
        <w:t xml:space="preserve">, has contributed to extended waiting times for diagnostic investigations. </w:t>
      </w:r>
      <w:r w:rsidR="0009212B" w:rsidRPr="000722AC">
        <w:rPr>
          <w:rFonts w:ascii="Arial" w:hAnsi="Arial" w:cs="Arial"/>
          <w:sz w:val="22"/>
          <w:szCs w:val="22"/>
        </w:rPr>
        <w:t xml:space="preserve">Statistics from </w:t>
      </w:r>
      <w:r w:rsidR="00D617C0" w:rsidRPr="000722AC">
        <w:rPr>
          <w:rFonts w:ascii="Arial" w:hAnsi="Arial" w:cs="Arial"/>
          <w:sz w:val="22"/>
          <w:szCs w:val="22"/>
        </w:rPr>
        <w:t xml:space="preserve">The King’s Fund (2024) illustrate </w:t>
      </w:r>
      <w:r w:rsidR="00015BFA" w:rsidRPr="000722AC">
        <w:rPr>
          <w:rFonts w:ascii="Arial" w:hAnsi="Arial" w:cs="Arial"/>
          <w:sz w:val="22"/>
          <w:szCs w:val="22"/>
        </w:rPr>
        <w:t xml:space="preserve">the populations perception on the amount of staff </w:t>
      </w:r>
      <w:r w:rsidR="009E291A" w:rsidRPr="000722AC">
        <w:rPr>
          <w:rFonts w:ascii="Arial" w:hAnsi="Arial" w:cs="Arial"/>
          <w:sz w:val="22"/>
          <w:szCs w:val="22"/>
        </w:rPr>
        <w:t xml:space="preserve">NHS has these days, only 11% of </w:t>
      </w:r>
      <w:r w:rsidR="00975A77" w:rsidRPr="000722AC">
        <w:rPr>
          <w:rFonts w:ascii="Arial" w:hAnsi="Arial" w:cs="Arial"/>
          <w:sz w:val="22"/>
          <w:szCs w:val="22"/>
        </w:rPr>
        <w:t xml:space="preserve">participants voted agreeing that the NHS has sufficient staff, whereas 72% disagreed. </w:t>
      </w:r>
    </w:p>
    <w:p w14:paraId="565A71A9" w14:textId="2DE8E3E5" w:rsidR="00D374F0" w:rsidRPr="000722AC" w:rsidRDefault="00D374F0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Research examining the impact of service </w:t>
      </w:r>
      <w:r w:rsidR="00FB07CD" w:rsidRPr="000722AC">
        <w:rPr>
          <w:rFonts w:ascii="Arial" w:hAnsi="Arial" w:cs="Arial"/>
          <w:sz w:val="22"/>
          <w:szCs w:val="22"/>
        </w:rPr>
        <w:t xml:space="preserve">demand found that the number of diagnostic procedures has in fact increased </w:t>
      </w:r>
      <w:r w:rsidR="00EA3A70" w:rsidRPr="000722AC">
        <w:rPr>
          <w:rFonts w:ascii="Arial" w:hAnsi="Arial" w:cs="Arial"/>
          <w:sz w:val="22"/>
          <w:szCs w:val="22"/>
        </w:rPr>
        <w:t>subs</w:t>
      </w:r>
      <w:r w:rsidR="008B204E" w:rsidRPr="000722AC">
        <w:rPr>
          <w:rFonts w:ascii="Arial" w:hAnsi="Arial" w:cs="Arial"/>
          <w:sz w:val="22"/>
          <w:szCs w:val="22"/>
        </w:rPr>
        <w:t>tantially</w:t>
      </w:r>
      <w:r w:rsidR="00EA3A70" w:rsidRPr="000722AC">
        <w:rPr>
          <w:rFonts w:ascii="Arial" w:hAnsi="Arial" w:cs="Arial"/>
          <w:sz w:val="22"/>
          <w:szCs w:val="22"/>
        </w:rPr>
        <w:t xml:space="preserve"> over</w:t>
      </w:r>
      <w:r w:rsidR="00FB07CD" w:rsidRPr="000722AC">
        <w:rPr>
          <w:rFonts w:ascii="Arial" w:hAnsi="Arial" w:cs="Arial"/>
          <w:sz w:val="22"/>
          <w:szCs w:val="22"/>
        </w:rPr>
        <w:t xml:space="preserve"> recent </w:t>
      </w:r>
      <w:r w:rsidR="0049657E" w:rsidRPr="000722AC">
        <w:rPr>
          <w:rFonts w:ascii="Arial" w:hAnsi="Arial" w:cs="Arial"/>
          <w:sz w:val="22"/>
          <w:szCs w:val="22"/>
        </w:rPr>
        <w:t xml:space="preserve">years. </w:t>
      </w:r>
      <w:r w:rsidR="00AF2501" w:rsidRPr="000722AC">
        <w:rPr>
          <w:rFonts w:ascii="Arial" w:hAnsi="Arial" w:cs="Arial"/>
          <w:sz w:val="22"/>
          <w:szCs w:val="22"/>
        </w:rPr>
        <w:t>On the contrary</w:t>
      </w:r>
      <w:r w:rsidR="0049657E" w:rsidRPr="000722AC">
        <w:rPr>
          <w:rFonts w:ascii="Arial" w:hAnsi="Arial" w:cs="Arial"/>
          <w:sz w:val="22"/>
          <w:szCs w:val="22"/>
        </w:rPr>
        <w:t xml:space="preserve">, </w:t>
      </w:r>
      <w:r w:rsidR="00A506A1" w:rsidRPr="000722AC">
        <w:rPr>
          <w:rFonts w:ascii="Arial" w:hAnsi="Arial" w:cs="Arial"/>
          <w:sz w:val="22"/>
          <w:szCs w:val="22"/>
        </w:rPr>
        <w:t xml:space="preserve">hospital-based diagnostic services have faced </w:t>
      </w:r>
      <w:r w:rsidR="00AE500E" w:rsidRPr="000722AC">
        <w:rPr>
          <w:rFonts w:ascii="Arial" w:hAnsi="Arial" w:cs="Arial"/>
          <w:sz w:val="22"/>
          <w:szCs w:val="22"/>
        </w:rPr>
        <w:t>difficulties in accommodating this growth due to capacity limitations within healthcare facilit</w:t>
      </w:r>
      <w:r w:rsidR="003D1149" w:rsidRPr="000722AC">
        <w:rPr>
          <w:rFonts w:ascii="Arial" w:hAnsi="Arial" w:cs="Arial"/>
          <w:sz w:val="22"/>
          <w:szCs w:val="22"/>
        </w:rPr>
        <w:t xml:space="preserve">ies. </w:t>
      </w:r>
      <w:r w:rsidR="00F16F31" w:rsidRPr="000722AC">
        <w:rPr>
          <w:rFonts w:ascii="Arial" w:hAnsi="Arial" w:cs="Arial"/>
          <w:sz w:val="22"/>
          <w:szCs w:val="22"/>
        </w:rPr>
        <w:t xml:space="preserve">Consequently, </w:t>
      </w:r>
      <w:r w:rsidR="006612AE" w:rsidRPr="000722AC">
        <w:rPr>
          <w:rFonts w:ascii="Arial" w:hAnsi="Arial" w:cs="Arial"/>
          <w:sz w:val="22"/>
          <w:szCs w:val="22"/>
        </w:rPr>
        <w:t xml:space="preserve">delays </w:t>
      </w:r>
      <w:r w:rsidR="00B60761" w:rsidRPr="000722AC">
        <w:rPr>
          <w:rFonts w:ascii="Arial" w:hAnsi="Arial" w:cs="Arial"/>
          <w:sz w:val="22"/>
          <w:szCs w:val="22"/>
        </w:rPr>
        <w:t>often</w:t>
      </w:r>
      <w:r w:rsidR="006612AE" w:rsidRPr="000722AC">
        <w:rPr>
          <w:rFonts w:ascii="Arial" w:hAnsi="Arial" w:cs="Arial"/>
          <w:sz w:val="22"/>
          <w:szCs w:val="22"/>
        </w:rPr>
        <w:t xml:space="preserve"> arise between the primary refer</w:t>
      </w:r>
      <w:r w:rsidR="00BD732F" w:rsidRPr="000722AC">
        <w:rPr>
          <w:rFonts w:ascii="Arial" w:hAnsi="Arial" w:cs="Arial"/>
          <w:sz w:val="22"/>
          <w:szCs w:val="22"/>
        </w:rPr>
        <w:t>r</w:t>
      </w:r>
      <w:r w:rsidR="006612AE" w:rsidRPr="000722AC">
        <w:rPr>
          <w:rFonts w:ascii="Arial" w:hAnsi="Arial" w:cs="Arial"/>
          <w:sz w:val="22"/>
          <w:szCs w:val="22"/>
        </w:rPr>
        <w:t>al</w:t>
      </w:r>
      <w:r w:rsidR="00BD732F" w:rsidRPr="000722AC">
        <w:rPr>
          <w:rFonts w:ascii="Arial" w:hAnsi="Arial" w:cs="Arial"/>
          <w:sz w:val="22"/>
          <w:szCs w:val="22"/>
        </w:rPr>
        <w:t xml:space="preserve"> and the completion of diagnostic investigations </w:t>
      </w:r>
      <w:r w:rsidR="00C66693" w:rsidRPr="000722AC">
        <w:rPr>
          <w:rFonts w:ascii="Arial" w:hAnsi="Arial" w:cs="Arial"/>
          <w:sz w:val="22"/>
          <w:szCs w:val="22"/>
        </w:rPr>
        <w:t>such as imaging scans and various diagnostic procedures</w:t>
      </w:r>
      <w:r w:rsidR="00BC5653" w:rsidRPr="000722AC">
        <w:rPr>
          <w:rFonts w:ascii="Arial" w:hAnsi="Arial" w:cs="Arial"/>
          <w:sz w:val="22"/>
          <w:szCs w:val="22"/>
        </w:rPr>
        <w:t xml:space="preserve"> (Sivey and Wen, 2024).</w:t>
      </w:r>
    </w:p>
    <w:p w14:paraId="12216B57" w14:textId="1953E4C0" w:rsidR="00BC5653" w:rsidRPr="000722AC" w:rsidRDefault="004069D8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>Additionally,</w:t>
      </w:r>
      <w:r w:rsidR="00AE3461" w:rsidRPr="000722AC">
        <w:rPr>
          <w:rFonts w:ascii="Arial" w:hAnsi="Arial" w:cs="Arial"/>
          <w:sz w:val="22"/>
          <w:szCs w:val="22"/>
        </w:rPr>
        <w:t xml:space="preserve"> </w:t>
      </w:r>
      <w:r w:rsidR="00D24341" w:rsidRPr="000722AC">
        <w:rPr>
          <w:rFonts w:ascii="Arial" w:hAnsi="Arial" w:cs="Arial"/>
          <w:sz w:val="22"/>
          <w:szCs w:val="22"/>
        </w:rPr>
        <w:t xml:space="preserve">infrastructure </w:t>
      </w:r>
      <w:r w:rsidR="003A6DB9" w:rsidRPr="000722AC">
        <w:rPr>
          <w:rFonts w:ascii="Arial" w:hAnsi="Arial" w:cs="Arial"/>
          <w:sz w:val="22"/>
          <w:szCs w:val="22"/>
        </w:rPr>
        <w:t>l</w:t>
      </w:r>
      <w:r w:rsidR="00D24341" w:rsidRPr="000722AC">
        <w:rPr>
          <w:rFonts w:ascii="Arial" w:hAnsi="Arial" w:cs="Arial"/>
          <w:sz w:val="22"/>
          <w:szCs w:val="22"/>
        </w:rPr>
        <w:t xml:space="preserve">imitations, </w:t>
      </w:r>
      <w:r w:rsidR="003A6DB9" w:rsidRPr="000722AC">
        <w:rPr>
          <w:rFonts w:ascii="Arial" w:hAnsi="Arial" w:cs="Arial"/>
          <w:sz w:val="22"/>
          <w:szCs w:val="22"/>
        </w:rPr>
        <w:t xml:space="preserve">and </w:t>
      </w:r>
      <w:r w:rsidR="00D24341" w:rsidRPr="000722AC">
        <w:rPr>
          <w:rFonts w:ascii="Arial" w:hAnsi="Arial" w:cs="Arial"/>
          <w:sz w:val="22"/>
          <w:szCs w:val="22"/>
        </w:rPr>
        <w:t xml:space="preserve">workforce shortages within diagnostic professions </w:t>
      </w:r>
      <w:r w:rsidR="006A0353" w:rsidRPr="000722AC">
        <w:rPr>
          <w:rFonts w:ascii="Arial" w:hAnsi="Arial" w:cs="Arial"/>
          <w:sz w:val="22"/>
          <w:szCs w:val="22"/>
        </w:rPr>
        <w:t xml:space="preserve">also contribute to service pressure. </w:t>
      </w:r>
      <w:r w:rsidR="00D2308B" w:rsidRPr="000722AC">
        <w:rPr>
          <w:rFonts w:ascii="Arial" w:hAnsi="Arial" w:cs="Arial"/>
          <w:sz w:val="22"/>
          <w:szCs w:val="22"/>
        </w:rPr>
        <w:t xml:space="preserve">The efficacy of diagnostic services </w:t>
      </w:r>
      <w:r w:rsidR="00201980" w:rsidRPr="000722AC">
        <w:rPr>
          <w:rFonts w:ascii="Arial" w:hAnsi="Arial" w:cs="Arial"/>
          <w:sz w:val="22"/>
          <w:szCs w:val="22"/>
        </w:rPr>
        <w:t xml:space="preserve">is dependent </w:t>
      </w:r>
      <w:r w:rsidR="00800501" w:rsidRPr="000722AC">
        <w:rPr>
          <w:rFonts w:ascii="Arial" w:hAnsi="Arial" w:cs="Arial"/>
          <w:sz w:val="22"/>
          <w:szCs w:val="22"/>
        </w:rPr>
        <w:t xml:space="preserve">on </w:t>
      </w:r>
      <w:proofErr w:type="spellStart"/>
      <w:r w:rsidR="00800501" w:rsidRPr="000722AC">
        <w:rPr>
          <w:rFonts w:ascii="Arial" w:hAnsi="Arial" w:cs="Arial"/>
          <w:sz w:val="22"/>
          <w:szCs w:val="22"/>
        </w:rPr>
        <w:t>specialised</w:t>
      </w:r>
      <w:proofErr w:type="spellEnd"/>
      <w:r w:rsidR="008B67F5" w:rsidRPr="000722AC">
        <w:rPr>
          <w:rFonts w:ascii="Arial" w:hAnsi="Arial" w:cs="Arial"/>
          <w:sz w:val="22"/>
          <w:szCs w:val="22"/>
        </w:rPr>
        <w:t xml:space="preserve"> healthcare professionals </w:t>
      </w:r>
      <w:r w:rsidR="009531B5" w:rsidRPr="000722AC">
        <w:rPr>
          <w:rFonts w:ascii="Arial" w:hAnsi="Arial" w:cs="Arial"/>
          <w:sz w:val="22"/>
          <w:szCs w:val="22"/>
        </w:rPr>
        <w:t>including radiologists, radiographers, and diagnostic technicians</w:t>
      </w:r>
      <w:r w:rsidR="00201980" w:rsidRPr="000722AC">
        <w:rPr>
          <w:rFonts w:ascii="Arial" w:hAnsi="Arial" w:cs="Arial"/>
          <w:sz w:val="22"/>
          <w:szCs w:val="22"/>
        </w:rPr>
        <w:t xml:space="preserve">. </w:t>
      </w:r>
      <w:r w:rsidR="00E0352D" w:rsidRPr="000722AC">
        <w:rPr>
          <w:rFonts w:ascii="Arial" w:hAnsi="Arial" w:cs="Arial"/>
          <w:sz w:val="22"/>
          <w:szCs w:val="22"/>
        </w:rPr>
        <w:t xml:space="preserve">Staff shortages </w:t>
      </w:r>
      <w:r w:rsidR="00C05921" w:rsidRPr="000722AC">
        <w:rPr>
          <w:rFonts w:ascii="Arial" w:hAnsi="Arial" w:cs="Arial"/>
          <w:sz w:val="22"/>
          <w:szCs w:val="22"/>
        </w:rPr>
        <w:t xml:space="preserve">lead to healthcare providers experiencing reduced operational capacity, </w:t>
      </w:r>
      <w:r w:rsidR="00551EBA" w:rsidRPr="000722AC">
        <w:rPr>
          <w:rFonts w:ascii="Arial" w:hAnsi="Arial" w:cs="Arial"/>
          <w:sz w:val="22"/>
          <w:szCs w:val="22"/>
        </w:rPr>
        <w:t xml:space="preserve">contributing to </w:t>
      </w:r>
      <w:r w:rsidR="001715A2" w:rsidRPr="000722AC">
        <w:rPr>
          <w:rFonts w:ascii="Arial" w:hAnsi="Arial" w:cs="Arial"/>
          <w:sz w:val="22"/>
          <w:szCs w:val="22"/>
        </w:rPr>
        <w:t>delays in diagnostic processing and patient care pathways (Wale et al.,</w:t>
      </w:r>
      <w:r w:rsidR="003A6DB9" w:rsidRPr="000722AC">
        <w:rPr>
          <w:rFonts w:ascii="Arial" w:hAnsi="Arial" w:cs="Arial"/>
          <w:sz w:val="22"/>
          <w:szCs w:val="22"/>
        </w:rPr>
        <w:t xml:space="preserve"> 2024</w:t>
      </w:r>
      <w:r w:rsidR="0027048C" w:rsidRPr="000722AC">
        <w:rPr>
          <w:rFonts w:ascii="Arial" w:hAnsi="Arial" w:cs="Arial"/>
          <w:sz w:val="22"/>
          <w:szCs w:val="22"/>
        </w:rPr>
        <w:t>)</w:t>
      </w:r>
      <w:r w:rsidR="003A6DB9" w:rsidRPr="000722AC">
        <w:rPr>
          <w:rFonts w:ascii="Arial" w:hAnsi="Arial" w:cs="Arial"/>
          <w:sz w:val="22"/>
          <w:szCs w:val="22"/>
        </w:rPr>
        <w:t xml:space="preserve">. </w:t>
      </w:r>
    </w:p>
    <w:p w14:paraId="2525B662" w14:textId="5C4424F4" w:rsidR="000724AA" w:rsidRPr="000722AC" w:rsidRDefault="004511EF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Such structural impediments </w:t>
      </w:r>
      <w:bookmarkStart w:id="52" w:name="_Int_W3EcY1FG"/>
      <w:r w:rsidRPr="000722AC">
        <w:rPr>
          <w:rFonts w:ascii="Arial" w:hAnsi="Arial" w:cs="Arial"/>
          <w:sz w:val="22"/>
          <w:szCs w:val="22"/>
        </w:rPr>
        <w:t>indicate</w:t>
      </w:r>
      <w:bookmarkEnd w:id="52"/>
      <w:r w:rsidRPr="000722AC">
        <w:rPr>
          <w:rFonts w:ascii="Arial" w:hAnsi="Arial" w:cs="Arial"/>
          <w:sz w:val="22"/>
          <w:szCs w:val="22"/>
        </w:rPr>
        <w:t xml:space="preserve"> that </w:t>
      </w:r>
      <w:r w:rsidR="00F86F77" w:rsidRPr="000722AC">
        <w:rPr>
          <w:rFonts w:ascii="Arial" w:hAnsi="Arial" w:cs="Arial"/>
          <w:sz w:val="22"/>
          <w:szCs w:val="22"/>
        </w:rPr>
        <w:t xml:space="preserve">long waiting times </w:t>
      </w:r>
      <w:bookmarkStart w:id="53" w:name="_Int_JpVxXd6r"/>
      <w:r w:rsidR="00F86F77" w:rsidRPr="000722AC">
        <w:rPr>
          <w:rFonts w:ascii="Arial" w:hAnsi="Arial" w:cs="Arial"/>
          <w:sz w:val="22"/>
          <w:szCs w:val="22"/>
        </w:rPr>
        <w:t>are influenced</w:t>
      </w:r>
      <w:bookmarkEnd w:id="53"/>
      <w:r w:rsidR="00F86F77" w:rsidRPr="000722AC">
        <w:rPr>
          <w:rFonts w:ascii="Arial" w:hAnsi="Arial" w:cs="Arial"/>
          <w:sz w:val="22"/>
          <w:szCs w:val="22"/>
        </w:rPr>
        <w:t xml:space="preserve"> by </w:t>
      </w:r>
      <w:r w:rsidR="00BE31D4" w:rsidRPr="000722AC">
        <w:rPr>
          <w:rFonts w:ascii="Arial" w:hAnsi="Arial" w:cs="Arial"/>
          <w:sz w:val="22"/>
          <w:szCs w:val="22"/>
        </w:rPr>
        <w:t>broader system pressures rather than solely</w:t>
      </w:r>
      <w:r w:rsidR="00111079" w:rsidRPr="000722AC">
        <w:rPr>
          <w:rFonts w:ascii="Arial" w:hAnsi="Arial" w:cs="Arial"/>
          <w:sz w:val="22"/>
          <w:szCs w:val="22"/>
        </w:rPr>
        <w:t xml:space="preserve"> organisational failings. The literature </w:t>
      </w:r>
      <w:r w:rsidR="00494AC8" w:rsidRPr="000722AC">
        <w:rPr>
          <w:rFonts w:ascii="Arial" w:hAnsi="Arial" w:cs="Arial"/>
          <w:sz w:val="22"/>
          <w:szCs w:val="22"/>
        </w:rPr>
        <w:t xml:space="preserve">underscores the complexity of managing </w:t>
      </w:r>
      <w:r w:rsidR="003857C4" w:rsidRPr="000722AC">
        <w:rPr>
          <w:rFonts w:ascii="Arial" w:hAnsi="Arial" w:cs="Arial"/>
          <w:sz w:val="22"/>
          <w:szCs w:val="22"/>
        </w:rPr>
        <w:t xml:space="preserve">escalating clinical demand with </w:t>
      </w:r>
      <w:r w:rsidR="00C11AA6" w:rsidRPr="000722AC">
        <w:rPr>
          <w:rFonts w:ascii="Arial" w:hAnsi="Arial" w:cs="Arial"/>
          <w:sz w:val="22"/>
          <w:szCs w:val="22"/>
        </w:rPr>
        <w:t>restricted resource</w:t>
      </w:r>
      <w:r w:rsidR="00800501" w:rsidRPr="000722AC">
        <w:rPr>
          <w:rFonts w:ascii="Arial" w:hAnsi="Arial" w:cs="Arial"/>
          <w:sz w:val="22"/>
          <w:szCs w:val="22"/>
        </w:rPr>
        <w:t xml:space="preserve"> of the healthcare system</w:t>
      </w:r>
      <w:r w:rsidR="009614F4" w:rsidRPr="000722AC">
        <w:rPr>
          <w:rFonts w:ascii="Arial" w:hAnsi="Arial" w:cs="Arial"/>
          <w:sz w:val="22"/>
          <w:szCs w:val="22"/>
        </w:rPr>
        <w:t xml:space="preserve"> (</w:t>
      </w:r>
      <w:r w:rsidR="007A388D" w:rsidRPr="000722AC">
        <w:rPr>
          <w:rFonts w:ascii="Arial" w:hAnsi="Arial" w:cs="Arial"/>
          <w:sz w:val="22"/>
          <w:szCs w:val="22"/>
        </w:rPr>
        <w:t xml:space="preserve">Nuffield </w:t>
      </w:r>
      <w:r w:rsidR="006E0CCD" w:rsidRPr="000722AC">
        <w:rPr>
          <w:rFonts w:ascii="Arial" w:hAnsi="Arial" w:cs="Arial"/>
          <w:sz w:val="22"/>
          <w:szCs w:val="22"/>
        </w:rPr>
        <w:t>Trust, 2018).</w:t>
      </w:r>
    </w:p>
    <w:p w14:paraId="191AFA45" w14:textId="7B3AB15B" w:rsidR="00800501" w:rsidRPr="000722AC" w:rsidRDefault="00C05092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>Theme 2: Impact of Waiting Tims on Patients ad Public Trust</w:t>
      </w:r>
    </w:p>
    <w:p w14:paraId="40330841" w14:textId="1DE04B03" w:rsidR="006735AB" w:rsidRPr="000722AC" w:rsidRDefault="00CF07AA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>A further rec</w:t>
      </w:r>
      <w:r w:rsidR="000F7822" w:rsidRPr="000722AC">
        <w:rPr>
          <w:rFonts w:ascii="Arial" w:hAnsi="Arial" w:cs="Arial"/>
          <w:sz w:val="22"/>
          <w:szCs w:val="22"/>
        </w:rPr>
        <w:t xml:space="preserve">urring theme observed throughout the literature is </w:t>
      </w:r>
      <w:r w:rsidR="00E70C70" w:rsidRPr="000722AC">
        <w:rPr>
          <w:rFonts w:ascii="Arial" w:hAnsi="Arial" w:cs="Arial"/>
          <w:sz w:val="22"/>
          <w:szCs w:val="22"/>
        </w:rPr>
        <w:t xml:space="preserve">the wider impact of waiting times on patient </w:t>
      </w:r>
      <w:r w:rsidR="004D3DC2" w:rsidRPr="000722AC">
        <w:rPr>
          <w:rFonts w:ascii="Arial" w:hAnsi="Arial" w:cs="Arial"/>
          <w:sz w:val="22"/>
          <w:szCs w:val="22"/>
        </w:rPr>
        <w:t>experiences and public perceptions of healthcare services.</w:t>
      </w:r>
      <w:r w:rsidR="00412D11" w:rsidRPr="000722AC">
        <w:rPr>
          <w:rFonts w:ascii="Arial" w:hAnsi="Arial" w:cs="Arial"/>
          <w:sz w:val="22"/>
          <w:szCs w:val="22"/>
        </w:rPr>
        <w:t xml:space="preserve"> Delays in accessing </w:t>
      </w:r>
      <w:r w:rsidR="00412D11" w:rsidRPr="000722AC">
        <w:rPr>
          <w:rFonts w:ascii="Arial" w:hAnsi="Arial" w:cs="Arial"/>
          <w:sz w:val="22"/>
          <w:szCs w:val="22"/>
        </w:rPr>
        <w:lastRenderedPageBreak/>
        <w:t xml:space="preserve">diagnostic investigation appointments </w:t>
      </w:r>
      <w:r w:rsidR="00CB6CB2" w:rsidRPr="000722AC">
        <w:rPr>
          <w:rFonts w:ascii="Arial" w:hAnsi="Arial" w:cs="Arial"/>
          <w:sz w:val="22"/>
          <w:szCs w:val="22"/>
        </w:rPr>
        <w:t xml:space="preserve">may create </w:t>
      </w:r>
      <w:r w:rsidR="00082174" w:rsidRPr="000722AC">
        <w:rPr>
          <w:rFonts w:ascii="Arial" w:hAnsi="Arial" w:cs="Arial"/>
          <w:sz w:val="22"/>
          <w:szCs w:val="22"/>
        </w:rPr>
        <w:t xml:space="preserve">uncertainty for service users, </w:t>
      </w:r>
      <w:r w:rsidR="003167EE" w:rsidRPr="000722AC">
        <w:rPr>
          <w:rFonts w:ascii="Arial" w:hAnsi="Arial" w:cs="Arial"/>
          <w:sz w:val="22"/>
          <w:szCs w:val="22"/>
        </w:rPr>
        <w:t xml:space="preserve">particularly when diagnostic scans are required </w:t>
      </w:r>
      <w:r w:rsidR="00E0582E" w:rsidRPr="000722AC">
        <w:rPr>
          <w:rFonts w:ascii="Arial" w:hAnsi="Arial" w:cs="Arial"/>
          <w:sz w:val="22"/>
          <w:szCs w:val="22"/>
        </w:rPr>
        <w:t>to investigate serious health issues</w:t>
      </w:r>
      <w:r w:rsidR="006E0CCD" w:rsidRPr="000722AC">
        <w:rPr>
          <w:rFonts w:ascii="Arial" w:hAnsi="Arial" w:cs="Arial"/>
          <w:sz w:val="22"/>
          <w:szCs w:val="22"/>
        </w:rPr>
        <w:t xml:space="preserve"> (</w:t>
      </w:r>
      <w:r w:rsidR="00766FE1" w:rsidRPr="000722AC">
        <w:rPr>
          <w:rFonts w:ascii="Arial" w:hAnsi="Arial" w:cs="Arial"/>
          <w:sz w:val="22"/>
          <w:szCs w:val="22"/>
        </w:rPr>
        <w:t>Chau, 2025).</w:t>
      </w:r>
    </w:p>
    <w:p w14:paraId="0E251B97" w14:textId="42D2639D" w:rsidR="00C05092" w:rsidRPr="000722AC" w:rsidRDefault="006735AB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Prolonged waiting times can also delay clinical </w:t>
      </w:r>
      <w:r w:rsidR="00883831" w:rsidRPr="000722AC">
        <w:rPr>
          <w:rFonts w:ascii="Arial" w:hAnsi="Arial" w:cs="Arial"/>
          <w:sz w:val="22"/>
          <w:szCs w:val="22"/>
        </w:rPr>
        <w:t>decisions and treatment initiation.</w:t>
      </w:r>
      <w:r w:rsidR="00D368DD" w:rsidRPr="000722AC">
        <w:rPr>
          <w:rFonts w:ascii="Arial" w:hAnsi="Arial" w:cs="Arial"/>
          <w:sz w:val="22"/>
          <w:szCs w:val="22"/>
        </w:rPr>
        <w:t xml:space="preserve"> For patients presenting with symptoms that </w:t>
      </w:r>
      <w:bookmarkStart w:id="54" w:name="_Int_yHuTJHom"/>
      <w:r w:rsidR="00D368DD" w:rsidRPr="000722AC">
        <w:rPr>
          <w:rFonts w:ascii="Arial" w:hAnsi="Arial" w:cs="Arial"/>
          <w:sz w:val="22"/>
          <w:szCs w:val="22"/>
        </w:rPr>
        <w:t>necessitate</w:t>
      </w:r>
      <w:bookmarkEnd w:id="54"/>
      <w:r w:rsidR="00D368DD" w:rsidRPr="000722AC">
        <w:rPr>
          <w:rFonts w:ascii="Arial" w:hAnsi="Arial" w:cs="Arial"/>
          <w:sz w:val="22"/>
          <w:szCs w:val="22"/>
        </w:rPr>
        <w:t xml:space="preserve"> urgent clinical evaluation, the interval between the </w:t>
      </w:r>
      <w:bookmarkStart w:id="55" w:name="_Int_aaioHgz2"/>
      <w:r w:rsidR="00D368DD" w:rsidRPr="000722AC">
        <w:rPr>
          <w:rFonts w:ascii="Arial" w:hAnsi="Arial" w:cs="Arial"/>
          <w:sz w:val="22"/>
          <w:szCs w:val="22"/>
        </w:rPr>
        <w:t>initial</w:t>
      </w:r>
      <w:bookmarkEnd w:id="55"/>
      <w:r w:rsidR="00D368DD" w:rsidRPr="000722AC">
        <w:rPr>
          <w:rFonts w:ascii="Arial" w:hAnsi="Arial" w:cs="Arial"/>
          <w:sz w:val="22"/>
          <w:szCs w:val="22"/>
        </w:rPr>
        <w:t xml:space="preserve"> referral </w:t>
      </w:r>
      <w:r w:rsidR="006C1928" w:rsidRPr="000722AC">
        <w:rPr>
          <w:rFonts w:ascii="Arial" w:hAnsi="Arial" w:cs="Arial"/>
          <w:sz w:val="22"/>
          <w:szCs w:val="22"/>
        </w:rPr>
        <w:t xml:space="preserve">and the definitive diagnosis often </w:t>
      </w:r>
      <w:r w:rsidR="006D319B" w:rsidRPr="000722AC">
        <w:rPr>
          <w:rFonts w:ascii="Arial" w:hAnsi="Arial" w:cs="Arial"/>
          <w:sz w:val="22"/>
          <w:szCs w:val="22"/>
        </w:rPr>
        <w:t xml:space="preserve">contributes to </w:t>
      </w:r>
      <w:r w:rsidR="00296CE5" w:rsidRPr="000722AC">
        <w:rPr>
          <w:rFonts w:ascii="Arial" w:hAnsi="Arial" w:cs="Arial"/>
          <w:sz w:val="22"/>
          <w:szCs w:val="22"/>
        </w:rPr>
        <w:t>emotional</w:t>
      </w:r>
      <w:r w:rsidR="006D319B" w:rsidRPr="000722AC">
        <w:rPr>
          <w:rFonts w:ascii="Arial" w:hAnsi="Arial" w:cs="Arial"/>
          <w:sz w:val="22"/>
          <w:szCs w:val="22"/>
        </w:rPr>
        <w:t xml:space="preserve"> distress and </w:t>
      </w:r>
      <w:r w:rsidR="00296CE5" w:rsidRPr="000722AC">
        <w:rPr>
          <w:rFonts w:ascii="Arial" w:hAnsi="Arial" w:cs="Arial"/>
          <w:sz w:val="22"/>
          <w:szCs w:val="22"/>
        </w:rPr>
        <w:t xml:space="preserve">heightened anxiety </w:t>
      </w:r>
      <w:bookmarkStart w:id="56" w:name="_Int_tCQ8Q8Aq"/>
      <w:r w:rsidR="00296CE5" w:rsidRPr="000722AC">
        <w:rPr>
          <w:rFonts w:ascii="Arial" w:hAnsi="Arial" w:cs="Arial"/>
          <w:sz w:val="22"/>
          <w:szCs w:val="22"/>
        </w:rPr>
        <w:t>regarding</w:t>
      </w:r>
      <w:bookmarkEnd w:id="56"/>
      <w:r w:rsidR="00296CE5" w:rsidRPr="000722AC">
        <w:rPr>
          <w:rFonts w:ascii="Arial" w:hAnsi="Arial" w:cs="Arial"/>
          <w:sz w:val="22"/>
          <w:szCs w:val="22"/>
        </w:rPr>
        <w:t xml:space="preserve"> </w:t>
      </w:r>
      <w:r w:rsidR="003C5321" w:rsidRPr="000722AC">
        <w:rPr>
          <w:rFonts w:ascii="Arial" w:hAnsi="Arial" w:cs="Arial"/>
          <w:sz w:val="22"/>
          <w:szCs w:val="22"/>
        </w:rPr>
        <w:t>their clinical prognosis. Beyond the</w:t>
      </w:r>
      <w:r w:rsidR="00BE711D" w:rsidRPr="000722AC">
        <w:rPr>
          <w:rFonts w:ascii="Arial" w:hAnsi="Arial" w:cs="Arial"/>
          <w:sz w:val="22"/>
          <w:szCs w:val="22"/>
        </w:rPr>
        <w:t>se psychological implications, the</w:t>
      </w:r>
      <w:r w:rsidR="003C5321" w:rsidRPr="000722AC">
        <w:rPr>
          <w:rFonts w:ascii="Arial" w:hAnsi="Arial" w:cs="Arial"/>
          <w:sz w:val="22"/>
          <w:szCs w:val="22"/>
        </w:rPr>
        <w:t xml:space="preserve"> academic</w:t>
      </w:r>
      <w:r w:rsidR="00BE711D" w:rsidRPr="000722AC">
        <w:rPr>
          <w:rFonts w:ascii="Arial" w:hAnsi="Arial" w:cs="Arial"/>
          <w:sz w:val="22"/>
          <w:szCs w:val="22"/>
        </w:rPr>
        <w:t xml:space="preserve"> li</w:t>
      </w:r>
      <w:r w:rsidR="001B5E5D" w:rsidRPr="000722AC">
        <w:rPr>
          <w:rFonts w:ascii="Arial" w:hAnsi="Arial" w:cs="Arial"/>
          <w:sz w:val="22"/>
          <w:szCs w:val="22"/>
        </w:rPr>
        <w:t xml:space="preserve">terature </w:t>
      </w:r>
      <w:bookmarkStart w:id="57" w:name="_Int_EtyBmoIq"/>
      <w:r w:rsidR="001B5E5D" w:rsidRPr="000722AC">
        <w:rPr>
          <w:rFonts w:ascii="Arial" w:hAnsi="Arial" w:cs="Arial"/>
          <w:sz w:val="22"/>
          <w:szCs w:val="22"/>
        </w:rPr>
        <w:t>establishes</w:t>
      </w:r>
      <w:bookmarkEnd w:id="57"/>
      <w:r w:rsidR="001B5E5D" w:rsidRPr="000722AC">
        <w:rPr>
          <w:rFonts w:ascii="Arial" w:hAnsi="Arial" w:cs="Arial"/>
          <w:sz w:val="22"/>
          <w:szCs w:val="22"/>
        </w:rPr>
        <w:t xml:space="preserve"> a clear </w:t>
      </w:r>
      <w:r w:rsidR="00A76F13" w:rsidRPr="000722AC">
        <w:rPr>
          <w:rFonts w:ascii="Arial" w:hAnsi="Arial" w:cs="Arial"/>
          <w:sz w:val="22"/>
          <w:szCs w:val="22"/>
        </w:rPr>
        <w:t>correlation</w:t>
      </w:r>
      <w:r w:rsidR="001B5E5D" w:rsidRPr="000722AC">
        <w:rPr>
          <w:rFonts w:ascii="Arial" w:hAnsi="Arial" w:cs="Arial"/>
          <w:sz w:val="22"/>
          <w:szCs w:val="22"/>
        </w:rPr>
        <w:t xml:space="preserve"> between </w:t>
      </w:r>
      <w:r w:rsidR="00B62F26" w:rsidRPr="000722AC">
        <w:rPr>
          <w:rFonts w:ascii="Arial" w:hAnsi="Arial" w:cs="Arial"/>
          <w:sz w:val="22"/>
          <w:szCs w:val="22"/>
        </w:rPr>
        <w:t xml:space="preserve">waiting times and public </w:t>
      </w:r>
      <w:r w:rsidR="00A76F13" w:rsidRPr="000722AC">
        <w:rPr>
          <w:rFonts w:ascii="Arial" w:hAnsi="Arial" w:cs="Arial"/>
          <w:sz w:val="22"/>
          <w:szCs w:val="22"/>
        </w:rPr>
        <w:t xml:space="preserve">trust in healthcare institutions. </w:t>
      </w:r>
      <w:r w:rsidR="006D6C7B" w:rsidRPr="000722AC">
        <w:rPr>
          <w:rFonts w:ascii="Arial" w:hAnsi="Arial" w:cs="Arial"/>
          <w:sz w:val="22"/>
          <w:szCs w:val="22"/>
        </w:rPr>
        <w:t xml:space="preserve">For instance, cross- sectional </w:t>
      </w:r>
      <w:r w:rsidR="00685303" w:rsidRPr="000722AC">
        <w:rPr>
          <w:rFonts w:ascii="Arial" w:hAnsi="Arial" w:cs="Arial"/>
          <w:sz w:val="22"/>
          <w:szCs w:val="22"/>
        </w:rPr>
        <w:t>research conducted by Dorussen et al. (2024) indicates</w:t>
      </w:r>
      <w:r w:rsidR="001A3110" w:rsidRPr="000722AC">
        <w:rPr>
          <w:rFonts w:ascii="Arial" w:hAnsi="Arial" w:cs="Arial"/>
          <w:sz w:val="22"/>
          <w:szCs w:val="22"/>
        </w:rPr>
        <w:t xml:space="preserve"> that long waiting times are inv</w:t>
      </w:r>
      <w:r w:rsidR="00E90037" w:rsidRPr="000722AC">
        <w:rPr>
          <w:rFonts w:ascii="Arial" w:hAnsi="Arial" w:cs="Arial"/>
          <w:sz w:val="22"/>
          <w:szCs w:val="22"/>
        </w:rPr>
        <w:t xml:space="preserve">ersely associated with public confidence in the British healthcare system. This suggests that the impact of diagnostic </w:t>
      </w:r>
      <w:r w:rsidR="005A3D93" w:rsidRPr="000722AC">
        <w:rPr>
          <w:rFonts w:ascii="Arial" w:hAnsi="Arial" w:cs="Arial"/>
          <w:sz w:val="22"/>
          <w:szCs w:val="22"/>
        </w:rPr>
        <w:t xml:space="preserve">delays influence patient </w:t>
      </w:r>
      <w:r w:rsidR="002474FD" w:rsidRPr="000722AC">
        <w:rPr>
          <w:rFonts w:ascii="Arial" w:hAnsi="Arial" w:cs="Arial"/>
          <w:sz w:val="22"/>
          <w:szCs w:val="22"/>
        </w:rPr>
        <w:t xml:space="preserve">experience, shaping broader public </w:t>
      </w:r>
      <w:r w:rsidR="005E12B0" w:rsidRPr="000722AC">
        <w:rPr>
          <w:rFonts w:ascii="Arial" w:hAnsi="Arial" w:cs="Arial"/>
          <w:sz w:val="22"/>
          <w:szCs w:val="22"/>
        </w:rPr>
        <w:t>perceptions regarding the competence and reliability of healthcare delivery</w:t>
      </w:r>
      <w:r w:rsidR="00BC2285" w:rsidRPr="000722AC">
        <w:rPr>
          <w:rFonts w:ascii="Arial" w:hAnsi="Arial" w:cs="Arial"/>
          <w:sz w:val="22"/>
          <w:szCs w:val="22"/>
        </w:rPr>
        <w:t xml:space="preserve">. </w:t>
      </w:r>
    </w:p>
    <w:p w14:paraId="6053E9A0" w14:textId="239FD367" w:rsidR="00800501" w:rsidRPr="000722AC" w:rsidRDefault="00BC2285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>Furthermore, public trust is a critical pillar of functional healthcare systems, as it directly g</w:t>
      </w:r>
      <w:r w:rsidR="00D26D8A" w:rsidRPr="000722AC">
        <w:rPr>
          <w:rFonts w:ascii="Arial" w:hAnsi="Arial" w:cs="Arial"/>
          <w:sz w:val="22"/>
          <w:szCs w:val="22"/>
        </w:rPr>
        <w:t xml:space="preserve">overns </w:t>
      </w:r>
      <w:r w:rsidR="00AB0F28" w:rsidRPr="000722AC">
        <w:rPr>
          <w:rFonts w:ascii="Arial" w:hAnsi="Arial" w:cs="Arial"/>
          <w:sz w:val="22"/>
          <w:szCs w:val="22"/>
        </w:rPr>
        <w:t>health seeking- behaviors</w:t>
      </w:r>
      <w:r w:rsidR="00BE708B" w:rsidRPr="000722AC">
        <w:rPr>
          <w:rFonts w:ascii="Arial" w:hAnsi="Arial" w:cs="Arial"/>
          <w:sz w:val="22"/>
          <w:szCs w:val="22"/>
        </w:rPr>
        <w:t xml:space="preserve">, adherence to medical advice, and engagement with </w:t>
      </w:r>
      <w:r w:rsidR="00A52567" w:rsidRPr="000722AC">
        <w:rPr>
          <w:rFonts w:ascii="Arial" w:hAnsi="Arial" w:cs="Arial"/>
          <w:sz w:val="22"/>
          <w:szCs w:val="22"/>
        </w:rPr>
        <w:t>healthcare systems</w:t>
      </w:r>
      <w:r w:rsidR="008F0B80" w:rsidRPr="000722AC">
        <w:rPr>
          <w:rFonts w:ascii="Arial" w:hAnsi="Arial" w:cs="Arial"/>
          <w:sz w:val="22"/>
          <w:szCs w:val="22"/>
        </w:rPr>
        <w:t xml:space="preserve">. When a system is </w:t>
      </w:r>
      <w:r w:rsidR="007C46D3" w:rsidRPr="000722AC">
        <w:rPr>
          <w:rFonts w:ascii="Arial" w:hAnsi="Arial" w:cs="Arial"/>
          <w:sz w:val="22"/>
          <w:szCs w:val="22"/>
        </w:rPr>
        <w:t>perceived as inaccessible or inefficient</w:t>
      </w:r>
      <w:r w:rsidR="00495BFE" w:rsidRPr="000722AC">
        <w:rPr>
          <w:rFonts w:ascii="Arial" w:hAnsi="Arial" w:cs="Arial"/>
          <w:sz w:val="22"/>
          <w:szCs w:val="22"/>
        </w:rPr>
        <w:t>, it undermines the collective confidence in public health infrastructure</w:t>
      </w:r>
      <w:r w:rsidR="00AE51C0" w:rsidRPr="000722AC">
        <w:rPr>
          <w:rFonts w:ascii="Arial" w:hAnsi="Arial" w:cs="Arial"/>
          <w:sz w:val="22"/>
          <w:szCs w:val="22"/>
        </w:rPr>
        <w:t>.</w:t>
      </w:r>
      <w:r w:rsidR="007C46D3" w:rsidRPr="000722AC">
        <w:rPr>
          <w:rFonts w:ascii="Arial" w:hAnsi="Arial" w:cs="Arial"/>
          <w:sz w:val="22"/>
          <w:szCs w:val="22"/>
        </w:rPr>
        <w:t xml:space="preserve"> </w:t>
      </w:r>
      <w:r w:rsidR="00CA39CC" w:rsidRPr="000722AC">
        <w:rPr>
          <w:rFonts w:ascii="Arial" w:hAnsi="Arial" w:cs="Arial"/>
          <w:sz w:val="22"/>
          <w:szCs w:val="22"/>
        </w:rPr>
        <w:t xml:space="preserve">Consequently, </w:t>
      </w:r>
      <w:r w:rsidR="007407C2" w:rsidRPr="000722AC">
        <w:rPr>
          <w:rFonts w:ascii="Arial" w:hAnsi="Arial" w:cs="Arial"/>
          <w:sz w:val="22"/>
          <w:szCs w:val="22"/>
        </w:rPr>
        <w:t xml:space="preserve">the ability of an institution to manage </w:t>
      </w:r>
      <w:r w:rsidR="00781211" w:rsidRPr="000722AC">
        <w:rPr>
          <w:rFonts w:ascii="Arial" w:hAnsi="Arial" w:cs="Arial"/>
          <w:sz w:val="22"/>
          <w:szCs w:val="22"/>
        </w:rPr>
        <w:t xml:space="preserve">diagnostic throughput is not simply a </w:t>
      </w:r>
      <w:r w:rsidR="00171AC5" w:rsidRPr="000722AC">
        <w:rPr>
          <w:rFonts w:ascii="Arial" w:hAnsi="Arial" w:cs="Arial"/>
          <w:sz w:val="22"/>
          <w:szCs w:val="22"/>
        </w:rPr>
        <w:t xml:space="preserve">matter of operational logistics but a </w:t>
      </w:r>
      <w:r w:rsidR="005D1494" w:rsidRPr="000722AC">
        <w:rPr>
          <w:rFonts w:ascii="Arial" w:hAnsi="Arial" w:cs="Arial"/>
          <w:sz w:val="22"/>
          <w:szCs w:val="22"/>
        </w:rPr>
        <w:t xml:space="preserve">fundamental way of maintaining </w:t>
      </w:r>
      <w:r w:rsidR="00C202C2" w:rsidRPr="000722AC">
        <w:rPr>
          <w:rFonts w:ascii="Arial" w:hAnsi="Arial" w:cs="Arial"/>
          <w:sz w:val="22"/>
          <w:szCs w:val="22"/>
        </w:rPr>
        <w:t xml:space="preserve">a social contract between healthcare providers and the population it serves. </w:t>
      </w:r>
      <w:r w:rsidR="005D1494" w:rsidRPr="000722AC">
        <w:rPr>
          <w:rFonts w:ascii="Arial" w:hAnsi="Arial" w:cs="Arial"/>
          <w:sz w:val="22"/>
          <w:szCs w:val="22"/>
        </w:rPr>
        <w:t xml:space="preserve"> </w:t>
      </w:r>
    </w:p>
    <w:p w14:paraId="5AC5BE96" w14:textId="4D61A593" w:rsidR="00C9532F" w:rsidRPr="000722AC" w:rsidRDefault="00290A07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>Theme 3: Policy Initiatives and Diagnostic Ser</w:t>
      </w:r>
      <w:r w:rsidR="00486EAD" w:rsidRPr="000722AC">
        <w:rPr>
          <w:rFonts w:ascii="Arial" w:hAnsi="Arial" w:cs="Arial"/>
          <w:sz w:val="22"/>
          <w:szCs w:val="22"/>
        </w:rPr>
        <w:t xml:space="preserve">vice Expansion </w:t>
      </w:r>
    </w:p>
    <w:p w14:paraId="177B2802" w14:textId="6F0BF756" w:rsidR="00486EAD" w:rsidRPr="000722AC" w:rsidRDefault="00486EAD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>This literature</w:t>
      </w:r>
      <w:r w:rsidR="009929F3" w:rsidRPr="000722AC">
        <w:rPr>
          <w:rFonts w:ascii="Arial" w:hAnsi="Arial" w:cs="Arial"/>
          <w:sz w:val="22"/>
          <w:szCs w:val="22"/>
        </w:rPr>
        <w:t xml:space="preserve"> also identifies policy initiatives aimed at addressing </w:t>
      </w:r>
      <w:r w:rsidR="00B81FBC" w:rsidRPr="000722AC">
        <w:rPr>
          <w:rFonts w:ascii="Arial" w:hAnsi="Arial" w:cs="Arial"/>
          <w:sz w:val="22"/>
          <w:szCs w:val="22"/>
        </w:rPr>
        <w:t xml:space="preserve">diagnostic service pressures. </w:t>
      </w:r>
      <w:r w:rsidR="006D7D65" w:rsidRPr="000722AC">
        <w:rPr>
          <w:rFonts w:ascii="Arial" w:hAnsi="Arial" w:cs="Arial"/>
          <w:sz w:val="22"/>
          <w:szCs w:val="22"/>
        </w:rPr>
        <w:t>A significant advancement identified</w:t>
      </w:r>
      <w:r w:rsidR="006D7D65" w:rsidRPr="000722AC">
        <w:rPr>
          <w:rFonts w:ascii="Arial" w:hAnsi="Arial" w:cs="Arial"/>
          <w:sz w:val="22"/>
          <w:szCs w:val="22"/>
        </w:rPr>
        <w:tab/>
        <w:t xml:space="preserve"> </w:t>
      </w:r>
      <w:r w:rsidR="002479D1" w:rsidRPr="000722AC">
        <w:rPr>
          <w:rFonts w:ascii="Arial" w:hAnsi="Arial" w:cs="Arial"/>
          <w:sz w:val="22"/>
          <w:szCs w:val="22"/>
        </w:rPr>
        <w:t>within recent literature is th</w:t>
      </w:r>
      <w:r w:rsidR="00EA7FE2" w:rsidRPr="000722AC">
        <w:rPr>
          <w:rFonts w:ascii="Arial" w:hAnsi="Arial" w:cs="Arial"/>
          <w:sz w:val="22"/>
          <w:szCs w:val="22"/>
        </w:rPr>
        <w:t>e</w:t>
      </w:r>
      <w:r w:rsidR="002479D1" w:rsidRPr="000722AC">
        <w:rPr>
          <w:rFonts w:ascii="Arial" w:hAnsi="Arial" w:cs="Arial"/>
          <w:sz w:val="22"/>
          <w:szCs w:val="22"/>
        </w:rPr>
        <w:t xml:space="preserve"> implementation of Community Diagnostic Centres (CDC’s), a strategic initiative designed to </w:t>
      </w:r>
      <w:r w:rsidR="00C44F52" w:rsidRPr="000722AC">
        <w:rPr>
          <w:rFonts w:ascii="Arial" w:hAnsi="Arial" w:cs="Arial"/>
          <w:sz w:val="22"/>
          <w:szCs w:val="22"/>
        </w:rPr>
        <w:t xml:space="preserve">expand diagnostic service capacity within the healthcare system. </w:t>
      </w:r>
      <w:r w:rsidR="00EA7FE2" w:rsidRPr="000722AC">
        <w:rPr>
          <w:rFonts w:ascii="Arial" w:hAnsi="Arial" w:cs="Arial"/>
          <w:sz w:val="22"/>
          <w:szCs w:val="22"/>
        </w:rPr>
        <w:t>By transitioning the delivery of diagnostic</w:t>
      </w:r>
      <w:r w:rsidR="005E6457" w:rsidRPr="000722AC">
        <w:rPr>
          <w:rFonts w:ascii="Arial" w:hAnsi="Arial" w:cs="Arial"/>
          <w:sz w:val="22"/>
          <w:szCs w:val="22"/>
        </w:rPr>
        <w:t xml:space="preserve"> </w:t>
      </w:r>
      <w:r w:rsidR="003F002C" w:rsidRPr="000722AC">
        <w:rPr>
          <w:rFonts w:ascii="Arial" w:hAnsi="Arial" w:cs="Arial"/>
          <w:sz w:val="22"/>
          <w:szCs w:val="22"/>
        </w:rPr>
        <w:t>investigations from traditional acute hospital environments into accessible</w:t>
      </w:r>
      <w:r w:rsidR="00FC01A0" w:rsidRPr="000722AC">
        <w:rPr>
          <w:rFonts w:ascii="Arial" w:hAnsi="Arial" w:cs="Arial"/>
          <w:sz w:val="22"/>
          <w:szCs w:val="22"/>
        </w:rPr>
        <w:t>, community-based locations, this model seeks to enhance testing availability while simultaneously alleviating the operational burden on</w:t>
      </w:r>
      <w:r w:rsidR="005E6457" w:rsidRPr="000722AC">
        <w:rPr>
          <w:rFonts w:ascii="Arial" w:hAnsi="Arial" w:cs="Arial"/>
          <w:sz w:val="22"/>
          <w:szCs w:val="22"/>
        </w:rPr>
        <w:t xml:space="preserve"> other</w:t>
      </w:r>
      <w:r w:rsidR="00FC01A0" w:rsidRPr="000722AC">
        <w:rPr>
          <w:rFonts w:ascii="Arial" w:hAnsi="Arial" w:cs="Arial"/>
          <w:sz w:val="22"/>
          <w:szCs w:val="22"/>
        </w:rPr>
        <w:t xml:space="preserve"> </w:t>
      </w:r>
      <w:r w:rsidR="005E6457" w:rsidRPr="000722AC">
        <w:rPr>
          <w:rFonts w:ascii="Arial" w:hAnsi="Arial" w:cs="Arial"/>
          <w:sz w:val="22"/>
          <w:szCs w:val="22"/>
        </w:rPr>
        <w:t>healthcare facilities</w:t>
      </w:r>
      <w:r w:rsidR="004453E8" w:rsidRPr="000722AC">
        <w:rPr>
          <w:rFonts w:ascii="Arial" w:hAnsi="Arial" w:cs="Arial"/>
          <w:sz w:val="22"/>
          <w:szCs w:val="22"/>
        </w:rPr>
        <w:t xml:space="preserve">. Preliminary evidence indicates that this </w:t>
      </w:r>
      <w:r w:rsidR="002D1E4C" w:rsidRPr="000722AC">
        <w:rPr>
          <w:rFonts w:ascii="Arial" w:hAnsi="Arial" w:cs="Arial"/>
          <w:sz w:val="22"/>
          <w:szCs w:val="22"/>
        </w:rPr>
        <w:t>decentralized approach has successfully facilitated</w:t>
      </w:r>
      <w:r w:rsidR="004F224E" w:rsidRPr="000722AC">
        <w:rPr>
          <w:rFonts w:ascii="Arial" w:hAnsi="Arial" w:cs="Arial"/>
          <w:sz w:val="22"/>
          <w:szCs w:val="22"/>
        </w:rPr>
        <w:t xml:space="preserve"> diagnostic throughput and has </w:t>
      </w:r>
      <w:bookmarkStart w:id="58" w:name="_Int_0j0XLsWZ"/>
      <w:r w:rsidR="004F224E" w:rsidRPr="000722AC">
        <w:rPr>
          <w:rFonts w:ascii="Arial" w:hAnsi="Arial" w:cs="Arial"/>
          <w:sz w:val="22"/>
          <w:szCs w:val="22"/>
        </w:rPr>
        <w:t>been linked</w:t>
      </w:r>
      <w:bookmarkEnd w:id="58"/>
      <w:r w:rsidR="004F224E" w:rsidRPr="000722AC">
        <w:rPr>
          <w:rFonts w:ascii="Arial" w:hAnsi="Arial" w:cs="Arial"/>
          <w:sz w:val="22"/>
          <w:szCs w:val="22"/>
        </w:rPr>
        <w:t xml:space="preserve"> to reduction in waiting times</w:t>
      </w:r>
      <w:r w:rsidR="004902BF" w:rsidRPr="000722AC">
        <w:rPr>
          <w:rFonts w:ascii="Arial" w:hAnsi="Arial" w:cs="Arial"/>
          <w:sz w:val="22"/>
          <w:szCs w:val="22"/>
        </w:rPr>
        <w:t xml:space="preserve"> for specific clinical procedures</w:t>
      </w:r>
      <w:r w:rsidR="0090572E" w:rsidRPr="000722AC">
        <w:rPr>
          <w:rFonts w:ascii="Arial" w:hAnsi="Arial" w:cs="Arial"/>
          <w:sz w:val="22"/>
          <w:szCs w:val="22"/>
        </w:rPr>
        <w:t xml:space="preserve"> (Sivey and Wen, 2024).</w:t>
      </w:r>
    </w:p>
    <w:p w14:paraId="73A90CD3" w14:textId="77777777" w:rsidR="00425C73" w:rsidRPr="000722AC" w:rsidRDefault="005D74BD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Moreover, further analysis </w:t>
      </w:r>
      <w:r w:rsidR="00933B47" w:rsidRPr="000722AC">
        <w:rPr>
          <w:rFonts w:ascii="Arial" w:hAnsi="Arial" w:cs="Arial"/>
          <w:sz w:val="22"/>
          <w:szCs w:val="22"/>
        </w:rPr>
        <w:t xml:space="preserve">suggests that the efficacy of CDC’s extends beyond </w:t>
      </w:r>
      <w:r w:rsidR="00755547" w:rsidRPr="000722AC">
        <w:rPr>
          <w:rFonts w:ascii="Arial" w:hAnsi="Arial" w:cs="Arial"/>
          <w:sz w:val="22"/>
          <w:szCs w:val="22"/>
        </w:rPr>
        <w:t xml:space="preserve">volume </w:t>
      </w:r>
      <w:bookmarkStart w:id="59" w:name="_Int_PAUyBhGD"/>
      <w:r w:rsidR="00755547" w:rsidRPr="000722AC">
        <w:rPr>
          <w:rFonts w:ascii="Arial" w:hAnsi="Arial" w:cs="Arial"/>
          <w:sz w:val="22"/>
          <w:szCs w:val="22"/>
        </w:rPr>
        <w:t>increases;</w:t>
      </w:r>
      <w:bookmarkEnd w:id="59"/>
      <w:r w:rsidR="00755547" w:rsidRPr="000722AC">
        <w:rPr>
          <w:rFonts w:ascii="Arial" w:hAnsi="Arial" w:cs="Arial"/>
          <w:sz w:val="22"/>
          <w:szCs w:val="22"/>
        </w:rPr>
        <w:t xml:space="preserve"> </w:t>
      </w:r>
      <w:r w:rsidR="00A27DE6" w:rsidRPr="000722AC">
        <w:rPr>
          <w:rFonts w:ascii="Arial" w:hAnsi="Arial" w:cs="Arial"/>
          <w:sz w:val="22"/>
          <w:szCs w:val="22"/>
        </w:rPr>
        <w:t xml:space="preserve">the </w:t>
      </w:r>
      <w:r w:rsidR="00426EC2" w:rsidRPr="000722AC">
        <w:rPr>
          <w:rFonts w:ascii="Arial" w:hAnsi="Arial" w:cs="Arial"/>
          <w:sz w:val="22"/>
          <w:szCs w:val="22"/>
        </w:rPr>
        <w:t>decentralisation</w:t>
      </w:r>
      <w:r w:rsidR="00A27DE6" w:rsidRPr="000722AC">
        <w:rPr>
          <w:rFonts w:ascii="Arial" w:hAnsi="Arial" w:cs="Arial"/>
          <w:sz w:val="22"/>
          <w:szCs w:val="22"/>
        </w:rPr>
        <w:t xml:space="preserve"> </w:t>
      </w:r>
      <w:r w:rsidR="0006694F" w:rsidRPr="000722AC">
        <w:rPr>
          <w:rFonts w:ascii="Arial" w:hAnsi="Arial" w:cs="Arial"/>
          <w:sz w:val="22"/>
          <w:szCs w:val="22"/>
        </w:rPr>
        <w:t>of ser</w:t>
      </w:r>
      <w:r w:rsidR="004C7EEA" w:rsidRPr="000722AC">
        <w:rPr>
          <w:rFonts w:ascii="Arial" w:hAnsi="Arial" w:cs="Arial"/>
          <w:sz w:val="22"/>
          <w:szCs w:val="22"/>
        </w:rPr>
        <w:t xml:space="preserve">vices </w:t>
      </w:r>
      <w:r w:rsidR="00EE4415" w:rsidRPr="000722AC">
        <w:rPr>
          <w:rFonts w:ascii="Arial" w:hAnsi="Arial" w:cs="Arial"/>
          <w:sz w:val="22"/>
          <w:szCs w:val="22"/>
        </w:rPr>
        <w:t>appears to sign</w:t>
      </w:r>
      <w:r w:rsidR="00C3213A" w:rsidRPr="000722AC">
        <w:rPr>
          <w:rFonts w:ascii="Arial" w:hAnsi="Arial" w:cs="Arial"/>
          <w:sz w:val="22"/>
          <w:szCs w:val="22"/>
        </w:rPr>
        <w:t xml:space="preserve">ificantly </w:t>
      </w:r>
      <w:r w:rsidR="00E10796" w:rsidRPr="000722AC">
        <w:rPr>
          <w:rFonts w:ascii="Arial" w:hAnsi="Arial" w:cs="Arial"/>
          <w:sz w:val="22"/>
          <w:szCs w:val="22"/>
        </w:rPr>
        <w:t>improve pa</w:t>
      </w:r>
      <w:r w:rsidR="00490149" w:rsidRPr="000722AC">
        <w:rPr>
          <w:rFonts w:ascii="Arial" w:hAnsi="Arial" w:cs="Arial"/>
          <w:sz w:val="22"/>
          <w:szCs w:val="22"/>
        </w:rPr>
        <w:t>tient</w:t>
      </w:r>
      <w:r w:rsidR="00E328E5" w:rsidRPr="000722AC">
        <w:rPr>
          <w:rFonts w:ascii="Arial" w:hAnsi="Arial" w:cs="Arial"/>
          <w:sz w:val="22"/>
          <w:szCs w:val="22"/>
        </w:rPr>
        <w:t xml:space="preserve"> accessib</w:t>
      </w:r>
      <w:r w:rsidR="005B7281" w:rsidRPr="000722AC">
        <w:rPr>
          <w:rFonts w:ascii="Arial" w:hAnsi="Arial" w:cs="Arial"/>
          <w:sz w:val="22"/>
          <w:szCs w:val="22"/>
        </w:rPr>
        <w:t>ility by situating essential investi</w:t>
      </w:r>
      <w:r w:rsidR="00E91461" w:rsidRPr="000722AC">
        <w:rPr>
          <w:rFonts w:ascii="Arial" w:hAnsi="Arial" w:cs="Arial"/>
          <w:sz w:val="22"/>
          <w:szCs w:val="22"/>
        </w:rPr>
        <w:t>gations within the local community (Wale et al., 2024).</w:t>
      </w:r>
      <w:r w:rsidR="000E7D77" w:rsidRPr="000722AC">
        <w:rPr>
          <w:rFonts w:ascii="Arial" w:hAnsi="Arial" w:cs="Arial"/>
          <w:sz w:val="22"/>
          <w:szCs w:val="22"/>
        </w:rPr>
        <w:t xml:space="preserve"> This transition </w:t>
      </w:r>
      <w:r w:rsidR="00564637" w:rsidRPr="000722AC">
        <w:rPr>
          <w:rFonts w:ascii="Arial" w:hAnsi="Arial" w:cs="Arial"/>
          <w:sz w:val="22"/>
          <w:szCs w:val="22"/>
        </w:rPr>
        <w:t xml:space="preserve">represents a fundamental </w:t>
      </w:r>
      <w:r w:rsidR="00E90BE5" w:rsidRPr="000722AC">
        <w:rPr>
          <w:rFonts w:ascii="Arial" w:hAnsi="Arial" w:cs="Arial"/>
          <w:sz w:val="22"/>
          <w:szCs w:val="22"/>
        </w:rPr>
        <w:t xml:space="preserve">structural </w:t>
      </w:r>
      <w:proofErr w:type="spellStart"/>
      <w:r w:rsidR="00E90BE5" w:rsidRPr="000722AC">
        <w:rPr>
          <w:rFonts w:ascii="Arial" w:hAnsi="Arial" w:cs="Arial"/>
          <w:sz w:val="22"/>
          <w:szCs w:val="22"/>
        </w:rPr>
        <w:t>reorganisation</w:t>
      </w:r>
      <w:proofErr w:type="spellEnd"/>
      <w:r w:rsidR="00E90BE5" w:rsidRPr="000722AC">
        <w:rPr>
          <w:rFonts w:ascii="Arial" w:hAnsi="Arial" w:cs="Arial"/>
          <w:sz w:val="22"/>
          <w:szCs w:val="22"/>
        </w:rPr>
        <w:t xml:space="preserve"> of diagnostic pathways</w:t>
      </w:r>
      <w:r w:rsidR="005F3B2D" w:rsidRPr="000722AC">
        <w:rPr>
          <w:rFonts w:ascii="Arial" w:hAnsi="Arial" w:cs="Arial"/>
          <w:sz w:val="22"/>
          <w:szCs w:val="22"/>
        </w:rPr>
        <w:t>, moving away from hospital</w:t>
      </w:r>
      <w:r w:rsidR="00D57F08" w:rsidRPr="000722AC">
        <w:rPr>
          <w:rFonts w:ascii="Arial" w:hAnsi="Arial" w:cs="Arial"/>
          <w:sz w:val="22"/>
          <w:szCs w:val="22"/>
        </w:rPr>
        <w:t xml:space="preserve">- centric models towards a more </w:t>
      </w:r>
      <w:r w:rsidR="00706E6D" w:rsidRPr="000722AC">
        <w:rPr>
          <w:rFonts w:ascii="Arial" w:hAnsi="Arial" w:cs="Arial"/>
          <w:sz w:val="22"/>
          <w:szCs w:val="22"/>
        </w:rPr>
        <w:t xml:space="preserve">distributed </w:t>
      </w:r>
      <w:r w:rsidR="00FB0E9D" w:rsidRPr="000722AC">
        <w:rPr>
          <w:rFonts w:ascii="Arial" w:hAnsi="Arial" w:cs="Arial"/>
          <w:sz w:val="22"/>
          <w:szCs w:val="22"/>
        </w:rPr>
        <w:t>framework of care. By reducing geo</w:t>
      </w:r>
      <w:r w:rsidR="00D642B8" w:rsidRPr="000722AC">
        <w:rPr>
          <w:rFonts w:ascii="Arial" w:hAnsi="Arial" w:cs="Arial"/>
          <w:sz w:val="22"/>
          <w:szCs w:val="22"/>
        </w:rPr>
        <w:t xml:space="preserve">graphical and logistical barriers, CDCs may foster more </w:t>
      </w:r>
      <w:r w:rsidR="00B91700" w:rsidRPr="000722AC">
        <w:rPr>
          <w:rFonts w:ascii="Arial" w:hAnsi="Arial" w:cs="Arial"/>
          <w:sz w:val="22"/>
          <w:szCs w:val="22"/>
        </w:rPr>
        <w:t xml:space="preserve">equitable </w:t>
      </w:r>
      <w:r w:rsidR="00071077" w:rsidRPr="000722AC">
        <w:rPr>
          <w:rFonts w:ascii="Arial" w:hAnsi="Arial" w:cs="Arial"/>
          <w:sz w:val="22"/>
          <w:szCs w:val="22"/>
        </w:rPr>
        <w:t xml:space="preserve">access </w:t>
      </w:r>
      <w:r w:rsidR="00285CC0" w:rsidRPr="000722AC">
        <w:rPr>
          <w:rFonts w:ascii="Arial" w:hAnsi="Arial" w:cs="Arial"/>
          <w:sz w:val="22"/>
          <w:szCs w:val="22"/>
        </w:rPr>
        <w:t xml:space="preserve">to timely diagnoses, which is critical for early clinical intervention. </w:t>
      </w:r>
    </w:p>
    <w:p w14:paraId="55DE89CB" w14:textId="1F05EF76" w:rsidR="005D74BD" w:rsidRPr="000722AC" w:rsidRDefault="00425C73" w:rsidP="00861EA1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Nevertheless, despite the promising initial data regarding increased diagnostic </w:t>
      </w:r>
      <w:r w:rsidR="00C20F46" w:rsidRPr="000722AC">
        <w:rPr>
          <w:rFonts w:ascii="Arial" w:hAnsi="Arial" w:cs="Arial"/>
          <w:sz w:val="22"/>
          <w:szCs w:val="22"/>
        </w:rPr>
        <w:t xml:space="preserve">activity and </w:t>
      </w:r>
      <w:r w:rsidR="002A0992" w:rsidRPr="000722AC">
        <w:rPr>
          <w:rFonts w:ascii="Arial" w:hAnsi="Arial" w:cs="Arial"/>
          <w:sz w:val="22"/>
          <w:szCs w:val="22"/>
        </w:rPr>
        <w:t>enhanced</w:t>
      </w:r>
      <w:r w:rsidR="00C83681" w:rsidRPr="000722AC">
        <w:rPr>
          <w:rFonts w:ascii="Arial" w:hAnsi="Arial" w:cs="Arial"/>
          <w:sz w:val="22"/>
          <w:szCs w:val="22"/>
        </w:rPr>
        <w:t xml:space="preserve"> service efficiency</w:t>
      </w:r>
      <w:r w:rsidR="00E90BE5" w:rsidRPr="000722AC">
        <w:rPr>
          <w:rFonts w:ascii="Arial" w:hAnsi="Arial" w:cs="Arial"/>
          <w:sz w:val="22"/>
          <w:szCs w:val="22"/>
        </w:rPr>
        <w:t xml:space="preserve"> </w:t>
      </w:r>
      <w:r w:rsidR="00C83681" w:rsidRPr="000722AC">
        <w:rPr>
          <w:rFonts w:ascii="Arial" w:hAnsi="Arial" w:cs="Arial"/>
          <w:sz w:val="22"/>
          <w:szCs w:val="22"/>
        </w:rPr>
        <w:t>notwithstanding, scholarly discourse remains</w:t>
      </w:r>
      <w:r w:rsidR="007C694F" w:rsidRPr="000722AC">
        <w:rPr>
          <w:rFonts w:ascii="Arial" w:hAnsi="Arial" w:cs="Arial"/>
          <w:sz w:val="22"/>
          <w:szCs w:val="22"/>
        </w:rPr>
        <w:t xml:space="preserve"> cautious regarding the broader implications. S</w:t>
      </w:r>
      <w:r w:rsidR="006E7DC1" w:rsidRPr="000722AC">
        <w:rPr>
          <w:rFonts w:ascii="Arial" w:hAnsi="Arial" w:cs="Arial"/>
          <w:sz w:val="22"/>
          <w:szCs w:val="22"/>
        </w:rPr>
        <w:t xml:space="preserve">cholars argue that while the immediate outputs are encouraging, </w:t>
      </w:r>
      <w:r w:rsidR="006F05AD" w:rsidRPr="000722AC">
        <w:rPr>
          <w:rFonts w:ascii="Arial" w:hAnsi="Arial" w:cs="Arial"/>
          <w:sz w:val="22"/>
          <w:szCs w:val="22"/>
        </w:rPr>
        <w:t xml:space="preserve">comprehensive, longitudinal evaluation </w:t>
      </w:r>
      <w:r w:rsidR="00413815" w:rsidRPr="000722AC">
        <w:rPr>
          <w:rFonts w:ascii="Arial" w:hAnsi="Arial" w:cs="Arial"/>
          <w:sz w:val="22"/>
          <w:szCs w:val="22"/>
        </w:rPr>
        <w:t xml:space="preserve">is essential to determine the sustained impact of these centres </w:t>
      </w:r>
      <w:r w:rsidR="00C83C80" w:rsidRPr="000722AC">
        <w:rPr>
          <w:rFonts w:ascii="Arial" w:hAnsi="Arial" w:cs="Arial"/>
          <w:sz w:val="22"/>
          <w:szCs w:val="22"/>
        </w:rPr>
        <w:t>on broader health outcomes.</w:t>
      </w:r>
      <w:r w:rsidR="00671AC5" w:rsidRPr="000722AC">
        <w:rPr>
          <w:rFonts w:ascii="Arial" w:hAnsi="Arial" w:cs="Arial"/>
          <w:sz w:val="22"/>
          <w:szCs w:val="22"/>
        </w:rPr>
        <w:t xml:space="preserve"> </w:t>
      </w:r>
      <w:r w:rsidR="00F0572D" w:rsidRPr="000722AC">
        <w:rPr>
          <w:rFonts w:ascii="Arial" w:hAnsi="Arial" w:cs="Arial"/>
          <w:sz w:val="22"/>
          <w:szCs w:val="22"/>
        </w:rPr>
        <w:t xml:space="preserve">Therefore, while CDCs signify a transformative shift in </w:t>
      </w:r>
      <w:r w:rsidR="00F0572D" w:rsidRPr="000722AC">
        <w:rPr>
          <w:rFonts w:ascii="Arial" w:hAnsi="Arial" w:cs="Arial"/>
          <w:sz w:val="22"/>
          <w:szCs w:val="22"/>
        </w:rPr>
        <w:lastRenderedPageBreak/>
        <w:t xml:space="preserve">service </w:t>
      </w:r>
      <w:r w:rsidR="007807E7" w:rsidRPr="000722AC">
        <w:rPr>
          <w:rFonts w:ascii="Arial" w:hAnsi="Arial" w:cs="Arial"/>
          <w:sz w:val="22"/>
          <w:szCs w:val="22"/>
        </w:rPr>
        <w:t>delivery</w:t>
      </w:r>
      <w:r w:rsidR="00881CDB" w:rsidRPr="000722AC">
        <w:rPr>
          <w:rFonts w:ascii="Arial" w:hAnsi="Arial" w:cs="Arial"/>
          <w:sz w:val="22"/>
          <w:szCs w:val="22"/>
        </w:rPr>
        <w:t xml:space="preserve">, </w:t>
      </w:r>
      <w:r w:rsidR="00900A36" w:rsidRPr="000722AC">
        <w:rPr>
          <w:rFonts w:ascii="Arial" w:hAnsi="Arial" w:cs="Arial"/>
          <w:sz w:val="22"/>
          <w:szCs w:val="22"/>
        </w:rPr>
        <w:t xml:space="preserve">their long-term effectiveness in permanently reducing </w:t>
      </w:r>
      <w:r w:rsidR="00503A82" w:rsidRPr="000722AC">
        <w:rPr>
          <w:rFonts w:ascii="Arial" w:hAnsi="Arial" w:cs="Arial"/>
          <w:sz w:val="22"/>
          <w:szCs w:val="22"/>
        </w:rPr>
        <w:t>systemic backlogs and improving population health r</w:t>
      </w:r>
      <w:r w:rsidR="00246634" w:rsidRPr="000722AC">
        <w:rPr>
          <w:rFonts w:ascii="Arial" w:hAnsi="Arial" w:cs="Arial"/>
          <w:sz w:val="22"/>
          <w:szCs w:val="22"/>
        </w:rPr>
        <w:t xml:space="preserve">emains a subject for ongoing rigorous investigation. </w:t>
      </w:r>
    </w:p>
    <w:p w14:paraId="5D9C1997" w14:textId="598E0281" w:rsidR="00594AAC" w:rsidRDefault="00E80B5A" w:rsidP="00E80B5A">
      <w:pPr>
        <w:pStyle w:val="Heading3"/>
      </w:pPr>
      <w:bookmarkStart w:id="60" w:name="_Toc227930855"/>
      <w:r>
        <w:t xml:space="preserve">Synthesis </w:t>
      </w:r>
      <w:r w:rsidR="00EE2E77">
        <w:t>of thematic analysis</w:t>
      </w:r>
      <w:bookmarkEnd w:id="60"/>
      <w:r w:rsidR="00EE2E77">
        <w:t xml:space="preserve"> </w:t>
      </w:r>
    </w:p>
    <w:p w14:paraId="561C6310" w14:textId="50D5EAF9" w:rsidR="007251FF" w:rsidRPr="000722AC" w:rsidRDefault="007251FF" w:rsidP="007251FF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The </w:t>
      </w:r>
      <w:r w:rsidR="00530D59" w:rsidRPr="000722AC">
        <w:rPr>
          <w:rFonts w:ascii="Arial" w:hAnsi="Arial" w:cs="Arial"/>
          <w:sz w:val="22"/>
          <w:szCs w:val="22"/>
        </w:rPr>
        <w:t xml:space="preserve">findings from the reviewed studies highlight several </w:t>
      </w:r>
      <w:r w:rsidR="00336289" w:rsidRPr="000722AC">
        <w:rPr>
          <w:rFonts w:ascii="Arial" w:hAnsi="Arial" w:cs="Arial"/>
          <w:sz w:val="22"/>
          <w:szCs w:val="22"/>
        </w:rPr>
        <w:t>in</w:t>
      </w:r>
      <w:r w:rsidR="003618F6" w:rsidRPr="000722AC">
        <w:rPr>
          <w:rFonts w:ascii="Arial" w:hAnsi="Arial" w:cs="Arial"/>
          <w:sz w:val="22"/>
          <w:szCs w:val="22"/>
        </w:rPr>
        <w:t>terconnected</w:t>
      </w:r>
      <w:r w:rsidR="00D57AAC" w:rsidRPr="000722AC">
        <w:rPr>
          <w:rFonts w:ascii="Arial" w:hAnsi="Arial" w:cs="Arial"/>
          <w:sz w:val="22"/>
          <w:szCs w:val="22"/>
        </w:rPr>
        <w:t xml:space="preserve"> factors, most notably escalating clinical demand, chronic workforce shortages</w:t>
      </w:r>
      <w:r w:rsidR="009F178F" w:rsidRPr="000722AC">
        <w:rPr>
          <w:rFonts w:ascii="Arial" w:hAnsi="Arial" w:cs="Arial"/>
          <w:sz w:val="22"/>
          <w:szCs w:val="22"/>
        </w:rPr>
        <w:t xml:space="preserve">, and infrastructural deficits. The literature </w:t>
      </w:r>
      <w:bookmarkStart w:id="61" w:name="_Int_Vl2Beayr"/>
      <w:r w:rsidR="009F178F" w:rsidRPr="000722AC">
        <w:rPr>
          <w:rFonts w:ascii="Arial" w:hAnsi="Arial" w:cs="Arial"/>
          <w:sz w:val="22"/>
          <w:szCs w:val="22"/>
        </w:rPr>
        <w:t>demonstrates</w:t>
      </w:r>
      <w:bookmarkEnd w:id="61"/>
      <w:r w:rsidR="009F178F" w:rsidRPr="000722AC">
        <w:rPr>
          <w:rFonts w:ascii="Arial" w:hAnsi="Arial" w:cs="Arial"/>
          <w:sz w:val="22"/>
          <w:szCs w:val="22"/>
        </w:rPr>
        <w:t xml:space="preserve"> that these delays </w:t>
      </w:r>
      <w:r w:rsidR="00C6155E" w:rsidRPr="000722AC">
        <w:rPr>
          <w:rFonts w:ascii="Arial" w:hAnsi="Arial" w:cs="Arial"/>
          <w:sz w:val="22"/>
          <w:szCs w:val="22"/>
        </w:rPr>
        <w:t xml:space="preserve">extend beyond </w:t>
      </w:r>
      <w:r w:rsidR="00631BC3" w:rsidRPr="000722AC">
        <w:rPr>
          <w:rFonts w:ascii="Arial" w:hAnsi="Arial" w:cs="Arial"/>
          <w:sz w:val="22"/>
          <w:szCs w:val="22"/>
        </w:rPr>
        <w:t xml:space="preserve">logistical </w:t>
      </w:r>
      <w:r w:rsidR="00EF45DC" w:rsidRPr="000722AC">
        <w:rPr>
          <w:rFonts w:ascii="Arial" w:hAnsi="Arial" w:cs="Arial"/>
          <w:sz w:val="22"/>
          <w:szCs w:val="22"/>
        </w:rPr>
        <w:t>inefficiencies,</w:t>
      </w:r>
      <w:r w:rsidR="00631BC3" w:rsidRPr="000722AC">
        <w:rPr>
          <w:rFonts w:ascii="Arial" w:hAnsi="Arial" w:cs="Arial"/>
          <w:sz w:val="22"/>
          <w:szCs w:val="22"/>
        </w:rPr>
        <w:t xml:space="preserve"> significantly</w:t>
      </w:r>
      <w:r w:rsidR="00EF45DC" w:rsidRPr="000722AC">
        <w:rPr>
          <w:rFonts w:ascii="Arial" w:hAnsi="Arial" w:cs="Arial"/>
          <w:sz w:val="22"/>
          <w:szCs w:val="22"/>
        </w:rPr>
        <w:t xml:space="preserve"> </w:t>
      </w:r>
      <w:r w:rsidR="00631BC3" w:rsidRPr="000722AC">
        <w:rPr>
          <w:rFonts w:ascii="Arial" w:hAnsi="Arial" w:cs="Arial"/>
          <w:sz w:val="22"/>
          <w:szCs w:val="22"/>
        </w:rPr>
        <w:t>compromising patient well-being and finishing public confidence in healthcare institutions</w:t>
      </w:r>
      <w:r w:rsidR="00220919" w:rsidRPr="000722AC">
        <w:rPr>
          <w:rFonts w:ascii="Arial" w:hAnsi="Arial" w:cs="Arial"/>
          <w:sz w:val="22"/>
          <w:szCs w:val="22"/>
        </w:rPr>
        <w:t xml:space="preserve">. While recent policy initiatives aimed at expanding </w:t>
      </w:r>
      <w:r w:rsidR="00E25F34" w:rsidRPr="000722AC">
        <w:rPr>
          <w:rFonts w:ascii="Arial" w:hAnsi="Arial" w:cs="Arial"/>
          <w:sz w:val="22"/>
          <w:szCs w:val="22"/>
        </w:rPr>
        <w:t xml:space="preserve">diagnostic capacity reflect a strategic effort to mitigate these pressures, the findings collectively underscore the </w:t>
      </w:r>
      <w:r w:rsidR="000E1125" w:rsidRPr="000722AC">
        <w:rPr>
          <w:rFonts w:ascii="Arial" w:hAnsi="Arial" w:cs="Arial"/>
          <w:sz w:val="22"/>
          <w:szCs w:val="22"/>
        </w:rPr>
        <w:t xml:space="preserve">complexity of the issues. </w:t>
      </w:r>
      <w:bookmarkStart w:id="62" w:name="_Int_PTm7CHiW"/>
      <w:r w:rsidR="000E1125" w:rsidRPr="000722AC">
        <w:rPr>
          <w:rFonts w:ascii="Arial" w:hAnsi="Arial" w:cs="Arial"/>
          <w:sz w:val="22"/>
          <w:szCs w:val="22"/>
        </w:rPr>
        <w:t>Ultimately, this</w:t>
      </w:r>
      <w:bookmarkEnd w:id="62"/>
      <w:r w:rsidR="000E1125" w:rsidRPr="000722AC">
        <w:rPr>
          <w:rFonts w:ascii="Arial" w:hAnsi="Arial" w:cs="Arial"/>
          <w:sz w:val="22"/>
          <w:szCs w:val="22"/>
        </w:rPr>
        <w:t xml:space="preserve"> synthesis</w:t>
      </w:r>
      <w:r w:rsidR="00EF45DC" w:rsidRPr="000722AC">
        <w:rPr>
          <w:rFonts w:ascii="Arial" w:hAnsi="Arial" w:cs="Arial"/>
          <w:sz w:val="22"/>
          <w:szCs w:val="22"/>
        </w:rPr>
        <w:t xml:space="preserve"> </w:t>
      </w:r>
      <w:bookmarkStart w:id="63" w:name="_Int_iWwqsAiZ"/>
      <w:r w:rsidR="00EF45DC" w:rsidRPr="000722AC">
        <w:rPr>
          <w:rFonts w:ascii="Arial" w:hAnsi="Arial" w:cs="Arial"/>
          <w:sz w:val="22"/>
          <w:szCs w:val="22"/>
        </w:rPr>
        <w:t>demonstrates</w:t>
      </w:r>
      <w:bookmarkEnd w:id="63"/>
      <w:r w:rsidR="00EF45DC" w:rsidRPr="000722AC">
        <w:rPr>
          <w:rFonts w:ascii="Arial" w:hAnsi="Arial" w:cs="Arial"/>
          <w:sz w:val="22"/>
          <w:szCs w:val="22"/>
        </w:rPr>
        <w:t xml:space="preserve"> that addressing diagnostic backlogs within the NHS requires a holistic understanding of both </w:t>
      </w:r>
      <w:r w:rsidR="00E67443" w:rsidRPr="000722AC">
        <w:rPr>
          <w:rFonts w:ascii="Arial" w:hAnsi="Arial" w:cs="Arial"/>
          <w:sz w:val="22"/>
          <w:szCs w:val="22"/>
        </w:rPr>
        <w:t>systemic constraints and their broader social implications.</w:t>
      </w:r>
    </w:p>
    <w:p w14:paraId="741D11C9" w14:textId="06E6D6E4" w:rsidR="00BE32F3" w:rsidRPr="007F73BF" w:rsidRDefault="00AE3625" w:rsidP="00AE3625">
      <w:pPr>
        <w:pStyle w:val="Heading1"/>
        <w:rPr>
          <w:sz w:val="28"/>
          <w:szCs w:val="28"/>
        </w:rPr>
      </w:pPr>
      <w:bookmarkStart w:id="64" w:name="_Toc227930856"/>
      <w:r w:rsidRPr="007F73BF">
        <w:rPr>
          <w:sz w:val="28"/>
          <w:szCs w:val="28"/>
        </w:rPr>
        <w:t>Discussion</w:t>
      </w:r>
      <w:bookmarkEnd w:id="64"/>
      <w:r w:rsidRPr="007F73BF">
        <w:rPr>
          <w:sz w:val="28"/>
          <w:szCs w:val="28"/>
        </w:rPr>
        <w:t xml:space="preserve"> </w:t>
      </w:r>
    </w:p>
    <w:p w14:paraId="57EA7131" w14:textId="77777777" w:rsidR="002C28A9" w:rsidRPr="000722AC" w:rsidRDefault="003A2931" w:rsidP="006E0838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This scoping view aimed to examine the challenges surrounding long waiting times </w:t>
      </w:r>
      <w:r w:rsidR="00697C0D" w:rsidRPr="000722AC">
        <w:rPr>
          <w:rFonts w:ascii="Arial" w:hAnsi="Arial" w:cs="Arial"/>
          <w:sz w:val="22"/>
          <w:szCs w:val="22"/>
        </w:rPr>
        <w:t xml:space="preserve">for appointments and diagnostic scans in the United </w:t>
      </w:r>
      <w:r w:rsidR="00B83648" w:rsidRPr="000722AC">
        <w:rPr>
          <w:rFonts w:ascii="Arial" w:hAnsi="Arial" w:cs="Arial"/>
          <w:sz w:val="22"/>
          <w:szCs w:val="22"/>
        </w:rPr>
        <w:t>Kingdom</w:t>
      </w:r>
      <w:r w:rsidR="00697C0D" w:rsidRPr="000722AC">
        <w:rPr>
          <w:rFonts w:ascii="Arial" w:hAnsi="Arial" w:cs="Arial"/>
          <w:sz w:val="22"/>
          <w:szCs w:val="22"/>
        </w:rPr>
        <w:t xml:space="preserve"> and to </w:t>
      </w:r>
      <w:r w:rsidR="007A0A6C" w:rsidRPr="000722AC">
        <w:rPr>
          <w:rFonts w:ascii="Arial" w:hAnsi="Arial" w:cs="Arial"/>
          <w:sz w:val="22"/>
          <w:szCs w:val="22"/>
        </w:rPr>
        <w:t>gain a better understanding of factors that contribute to these delays within the National Health Service</w:t>
      </w:r>
      <w:r w:rsidR="005322F7" w:rsidRPr="000722AC">
        <w:rPr>
          <w:rFonts w:ascii="Arial" w:hAnsi="Arial" w:cs="Arial"/>
          <w:sz w:val="22"/>
          <w:szCs w:val="22"/>
        </w:rPr>
        <w:t>. An</w:t>
      </w:r>
      <w:r w:rsidR="00647D75" w:rsidRPr="000722AC">
        <w:rPr>
          <w:rFonts w:ascii="Arial" w:hAnsi="Arial" w:cs="Arial"/>
          <w:sz w:val="22"/>
          <w:szCs w:val="22"/>
        </w:rPr>
        <w:t xml:space="preserve"> analysis of the selected literature revealed three primary thematic areas that directly </w:t>
      </w:r>
      <w:r w:rsidR="00BA790A" w:rsidRPr="000722AC">
        <w:rPr>
          <w:rFonts w:ascii="Arial" w:hAnsi="Arial" w:cs="Arial"/>
          <w:sz w:val="22"/>
          <w:szCs w:val="22"/>
        </w:rPr>
        <w:t>address th</w:t>
      </w:r>
      <w:r w:rsidR="00C13EFC" w:rsidRPr="000722AC">
        <w:rPr>
          <w:rFonts w:ascii="Arial" w:hAnsi="Arial" w:cs="Arial"/>
          <w:sz w:val="22"/>
          <w:szCs w:val="22"/>
        </w:rPr>
        <w:t xml:space="preserve">e </w:t>
      </w:r>
      <w:r w:rsidR="00BA790A" w:rsidRPr="000722AC">
        <w:rPr>
          <w:rFonts w:ascii="Arial" w:hAnsi="Arial" w:cs="Arial"/>
          <w:sz w:val="22"/>
          <w:szCs w:val="22"/>
        </w:rPr>
        <w:t>review objecti</w:t>
      </w:r>
      <w:r w:rsidR="00C13EFC" w:rsidRPr="000722AC">
        <w:rPr>
          <w:rFonts w:ascii="Arial" w:hAnsi="Arial" w:cs="Arial"/>
          <w:sz w:val="22"/>
          <w:szCs w:val="22"/>
        </w:rPr>
        <w:t xml:space="preserve">ve: systemic capacity </w:t>
      </w:r>
      <w:r w:rsidR="00CA24DC" w:rsidRPr="000722AC">
        <w:rPr>
          <w:rFonts w:ascii="Arial" w:hAnsi="Arial" w:cs="Arial"/>
          <w:sz w:val="22"/>
          <w:szCs w:val="22"/>
        </w:rPr>
        <w:t xml:space="preserve">limitations, the socio- psychological impact on patient experience and institutional trust, and </w:t>
      </w:r>
      <w:r w:rsidR="0074558C" w:rsidRPr="000722AC">
        <w:rPr>
          <w:rFonts w:ascii="Arial" w:hAnsi="Arial" w:cs="Arial"/>
          <w:sz w:val="22"/>
          <w:szCs w:val="22"/>
        </w:rPr>
        <w:t xml:space="preserve">policy interventions designed to expand diagnostic throughput. </w:t>
      </w:r>
      <w:r w:rsidR="00361E20" w:rsidRPr="000722AC">
        <w:rPr>
          <w:rFonts w:ascii="Arial" w:hAnsi="Arial" w:cs="Arial"/>
          <w:sz w:val="22"/>
          <w:szCs w:val="22"/>
        </w:rPr>
        <w:t xml:space="preserve">Collectively, these themes demonstrate that long siting times are not the product of isolated failings but rather </w:t>
      </w:r>
      <w:r w:rsidR="0029482A" w:rsidRPr="000722AC">
        <w:rPr>
          <w:rFonts w:ascii="Arial" w:hAnsi="Arial" w:cs="Arial"/>
          <w:sz w:val="22"/>
          <w:szCs w:val="22"/>
        </w:rPr>
        <w:t xml:space="preserve">emerge from a interplay of structural impediments, chronic workforce shortages, and evolving institutional responses within the healthcare system. </w:t>
      </w:r>
    </w:p>
    <w:p w14:paraId="417B5286" w14:textId="290C219E" w:rsidR="006E0838" w:rsidRPr="000722AC" w:rsidRDefault="002C28A9" w:rsidP="006E0838">
      <w:pPr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A </w:t>
      </w:r>
      <w:r w:rsidR="00575D67" w:rsidRPr="000722AC">
        <w:rPr>
          <w:rFonts w:ascii="Arial" w:hAnsi="Arial" w:cs="Arial"/>
          <w:sz w:val="22"/>
          <w:szCs w:val="22"/>
        </w:rPr>
        <w:t xml:space="preserve">primary conclusion of this </w:t>
      </w:r>
      <w:r w:rsidR="00B70FA2" w:rsidRPr="000722AC">
        <w:rPr>
          <w:rFonts w:ascii="Arial" w:hAnsi="Arial" w:cs="Arial"/>
          <w:sz w:val="22"/>
          <w:szCs w:val="22"/>
        </w:rPr>
        <w:t xml:space="preserve">analysis concerns the persistent capacity hurdles confronting NHS diagnostic departments. Growing </w:t>
      </w:r>
      <w:r w:rsidR="00C106C8" w:rsidRPr="000722AC">
        <w:rPr>
          <w:rFonts w:ascii="Arial" w:hAnsi="Arial" w:cs="Arial"/>
          <w:sz w:val="22"/>
          <w:szCs w:val="22"/>
        </w:rPr>
        <w:t>requirements for medical examinations ha</w:t>
      </w:r>
      <w:r w:rsidR="00CD225C" w:rsidRPr="000722AC">
        <w:rPr>
          <w:rFonts w:ascii="Arial" w:hAnsi="Arial" w:cs="Arial"/>
          <w:sz w:val="22"/>
          <w:szCs w:val="22"/>
        </w:rPr>
        <w:t>s placed</w:t>
      </w:r>
      <w:r w:rsidR="00890336" w:rsidRPr="000722AC">
        <w:rPr>
          <w:rFonts w:ascii="Arial" w:hAnsi="Arial" w:cs="Arial"/>
          <w:sz w:val="22"/>
          <w:szCs w:val="22"/>
        </w:rPr>
        <w:t xml:space="preserve"> substantial pressure on </w:t>
      </w:r>
      <w:r w:rsidR="00E82421" w:rsidRPr="000722AC">
        <w:rPr>
          <w:rFonts w:ascii="Arial" w:hAnsi="Arial" w:cs="Arial"/>
          <w:sz w:val="22"/>
          <w:szCs w:val="22"/>
        </w:rPr>
        <w:t>healthcare resources</w:t>
      </w:r>
      <w:r w:rsidR="00AA72EF" w:rsidRPr="000722AC">
        <w:rPr>
          <w:rFonts w:ascii="Arial" w:hAnsi="Arial" w:cs="Arial"/>
          <w:sz w:val="22"/>
          <w:szCs w:val="22"/>
        </w:rPr>
        <w:t xml:space="preserve">, specifically </w:t>
      </w:r>
      <w:r w:rsidR="008269D1" w:rsidRPr="000722AC">
        <w:rPr>
          <w:rFonts w:ascii="Arial" w:hAnsi="Arial" w:cs="Arial"/>
          <w:sz w:val="22"/>
          <w:szCs w:val="22"/>
        </w:rPr>
        <w:t xml:space="preserve">in areas such as </w:t>
      </w:r>
      <w:r w:rsidR="00737F72" w:rsidRPr="000722AC">
        <w:rPr>
          <w:rFonts w:ascii="Arial" w:hAnsi="Arial" w:cs="Arial"/>
          <w:sz w:val="22"/>
          <w:szCs w:val="22"/>
        </w:rPr>
        <w:t xml:space="preserve">imaging </w:t>
      </w:r>
      <w:r w:rsidR="00AA72EF" w:rsidRPr="000722AC">
        <w:rPr>
          <w:rFonts w:ascii="Arial" w:hAnsi="Arial" w:cs="Arial"/>
          <w:sz w:val="22"/>
          <w:szCs w:val="22"/>
        </w:rPr>
        <w:t>and advanced</w:t>
      </w:r>
      <w:r w:rsidR="00B70FA2" w:rsidRPr="000722AC">
        <w:rPr>
          <w:rFonts w:ascii="Arial" w:hAnsi="Arial" w:cs="Arial"/>
          <w:sz w:val="22"/>
          <w:szCs w:val="22"/>
        </w:rPr>
        <w:t xml:space="preserve"> </w:t>
      </w:r>
      <w:r w:rsidR="00737F72" w:rsidRPr="000722AC">
        <w:rPr>
          <w:rFonts w:ascii="Arial" w:hAnsi="Arial" w:cs="Arial"/>
          <w:sz w:val="22"/>
          <w:szCs w:val="22"/>
        </w:rPr>
        <w:t xml:space="preserve">diagnostic </w:t>
      </w:r>
      <w:r w:rsidR="004B66F6" w:rsidRPr="000722AC">
        <w:rPr>
          <w:rFonts w:ascii="Arial" w:hAnsi="Arial" w:cs="Arial"/>
          <w:sz w:val="22"/>
          <w:szCs w:val="22"/>
        </w:rPr>
        <w:t xml:space="preserve">testing. Exiting research </w:t>
      </w:r>
      <w:r w:rsidR="00DB2EB4" w:rsidRPr="000722AC">
        <w:rPr>
          <w:rFonts w:ascii="Arial" w:hAnsi="Arial" w:cs="Arial"/>
          <w:sz w:val="22"/>
          <w:szCs w:val="22"/>
        </w:rPr>
        <w:t>demonstrates</w:t>
      </w:r>
      <w:r w:rsidR="00080537" w:rsidRPr="000722AC">
        <w:rPr>
          <w:rFonts w:ascii="Arial" w:hAnsi="Arial" w:cs="Arial"/>
          <w:sz w:val="22"/>
          <w:szCs w:val="22"/>
        </w:rPr>
        <w:t xml:space="preserve"> that escalating patient needs</w:t>
      </w:r>
      <w:r w:rsidR="00DB2EB4" w:rsidRPr="000722AC">
        <w:rPr>
          <w:rFonts w:ascii="Arial" w:hAnsi="Arial" w:cs="Arial"/>
          <w:sz w:val="22"/>
          <w:szCs w:val="22"/>
        </w:rPr>
        <w:t xml:space="preserve">, alongside </w:t>
      </w:r>
      <w:r w:rsidR="001D1588" w:rsidRPr="000722AC">
        <w:rPr>
          <w:rFonts w:ascii="Arial" w:hAnsi="Arial" w:cs="Arial"/>
          <w:sz w:val="22"/>
          <w:szCs w:val="22"/>
        </w:rPr>
        <w:t xml:space="preserve">shortages of trained diagnostic </w:t>
      </w:r>
      <w:r w:rsidR="00274D3D" w:rsidRPr="000722AC">
        <w:rPr>
          <w:rFonts w:ascii="Arial" w:hAnsi="Arial" w:cs="Arial"/>
          <w:sz w:val="22"/>
          <w:szCs w:val="22"/>
        </w:rPr>
        <w:t xml:space="preserve">professionals and limitations in diagnostic </w:t>
      </w:r>
      <w:r w:rsidR="007C6210" w:rsidRPr="000722AC">
        <w:rPr>
          <w:rFonts w:ascii="Arial" w:hAnsi="Arial" w:cs="Arial"/>
          <w:sz w:val="22"/>
          <w:szCs w:val="22"/>
        </w:rPr>
        <w:t xml:space="preserve">infrastructure, notably drive postponements in obtaining </w:t>
      </w:r>
      <w:r w:rsidR="00315BC4" w:rsidRPr="000722AC">
        <w:rPr>
          <w:rFonts w:ascii="Arial" w:hAnsi="Arial" w:cs="Arial"/>
          <w:sz w:val="22"/>
          <w:szCs w:val="22"/>
        </w:rPr>
        <w:t>vital evaluations. Diagnostic services depend significantly on</w:t>
      </w:r>
      <w:r w:rsidR="002A61AA" w:rsidRPr="000722AC">
        <w:rPr>
          <w:rFonts w:ascii="Arial" w:hAnsi="Arial" w:cs="Arial"/>
          <w:sz w:val="22"/>
          <w:szCs w:val="22"/>
        </w:rPr>
        <w:t xml:space="preserve"> expert practitioners, such as rad</w:t>
      </w:r>
      <w:r w:rsidR="00BC196D" w:rsidRPr="000722AC">
        <w:rPr>
          <w:rFonts w:ascii="Arial" w:hAnsi="Arial" w:cs="Arial"/>
          <w:sz w:val="22"/>
          <w:szCs w:val="22"/>
        </w:rPr>
        <w:t>iologists and radiographers</w:t>
      </w:r>
      <w:r w:rsidR="006E1F93" w:rsidRPr="000722AC">
        <w:rPr>
          <w:rFonts w:ascii="Arial" w:hAnsi="Arial" w:cs="Arial"/>
          <w:sz w:val="22"/>
          <w:szCs w:val="22"/>
        </w:rPr>
        <w:t>, and workforce shortages in these departments can restrict the healthcare system's ability to</w:t>
      </w:r>
      <w:r w:rsidR="00DC1C07" w:rsidRPr="000722AC">
        <w:rPr>
          <w:rFonts w:ascii="Arial" w:hAnsi="Arial" w:cs="Arial"/>
          <w:sz w:val="22"/>
          <w:szCs w:val="22"/>
        </w:rPr>
        <w:t xml:space="preserve"> process</w:t>
      </w:r>
      <w:r w:rsidR="00505543" w:rsidRPr="000722AC">
        <w:rPr>
          <w:rFonts w:ascii="Arial" w:hAnsi="Arial" w:cs="Arial"/>
          <w:sz w:val="22"/>
          <w:szCs w:val="22"/>
        </w:rPr>
        <w:t xml:space="preserve"> requests promptly. Consequently, </w:t>
      </w:r>
      <w:r w:rsidR="005A3532" w:rsidRPr="000722AC">
        <w:rPr>
          <w:rFonts w:ascii="Arial" w:hAnsi="Arial" w:cs="Arial"/>
          <w:sz w:val="22"/>
          <w:szCs w:val="22"/>
        </w:rPr>
        <w:t xml:space="preserve">individuals tend to face lengthened intervals </w:t>
      </w:r>
      <w:r w:rsidR="00E935BD" w:rsidRPr="000722AC">
        <w:rPr>
          <w:rFonts w:ascii="Arial" w:hAnsi="Arial" w:cs="Arial"/>
          <w:sz w:val="22"/>
          <w:szCs w:val="22"/>
        </w:rPr>
        <w:t xml:space="preserve">between </w:t>
      </w:r>
      <w:r w:rsidR="00802E8B" w:rsidRPr="000722AC">
        <w:rPr>
          <w:rFonts w:ascii="Arial" w:hAnsi="Arial" w:cs="Arial"/>
          <w:sz w:val="22"/>
          <w:szCs w:val="22"/>
        </w:rPr>
        <w:t>referral</w:t>
      </w:r>
      <w:r w:rsidR="00802E8B" w:rsidRPr="000722AC">
        <w:rPr>
          <w:rFonts w:ascii="Arial" w:hAnsi="Arial" w:cs="Arial"/>
          <w:sz w:val="22"/>
          <w:szCs w:val="22"/>
        </w:rPr>
        <w:tab/>
        <w:t xml:space="preserve"> and diagnosis, which can delay the i</w:t>
      </w:r>
      <w:r w:rsidR="00A844F7" w:rsidRPr="000722AC">
        <w:rPr>
          <w:rFonts w:ascii="Arial" w:hAnsi="Arial" w:cs="Arial"/>
          <w:sz w:val="22"/>
          <w:szCs w:val="22"/>
        </w:rPr>
        <w:t>nitiation of treatment</w:t>
      </w:r>
      <w:r w:rsidR="00222396" w:rsidRPr="000722AC">
        <w:rPr>
          <w:rFonts w:ascii="Arial" w:hAnsi="Arial" w:cs="Arial"/>
          <w:sz w:val="22"/>
          <w:szCs w:val="22"/>
        </w:rPr>
        <w:t xml:space="preserve">. These results </w:t>
      </w:r>
      <w:bookmarkStart w:id="65" w:name="_Int_rw5atouJ"/>
      <w:r w:rsidR="00222396" w:rsidRPr="000722AC">
        <w:rPr>
          <w:rFonts w:ascii="Arial" w:hAnsi="Arial" w:cs="Arial"/>
          <w:sz w:val="22"/>
          <w:szCs w:val="22"/>
        </w:rPr>
        <w:t>indicate</w:t>
      </w:r>
      <w:bookmarkEnd w:id="65"/>
      <w:r w:rsidR="00222396" w:rsidRPr="000722AC">
        <w:rPr>
          <w:rFonts w:ascii="Arial" w:hAnsi="Arial" w:cs="Arial"/>
          <w:sz w:val="22"/>
          <w:szCs w:val="22"/>
        </w:rPr>
        <w:t xml:space="preserve"> that </w:t>
      </w:r>
      <w:r w:rsidR="003402D6" w:rsidRPr="000722AC">
        <w:rPr>
          <w:rFonts w:ascii="Arial" w:hAnsi="Arial" w:cs="Arial"/>
          <w:sz w:val="22"/>
          <w:szCs w:val="22"/>
        </w:rPr>
        <w:t xml:space="preserve">extended </w:t>
      </w:r>
      <w:r w:rsidR="00F55F9D" w:rsidRPr="000722AC">
        <w:rPr>
          <w:rFonts w:ascii="Arial" w:hAnsi="Arial" w:cs="Arial"/>
          <w:sz w:val="22"/>
          <w:szCs w:val="22"/>
        </w:rPr>
        <w:t xml:space="preserve">waiting times </w:t>
      </w:r>
      <w:bookmarkStart w:id="66" w:name="_Int_2LGRi9Qv"/>
      <w:r w:rsidR="00F55F9D" w:rsidRPr="000722AC">
        <w:rPr>
          <w:rFonts w:ascii="Arial" w:hAnsi="Arial" w:cs="Arial"/>
          <w:sz w:val="22"/>
          <w:szCs w:val="22"/>
        </w:rPr>
        <w:t>are fundamentally tied</w:t>
      </w:r>
      <w:bookmarkEnd w:id="66"/>
      <w:r w:rsidR="00F55F9D" w:rsidRPr="000722AC">
        <w:rPr>
          <w:rFonts w:ascii="Arial" w:hAnsi="Arial" w:cs="Arial"/>
          <w:sz w:val="22"/>
          <w:szCs w:val="22"/>
        </w:rPr>
        <w:t xml:space="preserve"> to </w:t>
      </w:r>
      <w:r w:rsidR="003402D6" w:rsidRPr="000722AC">
        <w:rPr>
          <w:rFonts w:ascii="Arial" w:hAnsi="Arial" w:cs="Arial"/>
          <w:sz w:val="22"/>
          <w:szCs w:val="22"/>
        </w:rPr>
        <w:t xml:space="preserve">broader </w:t>
      </w:r>
      <w:r w:rsidR="00FF0F14" w:rsidRPr="000722AC">
        <w:rPr>
          <w:rFonts w:ascii="Arial" w:hAnsi="Arial" w:cs="Arial"/>
          <w:sz w:val="22"/>
          <w:szCs w:val="22"/>
        </w:rPr>
        <w:t>structural capacity const</w:t>
      </w:r>
      <w:r w:rsidR="00E07AB0" w:rsidRPr="000722AC">
        <w:rPr>
          <w:rFonts w:ascii="Arial" w:hAnsi="Arial" w:cs="Arial"/>
          <w:sz w:val="22"/>
          <w:szCs w:val="22"/>
        </w:rPr>
        <w:t xml:space="preserve">raints within healthcare systems rathe than solely reflecting </w:t>
      </w:r>
      <w:r w:rsidR="00CF5C9E" w:rsidRPr="000722AC">
        <w:rPr>
          <w:rFonts w:ascii="Arial" w:hAnsi="Arial" w:cs="Arial"/>
          <w:sz w:val="22"/>
          <w:szCs w:val="22"/>
        </w:rPr>
        <w:t>administrative management</w:t>
      </w:r>
      <w:r w:rsidR="00294407" w:rsidRPr="000722AC">
        <w:rPr>
          <w:rFonts w:ascii="Arial" w:hAnsi="Arial" w:cs="Arial"/>
          <w:sz w:val="22"/>
          <w:szCs w:val="22"/>
        </w:rPr>
        <w:t xml:space="preserve"> </w:t>
      </w:r>
      <w:r w:rsidR="000032C8" w:rsidRPr="000722AC">
        <w:rPr>
          <w:rFonts w:ascii="Arial" w:hAnsi="Arial" w:cs="Arial"/>
          <w:sz w:val="22"/>
          <w:szCs w:val="22"/>
        </w:rPr>
        <w:t>(</w:t>
      </w:r>
      <w:r w:rsidR="00043F57" w:rsidRPr="000722AC">
        <w:rPr>
          <w:rFonts w:ascii="Arial" w:hAnsi="Arial" w:cs="Arial"/>
          <w:sz w:val="22"/>
          <w:szCs w:val="22"/>
        </w:rPr>
        <w:t xml:space="preserve">The </w:t>
      </w:r>
      <w:r w:rsidR="000032C8" w:rsidRPr="000722AC">
        <w:rPr>
          <w:rFonts w:ascii="Arial" w:hAnsi="Arial" w:cs="Arial"/>
          <w:sz w:val="22"/>
          <w:szCs w:val="22"/>
        </w:rPr>
        <w:t>Royal College of radiologists, 2023)</w:t>
      </w:r>
      <w:r w:rsidR="00CF5C9E" w:rsidRPr="000722AC">
        <w:rPr>
          <w:rFonts w:ascii="Arial" w:hAnsi="Arial" w:cs="Arial"/>
          <w:sz w:val="22"/>
          <w:szCs w:val="22"/>
        </w:rPr>
        <w:t xml:space="preserve">. This underscores the </w:t>
      </w:r>
      <w:r w:rsidR="00322F32" w:rsidRPr="000722AC">
        <w:rPr>
          <w:rFonts w:ascii="Arial" w:hAnsi="Arial" w:cs="Arial"/>
          <w:sz w:val="22"/>
          <w:szCs w:val="22"/>
        </w:rPr>
        <w:t xml:space="preserve">systemic nature of the problem and </w:t>
      </w:r>
      <w:r w:rsidR="00C4471A" w:rsidRPr="000722AC">
        <w:rPr>
          <w:rFonts w:ascii="Arial" w:hAnsi="Arial" w:cs="Arial"/>
          <w:sz w:val="22"/>
          <w:szCs w:val="22"/>
        </w:rPr>
        <w:t>stresses</w:t>
      </w:r>
      <w:r w:rsidR="00322F32" w:rsidRPr="000722AC">
        <w:rPr>
          <w:rFonts w:ascii="Arial" w:hAnsi="Arial" w:cs="Arial"/>
          <w:sz w:val="22"/>
          <w:szCs w:val="22"/>
        </w:rPr>
        <w:t xml:space="preserve"> the importance of </w:t>
      </w:r>
      <w:r w:rsidR="00D613C9" w:rsidRPr="000722AC">
        <w:rPr>
          <w:rFonts w:ascii="Arial" w:hAnsi="Arial" w:cs="Arial"/>
          <w:sz w:val="22"/>
          <w:szCs w:val="22"/>
        </w:rPr>
        <w:t>viewing diagnostic backlogs through the lens</w:t>
      </w:r>
      <w:r w:rsidR="00D108A7" w:rsidRPr="000722AC">
        <w:rPr>
          <w:rFonts w:ascii="Arial" w:hAnsi="Arial" w:cs="Arial"/>
          <w:sz w:val="22"/>
          <w:szCs w:val="22"/>
        </w:rPr>
        <w:t xml:space="preserve"> of </w:t>
      </w:r>
      <w:r w:rsidR="0030741F" w:rsidRPr="000722AC">
        <w:rPr>
          <w:rFonts w:ascii="Arial" w:hAnsi="Arial" w:cs="Arial"/>
          <w:sz w:val="22"/>
          <w:szCs w:val="22"/>
        </w:rPr>
        <w:t>national resource distribution and service demand</w:t>
      </w:r>
      <w:r w:rsidR="00642F0A" w:rsidRPr="000722AC">
        <w:rPr>
          <w:rFonts w:ascii="Arial" w:hAnsi="Arial" w:cs="Arial"/>
          <w:sz w:val="22"/>
          <w:szCs w:val="22"/>
        </w:rPr>
        <w:t xml:space="preserve"> (</w:t>
      </w:r>
      <w:r w:rsidR="00F031C9" w:rsidRPr="000722AC">
        <w:rPr>
          <w:rFonts w:ascii="Arial" w:hAnsi="Arial" w:cs="Arial"/>
          <w:sz w:val="22"/>
          <w:szCs w:val="22"/>
        </w:rPr>
        <w:t>Richards et al., 2022).</w:t>
      </w:r>
    </w:p>
    <w:p w14:paraId="1F3D7546" w14:textId="59B281BE" w:rsidR="0026167E" w:rsidRPr="000722AC" w:rsidRDefault="007A55B9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>The review further highlight</w:t>
      </w:r>
      <w:r w:rsidR="00B028E3" w:rsidRPr="000722AC">
        <w:rPr>
          <w:rFonts w:ascii="Arial" w:hAnsi="Arial" w:cs="Arial"/>
          <w:sz w:val="22"/>
          <w:szCs w:val="22"/>
        </w:rPr>
        <w:t xml:space="preserve">ed how diagnostic delays </w:t>
      </w:r>
      <w:r w:rsidR="004F7360" w:rsidRPr="000722AC">
        <w:rPr>
          <w:rFonts w:ascii="Arial" w:hAnsi="Arial" w:cs="Arial"/>
          <w:sz w:val="22"/>
          <w:szCs w:val="22"/>
        </w:rPr>
        <w:t xml:space="preserve">profoundly influence the patient </w:t>
      </w:r>
      <w:r w:rsidR="00192F37" w:rsidRPr="000722AC">
        <w:rPr>
          <w:rFonts w:ascii="Arial" w:hAnsi="Arial" w:cs="Arial"/>
          <w:sz w:val="22"/>
          <w:szCs w:val="22"/>
        </w:rPr>
        <w:t xml:space="preserve">journey and public trust </w:t>
      </w:r>
      <w:r w:rsidR="001D76F4" w:rsidRPr="000722AC">
        <w:rPr>
          <w:rFonts w:ascii="Arial" w:hAnsi="Arial" w:cs="Arial"/>
          <w:sz w:val="22"/>
          <w:szCs w:val="22"/>
        </w:rPr>
        <w:t>in healthcare services. Slow access to essential diagnostic</w:t>
      </w:r>
      <w:r w:rsidR="000F2155" w:rsidRPr="000722AC">
        <w:rPr>
          <w:rFonts w:ascii="Arial" w:hAnsi="Arial" w:cs="Arial"/>
          <w:sz w:val="22"/>
          <w:szCs w:val="22"/>
        </w:rPr>
        <w:t xml:space="preserve"> scans can generate significant stress and apprehension for individuals</w:t>
      </w:r>
      <w:r w:rsidR="009153FF" w:rsidRPr="000722AC">
        <w:rPr>
          <w:rFonts w:ascii="Arial" w:hAnsi="Arial" w:cs="Arial"/>
          <w:sz w:val="22"/>
          <w:szCs w:val="22"/>
        </w:rPr>
        <w:t xml:space="preserve">, especially when tests are vital for </w:t>
      </w:r>
      <w:bookmarkStart w:id="67" w:name="_Int_jutYpfzm"/>
      <w:r w:rsidR="009153FF" w:rsidRPr="000722AC">
        <w:rPr>
          <w:rFonts w:ascii="Arial" w:hAnsi="Arial" w:cs="Arial"/>
          <w:sz w:val="22"/>
          <w:szCs w:val="22"/>
        </w:rPr>
        <w:t>identifying</w:t>
      </w:r>
      <w:bookmarkEnd w:id="67"/>
      <w:r w:rsidR="009153FF" w:rsidRPr="000722AC">
        <w:rPr>
          <w:rFonts w:ascii="Arial" w:hAnsi="Arial" w:cs="Arial"/>
          <w:sz w:val="22"/>
          <w:szCs w:val="22"/>
        </w:rPr>
        <w:t xml:space="preserve"> </w:t>
      </w:r>
      <w:r w:rsidR="009153FF" w:rsidRPr="000722AC">
        <w:rPr>
          <w:rFonts w:ascii="Arial" w:hAnsi="Arial" w:cs="Arial"/>
          <w:sz w:val="22"/>
          <w:szCs w:val="22"/>
        </w:rPr>
        <w:lastRenderedPageBreak/>
        <w:t xml:space="preserve">or dismissing severe </w:t>
      </w:r>
      <w:r w:rsidR="00BB4E64" w:rsidRPr="000722AC">
        <w:rPr>
          <w:rFonts w:ascii="Arial" w:hAnsi="Arial" w:cs="Arial"/>
          <w:sz w:val="22"/>
          <w:szCs w:val="22"/>
        </w:rPr>
        <w:t>health conditions.</w:t>
      </w:r>
      <w:r w:rsidR="000B4664" w:rsidRPr="000722AC">
        <w:rPr>
          <w:rFonts w:ascii="Arial" w:hAnsi="Arial" w:cs="Arial"/>
          <w:sz w:val="22"/>
          <w:szCs w:val="22"/>
        </w:rPr>
        <w:t xml:space="preserve"> </w:t>
      </w:r>
      <w:r w:rsidR="005353A3" w:rsidRPr="000722AC">
        <w:rPr>
          <w:rFonts w:ascii="Arial" w:hAnsi="Arial" w:cs="Arial"/>
          <w:sz w:val="22"/>
          <w:szCs w:val="22"/>
        </w:rPr>
        <w:t xml:space="preserve">Prolonged waiting times can </w:t>
      </w:r>
      <w:r w:rsidR="006F0D1A" w:rsidRPr="000722AC">
        <w:rPr>
          <w:rFonts w:ascii="Arial" w:hAnsi="Arial" w:cs="Arial"/>
          <w:sz w:val="22"/>
          <w:szCs w:val="22"/>
        </w:rPr>
        <w:t>delay the verification of illnesses and the start of effective treatment</w:t>
      </w:r>
      <w:r w:rsidR="001B7D8D" w:rsidRPr="000722AC">
        <w:rPr>
          <w:rFonts w:ascii="Arial" w:hAnsi="Arial" w:cs="Arial"/>
          <w:sz w:val="22"/>
          <w:szCs w:val="22"/>
        </w:rPr>
        <w:t xml:space="preserve">, potentially harming both </w:t>
      </w:r>
      <w:r w:rsidR="003F5981" w:rsidRPr="000722AC">
        <w:rPr>
          <w:rFonts w:ascii="Arial" w:hAnsi="Arial" w:cs="Arial"/>
          <w:sz w:val="22"/>
          <w:szCs w:val="22"/>
        </w:rPr>
        <w:t>patients'</w:t>
      </w:r>
      <w:r w:rsidR="001B7D8D" w:rsidRPr="000722AC">
        <w:rPr>
          <w:rFonts w:ascii="Arial" w:hAnsi="Arial" w:cs="Arial"/>
          <w:sz w:val="22"/>
          <w:szCs w:val="22"/>
        </w:rPr>
        <w:t xml:space="preserve"> mental health and medical </w:t>
      </w:r>
      <w:r w:rsidR="003F5981" w:rsidRPr="000722AC">
        <w:rPr>
          <w:rFonts w:ascii="Arial" w:hAnsi="Arial" w:cs="Arial"/>
          <w:sz w:val="22"/>
          <w:szCs w:val="22"/>
        </w:rPr>
        <w:t xml:space="preserve">recovery. Aside from </w:t>
      </w:r>
      <w:r w:rsidR="00B36E26" w:rsidRPr="000722AC">
        <w:rPr>
          <w:rFonts w:ascii="Arial" w:hAnsi="Arial" w:cs="Arial"/>
          <w:sz w:val="22"/>
          <w:szCs w:val="22"/>
        </w:rPr>
        <w:t>the direct clinical implications</w:t>
      </w:r>
      <w:r w:rsidR="00FA6C68" w:rsidRPr="000722AC">
        <w:rPr>
          <w:rFonts w:ascii="Arial" w:hAnsi="Arial" w:cs="Arial"/>
          <w:sz w:val="22"/>
          <w:szCs w:val="22"/>
        </w:rPr>
        <w:t xml:space="preserve">, the findings </w:t>
      </w:r>
      <w:bookmarkStart w:id="68" w:name="_Int_QZUBfeqq"/>
      <w:r w:rsidR="00FA6C68" w:rsidRPr="000722AC">
        <w:rPr>
          <w:rFonts w:ascii="Arial" w:hAnsi="Arial" w:cs="Arial"/>
          <w:sz w:val="22"/>
          <w:szCs w:val="22"/>
        </w:rPr>
        <w:t>indicate</w:t>
      </w:r>
      <w:bookmarkEnd w:id="68"/>
      <w:r w:rsidR="00FA6C68" w:rsidRPr="000722AC">
        <w:rPr>
          <w:rFonts w:ascii="Arial" w:hAnsi="Arial" w:cs="Arial"/>
          <w:sz w:val="22"/>
          <w:szCs w:val="22"/>
        </w:rPr>
        <w:t xml:space="preserve"> that </w:t>
      </w:r>
      <w:r w:rsidR="00BD2DA4" w:rsidRPr="000722AC">
        <w:rPr>
          <w:rFonts w:ascii="Arial" w:hAnsi="Arial" w:cs="Arial"/>
          <w:sz w:val="22"/>
          <w:szCs w:val="22"/>
        </w:rPr>
        <w:t>lengthy waitlists can generate</w:t>
      </w:r>
      <w:r w:rsidR="00BD2DA4" w:rsidRPr="000722AC">
        <w:rPr>
          <w:rFonts w:ascii="Arial" w:hAnsi="Arial" w:cs="Arial"/>
          <w:sz w:val="22"/>
          <w:szCs w:val="22"/>
        </w:rPr>
        <w:tab/>
        <w:t xml:space="preserve"> views on </w:t>
      </w:r>
      <w:r w:rsidR="004266DB" w:rsidRPr="000722AC">
        <w:rPr>
          <w:rFonts w:ascii="Arial" w:hAnsi="Arial" w:cs="Arial"/>
          <w:sz w:val="22"/>
          <w:szCs w:val="22"/>
        </w:rPr>
        <w:t xml:space="preserve">healthcare service performance. </w:t>
      </w:r>
      <w:r w:rsidR="00B02777" w:rsidRPr="000722AC">
        <w:rPr>
          <w:rFonts w:ascii="Arial" w:hAnsi="Arial" w:cs="Arial"/>
          <w:sz w:val="22"/>
          <w:szCs w:val="22"/>
        </w:rPr>
        <w:t xml:space="preserve">Public trust in health organisations </w:t>
      </w:r>
      <w:bookmarkStart w:id="69" w:name="_Int_rVAf46FV"/>
      <w:r w:rsidR="00B02777" w:rsidRPr="000722AC">
        <w:rPr>
          <w:rFonts w:ascii="Arial" w:hAnsi="Arial" w:cs="Arial"/>
          <w:sz w:val="22"/>
          <w:szCs w:val="22"/>
        </w:rPr>
        <w:t>is deeply co</w:t>
      </w:r>
      <w:r w:rsidR="00646443" w:rsidRPr="000722AC">
        <w:rPr>
          <w:rFonts w:ascii="Arial" w:hAnsi="Arial" w:cs="Arial"/>
          <w:sz w:val="22"/>
          <w:szCs w:val="22"/>
        </w:rPr>
        <w:t>nnected</w:t>
      </w:r>
      <w:bookmarkEnd w:id="69"/>
      <w:r w:rsidR="00646443" w:rsidRPr="000722AC">
        <w:rPr>
          <w:rFonts w:ascii="Arial" w:hAnsi="Arial" w:cs="Arial"/>
          <w:sz w:val="22"/>
          <w:szCs w:val="22"/>
        </w:rPr>
        <w:t xml:space="preserve"> to views on ease of access, efficiency, and s</w:t>
      </w:r>
      <w:r w:rsidR="007A3A27" w:rsidRPr="000722AC">
        <w:rPr>
          <w:rFonts w:ascii="Arial" w:hAnsi="Arial" w:cs="Arial"/>
          <w:sz w:val="22"/>
          <w:szCs w:val="22"/>
        </w:rPr>
        <w:t xml:space="preserve">tandard of care. When people </w:t>
      </w:r>
      <w:bookmarkStart w:id="70" w:name="_Int_8drXVXze"/>
      <w:r w:rsidR="007A3A27" w:rsidRPr="000722AC">
        <w:rPr>
          <w:rFonts w:ascii="Arial" w:hAnsi="Arial" w:cs="Arial"/>
          <w:sz w:val="22"/>
          <w:szCs w:val="22"/>
        </w:rPr>
        <w:t>encounter</w:t>
      </w:r>
      <w:bookmarkEnd w:id="70"/>
      <w:r w:rsidR="007A3A27" w:rsidRPr="000722AC">
        <w:rPr>
          <w:rFonts w:ascii="Arial" w:hAnsi="Arial" w:cs="Arial"/>
          <w:sz w:val="22"/>
          <w:szCs w:val="22"/>
        </w:rPr>
        <w:t xml:space="preserve"> major barriers to </w:t>
      </w:r>
      <w:bookmarkStart w:id="71" w:name="_Int_ummcFmOh"/>
      <w:r w:rsidR="007A3A27" w:rsidRPr="000722AC">
        <w:rPr>
          <w:rFonts w:ascii="Arial" w:hAnsi="Arial" w:cs="Arial"/>
          <w:sz w:val="22"/>
          <w:szCs w:val="22"/>
        </w:rPr>
        <w:t>timely</w:t>
      </w:r>
      <w:bookmarkEnd w:id="71"/>
      <w:r w:rsidR="007A3A27" w:rsidRPr="000722AC">
        <w:rPr>
          <w:rFonts w:ascii="Arial" w:hAnsi="Arial" w:cs="Arial"/>
          <w:sz w:val="22"/>
          <w:szCs w:val="22"/>
        </w:rPr>
        <w:t xml:space="preserve"> support</w:t>
      </w:r>
      <w:r w:rsidR="00BE58D8" w:rsidRPr="000722AC">
        <w:rPr>
          <w:rFonts w:ascii="Arial" w:hAnsi="Arial" w:cs="Arial"/>
          <w:sz w:val="22"/>
          <w:szCs w:val="22"/>
        </w:rPr>
        <w:t xml:space="preserve">, it can </w:t>
      </w:r>
      <w:r w:rsidR="00121963" w:rsidRPr="000722AC">
        <w:rPr>
          <w:rFonts w:ascii="Arial" w:hAnsi="Arial" w:cs="Arial"/>
          <w:sz w:val="22"/>
          <w:szCs w:val="22"/>
        </w:rPr>
        <w:t xml:space="preserve">shape public attitudes towards healthcare provision </w:t>
      </w:r>
      <w:r w:rsidR="00E82545" w:rsidRPr="000722AC">
        <w:rPr>
          <w:rFonts w:ascii="Arial" w:hAnsi="Arial" w:cs="Arial"/>
          <w:sz w:val="22"/>
          <w:szCs w:val="22"/>
        </w:rPr>
        <w:t xml:space="preserve">and trigger doubts </w:t>
      </w:r>
      <w:r w:rsidR="008B3E1E" w:rsidRPr="000722AC">
        <w:rPr>
          <w:rFonts w:ascii="Arial" w:hAnsi="Arial" w:cs="Arial"/>
          <w:sz w:val="22"/>
          <w:szCs w:val="22"/>
        </w:rPr>
        <w:t>its ability to fulfill public health demands.</w:t>
      </w:r>
      <w:r w:rsidR="00BD5533" w:rsidRPr="000722AC">
        <w:rPr>
          <w:rFonts w:ascii="Arial" w:hAnsi="Arial" w:cs="Arial"/>
          <w:sz w:val="22"/>
          <w:szCs w:val="22"/>
        </w:rPr>
        <w:t xml:space="preserve"> Therefore, wait times </w:t>
      </w:r>
      <w:bookmarkStart w:id="72" w:name="_Int_mlg4Axu1"/>
      <w:r w:rsidR="00BD5533" w:rsidRPr="000722AC">
        <w:rPr>
          <w:rFonts w:ascii="Arial" w:hAnsi="Arial" w:cs="Arial"/>
          <w:sz w:val="22"/>
          <w:szCs w:val="22"/>
        </w:rPr>
        <w:t>constitute</w:t>
      </w:r>
      <w:bookmarkEnd w:id="72"/>
      <w:r w:rsidR="00BD5533" w:rsidRPr="000722AC">
        <w:rPr>
          <w:rFonts w:ascii="Arial" w:hAnsi="Arial" w:cs="Arial"/>
          <w:sz w:val="22"/>
          <w:szCs w:val="22"/>
        </w:rPr>
        <w:t xml:space="preserve"> more than</w:t>
      </w:r>
      <w:r w:rsidR="00B10402" w:rsidRPr="000722AC">
        <w:rPr>
          <w:rFonts w:ascii="Arial" w:hAnsi="Arial" w:cs="Arial"/>
          <w:sz w:val="22"/>
          <w:szCs w:val="22"/>
        </w:rPr>
        <w:t xml:space="preserve"> a medical or logistic hurdle; they are a key e element influencing societal opinions on healthcare delivery and the reliability off public </w:t>
      </w:r>
      <w:r w:rsidR="006E606F" w:rsidRPr="000722AC">
        <w:rPr>
          <w:rFonts w:ascii="Arial" w:hAnsi="Arial" w:cs="Arial"/>
          <w:sz w:val="22"/>
          <w:szCs w:val="22"/>
        </w:rPr>
        <w:t>institutions</w:t>
      </w:r>
      <w:r w:rsidR="00B10402" w:rsidRPr="000722AC">
        <w:rPr>
          <w:rFonts w:ascii="Arial" w:hAnsi="Arial" w:cs="Arial"/>
          <w:sz w:val="22"/>
          <w:szCs w:val="22"/>
        </w:rPr>
        <w:t>.</w:t>
      </w:r>
    </w:p>
    <w:p w14:paraId="6F4F91EF" w14:textId="0F05AEC5" w:rsidR="00E629B7" w:rsidRPr="000722AC" w:rsidRDefault="00E629B7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Beyond structural </w:t>
      </w:r>
      <w:r w:rsidR="0017348A" w:rsidRPr="000722AC">
        <w:rPr>
          <w:rFonts w:ascii="Arial" w:hAnsi="Arial" w:cs="Arial"/>
          <w:sz w:val="22"/>
          <w:szCs w:val="22"/>
        </w:rPr>
        <w:t>constraints, the review identif</w:t>
      </w:r>
      <w:r w:rsidR="00247836" w:rsidRPr="000722AC">
        <w:rPr>
          <w:rFonts w:ascii="Arial" w:hAnsi="Arial" w:cs="Arial"/>
          <w:sz w:val="22"/>
          <w:szCs w:val="22"/>
        </w:rPr>
        <w:t xml:space="preserve">ies policy innovation as a critical mechanism </w:t>
      </w:r>
      <w:r w:rsidR="00A92251" w:rsidRPr="000722AC">
        <w:rPr>
          <w:rFonts w:ascii="Arial" w:hAnsi="Arial" w:cs="Arial"/>
          <w:sz w:val="22"/>
          <w:szCs w:val="22"/>
        </w:rPr>
        <w:t xml:space="preserve">to address </w:t>
      </w:r>
      <w:r w:rsidR="00BF5F8B" w:rsidRPr="000722AC">
        <w:rPr>
          <w:rFonts w:ascii="Arial" w:hAnsi="Arial" w:cs="Arial"/>
          <w:sz w:val="22"/>
          <w:szCs w:val="22"/>
        </w:rPr>
        <w:t xml:space="preserve">diagnostic pressures. The establishment of </w:t>
      </w:r>
      <w:r w:rsidR="00510D7E" w:rsidRPr="000722AC">
        <w:rPr>
          <w:rFonts w:ascii="Arial" w:hAnsi="Arial" w:cs="Arial"/>
          <w:sz w:val="22"/>
          <w:szCs w:val="22"/>
        </w:rPr>
        <w:t xml:space="preserve">Community Diagnostic Centres (CDCs) signifies a strategic shift </w:t>
      </w:r>
      <w:r w:rsidR="00563505" w:rsidRPr="000722AC">
        <w:rPr>
          <w:rFonts w:ascii="Arial" w:hAnsi="Arial" w:cs="Arial"/>
          <w:sz w:val="22"/>
          <w:szCs w:val="22"/>
        </w:rPr>
        <w:t xml:space="preserve">towards decentralising care, moving medical investigations from acute hospital settings not the community to </w:t>
      </w:r>
      <w:r w:rsidR="009001ED" w:rsidRPr="000722AC">
        <w:rPr>
          <w:rFonts w:ascii="Arial" w:hAnsi="Arial" w:cs="Arial"/>
          <w:sz w:val="22"/>
          <w:szCs w:val="22"/>
        </w:rPr>
        <w:t>expand capacity</w:t>
      </w:r>
      <w:r w:rsidR="00903CB8" w:rsidRPr="000722AC">
        <w:rPr>
          <w:rFonts w:ascii="Arial" w:hAnsi="Arial" w:cs="Arial"/>
          <w:sz w:val="22"/>
          <w:szCs w:val="22"/>
        </w:rPr>
        <w:t xml:space="preserve"> and improve the efficiency of patient</w:t>
      </w:r>
      <w:r w:rsidR="00E11475" w:rsidRPr="000722AC">
        <w:rPr>
          <w:rFonts w:ascii="Arial" w:hAnsi="Arial" w:cs="Arial"/>
          <w:sz w:val="22"/>
          <w:szCs w:val="22"/>
        </w:rPr>
        <w:t xml:space="preserve"> pathways. Initial evidence suggests that this </w:t>
      </w:r>
      <w:r w:rsidR="009F59C6" w:rsidRPr="000722AC">
        <w:rPr>
          <w:rFonts w:ascii="Arial" w:hAnsi="Arial" w:cs="Arial"/>
          <w:sz w:val="22"/>
          <w:szCs w:val="22"/>
        </w:rPr>
        <w:t xml:space="preserve">model enhances testing capacity and accessibility, reflecting a systemic </w:t>
      </w:r>
      <w:r w:rsidR="007F2ED4" w:rsidRPr="000722AC">
        <w:rPr>
          <w:rFonts w:ascii="Arial" w:hAnsi="Arial" w:cs="Arial"/>
          <w:sz w:val="22"/>
          <w:szCs w:val="22"/>
        </w:rPr>
        <w:t xml:space="preserve">adaptation to rising demand </w:t>
      </w:r>
      <w:r w:rsidR="007D2631" w:rsidRPr="000722AC">
        <w:rPr>
          <w:rFonts w:ascii="Arial" w:hAnsi="Arial" w:cs="Arial"/>
          <w:sz w:val="22"/>
          <w:szCs w:val="22"/>
        </w:rPr>
        <w:t>and resource constraints</w:t>
      </w:r>
      <w:r w:rsidR="001A63B7" w:rsidRPr="000722AC">
        <w:rPr>
          <w:rFonts w:ascii="Arial" w:hAnsi="Arial" w:cs="Arial"/>
          <w:sz w:val="22"/>
          <w:szCs w:val="22"/>
        </w:rPr>
        <w:t xml:space="preserve"> through localised service delivery. </w:t>
      </w:r>
    </w:p>
    <w:p w14:paraId="3A890E8F" w14:textId="7F9F896A" w:rsidR="001269AA" w:rsidRPr="000722AC" w:rsidRDefault="001A63B7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These developments intersect with the UK’s broader legislative framework, particularly </w:t>
      </w:r>
      <w:r w:rsidR="00F80AE5" w:rsidRPr="000722AC">
        <w:rPr>
          <w:rFonts w:ascii="Arial" w:hAnsi="Arial" w:cs="Arial"/>
          <w:sz w:val="22"/>
          <w:szCs w:val="22"/>
        </w:rPr>
        <w:t xml:space="preserve">the Equality Act 2010 and the Car Act 2014. </w:t>
      </w:r>
      <w:r w:rsidR="00601110" w:rsidRPr="000722AC">
        <w:rPr>
          <w:rFonts w:ascii="Arial" w:hAnsi="Arial" w:cs="Arial"/>
          <w:sz w:val="22"/>
          <w:szCs w:val="22"/>
        </w:rPr>
        <w:t xml:space="preserve">While the mandates emphasis </w:t>
      </w:r>
      <w:bookmarkStart w:id="73" w:name="_Int_bjg3K7rq"/>
      <w:r w:rsidR="005356FE" w:rsidRPr="000722AC">
        <w:rPr>
          <w:rFonts w:ascii="Arial" w:hAnsi="Arial" w:cs="Arial"/>
          <w:sz w:val="22"/>
          <w:szCs w:val="22"/>
        </w:rPr>
        <w:t>equitable</w:t>
      </w:r>
      <w:bookmarkEnd w:id="73"/>
      <w:r w:rsidR="005356FE" w:rsidRPr="000722AC">
        <w:rPr>
          <w:rFonts w:ascii="Arial" w:hAnsi="Arial" w:cs="Arial"/>
          <w:sz w:val="22"/>
          <w:szCs w:val="22"/>
        </w:rPr>
        <w:t xml:space="preserve"> access to public services, prolonged waiting times </w:t>
      </w:r>
      <w:r w:rsidR="002407FD" w:rsidRPr="000722AC">
        <w:rPr>
          <w:rFonts w:ascii="Arial" w:hAnsi="Arial" w:cs="Arial"/>
          <w:sz w:val="22"/>
          <w:szCs w:val="22"/>
        </w:rPr>
        <w:t xml:space="preserve">may disproportionally affect </w:t>
      </w:r>
      <w:r w:rsidR="00D2684A" w:rsidRPr="000722AC">
        <w:rPr>
          <w:rFonts w:ascii="Arial" w:hAnsi="Arial" w:cs="Arial"/>
          <w:sz w:val="22"/>
          <w:szCs w:val="22"/>
        </w:rPr>
        <w:t xml:space="preserve">individuals </w:t>
      </w:r>
      <w:r w:rsidR="00073291" w:rsidRPr="000722AC">
        <w:rPr>
          <w:rFonts w:ascii="Arial" w:hAnsi="Arial" w:cs="Arial"/>
          <w:sz w:val="22"/>
          <w:szCs w:val="22"/>
        </w:rPr>
        <w:t>with complex needs or those experiencing barriers</w:t>
      </w:r>
      <w:r w:rsidR="00EF7654" w:rsidRPr="000722AC">
        <w:rPr>
          <w:rFonts w:ascii="Arial" w:hAnsi="Arial" w:cs="Arial"/>
          <w:sz w:val="22"/>
          <w:szCs w:val="22"/>
        </w:rPr>
        <w:t xml:space="preserve"> to accessing care</w:t>
      </w:r>
      <w:r w:rsidR="003A001F" w:rsidRPr="000722AC">
        <w:rPr>
          <w:rFonts w:ascii="Arial" w:hAnsi="Arial" w:cs="Arial"/>
          <w:sz w:val="22"/>
          <w:szCs w:val="22"/>
        </w:rPr>
        <w:t xml:space="preserve">. Similarly, </w:t>
      </w:r>
      <w:r w:rsidR="008E6753" w:rsidRPr="000722AC">
        <w:rPr>
          <w:rFonts w:ascii="Arial" w:hAnsi="Arial" w:cs="Arial"/>
          <w:sz w:val="22"/>
          <w:szCs w:val="22"/>
        </w:rPr>
        <w:t>the Care Act 2014</w:t>
      </w:r>
      <w:r w:rsidR="00035EB5" w:rsidRPr="000722AC">
        <w:rPr>
          <w:rFonts w:ascii="Arial" w:hAnsi="Arial" w:cs="Arial"/>
          <w:sz w:val="22"/>
          <w:szCs w:val="22"/>
        </w:rPr>
        <w:t xml:space="preserve">, promotes principles of early intervention </w:t>
      </w:r>
      <w:r w:rsidR="00184A49" w:rsidRPr="000722AC">
        <w:rPr>
          <w:rFonts w:ascii="Arial" w:hAnsi="Arial" w:cs="Arial"/>
          <w:sz w:val="22"/>
          <w:szCs w:val="22"/>
        </w:rPr>
        <w:t xml:space="preserve">and prevention as this encourages successful clinical outcomes. Despite the Health and Social Care Act 2012’s focus </w:t>
      </w:r>
      <w:r w:rsidR="0089410B" w:rsidRPr="000722AC">
        <w:rPr>
          <w:rFonts w:ascii="Arial" w:hAnsi="Arial" w:cs="Arial"/>
          <w:sz w:val="22"/>
          <w:szCs w:val="22"/>
        </w:rPr>
        <w:t xml:space="preserve">on </w:t>
      </w:r>
      <w:r w:rsidR="00270F36" w:rsidRPr="000722AC">
        <w:rPr>
          <w:rFonts w:ascii="Arial" w:hAnsi="Arial" w:cs="Arial"/>
          <w:sz w:val="22"/>
          <w:szCs w:val="22"/>
        </w:rPr>
        <w:t xml:space="preserve">improving </w:t>
      </w:r>
      <w:r w:rsidR="00231D73" w:rsidRPr="000722AC">
        <w:rPr>
          <w:rFonts w:ascii="Arial" w:hAnsi="Arial" w:cs="Arial"/>
          <w:sz w:val="22"/>
          <w:szCs w:val="22"/>
        </w:rPr>
        <w:t xml:space="preserve">the organisational and commissioning of healthcare services in England by promoting efficiency and integration across </w:t>
      </w:r>
      <w:r w:rsidR="00621CA2" w:rsidRPr="000722AC">
        <w:rPr>
          <w:rFonts w:ascii="Arial" w:hAnsi="Arial" w:cs="Arial"/>
          <w:sz w:val="22"/>
          <w:szCs w:val="22"/>
        </w:rPr>
        <w:t xml:space="preserve">healthcare systems. </w:t>
      </w:r>
      <w:r w:rsidR="0085773E" w:rsidRPr="000722AC">
        <w:rPr>
          <w:rFonts w:ascii="Arial" w:hAnsi="Arial" w:cs="Arial"/>
          <w:sz w:val="22"/>
          <w:szCs w:val="22"/>
        </w:rPr>
        <w:t>The persisten</w:t>
      </w:r>
      <w:r w:rsidR="00695006" w:rsidRPr="000722AC">
        <w:rPr>
          <w:rFonts w:ascii="Arial" w:hAnsi="Arial" w:cs="Arial"/>
          <w:sz w:val="22"/>
          <w:szCs w:val="22"/>
        </w:rPr>
        <w:t xml:space="preserve">ce of backlogs </w:t>
      </w:r>
      <w:bookmarkStart w:id="74" w:name="_Int_EGxVu36T"/>
      <w:r w:rsidR="00695006" w:rsidRPr="000722AC">
        <w:rPr>
          <w:rFonts w:ascii="Arial" w:hAnsi="Arial" w:cs="Arial"/>
          <w:sz w:val="22"/>
          <w:szCs w:val="22"/>
        </w:rPr>
        <w:t>indicates</w:t>
      </w:r>
      <w:bookmarkEnd w:id="74"/>
      <w:r w:rsidR="00695006" w:rsidRPr="000722AC">
        <w:rPr>
          <w:rFonts w:ascii="Arial" w:hAnsi="Arial" w:cs="Arial"/>
          <w:sz w:val="22"/>
          <w:szCs w:val="22"/>
        </w:rPr>
        <w:t xml:space="preserve"> that </w:t>
      </w:r>
      <w:r w:rsidR="00D16ED8" w:rsidRPr="000722AC">
        <w:rPr>
          <w:rFonts w:ascii="Arial" w:hAnsi="Arial" w:cs="Arial"/>
          <w:sz w:val="22"/>
          <w:szCs w:val="22"/>
        </w:rPr>
        <w:t>continuous policy evolution and adaptive delivery models must support legislative intent</w:t>
      </w:r>
      <w:r w:rsidR="001269AA" w:rsidRPr="000722AC">
        <w:rPr>
          <w:rFonts w:ascii="Arial" w:hAnsi="Arial" w:cs="Arial"/>
          <w:sz w:val="22"/>
          <w:szCs w:val="22"/>
        </w:rPr>
        <w:t xml:space="preserve">. </w:t>
      </w:r>
    </w:p>
    <w:p w14:paraId="6E4CA8E2" w14:textId="3B098F39" w:rsidR="00D16ED8" w:rsidRPr="000722AC" w:rsidRDefault="002E64FA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In synthesis, diagnostic delays within the NHS are </w:t>
      </w:r>
      <w:r w:rsidR="00C7674A" w:rsidRPr="000722AC">
        <w:rPr>
          <w:rFonts w:ascii="Arial" w:hAnsi="Arial" w:cs="Arial"/>
          <w:sz w:val="22"/>
          <w:szCs w:val="22"/>
        </w:rPr>
        <w:t xml:space="preserve">the product of a complex </w:t>
      </w:r>
      <w:r w:rsidR="009242A4" w:rsidRPr="000722AC">
        <w:rPr>
          <w:rFonts w:ascii="Arial" w:hAnsi="Arial" w:cs="Arial"/>
          <w:sz w:val="22"/>
          <w:szCs w:val="22"/>
        </w:rPr>
        <w:t>co</w:t>
      </w:r>
      <w:r w:rsidR="009D3AF7" w:rsidRPr="000722AC">
        <w:rPr>
          <w:rFonts w:ascii="Arial" w:hAnsi="Arial" w:cs="Arial"/>
          <w:sz w:val="22"/>
          <w:szCs w:val="22"/>
        </w:rPr>
        <w:t xml:space="preserve">rrelation between escalating demand, chronic workforce </w:t>
      </w:r>
      <w:r w:rsidR="00213B37" w:rsidRPr="000722AC">
        <w:rPr>
          <w:rFonts w:ascii="Arial" w:hAnsi="Arial" w:cs="Arial"/>
          <w:sz w:val="22"/>
          <w:szCs w:val="22"/>
        </w:rPr>
        <w:t xml:space="preserve">shortages, and rigid infrastructure. </w:t>
      </w:r>
      <w:r w:rsidR="00E24CB3" w:rsidRPr="000722AC">
        <w:rPr>
          <w:rFonts w:ascii="Arial" w:hAnsi="Arial" w:cs="Arial"/>
          <w:sz w:val="22"/>
          <w:szCs w:val="22"/>
        </w:rPr>
        <w:t xml:space="preserve">Rather than </w:t>
      </w:r>
      <w:r w:rsidR="00F0528F" w:rsidRPr="000722AC">
        <w:rPr>
          <w:rFonts w:ascii="Arial" w:hAnsi="Arial" w:cs="Arial"/>
          <w:sz w:val="22"/>
          <w:szCs w:val="22"/>
        </w:rPr>
        <w:t>being viewed as solely logis</w:t>
      </w:r>
      <w:r w:rsidR="00811F46" w:rsidRPr="000722AC">
        <w:rPr>
          <w:rFonts w:ascii="Arial" w:hAnsi="Arial" w:cs="Arial"/>
          <w:sz w:val="22"/>
          <w:szCs w:val="22"/>
        </w:rPr>
        <w:t xml:space="preserve">tical failures, prolonged wait times represent a critical threat </w:t>
      </w:r>
      <w:r w:rsidR="00027034" w:rsidRPr="000722AC">
        <w:rPr>
          <w:rFonts w:ascii="Arial" w:hAnsi="Arial" w:cs="Arial"/>
          <w:sz w:val="22"/>
          <w:szCs w:val="22"/>
        </w:rPr>
        <w:t>to both clinical well-being</w:t>
      </w:r>
      <w:r w:rsidR="005C558E" w:rsidRPr="000722AC">
        <w:rPr>
          <w:rFonts w:ascii="Arial" w:hAnsi="Arial" w:cs="Arial"/>
          <w:sz w:val="22"/>
          <w:szCs w:val="22"/>
        </w:rPr>
        <w:t xml:space="preserve">, patient </w:t>
      </w:r>
      <w:r w:rsidR="00D61AB8" w:rsidRPr="000722AC">
        <w:rPr>
          <w:rFonts w:ascii="Arial" w:hAnsi="Arial" w:cs="Arial"/>
          <w:sz w:val="22"/>
          <w:szCs w:val="22"/>
        </w:rPr>
        <w:t>psychosocial health</w:t>
      </w:r>
      <w:r w:rsidR="00027034" w:rsidRPr="000722AC">
        <w:rPr>
          <w:rFonts w:ascii="Arial" w:hAnsi="Arial" w:cs="Arial"/>
          <w:sz w:val="22"/>
          <w:szCs w:val="22"/>
        </w:rPr>
        <w:t xml:space="preserve"> and</w:t>
      </w:r>
      <w:r w:rsidR="004F4EF4" w:rsidRPr="000722AC">
        <w:rPr>
          <w:rFonts w:ascii="Arial" w:hAnsi="Arial" w:cs="Arial"/>
          <w:sz w:val="22"/>
          <w:szCs w:val="22"/>
        </w:rPr>
        <w:t xml:space="preserve"> eroding the foundational trust between the public and the </w:t>
      </w:r>
      <w:r w:rsidR="004D6C1E" w:rsidRPr="000722AC">
        <w:rPr>
          <w:rFonts w:ascii="Arial" w:hAnsi="Arial" w:cs="Arial"/>
          <w:sz w:val="22"/>
          <w:szCs w:val="22"/>
        </w:rPr>
        <w:t>organisation</w:t>
      </w:r>
      <w:r w:rsidR="00C45778" w:rsidRPr="000722AC">
        <w:rPr>
          <w:rFonts w:ascii="Arial" w:hAnsi="Arial" w:cs="Arial"/>
          <w:sz w:val="22"/>
          <w:szCs w:val="22"/>
        </w:rPr>
        <w:t xml:space="preserve"> (Ombudsman.org.uk, 2025)</w:t>
      </w:r>
    </w:p>
    <w:p w14:paraId="6ED104FD" w14:textId="02895FF6" w:rsidR="00DA680D" w:rsidRPr="000722AC" w:rsidRDefault="00DA680D" w:rsidP="000D03A6">
      <w:pPr>
        <w:spacing w:line="276" w:lineRule="auto"/>
        <w:rPr>
          <w:rFonts w:ascii="Arial" w:hAnsi="Arial" w:cs="Arial"/>
          <w:sz w:val="22"/>
          <w:szCs w:val="22"/>
        </w:rPr>
      </w:pPr>
      <w:r w:rsidRPr="000722AC">
        <w:rPr>
          <w:rFonts w:ascii="Arial" w:hAnsi="Arial" w:cs="Arial"/>
          <w:sz w:val="22"/>
          <w:szCs w:val="22"/>
        </w:rPr>
        <w:t xml:space="preserve">A further </w:t>
      </w:r>
      <w:r w:rsidR="00016737" w:rsidRPr="000722AC">
        <w:rPr>
          <w:rFonts w:ascii="Arial" w:hAnsi="Arial" w:cs="Arial"/>
          <w:sz w:val="22"/>
          <w:szCs w:val="22"/>
        </w:rPr>
        <w:t xml:space="preserve">consideration </w:t>
      </w:r>
      <w:bookmarkStart w:id="75" w:name="_Int_AZJwsE87"/>
      <w:r w:rsidR="00016737" w:rsidRPr="000722AC">
        <w:rPr>
          <w:rFonts w:ascii="Arial" w:hAnsi="Arial" w:cs="Arial"/>
          <w:sz w:val="22"/>
          <w:szCs w:val="22"/>
        </w:rPr>
        <w:t>emerging</w:t>
      </w:r>
      <w:bookmarkEnd w:id="75"/>
      <w:r w:rsidR="00016737" w:rsidRPr="000722AC">
        <w:rPr>
          <w:rFonts w:ascii="Arial" w:hAnsi="Arial" w:cs="Arial"/>
          <w:sz w:val="22"/>
          <w:szCs w:val="22"/>
        </w:rPr>
        <w:t xml:space="preserve"> from this review relates </w:t>
      </w:r>
      <w:r w:rsidR="00795578" w:rsidRPr="000722AC">
        <w:rPr>
          <w:rFonts w:ascii="Arial" w:hAnsi="Arial" w:cs="Arial"/>
          <w:sz w:val="22"/>
          <w:szCs w:val="22"/>
        </w:rPr>
        <w:t xml:space="preserve">to the limitations within the existing literature </w:t>
      </w:r>
      <w:r w:rsidR="004E13E4" w:rsidRPr="000722AC">
        <w:rPr>
          <w:rFonts w:ascii="Arial" w:hAnsi="Arial" w:cs="Arial"/>
          <w:sz w:val="22"/>
          <w:szCs w:val="22"/>
        </w:rPr>
        <w:t>based on examining diagnostic waiting times in the United Kingdom.</w:t>
      </w:r>
      <w:r w:rsidR="001E267E" w:rsidRPr="000722AC">
        <w:rPr>
          <w:rFonts w:ascii="Arial" w:hAnsi="Arial" w:cs="Arial"/>
          <w:sz w:val="22"/>
          <w:szCs w:val="22"/>
        </w:rPr>
        <w:t xml:space="preserve"> </w:t>
      </w:r>
      <w:r w:rsidR="00535230" w:rsidRPr="000722AC">
        <w:rPr>
          <w:rFonts w:ascii="Arial" w:hAnsi="Arial" w:cs="Arial"/>
          <w:sz w:val="22"/>
          <w:szCs w:val="22"/>
        </w:rPr>
        <w:t xml:space="preserve">While the </w:t>
      </w:r>
      <w:proofErr w:type="spellStart"/>
      <w:r w:rsidR="00535230" w:rsidRPr="000722AC">
        <w:rPr>
          <w:rFonts w:ascii="Arial" w:hAnsi="Arial" w:cs="Arial"/>
          <w:sz w:val="22"/>
          <w:szCs w:val="22"/>
        </w:rPr>
        <w:t>synthesised</w:t>
      </w:r>
      <w:proofErr w:type="spellEnd"/>
      <w:r w:rsidR="00535230" w:rsidRPr="000722AC">
        <w:rPr>
          <w:rFonts w:ascii="Arial" w:hAnsi="Arial" w:cs="Arial"/>
          <w:sz w:val="22"/>
          <w:szCs w:val="22"/>
        </w:rPr>
        <w:t xml:space="preserve"> </w:t>
      </w:r>
      <w:r w:rsidR="005E696E" w:rsidRPr="000722AC">
        <w:rPr>
          <w:rFonts w:ascii="Arial" w:hAnsi="Arial" w:cs="Arial"/>
          <w:sz w:val="22"/>
          <w:szCs w:val="22"/>
        </w:rPr>
        <w:t xml:space="preserve">literature offers significant evidence </w:t>
      </w:r>
      <w:r w:rsidR="00131002" w:rsidRPr="000722AC">
        <w:rPr>
          <w:rFonts w:ascii="Arial" w:hAnsi="Arial" w:cs="Arial"/>
          <w:sz w:val="22"/>
          <w:szCs w:val="22"/>
        </w:rPr>
        <w:t>regarding systemic capacity</w:t>
      </w:r>
      <w:r w:rsidR="00E57900" w:rsidRPr="000722AC">
        <w:rPr>
          <w:rFonts w:ascii="Arial" w:hAnsi="Arial" w:cs="Arial"/>
          <w:sz w:val="22"/>
          <w:szCs w:val="22"/>
        </w:rPr>
        <w:t xml:space="preserve"> and strategic policy interventions, the limited scope of current </w:t>
      </w:r>
      <w:r w:rsidR="00D80FAC" w:rsidRPr="000722AC">
        <w:rPr>
          <w:rFonts w:ascii="Arial" w:hAnsi="Arial" w:cs="Arial"/>
          <w:sz w:val="22"/>
          <w:szCs w:val="22"/>
        </w:rPr>
        <w:t xml:space="preserve">research highlights the necessity for </w:t>
      </w:r>
      <w:r w:rsidR="00911BB9" w:rsidRPr="000722AC">
        <w:rPr>
          <w:rFonts w:ascii="Arial" w:hAnsi="Arial" w:cs="Arial"/>
          <w:sz w:val="22"/>
          <w:szCs w:val="22"/>
        </w:rPr>
        <w:t>continued research into the effects of di</w:t>
      </w:r>
      <w:r w:rsidR="002F1EFA" w:rsidRPr="000722AC">
        <w:rPr>
          <w:rFonts w:ascii="Arial" w:hAnsi="Arial" w:cs="Arial"/>
          <w:sz w:val="22"/>
          <w:szCs w:val="22"/>
        </w:rPr>
        <w:t>agnostic backlogs on clinical outcomes and organisational efficacy</w:t>
      </w:r>
      <w:r w:rsidR="00133023" w:rsidRPr="000722AC">
        <w:rPr>
          <w:rFonts w:ascii="Arial" w:hAnsi="Arial" w:cs="Arial"/>
          <w:sz w:val="22"/>
          <w:szCs w:val="22"/>
        </w:rPr>
        <w:t xml:space="preserve">. Furthermore, further </w:t>
      </w:r>
      <w:r w:rsidR="00EC7C8F" w:rsidRPr="000722AC">
        <w:rPr>
          <w:rFonts w:ascii="Arial" w:hAnsi="Arial" w:cs="Arial"/>
          <w:sz w:val="22"/>
          <w:szCs w:val="22"/>
        </w:rPr>
        <w:t>investigation into</w:t>
      </w:r>
      <w:r w:rsidR="006422D0" w:rsidRPr="000722AC">
        <w:rPr>
          <w:rFonts w:ascii="Arial" w:hAnsi="Arial" w:cs="Arial"/>
          <w:sz w:val="22"/>
          <w:szCs w:val="22"/>
        </w:rPr>
        <w:t xml:space="preserve"> how different service delivery models influence</w:t>
      </w:r>
      <w:r w:rsidR="00FC0F66" w:rsidRPr="000722AC">
        <w:rPr>
          <w:rFonts w:ascii="Arial" w:hAnsi="Arial" w:cs="Arial"/>
          <w:sz w:val="22"/>
          <w:szCs w:val="22"/>
        </w:rPr>
        <w:t xml:space="preserve"> diagnostic </w:t>
      </w:r>
      <w:r w:rsidR="003811D7" w:rsidRPr="000722AC">
        <w:rPr>
          <w:rFonts w:ascii="Arial" w:hAnsi="Arial" w:cs="Arial"/>
          <w:sz w:val="22"/>
          <w:szCs w:val="22"/>
        </w:rPr>
        <w:t>efficiency would contribute to deeper under</w:t>
      </w:r>
      <w:r w:rsidR="00A50A05" w:rsidRPr="000722AC">
        <w:rPr>
          <w:rFonts w:ascii="Arial" w:hAnsi="Arial" w:cs="Arial"/>
          <w:sz w:val="22"/>
          <w:szCs w:val="22"/>
        </w:rPr>
        <w:t xml:space="preserve">standing of how healthcare systems </w:t>
      </w:r>
      <w:r w:rsidR="00E53CDE" w:rsidRPr="000722AC">
        <w:rPr>
          <w:rFonts w:ascii="Arial" w:hAnsi="Arial" w:cs="Arial"/>
          <w:sz w:val="22"/>
          <w:szCs w:val="22"/>
        </w:rPr>
        <w:t xml:space="preserve">work and how they could be </w:t>
      </w:r>
      <w:proofErr w:type="spellStart"/>
      <w:r w:rsidR="00E53CDE" w:rsidRPr="000722AC">
        <w:rPr>
          <w:rFonts w:ascii="Arial" w:hAnsi="Arial" w:cs="Arial"/>
          <w:sz w:val="22"/>
          <w:szCs w:val="22"/>
        </w:rPr>
        <w:t>optimised</w:t>
      </w:r>
      <w:proofErr w:type="spellEnd"/>
      <w:r w:rsidR="002939E1" w:rsidRPr="000722AC">
        <w:rPr>
          <w:rFonts w:ascii="Arial" w:hAnsi="Arial" w:cs="Arial"/>
          <w:sz w:val="22"/>
          <w:szCs w:val="22"/>
        </w:rPr>
        <w:t xml:space="preserve"> while </w:t>
      </w:r>
      <w:r w:rsidR="00DD6731" w:rsidRPr="000722AC">
        <w:rPr>
          <w:rFonts w:ascii="Arial" w:hAnsi="Arial" w:cs="Arial"/>
          <w:sz w:val="22"/>
          <w:szCs w:val="22"/>
        </w:rPr>
        <w:t>maintaining timely patient access to care</w:t>
      </w:r>
      <w:r w:rsidR="00B17077" w:rsidRPr="000722AC">
        <w:rPr>
          <w:rFonts w:ascii="Arial" w:hAnsi="Arial" w:cs="Arial"/>
          <w:sz w:val="22"/>
          <w:szCs w:val="22"/>
        </w:rPr>
        <w:t xml:space="preserve">. </w:t>
      </w:r>
    </w:p>
    <w:p w14:paraId="4F3AD5D0" w14:textId="61E30FB0" w:rsidR="00214A1F" w:rsidRPr="007F73BF" w:rsidRDefault="00214A1F" w:rsidP="00214A1F">
      <w:pPr>
        <w:pStyle w:val="Heading1"/>
        <w:rPr>
          <w:sz w:val="28"/>
          <w:szCs w:val="28"/>
        </w:rPr>
      </w:pPr>
      <w:bookmarkStart w:id="76" w:name="_Toc227930857"/>
      <w:r w:rsidRPr="007F73BF">
        <w:rPr>
          <w:sz w:val="28"/>
          <w:szCs w:val="28"/>
        </w:rPr>
        <w:lastRenderedPageBreak/>
        <w:t xml:space="preserve">Conclusion </w:t>
      </w:r>
      <w:r w:rsidR="00C13013" w:rsidRPr="007F73BF">
        <w:rPr>
          <w:sz w:val="28"/>
          <w:szCs w:val="28"/>
        </w:rPr>
        <w:t>and Recommendations</w:t>
      </w:r>
      <w:bookmarkEnd w:id="76"/>
    </w:p>
    <w:p w14:paraId="7A11B643" w14:textId="3B891ECB" w:rsidR="00C13013" w:rsidRPr="004D7A20" w:rsidRDefault="00A43444" w:rsidP="00C13013">
      <w:pPr>
        <w:rPr>
          <w:rFonts w:ascii="Arial" w:hAnsi="Arial" w:cs="Arial"/>
          <w:sz w:val="22"/>
          <w:szCs w:val="22"/>
        </w:rPr>
      </w:pPr>
      <w:r w:rsidRPr="004D7A20">
        <w:rPr>
          <w:rFonts w:ascii="Arial" w:hAnsi="Arial" w:cs="Arial"/>
          <w:sz w:val="22"/>
          <w:szCs w:val="22"/>
        </w:rPr>
        <w:t xml:space="preserve">This scoping </w:t>
      </w:r>
      <w:r w:rsidR="0028756B" w:rsidRPr="004D7A20">
        <w:rPr>
          <w:rFonts w:ascii="Arial" w:hAnsi="Arial" w:cs="Arial"/>
          <w:sz w:val="22"/>
          <w:szCs w:val="22"/>
        </w:rPr>
        <w:t xml:space="preserve">review </w:t>
      </w:r>
      <w:r w:rsidR="008B4656" w:rsidRPr="004D7A20">
        <w:rPr>
          <w:rFonts w:ascii="Arial" w:hAnsi="Arial" w:cs="Arial"/>
          <w:sz w:val="22"/>
          <w:szCs w:val="22"/>
        </w:rPr>
        <w:t>examined the challenges associated with long waiting times for appointments</w:t>
      </w:r>
      <w:r w:rsidR="00CF7237" w:rsidRPr="004D7A20">
        <w:rPr>
          <w:rFonts w:ascii="Arial" w:hAnsi="Arial" w:cs="Arial"/>
          <w:sz w:val="22"/>
          <w:szCs w:val="22"/>
        </w:rPr>
        <w:t xml:space="preserve"> and diagnostic </w:t>
      </w:r>
      <w:r w:rsidR="00C0209B" w:rsidRPr="004D7A20">
        <w:rPr>
          <w:rFonts w:ascii="Arial" w:hAnsi="Arial" w:cs="Arial"/>
          <w:sz w:val="22"/>
          <w:szCs w:val="22"/>
        </w:rPr>
        <w:t xml:space="preserve">scans in the United Kingdom and </w:t>
      </w:r>
      <w:r w:rsidR="00BC37A9" w:rsidRPr="004D7A20">
        <w:rPr>
          <w:rFonts w:ascii="Arial" w:hAnsi="Arial" w:cs="Arial"/>
          <w:sz w:val="22"/>
          <w:szCs w:val="22"/>
        </w:rPr>
        <w:t xml:space="preserve">examined </w:t>
      </w:r>
      <w:r w:rsidR="00ED489A" w:rsidRPr="004D7A20">
        <w:rPr>
          <w:rFonts w:ascii="Arial" w:hAnsi="Arial" w:cs="Arial"/>
          <w:sz w:val="22"/>
          <w:szCs w:val="22"/>
        </w:rPr>
        <w:t>the factors contributing to these delays within the NHS. The findings demonstrate that prolonged wait</w:t>
      </w:r>
      <w:r w:rsidR="00FA6956" w:rsidRPr="004D7A20">
        <w:rPr>
          <w:rFonts w:ascii="Arial" w:hAnsi="Arial" w:cs="Arial"/>
          <w:sz w:val="22"/>
          <w:szCs w:val="22"/>
        </w:rPr>
        <w:t xml:space="preserve">ing times for diagnostic investigations are influenced </w:t>
      </w:r>
      <w:r w:rsidR="001950FB" w:rsidRPr="004D7A20">
        <w:rPr>
          <w:rFonts w:ascii="Arial" w:hAnsi="Arial" w:cs="Arial"/>
          <w:sz w:val="22"/>
          <w:szCs w:val="22"/>
        </w:rPr>
        <w:t xml:space="preserve">through a combination of structural </w:t>
      </w:r>
      <w:r w:rsidR="00F11967" w:rsidRPr="004D7A20">
        <w:rPr>
          <w:rFonts w:ascii="Arial" w:hAnsi="Arial" w:cs="Arial"/>
          <w:sz w:val="22"/>
          <w:szCs w:val="22"/>
        </w:rPr>
        <w:t xml:space="preserve">healthcare system pressures, workforce shortages, and increasing demand </w:t>
      </w:r>
      <w:r w:rsidR="009564DC" w:rsidRPr="004D7A20">
        <w:rPr>
          <w:rFonts w:ascii="Arial" w:hAnsi="Arial" w:cs="Arial"/>
          <w:sz w:val="22"/>
          <w:szCs w:val="22"/>
        </w:rPr>
        <w:t>for diagnostic services</w:t>
      </w:r>
      <w:r w:rsidR="001B0F44" w:rsidRPr="004D7A20">
        <w:rPr>
          <w:rFonts w:ascii="Arial" w:hAnsi="Arial" w:cs="Arial"/>
          <w:sz w:val="22"/>
          <w:szCs w:val="22"/>
        </w:rPr>
        <w:t xml:space="preserve">. </w:t>
      </w:r>
      <w:r w:rsidR="00D31637" w:rsidRPr="004D7A20">
        <w:rPr>
          <w:rFonts w:ascii="Arial" w:hAnsi="Arial" w:cs="Arial"/>
          <w:sz w:val="22"/>
          <w:szCs w:val="22"/>
        </w:rPr>
        <w:t xml:space="preserve">These interrelated variables drive delays </w:t>
      </w:r>
      <w:r w:rsidR="00306ED4" w:rsidRPr="004D7A20">
        <w:rPr>
          <w:rFonts w:ascii="Arial" w:hAnsi="Arial" w:cs="Arial"/>
          <w:sz w:val="22"/>
          <w:szCs w:val="22"/>
        </w:rPr>
        <w:t xml:space="preserve">in obtaining critical diagnostic screenings, which </w:t>
      </w:r>
      <w:r w:rsidR="00037932" w:rsidRPr="004D7A20">
        <w:rPr>
          <w:rFonts w:ascii="Arial" w:hAnsi="Arial" w:cs="Arial"/>
          <w:sz w:val="22"/>
          <w:szCs w:val="22"/>
        </w:rPr>
        <w:t xml:space="preserve">subsequently impact patient satisfaction, clinical </w:t>
      </w:r>
      <w:r w:rsidR="00C579F9" w:rsidRPr="004D7A20">
        <w:rPr>
          <w:rFonts w:ascii="Arial" w:hAnsi="Arial" w:cs="Arial"/>
          <w:sz w:val="22"/>
          <w:szCs w:val="22"/>
        </w:rPr>
        <w:t xml:space="preserve">outcomes, and societal trust in healthcare provision. </w:t>
      </w:r>
    </w:p>
    <w:p w14:paraId="3FE8422F" w14:textId="71A9521E" w:rsidR="00C579F9" w:rsidRPr="004D7A20" w:rsidRDefault="00D705BD" w:rsidP="00C13013">
      <w:pPr>
        <w:rPr>
          <w:rFonts w:ascii="Arial" w:hAnsi="Arial" w:cs="Arial"/>
          <w:sz w:val="22"/>
          <w:szCs w:val="22"/>
        </w:rPr>
      </w:pPr>
      <w:r w:rsidRPr="004D7A20">
        <w:rPr>
          <w:rFonts w:ascii="Arial" w:hAnsi="Arial" w:cs="Arial"/>
          <w:sz w:val="22"/>
          <w:szCs w:val="22"/>
        </w:rPr>
        <w:t>A primary conclusion of this analysis is that infr</w:t>
      </w:r>
      <w:r w:rsidR="00911FC2" w:rsidRPr="004D7A20">
        <w:rPr>
          <w:rFonts w:ascii="Arial" w:hAnsi="Arial" w:cs="Arial"/>
          <w:sz w:val="22"/>
          <w:szCs w:val="22"/>
        </w:rPr>
        <w:t>astructural and staffing shortages</w:t>
      </w:r>
      <w:r w:rsidR="00385F94" w:rsidRPr="004D7A20">
        <w:rPr>
          <w:rFonts w:ascii="Arial" w:hAnsi="Arial" w:cs="Arial"/>
          <w:sz w:val="22"/>
          <w:szCs w:val="22"/>
        </w:rPr>
        <w:t xml:space="preserve"> </w:t>
      </w:r>
      <w:r w:rsidR="00186BC6" w:rsidRPr="004D7A20">
        <w:rPr>
          <w:rFonts w:ascii="Arial" w:hAnsi="Arial" w:cs="Arial"/>
          <w:sz w:val="22"/>
          <w:szCs w:val="22"/>
        </w:rPr>
        <w:t xml:space="preserve">in the </w:t>
      </w:r>
      <w:r w:rsidR="00385F94" w:rsidRPr="004D7A20">
        <w:rPr>
          <w:rFonts w:ascii="Arial" w:hAnsi="Arial" w:cs="Arial"/>
          <w:sz w:val="22"/>
          <w:szCs w:val="22"/>
        </w:rPr>
        <w:t xml:space="preserve">diagnostic departments constitute a major obstacle to prompt medical care. </w:t>
      </w:r>
      <w:r w:rsidR="006A0EC1" w:rsidRPr="004D7A20">
        <w:rPr>
          <w:rFonts w:ascii="Arial" w:hAnsi="Arial" w:cs="Arial"/>
          <w:sz w:val="22"/>
          <w:szCs w:val="22"/>
        </w:rPr>
        <w:t>Deficiencies in expert personnel</w:t>
      </w:r>
      <w:r w:rsidR="00335AA2" w:rsidRPr="004D7A20">
        <w:rPr>
          <w:rFonts w:ascii="Arial" w:hAnsi="Arial" w:cs="Arial"/>
          <w:sz w:val="22"/>
          <w:szCs w:val="22"/>
        </w:rPr>
        <w:t xml:space="preserve"> and insufficient technological facilities, have exerted extreme stre</w:t>
      </w:r>
      <w:r w:rsidR="007D10C2" w:rsidRPr="004D7A20">
        <w:rPr>
          <w:rFonts w:ascii="Arial" w:hAnsi="Arial" w:cs="Arial"/>
          <w:sz w:val="22"/>
          <w:szCs w:val="22"/>
        </w:rPr>
        <w:t xml:space="preserve">ss on the NHS diagnostic routes. With healthcare requirements continuously </w:t>
      </w:r>
      <w:r w:rsidR="002307A9" w:rsidRPr="004D7A20">
        <w:rPr>
          <w:rFonts w:ascii="Arial" w:hAnsi="Arial" w:cs="Arial"/>
          <w:sz w:val="22"/>
          <w:szCs w:val="22"/>
        </w:rPr>
        <w:t xml:space="preserve">using, these challenges underscore the necessity for long-term interventions to </w:t>
      </w:r>
      <w:r w:rsidR="00186BC6" w:rsidRPr="004D7A20">
        <w:rPr>
          <w:rFonts w:ascii="Arial" w:hAnsi="Arial" w:cs="Arial"/>
          <w:sz w:val="22"/>
          <w:szCs w:val="22"/>
        </w:rPr>
        <w:t xml:space="preserve">augment </w:t>
      </w:r>
      <w:r w:rsidR="0098067E" w:rsidRPr="004D7A20">
        <w:rPr>
          <w:rFonts w:ascii="Arial" w:hAnsi="Arial" w:cs="Arial"/>
          <w:sz w:val="22"/>
          <w:szCs w:val="22"/>
        </w:rPr>
        <w:t>diagnostic test</w:t>
      </w:r>
      <w:r w:rsidR="00A90992" w:rsidRPr="004D7A20">
        <w:rPr>
          <w:rFonts w:ascii="Arial" w:hAnsi="Arial" w:cs="Arial"/>
          <w:sz w:val="22"/>
          <w:szCs w:val="22"/>
        </w:rPr>
        <w:t xml:space="preserve"> volumes and guarantee </w:t>
      </w:r>
      <w:r w:rsidR="00D032FE" w:rsidRPr="004D7A20">
        <w:rPr>
          <w:rFonts w:ascii="Arial" w:hAnsi="Arial" w:cs="Arial"/>
          <w:sz w:val="22"/>
          <w:szCs w:val="22"/>
        </w:rPr>
        <w:t xml:space="preserve">that medical systems fulfill public requirements. Moreover, </w:t>
      </w:r>
      <w:r w:rsidR="0011370B" w:rsidRPr="004D7A20">
        <w:rPr>
          <w:rFonts w:ascii="Arial" w:hAnsi="Arial" w:cs="Arial"/>
          <w:sz w:val="22"/>
          <w:szCs w:val="22"/>
        </w:rPr>
        <w:t>postponements</w:t>
      </w:r>
      <w:r w:rsidR="00D032FE" w:rsidRPr="004D7A20">
        <w:rPr>
          <w:rFonts w:ascii="Arial" w:hAnsi="Arial" w:cs="Arial"/>
          <w:sz w:val="22"/>
          <w:szCs w:val="22"/>
        </w:rPr>
        <w:t xml:space="preserve"> in </w:t>
      </w:r>
      <w:r w:rsidR="0011370B" w:rsidRPr="004D7A20">
        <w:rPr>
          <w:rFonts w:ascii="Arial" w:hAnsi="Arial" w:cs="Arial"/>
          <w:sz w:val="22"/>
          <w:szCs w:val="22"/>
        </w:rPr>
        <w:t>undergoing diagnostic tests can trigger significant distress and apprehension for indivi</w:t>
      </w:r>
      <w:r w:rsidR="00942472" w:rsidRPr="004D7A20">
        <w:rPr>
          <w:rFonts w:ascii="Arial" w:hAnsi="Arial" w:cs="Arial"/>
          <w:sz w:val="22"/>
          <w:szCs w:val="22"/>
        </w:rPr>
        <w:t xml:space="preserve">duals, confirming that rapid identification is vital for </w:t>
      </w:r>
      <w:bookmarkStart w:id="77" w:name="_Int_rC4KsWJo"/>
      <w:r w:rsidR="00942472" w:rsidRPr="004D7A20">
        <w:rPr>
          <w:rFonts w:ascii="Arial" w:hAnsi="Arial" w:cs="Arial"/>
          <w:sz w:val="22"/>
          <w:szCs w:val="22"/>
        </w:rPr>
        <w:t>maintaining</w:t>
      </w:r>
      <w:bookmarkEnd w:id="77"/>
      <w:r w:rsidR="00942472" w:rsidRPr="004D7A20">
        <w:rPr>
          <w:rFonts w:ascii="Arial" w:hAnsi="Arial" w:cs="Arial"/>
          <w:sz w:val="22"/>
          <w:szCs w:val="22"/>
        </w:rPr>
        <w:t xml:space="preserve"> patient mental health and </w:t>
      </w:r>
      <w:bookmarkStart w:id="78" w:name="_Int_C6vUbB0m"/>
      <w:r w:rsidR="00942472" w:rsidRPr="004D7A20">
        <w:rPr>
          <w:rFonts w:ascii="Arial" w:hAnsi="Arial" w:cs="Arial"/>
          <w:sz w:val="22"/>
          <w:szCs w:val="22"/>
        </w:rPr>
        <w:t>facilitating</w:t>
      </w:r>
      <w:bookmarkEnd w:id="78"/>
      <w:r w:rsidR="00942472" w:rsidRPr="004D7A20">
        <w:rPr>
          <w:rFonts w:ascii="Arial" w:hAnsi="Arial" w:cs="Arial"/>
          <w:sz w:val="22"/>
          <w:szCs w:val="22"/>
        </w:rPr>
        <w:t xml:space="preserve"> successful therapeutic interventions</w:t>
      </w:r>
      <w:r w:rsidR="00A111F6" w:rsidRPr="004D7A20">
        <w:rPr>
          <w:rFonts w:ascii="Arial" w:hAnsi="Arial" w:cs="Arial"/>
          <w:sz w:val="22"/>
          <w:szCs w:val="22"/>
        </w:rPr>
        <w:t xml:space="preserve"> (CQC, 2018).</w:t>
      </w:r>
    </w:p>
    <w:p w14:paraId="5D34A9F5" w14:textId="0FE923C0" w:rsidR="00650B23" w:rsidRPr="004D7A20" w:rsidRDefault="00294356" w:rsidP="00C13013">
      <w:pPr>
        <w:rPr>
          <w:rFonts w:ascii="Arial" w:hAnsi="Arial" w:cs="Arial"/>
          <w:sz w:val="22"/>
          <w:szCs w:val="22"/>
        </w:rPr>
      </w:pPr>
      <w:r w:rsidRPr="004D7A20">
        <w:rPr>
          <w:rFonts w:ascii="Arial" w:hAnsi="Arial" w:cs="Arial"/>
          <w:sz w:val="22"/>
          <w:szCs w:val="22"/>
        </w:rPr>
        <w:t xml:space="preserve">The results further </w:t>
      </w:r>
      <w:bookmarkStart w:id="79" w:name="_Int_ODR2jVN0"/>
      <w:r w:rsidRPr="004D7A20">
        <w:rPr>
          <w:rFonts w:ascii="Arial" w:hAnsi="Arial" w:cs="Arial"/>
          <w:sz w:val="22"/>
          <w:szCs w:val="22"/>
        </w:rPr>
        <w:t>demonstrate</w:t>
      </w:r>
      <w:bookmarkEnd w:id="79"/>
      <w:r w:rsidRPr="004D7A20">
        <w:rPr>
          <w:rFonts w:ascii="Arial" w:hAnsi="Arial" w:cs="Arial"/>
          <w:sz w:val="22"/>
          <w:szCs w:val="22"/>
        </w:rPr>
        <w:t xml:space="preserve"> the significance </w:t>
      </w:r>
      <w:r w:rsidR="002F263A" w:rsidRPr="004D7A20">
        <w:rPr>
          <w:rFonts w:ascii="Arial" w:hAnsi="Arial" w:cs="Arial"/>
          <w:sz w:val="22"/>
          <w:szCs w:val="22"/>
        </w:rPr>
        <w:t xml:space="preserve">of strategic reforms intended to enhance diagnostic availability. The expansion of </w:t>
      </w:r>
      <w:r w:rsidR="008656B7" w:rsidRPr="004D7A20">
        <w:rPr>
          <w:rFonts w:ascii="Arial" w:hAnsi="Arial" w:cs="Arial"/>
          <w:sz w:val="22"/>
          <w:szCs w:val="22"/>
        </w:rPr>
        <w:t xml:space="preserve">community- based screening models </w:t>
      </w:r>
      <w:r w:rsidR="00302655" w:rsidRPr="004D7A20">
        <w:rPr>
          <w:rFonts w:ascii="Arial" w:hAnsi="Arial" w:cs="Arial"/>
          <w:sz w:val="22"/>
          <w:szCs w:val="22"/>
        </w:rPr>
        <w:t>reflect</w:t>
      </w:r>
      <w:r w:rsidR="008656B7" w:rsidRPr="004D7A20">
        <w:rPr>
          <w:rFonts w:ascii="Arial" w:hAnsi="Arial" w:cs="Arial"/>
          <w:sz w:val="22"/>
          <w:szCs w:val="22"/>
        </w:rPr>
        <w:t xml:space="preserve"> wider systematic attempts </w:t>
      </w:r>
      <w:r w:rsidR="00990A06" w:rsidRPr="004D7A20">
        <w:rPr>
          <w:rFonts w:ascii="Arial" w:hAnsi="Arial" w:cs="Arial"/>
          <w:sz w:val="22"/>
          <w:szCs w:val="22"/>
        </w:rPr>
        <w:t xml:space="preserve">to boost operational capacity and simplify access to clinical </w:t>
      </w:r>
      <w:r w:rsidR="00831588" w:rsidRPr="004D7A20">
        <w:rPr>
          <w:rFonts w:ascii="Arial" w:hAnsi="Arial" w:cs="Arial"/>
          <w:sz w:val="22"/>
          <w:szCs w:val="22"/>
        </w:rPr>
        <w:t>investigations. Such development</w:t>
      </w:r>
      <w:r w:rsidR="007041E8" w:rsidRPr="004D7A20">
        <w:rPr>
          <w:rFonts w:ascii="Arial" w:hAnsi="Arial" w:cs="Arial"/>
          <w:sz w:val="22"/>
          <w:szCs w:val="22"/>
        </w:rPr>
        <w:t xml:space="preserve">s correspond with statutory legislations </w:t>
      </w:r>
      <w:r w:rsidR="0051239D" w:rsidRPr="004D7A20">
        <w:rPr>
          <w:rFonts w:ascii="Arial" w:hAnsi="Arial" w:cs="Arial"/>
          <w:sz w:val="22"/>
          <w:szCs w:val="22"/>
        </w:rPr>
        <w:t>including the Equality Act 2010, the Care Act 2014, and the Health and Social Care Act 2012</w:t>
      </w:r>
      <w:r w:rsidR="00F4025F" w:rsidRPr="004D7A20">
        <w:rPr>
          <w:rFonts w:ascii="Arial" w:hAnsi="Arial" w:cs="Arial"/>
          <w:sz w:val="22"/>
          <w:szCs w:val="22"/>
        </w:rPr>
        <w:t>, which prioritises fair medical access, preventative care</w:t>
      </w:r>
      <w:r w:rsidR="004C015E" w:rsidRPr="004D7A20">
        <w:rPr>
          <w:rFonts w:ascii="Arial" w:hAnsi="Arial" w:cs="Arial"/>
          <w:sz w:val="22"/>
          <w:szCs w:val="22"/>
        </w:rPr>
        <w:t xml:space="preserve">, and </w:t>
      </w:r>
      <w:r w:rsidR="00946249" w:rsidRPr="004D7A20">
        <w:rPr>
          <w:rFonts w:ascii="Arial" w:hAnsi="Arial" w:cs="Arial"/>
          <w:sz w:val="22"/>
          <w:szCs w:val="22"/>
        </w:rPr>
        <w:t>high-quality</w:t>
      </w:r>
      <w:r w:rsidR="004C015E" w:rsidRPr="004D7A20">
        <w:rPr>
          <w:rFonts w:ascii="Arial" w:hAnsi="Arial" w:cs="Arial"/>
          <w:sz w:val="22"/>
          <w:szCs w:val="22"/>
        </w:rPr>
        <w:t xml:space="preserve"> access to diagnostic car across the United Kingdom</w:t>
      </w:r>
      <w:r w:rsidR="00946249" w:rsidRPr="004D7A20">
        <w:rPr>
          <w:rFonts w:ascii="Arial" w:hAnsi="Arial" w:cs="Arial"/>
          <w:sz w:val="22"/>
          <w:szCs w:val="22"/>
        </w:rPr>
        <w:t>.</w:t>
      </w:r>
    </w:p>
    <w:p w14:paraId="43F580F7" w14:textId="77777777" w:rsidR="00214A1F" w:rsidRPr="00214A1F" w:rsidRDefault="00214A1F" w:rsidP="00214A1F"/>
    <w:p w14:paraId="2CB53B8A" w14:textId="77777777" w:rsidR="008369EC" w:rsidRDefault="008369EC" w:rsidP="000D03A6">
      <w:pPr>
        <w:spacing w:line="276" w:lineRule="auto"/>
        <w:rPr>
          <w:rFonts w:ascii="Arial" w:hAnsi="Arial" w:cs="Arial"/>
        </w:rPr>
      </w:pPr>
    </w:p>
    <w:p w14:paraId="0B59BB19" w14:textId="0778A61B" w:rsidR="001A63B7" w:rsidRDefault="00771EFC" w:rsidP="000D03A6">
      <w:pPr>
        <w:spacing w:line="276" w:lineRule="auto"/>
      </w:pPr>
      <w:r>
        <w:rPr>
          <w:rFonts w:ascii="Arial" w:hAnsi="Arial" w:cs="Arial"/>
        </w:rPr>
        <w:t xml:space="preserve"> </w:t>
      </w:r>
      <w:r w:rsidR="00270F36">
        <w:rPr>
          <w:rFonts w:ascii="Arial" w:hAnsi="Arial" w:cs="Arial"/>
        </w:rPr>
        <w:t xml:space="preserve"> </w:t>
      </w:r>
    </w:p>
    <w:p w14:paraId="1982933C" w14:textId="77777777" w:rsidR="0026167E" w:rsidRDefault="0026167E" w:rsidP="000D03A6">
      <w:pPr>
        <w:spacing w:line="276" w:lineRule="auto"/>
      </w:pPr>
    </w:p>
    <w:p w14:paraId="474D8FF4" w14:textId="77777777" w:rsidR="0026167E" w:rsidRDefault="0026167E" w:rsidP="000D03A6">
      <w:pPr>
        <w:spacing w:line="276" w:lineRule="auto"/>
      </w:pPr>
    </w:p>
    <w:p w14:paraId="3FE57943" w14:textId="77777777" w:rsidR="0026167E" w:rsidRDefault="0026167E" w:rsidP="000D03A6">
      <w:pPr>
        <w:spacing w:line="276" w:lineRule="auto"/>
      </w:pPr>
    </w:p>
    <w:p w14:paraId="35E59E10" w14:textId="77777777" w:rsidR="0026167E" w:rsidRDefault="0026167E" w:rsidP="000D03A6">
      <w:pPr>
        <w:spacing w:line="276" w:lineRule="auto"/>
      </w:pPr>
    </w:p>
    <w:p w14:paraId="6B88AE62" w14:textId="77777777" w:rsidR="0026167E" w:rsidRDefault="0026167E" w:rsidP="000D03A6">
      <w:pPr>
        <w:spacing w:line="276" w:lineRule="auto"/>
      </w:pPr>
    </w:p>
    <w:p w14:paraId="3440B7F4" w14:textId="77777777" w:rsidR="0026167E" w:rsidRDefault="0026167E" w:rsidP="000D03A6">
      <w:pPr>
        <w:spacing w:line="276" w:lineRule="auto"/>
      </w:pPr>
    </w:p>
    <w:p w14:paraId="29F5A322" w14:textId="77777777" w:rsidR="0026167E" w:rsidRDefault="0026167E" w:rsidP="000D03A6">
      <w:pPr>
        <w:spacing w:line="276" w:lineRule="auto"/>
      </w:pPr>
    </w:p>
    <w:p w14:paraId="091C90C0" w14:textId="77777777" w:rsidR="0026167E" w:rsidRDefault="0026167E" w:rsidP="000D03A6">
      <w:pPr>
        <w:spacing w:line="276" w:lineRule="auto"/>
      </w:pPr>
    </w:p>
    <w:p w14:paraId="265D2952" w14:textId="6C8017C3" w:rsidR="00D374EF" w:rsidRPr="00312C03" w:rsidRDefault="005B3CE2" w:rsidP="00082F0A">
      <w:pPr>
        <w:pStyle w:val="Heading1"/>
      </w:pPr>
      <w:bookmarkStart w:id="80" w:name="_Toc227930858"/>
      <w:r w:rsidRPr="00312C03">
        <w:lastRenderedPageBreak/>
        <w:t>References of Peer reviewed articles</w:t>
      </w:r>
      <w:bookmarkEnd w:id="80"/>
      <w:r w:rsidRPr="00312C03">
        <w:t xml:space="preserve"> </w:t>
      </w:r>
    </w:p>
    <w:p w14:paraId="74133CD2" w14:textId="3CF20029" w:rsidR="00312C03" w:rsidRPr="004D7A20" w:rsidRDefault="00312C03" w:rsidP="000D03A6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color w:val="000000"/>
          <w:sz w:val="22"/>
          <w:szCs w:val="22"/>
        </w:rPr>
      </w:pPr>
      <w:r w:rsidRPr="00312C03">
        <w:rPr>
          <w:rFonts w:ascii="Calibri" w:hAnsi="Calibri"/>
          <w:color w:val="000000"/>
          <w:sz w:val="27"/>
          <w:szCs w:val="27"/>
        </w:rPr>
        <w:t>S</w:t>
      </w:r>
      <w:r w:rsidRPr="004D7A20">
        <w:rPr>
          <w:rFonts w:ascii="Arial" w:hAnsi="Arial" w:cs="Arial"/>
          <w:color w:val="000000"/>
          <w:sz w:val="22"/>
          <w:szCs w:val="22"/>
        </w:rPr>
        <w:t>ivey, P. and Wen, J. (2024). The effect of Community Diagnostic Centres on volume and waiting time for diagnostic procedures in the UK.</w:t>
      </w:r>
      <w:r w:rsidRPr="004D7A2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D7A20">
        <w:rPr>
          <w:rFonts w:ascii="Arial" w:hAnsi="Arial" w:cs="Arial"/>
          <w:color w:val="000000"/>
          <w:sz w:val="22"/>
          <w:szCs w:val="22"/>
        </w:rPr>
        <w:t>Health Policy, [online] 147, pp.105101–105101</w:t>
      </w:r>
      <w:r w:rsidR="00CD1A8E" w:rsidRPr="004D7A20">
        <w:rPr>
          <w:rFonts w:ascii="Arial" w:hAnsi="Arial" w:cs="Arial"/>
          <w:color w:val="000000"/>
          <w:sz w:val="22"/>
          <w:szCs w:val="22"/>
        </w:rPr>
        <w:t xml:space="preserve">. </w:t>
      </w:r>
      <w:r w:rsidRPr="004D7A20">
        <w:rPr>
          <w:rFonts w:ascii="Arial" w:hAnsi="Arial" w:cs="Arial"/>
          <w:color w:val="000000"/>
          <w:sz w:val="22"/>
          <w:szCs w:val="22"/>
        </w:rPr>
        <w:t xml:space="preserve">    </w:t>
      </w:r>
      <w:bookmarkStart w:id="81" w:name="_Int_B2SJS7LM"/>
      <w:r w:rsidRPr="004D7A20">
        <w:rPr>
          <w:rFonts w:ascii="Arial" w:hAnsi="Arial" w:cs="Arial"/>
          <w:color w:val="000000"/>
          <w:sz w:val="22"/>
          <w:szCs w:val="22"/>
        </w:rPr>
        <w:t>Doi:https://doi.org/1.1016/j.healthpol.2024.105101</w:t>
      </w:r>
      <w:bookmarkEnd w:id="81"/>
      <w:r w:rsidR="00962CE2" w:rsidRPr="004D7A20">
        <w:rPr>
          <w:rFonts w:ascii="Arial" w:hAnsi="Arial" w:cs="Arial"/>
          <w:color w:val="000000"/>
          <w:sz w:val="22"/>
          <w:szCs w:val="22"/>
        </w:rPr>
        <w:t>.</w:t>
      </w:r>
    </w:p>
    <w:p w14:paraId="69FE2A79" w14:textId="340FFECF" w:rsidR="00962CE2" w:rsidRPr="004D7A20" w:rsidRDefault="00962CE2" w:rsidP="000D03A6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color w:val="000000"/>
          <w:sz w:val="22"/>
          <w:szCs w:val="22"/>
        </w:rPr>
      </w:pPr>
      <w:r w:rsidRPr="004D7A20">
        <w:rPr>
          <w:rFonts w:ascii="Arial" w:hAnsi="Arial" w:cs="Arial"/>
          <w:color w:val="000000"/>
          <w:sz w:val="22"/>
          <w:szCs w:val="22"/>
        </w:rPr>
        <w:t xml:space="preserve">Wale, A., Okolie, C., Everitt, J., Hookway, A., Shaw, H., Little, K., Lewis, R., Cooper, </w:t>
      </w:r>
      <w:bookmarkStart w:id="82" w:name="_Int_gbpXRmRL"/>
      <w:r w:rsidRPr="004D7A20">
        <w:rPr>
          <w:rFonts w:ascii="Arial" w:hAnsi="Arial" w:cs="Arial"/>
          <w:color w:val="000000"/>
          <w:sz w:val="22"/>
          <w:szCs w:val="22"/>
        </w:rPr>
        <w:t>A.</w:t>
      </w:r>
      <w:bookmarkEnd w:id="82"/>
      <w:r w:rsidRPr="004D7A20">
        <w:rPr>
          <w:rFonts w:ascii="Arial" w:hAnsi="Arial" w:cs="Arial"/>
          <w:color w:val="000000"/>
          <w:sz w:val="22"/>
          <w:szCs w:val="22"/>
        </w:rPr>
        <w:t xml:space="preserve"> and Edwards, A. (2024). The Effectiveness and Cost-Effectiveness of Community Diagnostic Centres: A Rapid Review.</w:t>
      </w:r>
      <w:r w:rsidRPr="004D7A2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D7A20">
        <w:rPr>
          <w:rFonts w:ascii="Arial" w:hAnsi="Arial" w:cs="Arial"/>
          <w:color w:val="000000"/>
          <w:sz w:val="22"/>
          <w:szCs w:val="22"/>
        </w:rPr>
        <w:t xml:space="preserve">International Journal of Public Health, [online] 69. </w:t>
      </w:r>
      <w:bookmarkStart w:id="83" w:name="_Int_Bn9MPbJJ"/>
      <w:r w:rsidRPr="004D7A20">
        <w:rPr>
          <w:rFonts w:ascii="Arial" w:hAnsi="Arial" w:cs="Arial"/>
          <w:color w:val="000000"/>
          <w:sz w:val="22"/>
          <w:szCs w:val="22"/>
        </w:rPr>
        <w:t>doi:https://doi.org/10.3389/ijph.2024.1606243</w:t>
      </w:r>
      <w:bookmarkEnd w:id="83"/>
      <w:r w:rsidRPr="004D7A20">
        <w:rPr>
          <w:rFonts w:ascii="Arial" w:hAnsi="Arial" w:cs="Arial"/>
          <w:color w:val="000000"/>
          <w:sz w:val="22"/>
          <w:szCs w:val="22"/>
        </w:rPr>
        <w:t xml:space="preserve">. </w:t>
      </w:r>
    </w:p>
    <w:p w14:paraId="30FDEEF4" w14:textId="77777777" w:rsidR="0087378F" w:rsidRPr="004D7A20" w:rsidRDefault="0087378F" w:rsidP="000D03A6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color w:val="000000"/>
          <w:sz w:val="22"/>
          <w:szCs w:val="22"/>
        </w:rPr>
      </w:pPr>
      <w:r w:rsidRPr="004D7A20">
        <w:rPr>
          <w:rFonts w:ascii="Arial" w:hAnsi="Arial" w:cs="Arial"/>
          <w:color w:val="000000"/>
          <w:sz w:val="22"/>
          <w:szCs w:val="22"/>
        </w:rPr>
        <w:t xml:space="preserve">H. Dorussen, Hansen, M.E., Pickering, S.D., Reifler, J., Scotto, T., Sunahara, </w:t>
      </w:r>
      <w:bookmarkStart w:id="84" w:name="_Int_29rtXg5K"/>
      <w:r w:rsidRPr="004D7A20">
        <w:rPr>
          <w:rFonts w:ascii="Arial" w:hAnsi="Arial" w:cs="Arial"/>
          <w:color w:val="000000"/>
          <w:sz w:val="22"/>
          <w:szCs w:val="22"/>
        </w:rPr>
        <w:t>Y.</w:t>
      </w:r>
      <w:bookmarkEnd w:id="84"/>
      <w:r w:rsidRPr="004D7A20">
        <w:rPr>
          <w:rFonts w:ascii="Arial" w:hAnsi="Arial" w:cs="Arial"/>
          <w:color w:val="000000"/>
          <w:sz w:val="22"/>
          <w:szCs w:val="22"/>
        </w:rPr>
        <w:t xml:space="preserve"> and Yen, D. (2024). The influence of waiting times and sociopolitical variables on public trust in healthcare: A cross-sectional study of the NHS in England.</w:t>
      </w:r>
      <w:r w:rsidRPr="004D7A2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4D7A20">
        <w:rPr>
          <w:rFonts w:ascii="Arial" w:hAnsi="Arial" w:cs="Arial"/>
          <w:color w:val="000000"/>
          <w:sz w:val="22"/>
          <w:szCs w:val="22"/>
        </w:rPr>
        <w:t xml:space="preserve">Public health in practice, 7, pp.100484–100484. </w:t>
      </w:r>
      <w:bookmarkStart w:id="85" w:name="_Int_4I8WLAtO"/>
      <w:r w:rsidRPr="004D7A20">
        <w:rPr>
          <w:rFonts w:ascii="Arial" w:hAnsi="Arial" w:cs="Arial"/>
          <w:color w:val="000000"/>
          <w:sz w:val="22"/>
          <w:szCs w:val="22"/>
        </w:rPr>
        <w:t>doi:https://doi.org/10.1016/j.puhip.2024.100484</w:t>
      </w:r>
      <w:bookmarkEnd w:id="85"/>
      <w:r w:rsidRPr="004D7A20">
        <w:rPr>
          <w:rFonts w:ascii="Arial" w:hAnsi="Arial" w:cs="Arial"/>
          <w:color w:val="000000"/>
          <w:sz w:val="22"/>
          <w:szCs w:val="22"/>
        </w:rPr>
        <w:t>.</w:t>
      </w:r>
    </w:p>
    <w:p w14:paraId="18C4CB5A" w14:textId="151405C0" w:rsidR="0087378F" w:rsidRDefault="0078226F" w:rsidP="00561C58">
      <w:pPr>
        <w:pStyle w:val="Heading2"/>
      </w:pPr>
      <w:bookmarkStart w:id="86" w:name="_Toc227930859"/>
      <w:r>
        <w:t>References for supporting evidence used</w:t>
      </w:r>
      <w:bookmarkEnd w:id="86"/>
      <w:r>
        <w:t xml:space="preserve"> </w:t>
      </w:r>
    </w:p>
    <w:p w14:paraId="3F147B44" w14:textId="4437C5B7" w:rsidR="00D90CB7" w:rsidRPr="00561C58" w:rsidRDefault="00835887" w:rsidP="0036677D">
      <w:pPr>
        <w:pStyle w:val="NormalWeb"/>
        <w:shd w:val="clear" w:color="auto" w:fill="FFFFFF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>Ahmed, S.K., Mohammed, R.A.</w:t>
      </w:r>
      <w:r w:rsidR="009037C0" w:rsidRPr="00561C58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9037C0" w:rsidRPr="00561C58">
        <w:rPr>
          <w:rFonts w:ascii="Arial" w:hAnsi="Arial" w:cs="Arial"/>
          <w:color w:val="000000"/>
          <w:sz w:val="22"/>
          <w:szCs w:val="22"/>
        </w:rPr>
        <w:t>Nashwan</w:t>
      </w:r>
      <w:proofErr w:type="spellEnd"/>
      <w:r w:rsidR="009037C0" w:rsidRPr="00561C58">
        <w:rPr>
          <w:rFonts w:ascii="Arial" w:hAnsi="Arial" w:cs="Arial"/>
          <w:color w:val="000000"/>
          <w:sz w:val="22"/>
          <w:szCs w:val="22"/>
        </w:rPr>
        <w:t>, A., Ibrahim</w:t>
      </w:r>
      <w:r w:rsidR="00243243" w:rsidRPr="00561C58">
        <w:rPr>
          <w:rFonts w:ascii="Arial" w:hAnsi="Arial" w:cs="Arial"/>
          <w:color w:val="000000"/>
          <w:sz w:val="22"/>
          <w:szCs w:val="22"/>
        </w:rPr>
        <w:t xml:space="preserve">, R.H., </w:t>
      </w:r>
      <w:r w:rsidR="00306AA0" w:rsidRPr="00561C58">
        <w:rPr>
          <w:rFonts w:ascii="Arial" w:hAnsi="Arial" w:cs="Arial"/>
          <w:color w:val="000000"/>
          <w:sz w:val="22"/>
          <w:szCs w:val="22"/>
        </w:rPr>
        <w:t xml:space="preserve">Abdullah, A.Q., </w:t>
      </w:r>
      <w:proofErr w:type="spellStart"/>
      <w:r w:rsidR="00306AA0" w:rsidRPr="00561C58">
        <w:rPr>
          <w:rFonts w:ascii="Arial" w:hAnsi="Arial" w:cs="Arial"/>
          <w:color w:val="000000"/>
          <w:sz w:val="22"/>
          <w:szCs w:val="22"/>
        </w:rPr>
        <w:t>Ameen</w:t>
      </w:r>
      <w:proofErr w:type="spellEnd"/>
      <w:r w:rsidR="00306AA0" w:rsidRPr="00561C58">
        <w:rPr>
          <w:rFonts w:ascii="Arial" w:hAnsi="Arial" w:cs="Arial"/>
          <w:color w:val="000000"/>
          <w:sz w:val="22"/>
          <w:szCs w:val="22"/>
        </w:rPr>
        <w:t>, B</w:t>
      </w:r>
      <w:r w:rsidR="00E66D79" w:rsidRPr="00561C58">
        <w:rPr>
          <w:rFonts w:ascii="Arial" w:hAnsi="Arial" w:cs="Arial"/>
          <w:color w:val="000000"/>
          <w:sz w:val="22"/>
          <w:szCs w:val="22"/>
        </w:rPr>
        <w:t xml:space="preserve">.M.M and </w:t>
      </w:r>
      <w:proofErr w:type="spellStart"/>
      <w:r w:rsidR="00973DFF" w:rsidRPr="00561C58">
        <w:rPr>
          <w:rFonts w:ascii="Arial" w:hAnsi="Arial" w:cs="Arial"/>
          <w:color w:val="000000"/>
          <w:sz w:val="22"/>
          <w:szCs w:val="22"/>
        </w:rPr>
        <w:t>Khidhir</w:t>
      </w:r>
      <w:proofErr w:type="spellEnd"/>
      <w:r w:rsidR="00973DFF" w:rsidRPr="00561C58">
        <w:rPr>
          <w:rFonts w:ascii="Arial" w:hAnsi="Arial" w:cs="Arial"/>
          <w:color w:val="000000"/>
          <w:sz w:val="22"/>
          <w:szCs w:val="22"/>
        </w:rPr>
        <w:t>, r.M. (2025). Using Themati</w:t>
      </w:r>
      <w:r w:rsidR="00D4700A" w:rsidRPr="00561C58">
        <w:rPr>
          <w:rFonts w:ascii="Arial" w:hAnsi="Arial" w:cs="Arial"/>
          <w:color w:val="000000"/>
          <w:sz w:val="22"/>
          <w:szCs w:val="22"/>
        </w:rPr>
        <w:t>c Anal</w:t>
      </w:r>
      <w:r w:rsidR="001C5271" w:rsidRPr="00561C58">
        <w:rPr>
          <w:rFonts w:ascii="Arial" w:hAnsi="Arial" w:cs="Arial"/>
          <w:color w:val="000000"/>
          <w:sz w:val="22"/>
          <w:szCs w:val="22"/>
        </w:rPr>
        <w:t xml:space="preserve">ysis in Qualitative Research. Journal of </w:t>
      </w:r>
      <w:proofErr w:type="spellStart"/>
      <w:r w:rsidR="001C5271" w:rsidRPr="00561C58">
        <w:rPr>
          <w:rFonts w:ascii="Arial" w:hAnsi="Arial" w:cs="Arial"/>
          <w:color w:val="000000"/>
          <w:sz w:val="22"/>
          <w:szCs w:val="22"/>
        </w:rPr>
        <w:t>Medicne</w:t>
      </w:r>
      <w:proofErr w:type="spellEnd"/>
      <w:r w:rsidR="001C5271" w:rsidRPr="00561C58">
        <w:rPr>
          <w:rFonts w:ascii="Arial" w:hAnsi="Arial" w:cs="Arial"/>
          <w:color w:val="000000"/>
          <w:sz w:val="22"/>
          <w:szCs w:val="22"/>
        </w:rPr>
        <w:t xml:space="preserve">, Surgery, and Public Health, </w:t>
      </w:r>
      <w:r w:rsidR="00145F8A" w:rsidRPr="00561C58">
        <w:rPr>
          <w:rFonts w:ascii="Arial" w:hAnsi="Arial" w:cs="Arial"/>
          <w:color w:val="000000"/>
          <w:sz w:val="22"/>
          <w:szCs w:val="22"/>
        </w:rPr>
        <w:t>[online] 6(6)</w:t>
      </w:r>
      <w:r w:rsidR="009951D0" w:rsidRPr="00561C58">
        <w:rPr>
          <w:rFonts w:ascii="Arial" w:hAnsi="Arial" w:cs="Arial"/>
          <w:color w:val="000000"/>
          <w:sz w:val="22"/>
          <w:szCs w:val="22"/>
        </w:rPr>
        <w:t>,p.100198. D</w:t>
      </w:r>
      <w:r w:rsidR="00C800BD" w:rsidRPr="00561C58">
        <w:rPr>
          <w:rFonts w:ascii="Arial" w:hAnsi="Arial" w:cs="Arial"/>
          <w:color w:val="000000"/>
          <w:sz w:val="22"/>
          <w:szCs w:val="22"/>
        </w:rPr>
        <w:t>oi:https://doi.org/10.1016/</w:t>
      </w:r>
      <w:r w:rsidR="00B91650" w:rsidRPr="00561C58">
        <w:rPr>
          <w:rFonts w:ascii="Arial" w:hAnsi="Arial" w:cs="Arial"/>
          <w:color w:val="000000"/>
          <w:sz w:val="22"/>
          <w:szCs w:val="22"/>
        </w:rPr>
        <w:t xml:space="preserve">j.glemedi.2025.100198. </w:t>
      </w:r>
    </w:p>
    <w:p w14:paraId="0D0D7ECD" w14:textId="49759651" w:rsidR="0002423C" w:rsidRPr="00561C58" w:rsidRDefault="0002423C" w:rsidP="0036677D">
      <w:pPr>
        <w:pStyle w:val="NormalWeb"/>
        <w:shd w:val="clear" w:color="auto" w:fill="FFFFFF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 xml:space="preserve">British Medical Association (2025). NHS Backlog Data Analysis. [online] British Medical Association. Available at: </w:t>
      </w:r>
      <w:hyperlink r:id="rId5" w:anchor=":~:text=Waiting%20times%20have%20rocketed,for%20them%20in%20social%20care" w:history="1">
        <w:r w:rsidRPr="00561C58">
          <w:rPr>
            <w:rStyle w:val="Hyperlink"/>
            <w:rFonts w:ascii="Arial" w:hAnsi="Arial" w:cs="Arial"/>
            <w:sz w:val="22"/>
            <w:szCs w:val="22"/>
          </w:rPr>
          <w:t>https://www.bma.org.uk/advice-and-support/nhs-delivery-and-workforce/pressures/nhs-backlog-data-analysis#:~:text=Waiting%20times%20have%20rocketed,for%20them%20in%20social%20care</w:t>
        </w:r>
      </w:hyperlink>
      <w:r w:rsidRPr="00561C58">
        <w:rPr>
          <w:rFonts w:ascii="Arial" w:hAnsi="Arial" w:cs="Arial"/>
          <w:color w:val="000000"/>
          <w:sz w:val="22"/>
          <w:szCs w:val="22"/>
        </w:rPr>
        <w:t>. (Accessed: 18/04/2026)</w:t>
      </w:r>
    </w:p>
    <w:p w14:paraId="3D330142" w14:textId="1EE5E0F9" w:rsidR="002965B5" w:rsidRPr="00561C58" w:rsidRDefault="00766FE1" w:rsidP="0036677D">
      <w:pPr>
        <w:pStyle w:val="NormalWeb"/>
        <w:shd w:val="clear" w:color="auto" w:fill="FFFFFF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>Chau, M. (2025)</w:t>
      </w:r>
      <w:r w:rsidR="00265463" w:rsidRPr="00561C58">
        <w:rPr>
          <w:rFonts w:ascii="Arial" w:hAnsi="Arial" w:cs="Arial"/>
          <w:color w:val="000000"/>
          <w:sz w:val="22"/>
          <w:szCs w:val="22"/>
        </w:rPr>
        <w:t>. Alone with the diagnosis: A reflective analysis on imaging report access and emotional burden. Radiography, p.</w:t>
      </w:r>
      <w:r w:rsidR="002965B5" w:rsidRPr="00561C58">
        <w:rPr>
          <w:rFonts w:ascii="Arial" w:hAnsi="Arial" w:cs="Arial"/>
          <w:color w:val="000000"/>
          <w:sz w:val="22"/>
          <w:szCs w:val="22"/>
        </w:rPr>
        <w:t xml:space="preserve">103104.                </w:t>
      </w:r>
      <w:r w:rsidR="00F735A9" w:rsidRPr="00561C58">
        <w:rPr>
          <w:rFonts w:ascii="Arial" w:hAnsi="Arial" w:cs="Arial"/>
          <w:color w:val="000000"/>
          <w:sz w:val="22"/>
          <w:szCs w:val="22"/>
        </w:rPr>
        <w:t>Doi:https://doi.org/10.1016/j.radi.2025.103104</w:t>
      </w:r>
      <w:r w:rsidR="007B137A" w:rsidRPr="00561C58">
        <w:rPr>
          <w:rFonts w:ascii="Arial" w:hAnsi="Arial" w:cs="Arial"/>
          <w:color w:val="000000"/>
          <w:sz w:val="22"/>
          <w:szCs w:val="22"/>
        </w:rPr>
        <w:t xml:space="preserve">. </w:t>
      </w:r>
    </w:p>
    <w:p w14:paraId="76A47D7B" w14:textId="0B1342AD" w:rsidR="00A111F6" w:rsidRPr="00561C58" w:rsidRDefault="00A111F6" w:rsidP="0036677D">
      <w:pPr>
        <w:pStyle w:val="NormalWeb"/>
        <w:shd w:val="clear" w:color="auto" w:fill="FFFFFF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>CQC (2018</w:t>
      </w:r>
      <w:r w:rsidR="00EF7FF8" w:rsidRPr="00561C58">
        <w:rPr>
          <w:rFonts w:ascii="Arial" w:hAnsi="Arial" w:cs="Arial"/>
          <w:color w:val="000000"/>
          <w:sz w:val="22"/>
          <w:szCs w:val="22"/>
        </w:rPr>
        <w:t>). Radiology</w:t>
      </w:r>
      <w:r w:rsidRPr="00561C58">
        <w:rPr>
          <w:rFonts w:ascii="Arial" w:hAnsi="Arial" w:cs="Arial"/>
          <w:color w:val="000000"/>
          <w:sz w:val="22"/>
          <w:szCs w:val="22"/>
        </w:rPr>
        <w:t xml:space="preserve"> Review a National Review</w:t>
      </w:r>
      <w:r w:rsidR="00A21CEB" w:rsidRPr="00561C58">
        <w:rPr>
          <w:rFonts w:ascii="Arial" w:hAnsi="Arial" w:cs="Arial"/>
          <w:color w:val="000000"/>
          <w:sz w:val="22"/>
          <w:szCs w:val="22"/>
        </w:rPr>
        <w:t xml:space="preserve"> of Radiology Reporting within the NHS in England. [online] Available at: </w:t>
      </w:r>
      <w:hyperlink r:id="rId6" w:history="1">
        <w:r w:rsidR="00A21CEB" w:rsidRPr="00561C58">
          <w:rPr>
            <w:rStyle w:val="Hyperlink"/>
            <w:rFonts w:ascii="Arial" w:hAnsi="Arial" w:cs="Arial"/>
            <w:sz w:val="22"/>
            <w:szCs w:val="22"/>
          </w:rPr>
          <w:t>https://www.cqc.org.uk/sites/default/files/20180718-radiology-reporting-review-report-final-for-web.pdf</w:t>
        </w:r>
      </w:hyperlink>
      <w:r w:rsidR="00A21CEB" w:rsidRPr="00561C58">
        <w:rPr>
          <w:rFonts w:ascii="Arial" w:hAnsi="Arial" w:cs="Arial"/>
          <w:color w:val="000000"/>
          <w:sz w:val="22"/>
          <w:szCs w:val="22"/>
        </w:rPr>
        <w:t xml:space="preserve">. (Accessed: </w:t>
      </w:r>
      <w:r w:rsidR="00EF7FF8" w:rsidRPr="00561C58">
        <w:rPr>
          <w:rFonts w:ascii="Arial" w:hAnsi="Arial" w:cs="Arial"/>
          <w:color w:val="000000"/>
          <w:sz w:val="22"/>
          <w:szCs w:val="22"/>
        </w:rPr>
        <w:t>20/04/2026)</w:t>
      </w:r>
    </w:p>
    <w:p w14:paraId="11C65E7D" w14:textId="0DAF6FB1" w:rsidR="003673FA" w:rsidRPr="00561C58" w:rsidRDefault="003673FA" w:rsidP="0036677D">
      <w:pPr>
        <w:pStyle w:val="NormalWeb"/>
        <w:shd w:val="clear" w:color="auto" w:fill="FFFFFF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 xml:space="preserve">Department of Heath and Social Care (2016) Care and Support Statutory Guidance: Issued under the </w:t>
      </w:r>
      <w:r w:rsidR="00382A16" w:rsidRPr="00561C58">
        <w:rPr>
          <w:rFonts w:ascii="Arial" w:hAnsi="Arial" w:cs="Arial"/>
          <w:color w:val="000000"/>
          <w:sz w:val="22"/>
          <w:szCs w:val="22"/>
        </w:rPr>
        <w:t xml:space="preserve">Care Act 2014. London: DHSC. Available at: </w:t>
      </w:r>
      <w:hyperlink r:id="rId7" w:history="1">
        <w:r w:rsidR="00953F62" w:rsidRPr="00561C58">
          <w:rPr>
            <w:rStyle w:val="Hyperlink"/>
            <w:rFonts w:ascii="Arial" w:hAnsi="Arial" w:cs="Arial"/>
            <w:sz w:val="22"/>
            <w:szCs w:val="22"/>
          </w:rPr>
          <w:t>https://www.gov.uk/governemnt/publications/care-act-statutory-guidance</w:t>
        </w:r>
      </w:hyperlink>
      <w:r w:rsidR="00953F62" w:rsidRPr="00561C58">
        <w:rPr>
          <w:rFonts w:ascii="Arial" w:hAnsi="Arial" w:cs="Arial"/>
          <w:color w:val="000000"/>
          <w:sz w:val="22"/>
          <w:szCs w:val="22"/>
        </w:rPr>
        <w:t>. (Accessed: 23/04/2026).</w:t>
      </w:r>
    </w:p>
    <w:p w14:paraId="0EA1C2D5" w14:textId="6265A4DB" w:rsidR="00241BCD" w:rsidRPr="00561C58" w:rsidRDefault="00241BCD" w:rsidP="000032C8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>EHRC (2018). Equality A</w:t>
      </w:r>
      <w:r w:rsidR="00635E9A" w:rsidRPr="00561C58">
        <w:rPr>
          <w:rFonts w:ascii="Arial" w:hAnsi="Arial" w:cs="Arial"/>
          <w:color w:val="000000"/>
          <w:sz w:val="22"/>
          <w:szCs w:val="22"/>
        </w:rPr>
        <w:t>ct</w:t>
      </w:r>
      <w:r w:rsidRPr="00561C58">
        <w:rPr>
          <w:rFonts w:ascii="Arial" w:hAnsi="Arial" w:cs="Arial"/>
          <w:color w:val="000000"/>
          <w:sz w:val="22"/>
          <w:szCs w:val="22"/>
        </w:rPr>
        <w:t xml:space="preserve"> 2010</w:t>
      </w:r>
      <w:r w:rsidR="00635E9A" w:rsidRPr="00561C58">
        <w:rPr>
          <w:rFonts w:ascii="Arial" w:hAnsi="Arial" w:cs="Arial"/>
          <w:color w:val="000000"/>
          <w:sz w:val="22"/>
          <w:szCs w:val="22"/>
        </w:rPr>
        <w:t>. [online] Equality and Human Rights Commission.</w:t>
      </w:r>
      <w:r w:rsidR="0024696A" w:rsidRPr="00561C58">
        <w:rPr>
          <w:rFonts w:ascii="Arial" w:hAnsi="Arial" w:cs="Arial"/>
          <w:color w:val="000000"/>
          <w:sz w:val="22"/>
          <w:szCs w:val="22"/>
        </w:rPr>
        <w:t xml:space="preserve"> </w:t>
      </w:r>
      <w:r w:rsidR="00635E9A" w:rsidRPr="00561C58">
        <w:rPr>
          <w:rFonts w:ascii="Arial" w:hAnsi="Arial" w:cs="Arial"/>
          <w:color w:val="000000"/>
          <w:sz w:val="22"/>
          <w:szCs w:val="22"/>
        </w:rPr>
        <w:t>Available a</w:t>
      </w:r>
      <w:r w:rsidR="00017C7A" w:rsidRPr="00561C58">
        <w:rPr>
          <w:rFonts w:ascii="Arial" w:hAnsi="Arial" w:cs="Arial"/>
          <w:color w:val="000000"/>
          <w:sz w:val="22"/>
          <w:szCs w:val="22"/>
        </w:rPr>
        <w:t xml:space="preserve">t: </w:t>
      </w:r>
      <w:hyperlink r:id="rId8" w:history="1">
        <w:r w:rsidR="00751767" w:rsidRPr="00561C58">
          <w:rPr>
            <w:rStyle w:val="Hyperlink"/>
            <w:rFonts w:ascii="Arial" w:hAnsi="Arial" w:cs="Arial"/>
            <w:sz w:val="22"/>
            <w:szCs w:val="22"/>
          </w:rPr>
          <w:t>https://www.equalityhumanrights.com/equality/equality-act-2010</w:t>
        </w:r>
      </w:hyperlink>
      <w:r w:rsidR="00017C7A" w:rsidRPr="00561C58">
        <w:rPr>
          <w:rFonts w:ascii="Arial" w:hAnsi="Arial" w:cs="Arial"/>
          <w:color w:val="000000"/>
          <w:sz w:val="22"/>
          <w:szCs w:val="22"/>
        </w:rPr>
        <w:t>.</w:t>
      </w:r>
      <w:r w:rsidR="00751767" w:rsidRPr="00561C58">
        <w:rPr>
          <w:rFonts w:ascii="Arial" w:hAnsi="Arial" w:cs="Arial"/>
          <w:color w:val="000000"/>
          <w:sz w:val="22"/>
          <w:szCs w:val="22"/>
        </w:rPr>
        <w:t xml:space="preserve"> </w:t>
      </w:r>
      <w:r w:rsidR="00225C23" w:rsidRPr="00561C58">
        <w:rPr>
          <w:rFonts w:ascii="Arial" w:hAnsi="Arial" w:cs="Arial"/>
          <w:color w:val="000000"/>
          <w:sz w:val="22"/>
          <w:szCs w:val="22"/>
        </w:rPr>
        <w:t>(Accessed: 19/04/2026)</w:t>
      </w:r>
    </w:p>
    <w:p w14:paraId="6C3BA39A" w14:textId="77777777" w:rsidR="000032C8" w:rsidRPr="00561C58" w:rsidRDefault="000032C8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18BAE975" w14:textId="70724E88" w:rsidR="0002423C" w:rsidRPr="00561C58" w:rsidRDefault="00E4281D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 xml:space="preserve">Local government association (2023). </w:t>
      </w:r>
      <w:r w:rsidR="00C109EE" w:rsidRPr="00561C58">
        <w:rPr>
          <w:rFonts w:ascii="Arial" w:hAnsi="Arial" w:cs="Arial"/>
          <w:color w:val="000000"/>
          <w:sz w:val="22"/>
          <w:szCs w:val="22"/>
        </w:rPr>
        <w:t>The Care Act 2014 and unpaid carers: A handy summary</w:t>
      </w:r>
      <w:r w:rsidR="001C6456" w:rsidRPr="00561C58">
        <w:rPr>
          <w:rFonts w:ascii="Arial" w:hAnsi="Arial" w:cs="Arial"/>
          <w:color w:val="000000"/>
          <w:sz w:val="22"/>
          <w:szCs w:val="22"/>
        </w:rPr>
        <w:t xml:space="preserve">/ Local Government Association. </w:t>
      </w:r>
      <w:r w:rsidR="00FF27DB" w:rsidRPr="00561C58">
        <w:rPr>
          <w:rFonts w:ascii="Arial" w:hAnsi="Arial" w:cs="Arial"/>
          <w:color w:val="000000"/>
          <w:sz w:val="22"/>
          <w:szCs w:val="22"/>
        </w:rPr>
        <w:t xml:space="preserve">[online] </w:t>
      </w:r>
      <w:hyperlink r:id="rId9" w:history="1">
        <w:r w:rsidR="00FF27DB" w:rsidRPr="00561C58">
          <w:rPr>
            <w:rStyle w:val="Hyperlink"/>
            <w:rFonts w:ascii="Arial" w:hAnsi="Arial" w:cs="Arial"/>
            <w:sz w:val="22"/>
            <w:szCs w:val="22"/>
          </w:rPr>
          <w:t>www.local.gov.uk</w:t>
        </w:r>
      </w:hyperlink>
      <w:r w:rsidR="00FF27DB" w:rsidRPr="00561C58"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10" w:history="1">
        <w:r w:rsidR="00073EEE" w:rsidRPr="00561C58">
          <w:rPr>
            <w:rStyle w:val="Hyperlink"/>
            <w:rFonts w:ascii="Arial" w:hAnsi="Arial" w:cs="Arial"/>
            <w:sz w:val="22"/>
            <w:szCs w:val="22"/>
          </w:rPr>
          <w:t>https://www.local.gov.uk/publications/care-act-2014-and-unpaid-carers-handy-summary</w:t>
        </w:r>
      </w:hyperlink>
      <w:r w:rsidR="00073EEE" w:rsidRPr="00561C58">
        <w:rPr>
          <w:rFonts w:ascii="Arial" w:hAnsi="Arial" w:cs="Arial"/>
          <w:color w:val="000000"/>
          <w:sz w:val="22"/>
          <w:szCs w:val="22"/>
        </w:rPr>
        <w:t xml:space="preserve">. (Accessed: 19/04/2026) </w:t>
      </w:r>
    </w:p>
    <w:p w14:paraId="40898BC3" w14:textId="77777777" w:rsidR="00073EEE" w:rsidRPr="00561C58" w:rsidRDefault="00073EEE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5554026" w14:textId="092DE3D1" w:rsidR="006A2530" w:rsidRPr="00561C58" w:rsidRDefault="006A2530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>NHS England (2024).</w:t>
      </w:r>
      <w:r w:rsidRPr="00561C58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61C58">
        <w:rPr>
          <w:rFonts w:ascii="Arial" w:hAnsi="Arial" w:cs="Arial"/>
          <w:color w:val="000000"/>
          <w:sz w:val="22"/>
          <w:szCs w:val="22"/>
        </w:rPr>
        <w:t xml:space="preserve">NHS England - NHS Long Term Workforce Plan. [online] NHS England. Available at: </w:t>
      </w:r>
      <w:hyperlink r:id="rId11" w:history="1">
        <w:r w:rsidRPr="00561C58">
          <w:rPr>
            <w:rStyle w:val="Hyperlink"/>
            <w:rFonts w:ascii="Arial" w:hAnsi="Arial" w:cs="Arial"/>
            <w:sz w:val="22"/>
            <w:szCs w:val="22"/>
          </w:rPr>
          <w:t>https://www.england.nhs.uk/long-read/nhs-long-term-workforce-plan-2/</w:t>
        </w:r>
      </w:hyperlink>
      <w:r w:rsidRPr="00561C58">
        <w:rPr>
          <w:rFonts w:ascii="Arial" w:hAnsi="Arial" w:cs="Arial"/>
          <w:color w:val="000000"/>
          <w:sz w:val="22"/>
          <w:szCs w:val="22"/>
        </w:rPr>
        <w:t xml:space="preserve">. </w:t>
      </w:r>
      <w:r w:rsidR="00E46345" w:rsidRPr="00561C58">
        <w:rPr>
          <w:rFonts w:ascii="Arial" w:hAnsi="Arial" w:cs="Arial"/>
          <w:color w:val="000000"/>
          <w:sz w:val="22"/>
          <w:szCs w:val="22"/>
        </w:rPr>
        <w:t>(Accessed: 18/04/2026)</w:t>
      </w:r>
    </w:p>
    <w:p w14:paraId="64D42F3B" w14:textId="77777777" w:rsidR="006E0CCD" w:rsidRPr="00561C58" w:rsidRDefault="006E0CCD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0DC6B4E1" w14:textId="2BC9DAEC" w:rsidR="006E0CCD" w:rsidRPr="00561C58" w:rsidRDefault="006E0CCD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>Nuffield Trust (2018). Diagnostic test waiting times. [online]</w:t>
      </w:r>
      <w:r w:rsidR="004E081A" w:rsidRPr="00561C58">
        <w:rPr>
          <w:rFonts w:ascii="Arial" w:hAnsi="Arial" w:cs="Arial"/>
          <w:color w:val="000000"/>
          <w:sz w:val="22"/>
          <w:szCs w:val="22"/>
        </w:rPr>
        <w:t xml:space="preserve"> The Nuffield trust. Available </w:t>
      </w:r>
      <w:r w:rsidR="007A388D" w:rsidRPr="00561C58">
        <w:rPr>
          <w:rFonts w:ascii="Arial" w:hAnsi="Arial" w:cs="Arial"/>
          <w:color w:val="000000"/>
          <w:sz w:val="22"/>
          <w:szCs w:val="22"/>
        </w:rPr>
        <w:t xml:space="preserve">at: </w:t>
      </w:r>
      <w:hyperlink r:id="rId12" w:history="1">
        <w:r w:rsidR="007A388D" w:rsidRPr="00561C58">
          <w:rPr>
            <w:rStyle w:val="Hyperlink"/>
            <w:rFonts w:ascii="Arial" w:hAnsi="Arial" w:cs="Arial"/>
            <w:sz w:val="22"/>
            <w:szCs w:val="22"/>
          </w:rPr>
          <w:t>https://www.nuffieldtrust.org.uk/resource/diagnostic-test-waiting-times</w:t>
        </w:r>
      </w:hyperlink>
      <w:r w:rsidR="007A388D" w:rsidRPr="00561C58">
        <w:rPr>
          <w:rFonts w:ascii="Arial" w:hAnsi="Arial" w:cs="Arial"/>
          <w:color w:val="000000"/>
          <w:sz w:val="22"/>
          <w:szCs w:val="22"/>
        </w:rPr>
        <w:t xml:space="preserve"> (Accessed: 20/04/2026)</w:t>
      </w:r>
    </w:p>
    <w:p w14:paraId="79DDFCC9" w14:textId="77777777" w:rsidR="00BE7A5D" w:rsidRPr="00561C58" w:rsidRDefault="00BE7A5D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7AD7012" w14:textId="608FF17A" w:rsidR="00BE7A5D" w:rsidRPr="00561C58" w:rsidRDefault="00BE7A5D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561C58">
        <w:rPr>
          <w:rFonts w:ascii="Arial" w:hAnsi="Arial" w:cs="Arial"/>
          <w:color w:val="000000"/>
          <w:sz w:val="22"/>
          <w:szCs w:val="22"/>
        </w:rPr>
        <w:t>Mak</w:t>
      </w:r>
      <w:proofErr w:type="spellEnd"/>
      <w:r w:rsidRPr="00561C58">
        <w:rPr>
          <w:rFonts w:ascii="Arial" w:hAnsi="Arial" w:cs="Arial"/>
          <w:color w:val="000000"/>
          <w:sz w:val="22"/>
          <w:szCs w:val="22"/>
        </w:rPr>
        <w:t xml:space="preserve">, S and Thomas, </w:t>
      </w:r>
      <w:r w:rsidR="008C08CB" w:rsidRPr="00561C58">
        <w:rPr>
          <w:rFonts w:ascii="Arial" w:hAnsi="Arial" w:cs="Arial"/>
          <w:color w:val="000000"/>
          <w:sz w:val="22"/>
          <w:szCs w:val="22"/>
        </w:rPr>
        <w:t xml:space="preserve">A. (2022). Steps for </w:t>
      </w:r>
      <w:r w:rsidR="002F706B" w:rsidRPr="00561C58">
        <w:rPr>
          <w:rFonts w:ascii="Arial" w:hAnsi="Arial" w:cs="Arial"/>
          <w:color w:val="000000"/>
          <w:sz w:val="22"/>
          <w:szCs w:val="22"/>
        </w:rPr>
        <w:t xml:space="preserve">Conducting a Scoping </w:t>
      </w:r>
      <w:r w:rsidR="00636661" w:rsidRPr="00561C58">
        <w:rPr>
          <w:rFonts w:ascii="Arial" w:hAnsi="Arial" w:cs="Arial"/>
          <w:color w:val="000000"/>
          <w:sz w:val="22"/>
          <w:szCs w:val="22"/>
        </w:rPr>
        <w:t>Review. J</w:t>
      </w:r>
      <w:r w:rsidR="0017443B" w:rsidRPr="00561C58">
        <w:rPr>
          <w:rFonts w:ascii="Arial" w:hAnsi="Arial" w:cs="Arial"/>
          <w:color w:val="000000"/>
          <w:sz w:val="22"/>
          <w:szCs w:val="22"/>
        </w:rPr>
        <w:t xml:space="preserve">ournal </w:t>
      </w:r>
      <w:r w:rsidR="00923529" w:rsidRPr="00561C58">
        <w:rPr>
          <w:rFonts w:ascii="Arial" w:hAnsi="Arial" w:cs="Arial"/>
          <w:color w:val="000000"/>
          <w:sz w:val="22"/>
          <w:szCs w:val="22"/>
        </w:rPr>
        <w:t xml:space="preserve">of graduate Medical </w:t>
      </w:r>
      <w:r w:rsidR="005C13BD" w:rsidRPr="00561C58">
        <w:rPr>
          <w:rFonts w:ascii="Arial" w:hAnsi="Arial" w:cs="Arial"/>
          <w:color w:val="000000"/>
          <w:sz w:val="22"/>
          <w:szCs w:val="22"/>
        </w:rPr>
        <w:t>E</w:t>
      </w:r>
      <w:r w:rsidR="00923529" w:rsidRPr="00561C58">
        <w:rPr>
          <w:rFonts w:ascii="Arial" w:hAnsi="Arial" w:cs="Arial"/>
          <w:color w:val="000000"/>
          <w:sz w:val="22"/>
          <w:szCs w:val="22"/>
        </w:rPr>
        <w:t>ducation</w:t>
      </w:r>
      <w:r w:rsidR="005C13BD" w:rsidRPr="00561C58">
        <w:rPr>
          <w:rFonts w:ascii="Arial" w:hAnsi="Arial" w:cs="Arial"/>
          <w:color w:val="000000"/>
          <w:sz w:val="22"/>
          <w:szCs w:val="22"/>
        </w:rPr>
        <w:t>, [online] 14</w:t>
      </w:r>
      <w:r w:rsidR="007E4957" w:rsidRPr="00561C58">
        <w:rPr>
          <w:rFonts w:ascii="Arial" w:hAnsi="Arial" w:cs="Arial"/>
          <w:color w:val="000000"/>
          <w:sz w:val="22"/>
          <w:szCs w:val="22"/>
        </w:rPr>
        <w:t>(5</w:t>
      </w:r>
      <w:r w:rsidR="007B7008" w:rsidRPr="00561C58">
        <w:rPr>
          <w:rFonts w:ascii="Arial" w:hAnsi="Arial" w:cs="Arial"/>
          <w:color w:val="000000"/>
          <w:sz w:val="22"/>
          <w:szCs w:val="22"/>
        </w:rPr>
        <w:t xml:space="preserve">), pp.565- 567. </w:t>
      </w:r>
      <w:hyperlink r:id="rId13" w:history="1">
        <w:r w:rsidR="003A4D70" w:rsidRPr="00561C58">
          <w:rPr>
            <w:rStyle w:val="Hyperlink"/>
            <w:rFonts w:ascii="Arial" w:hAnsi="Arial" w:cs="Arial"/>
            <w:sz w:val="22"/>
            <w:szCs w:val="22"/>
          </w:rPr>
          <w:t>https://pmc.ncbi.nlm.nih.gov/articles/PMC9580325/</w:t>
        </w:r>
      </w:hyperlink>
      <w:r w:rsidR="003A4D70" w:rsidRPr="00561C58">
        <w:rPr>
          <w:rFonts w:ascii="Arial" w:hAnsi="Arial" w:cs="Arial"/>
          <w:color w:val="000000"/>
          <w:sz w:val="22"/>
          <w:szCs w:val="22"/>
        </w:rPr>
        <w:t xml:space="preserve"> </w:t>
      </w:r>
      <w:r w:rsidR="005C2D27" w:rsidRPr="00561C58">
        <w:rPr>
          <w:rFonts w:ascii="Arial" w:hAnsi="Arial" w:cs="Arial"/>
          <w:color w:val="000000"/>
          <w:sz w:val="22"/>
          <w:szCs w:val="22"/>
        </w:rPr>
        <w:t>(Accessed: 19/04/2026)</w:t>
      </w:r>
    </w:p>
    <w:p w14:paraId="63EFF9F2" w14:textId="77777777" w:rsidR="00934CF1" w:rsidRPr="00561C58" w:rsidRDefault="00934CF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34461178" w14:textId="27D089F7" w:rsidR="00934CF1" w:rsidRPr="00561C58" w:rsidRDefault="00934CF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 xml:space="preserve">Ombudsman.org.uk. (2025). Patients being harmed </w:t>
      </w:r>
      <w:r w:rsidR="006E3B33" w:rsidRPr="00561C58">
        <w:rPr>
          <w:rFonts w:ascii="Arial" w:hAnsi="Arial" w:cs="Arial"/>
          <w:color w:val="000000"/>
          <w:sz w:val="22"/>
          <w:szCs w:val="22"/>
        </w:rPr>
        <w:t>due</w:t>
      </w:r>
      <w:r w:rsidRPr="00561C58">
        <w:rPr>
          <w:rFonts w:ascii="Arial" w:hAnsi="Arial" w:cs="Arial"/>
          <w:color w:val="000000"/>
          <w:sz w:val="22"/>
          <w:szCs w:val="22"/>
        </w:rPr>
        <w:t xml:space="preserve"> to repeated mistakes in reading scans</w:t>
      </w:r>
      <w:r w:rsidR="006E3B33" w:rsidRPr="00561C58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14" w:history="1">
        <w:r w:rsidR="006E3B33" w:rsidRPr="00561C58">
          <w:rPr>
            <w:rStyle w:val="Hyperlink"/>
            <w:rFonts w:ascii="Arial" w:hAnsi="Arial" w:cs="Arial"/>
            <w:sz w:val="22"/>
            <w:szCs w:val="22"/>
          </w:rPr>
          <w:t>https://www.ombudsman.org.uk/news-and-blog/news/patients-being-harmed-due-repeated-mistakes-reading-scans</w:t>
        </w:r>
      </w:hyperlink>
      <w:r w:rsidR="006E3B33" w:rsidRPr="00561C58">
        <w:rPr>
          <w:rFonts w:ascii="Arial" w:hAnsi="Arial" w:cs="Arial"/>
          <w:color w:val="000000"/>
          <w:sz w:val="22"/>
          <w:szCs w:val="22"/>
        </w:rPr>
        <w:t>. (Accessed: 20</w:t>
      </w:r>
      <w:r w:rsidR="002D2C9F" w:rsidRPr="00561C58">
        <w:rPr>
          <w:rFonts w:ascii="Arial" w:hAnsi="Arial" w:cs="Arial"/>
          <w:color w:val="000000"/>
          <w:sz w:val="22"/>
          <w:szCs w:val="22"/>
        </w:rPr>
        <w:t>/04/2026)</w:t>
      </w:r>
    </w:p>
    <w:p w14:paraId="535947A2" w14:textId="77777777" w:rsidR="00D46DA8" w:rsidRPr="00561C58" w:rsidRDefault="00D46DA8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48FA6E7D" w14:textId="0775F589" w:rsidR="0097450D" w:rsidRPr="00561C58" w:rsidRDefault="007A1AA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 xml:space="preserve">Resnik, D. (2020). </w:t>
      </w:r>
      <w:r w:rsidR="00E8545E" w:rsidRPr="00561C58">
        <w:rPr>
          <w:rFonts w:ascii="Arial" w:hAnsi="Arial" w:cs="Arial"/>
          <w:color w:val="000000"/>
          <w:sz w:val="22"/>
          <w:szCs w:val="22"/>
        </w:rPr>
        <w:t>What is ethics in research &amp; why is it important? [onlin</w:t>
      </w:r>
      <w:r w:rsidR="008D2E81" w:rsidRPr="00561C58">
        <w:rPr>
          <w:rFonts w:ascii="Arial" w:hAnsi="Arial" w:cs="Arial"/>
          <w:color w:val="000000"/>
          <w:sz w:val="22"/>
          <w:szCs w:val="22"/>
        </w:rPr>
        <w:t>e] National I</w:t>
      </w:r>
      <w:r w:rsidR="00F9181A" w:rsidRPr="00561C58">
        <w:rPr>
          <w:rFonts w:ascii="Arial" w:hAnsi="Arial" w:cs="Arial"/>
          <w:color w:val="000000"/>
          <w:sz w:val="22"/>
          <w:szCs w:val="22"/>
        </w:rPr>
        <w:t>nstitute of Environment</w:t>
      </w:r>
      <w:r w:rsidR="00E14851" w:rsidRPr="00561C58">
        <w:rPr>
          <w:rFonts w:ascii="Arial" w:hAnsi="Arial" w:cs="Arial"/>
          <w:color w:val="000000"/>
          <w:sz w:val="22"/>
          <w:szCs w:val="22"/>
        </w:rPr>
        <w:t xml:space="preserve">al Health Sciences. Available at: </w:t>
      </w:r>
      <w:hyperlink r:id="rId15" w:history="1">
        <w:r w:rsidR="00E14851" w:rsidRPr="00561C58">
          <w:rPr>
            <w:rStyle w:val="Hyperlink"/>
            <w:rFonts w:ascii="Arial" w:hAnsi="Arial" w:cs="Arial"/>
            <w:sz w:val="22"/>
            <w:szCs w:val="22"/>
          </w:rPr>
          <w:t>https://www.niehs.nih.gov/research/resources/bioethics/whatis</w:t>
        </w:r>
      </w:hyperlink>
      <w:r w:rsidR="00E14851" w:rsidRPr="00561C58">
        <w:rPr>
          <w:rFonts w:ascii="Arial" w:hAnsi="Arial" w:cs="Arial"/>
          <w:color w:val="000000"/>
          <w:sz w:val="22"/>
          <w:szCs w:val="22"/>
        </w:rPr>
        <w:t xml:space="preserve">. </w:t>
      </w:r>
    </w:p>
    <w:p w14:paraId="502F3CB8" w14:textId="77777777" w:rsidR="00D46DA8" w:rsidRPr="00561C58" w:rsidRDefault="00D46DA8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415AF28" w14:textId="231DFAE7" w:rsidR="0073798B" w:rsidRPr="00561C58" w:rsidRDefault="0073798B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>Richards, M., Markell, G.,</w:t>
      </w:r>
      <w:r w:rsidR="00121EFF" w:rsidRPr="00561C58">
        <w:rPr>
          <w:rFonts w:ascii="Arial" w:hAnsi="Arial" w:cs="Arial"/>
          <w:color w:val="000000"/>
          <w:sz w:val="22"/>
          <w:szCs w:val="22"/>
        </w:rPr>
        <w:t xml:space="preserve"> Halliday, K and Allen, M. (2022). Diagnostics: a major priority for the NHS. </w:t>
      </w:r>
      <w:r w:rsidR="002D4193" w:rsidRPr="00561C58">
        <w:rPr>
          <w:rFonts w:ascii="Arial" w:hAnsi="Arial" w:cs="Arial"/>
          <w:color w:val="000000"/>
          <w:sz w:val="22"/>
          <w:szCs w:val="22"/>
        </w:rPr>
        <w:t>Future Healthcare Journal, [online] 9(2), pp.133-137.</w:t>
      </w:r>
      <w:r w:rsidR="00801B0F" w:rsidRPr="00561C58">
        <w:rPr>
          <w:rFonts w:ascii="Arial" w:hAnsi="Arial" w:cs="Arial"/>
          <w:color w:val="000000"/>
          <w:sz w:val="22"/>
          <w:szCs w:val="22"/>
        </w:rPr>
        <w:t xml:space="preserve"> </w:t>
      </w:r>
      <w:bookmarkStart w:id="87" w:name="_Int_r1E3nnuH"/>
      <w:r w:rsidR="00081EE0" w:rsidRPr="00561C58">
        <w:rPr>
          <w:rFonts w:ascii="Arial" w:hAnsi="Arial" w:cs="Arial"/>
          <w:color w:val="000000"/>
          <w:sz w:val="22"/>
          <w:szCs w:val="22"/>
        </w:rPr>
        <w:t>Doi:https://doi.org</w:t>
      </w:r>
      <w:r w:rsidR="00594D8D" w:rsidRPr="00561C58">
        <w:rPr>
          <w:rFonts w:ascii="Arial" w:hAnsi="Arial" w:cs="Arial"/>
          <w:color w:val="000000"/>
          <w:sz w:val="22"/>
          <w:szCs w:val="22"/>
        </w:rPr>
        <w:t>/10.7861/fhj.2022-0052</w:t>
      </w:r>
      <w:bookmarkEnd w:id="87"/>
      <w:r w:rsidR="00594D8D" w:rsidRPr="00561C58">
        <w:rPr>
          <w:rFonts w:ascii="Arial" w:hAnsi="Arial" w:cs="Arial"/>
          <w:color w:val="000000"/>
          <w:sz w:val="22"/>
          <w:szCs w:val="22"/>
        </w:rPr>
        <w:t xml:space="preserve">. </w:t>
      </w:r>
    </w:p>
    <w:p w14:paraId="6D3971A0" w14:textId="77777777" w:rsidR="000032C8" w:rsidRPr="00561C58" w:rsidRDefault="000032C8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69FAC36C" w14:textId="696208E7" w:rsidR="000032C8" w:rsidRPr="00561C58" w:rsidRDefault="00B94E7E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 xml:space="preserve">The </w:t>
      </w:r>
      <w:r w:rsidR="000032C8" w:rsidRPr="00561C58">
        <w:rPr>
          <w:rFonts w:ascii="Arial" w:hAnsi="Arial" w:cs="Arial"/>
          <w:color w:val="000000"/>
          <w:sz w:val="22"/>
          <w:szCs w:val="22"/>
        </w:rPr>
        <w:t>Royal College of Radiologists (2023</w:t>
      </w:r>
      <w:r w:rsidR="00614422" w:rsidRPr="00561C58">
        <w:rPr>
          <w:rFonts w:ascii="Arial" w:hAnsi="Arial" w:cs="Arial"/>
          <w:color w:val="000000"/>
          <w:sz w:val="22"/>
          <w:szCs w:val="22"/>
        </w:rPr>
        <w:t xml:space="preserve">) Clinical radiology UK workforce census 2023 report. London: RCR. Available at: </w:t>
      </w:r>
      <w:hyperlink r:id="rId16" w:history="1">
        <w:r w:rsidR="00B65AF4" w:rsidRPr="00561C58">
          <w:rPr>
            <w:rStyle w:val="Hyperlink"/>
            <w:rFonts w:ascii="Arial" w:hAnsi="Arial" w:cs="Arial"/>
            <w:sz w:val="22"/>
            <w:szCs w:val="22"/>
          </w:rPr>
          <w:t>https://www.rcr.ac.uk/media/5befgls/rcr-census-clinical-radiology-workforce-census-2023.pdf</w:t>
        </w:r>
      </w:hyperlink>
      <w:r w:rsidR="00B65AF4" w:rsidRPr="00561C58">
        <w:rPr>
          <w:rFonts w:ascii="Arial" w:hAnsi="Arial" w:cs="Arial"/>
          <w:color w:val="000000"/>
          <w:sz w:val="22"/>
          <w:szCs w:val="22"/>
        </w:rPr>
        <w:t xml:space="preserve">. </w:t>
      </w:r>
      <w:r w:rsidRPr="00561C58">
        <w:rPr>
          <w:rFonts w:ascii="Arial" w:hAnsi="Arial" w:cs="Arial"/>
          <w:color w:val="000000"/>
          <w:sz w:val="22"/>
          <w:szCs w:val="22"/>
        </w:rPr>
        <w:t>(Accessed: 22/</w:t>
      </w:r>
      <w:r w:rsidR="00082F0A" w:rsidRPr="00561C58">
        <w:rPr>
          <w:rFonts w:ascii="Arial" w:hAnsi="Arial" w:cs="Arial"/>
          <w:color w:val="000000"/>
          <w:sz w:val="22"/>
          <w:szCs w:val="22"/>
        </w:rPr>
        <w:t>04/2026)</w:t>
      </w:r>
    </w:p>
    <w:p w14:paraId="7ECF24BD" w14:textId="77777777" w:rsidR="0073798B" w:rsidRPr="00561C58" w:rsidRDefault="0073798B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44BC1B82" w14:textId="55B90674" w:rsidR="0097450D" w:rsidRPr="00561C58" w:rsidRDefault="0097450D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>Tikkanen, R., Osborn, R., Mossialos, E., Djordjevic, A. and Wharton, G.A. (2020).</w:t>
      </w:r>
      <w:r w:rsidRPr="00561C58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61C58">
        <w:rPr>
          <w:rFonts w:ascii="Arial" w:hAnsi="Arial" w:cs="Arial"/>
          <w:color w:val="000000"/>
          <w:sz w:val="22"/>
          <w:szCs w:val="22"/>
        </w:rPr>
        <w:t xml:space="preserve">International Health Care System Profiles: England. [online] The Commonwealth Fund. Available at: </w:t>
      </w:r>
      <w:hyperlink r:id="rId17" w:history="1">
        <w:r w:rsidRPr="00561C58">
          <w:rPr>
            <w:rStyle w:val="Hyperlink"/>
            <w:rFonts w:ascii="Arial" w:hAnsi="Arial" w:cs="Arial"/>
            <w:sz w:val="22"/>
            <w:szCs w:val="22"/>
          </w:rPr>
          <w:t>https://www.commonwealthfund.org/international-health-policy-center/countries/england</w:t>
        </w:r>
      </w:hyperlink>
      <w:r w:rsidR="00F30BC1" w:rsidRPr="00561C58">
        <w:rPr>
          <w:rFonts w:ascii="Arial" w:hAnsi="Arial" w:cs="Arial"/>
          <w:color w:val="000000"/>
          <w:sz w:val="22"/>
          <w:szCs w:val="22"/>
        </w:rPr>
        <w:t xml:space="preserve"> </w:t>
      </w:r>
      <w:r w:rsidR="00C16414" w:rsidRPr="00561C58">
        <w:rPr>
          <w:rFonts w:ascii="Arial" w:hAnsi="Arial" w:cs="Arial"/>
          <w:color w:val="000000"/>
          <w:sz w:val="22"/>
          <w:szCs w:val="22"/>
        </w:rPr>
        <w:t>(</w:t>
      </w:r>
      <w:r w:rsidR="00BC66D7" w:rsidRPr="00561C58">
        <w:rPr>
          <w:rFonts w:ascii="Arial" w:hAnsi="Arial" w:cs="Arial"/>
          <w:color w:val="000000"/>
          <w:sz w:val="22"/>
          <w:szCs w:val="22"/>
        </w:rPr>
        <w:t>Accessed: 18/04/2026)</w:t>
      </w:r>
    </w:p>
    <w:p w14:paraId="4A927A7E" w14:textId="77777777" w:rsidR="00F23ACA" w:rsidRPr="00561C58" w:rsidRDefault="00F23AC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64611C1C" w14:textId="6BA9751D" w:rsidR="00F23ACA" w:rsidRPr="00561C58" w:rsidRDefault="00F23AC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lastRenderedPageBreak/>
        <w:t xml:space="preserve">The King’s Fund (2022). The Health </w:t>
      </w:r>
      <w:bookmarkStart w:id="88" w:name="_Int_po25Kq7i"/>
      <w:r w:rsidRPr="00561C58">
        <w:rPr>
          <w:rFonts w:ascii="Arial" w:hAnsi="Arial" w:cs="Arial"/>
          <w:color w:val="000000"/>
          <w:sz w:val="22"/>
          <w:szCs w:val="22"/>
        </w:rPr>
        <w:t>And</w:t>
      </w:r>
      <w:bookmarkEnd w:id="88"/>
      <w:r w:rsidRPr="00561C58">
        <w:rPr>
          <w:rFonts w:ascii="Arial" w:hAnsi="Arial" w:cs="Arial"/>
          <w:color w:val="000000"/>
          <w:sz w:val="22"/>
          <w:szCs w:val="22"/>
        </w:rPr>
        <w:t xml:space="preserve"> Care Act</w:t>
      </w:r>
      <w:r w:rsidR="004C44B3" w:rsidRPr="00561C58">
        <w:rPr>
          <w:rFonts w:ascii="Arial" w:hAnsi="Arial" w:cs="Arial"/>
          <w:color w:val="000000"/>
          <w:sz w:val="22"/>
          <w:szCs w:val="22"/>
        </w:rPr>
        <w:t>: Six Key Questions. [online] The King’s Fund. Available at:</w:t>
      </w:r>
      <w:r w:rsidR="00811EB8" w:rsidRPr="00561C58">
        <w:rPr>
          <w:rFonts w:ascii="Arial" w:hAnsi="Arial" w:cs="Arial"/>
          <w:color w:val="000000"/>
          <w:sz w:val="22"/>
          <w:szCs w:val="22"/>
        </w:rPr>
        <w:t xml:space="preserve"> </w:t>
      </w:r>
      <w:hyperlink r:id="rId18" w:history="1">
        <w:r w:rsidR="00811EB8" w:rsidRPr="00561C58">
          <w:rPr>
            <w:rStyle w:val="Hyperlink"/>
            <w:rFonts w:ascii="Arial" w:hAnsi="Arial" w:cs="Arial"/>
            <w:sz w:val="22"/>
            <w:szCs w:val="22"/>
          </w:rPr>
          <w:t>https://www.kingsfund.org.uk/insight-and-analysis/long-reads/health-and-care-act-key-questions</w:t>
        </w:r>
      </w:hyperlink>
      <w:r w:rsidR="00811EB8" w:rsidRPr="00561C58">
        <w:rPr>
          <w:rFonts w:ascii="Arial" w:hAnsi="Arial" w:cs="Arial"/>
          <w:color w:val="000000"/>
          <w:sz w:val="22"/>
          <w:szCs w:val="22"/>
        </w:rPr>
        <w:t xml:space="preserve"> (Accessed: 19/04/2026)</w:t>
      </w:r>
    </w:p>
    <w:p w14:paraId="628ADD7A" w14:textId="07C439E8" w:rsidR="006A2530" w:rsidRPr="00561C58" w:rsidRDefault="0097450D">
      <w:pPr>
        <w:pStyle w:val="NormalWeb"/>
        <w:shd w:val="clear" w:color="auto" w:fill="FFFFFF"/>
        <w:rPr>
          <w:rFonts w:ascii="Arial" w:hAnsi="Arial" w:cs="Arial"/>
          <w:color w:val="000000"/>
          <w:sz w:val="22"/>
          <w:szCs w:val="22"/>
        </w:rPr>
      </w:pPr>
      <w:r w:rsidRPr="00561C58">
        <w:rPr>
          <w:rFonts w:ascii="Arial" w:hAnsi="Arial" w:cs="Arial"/>
          <w:color w:val="000000"/>
          <w:sz w:val="22"/>
          <w:szCs w:val="22"/>
        </w:rPr>
        <w:t>‌</w:t>
      </w:r>
      <w:r w:rsidR="00E720B6" w:rsidRPr="00561C58">
        <w:rPr>
          <w:rFonts w:ascii="Arial" w:hAnsi="Arial" w:cs="Arial"/>
          <w:color w:val="000000"/>
          <w:sz w:val="22"/>
          <w:szCs w:val="22"/>
        </w:rPr>
        <w:t xml:space="preserve">The King’s Fund (2024). Public Satisfaction With </w:t>
      </w:r>
      <w:r w:rsidR="00CB544A" w:rsidRPr="00561C58">
        <w:rPr>
          <w:rFonts w:ascii="Arial" w:hAnsi="Arial" w:cs="Arial"/>
          <w:color w:val="000000"/>
          <w:sz w:val="22"/>
          <w:szCs w:val="22"/>
        </w:rPr>
        <w:t>The NHS And Social Care In 2024</w:t>
      </w:r>
      <w:r w:rsidR="00C869B7" w:rsidRPr="00561C58">
        <w:rPr>
          <w:rFonts w:ascii="Arial" w:hAnsi="Arial" w:cs="Arial"/>
          <w:color w:val="000000"/>
          <w:sz w:val="22"/>
          <w:szCs w:val="22"/>
        </w:rPr>
        <w:t>\BSA\ The Kings’s Fund.</w:t>
      </w:r>
      <w:r w:rsidR="006016F1" w:rsidRPr="00561C58">
        <w:rPr>
          <w:rFonts w:ascii="Arial" w:hAnsi="Arial" w:cs="Arial"/>
          <w:color w:val="000000"/>
          <w:sz w:val="22"/>
          <w:szCs w:val="22"/>
        </w:rPr>
        <w:t xml:space="preserve"> [online] The King’s Fund. Available at: </w:t>
      </w:r>
      <w:hyperlink r:id="rId19" w:history="1">
        <w:r w:rsidR="006016F1" w:rsidRPr="00561C58">
          <w:rPr>
            <w:rStyle w:val="Hyperlink"/>
            <w:rFonts w:ascii="Arial" w:hAnsi="Arial" w:cs="Arial"/>
            <w:sz w:val="22"/>
            <w:szCs w:val="22"/>
          </w:rPr>
          <w:t>https://www.kingsfund.org.uk/insight-and-analysis/reports/public-satisfaction-nhs-social-care-in-2024-bsa</w:t>
        </w:r>
      </w:hyperlink>
      <w:r w:rsidR="006016F1" w:rsidRPr="00561C58">
        <w:rPr>
          <w:rFonts w:ascii="Arial" w:hAnsi="Arial" w:cs="Arial"/>
          <w:color w:val="000000"/>
          <w:sz w:val="22"/>
          <w:szCs w:val="22"/>
        </w:rPr>
        <w:t>. (Acc</w:t>
      </w:r>
      <w:r w:rsidR="000831F1" w:rsidRPr="00561C58">
        <w:rPr>
          <w:rFonts w:ascii="Arial" w:hAnsi="Arial" w:cs="Arial"/>
          <w:color w:val="000000"/>
          <w:sz w:val="22"/>
          <w:szCs w:val="22"/>
        </w:rPr>
        <w:t>es</w:t>
      </w:r>
      <w:r w:rsidR="006016F1" w:rsidRPr="00561C58">
        <w:rPr>
          <w:rFonts w:ascii="Arial" w:hAnsi="Arial" w:cs="Arial"/>
          <w:color w:val="000000"/>
          <w:sz w:val="22"/>
          <w:szCs w:val="22"/>
        </w:rPr>
        <w:t>sed</w:t>
      </w:r>
      <w:r w:rsidR="000831F1" w:rsidRPr="00561C58">
        <w:rPr>
          <w:rFonts w:ascii="Arial" w:hAnsi="Arial" w:cs="Arial"/>
          <w:color w:val="000000"/>
          <w:sz w:val="22"/>
          <w:szCs w:val="22"/>
        </w:rPr>
        <w:t xml:space="preserve"> </w:t>
      </w:r>
      <w:r w:rsidR="006016F1" w:rsidRPr="00561C58">
        <w:rPr>
          <w:rFonts w:ascii="Arial" w:hAnsi="Arial" w:cs="Arial"/>
          <w:color w:val="000000"/>
          <w:sz w:val="22"/>
          <w:szCs w:val="22"/>
        </w:rPr>
        <w:t>:</w:t>
      </w:r>
      <w:r w:rsidR="000831F1" w:rsidRPr="00561C58">
        <w:rPr>
          <w:rFonts w:ascii="Arial" w:hAnsi="Arial" w:cs="Arial"/>
          <w:color w:val="000000"/>
          <w:sz w:val="22"/>
          <w:szCs w:val="22"/>
        </w:rPr>
        <w:t xml:space="preserve"> 20/04/2026)</w:t>
      </w:r>
    </w:p>
    <w:p w14:paraId="20D7A439" w14:textId="77777777" w:rsidR="006A2530" w:rsidRDefault="006A2530" w:rsidP="00522E24">
      <w:pPr>
        <w:pStyle w:val="NormalWeb"/>
        <w:shd w:val="clear" w:color="auto" w:fill="FFFFFF"/>
        <w:spacing w:line="276" w:lineRule="auto"/>
        <w:rPr>
          <w:rFonts w:ascii="Calibri" w:hAnsi="Calibri"/>
          <w:color w:val="000000"/>
        </w:rPr>
      </w:pPr>
    </w:p>
    <w:p w14:paraId="2F323401" w14:textId="77777777" w:rsidR="0078226F" w:rsidRDefault="0078226F" w:rsidP="00522E24">
      <w:pPr>
        <w:pStyle w:val="NormalWeb"/>
        <w:shd w:val="clear" w:color="auto" w:fill="FFFFFF"/>
        <w:spacing w:line="276" w:lineRule="auto"/>
        <w:rPr>
          <w:rFonts w:ascii="Calibri" w:hAnsi="Calibri"/>
          <w:color w:val="000000"/>
        </w:rPr>
      </w:pPr>
    </w:p>
    <w:p w14:paraId="4B2DFF3A" w14:textId="77777777" w:rsidR="0087378F" w:rsidRDefault="0087378F" w:rsidP="0087378F">
      <w:pPr>
        <w:pStyle w:val="NormalWeb"/>
        <w:shd w:val="clear" w:color="auto" w:fill="FFFFFF"/>
        <w:spacing w:before="0" w:beforeAutospacing="0" w:after="0" w:afterAutospacing="0" w:line="360" w:lineRule="atLeast"/>
        <w:ind w:left="720"/>
        <w:rPr>
          <w:rFonts w:ascii="Calibri" w:hAnsi="Calibri"/>
          <w:color w:val="000000"/>
          <w:sz w:val="27"/>
          <w:szCs w:val="27"/>
        </w:rPr>
      </w:pPr>
    </w:p>
    <w:p w14:paraId="037329B2" w14:textId="24E188B4" w:rsidR="00312C03" w:rsidRPr="0087378F" w:rsidRDefault="00312C03" w:rsidP="0087378F">
      <w:pPr>
        <w:pStyle w:val="NormalWeb"/>
        <w:shd w:val="clear" w:color="auto" w:fill="FFFFFF"/>
        <w:ind w:left="720"/>
        <w:rPr>
          <w:rFonts w:ascii="Calibri" w:hAnsi="Calibri"/>
          <w:color w:val="000000"/>
        </w:rPr>
      </w:pPr>
    </w:p>
    <w:p w14:paraId="6FE8D024" w14:textId="77777777" w:rsidR="0029546E" w:rsidRDefault="0029546E"/>
    <w:sectPr w:rsidR="0029546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TdMJfgT" int2:invalidationBookmarkName="" int2:hashCode="/FN6dligzjF+OT" int2:id="ZFZOa2xD">
      <int2:state int2:value="Rejected" int2:type="style"/>
    </int2:bookmark>
    <int2:bookmark int2:bookmarkName="_Int_eTkB4cFA" int2:invalidationBookmarkName="" int2:hashCode="uZ3booSZilDdTG" int2:id="hNocF9A8">
      <int2:state int2:value="Rejected" int2:type="style"/>
    </int2:bookmark>
    <int2:bookmark int2:bookmarkName="_Int_Bb2KvQCX" int2:invalidationBookmarkName="" int2:hashCode="RMvYnvbcNk0UmZ" int2:id="kik4VP9G">
      <int2:state int2:value="Rejected" int2:type="gram"/>
    </int2:bookmark>
    <int2:bookmark int2:bookmarkName="_Int_iJANQmuN" int2:invalidationBookmarkName="" int2:hashCode="JyCQB/GJi5fA0j" int2:id="t737a2vt">
      <int2:state int2:value="Rejected" int2:type="style"/>
    </int2:bookmark>
    <int2:bookmark int2:bookmarkName="_Int_POs5iTzW" int2:invalidationBookmarkName="" int2:hashCode="VdYP0cZV/W893q" int2:id="umcTqqmF">
      <int2:state int2:value="Rejected" int2:type="style"/>
    </int2:bookmark>
    <int2:bookmark int2:bookmarkName="_Int_EE3D4psP" int2:invalidationBookmarkName="" int2:hashCode="XnBZUbOy6FEQ0N" int2:id="YK5N5VXd">
      <int2:state int2:value="Rejected" int2:type="style"/>
    </int2:bookmark>
    <int2:bookmark int2:bookmarkName="_Int_nqonyVsi" int2:invalidationBookmarkName="" int2:hashCode="m/D4/19di8v/ud" int2:id="t8QByGRK">
      <int2:state int2:value="Rejected" int2:type="style"/>
    </int2:bookmark>
    <int2:bookmark int2:bookmarkName="_Int_rQZmiNaU" int2:invalidationBookmarkName="" int2:hashCode="rzTcz0LvTB59eT" int2:id="K4aw1Dbu">
      <int2:state int2:value="Rejected" int2:type="style"/>
    </int2:bookmark>
    <int2:bookmark int2:bookmarkName="_Int_IANmC1qN" int2:invalidationBookmarkName="" int2:hashCode="RqLAGujl4yzkB7" int2:id="tc70JQYi">
      <int2:state int2:value="Rejected" int2:type="style"/>
    </int2:bookmark>
    <int2:bookmark int2:bookmarkName="_Int_7IMcuH3x" int2:invalidationBookmarkName="" int2:hashCode="e3+TZqNgMaC5Vf" int2:id="cAaA7iqX">
      <int2:state int2:value="Rejected" int2:type="style"/>
    </int2:bookmark>
    <int2:bookmark int2:bookmarkName="_Int_O3qVwJni" int2:invalidationBookmarkName="" int2:hashCode="m/D4/19di8v/ud" int2:id="AB0bvFj0">
      <int2:state int2:value="Rejected" int2:type="style"/>
    </int2:bookmark>
    <int2:bookmark int2:bookmarkName="_Int_phuLsOJh" int2:invalidationBookmarkName="" int2:hashCode="1wKUIIFuuBzhkv" int2:id="JLKMrunh">
      <int2:state int2:value="Rejected" int2:type="style"/>
    </int2:bookmark>
    <int2:bookmark int2:bookmarkName="_Int_7vS6m6P7" int2:invalidationBookmarkName="" int2:hashCode="6KwxCWAoDwtvI+" int2:id="W3teSa9o">
      <int2:state int2:value="Rejected" int2:type="style"/>
    </int2:bookmark>
    <int2:bookmark int2:bookmarkName="_Int_gbpXRmRL" int2:invalidationBookmarkName="" int2:hashCode="TJqKKD8CyIWf9G" int2:id="n2vgDtTY">
      <int2:state int2:value="Rejected" int2:type="style"/>
    </int2:bookmark>
    <int2:bookmark int2:bookmarkName="_Int_29rtXg5K" int2:invalidationBookmarkName="" int2:hashCode="mggu94kdzSVgqL" int2:id="hL5B03ZZ">
      <int2:state int2:value="Rejected" int2:type="style"/>
    </int2:bookmark>
    <int2:bookmark int2:bookmarkName="_Int_B4kw6a5P" int2:invalidationBookmarkName="" int2:hashCode="v6lpj4lAuCdqQ8" int2:id="Y8xPVA8A">
      <int2:state int2:value="Rejected" int2:type="style"/>
    </int2:bookmark>
    <int2:bookmark int2:bookmarkName="_Int_B2SJS7LM" int2:invalidationBookmarkName="" int2:hashCode="JfeCOxShf+Vugm" int2:id="NzK3xxet">
      <int2:state int2:value="Rejected" int2:type="gram"/>
    </int2:bookmark>
    <int2:bookmark int2:bookmarkName="_Int_Bn9MPbJJ" int2:invalidationBookmarkName="" int2:hashCode="50dkOuFsnatPWJ" int2:id="UIeGoUFS">
      <int2:state int2:value="Rejected" int2:type="gram"/>
    </int2:bookmark>
    <int2:bookmark int2:bookmarkName="_Int_4I8WLAtO" int2:invalidationBookmarkName="" int2:hashCode="aKBAhRO8Nw+KQV" int2:id="pmdSRpho">
      <int2:state int2:value="Rejected" int2:type="gram"/>
    </int2:bookmark>
    <int2:bookmark int2:bookmarkName="_Int_r1E3nnuH" int2:invalidationBookmarkName="" int2:hashCode="ThFnWuiu3jkxNA" int2:id="xXVlvRRp">
      <int2:state int2:value="Rejected" int2:type="gram"/>
    </int2:bookmark>
    <int2:bookmark int2:bookmarkName="_Int_lycdkaj0" int2:invalidationBookmarkName="" int2:hashCode="fmqXxWQsmD6pjn" int2:id="ROOf9X5O">
      <int2:state int2:value="Rejected" int2:type="style"/>
    </int2:bookmark>
    <int2:bookmark int2:bookmarkName="_Int_c4llGMBm" int2:invalidationBookmarkName="" int2:hashCode="00lrrL/M8p7RXo" int2:id="3m1Fw2Pw">
      <int2:state int2:value="Rejected" int2:type="style"/>
    </int2:bookmark>
    <int2:bookmark int2:bookmarkName="_Int_iYsACUP0" int2:invalidationBookmarkName="" int2:hashCode="1M/teoOtJ1QjaO" int2:id="ynJwUGt4">
      <int2:state int2:value="Rejected" int2:type="style"/>
    </int2:bookmark>
    <int2:bookmark int2:bookmarkName="_Int_TO9c5R1D" int2:invalidationBookmarkName="" int2:hashCode="gohF05FOxspz2p" int2:id="RBg1SMSP">
      <int2:state int2:value="Rejected" int2:type="style"/>
    </int2:bookmark>
    <int2:bookmark int2:bookmarkName="_Int_vCA2dfQn" int2:invalidationBookmarkName="" int2:hashCode="hhHSJyPhb8K2/u" int2:id="LlwcBZrQ">
      <int2:state int2:value="Rejected" int2:type="style"/>
    </int2:bookmark>
    <int2:bookmark int2:bookmarkName="_Int_uE4LCiQe" int2:invalidationBookmarkName="" int2:hashCode="R/uulvDud9/XLM" int2:id="s2nHWDZu">
      <int2:state int2:value="Rejected" int2:type="style"/>
    </int2:bookmark>
    <int2:bookmark int2:bookmarkName="_Int_gfHtzKoI" int2:invalidationBookmarkName="" int2:hashCode="M1xMHi8FtSl6Vn" int2:id="eoP2vASr">
      <int2:state int2:value="Rejected" int2:type="style"/>
    </int2:bookmark>
    <int2:bookmark int2:bookmarkName="_Int_po25Kq7i" int2:invalidationBookmarkName="" int2:hashCode="oB4z9Nzba6Gunz" int2:id="sRLt0gff">
      <int2:state int2:value="Rejected" int2:type="gram"/>
    </int2:bookmark>
    <int2:bookmark int2:bookmarkName="_Int_5EZpe6qP" int2:invalidationBookmarkName="" int2:hashCode="9Xlpy95bTpJSVl" int2:id="E71b0Nia">
      <int2:state int2:value="Rejected" int2:type="style"/>
    </int2:bookmark>
    <int2:bookmark int2:bookmarkName="_Int_F7BdeJ6Q" int2:invalidationBookmarkName="" int2:hashCode="r/KaiVLCmZeWWT" int2:id="qYsCIJmV">
      <int2:state int2:value="Rejected" int2:type="style"/>
    </int2:bookmark>
    <int2:bookmark int2:bookmarkName="_Int_8zgH5s7v" int2:invalidationBookmarkName="" int2:hashCode="ZoiIM1cnwwtkkh" int2:id="6Z1kO4rk">
      <int2:state int2:value="Rejected" int2:type="style"/>
    </int2:bookmark>
    <int2:bookmark int2:bookmarkName="_Int_dq9L11m8" int2:invalidationBookmarkName="" int2:hashCode="C6SzXJxOM6ab1b" int2:id="uXDHGmCC">
      <int2:state int2:value="Rejected" int2:type="style"/>
    </int2:bookmark>
    <int2:bookmark int2:bookmarkName="_Int_wvcltj6e" int2:invalidationBookmarkName="" int2:hashCode="3h6Hw4NVz8mNyu" int2:id="xBBQnQkJ">
      <int2:state int2:value="Rejected" int2:type="style"/>
    </int2:bookmark>
    <int2:bookmark int2:bookmarkName="_Int_FV5qZUHi" int2:invalidationBookmarkName="" int2:hashCode="m/D4/19di8v/ud" int2:id="75fJfM28">
      <int2:state int2:value="Rejected" int2:type="style"/>
    </int2:bookmark>
    <int2:bookmark int2:bookmarkName="_Int_FnH29TFq" int2:invalidationBookmarkName="" int2:hashCode="Q0Jl1J/pUUOCnh" int2:id="m13jkHec">
      <int2:state int2:value="Rejected" int2:type="style"/>
    </int2:bookmark>
    <int2:bookmark int2:bookmarkName="_Int_8JCTDTqF" int2:invalidationBookmarkName="" int2:hashCode="ttZLHufjC5dMTJ" int2:id="U9b6t0IO">
      <int2:state int2:value="Rejected" int2:type="style"/>
    </int2:bookmark>
    <int2:bookmark int2:bookmarkName="_Int_wBSF8QZ0" int2:invalidationBookmarkName="" int2:hashCode="ZanletI6wlweVG" int2:id="vVSPCvqV">
      <int2:state int2:value="Rejected" int2:type="style"/>
    </int2:bookmark>
    <int2:bookmark int2:bookmarkName="_Int_KKP17Kw7" int2:invalidationBookmarkName="" int2:hashCode="vlnmpX2FlAiQiS" int2:id="wyeG5IbC">
      <int2:state int2:value="Rejected" int2:type="style"/>
    </int2:bookmark>
    <int2:bookmark int2:bookmarkName="_Int_7D9kEHFR" int2:invalidationBookmarkName="" int2:hashCode="I5CuvYBH9VCFbg" int2:id="4RpwAswQ">
      <int2:state int2:value="Rejected" int2:type="style"/>
    </int2:bookmark>
    <int2:bookmark int2:bookmarkName="_Int_pNJ22xC0" int2:invalidationBookmarkName="" int2:hashCode="0tyHOGg/WBc2bv" int2:id="6Z8TsKDJ">
      <int2:state int2:value="Rejected" int2:type="style"/>
    </int2:bookmark>
    <int2:bookmark int2:bookmarkName="_Int_wIlUN5Zz" int2:invalidationBookmarkName="" int2:hashCode="GnfUFiJMu+d6Q5" int2:id="0DgiRgn7">
      <int2:state int2:value="Rejected" int2:type="style"/>
    </int2:bookmark>
    <int2:bookmark int2:bookmarkName="_Int_34TJhmPV" int2:invalidationBookmarkName="" int2:hashCode="ttZLHufjC5dMTJ" int2:id="FPEKsRB7">
      <int2:state int2:value="Rejected" int2:type="style"/>
    </int2:bookmark>
    <int2:bookmark int2:bookmarkName="_Int_qSYWPvFW" int2:invalidationBookmarkName="" int2:hashCode="e0dMsLOcF3PXGS" int2:id="i3rAIu57">
      <int2:state int2:value="Rejected" int2:type="style"/>
    </int2:bookmark>
    <int2:bookmark int2:bookmarkName="_Int_F4WUGaEr" int2:invalidationBookmarkName="" int2:hashCode="m/D4/19di8v/ud" int2:id="CbWCL8yT">
      <int2:state int2:value="Rejected" int2:type="style"/>
    </int2:bookmark>
    <int2:bookmark int2:bookmarkName="_Int_aYaq9KeG" int2:invalidationBookmarkName="" int2:hashCode="oAHK+1eRuDNTAF" int2:id="gDpzRrzl">
      <int2:state int2:value="Rejected" int2:type="style"/>
    </int2:bookmark>
    <int2:bookmark int2:bookmarkName="_Int_IE333524" int2:invalidationBookmarkName="" int2:hashCode="N7dBRKxbARt7Js" int2:id="7S4Ol3dr">
      <int2:state int2:value="Rejected" int2:type="style"/>
    </int2:bookmark>
    <int2:bookmark int2:bookmarkName="_Int_N8kHD5L0" int2:invalidationBookmarkName="" int2:hashCode="DdKYGFB+0nSYZd" int2:id="j3HXXDP8">
      <int2:state int2:value="Rejected" int2:type="style"/>
    </int2:bookmark>
    <int2:bookmark int2:bookmarkName="_Int_EOQPThVv" int2:invalidationBookmarkName="" int2:hashCode="rb13kjDvxYsVmf" int2:id="wXpnWS1w">
      <int2:state int2:value="Rejected" int2:type="style"/>
    </int2:bookmark>
    <int2:bookmark int2:bookmarkName="_Int_W3EcY1FG" int2:invalidationBookmarkName="" int2:hashCode="9+2vMoLa+2CcfU" int2:id="KGVqp9Ao">
      <int2:state int2:value="Rejected" int2:type="style"/>
    </int2:bookmark>
    <int2:bookmark int2:bookmarkName="_Int_JpVxXd6r" int2:invalidationBookmarkName="" int2:hashCode="yKDJq+Wfh/D8zr" int2:id="HYpE0s6U">
      <int2:state int2:value="Rejected" int2:type="style"/>
    </int2:bookmark>
    <int2:bookmark int2:bookmarkName="_Int_EtyBmoIq" int2:invalidationBookmarkName="" int2:hashCode="XzfjCMtpN8eINf" int2:id="SY4aBWZw">
      <int2:state int2:value="Rejected" int2:type="style"/>
    </int2:bookmark>
    <int2:bookmark int2:bookmarkName="_Int_tCQ8Q8Aq" int2:invalidationBookmarkName="" int2:hashCode="43K/JlIt1QZTyM" int2:id="PnwvZ7Xw">
      <int2:state int2:value="Rejected" int2:type="style"/>
    </int2:bookmark>
    <int2:bookmark int2:bookmarkName="_Int_aaioHgz2" int2:invalidationBookmarkName="" int2:hashCode="itfSHHGwSbcAO6" int2:id="CaboK6FM">
      <int2:state int2:value="Rejected" int2:type="style"/>
    </int2:bookmark>
    <int2:bookmark int2:bookmarkName="_Int_yHuTJHom" int2:invalidationBookmarkName="" int2:hashCode="4QRcNS7P52+gGB" int2:id="hz1hdRJz">
      <int2:state int2:value="Rejected" int2:type="style"/>
    </int2:bookmark>
    <int2:bookmark int2:bookmarkName="_Int_0j0XLsWZ" int2:invalidationBookmarkName="" int2:hashCode="qtfrMhwDU32X2k" int2:id="Ux2bf0DQ">
      <int2:state int2:value="Rejected" int2:type="style"/>
    </int2:bookmark>
    <int2:bookmark int2:bookmarkName="_Int_PAUyBhGD" int2:invalidationBookmarkName="" int2:hashCode="Ez/Ni/sj0FAz48" int2:id="gBpjCgDB">
      <int2:state int2:value="Rejected" int2:type="gram"/>
    </int2:bookmark>
    <int2:bookmark int2:bookmarkName="_Int_Vl2Beayr" int2:invalidationBookmarkName="" int2:hashCode="SMFwPIHakRGYAb" int2:id="keVt01OY">
      <int2:state int2:value="Rejected" int2:type="style"/>
    </int2:bookmark>
    <int2:bookmark int2:bookmarkName="_Int_PTm7CHiW" int2:invalidationBookmarkName="" int2:hashCode="eXmV6GFKPwiOhL" int2:id="GXn8SB8o">
      <int2:state int2:value="Rejected" int2:type="style"/>
    </int2:bookmark>
    <int2:bookmark int2:bookmarkName="_Int_iWwqsAiZ" int2:invalidationBookmarkName="" int2:hashCode="SMFwPIHakRGYAb" int2:id="Gro19m0V">
      <int2:state int2:value="Rejected" int2:type="style"/>
    </int2:bookmark>
    <int2:bookmark int2:bookmarkName="_Int_2LGRi9Qv" int2:invalidationBookmarkName="" int2:hashCode="i6R9nG/u22XEO8" int2:id="Htbtzk9R">
      <int2:state int2:value="Rejected" int2:type="style"/>
    </int2:bookmark>
    <int2:bookmark int2:bookmarkName="_Int_rw5atouJ" int2:invalidationBookmarkName="" int2:hashCode="9+2vMoLa+2CcfU" int2:id="ub9uD39Z">
      <int2:state int2:value="Rejected" int2:type="style"/>
    </int2:bookmark>
    <int2:bookmark int2:bookmarkName="_Int_ummcFmOh" int2:invalidationBookmarkName="" int2:hashCode="00lrrL/M8p7RXo" int2:id="467acBzT">
      <int2:state int2:value="Rejected" int2:type="style"/>
    </int2:bookmark>
    <int2:bookmark int2:bookmarkName="_Int_8drXVXze" int2:invalidationBookmarkName="" int2:hashCode="Q0oaED29rW66x3" int2:id="85NevLXv">
      <int2:state int2:value="Rejected" int2:type="style"/>
    </int2:bookmark>
    <int2:bookmark int2:bookmarkName="_Int_rVAf46FV" int2:invalidationBookmarkName="" int2:hashCode="Nh6KHrJTMWx9PI" int2:id="vJfveWsV">
      <int2:state int2:value="Rejected" int2:type="style"/>
    </int2:bookmark>
    <int2:bookmark int2:bookmarkName="_Int_QZUBfeqq" int2:invalidationBookmarkName="" int2:hashCode="9+2vMoLa+2CcfU" int2:id="W9nxFOiD">
      <int2:state int2:value="Rejected" int2:type="style"/>
    </int2:bookmark>
    <int2:bookmark int2:bookmarkName="_Int_jutYpfzm" int2:invalidationBookmarkName="" int2:hashCode="gRg+Ewpr1g5/o3" int2:id="Txd5zgWR">
      <int2:state int2:value="Rejected" int2:type="style"/>
    </int2:bookmark>
    <int2:bookmark int2:bookmarkName="_Int_mlg4Axu1" int2:invalidationBookmarkName="" int2:hashCode="ApMji+CYs/1KDB" int2:id="FSxY3NVw">
      <int2:state int2:value="Rejected" int2:type="style"/>
    </int2:bookmark>
    <int2:bookmark int2:bookmarkName="_Int_bjg3K7rq" int2:invalidationBookmarkName="" int2:hashCode="xhKzW50/O76H3Z" int2:id="soZVPGRK">
      <int2:state int2:value="Rejected" int2:type="style"/>
    </int2:bookmark>
    <int2:bookmark int2:bookmarkName="_Int_EGxVu36T" int2:invalidationBookmarkName="" int2:hashCode="maS+KK4PEzqNKd" int2:id="ymNvx6Ys">
      <int2:state int2:value="Rejected" int2:type="style"/>
    </int2:bookmark>
    <int2:bookmark int2:bookmarkName="_Int_AZJwsE87" int2:invalidationBookmarkName="" int2:hashCode="Z7UxKrZs5gOmFV" int2:id="4eJCJP0b">
      <int2:state int2:value="Rejected" int2:type="style"/>
    </int2:bookmark>
    <int2:bookmark int2:bookmarkName="_Int_C6vUbB0m" int2:invalidationBookmarkName="" int2:hashCode="GZb8SAp2PZ1Wiz" int2:id="CeZgssRu">
      <int2:state int2:value="Rejected" int2:type="style"/>
    </int2:bookmark>
    <int2:bookmark int2:bookmarkName="_Int_rC4KsWJo" int2:invalidationBookmarkName="" int2:hashCode="051uur3qTsy1Ie" int2:id="EgD4AqvW">
      <int2:state int2:value="Rejected" int2:type="style"/>
    </int2:bookmark>
    <int2:bookmark int2:bookmarkName="_Int_ODR2jVN0" int2:invalidationBookmarkName="" int2:hashCode="SLGLFARhzcGrh6" int2:id="dbElQMMR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77B47"/>
    <w:multiLevelType w:val="hybridMultilevel"/>
    <w:tmpl w:val="2AEAC8A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105376"/>
    <w:multiLevelType w:val="hybridMultilevel"/>
    <w:tmpl w:val="46C8F840"/>
    <w:lvl w:ilvl="0" w:tplc="04090001">
      <w:start w:val="1"/>
      <w:numFmt w:val="bullet"/>
      <w:lvlText w:val=""/>
      <w:lvlJc w:val="left"/>
      <w:pPr>
        <w:ind w:left="144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8" w:hanging="360"/>
      </w:pPr>
      <w:rPr>
        <w:rFonts w:ascii="Wingdings" w:hAnsi="Wingdings" w:hint="default"/>
      </w:rPr>
    </w:lvl>
  </w:abstractNum>
  <w:abstractNum w:abstractNumId="2" w15:restartNumberingAfterBreak="0">
    <w:nsid w:val="2B267B89"/>
    <w:multiLevelType w:val="hybridMultilevel"/>
    <w:tmpl w:val="C566787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8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E27495"/>
    <w:multiLevelType w:val="hybridMultilevel"/>
    <w:tmpl w:val="7C9CD7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1731372">
    <w:abstractNumId w:val="0"/>
  </w:num>
  <w:num w:numId="2" w16cid:durableId="1520003715">
    <w:abstractNumId w:val="3"/>
  </w:num>
  <w:num w:numId="3" w16cid:durableId="390037376">
    <w:abstractNumId w:val="1"/>
  </w:num>
  <w:num w:numId="4" w16cid:durableId="20099372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74EF"/>
    <w:rsid w:val="00000B3A"/>
    <w:rsid w:val="000032C8"/>
    <w:rsid w:val="000079A7"/>
    <w:rsid w:val="00015BFA"/>
    <w:rsid w:val="000166B0"/>
    <w:rsid w:val="00016737"/>
    <w:rsid w:val="00017C7A"/>
    <w:rsid w:val="0002423C"/>
    <w:rsid w:val="00027034"/>
    <w:rsid w:val="00031A1A"/>
    <w:rsid w:val="00031F63"/>
    <w:rsid w:val="00035EB5"/>
    <w:rsid w:val="00037932"/>
    <w:rsid w:val="00043F57"/>
    <w:rsid w:val="00044268"/>
    <w:rsid w:val="000452AD"/>
    <w:rsid w:val="0004662C"/>
    <w:rsid w:val="00055251"/>
    <w:rsid w:val="00056AFC"/>
    <w:rsid w:val="00060DAC"/>
    <w:rsid w:val="000666F2"/>
    <w:rsid w:val="0006694F"/>
    <w:rsid w:val="00066E79"/>
    <w:rsid w:val="000675BF"/>
    <w:rsid w:val="00067F52"/>
    <w:rsid w:val="00071077"/>
    <w:rsid w:val="000722AC"/>
    <w:rsid w:val="000724AA"/>
    <w:rsid w:val="0007286B"/>
    <w:rsid w:val="00073291"/>
    <w:rsid w:val="000737D8"/>
    <w:rsid w:val="00073EEE"/>
    <w:rsid w:val="00075AD0"/>
    <w:rsid w:val="00075CBA"/>
    <w:rsid w:val="00080537"/>
    <w:rsid w:val="00081EE0"/>
    <w:rsid w:val="00082174"/>
    <w:rsid w:val="00082F0A"/>
    <w:rsid w:val="000831F1"/>
    <w:rsid w:val="0009212B"/>
    <w:rsid w:val="000964AC"/>
    <w:rsid w:val="000A64B2"/>
    <w:rsid w:val="000A6C71"/>
    <w:rsid w:val="000A7A68"/>
    <w:rsid w:val="000B4664"/>
    <w:rsid w:val="000C0652"/>
    <w:rsid w:val="000C170C"/>
    <w:rsid w:val="000D03A6"/>
    <w:rsid w:val="000D13EC"/>
    <w:rsid w:val="000D2A26"/>
    <w:rsid w:val="000D3FA8"/>
    <w:rsid w:val="000E1125"/>
    <w:rsid w:val="000E2C56"/>
    <w:rsid w:val="000E316F"/>
    <w:rsid w:val="000E51FC"/>
    <w:rsid w:val="000E721E"/>
    <w:rsid w:val="000E7D77"/>
    <w:rsid w:val="000F2155"/>
    <w:rsid w:val="000F3F82"/>
    <w:rsid w:val="000F7822"/>
    <w:rsid w:val="000F7DFC"/>
    <w:rsid w:val="001040AB"/>
    <w:rsid w:val="001062E6"/>
    <w:rsid w:val="00111079"/>
    <w:rsid w:val="0011370B"/>
    <w:rsid w:val="0011392B"/>
    <w:rsid w:val="00113A3F"/>
    <w:rsid w:val="00121087"/>
    <w:rsid w:val="001214F6"/>
    <w:rsid w:val="00121963"/>
    <w:rsid w:val="00121EFF"/>
    <w:rsid w:val="001257C3"/>
    <w:rsid w:val="001269AA"/>
    <w:rsid w:val="0012767C"/>
    <w:rsid w:val="00131002"/>
    <w:rsid w:val="00133023"/>
    <w:rsid w:val="00145F8A"/>
    <w:rsid w:val="001475C5"/>
    <w:rsid w:val="00147F5A"/>
    <w:rsid w:val="001549EE"/>
    <w:rsid w:val="0015621B"/>
    <w:rsid w:val="00163095"/>
    <w:rsid w:val="00167A84"/>
    <w:rsid w:val="001715A2"/>
    <w:rsid w:val="00171AC5"/>
    <w:rsid w:val="00172D08"/>
    <w:rsid w:val="00173352"/>
    <w:rsid w:val="0017348A"/>
    <w:rsid w:val="00173C49"/>
    <w:rsid w:val="0017443B"/>
    <w:rsid w:val="00174BDF"/>
    <w:rsid w:val="00174F88"/>
    <w:rsid w:val="00184172"/>
    <w:rsid w:val="00184A49"/>
    <w:rsid w:val="00186BC6"/>
    <w:rsid w:val="00191442"/>
    <w:rsid w:val="00192F37"/>
    <w:rsid w:val="0019449A"/>
    <w:rsid w:val="001950FB"/>
    <w:rsid w:val="001958C7"/>
    <w:rsid w:val="001A20BD"/>
    <w:rsid w:val="001A3110"/>
    <w:rsid w:val="001A5DAC"/>
    <w:rsid w:val="001A63B7"/>
    <w:rsid w:val="001A7664"/>
    <w:rsid w:val="001B0F44"/>
    <w:rsid w:val="001B3B8C"/>
    <w:rsid w:val="001B4225"/>
    <w:rsid w:val="001B5E5D"/>
    <w:rsid w:val="001B629C"/>
    <w:rsid w:val="001B7D8D"/>
    <w:rsid w:val="001C4A50"/>
    <w:rsid w:val="001C5271"/>
    <w:rsid w:val="001C6456"/>
    <w:rsid w:val="001D1588"/>
    <w:rsid w:val="001D76F4"/>
    <w:rsid w:val="001E267E"/>
    <w:rsid w:val="001E4B7A"/>
    <w:rsid w:val="001E6041"/>
    <w:rsid w:val="001E6CF6"/>
    <w:rsid w:val="001E7D09"/>
    <w:rsid w:val="001F0109"/>
    <w:rsid w:val="001F0AA7"/>
    <w:rsid w:val="001F0EB6"/>
    <w:rsid w:val="001F7B4B"/>
    <w:rsid w:val="00201980"/>
    <w:rsid w:val="00207C8F"/>
    <w:rsid w:val="002104AB"/>
    <w:rsid w:val="00213B37"/>
    <w:rsid w:val="00214A1F"/>
    <w:rsid w:val="00220191"/>
    <w:rsid w:val="00220919"/>
    <w:rsid w:val="00222396"/>
    <w:rsid w:val="00222C02"/>
    <w:rsid w:val="00225C23"/>
    <w:rsid w:val="002264E6"/>
    <w:rsid w:val="00226B10"/>
    <w:rsid w:val="002307A9"/>
    <w:rsid w:val="00231D73"/>
    <w:rsid w:val="002407FD"/>
    <w:rsid w:val="00241BCD"/>
    <w:rsid w:val="00243243"/>
    <w:rsid w:val="00245172"/>
    <w:rsid w:val="00246634"/>
    <w:rsid w:val="0024696A"/>
    <w:rsid w:val="00247234"/>
    <w:rsid w:val="002474FD"/>
    <w:rsid w:val="00247836"/>
    <w:rsid w:val="002479D1"/>
    <w:rsid w:val="0026167E"/>
    <w:rsid w:val="0026310B"/>
    <w:rsid w:val="00265463"/>
    <w:rsid w:val="0027048C"/>
    <w:rsid w:val="00270F36"/>
    <w:rsid w:val="00272FA3"/>
    <w:rsid w:val="00274191"/>
    <w:rsid w:val="00274D3D"/>
    <w:rsid w:val="00284D3C"/>
    <w:rsid w:val="002851DE"/>
    <w:rsid w:val="00285264"/>
    <w:rsid w:val="00285CC0"/>
    <w:rsid w:val="00286FFA"/>
    <w:rsid w:val="0028756B"/>
    <w:rsid w:val="00290A07"/>
    <w:rsid w:val="002933D5"/>
    <w:rsid w:val="002939E1"/>
    <w:rsid w:val="00294356"/>
    <w:rsid w:val="00294407"/>
    <w:rsid w:val="0029482A"/>
    <w:rsid w:val="0029546E"/>
    <w:rsid w:val="002965B5"/>
    <w:rsid w:val="00296CE5"/>
    <w:rsid w:val="002974C6"/>
    <w:rsid w:val="002A0992"/>
    <w:rsid w:val="002A61AA"/>
    <w:rsid w:val="002B0E07"/>
    <w:rsid w:val="002B2430"/>
    <w:rsid w:val="002C1A58"/>
    <w:rsid w:val="002C28A9"/>
    <w:rsid w:val="002C4CD0"/>
    <w:rsid w:val="002D1E4C"/>
    <w:rsid w:val="002D230E"/>
    <w:rsid w:val="002D2C9F"/>
    <w:rsid w:val="002D4193"/>
    <w:rsid w:val="002E1E82"/>
    <w:rsid w:val="002E513A"/>
    <w:rsid w:val="002E64FA"/>
    <w:rsid w:val="002F1EFA"/>
    <w:rsid w:val="002F263A"/>
    <w:rsid w:val="002F4469"/>
    <w:rsid w:val="002F706B"/>
    <w:rsid w:val="0030262E"/>
    <w:rsid w:val="00302655"/>
    <w:rsid w:val="0030309F"/>
    <w:rsid w:val="00306AA0"/>
    <w:rsid w:val="00306ED4"/>
    <w:rsid w:val="0030741F"/>
    <w:rsid w:val="00307E63"/>
    <w:rsid w:val="00310F83"/>
    <w:rsid w:val="00312C03"/>
    <w:rsid w:val="00315BC4"/>
    <w:rsid w:val="003167EE"/>
    <w:rsid w:val="00317CE4"/>
    <w:rsid w:val="00320885"/>
    <w:rsid w:val="00322F32"/>
    <w:rsid w:val="003340F3"/>
    <w:rsid w:val="00335AA2"/>
    <w:rsid w:val="00336289"/>
    <w:rsid w:val="003402D6"/>
    <w:rsid w:val="00342606"/>
    <w:rsid w:val="00343BCA"/>
    <w:rsid w:val="00346D82"/>
    <w:rsid w:val="003502F0"/>
    <w:rsid w:val="00352C34"/>
    <w:rsid w:val="0035354E"/>
    <w:rsid w:val="003618F6"/>
    <w:rsid w:val="00361E20"/>
    <w:rsid w:val="003620F7"/>
    <w:rsid w:val="003673FA"/>
    <w:rsid w:val="00370A0C"/>
    <w:rsid w:val="00370D09"/>
    <w:rsid w:val="003811D7"/>
    <w:rsid w:val="00382A16"/>
    <w:rsid w:val="00384BE8"/>
    <w:rsid w:val="003857C4"/>
    <w:rsid w:val="00385F94"/>
    <w:rsid w:val="003871CB"/>
    <w:rsid w:val="00390DA3"/>
    <w:rsid w:val="00391ACC"/>
    <w:rsid w:val="003950EC"/>
    <w:rsid w:val="003A001F"/>
    <w:rsid w:val="003A2931"/>
    <w:rsid w:val="003A4D70"/>
    <w:rsid w:val="003A6DB9"/>
    <w:rsid w:val="003A703E"/>
    <w:rsid w:val="003C5321"/>
    <w:rsid w:val="003C7927"/>
    <w:rsid w:val="003D0E4C"/>
    <w:rsid w:val="003D1149"/>
    <w:rsid w:val="003E0678"/>
    <w:rsid w:val="003E1F13"/>
    <w:rsid w:val="003F002C"/>
    <w:rsid w:val="003F3F3F"/>
    <w:rsid w:val="003F4C61"/>
    <w:rsid w:val="003F51A1"/>
    <w:rsid w:val="003F5981"/>
    <w:rsid w:val="0040148B"/>
    <w:rsid w:val="00402036"/>
    <w:rsid w:val="00405DE0"/>
    <w:rsid w:val="004069D8"/>
    <w:rsid w:val="00411E74"/>
    <w:rsid w:val="00412D11"/>
    <w:rsid w:val="00413815"/>
    <w:rsid w:val="00417CA7"/>
    <w:rsid w:val="004242EA"/>
    <w:rsid w:val="00425C73"/>
    <w:rsid w:val="004266DB"/>
    <w:rsid w:val="00426EC2"/>
    <w:rsid w:val="004453E8"/>
    <w:rsid w:val="004469EF"/>
    <w:rsid w:val="0045095D"/>
    <w:rsid w:val="004510F8"/>
    <w:rsid w:val="004511EF"/>
    <w:rsid w:val="0045297C"/>
    <w:rsid w:val="00454873"/>
    <w:rsid w:val="004603A7"/>
    <w:rsid w:val="0046520C"/>
    <w:rsid w:val="00467E71"/>
    <w:rsid w:val="004719E5"/>
    <w:rsid w:val="0047649E"/>
    <w:rsid w:val="0048569F"/>
    <w:rsid w:val="00486EAD"/>
    <w:rsid w:val="00490149"/>
    <w:rsid w:val="004902BF"/>
    <w:rsid w:val="00494AC8"/>
    <w:rsid w:val="00495BFE"/>
    <w:rsid w:val="0049657E"/>
    <w:rsid w:val="00496EBA"/>
    <w:rsid w:val="004A3183"/>
    <w:rsid w:val="004A38EE"/>
    <w:rsid w:val="004A3C16"/>
    <w:rsid w:val="004A7AE5"/>
    <w:rsid w:val="004B34F6"/>
    <w:rsid w:val="004B59DE"/>
    <w:rsid w:val="004B66F6"/>
    <w:rsid w:val="004B6E13"/>
    <w:rsid w:val="004C015E"/>
    <w:rsid w:val="004C23EA"/>
    <w:rsid w:val="004C44B3"/>
    <w:rsid w:val="004C5268"/>
    <w:rsid w:val="004C7EEA"/>
    <w:rsid w:val="004D16F8"/>
    <w:rsid w:val="004D374F"/>
    <w:rsid w:val="004D3DC2"/>
    <w:rsid w:val="004D5A85"/>
    <w:rsid w:val="004D6429"/>
    <w:rsid w:val="004D6C1E"/>
    <w:rsid w:val="004D7A20"/>
    <w:rsid w:val="004E081A"/>
    <w:rsid w:val="004E13E4"/>
    <w:rsid w:val="004F224E"/>
    <w:rsid w:val="004F24DD"/>
    <w:rsid w:val="004F4EF4"/>
    <w:rsid w:val="004F7360"/>
    <w:rsid w:val="00502FCC"/>
    <w:rsid w:val="00503A82"/>
    <w:rsid w:val="00505543"/>
    <w:rsid w:val="0050672F"/>
    <w:rsid w:val="00510D7E"/>
    <w:rsid w:val="0051239D"/>
    <w:rsid w:val="0051674B"/>
    <w:rsid w:val="00520E88"/>
    <w:rsid w:val="00522E24"/>
    <w:rsid w:val="00530D59"/>
    <w:rsid w:val="005322F7"/>
    <w:rsid w:val="00533CEB"/>
    <w:rsid w:val="00534B24"/>
    <w:rsid w:val="00535230"/>
    <w:rsid w:val="005353A3"/>
    <w:rsid w:val="005356FE"/>
    <w:rsid w:val="00537C2A"/>
    <w:rsid w:val="0054300C"/>
    <w:rsid w:val="00543A09"/>
    <w:rsid w:val="005476F9"/>
    <w:rsid w:val="00547CB4"/>
    <w:rsid w:val="00550579"/>
    <w:rsid w:val="00551EBA"/>
    <w:rsid w:val="00553775"/>
    <w:rsid w:val="00561C58"/>
    <w:rsid w:val="00563505"/>
    <w:rsid w:val="00564637"/>
    <w:rsid w:val="00566FC5"/>
    <w:rsid w:val="005712E8"/>
    <w:rsid w:val="00575D67"/>
    <w:rsid w:val="00577752"/>
    <w:rsid w:val="005939D8"/>
    <w:rsid w:val="00594AAC"/>
    <w:rsid w:val="00594D8D"/>
    <w:rsid w:val="005A3532"/>
    <w:rsid w:val="005A3D93"/>
    <w:rsid w:val="005A44CE"/>
    <w:rsid w:val="005B04A5"/>
    <w:rsid w:val="005B19A1"/>
    <w:rsid w:val="005B3CE2"/>
    <w:rsid w:val="005B7281"/>
    <w:rsid w:val="005C13BD"/>
    <w:rsid w:val="005C2D27"/>
    <w:rsid w:val="005C454E"/>
    <w:rsid w:val="005C4C67"/>
    <w:rsid w:val="005C558E"/>
    <w:rsid w:val="005D097B"/>
    <w:rsid w:val="005D1494"/>
    <w:rsid w:val="005D149B"/>
    <w:rsid w:val="005D74BD"/>
    <w:rsid w:val="005E12B0"/>
    <w:rsid w:val="005E6457"/>
    <w:rsid w:val="005E696E"/>
    <w:rsid w:val="005F3B2D"/>
    <w:rsid w:val="005F408F"/>
    <w:rsid w:val="005F5150"/>
    <w:rsid w:val="005F670E"/>
    <w:rsid w:val="00601110"/>
    <w:rsid w:val="00601499"/>
    <w:rsid w:val="006016F1"/>
    <w:rsid w:val="0060248F"/>
    <w:rsid w:val="00614422"/>
    <w:rsid w:val="00616A58"/>
    <w:rsid w:val="00621CA2"/>
    <w:rsid w:val="006240DC"/>
    <w:rsid w:val="00631BC3"/>
    <w:rsid w:val="0063411A"/>
    <w:rsid w:val="00635E9A"/>
    <w:rsid w:val="00636661"/>
    <w:rsid w:val="006422D0"/>
    <w:rsid w:val="00642F0A"/>
    <w:rsid w:val="00646443"/>
    <w:rsid w:val="00646CD7"/>
    <w:rsid w:val="00647D75"/>
    <w:rsid w:val="00650B23"/>
    <w:rsid w:val="00651BE0"/>
    <w:rsid w:val="006556F1"/>
    <w:rsid w:val="006612AE"/>
    <w:rsid w:val="00667F6B"/>
    <w:rsid w:val="00671AC5"/>
    <w:rsid w:val="00672BEA"/>
    <w:rsid w:val="006735AB"/>
    <w:rsid w:val="00677248"/>
    <w:rsid w:val="00683646"/>
    <w:rsid w:val="00685303"/>
    <w:rsid w:val="00687972"/>
    <w:rsid w:val="0069089B"/>
    <w:rsid w:val="006925BC"/>
    <w:rsid w:val="00695006"/>
    <w:rsid w:val="00697C0D"/>
    <w:rsid w:val="006A0353"/>
    <w:rsid w:val="006A0EC1"/>
    <w:rsid w:val="006A2530"/>
    <w:rsid w:val="006A6A63"/>
    <w:rsid w:val="006B37D8"/>
    <w:rsid w:val="006B4A00"/>
    <w:rsid w:val="006C1928"/>
    <w:rsid w:val="006C5D48"/>
    <w:rsid w:val="006D319B"/>
    <w:rsid w:val="006D4A74"/>
    <w:rsid w:val="006D6165"/>
    <w:rsid w:val="006D6C7B"/>
    <w:rsid w:val="006D7D65"/>
    <w:rsid w:val="006E0838"/>
    <w:rsid w:val="006E0CCD"/>
    <w:rsid w:val="006E1F93"/>
    <w:rsid w:val="006E3B33"/>
    <w:rsid w:val="006E5C34"/>
    <w:rsid w:val="006E606F"/>
    <w:rsid w:val="006E7DC1"/>
    <w:rsid w:val="006E7E4D"/>
    <w:rsid w:val="006F05AD"/>
    <w:rsid w:val="006F0D1A"/>
    <w:rsid w:val="006F2C84"/>
    <w:rsid w:val="006F3512"/>
    <w:rsid w:val="007002BB"/>
    <w:rsid w:val="007041E8"/>
    <w:rsid w:val="007049D3"/>
    <w:rsid w:val="007062E2"/>
    <w:rsid w:val="00706E6D"/>
    <w:rsid w:val="007076B4"/>
    <w:rsid w:val="007104B2"/>
    <w:rsid w:val="007123E0"/>
    <w:rsid w:val="00716D48"/>
    <w:rsid w:val="007251FF"/>
    <w:rsid w:val="007256E4"/>
    <w:rsid w:val="00726042"/>
    <w:rsid w:val="00730001"/>
    <w:rsid w:val="0073798B"/>
    <w:rsid w:val="00737F72"/>
    <w:rsid w:val="007407C2"/>
    <w:rsid w:val="00740830"/>
    <w:rsid w:val="0074558C"/>
    <w:rsid w:val="007457C6"/>
    <w:rsid w:val="00745813"/>
    <w:rsid w:val="00747972"/>
    <w:rsid w:val="00747F40"/>
    <w:rsid w:val="00751767"/>
    <w:rsid w:val="007523DC"/>
    <w:rsid w:val="007541A0"/>
    <w:rsid w:val="00755547"/>
    <w:rsid w:val="00756442"/>
    <w:rsid w:val="007578E9"/>
    <w:rsid w:val="007618FF"/>
    <w:rsid w:val="007622E4"/>
    <w:rsid w:val="007635F0"/>
    <w:rsid w:val="00766DB4"/>
    <w:rsid w:val="00766FE1"/>
    <w:rsid w:val="00770A83"/>
    <w:rsid w:val="00771EFC"/>
    <w:rsid w:val="00772C9E"/>
    <w:rsid w:val="007751FE"/>
    <w:rsid w:val="007807E7"/>
    <w:rsid w:val="00781211"/>
    <w:rsid w:val="007815F5"/>
    <w:rsid w:val="00781F63"/>
    <w:rsid w:val="0078226F"/>
    <w:rsid w:val="00785C98"/>
    <w:rsid w:val="00795578"/>
    <w:rsid w:val="007A0A6C"/>
    <w:rsid w:val="007A1AA1"/>
    <w:rsid w:val="007A33BC"/>
    <w:rsid w:val="007A3578"/>
    <w:rsid w:val="007A388D"/>
    <w:rsid w:val="007A3A27"/>
    <w:rsid w:val="007A55B9"/>
    <w:rsid w:val="007B137A"/>
    <w:rsid w:val="007B7008"/>
    <w:rsid w:val="007C1AAE"/>
    <w:rsid w:val="007C46D3"/>
    <w:rsid w:val="007C6210"/>
    <w:rsid w:val="007C694F"/>
    <w:rsid w:val="007C7D8D"/>
    <w:rsid w:val="007D10C2"/>
    <w:rsid w:val="007D231B"/>
    <w:rsid w:val="007D2631"/>
    <w:rsid w:val="007D709D"/>
    <w:rsid w:val="007D792A"/>
    <w:rsid w:val="007E25C8"/>
    <w:rsid w:val="007E27CB"/>
    <w:rsid w:val="007E4957"/>
    <w:rsid w:val="007E5477"/>
    <w:rsid w:val="007F2ED4"/>
    <w:rsid w:val="007F32FB"/>
    <w:rsid w:val="007F73BF"/>
    <w:rsid w:val="00800501"/>
    <w:rsid w:val="008009BF"/>
    <w:rsid w:val="00801B0F"/>
    <w:rsid w:val="00802E8B"/>
    <w:rsid w:val="00803D75"/>
    <w:rsid w:val="008064AC"/>
    <w:rsid w:val="00811EB8"/>
    <w:rsid w:val="00811F46"/>
    <w:rsid w:val="00816234"/>
    <w:rsid w:val="008164EE"/>
    <w:rsid w:val="00824F1D"/>
    <w:rsid w:val="008269D1"/>
    <w:rsid w:val="00831588"/>
    <w:rsid w:val="00831619"/>
    <w:rsid w:val="00833A87"/>
    <w:rsid w:val="00835887"/>
    <w:rsid w:val="008369EC"/>
    <w:rsid w:val="00840A5D"/>
    <w:rsid w:val="00842F98"/>
    <w:rsid w:val="00845B95"/>
    <w:rsid w:val="0085773E"/>
    <w:rsid w:val="00861EA1"/>
    <w:rsid w:val="008624CF"/>
    <w:rsid w:val="008656B7"/>
    <w:rsid w:val="008660E5"/>
    <w:rsid w:val="0086670B"/>
    <w:rsid w:val="00866F89"/>
    <w:rsid w:val="0087249C"/>
    <w:rsid w:val="0087378F"/>
    <w:rsid w:val="00873FDA"/>
    <w:rsid w:val="0087514A"/>
    <w:rsid w:val="00880FF5"/>
    <w:rsid w:val="008817FA"/>
    <w:rsid w:val="00881CDB"/>
    <w:rsid w:val="00883831"/>
    <w:rsid w:val="00890336"/>
    <w:rsid w:val="00891DD5"/>
    <w:rsid w:val="0089410B"/>
    <w:rsid w:val="00894E5F"/>
    <w:rsid w:val="008962AB"/>
    <w:rsid w:val="008A4C85"/>
    <w:rsid w:val="008A54E5"/>
    <w:rsid w:val="008B1B6E"/>
    <w:rsid w:val="008B204E"/>
    <w:rsid w:val="008B2A24"/>
    <w:rsid w:val="008B3E1E"/>
    <w:rsid w:val="008B4656"/>
    <w:rsid w:val="008B67F5"/>
    <w:rsid w:val="008C0874"/>
    <w:rsid w:val="008C08CB"/>
    <w:rsid w:val="008C28A8"/>
    <w:rsid w:val="008C4D92"/>
    <w:rsid w:val="008C59A7"/>
    <w:rsid w:val="008C615D"/>
    <w:rsid w:val="008D0839"/>
    <w:rsid w:val="008D1A59"/>
    <w:rsid w:val="008D2E81"/>
    <w:rsid w:val="008E5D1C"/>
    <w:rsid w:val="008E6753"/>
    <w:rsid w:val="008F0B80"/>
    <w:rsid w:val="008F1658"/>
    <w:rsid w:val="008F4B68"/>
    <w:rsid w:val="008F55D6"/>
    <w:rsid w:val="008F7027"/>
    <w:rsid w:val="009001ED"/>
    <w:rsid w:val="00900A36"/>
    <w:rsid w:val="009037C0"/>
    <w:rsid w:val="00903CB8"/>
    <w:rsid w:val="0090572E"/>
    <w:rsid w:val="00910DD0"/>
    <w:rsid w:val="00911BB9"/>
    <w:rsid w:val="00911FC2"/>
    <w:rsid w:val="009153FF"/>
    <w:rsid w:val="00917976"/>
    <w:rsid w:val="00923529"/>
    <w:rsid w:val="009242A4"/>
    <w:rsid w:val="00925DB5"/>
    <w:rsid w:val="00933B47"/>
    <w:rsid w:val="00934CF1"/>
    <w:rsid w:val="00936B12"/>
    <w:rsid w:val="00942472"/>
    <w:rsid w:val="00946249"/>
    <w:rsid w:val="009501E3"/>
    <w:rsid w:val="00950BC4"/>
    <w:rsid w:val="009531B5"/>
    <w:rsid w:val="00953F62"/>
    <w:rsid w:val="00954F15"/>
    <w:rsid w:val="009564DC"/>
    <w:rsid w:val="009614F4"/>
    <w:rsid w:val="00961E22"/>
    <w:rsid w:val="00962CE2"/>
    <w:rsid w:val="00967732"/>
    <w:rsid w:val="00973DFF"/>
    <w:rsid w:val="0097450D"/>
    <w:rsid w:val="00975506"/>
    <w:rsid w:val="00975A77"/>
    <w:rsid w:val="0098067E"/>
    <w:rsid w:val="00981214"/>
    <w:rsid w:val="00982869"/>
    <w:rsid w:val="0099069F"/>
    <w:rsid w:val="00990A06"/>
    <w:rsid w:val="009929F3"/>
    <w:rsid w:val="00994A92"/>
    <w:rsid w:val="009951D0"/>
    <w:rsid w:val="009A3D59"/>
    <w:rsid w:val="009A42D0"/>
    <w:rsid w:val="009A4AEB"/>
    <w:rsid w:val="009A715A"/>
    <w:rsid w:val="009B078F"/>
    <w:rsid w:val="009B0A2B"/>
    <w:rsid w:val="009C1FB7"/>
    <w:rsid w:val="009C2BBC"/>
    <w:rsid w:val="009C320A"/>
    <w:rsid w:val="009C45E5"/>
    <w:rsid w:val="009C51D7"/>
    <w:rsid w:val="009D0B8D"/>
    <w:rsid w:val="009D3AF7"/>
    <w:rsid w:val="009D7D16"/>
    <w:rsid w:val="009D7F80"/>
    <w:rsid w:val="009E0CE0"/>
    <w:rsid w:val="009E0E36"/>
    <w:rsid w:val="009E291A"/>
    <w:rsid w:val="009E31BF"/>
    <w:rsid w:val="009E454B"/>
    <w:rsid w:val="009F178F"/>
    <w:rsid w:val="009F59C6"/>
    <w:rsid w:val="009F7217"/>
    <w:rsid w:val="00A00554"/>
    <w:rsid w:val="00A010E2"/>
    <w:rsid w:val="00A024AD"/>
    <w:rsid w:val="00A02AE6"/>
    <w:rsid w:val="00A02CF9"/>
    <w:rsid w:val="00A0303F"/>
    <w:rsid w:val="00A111F6"/>
    <w:rsid w:val="00A21CEB"/>
    <w:rsid w:val="00A26868"/>
    <w:rsid w:val="00A27DE6"/>
    <w:rsid w:val="00A300D0"/>
    <w:rsid w:val="00A35522"/>
    <w:rsid w:val="00A42B37"/>
    <w:rsid w:val="00A42EBA"/>
    <w:rsid w:val="00A43444"/>
    <w:rsid w:val="00A47E3B"/>
    <w:rsid w:val="00A506A1"/>
    <w:rsid w:val="00A50A05"/>
    <w:rsid w:val="00A52567"/>
    <w:rsid w:val="00A55A4E"/>
    <w:rsid w:val="00A56AFA"/>
    <w:rsid w:val="00A65CF1"/>
    <w:rsid w:val="00A663F0"/>
    <w:rsid w:val="00A76F13"/>
    <w:rsid w:val="00A83047"/>
    <w:rsid w:val="00A8421E"/>
    <w:rsid w:val="00A844F7"/>
    <w:rsid w:val="00A87C60"/>
    <w:rsid w:val="00A90992"/>
    <w:rsid w:val="00A91F6C"/>
    <w:rsid w:val="00A92251"/>
    <w:rsid w:val="00AA0579"/>
    <w:rsid w:val="00AA20D2"/>
    <w:rsid w:val="00AA61D9"/>
    <w:rsid w:val="00AA72EF"/>
    <w:rsid w:val="00AB02C5"/>
    <w:rsid w:val="00AB0715"/>
    <w:rsid w:val="00AB0DFF"/>
    <w:rsid w:val="00AB0F28"/>
    <w:rsid w:val="00AB1397"/>
    <w:rsid w:val="00AB15E5"/>
    <w:rsid w:val="00AB19C5"/>
    <w:rsid w:val="00AB4EFB"/>
    <w:rsid w:val="00AB7A0F"/>
    <w:rsid w:val="00AC2414"/>
    <w:rsid w:val="00AC6D10"/>
    <w:rsid w:val="00AD000C"/>
    <w:rsid w:val="00AD33E1"/>
    <w:rsid w:val="00AD363D"/>
    <w:rsid w:val="00AE28E7"/>
    <w:rsid w:val="00AE3461"/>
    <w:rsid w:val="00AE3625"/>
    <w:rsid w:val="00AE467F"/>
    <w:rsid w:val="00AE500E"/>
    <w:rsid w:val="00AE51C0"/>
    <w:rsid w:val="00AE64FF"/>
    <w:rsid w:val="00AF2501"/>
    <w:rsid w:val="00AF4516"/>
    <w:rsid w:val="00AF680A"/>
    <w:rsid w:val="00B01279"/>
    <w:rsid w:val="00B02777"/>
    <w:rsid w:val="00B028E3"/>
    <w:rsid w:val="00B0444A"/>
    <w:rsid w:val="00B04C2C"/>
    <w:rsid w:val="00B06A5C"/>
    <w:rsid w:val="00B06EAF"/>
    <w:rsid w:val="00B10402"/>
    <w:rsid w:val="00B14CC0"/>
    <w:rsid w:val="00B17077"/>
    <w:rsid w:val="00B22B84"/>
    <w:rsid w:val="00B23A02"/>
    <w:rsid w:val="00B348A4"/>
    <w:rsid w:val="00B36E26"/>
    <w:rsid w:val="00B41062"/>
    <w:rsid w:val="00B52BE7"/>
    <w:rsid w:val="00B5651F"/>
    <w:rsid w:val="00B60761"/>
    <w:rsid w:val="00B62016"/>
    <w:rsid w:val="00B62F26"/>
    <w:rsid w:val="00B64202"/>
    <w:rsid w:val="00B65861"/>
    <w:rsid w:val="00B65AF4"/>
    <w:rsid w:val="00B6696C"/>
    <w:rsid w:val="00B66D17"/>
    <w:rsid w:val="00B7005B"/>
    <w:rsid w:val="00B70FA2"/>
    <w:rsid w:val="00B80CFB"/>
    <w:rsid w:val="00B81FBC"/>
    <w:rsid w:val="00B83648"/>
    <w:rsid w:val="00B8374B"/>
    <w:rsid w:val="00B86B30"/>
    <w:rsid w:val="00B86E6E"/>
    <w:rsid w:val="00B91650"/>
    <w:rsid w:val="00B91700"/>
    <w:rsid w:val="00B92522"/>
    <w:rsid w:val="00B94E7E"/>
    <w:rsid w:val="00BA790A"/>
    <w:rsid w:val="00BB2A6E"/>
    <w:rsid w:val="00BB2FB1"/>
    <w:rsid w:val="00BB4E64"/>
    <w:rsid w:val="00BB51A3"/>
    <w:rsid w:val="00BB73EC"/>
    <w:rsid w:val="00BB798A"/>
    <w:rsid w:val="00BC0BFD"/>
    <w:rsid w:val="00BC13FF"/>
    <w:rsid w:val="00BC196D"/>
    <w:rsid w:val="00BC2285"/>
    <w:rsid w:val="00BC37A9"/>
    <w:rsid w:val="00BC5653"/>
    <w:rsid w:val="00BC66D7"/>
    <w:rsid w:val="00BC6755"/>
    <w:rsid w:val="00BC74FF"/>
    <w:rsid w:val="00BD0CF5"/>
    <w:rsid w:val="00BD2DA4"/>
    <w:rsid w:val="00BD5533"/>
    <w:rsid w:val="00BD69EB"/>
    <w:rsid w:val="00BD732F"/>
    <w:rsid w:val="00BE31D4"/>
    <w:rsid w:val="00BE32F3"/>
    <w:rsid w:val="00BE45FE"/>
    <w:rsid w:val="00BE58D8"/>
    <w:rsid w:val="00BE708B"/>
    <w:rsid w:val="00BE711D"/>
    <w:rsid w:val="00BE72C9"/>
    <w:rsid w:val="00BE7A5D"/>
    <w:rsid w:val="00BF09AC"/>
    <w:rsid w:val="00BF30F2"/>
    <w:rsid w:val="00BF527C"/>
    <w:rsid w:val="00BF53D9"/>
    <w:rsid w:val="00BF54D5"/>
    <w:rsid w:val="00BF5F8B"/>
    <w:rsid w:val="00C01148"/>
    <w:rsid w:val="00C01A1E"/>
    <w:rsid w:val="00C0209B"/>
    <w:rsid w:val="00C04791"/>
    <w:rsid w:val="00C05092"/>
    <w:rsid w:val="00C05921"/>
    <w:rsid w:val="00C106C8"/>
    <w:rsid w:val="00C109EE"/>
    <w:rsid w:val="00C11AA6"/>
    <w:rsid w:val="00C12455"/>
    <w:rsid w:val="00C13013"/>
    <w:rsid w:val="00C135AF"/>
    <w:rsid w:val="00C13EFC"/>
    <w:rsid w:val="00C14A7A"/>
    <w:rsid w:val="00C150EF"/>
    <w:rsid w:val="00C16414"/>
    <w:rsid w:val="00C178D1"/>
    <w:rsid w:val="00C202C2"/>
    <w:rsid w:val="00C20F46"/>
    <w:rsid w:val="00C26D0B"/>
    <w:rsid w:val="00C3213A"/>
    <w:rsid w:val="00C40847"/>
    <w:rsid w:val="00C4471A"/>
    <w:rsid w:val="00C44F52"/>
    <w:rsid w:val="00C45778"/>
    <w:rsid w:val="00C579F9"/>
    <w:rsid w:val="00C60C95"/>
    <w:rsid w:val="00C6155E"/>
    <w:rsid w:val="00C6340E"/>
    <w:rsid w:val="00C6380D"/>
    <w:rsid w:val="00C66693"/>
    <w:rsid w:val="00C752E6"/>
    <w:rsid w:val="00C7674A"/>
    <w:rsid w:val="00C800BD"/>
    <w:rsid w:val="00C80D8C"/>
    <w:rsid w:val="00C83681"/>
    <w:rsid w:val="00C83C80"/>
    <w:rsid w:val="00C86997"/>
    <w:rsid w:val="00C869B7"/>
    <w:rsid w:val="00C92304"/>
    <w:rsid w:val="00C9532F"/>
    <w:rsid w:val="00C95A74"/>
    <w:rsid w:val="00CA0FA0"/>
    <w:rsid w:val="00CA24DC"/>
    <w:rsid w:val="00CA39CC"/>
    <w:rsid w:val="00CA4A25"/>
    <w:rsid w:val="00CA5956"/>
    <w:rsid w:val="00CA73D2"/>
    <w:rsid w:val="00CA7712"/>
    <w:rsid w:val="00CB09FA"/>
    <w:rsid w:val="00CB544A"/>
    <w:rsid w:val="00CB5EC0"/>
    <w:rsid w:val="00CB6CB2"/>
    <w:rsid w:val="00CC4113"/>
    <w:rsid w:val="00CC462D"/>
    <w:rsid w:val="00CD1A8E"/>
    <w:rsid w:val="00CD225C"/>
    <w:rsid w:val="00CD3AD7"/>
    <w:rsid w:val="00CD430B"/>
    <w:rsid w:val="00CE7E97"/>
    <w:rsid w:val="00CF07AA"/>
    <w:rsid w:val="00CF5C9E"/>
    <w:rsid w:val="00CF7237"/>
    <w:rsid w:val="00D032FE"/>
    <w:rsid w:val="00D0713A"/>
    <w:rsid w:val="00D108A7"/>
    <w:rsid w:val="00D12846"/>
    <w:rsid w:val="00D14113"/>
    <w:rsid w:val="00D16ED8"/>
    <w:rsid w:val="00D2308B"/>
    <w:rsid w:val="00D24341"/>
    <w:rsid w:val="00D2684A"/>
    <w:rsid w:val="00D26D8A"/>
    <w:rsid w:val="00D30B6E"/>
    <w:rsid w:val="00D31637"/>
    <w:rsid w:val="00D33FC2"/>
    <w:rsid w:val="00D350F6"/>
    <w:rsid w:val="00D368DD"/>
    <w:rsid w:val="00D374EF"/>
    <w:rsid w:val="00D374F0"/>
    <w:rsid w:val="00D4420B"/>
    <w:rsid w:val="00D46864"/>
    <w:rsid w:val="00D46DA8"/>
    <w:rsid w:val="00D4700A"/>
    <w:rsid w:val="00D50CCA"/>
    <w:rsid w:val="00D55226"/>
    <w:rsid w:val="00D57AAC"/>
    <w:rsid w:val="00D57F08"/>
    <w:rsid w:val="00D613C9"/>
    <w:rsid w:val="00D617C0"/>
    <w:rsid w:val="00D61AB8"/>
    <w:rsid w:val="00D626E2"/>
    <w:rsid w:val="00D642B8"/>
    <w:rsid w:val="00D705BD"/>
    <w:rsid w:val="00D72F3E"/>
    <w:rsid w:val="00D80FAC"/>
    <w:rsid w:val="00D83025"/>
    <w:rsid w:val="00D83D0E"/>
    <w:rsid w:val="00D90CB7"/>
    <w:rsid w:val="00DA1FC0"/>
    <w:rsid w:val="00DA2978"/>
    <w:rsid w:val="00DA43CB"/>
    <w:rsid w:val="00DA497D"/>
    <w:rsid w:val="00DA680D"/>
    <w:rsid w:val="00DB262E"/>
    <w:rsid w:val="00DB2EB4"/>
    <w:rsid w:val="00DC1C07"/>
    <w:rsid w:val="00DC1D36"/>
    <w:rsid w:val="00DC23BC"/>
    <w:rsid w:val="00DC328C"/>
    <w:rsid w:val="00DC4B9C"/>
    <w:rsid w:val="00DC76F0"/>
    <w:rsid w:val="00DD11E3"/>
    <w:rsid w:val="00DD2ACD"/>
    <w:rsid w:val="00DD3F2F"/>
    <w:rsid w:val="00DD6731"/>
    <w:rsid w:val="00DE22DF"/>
    <w:rsid w:val="00DE6AF7"/>
    <w:rsid w:val="00DF30BA"/>
    <w:rsid w:val="00DF68E0"/>
    <w:rsid w:val="00DF7FD6"/>
    <w:rsid w:val="00E0164E"/>
    <w:rsid w:val="00E03507"/>
    <w:rsid w:val="00E0352D"/>
    <w:rsid w:val="00E057D9"/>
    <w:rsid w:val="00E0582E"/>
    <w:rsid w:val="00E07AB0"/>
    <w:rsid w:val="00E10796"/>
    <w:rsid w:val="00E11475"/>
    <w:rsid w:val="00E14851"/>
    <w:rsid w:val="00E14FDC"/>
    <w:rsid w:val="00E15409"/>
    <w:rsid w:val="00E16D3A"/>
    <w:rsid w:val="00E24CB3"/>
    <w:rsid w:val="00E25F34"/>
    <w:rsid w:val="00E328E5"/>
    <w:rsid w:val="00E32E6A"/>
    <w:rsid w:val="00E4167F"/>
    <w:rsid w:val="00E4281D"/>
    <w:rsid w:val="00E428FD"/>
    <w:rsid w:val="00E43E83"/>
    <w:rsid w:val="00E46345"/>
    <w:rsid w:val="00E51A50"/>
    <w:rsid w:val="00E53692"/>
    <w:rsid w:val="00E53CDE"/>
    <w:rsid w:val="00E57900"/>
    <w:rsid w:val="00E629B7"/>
    <w:rsid w:val="00E66D79"/>
    <w:rsid w:val="00E67443"/>
    <w:rsid w:val="00E70C70"/>
    <w:rsid w:val="00E720B6"/>
    <w:rsid w:val="00E7304D"/>
    <w:rsid w:val="00E73253"/>
    <w:rsid w:val="00E771FC"/>
    <w:rsid w:val="00E80253"/>
    <w:rsid w:val="00E80B5A"/>
    <w:rsid w:val="00E81476"/>
    <w:rsid w:val="00E81C77"/>
    <w:rsid w:val="00E82421"/>
    <w:rsid w:val="00E82545"/>
    <w:rsid w:val="00E8545E"/>
    <w:rsid w:val="00E8636D"/>
    <w:rsid w:val="00E90037"/>
    <w:rsid w:val="00E90BE5"/>
    <w:rsid w:val="00E91461"/>
    <w:rsid w:val="00E935BD"/>
    <w:rsid w:val="00E96157"/>
    <w:rsid w:val="00EA108F"/>
    <w:rsid w:val="00EA3A70"/>
    <w:rsid w:val="00EA7705"/>
    <w:rsid w:val="00EA7FE2"/>
    <w:rsid w:val="00EC6608"/>
    <w:rsid w:val="00EC6A3E"/>
    <w:rsid w:val="00EC6E63"/>
    <w:rsid w:val="00EC7986"/>
    <w:rsid w:val="00EC7C8F"/>
    <w:rsid w:val="00ED1CC5"/>
    <w:rsid w:val="00ED489A"/>
    <w:rsid w:val="00ED7E61"/>
    <w:rsid w:val="00EE2E77"/>
    <w:rsid w:val="00EE4415"/>
    <w:rsid w:val="00EF45DC"/>
    <w:rsid w:val="00EF5C84"/>
    <w:rsid w:val="00EF7654"/>
    <w:rsid w:val="00EF7FF8"/>
    <w:rsid w:val="00F031C9"/>
    <w:rsid w:val="00F03721"/>
    <w:rsid w:val="00F0528F"/>
    <w:rsid w:val="00F0572D"/>
    <w:rsid w:val="00F072CB"/>
    <w:rsid w:val="00F11967"/>
    <w:rsid w:val="00F16612"/>
    <w:rsid w:val="00F167F4"/>
    <w:rsid w:val="00F16F31"/>
    <w:rsid w:val="00F22A5E"/>
    <w:rsid w:val="00F23ACA"/>
    <w:rsid w:val="00F257E7"/>
    <w:rsid w:val="00F30BC1"/>
    <w:rsid w:val="00F3348C"/>
    <w:rsid w:val="00F336D3"/>
    <w:rsid w:val="00F36C02"/>
    <w:rsid w:val="00F3727D"/>
    <w:rsid w:val="00F4025F"/>
    <w:rsid w:val="00F44E2D"/>
    <w:rsid w:val="00F45D25"/>
    <w:rsid w:val="00F474EB"/>
    <w:rsid w:val="00F53D8C"/>
    <w:rsid w:val="00F545DF"/>
    <w:rsid w:val="00F55F9D"/>
    <w:rsid w:val="00F66E47"/>
    <w:rsid w:val="00F67741"/>
    <w:rsid w:val="00F735A9"/>
    <w:rsid w:val="00F80AE5"/>
    <w:rsid w:val="00F86F77"/>
    <w:rsid w:val="00F9181A"/>
    <w:rsid w:val="00F91BC8"/>
    <w:rsid w:val="00FA548E"/>
    <w:rsid w:val="00FA5992"/>
    <w:rsid w:val="00FA6956"/>
    <w:rsid w:val="00FA6C68"/>
    <w:rsid w:val="00FB07CD"/>
    <w:rsid w:val="00FB0BAC"/>
    <w:rsid w:val="00FB0DA8"/>
    <w:rsid w:val="00FB0E9D"/>
    <w:rsid w:val="00FB2E65"/>
    <w:rsid w:val="00FC01A0"/>
    <w:rsid w:val="00FC0F66"/>
    <w:rsid w:val="00FC3050"/>
    <w:rsid w:val="00FD4C8D"/>
    <w:rsid w:val="00FD595B"/>
    <w:rsid w:val="00FE0113"/>
    <w:rsid w:val="00FE45EA"/>
    <w:rsid w:val="00FE741B"/>
    <w:rsid w:val="00FF0EC8"/>
    <w:rsid w:val="00FF0F14"/>
    <w:rsid w:val="00FF27DB"/>
    <w:rsid w:val="00FF3DA8"/>
    <w:rsid w:val="00FF59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33E5CB"/>
  <w15:chartTrackingRefBased/>
  <w15:docId w15:val="{12A578F3-5DCA-8349-9DA3-58542D2E0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74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74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74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74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74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74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74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74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74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74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374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374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74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74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74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74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74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74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74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74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74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74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74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74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74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74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74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74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74EF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312C03"/>
  </w:style>
  <w:style w:type="paragraph" w:styleId="NormalWeb">
    <w:name w:val="Normal (Web)"/>
    <w:basedOn w:val="Normal"/>
    <w:uiPriority w:val="99"/>
    <w:unhideWhenUsed/>
    <w:rsid w:val="00312C0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6A253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2530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6F2C84"/>
    <w:pPr>
      <w:spacing w:before="480" w:after="0" w:line="276" w:lineRule="auto"/>
      <w:outlineLvl w:val="9"/>
    </w:pPr>
    <w:rPr>
      <w:b/>
      <w:bCs/>
      <w:kern w:val="0"/>
      <w:sz w:val="28"/>
      <w:szCs w:val="28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5377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53775"/>
    <w:pPr>
      <w:spacing w:after="100"/>
      <w:ind w:left="240"/>
    </w:pPr>
  </w:style>
  <w:style w:type="table" w:styleId="TableGrid">
    <w:name w:val="Table Grid"/>
    <w:basedOn w:val="TableNormal"/>
    <w:uiPriority w:val="39"/>
    <w:rsid w:val="007523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547CB4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qualityhumanrights.com/equality/equality-act-2010" TargetMode="External"/><Relationship Id="rId13" Type="http://schemas.openxmlformats.org/officeDocument/2006/relationships/hyperlink" Target="https://pmc.ncbi.nlm.nih.gov/articles/PMC9580325/" TargetMode="External"/><Relationship Id="rId18" Type="http://schemas.openxmlformats.org/officeDocument/2006/relationships/hyperlink" Target="https://www.kingsfund.org.uk/insight-and-analysis/long-reads/health-and-care-act-key-questions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gov.uk/governemnt/publications/care-act-statutory-guidance" TargetMode="External"/><Relationship Id="rId12" Type="http://schemas.openxmlformats.org/officeDocument/2006/relationships/hyperlink" Target="https://www.nuffieldtrust.org.uk/resource/diagnostic-test-waiting-times" TargetMode="External"/><Relationship Id="rId17" Type="http://schemas.openxmlformats.org/officeDocument/2006/relationships/hyperlink" Target="https://www.commonwealthfund.org/international-health-policy-center/countries/england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cr.ac.uk/media/5befgls/rcr-census-clinical-radiology-workforce-census-2023.pdf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cqc.org.uk/sites/default/files/20180718-radiology-reporting-review-report-final-for-web.pdf" TargetMode="External"/><Relationship Id="rId11" Type="http://schemas.openxmlformats.org/officeDocument/2006/relationships/hyperlink" Target="https://www.england.nhs.uk/long-read/nhs-long-term-workforce-plan-2/" TargetMode="External"/><Relationship Id="rId5" Type="http://schemas.openxmlformats.org/officeDocument/2006/relationships/hyperlink" Target="https://www.bma.org.uk/advice-and-support/nhs-delivery-and-workforce/pressures/nhs-backlog-data-analysis" TargetMode="External"/><Relationship Id="rId15" Type="http://schemas.openxmlformats.org/officeDocument/2006/relationships/hyperlink" Target="https://www.niehs.nih.gov/research/resources/bioethics/whatis" TargetMode="External"/><Relationship Id="rId10" Type="http://schemas.openxmlformats.org/officeDocument/2006/relationships/hyperlink" Target="https://www.local.gov.uk/publications/care-act-2014-and-unpaid-carers-handy-summary" TargetMode="External"/><Relationship Id="rId19" Type="http://schemas.openxmlformats.org/officeDocument/2006/relationships/hyperlink" Target="https://www.kingsfund.org.uk/insight-and-analysis/reports/public-satisfaction-nhs-social-care-in-2024-bs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local.gov.uk" TargetMode="External"/><Relationship Id="rId14" Type="http://schemas.openxmlformats.org/officeDocument/2006/relationships/hyperlink" Target="https://www.ombudsman.org.uk/news-and-blog/news/patients-being-harmed-due-repeated-mistakes-reading-scans" TargetMode="External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4848</Words>
  <Characters>32149</Characters>
  <Application>Microsoft Office Word</Application>
  <DocSecurity>0</DocSecurity>
  <Lines>642</Lines>
  <Paragraphs>180</Paragraphs>
  <ScaleCrop>false</ScaleCrop>
  <Company/>
  <LinksUpToDate>false</LinksUpToDate>
  <CharactersWithSpaces>36817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Nelda Miranda Gomes De Sousa (2336733)</dc:creator>
  <cp:keywords/>
  <dc:description/>
  <cp:lastModifiedBy>Nelda Miranda Gomes De Sousa (2336733)</cp:lastModifiedBy>
  <cp:revision>2</cp:revision>
  <dcterms:created xsi:type="dcterms:W3CDTF">2026-04-24T12:49:00Z</dcterms:created>
  <dcterms:modified xsi:type="dcterms:W3CDTF">2026-04-24T12:49:00Z</dcterms:modified>
</cp:coreProperties>
</file>