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B1F" w:rsidRDefault="00127B1F" w:rsidP="00966D32"/>
    <w:p w:rsidR="00127B1F" w:rsidRDefault="00127B1F" w:rsidP="00966D32"/>
    <w:p w:rsidR="00127B1F" w:rsidRDefault="00127B1F" w:rsidP="00966D32"/>
    <w:p w:rsidR="00127B1F" w:rsidRDefault="00127B1F" w:rsidP="00966D32"/>
    <w:p w:rsidR="00127B1F" w:rsidRDefault="00127B1F" w:rsidP="00966D32"/>
    <w:p w:rsidR="004C773B" w:rsidRDefault="004C773B" w:rsidP="00966D32"/>
    <w:p w:rsidR="004C773B" w:rsidRDefault="004C773B" w:rsidP="00966D32"/>
    <w:p w:rsidR="0042226F" w:rsidRDefault="00121203" w:rsidP="00966D32">
      <w:r>
        <w:t xml:space="preserve">Emergent Leadership: </w:t>
      </w:r>
      <w:r w:rsidR="00127B1F">
        <w:t>Dr Martin Luther King</w:t>
      </w:r>
      <w:r w:rsidR="001C1BD6">
        <w:t xml:space="preserve"> Jr.</w:t>
      </w:r>
      <w:r w:rsidR="00127B1F">
        <w:t xml:space="preserve"> </w:t>
      </w:r>
    </w:p>
    <w:p w:rsidR="00127B1F" w:rsidRDefault="00127B1F" w:rsidP="00966D32"/>
    <w:p w:rsidR="00127B1F" w:rsidRDefault="00127B1F" w:rsidP="00966D32"/>
    <w:p w:rsidR="00127B1F" w:rsidRDefault="00127B1F" w:rsidP="00966D32"/>
    <w:p w:rsidR="00127B1F" w:rsidRDefault="00121203" w:rsidP="004C773B">
      <w:r>
        <w:t>Saniya Karim (1704776)</w:t>
      </w:r>
    </w:p>
    <w:p w:rsidR="004C773B" w:rsidRDefault="004C773B" w:rsidP="004C773B"/>
    <w:p w:rsidR="004C773B" w:rsidRDefault="00121203" w:rsidP="004C773B">
      <w:r>
        <w:t>Brynach Heffernan</w:t>
      </w:r>
    </w:p>
    <w:p w:rsidR="004C773B" w:rsidRDefault="00121203" w:rsidP="004C773B">
      <w:r>
        <w:t>BA Leadership and Management</w:t>
      </w:r>
    </w:p>
    <w:p w:rsidR="004C773B" w:rsidRDefault="00121203" w:rsidP="004C773B">
      <w:r>
        <w:t>UWTSD</w:t>
      </w:r>
    </w:p>
    <w:p w:rsidR="004C773B" w:rsidRDefault="0001093D" w:rsidP="004C773B">
      <w:r>
        <w:t>5</w:t>
      </w:r>
      <w:r w:rsidRPr="0001093D">
        <w:rPr>
          <w:vertAlign w:val="superscript"/>
        </w:rPr>
        <w:t>th</w:t>
      </w:r>
      <w:r>
        <w:t xml:space="preserve"> December</w:t>
      </w:r>
      <w:r w:rsidR="00121203">
        <w:t xml:space="preserve"> 2019</w:t>
      </w:r>
    </w:p>
    <w:p w:rsidR="004C773B" w:rsidRDefault="004C773B" w:rsidP="004C773B"/>
    <w:p w:rsidR="004C773B" w:rsidRDefault="004C773B" w:rsidP="004C773B"/>
    <w:p w:rsidR="004C773B" w:rsidRDefault="004C773B" w:rsidP="004C773B"/>
    <w:p w:rsidR="00127B1F" w:rsidRDefault="00127B1F" w:rsidP="00966D32"/>
    <w:p w:rsidR="00127B1F" w:rsidRDefault="00127B1F" w:rsidP="00966D32">
      <w:pPr>
        <w:jc w:val="both"/>
      </w:pPr>
    </w:p>
    <w:p w:rsidR="009A56E7" w:rsidRDefault="009A56E7" w:rsidP="00966D32">
      <w:pPr>
        <w:jc w:val="both"/>
      </w:pPr>
    </w:p>
    <w:p w:rsidR="00127B1F" w:rsidRDefault="00127B1F" w:rsidP="00966D32"/>
    <w:p w:rsidR="00127B1F" w:rsidRPr="00D443D0" w:rsidRDefault="00121203" w:rsidP="00966D32">
      <w:pPr>
        <w:rPr>
          <w:b/>
        </w:rPr>
      </w:pPr>
      <w:r>
        <w:rPr>
          <w:b/>
        </w:rPr>
        <w:t xml:space="preserve">Brief Description </w:t>
      </w:r>
    </w:p>
    <w:p w:rsidR="00B23CB2" w:rsidRDefault="00121203" w:rsidP="00B23CB2">
      <w:pPr>
        <w:jc w:val="both"/>
        <w:rPr>
          <w:b/>
        </w:rPr>
      </w:pPr>
      <w:r>
        <w:t>Captivating leaders present compelling examples of the use of power through speech. The widespread neo-charismatic perception, nonetheless, is based predominately on Western theories and study examining president Americans. This study moves past this taste</w:t>
      </w:r>
      <w:r>
        <w:t xml:space="preserve">r by investigative language differences among an ethical and a venomous leader. The content </w:t>
      </w:r>
      <w:r w:rsidR="00303EC1">
        <w:t>investigation was gathered</w:t>
      </w:r>
      <w:r>
        <w:t xml:space="preserve"> to </w:t>
      </w:r>
      <w:r w:rsidR="00303EC1">
        <w:t>investigate</w:t>
      </w:r>
      <w:r>
        <w:t xml:space="preserve"> the </w:t>
      </w:r>
      <w:r w:rsidR="00303EC1">
        <w:t>expression</w:t>
      </w:r>
      <w:r>
        <w:t xml:space="preserve"> of Martin Luther King Jr. and Adolf Hitler, whose </w:t>
      </w:r>
      <w:r w:rsidR="00303EC1">
        <w:t>individual</w:t>
      </w:r>
      <w:r>
        <w:t xml:space="preserve"> motives </w:t>
      </w:r>
      <w:r w:rsidR="00BE72D6">
        <w:t>play out over their careers and through crisi</w:t>
      </w:r>
      <w:r>
        <w:t xml:space="preserve">s. </w:t>
      </w:r>
      <w:r w:rsidR="00BE72D6">
        <w:t>While many</w:t>
      </w:r>
      <w:r>
        <w:t xml:space="preserve"> differences were </w:t>
      </w:r>
      <w:r w:rsidR="00BE72D6">
        <w:t>expected</w:t>
      </w:r>
      <w:r>
        <w:t xml:space="preserve"> (i.e., </w:t>
      </w:r>
      <w:r w:rsidR="00BE72D6">
        <w:t>King</w:t>
      </w:r>
      <w:r>
        <w:t xml:space="preserve"> used more </w:t>
      </w:r>
      <w:r>
        <w:rPr>
          <w:i/>
          <w:iCs/>
        </w:rPr>
        <w:t>Optimistic</w:t>
      </w:r>
      <w:r>
        <w:t xml:space="preserve"> language, </w:t>
      </w:r>
      <w:r w:rsidR="00BE72D6">
        <w:t>while</w:t>
      </w:r>
      <w:r>
        <w:t xml:space="preserve"> Hitler was </w:t>
      </w:r>
      <w:r w:rsidR="00BE72D6">
        <w:t>superior</w:t>
      </w:r>
      <w:r>
        <w:t xml:space="preserve"> in </w:t>
      </w:r>
      <w:r>
        <w:rPr>
          <w:i/>
          <w:iCs/>
        </w:rPr>
        <w:t>Power</w:t>
      </w:r>
      <w:r>
        <w:t xml:space="preserve"> and </w:t>
      </w:r>
      <w:r>
        <w:rPr>
          <w:i/>
          <w:iCs/>
        </w:rPr>
        <w:t>Aggression</w:t>
      </w:r>
      <w:r>
        <w:t xml:space="preserve">), the changes over time </w:t>
      </w:r>
      <w:r w:rsidR="00BE72D6">
        <w:t>advocate</w:t>
      </w:r>
      <w:r>
        <w:t xml:space="preserve"> keys to their </w:t>
      </w:r>
      <w:r w:rsidR="00BE72D6">
        <w:t>conflicting</w:t>
      </w:r>
      <w:r>
        <w:t xml:space="preserve"> motives. Among other findings, </w:t>
      </w:r>
      <w:r w:rsidR="00BE72D6">
        <w:t xml:space="preserve">King </w:t>
      </w:r>
      <w:r>
        <w:t xml:space="preserve">was </w:t>
      </w:r>
      <w:r w:rsidR="00BE72D6">
        <w:t>astonishingly</w:t>
      </w:r>
      <w:r>
        <w:t xml:space="preserve"> con</w:t>
      </w:r>
      <w:r>
        <w:t xml:space="preserve">sistent in his </w:t>
      </w:r>
      <w:r w:rsidR="00BE72D6">
        <w:t>style</w:t>
      </w:r>
      <w:r>
        <w:t xml:space="preserve">, whereas Hitler used </w:t>
      </w:r>
      <w:r w:rsidR="00BE72D6">
        <w:t>growing</w:t>
      </w:r>
      <w:r>
        <w:t xml:space="preserve"> </w:t>
      </w:r>
      <w:r>
        <w:rPr>
          <w:i/>
          <w:iCs/>
        </w:rPr>
        <w:t>Power</w:t>
      </w:r>
      <w:r>
        <w:t xml:space="preserve"> and </w:t>
      </w:r>
      <w:r>
        <w:rPr>
          <w:i/>
          <w:iCs/>
        </w:rPr>
        <w:t>Aggressive</w:t>
      </w:r>
      <w:r>
        <w:t xml:space="preserve"> language as his career</w:t>
      </w:r>
      <w:r w:rsidR="00BE72D6">
        <w:t xml:space="preserve"> developed</w:t>
      </w:r>
      <w:r>
        <w:t xml:space="preserve">. </w:t>
      </w:r>
      <w:r w:rsidR="00BE72D6">
        <w:t>Though</w:t>
      </w:r>
      <w:r>
        <w:t xml:space="preserve"> not providing </w:t>
      </w:r>
      <w:r w:rsidR="00BE72D6">
        <w:t>ultimate</w:t>
      </w:r>
      <w:r>
        <w:t xml:space="preserve"> answers, these </w:t>
      </w:r>
      <w:r w:rsidR="00BE72D6">
        <w:t>prelude</w:t>
      </w:r>
      <w:r>
        <w:t xml:space="preserve"> </w:t>
      </w:r>
      <w:r w:rsidR="00BE72D6">
        <w:t>consequences</w:t>
      </w:r>
      <w:r>
        <w:t xml:space="preserve"> </w:t>
      </w:r>
      <w:r w:rsidR="00BE72D6">
        <w:t xml:space="preserve">that imply </w:t>
      </w:r>
      <w:r>
        <w:t xml:space="preserve">further study into the complex interactions </w:t>
      </w:r>
      <w:r w:rsidR="00E41273">
        <w:t>among</w:t>
      </w:r>
      <w:r>
        <w:t xml:space="preserve"> rhetoric and leadership</w:t>
      </w:r>
      <w:r w:rsidR="00E41273">
        <w:t xml:space="preserve"> is necessary</w:t>
      </w:r>
      <w:r>
        <w:t>.</w:t>
      </w:r>
    </w:p>
    <w:p w:rsidR="00B23CB2" w:rsidRDefault="00B23CB2" w:rsidP="00585B77">
      <w:pPr>
        <w:jc w:val="both"/>
      </w:pPr>
    </w:p>
    <w:p w:rsidR="00585B77" w:rsidRDefault="00121203" w:rsidP="00585B77">
      <w:pPr>
        <w:jc w:val="both"/>
      </w:pPr>
      <w:r>
        <w:t>Civilization in the United States (U.S.) has come through significant positive and negative phases, and in the course, some leaders have prevailed even in current discussions. Generational talent such as Dr Martin Luther King continues to dominate the cont</w:t>
      </w:r>
      <w:r>
        <w:t xml:space="preserve">emporary environment because of his exceptional leadership character. </w:t>
      </w:r>
      <w:r w:rsidR="005E25FA">
        <w:t>King</w:t>
      </w:r>
      <w:r>
        <w:t>, born initially as Michael Luther, transcended mediocrity that was imminent in the political and social circles to influence his followers towards a new renaissance. It could be arg</w:t>
      </w:r>
      <w:r>
        <w:t xml:space="preserve">ued that being born in a family of pastors could have had a </w:t>
      </w:r>
      <w:r w:rsidR="00F11F6B">
        <w:t>significant impact</w:t>
      </w:r>
      <w:r>
        <w:t xml:space="preserve"> on the trajectory of his career.  </w:t>
      </w:r>
    </w:p>
    <w:p w:rsidR="00322B86" w:rsidRDefault="00322B86" w:rsidP="00322B86">
      <w:pPr>
        <w:jc w:val="both"/>
      </w:pPr>
    </w:p>
    <w:p w:rsidR="00E72869" w:rsidRDefault="00121203" w:rsidP="00322B86">
      <w:pPr>
        <w:jc w:val="both"/>
      </w:pPr>
      <w:r>
        <w:lastRenderedPageBreak/>
        <w:t xml:space="preserve">His grandfather was the pioneer of the Ebenezer Baptist in Atlanta, where he served as the leader from 1914 to 1931(Nobelprize.org 1964). In </w:t>
      </w:r>
      <w:r>
        <w:t xml:space="preserve">between this period, </w:t>
      </w:r>
      <w:r w:rsidR="005E25FA">
        <w:t>King</w:t>
      </w:r>
      <w:r>
        <w:t xml:space="preserve"> was born (1929). He was raised and became a co-pastor in the church until his assassination in 1968 (History.com Editors 2019). Besides being a Baptist minister, </w:t>
      </w:r>
      <w:r w:rsidR="005E25FA">
        <w:t>King</w:t>
      </w:r>
      <w:r>
        <w:t xml:space="preserve"> was a social activist who was keen to have human rights upheld.</w:t>
      </w:r>
      <w:r>
        <w:t xml:space="preserve"> He was particularly vocal on the issue of equality and, more so, because the system them was highly oppressive to the African Americans. These people of colour were highly disadvantaged economically and were subject to unjustified incarcerations. Exceptio</w:t>
      </w:r>
      <w:r>
        <w:t>nal leadership traits set Martin Luther King Jr. apart from other leaders</w:t>
      </w:r>
      <w:r w:rsidR="00F37784">
        <w:t xml:space="preserve"> such as Adolf Hitler</w:t>
      </w:r>
      <w:r>
        <w:t xml:space="preserve">, set him on a path to historical books, and </w:t>
      </w:r>
      <w:r w:rsidR="00F37784">
        <w:t>much more profoundly</w:t>
      </w:r>
      <w:r>
        <w:t>, his charact</w:t>
      </w:r>
      <w:r w:rsidR="00E41273">
        <w:t>er is used as a basis for analys</w:t>
      </w:r>
      <w:r>
        <w:t>ing various leadership models and theories in this r</w:t>
      </w:r>
      <w:r>
        <w:t>eport.</w:t>
      </w:r>
    </w:p>
    <w:p w:rsidR="00E41273" w:rsidRDefault="00E41273" w:rsidP="00322B86">
      <w:pPr>
        <w:jc w:val="both"/>
      </w:pPr>
    </w:p>
    <w:p w:rsidR="00585B77" w:rsidRPr="00585B77" w:rsidRDefault="00121203" w:rsidP="00585B77">
      <w:pPr>
        <w:ind w:firstLine="720"/>
        <w:rPr>
          <w:b/>
        </w:rPr>
      </w:pPr>
      <w:r>
        <w:rPr>
          <w:b/>
        </w:rPr>
        <w:t>Comparisons of Martin Luther to Adolf Hitler</w:t>
      </w:r>
    </w:p>
    <w:p w:rsidR="006E0ECE" w:rsidRDefault="00121203" w:rsidP="00322B86">
      <w:pPr>
        <w:jc w:val="both"/>
      </w:pPr>
      <w:r>
        <w:t xml:space="preserve">The rise and prominence of King create a singular case that can be used for comparison with other leaders the world has witnessed. He was at the centre of peaceful protests and the primary driving force </w:t>
      </w:r>
      <w:r>
        <w:t>behind in major historical events such as the 1963 March on Washington and the Montgomery Bus B</w:t>
      </w:r>
      <w:r w:rsidR="00F37784">
        <w:t>oycott (Coleman 2014, p. 11). H</w:t>
      </w:r>
      <w:r>
        <w:t>e played a significant role in the articulation of relevant landmark legislation such as the Voting Rights Act (Ware 2012, p. 1092</w:t>
      </w:r>
      <w:r>
        <w:t xml:space="preserve">) and the Civil Rights Act. Eventually, King became the outstanding winner of the Nobel Peace Prize in 1964. </w:t>
      </w:r>
      <w:r w:rsidR="00F2747C">
        <w:t xml:space="preserve">His contributions </w:t>
      </w:r>
      <w:r w:rsidR="006E22C9">
        <w:t>coerced</w:t>
      </w:r>
      <w:r w:rsidR="00F2747C">
        <w:t xml:space="preserve"> government </w:t>
      </w:r>
      <w:r w:rsidR="006E22C9">
        <w:t>input</w:t>
      </w:r>
      <w:r w:rsidR="00F2747C">
        <w:t xml:space="preserve"> and hence, </w:t>
      </w:r>
      <w:r>
        <w:t xml:space="preserve">Martin Luther King Jr. day </w:t>
      </w:r>
      <w:r w:rsidR="00193C56">
        <w:t>has been</w:t>
      </w:r>
      <w:r>
        <w:t xml:space="preserve"> held annually since 1986. The</w:t>
      </w:r>
      <w:r w:rsidR="00193C56">
        <w:t xml:space="preserve"> national holid</w:t>
      </w:r>
      <w:r>
        <w:t>ay is officia</w:t>
      </w:r>
      <w:r>
        <w:t>lly recognised under the U.S. administrative function. There is no doubt about the fact that King was a great leader.</w:t>
      </w:r>
    </w:p>
    <w:p w:rsidR="00322B86" w:rsidRDefault="00322B86" w:rsidP="00322B86">
      <w:pPr>
        <w:jc w:val="both"/>
      </w:pPr>
    </w:p>
    <w:p w:rsidR="00322B86" w:rsidRDefault="00121203" w:rsidP="00322B86">
      <w:pPr>
        <w:jc w:val="both"/>
      </w:pPr>
      <w:r>
        <w:lastRenderedPageBreak/>
        <w:t xml:space="preserve">On the other hand, the mention of Adolf Hitler brings to attention the rhetoric of power (Robinson &amp; Topping 2013, p. 194). Both leaders </w:t>
      </w:r>
      <w:r>
        <w:t>present are quite relevant in historical books. However, there is a specific line of thought that perceives the two as very different, which is true. This thought is an intriguing one considering that both were "two of the most notoriously unshakeable Anti</w:t>
      </w:r>
      <w:r>
        <w:t>-Semitics" (Olsen 2012). Both leaders had a significant impact in their respective countries and globally. They were equally up to the task of starting a rebellion and garnering support to guarantee their success. Their final drive for nationalism and anti</w:t>
      </w:r>
      <w:r>
        <w:t xml:space="preserve">-Semitism was an innate motivating factor in their daily operations. </w:t>
      </w:r>
    </w:p>
    <w:p w:rsidR="00E41273" w:rsidRDefault="00E41273" w:rsidP="00322B86">
      <w:pPr>
        <w:jc w:val="both"/>
      </w:pPr>
    </w:p>
    <w:p w:rsidR="00E72869" w:rsidRDefault="00121203" w:rsidP="00322B86">
      <w:pPr>
        <w:jc w:val="both"/>
      </w:pPr>
      <w:r>
        <w:t>The primary difference that lies between these two leaders is charisma. Charismatic leaders have a smooth-sailing flow in how they use their capabilities to establish change. This discu</w:t>
      </w:r>
      <w:r>
        <w:t>ssion will align with the ordinary expectation of depicting King and Hitler as a moral and toxic leader, respectively, considering the consequences of their actions (Robinson &amp; Topping 2013, p. 194). The two leaders had different motives regarding the miss</w:t>
      </w:r>
      <w:r>
        <w:t xml:space="preserve">ion they conducted, and their differences are easily predictable. Hitler was focused on </w:t>
      </w:r>
      <w:r w:rsidR="006E22C9">
        <w:t>instilling</w:t>
      </w:r>
      <w:r>
        <w:t xml:space="preserve"> fear among his people and enemies through the use of high power and aggression. On the other hand, Martin Luther was keen to use a more optimistic language i</w:t>
      </w:r>
      <w:r>
        <w:t>n addressing his fellow activists and masses. He is renowned for coining the famous phrase "I have a dream," which was among the sentiments of his speech delivered in 1963 at the Lincoln Memorial (Josiah &amp; Oghenerho 2015, p. 43).</w:t>
      </w:r>
    </w:p>
    <w:p w:rsidR="00322B86" w:rsidRDefault="00322B86" w:rsidP="00322B86">
      <w:pPr>
        <w:jc w:val="both"/>
      </w:pPr>
    </w:p>
    <w:p w:rsidR="00DA641B" w:rsidRDefault="00121203" w:rsidP="00322B86">
      <w:pPr>
        <w:jc w:val="both"/>
      </w:pPr>
      <w:r>
        <w:t>As time passed, Hitler wa</w:t>
      </w:r>
      <w:r>
        <w:t xml:space="preserve">s much more desperate in amassing </w:t>
      </w:r>
      <w:r w:rsidR="00247F90">
        <w:t>power</w:t>
      </w:r>
      <w:r>
        <w:t xml:space="preserve">. His career reflected extensive use of power and aggressive language, and his actions conveyed his real personality. Hitler presided over the Holocaust, triggered the Second World War, persecuted the Jews, and </w:t>
      </w:r>
      <w:r>
        <w:lastRenderedPageBreak/>
        <w:t>impose</w:t>
      </w:r>
      <w:r>
        <w:t>d a terrible tyranny in Germany (Novak 2006, p. 131). These actions are unfathomable to an individual of sound mind. Even though Martin Luther was highly critical of Jews and their religion, he never went overboard with his actions. He argued that Jews rej</w:t>
      </w:r>
      <w:r>
        <w:t xml:space="preserve">ected the Gospel because they </w:t>
      </w:r>
      <w:r w:rsidR="00893188">
        <w:t>promoted corruption in Catholic churches</w:t>
      </w:r>
      <w:r>
        <w:t>. In essence, most of the King's rants were directed towards the Jews. Even then, several scholars have highlighted that his opinions on this issue were majorly theological in content an</w:t>
      </w:r>
      <w:r>
        <w:t>d not influenced by racial lines per se (Pak 2017, p. 2). King never orchestrated massive killings as Hitler. The ordinary humane reasoning highlights that killing someone is an extreme form of revenge, and more so, it is utterly wrong for an individual to</w:t>
      </w:r>
      <w:r>
        <w:t xml:space="preserve"> dictate </w:t>
      </w:r>
      <w:r w:rsidR="00893188">
        <w:t xml:space="preserve">whether a person should live. </w:t>
      </w:r>
    </w:p>
    <w:p w:rsidR="00E41273" w:rsidRDefault="00E41273" w:rsidP="00322B86">
      <w:pPr>
        <w:jc w:val="both"/>
      </w:pPr>
    </w:p>
    <w:p w:rsidR="002C6740" w:rsidRDefault="00121203" w:rsidP="00966D32">
      <w:pPr>
        <w:ind w:firstLine="720"/>
        <w:rPr>
          <w:b/>
        </w:rPr>
      </w:pPr>
      <w:r w:rsidRPr="007A4260">
        <w:rPr>
          <w:b/>
        </w:rPr>
        <w:t>Leadership Theorists and Models</w:t>
      </w:r>
    </w:p>
    <w:p w:rsidR="009E7233" w:rsidRDefault="00121203" w:rsidP="00322B86">
      <w:pPr>
        <w:pStyle w:val="NormalWeb"/>
        <w:spacing w:before="0" w:beforeAutospacing="0" w:after="0" w:afterAutospacing="0" w:line="480" w:lineRule="auto"/>
        <w:rPr>
          <w:color w:val="1C1E29"/>
        </w:rPr>
      </w:pPr>
      <w:r>
        <w:rPr>
          <w:color w:val="1C1E29"/>
        </w:rPr>
        <w:t>Martin Luther's historical importance extends beyond the mere recognition of him being the head of the civil rights movement. In this case, his robust cause in black leadership should</w:t>
      </w:r>
      <w:r>
        <w:rPr>
          <w:color w:val="1C1E29"/>
        </w:rPr>
        <w:t xml:space="preserve"> further highlight the kind that was relatively unknown in the earlier phases of development in U.S. history. Back then, black leaders were used as spokesmen and brokers that interlinked blacks and white power (Huggins 1987, p. 477). These leaders lacked c</w:t>
      </w:r>
      <w:r>
        <w:rPr>
          <w:color w:val="1C1E29"/>
        </w:rPr>
        <w:t xml:space="preserve">oncrete or had a minimal tie to the power base. On King's part, he was fortunate that his leadership rested on a firm religious establishment. The connection to religion implies that his case for advocacy was beyond the walls of their church in Atlanta or </w:t>
      </w:r>
      <w:r>
        <w:rPr>
          <w:color w:val="1C1E29"/>
        </w:rPr>
        <w:t>regional country, and people perceived him as a beacon of light regarding ideology and strategy. He was outspoken in issues concerning poverty and economic injustice, considering most leaders were afraid to speak about these things.</w:t>
      </w:r>
    </w:p>
    <w:p w:rsidR="00322B86" w:rsidRDefault="00322B86" w:rsidP="009E7233">
      <w:pPr>
        <w:pStyle w:val="NormalWeb"/>
        <w:spacing w:before="0" w:beforeAutospacing="0" w:after="0" w:afterAutospacing="0" w:line="480" w:lineRule="auto"/>
        <w:rPr>
          <w:b/>
          <w:color w:val="1C1E29"/>
        </w:rPr>
      </w:pPr>
    </w:p>
    <w:p w:rsidR="009E7233" w:rsidRPr="009E7233" w:rsidRDefault="00121203" w:rsidP="009E7233">
      <w:pPr>
        <w:pStyle w:val="NormalWeb"/>
        <w:spacing w:before="0" w:beforeAutospacing="0" w:after="0" w:afterAutospacing="0" w:line="480" w:lineRule="auto"/>
        <w:rPr>
          <w:b/>
          <w:color w:val="1C1E29"/>
        </w:rPr>
      </w:pPr>
      <w:r>
        <w:rPr>
          <w:b/>
          <w:color w:val="1C1E29"/>
        </w:rPr>
        <w:t>Trait Theory</w:t>
      </w:r>
    </w:p>
    <w:p w:rsidR="00BD1D3A" w:rsidRDefault="00121203" w:rsidP="00322B86">
      <w:pPr>
        <w:pStyle w:val="NormalWeb"/>
        <w:spacing w:before="0" w:beforeAutospacing="0" w:after="0" w:afterAutospacing="0" w:line="480" w:lineRule="auto"/>
        <w:rPr>
          <w:color w:val="1C1E29"/>
        </w:rPr>
      </w:pPr>
      <w:r>
        <w:rPr>
          <w:color w:val="1C1E29"/>
        </w:rPr>
        <w:lastRenderedPageBreak/>
        <w:t xml:space="preserve">Leadership theories are formed to define the characteristics that set authentic leaders apart from the crowd (Amanchukwu, Stanley, &amp; Ololube 2015, p. 6). The trait theory lies among the most convincing leadership theory taking into account its perspective </w:t>
      </w:r>
      <w:r>
        <w:rPr>
          <w:color w:val="1C1E29"/>
        </w:rPr>
        <w:t>of reasoning. In this regard, the theory asserts that leaders inherit precise qualities that set them on the way to leadership (Khan Z., Nawaz, &amp; Khan, I. 2016, p. 2). These qualities are either genetically transferred to the leaders or acquired through le</w:t>
      </w:r>
      <w:r>
        <w:rPr>
          <w:color w:val="1C1E29"/>
        </w:rPr>
        <w:t>arning or life experiences. They include self-confidence, attractiveness, intelligence, and height, while the latter consists of charisma as the primary factor. Besides, charisma is regarded as the most fundamental element for exceptional leadership (Ekval</w:t>
      </w:r>
      <w:r>
        <w:rPr>
          <w:color w:val="1C1E29"/>
        </w:rPr>
        <w:t>l &amp; Arvonen 1991, p. 17). A charismatic leader such as Martin Luther uses his engaging personality to mobilize people towards their course at hand. Besides, he had a resolute commitment to positively influence the lives of millions, particularly the blacks</w:t>
      </w:r>
      <w:r>
        <w:rPr>
          <w:color w:val="1C1E29"/>
        </w:rPr>
        <w:t xml:space="preserve"> who were excluded from economic and social benefits because of their colour. Martin Luther single-handedly led the subsequent movements that aimed at ensuring that the administrative function came to know their plight. </w:t>
      </w:r>
    </w:p>
    <w:p w:rsidR="00322B86" w:rsidRDefault="00322B86" w:rsidP="00861A8B">
      <w:pPr>
        <w:pStyle w:val="NormalWeb"/>
        <w:spacing w:before="0" w:beforeAutospacing="0" w:after="0" w:afterAutospacing="0" w:line="480" w:lineRule="auto"/>
        <w:rPr>
          <w:b/>
          <w:color w:val="1C1E29"/>
        </w:rPr>
      </w:pPr>
    </w:p>
    <w:p w:rsidR="00861A8B" w:rsidRPr="00861A8B" w:rsidRDefault="00121203" w:rsidP="00861A8B">
      <w:pPr>
        <w:pStyle w:val="NormalWeb"/>
        <w:spacing w:before="0" w:beforeAutospacing="0" w:after="0" w:afterAutospacing="0" w:line="480" w:lineRule="auto"/>
        <w:rPr>
          <w:b/>
          <w:color w:val="1C1E29"/>
        </w:rPr>
      </w:pPr>
      <w:r>
        <w:rPr>
          <w:b/>
          <w:color w:val="1C1E29"/>
        </w:rPr>
        <w:t>Situational Theories</w:t>
      </w:r>
    </w:p>
    <w:p w:rsidR="00BD1D3A" w:rsidRDefault="00121203" w:rsidP="00322B86">
      <w:pPr>
        <w:pStyle w:val="NormalWeb"/>
        <w:spacing w:before="0" w:beforeAutospacing="0" w:after="0" w:afterAutospacing="0" w:line="480" w:lineRule="auto"/>
        <w:rPr>
          <w:color w:val="1C1E29"/>
        </w:rPr>
      </w:pPr>
      <w:r>
        <w:rPr>
          <w:color w:val="1C1E29"/>
        </w:rPr>
        <w:t xml:space="preserve">Situational </w:t>
      </w:r>
      <w:r>
        <w:rPr>
          <w:color w:val="1C1E29"/>
        </w:rPr>
        <w:t>theories suggest that a leader is bound to choose the best course of action based on "situational variability." Simply the leader will gauge the outcome of their actions and consider whether they are positive or negative. Different situations call for a di</w:t>
      </w:r>
      <w:r>
        <w:rPr>
          <w:color w:val="1C1E29"/>
        </w:rPr>
        <w:t>fferent set of actions. The theory posits that a specific type of behaviour is only applicable to a fitting situation (Kriyantono 2012, p. 125). This theory is apparent in King's dilemma between the need to continue with the Montgomery Bus Boycott or place</w:t>
      </w:r>
      <w:r>
        <w:rPr>
          <w:color w:val="1C1E29"/>
        </w:rPr>
        <w:t xml:space="preserve"> his family's needs first. In this case, it was a civil rights protest where Martin Luther and his black colleagues protested against segregated seating </w:t>
      </w:r>
      <w:r>
        <w:rPr>
          <w:color w:val="1C1E29"/>
        </w:rPr>
        <w:lastRenderedPageBreak/>
        <w:t>(Shultziner 2013, p. 117). This event marked a significant moment in these historical events and happen</w:t>
      </w:r>
      <w:r>
        <w:rPr>
          <w:color w:val="1C1E29"/>
        </w:rPr>
        <w:t>ed on December 5th, 1955, till 1966 (Alderman, Kingsbury, &amp; Dwyer 2013; p. 175). On his part, King, his wife, and child received massive threats over sanctioning and mobilizing people to participate in this protest (Carson 2007; p. 25). King was overcome w</w:t>
      </w:r>
      <w:r>
        <w:rPr>
          <w:color w:val="1C1E29"/>
        </w:rPr>
        <w:t>ith anxiety and in some way, placed his charismatic ability to lead his people under shaky grounds. Even then, these threats never overwhelmed him, and he continued with the protest. He relied on protection and grace from God to shield him from these threa</w:t>
      </w:r>
      <w:r>
        <w:rPr>
          <w:color w:val="1C1E29"/>
        </w:rPr>
        <w:t>ts and the enemies.</w:t>
      </w:r>
    </w:p>
    <w:p w:rsidR="00322B86" w:rsidRDefault="00322B86" w:rsidP="00FF01D7">
      <w:pPr>
        <w:pStyle w:val="NormalWeb"/>
        <w:tabs>
          <w:tab w:val="left" w:pos="2712"/>
        </w:tabs>
        <w:spacing w:before="0" w:beforeAutospacing="0" w:after="0" w:afterAutospacing="0" w:line="480" w:lineRule="auto"/>
        <w:rPr>
          <w:b/>
          <w:color w:val="1C1E29"/>
        </w:rPr>
      </w:pPr>
    </w:p>
    <w:p w:rsidR="005E2EE5" w:rsidRDefault="00121203" w:rsidP="00FF01D7">
      <w:pPr>
        <w:pStyle w:val="NormalWeb"/>
        <w:tabs>
          <w:tab w:val="left" w:pos="2712"/>
        </w:tabs>
        <w:spacing w:before="0" w:beforeAutospacing="0" w:after="0" w:afterAutospacing="0" w:line="480" w:lineRule="auto"/>
        <w:rPr>
          <w:b/>
          <w:color w:val="1C1E29"/>
        </w:rPr>
      </w:pPr>
      <w:r>
        <w:rPr>
          <w:b/>
          <w:color w:val="1C1E29"/>
        </w:rPr>
        <w:t>Motivational Theories</w:t>
      </w:r>
      <w:r w:rsidR="00FF01D7">
        <w:rPr>
          <w:b/>
          <w:color w:val="1C1E29"/>
        </w:rPr>
        <w:tab/>
      </w:r>
    </w:p>
    <w:p w:rsidR="00FD03AA" w:rsidRDefault="00121203" w:rsidP="00322B86">
      <w:pPr>
        <w:pStyle w:val="NormalWeb"/>
        <w:spacing w:before="0" w:beforeAutospacing="0" w:after="0" w:afterAutospacing="0" w:line="480" w:lineRule="auto"/>
        <w:rPr>
          <w:color w:val="1C1E29"/>
        </w:rPr>
      </w:pPr>
      <w:r>
        <w:rPr>
          <w:color w:val="1C1E29"/>
        </w:rPr>
        <w:t>According to Dobre (</w:t>
      </w:r>
      <w:r w:rsidR="006B4F8D">
        <w:rPr>
          <w:color w:val="1C1E29"/>
        </w:rPr>
        <w:t>2013</w:t>
      </w:r>
      <w:r w:rsidR="00265407">
        <w:rPr>
          <w:color w:val="1C1E29"/>
        </w:rPr>
        <w:t xml:space="preserve">; </w:t>
      </w:r>
      <w:r w:rsidR="006B4F8D">
        <w:rPr>
          <w:color w:val="1C1E29"/>
        </w:rPr>
        <w:t>p. 54)</w:t>
      </w:r>
      <w:r w:rsidR="00265407">
        <w:rPr>
          <w:color w:val="1C1E29"/>
        </w:rPr>
        <w:t>, motivation is</w:t>
      </w:r>
      <w:r w:rsidR="008C478A">
        <w:rPr>
          <w:color w:val="1C1E29"/>
        </w:rPr>
        <w:t xml:space="preserve"> “</w:t>
      </w:r>
      <w:r w:rsidR="008C478A" w:rsidRPr="008C478A">
        <w:rPr>
          <w:color w:val="1C1E29"/>
        </w:rPr>
        <w:t>a powerful tool that reinforces behaviour and triggers the tendency to continue. In other words, motivation is an internal drive to satisfy an unsatisfied need and to achieve a certain goal</w:t>
      </w:r>
      <w:r w:rsidR="008C478A">
        <w:rPr>
          <w:color w:val="1C1E29"/>
        </w:rPr>
        <w:t xml:space="preserve">.” </w:t>
      </w:r>
      <w:r w:rsidR="00265407">
        <w:rPr>
          <w:color w:val="1C1E29"/>
        </w:rPr>
        <w:t xml:space="preserve">On the other hand, Pakdel (2013; p. 241) posits motivation to mean </w:t>
      </w:r>
      <w:r w:rsidR="00C866A1">
        <w:rPr>
          <w:color w:val="1C1E29"/>
        </w:rPr>
        <w:t>“</w:t>
      </w:r>
      <w:r w:rsidR="00C866A1" w:rsidRPr="00C866A1">
        <w:rPr>
          <w:color w:val="1C1E29"/>
        </w:rPr>
        <w:t>that thing which makes energy and leads it to stable behaviour. In a short word, it is a degree and tensional behaviours which happen in the behavioural status of a person.</w:t>
      </w:r>
      <w:r w:rsidR="00C866A1">
        <w:rPr>
          <w:color w:val="1C1E29"/>
        </w:rPr>
        <w:t>”</w:t>
      </w:r>
      <w:r w:rsidR="008162FB">
        <w:rPr>
          <w:color w:val="1C1E29"/>
        </w:rPr>
        <w:t xml:space="preserve"> Authors and experts have presented various definitions of motivation. From an overall perspective, they all boil down to refer to the ability of a leader to initiate positive emotional states in their followers.</w:t>
      </w:r>
    </w:p>
    <w:p w:rsidR="00322B86" w:rsidRDefault="00322B86" w:rsidP="00322B86">
      <w:pPr>
        <w:pStyle w:val="NormalWeb"/>
        <w:spacing w:before="0" w:beforeAutospacing="0" w:after="0" w:afterAutospacing="0" w:line="480" w:lineRule="auto"/>
        <w:rPr>
          <w:color w:val="1C1E29"/>
        </w:rPr>
      </w:pPr>
    </w:p>
    <w:p w:rsidR="005E2EE5" w:rsidRPr="005E2EE5" w:rsidRDefault="00121203" w:rsidP="00322B86">
      <w:pPr>
        <w:pStyle w:val="NormalWeb"/>
        <w:spacing w:before="0" w:beforeAutospacing="0" w:after="0" w:afterAutospacing="0" w:line="480" w:lineRule="auto"/>
        <w:rPr>
          <w:color w:val="1C1E29"/>
        </w:rPr>
      </w:pPr>
      <w:r>
        <w:rPr>
          <w:color w:val="1C1E29"/>
        </w:rPr>
        <w:t xml:space="preserve">The most predominant theory </w:t>
      </w:r>
      <w:r>
        <w:rPr>
          <w:color w:val="1C1E29"/>
        </w:rPr>
        <w:t xml:space="preserve">of motivation that is relevant to this case is the McClelland’s </w:t>
      </w:r>
      <w:r w:rsidR="004854B1">
        <w:rPr>
          <w:color w:val="1C1E29"/>
        </w:rPr>
        <w:t>need achievement theory. It</w:t>
      </w:r>
      <w:r>
        <w:rPr>
          <w:color w:val="1C1E29"/>
        </w:rPr>
        <w:t xml:space="preserve"> posits that there are individuals who a</w:t>
      </w:r>
      <w:r w:rsidR="004854B1">
        <w:rPr>
          <w:color w:val="1C1E29"/>
        </w:rPr>
        <w:t xml:space="preserve">re motivated to attain success by the desire for personal achievement instead of rewards (Royle &amp; Hall 2012; </w:t>
      </w:r>
      <w:r w:rsidR="0092057B">
        <w:rPr>
          <w:color w:val="1C1E29"/>
        </w:rPr>
        <w:t xml:space="preserve">p. 381). King motivated his people towards in this aspect, </w:t>
      </w:r>
      <w:r w:rsidR="00360F7C">
        <w:rPr>
          <w:color w:val="1C1E29"/>
        </w:rPr>
        <w:t xml:space="preserve">and he urged them to exceed expectations and demonstrate without violence. He did all this assuring them that one day they will attain justice, and this </w:t>
      </w:r>
      <w:r w:rsidR="00360F7C">
        <w:rPr>
          <w:color w:val="1C1E29"/>
        </w:rPr>
        <w:lastRenderedPageBreak/>
        <w:t xml:space="preserve">possibility forged the vision for them all. </w:t>
      </w:r>
      <w:r w:rsidR="0092137C">
        <w:rPr>
          <w:color w:val="1C1E29"/>
        </w:rPr>
        <w:t xml:space="preserve">The “Letter from Birmingham Jail” is an excellent example of this technique. </w:t>
      </w:r>
    </w:p>
    <w:p w:rsidR="00322B86" w:rsidRDefault="00322B86" w:rsidP="00861A8B">
      <w:pPr>
        <w:pStyle w:val="NormalWeb"/>
        <w:spacing w:before="0" w:beforeAutospacing="0" w:after="0" w:afterAutospacing="0" w:line="480" w:lineRule="auto"/>
        <w:rPr>
          <w:b/>
          <w:color w:val="1C1E29"/>
        </w:rPr>
      </w:pPr>
    </w:p>
    <w:p w:rsidR="00861A8B" w:rsidRPr="00861A8B" w:rsidRDefault="00121203" w:rsidP="00861A8B">
      <w:pPr>
        <w:pStyle w:val="NormalWeb"/>
        <w:spacing w:before="0" w:beforeAutospacing="0" w:after="0" w:afterAutospacing="0" w:line="480" w:lineRule="auto"/>
        <w:rPr>
          <w:b/>
          <w:color w:val="1C1E29"/>
        </w:rPr>
      </w:pPr>
      <w:r>
        <w:rPr>
          <w:b/>
          <w:color w:val="1C1E29"/>
        </w:rPr>
        <w:t>Participative Theories</w:t>
      </w:r>
    </w:p>
    <w:p w:rsidR="00BD1D3A" w:rsidRDefault="00121203" w:rsidP="00322B86">
      <w:pPr>
        <w:pStyle w:val="NormalWeb"/>
        <w:spacing w:before="0" w:beforeAutospacing="0" w:after="0" w:afterAutospacing="0" w:line="480" w:lineRule="auto"/>
        <w:rPr>
          <w:color w:val="1C1E29"/>
        </w:rPr>
      </w:pPr>
      <w:r>
        <w:rPr>
          <w:color w:val="1C1E29"/>
        </w:rPr>
        <w:t>Participative theories posit the leader's ability to include others in the quest to actualize his vision (Gandolfi &amp; Stone 2017; p. 451). A formidable vis</w:t>
      </w:r>
      <w:r>
        <w:rPr>
          <w:color w:val="1C1E29"/>
        </w:rPr>
        <w:t>ion incites followers to dare dream of the possibilities that lie ahead. King had powerful role models, for instance, Frederick Douglass, who was an exceptional leader in his right and, thus, burgeoned his visionary factor even further (Brunicardi, Cotton,</w:t>
      </w:r>
      <w:r>
        <w:rPr>
          <w:color w:val="1C1E29"/>
        </w:rPr>
        <w:t xml:space="preserve"> Cole, &amp; Martinez 2007, p. 9). His speech at the Lincoln Memorial, in particular, prescribed the essence of freedom and brotherhood for all. In the speech, he outlined how desperate he was for the day when "the sons of former slaves and the sons of former </w:t>
      </w:r>
      <w:r>
        <w:rPr>
          <w:color w:val="1C1E29"/>
        </w:rPr>
        <w:t>slave-owners will be able to sit down together on the table of brotherhood" (Agodzo 2015; p. 1-6). Moreover, the March on Washington was a commendable act of bravery and, more importantly, a visionary force that was central to energizing his followers. Sur</w:t>
      </w:r>
      <w:r>
        <w:rPr>
          <w:color w:val="1C1E29"/>
        </w:rPr>
        <w:t>prisingly, many of his messages are quite relevant in the modern environment and continue to dominate among contemporaries and motivates the oppressed worldwide to push for better reforms that the world will be better in the future.</w:t>
      </w:r>
    </w:p>
    <w:p w:rsidR="00322B86" w:rsidRDefault="00322B86" w:rsidP="005530CF">
      <w:pPr>
        <w:pStyle w:val="NormalWeb"/>
        <w:spacing w:before="0" w:beforeAutospacing="0" w:after="0" w:afterAutospacing="0" w:line="480" w:lineRule="auto"/>
        <w:rPr>
          <w:b/>
          <w:color w:val="1C1E29"/>
        </w:rPr>
      </w:pPr>
    </w:p>
    <w:p w:rsidR="005530CF" w:rsidRPr="005530CF" w:rsidRDefault="00121203" w:rsidP="005530CF">
      <w:pPr>
        <w:pStyle w:val="NormalWeb"/>
        <w:spacing w:before="0" w:beforeAutospacing="0" w:after="0" w:afterAutospacing="0" w:line="480" w:lineRule="auto"/>
        <w:rPr>
          <w:b/>
          <w:color w:val="1C1E29"/>
        </w:rPr>
      </w:pPr>
      <w:r>
        <w:rPr>
          <w:b/>
          <w:color w:val="1C1E29"/>
        </w:rPr>
        <w:t>Transformational Leade</w:t>
      </w:r>
      <w:r>
        <w:rPr>
          <w:b/>
          <w:color w:val="1C1E29"/>
        </w:rPr>
        <w:t>rship Style</w:t>
      </w:r>
    </w:p>
    <w:p w:rsidR="00BD1D3A" w:rsidRDefault="00121203" w:rsidP="00322B86">
      <w:pPr>
        <w:pStyle w:val="NormalWeb"/>
        <w:spacing w:before="0" w:beforeAutospacing="0" w:after="0" w:afterAutospacing="0" w:line="480" w:lineRule="auto"/>
        <w:rPr>
          <w:color w:val="1C1E29"/>
        </w:rPr>
      </w:pPr>
      <w:r>
        <w:rPr>
          <w:color w:val="1C1E29"/>
        </w:rPr>
        <w:t>The charismatic character that defines Martin Luther is a revelation of the transformational leadership style in the leader. This style highlights that leaders are concerned with the collective more than their interests. In this process, King w</w:t>
      </w:r>
      <w:r>
        <w:rPr>
          <w:color w:val="1C1E29"/>
        </w:rPr>
        <w:t xml:space="preserve">as keen to advance the essence of moral values </w:t>
      </w:r>
      <w:r>
        <w:rPr>
          <w:color w:val="1C1E29"/>
        </w:rPr>
        <w:lastRenderedPageBreak/>
        <w:t>and ethics that ought to prevail in society. The necessity of these factors is that they would help them perform better (Li et al., 2019).</w:t>
      </w:r>
    </w:p>
    <w:p w:rsidR="00322B86" w:rsidRDefault="00322B86" w:rsidP="00322B86">
      <w:pPr>
        <w:pStyle w:val="NormalWeb"/>
        <w:spacing w:before="0" w:beforeAutospacing="0" w:after="0" w:afterAutospacing="0" w:line="480" w:lineRule="auto"/>
        <w:rPr>
          <w:color w:val="1C1E29"/>
        </w:rPr>
      </w:pPr>
    </w:p>
    <w:p w:rsidR="00BD1D3A" w:rsidRDefault="00121203" w:rsidP="00322B86">
      <w:pPr>
        <w:pStyle w:val="NormalWeb"/>
        <w:spacing w:before="0" w:beforeAutospacing="0" w:after="0" w:afterAutospacing="0" w:line="480" w:lineRule="auto"/>
        <w:rPr>
          <w:color w:val="1C1E29"/>
        </w:rPr>
      </w:pPr>
      <w:r>
        <w:rPr>
          <w:color w:val="1C1E29"/>
        </w:rPr>
        <w:t>Moreover, King motivated his followers towards the achievement of a c</w:t>
      </w:r>
      <w:r>
        <w:rPr>
          <w:color w:val="1C1E29"/>
        </w:rPr>
        <w:t>ommon goal. They can also invite their followers to self-sacrifice their interests for the sake of the primary objective. King treated his followers with high priority besides empowering them to work harder to counter their underlying challenges.</w:t>
      </w:r>
    </w:p>
    <w:p w:rsidR="00322B86" w:rsidRDefault="00322B86" w:rsidP="00C6590A">
      <w:pPr>
        <w:pStyle w:val="NormalWeb"/>
        <w:spacing w:before="0" w:beforeAutospacing="0" w:after="0" w:afterAutospacing="0" w:line="480" w:lineRule="auto"/>
        <w:rPr>
          <w:b/>
          <w:color w:val="1C1E29"/>
        </w:rPr>
      </w:pPr>
    </w:p>
    <w:p w:rsidR="00C6590A" w:rsidRPr="00C6590A" w:rsidRDefault="00121203" w:rsidP="00C6590A">
      <w:pPr>
        <w:pStyle w:val="NormalWeb"/>
        <w:spacing w:before="0" w:beforeAutospacing="0" w:after="0" w:afterAutospacing="0" w:line="480" w:lineRule="auto"/>
        <w:rPr>
          <w:b/>
          <w:color w:val="1C1E29"/>
        </w:rPr>
      </w:pPr>
      <w:r>
        <w:rPr>
          <w:b/>
          <w:color w:val="1C1E29"/>
        </w:rPr>
        <w:t>The Dark</w:t>
      </w:r>
      <w:r>
        <w:rPr>
          <w:b/>
          <w:color w:val="1C1E29"/>
        </w:rPr>
        <w:t xml:space="preserve">er Side of Martin Luther King Jr. </w:t>
      </w:r>
    </w:p>
    <w:p w:rsidR="00BD1D3A" w:rsidRDefault="00121203" w:rsidP="00322B86">
      <w:pPr>
        <w:pStyle w:val="NormalWeb"/>
        <w:spacing w:before="0" w:beforeAutospacing="0" w:after="0" w:afterAutospacing="0" w:line="480" w:lineRule="auto"/>
        <w:rPr>
          <w:color w:val="1C1E29"/>
        </w:rPr>
      </w:pPr>
      <w:r>
        <w:rPr>
          <w:color w:val="1C1E29"/>
        </w:rPr>
        <w:t>King was and is still considered one of the greatest men to ever grace the Earth because of his inspirational and never-dying desire to articulate change. Even then, life was not all rosy for the man as rarely do scholars</w:t>
      </w:r>
      <w:r>
        <w:rPr>
          <w:color w:val="1C1E29"/>
        </w:rPr>
        <w:t xml:space="preserve"> look into his darker side. In some corners, mainly Europe, he is referred to as the "The Great Divider," considering his contributions in the resulting divide of Wester Christendom (Schmitz 2018). King initiated the anti-Semitism attack, which gained deep</w:t>
      </w:r>
      <w:r>
        <w:rPr>
          <w:color w:val="1C1E29"/>
        </w:rPr>
        <w:t>er roots during the Hitler era. </w:t>
      </w:r>
    </w:p>
    <w:p w:rsidR="00BD1D3A" w:rsidRDefault="00121203" w:rsidP="00322B86">
      <w:pPr>
        <w:pStyle w:val="NormalWeb"/>
        <w:spacing w:before="0" w:beforeAutospacing="0" w:after="0" w:afterAutospacing="0" w:line="480" w:lineRule="auto"/>
        <w:rPr>
          <w:color w:val="1C1E29"/>
        </w:rPr>
      </w:pPr>
      <w:r>
        <w:rPr>
          <w:color w:val="1C1E29"/>
        </w:rPr>
        <w:t>Even worse was his authoritative nature, where he continued the fight against the Jews by publishing the book </w:t>
      </w:r>
      <w:r>
        <w:rPr>
          <w:rStyle w:val="Emphasis"/>
          <w:color w:val="1C1E29"/>
        </w:rPr>
        <w:t>On the Jews and their Lies</w:t>
      </w:r>
      <w:r>
        <w:rPr>
          <w:color w:val="1C1E29"/>
        </w:rPr>
        <w:t>. This book was a short read hinging upon the reluctance form the Jewish to join Protes</w:t>
      </w:r>
      <w:r>
        <w:rPr>
          <w:color w:val="1C1E29"/>
        </w:rPr>
        <w:t>tantism. In essence, it was disappointment channelled indirectly. The book bears much adverse content for the audience. It is a frequent theme in the book where he decried the Jews on many occasions, referring to them as "an idle and lazy people, such a us</w:t>
      </w:r>
      <w:r>
        <w:rPr>
          <w:color w:val="1C1E29"/>
        </w:rPr>
        <w:t>eless, evil, pernicious people, such blasphemous enemies of God" (Luther 1948). He accused them of usury and that their survival was based on stealing and robbing from others. In this regard, he continues to state that "we let them get rich on our sweat an</w:t>
      </w:r>
      <w:r>
        <w:rPr>
          <w:color w:val="1C1E29"/>
        </w:rPr>
        <w:t xml:space="preserve">d blood, </w:t>
      </w:r>
      <w:r>
        <w:rPr>
          <w:color w:val="1C1E29"/>
        </w:rPr>
        <w:lastRenderedPageBreak/>
        <w:t>while we remain poor and they suck the marrow from our bones" (Luther 1948). As a response to these perceptions, King offered an eight-point plan, which links him with Hitler to deal with the Jews.</w:t>
      </w:r>
    </w:p>
    <w:p w:rsidR="00322B86" w:rsidRDefault="00322B86" w:rsidP="00322B86">
      <w:pPr>
        <w:pStyle w:val="NormalWeb"/>
        <w:spacing w:before="0" w:beforeAutospacing="0" w:after="0" w:afterAutospacing="0" w:line="480" w:lineRule="auto"/>
        <w:rPr>
          <w:color w:val="1C1E29"/>
        </w:rPr>
      </w:pPr>
    </w:p>
    <w:p w:rsidR="00BD1D3A" w:rsidRDefault="00121203" w:rsidP="00322B86">
      <w:pPr>
        <w:pStyle w:val="NormalWeb"/>
        <w:spacing w:before="0" w:beforeAutospacing="0" w:after="0" w:afterAutospacing="0" w:line="480" w:lineRule="auto"/>
        <w:rPr>
          <w:color w:val="1C1E29"/>
        </w:rPr>
      </w:pPr>
      <w:r>
        <w:rPr>
          <w:color w:val="1C1E29"/>
        </w:rPr>
        <w:t>The first plan was mass destruction on th</w:t>
      </w:r>
      <w:r>
        <w:rPr>
          <w:color w:val="1C1E29"/>
        </w:rPr>
        <w:t xml:space="preserve">eir schools and synagogues by setting them ablaze. Secondly, King laid the same strategy on their houses. In the third plan, he advised that their Talmudic writings and prayer books </w:t>
      </w:r>
      <w:r w:rsidR="00661BF5">
        <w:rPr>
          <w:color w:val="1C1E29"/>
        </w:rPr>
        <w:t>be</w:t>
      </w:r>
      <w:r>
        <w:rPr>
          <w:color w:val="1C1E29"/>
        </w:rPr>
        <w:t xml:space="preserve"> taken away. The next idea considered the case for rabbis, whom he thoug</w:t>
      </w:r>
      <w:r>
        <w:rPr>
          <w:color w:val="1C1E29"/>
        </w:rPr>
        <w:t>ht should be forbidden from teaching henceforth. The fifth plan declared the abolishment of safe-conduct on the highways for them. On the sixth plan, he advocated for the seizing of all cash, silver, and gold and ceased of usury for them. Another method he</w:t>
      </w:r>
      <w:r>
        <w:rPr>
          <w:color w:val="1C1E29"/>
        </w:rPr>
        <w:t xml:space="preserve"> advised was "putting a flail, an axe, a hoe, a spade, a distaff, or a spindle into the hands…letting them earn their bread in the sweat of their brow" (Lund 2002, p. 78). Finally, he proposed the elimination of Jews from the country entirely.</w:t>
      </w:r>
    </w:p>
    <w:p w:rsidR="00322B86" w:rsidRDefault="00322B86" w:rsidP="00322B86">
      <w:pPr>
        <w:pStyle w:val="NormalWeb"/>
        <w:spacing w:before="0" w:beforeAutospacing="0" w:after="0" w:afterAutospacing="0" w:line="480" w:lineRule="auto"/>
        <w:rPr>
          <w:color w:val="1C1E29"/>
        </w:rPr>
      </w:pPr>
    </w:p>
    <w:p w:rsidR="00BD1D3A" w:rsidRDefault="00121203" w:rsidP="00322B86">
      <w:pPr>
        <w:pStyle w:val="NormalWeb"/>
        <w:spacing w:before="0" w:beforeAutospacing="0" w:after="0" w:afterAutospacing="0" w:line="480" w:lineRule="auto"/>
        <w:rPr>
          <w:color w:val="1C1E29"/>
        </w:rPr>
      </w:pPr>
      <w:r>
        <w:rPr>
          <w:color w:val="1C1E29"/>
        </w:rPr>
        <w:t>These are p</w:t>
      </w:r>
      <w:r>
        <w:rPr>
          <w:color w:val="1C1E29"/>
        </w:rPr>
        <w:t>articularly harsh plans from any person who had a real course for humanity and, more particularly, who was believed to have transcended the racial and discrimination lines. Also, it is unfortunate that his plan orchestrated the realities of the Third Reich</w:t>
      </w:r>
      <w:r>
        <w:rPr>
          <w:color w:val="1C1E29"/>
        </w:rPr>
        <w:t>. During this period, the Nazis often degraded the Jews and stole several valuable items, including money. Jewish were discriminated heavily and were perceived as useless individuals in the community. Jewish people were assembled in filth concentration cam</w:t>
      </w:r>
      <w:r>
        <w:rPr>
          <w:color w:val="1C1E29"/>
        </w:rPr>
        <w:t xml:space="preserve">ps by the Nazis and were </w:t>
      </w:r>
      <w:r w:rsidR="00782A00">
        <w:rPr>
          <w:color w:val="1C1E29"/>
        </w:rPr>
        <w:t>used</w:t>
      </w:r>
      <w:r>
        <w:rPr>
          <w:color w:val="1C1E29"/>
        </w:rPr>
        <w:t xml:space="preserve"> to provide hard labour (Paras 2008, p. 5). This entire idea was derived from King's book </w:t>
      </w:r>
      <w:r>
        <w:rPr>
          <w:rStyle w:val="Emphasis"/>
          <w:color w:val="1C1E29"/>
        </w:rPr>
        <w:t>On the Jews and their Lies. </w:t>
      </w:r>
      <w:r>
        <w:rPr>
          <w:color w:val="1C1E29"/>
        </w:rPr>
        <w:t xml:space="preserve">Adolf Hitler and his antics remain an important historical piece that people are unlikely to forget any time </w:t>
      </w:r>
      <w:r>
        <w:rPr>
          <w:color w:val="1C1E29"/>
        </w:rPr>
        <w:t>soon.</w:t>
      </w:r>
    </w:p>
    <w:p w:rsidR="00322B86" w:rsidRDefault="00322B86" w:rsidP="00322B86">
      <w:pPr>
        <w:pStyle w:val="NormalWeb"/>
        <w:spacing w:before="0" w:beforeAutospacing="0" w:after="0" w:afterAutospacing="0" w:line="480" w:lineRule="auto"/>
        <w:rPr>
          <w:color w:val="1C1E29"/>
        </w:rPr>
      </w:pPr>
    </w:p>
    <w:p w:rsidR="006246D9" w:rsidRPr="00685365" w:rsidRDefault="00121203" w:rsidP="00322B86">
      <w:pPr>
        <w:pStyle w:val="NormalWeb"/>
        <w:spacing w:before="0" w:beforeAutospacing="0" w:after="0" w:afterAutospacing="0" w:line="480" w:lineRule="auto"/>
        <w:rPr>
          <w:color w:val="1C1E29"/>
        </w:rPr>
      </w:pPr>
      <w:r>
        <w:rPr>
          <w:color w:val="1C1E29"/>
        </w:rPr>
        <w:t>King gains the spotlight for the wrongs that happened in Germany. In contrast, it is also necessary to give him a lease of life since the information is scant, and thus, his precise intentions are vague. Under these circumstances, it is only right t</w:t>
      </w:r>
      <w:r>
        <w:rPr>
          <w:color w:val="1C1E29"/>
        </w:rPr>
        <w:t>o consider him as a democratic leader. The principal assertion behind this claim is that he maintained collective interests beyond his gain. This selfless act in the fight for better economic benefits and justice for the blacks outweighs most of his advers</w:t>
      </w:r>
      <w:r>
        <w:rPr>
          <w:color w:val="1C1E29"/>
        </w:rPr>
        <w:t>e antics</w:t>
      </w:r>
      <w:r w:rsidR="00E17F49">
        <w:rPr>
          <w:color w:val="1C1E29"/>
        </w:rPr>
        <w:t xml:space="preserve">. </w:t>
      </w:r>
    </w:p>
    <w:p w:rsidR="00322B86" w:rsidRDefault="00322B86" w:rsidP="00966D32">
      <w:pPr>
        <w:ind w:firstLine="720"/>
        <w:rPr>
          <w:b/>
        </w:rPr>
      </w:pPr>
    </w:p>
    <w:p w:rsidR="00986FC3" w:rsidRDefault="00121203" w:rsidP="00966D32">
      <w:pPr>
        <w:ind w:firstLine="720"/>
        <w:rPr>
          <w:b/>
        </w:rPr>
      </w:pPr>
      <w:r w:rsidRPr="009A56E7">
        <w:rPr>
          <w:b/>
        </w:rPr>
        <w:t>How Martin Luther King Junior Planned for Change</w:t>
      </w:r>
    </w:p>
    <w:p w:rsidR="00094F10" w:rsidRDefault="00121203" w:rsidP="00966D32">
      <w:pPr>
        <w:pStyle w:val="NormalWeb"/>
        <w:spacing w:before="0" w:beforeAutospacing="0" w:after="0" w:afterAutospacing="0" w:line="480" w:lineRule="auto"/>
        <w:rPr>
          <w:color w:val="1C1E29"/>
        </w:rPr>
      </w:pPr>
      <w:r>
        <w:rPr>
          <w:color w:val="1C1E29"/>
        </w:rPr>
        <w:t xml:space="preserve">In the quest to level up to the challenges presented before him, King had to make relatively precautionary plans to meet the expectations. His role as a civil rights activist, as well as leading </w:t>
      </w:r>
      <w:r>
        <w:rPr>
          <w:color w:val="1C1E29"/>
        </w:rPr>
        <w:t>the church, presented numerous obstacles and ones that he would have to overcome if he was to become successful. Being competent in specific leadership skills was as important as engaging in a path towards personal development. In this regard, several char</w:t>
      </w:r>
      <w:r>
        <w:rPr>
          <w:color w:val="1C1E29"/>
        </w:rPr>
        <w:t xml:space="preserve">acteristics highlight King's plan for change in the subsequent actions that happened over his life. These are </w:t>
      </w:r>
      <w:r w:rsidR="00E45532">
        <w:rPr>
          <w:color w:val="1C1E29"/>
        </w:rPr>
        <w:t xml:space="preserve">primarily leadership principles reflected in the actions and how he handled various circumstances. </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The lineage of preachers prepared King for th</w:t>
      </w:r>
      <w:r>
        <w:rPr>
          <w:color w:val="1C1E29"/>
        </w:rPr>
        <w:t>e various adversities he was to face in his career and, more importantly, in the fulfilment of his responsibilities. At a relatively young age of twenty-six, he was appointed among the leaders of the civil rights movement. The attention laid upon through t</w:t>
      </w:r>
      <w:r>
        <w:rPr>
          <w:color w:val="1C1E29"/>
        </w:rPr>
        <w:t>he media and more so, television guaranteed that he would capitalize on it to speak to a broader audience. Impassioned speeches during the many demonstrations</w:t>
      </w:r>
      <w:r w:rsidR="0020044F">
        <w:rPr>
          <w:color w:val="1C1E29"/>
        </w:rPr>
        <w:t xml:space="preserve"> that included insurmountable crowds of children,</w:t>
      </w:r>
      <w:r w:rsidR="00BD435E">
        <w:rPr>
          <w:color w:val="1C1E29"/>
        </w:rPr>
        <w:t xml:space="preserve"> (Branch 2007)</w:t>
      </w:r>
      <w:r>
        <w:rPr>
          <w:color w:val="1C1E29"/>
        </w:rPr>
        <w:t xml:space="preserve"> and protests outlined his vivid vi</w:t>
      </w:r>
      <w:r>
        <w:rPr>
          <w:color w:val="1C1E29"/>
        </w:rPr>
        <w:t xml:space="preserve">sion </w:t>
      </w:r>
      <w:r>
        <w:rPr>
          <w:color w:val="1C1E29"/>
        </w:rPr>
        <w:lastRenderedPageBreak/>
        <w:t>and, more so, the strategies in how the mission would be achieved. His ability to move the crowd with his poetic words helped him rise to the top leadership position of the movement. King's useful mode of communication was imminent at the Lincoln's Me</w:t>
      </w:r>
      <w:r>
        <w:rPr>
          <w:color w:val="1C1E29"/>
        </w:rPr>
        <w:t>morial in August of 1963 when 250,000 were present in the delivery of his 'I Have a Dream" speech (Kakutani 2013). His prowess in influencing people was undaunted.</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The underlying influence resulted from his ability to be an effective communicator. Effecti</w:t>
      </w:r>
      <w:r>
        <w:rPr>
          <w:color w:val="1C1E29"/>
        </w:rPr>
        <w:t>ve communication is a principle that hinges on the aptitude and courage to speak in public and with charisma. Besides, it is also a unique combination of knowledge to pass the intended message. Howard Gardner wrote a splendid book </w:t>
      </w:r>
      <w:r>
        <w:rPr>
          <w:rStyle w:val="Emphasis"/>
          <w:color w:val="1C1E29"/>
        </w:rPr>
        <w:t>Frames of Mind, </w:t>
      </w:r>
      <w:r>
        <w:rPr>
          <w:color w:val="1C1E29"/>
        </w:rPr>
        <w:t xml:space="preserve">where he </w:t>
      </w:r>
      <w:r>
        <w:rPr>
          <w:color w:val="1C1E29"/>
        </w:rPr>
        <w:t>outlines seven forms of intellect. These include spatial, bodily-kinesthetic, musical, logical-mathematical, linguistic, interpersonal, and intrapersonal (2011, p. 17). King is regarded as a great orator and conscious of this fact, he happened to have thre</w:t>
      </w:r>
      <w:r>
        <w:rPr>
          <w:color w:val="1C1E29"/>
        </w:rPr>
        <w:t>e of these forms, which include linguistic, interpersonal, and intrapersonal. However, he was a victim of circumstances in the process of acquiring this talent. He used this ability to help rally the crowd and fellow blacks towards various movement agendas</w:t>
      </w:r>
      <w:r>
        <w:rPr>
          <w:color w:val="1C1E29"/>
        </w:rPr>
        <w:t>. Eventually, one realizes that there was an immense success in the movement to the point that even policymakers bowed to their demands.</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King's will, to learn and lead, exposed him to a broad range of options that he would deem appropriate to the nature o</w:t>
      </w:r>
      <w:r>
        <w:rPr>
          <w:color w:val="1C1E29"/>
        </w:rPr>
        <w:t>f the situation. Besides his learning experiences, King had an excellent academic career. At the age of 15, he graduated from high school and followed this up with a bachelor's degree from Morehouse College (Washington State University, n.d.). At Boston Un</w:t>
      </w:r>
      <w:r>
        <w:rPr>
          <w:color w:val="1C1E29"/>
        </w:rPr>
        <w:t xml:space="preserve">iversity of Theology, King received his doctorate, a feat accomplished by the age of 25 </w:t>
      </w:r>
      <w:r>
        <w:rPr>
          <w:color w:val="1C1E29"/>
        </w:rPr>
        <w:lastRenderedPageBreak/>
        <w:t>(Klein, 2013). He was also a prolific writer with many manuscripts, letters, and essays. His strategic plan for the movement was outlined in </w:t>
      </w:r>
      <w:r>
        <w:rPr>
          <w:rStyle w:val="Emphasis"/>
          <w:color w:val="1C1E29"/>
        </w:rPr>
        <w:t>The Stride toward Freedom a</w:t>
      </w:r>
      <w:r>
        <w:rPr>
          <w:rStyle w:val="Emphasis"/>
          <w:color w:val="1C1E29"/>
        </w:rPr>
        <w:t xml:space="preserve">nd the Montgomery Story, </w:t>
      </w:r>
      <w:r w:rsidRPr="002B4758">
        <w:rPr>
          <w:rStyle w:val="Emphasis"/>
          <w:i w:val="0"/>
          <w:color w:val="1C1E29"/>
        </w:rPr>
        <w:t>where he vehemently claimed that the blacks had the same rights as the whites (King 2011)</w:t>
      </w:r>
      <w:r w:rsidRPr="002B4758">
        <w:rPr>
          <w:i/>
          <w:color w:val="1C1E29"/>
        </w:rPr>
        <w:t>.</w:t>
      </w:r>
      <w:r>
        <w:rPr>
          <w:color w:val="1C1E29"/>
        </w:rPr>
        <w:t xml:space="preserve"> Eventually, the Montgomery protest became a success despite immense rebellion from the administrative bodies.</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King used the previous leader</w:t>
      </w:r>
      <w:r>
        <w:rPr>
          <w:color w:val="1C1E29"/>
        </w:rPr>
        <w:t xml:space="preserve">s in this history to navigate through the challenges, struggles, and risks (Phillips 2001). This line of leadership was imminent among the founding fathers of the United States (U.S.) and </w:t>
      </w:r>
      <w:r w:rsidR="002B4758">
        <w:rPr>
          <w:color w:val="1C1E29"/>
        </w:rPr>
        <w:t>more so,</w:t>
      </w:r>
      <w:r>
        <w:rPr>
          <w:color w:val="1C1E29"/>
        </w:rPr>
        <w:t xml:space="preserve"> in President Lincoln's pursuit of the freedom of all people</w:t>
      </w:r>
      <w:r>
        <w:rPr>
          <w:color w:val="1C1E29"/>
        </w:rPr>
        <w:t xml:space="preserve"> in line with the Constitution. President Lincoln did all this amidst the much-needed effort to keep the nation together. The Emancipation Proclamation was written </w:t>
      </w:r>
      <w:r w:rsidR="002B4758">
        <w:rPr>
          <w:color w:val="1C1E29"/>
        </w:rPr>
        <w:t>and delivered against the wishes</w:t>
      </w:r>
      <w:r>
        <w:rPr>
          <w:color w:val="1C1E29"/>
        </w:rPr>
        <w:t xml:space="preserve"> of the Congress and thus, laid himself bare for adverse con</w:t>
      </w:r>
      <w:r>
        <w:rPr>
          <w:color w:val="1C1E29"/>
        </w:rPr>
        <w:t>sequences of his actions (Schwartz 2015; p. 590). These actions from America's most significant leaders forged the path for King, and he was well aware of the results in his works. Even when his family was threatened, King understood the gravity of the sit</w:t>
      </w:r>
      <w:r>
        <w:rPr>
          <w:color w:val="1C1E29"/>
        </w:rPr>
        <w:t xml:space="preserve">uation and proceeded to the event. There is a chance that it is his unwavering nature that scared his adversaries and assassinated him in 1968 (Sussman 2017; p. 1). However, </w:t>
      </w:r>
      <w:r w:rsidR="009C607C">
        <w:rPr>
          <w:color w:val="1C1E29"/>
        </w:rPr>
        <w:t>his</w:t>
      </w:r>
      <w:r>
        <w:rPr>
          <w:color w:val="1C1E29"/>
        </w:rPr>
        <w:t xml:space="preserve"> commitment to lead is unquestioned. It is through the endangerment of closest </w:t>
      </w:r>
      <w:r>
        <w:rPr>
          <w:color w:val="1C1E29"/>
        </w:rPr>
        <w:t>allies, personal sacrifice, and being a witness of horrible atrocities and degradations that he relentlessly chose the path few would ever try.</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King was ready to plan and implement change through his imperative ability to resolve conflicts. In this regard</w:t>
      </w:r>
      <w:r>
        <w:rPr>
          <w:color w:val="1C1E29"/>
        </w:rPr>
        <w:t xml:space="preserve">, conflict comes in two categories. First, there is the conflict that arises within oneself, which is usually referred to as intrapersonal. Secondly, there is the type of conflict that </w:t>
      </w:r>
      <w:r>
        <w:rPr>
          <w:color w:val="1C1E29"/>
        </w:rPr>
        <w:lastRenderedPageBreak/>
        <w:t>involves other individuals and is typically referred to as interpersona</w:t>
      </w:r>
      <w:r>
        <w:rPr>
          <w:color w:val="1C1E29"/>
        </w:rPr>
        <w:t>l conflict (Thakore 2013; p. 8). A successful conflict-resolving mechanism hinges upon the understanding of the principled negotiation theory (Rybacki 2016; p. 3). The comprehension and application of the underlying principles place one in a better positio</w:t>
      </w:r>
      <w:r>
        <w:rPr>
          <w:color w:val="1C1E29"/>
        </w:rPr>
        <w:t>n to provide an amicable solution to the crisis. The principles are all about separating the person from the conflict. A greater focus is laid on principles, which act as the guiding point in the course of the discussion (Bustard 2002; p. 217). King applie</w:t>
      </w:r>
      <w:r>
        <w:rPr>
          <w:color w:val="1C1E29"/>
        </w:rPr>
        <w:t>d a similar strategy when it came to interpersonal conflict resolution. One of the principles was that of protesting courageously, but guaranteeing that human dignity and Christian love were upheld highly. This principle is evident, particularly when he pa</w:t>
      </w:r>
      <w:r>
        <w:rPr>
          <w:color w:val="1C1E29"/>
        </w:rPr>
        <w:t>rticipated in the Montgomery Bus Boycott in 1955, considering the nature of previous incidences relating to the same (Shultziner 2013; p. 118). The brevity to join in the demonstration came amidst possibilities of imprisonment from the authorities.</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Initia</w:t>
      </w:r>
      <w:r>
        <w:rPr>
          <w:color w:val="1C1E29"/>
        </w:rPr>
        <w:t>lly, it is a result that had occurred to Rosa Parks a year before the Montgomery Boycott (Robinson 1989, p. 2). Eventually, King addressed protesters that evening, stating that "There comes a time when people get tired of being trampled over by the iron fe</w:t>
      </w:r>
      <w:r>
        <w:rPr>
          <w:color w:val="1C1E29"/>
        </w:rPr>
        <w:t>et of oppression" (King 1992; p. 72). King sat down, forged a plan, which comprised of precise goals, created necessary alliances, sought dialogues, innovations, and innovations to ensure the success of the event. Commitment to the cause saw many people ex</w:t>
      </w:r>
      <w:r>
        <w:rPr>
          <w:color w:val="1C1E29"/>
        </w:rPr>
        <w:t>press their support of King and his movement opting to walk to work rather than board vehicles and buses.</w:t>
      </w:r>
      <w:r w:rsidR="00F81428">
        <w:rPr>
          <w:color w:val="1C1E29"/>
        </w:rPr>
        <w:t xml:space="preserve"> On the other hand, “Most local whites considered the separation a bargain, given the general state of turmoil and numb destitution after the war” (Branch 2007).</w:t>
      </w:r>
      <w:r>
        <w:rPr>
          <w:color w:val="1C1E29"/>
        </w:rPr>
        <w:t xml:space="preserve"> In the end, the highest court in the land declared that policies on bus segregation were unconstitutional and were abolished (Kennedy 1989; p. 999). </w:t>
      </w:r>
      <w:r>
        <w:rPr>
          <w:color w:val="1C1E29"/>
        </w:rPr>
        <w:lastRenderedPageBreak/>
        <w:t>People found dignity in walking and were up for it rather than humiliation in boarding buses. It</w:t>
      </w:r>
      <w:r>
        <w:rPr>
          <w:color w:val="1C1E29"/>
        </w:rPr>
        <w:t xml:space="preserve"> was a victory that pleased many in how it was won peacefully. The Time magazine recognized his leadership capabilities and had this to write;</w:t>
      </w:r>
    </w:p>
    <w:p w:rsidR="00094F10" w:rsidRDefault="00121203" w:rsidP="00966D32">
      <w:pPr>
        <w:pStyle w:val="NormalWeb"/>
        <w:spacing w:before="0" w:beforeAutospacing="0" w:after="0" w:afterAutospacing="0" w:line="480" w:lineRule="auto"/>
        <w:ind w:left="720"/>
        <w:rPr>
          <w:color w:val="1C1E29"/>
        </w:rPr>
      </w:pPr>
      <w:r>
        <w:rPr>
          <w:color w:val="1C1E29"/>
        </w:rPr>
        <w:t>The man whose word they seek is not a judge or a lawyer or a political strategist or a flaming orator. He is a sc</w:t>
      </w:r>
      <w:r>
        <w:rPr>
          <w:color w:val="1C1E29"/>
        </w:rPr>
        <w:t>holarly 28-year-old Baptist minister, the Reverend Martin Luther King Jr., who is little more than a year has risen from nowhere to become one of the nation's remarkable leaders (Time 1957).</w:t>
      </w:r>
    </w:p>
    <w:p w:rsidR="00094F10" w:rsidRDefault="00121203" w:rsidP="00966D32">
      <w:pPr>
        <w:pStyle w:val="NormalWeb"/>
        <w:spacing w:before="0" w:beforeAutospacing="0" w:after="0" w:afterAutospacing="0" w:line="480" w:lineRule="auto"/>
        <w:ind w:firstLine="720"/>
        <w:rPr>
          <w:color w:val="1C1E29"/>
        </w:rPr>
      </w:pPr>
      <w:r>
        <w:rPr>
          <w:color w:val="1C1E29"/>
        </w:rPr>
        <w:t xml:space="preserve">Intrapersonal conflict resolutions are based on a higher </w:t>
      </w:r>
      <w:r>
        <w:rPr>
          <w:color w:val="1C1E29"/>
        </w:rPr>
        <w:t>understanding of oneself and living by the principles that define the respective individual. A leader who is capable of handling stress is likely to survive hard times. This is because they understand their values and stay in touch with them at every other</w:t>
      </w:r>
      <w:r>
        <w:rPr>
          <w:color w:val="1C1E29"/>
        </w:rPr>
        <w:t xml:space="preserve"> moment. The leader must have excellent values such as loyalty, integrity, and honesty, which are quite crucial during such cases of conflict. Moreover, perseverance and endurance guarantee that one can handle stress and remain on the course for the vision</w:t>
      </w:r>
      <w:r>
        <w:rPr>
          <w:color w:val="1C1E29"/>
        </w:rPr>
        <w:t xml:space="preserve"> thereof. A leader has to possess adversity quotient (AQ) to perceive opportunities that arise with chaos. These define their ability to succeed. Similarly, King encountered many and far more complicated threats and obstacles that were personal. This view </w:t>
      </w:r>
      <w:r>
        <w:rPr>
          <w:color w:val="1C1E29"/>
        </w:rPr>
        <w:t>can be understood better when one considers him from the point of a husband and father.</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He was married and father to four children. King exhumed exceptional charisma through his enigmatic smile and extraordinary style of dressing. Even then, he was subjec</w:t>
      </w:r>
      <w:r>
        <w:rPr>
          <w:color w:val="1C1E29"/>
        </w:rPr>
        <w:t>t</w:t>
      </w:r>
      <w:r w:rsidR="00B600AE">
        <w:rPr>
          <w:color w:val="1C1E29"/>
        </w:rPr>
        <w:t>ed</w:t>
      </w:r>
      <w:r>
        <w:rPr>
          <w:color w:val="1C1E29"/>
        </w:rPr>
        <w:t xml:space="preserve"> to cruelty through character attacks. Besides, the man was imprisoned o</w:t>
      </w:r>
      <w:r>
        <w:rPr>
          <w:color w:val="1C1E29"/>
        </w:rPr>
        <w:t xml:space="preserve">n multiple occasions for participating in civil disobedience protests. These were sources of embarrassment for him and his family, taking into account the anxiety that an arrest that would derail his career and, more </w:t>
      </w:r>
      <w:r>
        <w:rPr>
          <w:color w:val="1C1E29"/>
        </w:rPr>
        <w:lastRenderedPageBreak/>
        <w:t>importantly, as a breadwinner for his f</w:t>
      </w:r>
      <w:r>
        <w:rPr>
          <w:color w:val="1C1E29"/>
        </w:rPr>
        <w:t xml:space="preserve">amily was a possibility. The threat posed to his family meant that armed guards were positioned to protect his home and family. There was a time a bomb was planted at his home, and his front porch damaged massively. He had the option to take his family to </w:t>
      </w:r>
      <w:r>
        <w:rPr>
          <w:color w:val="1C1E29"/>
        </w:rPr>
        <w:t>a more peaceful environment where their children would grow. However, he and his wife remained unmoved as they had the burning desire to achieve their vision.</w:t>
      </w:r>
    </w:p>
    <w:p w:rsidR="00322B86" w:rsidRDefault="00322B86" w:rsidP="00322B86">
      <w:pPr>
        <w:pStyle w:val="NormalWeb"/>
        <w:spacing w:before="0" w:beforeAutospacing="0" w:after="0" w:afterAutospacing="0" w:line="480" w:lineRule="auto"/>
        <w:rPr>
          <w:color w:val="1C1E29"/>
        </w:rPr>
      </w:pPr>
    </w:p>
    <w:p w:rsidR="000064EE" w:rsidRPr="00094F10" w:rsidRDefault="00121203" w:rsidP="00322B86">
      <w:pPr>
        <w:pStyle w:val="NormalWeb"/>
        <w:spacing w:before="0" w:beforeAutospacing="0" w:after="0" w:afterAutospacing="0" w:line="480" w:lineRule="auto"/>
        <w:rPr>
          <w:color w:val="1C1E29"/>
        </w:rPr>
      </w:pPr>
      <w:r>
        <w:rPr>
          <w:color w:val="1C1E29"/>
        </w:rPr>
        <w:t>Personal hardships and humiliations were also imminent in how his mentees, colleagues, and frien</w:t>
      </w:r>
      <w:r>
        <w:rPr>
          <w:color w:val="1C1E29"/>
        </w:rPr>
        <w:t>ds were beaten and assassinated in their ultimate desire to have Blacks' rights upheld. For instance, Medgar Evers, who was his long-time friend, was killed after the march on Washington. Such actions provoked a certain level of emotion and, more so, sorro</w:t>
      </w:r>
      <w:r>
        <w:rPr>
          <w:color w:val="1C1E29"/>
        </w:rPr>
        <w:t xml:space="preserve">w for his friend's family. Besides, </w:t>
      </w:r>
      <w:r w:rsidR="00F83B45">
        <w:rPr>
          <w:color w:val="1C1E29"/>
        </w:rPr>
        <w:t>he could decide</w:t>
      </w:r>
      <w:r>
        <w:rPr>
          <w:color w:val="1C1E29"/>
        </w:rPr>
        <w:t xml:space="preserve"> to quit proceeding with the mission because the ultimate price was too high. Even then, he cautioned his followers to lay down their weapons and never engage in retaliatory violence if they were to win th</w:t>
      </w:r>
      <w:r>
        <w:rPr>
          <w:color w:val="1C1E29"/>
        </w:rPr>
        <w:t>is fight (Dudouet 2008, p. 2). In these circumstances, he highlighted the role of love towards their white brothers despite the hire of their actions created (De Oliveira 2017; p. 23)</w:t>
      </w:r>
      <w:r w:rsidR="003358AA">
        <w:t>.</w:t>
      </w:r>
    </w:p>
    <w:p w:rsidR="004515B5" w:rsidRDefault="00121203" w:rsidP="00966D32">
      <w:pPr>
        <w:ind w:firstLine="720"/>
        <w:rPr>
          <w:b/>
        </w:rPr>
      </w:pPr>
      <w:r>
        <w:rPr>
          <w:b/>
        </w:rPr>
        <w:t>Justifications for Key Findings in the Report</w:t>
      </w:r>
    </w:p>
    <w:p w:rsidR="008513A8" w:rsidRDefault="00121203" w:rsidP="00322B86">
      <w:pPr>
        <w:jc w:val="both"/>
      </w:pPr>
      <w:r>
        <w:t xml:space="preserve">King is a role model for </w:t>
      </w:r>
      <w:r>
        <w:t>the generations to come. His outstanding record is a significant achievement to behold, considering the significant setbacks that he had to deal with in his life. Contrarily,</w:t>
      </w:r>
      <w:r w:rsidR="00413ADC">
        <w:t xml:space="preserve"> these circumstances</w:t>
      </w:r>
      <w:r>
        <w:t xml:space="preserve"> justify</w:t>
      </w:r>
      <w:r w:rsidR="00413ADC">
        <w:t xml:space="preserve"> </w:t>
      </w:r>
      <w:r>
        <w:t xml:space="preserve">results and </w:t>
      </w:r>
      <w:r w:rsidR="00650C28">
        <w:t>identif</w:t>
      </w:r>
      <w:r>
        <w:t xml:space="preserve">y the cause of his success </w:t>
      </w:r>
      <w:r w:rsidR="00650C28">
        <w:t>as well as</w:t>
      </w:r>
      <w:r>
        <w:t xml:space="preserve"> his shortcomings. It has long been regarded that King was an influential individual in the manner that he orchestrated his victories, but even</w:t>
      </w:r>
      <w:r w:rsidR="00650C28">
        <w:t xml:space="preserve"> then,</w:t>
      </w:r>
      <w:r>
        <w:t xml:space="preserve"> he has another side that is rarely talked about in the same circles.</w:t>
      </w:r>
    </w:p>
    <w:p w:rsidR="00B23CB2" w:rsidRDefault="00B23CB2" w:rsidP="00B23CB2">
      <w:pPr>
        <w:jc w:val="both"/>
      </w:pPr>
    </w:p>
    <w:p w:rsidR="008513A8" w:rsidRDefault="00121203" w:rsidP="00B23CB2">
      <w:pPr>
        <w:jc w:val="both"/>
      </w:pPr>
      <w:r>
        <w:lastRenderedPageBreak/>
        <w:t>King's exploits and rise to the l</w:t>
      </w:r>
      <w:r>
        <w:t xml:space="preserve">eadership positions </w:t>
      </w:r>
      <w:r w:rsidR="00650C28">
        <w:t>was</w:t>
      </w:r>
      <w:r>
        <w:t xml:space="preserve"> because of the family he </w:t>
      </w:r>
      <w:r w:rsidR="00650C28">
        <w:t>was</w:t>
      </w:r>
      <w:r>
        <w:t xml:space="preserve"> born in, which lay the fundamental foundation. It is right to say that King is a victim of circumstances because he was born in a lineage of pastors. Being a victim of circumstances implies that he was a</w:t>
      </w:r>
      <w:r>
        <w:t>ble to learn a significant portion of leadership characters from the people who preceded him. His father, as well as his grandfather, were accustomed to leading large crowds of people. Eventually, King did learn much stuff on how to lead people from leader</w:t>
      </w:r>
      <w:r>
        <w:t>s who were quite close to him. In the course of the process, mistakes would be easily corrected under the keener eye of his father.</w:t>
      </w:r>
    </w:p>
    <w:p w:rsidR="00B23CB2" w:rsidRDefault="00B23CB2" w:rsidP="00B23CB2">
      <w:pPr>
        <w:jc w:val="both"/>
      </w:pPr>
    </w:p>
    <w:p w:rsidR="008513A8" w:rsidRDefault="00121203" w:rsidP="00B23CB2">
      <w:pPr>
        <w:jc w:val="both"/>
      </w:pPr>
      <w:r>
        <w:t xml:space="preserve">King's charisma and responsibility were modelled from the values and ethics he </w:t>
      </w:r>
      <w:r w:rsidR="00D86ED3">
        <w:t>earned from having a</w:t>
      </w:r>
      <w:r>
        <w:t xml:space="preserve"> family. Being a father </w:t>
      </w:r>
      <w:r>
        <w:t>as well as a husband implies that the selfish nature of a man is expelled. In this regard, a man is much more concerned with the well-being of his family. Therefore, the level of responsibility heightens. Once the case for the family is settled, the leader</w:t>
      </w:r>
      <w:r>
        <w:t xml:space="preserve"> brims in confidence when they venture into the real world. Concern for </w:t>
      </w:r>
      <w:r w:rsidR="00AC659D">
        <w:t>the family</w:t>
      </w:r>
      <w:r>
        <w:t xml:space="preserve"> extends to the welfare of other people. This instance is apparent in his mission to have the black community integrated into the social and economic benefits</w:t>
      </w:r>
      <w:r w:rsidR="00B95CD5">
        <w:t xml:space="preserve"> </w:t>
      </w:r>
      <w:r w:rsidR="00977B01">
        <w:t>(Armstrong</w:t>
      </w:r>
      <w:r w:rsidR="00B95CD5" w:rsidRPr="00B95CD5">
        <w:t xml:space="preserve"> 2011)</w:t>
      </w:r>
      <w:r>
        <w:t>. The discriminative line drawn against the blacks had resulted in limited opportunities for them.</w:t>
      </w:r>
    </w:p>
    <w:p w:rsidR="00B23CB2" w:rsidRDefault="00B23CB2" w:rsidP="00B23CB2">
      <w:pPr>
        <w:jc w:val="both"/>
      </w:pPr>
    </w:p>
    <w:p w:rsidR="008513A8" w:rsidRDefault="00121203" w:rsidP="00B23CB2">
      <w:pPr>
        <w:jc w:val="both"/>
      </w:pPr>
      <w:r>
        <w:t xml:space="preserve">Furthermore, beyond the lack of economic opportunities, they were subject to much mistreatments, such as inability to board buses with the whites. In this </w:t>
      </w:r>
      <w:r>
        <w:t>regard, King's life mission went beyond his interest to include those of the people that depended upon him. He was capable of upholding this level of responsibility. The results of his actions were for the benefit of the family and the entire community.</w:t>
      </w:r>
    </w:p>
    <w:p w:rsidR="00B23CB2" w:rsidRDefault="00B23CB2" w:rsidP="00B23CB2">
      <w:pPr>
        <w:jc w:val="both"/>
      </w:pPr>
    </w:p>
    <w:p w:rsidR="00B22E88" w:rsidRDefault="00121203" w:rsidP="00B23CB2">
      <w:pPr>
        <w:jc w:val="both"/>
      </w:pPr>
      <w:r>
        <w:t>B</w:t>
      </w:r>
      <w:r>
        <w:t>esides, human nature is reflective of King's darker side. Usually, human beings set goals with the hope of achieving them. However, anybody knows that the reality is a whole different story because it represents a person with many unforeseen circumstances.</w:t>
      </w:r>
      <w:r>
        <w:t xml:space="preserve"> This situation is no different from King's predicament, who was a great spiritual leader. King guided his church in Atlanta. His vision spiritual-wise was to see the world dominant with Protestantism. He was keen to have the denomination spread to many pa</w:t>
      </w:r>
      <w:r>
        <w:t xml:space="preserve">rts of the world as possible. However, his efforts were restrained by the dominant Jewish religious society. King was overwhelmed by his disappointment to the extent that he had to refocus his anger towards the Jewish. Initially, he never had any ill-will </w:t>
      </w:r>
      <w:r>
        <w:t xml:space="preserve">towards them. </w:t>
      </w:r>
      <w:r w:rsidR="0089060B">
        <w:t>Sadly, h</w:t>
      </w:r>
      <w:r>
        <w:t>is harsh sentiments towards the Jewish created the path for Hitler to utilize similar tactics in dealing with them by creating concentration camps during the Third Reich. It was so unfortunate that King's work was used against humanki</w:t>
      </w:r>
      <w:r>
        <w:t>nd.</w:t>
      </w:r>
    </w:p>
    <w:p w:rsidR="00B23CB2" w:rsidRDefault="00B23CB2" w:rsidP="00966D32">
      <w:pPr>
        <w:ind w:firstLine="720"/>
        <w:rPr>
          <w:b/>
        </w:rPr>
      </w:pPr>
    </w:p>
    <w:p w:rsidR="0056038A" w:rsidRDefault="00121203" w:rsidP="00966D32">
      <w:pPr>
        <w:ind w:firstLine="720"/>
        <w:rPr>
          <w:b/>
        </w:rPr>
      </w:pPr>
      <w:r w:rsidRPr="00A35E7C">
        <w:rPr>
          <w:b/>
        </w:rPr>
        <w:t>Self-Reflection on Ability to Fulfill the Vital Leadership Responsibilities</w:t>
      </w:r>
    </w:p>
    <w:p w:rsidR="00B62787" w:rsidRDefault="00121203" w:rsidP="00B23CB2">
      <w:pPr>
        <w:jc w:val="both"/>
      </w:pPr>
      <w:r>
        <w:t xml:space="preserve">Every individual possesses different authentic selves that </w:t>
      </w:r>
      <w:r w:rsidR="0089060B">
        <w:t xml:space="preserve">set </w:t>
      </w:r>
      <w:r>
        <w:t>defines their personality. Each personality aligns with a particular leadership style or styles. However, this i</w:t>
      </w:r>
      <w:r>
        <w:t>s a self-reflection that vindicates me to the limelight. In this regard, I would relate more to a democratic style of leadership compared to other techniques that exist. This position is arrived at through a leadership questionnaire I conducted. A high per</w:t>
      </w:r>
      <w:r>
        <w:t xml:space="preserve">centage of the participants considered the democratic style </w:t>
      </w:r>
      <w:r w:rsidR="00673DB5">
        <w:t>as the most appropriate, where I also lie with an</w:t>
      </w:r>
      <w:r>
        <w:t xml:space="preserve"> overall score of 24.</w:t>
      </w:r>
    </w:p>
    <w:p w:rsidR="00B23CB2" w:rsidRDefault="00B23CB2" w:rsidP="00B23CB2">
      <w:pPr>
        <w:jc w:val="both"/>
      </w:pPr>
    </w:p>
    <w:p w:rsidR="00B62787" w:rsidRDefault="00121203" w:rsidP="00B23CB2">
      <w:pPr>
        <w:jc w:val="both"/>
      </w:pPr>
      <w:r>
        <w:t>Further, the aptitude to conceptualize leadership with significant interest in trait and process e</w:t>
      </w:r>
      <w:r>
        <w:t xml:space="preserve">mphasis was tested, and I had a score of 18 in both categories. It appears that I have similar </w:t>
      </w:r>
      <w:r>
        <w:lastRenderedPageBreak/>
        <w:t xml:space="preserve">leadership characteristics with my classmates because most of them were also categorized as democratic. Even then, authoritarian ranked second in regards to the </w:t>
      </w:r>
      <w:r>
        <w:t>number of students, while two students were identified to have a laissez-faire leadership style.</w:t>
      </w:r>
    </w:p>
    <w:p w:rsidR="00B23CB2" w:rsidRDefault="00B23CB2" w:rsidP="00B23CB2">
      <w:pPr>
        <w:jc w:val="both"/>
      </w:pPr>
    </w:p>
    <w:p w:rsidR="00B62787" w:rsidRDefault="00121203" w:rsidP="00B23CB2">
      <w:pPr>
        <w:jc w:val="both"/>
      </w:pPr>
      <w:r>
        <w:t xml:space="preserve">Seemingly, there is the need to address particular elements of a democratic style of leadership and ascertain those that are in me. Democratic leadership, as </w:t>
      </w:r>
      <w:r>
        <w:t xml:space="preserve">the name suggests, is a participatory leadership style that makes conscious efforts to include every member of the organization in the decision-making process. Every individual contributes to the course of the discussion of the issue at stake. In essence, </w:t>
      </w:r>
      <w:r>
        <w:t>I appreciated this leadership style because it not only conveys a sense of respect towards the subordinates but also because a plethora of opinions can be derived easily. In the process, the business can pick one that suits them best. I have the conviction</w:t>
      </w:r>
      <w:r>
        <w:t xml:space="preserve"> that each person has something to offer in the attainment of business objectives. A platform where they can air these ideas is the only strategy to harness this creativity at its best.</w:t>
      </w:r>
    </w:p>
    <w:p w:rsidR="00B62787" w:rsidRDefault="00121203" w:rsidP="00B23CB2">
      <w:pPr>
        <w:jc w:val="both"/>
      </w:pPr>
      <w:r>
        <w:t xml:space="preserve">On the other hand, there are precise characteristics that are present </w:t>
      </w:r>
      <w:r>
        <w:t xml:space="preserve">in democratic leaders that I appear to share with him — first, the courage to make bold decisions. Courage is the innate ability to overcome fear either in the present or future circumstances and committing to the course regardless of the situation. There </w:t>
      </w:r>
      <w:r>
        <w:t>was a time when I was a kid and wanted my parents to buy me an expensive toy, but they refused. Instead of getting angry at their antics, I grabbed a table and set a small lemonade shop in our neighbourhood. My neighbours were happy to send their kids to b</w:t>
      </w:r>
      <w:r>
        <w:t>uy juice and support the business. Eventually, I bought the toy, and my parents, at the very least, we are glad that I found a creative and courageous to establish the business.</w:t>
      </w:r>
    </w:p>
    <w:p w:rsidR="00B23CB2" w:rsidRDefault="00B23CB2" w:rsidP="00B23CB2">
      <w:pPr>
        <w:jc w:val="both"/>
      </w:pPr>
    </w:p>
    <w:p w:rsidR="00B62787" w:rsidRDefault="00121203" w:rsidP="00B23CB2">
      <w:pPr>
        <w:jc w:val="both"/>
      </w:pPr>
      <w:r>
        <w:lastRenderedPageBreak/>
        <w:t>Similarly, King was brave in most circumstances in his ploy to lead African A</w:t>
      </w:r>
      <w:r>
        <w:t>mericans from their oppressors. Otherwise, very few people would have the audacity to try such a monumental task. In the process, he involved people he believed had better experiences in formulating the next step. These include role models, other activists</w:t>
      </w:r>
      <w:r>
        <w:t>, and professionals for his mission to succeed.</w:t>
      </w:r>
    </w:p>
    <w:p w:rsidR="00B23CB2" w:rsidRDefault="00B23CB2" w:rsidP="00B23CB2">
      <w:pPr>
        <w:jc w:val="both"/>
      </w:pPr>
    </w:p>
    <w:p w:rsidR="00B62787" w:rsidRDefault="00121203" w:rsidP="00B23CB2">
      <w:pPr>
        <w:jc w:val="both"/>
      </w:pPr>
      <w:r>
        <w:t>The democratic leadership style is closely linked to some aspects of Kurt Lewin's thoughts on leadership. He and his colleagues conducted associated experiments in 1939, and eventually, they identified autoc</w:t>
      </w:r>
      <w:r>
        <w:t xml:space="preserve">ratic, democratic, and laissez-faire leadership styles. However, the outstanding idea from his research is when he stated that it was more difficult for one to change from assuming an authoritative </w:t>
      </w:r>
      <w:r w:rsidR="0005579B">
        <w:t>style</w:t>
      </w:r>
      <w:r>
        <w:t xml:space="preserve"> to a democratic one than vice versa (Khan et al. 201</w:t>
      </w:r>
      <w:r>
        <w:t xml:space="preserve">5, p. 88). I concur with his view as I have also found it quite challenging to assume an authoritative role. In this case, my perspective on leadership hinges significantly on the nurture of the individual rather than nature. Therefore, the natural makeup </w:t>
      </w:r>
      <w:r>
        <w:t>of an individual overwhelms experiences from the external surroundings.</w:t>
      </w:r>
    </w:p>
    <w:p w:rsidR="00B23CB2" w:rsidRDefault="00B23CB2" w:rsidP="00B23CB2">
      <w:pPr>
        <w:jc w:val="both"/>
      </w:pPr>
    </w:p>
    <w:p w:rsidR="00B62787" w:rsidRDefault="00121203" w:rsidP="00B23CB2">
      <w:pPr>
        <w:jc w:val="both"/>
      </w:pPr>
      <w:r>
        <w:t>The mixture of the two, though in different degrees, is something that Tannenbaum and Schmidt stated in their leadership continuum theory (LCT). They claimed that leadership practices</w:t>
      </w:r>
      <w:r>
        <w:t xml:space="preserve"> in real-life situations lie between the extremes of both autocratic and democratic leadership styles (Peretomode 2012, p. 15). LCT is contingency theory, and the primary motive behind its introduction is Tannenbaum's and Schmidt's realization that the lea</w:t>
      </w:r>
      <w:r>
        <w:t>dership styles put forth were very much generalized.</w:t>
      </w:r>
    </w:p>
    <w:p w:rsidR="00B23CB2" w:rsidRDefault="00B23CB2" w:rsidP="00B23CB2">
      <w:pPr>
        <w:jc w:val="both"/>
      </w:pPr>
    </w:p>
    <w:p w:rsidR="00AF34A6" w:rsidRDefault="00121203" w:rsidP="00B23CB2">
      <w:pPr>
        <w:jc w:val="both"/>
      </w:pPr>
      <w:r>
        <w:lastRenderedPageBreak/>
        <w:t>Conclusively, the democratic style is far much different from the autocratic style of leadership, where the sole authority lies with the leader. Authoritarian leadership eliminates the employees from th</w:t>
      </w:r>
      <w:r>
        <w:t xml:space="preserve">e bigger picture and, more so, in the central running of the firm. It is a tricky approach in management as the employees feel secluded from both the minor and major decisions of the firm. Employees are met with demands that must be adhered to; otherwise, </w:t>
      </w:r>
      <w:r>
        <w:t>they risk their job positions</w:t>
      </w:r>
      <w:r w:rsidR="003663F8">
        <w:t xml:space="preserve">. </w:t>
      </w:r>
    </w:p>
    <w:p w:rsidR="003663F8" w:rsidRDefault="00121203" w:rsidP="00966D32">
      <w:pPr>
        <w:ind w:firstLine="720"/>
        <w:rPr>
          <w:b/>
        </w:rPr>
      </w:pPr>
      <w:r w:rsidRPr="0007697C">
        <w:rPr>
          <w:b/>
        </w:rPr>
        <w:t>Plan for the Leadership of Change at the Workplace</w:t>
      </w:r>
    </w:p>
    <w:p w:rsidR="00317E8D" w:rsidRDefault="00121203" w:rsidP="00B23CB2">
      <w:pPr>
        <w:jc w:val="both"/>
      </w:pPr>
      <w:r>
        <w:t xml:space="preserve">According to Higgs and Rowland (2000: p. </w:t>
      </w:r>
      <w:r w:rsidR="00660FE3">
        <w:t>118), c</w:t>
      </w:r>
      <w:r>
        <w:t xml:space="preserve">hange in this aspect refers to the leader’s capacity </w:t>
      </w:r>
      <w:r w:rsidR="0033281E">
        <w:t>to influence and enthuse their followers to a particular direction via personal advocacy, vision, and drive</w:t>
      </w:r>
      <w:r w:rsidR="00837D2B">
        <w:t>. In this process, the leader provides the essent</w:t>
      </w:r>
      <w:r w:rsidR="0033281E">
        <w:t>ial resour</w:t>
      </w:r>
      <w:r w:rsidR="00837D2B">
        <w:t xml:space="preserve">ces central to building a </w:t>
      </w:r>
      <w:r>
        <w:t>robust platform for change</w:t>
      </w:r>
      <w:r w:rsidR="00E91957">
        <w:t xml:space="preserve">. </w:t>
      </w:r>
      <w:r w:rsidR="00326B7C">
        <w:t>Motivation is one fundamental aspect that catalyzes this process</w:t>
      </w:r>
      <w:r w:rsidR="0052040D">
        <w:t xml:space="preserve"> and would mark the beginning of establishing change</w:t>
      </w:r>
      <w:r w:rsidR="00326B7C">
        <w:t>. Intrinsic and extrinsic types of motivation endear</w:t>
      </w:r>
      <w:r w:rsidR="004B6B4D">
        <w:t xml:space="preserve"> to play the same role, and hence, the leader has to be smart to evaluate, which one of them has a higher impact. </w:t>
      </w:r>
      <w:r w:rsidR="00A9688E">
        <w:t xml:space="preserve">Intrinsic motivation caters for the innate satisfaction of the individual, while extrinsic motivation </w:t>
      </w:r>
      <w:r w:rsidR="00C1538C">
        <w:t>stems from the need to gain recognition through rewards or else avoid punishment</w:t>
      </w:r>
      <w:r w:rsidR="0052040D" w:rsidRPr="0052040D">
        <w:rPr>
          <w:rFonts w:ascii="Arial" w:hAnsi="Arial" w:cs="Arial"/>
          <w:color w:val="000000"/>
          <w:sz w:val="20"/>
          <w:szCs w:val="20"/>
          <w:shd w:val="clear" w:color="auto" w:fill="FFFFFF"/>
        </w:rPr>
        <w:t xml:space="preserve"> </w:t>
      </w:r>
      <w:r w:rsidR="0052040D" w:rsidRPr="0052040D">
        <w:t>(Cherry, 2019)</w:t>
      </w:r>
      <w:r w:rsidR="00C1538C">
        <w:t xml:space="preserve">. Positive reinforcement is part of the intrinsic motivation, while cash reward is an extrinsic method of motivation. </w:t>
      </w:r>
      <w:r w:rsidR="0052040D">
        <w:t>The goal here would be to eliminate limiting beliefs and values.</w:t>
      </w:r>
      <w:r w:rsidR="00624732">
        <w:t xml:space="preserve"> King employed this strategy effectively. He established psychological contracts with his followers by promising them a solid stance and representation when it came to issues they cared about. H</w:t>
      </w:r>
      <w:r w:rsidR="001A5C77">
        <w:t>is actions never betrayed him, however.</w:t>
      </w:r>
    </w:p>
    <w:p w:rsidR="00B23CB2" w:rsidRDefault="00B23CB2" w:rsidP="00B23CB2">
      <w:pPr>
        <w:jc w:val="both"/>
      </w:pPr>
    </w:p>
    <w:p w:rsidR="00B62787" w:rsidRDefault="00121203" w:rsidP="00B23CB2">
      <w:pPr>
        <w:jc w:val="both"/>
      </w:pPr>
      <w:r>
        <w:t xml:space="preserve">Another exceptional strategy would be developing effective communication in the organization. Communication is a broad term that refers to many skills and competencies that relate to this </w:t>
      </w:r>
      <w:r>
        <w:lastRenderedPageBreak/>
        <w:t>discipline. First, the primary goal here would b</w:t>
      </w:r>
      <w:r>
        <w:t>e to offer clarity on the direction that we as a company are taking. In other words, everyone has to comprehend the course of the firm if we are to make any substantial progress. Once clarity is given, the next step in communication would be to apply</w:t>
      </w:r>
      <w:r w:rsidR="00285BA5">
        <w:t xml:space="preserve"> to listen as</w:t>
      </w:r>
      <w:r>
        <w:t xml:space="preserve"> an essential skill. This procedure is all about hearing the opinions of the employees relative to the objectives described. There lies a significant impact in the mere act of listening to what the employees have to offer. Therefore, employees must </w:t>
      </w:r>
      <w:r>
        <w:t>be given a chance to participate in the process, and in this way, I am likely to receive perspectives that I could have missed initially.</w:t>
      </w:r>
    </w:p>
    <w:p w:rsidR="00B23CB2" w:rsidRDefault="00B23CB2" w:rsidP="00B23CB2">
      <w:pPr>
        <w:jc w:val="both"/>
      </w:pPr>
    </w:p>
    <w:p w:rsidR="00B62787" w:rsidRDefault="00121203" w:rsidP="00B23CB2">
      <w:pPr>
        <w:jc w:val="both"/>
      </w:pPr>
      <w:r>
        <w:t>Delegation and dissemination of duties is the next vital activity. The achievement of these goals is dependent on how</w:t>
      </w:r>
      <w:r>
        <w:t xml:space="preserve"> they can be subdivided among various departments and groups for their accomplishment. To promote the cultural integration of everyone in the firm, a horizontal structure </w:t>
      </w:r>
      <w:r w:rsidR="00DA0616">
        <w:t>that promotes interactions among employees</w:t>
      </w:r>
      <w:r w:rsidR="00EF3182">
        <w:t xml:space="preserve"> in search of solutions</w:t>
      </w:r>
      <w:r w:rsidR="00DA0616">
        <w:t xml:space="preserve"> will be appropriate.</w:t>
      </w:r>
      <w:r>
        <w:t xml:space="preserve"> Moreover, an open office layout design is advocated in which case employees can have access to their head of department and colleagues quickly. Besides advancing the sense of belonging to the firm, the design will save on time used in arriving at the mos</w:t>
      </w:r>
      <w:r>
        <w:t>t appropriate decision.</w:t>
      </w:r>
    </w:p>
    <w:p w:rsidR="00B23CB2" w:rsidRDefault="00B23CB2" w:rsidP="00B23CB2">
      <w:pPr>
        <w:jc w:val="both"/>
      </w:pPr>
    </w:p>
    <w:p w:rsidR="008531EF" w:rsidRDefault="00121203" w:rsidP="00B23CB2">
      <w:pPr>
        <w:jc w:val="both"/>
      </w:pPr>
      <w:r>
        <w:t>A leader needs someone who is a role model and offers advice on the most suitable manner to manage employees, clients, and run the firm. Role models have exceptional experience in running the operations of the firm, and so, it is u</w:t>
      </w:r>
      <w:r>
        <w:t>p to myself to take the step and learn as much as I can from them. They are quite essential, particularly when the firm is facing a tough period. Furthermore, they are more relevant to the unforeseen circumstances that can meet a start-up. The will to list</w:t>
      </w:r>
      <w:r>
        <w:t xml:space="preserve">en to what they have is to say is fundamental to the success of the firm. A role </w:t>
      </w:r>
      <w:r>
        <w:lastRenderedPageBreak/>
        <w:t>model will challenge the extent up to which the business is capable of attaining. He challenges the organization upon which he mentors to pursue new approaches to solving prob</w:t>
      </w:r>
      <w:r>
        <w:t>lems. The role model will also emphasize the essence of taking responsibility and courage in choosing a particular decision, action, meaning, and interpretations of situations, including social responsiveness and personality change. All these inputs boil d</w:t>
      </w:r>
      <w:r>
        <w:t>own to the improvement of our core personalities in leading the organization. Self-reflection, self-management, and courage to make decisions are the significant roles that mentors that will seek to improve in me. Otherwise, it is a mere process of tweakin</w:t>
      </w:r>
      <w:r>
        <w:t>g a few things, and I will be good to go</w:t>
      </w:r>
      <w:r w:rsidR="00574FC4">
        <w:t>.</w:t>
      </w:r>
    </w:p>
    <w:p w:rsidR="008531EF" w:rsidRDefault="008531EF" w:rsidP="008531EF">
      <w:pPr>
        <w:ind w:firstLine="720"/>
        <w:jc w:val="both"/>
      </w:pPr>
      <w:bookmarkStart w:id="0" w:name="_GoBack"/>
      <w:bookmarkEnd w:id="0"/>
    </w:p>
    <w:p w:rsidR="002516BB" w:rsidRDefault="002516BB" w:rsidP="00966D32">
      <w:pPr>
        <w:jc w:val="both"/>
      </w:pPr>
    </w:p>
    <w:p w:rsidR="00B23CB2" w:rsidRDefault="00B23CB2" w:rsidP="00966D32">
      <w:pPr>
        <w:ind w:firstLine="720"/>
      </w:pPr>
    </w:p>
    <w:p w:rsidR="00B23CB2" w:rsidRDefault="00B23CB2" w:rsidP="00966D32">
      <w:pPr>
        <w:ind w:firstLine="720"/>
      </w:pPr>
    </w:p>
    <w:p w:rsidR="00B23CB2" w:rsidRDefault="00B23CB2" w:rsidP="00966D32">
      <w:pPr>
        <w:ind w:firstLine="720"/>
      </w:pPr>
    </w:p>
    <w:p w:rsidR="002516BB" w:rsidRDefault="00121203" w:rsidP="00966D32">
      <w:pPr>
        <w:ind w:firstLine="720"/>
      </w:pPr>
      <w:r>
        <w:t>Reference List</w:t>
      </w:r>
    </w:p>
    <w:p w:rsidR="008531EF" w:rsidRDefault="00121203" w:rsidP="00966D32">
      <w:pPr>
        <w:ind w:left="720" w:hanging="720"/>
        <w:jc w:val="left"/>
      </w:pPr>
      <w:r w:rsidRPr="00D64E93">
        <w:t>Aalateeg, S., 2017. Literature Review on Leadership Theories. </w:t>
      </w:r>
      <w:r w:rsidRPr="000276CB">
        <w:rPr>
          <w:i/>
          <w:iCs/>
        </w:rPr>
        <w:t>IOSR Journal of Business and Management</w:t>
      </w:r>
      <w:r w:rsidRPr="00D64E93">
        <w:t>, </w:t>
      </w:r>
      <w:r w:rsidRPr="000276CB">
        <w:rPr>
          <w:i/>
          <w:iCs/>
        </w:rPr>
        <w:t>19</w:t>
      </w:r>
      <w:r w:rsidRPr="00D64E93">
        <w:t>(11), pp.</w:t>
      </w:r>
      <w:r>
        <w:t xml:space="preserve"> </w:t>
      </w:r>
      <w:r w:rsidRPr="00D64E93">
        <w:t>35-43.</w:t>
      </w:r>
    </w:p>
    <w:p w:rsidR="008531EF" w:rsidRPr="00C12A03" w:rsidRDefault="00121203" w:rsidP="00966D32">
      <w:pPr>
        <w:ind w:left="720" w:hanging="720"/>
        <w:jc w:val="left"/>
      </w:pPr>
      <w:r w:rsidRPr="00C12A03">
        <w:t>Agodzo, D.,</w:t>
      </w:r>
      <w:r>
        <w:t xml:space="preserve"> 2015.</w:t>
      </w:r>
      <w:r w:rsidRPr="00C12A03">
        <w:t xml:space="preserve"> Martin Luther King: The Quintessential Charismatic Leader.</w:t>
      </w:r>
      <w:r>
        <w:t xml:space="preserve"> </w:t>
      </w:r>
      <w:r w:rsidRPr="000276CB">
        <w:rPr>
          <w:i/>
        </w:rPr>
        <w:t>Trinity Western University.</w:t>
      </w:r>
    </w:p>
    <w:p w:rsidR="008531EF" w:rsidRDefault="00121203" w:rsidP="00966D32">
      <w:pPr>
        <w:ind w:left="720" w:hanging="720"/>
        <w:jc w:val="left"/>
      </w:pPr>
      <w:r w:rsidRPr="0097067C">
        <w:t>Alderman, D.H., Kingsbury, P. and Dwyer, O.J., 2013. Reexamining the Montgomery bus boycott: Toward an empathetic pedagogy of the civil rights movement. </w:t>
      </w:r>
      <w:r w:rsidRPr="000276CB">
        <w:rPr>
          <w:i/>
          <w:iCs/>
        </w:rPr>
        <w:t>The Professiona</w:t>
      </w:r>
      <w:r w:rsidRPr="000276CB">
        <w:rPr>
          <w:i/>
          <w:iCs/>
        </w:rPr>
        <w:t>l Geographer</w:t>
      </w:r>
      <w:r w:rsidRPr="0097067C">
        <w:t>, </w:t>
      </w:r>
      <w:r w:rsidRPr="000276CB">
        <w:rPr>
          <w:i/>
          <w:iCs/>
        </w:rPr>
        <w:t>65</w:t>
      </w:r>
      <w:r w:rsidRPr="0097067C">
        <w:t>(1), pp.171-186.</w:t>
      </w:r>
    </w:p>
    <w:p w:rsidR="008531EF" w:rsidRDefault="00121203" w:rsidP="00966D32">
      <w:pPr>
        <w:ind w:left="720" w:hanging="720"/>
        <w:jc w:val="left"/>
      </w:pPr>
      <w:r w:rsidRPr="00E00951">
        <w:lastRenderedPageBreak/>
        <w:t>Amanchukwu, R.N., Stanley, G.J. and Ololube, N.P., 2015. A review of leadership theories, principles and styles and their relevance to educational management. </w:t>
      </w:r>
      <w:r w:rsidRPr="000276CB">
        <w:rPr>
          <w:i/>
          <w:iCs/>
        </w:rPr>
        <w:t>Management</w:t>
      </w:r>
      <w:r w:rsidRPr="00E00951">
        <w:t>, </w:t>
      </w:r>
      <w:r w:rsidRPr="000276CB">
        <w:rPr>
          <w:i/>
          <w:iCs/>
        </w:rPr>
        <w:t>5</w:t>
      </w:r>
      <w:r w:rsidRPr="00E00951">
        <w:t>(1), pp.</w:t>
      </w:r>
      <w:r>
        <w:t xml:space="preserve"> </w:t>
      </w:r>
      <w:r w:rsidRPr="00E00951">
        <w:t>6-14.</w:t>
      </w:r>
    </w:p>
    <w:p w:rsidR="008531EF" w:rsidRPr="00F74A25" w:rsidRDefault="00121203" w:rsidP="00F74A25">
      <w:pPr>
        <w:tabs>
          <w:tab w:val="left" w:pos="2118"/>
        </w:tabs>
        <w:ind w:left="720" w:hanging="720"/>
        <w:jc w:val="both"/>
      </w:pPr>
      <w:r w:rsidRPr="00F74A25">
        <w:t>Armstrong, T. (2011). </w:t>
      </w:r>
      <w:r w:rsidRPr="00F74A25">
        <w:rPr>
          <w:i/>
          <w:iCs/>
        </w:rPr>
        <w:t>Troy Davis, Du</w:t>
      </w:r>
      <w:r w:rsidRPr="00F74A25">
        <w:rPr>
          <w:i/>
          <w:iCs/>
        </w:rPr>
        <w:t>ane Buck: What would Martin Luther King have said?</w:t>
      </w:r>
      <w:r w:rsidRPr="00F74A25">
        <w:t xml:space="preserve">. [online] The Book Haven. Available at: </w:t>
      </w:r>
      <w:hyperlink r:id="rId7" w:history="1">
        <w:r w:rsidRPr="00F74A25">
          <w:rPr>
            <w:rStyle w:val="Hyperlink"/>
          </w:rPr>
          <w:t>http://bookhaven.stanford.edu/tag/tenisha-armstrong/</w:t>
        </w:r>
      </w:hyperlink>
      <w:r w:rsidRPr="00F74A25">
        <w:t>.</w:t>
      </w:r>
    </w:p>
    <w:p w:rsidR="008531EF" w:rsidRPr="00F74A25" w:rsidRDefault="00121203" w:rsidP="00F74A25">
      <w:pPr>
        <w:tabs>
          <w:tab w:val="left" w:pos="2118"/>
        </w:tabs>
        <w:ind w:left="720" w:hanging="720"/>
        <w:jc w:val="both"/>
      </w:pPr>
      <w:r w:rsidRPr="00F74A25">
        <w:t>Branch, T., 2007. </w:t>
      </w:r>
      <w:r w:rsidRPr="00F74A25">
        <w:rPr>
          <w:i/>
          <w:iCs/>
        </w:rPr>
        <w:t>Parting the Waters: Americ</w:t>
      </w:r>
      <w:r w:rsidRPr="00F74A25">
        <w:rPr>
          <w:i/>
          <w:iCs/>
        </w:rPr>
        <w:t>a in the King years 1954-63</w:t>
      </w:r>
      <w:r w:rsidRPr="00F74A25">
        <w:t>. Simon and Schuster.</w:t>
      </w:r>
    </w:p>
    <w:p w:rsidR="008531EF" w:rsidRPr="00F74A25" w:rsidRDefault="00121203" w:rsidP="00F74A25">
      <w:pPr>
        <w:tabs>
          <w:tab w:val="left" w:pos="2118"/>
        </w:tabs>
        <w:ind w:left="720" w:hanging="720"/>
        <w:jc w:val="both"/>
      </w:pPr>
      <w:r w:rsidRPr="00F74A25">
        <w:t>Branch, T., 2007. </w:t>
      </w:r>
      <w:r w:rsidRPr="00F74A25">
        <w:rPr>
          <w:i/>
          <w:iCs/>
        </w:rPr>
        <w:t>Pillar of Fire: America in the King years 1963-65</w:t>
      </w:r>
      <w:r w:rsidRPr="00F74A25">
        <w:t>. Simon and Schuster.</w:t>
      </w:r>
    </w:p>
    <w:p w:rsidR="008531EF" w:rsidRDefault="00121203" w:rsidP="00966D32">
      <w:pPr>
        <w:ind w:left="720" w:hanging="720"/>
        <w:jc w:val="left"/>
      </w:pPr>
      <w:r w:rsidRPr="001B375D">
        <w:t xml:space="preserve">Brunicardi, F.C., Cotton, R.T., Cole, G.W. and Martinez, G., 2007. The leadership principles of Dr Martin Luther King, Jr. and their relevance to surgery. </w:t>
      </w:r>
      <w:r w:rsidRPr="000276CB">
        <w:rPr>
          <w:i/>
          <w:iCs/>
        </w:rPr>
        <w:t>Journal of the National Medical Association</w:t>
      </w:r>
      <w:r w:rsidRPr="001B375D">
        <w:t>, </w:t>
      </w:r>
      <w:r w:rsidRPr="000276CB">
        <w:rPr>
          <w:i/>
          <w:iCs/>
        </w:rPr>
        <w:t>99</w:t>
      </w:r>
      <w:r w:rsidRPr="001B375D">
        <w:t>(1), p</w:t>
      </w:r>
      <w:r>
        <w:t>p</w:t>
      </w:r>
      <w:r w:rsidRPr="001B375D">
        <w:t>.</w:t>
      </w:r>
      <w:r>
        <w:t xml:space="preserve"> </w:t>
      </w:r>
      <w:r w:rsidRPr="001B375D">
        <w:t>7</w:t>
      </w:r>
      <w:r>
        <w:t>-14</w:t>
      </w:r>
      <w:r w:rsidRPr="001B375D">
        <w:t>.</w:t>
      </w:r>
    </w:p>
    <w:p w:rsidR="008531EF" w:rsidRDefault="00121203" w:rsidP="00966D32">
      <w:pPr>
        <w:ind w:left="720" w:hanging="720"/>
        <w:jc w:val="left"/>
      </w:pPr>
      <w:r w:rsidRPr="00B87E98">
        <w:t>Bustard, D.W., 2002. An experience of p</w:t>
      </w:r>
      <w:r w:rsidRPr="00B87E98">
        <w:t>rincipled negotiation in requirements engineering. In </w:t>
      </w:r>
      <w:r w:rsidRPr="000276CB">
        <w:rPr>
          <w:i/>
          <w:iCs/>
        </w:rPr>
        <w:t>Australian Workshop on Requirement Engineering, 215</w:t>
      </w:r>
      <w:r w:rsidRPr="00B87E98">
        <w:t> (Vol. 225).</w:t>
      </w:r>
    </w:p>
    <w:p w:rsidR="008531EF" w:rsidRDefault="00121203" w:rsidP="00966D32">
      <w:pPr>
        <w:ind w:left="720" w:hanging="720"/>
        <w:jc w:val="left"/>
      </w:pPr>
      <w:r w:rsidRPr="00840006">
        <w:t>Carson, C., 2007. Martin Luther King, Jr: Charismatic leadership in a mass struggle. </w:t>
      </w:r>
      <w:r w:rsidRPr="000276CB">
        <w:rPr>
          <w:i/>
          <w:iCs/>
        </w:rPr>
        <w:t>Martin Luther King Jr. and the Civil Rights Movement:</w:t>
      </w:r>
      <w:r w:rsidRPr="000276CB">
        <w:rPr>
          <w:i/>
          <w:iCs/>
        </w:rPr>
        <w:t xml:space="preserve"> Controversies and Debates</w:t>
      </w:r>
      <w:r w:rsidRPr="00840006">
        <w:t>, </w:t>
      </w:r>
      <w:r w:rsidRPr="000276CB">
        <w:rPr>
          <w:i/>
          <w:iCs/>
        </w:rPr>
        <w:t>74</w:t>
      </w:r>
      <w:r w:rsidRPr="00840006">
        <w:t>, p.27.</w:t>
      </w:r>
    </w:p>
    <w:p w:rsidR="008531EF" w:rsidRDefault="00121203" w:rsidP="008531EF">
      <w:pPr>
        <w:ind w:left="720" w:hanging="720"/>
        <w:jc w:val="both"/>
      </w:pPr>
      <w:r w:rsidRPr="00C31179">
        <w:t>Cherry, K. (2019). </w:t>
      </w:r>
      <w:r w:rsidRPr="00C31179">
        <w:rPr>
          <w:i/>
          <w:iCs/>
        </w:rPr>
        <w:t>The Incentive Theory of Motivation Explains How Rewards Drive Actions</w:t>
      </w:r>
      <w:r w:rsidRPr="00C31179">
        <w:t xml:space="preserve">. [online] Verywell Mind. Available at: https://www.verywellmind.com/the-incentive-theory-of-motivation-2795382 [Accessed 23 Nov. </w:t>
      </w:r>
      <w:r w:rsidRPr="00C31179">
        <w:t>2019].</w:t>
      </w:r>
    </w:p>
    <w:p w:rsidR="008531EF" w:rsidRDefault="00121203" w:rsidP="00966D32">
      <w:pPr>
        <w:ind w:left="720" w:hanging="720"/>
        <w:jc w:val="left"/>
      </w:pPr>
      <w:r w:rsidRPr="002F7F13">
        <w:t>Coleman, K.J., 2014. </w:t>
      </w:r>
      <w:r w:rsidRPr="000276CB">
        <w:rPr>
          <w:i/>
          <w:iCs/>
        </w:rPr>
        <w:t>The Voting Rights Act of 1965: Background and Overview</w:t>
      </w:r>
      <w:r w:rsidRPr="002F7F13">
        <w:t>. Washington, DC: Congressional Research Service.</w:t>
      </w:r>
    </w:p>
    <w:p w:rsidR="008531EF" w:rsidRDefault="00121203" w:rsidP="00966D32">
      <w:pPr>
        <w:ind w:left="720" w:hanging="720"/>
        <w:jc w:val="left"/>
      </w:pPr>
      <w:r>
        <w:t>De</w:t>
      </w:r>
      <w:r w:rsidRPr="00B87E98">
        <w:t xml:space="preserve"> Oliveira, G.C., 2017. Pacifist approaches to conflict resolution: an overview of the principled pacifism. </w:t>
      </w:r>
      <w:r w:rsidRPr="000276CB">
        <w:rPr>
          <w:i/>
          <w:iCs/>
        </w:rPr>
        <w:t>JANUS. NET, e-j</w:t>
      </w:r>
      <w:r w:rsidRPr="000276CB">
        <w:rPr>
          <w:i/>
          <w:iCs/>
        </w:rPr>
        <w:t>ournal of International Relations</w:t>
      </w:r>
      <w:r w:rsidRPr="00B87E98">
        <w:t>, </w:t>
      </w:r>
      <w:r w:rsidRPr="000276CB">
        <w:rPr>
          <w:i/>
          <w:iCs/>
        </w:rPr>
        <w:t>8</w:t>
      </w:r>
      <w:r w:rsidRPr="00B87E98">
        <w:t>(1), pp.23-43.</w:t>
      </w:r>
    </w:p>
    <w:p w:rsidR="008531EF" w:rsidRDefault="00121203" w:rsidP="008531EF">
      <w:pPr>
        <w:ind w:left="720" w:hanging="720"/>
        <w:jc w:val="both"/>
      </w:pPr>
      <w:r w:rsidRPr="00673679">
        <w:lastRenderedPageBreak/>
        <w:t>Dobre, O.I., 2013. Employee motivation and organizational performance. </w:t>
      </w:r>
      <w:r w:rsidRPr="00673679">
        <w:rPr>
          <w:i/>
          <w:iCs/>
        </w:rPr>
        <w:t>Review of applied socio-economic research</w:t>
      </w:r>
      <w:r w:rsidRPr="00673679">
        <w:t>, </w:t>
      </w:r>
      <w:r w:rsidRPr="00673679">
        <w:rPr>
          <w:i/>
          <w:iCs/>
        </w:rPr>
        <w:t>5</w:t>
      </w:r>
      <w:r w:rsidRPr="00673679">
        <w:t>(1).</w:t>
      </w:r>
    </w:p>
    <w:p w:rsidR="008531EF" w:rsidRDefault="00121203" w:rsidP="00966D32">
      <w:pPr>
        <w:ind w:left="720" w:hanging="720"/>
        <w:jc w:val="left"/>
      </w:pPr>
      <w:r w:rsidRPr="00B87E98">
        <w:t>Dudouet, V., 2008. Nonviolent resistance and conflict transformation in power asymmet</w:t>
      </w:r>
      <w:r w:rsidRPr="00B87E98">
        <w:t>ries.</w:t>
      </w:r>
    </w:p>
    <w:p w:rsidR="008531EF" w:rsidRDefault="00121203" w:rsidP="00966D32">
      <w:pPr>
        <w:ind w:left="720" w:hanging="720"/>
        <w:jc w:val="left"/>
      </w:pPr>
      <w:r w:rsidRPr="00AD5ACD">
        <w:t xml:space="preserve">Ekvall, G. and Arvonen, J., 1991. Change-centred leadership: An extension of the two-dimensional model. </w:t>
      </w:r>
      <w:r w:rsidRPr="000276CB">
        <w:rPr>
          <w:i/>
          <w:iCs/>
        </w:rPr>
        <w:t>Scandinavian Journal of Management</w:t>
      </w:r>
      <w:r w:rsidRPr="00AD5ACD">
        <w:t>, </w:t>
      </w:r>
      <w:r w:rsidRPr="000276CB">
        <w:rPr>
          <w:i/>
          <w:iCs/>
        </w:rPr>
        <w:t>7</w:t>
      </w:r>
      <w:r w:rsidRPr="00AD5ACD">
        <w:t>(1), pp.</w:t>
      </w:r>
      <w:r>
        <w:t xml:space="preserve"> </w:t>
      </w:r>
      <w:r w:rsidRPr="00AD5ACD">
        <w:t>17-26.</w:t>
      </w:r>
    </w:p>
    <w:p w:rsidR="008531EF" w:rsidRDefault="00121203" w:rsidP="00966D32">
      <w:pPr>
        <w:ind w:left="720" w:hanging="720"/>
        <w:jc w:val="left"/>
      </w:pPr>
      <w:r w:rsidRPr="001B0701">
        <w:t>Gandolfi, F. and Stone, S., 2017. The emergence of leadership styles: A clarified categorizat</w:t>
      </w:r>
      <w:r w:rsidRPr="001B0701">
        <w:t>ion. </w:t>
      </w:r>
      <w:r w:rsidRPr="001B0701">
        <w:rPr>
          <w:i/>
          <w:iCs/>
        </w:rPr>
        <w:t>Revista De Management Comparat International</w:t>
      </w:r>
      <w:r w:rsidRPr="001B0701">
        <w:t>, </w:t>
      </w:r>
      <w:r w:rsidRPr="001B0701">
        <w:rPr>
          <w:i/>
          <w:iCs/>
        </w:rPr>
        <w:t>18</w:t>
      </w:r>
      <w:r w:rsidRPr="001B0701">
        <w:t>(1), p</w:t>
      </w:r>
      <w:r>
        <w:t>p</w:t>
      </w:r>
      <w:r w:rsidRPr="001B0701">
        <w:t>.</w:t>
      </w:r>
      <w:r>
        <w:t xml:space="preserve"> </w:t>
      </w:r>
      <w:r w:rsidRPr="001B0701">
        <w:t>18</w:t>
      </w:r>
      <w:r>
        <w:t>-30</w:t>
      </w:r>
      <w:r w:rsidRPr="001B0701">
        <w:t>.</w:t>
      </w:r>
    </w:p>
    <w:p w:rsidR="008531EF" w:rsidRDefault="00121203" w:rsidP="00966D32">
      <w:pPr>
        <w:ind w:left="720" w:hanging="720"/>
        <w:jc w:val="left"/>
      </w:pPr>
      <w:r w:rsidRPr="00CF4A2F">
        <w:t>Gandolfi, F. and Stone, S., 2017. The emergence of leadership styles: A clarified categorization. </w:t>
      </w:r>
      <w:r w:rsidRPr="00CF4A2F">
        <w:rPr>
          <w:i/>
          <w:iCs/>
        </w:rPr>
        <w:t>Revista De Management Comparat International</w:t>
      </w:r>
      <w:r w:rsidRPr="00CF4A2F">
        <w:t>, </w:t>
      </w:r>
      <w:r w:rsidRPr="00CF4A2F">
        <w:rPr>
          <w:i/>
          <w:iCs/>
        </w:rPr>
        <w:t>18</w:t>
      </w:r>
      <w:r w:rsidRPr="00CF4A2F">
        <w:t>(1), p.18.</w:t>
      </w:r>
    </w:p>
    <w:p w:rsidR="008531EF" w:rsidRDefault="00121203" w:rsidP="008531EF">
      <w:pPr>
        <w:ind w:left="720" w:hanging="720"/>
        <w:jc w:val="both"/>
      </w:pPr>
      <w:r w:rsidRPr="001540BD">
        <w:t xml:space="preserve">Higgs, M. and Rowland, D., 2000. Building change leadership capability:‘The quest for change competence' — </w:t>
      </w:r>
      <w:r w:rsidRPr="001540BD">
        <w:rPr>
          <w:i/>
          <w:iCs/>
        </w:rPr>
        <w:t>Journal of change management</w:t>
      </w:r>
      <w:r w:rsidRPr="001540BD">
        <w:t>, </w:t>
      </w:r>
      <w:r w:rsidRPr="001540BD">
        <w:rPr>
          <w:i/>
          <w:iCs/>
        </w:rPr>
        <w:t>1</w:t>
      </w:r>
      <w:r w:rsidRPr="001540BD">
        <w:t>(2), pp.116-130.</w:t>
      </w:r>
    </w:p>
    <w:p w:rsidR="008531EF" w:rsidRDefault="00121203" w:rsidP="00966D32">
      <w:pPr>
        <w:ind w:left="720" w:hanging="720"/>
        <w:jc w:val="left"/>
      </w:pPr>
      <w:r w:rsidRPr="00942B2A">
        <w:t>History.com Editors (2019). </w:t>
      </w:r>
      <w:r w:rsidRPr="000276CB">
        <w:rPr>
          <w:i/>
          <w:iCs/>
        </w:rPr>
        <w:t>Martin Luther King, Jr.</w:t>
      </w:r>
      <w:r w:rsidRPr="00942B2A">
        <w:t xml:space="preserve"> [online] History.com. Available at: https://www.h</w:t>
      </w:r>
      <w:r w:rsidRPr="00942B2A">
        <w:t>istory.com/topics/black-history/martin-luther-king-jr [Accessed 3 Nov. 2019].</w:t>
      </w:r>
    </w:p>
    <w:p w:rsidR="008531EF" w:rsidRDefault="00121203" w:rsidP="00966D32">
      <w:pPr>
        <w:ind w:left="720" w:hanging="720"/>
        <w:jc w:val="left"/>
      </w:pPr>
      <w:r w:rsidRPr="001A007D">
        <w:t>Huggins, N.I., 1987. Martin Luther King, Jr.: Charisma and Leadership. </w:t>
      </w:r>
      <w:r w:rsidRPr="000276CB">
        <w:rPr>
          <w:i/>
          <w:iCs/>
        </w:rPr>
        <w:t>The Journal of American History</w:t>
      </w:r>
      <w:r w:rsidRPr="001A007D">
        <w:t>, </w:t>
      </w:r>
      <w:r w:rsidRPr="000276CB">
        <w:rPr>
          <w:i/>
          <w:iCs/>
        </w:rPr>
        <w:t>74</w:t>
      </w:r>
      <w:r w:rsidRPr="001A007D">
        <w:t>(2), pp.</w:t>
      </w:r>
      <w:r>
        <w:t xml:space="preserve"> </w:t>
      </w:r>
      <w:r w:rsidRPr="001A007D">
        <w:t>477-481.</w:t>
      </w:r>
    </w:p>
    <w:p w:rsidR="008531EF" w:rsidRDefault="00121203" w:rsidP="00966D32">
      <w:pPr>
        <w:ind w:left="720" w:hanging="720"/>
        <w:jc w:val="left"/>
      </w:pPr>
      <w:r w:rsidRPr="00FA3FF9">
        <w:t>Josiah, U.E. and Oghenerho, G., 2015. Pragmatic Analys</w:t>
      </w:r>
      <w:r w:rsidRPr="00FA3FF9">
        <w:t>es of Martin Luther King (Jr)'s Speech:" I Have a Dream"--An Introspective Prognosis. </w:t>
      </w:r>
      <w:r w:rsidRPr="000276CB">
        <w:rPr>
          <w:i/>
          <w:iCs/>
        </w:rPr>
        <w:t>Journal of Education and Practice</w:t>
      </w:r>
      <w:r w:rsidRPr="00FA3FF9">
        <w:t>, </w:t>
      </w:r>
      <w:r w:rsidRPr="000276CB">
        <w:rPr>
          <w:i/>
          <w:iCs/>
        </w:rPr>
        <w:t>6</w:t>
      </w:r>
      <w:r w:rsidRPr="00FA3FF9">
        <w:t>(17), pp.</w:t>
      </w:r>
      <w:r>
        <w:t xml:space="preserve"> </w:t>
      </w:r>
      <w:r w:rsidRPr="00FA3FF9">
        <w:t>43-52.</w:t>
      </w:r>
    </w:p>
    <w:p w:rsidR="008531EF" w:rsidRDefault="00121203" w:rsidP="00966D32">
      <w:pPr>
        <w:ind w:left="720" w:hanging="720"/>
        <w:jc w:val="left"/>
      </w:pPr>
      <w:r w:rsidRPr="00B87E98">
        <w:t>Kakutani, M. (2013). </w:t>
      </w:r>
      <w:r w:rsidRPr="000276CB">
        <w:rPr>
          <w:i/>
          <w:iCs/>
        </w:rPr>
        <w:t>The Lasting Power of Dr King's Dream Speech</w:t>
      </w:r>
      <w:r w:rsidRPr="00B87E98">
        <w:t>. [online] Nytimes.com. Available at: https://www.nyt</w:t>
      </w:r>
      <w:r w:rsidRPr="00B87E98">
        <w:t>imes.com/2013/08/28/us/the-lasting-power-of-dr-kings-dream-speech.html [Accessed 7 Nov. 2019].</w:t>
      </w:r>
    </w:p>
    <w:p w:rsidR="008531EF" w:rsidRDefault="00121203" w:rsidP="00966D32">
      <w:pPr>
        <w:ind w:left="720" w:hanging="720"/>
        <w:jc w:val="left"/>
      </w:pPr>
      <w:r w:rsidRPr="00B87E98">
        <w:lastRenderedPageBreak/>
        <w:t>Kennedy, R., 1989. Martin Luther King's constitution: a legal history of the Montgomery bus boycott. </w:t>
      </w:r>
      <w:r w:rsidRPr="000276CB">
        <w:rPr>
          <w:i/>
          <w:iCs/>
        </w:rPr>
        <w:t>The Yale Law Journal</w:t>
      </w:r>
      <w:r w:rsidRPr="00B87E98">
        <w:t>, </w:t>
      </w:r>
      <w:r w:rsidRPr="000276CB">
        <w:rPr>
          <w:i/>
          <w:iCs/>
        </w:rPr>
        <w:t>98</w:t>
      </w:r>
      <w:r w:rsidRPr="00B87E98">
        <w:t>(6), pp.999-1067.</w:t>
      </w:r>
    </w:p>
    <w:p w:rsidR="008531EF" w:rsidRDefault="00121203" w:rsidP="00966D32">
      <w:pPr>
        <w:ind w:left="720" w:hanging="720"/>
        <w:jc w:val="left"/>
      </w:pPr>
      <w:r w:rsidRPr="00DA64C3">
        <w:t xml:space="preserve">Khan, M.S., Khan, </w:t>
      </w:r>
      <w:r w:rsidRPr="00DA64C3">
        <w:t>I., Qureshi, Q.A., Ismail, H.M., Rauf, H., Latif, A. and Tahir, M., 2015. The styles of leadership: A critical review. </w:t>
      </w:r>
      <w:r w:rsidRPr="00DA64C3">
        <w:rPr>
          <w:i/>
          <w:iCs/>
        </w:rPr>
        <w:t>Public Policy and Administration Research</w:t>
      </w:r>
      <w:r w:rsidRPr="00DA64C3">
        <w:t>, </w:t>
      </w:r>
      <w:r w:rsidRPr="00DA64C3">
        <w:rPr>
          <w:i/>
          <w:iCs/>
        </w:rPr>
        <w:t>5</w:t>
      </w:r>
      <w:r w:rsidRPr="00DA64C3">
        <w:t>(3), pp.87-92.</w:t>
      </w:r>
    </w:p>
    <w:p w:rsidR="008531EF" w:rsidRDefault="00121203" w:rsidP="00966D32">
      <w:pPr>
        <w:ind w:left="720" w:hanging="720"/>
        <w:jc w:val="left"/>
      </w:pPr>
      <w:r>
        <w:t xml:space="preserve">Khan, Z. A., </w:t>
      </w:r>
      <w:r w:rsidRPr="00746145">
        <w:t xml:space="preserve">Nawaz, .A. and Khan, I., 2016. Leadership theories and styles: A </w:t>
      </w:r>
      <w:r w:rsidRPr="00746145">
        <w:t>literature review. </w:t>
      </w:r>
      <w:r w:rsidRPr="000276CB">
        <w:rPr>
          <w:i/>
          <w:iCs/>
        </w:rPr>
        <w:t>Journal of Resources Development and Management</w:t>
      </w:r>
      <w:r w:rsidRPr="00746145">
        <w:t>, </w:t>
      </w:r>
      <w:r w:rsidRPr="000276CB">
        <w:rPr>
          <w:i/>
          <w:iCs/>
        </w:rPr>
        <w:t>16</w:t>
      </w:r>
      <w:r w:rsidRPr="00746145">
        <w:t>, pp.1-7.</w:t>
      </w:r>
    </w:p>
    <w:p w:rsidR="008531EF" w:rsidRDefault="00121203" w:rsidP="00966D32">
      <w:pPr>
        <w:ind w:left="720" w:hanging="720"/>
        <w:jc w:val="left"/>
      </w:pPr>
      <w:r w:rsidRPr="00B87E98">
        <w:t>King, M.L., 2011. </w:t>
      </w:r>
      <w:r w:rsidRPr="000276CB">
        <w:rPr>
          <w:i/>
          <w:iCs/>
        </w:rPr>
        <w:t>Stride toward freedom: The Montgomery Story</w:t>
      </w:r>
      <w:r w:rsidRPr="00B87E98">
        <w:t>. Souvenir Press.</w:t>
      </w:r>
    </w:p>
    <w:p w:rsidR="008531EF" w:rsidRDefault="00121203" w:rsidP="00966D32">
      <w:pPr>
        <w:ind w:left="720" w:hanging="720"/>
        <w:jc w:val="left"/>
      </w:pPr>
      <w:r w:rsidRPr="00B87E98">
        <w:t>Klein, C. (2013). </w:t>
      </w:r>
      <w:r w:rsidRPr="000276CB">
        <w:rPr>
          <w:i/>
          <w:iCs/>
        </w:rPr>
        <w:t>10 Things You May Not Know About Martin Luther King Jr.</w:t>
      </w:r>
      <w:r w:rsidRPr="00B87E98">
        <w:t xml:space="preserve">. [online] History.com. </w:t>
      </w:r>
      <w:r w:rsidRPr="00B87E98">
        <w:t>Available at: https://www.history.com/news/10-things-you-may-not-know-about-martin-luther-king-jr [Accessed 7 Nov. 2019].</w:t>
      </w:r>
    </w:p>
    <w:p w:rsidR="008531EF" w:rsidRDefault="00121203" w:rsidP="00966D32">
      <w:pPr>
        <w:ind w:left="720" w:hanging="720"/>
        <w:jc w:val="left"/>
      </w:pPr>
      <w:r w:rsidRPr="00A27323">
        <w:t>Kriyantono, R., 2012. The situational theory of the public in an ethnography research: Identifying public response to crisis managemen</w:t>
      </w:r>
      <w:r w:rsidRPr="00A27323">
        <w:t xml:space="preserve">t. </w:t>
      </w:r>
      <w:r w:rsidRPr="00A27323">
        <w:rPr>
          <w:i/>
          <w:iCs/>
        </w:rPr>
        <w:t>International Journal of Business and Social Science</w:t>
      </w:r>
      <w:r w:rsidRPr="00A27323">
        <w:t>, </w:t>
      </w:r>
      <w:r w:rsidRPr="00A27323">
        <w:rPr>
          <w:i/>
          <w:iCs/>
        </w:rPr>
        <w:t>3</w:t>
      </w:r>
      <w:r w:rsidRPr="00A27323">
        <w:t>(20).</w:t>
      </w:r>
    </w:p>
    <w:p w:rsidR="008531EF" w:rsidRDefault="00121203" w:rsidP="00966D32">
      <w:pPr>
        <w:ind w:left="720" w:hanging="720"/>
        <w:jc w:val="left"/>
      </w:pPr>
      <w:r w:rsidRPr="008E5981">
        <w:t>Li, H., Sajjad, N., Wang, Q., Muhammad Ali, A., Khaqan, Z. and Amina, S., 2019. Influence of transformational leadership on employees' innovative work behaviour in sustainable organizations: T</w:t>
      </w:r>
      <w:r w:rsidRPr="008E5981">
        <w:t xml:space="preserve">est of mediation and moderation processes. </w:t>
      </w:r>
      <w:r w:rsidRPr="000276CB">
        <w:rPr>
          <w:i/>
          <w:iCs/>
        </w:rPr>
        <w:t>Sustainability</w:t>
      </w:r>
      <w:r w:rsidRPr="008E5981">
        <w:t>, </w:t>
      </w:r>
      <w:r w:rsidRPr="000276CB">
        <w:rPr>
          <w:i/>
          <w:iCs/>
        </w:rPr>
        <w:t>11</w:t>
      </w:r>
      <w:r w:rsidRPr="008E5981">
        <w:t>(6),</w:t>
      </w:r>
      <w:r>
        <w:t xml:space="preserve"> pp. 1-21</w:t>
      </w:r>
      <w:r w:rsidRPr="008E5981">
        <w:t>.</w:t>
      </w:r>
    </w:p>
    <w:p w:rsidR="008531EF" w:rsidRDefault="00121203" w:rsidP="00966D32">
      <w:pPr>
        <w:ind w:left="720" w:hanging="720"/>
        <w:jc w:val="left"/>
      </w:pPr>
      <w:r w:rsidRPr="00DC3593">
        <w:t>Lund, E. ed., 2002. </w:t>
      </w:r>
      <w:r w:rsidRPr="000276CB">
        <w:rPr>
          <w:i/>
          <w:iCs/>
        </w:rPr>
        <w:t>Documents from the History of Lutheranism, 1517-1750</w:t>
      </w:r>
      <w:r w:rsidRPr="00DC3593">
        <w:t>. Fortress Press.</w:t>
      </w:r>
    </w:p>
    <w:p w:rsidR="008531EF" w:rsidRDefault="00121203" w:rsidP="00966D32">
      <w:pPr>
        <w:ind w:left="720" w:hanging="720"/>
        <w:jc w:val="left"/>
      </w:pPr>
      <w:r w:rsidRPr="00FA60AB">
        <w:t>Luther, M., 1948. </w:t>
      </w:r>
      <w:r w:rsidRPr="000276CB">
        <w:rPr>
          <w:i/>
          <w:iCs/>
        </w:rPr>
        <w:t>On the Jews &amp; Their Lies</w:t>
      </w:r>
      <w:r w:rsidRPr="00FA60AB">
        <w:t>. Gottfried &amp; Fritz.</w:t>
      </w:r>
    </w:p>
    <w:p w:rsidR="008531EF" w:rsidRDefault="00121203" w:rsidP="00966D32">
      <w:pPr>
        <w:ind w:left="720" w:hanging="720"/>
        <w:jc w:val="left"/>
      </w:pPr>
      <w:r w:rsidRPr="00942B2A">
        <w:t>Nobelprize.org (1964). </w:t>
      </w:r>
      <w:r w:rsidRPr="000276CB">
        <w:rPr>
          <w:i/>
          <w:iCs/>
        </w:rPr>
        <w:t xml:space="preserve">The </w:t>
      </w:r>
      <w:r w:rsidRPr="000276CB">
        <w:rPr>
          <w:i/>
          <w:iCs/>
        </w:rPr>
        <w:t>Nobel Peace Prize 1964</w:t>
      </w:r>
      <w:r w:rsidRPr="00942B2A">
        <w:t xml:space="preserve">. [online] NobelPrize.org. Available at: </w:t>
      </w:r>
      <w:hyperlink r:id="rId8" w:history="1">
        <w:r w:rsidRPr="00F36C18">
          <w:rPr>
            <w:rStyle w:val="Hyperlink"/>
          </w:rPr>
          <w:t>https://www.nobelprize.org/prizes/peace/1964/king/biographical/</w:t>
        </w:r>
      </w:hyperlink>
      <w:r w:rsidRPr="00942B2A">
        <w:t>.</w:t>
      </w:r>
    </w:p>
    <w:p w:rsidR="008531EF" w:rsidRDefault="00121203" w:rsidP="00966D32">
      <w:pPr>
        <w:ind w:left="720" w:hanging="720"/>
        <w:jc w:val="left"/>
      </w:pPr>
      <w:r w:rsidRPr="009A4600">
        <w:lastRenderedPageBreak/>
        <w:t>Olsen, D.M., 2012. Luther and Hitler: A Linear Con</w:t>
      </w:r>
      <w:r w:rsidRPr="009A4600">
        <w:t xml:space="preserve">nection between Martin Luther and Adolf Hitler’s Anti-Semitism </w:t>
      </w:r>
      <w:r>
        <w:t xml:space="preserve">with a Nationalistic Foundation, </w:t>
      </w:r>
      <w:r w:rsidRPr="000276CB">
        <w:rPr>
          <w:i/>
        </w:rPr>
        <w:t>Rollins College.</w:t>
      </w:r>
    </w:p>
    <w:p w:rsidR="008531EF" w:rsidRDefault="00121203" w:rsidP="00966D32">
      <w:pPr>
        <w:ind w:left="720" w:hanging="720"/>
        <w:jc w:val="left"/>
      </w:pPr>
      <w:r w:rsidRPr="00995C28">
        <w:t>Pak, G.S., 2017. The Protestant Reformers and the Jews: Excavating Contexts, Unearthing Logic. </w:t>
      </w:r>
      <w:r w:rsidRPr="000276CB">
        <w:rPr>
          <w:i/>
          <w:iCs/>
        </w:rPr>
        <w:t>Religions</w:t>
      </w:r>
      <w:r w:rsidRPr="00995C28">
        <w:t>, </w:t>
      </w:r>
      <w:r w:rsidRPr="000276CB">
        <w:rPr>
          <w:i/>
          <w:iCs/>
        </w:rPr>
        <w:t>8</w:t>
      </w:r>
      <w:r>
        <w:t>(4), pp. 1-13</w:t>
      </w:r>
      <w:r w:rsidRPr="00995C28">
        <w:t>.</w:t>
      </w:r>
    </w:p>
    <w:p w:rsidR="008531EF" w:rsidRDefault="00121203" w:rsidP="008531EF">
      <w:pPr>
        <w:ind w:left="720" w:hanging="720"/>
        <w:jc w:val="both"/>
      </w:pPr>
      <w:r w:rsidRPr="00673679">
        <w:t>Pakdel, B., 2013. The</w:t>
      </w:r>
      <w:r w:rsidRPr="00673679">
        <w:t xml:space="preserve"> historical context of motivation and analysis theories of individual motivation. </w:t>
      </w:r>
      <w:r w:rsidRPr="00673679">
        <w:rPr>
          <w:i/>
          <w:iCs/>
        </w:rPr>
        <w:t>International Journal of Humanities and Social Science</w:t>
      </w:r>
      <w:r w:rsidRPr="00673679">
        <w:t>, </w:t>
      </w:r>
      <w:r w:rsidRPr="00673679">
        <w:rPr>
          <w:i/>
          <w:iCs/>
        </w:rPr>
        <w:t>3</w:t>
      </w:r>
      <w:r w:rsidRPr="00673679">
        <w:t>(18), pp.240-247.</w:t>
      </w:r>
    </w:p>
    <w:p w:rsidR="008531EF" w:rsidRDefault="00121203" w:rsidP="00966D32">
      <w:pPr>
        <w:ind w:left="720" w:hanging="720"/>
        <w:jc w:val="left"/>
      </w:pPr>
      <w:r w:rsidRPr="00340BC6">
        <w:t>Peretomode, O., 2012. Situational and contingency theories of leadership: Are they the Same. </w:t>
      </w:r>
      <w:r w:rsidRPr="00340BC6">
        <w:rPr>
          <w:i/>
          <w:iCs/>
        </w:rPr>
        <w:t>IOSR J</w:t>
      </w:r>
      <w:r w:rsidRPr="00340BC6">
        <w:rPr>
          <w:i/>
          <w:iCs/>
        </w:rPr>
        <w:t>ournal of Business and Management</w:t>
      </w:r>
      <w:r w:rsidRPr="00340BC6">
        <w:t>, </w:t>
      </w:r>
      <w:r w:rsidRPr="00340BC6">
        <w:rPr>
          <w:i/>
          <w:iCs/>
        </w:rPr>
        <w:t>4</w:t>
      </w:r>
      <w:r w:rsidRPr="00340BC6">
        <w:t>(3), pp.13-17.</w:t>
      </w:r>
    </w:p>
    <w:p w:rsidR="008531EF" w:rsidRDefault="00121203" w:rsidP="00966D32">
      <w:pPr>
        <w:ind w:left="720" w:hanging="720"/>
        <w:jc w:val="left"/>
      </w:pPr>
      <w:r w:rsidRPr="00AE59E8">
        <w:t>Robinson, J.L. and Topping, D., 2013. The Rhetoric of Power: A Comparison of Hitler and Martin Luther King Jr. </w:t>
      </w:r>
      <w:r w:rsidRPr="000276CB">
        <w:rPr>
          <w:i/>
          <w:iCs/>
        </w:rPr>
        <w:t>Journal of Management Inquiry</w:t>
      </w:r>
      <w:r w:rsidRPr="00AE59E8">
        <w:t>, </w:t>
      </w:r>
      <w:r w:rsidRPr="000276CB">
        <w:rPr>
          <w:i/>
          <w:iCs/>
        </w:rPr>
        <w:t>22</w:t>
      </w:r>
      <w:r w:rsidRPr="00AE59E8">
        <w:t>(2), pp.194-210.</w:t>
      </w:r>
    </w:p>
    <w:p w:rsidR="008531EF" w:rsidRDefault="00121203" w:rsidP="00966D32">
      <w:pPr>
        <w:ind w:left="720" w:hanging="720"/>
        <w:jc w:val="left"/>
      </w:pPr>
      <w:r w:rsidRPr="009009C8">
        <w:t>Royle, M.T. and Hall, A.T., 2012. The relati</w:t>
      </w:r>
      <w:r w:rsidRPr="009009C8">
        <w:t>onship between McClelland’s theory of needs, feeling individually accountable, and informal accountability for others. </w:t>
      </w:r>
      <w:r w:rsidRPr="009009C8">
        <w:rPr>
          <w:i/>
          <w:iCs/>
        </w:rPr>
        <w:t>International Journal of Management and Marketing Research</w:t>
      </w:r>
      <w:r w:rsidRPr="009009C8">
        <w:t>, </w:t>
      </w:r>
      <w:r w:rsidRPr="009009C8">
        <w:rPr>
          <w:i/>
          <w:iCs/>
        </w:rPr>
        <w:t>5</w:t>
      </w:r>
      <w:r w:rsidRPr="009009C8">
        <w:t>(1), pp.21-42.</w:t>
      </w:r>
    </w:p>
    <w:p w:rsidR="008531EF" w:rsidRDefault="00121203" w:rsidP="00966D32">
      <w:pPr>
        <w:ind w:left="720" w:hanging="720"/>
        <w:jc w:val="left"/>
      </w:pPr>
      <w:r w:rsidRPr="00B87E98">
        <w:t>Rybacki, M.J., Principled Negotiation: Teaching Problem-Solvi</w:t>
      </w:r>
      <w:r w:rsidRPr="00B87E98">
        <w:t>ng, Decision-making and Critical Thinking Skills in Leaders.</w:t>
      </w:r>
    </w:p>
    <w:p w:rsidR="008531EF" w:rsidRDefault="00121203" w:rsidP="00966D32">
      <w:pPr>
        <w:ind w:left="720" w:hanging="720"/>
        <w:jc w:val="left"/>
      </w:pPr>
      <w:r w:rsidRPr="00126127">
        <w:t>Schmitz, M. (2018). </w:t>
      </w:r>
      <w:r w:rsidRPr="000276CB">
        <w:rPr>
          <w:i/>
          <w:iCs/>
        </w:rPr>
        <w:t>Scholar and Former Monk Martin Luther Had a Dark Side -- Anti-Semitism</w:t>
      </w:r>
      <w:r w:rsidRPr="00126127">
        <w:t xml:space="preserve">. [online] ThoughtCo. Available at: </w:t>
      </w:r>
      <w:hyperlink r:id="rId9" w:history="1">
        <w:r w:rsidRPr="009211B5">
          <w:rPr>
            <w:rStyle w:val="Hyperlink"/>
          </w:rPr>
          <w:t>https://www.thoughtco.com/dark-sides-of-martin-luther-4051100</w:t>
        </w:r>
      </w:hyperlink>
      <w:r w:rsidRPr="00126127">
        <w:t>.</w:t>
      </w:r>
    </w:p>
    <w:p w:rsidR="008531EF" w:rsidRDefault="00121203" w:rsidP="00966D32">
      <w:pPr>
        <w:ind w:left="720" w:hanging="720"/>
        <w:jc w:val="left"/>
      </w:pPr>
      <w:r w:rsidRPr="00B87E98">
        <w:t>Schwartz, B., 2015. The emancipation proclamation: Lincoln’s many second thoughts. </w:t>
      </w:r>
      <w:r w:rsidRPr="000276CB">
        <w:rPr>
          <w:i/>
          <w:iCs/>
        </w:rPr>
        <w:t>Society</w:t>
      </w:r>
      <w:r w:rsidRPr="00B87E98">
        <w:t>, </w:t>
      </w:r>
      <w:r w:rsidRPr="000276CB">
        <w:rPr>
          <w:i/>
          <w:iCs/>
        </w:rPr>
        <w:t>52</w:t>
      </w:r>
      <w:r w:rsidRPr="00B87E98">
        <w:t>(6), pp.590-603.</w:t>
      </w:r>
    </w:p>
    <w:p w:rsidR="008531EF" w:rsidRDefault="00121203" w:rsidP="00966D32">
      <w:pPr>
        <w:ind w:left="720" w:hanging="720"/>
        <w:jc w:val="left"/>
      </w:pPr>
      <w:r w:rsidRPr="0026571E">
        <w:t>Shultzin</w:t>
      </w:r>
      <w:r w:rsidRPr="0026571E">
        <w:t>er, D., 2013. The social-psychological origins of the Montgomery bus boycott: social interaction and humiliation in the emergence of social movements. </w:t>
      </w:r>
      <w:r w:rsidRPr="000276CB">
        <w:rPr>
          <w:i/>
          <w:iCs/>
        </w:rPr>
        <w:t>Mobilization: an international quarterly</w:t>
      </w:r>
      <w:r w:rsidRPr="0026571E">
        <w:t>, </w:t>
      </w:r>
      <w:r w:rsidRPr="000276CB">
        <w:rPr>
          <w:i/>
          <w:iCs/>
        </w:rPr>
        <w:t>18</w:t>
      </w:r>
      <w:r w:rsidRPr="0026571E">
        <w:t>(2), pp.117-142.</w:t>
      </w:r>
    </w:p>
    <w:p w:rsidR="008531EF" w:rsidRDefault="00121203" w:rsidP="00966D32">
      <w:pPr>
        <w:ind w:left="720" w:hanging="720"/>
        <w:jc w:val="left"/>
      </w:pPr>
      <w:r w:rsidRPr="00B87E98">
        <w:lastRenderedPageBreak/>
        <w:t>Sussman, A., 2017. 20th Century Regicide: Th</w:t>
      </w:r>
      <w:r w:rsidRPr="00B87E98">
        <w:t>e Controversial Nature of the Assassination of Martin Luther King Jr. </w:t>
      </w:r>
      <w:r w:rsidRPr="000276CB">
        <w:rPr>
          <w:i/>
          <w:iCs/>
        </w:rPr>
        <w:t>Liberated Arts: a journal for undergraduate research</w:t>
      </w:r>
      <w:r w:rsidRPr="00B87E98">
        <w:t>, </w:t>
      </w:r>
      <w:r w:rsidRPr="000276CB">
        <w:rPr>
          <w:i/>
          <w:iCs/>
        </w:rPr>
        <w:t>3</w:t>
      </w:r>
      <w:r w:rsidRPr="00B87E98">
        <w:t>(1).</w:t>
      </w:r>
    </w:p>
    <w:p w:rsidR="008531EF" w:rsidRDefault="00121203" w:rsidP="00966D32">
      <w:pPr>
        <w:ind w:left="720" w:hanging="720"/>
        <w:jc w:val="left"/>
      </w:pPr>
      <w:r w:rsidRPr="00B87E98">
        <w:t>Thakore, D., 2013. Conflict and conflict management. </w:t>
      </w:r>
      <w:r w:rsidRPr="000276CB">
        <w:rPr>
          <w:i/>
          <w:iCs/>
        </w:rPr>
        <w:t>IOSR Journal of Business and Management (IOSR-JBM)</w:t>
      </w:r>
      <w:r w:rsidRPr="00B87E98">
        <w:t>, </w:t>
      </w:r>
      <w:r w:rsidRPr="000276CB">
        <w:rPr>
          <w:i/>
          <w:iCs/>
        </w:rPr>
        <w:t>8</w:t>
      </w:r>
      <w:r w:rsidRPr="00B87E98">
        <w:t>(6), pp.07-16.</w:t>
      </w:r>
    </w:p>
    <w:p w:rsidR="008531EF" w:rsidRDefault="00121203" w:rsidP="00966D32">
      <w:pPr>
        <w:ind w:left="720" w:hanging="720"/>
        <w:jc w:val="left"/>
      </w:pPr>
      <w:r w:rsidRPr="002F7F13">
        <w:t>Ware,</w:t>
      </w:r>
      <w:r w:rsidRPr="002F7F13">
        <w:t xml:space="preserve"> L., 2012. Civil Rights and the 1960s: A Decade of Unparalleled Progress. </w:t>
      </w:r>
      <w:r w:rsidRPr="000276CB">
        <w:rPr>
          <w:i/>
          <w:iCs/>
        </w:rPr>
        <w:t>Maryland Law Review</w:t>
      </w:r>
      <w:r w:rsidRPr="002F7F13">
        <w:t>, </w:t>
      </w:r>
      <w:r>
        <w:t xml:space="preserve">vol. </w:t>
      </w:r>
      <w:r w:rsidRPr="000276CB">
        <w:rPr>
          <w:i/>
          <w:iCs/>
        </w:rPr>
        <w:t>72</w:t>
      </w:r>
      <w:r w:rsidRPr="002F7F13">
        <w:t>, p</w:t>
      </w:r>
      <w:r>
        <w:t>p</w:t>
      </w:r>
      <w:r w:rsidRPr="002F7F13">
        <w:t>.</w:t>
      </w:r>
      <w:r>
        <w:t xml:space="preserve"> 1087-1095. </w:t>
      </w:r>
    </w:p>
    <w:p w:rsidR="008531EF" w:rsidRDefault="00121203" w:rsidP="00966D32">
      <w:pPr>
        <w:ind w:left="720" w:hanging="720"/>
        <w:jc w:val="left"/>
      </w:pPr>
      <w:r w:rsidRPr="00B87E98">
        <w:t>Washington State University (n.d.). </w:t>
      </w:r>
      <w:r w:rsidRPr="000276CB">
        <w:rPr>
          <w:i/>
          <w:iCs/>
        </w:rPr>
        <w:t>About Dr King | Martin Luther King Program at WSU</w:t>
      </w:r>
      <w:r w:rsidRPr="00B87E98">
        <w:t>. [online] Mlk.wsu.edu. Available at: https://mlk.w</w:t>
      </w:r>
      <w:r w:rsidRPr="00B87E98">
        <w:t>su.edu/about-dr-king/ [Accessed 7 Nov. 2019].</w:t>
      </w:r>
    </w:p>
    <w:sectPr w:rsidR="008531EF" w:rsidSect="009E5B7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203" w:rsidRDefault="00121203" w:rsidP="00BB04D4">
      <w:pPr>
        <w:spacing w:line="240" w:lineRule="auto"/>
      </w:pPr>
      <w:r>
        <w:separator/>
      </w:r>
    </w:p>
  </w:endnote>
  <w:endnote w:type="continuationSeparator" w:id="0">
    <w:p w:rsidR="00121203" w:rsidRDefault="00121203" w:rsidP="00BB04D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8C3" w:rsidRDefault="009F08C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8C3" w:rsidRDefault="009F08C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8C3" w:rsidRDefault="009F08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203" w:rsidRDefault="00121203" w:rsidP="00BB04D4">
      <w:pPr>
        <w:spacing w:line="240" w:lineRule="auto"/>
      </w:pPr>
      <w:r>
        <w:separator/>
      </w:r>
    </w:p>
  </w:footnote>
  <w:footnote w:type="continuationSeparator" w:id="0">
    <w:p w:rsidR="00121203" w:rsidRDefault="00121203" w:rsidP="00BB04D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8C3" w:rsidRDefault="009F08C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9730970"/>
      <w:docPartObj>
        <w:docPartGallery w:val="Page Numbers (Top of Page)"/>
        <w:docPartUnique/>
      </w:docPartObj>
    </w:sdtPr>
    <w:sdtEndPr>
      <w:rPr>
        <w:noProof/>
      </w:rPr>
    </w:sdtEndPr>
    <w:sdtContent>
      <w:p w:rsidR="0042226F" w:rsidRDefault="00121203" w:rsidP="00377D81">
        <w:pPr>
          <w:spacing w:line="240" w:lineRule="auto"/>
          <w:ind w:left="5040"/>
          <w:jc w:val="both"/>
        </w:pPr>
        <w:r>
          <w:t xml:space="preserve">            Dr Martin Luther King Jr. Report     </w:t>
        </w:r>
        <w:r w:rsidR="00BB04D4">
          <w:fldChar w:fldCharType="begin"/>
        </w:r>
        <w:r>
          <w:instrText xml:space="preserve"> PAGE   \* MERGEFORMAT </w:instrText>
        </w:r>
        <w:r w:rsidR="00BB04D4">
          <w:fldChar w:fldCharType="separate"/>
        </w:r>
        <w:r w:rsidR="0001093D">
          <w:rPr>
            <w:noProof/>
          </w:rPr>
          <w:t>1</w:t>
        </w:r>
        <w:r w:rsidR="00BB04D4">
          <w:rPr>
            <w:noProof/>
          </w:rP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8C3" w:rsidRDefault="009F08C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C35632"/>
    <w:multiLevelType w:val="hybridMultilevel"/>
    <w:tmpl w:val="F99A5282"/>
    <w:lvl w:ilvl="0" w:tplc="15C44430">
      <w:start w:val="1"/>
      <w:numFmt w:val="decimal"/>
      <w:lvlText w:val="%1."/>
      <w:lvlJc w:val="left"/>
      <w:pPr>
        <w:ind w:left="720" w:hanging="360"/>
      </w:pPr>
    </w:lvl>
    <w:lvl w:ilvl="1" w:tplc="53900EDE" w:tentative="1">
      <w:start w:val="1"/>
      <w:numFmt w:val="lowerLetter"/>
      <w:lvlText w:val="%2."/>
      <w:lvlJc w:val="left"/>
      <w:pPr>
        <w:ind w:left="1440" w:hanging="360"/>
      </w:pPr>
    </w:lvl>
    <w:lvl w:ilvl="2" w:tplc="977C0C7C" w:tentative="1">
      <w:start w:val="1"/>
      <w:numFmt w:val="lowerRoman"/>
      <w:lvlText w:val="%3."/>
      <w:lvlJc w:val="right"/>
      <w:pPr>
        <w:ind w:left="2160" w:hanging="180"/>
      </w:pPr>
    </w:lvl>
    <w:lvl w:ilvl="3" w:tplc="4DB8ECB6" w:tentative="1">
      <w:start w:val="1"/>
      <w:numFmt w:val="decimal"/>
      <w:lvlText w:val="%4."/>
      <w:lvlJc w:val="left"/>
      <w:pPr>
        <w:ind w:left="2880" w:hanging="360"/>
      </w:pPr>
    </w:lvl>
    <w:lvl w:ilvl="4" w:tplc="915AA3A4" w:tentative="1">
      <w:start w:val="1"/>
      <w:numFmt w:val="lowerLetter"/>
      <w:lvlText w:val="%5."/>
      <w:lvlJc w:val="left"/>
      <w:pPr>
        <w:ind w:left="3600" w:hanging="360"/>
      </w:pPr>
    </w:lvl>
    <w:lvl w:ilvl="5" w:tplc="36DE59FE" w:tentative="1">
      <w:start w:val="1"/>
      <w:numFmt w:val="lowerRoman"/>
      <w:lvlText w:val="%6."/>
      <w:lvlJc w:val="right"/>
      <w:pPr>
        <w:ind w:left="4320" w:hanging="180"/>
      </w:pPr>
    </w:lvl>
    <w:lvl w:ilvl="6" w:tplc="FC8ADAE0" w:tentative="1">
      <w:start w:val="1"/>
      <w:numFmt w:val="decimal"/>
      <w:lvlText w:val="%7."/>
      <w:lvlJc w:val="left"/>
      <w:pPr>
        <w:ind w:left="5040" w:hanging="360"/>
      </w:pPr>
    </w:lvl>
    <w:lvl w:ilvl="7" w:tplc="63BC9D6C" w:tentative="1">
      <w:start w:val="1"/>
      <w:numFmt w:val="lowerLetter"/>
      <w:lvlText w:val="%8."/>
      <w:lvlJc w:val="left"/>
      <w:pPr>
        <w:ind w:left="5760" w:hanging="360"/>
      </w:pPr>
    </w:lvl>
    <w:lvl w:ilvl="8" w:tplc="AD4848EC"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127B1F"/>
    <w:rsid w:val="000003B6"/>
    <w:rsid w:val="00006222"/>
    <w:rsid w:val="000064EE"/>
    <w:rsid w:val="0001093D"/>
    <w:rsid w:val="00010A39"/>
    <w:rsid w:val="00010C63"/>
    <w:rsid w:val="00011740"/>
    <w:rsid w:val="00012399"/>
    <w:rsid w:val="00015862"/>
    <w:rsid w:val="00026897"/>
    <w:rsid w:val="000276CB"/>
    <w:rsid w:val="000318A6"/>
    <w:rsid w:val="00032B2B"/>
    <w:rsid w:val="000330D5"/>
    <w:rsid w:val="00035898"/>
    <w:rsid w:val="00036357"/>
    <w:rsid w:val="0005579B"/>
    <w:rsid w:val="00062B13"/>
    <w:rsid w:val="0007697C"/>
    <w:rsid w:val="00076FB6"/>
    <w:rsid w:val="000835CA"/>
    <w:rsid w:val="0009162E"/>
    <w:rsid w:val="00094648"/>
    <w:rsid w:val="00094F10"/>
    <w:rsid w:val="00095C5B"/>
    <w:rsid w:val="00096F99"/>
    <w:rsid w:val="000A1341"/>
    <w:rsid w:val="000A4000"/>
    <w:rsid w:val="000B25E3"/>
    <w:rsid w:val="000C088F"/>
    <w:rsid w:val="000C143C"/>
    <w:rsid w:val="000C3DDD"/>
    <w:rsid w:val="000C5746"/>
    <w:rsid w:val="000C5D15"/>
    <w:rsid w:val="000D132D"/>
    <w:rsid w:val="000D38C2"/>
    <w:rsid w:val="000E58EB"/>
    <w:rsid w:val="000E6045"/>
    <w:rsid w:val="000F5BC5"/>
    <w:rsid w:val="00115196"/>
    <w:rsid w:val="00120F99"/>
    <w:rsid w:val="00121203"/>
    <w:rsid w:val="0012488B"/>
    <w:rsid w:val="00126127"/>
    <w:rsid w:val="00126E9E"/>
    <w:rsid w:val="00127B1F"/>
    <w:rsid w:val="001356B4"/>
    <w:rsid w:val="00143CE3"/>
    <w:rsid w:val="001540BD"/>
    <w:rsid w:val="001578DC"/>
    <w:rsid w:val="00161529"/>
    <w:rsid w:val="00165047"/>
    <w:rsid w:val="00165AA5"/>
    <w:rsid w:val="00172C92"/>
    <w:rsid w:val="0017333A"/>
    <w:rsid w:val="00193C56"/>
    <w:rsid w:val="00195372"/>
    <w:rsid w:val="001A007D"/>
    <w:rsid w:val="001A5C77"/>
    <w:rsid w:val="001A6B49"/>
    <w:rsid w:val="001B0701"/>
    <w:rsid w:val="001B375D"/>
    <w:rsid w:val="001B3DE3"/>
    <w:rsid w:val="001C1BD6"/>
    <w:rsid w:val="001C53AA"/>
    <w:rsid w:val="001C6020"/>
    <w:rsid w:val="001C7482"/>
    <w:rsid w:val="001D0005"/>
    <w:rsid w:val="001D148E"/>
    <w:rsid w:val="001D159A"/>
    <w:rsid w:val="001D5DC7"/>
    <w:rsid w:val="001E34CC"/>
    <w:rsid w:val="0020044F"/>
    <w:rsid w:val="002006CC"/>
    <w:rsid w:val="00211C86"/>
    <w:rsid w:val="00217DFE"/>
    <w:rsid w:val="00222F17"/>
    <w:rsid w:val="00226CAD"/>
    <w:rsid w:val="002464C7"/>
    <w:rsid w:val="00247F90"/>
    <w:rsid w:val="002516BB"/>
    <w:rsid w:val="00251781"/>
    <w:rsid w:val="00254E21"/>
    <w:rsid w:val="00256EEF"/>
    <w:rsid w:val="002611CD"/>
    <w:rsid w:val="00265407"/>
    <w:rsid w:val="0026571E"/>
    <w:rsid w:val="00266B45"/>
    <w:rsid w:val="00267CC0"/>
    <w:rsid w:val="00285BA5"/>
    <w:rsid w:val="00290332"/>
    <w:rsid w:val="0029754C"/>
    <w:rsid w:val="002A013E"/>
    <w:rsid w:val="002A0EA2"/>
    <w:rsid w:val="002B4758"/>
    <w:rsid w:val="002C6740"/>
    <w:rsid w:val="002D1EBC"/>
    <w:rsid w:val="002D6F88"/>
    <w:rsid w:val="002E0030"/>
    <w:rsid w:val="002E4847"/>
    <w:rsid w:val="002F6DF7"/>
    <w:rsid w:val="002F7F13"/>
    <w:rsid w:val="00301DDB"/>
    <w:rsid w:val="00303EC1"/>
    <w:rsid w:val="00311110"/>
    <w:rsid w:val="0031486D"/>
    <w:rsid w:val="0031754F"/>
    <w:rsid w:val="00317E8D"/>
    <w:rsid w:val="00322B86"/>
    <w:rsid w:val="00323465"/>
    <w:rsid w:val="00326B7C"/>
    <w:rsid w:val="0033281E"/>
    <w:rsid w:val="003358AA"/>
    <w:rsid w:val="00340BC6"/>
    <w:rsid w:val="00341995"/>
    <w:rsid w:val="0035002D"/>
    <w:rsid w:val="00360F7C"/>
    <w:rsid w:val="00361171"/>
    <w:rsid w:val="003663F8"/>
    <w:rsid w:val="00370319"/>
    <w:rsid w:val="00370A27"/>
    <w:rsid w:val="003777C4"/>
    <w:rsid w:val="00377D81"/>
    <w:rsid w:val="00380D94"/>
    <w:rsid w:val="00386BB9"/>
    <w:rsid w:val="00394BCA"/>
    <w:rsid w:val="003A3314"/>
    <w:rsid w:val="003B4D8C"/>
    <w:rsid w:val="003B726E"/>
    <w:rsid w:val="003D37C3"/>
    <w:rsid w:val="003D600A"/>
    <w:rsid w:val="003E4642"/>
    <w:rsid w:val="003E48F7"/>
    <w:rsid w:val="003F20B9"/>
    <w:rsid w:val="003F2521"/>
    <w:rsid w:val="00400479"/>
    <w:rsid w:val="00400613"/>
    <w:rsid w:val="00402859"/>
    <w:rsid w:val="0040304F"/>
    <w:rsid w:val="004101DE"/>
    <w:rsid w:val="00412BD7"/>
    <w:rsid w:val="00413ADC"/>
    <w:rsid w:val="00420778"/>
    <w:rsid w:val="00421A05"/>
    <w:rsid w:val="0042226F"/>
    <w:rsid w:val="0042374C"/>
    <w:rsid w:val="00425788"/>
    <w:rsid w:val="0043302C"/>
    <w:rsid w:val="00436AF1"/>
    <w:rsid w:val="004406C2"/>
    <w:rsid w:val="004409FD"/>
    <w:rsid w:val="004467ED"/>
    <w:rsid w:val="00446F4B"/>
    <w:rsid w:val="004515B5"/>
    <w:rsid w:val="004563ED"/>
    <w:rsid w:val="00463C7C"/>
    <w:rsid w:val="00464094"/>
    <w:rsid w:val="00465CC4"/>
    <w:rsid w:val="00466408"/>
    <w:rsid w:val="00466949"/>
    <w:rsid w:val="00473768"/>
    <w:rsid w:val="004804F7"/>
    <w:rsid w:val="004828DB"/>
    <w:rsid w:val="004833BA"/>
    <w:rsid w:val="004836C6"/>
    <w:rsid w:val="00484FF1"/>
    <w:rsid w:val="004854B1"/>
    <w:rsid w:val="00487CBB"/>
    <w:rsid w:val="00492527"/>
    <w:rsid w:val="0049258E"/>
    <w:rsid w:val="00494773"/>
    <w:rsid w:val="004A3FC0"/>
    <w:rsid w:val="004B19D0"/>
    <w:rsid w:val="004B262E"/>
    <w:rsid w:val="004B6B4D"/>
    <w:rsid w:val="004C773B"/>
    <w:rsid w:val="004D16F5"/>
    <w:rsid w:val="004D7AE6"/>
    <w:rsid w:val="004E2ADC"/>
    <w:rsid w:val="004E2FE8"/>
    <w:rsid w:val="004F3149"/>
    <w:rsid w:val="004F39EE"/>
    <w:rsid w:val="004F79D4"/>
    <w:rsid w:val="00504C9A"/>
    <w:rsid w:val="00506815"/>
    <w:rsid w:val="00511F8A"/>
    <w:rsid w:val="00515A52"/>
    <w:rsid w:val="0052040D"/>
    <w:rsid w:val="00522189"/>
    <w:rsid w:val="00522B78"/>
    <w:rsid w:val="00535C6B"/>
    <w:rsid w:val="00543FEF"/>
    <w:rsid w:val="00547C15"/>
    <w:rsid w:val="005530CF"/>
    <w:rsid w:val="00554043"/>
    <w:rsid w:val="00554450"/>
    <w:rsid w:val="00555230"/>
    <w:rsid w:val="00555DDF"/>
    <w:rsid w:val="0056038A"/>
    <w:rsid w:val="00565233"/>
    <w:rsid w:val="0057017F"/>
    <w:rsid w:val="00573A0E"/>
    <w:rsid w:val="00574FC4"/>
    <w:rsid w:val="00585B77"/>
    <w:rsid w:val="005945EC"/>
    <w:rsid w:val="005A05E7"/>
    <w:rsid w:val="005A2139"/>
    <w:rsid w:val="005A3404"/>
    <w:rsid w:val="005A7AE3"/>
    <w:rsid w:val="005B120A"/>
    <w:rsid w:val="005D7C33"/>
    <w:rsid w:val="005E1BB3"/>
    <w:rsid w:val="005E25FA"/>
    <w:rsid w:val="005E2EE5"/>
    <w:rsid w:val="005E758B"/>
    <w:rsid w:val="005F785B"/>
    <w:rsid w:val="0060055D"/>
    <w:rsid w:val="00600988"/>
    <w:rsid w:val="00606B9D"/>
    <w:rsid w:val="00611942"/>
    <w:rsid w:val="00611FA7"/>
    <w:rsid w:val="0061650A"/>
    <w:rsid w:val="006246D9"/>
    <w:rsid w:val="00624732"/>
    <w:rsid w:val="00627E53"/>
    <w:rsid w:val="0063317E"/>
    <w:rsid w:val="006336D8"/>
    <w:rsid w:val="00643B82"/>
    <w:rsid w:val="00646A4B"/>
    <w:rsid w:val="00650C28"/>
    <w:rsid w:val="006511CA"/>
    <w:rsid w:val="0065360F"/>
    <w:rsid w:val="00654324"/>
    <w:rsid w:val="00655CF9"/>
    <w:rsid w:val="00660FE3"/>
    <w:rsid w:val="00661BF5"/>
    <w:rsid w:val="006629FC"/>
    <w:rsid w:val="00664C16"/>
    <w:rsid w:val="0066555D"/>
    <w:rsid w:val="00667BB4"/>
    <w:rsid w:val="00671B88"/>
    <w:rsid w:val="00673679"/>
    <w:rsid w:val="00673DB5"/>
    <w:rsid w:val="00675944"/>
    <w:rsid w:val="006766E6"/>
    <w:rsid w:val="00677C50"/>
    <w:rsid w:val="006819FB"/>
    <w:rsid w:val="00683504"/>
    <w:rsid w:val="00684F05"/>
    <w:rsid w:val="00685365"/>
    <w:rsid w:val="006863BE"/>
    <w:rsid w:val="00691671"/>
    <w:rsid w:val="00691952"/>
    <w:rsid w:val="00691CE8"/>
    <w:rsid w:val="00694598"/>
    <w:rsid w:val="00695F88"/>
    <w:rsid w:val="006A1298"/>
    <w:rsid w:val="006A17ED"/>
    <w:rsid w:val="006B05F6"/>
    <w:rsid w:val="006B0DBC"/>
    <w:rsid w:val="006B4F8D"/>
    <w:rsid w:val="006C5335"/>
    <w:rsid w:val="006E0ECE"/>
    <w:rsid w:val="006E22C9"/>
    <w:rsid w:val="006E30BD"/>
    <w:rsid w:val="006E4F4C"/>
    <w:rsid w:val="006E7E34"/>
    <w:rsid w:val="00705C50"/>
    <w:rsid w:val="00710ACC"/>
    <w:rsid w:val="007151CF"/>
    <w:rsid w:val="00725284"/>
    <w:rsid w:val="00732DC3"/>
    <w:rsid w:val="00736512"/>
    <w:rsid w:val="007426A4"/>
    <w:rsid w:val="00746145"/>
    <w:rsid w:val="00750DD8"/>
    <w:rsid w:val="00760874"/>
    <w:rsid w:val="00772F90"/>
    <w:rsid w:val="00774AC2"/>
    <w:rsid w:val="00782964"/>
    <w:rsid w:val="00782A00"/>
    <w:rsid w:val="00784C5C"/>
    <w:rsid w:val="00786950"/>
    <w:rsid w:val="00793207"/>
    <w:rsid w:val="007942E8"/>
    <w:rsid w:val="007A4260"/>
    <w:rsid w:val="007A67A4"/>
    <w:rsid w:val="007A6BFE"/>
    <w:rsid w:val="007B1FAC"/>
    <w:rsid w:val="007B28A1"/>
    <w:rsid w:val="007B5762"/>
    <w:rsid w:val="007B7D81"/>
    <w:rsid w:val="007C2548"/>
    <w:rsid w:val="007C2B9F"/>
    <w:rsid w:val="007C42AB"/>
    <w:rsid w:val="007D546F"/>
    <w:rsid w:val="007D599E"/>
    <w:rsid w:val="007D7D37"/>
    <w:rsid w:val="007E31FF"/>
    <w:rsid w:val="007E486E"/>
    <w:rsid w:val="007F17C0"/>
    <w:rsid w:val="007F7928"/>
    <w:rsid w:val="008105B9"/>
    <w:rsid w:val="008162FB"/>
    <w:rsid w:val="00824C9C"/>
    <w:rsid w:val="00830EFD"/>
    <w:rsid w:val="008363CE"/>
    <w:rsid w:val="00837D2B"/>
    <w:rsid w:val="00840006"/>
    <w:rsid w:val="0084481D"/>
    <w:rsid w:val="00846C41"/>
    <w:rsid w:val="00846CD3"/>
    <w:rsid w:val="008475A5"/>
    <w:rsid w:val="00847F4B"/>
    <w:rsid w:val="008513A8"/>
    <w:rsid w:val="00852ADD"/>
    <w:rsid w:val="008531EF"/>
    <w:rsid w:val="008537AE"/>
    <w:rsid w:val="008571D3"/>
    <w:rsid w:val="00861A8B"/>
    <w:rsid w:val="00861ADE"/>
    <w:rsid w:val="00861BF2"/>
    <w:rsid w:val="008624F9"/>
    <w:rsid w:val="008679E0"/>
    <w:rsid w:val="00870915"/>
    <w:rsid w:val="00870A67"/>
    <w:rsid w:val="0087379A"/>
    <w:rsid w:val="00875DED"/>
    <w:rsid w:val="008802AB"/>
    <w:rsid w:val="00886EA5"/>
    <w:rsid w:val="008872AC"/>
    <w:rsid w:val="0089060B"/>
    <w:rsid w:val="008912B7"/>
    <w:rsid w:val="00893188"/>
    <w:rsid w:val="00893A61"/>
    <w:rsid w:val="008A0CC1"/>
    <w:rsid w:val="008A4BFD"/>
    <w:rsid w:val="008A4D02"/>
    <w:rsid w:val="008A6F2E"/>
    <w:rsid w:val="008B5E2F"/>
    <w:rsid w:val="008C1BB2"/>
    <w:rsid w:val="008C3127"/>
    <w:rsid w:val="008C478A"/>
    <w:rsid w:val="008E4018"/>
    <w:rsid w:val="008E5981"/>
    <w:rsid w:val="008F1F86"/>
    <w:rsid w:val="008F212E"/>
    <w:rsid w:val="008F4278"/>
    <w:rsid w:val="009009C8"/>
    <w:rsid w:val="00907E40"/>
    <w:rsid w:val="0092057B"/>
    <w:rsid w:val="009211B5"/>
    <w:rsid w:val="0092137C"/>
    <w:rsid w:val="009245AC"/>
    <w:rsid w:val="009305F9"/>
    <w:rsid w:val="00931B7C"/>
    <w:rsid w:val="00934B31"/>
    <w:rsid w:val="0093623A"/>
    <w:rsid w:val="0094161A"/>
    <w:rsid w:val="00942B2A"/>
    <w:rsid w:val="009430F1"/>
    <w:rsid w:val="00945E46"/>
    <w:rsid w:val="00945F27"/>
    <w:rsid w:val="00946C5E"/>
    <w:rsid w:val="00947DF1"/>
    <w:rsid w:val="00957E85"/>
    <w:rsid w:val="009627BB"/>
    <w:rsid w:val="009662FB"/>
    <w:rsid w:val="00966B38"/>
    <w:rsid w:val="00966D32"/>
    <w:rsid w:val="00967279"/>
    <w:rsid w:val="0097067C"/>
    <w:rsid w:val="00973B77"/>
    <w:rsid w:val="00975899"/>
    <w:rsid w:val="00977B01"/>
    <w:rsid w:val="009803E7"/>
    <w:rsid w:val="00982D12"/>
    <w:rsid w:val="00986CB4"/>
    <w:rsid w:val="00986FC3"/>
    <w:rsid w:val="00987044"/>
    <w:rsid w:val="009951D7"/>
    <w:rsid w:val="00995C28"/>
    <w:rsid w:val="009965AD"/>
    <w:rsid w:val="009A4600"/>
    <w:rsid w:val="009A4757"/>
    <w:rsid w:val="009A56E7"/>
    <w:rsid w:val="009B0183"/>
    <w:rsid w:val="009B07F6"/>
    <w:rsid w:val="009B46F3"/>
    <w:rsid w:val="009B58A7"/>
    <w:rsid w:val="009C1735"/>
    <w:rsid w:val="009C607C"/>
    <w:rsid w:val="009D0B74"/>
    <w:rsid w:val="009D4156"/>
    <w:rsid w:val="009D542E"/>
    <w:rsid w:val="009E5B70"/>
    <w:rsid w:val="009E7233"/>
    <w:rsid w:val="009F08C3"/>
    <w:rsid w:val="009F0FC2"/>
    <w:rsid w:val="009F40BF"/>
    <w:rsid w:val="00A00CB6"/>
    <w:rsid w:val="00A018BA"/>
    <w:rsid w:val="00A05113"/>
    <w:rsid w:val="00A13FE6"/>
    <w:rsid w:val="00A15C90"/>
    <w:rsid w:val="00A17567"/>
    <w:rsid w:val="00A23570"/>
    <w:rsid w:val="00A24770"/>
    <w:rsid w:val="00A27323"/>
    <w:rsid w:val="00A30F0C"/>
    <w:rsid w:val="00A35E7C"/>
    <w:rsid w:val="00A417A6"/>
    <w:rsid w:val="00A4554B"/>
    <w:rsid w:val="00A50997"/>
    <w:rsid w:val="00A565FA"/>
    <w:rsid w:val="00A74B2A"/>
    <w:rsid w:val="00A812B7"/>
    <w:rsid w:val="00A90C2E"/>
    <w:rsid w:val="00A9688E"/>
    <w:rsid w:val="00A97DE8"/>
    <w:rsid w:val="00AA0CFA"/>
    <w:rsid w:val="00AA5422"/>
    <w:rsid w:val="00AA6129"/>
    <w:rsid w:val="00AB1558"/>
    <w:rsid w:val="00AB30E6"/>
    <w:rsid w:val="00AB71BC"/>
    <w:rsid w:val="00AC37DB"/>
    <w:rsid w:val="00AC5FBF"/>
    <w:rsid w:val="00AC659D"/>
    <w:rsid w:val="00AD4617"/>
    <w:rsid w:val="00AD5ACD"/>
    <w:rsid w:val="00AD601B"/>
    <w:rsid w:val="00AE0484"/>
    <w:rsid w:val="00AE23F8"/>
    <w:rsid w:val="00AE4B84"/>
    <w:rsid w:val="00AE59E8"/>
    <w:rsid w:val="00AF2216"/>
    <w:rsid w:val="00AF32FC"/>
    <w:rsid w:val="00AF34A6"/>
    <w:rsid w:val="00B02171"/>
    <w:rsid w:val="00B02FE0"/>
    <w:rsid w:val="00B0515C"/>
    <w:rsid w:val="00B12554"/>
    <w:rsid w:val="00B21A42"/>
    <w:rsid w:val="00B22E88"/>
    <w:rsid w:val="00B23CB2"/>
    <w:rsid w:val="00B23F14"/>
    <w:rsid w:val="00B2620E"/>
    <w:rsid w:val="00B31C18"/>
    <w:rsid w:val="00B341F7"/>
    <w:rsid w:val="00B347B2"/>
    <w:rsid w:val="00B41C8E"/>
    <w:rsid w:val="00B4319E"/>
    <w:rsid w:val="00B448AC"/>
    <w:rsid w:val="00B44AA0"/>
    <w:rsid w:val="00B45689"/>
    <w:rsid w:val="00B568A8"/>
    <w:rsid w:val="00B578DE"/>
    <w:rsid w:val="00B57DEE"/>
    <w:rsid w:val="00B600AE"/>
    <w:rsid w:val="00B60DE1"/>
    <w:rsid w:val="00B62787"/>
    <w:rsid w:val="00B66A00"/>
    <w:rsid w:val="00B67E8B"/>
    <w:rsid w:val="00B87E98"/>
    <w:rsid w:val="00B9465B"/>
    <w:rsid w:val="00B95CD5"/>
    <w:rsid w:val="00BA2ABB"/>
    <w:rsid w:val="00BB04D4"/>
    <w:rsid w:val="00BB061B"/>
    <w:rsid w:val="00BB0DB0"/>
    <w:rsid w:val="00BB21F9"/>
    <w:rsid w:val="00BB53F2"/>
    <w:rsid w:val="00BC0E81"/>
    <w:rsid w:val="00BD1D3A"/>
    <w:rsid w:val="00BD435E"/>
    <w:rsid w:val="00BE72D6"/>
    <w:rsid w:val="00BF2F57"/>
    <w:rsid w:val="00C01A96"/>
    <w:rsid w:val="00C1122C"/>
    <w:rsid w:val="00C1156D"/>
    <w:rsid w:val="00C12A03"/>
    <w:rsid w:val="00C1350F"/>
    <w:rsid w:val="00C14F65"/>
    <w:rsid w:val="00C1538C"/>
    <w:rsid w:val="00C20CD4"/>
    <w:rsid w:val="00C22AC1"/>
    <w:rsid w:val="00C237E8"/>
    <w:rsid w:val="00C23E33"/>
    <w:rsid w:val="00C31179"/>
    <w:rsid w:val="00C34857"/>
    <w:rsid w:val="00C359CA"/>
    <w:rsid w:val="00C35DD6"/>
    <w:rsid w:val="00C36040"/>
    <w:rsid w:val="00C42C71"/>
    <w:rsid w:val="00C45280"/>
    <w:rsid w:val="00C45C26"/>
    <w:rsid w:val="00C51948"/>
    <w:rsid w:val="00C51BA6"/>
    <w:rsid w:val="00C61D39"/>
    <w:rsid w:val="00C64671"/>
    <w:rsid w:val="00C650EF"/>
    <w:rsid w:val="00C6590A"/>
    <w:rsid w:val="00C7244C"/>
    <w:rsid w:val="00C72AAF"/>
    <w:rsid w:val="00C72D70"/>
    <w:rsid w:val="00C80EEA"/>
    <w:rsid w:val="00C8223D"/>
    <w:rsid w:val="00C866A1"/>
    <w:rsid w:val="00C93100"/>
    <w:rsid w:val="00C933BF"/>
    <w:rsid w:val="00CA1CF1"/>
    <w:rsid w:val="00CB5F35"/>
    <w:rsid w:val="00CC531D"/>
    <w:rsid w:val="00CC5847"/>
    <w:rsid w:val="00CE11D1"/>
    <w:rsid w:val="00CE402F"/>
    <w:rsid w:val="00CE5675"/>
    <w:rsid w:val="00CF233F"/>
    <w:rsid w:val="00CF4A2F"/>
    <w:rsid w:val="00CF7C82"/>
    <w:rsid w:val="00D051B9"/>
    <w:rsid w:val="00D1179B"/>
    <w:rsid w:val="00D128E4"/>
    <w:rsid w:val="00D164B3"/>
    <w:rsid w:val="00D20032"/>
    <w:rsid w:val="00D25AE4"/>
    <w:rsid w:val="00D3072A"/>
    <w:rsid w:val="00D3547A"/>
    <w:rsid w:val="00D36038"/>
    <w:rsid w:val="00D414B9"/>
    <w:rsid w:val="00D443D0"/>
    <w:rsid w:val="00D44772"/>
    <w:rsid w:val="00D54279"/>
    <w:rsid w:val="00D55B2B"/>
    <w:rsid w:val="00D56B35"/>
    <w:rsid w:val="00D57C47"/>
    <w:rsid w:val="00D609A9"/>
    <w:rsid w:val="00D64E93"/>
    <w:rsid w:val="00D70A73"/>
    <w:rsid w:val="00D74C45"/>
    <w:rsid w:val="00D83BEF"/>
    <w:rsid w:val="00D86ED3"/>
    <w:rsid w:val="00D91B2C"/>
    <w:rsid w:val="00D96975"/>
    <w:rsid w:val="00DA0616"/>
    <w:rsid w:val="00DA1DC2"/>
    <w:rsid w:val="00DA2195"/>
    <w:rsid w:val="00DA5936"/>
    <w:rsid w:val="00DA641B"/>
    <w:rsid w:val="00DA64C3"/>
    <w:rsid w:val="00DB1BD3"/>
    <w:rsid w:val="00DB44FE"/>
    <w:rsid w:val="00DB5FA8"/>
    <w:rsid w:val="00DC0E8C"/>
    <w:rsid w:val="00DC3593"/>
    <w:rsid w:val="00DD17CF"/>
    <w:rsid w:val="00DD73DD"/>
    <w:rsid w:val="00DE2C55"/>
    <w:rsid w:val="00DE471C"/>
    <w:rsid w:val="00DE5BFA"/>
    <w:rsid w:val="00DF0063"/>
    <w:rsid w:val="00DF0729"/>
    <w:rsid w:val="00E005A4"/>
    <w:rsid w:val="00E00951"/>
    <w:rsid w:val="00E03F62"/>
    <w:rsid w:val="00E10177"/>
    <w:rsid w:val="00E127CC"/>
    <w:rsid w:val="00E17D39"/>
    <w:rsid w:val="00E17F49"/>
    <w:rsid w:val="00E256C6"/>
    <w:rsid w:val="00E278DB"/>
    <w:rsid w:val="00E30F08"/>
    <w:rsid w:val="00E34341"/>
    <w:rsid w:val="00E41273"/>
    <w:rsid w:val="00E41404"/>
    <w:rsid w:val="00E42CCA"/>
    <w:rsid w:val="00E45532"/>
    <w:rsid w:val="00E463F1"/>
    <w:rsid w:val="00E46451"/>
    <w:rsid w:val="00E575CD"/>
    <w:rsid w:val="00E57F3C"/>
    <w:rsid w:val="00E612E6"/>
    <w:rsid w:val="00E617F2"/>
    <w:rsid w:val="00E62121"/>
    <w:rsid w:val="00E62146"/>
    <w:rsid w:val="00E65721"/>
    <w:rsid w:val="00E6770D"/>
    <w:rsid w:val="00E71D63"/>
    <w:rsid w:val="00E723E5"/>
    <w:rsid w:val="00E72869"/>
    <w:rsid w:val="00E75639"/>
    <w:rsid w:val="00E76A94"/>
    <w:rsid w:val="00E81B17"/>
    <w:rsid w:val="00E8421D"/>
    <w:rsid w:val="00E87586"/>
    <w:rsid w:val="00E91957"/>
    <w:rsid w:val="00E938F9"/>
    <w:rsid w:val="00E952F6"/>
    <w:rsid w:val="00EA60CF"/>
    <w:rsid w:val="00EB2A52"/>
    <w:rsid w:val="00EC0AC3"/>
    <w:rsid w:val="00EC1EF4"/>
    <w:rsid w:val="00EC3AF3"/>
    <w:rsid w:val="00ED1F4C"/>
    <w:rsid w:val="00ED2E35"/>
    <w:rsid w:val="00ED5966"/>
    <w:rsid w:val="00ED7EC8"/>
    <w:rsid w:val="00EF3182"/>
    <w:rsid w:val="00EF486C"/>
    <w:rsid w:val="00EF48DA"/>
    <w:rsid w:val="00F000C1"/>
    <w:rsid w:val="00F02CBC"/>
    <w:rsid w:val="00F0354E"/>
    <w:rsid w:val="00F05C87"/>
    <w:rsid w:val="00F11F6B"/>
    <w:rsid w:val="00F174CC"/>
    <w:rsid w:val="00F1774B"/>
    <w:rsid w:val="00F26899"/>
    <w:rsid w:val="00F2747C"/>
    <w:rsid w:val="00F3100A"/>
    <w:rsid w:val="00F36C18"/>
    <w:rsid w:val="00F37784"/>
    <w:rsid w:val="00F4069D"/>
    <w:rsid w:val="00F4084F"/>
    <w:rsid w:val="00F4098E"/>
    <w:rsid w:val="00F4434A"/>
    <w:rsid w:val="00F45E0C"/>
    <w:rsid w:val="00F45F26"/>
    <w:rsid w:val="00F51DE6"/>
    <w:rsid w:val="00F55490"/>
    <w:rsid w:val="00F60F94"/>
    <w:rsid w:val="00F63A5A"/>
    <w:rsid w:val="00F64F3F"/>
    <w:rsid w:val="00F65411"/>
    <w:rsid w:val="00F70402"/>
    <w:rsid w:val="00F7307D"/>
    <w:rsid w:val="00F74A25"/>
    <w:rsid w:val="00F77E1B"/>
    <w:rsid w:val="00F81428"/>
    <w:rsid w:val="00F836F0"/>
    <w:rsid w:val="00F83B45"/>
    <w:rsid w:val="00F95927"/>
    <w:rsid w:val="00F96FFA"/>
    <w:rsid w:val="00F97D93"/>
    <w:rsid w:val="00FA0CC4"/>
    <w:rsid w:val="00FA3FF9"/>
    <w:rsid w:val="00FA60AB"/>
    <w:rsid w:val="00FA7858"/>
    <w:rsid w:val="00FB5794"/>
    <w:rsid w:val="00FC6C2F"/>
    <w:rsid w:val="00FD03AA"/>
    <w:rsid w:val="00FD532E"/>
    <w:rsid w:val="00FE1BB0"/>
    <w:rsid w:val="00FE5830"/>
    <w:rsid w:val="00FF01D7"/>
    <w:rsid w:val="00FF1471"/>
    <w:rsid w:val="00FF3C1A"/>
    <w:rsid w:val="00FF463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line="480"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B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0F0C"/>
    <w:pPr>
      <w:tabs>
        <w:tab w:val="center" w:pos="4680"/>
        <w:tab w:val="right" w:pos="9360"/>
      </w:tabs>
      <w:spacing w:line="240" w:lineRule="auto"/>
    </w:pPr>
  </w:style>
  <w:style w:type="character" w:customStyle="1" w:styleId="HeaderChar">
    <w:name w:val="Header Char"/>
    <w:basedOn w:val="DefaultParagraphFont"/>
    <w:link w:val="Header"/>
    <w:uiPriority w:val="99"/>
    <w:rsid w:val="00A30F0C"/>
  </w:style>
  <w:style w:type="paragraph" w:styleId="Footer">
    <w:name w:val="footer"/>
    <w:basedOn w:val="Normal"/>
    <w:link w:val="FooterChar"/>
    <w:uiPriority w:val="99"/>
    <w:unhideWhenUsed/>
    <w:rsid w:val="00A30F0C"/>
    <w:pPr>
      <w:tabs>
        <w:tab w:val="center" w:pos="4680"/>
        <w:tab w:val="right" w:pos="9360"/>
      </w:tabs>
      <w:spacing w:line="240" w:lineRule="auto"/>
    </w:pPr>
  </w:style>
  <w:style w:type="character" w:customStyle="1" w:styleId="FooterChar">
    <w:name w:val="Footer Char"/>
    <w:basedOn w:val="DefaultParagraphFont"/>
    <w:link w:val="Footer"/>
    <w:uiPriority w:val="99"/>
    <w:rsid w:val="00A30F0C"/>
  </w:style>
  <w:style w:type="character" w:styleId="Hyperlink">
    <w:name w:val="Hyperlink"/>
    <w:basedOn w:val="DefaultParagraphFont"/>
    <w:uiPriority w:val="99"/>
    <w:unhideWhenUsed/>
    <w:rsid w:val="00B41C8E"/>
    <w:rPr>
      <w:color w:val="0563C1" w:themeColor="hyperlink"/>
      <w:u w:val="single"/>
    </w:rPr>
  </w:style>
  <w:style w:type="paragraph" w:styleId="ListParagraph">
    <w:name w:val="List Paragraph"/>
    <w:basedOn w:val="Normal"/>
    <w:uiPriority w:val="34"/>
    <w:qFormat/>
    <w:rsid w:val="00B41C8E"/>
    <w:pPr>
      <w:ind w:left="720"/>
      <w:contextualSpacing/>
    </w:pPr>
  </w:style>
  <w:style w:type="character" w:styleId="Emphasis">
    <w:name w:val="Emphasis"/>
    <w:basedOn w:val="DefaultParagraphFont"/>
    <w:uiPriority w:val="20"/>
    <w:qFormat/>
    <w:rsid w:val="00AA6129"/>
    <w:rPr>
      <w:i/>
      <w:iCs/>
    </w:rPr>
  </w:style>
  <w:style w:type="paragraph" w:styleId="NormalWeb">
    <w:name w:val="Normal (Web)"/>
    <w:basedOn w:val="Normal"/>
    <w:uiPriority w:val="99"/>
    <w:unhideWhenUsed/>
    <w:rsid w:val="00AA6129"/>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belprize.org/prizes/peace/1964/king/biographica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bookhaven.stanford.edu/tag/tenisha-armstron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oughtco.com/dark-sides-of-martin-luther-405110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7027</Words>
  <Characters>40055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shahidul islam</cp:lastModifiedBy>
  <cp:revision>3</cp:revision>
  <dcterms:created xsi:type="dcterms:W3CDTF">2019-12-05T18:33:00Z</dcterms:created>
  <dcterms:modified xsi:type="dcterms:W3CDTF">2019-12-05T18:34:00Z</dcterms:modified>
</cp:coreProperties>
</file>