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lang w:eastAsia="en-GB"/>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77777777" w:rsidR="00FF2113" w:rsidRDefault="00FF2113"/>
    <w:tbl>
      <w:tblPr>
        <w:tblStyle w:val="TableGrid"/>
        <w:tblW w:w="15735" w:type="dxa"/>
        <w:tblInd w:w="-998" w:type="dxa"/>
        <w:tblLook w:val="04A0" w:firstRow="1" w:lastRow="0" w:firstColumn="1" w:lastColumn="0" w:noHBand="0" w:noVBand="1"/>
      </w:tblPr>
      <w:tblGrid>
        <w:gridCol w:w="2127"/>
        <w:gridCol w:w="3261"/>
        <w:gridCol w:w="5244"/>
        <w:gridCol w:w="5103"/>
      </w:tblGrid>
      <w:tr w:rsidR="00FF2113" w:rsidRPr="006D1D7B" w14:paraId="6E9C4AD7" w14:textId="77777777" w:rsidTr="000669EE">
        <w:tc>
          <w:tcPr>
            <w:tcW w:w="2127" w:type="dxa"/>
            <w:shd w:val="clear" w:color="auto" w:fill="D1D1D1" w:themeFill="background2" w:themeFillShade="E6"/>
          </w:tcPr>
          <w:p w14:paraId="74BE2719" w14:textId="3ED35FFA" w:rsidR="00FF2113" w:rsidRPr="006D1D7B" w:rsidRDefault="00FF2113">
            <w:pPr>
              <w:rPr>
                <w:b/>
                <w:bCs/>
                <w:sz w:val="24"/>
                <w:szCs w:val="24"/>
              </w:rPr>
            </w:pPr>
            <w:r w:rsidRPr="006D1D7B">
              <w:rPr>
                <w:b/>
                <w:bCs/>
                <w:sz w:val="24"/>
                <w:szCs w:val="24"/>
              </w:rPr>
              <w:t xml:space="preserve">Therapeutic technique </w:t>
            </w:r>
          </w:p>
        </w:tc>
        <w:tc>
          <w:tcPr>
            <w:tcW w:w="3261" w:type="dxa"/>
            <w:shd w:val="clear" w:color="auto" w:fill="D1D1D1" w:themeFill="background2" w:themeFillShade="E6"/>
          </w:tcPr>
          <w:p w14:paraId="3DEEDFDF" w14:textId="47D549EC" w:rsidR="00FF2113" w:rsidRPr="006D1D7B" w:rsidRDefault="00FF2113">
            <w:pPr>
              <w:rPr>
                <w:b/>
                <w:bCs/>
                <w:sz w:val="24"/>
                <w:szCs w:val="24"/>
              </w:rPr>
            </w:pPr>
            <w:r w:rsidRPr="006D1D7B">
              <w:rPr>
                <w:b/>
                <w:bCs/>
                <w:sz w:val="24"/>
                <w:szCs w:val="24"/>
              </w:rPr>
              <w:t xml:space="preserve">Description </w:t>
            </w:r>
          </w:p>
        </w:tc>
        <w:tc>
          <w:tcPr>
            <w:tcW w:w="5244" w:type="dxa"/>
            <w:shd w:val="clear" w:color="auto" w:fill="D1D1D1" w:themeFill="background2" w:themeFillShade="E6"/>
          </w:tcPr>
          <w:p w14:paraId="100F362C" w14:textId="32E4B1CD" w:rsidR="00FF2113" w:rsidRPr="006D1D7B" w:rsidRDefault="00FF2113">
            <w:pPr>
              <w:rPr>
                <w:b/>
                <w:bCs/>
                <w:sz w:val="24"/>
                <w:szCs w:val="24"/>
              </w:rPr>
            </w:pPr>
            <w:r w:rsidRPr="006D1D7B">
              <w:rPr>
                <w:b/>
                <w:bCs/>
                <w:sz w:val="24"/>
                <w:szCs w:val="24"/>
              </w:rPr>
              <w:t xml:space="preserve">Example of </w:t>
            </w:r>
            <w:r w:rsidR="00B80729" w:rsidRPr="006D1D7B">
              <w:rPr>
                <w:b/>
                <w:bCs/>
                <w:sz w:val="24"/>
                <w:szCs w:val="24"/>
              </w:rPr>
              <w:t xml:space="preserve">how you could use it, </w:t>
            </w:r>
            <w:proofErr w:type="gramStart"/>
            <w:r w:rsidR="00B80729" w:rsidRPr="006D1D7B">
              <w:rPr>
                <w:b/>
                <w:bCs/>
                <w:sz w:val="24"/>
                <w:szCs w:val="24"/>
              </w:rPr>
              <w:t>it’s</w:t>
            </w:r>
            <w:proofErr w:type="gramEnd"/>
            <w:r w:rsidR="00B80729" w:rsidRPr="006D1D7B">
              <w:rPr>
                <w:b/>
                <w:bCs/>
                <w:sz w:val="24"/>
                <w:szCs w:val="24"/>
              </w:rPr>
              <w:t xml:space="preserve"> importance and benefits within your role. </w:t>
            </w:r>
            <w:r w:rsidRPr="006D1D7B">
              <w:rPr>
                <w:b/>
                <w:bCs/>
                <w:sz w:val="24"/>
                <w:szCs w:val="24"/>
              </w:rPr>
              <w:t xml:space="preserve"> </w:t>
            </w:r>
          </w:p>
        </w:tc>
        <w:tc>
          <w:tcPr>
            <w:tcW w:w="5103" w:type="dxa"/>
            <w:shd w:val="clear" w:color="auto" w:fill="D1D1D1" w:themeFill="background2" w:themeFillShade="E6"/>
          </w:tcPr>
          <w:p w14:paraId="329DE664" w14:textId="777CFF13" w:rsidR="00FF2113" w:rsidRPr="006D1D7B" w:rsidRDefault="000669EE">
            <w:pPr>
              <w:rPr>
                <w:b/>
                <w:bCs/>
                <w:sz w:val="24"/>
                <w:szCs w:val="24"/>
              </w:rPr>
            </w:pPr>
            <w:r w:rsidRPr="006D1D7B">
              <w:rPr>
                <w:b/>
                <w:bCs/>
                <w:sz w:val="24"/>
                <w:szCs w:val="24"/>
              </w:rPr>
              <w:t>Examples of the c</w:t>
            </w:r>
            <w:r w:rsidR="00FF2113" w:rsidRPr="006D1D7B">
              <w:rPr>
                <w:b/>
                <w:bCs/>
                <w:sz w:val="24"/>
                <w:szCs w:val="24"/>
              </w:rPr>
              <w:t xml:space="preserve">hallenges or drawbacks to using this method within your role </w:t>
            </w:r>
          </w:p>
        </w:tc>
      </w:tr>
      <w:tr w:rsidR="00FF2113" w:rsidRPr="006D1D7B" w14:paraId="52273059" w14:textId="77777777" w:rsidTr="000669EE">
        <w:tc>
          <w:tcPr>
            <w:tcW w:w="2127" w:type="dxa"/>
            <w:shd w:val="clear" w:color="auto" w:fill="E8E8E8" w:themeFill="background2"/>
          </w:tcPr>
          <w:p w14:paraId="6A28A631" w14:textId="77777777" w:rsidR="00884E3C" w:rsidRPr="006D1D7B" w:rsidRDefault="00884E3C">
            <w:pPr>
              <w:rPr>
                <w:sz w:val="24"/>
                <w:szCs w:val="24"/>
              </w:rPr>
            </w:pPr>
          </w:p>
          <w:p w14:paraId="333B18DF" w14:textId="77777777" w:rsidR="00FF2113" w:rsidRPr="006D1D7B" w:rsidRDefault="000669EE">
            <w:pPr>
              <w:rPr>
                <w:sz w:val="24"/>
                <w:szCs w:val="24"/>
              </w:rPr>
            </w:pPr>
            <w:r w:rsidRPr="006D1D7B">
              <w:rPr>
                <w:sz w:val="24"/>
                <w:szCs w:val="24"/>
              </w:rPr>
              <w:t xml:space="preserve">Active listening </w:t>
            </w:r>
          </w:p>
          <w:p w14:paraId="191E40CC" w14:textId="77777777" w:rsidR="000669EE" w:rsidRPr="006D1D7B" w:rsidRDefault="000669EE">
            <w:pPr>
              <w:rPr>
                <w:sz w:val="24"/>
                <w:szCs w:val="24"/>
              </w:rPr>
            </w:pPr>
          </w:p>
          <w:p w14:paraId="0A456D82" w14:textId="441B442A" w:rsidR="000669EE" w:rsidRPr="006D1D7B" w:rsidRDefault="000669EE">
            <w:pPr>
              <w:rPr>
                <w:sz w:val="24"/>
                <w:szCs w:val="24"/>
              </w:rPr>
            </w:pPr>
          </w:p>
        </w:tc>
        <w:tc>
          <w:tcPr>
            <w:tcW w:w="3261" w:type="dxa"/>
          </w:tcPr>
          <w:p w14:paraId="347C8D81" w14:textId="77777777" w:rsidR="00884E3C" w:rsidRPr="006D1D7B" w:rsidRDefault="00884E3C">
            <w:pPr>
              <w:rPr>
                <w:sz w:val="24"/>
                <w:szCs w:val="24"/>
              </w:rPr>
            </w:pPr>
          </w:p>
          <w:p w14:paraId="78BE27BC" w14:textId="4E9C7988" w:rsidR="00B70FBB" w:rsidRPr="006D1D7B" w:rsidRDefault="00AB323C">
            <w:pPr>
              <w:rPr>
                <w:sz w:val="24"/>
                <w:szCs w:val="24"/>
              </w:rPr>
            </w:pPr>
            <w:r w:rsidRPr="006D1D7B">
              <w:rPr>
                <w:sz w:val="24"/>
                <w:szCs w:val="24"/>
              </w:rPr>
              <w:t>Active listening is a</w:t>
            </w:r>
            <w:r w:rsidR="00865AA9" w:rsidRPr="006D1D7B">
              <w:rPr>
                <w:sz w:val="24"/>
                <w:szCs w:val="24"/>
              </w:rPr>
              <w:t>n interpersonal</w:t>
            </w:r>
            <w:r w:rsidRPr="006D1D7B">
              <w:rPr>
                <w:sz w:val="24"/>
                <w:szCs w:val="24"/>
              </w:rPr>
              <w:t xml:space="preserve"> skill when communicating with patients, family and colleagues.  It involves engaging with the speaker, by paying attention to what they are saying</w:t>
            </w:r>
            <w:r w:rsidR="00870A06" w:rsidRPr="006D1D7B">
              <w:rPr>
                <w:sz w:val="24"/>
                <w:szCs w:val="24"/>
              </w:rPr>
              <w:t xml:space="preserve"> and understand the meaning</w:t>
            </w:r>
            <w:r w:rsidRPr="006D1D7B">
              <w:rPr>
                <w:sz w:val="24"/>
                <w:szCs w:val="24"/>
              </w:rPr>
              <w:t>.  Show</w:t>
            </w:r>
            <w:r w:rsidR="00B70FBB" w:rsidRPr="006D1D7B">
              <w:rPr>
                <w:sz w:val="24"/>
                <w:szCs w:val="24"/>
              </w:rPr>
              <w:t>ing</w:t>
            </w:r>
            <w:r w:rsidRPr="006D1D7B">
              <w:rPr>
                <w:sz w:val="24"/>
                <w:szCs w:val="24"/>
              </w:rPr>
              <w:t xml:space="preserve"> empathy to understand their perspective and acknowledge their feelings and emotions. </w:t>
            </w:r>
          </w:p>
          <w:p w14:paraId="15FC9B3D" w14:textId="77777777" w:rsidR="006F3065" w:rsidRPr="006D1D7B" w:rsidRDefault="00D4402D">
            <w:pPr>
              <w:rPr>
                <w:sz w:val="24"/>
                <w:szCs w:val="24"/>
              </w:rPr>
            </w:pPr>
            <w:r w:rsidRPr="006D1D7B">
              <w:rPr>
                <w:sz w:val="24"/>
                <w:szCs w:val="24"/>
              </w:rPr>
              <w:t xml:space="preserve">Clinicians should listen and respect other people’s point of view without bias or judgement. </w:t>
            </w:r>
          </w:p>
          <w:p w14:paraId="753F34A6" w14:textId="16DC3819" w:rsidR="000669EE" w:rsidRPr="006D1D7B" w:rsidRDefault="00D4402D">
            <w:pPr>
              <w:rPr>
                <w:sz w:val="24"/>
                <w:szCs w:val="24"/>
              </w:rPr>
            </w:pPr>
            <w:r w:rsidRPr="006D1D7B">
              <w:rPr>
                <w:sz w:val="24"/>
                <w:szCs w:val="24"/>
              </w:rPr>
              <w:t>(NHS CARE, 2025)</w:t>
            </w:r>
          </w:p>
          <w:p w14:paraId="2486D8CA" w14:textId="77777777" w:rsidR="000669EE" w:rsidRPr="006D1D7B" w:rsidRDefault="000669EE">
            <w:pPr>
              <w:rPr>
                <w:sz w:val="24"/>
                <w:szCs w:val="24"/>
              </w:rPr>
            </w:pPr>
          </w:p>
        </w:tc>
        <w:tc>
          <w:tcPr>
            <w:tcW w:w="5244" w:type="dxa"/>
          </w:tcPr>
          <w:p w14:paraId="294D5054" w14:textId="77777777" w:rsidR="00884E3C" w:rsidRPr="006D1D7B" w:rsidRDefault="00884E3C">
            <w:pPr>
              <w:rPr>
                <w:sz w:val="24"/>
                <w:szCs w:val="24"/>
              </w:rPr>
            </w:pPr>
          </w:p>
          <w:p w14:paraId="63CCB7B2" w14:textId="68652DE1" w:rsidR="00B329C6" w:rsidRPr="006D1D7B" w:rsidRDefault="00B329C6">
            <w:pPr>
              <w:rPr>
                <w:sz w:val="24"/>
                <w:szCs w:val="24"/>
              </w:rPr>
            </w:pPr>
            <w:r w:rsidRPr="006D1D7B">
              <w:rPr>
                <w:sz w:val="24"/>
                <w:szCs w:val="24"/>
              </w:rPr>
              <w:t>When you look at good examples of active listening</w:t>
            </w:r>
            <w:r w:rsidR="00865AA9" w:rsidRPr="006D1D7B">
              <w:rPr>
                <w:sz w:val="24"/>
                <w:szCs w:val="24"/>
              </w:rPr>
              <w:t xml:space="preserve"> a</w:t>
            </w:r>
            <w:r w:rsidRPr="006D1D7B">
              <w:rPr>
                <w:sz w:val="24"/>
                <w:szCs w:val="24"/>
              </w:rPr>
              <w:t xml:space="preserve"> clinician </w:t>
            </w:r>
            <w:r w:rsidR="00865AA9" w:rsidRPr="006D1D7B">
              <w:rPr>
                <w:sz w:val="24"/>
                <w:szCs w:val="24"/>
              </w:rPr>
              <w:t>should show</w:t>
            </w:r>
            <w:r w:rsidRPr="006D1D7B">
              <w:rPr>
                <w:sz w:val="24"/>
                <w:szCs w:val="24"/>
              </w:rPr>
              <w:t xml:space="preserve"> interest in what oth</w:t>
            </w:r>
            <w:r w:rsidR="00D84A37" w:rsidRPr="006D1D7B">
              <w:rPr>
                <w:sz w:val="24"/>
                <w:szCs w:val="24"/>
              </w:rPr>
              <w:t>er people have to say, display</w:t>
            </w:r>
            <w:r w:rsidRPr="006D1D7B">
              <w:rPr>
                <w:sz w:val="24"/>
                <w:szCs w:val="24"/>
              </w:rPr>
              <w:t xml:space="preserve"> non-verbal cues such</w:t>
            </w:r>
            <w:r w:rsidR="003420F7">
              <w:rPr>
                <w:sz w:val="24"/>
                <w:szCs w:val="24"/>
              </w:rPr>
              <w:t xml:space="preserve"> as head nods or eye contact as</w:t>
            </w:r>
            <w:r w:rsidRPr="006D1D7B">
              <w:rPr>
                <w:sz w:val="24"/>
                <w:szCs w:val="24"/>
              </w:rPr>
              <w:t xml:space="preserve"> this then e</w:t>
            </w:r>
            <w:r w:rsidR="00B70FBB" w:rsidRPr="006D1D7B">
              <w:rPr>
                <w:sz w:val="24"/>
                <w:szCs w:val="24"/>
              </w:rPr>
              <w:t xml:space="preserve">ngages the speaker.  </w:t>
            </w:r>
          </w:p>
          <w:p w14:paraId="4A071E0E" w14:textId="47722044" w:rsidR="00914A46" w:rsidRPr="006D1D7B" w:rsidRDefault="00B329C6">
            <w:pPr>
              <w:rPr>
                <w:sz w:val="24"/>
                <w:szCs w:val="24"/>
              </w:rPr>
            </w:pPr>
            <w:r w:rsidRPr="006D1D7B">
              <w:rPr>
                <w:sz w:val="24"/>
                <w:szCs w:val="24"/>
              </w:rPr>
              <w:t>The s</w:t>
            </w:r>
            <w:r w:rsidR="00B70FBB" w:rsidRPr="006D1D7B">
              <w:rPr>
                <w:sz w:val="24"/>
                <w:szCs w:val="24"/>
              </w:rPr>
              <w:t xml:space="preserve">peaker </w:t>
            </w:r>
            <w:r w:rsidRPr="006D1D7B">
              <w:rPr>
                <w:sz w:val="24"/>
                <w:szCs w:val="24"/>
              </w:rPr>
              <w:t>must feel</w:t>
            </w:r>
            <w:r w:rsidR="00B70FBB" w:rsidRPr="006D1D7B">
              <w:rPr>
                <w:sz w:val="24"/>
                <w:szCs w:val="24"/>
              </w:rPr>
              <w:t xml:space="preserve"> heard, validat</w:t>
            </w:r>
            <w:r w:rsidR="00914A46" w:rsidRPr="006D1D7B">
              <w:rPr>
                <w:sz w:val="24"/>
                <w:szCs w:val="24"/>
              </w:rPr>
              <w:t>ed</w:t>
            </w:r>
            <w:r w:rsidRPr="006D1D7B">
              <w:rPr>
                <w:sz w:val="24"/>
                <w:szCs w:val="24"/>
              </w:rPr>
              <w:t xml:space="preserve"> and understood, rather than</w:t>
            </w:r>
            <w:r w:rsidR="00865AA9" w:rsidRPr="006D1D7B">
              <w:rPr>
                <w:sz w:val="24"/>
                <w:szCs w:val="24"/>
              </w:rPr>
              <w:t xml:space="preserve"> being</w:t>
            </w:r>
            <w:r w:rsidRPr="006D1D7B">
              <w:rPr>
                <w:sz w:val="24"/>
                <w:szCs w:val="24"/>
              </w:rPr>
              <w:t xml:space="preserve"> listened too, just to respond. </w:t>
            </w:r>
            <w:r w:rsidR="00B70FBB" w:rsidRPr="006D1D7B">
              <w:rPr>
                <w:sz w:val="24"/>
                <w:szCs w:val="24"/>
              </w:rPr>
              <w:t xml:space="preserve"> </w:t>
            </w:r>
            <w:r w:rsidR="002E6334" w:rsidRPr="006D1D7B">
              <w:rPr>
                <w:sz w:val="24"/>
                <w:szCs w:val="24"/>
              </w:rPr>
              <w:t xml:space="preserve">The </w:t>
            </w:r>
            <w:r w:rsidR="006C3263" w:rsidRPr="006D1D7B">
              <w:rPr>
                <w:sz w:val="24"/>
                <w:szCs w:val="24"/>
              </w:rPr>
              <w:t>clinic</w:t>
            </w:r>
            <w:r w:rsidR="002E6334" w:rsidRPr="006D1D7B">
              <w:rPr>
                <w:sz w:val="24"/>
                <w:szCs w:val="24"/>
              </w:rPr>
              <w:t>ian should try not to interrupt or talk over the client</w:t>
            </w:r>
            <w:r w:rsidR="006C3263" w:rsidRPr="006D1D7B">
              <w:rPr>
                <w:sz w:val="24"/>
                <w:szCs w:val="24"/>
              </w:rPr>
              <w:t xml:space="preserve">.  </w:t>
            </w:r>
            <w:r w:rsidR="00B70FBB" w:rsidRPr="006D1D7B">
              <w:rPr>
                <w:sz w:val="24"/>
                <w:szCs w:val="24"/>
              </w:rPr>
              <w:t>Reflect and paraphrase the key points of the conversation</w:t>
            </w:r>
            <w:r w:rsidR="00870A06" w:rsidRPr="006D1D7B">
              <w:rPr>
                <w:sz w:val="24"/>
                <w:szCs w:val="24"/>
              </w:rPr>
              <w:t xml:space="preserve"> this allows the patient to hear back what they have said and may deescalate the</w:t>
            </w:r>
            <w:r w:rsidR="006C3263" w:rsidRPr="006D1D7B">
              <w:rPr>
                <w:sz w:val="24"/>
                <w:szCs w:val="24"/>
              </w:rPr>
              <w:t>ir</w:t>
            </w:r>
            <w:r w:rsidR="00870A06" w:rsidRPr="006D1D7B">
              <w:rPr>
                <w:sz w:val="24"/>
                <w:szCs w:val="24"/>
              </w:rPr>
              <w:t xml:space="preserve"> problems</w:t>
            </w:r>
            <w:r w:rsidR="003420F7">
              <w:rPr>
                <w:sz w:val="24"/>
                <w:szCs w:val="24"/>
              </w:rPr>
              <w:t>.  A</w:t>
            </w:r>
            <w:r w:rsidR="00B70FBB" w:rsidRPr="006D1D7B">
              <w:rPr>
                <w:sz w:val="24"/>
                <w:szCs w:val="24"/>
              </w:rPr>
              <w:t>sk for clarification around points</w:t>
            </w:r>
            <w:r w:rsidRPr="006D1D7B">
              <w:rPr>
                <w:sz w:val="24"/>
                <w:szCs w:val="24"/>
              </w:rPr>
              <w:t xml:space="preserve"> and ask open questions</w:t>
            </w:r>
            <w:r w:rsidR="00865AA9" w:rsidRPr="006D1D7B">
              <w:rPr>
                <w:sz w:val="24"/>
                <w:szCs w:val="24"/>
              </w:rPr>
              <w:t xml:space="preserve"> to invite collaboration</w:t>
            </w:r>
            <w:r w:rsidR="00B70FBB" w:rsidRPr="006D1D7B">
              <w:rPr>
                <w:sz w:val="24"/>
                <w:szCs w:val="24"/>
              </w:rPr>
              <w:t xml:space="preserve">.  </w:t>
            </w:r>
            <w:r w:rsidR="00865AA9" w:rsidRPr="006D1D7B">
              <w:rPr>
                <w:sz w:val="24"/>
                <w:szCs w:val="24"/>
              </w:rPr>
              <w:t>I</w:t>
            </w:r>
            <w:r w:rsidRPr="006D1D7B">
              <w:rPr>
                <w:sz w:val="24"/>
                <w:szCs w:val="24"/>
              </w:rPr>
              <w:t>mportantly they must feel that they are not being judged by the response.</w:t>
            </w:r>
          </w:p>
          <w:p w14:paraId="69C2DBDE" w14:textId="77777777" w:rsidR="00BF07A4" w:rsidRPr="006D1D7B" w:rsidRDefault="00B329C6">
            <w:pPr>
              <w:rPr>
                <w:sz w:val="24"/>
                <w:szCs w:val="24"/>
              </w:rPr>
            </w:pPr>
            <w:r w:rsidRPr="006D1D7B">
              <w:rPr>
                <w:sz w:val="24"/>
                <w:szCs w:val="24"/>
              </w:rPr>
              <w:t xml:space="preserve">These little things show the clinician is empathetic and thoughtful, while willing to engage in collaborative care.  </w:t>
            </w:r>
          </w:p>
          <w:p w14:paraId="7C2296BF" w14:textId="7379BD23" w:rsidR="00B329C6" w:rsidRPr="006D1D7B" w:rsidRDefault="00BF07A4">
            <w:pPr>
              <w:rPr>
                <w:sz w:val="24"/>
                <w:szCs w:val="24"/>
              </w:rPr>
            </w:pPr>
            <w:r w:rsidRPr="006D1D7B">
              <w:rPr>
                <w:sz w:val="24"/>
                <w:szCs w:val="24"/>
              </w:rPr>
              <w:t xml:space="preserve">Active listening is important to gain a full understanding of their condition and symptoms </w:t>
            </w:r>
            <w:r w:rsidRPr="006D1D7B">
              <w:rPr>
                <w:sz w:val="24"/>
                <w:szCs w:val="24"/>
              </w:rPr>
              <w:lastRenderedPageBreak/>
              <w:t>and to facilitate a shared decision making conversation on treatment options and goals.</w:t>
            </w:r>
          </w:p>
          <w:p w14:paraId="49D80142" w14:textId="3202797F" w:rsidR="00B978EF" w:rsidRPr="006D1D7B" w:rsidRDefault="00914A46">
            <w:pPr>
              <w:rPr>
                <w:sz w:val="24"/>
                <w:szCs w:val="24"/>
              </w:rPr>
            </w:pPr>
            <w:r w:rsidRPr="006D1D7B">
              <w:rPr>
                <w:sz w:val="24"/>
                <w:szCs w:val="24"/>
              </w:rPr>
              <w:t>Active listening would benefit a clinician as it helps b</w:t>
            </w:r>
            <w:r w:rsidR="00B70FBB" w:rsidRPr="006D1D7B">
              <w:rPr>
                <w:sz w:val="24"/>
                <w:szCs w:val="24"/>
              </w:rPr>
              <w:t>uilds relationship</w:t>
            </w:r>
            <w:r w:rsidRPr="006D1D7B">
              <w:rPr>
                <w:sz w:val="24"/>
                <w:szCs w:val="24"/>
              </w:rPr>
              <w:t>s</w:t>
            </w:r>
            <w:r w:rsidR="00B70FBB" w:rsidRPr="006D1D7B">
              <w:rPr>
                <w:sz w:val="24"/>
                <w:szCs w:val="24"/>
              </w:rPr>
              <w:t xml:space="preserve"> and trust</w:t>
            </w:r>
            <w:r w:rsidR="003420F7">
              <w:rPr>
                <w:sz w:val="24"/>
                <w:szCs w:val="24"/>
              </w:rPr>
              <w:t>, between clinician and client</w:t>
            </w:r>
            <w:r w:rsidR="00B70FBB" w:rsidRPr="006D1D7B">
              <w:rPr>
                <w:sz w:val="24"/>
                <w:szCs w:val="24"/>
              </w:rPr>
              <w:t xml:space="preserve">.  </w:t>
            </w:r>
            <w:r w:rsidR="00B978EF" w:rsidRPr="006D1D7B">
              <w:rPr>
                <w:sz w:val="24"/>
                <w:szCs w:val="24"/>
              </w:rPr>
              <w:t>It would allow the clinician to understand them in their whole context weather that be social, emotional, cultural or economical.</w:t>
            </w:r>
          </w:p>
          <w:p w14:paraId="4DB7C9AF" w14:textId="028F1BB7" w:rsidR="00FF2113" w:rsidRPr="006D1D7B" w:rsidRDefault="003420F7">
            <w:pPr>
              <w:rPr>
                <w:sz w:val="24"/>
                <w:szCs w:val="24"/>
              </w:rPr>
            </w:pPr>
            <w:r>
              <w:rPr>
                <w:sz w:val="24"/>
                <w:szCs w:val="24"/>
              </w:rPr>
              <w:t>Clients</w:t>
            </w:r>
            <w:r w:rsidR="00B70FBB" w:rsidRPr="006D1D7B">
              <w:rPr>
                <w:sz w:val="24"/>
                <w:szCs w:val="24"/>
              </w:rPr>
              <w:t xml:space="preserve"> will be more invested</w:t>
            </w:r>
            <w:r>
              <w:rPr>
                <w:sz w:val="24"/>
                <w:szCs w:val="24"/>
              </w:rPr>
              <w:t>,</w:t>
            </w:r>
            <w:r w:rsidR="00B70FBB" w:rsidRPr="006D1D7B">
              <w:rPr>
                <w:sz w:val="24"/>
                <w:szCs w:val="24"/>
              </w:rPr>
              <w:t xml:space="preserve"> feel</w:t>
            </w:r>
            <w:r w:rsidR="00865AA9" w:rsidRPr="006D1D7B">
              <w:rPr>
                <w:sz w:val="24"/>
                <w:szCs w:val="24"/>
              </w:rPr>
              <w:t xml:space="preserve"> in control</w:t>
            </w:r>
            <w:r w:rsidR="00B70FBB" w:rsidRPr="006D1D7B">
              <w:rPr>
                <w:sz w:val="24"/>
                <w:szCs w:val="24"/>
              </w:rPr>
              <w:t xml:space="preserve"> and empowered</w:t>
            </w:r>
            <w:r w:rsidR="00865AA9" w:rsidRPr="006D1D7B">
              <w:rPr>
                <w:sz w:val="24"/>
                <w:szCs w:val="24"/>
              </w:rPr>
              <w:t xml:space="preserve"> over their condition</w:t>
            </w:r>
            <w:r w:rsidR="00B70FBB" w:rsidRPr="006D1D7B">
              <w:rPr>
                <w:sz w:val="24"/>
                <w:szCs w:val="24"/>
              </w:rPr>
              <w:t>.</w:t>
            </w:r>
            <w:r w:rsidR="00914A46" w:rsidRPr="006D1D7B">
              <w:rPr>
                <w:sz w:val="24"/>
                <w:szCs w:val="24"/>
              </w:rPr>
              <w:t xml:space="preserve">  Which will improve compliance with exercise plan and increase motivation.  </w:t>
            </w:r>
            <w:r>
              <w:rPr>
                <w:sz w:val="24"/>
                <w:szCs w:val="24"/>
              </w:rPr>
              <w:t>It could also help</w:t>
            </w:r>
            <w:r w:rsidR="00B70FBB" w:rsidRPr="006D1D7B">
              <w:rPr>
                <w:sz w:val="24"/>
                <w:szCs w:val="24"/>
              </w:rPr>
              <w:t xml:space="preserve"> with</w:t>
            </w:r>
            <w:r>
              <w:rPr>
                <w:sz w:val="24"/>
                <w:szCs w:val="24"/>
              </w:rPr>
              <w:t xml:space="preserve"> their</w:t>
            </w:r>
            <w:r w:rsidR="00B70FBB" w:rsidRPr="006D1D7B">
              <w:rPr>
                <w:sz w:val="24"/>
                <w:szCs w:val="24"/>
              </w:rPr>
              <w:t xml:space="preserve"> mental health, by feeling more confident in treatment</w:t>
            </w:r>
            <w:r w:rsidR="00914A46" w:rsidRPr="006D1D7B">
              <w:rPr>
                <w:sz w:val="24"/>
                <w:szCs w:val="24"/>
              </w:rPr>
              <w:t xml:space="preserve"> and</w:t>
            </w:r>
            <w:r w:rsidR="00B70FBB" w:rsidRPr="006D1D7B">
              <w:rPr>
                <w:sz w:val="24"/>
                <w:szCs w:val="24"/>
              </w:rPr>
              <w:t xml:space="preserve"> less anxious around </w:t>
            </w:r>
            <w:r w:rsidR="00914A46" w:rsidRPr="006D1D7B">
              <w:rPr>
                <w:sz w:val="24"/>
                <w:szCs w:val="24"/>
              </w:rPr>
              <w:t xml:space="preserve">their </w:t>
            </w:r>
            <w:r w:rsidR="00B70FBB" w:rsidRPr="006D1D7B">
              <w:rPr>
                <w:sz w:val="24"/>
                <w:szCs w:val="24"/>
              </w:rPr>
              <w:t>condition</w:t>
            </w:r>
            <w:r w:rsidR="00914A46" w:rsidRPr="006D1D7B">
              <w:rPr>
                <w:sz w:val="24"/>
                <w:szCs w:val="24"/>
              </w:rPr>
              <w:t xml:space="preserve"> management</w:t>
            </w:r>
            <w:r w:rsidR="00B70FBB" w:rsidRPr="006D1D7B">
              <w:rPr>
                <w:sz w:val="24"/>
                <w:szCs w:val="24"/>
              </w:rPr>
              <w:t>.</w:t>
            </w:r>
            <w:r w:rsidR="003E7C08" w:rsidRPr="006D1D7B">
              <w:rPr>
                <w:sz w:val="24"/>
                <w:szCs w:val="24"/>
              </w:rPr>
              <w:t xml:space="preserve"> </w:t>
            </w:r>
          </w:p>
          <w:p w14:paraId="64377893" w14:textId="4F6AC296" w:rsidR="00865AA9" w:rsidRPr="006D1D7B" w:rsidRDefault="00865AA9">
            <w:pPr>
              <w:rPr>
                <w:sz w:val="24"/>
                <w:szCs w:val="24"/>
              </w:rPr>
            </w:pPr>
          </w:p>
        </w:tc>
        <w:tc>
          <w:tcPr>
            <w:tcW w:w="5103" w:type="dxa"/>
          </w:tcPr>
          <w:p w14:paraId="160F5E6A" w14:textId="77777777" w:rsidR="00884E3C" w:rsidRPr="006D1D7B" w:rsidRDefault="00884E3C">
            <w:pPr>
              <w:rPr>
                <w:sz w:val="24"/>
                <w:szCs w:val="24"/>
              </w:rPr>
            </w:pPr>
          </w:p>
          <w:p w14:paraId="64F31C46" w14:textId="77777777" w:rsidR="00FF2113" w:rsidRPr="006D1D7B" w:rsidRDefault="00B82324">
            <w:pPr>
              <w:rPr>
                <w:sz w:val="24"/>
                <w:szCs w:val="24"/>
              </w:rPr>
            </w:pPr>
            <w:r w:rsidRPr="006D1D7B">
              <w:rPr>
                <w:sz w:val="24"/>
                <w:szCs w:val="24"/>
              </w:rPr>
              <w:t>Barriers to active listening can be seen at all stages of the collaborative process</w:t>
            </w:r>
            <w:r w:rsidR="00C52D4F" w:rsidRPr="006D1D7B">
              <w:rPr>
                <w:sz w:val="24"/>
                <w:szCs w:val="24"/>
              </w:rPr>
              <w:t xml:space="preserve">.  A clinician should ensure the environment is fit for purpose, quiet, good lighting and no distractions.  Having an appropriate setting, helps to facilitate listening and conversation.  </w:t>
            </w:r>
          </w:p>
          <w:p w14:paraId="5058F54D" w14:textId="77777777" w:rsidR="003420F7" w:rsidRDefault="001111C5">
            <w:pPr>
              <w:rPr>
                <w:sz w:val="24"/>
                <w:szCs w:val="24"/>
              </w:rPr>
            </w:pPr>
            <w:r w:rsidRPr="006D1D7B">
              <w:rPr>
                <w:sz w:val="24"/>
                <w:szCs w:val="24"/>
              </w:rPr>
              <w:t>Active listening requires the clinician’s full attention but all of us have our cognitive limits</w:t>
            </w:r>
            <w:r w:rsidR="006C3263" w:rsidRPr="006D1D7B">
              <w:rPr>
                <w:sz w:val="24"/>
                <w:szCs w:val="24"/>
              </w:rPr>
              <w:t>, after 3 or 4 clients this process can become draining</w:t>
            </w:r>
            <w:r w:rsidRPr="006D1D7B">
              <w:rPr>
                <w:sz w:val="24"/>
                <w:szCs w:val="24"/>
              </w:rPr>
              <w:t xml:space="preserve">.  </w:t>
            </w:r>
          </w:p>
          <w:p w14:paraId="232226D1" w14:textId="77777777" w:rsidR="003420F7" w:rsidRDefault="001111C5">
            <w:pPr>
              <w:rPr>
                <w:sz w:val="24"/>
                <w:szCs w:val="24"/>
              </w:rPr>
            </w:pPr>
            <w:r w:rsidRPr="006D1D7B">
              <w:rPr>
                <w:sz w:val="24"/>
                <w:szCs w:val="24"/>
              </w:rPr>
              <w:t xml:space="preserve">Multitasking can be one of those cognitive barriers, are we distracted, stressed, drifting off or daydreaming.  Do we have other thoughts going through on the mind, which will lead to missing crucial </w:t>
            </w:r>
            <w:proofErr w:type="gramStart"/>
            <w:r w:rsidRPr="006D1D7B">
              <w:rPr>
                <w:sz w:val="24"/>
                <w:szCs w:val="24"/>
              </w:rPr>
              <w:t>information.</w:t>
            </w:r>
            <w:proofErr w:type="gramEnd"/>
            <w:r w:rsidRPr="006D1D7B">
              <w:rPr>
                <w:sz w:val="24"/>
                <w:szCs w:val="24"/>
              </w:rPr>
              <w:t xml:space="preserve">  </w:t>
            </w:r>
          </w:p>
          <w:p w14:paraId="30AE4F02" w14:textId="7037F079" w:rsidR="001111C5" w:rsidRPr="006D1D7B" w:rsidRDefault="001111C5">
            <w:pPr>
              <w:rPr>
                <w:sz w:val="24"/>
                <w:szCs w:val="24"/>
              </w:rPr>
            </w:pPr>
            <w:r w:rsidRPr="006D1D7B">
              <w:rPr>
                <w:sz w:val="24"/>
                <w:szCs w:val="24"/>
              </w:rPr>
              <w:t>If the clinician has their own preferences and beliefs and are not aware of this trait, then their likely to experience more barriers</w:t>
            </w:r>
            <w:r w:rsidR="00B32371" w:rsidRPr="006D1D7B">
              <w:rPr>
                <w:sz w:val="24"/>
                <w:szCs w:val="24"/>
              </w:rPr>
              <w:t xml:space="preserve"> than benefits from this method.</w:t>
            </w:r>
          </w:p>
          <w:p w14:paraId="2C9A850B" w14:textId="5287F7E8" w:rsidR="00870A06" w:rsidRPr="006D1D7B" w:rsidRDefault="00870A06">
            <w:pPr>
              <w:rPr>
                <w:sz w:val="24"/>
                <w:szCs w:val="24"/>
              </w:rPr>
            </w:pPr>
            <w:r w:rsidRPr="006D1D7B">
              <w:rPr>
                <w:sz w:val="24"/>
                <w:szCs w:val="24"/>
              </w:rPr>
              <w:t>Having the psychological resilience to keep focused if this is the 8</w:t>
            </w:r>
            <w:r w:rsidRPr="006D1D7B">
              <w:rPr>
                <w:sz w:val="24"/>
                <w:szCs w:val="24"/>
                <w:vertAlign w:val="superscript"/>
              </w:rPr>
              <w:t>th</w:t>
            </w:r>
            <w:r w:rsidR="003420F7">
              <w:rPr>
                <w:sz w:val="24"/>
                <w:szCs w:val="24"/>
              </w:rPr>
              <w:t xml:space="preserve"> client</w:t>
            </w:r>
            <w:r w:rsidRPr="006D1D7B">
              <w:rPr>
                <w:sz w:val="24"/>
                <w:szCs w:val="24"/>
              </w:rPr>
              <w:t xml:space="preserve"> of the day, the clinician can experience compassionate </w:t>
            </w:r>
            <w:r w:rsidRPr="006D1D7B">
              <w:rPr>
                <w:sz w:val="24"/>
                <w:szCs w:val="24"/>
              </w:rPr>
              <w:lastRenderedPageBreak/>
              <w:t>fatigue or vicarious trauma. This is where the clinician takes on the traumas of the client and can impact on their wellbeing.</w:t>
            </w:r>
          </w:p>
          <w:p w14:paraId="65CD3734" w14:textId="77777777" w:rsidR="00C95CC1" w:rsidRPr="006D1D7B" w:rsidRDefault="002C5802">
            <w:pPr>
              <w:rPr>
                <w:sz w:val="24"/>
                <w:szCs w:val="24"/>
              </w:rPr>
            </w:pPr>
            <w:r w:rsidRPr="006D1D7B">
              <w:rPr>
                <w:sz w:val="24"/>
                <w:szCs w:val="24"/>
              </w:rPr>
              <w:t>(Achieving the Dream, 2025)</w:t>
            </w:r>
          </w:p>
          <w:p w14:paraId="3F198C46" w14:textId="61D27993" w:rsidR="0021072F" w:rsidRPr="006D1D7B" w:rsidRDefault="0021072F">
            <w:pPr>
              <w:rPr>
                <w:sz w:val="24"/>
                <w:szCs w:val="24"/>
              </w:rPr>
            </w:pPr>
          </w:p>
        </w:tc>
      </w:tr>
      <w:tr w:rsidR="00FF2113" w:rsidRPr="006D1D7B" w14:paraId="0B9EE689" w14:textId="77777777" w:rsidTr="000669EE">
        <w:tc>
          <w:tcPr>
            <w:tcW w:w="2127" w:type="dxa"/>
            <w:shd w:val="clear" w:color="auto" w:fill="E8E8E8" w:themeFill="background2"/>
          </w:tcPr>
          <w:p w14:paraId="66A5CF50" w14:textId="77777777" w:rsidR="00884E3C" w:rsidRPr="006D1D7B" w:rsidRDefault="00884E3C">
            <w:pPr>
              <w:rPr>
                <w:sz w:val="24"/>
                <w:szCs w:val="24"/>
              </w:rPr>
            </w:pPr>
          </w:p>
          <w:p w14:paraId="33506638" w14:textId="77777777" w:rsidR="00FF2113" w:rsidRPr="006D1D7B" w:rsidRDefault="000669EE">
            <w:pPr>
              <w:rPr>
                <w:sz w:val="24"/>
                <w:szCs w:val="24"/>
              </w:rPr>
            </w:pPr>
            <w:r w:rsidRPr="006D1D7B">
              <w:rPr>
                <w:sz w:val="24"/>
                <w:szCs w:val="24"/>
              </w:rPr>
              <w:t xml:space="preserve">Motivational interviewing </w:t>
            </w:r>
          </w:p>
          <w:p w14:paraId="55991956" w14:textId="77777777" w:rsidR="000669EE" w:rsidRPr="006D1D7B" w:rsidRDefault="000669EE">
            <w:pPr>
              <w:rPr>
                <w:sz w:val="24"/>
                <w:szCs w:val="24"/>
              </w:rPr>
            </w:pPr>
          </w:p>
          <w:p w14:paraId="447694C8" w14:textId="3C45B81D" w:rsidR="000669EE" w:rsidRPr="006D1D7B" w:rsidRDefault="000669EE">
            <w:pPr>
              <w:rPr>
                <w:sz w:val="24"/>
                <w:szCs w:val="24"/>
              </w:rPr>
            </w:pPr>
          </w:p>
        </w:tc>
        <w:tc>
          <w:tcPr>
            <w:tcW w:w="3261" w:type="dxa"/>
          </w:tcPr>
          <w:p w14:paraId="020F22DB" w14:textId="77777777" w:rsidR="00884E3C" w:rsidRPr="006D1D7B" w:rsidRDefault="00884E3C">
            <w:pPr>
              <w:rPr>
                <w:sz w:val="24"/>
                <w:szCs w:val="24"/>
              </w:rPr>
            </w:pPr>
          </w:p>
          <w:p w14:paraId="2B79BF6D" w14:textId="4B3DCFF6" w:rsidR="002C5802" w:rsidRPr="006D1D7B" w:rsidRDefault="0090388F">
            <w:pPr>
              <w:rPr>
                <w:color w:val="FF0000"/>
                <w:sz w:val="24"/>
                <w:szCs w:val="24"/>
              </w:rPr>
            </w:pPr>
            <w:r w:rsidRPr="006D1D7B">
              <w:rPr>
                <w:sz w:val="24"/>
                <w:szCs w:val="24"/>
              </w:rPr>
              <w:t>Carl R</w:t>
            </w:r>
            <w:r w:rsidR="006A087E" w:rsidRPr="006D1D7B">
              <w:rPr>
                <w:sz w:val="24"/>
                <w:szCs w:val="24"/>
              </w:rPr>
              <w:t>ogers</w:t>
            </w:r>
            <w:r w:rsidRPr="006D1D7B">
              <w:rPr>
                <w:sz w:val="24"/>
                <w:szCs w:val="24"/>
              </w:rPr>
              <w:t xml:space="preserve"> had a theory about how people can grow, develop positive self-esteem and </w:t>
            </w:r>
            <w:r w:rsidR="00921D03" w:rsidRPr="006D1D7B">
              <w:rPr>
                <w:sz w:val="24"/>
                <w:szCs w:val="24"/>
              </w:rPr>
              <w:t>promote a positive self-image.  Self-actualization is seen as something that all individua</w:t>
            </w:r>
            <w:r w:rsidR="00630F8B" w:rsidRPr="006D1D7B">
              <w:rPr>
                <w:sz w:val="24"/>
                <w:szCs w:val="24"/>
              </w:rPr>
              <w:t>ls are seeking, but for that to</w:t>
            </w:r>
            <w:r w:rsidR="00921D03" w:rsidRPr="006D1D7B">
              <w:rPr>
                <w:sz w:val="24"/>
                <w:szCs w:val="24"/>
              </w:rPr>
              <w:t xml:space="preserve"> happen there needs to be a balance between their real self and ideal self.</w:t>
            </w:r>
          </w:p>
          <w:p w14:paraId="1D5FFBE4" w14:textId="6D327103" w:rsidR="002C5802" w:rsidRPr="006D1D7B" w:rsidRDefault="002C5802">
            <w:pPr>
              <w:rPr>
                <w:sz w:val="24"/>
                <w:szCs w:val="24"/>
              </w:rPr>
            </w:pPr>
            <w:r w:rsidRPr="006D1D7B">
              <w:rPr>
                <w:sz w:val="24"/>
                <w:szCs w:val="24"/>
              </w:rPr>
              <w:t>(Miller and Moyers, 2017)</w:t>
            </w:r>
          </w:p>
          <w:p w14:paraId="19D565A8" w14:textId="5F0B3496" w:rsidR="00630F8B" w:rsidRPr="006D1D7B" w:rsidRDefault="00921D03">
            <w:pPr>
              <w:rPr>
                <w:sz w:val="24"/>
                <w:szCs w:val="24"/>
              </w:rPr>
            </w:pPr>
            <w:r w:rsidRPr="006D1D7B">
              <w:rPr>
                <w:sz w:val="24"/>
                <w:szCs w:val="24"/>
              </w:rPr>
              <w:t xml:space="preserve">Motivational interviewing </w:t>
            </w:r>
            <w:r w:rsidR="00602FFB" w:rsidRPr="006D1D7B">
              <w:rPr>
                <w:sz w:val="24"/>
                <w:szCs w:val="24"/>
              </w:rPr>
              <w:t>is</w:t>
            </w:r>
            <w:r w:rsidR="00101822">
              <w:rPr>
                <w:sz w:val="24"/>
                <w:szCs w:val="24"/>
              </w:rPr>
              <w:t xml:space="preserve"> essentially</w:t>
            </w:r>
            <w:r w:rsidR="00602FFB" w:rsidRPr="006D1D7B">
              <w:rPr>
                <w:sz w:val="24"/>
                <w:szCs w:val="24"/>
              </w:rPr>
              <w:t xml:space="preserve"> a style of </w:t>
            </w:r>
            <w:r w:rsidR="00602FFB" w:rsidRPr="006D1D7B">
              <w:rPr>
                <w:sz w:val="24"/>
                <w:szCs w:val="24"/>
              </w:rPr>
              <w:lastRenderedPageBreak/>
              <w:t>counselling</w:t>
            </w:r>
            <w:r w:rsidR="00DC7683" w:rsidRPr="006D1D7B">
              <w:rPr>
                <w:sz w:val="24"/>
                <w:szCs w:val="24"/>
              </w:rPr>
              <w:t>. It’s a</w:t>
            </w:r>
            <w:r w:rsidR="00602FFB" w:rsidRPr="006D1D7B">
              <w:rPr>
                <w:sz w:val="24"/>
                <w:szCs w:val="24"/>
              </w:rPr>
              <w:t xml:space="preserve"> person-</w:t>
            </w:r>
            <w:r w:rsidR="00DC7683" w:rsidRPr="006D1D7B">
              <w:rPr>
                <w:sz w:val="24"/>
                <w:szCs w:val="24"/>
              </w:rPr>
              <w:t>centred</w:t>
            </w:r>
            <w:r w:rsidR="00602FFB" w:rsidRPr="006D1D7B">
              <w:rPr>
                <w:sz w:val="24"/>
                <w:szCs w:val="24"/>
              </w:rPr>
              <w:t xml:space="preserve"> </w:t>
            </w:r>
            <w:r w:rsidR="00DC7683" w:rsidRPr="006D1D7B">
              <w:rPr>
                <w:sz w:val="24"/>
                <w:szCs w:val="24"/>
              </w:rPr>
              <w:t>approach to facilitating positive change.  The clinician asks questions</w:t>
            </w:r>
            <w:r w:rsidR="00303AD5" w:rsidRPr="006D1D7B">
              <w:rPr>
                <w:sz w:val="24"/>
                <w:szCs w:val="24"/>
              </w:rPr>
              <w:t xml:space="preserve"> to engage client, focus the conversation, evoke talk of positive change and formulate a plan.</w:t>
            </w:r>
            <w:r w:rsidR="00DC7683" w:rsidRPr="006D1D7B">
              <w:rPr>
                <w:sz w:val="24"/>
                <w:szCs w:val="24"/>
              </w:rPr>
              <w:t xml:space="preserve"> </w:t>
            </w:r>
            <w:r w:rsidR="000D47C4" w:rsidRPr="006D1D7B">
              <w:rPr>
                <w:sz w:val="24"/>
                <w:szCs w:val="24"/>
              </w:rPr>
              <w:t xml:space="preserve"> </w:t>
            </w:r>
          </w:p>
          <w:p w14:paraId="14369D51" w14:textId="178D586E" w:rsidR="003123F3" w:rsidRPr="006D1D7B" w:rsidRDefault="003123F3">
            <w:pPr>
              <w:rPr>
                <w:sz w:val="24"/>
                <w:szCs w:val="24"/>
              </w:rPr>
            </w:pPr>
            <w:r w:rsidRPr="006D1D7B">
              <w:rPr>
                <w:sz w:val="24"/>
                <w:szCs w:val="24"/>
              </w:rPr>
              <w:t xml:space="preserve">(Miller and </w:t>
            </w:r>
            <w:proofErr w:type="spellStart"/>
            <w:r w:rsidRPr="006D1D7B">
              <w:rPr>
                <w:sz w:val="24"/>
                <w:szCs w:val="24"/>
              </w:rPr>
              <w:t>Rollnick</w:t>
            </w:r>
            <w:proofErr w:type="spellEnd"/>
            <w:r w:rsidRPr="006D1D7B">
              <w:rPr>
                <w:sz w:val="24"/>
                <w:szCs w:val="24"/>
              </w:rPr>
              <w:t>, 2013)</w:t>
            </w:r>
          </w:p>
        </w:tc>
        <w:tc>
          <w:tcPr>
            <w:tcW w:w="5244" w:type="dxa"/>
          </w:tcPr>
          <w:p w14:paraId="19B8E987" w14:textId="77777777" w:rsidR="00884E3C" w:rsidRPr="006D1D7B" w:rsidRDefault="00884E3C">
            <w:pPr>
              <w:rPr>
                <w:sz w:val="24"/>
                <w:szCs w:val="24"/>
              </w:rPr>
            </w:pPr>
          </w:p>
          <w:p w14:paraId="188894D4" w14:textId="31F12077" w:rsidR="00874572" w:rsidRPr="006D1D7B" w:rsidRDefault="003626D5">
            <w:pPr>
              <w:rPr>
                <w:sz w:val="24"/>
                <w:szCs w:val="24"/>
              </w:rPr>
            </w:pPr>
            <w:r w:rsidRPr="006D1D7B">
              <w:rPr>
                <w:sz w:val="24"/>
                <w:szCs w:val="24"/>
              </w:rPr>
              <w:t>Motivational interviewing is a</w:t>
            </w:r>
            <w:r w:rsidR="00853BA4" w:rsidRPr="006D1D7B">
              <w:rPr>
                <w:sz w:val="24"/>
                <w:szCs w:val="24"/>
              </w:rPr>
              <w:t>iding</w:t>
            </w:r>
            <w:r w:rsidR="0057421F">
              <w:rPr>
                <w:sz w:val="24"/>
                <w:szCs w:val="24"/>
              </w:rPr>
              <w:t xml:space="preserve"> the</w:t>
            </w:r>
            <w:r w:rsidR="00101822">
              <w:rPr>
                <w:sz w:val="24"/>
                <w:szCs w:val="24"/>
              </w:rPr>
              <w:t xml:space="preserve"> client</w:t>
            </w:r>
            <w:r w:rsidR="00853BA4" w:rsidRPr="006D1D7B">
              <w:rPr>
                <w:sz w:val="24"/>
                <w:szCs w:val="24"/>
              </w:rPr>
              <w:t xml:space="preserve"> to move toward a healthy change.  Work</w:t>
            </w:r>
            <w:r w:rsidR="00874572" w:rsidRPr="006D1D7B">
              <w:rPr>
                <w:sz w:val="24"/>
                <w:szCs w:val="24"/>
              </w:rPr>
              <w:t>ing</w:t>
            </w:r>
            <w:r w:rsidR="00853BA4" w:rsidRPr="006D1D7B">
              <w:rPr>
                <w:sz w:val="24"/>
                <w:szCs w:val="24"/>
              </w:rPr>
              <w:t xml:space="preserve"> a</w:t>
            </w:r>
            <w:r w:rsidR="00874572" w:rsidRPr="006D1D7B">
              <w:rPr>
                <w:sz w:val="24"/>
                <w:szCs w:val="24"/>
              </w:rPr>
              <w:t>s a partnership in collaborative open discussion to explore how to facilitate this change</w:t>
            </w:r>
            <w:r w:rsidR="00853BA4" w:rsidRPr="006D1D7B">
              <w:rPr>
                <w:sz w:val="24"/>
                <w:szCs w:val="24"/>
              </w:rPr>
              <w:t xml:space="preserve">.  </w:t>
            </w:r>
          </w:p>
          <w:p w14:paraId="3F9663D8" w14:textId="4AC24D93" w:rsidR="003626D5" w:rsidRPr="006D1D7B" w:rsidRDefault="00853BA4">
            <w:pPr>
              <w:rPr>
                <w:sz w:val="24"/>
                <w:szCs w:val="24"/>
              </w:rPr>
            </w:pPr>
            <w:r w:rsidRPr="006D1D7B">
              <w:rPr>
                <w:sz w:val="24"/>
                <w:szCs w:val="24"/>
              </w:rPr>
              <w:t xml:space="preserve">Respect </w:t>
            </w:r>
            <w:r w:rsidR="003626D5" w:rsidRPr="006D1D7B">
              <w:rPr>
                <w:sz w:val="24"/>
                <w:szCs w:val="24"/>
              </w:rPr>
              <w:t>client’s</w:t>
            </w:r>
            <w:r w:rsidRPr="006D1D7B">
              <w:rPr>
                <w:sz w:val="24"/>
                <w:szCs w:val="24"/>
              </w:rPr>
              <w:t xml:space="preserve"> autonomy, assesses their potenti</w:t>
            </w:r>
            <w:r w:rsidR="00B61D1C" w:rsidRPr="006D1D7B">
              <w:rPr>
                <w:sz w:val="24"/>
                <w:szCs w:val="24"/>
              </w:rPr>
              <w:t xml:space="preserve">al and their strengths.  Clinician should try and look at the situation from the </w:t>
            </w:r>
            <w:r w:rsidR="003626D5" w:rsidRPr="006D1D7B">
              <w:rPr>
                <w:sz w:val="24"/>
                <w:szCs w:val="24"/>
              </w:rPr>
              <w:t>client’s</w:t>
            </w:r>
            <w:r w:rsidR="00B61D1C" w:rsidRPr="006D1D7B">
              <w:rPr>
                <w:sz w:val="24"/>
                <w:szCs w:val="24"/>
              </w:rPr>
              <w:t xml:space="preserve"> perspective or put themselves in their shoes.  The best ideas on change come from the</w:t>
            </w:r>
            <w:r w:rsidR="003626D5" w:rsidRPr="006D1D7B">
              <w:rPr>
                <w:sz w:val="24"/>
                <w:szCs w:val="24"/>
              </w:rPr>
              <w:t xml:space="preserve"> client as this is their pathway choice and will be more invested.  The clinician’s role is to guide this and bring out the positives or negatives associate with this pathway.</w:t>
            </w:r>
          </w:p>
          <w:p w14:paraId="1E986909" w14:textId="59482A30" w:rsidR="00942351" w:rsidRPr="006D1D7B" w:rsidRDefault="003626D5">
            <w:pPr>
              <w:rPr>
                <w:sz w:val="24"/>
                <w:szCs w:val="24"/>
              </w:rPr>
            </w:pPr>
            <w:r w:rsidRPr="006D1D7B">
              <w:rPr>
                <w:sz w:val="24"/>
                <w:szCs w:val="24"/>
              </w:rPr>
              <w:lastRenderedPageBreak/>
              <w:t>Clinicians can put this into practice by asking open questions, open questions require mo</w:t>
            </w:r>
            <w:r w:rsidR="00AB28A9" w:rsidRPr="006D1D7B">
              <w:rPr>
                <w:sz w:val="24"/>
                <w:szCs w:val="24"/>
              </w:rPr>
              <w:t xml:space="preserve">re than a yes or no.  </w:t>
            </w:r>
            <w:r w:rsidR="002E6334" w:rsidRPr="006D1D7B">
              <w:rPr>
                <w:sz w:val="24"/>
                <w:szCs w:val="24"/>
              </w:rPr>
              <w:t xml:space="preserve"> </w:t>
            </w:r>
            <w:r w:rsidRPr="006D1D7B">
              <w:rPr>
                <w:sz w:val="24"/>
                <w:szCs w:val="24"/>
              </w:rPr>
              <w:t>It requires a detailed answer, which allows client’s to speak what’s on their mind, rather than the clinician telling the client what their thoughts are.</w:t>
            </w:r>
            <w:r w:rsidR="00942351" w:rsidRPr="006D1D7B">
              <w:rPr>
                <w:sz w:val="24"/>
                <w:szCs w:val="24"/>
              </w:rPr>
              <w:t xml:space="preserve"> </w:t>
            </w:r>
          </w:p>
          <w:p w14:paraId="7F6E78FC" w14:textId="22B50048" w:rsidR="003626D5" w:rsidRPr="006D1D7B" w:rsidRDefault="00942351">
            <w:pPr>
              <w:rPr>
                <w:sz w:val="24"/>
                <w:szCs w:val="24"/>
              </w:rPr>
            </w:pPr>
            <w:r w:rsidRPr="006D1D7B">
              <w:rPr>
                <w:sz w:val="24"/>
                <w:szCs w:val="24"/>
              </w:rPr>
              <w:t>The clinician should use affirmations or positive reinforce</w:t>
            </w:r>
            <w:r w:rsidR="00024FD1" w:rsidRPr="006D1D7B">
              <w:rPr>
                <w:sz w:val="24"/>
                <w:szCs w:val="24"/>
              </w:rPr>
              <w:t>ment to recognised achievements and</w:t>
            </w:r>
            <w:r w:rsidRPr="006D1D7B">
              <w:rPr>
                <w:sz w:val="24"/>
                <w:szCs w:val="24"/>
              </w:rPr>
              <w:t xml:space="preserve"> prior successes.  The use of these affirmations in motivational interviewing to build a sense of self confidence.</w:t>
            </w:r>
          </w:p>
          <w:p w14:paraId="0C5471A4" w14:textId="39595F49" w:rsidR="00942351" w:rsidRPr="006D1D7B" w:rsidRDefault="00C70FFF">
            <w:pPr>
              <w:rPr>
                <w:sz w:val="24"/>
                <w:szCs w:val="24"/>
              </w:rPr>
            </w:pPr>
            <w:r w:rsidRPr="006D1D7B">
              <w:rPr>
                <w:sz w:val="24"/>
                <w:szCs w:val="24"/>
              </w:rPr>
              <w:t>The clinician should reflect and paraphrase the conversation, to facilitate clear understanding, to be able to summarise and formulate a plan.</w:t>
            </w:r>
            <w:r w:rsidR="00AB28A9" w:rsidRPr="006D1D7B">
              <w:rPr>
                <w:sz w:val="24"/>
                <w:szCs w:val="24"/>
              </w:rPr>
              <w:t xml:space="preserve">  Flip their phrases rather than I can’t, change to I will</w:t>
            </w:r>
            <w:r w:rsidR="009459A5" w:rsidRPr="006D1D7B">
              <w:rPr>
                <w:sz w:val="24"/>
                <w:szCs w:val="24"/>
              </w:rPr>
              <w:t xml:space="preserve"> to activate their internal motivation.</w:t>
            </w:r>
          </w:p>
          <w:p w14:paraId="4389958C" w14:textId="79C45BEC" w:rsidR="00AB28A9" w:rsidRPr="006D1D7B" w:rsidRDefault="006F5F49">
            <w:pPr>
              <w:rPr>
                <w:sz w:val="24"/>
                <w:szCs w:val="24"/>
              </w:rPr>
            </w:pPr>
            <w:r>
              <w:rPr>
                <w:sz w:val="24"/>
                <w:szCs w:val="24"/>
              </w:rPr>
              <w:t>They need to be led</w:t>
            </w:r>
            <w:r w:rsidR="00AB28A9" w:rsidRPr="006D1D7B">
              <w:rPr>
                <w:sz w:val="24"/>
                <w:szCs w:val="24"/>
              </w:rPr>
              <w:t xml:space="preserve"> out of this pre co</w:t>
            </w:r>
            <w:r>
              <w:rPr>
                <w:sz w:val="24"/>
                <w:szCs w:val="24"/>
              </w:rPr>
              <w:t>ntemplation phase and into</w:t>
            </w:r>
            <w:r w:rsidR="00AB28A9" w:rsidRPr="006D1D7B">
              <w:rPr>
                <w:sz w:val="24"/>
                <w:szCs w:val="24"/>
              </w:rPr>
              <w:t xml:space="preserve"> the motivation to change phase.  But ultimately this needs to be the clients driv</w:t>
            </w:r>
            <w:r>
              <w:rPr>
                <w:sz w:val="24"/>
                <w:szCs w:val="24"/>
              </w:rPr>
              <w:t>e and motivation as you can’t force someone to change.</w:t>
            </w:r>
          </w:p>
          <w:p w14:paraId="34A94977" w14:textId="753E3730" w:rsidR="009459A5" w:rsidRPr="006D1D7B" w:rsidRDefault="009459A5">
            <w:pPr>
              <w:rPr>
                <w:sz w:val="24"/>
                <w:szCs w:val="24"/>
              </w:rPr>
            </w:pPr>
            <w:r w:rsidRPr="006D1D7B">
              <w:rPr>
                <w:sz w:val="24"/>
                <w:szCs w:val="24"/>
              </w:rPr>
              <w:t>All the above are examples that aids the clinician in a successful treatment, empowers the client to take control of their condition and can produce a positive change for the client.</w:t>
            </w:r>
          </w:p>
          <w:p w14:paraId="0E3DEC0B" w14:textId="2C80A709" w:rsidR="003626D5" w:rsidRPr="006D1D7B" w:rsidRDefault="003626D5">
            <w:pPr>
              <w:rPr>
                <w:sz w:val="24"/>
                <w:szCs w:val="24"/>
              </w:rPr>
            </w:pPr>
          </w:p>
        </w:tc>
        <w:tc>
          <w:tcPr>
            <w:tcW w:w="5103" w:type="dxa"/>
          </w:tcPr>
          <w:p w14:paraId="65E39BD6" w14:textId="77777777" w:rsidR="00884E3C" w:rsidRPr="006D1D7B" w:rsidRDefault="00884E3C">
            <w:pPr>
              <w:rPr>
                <w:sz w:val="24"/>
                <w:szCs w:val="24"/>
              </w:rPr>
            </w:pPr>
          </w:p>
          <w:p w14:paraId="733059C1" w14:textId="6A9C46E3" w:rsidR="00FF2113" w:rsidRPr="006D1D7B" w:rsidRDefault="006F5F49">
            <w:pPr>
              <w:rPr>
                <w:sz w:val="24"/>
                <w:szCs w:val="24"/>
              </w:rPr>
            </w:pPr>
            <w:r>
              <w:rPr>
                <w:sz w:val="24"/>
                <w:szCs w:val="24"/>
              </w:rPr>
              <w:t>Ambivalence on clients</w:t>
            </w:r>
            <w:r w:rsidR="00853BA4" w:rsidRPr="006D1D7B">
              <w:rPr>
                <w:sz w:val="24"/>
                <w:szCs w:val="24"/>
              </w:rPr>
              <w:t xml:space="preserve"> part can be mistaken a resistance to change</w:t>
            </w:r>
            <w:r w:rsidR="006C3263" w:rsidRPr="006D1D7B">
              <w:rPr>
                <w:sz w:val="24"/>
                <w:szCs w:val="24"/>
              </w:rPr>
              <w:t xml:space="preserve">.  </w:t>
            </w:r>
            <w:r w:rsidR="00AB28A9" w:rsidRPr="006D1D7B">
              <w:rPr>
                <w:sz w:val="24"/>
                <w:szCs w:val="24"/>
              </w:rPr>
              <w:t xml:space="preserve">But </w:t>
            </w:r>
            <w:r>
              <w:rPr>
                <w:sz w:val="24"/>
                <w:szCs w:val="24"/>
              </w:rPr>
              <w:t xml:space="preserve">most </w:t>
            </w:r>
            <w:r w:rsidR="00AB28A9" w:rsidRPr="006D1D7B">
              <w:rPr>
                <w:sz w:val="24"/>
                <w:szCs w:val="24"/>
              </w:rPr>
              <w:t>clients are aware of what needs to be done, but there</w:t>
            </w:r>
            <w:r>
              <w:rPr>
                <w:sz w:val="24"/>
                <w:szCs w:val="24"/>
              </w:rPr>
              <w:t xml:space="preserve"> perceived</w:t>
            </w:r>
            <w:r w:rsidR="00AB28A9" w:rsidRPr="006D1D7B">
              <w:rPr>
                <w:sz w:val="24"/>
                <w:szCs w:val="24"/>
              </w:rPr>
              <w:t xml:space="preserve"> barriers to these changes.  If a clinician </w:t>
            </w:r>
            <w:r>
              <w:rPr>
                <w:sz w:val="24"/>
                <w:szCs w:val="24"/>
              </w:rPr>
              <w:t>is not aware of this they are in danger or just writing the client</w:t>
            </w:r>
            <w:r w:rsidR="00AB28A9" w:rsidRPr="006D1D7B">
              <w:rPr>
                <w:sz w:val="24"/>
                <w:szCs w:val="24"/>
              </w:rPr>
              <w:t xml:space="preserve"> off.</w:t>
            </w:r>
          </w:p>
          <w:p w14:paraId="6ED83268" w14:textId="77777777" w:rsidR="00C70FFF" w:rsidRPr="006D1D7B" w:rsidRDefault="00C70FFF">
            <w:pPr>
              <w:rPr>
                <w:sz w:val="24"/>
                <w:szCs w:val="24"/>
              </w:rPr>
            </w:pPr>
            <w:r w:rsidRPr="006D1D7B">
              <w:rPr>
                <w:sz w:val="24"/>
                <w:szCs w:val="24"/>
              </w:rPr>
              <w:t xml:space="preserve">Avoid dis-engaging don’t over assess and ask too many questions, which limits the client involvement and almost gives the clinician the dominate role.  </w:t>
            </w:r>
          </w:p>
          <w:p w14:paraId="78951DA3" w14:textId="2B54200D" w:rsidR="009459A5" w:rsidRPr="006D1D7B" w:rsidRDefault="009459A5">
            <w:pPr>
              <w:rPr>
                <w:sz w:val="24"/>
                <w:szCs w:val="24"/>
              </w:rPr>
            </w:pPr>
            <w:r w:rsidRPr="006D1D7B">
              <w:rPr>
                <w:sz w:val="24"/>
                <w:szCs w:val="24"/>
              </w:rPr>
              <w:t xml:space="preserve">Sometimes this can be very difficult to implement and requires a lot of skill and practice on the clinicians end.  If not executed correctly the conversation can seem false, </w:t>
            </w:r>
            <w:r w:rsidRPr="006D1D7B">
              <w:rPr>
                <w:sz w:val="24"/>
                <w:szCs w:val="24"/>
              </w:rPr>
              <w:lastRenderedPageBreak/>
              <w:t>forced or even patronising.  The client will then again dis engage from the conversation and the benefit of motivational interviewing will be lost.</w:t>
            </w:r>
          </w:p>
        </w:tc>
      </w:tr>
      <w:tr w:rsidR="00FF2113" w:rsidRPr="006D1D7B" w14:paraId="162AF924" w14:textId="77777777" w:rsidTr="000669EE">
        <w:tc>
          <w:tcPr>
            <w:tcW w:w="2127" w:type="dxa"/>
            <w:shd w:val="clear" w:color="auto" w:fill="E8E8E8" w:themeFill="background2"/>
          </w:tcPr>
          <w:p w14:paraId="5C6AE265" w14:textId="77777777" w:rsidR="00D80674" w:rsidRPr="006D1D7B" w:rsidRDefault="00D80674">
            <w:pPr>
              <w:rPr>
                <w:sz w:val="24"/>
                <w:szCs w:val="24"/>
              </w:rPr>
            </w:pPr>
          </w:p>
          <w:p w14:paraId="29777D6C" w14:textId="77777777" w:rsidR="00FF2113" w:rsidRPr="006D1D7B" w:rsidRDefault="000669EE">
            <w:pPr>
              <w:rPr>
                <w:sz w:val="24"/>
                <w:szCs w:val="24"/>
              </w:rPr>
            </w:pPr>
            <w:r w:rsidRPr="006D1D7B">
              <w:rPr>
                <w:sz w:val="24"/>
                <w:szCs w:val="24"/>
              </w:rPr>
              <w:t xml:space="preserve">Goal setting </w:t>
            </w:r>
          </w:p>
          <w:p w14:paraId="4BB32418" w14:textId="77777777" w:rsidR="000669EE" w:rsidRPr="006D1D7B" w:rsidRDefault="000669EE">
            <w:pPr>
              <w:rPr>
                <w:sz w:val="24"/>
                <w:szCs w:val="24"/>
              </w:rPr>
            </w:pPr>
          </w:p>
          <w:p w14:paraId="69FED408" w14:textId="4E9FD5B0" w:rsidR="000669EE" w:rsidRPr="006D1D7B" w:rsidRDefault="000669EE">
            <w:pPr>
              <w:rPr>
                <w:sz w:val="24"/>
                <w:szCs w:val="24"/>
              </w:rPr>
            </w:pPr>
          </w:p>
        </w:tc>
        <w:tc>
          <w:tcPr>
            <w:tcW w:w="3261" w:type="dxa"/>
          </w:tcPr>
          <w:p w14:paraId="0199AA30" w14:textId="77777777" w:rsidR="00FF2113" w:rsidRPr="006D1D7B" w:rsidRDefault="00FF2113">
            <w:pPr>
              <w:rPr>
                <w:sz w:val="24"/>
                <w:szCs w:val="24"/>
              </w:rPr>
            </w:pPr>
          </w:p>
          <w:p w14:paraId="7039275E" w14:textId="0D22AC22" w:rsidR="000669EE" w:rsidRPr="006D1D7B" w:rsidRDefault="00737189">
            <w:pPr>
              <w:rPr>
                <w:sz w:val="24"/>
                <w:szCs w:val="24"/>
              </w:rPr>
            </w:pPr>
            <w:r w:rsidRPr="006D1D7B">
              <w:rPr>
                <w:sz w:val="24"/>
                <w:szCs w:val="24"/>
              </w:rPr>
              <w:t xml:space="preserve">Within physiotherapy goal setting is a critical part of the treatment process.  It is integral to the intended </w:t>
            </w:r>
            <w:r w:rsidRPr="006D1D7B">
              <w:rPr>
                <w:sz w:val="24"/>
                <w:szCs w:val="24"/>
              </w:rPr>
              <w:lastRenderedPageBreak/>
              <w:t xml:space="preserve">outcome of rehabilitation and treatment planning process. </w:t>
            </w:r>
          </w:p>
          <w:p w14:paraId="7EF359BD" w14:textId="77777777" w:rsidR="00737189" w:rsidRPr="006D1D7B" w:rsidRDefault="00737189">
            <w:pPr>
              <w:rPr>
                <w:sz w:val="24"/>
                <w:szCs w:val="24"/>
              </w:rPr>
            </w:pPr>
            <w:r w:rsidRPr="006D1D7B">
              <w:rPr>
                <w:sz w:val="24"/>
                <w:szCs w:val="24"/>
              </w:rPr>
              <w:t>Goal setting is a shared decision making process where both short term and long term targets, wants or achievements are set. Weather this be functional, emotional or behavioural changes.</w:t>
            </w:r>
          </w:p>
          <w:p w14:paraId="063245E2" w14:textId="13A157F8" w:rsidR="00737189" w:rsidRPr="006D1D7B" w:rsidRDefault="00737189">
            <w:pPr>
              <w:rPr>
                <w:sz w:val="24"/>
                <w:szCs w:val="24"/>
              </w:rPr>
            </w:pPr>
            <w:r w:rsidRPr="006D1D7B">
              <w:rPr>
                <w:sz w:val="24"/>
                <w:szCs w:val="24"/>
              </w:rPr>
              <w:t xml:space="preserve">The processes is a very patient centred conversation and all the elements of the </w:t>
            </w:r>
            <w:proofErr w:type="spellStart"/>
            <w:r w:rsidRPr="006D1D7B">
              <w:rPr>
                <w:sz w:val="24"/>
                <w:szCs w:val="24"/>
              </w:rPr>
              <w:t>biopsychosocial</w:t>
            </w:r>
            <w:proofErr w:type="spellEnd"/>
            <w:r w:rsidRPr="006D1D7B">
              <w:rPr>
                <w:sz w:val="24"/>
                <w:szCs w:val="24"/>
              </w:rPr>
              <w:t xml:space="preserve"> model should be considered</w:t>
            </w:r>
            <w:r w:rsidR="00D77D49" w:rsidRPr="006D1D7B">
              <w:rPr>
                <w:sz w:val="24"/>
                <w:szCs w:val="24"/>
              </w:rPr>
              <w:t>, when tailoring their care to their wants</w:t>
            </w:r>
            <w:r w:rsidRPr="006D1D7B">
              <w:rPr>
                <w:sz w:val="24"/>
                <w:szCs w:val="24"/>
              </w:rPr>
              <w:t xml:space="preserve">. </w:t>
            </w:r>
            <w:r w:rsidR="00D77D49" w:rsidRPr="006D1D7B">
              <w:rPr>
                <w:sz w:val="24"/>
                <w:szCs w:val="24"/>
              </w:rPr>
              <w:t>(</w:t>
            </w:r>
            <w:proofErr w:type="spellStart"/>
            <w:r w:rsidR="00D77D49" w:rsidRPr="006D1D7B">
              <w:rPr>
                <w:sz w:val="24"/>
                <w:szCs w:val="24"/>
              </w:rPr>
              <w:t>Gayton</w:t>
            </w:r>
            <w:proofErr w:type="spellEnd"/>
            <w:r w:rsidR="00D77D49" w:rsidRPr="006D1D7B">
              <w:rPr>
                <w:sz w:val="24"/>
                <w:szCs w:val="24"/>
              </w:rPr>
              <w:t xml:space="preserve"> and </w:t>
            </w:r>
            <w:proofErr w:type="spellStart"/>
            <w:r w:rsidR="00D77D49" w:rsidRPr="006D1D7B">
              <w:rPr>
                <w:sz w:val="24"/>
                <w:szCs w:val="24"/>
              </w:rPr>
              <w:t>Monga</w:t>
            </w:r>
            <w:proofErr w:type="spellEnd"/>
            <w:r w:rsidR="00D77D49" w:rsidRPr="006D1D7B">
              <w:rPr>
                <w:sz w:val="24"/>
                <w:szCs w:val="24"/>
              </w:rPr>
              <w:t xml:space="preserve">, 2023) </w:t>
            </w:r>
          </w:p>
          <w:p w14:paraId="2CCB2D84" w14:textId="77777777" w:rsidR="00737189" w:rsidRPr="006D1D7B" w:rsidRDefault="00737189">
            <w:pPr>
              <w:rPr>
                <w:sz w:val="24"/>
                <w:szCs w:val="24"/>
              </w:rPr>
            </w:pPr>
          </w:p>
          <w:p w14:paraId="2701CE05" w14:textId="77777777" w:rsidR="000669EE" w:rsidRPr="006D1D7B" w:rsidRDefault="000669EE">
            <w:pPr>
              <w:rPr>
                <w:sz w:val="24"/>
                <w:szCs w:val="24"/>
              </w:rPr>
            </w:pPr>
          </w:p>
          <w:p w14:paraId="701934EF" w14:textId="77777777" w:rsidR="000669EE" w:rsidRPr="006D1D7B" w:rsidRDefault="000669EE">
            <w:pPr>
              <w:rPr>
                <w:sz w:val="24"/>
                <w:szCs w:val="24"/>
              </w:rPr>
            </w:pPr>
          </w:p>
        </w:tc>
        <w:tc>
          <w:tcPr>
            <w:tcW w:w="5244" w:type="dxa"/>
          </w:tcPr>
          <w:p w14:paraId="3E8D9CD0" w14:textId="77777777" w:rsidR="00FF2113" w:rsidRPr="006D1D7B" w:rsidRDefault="00FF2113">
            <w:pPr>
              <w:rPr>
                <w:sz w:val="24"/>
                <w:szCs w:val="24"/>
              </w:rPr>
            </w:pPr>
          </w:p>
          <w:p w14:paraId="1895C683" w14:textId="1AF5608C" w:rsidR="00B4743E" w:rsidRPr="006D1D7B" w:rsidRDefault="00B4743E">
            <w:pPr>
              <w:rPr>
                <w:sz w:val="24"/>
                <w:szCs w:val="24"/>
              </w:rPr>
            </w:pPr>
            <w:r w:rsidRPr="006D1D7B">
              <w:rPr>
                <w:sz w:val="24"/>
                <w:szCs w:val="24"/>
              </w:rPr>
              <w:t xml:space="preserve">One of the best tools the clinician can use to facilitate an effective goal setting conversation, is the use of SMART goals.  </w:t>
            </w:r>
            <w:r w:rsidR="000B0BCF" w:rsidRPr="006D1D7B">
              <w:rPr>
                <w:sz w:val="24"/>
                <w:szCs w:val="24"/>
              </w:rPr>
              <w:t xml:space="preserve">For example Specific – if the client’s goal is to walk, this is </w:t>
            </w:r>
            <w:r w:rsidR="000B0BCF" w:rsidRPr="006D1D7B">
              <w:rPr>
                <w:sz w:val="24"/>
                <w:szCs w:val="24"/>
              </w:rPr>
              <w:lastRenderedPageBreak/>
              <w:t>too broad.  The clinician needs to ascertain how far they can currently walk and how far they would like to walk.  Also is this walk independent or with the use of an aid.  Then we look at is this goal Measurable, yes as we have set a distance and now we can look at setting a base line with various outcome measures. Is this goal Achievable, is it realistic and within their capabilities or are their co-morbidities that will impact their ability to achieve this goal. Is this goal Relevant, should they be focusing o</w:t>
            </w:r>
            <w:r w:rsidR="005D01D6">
              <w:rPr>
                <w:sz w:val="24"/>
                <w:szCs w:val="24"/>
              </w:rPr>
              <w:t>n more important elements first. C</w:t>
            </w:r>
            <w:r w:rsidR="000B0BCF" w:rsidRPr="006D1D7B">
              <w:rPr>
                <w:sz w:val="24"/>
                <w:szCs w:val="24"/>
              </w:rPr>
              <w:t>lients can</w:t>
            </w:r>
            <w:r w:rsidR="005D01D6">
              <w:rPr>
                <w:sz w:val="24"/>
                <w:szCs w:val="24"/>
              </w:rPr>
              <w:t xml:space="preserve"> tend to</w:t>
            </w:r>
            <w:r w:rsidR="000B0BCF" w:rsidRPr="006D1D7B">
              <w:rPr>
                <w:sz w:val="24"/>
                <w:szCs w:val="24"/>
              </w:rPr>
              <w:t xml:space="preserve"> focus on the things they enjoy doing more than those they must do.  Lastly we </w:t>
            </w:r>
            <w:r w:rsidR="00CA39AF" w:rsidRPr="006D1D7B">
              <w:rPr>
                <w:sz w:val="24"/>
                <w:szCs w:val="24"/>
              </w:rPr>
              <w:t xml:space="preserve">need to put a time frame on the goal, this will encourage motivation and compliance with treatment.  </w:t>
            </w:r>
          </w:p>
          <w:p w14:paraId="35753E83" w14:textId="77777777" w:rsidR="00CA39AF" w:rsidRPr="006D1D7B" w:rsidRDefault="008616A5">
            <w:pPr>
              <w:rPr>
                <w:sz w:val="24"/>
                <w:szCs w:val="24"/>
              </w:rPr>
            </w:pPr>
            <w:r w:rsidRPr="006D1D7B">
              <w:rPr>
                <w:sz w:val="24"/>
                <w:szCs w:val="24"/>
              </w:rPr>
              <w:t>Les MacL</w:t>
            </w:r>
            <w:r w:rsidR="00CA39AF" w:rsidRPr="006D1D7B">
              <w:rPr>
                <w:sz w:val="24"/>
                <w:szCs w:val="24"/>
              </w:rPr>
              <w:t>eod (2012) suggest that goals should be SMARTER with the addition of Engaging to promote participation and create ownership of the goal.  Rewarding to recognise achievements and celebrate them, this will again create satisfaction and promote motivation.</w:t>
            </w:r>
          </w:p>
          <w:p w14:paraId="77236A26" w14:textId="44BAC3C0" w:rsidR="00802A48" w:rsidRPr="006D1D7B" w:rsidRDefault="00802A48">
            <w:pPr>
              <w:rPr>
                <w:sz w:val="24"/>
                <w:szCs w:val="24"/>
              </w:rPr>
            </w:pPr>
            <w:r w:rsidRPr="006D1D7B">
              <w:rPr>
                <w:sz w:val="24"/>
                <w:szCs w:val="24"/>
              </w:rPr>
              <w:t xml:space="preserve">Working with this tool will help with the patient centred conversation and can lead the goal setting agenda.  This will help the clinician focus the treatment to the client goals, making treatment relevant and purposed full.  Clients will feel empowered and in control as these are </w:t>
            </w:r>
            <w:r w:rsidRPr="006D1D7B">
              <w:rPr>
                <w:sz w:val="24"/>
                <w:szCs w:val="24"/>
              </w:rPr>
              <w:lastRenderedPageBreak/>
              <w:t>goals they have set and are in line with their wants.</w:t>
            </w:r>
          </w:p>
          <w:p w14:paraId="7D9BDF29" w14:textId="77777777" w:rsidR="00802A48" w:rsidRPr="006D1D7B" w:rsidRDefault="00802A48">
            <w:pPr>
              <w:rPr>
                <w:sz w:val="24"/>
                <w:szCs w:val="24"/>
              </w:rPr>
            </w:pPr>
          </w:p>
          <w:p w14:paraId="1210A299" w14:textId="24AC35E2" w:rsidR="00802A48" w:rsidRPr="006D1D7B" w:rsidRDefault="00802A48">
            <w:pPr>
              <w:rPr>
                <w:sz w:val="24"/>
                <w:szCs w:val="24"/>
              </w:rPr>
            </w:pPr>
            <w:r w:rsidRPr="006D1D7B">
              <w:rPr>
                <w:sz w:val="24"/>
                <w:szCs w:val="24"/>
              </w:rPr>
              <w:t xml:space="preserve"> </w:t>
            </w:r>
          </w:p>
        </w:tc>
        <w:tc>
          <w:tcPr>
            <w:tcW w:w="5103" w:type="dxa"/>
          </w:tcPr>
          <w:p w14:paraId="2EB477F6" w14:textId="77777777" w:rsidR="00D80674" w:rsidRPr="006D1D7B" w:rsidRDefault="00D80674">
            <w:pPr>
              <w:rPr>
                <w:sz w:val="24"/>
                <w:szCs w:val="24"/>
              </w:rPr>
            </w:pPr>
          </w:p>
          <w:p w14:paraId="5928B717" w14:textId="7AB6E439" w:rsidR="00E32B25" w:rsidRPr="006D1D7B" w:rsidRDefault="00E32B25">
            <w:pPr>
              <w:rPr>
                <w:sz w:val="24"/>
                <w:szCs w:val="24"/>
              </w:rPr>
            </w:pPr>
            <w:r w:rsidRPr="006D1D7B">
              <w:rPr>
                <w:sz w:val="24"/>
                <w:szCs w:val="24"/>
              </w:rPr>
              <w:t xml:space="preserve">A major barrier to this process is the client’s expectations and sometimes unrealistic expectations.  It can then be difficult to </w:t>
            </w:r>
            <w:r w:rsidRPr="006D1D7B">
              <w:rPr>
                <w:sz w:val="24"/>
                <w:szCs w:val="24"/>
              </w:rPr>
              <w:lastRenderedPageBreak/>
              <w:t>manage those expectations and educate the client around the barriers of their condition.</w:t>
            </w:r>
          </w:p>
          <w:p w14:paraId="0A04D7D5" w14:textId="1D73AFE6" w:rsidR="00E32B25" w:rsidRPr="006D1D7B" w:rsidRDefault="00E32B25">
            <w:pPr>
              <w:rPr>
                <w:sz w:val="24"/>
                <w:szCs w:val="24"/>
              </w:rPr>
            </w:pPr>
            <w:r w:rsidRPr="006D1D7B">
              <w:rPr>
                <w:sz w:val="24"/>
                <w:szCs w:val="24"/>
              </w:rPr>
              <w:t>If there is a language barrier or a learning disability that may make this conversation difficult.  Families can also have a difference of opinion to the client, referrer or clinician.  This can be very challenging.</w:t>
            </w:r>
          </w:p>
          <w:p w14:paraId="233A7F1B" w14:textId="4DE92A70" w:rsidR="00FF2113" w:rsidRPr="006D1D7B" w:rsidRDefault="00424EB9">
            <w:pPr>
              <w:rPr>
                <w:sz w:val="24"/>
                <w:szCs w:val="24"/>
              </w:rPr>
            </w:pPr>
            <w:r w:rsidRPr="006D1D7B">
              <w:rPr>
                <w:sz w:val="24"/>
                <w:szCs w:val="24"/>
              </w:rPr>
              <w:t>Therapy assistant practitioners (TAP) receive a lot of delegated clients, where the initial assessment would have been done by a qualified clinician.  If the goal setting discussion has not been effective at that point, it can make the ongoing treatment difficult for the TAP.  They may find difficulty engaging or motivating the client and may need to revisit the goal setting process.  This will in turn trigger a mentoring session with the referring physiotherapist to discuss the new goals and adjust the treatment plan as appropriate.</w:t>
            </w:r>
          </w:p>
        </w:tc>
      </w:tr>
      <w:tr w:rsidR="00FF2113" w:rsidRPr="006D1D7B" w14:paraId="79B0C50C" w14:textId="77777777" w:rsidTr="000669EE">
        <w:tc>
          <w:tcPr>
            <w:tcW w:w="2127" w:type="dxa"/>
            <w:shd w:val="clear" w:color="auto" w:fill="E8E8E8" w:themeFill="background2"/>
          </w:tcPr>
          <w:p w14:paraId="2A931C0F" w14:textId="77777777" w:rsidR="00C23047" w:rsidRPr="006D1D7B" w:rsidRDefault="00C23047">
            <w:pPr>
              <w:rPr>
                <w:sz w:val="24"/>
                <w:szCs w:val="24"/>
              </w:rPr>
            </w:pPr>
          </w:p>
          <w:p w14:paraId="09A494C0" w14:textId="50D8AA04" w:rsidR="00FF2113" w:rsidRPr="006D1D7B" w:rsidRDefault="000669EE">
            <w:pPr>
              <w:rPr>
                <w:sz w:val="24"/>
                <w:szCs w:val="24"/>
              </w:rPr>
            </w:pPr>
            <w:r w:rsidRPr="006D1D7B">
              <w:rPr>
                <w:sz w:val="24"/>
                <w:szCs w:val="24"/>
              </w:rPr>
              <w:t>Compassion focused approaches</w:t>
            </w:r>
          </w:p>
        </w:tc>
        <w:tc>
          <w:tcPr>
            <w:tcW w:w="3261" w:type="dxa"/>
          </w:tcPr>
          <w:p w14:paraId="18D7CE07" w14:textId="77777777" w:rsidR="00FF2113" w:rsidRPr="006D1D7B" w:rsidRDefault="00FF2113">
            <w:pPr>
              <w:rPr>
                <w:sz w:val="24"/>
                <w:szCs w:val="24"/>
              </w:rPr>
            </w:pPr>
          </w:p>
          <w:p w14:paraId="60954328" w14:textId="77777777" w:rsidR="000E1E05" w:rsidRPr="006D1D7B" w:rsidRDefault="004915A3">
            <w:pPr>
              <w:rPr>
                <w:sz w:val="24"/>
                <w:szCs w:val="24"/>
              </w:rPr>
            </w:pPr>
            <w:r w:rsidRPr="006D1D7B">
              <w:rPr>
                <w:sz w:val="24"/>
                <w:szCs w:val="24"/>
              </w:rPr>
              <w:t xml:space="preserve">Compassion focused approaches is a person </w:t>
            </w:r>
            <w:r w:rsidR="000E1E05" w:rsidRPr="006D1D7B">
              <w:rPr>
                <w:sz w:val="24"/>
                <w:szCs w:val="24"/>
              </w:rPr>
              <w:t>centred</w:t>
            </w:r>
            <w:r w:rsidRPr="006D1D7B">
              <w:rPr>
                <w:sz w:val="24"/>
                <w:szCs w:val="24"/>
              </w:rPr>
              <w:t xml:space="preserve"> process which addresses underlying </w:t>
            </w:r>
            <w:r w:rsidR="000E1E05" w:rsidRPr="006D1D7B">
              <w:rPr>
                <w:sz w:val="24"/>
                <w:szCs w:val="24"/>
              </w:rPr>
              <w:t xml:space="preserve">thoughts, feelings, self-criticism and shame. </w:t>
            </w:r>
          </w:p>
          <w:p w14:paraId="03070D7B" w14:textId="2D777FCA" w:rsidR="000669EE" w:rsidRPr="006D1D7B" w:rsidRDefault="000E1E05">
            <w:pPr>
              <w:rPr>
                <w:sz w:val="24"/>
                <w:szCs w:val="24"/>
              </w:rPr>
            </w:pPr>
            <w:r w:rsidRPr="006D1D7B">
              <w:rPr>
                <w:sz w:val="24"/>
                <w:szCs w:val="24"/>
              </w:rPr>
              <w:t>Having the capacity to be aware of how yo</w:t>
            </w:r>
            <w:r w:rsidR="00B546AE" w:rsidRPr="006D1D7B">
              <w:rPr>
                <w:sz w:val="24"/>
                <w:szCs w:val="24"/>
              </w:rPr>
              <w:t>u respond to these issues and ho</w:t>
            </w:r>
            <w:r w:rsidRPr="006D1D7B">
              <w:rPr>
                <w:sz w:val="24"/>
                <w:szCs w:val="24"/>
              </w:rPr>
              <w:t xml:space="preserve">w to alleviate this suffering, not just in ourselves but in others.   </w:t>
            </w:r>
            <w:r w:rsidR="00A52561" w:rsidRPr="006D1D7B">
              <w:rPr>
                <w:sz w:val="24"/>
                <w:szCs w:val="24"/>
              </w:rPr>
              <w:t xml:space="preserve">Clinicians need to try and normalise feelings and thoughts.  </w:t>
            </w:r>
            <w:r w:rsidR="00B546AE" w:rsidRPr="006D1D7B">
              <w:rPr>
                <w:sz w:val="24"/>
                <w:szCs w:val="24"/>
              </w:rPr>
              <w:t>Acknowledge this a stressful situation and t</w:t>
            </w:r>
            <w:r w:rsidR="00A52561" w:rsidRPr="006D1D7B">
              <w:rPr>
                <w:sz w:val="24"/>
                <w:szCs w:val="24"/>
              </w:rPr>
              <w:t xml:space="preserve">here is nothing wrong with feeling low, frustrated or angry about </w:t>
            </w:r>
            <w:r w:rsidR="00B546AE" w:rsidRPr="006D1D7B">
              <w:rPr>
                <w:sz w:val="24"/>
                <w:szCs w:val="24"/>
              </w:rPr>
              <w:t>that situation</w:t>
            </w:r>
            <w:r w:rsidR="00A52561" w:rsidRPr="006D1D7B">
              <w:rPr>
                <w:sz w:val="24"/>
                <w:szCs w:val="24"/>
              </w:rPr>
              <w:t>.  We all have things about our</w:t>
            </w:r>
            <w:r w:rsidR="00C23240">
              <w:rPr>
                <w:sz w:val="24"/>
                <w:szCs w:val="24"/>
              </w:rPr>
              <w:t>selves or</w:t>
            </w:r>
            <w:r w:rsidR="00A52561" w:rsidRPr="006D1D7B">
              <w:rPr>
                <w:sz w:val="24"/>
                <w:szCs w:val="24"/>
              </w:rPr>
              <w:t xml:space="preserve"> situation</w:t>
            </w:r>
            <w:r w:rsidR="00C23240">
              <w:rPr>
                <w:sz w:val="24"/>
                <w:szCs w:val="24"/>
              </w:rPr>
              <w:t>s</w:t>
            </w:r>
            <w:r w:rsidR="00A52561" w:rsidRPr="006D1D7B">
              <w:rPr>
                <w:sz w:val="24"/>
                <w:szCs w:val="24"/>
              </w:rPr>
              <w:t xml:space="preserve"> that we are in that we don’t like</w:t>
            </w:r>
            <w:r w:rsidR="004915A3" w:rsidRPr="006D1D7B">
              <w:rPr>
                <w:sz w:val="24"/>
                <w:szCs w:val="24"/>
              </w:rPr>
              <w:t xml:space="preserve"> </w:t>
            </w:r>
            <w:r w:rsidR="00C23240">
              <w:rPr>
                <w:sz w:val="24"/>
                <w:szCs w:val="24"/>
              </w:rPr>
              <w:t xml:space="preserve">and </w:t>
            </w:r>
            <w:r w:rsidR="00B546AE" w:rsidRPr="006D1D7B">
              <w:rPr>
                <w:sz w:val="24"/>
                <w:szCs w:val="24"/>
              </w:rPr>
              <w:t>can have justified or irrational reactions too.</w:t>
            </w:r>
          </w:p>
          <w:p w14:paraId="5B0C7707" w14:textId="42D15522" w:rsidR="000669EE" w:rsidRPr="006D1D7B" w:rsidRDefault="000E1E05">
            <w:pPr>
              <w:rPr>
                <w:sz w:val="24"/>
                <w:szCs w:val="24"/>
              </w:rPr>
            </w:pPr>
            <w:r w:rsidRPr="006D1D7B">
              <w:rPr>
                <w:sz w:val="24"/>
                <w:szCs w:val="24"/>
              </w:rPr>
              <w:t>(Fraser and Gregory, 2024)</w:t>
            </w:r>
          </w:p>
          <w:p w14:paraId="09EB45D9" w14:textId="77777777" w:rsidR="000669EE" w:rsidRPr="006D1D7B" w:rsidRDefault="000669EE">
            <w:pPr>
              <w:rPr>
                <w:sz w:val="24"/>
                <w:szCs w:val="24"/>
              </w:rPr>
            </w:pPr>
          </w:p>
        </w:tc>
        <w:tc>
          <w:tcPr>
            <w:tcW w:w="5244" w:type="dxa"/>
          </w:tcPr>
          <w:p w14:paraId="7D116BC4" w14:textId="77777777" w:rsidR="00A52561" w:rsidRPr="006D1D7B" w:rsidRDefault="00A52561">
            <w:pPr>
              <w:rPr>
                <w:sz w:val="24"/>
                <w:szCs w:val="24"/>
              </w:rPr>
            </w:pPr>
          </w:p>
          <w:p w14:paraId="7ACB4750" w14:textId="79EAD43B" w:rsidR="00D5505F" w:rsidRPr="006D1D7B" w:rsidRDefault="00D5505F">
            <w:pPr>
              <w:rPr>
                <w:sz w:val="24"/>
                <w:szCs w:val="24"/>
              </w:rPr>
            </w:pPr>
            <w:r w:rsidRPr="006D1D7B">
              <w:rPr>
                <w:sz w:val="24"/>
                <w:szCs w:val="24"/>
              </w:rPr>
              <w:t xml:space="preserve">There are many ways that clinicians can display their compassion attributes.  Care for wellbeing, show you want to alleviate distress and help the client to feel more positive.  Be Sensitive and show some sympathy to the client, giving the feeling of being </w:t>
            </w:r>
            <w:r w:rsidR="00426C2C" w:rsidRPr="006D1D7B">
              <w:rPr>
                <w:sz w:val="24"/>
                <w:szCs w:val="24"/>
              </w:rPr>
              <w:t>emotionally</w:t>
            </w:r>
            <w:r w:rsidR="00C23240">
              <w:rPr>
                <w:sz w:val="24"/>
                <w:szCs w:val="24"/>
              </w:rPr>
              <w:t xml:space="preserve"> engaged</w:t>
            </w:r>
            <w:r w:rsidRPr="006D1D7B">
              <w:rPr>
                <w:sz w:val="24"/>
                <w:szCs w:val="24"/>
              </w:rPr>
              <w:t>.  The clinician should not react negatively to anything the client is telling the c</w:t>
            </w:r>
            <w:r w:rsidR="00426C2C" w:rsidRPr="006D1D7B">
              <w:rPr>
                <w:sz w:val="24"/>
                <w:szCs w:val="24"/>
              </w:rPr>
              <w:t>linician.  Remain non-judgemental and should</w:t>
            </w:r>
            <w:r w:rsidR="00C23240">
              <w:rPr>
                <w:sz w:val="24"/>
                <w:szCs w:val="24"/>
              </w:rPr>
              <w:t xml:space="preserve"> not</w:t>
            </w:r>
            <w:r w:rsidRPr="006D1D7B">
              <w:rPr>
                <w:sz w:val="24"/>
                <w:szCs w:val="24"/>
              </w:rPr>
              <w:t xml:space="preserve"> comment</w:t>
            </w:r>
            <w:r w:rsidR="00426C2C" w:rsidRPr="006D1D7B">
              <w:rPr>
                <w:sz w:val="24"/>
                <w:szCs w:val="24"/>
              </w:rPr>
              <w:t xml:space="preserve"> or</w:t>
            </w:r>
            <w:r w:rsidRPr="006D1D7B">
              <w:rPr>
                <w:sz w:val="24"/>
                <w:szCs w:val="24"/>
              </w:rPr>
              <w:t xml:space="preserve"> push their own point of view on the client, as this could be bias to a particular view.</w:t>
            </w:r>
          </w:p>
          <w:p w14:paraId="7EC0D534" w14:textId="77777777" w:rsidR="00FF2113" w:rsidRPr="006D1D7B" w:rsidRDefault="00FF2113">
            <w:pPr>
              <w:rPr>
                <w:sz w:val="24"/>
                <w:szCs w:val="24"/>
              </w:rPr>
            </w:pPr>
          </w:p>
          <w:p w14:paraId="3BB7378D" w14:textId="53C69D6B" w:rsidR="00426C2C" w:rsidRPr="006D1D7B" w:rsidRDefault="00426C2C">
            <w:pPr>
              <w:rPr>
                <w:sz w:val="24"/>
                <w:szCs w:val="24"/>
              </w:rPr>
            </w:pPr>
            <w:r w:rsidRPr="006D1D7B">
              <w:rPr>
                <w:sz w:val="24"/>
                <w:szCs w:val="24"/>
              </w:rPr>
              <w:t xml:space="preserve">By acknowledging the stressful or difficult situations the client has been through but offering positive words and non-verbal affirmations.  Such as a nod of the head, a touch of the arm, eye contact or facial expressions.  </w:t>
            </w:r>
            <w:r w:rsidR="00C23240">
              <w:rPr>
                <w:sz w:val="24"/>
                <w:szCs w:val="24"/>
              </w:rPr>
              <w:t xml:space="preserve">Again can help normalise and help the client process their feelings. </w:t>
            </w:r>
          </w:p>
          <w:p w14:paraId="16C65336" w14:textId="74688F0F" w:rsidR="006F0D95" w:rsidRPr="006D1D7B" w:rsidRDefault="006F0D95">
            <w:pPr>
              <w:rPr>
                <w:sz w:val="24"/>
                <w:szCs w:val="24"/>
              </w:rPr>
            </w:pPr>
            <w:r w:rsidRPr="006D1D7B">
              <w:rPr>
                <w:sz w:val="24"/>
                <w:szCs w:val="24"/>
              </w:rPr>
              <w:t>If the clinician can effectively explore these feeling</w:t>
            </w:r>
            <w:r w:rsidR="00C23240">
              <w:rPr>
                <w:sz w:val="24"/>
                <w:szCs w:val="24"/>
              </w:rPr>
              <w:t>s</w:t>
            </w:r>
            <w:r w:rsidRPr="006D1D7B">
              <w:rPr>
                <w:sz w:val="24"/>
                <w:szCs w:val="24"/>
              </w:rPr>
              <w:t xml:space="preserve"> with their client the motivational interviewing and goal setting conversations become far easier.  It also builds trust </w:t>
            </w:r>
            <w:r w:rsidR="00C23240">
              <w:rPr>
                <w:sz w:val="24"/>
                <w:szCs w:val="24"/>
              </w:rPr>
              <w:t>between the client and clinician</w:t>
            </w:r>
            <w:r w:rsidRPr="006D1D7B">
              <w:rPr>
                <w:sz w:val="24"/>
                <w:szCs w:val="24"/>
              </w:rPr>
              <w:t xml:space="preserve">, which will create understanding, compliance and motivation.  </w:t>
            </w:r>
          </w:p>
          <w:p w14:paraId="393F1B83" w14:textId="77777777" w:rsidR="006F0D95" w:rsidRPr="006D1D7B" w:rsidRDefault="006F0D95">
            <w:pPr>
              <w:rPr>
                <w:sz w:val="24"/>
                <w:szCs w:val="24"/>
              </w:rPr>
            </w:pPr>
            <w:r w:rsidRPr="006D1D7B">
              <w:rPr>
                <w:sz w:val="24"/>
                <w:szCs w:val="24"/>
              </w:rPr>
              <w:lastRenderedPageBreak/>
              <w:t>The client will feel ready to accept their condition and explore interventions.</w:t>
            </w:r>
          </w:p>
          <w:p w14:paraId="77758E53" w14:textId="77777777" w:rsidR="00F47BB3" w:rsidRDefault="00F47BB3">
            <w:pPr>
              <w:rPr>
                <w:sz w:val="24"/>
                <w:szCs w:val="24"/>
              </w:rPr>
            </w:pPr>
            <w:r w:rsidRPr="006D1D7B">
              <w:rPr>
                <w:sz w:val="24"/>
                <w:szCs w:val="24"/>
              </w:rPr>
              <w:t>(Gilbert, 2009)</w:t>
            </w:r>
          </w:p>
          <w:p w14:paraId="73E20142" w14:textId="77777777" w:rsidR="006D1D7B" w:rsidRDefault="006D1D7B">
            <w:pPr>
              <w:rPr>
                <w:sz w:val="24"/>
                <w:szCs w:val="24"/>
              </w:rPr>
            </w:pPr>
          </w:p>
          <w:p w14:paraId="21E33CDF" w14:textId="31806550" w:rsidR="006D1D7B" w:rsidRPr="006D1D7B" w:rsidRDefault="006D1D7B">
            <w:pPr>
              <w:rPr>
                <w:sz w:val="24"/>
                <w:szCs w:val="24"/>
              </w:rPr>
            </w:pPr>
          </w:p>
        </w:tc>
        <w:tc>
          <w:tcPr>
            <w:tcW w:w="5103" w:type="dxa"/>
          </w:tcPr>
          <w:p w14:paraId="45FE5371" w14:textId="77777777" w:rsidR="00FF2113" w:rsidRPr="006D1D7B" w:rsidRDefault="00FF2113">
            <w:pPr>
              <w:rPr>
                <w:sz w:val="24"/>
                <w:szCs w:val="24"/>
              </w:rPr>
            </w:pPr>
          </w:p>
          <w:p w14:paraId="0CCBA162" w14:textId="739EAF09" w:rsidR="0021072F" w:rsidRPr="006D1D7B" w:rsidRDefault="006F0D95">
            <w:pPr>
              <w:rPr>
                <w:sz w:val="24"/>
                <w:szCs w:val="24"/>
              </w:rPr>
            </w:pPr>
            <w:r w:rsidRPr="006D1D7B">
              <w:rPr>
                <w:sz w:val="24"/>
                <w:szCs w:val="24"/>
              </w:rPr>
              <w:t>With clinicians being expected to see 12-14 patients per day, this can be come mentally challenging a</w:t>
            </w:r>
            <w:r w:rsidR="001F1082">
              <w:rPr>
                <w:sz w:val="24"/>
                <w:szCs w:val="24"/>
              </w:rPr>
              <w:t>nd the clinician is in danger of displaying</w:t>
            </w:r>
            <w:r w:rsidRPr="006D1D7B">
              <w:rPr>
                <w:sz w:val="24"/>
                <w:szCs w:val="24"/>
              </w:rPr>
              <w:t xml:space="preserve"> emotional fatigue.  Where their attention drops, their communicatio</w:t>
            </w:r>
            <w:r w:rsidR="001F1082">
              <w:rPr>
                <w:sz w:val="24"/>
                <w:szCs w:val="24"/>
              </w:rPr>
              <w:t>n becomes less effective and they</w:t>
            </w:r>
            <w:r w:rsidRPr="006D1D7B">
              <w:rPr>
                <w:sz w:val="24"/>
                <w:szCs w:val="24"/>
              </w:rPr>
              <w:t xml:space="preserve"> almost lose the ability to display compassion.  </w:t>
            </w:r>
            <w:r w:rsidR="0021072F" w:rsidRPr="006D1D7B">
              <w:rPr>
                <w:sz w:val="24"/>
                <w:szCs w:val="24"/>
              </w:rPr>
              <w:t xml:space="preserve">Listening to other </w:t>
            </w:r>
            <w:r w:rsidR="00C86522" w:rsidRPr="006D1D7B">
              <w:rPr>
                <w:sz w:val="24"/>
                <w:szCs w:val="24"/>
              </w:rPr>
              <w:t>people’s</w:t>
            </w:r>
            <w:r w:rsidR="0021072F" w:rsidRPr="006D1D7B">
              <w:rPr>
                <w:sz w:val="24"/>
                <w:szCs w:val="24"/>
              </w:rPr>
              <w:t xml:space="preserve"> trauma all day the clinician is in danger of taking </w:t>
            </w:r>
            <w:r w:rsidR="00C86522" w:rsidRPr="006D1D7B">
              <w:rPr>
                <w:sz w:val="24"/>
                <w:szCs w:val="24"/>
              </w:rPr>
              <w:t>on this trauma.  Displaying symptoms such a</w:t>
            </w:r>
            <w:r w:rsidR="001F1082">
              <w:rPr>
                <w:sz w:val="24"/>
                <w:szCs w:val="24"/>
              </w:rPr>
              <w:t>s sadness, anger or frustration. If this persists for</w:t>
            </w:r>
            <w:r w:rsidR="00C86522" w:rsidRPr="006D1D7B">
              <w:rPr>
                <w:sz w:val="24"/>
                <w:szCs w:val="24"/>
              </w:rPr>
              <w:t xml:space="preserve"> </w:t>
            </w:r>
            <w:r w:rsidR="001F1082">
              <w:rPr>
                <w:sz w:val="24"/>
                <w:szCs w:val="24"/>
              </w:rPr>
              <w:t>more than a few days, then they could be experiencing symptoms</w:t>
            </w:r>
            <w:r w:rsidR="00C86522" w:rsidRPr="006D1D7B">
              <w:rPr>
                <w:sz w:val="24"/>
                <w:szCs w:val="24"/>
              </w:rPr>
              <w:t xml:space="preserve"> of vicarious trauma.  </w:t>
            </w:r>
          </w:p>
          <w:p w14:paraId="1B332622" w14:textId="77777777" w:rsidR="00C86522" w:rsidRPr="006D1D7B" w:rsidRDefault="00C86522">
            <w:pPr>
              <w:rPr>
                <w:sz w:val="24"/>
                <w:szCs w:val="24"/>
              </w:rPr>
            </w:pPr>
          </w:p>
          <w:p w14:paraId="440EB69F" w14:textId="1138F17E" w:rsidR="006F0D95" w:rsidRPr="006D1D7B" w:rsidRDefault="0021072F">
            <w:pPr>
              <w:rPr>
                <w:sz w:val="24"/>
                <w:szCs w:val="24"/>
              </w:rPr>
            </w:pPr>
            <w:r w:rsidRPr="006D1D7B">
              <w:rPr>
                <w:sz w:val="24"/>
                <w:szCs w:val="24"/>
              </w:rPr>
              <w:t>F</w:t>
            </w:r>
            <w:r w:rsidR="006F0D95" w:rsidRPr="006D1D7B">
              <w:rPr>
                <w:sz w:val="24"/>
                <w:szCs w:val="24"/>
              </w:rPr>
              <w:t>amily members or carers can become barriers.  If they are being negative with statements such as ‘no they can’t do that, then</w:t>
            </w:r>
            <w:r w:rsidR="00F47BB3" w:rsidRPr="006D1D7B">
              <w:rPr>
                <w:sz w:val="24"/>
                <w:szCs w:val="24"/>
              </w:rPr>
              <w:t xml:space="preserve"> this will undo the</w:t>
            </w:r>
            <w:r w:rsidRPr="006D1D7B">
              <w:rPr>
                <w:sz w:val="24"/>
                <w:szCs w:val="24"/>
              </w:rPr>
              <w:t xml:space="preserve"> positive</w:t>
            </w:r>
            <w:r w:rsidR="00F47BB3" w:rsidRPr="006D1D7B">
              <w:rPr>
                <w:sz w:val="24"/>
                <w:szCs w:val="24"/>
              </w:rPr>
              <w:t xml:space="preserve"> work of the clinician.</w:t>
            </w:r>
          </w:p>
          <w:p w14:paraId="144AB1A8" w14:textId="77777777" w:rsidR="00F47BB3" w:rsidRPr="006D1D7B" w:rsidRDefault="00F47BB3">
            <w:pPr>
              <w:rPr>
                <w:sz w:val="24"/>
                <w:szCs w:val="24"/>
              </w:rPr>
            </w:pPr>
            <w:r w:rsidRPr="006D1D7B">
              <w:rPr>
                <w:sz w:val="24"/>
                <w:szCs w:val="24"/>
              </w:rPr>
              <w:t>The clinician needs tread a line with how much compassion they display.  Sometimes people can abuse this and relay too heavily on other people doing the work for them.  This will hinder their progress and a bit of tough love maybe warranted.</w:t>
            </w:r>
          </w:p>
          <w:p w14:paraId="6D067DD2" w14:textId="77777777" w:rsidR="00C86522" w:rsidRPr="006D1D7B" w:rsidRDefault="00C86522">
            <w:pPr>
              <w:rPr>
                <w:sz w:val="24"/>
                <w:szCs w:val="24"/>
              </w:rPr>
            </w:pPr>
            <w:r w:rsidRPr="006D1D7B">
              <w:rPr>
                <w:sz w:val="24"/>
                <w:szCs w:val="24"/>
              </w:rPr>
              <w:lastRenderedPageBreak/>
              <w:t>The clinician should be aware of where and how to gain support for their physical and mental wellbeing if required.</w:t>
            </w:r>
          </w:p>
          <w:p w14:paraId="25A302D7" w14:textId="2D673FC7" w:rsidR="00C86522" w:rsidRPr="006D1D7B" w:rsidRDefault="00C86522">
            <w:pPr>
              <w:rPr>
                <w:sz w:val="24"/>
                <w:szCs w:val="24"/>
              </w:rPr>
            </w:pPr>
          </w:p>
        </w:tc>
      </w:tr>
      <w:tr w:rsidR="00FF2113" w:rsidRPr="006D1D7B" w14:paraId="6E23110E" w14:textId="77777777" w:rsidTr="000669EE">
        <w:tc>
          <w:tcPr>
            <w:tcW w:w="2127" w:type="dxa"/>
            <w:shd w:val="clear" w:color="auto" w:fill="E8E8E8" w:themeFill="background2"/>
          </w:tcPr>
          <w:p w14:paraId="5A139EA9" w14:textId="77777777" w:rsidR="00F47BB3" w:rsidRPr="006D1D7B" w:rsidRDefault="00F47BB3">
            <w:pPr>
              <w:rPr>
                <w:sz w:val="24"/>
                <w:szCs w:val="24"/>
              </w:rPr>
            </w:pPr>
          </w:p>
          <w:p w14:paraId="6D90B5A3" w14:textId="77777777" w:rsidR="00FF2113" w:rsidRPr="006D1D7B" w:rsidRDefault="000669EE">
            <w:pPr>
              <w:rPr>
                <w:sz w:val="24"/>
                <w:szCs w:val="24"/>
              </w:rPr>
            </w:pPr>
            <w:r w:rsidRPr="006D1D7B">
              <w:rPr>
                <w:sz w:val="24"/>
                <w:szCs w:val="24"/>
              </w:rPr>
              <w:t>Emotional intelligence</w:t>
            </w:r>
          </w:p>
          <w:p w14:paraId="0D84607D" w14:textId="4A503375" w:rsidR="000669EE" w:rsidRPr="006D1D7B" w:rsidRDefault="000669EE">
            <w:pPr>
              <w:rPr>
                <w:sz w:val="24"/>
                <w:szCs w:val="24"/>
              </w:rPr>
            </w:pPr>
          </w:p>
        </w:tc>
        <w:tc>
          <w:tcPr>
            <w:tcW w:w="3261" w:type="dxa"/>
          </w:tcPr>
          <w:p w14:paraId="7974B852" w14:textId="77777777" w:rsidR="00FF2113" w:rsidRPr="006D1D7B" w:rsidRDefault="00FF2113">
            <w:pPr>
              <w:rPr>
                <w:sz w:val="24"/>
                <w:szCs w:val="24"/>
              </w:rPr>
            </w:pPr>
          </w:p>
          <w:p w14:paraId="3A69939E" w14:textId="4716DCBD" w:rsidR="009D7A19" w:rsidRPr="006D1D7B" w:rsidRDefault="009D7A19">
            <w:pPr>
              <w:rPr>
                <w:sz w:val="24"/>
                <w:szCs w:val="24"/>
              </w:rPr>
            </w:pPr>
            <w:r w:rsidRPr="006D1D7B">
              <w:rPr>
                <w:sz w:val="24"/>
                <w:szCs w:val="24"/>
              </w:rPr>
              <w:t>Emotional intelligence is having the ability to evaluate and manage your own emotions, thoughts or self-communication</w:t>
            </w:r>
            <w:r w:rsidR="003162DD">
              <w:rPr>
                <w:sz w:val="24"/>
                <w:szCs w:val="24"/>
              </w:rPr>
              <w:t xml:space="preserve"> (Intrapersonal skill)</w:t>
            </w:r>
            <w:r w:rsidRPr="006D1D7B">
              <w:rPr>
                <w:sz w:val="24"/>
                <w:szCs w:val="24"/>
              </w:rPr>
              <w:t>.  But also to understand the emotions of the people around you, being able to interact and collaborate, while maintain clear communication</w:t>
            </w:r>
            <w:r w:rsidR="003162DD">
              <w:rPr>
                <w:sz w:val="24"/>
                <w:szCs w:val="24"/>
              </w:rPr>
              <w:t xml:space="preserve"> (Interpersonal skill)</w:t>
            </w:r>
            <w:r w:rsidRPr="006D1D7B">
              <w:rPr>
                <w:sz w:val="24"/>
                <w:szCs w:val="24"/>
              </w:rPr>
              <w:t>.</w:t>
            </w:r>
          </w:p>
          <w:p w14:paraId="104C0874" w14:textId="786A37C3" w:rsidR="007C4790" w:rsidRPr="006D1D7B" w:rsidRDefault="007C4790">
            <w:pPr>
              <w:rPr>
                <w:sz w:val="24"/>
                <w:szCs w:val="24"/>
              </w:rPr>
            </w:pPr>
            <w:r w:rsidRPr="006D1D7B">
              <w:rPr>
                <w:sz w:val="24"/>
                <w:szCs w:val="24"/>
              </w:rPr>
              <w:t xml:space="preserve">The term emotional intelligence was thought to be introduced by Daniel </w:t>
            </w:r>
            <w:proofErr w:type="spellStart"/>
            <w:r w:rsidRPr="006D1D7B">
              <w:rPr>
                <w:sz w:val="24"/>
                <w:szCs w:val="24"/>
              </w:rPr>
              <w:t>Goleman</w:t>
            </w:r>
            <w:proofErr w:type="spellEnd"/>
            <w:r w:rsidRPr="006D1D7B">
              <w:rPr>
                <w:sz w:val="24"/>
                <w:szCs w:val="24"/>
              </w:rPr>
              <w:t xml:space="preserve"> and he believed that we could break this down into 5 elements.  </w:t>
            </w:r>
            <w:r w:rsidR="006F5BE3" w:rsidRPr="006D1D7B">
              <w:rPr>
                <w:sz w:val="24"/>
                <w:szCs w:val="24"/>
              </w:rPr>
              <w:t xml:space="preserve">Empathy to have the ability to put yourself in someone else’s </w:t>
            </w:r>
            <w:r w:rsidR="005C50A3" w:rsidRPr="006D1D7B">
              <w:rPr>
                <w:sz w:val="24"/>
                <w:szCs w:val="24"/>
              </w:rPr>
              <w:t>shoes</w:t>
            </w:r>
            <w:r w:rsidR="003162DD">
              <w:rPr>
                <w:sz w:val="24"/>
                <w:szCs w:val="24"/>
              </w:rPr>
              <w:t>, to aid</w:t>
            </w:r>
            <w:r w:rsidR="006F5BE3" w:rsidRPr="006D1D7B">
              <w:rPr>
                <w:sz w:val="24"/>
                <w:szCs w:val="24"/>
              </w:rPr>
              <w:t xml:space="preserve"> better</w:t>
            </w:r>
            <w:r w:rsidR="003162DD">
              <w:rPr>
                <w:sz w:val="24"/>
                <w:szCs w:val="24"/>
              </w:rPr>
              <w:t xml:space="preserve"> understanding</w:t>
            </w:r>
            <w:r w:rsidR="006F5BE3" w:rsidRPr="006D1D7B">
              <w:rPr>
                <w:sz w:val="24"/>
                <w:szCs w:val="24"/>
              </w:rPr>
              <w:t>.  Social skills, so t</w:t>
            </w:r>
            <w:r w:rsidR="003162DD">
              <w:rPr>
                <w:sz w:val="24"/>
                <w:szCs w:val="24"/>
              </w:rPr>
              <w:t xml:space="preserve">hat a clinician is approachable, </w:t>
            </w:r>
            <w:r w:rsidR="006F5BE3" w:rsidRPr="006D1D7B">
              <w:rPr>
                <w:sz w:val="24"/>
                <w:szCs w:val="24"/>
              </w:rPr>
              <w:t xml:space="preserve">respectful </w:t>
            </w:r>
            <w:r w:rsidR="006F5BE3" w:rsidRPr="006D1D7B">
              <w:rPr>
                <w:sz w:val="24"/>
                <w:szCs w:val="24"/>
              </w:rPr>
              <w:lastRenderedPageBreak/>
              <w:t>and easy to talk to. Having self-awareness to identify your strengths and weaknesses, also to understand why you feel a certain way and what impact that has on you and the people around you.  Self-regulation, is having the ability to seek out your negative thoughts and replace with positive.  This reduces the self-destructive manners we can all have when in a stressful situation.  Finally self-motivation</w:t>
            </w:r>
            <w:r w:rsidR="00607465" w:rsidRPr="006D1D7B">
              <w:rPr>
                <w:sz w:val="24"/>
                <w:szCs w:val="24"/>
              </w:rPr>
              <w:t>, having the passion to push forward, to change and develop.</w:t>
            </w:r>
          </w:p>
          <w:p w14:paraId="3CB62388" w14:textId="63651AA1" w:rsidR="00607465" w:rsidRPr="006D1D7B" w:rsidRDefault="00607465">
            <w:pPr>
              <w:rPr>
                <w:sz w:val="24"/>
                <w:szCs w:val="24"/>
              </w:rPr>
            </w:pPr>
            <w:r w:rsidRPr="006D1D7B">
              <w:rPr>
                <w:sz w:val="24"/>
                <w:szCs w:val="24"/>
              </w:rPr>
              <w:t>(EWF International, 2022)</w:t>
            </w:r>
          </w:p>
          <w:p w14:paraId="04F9DBEC" w14:textId="445700DA" w:rsidR="000669EE" w:rsidRPr="006D1D7B" w:rsidRDefault="00764A03">
            <w:pPr>
              <w:rPr>
                <w:sz w:val="24"/>
                <w:szCs w:val="24"/>
              </w:rPr>
            </w:pPr>
            <w:r w:rsidRPr="006D1D7B">
              <w:rPr>
                <w:sz w:val="24"/>
                <w:szCs w:val="24"/>
              </w:rPr>
              <w:t>An awareness of these i</w:t>
            </w:r>
            <w:r w:rsidR="003162DD">
              <w:rPr>
                <w:sz w:val="24"/>
                <w:szCs w:val="24"/>
              </w:rPr>
              <w:t>nterpersonal</w:t>
            </w:r>
            <w:r w:rsidR="00D914D0" w:rsidRPr="006D1D7B">
              <w:rPr>
                <w:sz w:val="24"/>
                <w:szCs w:val="24"/>
              </w:rPr>
              <w:t xml:space="preserve"> and intrapersonal skills</w:t>
            </w:r>
            <w:r w:rsidR="00EB1095" w:rsidRPr="006D1D7B">
              <w:rPr>
                <w:sz w:val="24"/>
                <w:szCs w:val="24"/>
              </w:rPr>
              <w:t xml:space="preserve"> are deemed essential for</w:t>
            </w:r>
            <w:r w:rsidRPr="006D1D7B">
              <w:rPr>
                <w:sz w:val="24"/>
                <w:szCs w:val="24"/>
              </w:rPr>
              <w:t xml:space="preserve"> effective emotional intelligence</w:t>
            </w:r>
            <w:r w:rsidR="00D914D0" w:rsidRPr="006D1D7B">
              <w:rPr>
                <w:sz w:val="24"/>
                <w:szCs w:val="24"/>
              </w:rPr>
              <w:t xml:space="preserve">. </w:t>
            </w:r>
          </w:p>
          <w:p w14:paraId="2A764A18" w14:textId="77777777" w:rsidR="000669EE" w:rsidRPr="006D1D7B" w:rsidRDefault="000669EE">
            <w:pPr>
              <w:rPr>
                <w:sz w:val="24"/>
                <w:szCs w:val="24"/>
              </w:rPr>
            </w:pPr>
          </w:p>
        </w:tc>
        <w:tc>
          <w:tcPr>
            <w:tcW w:w="5244" w:type="dxa"/>
          </w:tcPr>
          <w:p w14:paraId="01BC2214" w14:textId="77777777" w:rsidR="00FF2113" w:rsidRPr="006D1D7B" w:rsidRDefault="00FF2113">
            <w:pPr>
              <w:rPr>
                <w:sz w:val="24"/>
                <w:szCs w:val="24"/>
              </w:rPr>
            </w:pPr>
          </w:p>
          <w:p w14:paraId="026DD711" w14:textId="1ADA4A3E" w:rsidR="00672155" w:rsidRPr="006D1D7B" w:rsidRDefault="00672155">
            <w:pPr>
              <w:rPr>
                <w:sz w:val="24"/>
                <w:szCs w:val="24"/>
              </w:rPr>
            </w:pPr>
            <w:r w:rsidRPr="006D1D7B">
              <w:rPr>
                <w:sz w:val="24"/>
                <w:szCs w:val="24"/>
              </w:rPr>
              <w:t>It is important that clinicians are self-aware and can regulate their intrapersonal skills, so t</w:t>
            </w:r>
            <w:r w:rsidR="003162DD">
              <w:rPr>
                <w:sz w:val="24"/>
                <w:szCs w:val="24"/>
              </w:rPr>
              <w:t xml:space="preserve">hat you can know your own triggers and </w:t>
            </w:r>
            <w:r w:rsidRPr="006D1D7B">
              <w:rPr>
                <w:sz w:val="24"/>
                <w:szCs w:val="24"/>
              </w:rPr>
              <w:t xml:space="preserve">control your emotions.  This gives us resilience when faced with </w:t>
            </w:r>
            <w:r w:rsidR="003162DD">
              <w:rPr>
                <w:sz w:val="24"/>
                <w:szCs w:val="24"/>
              </w:rPr>
              <w:t xml:space="preserve">difficult or stressful </w:t>
            </w:r>
            <w:r w:rsidRPr="006D1D7B">
              <w:rPr>
                <w:sz w:val="24"/>
                <w:szCs w:val="24"/>
              </w:rPr>
              <w:t>situations and enable better conflict resolution.  It allows the clinician to reflect both in the moment and after the event.  Have the ability to calm yourself before reacting or responding to people</w:t>
            </w:r>
            <w:r w:rsidR="003162DD">
              <w:rPr>
                <w:sz w:val="24"/>
                <w:szCs w:val="24"/>
              </w:rPr>
              <w:t xml:space="preserve"> is a trait all people seek</w:t>
            </w:r>
            <w:r w:rsidRPr="006D1D7B">
              <w:rPr>
                <w:sz w:val="24"/>
                <w:szCs w:val="24"/>
              </w:rPr>
              <w:t>.  If you have a challenging client, meeting or one to one</w:t>
            </w:r>
            <w:r w:rsidR="003162DD">
              <w:rPr>
                <w:sz w:val="24"/>
                <w:szCs w:val="24"/>
              </w:rPr>
              <w:t>, then</w:t>
            </w:r>
            <w:r w:rsidRPr="006D1D7B">
              <w:rPr>
                <w:sz w:val="24"/>
                <w:szCs w:val="24"/>
              </w:rPr>
              <w:t xml:space="preserve"> having this skill will help you manage that situation more effectively.</w:t>
            </w:r>
          </w:p>
          <w:p w14:paraId="1925E1A6" w14:textId="77777777" w:rsidR="00672155" w:rsidRPr="006D1D7B" w:rsidRDefault="00672155">
            <w:pPr>
              <w:rPr>
                <w:sz w:val="24"/>
                <w:szCs w:val="24"/>
              </w:rPr>
            </w:pPr>
            <w:r w:rsidRPr="006D1D7B">
              <w:rPr>
                <w:sz w:val="24"/>
                <w:szCs w:val="24"/>
              </w:rPr>
              <w:t>Having good interpersonal skills is vital when interacting with clients or part of a team.  If you are approachable and have good communication then you are more likely to engage more and get a better understanding of the situation you are dealing with.  This in turn will make your input more effective.</w:t>
            </w:r>
          </w:p>
          <w:p w14:paraId="1705346B" w14:textId="1D65E6C1" w:rsidR="00672155" w:rsidRPr="006D1D7B" w:rsidRDefault="00672155">
            <w:pPr>
              <w:rPr>
                <w:sz w:val="24"/>
                <w:szCs w:val="24"/>
              </w:rPr>
            </w:pPr>
            <w:r w:rsidRPr="006D1D7B">
              <w:rPr>
                <w:sz w:val="24"/>
                <w:szCs w:val="24"/>
              </w:rPr>
              <w:t xml:space="preserve">Having control and understanding will help you build relationships within your work </w:t>
            </w:r>
            <w:r w:rsidR="00A44998" w:rsidRPr="006D1D7B">
              <w:rPr>
                <w:sz w:val="24"/>
                <w:szCs w:val="24"/>
              </w:rPr>
              <w:t>environment</w:t>
            </w:r>
          </w:p>
        </w:tc>
        <w:tc>
          <w:tcPr>
            <w:tcW w:w="5103" w:type="dxa"/>
          </w:tcPr>
          <w:p w14:paraId="2D15DAE6" w14:textId="77777777" w:rsidR="00FF2113" w:rsidRPr="006D1D7B" w:rsidRDefault="00FF2113">
            <w:pPr>
              <w:rPr>
                <w:sz w:val="24"/>
                <w:szCs w:val="24"/>
              </w:rPr>
            </w:pPr>
          </w:p>
          <w:p w14:paraId="79F4352E" w14:textId="6ADA68A7" w:rsidR="00C86522" w:rsidRPr="006D1D7B" w:rsidRDefault="00C86522">
            <w:pPr>
              <w:rPr>
                <w:sz w:val="24"/>
                <w:szCs w:val="24"/>
              </w:rPr>
            </w:pPr>
            <w:r w:rsidRPr="006D1D7B">
              <w:rPr>
                <w:sz w:val="24"/>
                <w:szCs w:val="24"/>
              </w:rPr>
              <w:t xml:space="preserve">Not all people have a good understanding of their interpersonal and intrapersonal skills, this can lead to conflict within a team, as they are not aware of the </w:t>
            </w:r>
            <w:r w:rsidR="003162DD">
              <w:rPr>
                <w:sz w:val="24"/>
                <w:szCs w:val="24"/>
              </w:rPr>
              <w:t xml:space="preserve">negative </w:t>
            </w:r>
            <w:r w:rsidRPr="006D1D7B">
              <w:rPr>
                <w:sz w:val="24"/>
                <w:szCs w:val="24"/>
              </w:rPr>
              <w:t>impact they are having.</w:t>
            </w:r>
            <w:r w:rsidR="005B5787" w:rsidRPr="006D1D7B">
              <w:rPr>
                <w:sz w:val="24"/>
                <w:szCs w:val="24"/>
              </w:rPr>
              <w:t xml:space="preserve">  </w:t>
            </w:r>
          </w:p>
          <w:p w14:paraId="441D5967" w14:textId="501BAEE0" w:rsidR="005B5787" w:rsidRPr="006D1D7B" w:rsidRDefault="005B5787">
            <w:pPr>
              <w:rPr>
                <w:sz w:val="24"/>
                <w:szCs w:val="24"/>
              </w:rPr>
            </w:pPr>
            <w:r w:rsidRPr="006D1D7B">
              <w:rPr>
                <w:sz w:val="24"/>
                <w:szCs w:val="24"/>
              </w:rPr>
              <w:t>A barrier to treatment can be mistaking emotional intelligence for bias or preference.  A clinician see’s a person and stereo types them, so you automatically have a preconceived therapy style.  Rather than using you skills to listen, understand and react.</w:t>
            </w:r>
          </w:p>
          <w:p w14:paraId="4FB8C797" w14:textId="18C6ED95" w:rsidR="00C86522" w:rsidRPr="006D1D7B" w:rsidRDefault="003162DD">
            <w:pPr>
              <w:rPr>
                <w:sz w:val="24"/>
                <w:szCs w:val="24"/>
              </w:rPr>
            </w:pPr>
            <w:r>
              <w:rPr>
                <w:sz w:val="24"/>
                <w:szCs w:val="24"/>
              </w:rPr>
              <w:t>Another</w:t>
            </w:r>
            <w:r w:rsidR="005B5787" w:rsidRPr="006D1D7B">
              <w:rPr>
                <w:sz w:val="24"/>
                <w:szCs w:val="24"/>
              </w:rPr>
              <w:t xml:space="preserve"> barrier is when people become defensive to </w:t>
            </w:r>
            <w:r>
              <w:rPr>
                <w:sz w:val="24"/>
                <w:szCs w:val="24"/>
              </w:rPr>
              <w:t>protect themselves, from guilt</w:t>
            </w:r>
            <w:r w:rsidR="005B5787" w:rsidRPr="006D1D7B">
              <w:rPr>
                <w:sz w:val="24"/>
                <w:szCs w:val="24"/>
              </w:rPr>
              <w:t>, shame, fear or anger.  Once this happens</w:t>
            </w:r>
            <w:r w:rsidR="00A268CD" w:rsidRPr="006D1D7B">
              <w:rPr>
                <w:sz w:val="24"/>
                <w:szCs w:val="24"/>
              </w:rPr>
              <w:t xml:space="preserve"> the person </w:t>
            </w:r>
            <w:r w:rsidR="005B5787" w:rsidRPr="006D1D7B">
              <w:rPr>
                <w:sz w:val="24"/>
                <w:szCs w:val="24"/>
              </w:rPr>
              <w:t xml:space="preserve">will be reluctant to share their </w:t>
            </w:r>
            <w:r w:rsidR="00A268CD" w:rsidRPr="006D1D7B">
              <w:rPr>
                <w:sz w:val="24"/>
                <w:szCs w:val="24"/>
              </w:rPr>
              <w:t>thoughts</w:t>
            </w:r>
            <w:r w:rsidR="005B5787" w:rsidRPr="006D1D7B">
              <w:rPr>
                <w:sz w:val="24"/>
                <w:szCs w:val="24"/>
              </w:rPr>
              <w:t>, ideas</w:t>
            </w:r>
            <w:r w:rsidR="00A268CD" w:rsidRPr="006D1D7B">
              <w:rPr>
                <w:sz w:val="24"/>
                <w:szCs w:val="24"/>
              </w:rPr>
              <w:t xml:space="preserve"> or feelings and be more likely to just agree and disengage.</w:t>
            </w:r>
            <w:r>
              <w:rPr>
                <w:sz w:val="24"/>
                <w:szCs w:val="24"/>
              </w:rPr>
              <w:t xml:space="preserve">  Making any interaction meaningless.</w:t>
            </w:r>
          </w:p>
          <w:p w14:paraId="3DB89B1A" w14:textId="46EB661A" w:rsidR="00A268CD" w:rsidRPr="006D1D7B" w:rsidRDefault="00A268CD">
            <w:pPr>
              <w:rPr>
                <w:sz w:val="24"/>
                <w:szCs w:val="24"/>
              </w:rPr>
            </w:pPr>
          </w:p>
        </w:tc>
      </w:tr>
      <w:tr w:rsidR="00FF2113" w:rsidRPr="006D1D7B" w14:paraId="4AFFC654" w14:textId="77777777" w:rsidTr="000669EE">
        <w:tc>
          <w:tcPr>
            <w:tcW w:w="2127" w:type="dxa"/>
            <w:shd w:val="clear" w:color="auto" w:fill="E8E8E8" w:themeFill="background2"/>
          </w:tcPr>
          <w:p w14:paraId="3DBA9050" w14:textId="77777777" w:rsidR="00F47BB3" w:rsidRPr="006D1D7B" w:rsidRDefault="00F47BB3">
            <w:pPr>
              <w:rPr>
                <w:sz w:val="24"/>
                <w:szCs w:val="24"/>
              </w:rPr>
            </w:pPr>
          </w:p>
          <w:p w14:paraId="6B1D27E5" w14:textId="77777777" w:rsidR="000669EE" w:rsidRPr="006D1D7B" w:rsidRDefault="000669EE">
            <w:pPr>
              <w:rPr>
                <w:sz w:val="24"/>
                <w:szCs w:val="24"/>
              </w:rPr>
            </w:pPr>
            <w:r w:rsidRPr="006D1D7B">
              <w:rPr>
                <w:sz w:val="24"/>
                <w:szCs w:val="24"/>
              </w:rPr>
              <w:t>Shared engagement</w:t>
            </w:r>
          </w:p>
          <w:p w14:paraId="3729C13C" w14:textId="77777777" w:rsidR="000669EE" w:rsidRPr="006D1D7B" w:rsidRDefault="000669EE">
            <w:pPr>
              <w:rPr>
                <w:sz w:val="24"/>
                <w:szCs w:val="24"/>
              </w:rPr>
            </w:pPr>
          </w:p>
          <w:p w14:paraId="52523368" w14:textId="58906970" w:rsidR="00FF2113" w:rsidRPr="006D1D7B" w:rsidRDefault="000669EE">
            <w:pPr>
              <w:rPr>
                <w:sz w:val="24"/>
                <w:szCs w:val="24"/>
              </w:rPr>
            </w:pPr>
            <w:r w:rsidRPr="006D1D7B">
              <w:rPr>
                <w:sz w:val="24"/>
                <w:szCs w:val="24"/>
              </w:rPr>
              <w:lastRenderedPageBreak/>
              <w:t xml:space="preserve"> </w:t>
            </w:r>
          </w:p>
        </w:tc>
        <w:tc>
          <w:tcPr>
            <w:tcW w:w="3261" w:type="dxa"/>
          </w:tcPr>
          <w:p w14:paraId="21ADA9C4" w14:textId="77777777" w:rsidR="00FF2113" w:rsidRPr="006D1D7B" w:rsidRDefault="00FF2113">
            <w:pPr>
              <w:rPr>
                <w:sz w:val="24"/>
                <w:szCs w:val="24"/>
              </w:rPr>
            </w:pPr>
          </w:p>
          <w:p w14:paraId="21FA98F1" w14:textId="77777777" w:rsidR="00E76DED" w:rsidRDefault="002A3A34">
            <w:pPr>
              <w:rPr>
                <w:sz w:val="24"/>
                <w:szCs w:val="24"/>
              </w:rPr>
            </w:pPr>
            <w:r w:rsidRPr="006D1D7B">
              <w:rPr>
                <w:sz w:val="24"/>
                <w:szCs w:val="24"/>
              </w:rPr>
              <w:t>Shares engagement is the process of i</w:t>
            </w:r>
            <w:r w:rsidR="00C83AAF">
              <w:rPr>
                <w:sz w:val="24"/>
                <w:szCs w:val="24"/>
              </w:rPr>
              <w:t>nvolving clients</w:t>
            </w:r>
            <w:r w:rsidRPr="006D1D7B">
              <w:rPr>
                <w:sz w:val="24"/>
                <w:szCs w:val="24"/>
              </w:rPr>
              <w:t xml:space="preserve"> and or their designated </w:t>
            </w:r>
            <w:r w:rsidRPr="006D1D7B">
              <w:rPr>
                <w:sz w:val="24"/>
                <w:szCs w:val="24"/>
              </w:rPr>
              <w:lastRenderedPageBreak/>
              <w:t xml:space="preserve">advocate in the management of their own health.  The client should be involved as much as they want or are able and should address what matters most to them and </w:t>
            </w:r>
            <w:r w:rsidR="00E76DED">
              <w:rPr>
                <w:sz w:val="24"/>
                <w:szCs w:val="24"/>
              </w:rPr>
              <w:t>not just simply treat</w:t>
            </w:r>
            <w:r w:rsidRPr="006D1D7B">
              <w:rPr>
                <w:sz w:val="24"/>
                <w:szCs w:val="24"/>
              </w:rPr>
              <w:t xml:space="preserve"> the symptoms.  </w:t>
            </w:r>
          </w:p>
          <w:p w14:paraId="192846AA" w14:textId="25CA2953" w:rsidR="002A3A34" w:rsidRPr="006D1D7B" w:rsidRDefault="002A3A34">
            <w:pPr>
              <w:rPr>
                <w:sz w:val="24"/>
                <w:szCs w:val="24"/>
              </w:rPr>
            </w:pPr>
            <w:r w:rsidRPr="006D1D7B">
              <w:rPr>
                <w:sz w:val="24"/>
                <w:szCs w:val="24"/>
              </w:rPr>
              <w:t>This process is a shared decision making process where the clients wants are coupled with the clinicians expertise to achieve a common goal.</w:t>
            </w:r>
          </w:p>
          <w:p w14:paraId="077146DA" w14:textId="0CC04FBD" w:rsidR="002A3A34" w:rsidRPr="006D1D7B" w:rsidRDefault="00E76DED">
            <w:pPr>
              <w:rPr>
                <w:sz w:val="24"/>
                <w:szCs w:val="24"/>
              </w:rPr>
            </w:pPr>
            <w:r>
              <w:rPr>
                <w:sz w:val="24"/>
                <w:szCs w:val="24"/>
              </w:rPr>
              <w:t>The process should be followed for</w:t>
            </w:r>
            <w:r w:rsidR="002A3A34" w:rsidRPr="006D1D7B">
              <w:rPr>
                <w:sz w:val="24"/>
                <w:szCs w:val="24"/>
              </w:rPr>
              <w:t xml:space="preserve"> one off treatments, surgical procedures, l</w:t>
            </w:r>
            <w:r>
              <w:rPr>
                <w:sz w:val="24"/>
                <w:szCs w:val="24"/>
              </w:rPr>
              <w:t>ong term condition management and</w:t>
            </w:r>
            <w:r w:rsidR="002A3A34" w:rsidRPr="006D1D7B">
              <w:rPr>
                <w:sz w:val="24"/>
                <w:szCs w:val="24"/>
              </w:rPr>
              <w:t xml:space="preserve"> people dealing with disability.  </w:t>
            </w:r>
          </w:p>
          <w:p w14:paraId="5E79FF64" w14:textId="248C7566" w:rsidR="002A3A34" w:rsidRPr="006D1D7B" w:rsidRDefault="002A3A34">
            <w:pPr>
              <w:rPr>
                <w:sz w:val="24"/>
                <w:szCs w:val="24"/>
              </w:rPr>
            </w:pPr>
            <w:r w:rsidRPr="006D1D7B">
              <w:rPr>
                <w:sz w:val="24"/>
                <w:szCs w:val="24"/>
              </w:rPr>
              <w:t>By using this process clinicians can improve health and wellbeing of the client, giving them a feeling of control.  This allows them to choose a treatment package whic</w:t>
            </w:r>
            <w:r w:rsidR="002862B2" w:rsidRPr="006D1D7B">
              <w:rPr>
                <w:sz w:val="24"/>
                <w:szCs w:val="24"/>
              </w:rPr>
              <w:t xml:space="preserve">h matches their beliefs and goals.  It facilitates care and quality, with greater </w:t>
            </w:r>
            <w:r w:rsidR="00E76DED">
              <w:rPr>
                <w:sz w:val="24"/>
                <w:szCs w:val="24"/>
              </w:rPr>
              <w:t xml:space="preserve">client </w:t>
            </w:r>
            <w:r w:rsidR="002862B2" w:rsidRPr="006D1D7B">
              <w:rPr>
                <w:sz w:val="24"/>
                <w:szCs w:val="24"/>
              </w:rPr>
              <w:lastRenderedPageBreak/>
              <w:t xml:space="preserve">satisfaction and feel no regret to the outcome.  </w:t>
            </w:r>
          </w:p>
          <w:p w14:paraId="08CE7AB6" w14:textId="51BAC7D1" w:rsidR="002862B2" w:rsidRPr="006D1D7B" w:rsidRDefault="002862B2">
            <w:pPr>
              <w:rPr>
                <w:sz w:val="24"/>
                <w:szCs w:val="24"/>
              </w:rPr>
            </w:pPr>
            <w:r w:rsidRPr="006D1D7B">
              <w:rPr>
                <w:sz w:val="24"/>
                <w:szCs w:val="24"/>
              </w:rPr>
              <w:t xml:space="preserve">This shared decision making process is best practice and makes interventions more patient centre.  </w:t>
            </w:r>
          </w:p>
          <w:p w14:paraId="200AD009" w14:textId="50B2F3F5" w:rsidR="00BE4A32" w:rsidRPr="006D1D7B" w:rsidRDefault="002862B2">
            <w:pPr>
              <w:rPr>
                <w:sz w:val="24"/>
                <w:szCs w:val="24"/>
              </w:rPr>
            </w:pPr>
            <w:r w:rsidRPr="006D1D7B">
              <w:rPr>
                <w:sz w:val="24"/>
                <w:szCs w:val="24"/>
              </w:rPr>
              <w:t>For optimal shared engagement we need a combination of evidence based medicine, patient centre</w:t>
            </w:r>
            <w:r w:rsidR="00E76DED">
              <w:rPr>
                <w:sz w:val="24"/>
                <w:szCs w:val="24"/>
              </w:rPr>
              <w:t xml:space="preserve">d care, </w:t>
            </w:r>
            <w:r w:rsidRPr="006D1D7B">
              <w:rPr>
                <w:sz w:val="24"/>
                <w:szCs w:val="24"/>
              </w:rPr>
              <w:t>communication and health literacy skills.</w:t>
            </w:r>
          </w:p>
          <w:p w14:paraId="7AF049EB" w14:textId="77777777" w:rsidR="004B2A05" w:rsidRPr="006D1D7B" w:rsidRDefault="004B2A05">
            <w:pPr>
              <w:rPr>
                <w:sz w:val="24"/>
                <w:szCs w:val="24"/>
              </w:rPr>
            </w:pPr>
            <w:r w:rsidRPr="006D1D7B">
              <w:rPr>
                <w:sz w:val="24"/>
                <w:szCs w:val="24"/>
              </w:rPr>
              <w:t>(NHS England, 2017)</w:t>
            </w:r>
          </w:p>
          <w:p w14:paraId="6F50A80A" w14:textId="77777777" w:rsidR="002862B2" w:rsidRPr="006D1D7B" w:rsidRDefault="002862B2">
            <w:pPr>
              <w:rPr>
                <w:sz w:val="24"/>
                <w:szCs w:val="24"/>
              </w:rPr>
            </w:pPr>
          </w:p>
          <w:p w14:paraId="368AF738" w14:textId="74047A08" w:rsidR="002862B2" w:rsidRPr="006D1D7B" w:rsidRDefault="002862B2">
            <w:pPr>
              <w:rPr>
                <w:sz w:val="24"/>
                <w:szCs w:val="24"/>
              </w:rPr>
            </w:pPr>
          </w:p>
        </w:tc>
        <w:tc>
          <w:tcPr>
            <w:tcW w:w="5244" w:type="dxa"/>
          </w:tcPr>
          <w:p w14:paraId="044B8897" w14:textId="77777777" w:rsidR="00FF2113" w:rsidRPr="006D1D7B" w:rsidRDefault="00FF2113">
            <w:pPr>
              <w:rPr>
                <w:sz w:val="24"/>
                <w:szCs w:val="24"/>
              </w:rPr>
            </w:pPr>
          </w:p>
          <w:p w14:paraId="1872D393" w14:textId="05C96A39" w:rsidR="002862B2" w:rsidRDefault="002862B2">
            <w:pPr>
              <w:rPr>
                <w:sz w:val="24"/>
                <w:szCs w:val="24"/>
              </w:rPr>
            </w:pPr>
            <w:r w:rsidRPr="006D1D7B">
              <w:rPr>
                <w:sz w:val="24"/>
                <w:szCs w:val="24"/>
              </w:rPr>
              <w:t xml:space="preserve">Clinicians would use this approach on initial assessment </w:t>
            </w:r>
            <w:r w:rsidR="00982193">
              <w:rPr>
                <w:sz w:val="24"/>
                <w:szCs w:val="24"/>
              </w:rPr>
              <w:t xml:space="preserve">to facilitate designing a treatment programme </w:t>
            </w:r>
            <w:r w:rsidR="00B95B84">
              <w:rPr>
                <w:sz w:val="24"/>
                <w:szCs w:val="24"/>
              </w:rPr>
              <w:t>that meets</w:t>
            </w:r>
            <w:r w:rsidR="00982193">
              <w:rPr>
                <w:sz w:val="24"/>
                <w:szCs w:val="24"/>
              </w:rPr>
              <w:t xml:space="preserve"> the client’s goals and </w:t>
            </w:r>
            <w:r w:rsidR="00982193">
              <w:rPr>
                <w:sz w:val="24"/>
                <w:szCs w:val="24"/>
              </w:rPr>
              <w:lastRenderedPageBreak/>
              <w:t xml:space="preserve">wants.  This conversation should be a co-production between the </w:t>
            </w:r>
            <w:r w:rsidR="00B95B84">
              <w:rPr>
                <w:sz w:val="24"/>
                <w:szCs w:val="24"/>
              </w:rPr>
              <w:t>clinician and client, with the</w:t>
            </w:r>
            <w:r w:rsidR="004B3B65">
              <w:rPr>
                <w:sz w:val="24"/>
                <w:szCs w:val="24"/>
              </w:rPr>
              <w:t xml:space="preserve"> </w:t>
            </w:r>
            <w:r w:rsidR="00B95B84">
              <w:rPr>
                <w:sz w:val="24"/>
                <w:szCs w:val="24"/>
              </w:rPr>
              <w:t>client bringing</w:t>
            </w:r>
            <w:r w:rsidR="004B3B65">
              <w:rPr>
                <w:sz w:val="24"/>
                <w:szCs w:val="24"/>
              </w:rPr>
              <w:t xml:space="preserve"> the information and the clinician bring</w:t>
            </w:r>
            <w:r w:rsidR="00B95B84">
              <w:rPr>
                <w:sz w:val="24"/>
                <w:szCs w:val="24"/>
              </w:rPr>
              <w:t>ing</w:t>
            </w:r>
            <w:r w:rsidR="004B3B65">
              <w:rPr>
                <w:sz w:val="24"/>
                <w:szCs w:val="24"/>
              </w:rPr>
              <w:t xml:space="preserve"> the knowledge of rehabilitation.  </w:t>
            </w:r>
            <w:r w:rsidR="00B95B84">
              <w:rPr>
                <w:sz w:val="24"/>
                <w:szCs w:val="24"/>
              </w:rPr>
              <w:t>This process should be constantly revisited throughout the client journey, so to adjust or re-discussed depending on progress, change of priorities or preferences.</w:t>
            </w:r>
          </w:p>
          <w:p w14:paraId="46B1A658" w14:textId="77777777" w:rsidR="00B95B84" w:rsidRDefault="00B95B84">
            <w:pPr>
              <w:rPr>
                <w:sz w:val="24"/>
                <w:szCs w:val="24"/>
              </w:rPr>
            </w:pPr>
            <w:r>
              <w:rPr>
                <w:sz w:val="24"/>
                <w:szCs w:val="24"/>
              </w:rPr>
              <w:t>This process again relies heavily on building a meaningful and mutually respectful relationship with the client.  The key elements to which are</w:t>
            </w:r>
            <w:r w:rsidR="009F7711">
              <w:rPr>
                <w:sz w:val="24"/>
                <w:szCs w:val="24"/>
              </w:rPr>
              <w:t xml:space="preserve"> effective</w:t>
            </w:r>
            <w:r>
              <w:rPr>
                <w:sz w:val="24"/>
                <w:szCs w:val="24"/>
              </w:rPr>
              <w:t xml:space="preserve"> active listening, motivation interviewing</w:t>
            </w:r>
            <w:r w:rsidR="009F7711">
              <w:rPr>
                <w:sz w:val="24"/>
                <w:szCs w:val="24"/>
              </w:rPr>
              <w:t>, compassion and emotional intelligence.    If the clinician can achieve this then the treatment has a far better chance of success and the shared decision making conversation will be a lot more rewarding.</w:t>
            </w:r>
          </w:p>
          <w:p w14:paraId="0C3B0267" w14:textId="0C99E5E5" w:rsidR="00B00557" w:rsidRPr="006D1D7B" w:rsidRDefault="00B00557">
            <w:pPr>
              <w:rPr>
                <w:sz w:val="24"/>
                <w:szCs w:val="24"/>
              </w:rPr>
            </w:pPr>
            <w:r>
              <w:rPr>
                <w:sz w:val="24"/>
                <w:szCs w:val="24"/>
              </w:rPr>
              <w:t>(Mus</w:t>
            </w:r>
            <w:r w:rsidR="003C6123">
              <w:rPr>
                <w:sz w:val="24"/>
                <w:szCs w:val="24"/>
              </w:rPr>
              <w:t>cat et al, 2020)</w:t>
            </w:r>
          </w:p>
        </w:tc>
        <w:tc>
          <w:tcPr>
            <w:tcW w:w="5103" w:type="dxa"/>
          </w:tcPr>
          <w:p w14:paraId="4B69A253" w14:textId="77777777" w:rsidR="00FF2113" w:rsidRPr="006D1D7B" w:rsidRDefault="00FF2113">
            <w:pPr>
              <w:rPr>
                <w:sz w:val="24"/>
                <w:szCs w:val="24"/>
              </w:rPr>
            </w:pPr>
          </w:p>
          <w:p w14:paraId="21ABD5F3" w14:textId="1B9F6FC8" w:rsidR="002A3A34" w:rsidRDefault="009F7711">
            <w:pPr>
              <w:rPr>
                <w:sz w:val="24"/>
                <w:szCs w:val="24"/>
              </w:rPr>
            </w:pPr>
            <w:r>
              <w:rPr>
                <w:sz w:val="24"/>
                <w:szCs w:val="24"/>
              </w:rPr>
              <w:t xml:space="preserve">A big barrier to this process is the </w:t>
            </w:r>
            <w:r w:rsidR="003143FE">
              <w:rPr>
                <w:sz w:val="24"/>
                <w:szCs w:val="24"/>
              </w:rPr>
              <w:t>client’s</w:t>
            </w:r>
            <w:r>
              <w:rPr>
                <w:sz w:val="24"/>
                <w:szCs w:val="24"/>
              </w:rPr>
              <w:t xml:space="preserve"> h</w:t>
            </w:r>
            <w:r w:rsidR="002A3A34" w:rsidRPr="006D1D7B">
              <w:rPr>
                <w:sz w:val="24"/>
                <w:szCs w:val="24"/>
              </w:rPr>
              <w:t>ealth literacy</w:t>
            </w:r>
            <w:r>
              <w:rPr>
                <w:sz w:val="24"/>
                <w:szCs w:val="24"/>
              </w:rPr>
              <w:t xml:space="preserve">.  </w:t>
            </w:r>
            <w:r w:rsidR="003143FE">
              <w:rPr>
                <w:sz w:val="24"/>
                <w:szCs w:val="24"/>
              </w:rPr>
              <w:t xml:space="preserve">If clients have a poor understanding of the information around their </w:t>
            </w:r>
            <w:r w:rsidR="003143FE">
              <w:rPr>
                <w:sz w:val="24"/>
                <w:szCs w:val="24"/>
              </w:rPr>
              <w:lastRenderedPageBreak/>
              <w:t xml:space="preserve">condition or use the information </w:t>
            </w:r>
            <w:r w:rsidR="00D242C5">
              <w:rPr>
                <w:sz w:val="24"/>
                <w:szCs w:val="24"/>
              </w:rPr>
              <w:t>incorrectly. T</w:t>
            </w:r>
            <w:r w:rsidR="003143FE">
              <w:rPr>
                <w:sz w:val="24"/>
                <w:szCs w:val="24"/>
              </w:rPr>
              <w:t>hey are less likely to make a</w:t>
            </w:r>
            <w:r w:rsidR="00D242C5">
              <w:rPr>
                <w:sz w:val="24"/>
                <w:szCs w:val="24"/>
              </w:rPr>
              <w:t xml:space="preserve"> fully informed decision relating</w:t>
            </w:r>
            <w:r w:rsidR="003143FE">
              <w:rPr>
                <w:sz w:val="24"/>
                <w:szCs w:val="24"/>
              </w:rPr>
              <w:t xml:space="preserve"> to their health and could lead to poor decision and potential</w:t>
            </w:r>
            <w:r w:rsidR="00D242C5">
              <w:rPr>
                <w:sz w:val="24"/>
                <w:szCs w:val="24"/>
              </w:rPr>
              <w:t xml:space="preserve"> health</w:t>
            </w:r>
            <w:r w:rsidR="003143FE">
              <w:rPr>
                <w:sz w:val="24"/>
                <w:szCs w:val="24"/>
              </w:rPr>
              <w:t xml:space="preserve"> risks.</w:t>
            </w:r>
          </w:p>
          <w:p w14:paraId="69A9D0D8" w14:textId="77777777" w:rsidR="003143FE" w:rsidRDefault="003143FE">
            <w:pPr>
              <w:rPr>
                <w:sz w:val="24"/>
                <w:szCs w:val="24"/>
              </w:rPr>
            </w:pPr>
          </w:p>
          <w:p w14:paraId="4C415574" w14:textId="77777777" w:rsidR="00461E68" w:rsidRDefault="00461E68">
            <w:pPr>
              <w:rPr>
                <w:sz w:val="24"/>
                <w:szCs w:val="24"/>
              </w:rPr>
            </w:pPr>
            <w:r>
              <w:rPr>
                <w:sz w:val="24"/>
                <w:szCs w:val="24"/>
              </w:rPr>
              <w:t>Unrealistic expectations or goals</w:t>
            </w:r>
            <w:r w:rsidR="003143FE">
              <w:rPr>
                <w:sz w:val="24"/>
                <w:szCs w:val="24"/>
              </w:rPr>
              <w:t xml:space="preserve"> can make this process difficult.  It can make managing expectations difficult and lead to dissatisfaction or even failure to complete a treatment plan.</w:t>
            </w:r>
          </w:p>
          <w:p w14:paraId="4ED7E1D7" w14:textId="0B3D5DBA" w:rsidR="003143FE" w:rsidRPr="006D1D7B" w:rsidRDefault="003143FE">
            <w:pPr>
              <w:rPr>
                <w:sz w:val="24"/>
                <w:szCs w:val="24"/>
              </w:rPr>
            </w:pPr>
          </w:p>
        </w:tc>
      </w:tr>
    </w:tbl>
    <w:p w14:paraId="7C7CFB07" w14:textId="77777777" w:rsidR="000A5670" w:rsidRDefault="000A5670">
      <w:pPr>
        <w:rPr>
          <w:sz w:val="24"/>
          <w:szCs w:val="24"/>
        </w:rPr>
      </w:pPr>
    </w:p>
    <w:p w14:paraId="30B11A9C" w14:textId="77777777" w:rsidR="000D4CE5" w:rsidRDefault="000D4CE5">
      <w:pPr>
        <w:rPr>
          <w:sz w:val="24"/>
          <w:szCs w:val="24"/>
        </w:rPr>
      </w:pPr>
    </w:p>
    <w:p w14:paraId="1556A086" w14:textId="77777777" w:rsidR="000D4CE5" w:rsidRDefault="000D4CE5">
      <w:pPr>
        <w:rPr>
          <w:sz w:val="24"/>
          <w:szCs w:val="24"/>
        </w:rPr>
      </w:pPr>
    </w:p>
    <w:p w14:paraId="375903F4" w14:textId="77777777" w:rsidR="000D4CE5" w:rsidRDefault="000D4CE5">
      <w:pPr>
        <w:rPr>
          <w:sz w:val="24"/>
          <w:szCs w:val="24"/>
        </w:rPr>
      </w:pPr>
    </w:p>
    <w:p w14:paraId="6CF98839" w14:textId="77777777" w:rsidR="000D4CE5" w:rsidRDefault="000D4CE5">
      <w:pPr>
        <w:rPr>
          <w:sz w:val="24"/>
          <w:szCs w:val="24"/>
        </w:rPr>
      </w:pPr>
    </w:p>
    <w:p w14:paraId="3BEBD1B7" w14:textId="77777777" w:rsidR="000D4CE5" w:rsidRDefault="000D4CE5">
      <w:pPr>
        <w:rPr>
          <w:sz w:val="24"/>
          <w:szCs w:val="24"/>
        </w:rPr>
      </w:pPr>
    </w:p>
    <w:p w14:paraId="60D93F9B" w14:textId="77777777" w:rsidR="000D4CE5" w:rsidRDefault="000D4CE5">
      <w:pPr>
        <w:rPr>
          <w:sz w:val="24"/>
          <w:szCs w:val="24"/>
        </w:rPr>
      </w:pPr>
    </w:p>
    <w:p w14:paraId="096A0D41" w14:textId="77777777" w:rsidR="000D4CE5" w:rsidRDefault="000D4CE5">
      <w:pPr>
        <w:rPr>
          <w:sz w:val="24"/>
          <w:szCs w:val="24"/>
        </w:rPr>
      </w:pPr>
    </w:p>
    <w:p w14:paraId="33A27886" w14:textId="77777777" w:rsidR="000D4CE5" w:rsidRPr="006D1D7B" w:rsidRDefault="000D4CE5">
      <w:pPr>
        <w:rPr>
          <w:sz w:val="24"/>
          <w:szCs w:val="24"/>
        </w:rPr>
      </w:pPr>
    </w:p>
    <w:p w14:paraId="502298D2" w14:textId="77777777" w:rsidR="000669EE" w:rsidRPr="006D1D7B" w:rsidRDefault="000669EE">
      <w:pPr>
        <w:rPr>
          <w:sz w:val="24"/>
          <w:szCs w:val="24"/>
        </w:rPr>
      </w:pPr>
    </w:p>
    <w:tbl>
      <w:tblPr>
        <w:tblStyle w:val="TableGrid"/>
        <w:tblW w:w="0" w:type="auto"/>
        <w:tblInd w:w="562" w:type="dxa"/>
        <w:tblLook w:val="04A0" w:firstRow="1" w:lastRow="0" w:firstColumn="1" w:lastColumn="0" w:noHBand="0" w:noVBand="1"/>
      </w:tblPr>
      <w:tblGrid>
        <w:gridCol w:w="13386"/>
      </w:tblGrid>
      <w:tr w:rsidR="000669EE" w:rsidRPr="006D1D7B" w14:paraId="6EEAD1A8" w14:textId="77777777" w:rsidTr="000669EE">
        <w:tc>
          <w:tcPr>
            <w:tcW w:w="13386" w:type="dxa"/>
          </w:tcPr>
          <w:p w14:paraId="183D9837" w14:textId="233F654A" w:rsidR="006D1D7B" w:rsidRPr="006D1D7B" w:rsidRDefault="000669EE">
            <w:pPr>
              <w:rPr>
                <w:sz w:val="24"/>
                <w:szCs w:val="24"/>
              </w:rPr>
            </w:pPr>
            <w:r w:rsidRPr="006D1D7B">
              <w:rPr>
                <w:sz w:val="24"/>
                <w:szCs w:val="24"/>
              </w:rPr>
              <w:t>Reference list</w:t>
            </w:r>
            <w:r w:rsidR="001C7C34" w:rsidRPr="006D1D7B">
              <w:rPr>
                <w:sz w:val="24"/>
                <w:szCs w:val="24"/>
              </w:rPr>
              <w:t xml:space="preserve"> (at least 3 references with corresponding citations</w:t>
            </w:r>
            <w:r w:rsidR="00B80729" w:rsidRPr="006D1D7B">
              <w:rPr>
                <w:sz w:val="24"/>
                <w:szCs w:val="24"/>
              </w:rPr>
              <w:t xml:space="preserve"> within the table</w:t>
            </w:r>
            <w:r w:rsidR="001C7C34" w:rsidRPr="006D1D7B">
              <w:rPr>
                <w:sz w:val="24"/>
                <w:szCs w:val="24"/>
              </w:rPr>
              <w:t>)</w:t>
            </w:r>
            <w:r w:rsidRPr="006D1D7B">
              <w:rPr>
                <w:sz w:val="24"/>
                <w:szCs w:val="24"/>
              </w:rPr>
              <w:t xml:space="preserve">: </w:t>
            </w:r>
          </w:p>
          <w:p w14:paraId="0E052710" w14:textId="77777777" w:rsidR="006D1D7B" w:rsidRPr="006D1D7B" w:rsidRDefault="006D1D7B">
            <w:pPr>
              <w:rPr>
                <w:sz w:val="24"/>
                <w:szCs w:val="24"/>
              </w:rPr>
            </w:pPr>
          </w:p>
          <w:p w14:paraId="76B84350" w14:textId="77777777" w:rsidR="006D1D7B" w:rsidRDefault="006D1D7B">
            <w:pPr>
              <w:rPr>
                <w:sz w:val="24"/>
                <w:szCs w:val="24"/>
              </w:rPr>
            </w:pPr>
            <w:r w:rsidRPr="006D1D7B">
              <w:rPr>
                <w:sz w:val="24"/>
                <w:szCs w:val="24"/>
              </w:rPr>
              <w:t xml:space="preserve">Achieving the Dream (2025) </w:t>
            </w:r>
            <w:r w:rsidRPr="006D1D7B">
              <w:rPr>
                <w:i/>
                <w:sz w:val="24"/>
                <w:szCs w:val="24"/>
              </w:rPr>
              <w:t>Communication Studies – 5.2 Barriers to Effective Listening.</w:t>
            </w:r>
            <w:r w:rsidRPr="006D1D7B">
              <w:rPr>
                <w:sz w:val="24"/>
                <w:szCs w:val="24"/>
              </w:rPr>
              <w:t xml:space="preserve">  Available at:  </w:t>
            </w:r>
            <w:hyperlink r:id="rId8" w:history="1">
              <w:r w:rsidRPr="006D1D7B">
                <w:rPr>
                  <w:rStyle w:val="Hyperlink"/>
                  <w:color w:val="auto"/>
                  <w:sz w:val="24"/>
                  <w:szCs w:val="24"/>
                  <w:u w:val="none"/>
                </w:rPr>
                <w:t>https://library.achievinghtedream.org/pimacommunication/chapter/5-2-barriers-to-effective-listening/</w:t>
              </w:r>
            </w:hyperlink>
            <w:r w:rsidRPr="006D1D7B">
              <w:rPr>
                <w:sz w:val="24"/>
                <w:szCs w:val="24"/>
              </w:rPr>
              <w:t xml:space="preserve">   (Accessed 10 February, 2025).</w:t>
            </w:r>
          </w:p>
          <w:p w14:paraId="521D931C" w14:textId="77777777" w:rsidR="006D1D7B" w:rsidRPr="006D1D7B" w:rsidRDefault="006D1D7B">
            <w:pPr>
              <w:rPr>
                <w:sz w:val="24"/>
                <w:szCs w:val="24"/>
              </w:rPr>
            </w:pPr>
          </w:p>
          <w:p w14:paraId="15FB3E3D" w14:textId="77777777" w:rsidR="006D1D7B" w:rsidRDefault="006D1D7B">
            <w:pPr>
              <w:rPr>
                <w:sz w:val="24"/>
                <w:szCs w:val="24"/>
              </w:rPr>
            </w:pPr>
            <w:r w:rsidRPr="006D1D7B">
              <w:rPr>
                <w:sz w:val="24"/>
                <w:szCs w:val="24"/>
              </w:rPr>
              <w:t xml:space="preserve">EWF International (2022) 5 Components of Emotional Intelligence You Need to Become a More Effective Leader.  Available at:  </w:t>
            </w:r>
            <w:hyperlink r:id="rId9" w:history="1">
              <w:r w:rsidRPr="006D1D7B">
                <w:rPr>
                  <w:rStyle w:val="Hyperlink"/>
                  <w:color w:val="auto"/>
                  <w:sz w:val="24"/>
                  <w:szCs w:val="24"/>
                  <w:u w:val="none"/>
                </w:rPr>
                <w:t>https://ewfinternational.com/5-components-emotional-intelligence-effective-leadership</w:t>
              </w:r>
            </w:hyperlink>
            <w:r w:rsidRPr="006D1D7B">
              <w:rPr>
                <w:sz w:val="24"/>
                <w:szCs w:val="24"/>
              </w:rPr>
              <w:t xml:space="preserve">  (Accessed 09 February 2025).</w:t>
            </w:r>
          </w:p>
          <w:p w14:paraId="53A18119" w14:textId="77777777" w:rsidR="006D1D7B" w:rsidRPr="006D1D7B" w:rsidRDefault="006D1D7B">
            <w:pPr>
              <w:rPr>
                <w:sz w:val="24"/>
                <w:szCs w:val="24"/>
              </w:rPr>
            </w:pPr>
          </w:p>
          <w:p w14:paraId="628F6C78" w14:textId="77777777" w:rsidR="006D1D7B" w:rsidRDefault="006D1D7B">
            <w:pPr>
              <w:rPr>
                <w:sz w:val="24"/>
                <w:szCs w:val="24"/>
              </w:rPr>
            </w:pPr>
            <w:r w:rsidRPr="006D1D7B">
              <w:rPr>
                <w:sz w:val="24"/>
                <w:szCs w:val="24"/>
              </w:rPr>
              <w:t xml:space="preserve">Fraser, M.I. and Gregory, K. (2025) ‘Applying a processed-based therapy approach to compassion focused therapy: A synergetic alliance’, </w:t>
            </w:r>
            <w:r w:rsidRPr="006D1D7B">
              <w:rPr>
                <w:i/>
                <w:sz w:val="24"/>
                <w:szCs w:val="24"/>
              </w:rPr>
              <w:t xml:space="preserve">Journal of Contextual Behavioural Science, </w:t>
            </w:r>
            <w:r w:rsidRPr="006D1D7B">
              <w:rPr>
                <w:sz w:val="24"/>
                <w:szCs w:val="24"/>
              </w:rPr>
              <w:t xml:space="preserve">32, pp.  100754.  </w:t>
            </w:r>
            <w:hyperlink r:id="rId10" w:history="1">
              <w:r w:rsidRPr="006D1D7B">
                <w:rPr>
                  <w:rStyle w:val="Hyperlink"/>
                  <w:color w:val="auto"/>
                  <w:sz w:val="24"/>
                  <w:szCs w:val="24"/>
                  <w:u w:val="none"/>
                </w:rPr>
                <w:t>https://doi.org/10.1016/j.jcbs.2024.100754</w:t>
              </w:r>
            </w:hyperlink>
            <w:r w:rsidRPr="006D1D7B">
              <w:rPr>
                <w:sz w:val="24"/>
                <w:szCs w:val="24"/>
              </w:rPr>
              <w:t>.</w:t>
            </w:r>
          </w:p>
          <w:p w14:paraId="75E27372" w14:textId="77777777" w:rsidR="006D1D7B" w:rsidRPr="006D1D7B" w:rsidRDefault="006D1D7B">
            <w:pPr>
              <w:rPr>
                <w:sz w:val="24"/>
                <w:szCs w:val="24"/>
              </w:rPr>
            </w:pPr>
          </w:p>
          <w:p w14:paraId="33412E48" w14:textId="415E5F0A" w:rsidR="006D1D7B" w:rsidRDefault="006D1D7B">
            <w:pPr>
              <w:rPr>
                <w:sz w:val="24"/>
                <w:szCs w:val="24"/>
              </w:rPr>
            </w:pPr>
            <w:proofErr w:type="spellStart"/>
            <w:r w:rsidRPr="006D1D7B">
              <w:rPr>
                <w:sz w:val="24"/>
                <w:szCs w:val="24"/>
              </w:rPr>
              <w:t>Grayton</w:t>
            </w:r>
            <w:proofErr w:type="spellEnd"/>
            <w:r w:rsidRPr="006D1D7B">
              <w:rPr>
                <w:sz w:val="24"/>
                <w:szCs w:val="24"/>
              </w:rPr>
              <w:t xml:space="preserve">, J. and </w:t>
            </w:r>
            <w:proofErr w:type="spellStart"/>
            <w:r w:rsidRPr="006D1D7B">
              <w:rPr>
                <w:sz w:val="24"/>
                <w:szCs w:val="24"/>
              </w:rPr>
              <w:t>Monga</w:t>
            </w:r>
            <w:proofErr w:type="spellEnd"/>
            <w:r w:rsidRPr="006D1D7B">
              <w:rPr>
                <w:sz w:val="24"/>
                <w:szCs w:val="24"/>
              </w:rPr>
              <w:t xml:space="preserve">, A. (2023) ‘Goal setting in physiotherapy-led adult musculoskeletal care: A scoping review’, Musculoskeletal Care, 21(4), pp. 1315-1340.  </w:t>
            </w:r>
            <w:hyperlink r:id="rId11" w:history="1">
              <w:r w:rsidRPr="00EA59ED">
                <w:rPr>
                  <w:rStyle w:val="Hyperlink"/>
                  <w:sz w:val="24"/>
                  <w:szCs w:val="24"/>
                </w:rPr>
                <w:t>https://doi.org/10.1002/msc.1803</w:t>
              </w:r>
            </w:hyperlink>
            <w:r w:rsidRPr="006D1D7B">
              <w:rPr>
                <w:sz w:val="24"/>
                <w:szCs w:val="24"/>
              </w:rPr>
              <w:t>.</w:t>
            </w:r>
          </w:p>
          <w:p w14:paraId="0B73D4AD" w14:textId="77777777" w:rsidR="006D1D7B" w:rsidRPr="006D1D7B" w:rsidRDefault="006D1D7B">
            <w:pPr>
              <w:rPr>
                <w:sz w:val="24"/>
                <w:szCs w:val="24"/>
              </w:rPr>
            </w:pPr>
          </w:p>
          <w:p w14:paraId="66994F34" w14:textId="77777777" w:rsidR="006D1D7B" w:rsidRDefault="006D1D7B">
            <w:pPr>
              <w:rPr>
                <w:sz w:val="24"/>
                <w:szCs w:val="24"/>
              </w:rPr>
            </w:pPr>
            <w:proofErr w:type="spellStart"/>
            <w:r w:rsidRPr="006D1D7B">
              <w:rPr>
                <w:sz w:val="24"/>
                <w:szCs w:val="24"/>
              </w:rPr>
              <w:t>Guilbert</w:t>
            </w:r>
            <w:proofErr w:type="spellEnd"/>
            <w:r w:rsidRPr="006D1D7B">
              <w:rPr>
                <w:sz w:val="24"/>
                <w:szCs w:val="24"/>
              </w:rPr>
              <w:t xml:space="preserve">, P. (2009) ‘Introducing compassion-focussed therapy’, </w:t>
            </w:r>
            <w:r w:rsidRPr="006D1D7B">
              <w:rPr>
                <w:i/>
                <w:sz w:val="24"/>
                <w:szCs w:val="24"/>
              </w:rPr>
              <w:t>Advances in psychiatric treatment,</w:t>
            </w:r>
            <w:r w:rsidRPr="006D1D7B">
              <w:rPr>
                <w:sz w:val="24"/>
                <w:szCs w:val="24"/>
              </w:rPr>
              <w:t xml:space="preserve"> 15(3), pp. 199-208.  doi:10.1192/apt.bp.107.005264.</w:t>
            </w:r>
          </w:p>
          <w:p w14:paraId="5C70E22A" w14:textId="77777777" w:rsidR="006D1D7B" w:rsidRPr="006D1D7B" w:rsidRDefault="006D1D7B">
            <w:pPr>
              <w:rPr>
                <w:sz w:val="24"/>
                <w:szCs w:val="24"/>
              </w:rPr>
            </w:pPr>
          </w:p>
          <w:p w14:paraId="22806FEF" w14:textId="77777777" w:rsidR="006D1D7B" w:rsidRDefault="006D1D7B">
            <w:pPr>
              <w:rPr>
                <w:sz w:val="24"/>
                <w:szCs w:val="24"/>
              </w:rPr>
            </w:pPr>
            <w:r w:rsidRPr="006D1D7B">
              <w:rPr>
                <w:sz w:val="24"/>
                <w:szCs w:val="24"/>
              </w:rPr>
              <w:t xml:space="preserve">MacLeod, L. (2012) ‘Making SMART Goals Smarter’, </w:t>
            </w:r>
            <w:r w:rsidRPr="006D1D7B">
              <w:rPr>
                <w:i/>
                <w:sz w:val="24"/>
                <w:szCs w:val="24"/>
              </w:rPr>
              <w:t xml:space="preserve">American College of Physician Executives, </w:t>
            </w:r>
            <w:r w:rsidRPr="006D1D7B">
              <w:rPr>
                <w:sz w:val="24"/>
                <w:szCs w:val="24"/>
              </w:rPr>
              <w:t>38(2), pp. 68-70, 72.</w:t>
            </w:r>
          </w:p>
          <w:p w14:paraId="1C8FCC66" w14:textId="77777777" w:rsidR="006D1D7B" w:rsidRPr="006D1D7B" w:rsidRDefault="006D1D7B">
            <w:pPr>
              <w:rPr>
                <w:sz w:val="24"/>
                <w:szCs w:val="24"/>
              </w:rPr>
            </w:pPr>
          </w:p>
          <w:p w14:paraId="3452E8D6" w14:textId="5D8494EB" w:rsidR="006D1D7B" w:rsidRDefault="006D1D7B">
            <w:pPr>
              <w:rPr>
                <w:sz w:val="24"/>
                <w:szCs w:val="24"/>
              </w:rPr>
            </w:pPr>
            <w:r w:rsidRPr="006D1D7B">
              <w:rPr>
                <w:sz w:val="24"/>
                <w:szCs w:val="24"/>
              </w:rPr>
              <w:t xml:space="preserve">Miller, W.R. and Moyers, T.B. (2017) ‘Motivational interviewing and the clinical science of Carl Rogers’, </w:t>
            </w:r>
            <w:r w:rsidRPr="006D1D7B">
              <w:rPr>
                <w:i/>
                <w:sz w:val="24"/>
                <w:szCs w:val="24"/>
              </w:rPr>
              <w:t xml:space="preserve">Journal of Consulting and Clinical Psychology, </w:t>
            </w:r>
            <w:r w:rsidRPr="006D1D7B">
              <w:rPr>
                <w:sz w:val="24"/>
                <w:szCs w:val="24"/>
              </w:rPr>
              <w:t xml:space="preserve">85(8), 757-766.  </w:t>
            </w:r>
            <w:hyperlink r:id="rId12" w:history="1">
              <w:r w:rsidR="004177A1" w:rsidRPr="003162DD">
                <w:rPr>
                  <w:rStyle w:val="Hyperlink"/>
                  <w:color w:val="000000" w:themeColor="text1"/>
                  <w:sz w:val="24"/>
                  <w:szCs w:val="24"/>
                  <w:u w:val="none"/>
                </w:rPr>
                <w:t>https://doi.org/10.1037/ccp000179</w:t>
              </w:r>
            </w:hyperlink>
            <w:r w:rsidRPr="003162DD">
              <w:rPr>
                <w:color w:val="000000" w:themeColor="text1"/>
                <w:sz w:val="24"/>
                <w:szCs w:val="24"/>
              </w:rPr>
              <w:t>.</w:t>
            </w:r>
          </w:p>
          <w:p w14:paraId="32559F8A" w14:textId="77777777" w:rsidR="004177A1" w:rsidRPr="006D1D7B" w:rsidRDefault="004177A1">
            <w:pPr>
              <w:rPr>
                <w:sz w:val="24"/>
                <w:szCs w:val="24"/>
              </w:rPr>
            </w:pPr>
          </w:p>
          <w:p w14:paraId="6BBB1861" w14:textId="77777777" w:rsidR="006D1D7B" w:rsidRDefault="006D1D7B">
            <w:pPr>
              <w:rPr>
                <w:sz w:val="24"/>
                <w:szCs w:val="24"/>
              </w:rPr>
            </w:pPr>
            <w:r w:rsidRPr="006D1D7B">
              <w:rPr>
                <w:sz w:val="24"/>
                <w:szCs w:val="24"/>
              </w:rPr>
              <w:t xml:space="preserve">Miller. W.R. and </w:t>
            </w:r>
            <w:proofErr w:type="spellStart"/>
            <w:r w:rsidRPr="006D1D7B">
              <w:rPr>
                <w:sz w:val="24"/>
                <w:szCs w:val="24"/>
              </w:rPr>
              <w:t>Rollnick</w:t>
            </w:r>
            <w:proofErr w:type="spellEnd"/>
            <w:r w:rsidRPr="006D1D7B">
              <w:rPr>
                <w:sz w:val="24"/>
                <w:szCs w:val="24"/>
              </w:rPr>
              <w:t xml:space="preserve">, S. (2013) Enhancing Motivation for Change in Substance Use Disorder Treatment: </w:t>
            </w:r>
            <w:r w:rsidRPr="006D1D7B">
              <w:rPr>
                <w:i/>
                <w:sz w:val="24"/>
                <w:szCs w:val="24"/>
              </w:rPr>
              <w:t>Motivational interviewing as a</w:t>
            </w:r>
            <w:r w:rsidRPr="006D1D7B">
              <w:rPr>
                <w:sz w:val="24"/>
                <w:szCs w:val="24"/>
              </w:rPr>
              <w:t xml:space="preserve"> </w:t>
            </w:r>
            <w:r w:rsidRPr="006D1D7B">
              <w:rPr>
                <w:i/>
                <w:sz w:val="24"/>
                <w:szCs w:val="24"/>
              </w:rPr>
              <w:t>Counselling</w:t>
            </w:r>
            <w:r w:rsidRPr="006D1D7B">
              <w:rPr>
                <w:sz w:val="24"/>
                <w:szCs w:val="24"/>
              </w:rPr>
              <w:t xml:space="preserve"> </w:t>
            </w:r>
            <w:r w:rsidRPr="006D1D7B">
              <w:rPr>
                <w:i/>
                <w:sz w:val="24"/>
                <w:szCs w:val="24"/>
              </w:rPr>
              <w:t>Style</w:t>
            </w:r>
            <w:r w:rsidRPr="006D1D7B">
              <w:rPr>
                <w:sz w:val="24"/>
                <w:szCs w:val="24"/>
              </w:rPr>
              <w:t>.  3</w:t>
            </w:r>
            <w:r w:rsidRPr="006D1D7B">
              <w:rPr>
                <w:sz w:val="24"/>
                <w:szCs w:val="24"/>
                <w:vertAlign w:val="superscript"/>
              </w:rPr>
              <w:t>rd</w:t>
            </w:r>
            <w:r w:rsidRPr="006D1D7B">
              <w:rPr>
                <w:sz w:val="24"/>
                <w:szCs w:val="24"/>
              </w:rPr>
              <w:t xml:space="preserve"> </w:t>
            </w:r>
            <w:proofErr w:type="spellStart"/>
            <w:r w:rsidRPr="006D1D7B">
              <w:rPr>
                <w:sz w:val="24"/>
                <w:szCs w:val="24"/>
              </w:rPr>
              <w:t>edn</w:t>
            </w:r>
            <w:proofErr w:type="spellEnd"/>
            <w:r w:rsidRPr="006D1D7B">
              <w:rPr>
                <w:sz w:val="24"/>
                <w:szCs w:val="24"/>
              </w:rPr>
              <w:t>. New York: Guilford press.</w:t>
            </w:r>
          </w:p>
          <w:p w14:paraId="71A155CC" w14:textId="77777777" w:rsidR="006D1D7B" w:rsidRPr="006D1D7B" w:rsidRDefault="006D1D7B">
            <w:pPr>
              <w:rPr>
                <w:sz w:val="24"/>
                <w:szCs w:val="24"/>
              </w:rPr>
            </w:pPr>
          </w:p>
          <w:p w14:paraId="03A33BC0" w14:textId="77777777" w:rsidR="006D1D7B" w:rsidRDefault="006D1D7B">
            <w:pPr>
              <w:rPr>
                <w:sz w:val="24"/>
                <w:szCs w:val="24"/>
              </w:rPr>
            </w:pPr>
            <w:r w:rsidRPr="006D1D7B">
              <w:rPr>
                <w:sz w:val="24"/>
                <w:szCs w:val="24"/>
              </w:rPr>
              <w:t xml:space="preserve">Muscat, D. M., Shepherd, H. L., </w:t>
            </w:r>
            <w:proofErr w:type="spellStart"/>
            <w:r w:rsidRPr="006D1D7B">
              <w:rPr>
                <w:sz w:val="24"/>
                <w:szCs w:val="24"/>
              </w:rPr>
              <w:t>Nutbeam</w:t>
            </w:r>
            <w:proofErr w:type="spellEnd"/>
            <w:r w:rsidRPr="006D1D7B">
              <w:rPr>
                <w:sz w:val="24"/>
                <w:szCs w:val="24"/>
              </w:rPr>
              <w:t xml:space="preserve">, D., </w:t>
            </w:r>
            <w:proofErr w:type="spellStart"/>
            <w:r w:rsidRPr="006D1D7B">
              <w:rPr>
                <w:sz w:val="24"/>
                <w:szCs w:val="24"/>
              </w:rPr>
              <w:t>Trevena</w:t>
            </w:r>
            <w:proofErr w:type="spellEnd"/>
            <w:r w:rsidRPr="006D1D7B">
              <w:rPr>
                <w:sz w:val="24"/>
                <w:szCs w:val="24"/>
              </w:rPr>
              <w:t xml:space="preserve">, L. and </w:t>
            </w:r>
            <w:proofErr w:type="spellStart"/>
            <w:r w:rsidRPr="006D1D7B">
              <w:rPr>
                <w:sz w:val="24"/>
                <w:szCs w:val="24"/>
              </w:rPr>
              <w:t>McCaffery</w:t>
            </w:r>
            <w:proofErr w:type="spellEnd"/>
            <w:r w:rsidRPr="006D1D7B">
              <w:rPr>
                <w:sz w:val="24"/>
                <w:szCs w:val="24"/>
              </w:rPr>
              <w:t xml:space="preserve">, J. (2020) ‘Health Literacy and Shared Decision-making: Exploring the Relationship to Enable Meaningful Patient Engagement in Healthcare’, </w:t>
            </w:r>
            <w:r w:rsidRPr="006D1D7B">
              <w:rPr>
                <w:i/>
                <w:sz w:val="24"/>
                <w:szCs w:val="24"/>
              </w:rPr>
              <w:t xml:space="preserve">Journal of General Internal Medicine, </w:t>
            </w:r>
            <w:r w:rsidRPr="006D1D7B">
              <w:rPr>
                <w:sz w:val="24"/>
                <w:szCs w:val="24"/>
              </w:rPr>
              <w:t xml:space="preserve">36, pp. 521-524. </w:t>
            </w:r>
            <w:hyperlink r:id="rId13" w:history="1">
              <w:r w:rsidRPr="006D1D7B">
                <w:rPr>
                  <w:rStyle w:val="Hyperlink"/>
                  <w:color w:val="auto"/>
                  <w:sz w:val="24"/>
                  <w:szCs w:val="24"/>
                  <w:u w:val="none"/>
                </w:rPr>
                <w:t>https://doi.org/10.1007/s11606-020-05912-0</w:t>
              </w:r>
            </w:hyperlink>
            <w:r w:rsidRPr="006D1D7B">
              <w:rPr>
                <w:sz w:val="24"/>
                <w:szCs w:val="24"/>
              </w:rPr>
              <w:t>.</w:t>
            </w:r>
          </w:p>
          <w:p w14:paraId="55656C91" w14:textId="77777777" w:rsidR="006D1D7B" w:rsidRPr="006D1D7B" w:rsidRDefault="006D1D7B">
            <w:pPr>
              <w:rPr>
                <w:sz w:val="24"/>
                <w:szCs w:val="24"/>
              </w:rPr>
            </w:pPr>
          </w:p>
          <w:p w14:paraId="2837E7A1" w14:textId="0CE4F5AD" w:rsidR="006D1D7B" w:rsidRDefault="006D1D7B">
            <w:pPr>
              <w:rPr>
                <w:sz w:val="24"/>
                <w:szCs w:val="24"/>
              </w:rPr>
            </w:pPr>
            <w:r w:rsidRPr="006D1D7B">
              <w:rPr>
                <w:sz w:val="24"/>
                <w:szCs w:val="24"/>
              </w:rPr>
              <w:t xml:space="preserve">NHS </w:t>
            </w:r>
            <w:r w:rsidR="00B00557">
              <w:rPr>
                <w:sz w:val="24"/>
                <w:szCs w:val="24"/>
              </w:rPr>
              <w:t>CARE Volunteers Responders (2025</w:t>
            </w:r>
            <w:r w:rsidRPr="006D1D7B">
              <w:rPr>
                <w:sz w:val="24"/>
                <w:szCs w:val="24"/>
              </w:rPr>
              <w:t xml:space="preserve">) </w:t>
            </w:r>
            <w:r w:rsidRPr="006D1D7B">
              <w:rPr>
                <w:i/>
                <w:sz w:val="24"/>
                <w:szCs w:val="24"/>
              </w:rPr>
              <w:t>Active listening</w:t>
            </w:r>
            <w:r w:rsidRPr="006D1D7B">
              <w:rPr>
                <w:sz w:val="24"/>
                <w:szCs w:val="24"/>
              </w:rPr>
              <w:t xml:space="preserve">. Available at:  </w:t>
            </w:r>
            <w:hyperlink r:id="rId14" w:history="1">
              <w:r w:rsidRPr="006D1D7B">
                <w:rPr>
                  <w:rStyle w:val="Hyperlink"/>
                  <w:color w:val="auto"/>
                  <w:sz w:val="24"/>
                  <w:szCs w:val="24"/>
                  <w:u w:val="none"/>
                </w:rPr>
                <w:t>https://nhscarevolunteerresponders.org/im-a-volunteer/skills-bank/supporting-positive-communication/active-listening</w:t>
              </w:r>
            </w:hyperlink>
            <w:r w:rsidRPr="006D1D7B">
              <w:rPr>
                <w:sz w:val="24"/>
                <w:szCs w:val="24"/>
              </w:rPr>
              <w:t xml:space="preserve">  (Accessed 02 February 2025).</w:t>
            </w:r>
          </w:p>
          <w:p w14:paraId="2F02E173" w14:textId="77777777" w:rsidR="006D1D7B" w:rsidRPr="006D1D7B" w:rsidRDefault="006D1D7B">
            <w:pPr>
              <w:rPr>
                <w:sz w:val="24"/>
                <w:szCs w:val="24"/>
              </w:rPr>
            </w:pPr>
          </w:p>
          <w:p w14:paraId="03BDCBC8" w14:textId="77777777" w:rsidR="006D1D7B" w:rsidRPr="006D1D7B" w:rsidRDefault="006D1D7B">
            <w:pPr>
              <w:rPr>
                <w:sz w:val="24"/>
                <w:szCs w:val="24"/>
              </w:rPr>
            </w:pPr>
            <w:r w:rsidRPr="006D1D7B">
              <w:rPr>
                <w:sz w:val="24"/>
                <w:szCs w:val="24"/>
              </w:rPr>
              <w:t xml:space="preserve">NHS England (2017) </w:t>
            </w:r>
            <w:r w:rsidRPr="006D1D7B">
              <w:rPr>
                <w:i/>
                <w:sz w:val="24"/>
                <w:szCs w:val="24"/>
              </w:rPr>
              <w:t xml:space="preserve">Involving people in their own health care: Statutory guidelines for clinical commissioning groups and NHS England.  </w:t>
            </w:r>
            <w:r w:rsidRPr="006D1D7B">
              <w:rPr>
                <w:sz w:val="24"/>
                <w:szCs w:val="24"/>
              </w:rPr>
              <w:t xml:space="preserve">Available at:  </w:t>
            </w:r>
            <w:hyperlink r:id="rId15" w:history="1">
              <w:r w:rsidRPr="006D1D7B">
                <w:rPr>
                  <w:rStyle w:val="Hyperlink"/>
                  <w:color w:val="auto"/>
                  <w:sz w:val="24"/>
                  <w:szCs w:val="24"/>
                  <w:u w:val="none"/>
                </w:rPr>
                <w:t>https://www.england.nhs.uk/wp-content/uploads/2017/04/ppp-involving-people-health-care-guidance.pdf</w:t>
              </w:r>
            </w:hyperlink>
            <w:r w:rsidRPr="006D1D7B">
              <w:rPr>
                <w:sz w:val="24"/>
                <w:szCs w:val="24"/>
              </w:rPr>
              <w:t xml:space="preserve">  (Accessed 13 February 2025).</w:t>
            </w:r>
          </w:p>
          <w:p w14:paraId="16CF8E66" w14:textId="77777777" w:rsidR="001A5086" w:rsidRPr="006D1D7B" w:rsidRDefault="001A5086">
            <w:pPr>
              <w:rPr>
                <w:sz w:val="24"/>
                <w:szCs w:val="24"/>
              </w:rPr>
            </w:pPr>
          </w:p>
          <w:p w14:paraId="157E6086" w14:textId="400F6852" w:rsidR="00764A03" w:rsidRPr="006D1D7B" w:rsidRDefault="00764A03">
            <w:pPr>
              <w:rPr>
                <w:sz w:val="24"/>
                <w:szCs w:val="24"/>
              </w:rPr>
            </w:pPr>
            <w:r w:rsidRPr="006D1D7B">
              <w:rPr>
                <w:sz w:val="24"/>
                <w:szCs w:val="24"/>
              </w:rPr>
              <w:t xml:space="preserve"> </w:t>
            </w:r>
          </w:p>
          <w:p w14:paraId="181EC150" w14:textId="0E744E63" w:rsidR="000669EE" w:rsidRPr="006D1D7B" w:rsidRDefault="000669EE">
            <w:pPr>
              <w:rPr>
                <w:sz w:val="24"/>
                <w:szCs w:val="24"/>
              </w:rPr>
            </w:pPr>
          </w:p>
        </w:tc>
      </w:tr>
    </w:tbl>
    <w:p w14:paraId="4F8F220E" w14:textId="77777777" w:rsidR="000669EE" w:rsidRPr="006D1D7B" w:rsidRDefault="000669EE">
      <w:pPr>
        <w:rPr>
          <w:sz w:val="24"/>
          <w:szCs w:val="24"/>
        </w:rPr>
      </w:pPr>
    </w:p>
    <w:p w14:paraId="70D109CA" w14:textId="77777777" w:rsidR="000669EE" w:rsidRPr="006D1D7B" w:rsidRDefault="000669EE">
      <w:pPr>
        <w:rPr>
          <w:sz w:val="24"/>
          <w:szCs w:val="24"/>
        </w:rPr>
      </w:pPr>
    </w:p>
    <w:p w14:paraId="008E9FE7" w14:textId="712207C1" w:rsidR="000669EE" w:rsidRPr="006D1D7B" w:rsidRDefault="000669EE">
      <w:pPr>
        <w:rPr>
          <w:sz w:val="24"/>
          <w:szCs w:val="24"/>
        </w:rPr>
      </w:pPr>
      <w:r w:rsidRPr="006D1D7B">
        <w:rPr>
          <w:sz w:val="24"/>
          <w:szCs w:val="24"/>
        </w:rPr>
        <w:t>Complet</w:t>
      </w:r>
      <w:r w:rsidR="00F616DF">
        <w:rPr>
          <w:sz w:val="24"/>
          <w:szCs w:val="24"/>
        </w:rPr>
        <w:t xml:space="preserve">ed by:  Vicki Jennings </w:t>
      </w:r>
      <w:r w:rsidR="00F616DF">
        <w:rPr>
          <w:sz w:val="24"/>
          <w:szCs w:val="24"/>
        </w:rPr>
        <w:tab/>
      </w:r>
      <w:r w:rsidR="00F616DF">
        <w:rPr>
          <w:sz w:val="24"/>
          <w:szCs w:val="24"/>
        </w:rPr>
        <w:tab/>
      </w:r>
      <w:r w:rsidR="00F616DF">
        <w:rPr>
          <w:sz w:val="24"/>
          <w:szCs w:val="24"/>
        </w:rPr>
        <w:tab/>
      </w:r>
      <w:r w:rsidR="00F616DF">
        <w:rPr>
          <w:sz w:val="24"/>
          <w:szCs w:val="24"/>
        </w:rPr>
        <w:tab/>
        <w:t>Date: 19/02/2025</w:t>
      </w:r>
      <w:bookmarkStart w:id="0" w:name="_GoBack"/>
      <w:bookmarkEnd w:id="0"/>
    </w:p>
    <w:sectPr w:rsidR="000669EE" w:rsidRPr="006D1D7B" w:rsidSect="00FF2113">
      <w:headerReference w:type="default" r:id="rId16"/>
      <w:foot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EEB0DF" w14:textId="77777777" w:rsidR="00201DFA" w:rsidRDefault="00201DFA" w:rsidP="00FF2113">
      <w:pPr>
        <w:spacing w:after="0" w:line="240" w:lineRule="auto"/>
      </w:pPr>
      <w:r>
        <w:separator/>
      </w:r>
    </w:p>
  </w:endnote>
  <w:endnote w:type="continuationSeparator" w:id="0">
    <w:p w14:paraId="2648331F" w14:textId="77777777" w:rsidR="00201DFA" w:rsidRDefault="00201DFA"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C4A67" w14:textId="77777777" w:rsidR="00201DFA" w:rsidRDefault="00201DFA" w:rsidP="00FF2113">
      <w:pPr>
        <w:spacing w:after="0" w:line="240" w:lineRule="auto"/>
      </w:pPr>
      <w:r>
        <w:separator/>
      </w:r>
    </w:p>
  </w:footnote>
  <w:footnote w:type="continuationSeparator" w:id="0">
    <w:p w14:paraId="47634C5F" w14:textId="77777777" w:rsidR="00201DFA" w:rsidRDefault="00201DFA" w:rsidP="00FF21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6B3DF" w14:textId="007FA019" w:rsidR="00FF2113" w:rsidRPr="000669EE" w:rsidRDefault="000669EE" w:rsidP="000669EE">
    <w:pPr>
      <w:pStyle w:val="Header"/>
    </w:pPr>
    <w:r>
      <w:rPr>
        <w:noProof/>
        <w:lang w:eastAsia="en-GB"/>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lang w:eastAsia="en-GB"/>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113"/>
    <w:rsid w:val="00024FD1"/>
    <w:rsid w:val="000669EE"/>
    <w:rsid w:val="000A5670"/>
    <w:rsid w:val="000B0BCF"/>
    <w:rsid w:val="000D47C4"/>
    <w:rsid w:val="000D4CE5"/>
    <w:rsid w:val="000E1E05"/>
    <w:rsid w:val="00101822"/>
    <w:rsid w:val="001111C5"/>
    <w:rsid w:val="00116E55"/>
    <w:rsid w:val="001A5086"/>
    <w:rsid w:val="001C553E"/>
    <w:rsid w:val="001C7C34"/>
    <w:rsid w:val="001D0B07"/>
    <w:rsid w:val="001D1925"/>
    <w:rsid w:val="001F1082"/>
    <w:rsid w:val="001F6E0F"/>
    <w:rsid w:val="00201DFA"/>
    <w:rsid w:val="002040D9"/>
    <w:rsid w:val="0021072F"/>
    <w:rsid w:val="00230AB3"/>
    <w:rsid w:val="00256618"/>
    <w:rsid w:val="002862B2"/>
    <w:rsid w:val="002A3A34"/>
    <w:rsid w:val="002A5B1C"/>
    <w:rsid w:val="002C5802"/>
    <w:rsid w:val="002E0D13"/>
    <w:rsid w:val="002E6334"/>
    <w:rsid w:val="00303AD5"/>
    <w:rsid w:val="003123F3"/>
    <w:rsid w:val="003143FE"/>
    <w:rsid w:val="003162DD"/>
    <w:rsid w:val="0032469E"/>
    <w:rsid w:val="00335019"/>
    <w:rsid w:val="003420F7"/>
    <w:rsid w:val="003626D5"/>
    <w:rsid w:val="003C4E9D"/>
    <w:rsid w:val="003C6123"/>
    <w:rsid w:val="003E7532"/>
    <w:rsid w:val="003E7C08"/>
    <w:rsid w:val="004177A1"/>
    <w:rsid w:val="00424EB9"/>
    <w:rsid w:val="00426C2C"/>
    <w:rsid w:val="00461E68"/>
    <w:rsid w:val="004915A3"/>
    <w:rsid w:val="004921CC"/>
    <w:rsid w:val="004B2A05"/>
    <w:rsid w:val="004B3B65"/>
    <w:rsid w:val="004C1323"/>
    <w:rsid w:val="00522C9D"/>
    <w:rsid w:val="00563388"/>
    <w:rsid w:val="0057421F"/>
    <w:rsid w:val="005B5787"/>
    <w:rsid w:val="005C50A3"/>
    <w:rsid w:val="005D01D6"/>
    <w:rsid w:val="00602FFB"/>
    <w:rsid w:val="00607465"/>
    <w:rsid w:val="00622858"/>
    <w:rsid w:val="00630F8B"/>
    <w:rsid w:val="00672155"/>
    <w:rsid w:val="00674348"/>
    <w:rsid w:val="006A087E"/>
    <w:rsid w:val="006B0740"/>
    <w:rsid w:val="006C1E03"/>
    <w:rsid w:val="006C3263"/>
    <w:rsid w:val="006D1D7B"/>
    <w:rsid w:val="006F0D95"/>
    <w:rsid w:val="006F3065"/>
    <w:rsid w:val="006F5BE3"/>
    <w:rsid w:val="006F5F49"/>
    <w:rsid w:val="007246F5"/>
    <w:rsid w:val="00737189"/>
    <w:rsid w:val="00764A03"/>
    <w:rsid w:val="0077670A"/>
    <w:rsid w:val="00786550"/>
    <w:rsid w:val="007C4790"/>
    <w:rsid w:val="00802A48"/>
    <w:rsid w:val="00834202"/>
    <w:rsid w:val="00853BA4"/>
    <w:rsid w:val="008616A5"/>
    <w:rsid w:val="00865AA9"/>
    <w:rsid w:val="00870A06"/>
    <w:rsid w:val="00874572"/>
    <w:rsid w:val="00884E3C"/>
    <w:rsid w:val="00884E9F"/>
    <w:rsid w:val="008F02A7"/>
    <w:rsid w:val="0090388F"/>
    <w:rsid w:val="00906385"/>
    <w:rsid w:val="00914A46"/>
    <w:rsid w:val="00921D03"/>
    <w:rsid w:val="00942351"/>
    <w:rsid w:val="009459A5"/>
    <w:rsid w:val="00963229"/>
    <w:rsid w:val="00982193"/>
    <w:rsid w:val="009D7A19"/>
    <w:rsid w:val="009F7711"/>
    <w:rsid w:val="00A12ECF"/>
    <w:rsid w:val="00A16085"/>
    <w:rsid w:val="00A22E51"/>
    <w:rsid w:val="00A268CD"/>
    <w:rsid w:val="00A44998"/>
    <w:rsid w:val="00A5150A"/>
    <w:rsid w:val="00A52561"/>
    <w:rsid w:val="00A532D0"/>
    <w:rsid w:val="00A720E1"/>
    <w:rsid w:val="00A95DEE"/>
    <w:rsid w:val="00AB28A9"/>
    <w:rsid w:val="00AB323C"/>
    <w:rsid w:val="00AD73C4"/>
    <w:rsid w:val="00AF27C6"/>
    <w:rsid w:val="00AF324A"/>
    <w:rsid w:val="00B00557"/>
    <w:rsid w:val="00B32371"/>
    <w:rsid w:val="00B329C6"/>
    <w:rsid w:val="00B45AAD"/>
    <w:rsid w:val="00B4743E"/>
    <w:rsid w:val="00B546AE"/>
    <w:rsid w:val="00B61D1C"/>
    <w:rsid w:val="00B70FBB"/>
    <w:rsid w:val="00B80729"/>
    <w:rsid w:val="00B82324"/>
    <w:rsid w:val="00B95B84"/>
    <w:rsid w:val="00B978EF"/>
    <w:rsid w:val="00BC5EA1"/>
    <w:rsid w:val="00BD3DC0"/>
    <w:rsid w:val="00BE4A32"/>
    <w:rsid w:val="00BF07A4"/>
    <w:rsid w:val="00C23047"/>
    <w:rsid w:val="00C23240"/>
    <w:rsid w:val="00C52D4F"/>
    <w:rsid w:val="00C70FFF"/>
    <w:rsid w:val="00C74DC0"/>
    <w:rsid w:val="00C83AAF"/>
    <w:rsid w:val="00C86522"/>
    <w:rsid w:val="00C95CC1"/>
    <w:rsid w:val="00CA39AF"/>
    <w:rsid w:val="00CF4927"/>
    <w:rsid w:val="00D11F16"/>
    <w:rsid w:val="00D242C5"/>
    <w:rsid w:val="00D4402D"/>
    <w:rsid w:val="00D5505F"/>
    <w:rsid w:val="00D77A0B"/>
    <w:rsid w:val="00D77D49"/>
    <w:rsid w:val="00D80674"/>
    <w:rsid w:val="00D84A37"/>
    <w:rsid w:val="00D914D0"/>
    <w:rsid w:val="00DC7683"/>
    <w:rsid w:val="00DD2A6C"/>
    <w:rsid w:val="00DF5414"/>
    <w:rsid w:val="00DF7F8A"/>
    <w:rsid w:val="00E07F1E"/>
    <w:rsid w:val="00E12917"/>
    <w:rsid w:val="00E32B25"/>
    <w:rsid w:val="00E64869"/>
    <w:rsid w:val="00E64A95"/>
    <w:rsid w:val="00E70C9F"/>
    <w:rsid w:val="00E76DED"/>
    <w:rsid w:val="00E92BCF"/>
    <w:rsid w:val="00E93D5D"/>
    <w:rsid w:val="00EB1095"/>
    <w:rsid w:val="00EE5C01"/>
    <w:rsid w:val="00F129CE"/>
    <w:rsid w:val="00F20AE8"/>
    <w:rsid w:val="00F245C3"/>
    <w:rsid w:val="00F25851"/>
    <w:rsid w:val="00F43A1E"/>
    <w:rsid w:val="00F47BB3"/>
    <w:rsid w:val="00F616DF"/>
    <w:rsid w:val="00F62CDF"/>
    <w:rsid w:val="00F8326A"/>
    <w:rsid w:val="00FB37CE"/>
    <w:rsid w:val="00FB6A23"/>
    <w:rsid w:val="00FF2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4402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achievinghtedream.org/pimacommunication/chapter/5-2-barriers-to-effective-listening/" TargetMode="External"/><Relationship Id="rId13" Type="http://schemas.openxmlformats.org/officeDocument/2006/relationships/hyperlink" Target="https://doi.org/10.1007/s11606-020-05912-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37/ccp00017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2/msc.1803" TargetMode="External"/><Relationship Id="rId5" Type="http://schemas.openxmlformats.org/officeDocument/2006/relationships/footnotes" Target="footnotes.xml"/><Relationship Id="rId15" Type="http://schemas.openxmlformats.org/officeDocument/2006/relationships/hyperlink" Target="https://www.england.nhs.uk/wp-content/uploads/2017/04/ppp-involving-people-health-care-guidance.pdf" TargetMode="External"/><Relationship Id="rId10" Type="http://schemas.openxmlformats.org/officeDocument/2006/relationships/hyperlink" Target="https://doi.org/10.1016/j.jcbs.2024.10075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wfinternational.com/5-components-emotional-intelligence-effective-leadership" TargetMode="External"/><Relationship Id="rId14" Type="http://schemas.openxmlformats.org/officeDocument/2006/relationships/hyperlink" Target="https://nhscarevolunteerresponders.org/im-a-volunteer/skills-bank/supporting-positive-communication/active-listen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F0C6C-C81A-4004-8B5E-01C7B9B4F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2390</TotalTime>
  <Pages>11</Pages>
  <Words>3158</Words>
  <Characters>18005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VICKI Jennings</cp:lastModifiedBy>
  <cp:revision>84</cp:revision>
  <dcterms:created xsi:type="dcterms:W3CDTF">2025-02-02T12:34:00Z</dcterms:created>
  <dcterms:modified xsi:type="dcterms:W3CDTF">2025-02-19T19:36:00Z</dcterms:modified>
</cp:coreProperties>
</file>