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5A7FE97E" w14:textId="51EA1B0B" w:rsidR="003A48B7" w:rsidRDefault="00AC421F" w:rsidP="003A48B7">
            <w:pPr>
              <w:rPr>
                <w:rFonts w:asciiTheme="minorHAnsi" w:hAnsiTheme="minorHAnsi" w:cstheme="minorHAnsi"/>
                <w:sz w:val="24"/>
                <w:szCs w:val="24"/>
              </w:rPr>
            </w:pPr>
            <w:r>
              <w:rPr>
                <w:rFonts w:asciiTheme="minorHAnsi" w:hAnsiTheme="minorHAnsi" w:cstheme="minorHAnsi"/>
                <w:sz w:val="24"/>
                <w:szCs w:val="24"/>
              </w:rPr>
              <w:t xml:space="preserve">For my observation, </w:t>
            </w:r>
            <w:r w:rsidR="003A48B7">
              <w:rPr>
                <w:rFonts w:asciiTheme="minorHAnsi" w:hAnsiTheme="minorHAnsi" w:cstheme="minorHAnsi"/>
                <w:sz w:val="24"/>
                <w:szCs w:val="24"/>
              </w:rPr>
              <w:t>I was observed in conducting a parenting asse</w:t>
            </w:r>
            <w:r w:rsidR="003307FB">
              <w:rPr>
                <w:rFonts w:asciiTheme="minorHAnsi" w:hAnsiTheme="minorHAnsi" w:cstheme="minorHAnsi"/>
                <w:sz w:val="24"/>
                <w:szCs w:val="24"/>
              </w:rPr>
              <w:t>ssment session with a mother,</w:t>
            </w:r>
            <w:r w:rsidR="003A48B7">
              <w:rPr>
                <w:rFonts w:asciiTheme="minorHAnsi" w:hAnsiTheme="minorHAnsi" w:cstheme="minorHAnsi"/>
                <w:sz w:val="24"/>
                <w:szCs w:val="24"/>
              </w:rPr>
              <w:t xml:space="preserve"> person 1. The social work objectives were gathering information from person 1 to in</w:t>
            </w:r>
            <w:r w:rsidR="003307FB">
              <w:rPr>
                <w:rFonts w:asciiTheme="minorHAnsi" w:hAnsiTheme="minorHAnsi" w:cstheme="minorHAnsi"/>
                <w:sz w:val="24"/>
                <w:szCs w:val="24"/>
              </w:rPr>
              <w:t>form a parenting assessment</w:t>
            </w:r>
            <w:r w:rsidR="003A48B7">
              <w:rPr>
                <w:rFonts w:asciiTheme="minorHAnsi" w:hAnsiTheme="minorHAnsi" w:cstheme="minorHAnsi"/>
                <w:sz w:val="24"/>
                <w:szCs w:val="24"/>
              </w:rPr>
              <w:t xml:space="preserve"> I was completing under the Public law outline (PLO), which is pre court proceedings when there are serious safeguarding concerns. PLO is entered following the principles of the Social Services and Well-being (Wales) Act 2014. </w:t>
            </w:r>
          </w:p>
          <w:p w14:paraId="782D78A9" w14:textId="77777777" w:rsidR="003A48B7" w:rsidRDefault="003A48B7" w:rsidP="003A48B7">
            <w:pPr>
              <w:rPr>
                <w:rFonts w:asciiTheme="minorHAnsi" w:hAnsiTheme="minorHAnsi" w:cstheme="minorHAnsi"/>
                <w:sz w:val="24"/>
                <w:szCs w:val="24"/>
              </w:rPr>
            </w:pPr>
          </w:p>
          <w:p w14:paraId="037AEF33" w14:textId="39CE3E66" w:rsidR="003A48B7" w:rsidRDefault="003A48B7" w:rsidP="003A48B7">
            <w:pPr>
              <w:rPr>
                <w:rFonts w:asciiTheme="minorHAnsi" w:hAnsiTheme="minorHAnsi" w:cstheme="minorHAnsi"/>
                <w:sz w:val="24"/>
                <w:szCs w:val="24"/>
              </w:rPr>
            </w:pPr>
            <w:r>
              <w:rPr>
                <w:rFonts w:asciiTheme="minorHAnsi" w:hAnsiTheme="minorHAnsi" w:cstheme="minorHAnsi"/>
                <w:sz w:val="24"/>
                <w:szCs w:val="24"/>
              </w:rPr>
              <w:t xml:space="preserve">Person 1 is a young mother who was given accommodation </w:t>
            </w:r>
            <w:r w:rsidR="003307FB">
              <w:rPr>
                <w:rFonts w:asciiTheme="minorHAnsi" w:hAnsiTheme="minorHAnsi" w:cstheme="minorHAnsi"/>
                <w:sz w:val="24"/>
                <w:szCs w:val="24"/>
              </w:rPr>
              <w:t>rural</w:t>
            </w:r>
            <w:r>
              <w:rPr>
                <w:rFonts w:asciiTheme="minorHAnsi" w:hAnsiTheme="minorHAnsi" w:cstheme="minorHAnsi"/>
                <w:sz w:val="24"/>
                <w:szCs w:val="24"/>
              </w:rPr>
              <w:t xml:space="preserve"> area away from her support networks. After a relationship break up with her child’s</w:t>
            </w:r>
            <w:r w:rsidR="003307FB">
              <w:rPr>
                <w:rFonts w:asciiTheme="minorHAnsi" w:hAnsiTheme="minorHAnsi" w:cstheme="minorHAnsi"/>
                <w:sz w:val="24"/>
                <w:szCs w:val="24"/>
              </w:rPr>
              <w:t xml:space="preserve"> Father she became i</w:t>
            </w:r>
            <w:r>
              <w:rPr>
                <w:rFonts w:asciiTheme="minorHAnsi" w:hAnsiTheme="minorHAnsi" w:cstheme="minorHAnsi"/>
                <w:sz w:val="24"/>
                <w:szCs w:val="24"/>
              </w:rPr>
              <w:t>solated and</w:t>
            </w:r>
            <w:r w:rsidR="003307FB">
              <w:rPr>
                <w:rFonts w:asciiTheme="minorHAnsi" w:hAnsiTheme="minorHAnsi" w:cstheme="minorHAnsi"/>
                <w:sz w:val="24"/>
                <w:szCs w:val="24"/>
              </w:rPr>
              <w:t xml:space="preserve"> as she stated,</w:t>
            </w:r>
            <w:r>
              <w:rPr>
                <w:rFonts w:asciiTheme="minorHAnsi" w:hAnsiTheme="minorHAnsi" w:cstheme="minorHAnsi"/>
                <w:sz w:val="24"/>
                <w:szCs w:val="24"/>
              </w:rPr>
              <w:t xml:space="preserve"> </w:t>
            </w:r>
            <w:r w:rsidR="003307FB">
              <w:rPr>
                <w:rFonts w:asciiTheme="minorHAnsi" w:hAnsiTheme="minorHAnsi" w:cstheme="minorHAnsi"/>
                <w:sz w:val="24"/>
                <w:szCs w:val="24"/>
              </w:rPr>
              <w:t>‘</w:t>
            </w:r>
            <w:r>
              <w:rPr>
                <w:rFonts w:asciiTheme="minorHAnsi" w:hAnsiTheme="minorHAnsi" w:cstheme="minorHAnsi"/>
                <w:sz w:val="24"/>
                <w:szCs w:val="24"/>
              </w:rPr>
              <w:t>things got out of hand</w:t>
            </w:r>
            <w:r w:rsidR="003307FB">
              <w:rPr>
                <w:rFonts w:asciiTheme="minorHAnsi" w:hAnsiTheme="minorHAnsi" w:cstheme="minorHAnsi"/>
                <w:sz w:val="24"/>
                <w:szCs w:val="24"/>
              </w:rPr>
              <w:t>’</w:t>
            </w:r>
            <w:r>
              <w:rPr>
                <w:rFonts w:asciiTheme="minorHAnsi" w:hAnsiTheme="minorHAnsi" w:cstheme="minorHAnsi"/>
                <w:sz w:val="24"/>
                <w:szCs w:val="24"/>
              </w:rPr>
              <w:t xml:space="preserve">, this resulted in home conditions </w:t>
            </w:r>
            <w:r w:rsidR="003307FB">
              <w:rPr>
                <w:rFonts w:asciiTheme="minorHAnsi" w:hAnsiTheme="minorHAnsi" w:cstheme="minorHAnsi"/>
                <w:sz w:val="24"/>
                <w:szCs w:val="24"/>
              </w:rPr>
              <w:t>deteriorating</w:t>
            </w:r>
            <w:r>
              <w:rPr>
                <w:rFonts w:asciiTheme="minorHAnsi" w:hAnsiTheme="minorHAnsi" w:cstheme="minorHAnsi"/>
                <w:sz w:val="24"/>
                <w:szCs w:val="24"/>
              </w:rPr>
              <w:t xml:space="preserve"> and the child being deemed to be neglected by police and removed from mothers </w:t>
            </w:r>
            <w:r w:rsidR="00AC421F">
              <w:rPr>
                <w:rFonts w:asciiTheme="minorHAnsi" w:hAnsiTheme="minorHAnsi" w:cstheme="minorHAnsi"/>
                <w:sz w:val="24"/>
                <w:szCs w:val="24"/>
              </w:rPr>
              <w:t>care when she was arrested for n</w:t>
            </w:r>
            <w:r>
              <w:rPr>
                <w:rFonts w:asciiTheme="minorHAnsi" w:hAnsiTheme="minorHAnsi" w:cstheme="minorHAnsi"/>
                <w:sz w:val="24"/>
                <w:szCs w:val="24"/>
              </w:rPr>
              <w:t xml:space="preserve">eglect. </w:t>
            </w:r>
            <w:r w:rsidR="003307FB">
              <w:rPr>
                <w:rFonts w:asciiTheme="minorHAnsi" w:hAnsiTheme="minorHAnsi" w:cstheme="minorHAnsi"/>
                <w:sz w:val="24"/>
                <w:szCs w:val="24"/>
              </w:rPr>
              <w:t xml:space="preserve">The child remains in foster care with a family member. </w:t>
            </w:r>
          </w:p>
          <w:p w14:paraId="1E371820" w14:textId="77777777" w:rsidR="003A48B7" w:rsidRDefault="003A48B7" w:rsidP="003A48B7">
            <w:pPr>
              <w:rPr>
                <w:rFonts w:asciiTheme="minorHAnsi" w:hAnsiTheme="minorHAnsi" w:cstheme="minorHAnsi"/>
                <w:sz w:val="24"/>
                <w:szCs w:val="24"/>
              </w:rPr>
            </w:pPr>
          </w:p>
          <w:p w14:paraId="42A537A0" w14:textId="77777777" w:rsidR="003A48B7" w:rsidRPr="00F13BAC" w:rsidRDefault="003A48B7" w:rsidP="003A48B7">
            <w:pPr>
              <w:rPr>
                <w:rFonts w:asciiTheme="minorHAnsi" w:hAnsiTheme="minorHAnsi" w:cstheme="minorHAnsi"/>
                <w:sz w:val="24"/>
                <w:szCs w:val="24"/>
              </w:rPr>
            </w:pPr>
          </w:p>
          <w:p w14:paraId="5753D136" w14:textId="337C40ED" w:rsidR="003A48B7" w:rsidRDefault="003A48B7" w:rsidP="003A48B7">
            <w:pPr>
              <w:jc w:val="both"/>
              <w:rPr>
                <w:rFonts w:asciiTheme="minorHAnsi" w:hAnsiTheme="minorHAnsi" w:cstheme="minorHAnsi"/>
                <w:iCs/>
                <w:sz w:val="24"/>
                <w:szCs w:val="24"/>
              </w:rPr>
            </w:pPr>
            <w:r w:rsidRPr="00F13BAC">
              <w:rPr>
                <w:rFonts w:asciiTheme="minorHAnsi" w:hAnsiTheme="minorHAnsi" w:cstheme="minorHAnsi"/>
                <w:sz w:val="24"/>
                <w:szCs w:val="24"/>
              </w:rPr>
              <w:t>The observation took place in a local authority building which was eas</w:t>
            </w:r>
            <w:r w:rsidR="003307FB">
              <w:rPr>
                <w:rFonts w:asciiTheme="minorHAnsi" w:hAnsiTheme="minorHAnsi" w:cstheme="minorHAnsi"/>
                <w:sz w:val="24"/>
                <w:szCs w:val="24"/>
              </w:rPr>
              <w:t xml:space="preserve">ily accessible for person 1 the area has </w:t>
            </w:r>
            <w:r w:rsidRPr="00F13BAC">
              <w:rPr>
                <w:rFonts w:asciiTheme="minorHAnsi" w:hAnsiTheme="minorHAnsi" w:cstheme="minorHAnsi"/>
                <w:sz w:val="24"/>
                <w:szCs w:val="24"/>
              </w:rPr>
              <w:t>good transport links. The local authority is a semi-rural local authority in South Wales, the area has high levels of</w:t>
            </w:r>
            <w:r w:rsidR="003307FB">
              <w:rPr>
                <w:rFonts w:asciiTheme="minorHAnsi" w:hAnsiTheme="minorHAnsi" w:cstheme="minorHAnsi"/>
                <w:sz w:val="24"/>
                <w:szCs w:val="24"/>
              </w:rPr>
              <w:t xml:space="preserve"> poverty</w:t>
            </w:r>
            <w:r>
              <w:rPr>
                <w:rFonts w:asciiTheme="minorHAnsi" w:hAnsiTheme="minorHAnsi" w:cstheme="minorHAnsi"/>
                <w:sz w:val="24"/>
                <w:szCs w:val="24"/>
              </w:rPr>
              <w:t>. I ensured that</w:t>
            </w:r>
            <w:r w:rsidRPr="00F13BAC">
              <w:rPr>
                <w:rFonts w:asciiTheme="minorHAnsi" w:hAnsiTheme="minorHAnsi" w:cstheme="minorHAnsi"/>
                <w:sz w:val="24"/>
                <w:szCs w:val="24"/>
              </w:rPr>
              <w:t xml:space="preserve"> I </w:t>
            </w:r>
            <w:r>
              <w:rPr>
                <w:rFonts w:asciiTheme="minorHAnsi" w:hAnsiTheme="minorHAnsi" w:cstheme="minorHAnsi"/>
                <w:sz w:val="24"/>
                <w:szCs w:val="24"/>
              </w:rPr>
              <w:t xml:space="preserve">gave person 1 </w:t>
            </w:r>
            <w:r w:rsidRPr="00F13BAC">
              <w:rPr>
                <w:rFonts w:asciiTheme="minorHAnsi" w:hAnsiTheme="minorHAnsi" w:cstheme="minorHAnsi"/>
                <w:sz w:val="24"/>
                <w:szCs w:val="24"/>
              </w:rPr>
              <w:t xml:space="preserve">the active offer of her chosen language under </w:t>
            </w:r>
            <w:r>
              <w:rPr>
                <w:rFonts w:asciiTheme="minorHAnsi" w:hAnsiTheme="minorHAnsi" w:cstheme="minorHAnsi"/>
                <w:iCs/>
                <w:sz w:val="24"/>
                <w:szCs w:val="24"/>
              </w:rPr>
              <w:t xml:space="preserve">the </w:t>
            </w:r>
            <w:r w:rsidRPr="00F13BAC">
              <w:rPr>
                <w:rFonts w:asciiTheme="minorHAnsi" w:hAnsiTheme="minorHAnsi" w:cstheme="minorHAnsi"/>
                <w:iCs/>
                <w:sz w:val="24"/>
                <w:szCs w:val="24"/>
              </w:rPr>
              <w:t xml:space="preserve">“More than Just </w:t>
            </w:r>
            <w:r>
              <w:rPr>
                <w:rFonts w:asciiTheme="minorHAnsi" w:hAnsiTheme="minorHAnsi" w:cstheme="minorHAnsi"/>
                <w:iCs/>
                <w:sz w:val="24"/>
                <w:szCs w:val="24"/>
              </w:rPr>
              <w:t xml:space="preserve">Words” (Welsh Government, 2012) guidelines. </w:t>
            </w:r>
          </w:p>
          <w:p w14:paraId="458DE786" w14:textId="77777777" w:rsidR="003A48B7" w:rsidRDefault="003A48B7" w:rsidP="003A48B7">
            <w:pPr>
              <w:jc w:val="both"/>
              <w:rPr>
                <w:rFonts w:asciiTheme="minorHAnsi" w:hAnsiTheme="minorHAnsi" w:cstheme="minorHAnsi"/>
                <w:iCs/>
                <w:sz w:val="24"/>
                <w:szCs w:val="24"/>
              </w:rPr>
            </w:pPr>
          </w:p>
          <w:p w14:paraId="6FF7D086" w14:textId="7E8A40AC" w:rsidR="003A48B7" w:rsidRDefault="003A48B7" w:rsidP="003A48B7">
            <w:pPr>
              <w:jc w:val="both"/>
              <w:rPr>
                <w:rFonts w:asciiTheme="minorHAnsi" w:hAnsiTheme="minorHAnsi" w:cstheme="minorHAnsi"/>
                <w:iCs/>
                <w:sz w:val="24"/>
                <w:szCs w:val="24"/>
              </w:rPr>
            </w:pPr>
            <w:r>
              <w:rPr>
                <w:rFonts w:asciiTheme="minorHAnsi" w:hAnsiTheme="minorHAnsi" w:cstheme="minorHAnsi"/>
                <w:iCs/>
                <w:sz w:val="24"/>
                <w:szCs w:val="24"/>
              </w:rPr>
              <w:t>P</w:t>
            </w:r>
            <w:r w:rsidR="00AC421F">
              <w:rPr>
                <w:rFonts w:asciiTheme="minorHAnsi" w:hAnsiTheme="minorHAnsi" w:cstheme="minorHAnsi"/>
                <w:iCs/>
                <w:sz w:val="24"/>
                <w:szCs w:val="24"/>
              </w:rPr>
              <w:t>erson 1 identifies as female, is</w:t>
            </w:r>
            <w:r w:rsidR="003307FB">
              <w:rPr>
                <w:rFonts w:asciiTheme="minorHAnsi" w:hAnsiTheme="minorHAnsi" w:cstheme="minorHAnsi"/>
                <w:iCs/>
                <w:sz w:val="24"/>
                <w:szCs w:val="24"/>
              </w:rPr>
              <w:t xml:space="preserve"> White W</w:t>
            </w:r>
            <w:r>
              <w:rPr>
                <w:rFonts w:asciiTheme="minorHAnsi" w:hAnsiTheme="minorHAnsi" w:cstheme="minorHAnsi"/>
                <w:iCs/>
                <w:sz w:val="24"/>
                <w:szCs w:val="24"/>
              </w:rPr>
              <w:t xml:space="preserve">elsh and an English speaker as a first language with basic Welsh as a second language. </w:t>
            </w:r>
          </w:p>
          <w:p w14:paraId="1107A483" w14:textId="77777777" w:rsidR="003A48B7" w:rsidRDefault="003A48B7" w:rsidP="003A48B7">
            <w:pPr>
              <w:jc w:val="both"/>
              <w:rPr>
                <w:rFonts w:asciiTheme="minorHAnsi" w:hAnsiTheme="minorHAnsi" w:cstheme="minorHAnsi"/>
                <w:iCs/>
                <w:sz w:val="24"/>
                <w:szCs w:val="24"/>
              </w:rPr>
            </w:pPr>
          </w:p>
          <w:p w14:paraId="6D3EE491" w14:textId="77777777" w:rsidR="003A48B7" w:rsidRDefault="003A48B7" w:rsidP="003A48B7">
            <w:pPr>
              <w:jc w:val="both"/>
              <w:rPr>
                <w:rFonts w:asciiTheme="minorHAnsi" w:hAnsiTheme="minorHAnsi" w:cstheme="minorHAnsi"/>
                <w:iCs/>
                <w:sz w:val="24"/>
                <w:szCs w:val="24"/>
              </w:rPr>
            </w:pPr>
            <w:r>
              <w:rPr>
                <w:rFonts w:asciiTheme="minorHAnsi" w:hAnsiTheme="minorHAnsi" w:cstheme="minorHAnsi"/>
                <w:iCs/>
                <w:sz w:val="24"/>
                <w:szCs w:val="24"/>
              </w:rPr>
              <w:t xml:space="preserve">I had gained verbal consent from person 1 to be observed in practice and she was happy to participate in the observation. </w:t>
            </w:r>
          </w:p>
          <w:p w14:paraId="20D38A9C" w14:textId="77777777" w:rsidR="003A48B7" w:rsidRDefault="003A48B7" w:rsidP="003A48B7">
            <w:pPr>
              <w:jc w:val="both"/>
              <w:rPr>
                <w:rFonts w:asciiTheme="minorHAnsi" w:hAnsiTheme="minorHAnsi" w:cstheme="minorHAnsi"/>
                <w:iCs/>
                <w:sz w:val="24"/>
                <w:szCs w:val="24"/>
              </w:rPr>
            </w:pPr>
          </w:p>
          <w:p w14:paraId="6E7946EE" w14:textId="66891753" w:rsidR="003A48B7" w:rsidRDefault="003A48B7" w:rsidP="003A48B7">
            <w:pPr>
              <w:jc w:val="both"/>
              <w:rPr>
                <w:rFonts w:asciiTheme="minorHAnsi" w:hAnsiTheme="minorHAnsi" w:cstheme="minorHAnsi"/>
                <w:iCs/>
                <w:sz w:val="24"/>
                <w:szCs w:val="24"/>
              </w:rPr>
            </w:pPr>
            <w:r>
              <w:rPr>
                <w:rFonts w:asciiTheme="minorHAnsi" w:hAnsiTheme="minorHAnsi" w:cstheme="minorHAnsi"/>
                <w:iCs/>
                <w:sz w:val="24"/>
                <w:szCs w:val="24"/>
              </w:rPr>
              <w:t xml:space="preserve">As we were discussing some sensitive and upsetting information extra care was taken to ensure that person 1 was prepared for the </w:t>
            </w:r>
            <w:r w:rsidR="00AC421F">
              <w:rPr>
                <w:rFonts w:asciiTheme="minorHAnsi" w:hAnsiTheme="minorHAnsi" w:cstheme="minorHAnsi"/>
                <w:iCs/>
                <w:sz w:val="24"/>
                <w:szCs w:val="24"/>
              </w:rPr>
              <w:t xml:space="preserve">session and </w:t>
            </w:r>
            <w:r>
              <w:rPr>
                <w:rFonts w:asciiTheme="minorHAnsi" w:hAnsiTheme="minorHAnsi" w:cstheme="minorHAnsi"/>
                <w:iCs/>
                <w:sz w:val="24"/>
                <w:szCs w:val="24"/>
              </w:rPr>
              <w:t xml:space="preserve">she </w:t>
            </w:r>
            <w:r w:rsidR="00AC421F">
              <w:rPr>
                <w:rFonts w:asciiTheme="minorHAnsi" w:hAnsiTheme="minorHAnsi" w:cstheme="minorHAnsi"/>
                <w:iCs/>
                <w:sz w:val="24"/>
                <w:szCs w:val="24"/>
              </w:rPr>
              <w:t xml:space="preserve">was happy to discuss them whilst </w:t>
            </w:r>
            <w:r>
              <w:rPr>
                <w:rFonts w:asciiTheme="minorHAnsi" w:hAnsiTheme="minorHAnsi" w:cstheme="minorHAnsi"/>
                <w:iCs/>
                <w:sz w:val="24"/>
                <w:szCs w:val="24"/>
              </w:rPr>
              <w:t xml:space="preserve">being observed. </w:t>
            </w:r>
          </w:p>
          <w:p w14:paraId="5C3F3451" w14:textId="77777777" w:rsidR="00AC421F" w:rsidRDefault="00AC421F" w:rsidP="003A48B7">
            <w:pPr>
              <w:jc w:val="both"/>
              <w:rPr>
                <w:rFonts w:asciiTheme="minorHAnsi" w:hAnsiTheme="minorHAnsi" w:cstheme="minorHAnsi"/>
                <w:iCs/>
                <w:sz w:val="24"/>
                <w:szCs w:val="24"/>
              </w:rPr>
            </w:pPr>
          </w:p>
          <w:p w14:paraId="31F0C65F" w14:textId="74C52DC2" w:rsidR="003A48B7" w:rsidRDefault="00AC421F" w:rsidP="003A48B7">
            <w:pPr>
              <w:jc w:val="both"/>
              <w:rPr>
                <w:rFonts w:asciiTheme="minorHAnsi" w:hAnsiTheme="minorHAnsi" w:cstheme="minorHAnsi"/>
                <w:iCs/>
                <w:sz w:val="24"/>
                <w:szCs w:val="24"/>
              </w:rPr>
            </w:pPr>
            <w:r>
              <w:rPr>
                <w:rFonts w:asciiTheme="minorHAnsi" w:hAnsiTheme="minorHAnsi" w:cstheme="minorHAnsi"/>
                <w:iCs/>
                <w:sz w:val="24"/>
                <w:szCs w:val="24"/>
              </w:rPr>
              <w:t xml:space="preserve"> I have</w:t>
            </w:r>
            <w:r w:rsidR="003A48B7">
              <w:rPr>
                <w:rFonts w:asciiTheme="minorHAnsi" w:hAnsiTheme="minorHAnsi" w:cstheme="minorHAnsi"/>
                <w:iCs/>
                <w:sz w:val="24"/>
                <w:szCs w:val="24"/>
              </w:rPr>
              <w:t xml:space="preserve"> already been working with person</w:t>
            </w:r>
            <w:r>
              <w:rPr>
                <w:rFonts w:asciiTheme="minorHAnsi" w:hAnsiTheme="minorHAnsi" w:cstheme="minorHAnsi"/>
                <w:iCs/>
                <w:sz w:val="24"/>
                <w:szCs w:val="24"/>
              </w:rPr>
              <w:t xml:space="preserve"> 1 so I knew that she can</w:t>
            </w:r>
            <w:r w:rsidR="003A48B7">
              <w:rPr>
                <w:rFonts w:asciiTheme="minorHAnsi" w:hAnsiTheme="minorHAnsi" w:cstheme="minorHAnsi"/>
                <w:iCs/>
                <w:sz w:val="24"/>
                <w:szCs w:val="24"/>
              </w:rPr>
              <w:t xml:space="preserve"> articulate herself well in all interactions. </w:t>
            </w:r>
            <w:r>
              <w:rPr>
                <w:rFonts w:asciiTheme="minorHAnsi" w:hAnsiTheme="minorHAnsi" w:cstheme="minorHAnsi"/>
                <w:iCs/>
                <w:sz w:val="24"/>
                <w:szCs w:val="24"/>
              </w:rPr>
              <w:t>I</w:t>
            </w:r>
            <w:r w:rsidR="003A48B7">
              <w:rPr>
                <w:rFonts w:asciiTheme="minorHAnsi" w:hAnsiTheme="minorHAnsi" w:cstheme="minorHAnsi"/>
                <w:iCs/>
                <w:sz w:val="24"/>
                <w:szCs w:val="24"/>
              </w:rPr>
              <w:t xml:space="preserve">t is important to recognise people’s level of communication skills in order to conduct the assessment in a person centred and strength based way. </w:t>
            </w:r>
          </w:p>
          <w:p w14:paraId="7CF6E780" w14:textId="77777777" w:rsidR="003A48B7" w:rsidRDefault="003A48B7" w:rsidP="003A48B7">
            <w:pPr>
              <w:jc w:val="both"/>
              <w:rPr>
                <w:rFonts w:asciiTheme="minorHAnsi" w:hAnsiTheme="minorHAnsi" w:cstheme="minorHAnsi"/>
                <w:iCs/>
                <w:sz w:val="24"/>
                <w:szCs w:val="24"/>
              </w:rPr>
            </w:pPr>
          </w:p>
          <w:p w14:paraId="271C1429" w14:textId="5D37C080" w:rsidR="003A48B7" w:rsidRPr="00F13BAC" w:rsidRDefault="00AC421F" w:rsidP="003A48B7">
            <w:pPr>
              <w:jc w:val="both"/>
              <w:rPr>
                <w:rFonts w:asciiTheme="minorHAnsi" w:hAnsiTheme="minorHAnsi" w:cstheme="minorHAnsi"/>
                <w:b/>
                <w:bCs/>
                <w:iCs/>
                <w:color w:val="auto"/>
                <w:sz w:val="24"/>
                <w:szCs w:val="24"/>
              </w:rPr>
            </w:pPr>
            <w:r>
              <w:rPr>
                <w:rFonts w:asciiTheme="minorHAnsi" w:hAnsiTheme="minorHAnsi" w:cstheme="minorHAnsi"/>
                <w:b/>
                <w:bCs/>
                <w:iCs/>
                <w:color w:val="auto"/>
                <w:sz w:val="24"/>
                <w:szCs w:val="24"/>
              </w:rPr>
              <w:t>Word count 328</w:t>
            </w:r>
          </w:p>
          <w:p w14:paraId="7B3E29B4" w14:textId="77777777" w:rsidR="003A48B7" w:rsidRPr="0086097A" w:rsidRDefault="003A48B7" w:rsidP="003A48B7">
            <w:pPr>
              <w:rPr>
                <w:rFonts w:asciiTheme="minorHAnsi" w:hAnsiTheme="minorHAnsi" w:cstheme="minorHAnsi"/>
                <w:sz w:val="24"/>
                <w:szCs w:val="24"/>
              </w:rPr>
            </w:pPr>
          </w:p>
          <w:p w14:paraId="6E21401D" w14:textId="77777777" w:rsidR="00D3203C" w:rsidRPr="003A48B7"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1F54EB94" w14:textId="77777777" w:rsidR="002F2185" w:rsidRDefault="002F2185" w:rsidP="00243DB0">
            <w:pPr>
              <w:jc w:val="both"/>
              <w:rPr>
                <w:sz w:val="24"/>
                <w:szCs w:val="24"/>
              </w:rPr>
            </w:pPr>
          </w:p>
          <w:p w14:paraId="5AA3964F" w14:textId="77777777" w:rsidR="003A48B7" w:rsidRDefault="003A48B7" w:rsidP="00243DB0">
            <w:pPr>
              <w:jc w:val="both"/>
              <w:rPr>
                <w:sz w:val="24"/>
                <w:szCs w:val="24"/>
              </w:rPr>
            </w:pPr>
          </w:p>
          <w:p w14:paraId="35B0C43D" w14:textId="77777777" w:rsidR="003A48B7" w:rsidRDefault="003A48B7" w:rsidP="003A48B7">
            <w:pPr>
              <w:rPr>
                <w:rFonts w:asciiTheme="minorHAnsi" w:hAnsiTheme="minorHAnsi" w:cstheme="minorHAnsi"/>
                <w:sz w:val="24"/>
                <w:szCs w:val="24"/>
              </w:rPr>
            </w:pPr>
            <w:r w:rsidRPr="0084502D">
              <w:rPr>
                <w:rFonts w:asciiTheme="minorHAnsi" w:hAnsiTheme="minorHAnsi" w:cstheme="minorHAnsi"/>
                <w:sz w:val="24"/>
                <w:szCs w:val="24"/>
              </w:rPr>
              <w:t>During my</w:t>
            </w:r>
            <w:r>
              <w:rPr>
                <w:rFonts w:asciiTheme="minorHAnsi" w:hAnsiTheme="minorHAnsi" w:cstheme="minorHAnsi"/>
                <w:sz w:val="24"/>
                <w:szCs w:val="24"/>
              </w:rPr>
              <w:t xml:space="preserve"> observation, I engaged in an assessment session with person 1 who is a mother of a child that currently a looked after child (LAC). The assessment was being conducted under the public law outline (PLO) process which follows the principles of the Social Services and Well-being (Wales) Act 2014) (SSWBA). </w:t>
            </w:r>
          </w:p>
          <w:p w14:paraId="2A5A60EC" w14:textId="77777777" w:rsidR="003A48B7" w:rsidRDefault="003A48B7" w:rsidP="003A48B7">
            <w:pPr>
              <w:rPr>
                <w:rFonts w:asciiTheme="minorHAnsi" w:hAnsiTheme="minorHAnsi" w:cstheme="minorHAnsi"/>
                <w:sz w:val="24"/>
                <w:szCs w:val="24"/>
              </w:rPr>
            </w:pPr>
          </w:p>
          <w:p w14:paraId="59652602" w14:textId="1CAE13BF" w:rsidR="003A48B7" w:rsidRDefault="003A48B7" w:rsidP="003A48B7">
            <w:pPr>
              <w:rPr>
                <w:rFonts w:asciiTheme="minorHAnsi" w:hAnsiTheme="minorHAnsi" w:cstheme="minorHAnsi"/>
                <w:sz w:val="24"/>
                <w:szCs w:val="24"/>
              </w:rPr>
            </w:pPr>
            <w:r>
              <w:rPr>
                <w:rFonts w:asciiTheme="minorHAnsi" w:hAnsiTheme="minorHAnsi" w:cstheme="minorHAnsi"/>
                <w:sz w:val="24"/>
                <w:szCs w:val="24"/>
              </w:rPr>
              <w:t xml:space="preserve">The assessment session required me to use some important social work methods and skills including being person centred, strength based and outcomes focussed which is the ethos of the SSWBA and in turn the local authority that I am employed by. I endeavoured to use key social work ethics and values as set out in the Social Care Wales’ Code of professional practice. This reflection will also acknowledge the Welsh context and current socio-economic environment we are currently in. I will also use the principles of the ‘active offer’ and ‘more than just words’ </w:t>
            </w:r>
            <w:r w:rsidRPr="0084502D">
              <w:rPr>
                <w:rFonts w:asciiTheme="minorHAnsi" w:hAnsiTheme="minorHAnsi" w:cstheme="minorHAnsi"/>
                <w:sz w:val="24"/>
                <w:szCs w:val="24"/>
              </w:rPr>
              <w:t>(Welsh Government, 2012).</w:t>
            </w:r>
          </w:p>
          <w:p w14:paraId="1870105E" w14:textId="77777777" w:rsidR="003A48B7" w:rsidRDefault="003A48B7" w:rsidP="003A48B7">
            <w:pPr>
              <w:rPr>
                <w:rFonts w:asciiTheme="minorHAnsi" w:hAnsiTheme="minorHAnsi" w:cstheme="minorHAnsi"/>
                <w:sz w:val="24"/>
                <w:szCs w:val="24"/>
              </w:rPr>
            </w:pPr>
          </w:p>
          <w:p w14:paraId="1E30A05F" w14:textId="77777777" w:rsidR="003A48B7" w:rsidRDefault="003A48B7" w:rsidP="003A48B7">
            <w:pPr>
              <w:rPr>
                <w:rFonts w:asciiTheme="minorHAnsi" w:hAnsiTheme="minorHAnsi" w:cstheme="minorHAnsi"/>
                <w:sz w:val="24"/>
                <w:szCs w:val="24"/>
              </w:rPr>
            </w:pPr>
            <w:r>
              <w:rPr>
                <w:rFonts w:asciiTheme="minorHAnsi" w:hAnsiTheme="minorHAnsi" w:cstheme="minorHAnsi"/>
                <w:sz w:val="24"/>
                <w:szCs w:val="24"/>
              </w:rPr>
              <w:t xml:space="preserve">Reflecting on the communication methods and skills that I was using during the observation I realised that reflecting on the methods I am using is a skill that I have been starting to improve since qualifying as a social worker. I have started to become a lot more reflective as I get more experienced. To enhance this I try to use reflection in action </w:t>
            </w:r>
            <w:sdt>
              <w:sdtPr>
                <w:rPr>
                  <w:rFonts w:asciiTheme="minorHAnsi" w:hAnsiTheme="minorHAnsi" w:cstheme="minorHAnsi"/>
                  <w:sz w:val="24"/>
                  <w:szCs w:val="24"/>
                </w:rPr>
                <w:id w:val="820708780"/>
                <w:citation/>
              </w:sdtPr>
              <w:sdtEnd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CITATION Sch83 \l 2057 </w:instrText>
                </w:r>
                <w:r>
                  <w:rPr>
                    <w:rFonts w:asciiTheme="minorHAnsi" w:hAnsiTheme="minorHAnsi" w:cstheme="minorHAnsi"/>
                    <w:sz w:val="24"/>
                    <w:szCs w:val="24"/>
                  </w:rPr>
                  <w:fldChar w:fldCharType="separate"/>
                </w:r>
                <w:r w:rsidRPr="00354223">
                  <w:rPr>
                    <w:rFonts w:asciiTheme="minorHAnsi" w:hAnsiTheme="minorHAnsi" w:cstheme="minorHAnsi"/>
                    <w:noProof/>
                    <w:sz w:val="24"/>
                    <w:szCs w:val="24"/>
                  </w:rPr>
                  <w:t>(Schön, 1983)</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Which is a process of applying what I have learnt from previous reflection and making changes to the way I communicate if needed. In this observation I tried to concentrate on a few methods of communication. </w:t>
            </w:r>
          </w:p>
          <w:p w14:paraId="4A851528" w14:textId="77777777" w:rsidR="003A48B7" w:rsidRDefault="003A48B7" w:rsidP="003A48B7">
            <w:pPr>
              <w:rPr>
                <w:rFonts w:asciiTheme="minorHAnsi" w:hAnsiTheme="minorHAnsi" w:cstheme="minorHAnsi"/>
                <w:sz w:val="24"/>
                <w:szCs w:val="24"/>
              </w:rPr>
            </w:pPr>
          </w:p>
          <w:p w14:paraId="6E8985A8" w14:textId="77777777" w:rsidR="003A48B7" w:rsidRDefault="003A48B7" w:rsidP="003A48B7">
            <w:pPr>
              <w:rPr>
                <w:rFonts w:asciiTheme="minorHAnsi" w:hAnsiTheme="minorHAnsi" w:cstheme="minorHAnsi"/>
                <w:sz w:val="24"/>
                <w:szCs w:val="24"/>
              </w:rPr>
            </w:pPr>
            <w:r>
              <w:rPr>
                <w:rFonts w:asciiTheme="minorHAnsi" w:hAnsiTheme="minorHAnsi" w:cstheme="minorHAnsi"/>
                <w:sz w:val="24"/>
                <w:szCs w:val="24"/>
              </w:rPr>
              <w:t xml:space="preserve">In any assessment session active listening and being empathic is important. I tried to ensure that I employed active listening throughout the session as we were discussing some sensitive subjects I needed to ensure that person 1 had my full attention, to aid me in this I used the principles of motivational interviewing. Since qualifying I have attended extensive training in motivational interviewing so I have begun to feel confident in employing the principles to aid my active listening. I used a lot of reflecting back to person one, gave them validation of their feelings and showed her that I understood her point of view. Being empathic was also crucial and although we were discussing some serious safeguarding issues it was still important to show person 1 empathy while she was going through such sensitive and upsetting subjects. I preparation for this emotive session I </w:t>
            </w:r>
            <w:r>
              <w:rPr>
                <w:rFonts w:asciiTheme="minorHAnsi" w:hAnsiTheme="minorHAnsi" w:cstheme="minorHAnsi"/>
                <w:sz w:val="24"/>
                <w:szCs w:val="24"/>
              </w:rPr>
              <w:lastRenderedPageBreak/>
              <w:t xml:space="preserve">had built a good working relationship with person 1, building trust in the social work relationship is key in attempting to address power imbalances. </w:t>
            </w:r>
          </w:p>
          <w:p w14:paraId="2CD96DFA" w14:textId="77777777" w:rsidR="003A48B7" w:rsidRDefault="003A48B7" w:rsidP="003A48B7">
            <w:pPr>
              <w:rPr>
                <w:rFonts w:asciiTheme="minorHAnsi" w:hAnsiTheme="minorHAnsi" w:cstheme="minorHAnsi"/>
                <w:sz w:val="24"/>
                <w:szCs w:val="24"/>
              </w:rPr>
            </w:pPr>
          </w:p>
          <w:p w14:paraId="2C5CD1AF" w14:textId="77777777" w:rsidR="003A48B7" w:rsidRDefault="003A48B7" w:rsidP="003A48B7">
            <w:pPr>
              <w:rPr>
                <w:rFonts w:asciiTheme="minorHAnsi" w:hAnsiTheme="minorHAnsi" w:cstheme="minorHAnsi"/>
                <w:sz w:val="24"/>
                <w:szCs w:val="24"/>
              </w:rPr>
            </w:pPr>
            <w:r>
              <w:rPr>
                <w:rFonts w:asciiTheme="minorHAnsi" w:hAnsiTheme="minorHAnsi" w:cstheme="minorHAnsi"/>
                <w:sz w:val="24"/>
                <w:szCs w:val="24"/>
              </w:rPr>
              <w:t xml:space="preserve">During the session I wanted to pay attention to non-verbal communication, while person 1 was explaining why the conditions of her home had gotten to the point where she needed to be arrested for the neglect of her child. I paid attention to her body language, facial expressions and eye contact. These cues enabled me to know when she needed reassurance or to take a pause. Understanding and acknowledging how people are feeling enables me to gain an understanding of their emotional state. I felt that I was able to do this in the assessment, as the training I have had in motivational interviewing has made me more confident in not only reading non-verbal communication but acting on it as well. Obviously this was a very hard subject for Person 1 to talk about so giving her time to express herself was important. </w:t>
            </w:r>
          </w:p>
          <w:p w14:paraId="7FE4F372" w14:textId="77777777" w:rsidR="003A48B7" w:rsidRDefault="003A48B7" w:rsidP="003A48B7">
            <w:pPr>
              <w:rPr>
                <w:rFonts w:asciiTheme="minorHAnsi" w:hAnsiTheme="minorHAnsi" w:cstheme="minorHAnsi"/>
                <w:sz w:val="24"/>
                <w:szCs w:val="24"/>
              </w:rPr>
            </w:pPr>
          </w:p>
          <w:p w14:paraId="0D5C6A8E" w14:textId="1814019C" w:rsidR="003A48B7" w:rsidRDefault="003A48B7" w:rsidP="003A48B7">
            <w:pPr>
              <w:rPr>
                <w:rFonts w:asciiTheme="minorHAnsi" w:hAnsiTheme="minorHAnsi" w:cstheme="minorHAnsi"/>
                <w:sz w:val="24"/>
                <w:szCs w:val="24"/>
              </w:rPr>
            </w:pPr>
            <w:r>
              <w:rPr>
                <w:rFonts w:asciiTheme="minorHAnsi" w:hAnsiTheme="minorHAnsi" w:cstheme="minorHAnsi"/>
                <w:sz w:val="24"/>
                <w:szCs w:val="24"/>
              </w:rPr>
              <w:t xml:space="preserve">Being person-centred and working through a strengths based perspective is a key social work value and it is outlined in Social Care Wales’ Code of Professional Practice. During the assessment session I wanted to ensure that Person 1 felt valued and listened to. Even though we were talking about serious safeguarding issues I understood the need to understand the perspective of person 1 and the reasons behind what happened. To do this I needed to be non-judgemental and use the principles of anti-oppressive practice. Being non-judgemental and person centred, ensured that person 1 felt more able to tell her side of the story. It became apparent in the assessment sessions that person 1 was very isolated and after a break up of her relationship she had become very depressed and shut herself away from everyone. I have since reflected on this and it has given me more understanding of person centred, non-judgemental practice. </w:t>
            </w:r>
          </w:p>
          <w:p w14:paraId="2FBF45F3" w14:textId="1E27B3CA" w:rsidR="003A48B7" w:rsidRDefault="003A48B7" w:rsidP="003A48B7">
            <w:pPr>
              <w:rPr>
                <w:rFonts w:asciiTheme="minorHAnsi" w:hAnsiTheme="minorHAnsi" w:cstheme="minorHAnsi"/>
                <w:sz w:val="24"/>
                <w:szCs w:val="24"/>
              </w:rPr>
            </w:pPr>
          </w:p>
          <w:p w14:paraId="7428FEBB" w14:textId="4CDDFAA0" w:rsidR="003A48B7" w:rsidRDefault="003A48B7" w:rsidP="003A48B7">
            <w:pPr>
              <w:rPr>
                <w:rFonts w:asciiTheme="minorHAnsi" w:hAnsiTheme="minorHAnsi" w:cstheme="minorHAnsi"/>
                <w:sz w:val="24"/>
                <w:szCs w:val="24"/>
              </w:rPr>
            </w:pPr>
            <w:r>
              <w:rPr>
                <w:rFonts w:asciiTheme="minorHAnsi" w:hAnsiTheme="minorHAnsi" w:cstheme="minorHAnsi"/>
                <w:sz w:val="24"/>
                <w:szCs w:val="24"/>
              </w:rPr>
              <w:t xml:space="preserve">Afterwards I reflected on how the sessions could have an impact on person 1, issues as emotive as having a child removed can have a traumatic effect on parents, I hope that being empathetic and trying to understand </w:t>
            </w:r>
            <w:r w:rsidR="003307FB">
              <w:rPr>
                <w:rFonts w:asciiTheme="minorHAnsi" w:hAnsiTheme="minorHAnsi" w:cstheme="minorHAnsi"/>
                <w:sz w:val="24"/>
                <w:szCs w:val="24"/>
              </w:rPr>
              <w:t xml:space="preserve">why things happen can foster a two way respect where she feels listened to. After the sessions I always ask I the person is okay and ask if they have any questions about what we have discussed. I also </w:t>
            </w:r>
            <w:r w:rsidR="009E5AF9">
              <w:rPr>
                <w:rFonts w:asciiTheme="minorHAnsi" w:hAnsiTheme="minorHAnsi" w:cstheme="minorHAnsi"/>
                <w:sz w:val="24"/>
                <w:szCs w:val="24"/>
              </w:rPr>
              <w:t>tell</w:t>
            </w:r>
            <w:bookmarkStart w:id="0" w:name="_GoBack"/>
            <w:bookmarkEnd w:id="0"/>
            <w:r w:rsidR="003307FB">
              <w:rPr>
                <w:rFonts w:asciiTheme="minorHAnsi" w:hAnsiTheme="minorHAnsi" w:cstheme="minorHAnsi"/>
                <w:sz w:val="24"/>
                <w:szCs w:val="24"/>
              </w:rPr>
              <w:t xml:space="preserve"> them that I understand how difficult these conversations can be. </w:t>
            </w:r>
          </w:p>
          <w:p w14:paraId="2D709318" w14:textId="77777777" w:rsidR="003A48B7" w:rsidRDefault="003A48B7" w:rsidP="003A48B7">
            <w:pPr>
              <w:rPr>
                <w:rFonts w:asciiTheme="minorHAnsi" w:hAnsiTheme="minorHAnsi" w:cstheme="minorHAnsi"/>
                <w:sz w:val="24"/>
                <w:szCs w:val="24"/>
              </w:rPr>
            </w:pPr>
          </w:p>
          <w:p w14:paraId="52C7BA76" w14:textId="77777777" w:rsidR="003A48B7" w:rsidRDefault="003A48B7" w:rsidP="003A48B7">
            <w:pPr>
              <w:rPr>
                <w:rFonts w:asciiTheme="minorHAnsi" w:hAnsiTheme="minorHAnsi" w:cstheme="minorHAnsi"/>
                <w:sz w:val="24"/>
                <w:szCs w:val="24"/>
              </w:rPr>
            </w:pPr>
            <w:r>
              <w:rPr>
                <w:rFonts w:asciiTheme="minorHAnsi" w:hAnsiTheme="minorHAnsi" w:cstheme="minorHAnsi"/>
                <w:sz w:val="24"/>
                <w:szCs w:val="24"/>
              </w:rPr>
              <w:t xml:space="preserve">In future sessions and I gain more experience I hope to be confident enough to stay on a point where I need more information and give more prompts where appropriate to gain more information. In this session I feel that as I was aware of time constraints I moved on from something that could have been pertinent a little quickly. This is a skill that I hope to develop as I become more experienced. </w:t>
            </w:r>
          </w:p>
          <w:p w14:paraId="53492A4A" w14:textId="77777777" w:rsidR="003A48B7" w:rsidRDefault="003A48B7" w:rsidP="003A48B7">
            <w:pPr>
              <w:rPr>
                <w:rFonts w:asciiTheme="minorHAnsi" w:hAnsiTheme="minorHAnsi" w:cstheme="minorHAnsi"/>
                <w:sz w:val="24"/>
                <w:szCs w:val="24"/>
              </w:rPr>
            </w:pPr>
          </w:p>
          <w:p w14:paraId="38E84887" w14:textId="77777777" w:rsidR="003A48B7" w:rsidRDefault="003A48B7" w:rsidP="003A48B7">
            <w:pPr>
              <w:rPr>
                <w:rFonts w:asciiTheme="minorHAnsi" w:hAnsiTheme="minorHAnsi" w:cstheme="minorHAnsi"/>
                <w:sz w:val="24"/>
                <w:szCs w:val="24"/>
              </w:rPr>
            </w:pPr>
            <w:r>
              <w:rPr>
                <w:rFonts w:asciiTheme="minorHAnsi" w:hAnsiTheme="minorHAnsi" w:cstheme="minorHAnsi"/>
                <w:sz w:val="24"/>
                <w:szCs w:val="24"/>
              </w:rPr>
              <w:t xml:space="preserve">As this wasn’t the first assessment session we had completed I already knew person 1 and her background, however on reflection until I heard her story and the reasons why things had gotten the way they were I hadn’t actually linked her cultural background and values to possible reasons behind what happened. When I reflected later on I realised that being culturally sensitive requires me to understand how a person interacts with their environment and how a person socio-economic situation can have a big effect on how they act. Person 1 was living in poverty in an area she was unfamiliar with. I gained from the assessment session that even though person 1 was only living 15 miles from her social network, she was living in a very rural area with poor public transport links. </w:t>
            </w:r>
            <w:r>
              <w:rPr>
                <w:rFonts w:asciiTheme="minorHAnsi" w:hAnsiTheme="minorHAnsi" w:cstheme="minorHAnsi"/>
                <w:sz w:val="24"/>
                <w:szCs w:val="24"/>
              </w:rPr>
              <w:lastRenderedPageBreak/>
              <w:t xml:space="preserve">This coupled with not being able to drive to see family and friends had such an impact on her and made a big contribution to what happened. </w:t>
            </w:r>
          </w:p>
          <w:p w14:paraId="42332F3F" w14:textId="77777777" w:rsidR="003A48B7" w:rsidRDefault="003A48B7" w:rsidP="003A48B7">
            <w:pPr>
              <w:rPr>
                <w:rFonts w:asciiTheme="minorHAnsi" w:hAnsiTheme="minorHAnsi" w:cstheme="minorHAnsi"/>
                <w:sz w:val="24"/>
                <w:szCs w:val="24"/>
              </w:rPr>
            </w:pPr>
          </w:p>
          <w:p w14:paraId="7504D9F0" w14:textId="04091018" w:rsidR="003A48B7" w:rsidRDefault="003A48B7" w:rsidP="003A48B7">
            <w:pPr>
              <w:rPr>
                <w:rFonts w:asciiTheme="minorHAnsi" w:hAnsiTheme="minorHAnsi" w:cstheme="minorHAnsi"/>
                <w:sz w:val="24"/>
                <w:szCs w:val="24"/>
              </w:rPr>
            </w:pPr>
            <w:r>
              <w:rPr>
                <w:rFonts w:asciiTheme="minorHAnsi" w:hAnsiTheme="minorHAnsi" w:cstheme="minorHAnsi"/>
                <w:sz w:val="24"/>
                <w:szCs w:val="24"/>
              </w:rPr>
              <w:t xml:space="preserve">I was aware that although this assessment session was with person 1, I am her child’s social worker first. So being person centred also meant being child centred. Even though the child wasn’t there I needed to ensure that I had them at the forefront of the assessment process after all ‘the child’s well-being is the paramount consideration’ </w:t>
            </w:r>
            <w:sdt>
              <w:sdtPr>
                <w:rPr>
                  <w:rFonts w:asciiTheme="minorHAnsi" w:hAnsiTheme="minorHAnsi" w:cstheme="minorHAnsi"/>
                  <w:sz w:val="24"/>
                  <w:szCs w:val="24"/>
                </w:rPr>
                <w:id w:val="-629399773"/>
                <w:citation/>
              </w:sdtPr>
              <w:sdtEnd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SSW14 \l 2057 </w:instrText>
                </w:r>
                <w:r>
                  <w:rPr>
                    <w:rFonts w:asciiTheme="minorHAnsi" w:hAnsiTheme="minorHAnsi" w:cstheme="minorHAnsi"/>
                    <w:sz w:val="24"/>
                    <w:szCs w:val="24"/>
                  </w:rPr>
                  <w:fldChar w:fldCharType="separate"/>
                </w:r>
                <w:r w:rsidRPr="00BD71FF">
                  <w:rPr>
                    <w:rFonts w:asciiTheme="minorHAnsi" w:hAnsiTheme="minorHAnsi" w:cstheme="minorHAnsi"/>
                    <w:noProof/>
                    <w:sz w:val="24"/>
                    <w:szCs w:val="24"/>
                  </w:rPr>
                  <w:t>(SSWB, 2014)</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Keeping the child at the centre is an essential part of assessing parents and their ability to parent. </w:t>
            </w:r>
          </w:p>
          <w:p w14:paraId="1490EC39" w14:textId="77777777" w:rsidR="003A48B7" w:rsidRDefault="003A48B7" w:rsidP="003A48B7">
            <w:pPr>
              <w:rPr>
                <w:rFonts w:asciiTheme="minorHAnsi" w:hAnsiTheme="minorHAnsi" w:cstheme="minorHAnsi"/>
                <w:sz w:val="24"/>
                <w:szCs w:val="24"/>
              </w:rPr>
            </w:pPr>
          </w:p>
          <w:p w14:paraId="16C2F71D" w14:textId="77777777" w:rsidR="003A48B7" w:rsidRDefault="003A48B7" w:rsidP="003A48B7">
            <w:pPr>
              <w:rPr>
                <w:rFonts w:asciiTheme="minorHAnsi" w:hAnsiTheme="minorHAnsi" w:cstheme="minorHAnsi"/>
                <w:sz w:val="24"/>
                <w:szCs w:val="24"/>
              </w:rPr>
            </w:pPr>
          </w:p>
          <w:p w14:paraId="508ED40C" w14:textId="4A771442" w:rsidR="003A48B7" w:rsidRDefault="003A48B7" w:rsidP="003A48B7">
            <w:pPr>
              <w:rPr>
                <w:rFonts w:asciiTheme="minorHAnsi" w:hAnsiTheme="minorHAnsi" w:cstheme="minorHAnsi"/>
                <w:sz w:val="24"/>
                <w:szCs w:val="24"/>
              </w:rPr>
            </w:pPr>
            <w:r>
              <w:rPr>
                <w:rFonts w:asciiTheme="minorHAnsi" w:hAnsiTheme="minorHAnsi" w:cstheme="minorHAnsi"/>
                <w:sz w:val="24"/>
                <w:szCs w:val="24"/>
              </w:rPr>
              <w:t xml:space="preserve">I have reflected on theory and particularly Bronfenbrenner’s ecological systems theory. Using active listening and person centred non-judgemental approaches enabled me to communicate with person 1 to understand the microsystem of hers and child 1s life. It enabled me to understand more about much isolation, poverty and mental health can contribute to how a person acts. </w:t>
            </w:r>
          </w:p>
          <w:p w14:paraId="1269B943" w14:textId="77777777" w:rsidR="003A48B7" w:rsidRDefault="003A48B7" w:rsidP="003A48B7">
            <w:pPr>
              <w:rPr>
                <w:rFonts w:asciiTheme="minorHAnsi" w:hAnsiTheme="minorHAnsi" w:cstheme="minorHAnsi"/>
                <w:sz w:val="24"/>
                <w:szCs w:val="24"/>
              </w:rPr>
            </w:pPr>
          </w:p>
          <w:p w14:paraId="7CF4FE34" w14:textId="7B1699F4" w:rsidR="003A48B7" w:rsidRDefault="003A48B7" w:rsidP="003A48B7">
            <w:pPr>
              <w:rPr>
                <w:rFonts w:asciiTheme="minorHAnsi" w:hAnsiTheme="minorHAnsi" w:cstheme="minorHAnsi"/>
                <w:sz w:val="24"/>
                <w:szCs w:val="24"/>
              </w:rPr>
            </w:pPr>
            <w:r>
              <w:rPr>
                <w:rFonts w:asciiTheme="minorHAnsi" w:hAnsiTheme="minorHAnsi" w:cstheme="minorHAnsi"/>
                <w:sz w:val="24"/>
                <w:szCs w:val="24"/>
              </w:rPr>
              <w:t xml:space="preserve">In conclusion I felt that my methods of communication and skill during the observations were strengths based. I think that the training I have had on motivational interviewing enabled me to conduct the session in a person centred way using active listening. Reflective conversations enabled me to illicit responses from person 1 even if the subject was very emotive. When I reflected afterwards I did think that sometimes I may have been a little rushed at times as I knew we only had a set time for the session. In future I’d like to try and support person 1 to expand on some answers where she only gave limited information. This is an area I hope to develop over upcoming sessions and over the next year of practice. </w:t>
            </w:r>
          </w:p>
          <w:p w14:paraId="2D1D3102" w14:textId="0C7951A7" w:rsidR="003307FB" w:rsidRDefault="003307FB" w:rsidP="003A48B7">
            <w:pPr>
              <w:rPr>
                <w:rFonts w:asciiTheme="minorHAnsi" w:hAnsiTheme="minorHAnsi" w:cstheme="minorHAnsi"/>
                <w:sz w:val="24"/>
                <w:szCs w:val="24"/>
              </w:rPr>
            </w:pPr>
          </w:p>
          <w:p w14:paraId="253E1B4F" w14:textId="53BC307D" w:rsidR="003307FB" w:rsidRDefault="003307FB" w:rsidP="003A48B7">
            <w:pPr>
              <w:rPr>
                <w:rFonts w:asciiTheme="minorHAnsi" w:hAnsiTheme="minorHAnsi" w:cstheme="minorHAnsi"/>
                <w:sz w:val="24"/>
                <w:szCs w:val="24"/>
              </w:rPr>
            </w:pPr>
            <w:r>
              <w:rPr>
                <w:rFonts w:asciiTheme="minorHAnsi" w:hAnsiTheme="minorHAnsi" w:cstheme="minorHAnsi"/>
                <w:sz w:val="24"/>
                <w:szCs w:val="24"/>
              </w:rPr>
              <w:t>Word count 1302</w:t>
            </w:r>
          </w:p>
          <w:p w14:paraId="5DC8F9F0" w14:textId="77777777" w:rsidR="003A48B7" w:rsidRPr="0084502D" w:rsidRDefault="003A48B7" w:rsidP="003A48B7">
            <w:pPr>
              <w:rPr>
                <w:rFonts w:asciiTheme="minorHAnsi" w:hAnsiTheme="minorHAnsi" w:cstheme="minorHAnsi"/>
                <w:sz w:val="24"/>
                <w:szCs w:val="24"/>
              </w:rPr>
            </w:pPr>
          </w:p>
          <w:p w14:paraId="02295F82" w14:textId="77777777" w:rsidR="003A48B7" w:rsidRPr="0084502D" w:rsidRDefault="003A48B7" w:rsidP="003A48B7">
            <w:pPr>
              <w:rPr>
                <w:rFonts w:asciiTheme="minorHAnsi" w:hAnsiTheme="minorHAnsi" w:cstheme="minorHAnsi"/>
                <w:sz w:val="24"/>
                <w:szCs w:val="24"/>
              </w:rPr>
            </w:pPr>
          </w:p>
          <w:p w14:paraId="32CFD395" w14:textId="1FD8C8FF" w:rsidR="003A48B7" w:rsidRPr="008B28E7" w:rsidRDefault="003A48B7"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77777777" w:rsidR="00CA3593" w:rsidRPr="008B28E7" w:rsidRDefault="00CA3593" w:rsidP="00FF7EBB">
            <w:pPr>
              <w:jc w:val="both"/>
              <w:rPr>
                <w:sz w:val="24"/>
                <w:szCs w:val="24"/>
              </w:rPr>
            </w:pP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77777777" w:rsidR="00CA3593" w:rsidRPr="008B28E7" w:rsidRDefault="00CA3593" w:rsidP="00FF7EBB">
            <w:pPr>
              <w:jc w:val="both"/>
              <w:rPr>
                <w:sz w:val="24"/>
                <w:szCs w:val="24"/>
              </w:rPr>
            </w:pP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77777777" w:rsidR="00CA3593" w:rsidRPr="008B28E7" w:rsidRDefault="00CA3593" w:rsidP="00FF7EBB">
            <w:pPr>
              <w:jc w:val="both"/>
              <w:rPr>
                <w:sz w:val="24"/>
                <w:szCs w:val="24"/>
              </w:rPr>
            </w:pP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77777777" w:rsidR="00CA3593" w:rsidRPr="008B28E7" w:rsidRDefault="00CA3593" w:rsidP="00FF7EBB">
            <w:pPr>
              <w:jc w:val="both"/>
              <w:rPr>
                <w:sz w:val="24"/>
                <w:szCs w:val="24"/>
              </w:rPr>
            </w:pP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77777777" w:rsidR="00CA3593" w:rsidRPr="008B28E7" w:rsidRDefault="00CA3593" w:rsidP="00FF7EBB">
            <w:pPr>
              <w:jc w:val="both"/>
              <w:rPr>
                <w:sz w:val="24"/>
                <w:szCs w:val="24"/>
              </w:rPr>
            </w:pP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77777777" w:rsidR="00A12F22" w:rsidRPr="008B28E7" w:rsidRDefault="00A12F22" w:rsidP="00FF7EBB">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7777777" w:rsidR="00D0503D" w:rsidRPr="008B28E7" w:rsidRDefault="00D0503D" w:rsidP="00D0503D">
            <w:pPr>
              <w:jc w:val="both"/>
              <w:rPr>
                <w:sz w:val="24"/>
                <w:szCs w:val="24"/>
              </w:rPr>
            </w:pP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lastRenderedPageBreak/>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4551F3" w14:textId="77777777" w:rsidR="00044F2D" w:rsidRDefault="00044F2D">
      <w:r>
        <w:separator/>
      </w:r>
    </w:p>
  </w:endnote>
  <w:endnote w:type="continuationSeparator" w:id="0">
    <w:p w14:paraId="4ADFF1CE" w14:textId="77777777" w:rsidR="00044F2D" w:rsidRDefault="00044F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7E96B23" w:rsidR="00A5656A" w:rsidRDefault="00A5656A">
    <w:pPr>
      <w:pStyle w:val="Footer"/>
      <w:jc w:val="right"/>
    </w:pPr>
    <w:r>
      <w:fldChar w:fldCharType="begin"/>
    </w:r>
    <w:r>
      <w:instrText xml:space="preserve"> PAGE   \* MERGEFORMAT </w:instrText>
    </w:r>
    <w:r>
      <w:fldChar w:fldCharType="separate"/>
    </w:r>
    <w:r w:rsidR="009E5AF9">
      <w:rPr>
        <w:noProof/>
      </w:rPr>
      <w:t>5</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6FDFAC" w14:textId="77777777" w:rsidR="00044F2D" w:rsidRDefault="00044F2D">
      <w:r>
        <w:separator/>
      </w:r>
    </w:p>
  </w:footnote>
  <w:footnote w:type="continuationSeparator" w:id="0">
    <w:p w14:paraId="4474AEAE" w14:textId="77777777" w:rsidR="00044F2D" w:rsidRDefault="00044F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4F2D"/>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7F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48B7"/>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5AF9"/>
    <w:rsid w:val="009F0978"/>
    <w:rsid w:val="009F3AEC"/>
    <w:rsid w:val="009F6801"/>
    <w:rsid w:val="00A00081"/>
    <w:rsid w:val="00A01F70"/>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21F"/>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64AC9879-49E8-4317-9A4E-788DC712F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2215</Words>
  <Characters>12626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Dafydd Ball</cp:lastModifiedBy>
  <cp:revision>2</cp:revision>
  <cp:lastPrinted>2020-02-11T19:20:00Z</cp:lastPrinted>
  <dcterms:created xsi:type="dcterms:W3CDTF">2024-10-07T16:25:00Z</dcterms:created>
  <dcterms:modified xsi:type="dcterms:W3CDTF">2024-10-07T16:25:00Z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