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26EFEF" w14:textId="6963D273" w:rsidR="00AA201E" w:rsidRDefault="00AA201E" w:rsidP="00AA201E">
      <w:pPr>
        <w:spacing w:before="200" w:after="200" w:line="360" w:lineRule="auto"/>
        <w:jc w:val="center"/>
        <w:rPr>
          <w:rFonts w:ascii="Times New Roman" w:eastAsia="Times New Roman" w:hAnsi="Times New Roman" w:cs="Times New Roman"/>
          <w:b/>
          <w:sz w:val="32"/>
          <w:szCs w:val="32"/>
          <w:lang w:val="en-US"/>
        </w:rPr>
      </w:pPr>
      <w:r w:rsidRPr="00AA201E">
        <w:rPr>
          <w:rFonts w:ascii="Times New Roman" w:eastAsia="Times New Roman" w:hAnsi="Times New Roman" w:cs="Times New Roman"/>
          <w:b/>
          <w:sz w:val="32"/>
          <w:szCs w:val="32"/>
          <w:lang w:val="en-US"/>
        </w:rPr>
        <w:t>MARKETING FUNDAMENTALS</w:t>
      </w:r>
      <w:r w:rsidR="00ED7A32">
        <w:rPr>
          <w:rFonts w:ascii="Times New Roman" w:eastAsia="Times New Roman" w:hAnsi="Times New Roman" w:cs="Times New Roman"/>
          <w:b/>
          <w:sz w:val="32"/>
          <w:szCs w:val="32"/>
          <w:lang w:val="en-US"/>
        </w:rPr>
        <w:t xml:space="preserve"> </w:t>
      </w:r>
    </w:p>
    <w:p w14:paraId="466F5896" w14:textId="38A64DD5" w:rsidR="00AA201E" w:rsidRDefault="00AA201E" w:rsidP="00AA201E">
      <w:pPr>
        <w:spacing w:before="200" w:after="200" w:line="360" w:lineRule="auto"/>
        <w:jc w:val="center"/>
        <w:rPr>
          <w:rFonts w:ascii="Times New Roman" w:eastAsia="Times New Roman" w:hAnsi="Times New Roman" w:cs="Times New Roman"/>
          <w:b/>
          <w:sz w:val="32"/>
          <w:szCs w:val="32"/>
          <w:lang w:val="en-US"/>
        </w:rPr>
      </w:pPr>
    </w:p>
    <w:p w14:paraId="5F04A7F6" w14:textId="3A7B3118" w:rsidR="00AA201E" w:rsidRDefault="00AA201E" w:rsidP="00AA201E">
      <w:pPr>
        <w:spacing w:before="200" w:after="200" w:line="360" w:lineRule="auto"/>
        <w:jc w:val="center"/>
        <w:rPr>
          <w:rFonts w:ascii="Times New Roman" w:eastAsia="Times New Roman" w:hAnsi="Times New Roman" w:cs="Times New Roman"/>
          <w:b/>
          <w:sz w:val="32"/>
          <w:szCs w:val="32"/>
          <w:lang w:val="en-US"/>
        </w:rPr>
      </w:pPr>
      <w:r>
        <w:rPr>
          <w:rFonts w:ascii="Times New Roman" w:eastAsia="Times New Roman" w:hAnsi="Times New Roman" w:cs="Times New Roman"/>
          <w:b/>
          <w:sz w:val="32"/>
          <w:szCs w:val="32"/>
          <w:lang w:val="en-US"/>
        </w:rPr>
        <w:t>Lecturer</w:t>
      </w:r>
      <w:r w:rsidR="00ED7A32">
        <w:rPr>
          <w:rFonts w:ascii="Times New Roman" w:eastAsia="Times New Roman" w:hAnsi="Times New Roman" w:cs="Times New Roman"/>
          <w:b/>
          <w:sz w:val="32"/>
          <w:szCs w:val="32"/>
          <w:lang w:val="en-US"/>
        </w:rPr>
        <w:t xml:space="preserve">’s name: </w:t>
      </w:r>
      <w:proofErr w:type="spellStart"/>
      <w:r>
        <w:rPr>
          <w:rFonts w:ascii="Times New Roman" w:eastAsia="Times New Roman" w:hAnsi="Times New Roman" w:cs="Times New Roman"/>
          <w:b/>
          <w:sz w:val="32"/>
          <w:szCs w:val="32"/>
          <w:lang w:val="en-US"/>
        </w:rPr>
        <w:t>Tushara</w:t>
      </w:r>
      <w:proofErr w:type="spellEnd"/>
      <w:r w:rsidR="00ED7A32">
        <w:rPr>
          <w:rFonts w:ascii="Times New Roman" w:eastAsia="Times New Roman" w:hAnsi="Times New Roman" w:cs="Times New Roman"/>
          <w:b/>
          <w:sz w:val="32"/>
          <w:szCs w:val="32"/>
          <w:lang w:val="en-US"/>
        </w:rPr>
        <w:t xml:space="preserve"> </w:t>
      </w:r>
      <w:proofErr w:type="spellStart"/>
      <w:r w:rsidR="00ED7A32">
        <w:rPr>
          <w:rFonts w:ascii="Times New Roman" w:eastAsia="Times New Roman" w:hAnsi="Times New Roman" w:cs="Times New Roman"/>
          <w:b/>
          <w:sz w:val="32"/>
          <w:szCs w:val="32"/>
          <w:lang w:val="en-US"/>
        </w:rPr>
        <w:t>Balendran</w:t>
      </w:r>
      <w:proofErr w:type="spellEnd"/>
    </w:p>
    <w:p w14:paraId="23174601" w14:textId="427E72A5" w:rsidR="00ED7A32" w:rsidRDefault="00ED7A32" w:rsidP="00AA201E">
      <w:pPr>
        <w:spacing w:before="200" w:after="200" w:line="360" w:lineRule="auto"/>
        <w:jc w:val="center"/>
        <w:rPr>
          <w:rFonts w:ascii="Times New Roman" w:eastAsia="Times New Roman" w:hAnsi="Times New Roman" w:cs="Times New Roman"/>
          <w:b/>
          <w:sz w:val="32"/>
          <w:szCs w:val="32"/>
          <w:lang w:val="en-US"/>
        </w:rPr>
      </w:pPr>
    </w:p>
    <w:p w14:paraId="34A031A3" w14:textId="1CE56F33" w:rsidR="00AA201E" w:rsidRDefault="00AA201E" w:rsidP="00AA201E">
      <w:pPr>
        <w:spacing w:before="200" w:after="200" w:line="360" w:lineRule="auto"/>
        <w:jc w:val="center"/>
        <w:rPr>
          <w:rFonts w:ascii="Times New Roman" w:eastAsia="Times New Roman" w:hAnsi="Times New Roman" w:cs="Times New Roman"/>
          <w:b/>
          <w:sz w:val="32"/>
          <w:szCs w:val="32"/>
          <w:lang w:val="en-US"/>
        </w:rPr>
      </w:pPr>
      <w:r>
        <w:rPr>
          <w:rFonts w:ascii="Times New Roman" w:eastAsia="Times New Roman" w:hAnsi="Times New Roman" w:cs="Times New Roman"/>
          <w:b/>
          <w:sz w:val="32"/>
          <w:szCs w:val="32"/>
          <w:lang w:val="en-US"/>
        </w:rPr>
        <w:t>Diana Dimova</w:t>
      </w:r>
    </w:p>
    <w:p w14:paraId="28E7C11C" w14:textId="4ED5BD96" w:rsidR="00AA201E" w:rsidRPr="00AA201E" w:rsidRDefault="00AA201E" w:rsidP="00AA201E">
      <w:pPr>
        <w:spacing w:before="200" w:after="200" w:line="360" w:lineRule="auto"/>
        <w:jc w:val="center"/>
        <w:rPr>
          <w:rFonts w:ascii="Times New Roman" w:eastAsia="Times New Roman" w:hAnsi="Times New Roman" w:cs="Times New Roman"/>
          <w:b/>
          <w:sz w:val="32"/>
          <w:szCs w:val="32"/>
          <w:lang w:val="en-US"/>
        </w:rPr>
      </w:pPr>
      <w:r>
        <w:rPr>
          <w:rFonts w:ascii="Times New Roman" w:eastAsia="Times New Roman" w:hAnsi="Times New Roman" w:cs="Times New Roman"/>
          <w:b/>
          <w:sz w:val="32"/>
          <w:szCs w:val="32"/>
          <w:lang w:val="en-US"/>
        </w:rPr>
        <w:t>ID:1818046</w:t>
      </w:r>
    </w:p>
    <w:p w14:paraId="03CF6A7C" w14:textId="77777777" w:rsidR="00AA201E" w:rsidRPr="00AA201E" w:rsidRDefault="00AA201E" w:rsidP="00AA201E">
      <w:pPr>
        <w:spacing w:before="200" w:after="200" w:line="360" w:lineRule="auto"/>
        <w:jc w:val="both"/>
        <w:rPr>
          <w:rFonts w:ascii="Times New Roman" w:eastAsia="Times New Roman" w:hAnsi="Times New Roman" w:cs="Times New Roman"/>
          <w:b/>
          <w:sz w:val="24"/>
          <w:szCs w:val="24"/>
          <w:lang w:val="en-US"/>
        </w:rPr>
      </w:pPr>
      <w:r w:rsidRPr="00AA201E">
        <w:rPr>
          <w:rFonts w:ascii="Arial" w:eastAsia="Arial" w:hAnsi="Arial" w:cs="Arial"/>
          <w:lang w:val="en-US"/>
        </w:rPr>
        <w:br w:type="page"/>
      </w:r>
    </w:p>
    <w:sdt>
      <w:sdtPr>
        <w:rPr>
          <w:rFonts w:ascii="Times New Roman" w:eastAsia="Arial" w:hAnsi="Times New Roman" w:cs="Times New Roman"/>
          <w:sz w:val="24"/>
          <w:szCs w:val="24"/>
          <w:lang w:val="en-US"/>
        </w:rPr>
        <w:id w:val="23837235"/>
        <w:docPartObj>
          <w:docPartGallery w:val="Table of Contents"/>
          <w:docPartUnique/>
        </w:docPartObj>
      </w:sdtPr>
      <w:sdtEndPr>
        <w:rPr>
          <w:color w:val="000000" w:themeColor="text1"/>
        </w:rPr>
      </w:sdtEndPr>
      <w:sdtContent>
        <w:p w14:paraId="4734D589" w14:textId="77777777" w:rsidR="00AA201E" w:rsidRPr="00AA201E" w:rsidRDefault="00AA201E" w:rsidP="00AA201E">
          <w:pPr>
            <w:keepNext/>
            <w:keepLines/>
            <w:spacing w:before="480" w:after="0" w:line="360" w:lineRule="auto"/>
            <w:jc w:val="center"/>
            <w:rPr>
              <w:rFonts w:ascii="Times New Roman" w:eastAsia="Times New Roman" w:hAnsi="Times New Roman" w:cs="Times New Roman"/>
              <w:b/>
              <w:bCs/>
              <w:color w:val="365F91"/>
              <w:sz w:val="24"/>
              <w:szCs w:val="24"/>
              <w:lang w:val="en-US"/>
            </w:rPr>
          </w:pPr>
          <w:r w:rsidRPr="00AA201E">
            <w:rPr>
              <w:rFonts w:ascii="Times New Roman" w:eastAsia="Times New Roman" w:hAnsi="Times New Roman" w:cs="Times New Roman"/>
              <w:b/>
              <w:bCs/>
              <w:sz w:val="24"/>
              <w:szCs w:val="24"/>
              <w:lang w:val="en-US"/>
            </w:rPr>
            <w:t>Table of Contents</w:t>
          </w:r>
        </w:p>
        <w:p w14:paraId="627EBA02" w14:textId="77777777" w:rsidR="00AA201E" w:rsidRDefault="00AA201E" w:rsidP="00AA201E">
          <w:pPr>
            <w:tabs>
              <w:tab w:val="right" w:leader="dot" w:pos="9350"/>
            </w:tabs>
            <w:spacing w:after="100" w:line="360" w:lineRule="auto"/>
            <w:jc w:val="both"/>
            <w:rPr>
              <w:rFonts w:ascii="Times New Roman" w:eastAsia="Arial" w:hAnsi="Times New Roman" w:cs="Times New Roman"/>
              <w:color w:val="000000" w:themeColor="text1"/>
              <w:sz w:val="24"/>
              <w:szCs w:val="24"/>
              <w:lang w:val="en-US"/>
            </w:rPr>
          </w:pPr>
        </w:p>
        <w:p w14:paraId="50F0D557" w14:textId="1561C2E6" w:rsidR="00AA201E" w:rsidRPr="00AA201E" w:rsidRDefault="00AA201E" w:rsidP="00AA201E">
          <w:pPr>
            <w:tabs>
              <w:tab w:val="right" w:leader="dot" w:pos="9350"/>
            </w:tabs>
            <w:spacing w:after="100" w:line="360" w:lineRule="auto"/>
            <w:jc w:val="both"/>
            <w:rPr>
              <w:rFonts w:ascii="Times New Roman" w:eastAsia="Times New Roman" w:hAnsi="Times New Roman" w:cs="Times New Roman"/>
              <w:noProof/>
              <w:color w:val="000000" w:themeColor="text1"/>
              <w:sz w:val="24"/>
              <w:szCs w:val="24"/>
              <w:lang w:val="en-US"/>
            </w:rPr>
          </w:pPr>
          <w:r w:rsidRPr="00AA201E">
            <w:rPr>
              <w:rFonts w:ascii="Times New Roman" w:eastAsia="Arial" w:hAnsi="Times New Roman" w:cs="Times New Roman"/>
              <w:color w:val="000000" w:themeColor="text1"/>
              <w:sz w:val="24"/>
              <w:szCs w:val="24"/>
              <w:lang w:val="en-US"/>
            </w:rPr>
            <w:fldChar w:fldCharType="begin"/>
          </w:r>
          <w:r w:rsidRPr="00AA201E">
            <w:rPr>
              <w:rFonts w:ascii="Times New Roman" w:eastAsia="Arial" w:hAnsi="Times New Roman" w:cs="Times New Roman"/>
              <w:color w:val="000000" w:themeColor="text1"/>
              <w:sz w:val="24"/>
              <w:szCs w:val="24"/>
              <w:lang w:val="en-US"/>
            </w:rPr>
            <w:instrText xml:space="preserve"> TOC \o "1-3" \h \z \u </w:instrText>
          </w:r>
          <w:r w:rsidRPr="00AA201E">
            <w:rPr>
              <w:rFonts w:ascii="Times New Roman" w:eastAsia="Arial" w:hAnsi="Times New Roman" w:cs="Times New Roman"/>
              <w:color w:val="000000" w:themeColor="text1"/>
              <w:sz w:val="24"/>
              <w:szCs w:val="24"/>
              <w:lang w:val="en-US"/>
            </w:rPr>
            <w:fldChar w:fldCharType="separate"/>
          </w:r>
          <w:hyperlink r:id="rId7" w:anchor="_Toc26409340" w:history="1">
            <w:r w:rsidRPr="00AA201E">
              <w:rPr>
                <w:rFonts w:ascii="Arial" w:eastAsia="Arial" w:hAnsi="Arial" w:cs="Times New Roman"/>
                <w:noProof/>
                <w:color w:val="000000" w:themeColor="text1"/>
                <w:sz w:val="24"/>
                <w:szCs w:val="24"/>
                <w:lang w:val="en-US"/>
              </w:rPr>
              <w:t>1. Introduction</w:t>
            </w:r>
            <w:r w:rsidRPr="00AA201E">
              <w:rPr>
                <w:rFonts w:ascii="Arial" w:eastAsia="Arial" w:hAnsi="Arial" w:cs="Times New Roman"/>
                <w:noProof/>
                <w:webHidden/>
                <w:color w:val="000000" w:themeColor="text1"/>
                <w:sz w:val="24"/>
                <w:szCs w:val="24"/>
                <w:lang w:val="en-US"/>
              </w:rPr>
              <w:tab/>
            </w:r>
            <w:r w:rsidRPr="00AA201E">
              <w:rPr>
                <w:rFonts w:ascii="Arial" w:eastAsia="Arial" w:hAnsi="Arial" w:cs="Times New Roman"/>
                <w:noProof/>
                <w:webHidden/>
                <w:color w:val="000000" w:themeColor="text1"/>
                <w:sz w:val="24"/>
                <w:szCs w:val="24"/>
                <w:lang w:val="en-US"/>
              </w:rPr>
              <w:fldChar w:fldCharType="begin"/>
            </w:r>
            <w:r w:rsidRPr="00AA201E">
              <w:rPr>
                <w:rFonts w:ascii="Arial" w:eastAsia="Arial" w:hAnsi="Arial" w:cs="Times New Roman"/>
                <w:noProof/>
                <w:webHidden/>
                <w:color w:val="000000" w:themeColor="text1"/>
                <w:sz w:val="24"/>
                <w:szCs w:val="24"/>
                <w:lang w:val="en-US"/>
              </w:rPr>
              <w:instrText xml:space="preserve"> PAGEREF _Toc26409340 \h </w:instrText>
            </w:r>
            <w:r w:rsidRPr="00AA201E">
              <w:rPr>
                <w:rFonts w:ascii="Arial" w:eastAsia="Arial" w:hAnsi="Arial" w:cs="Times New Roman"/>
                <w:noProof/>
                <w:webHidden/>
                <w:color w:val="000000" w:themeColor="text1"/>
                <w:sz w:val="24"/>
                <w:szCs w:val="24"/>
                <w:lang w:val="en-US"/>
              </w:rPr>
            </w:r>
            <w:r w:rsidRPr="00AA201E">
              <w:rPr>
                <w:rFonts w:ascii="Arial" w:eastAsia="Arial" w:hAnsi="Arial" w:cs="Times New Roman"/>
                <w:noProof/>
                <w:webHidden/>
                <w:color w:val="000000" w:themeColor="text1"/>
                <w:sz w:val="24"/>
                <w:szCs w:val="24"/>
                <w:lang w:val="en-US"/>
              </w:rPr>
              <w:fldChar w:fldCharType="separate"/>
            </w:r>
            <w:r w:rsidRPr="00AA201E">
              <w:rPr>
                <w:rFonts w:ascii="Arial" w:eastAsia="Arial" w:hAnsi="Arial" w:cs="Times New Roman"/>
                <w:noProof/>
                <w:webHidden/>
                <w:color w:val="000000" w:themeColor="text1"/>
                <w:sz w:val="24"/>
                <w:szCs w:val="24"/>
                <w:lang w:val="en-US"/>
              </w:rPr>
              <w:t>3</w:t>
            </w:r>
            <w:r w:rsidRPr="00AA201E">
              <w:rPr>
                <w:rFonts w:ascii="Arial" w:eastAsia="Arial" w:hAnsi="Arial" w:cs="Times New Roman"/>
                <w:noProof/>
                <w:webHidden/>
                <w:color w:val="000000" w:themeColor="text1"/>
                <w:sz w:val="24"/>
                <w:szCs w:val="24"/>
                <w:lang w:val="en-US"/>
              </w:rPr>
              <w:fldChar w:fldCharType="end"/>
            </w:r>
          </w:hyperlink>
        </w:p>
        <w:p w14:paraId="11B1EE07" w14:textId="39339880" w:rsidR="00AA201E" w:rsidRPr="00AA201E" w:rsidRDefault="00787194" w:rsidP="00AA201E">
          <w:pPr>
            <w:tabs>
              <w:tab w:val="right" w:leader="dot" w:pos="9350"/>
            </w:tabs>
            <w:spacing w:after="100" w:line="360" w:lineRule="auto"/>
            <w:jc w:val="both"/>
            <w:rPr>
              <w:rFonts w:ascii="Times New Roman" w:eastAsia="Times New Roman" w:hAnsi="Times New Roman" w:cs="Times New Roman"/>
              <w:noProof/>
              <w:color w:val="000000" w:themeColor="text1"/>
              <w:sz w:val="24"/>
              <w:szCs w:val="24"/>
              <w:lang w:val="en-US"/>
            </w:rPr>
          </w:pPr>
          <w:hyperlink r:id="rId8" w:anchor="_Toc26409342" w:history="1">
            <w:r w:rsidR="00AA201E">
              <w:rPr>
                <w:rFonts w:ascii="Arial" w:eastAsia="Arial" w:hAnsi="Arial" w:cs="Times New Roman"/>
                <w:noProof/>
                <w:color w:val="000000" w:themeColor="text1"/>
                <w:sz w:val="24"/>
                <w:szCs w:val="24"/>
                <w:lang w:val="en-US"/>
              </w:rPr>
              <w:t>2</w:t>
            </w:r>
            <w:r w:rsidR="00AA201E" w:rsidRPr="00AA201E">
              <w:rPr>
                <w:rFonts w:ascii="Arial" w:eastAsia="Arial" w:hAnsi="Arial" w:cs="Times New Roman"/>
                <w:noProof/>
                <w:color w:val="000000" w:themeColor="text1"/>
                <w:sz w:val="24"/>
                <w:szCs w:val="24"/>
                <w:lang w:val="en-US"/>
              </w:rPr>
              <w:t>. Marketing process</w:t>
            </w:r>
            <w:r w:rsidR="00AA201E" w:rsidRPr="00AA201E">
              <w:rPr>
                <w:rFonts w:ascii="Arial" w:eastAsia="Arial" w:hAnsi="Arial" w:cs="Times New Roman"/>
                <w:noProof/>
                <w:webHidden/>
                <w:color w:val="000000" w:themeColor="text1"/>
                <w:sz w:val="24"/>
                <w:szCs w:val="24"/>
                <w:lang w:val="en-US"/>
              </w:rPr>
              <w:tab/>
            </w:r>
            <w:r w:rsidR="00AA201E" w:rsidRPr="00AA201E">
              <w:rPr>
                <w:rFonts w:ascii="Arial" w:eastAsia="Arial" w:hAnsi="Arial" w:cs="Times New Roman"/>
                <w:noProof/>
                <w:webHidden/>
                <w:color w:val="000000" w:themeColor="text1"/>
                <w:sz w:val="24"/>
                <w:szCs w:val="24"/>
                <w:lang w:val="en-US"/>
              </w:rPr>
              <w:fldChar w:fldCharType="begin"/>
            </w:r>
            <w:r w:rsidR="00AA201E" w:rsidRPr="00AA201E">
              <w:rPr>
                <w:rFonts w:ascii="Arial" w:eastAsia="Arial" w:hAnsi="Arial" w:cs="Times New Roman"/>
                <w:noProof/>
                <w:webHidden/>
                <w:color w:val="000000" w:themeColor="text1"/>
                <w:sz w:val="24"/>
                <w:szCs w:val="24"/>
                <w:lang w:val="en-US"/>
              </w:rPr>
              <w:instrText xml:space="preserve"> PAGEREF _Toc26409342 \h </w:instrText>
            </w:r>
            <w:r w:rsidR="00AA201E" w:rsidRPr="00AA201E">
              <w:rPr>
                <w:rFonts w:ascii="Arial" w:eastAsia="Arial" w:hAnsi="Arial" w:cs="Times New Roman"/>
                <w:noProof/>
                <w:webHidden/>
                <w:color w:val="000000" w:themeColor="text1"/>
                <w:sz w:val="24"/>
                <w:szCs w:val="24"/>
                <w:lang w:val="en-US"/>
              </w:rPr>
            </w:r>
            <w:r w:rsidR="00AA201E" w:rsidRPr="00AA201E">
              <w:rPr>
                <w:rFonts w:ascii="Arial" w:eastAsia="Arial" w:hAnsi="Arial" w:cs="Times New Roman"/>
                <w:noProof/>
                <w:webHidden/>
                <w:color w:val="000000" w:themeColor="text1"/>
                <w:sz w:val="24"/>
                <w:szCs w:val="24"/>
                <w:lang w:val="en-US"/>
              </w:rPr>
              <w:fldChar w:fldCharType="separate"/>
            </w:r>
            <w:r w:rsidR="00AA201E" w:rsidRPr="00AA201E">
              <w:rPr>
                <w:rFonts w:ascii="Arial" w:eastAsia="Arial" w:hAnsi="Arial" w:cs="Times New Roman"/>
                <w:noProof/>
                <w:webHidden/>
                <w:color w:val="000000" w:themeColor="text1"/>
                <w:sz w:val="24"/>
                <w:szCs w:val="24"/>
                <w:lang w:val="en-US"/>
              </w:rPr>
              <w:t>4</w:t>
            </w:r>
            <w:r w:rsidR="00AA201E" w:rsidRPr="00AA201E">
              <w:rPr>
                <w:rFonts w:ascii="Arial" w:eastAsia="Arial" w:hAnsi="Arial" w:cs="Times New Roman"/>
                <w:noProof/>
                <w:webHidden/>
                <w:color w:val="000000" w:themeColor="text1"/>
                <w:sz w:val="24"/>
                <w:szCs w:val="24"/>
                <w:lang w:val="en-US"/>
              </w:rPr>
              <w:fldChar w:fldCharType="end"/>
            </w:r>
          </w:hyperlink>
        </w:p>
        <w:p w14:paraId="4DC2464E" w14:textId="22C6EFE4" w:rsidR="00AA201E" w:rsidRPr="00AA201E" w:rsidRDefault="00787194" w:rsidP="00ED7A32">
          <w:pPr>
            <w:tabs>
              <w:tab w:val="right" w:leader="dot" w:pos="9350"/>
            </w:tabs>
            <w:spacing w:after="100" w:line="360" w:lineRule="auto"/>
            <w:jc w:val="both"/>
            <w:rPr>
              <w:rFonts w:ascii="Times New Roman" w:eastAsia="Times New Roman" w:hAnsi="Times New Roman" w:cs="Times New Roman"/>
              <w:noProof/>
              <w:color w:val="000000" w:themeColor="text1"/>
              <w:sz w:val="24"/>
              <w:szCs w:val="24"/>
              <w:lang w:val="en-US"/>
            </w:rPr>
          </w:pPr>
          <w:hyperlink r:id="rId9" w:anchor="_Toc26409343" w:history="1"/>
          <w:hyperlink r:id="rId10" w:anchor="_Toc26409344" w:history="1">
            <w:r w:rsidR="00AA201E">
              <w:rPr>
                <w:rFonts w:ascii="Arial" w:eastAsia="Arial" w:hAnsi="Arial" w:cs="Times New Roman"/>
                <w:noProof/>
                <w:color w:val="000000" w:themeColor="text1"/>
                <w:sz w:val="24"/>
                <w:szCs w:val="24"/>
                <w:lang w:val="en-US"/>
              </w:rPr>
              <w:t>3</w:t>
            </w:r>
            <w:r w:rsidR="00AA201E" w:rsidRPr="00AA201E">
              <w:rPr>
                <w:rFonts w:ascii="Arial" w:eastAsia="Arial" w:hAnsi="Arial" w:cs="Times New Roman"/>
                <w:noProof/>
                <w:color w:val="000000" w:themeColor="text1"/>
                <w:sz w:val="24"/>
                <w:szCs w:val="24"/>
                <w:lang w:val="en-US"/>
              </w:rPr>
              <w:t>.1 Situational analysis</w:t>
            </w:r>
            <w:r w:rsidR="00AA201E" w:rsidRPr="00AA201E">
              <w:rPr>
                <w:rFonts w:ascii="Arial" w:eastAsia="Arial" w:hAnsi="Arial" w:cs="Times New Roman"/>
                <w:noProof/>
                <w:webHidden/>
                <w:color w:val="000000" w:themeColor="text1"/>
                <w:sz w:val="24"/>
                <w:szCs w:val="24"/>
                <w:lang w:val="en-US"/>
              </w:rPr>
              <w:tab/>
            </w:r>
            <w:r w:rsidR="00AA201E" w:rsidRPr="00AA201E">
              <w:rPr>
                <w:rFonts w:ascii="Arial" w:eastAsia="Arial" w:hAnsi="Arial" w:cs="Times New Roman"/>
                <w:noProof/>
                <w:webHidden/>
                <w:color w:val="000000" w:themeColor="text1"/>
                <w:sz w:val="24"/>
                <w:szCs w:val="24"/>
                <w:lang w:val="en-US"/>
              </w:rPr>
              <w:fldChar w:fldCharType="begin"/>
            </w:r>
            <w:r w:rsidR="00AA201E" w:rsidRPr="00AA201E">
              <w:rPr>
                <w:rFonts w:ascii="Arial" w:eastAsia="Arial" w:hAnsi="Arial" w:cs="Times New Roman"/>
                <w:noProof/>
                <w:webHidden/>
                <w:color w:val="000000" w:themeColor="text1"/>
                <w:sz w:val="24"/>
                <w:szCs w:val="24"/>
                <w:lang w:val="en-US"/>
              </w:rPr>
              <w:instrText xml:space="preserve"> PAGEREF _Toc26409344 \h </w:instrText>
            </w:r>
            <w:r w:rsidR="00AA201E" w:rsidRPr="00AA201E">
              <w:rPr>
                <w:rFonts w:ascii="Arial" w:eastAsia="Arial" w:hAnsi="Arial" w:cs="Times New Roman"/>
                <w:noProof/>
                <w:webHidden/>
                <w:color w:val="000000" w:themeColor="text1"/>
                <w:sz w:val="24"/>
                <w:szCs w:val="24"/>
                <w:lang w:val="en-US"/>
              </w:rPr>
            </w:r>
            <w:r w:rsidR="00AA201E" w:rsidRPr="00AA201E">
              <w:rPr>
                <w:rFonts w:ascii="Arial" w:eastAsia="Arial" w:hAnsi="Arial" w:cs="Times New Roman"/>
                <w:noProof/>
                <w:webHidden/>
                <w:color w:val="000000" w:themeColor="text1"/>
                <w:sz w:val="24"/>
                <w:szCs w:val="24"/>
                <w:lang w:val="en-US"/>
              </w:rPr>
              <w:fldChar w:fldCharType="separate"/>
            </w:r>
            <w:r w:rsidR="00AA201E" w:rsidRPr="00AA201E">
              <w:rPr>
                <w:rFonts w:ascii="Arial" w:eastAsia="Arial" w:hAnsi="Arial" w:cs="Times New Roman"/>
                <w:noProof/>
                <w:webHidden/>
                <w:color w:val="000000" w:themeColor="text1"/>
                <w:sz w:val="24"/>
                <w:szCs w:val="24"/>
                <w:lang w:val="en-US"/>
              </w:rPr>
              <w:t>5</w:t>
            </w:r>
            <w:r w:rsidR="00AA201E" w:rsidRPr="00AA201E">
              <w:rPr>
                <w:rFonts w:ascii="Arial" w:eastAsia="Arial" w:hAnsi="Arial" w:cs="Times New Roman"/>
                <w:noProof/>
                <w:webHidden/>
                <w:color w:val="000000" w:themeColor="text1"/>
                <w:sz w:val="24"/>
                <w:szCs w:val="24"/>
                <w:lang w:val="en-US"/>
              </w:rPr>
              <w:fldChar w:fldCharType="end"/>
            </w:r>
          </w:hyperlink>
        </w:p>
        <w:p w14:paraId="3110061D" w14:textId="223EAF9D" w:rsidR="00AA201E" w:rsidRPr="00AA201E" w:rsidRDefault="00787194" w:rsidP="00AA201E">
          <w:pPr>
            <w:tabs>
              <w:tab w:val="right" w:leader="dot" w:pos="9350"/>
            </w:tabs>
            <w:spacing w:after="100" w:line="360" w:lineRule="auto"/>
            <w:ind w:left="220"/>
            <w:jc w:val="both"/>
            <w:rPr>
              <w:rFonts w:ascii="Times New Roman" w:eastAsia="Times New Roman" w:hAnsi="Times New Roman" w:cs="Times New Roman"/>
              <w:noProof/>
              <w:color w:val="000000" w:themeColor="text1"/>
              <w:sz w:val="24"/>
              <w:szCs w:val="24"/>
              <w:lang w:val="en-US"/>
            </w:rPr>
          </w:pPr>
          <w:hyperlink r:id="rId11" w:anchor="_Toc26409345" w:history="1">
            <w:r w:rsidR="00AA201E">
              <w:rPr>
                <w:rFonts w:ascii="Arial" w:eastAsia="Arial" w:hAnsi="Arial" w:cs="Times New Roman"/>
                <w:noProof/>
                <w:color w:val="000000" w:themeColor="text1"/>
                <w:sz w:val="24"/>
                <w:szCs w:val="24"/>
                <w:lang w:val="en-US"/>
              </w:rPr>
              <w:t>3</w:t>
            </w:r>
            <w:r w:rsidR="00AA201E" w:rsidRPr="00AA201E">
              <w:rPr>
                <w:rFonts w:ascii="Arial" w:eastAsia="Arial" w:hAnsi="Arial" w:cs="Times New Roman"/>
                <w:noProof/>
                <w:color w:val="000000" w:themeColor="text1"/>
                <w:sz w:val="24"/>
                <w:szCs w:val="24"/>
                <w:lang w:val="en-US"/>
              </w:rPr>
              <w:t>.2 Objectives</w:t>
            </w:r>
            <w:r w:rsidR="00AA201E" w:rsidRPr="00AA201E">
              <w:rPr>
                <w:rFonts w:ascii="Arial" w:eastAsia="Arial" w:hAnsi="Arial" w:cs="Times New Roman"/>
                <w:noProof/>
                <w:webHidden/>
                <w:color w:val="000000" w:themeColor="text1"/>
                <w:sz w:val="24"/>
                <w:szCs w:val="24"/>
                <w:lang w:val="en-US"/>
              </w:rPr>
              <w:tab/>
            </w:r>
            <w:r w:rsidR="00AA201E" w:rsidRPr="00AA201E">
              <w:rPr>
                <w:rFonts w:ascii="Arial" w:eastAsia="Arial" w:hAnsi="Arial" w:cs="Times New Roman"/>
                <w:noProof/>
                <w:webHidden/>
                <w:color w:val="000000" w:themeColor="text1"/>
                <w:sz w:val="24"/>
                <w:szCs w:val="24"/>
                <w:lang w:val="en-US"/>
              </w:rPr>
              <w:fldChar w:fldCharType="begin"/>
            </w:r>
            <w:r w:rsidR="00AA201E" w:rsidRPr="00AA201E">
              <w:rPr>
                <w:rFonts w:ascii="Arial" w:eastAsia="Arial" w:hAnsi="Arial" w:cs="Times New Roman"/>
                <w:noProof/>
                <w:webHidden/>
                <w:color w:val="000000" w:themeColor="text1"/>
                <w:sz w:val="24"/>
                <w:szCs w:val="24"/>
                <w:lang w:val="en-US"/>
              </w:rPr>
              <w:instrText xml:space="preserve"> PAGEREF _Toc26409345 \h </w:instrText>
            </w:r>
            <w:r w:rsidR="00AA201E" w:rsidRPr="00AA201E">
              <w:rPr>
                <w:rFonts w:ascii="Arial" w:eastAsia="Arial" w:hAnsi="Arial" w:cs="Times New Roman"/>
                <w:noProof/>
                <w:webHidden/>
                <w:color w:val="000000" w:themeColor="text1"/>
                <w:sz w:val="24"/>
                <w:szCs w:val="24"/>
                <w:lang w:val="en-US"/>
              </w:rPr>
            </w:r>
            <w:r w:rsidR="00AA201E" w:rsidRPr="00AA201E">
              <w:rPr>
                <w:rFonts w:ascii="Arial" w:eastAsia="Arial" w:hAnsi="Arial" w:cs="Times New Roman"/>
                <w:noProof/>
                <w:webHidden/>
                <w:color w:val="000000" w:themeColor="text1"/>
                <w:sz w:val="24"/>
                <w:szCs w:val="24"/>
                <w:lang w:val="en-US"/>
              </w:rPr>
              <w:fldChar w:fldCharType="separate"/>
            </w:r>
            <w:r w:rsidR="00AA201E" w:rsidRPr="00AA201E">
              <w:rPr>
                <w:rFonts w:ascii="Arial" w:eastAsia="Arial" w:hAnsi="Arial" w:cs="Times New Roman"/>
                <w:noProof/>
                <w:webHidden/>
                <w:color w:val="000000" w:themeColor="text1"/>
                <w:sz w:val="24"/>
                <w:szCs w:val="24"/>
                <w:lang w:val="en-US"/>
              </w:rPr>
              <w:t>7</w:t>
            </w:r>
            <w:r w:rsidR="00AA201E" w:rsidRPr="00AA201E">
              <w:rPr>
                <w:rFonts w:ascii="Arial" w:eastAsia="Arial" w:hAnsi="Arial" w:cs="Times New Roman"/>
                <w:noProof/>
                <w:webHidden/>
                <w:color w:val="000000" w:themeColor="text1"/>
                <w:sz w:val="24"/>
                <w:szCs w:val="24"/>
                <w:lang w:val="en-US"/>
              </w:rPr>
              <w:fldChar w:fldCharType="end"/>
            </w:r>
          </w:hyperlink>
        </w:p>
        <w:p w14:paraId="4EC74FF7" w14:textId="14B17C5C" w:rsidR="00AA201E" w:rsidRPr="00AA201E" w:rsidRDefault="00787194" w:rsidP="00AA201E">
          <w:pPr>
            <w:tabs>
              <w:tab w:val="right" w:leader="dot" w:pos="9350"/>
            </w:tabs>
            <w:spacing w:after="100" w:line="360" w:lineRule="auto"/>
            <w:ind w:left="220"/>
            <w:jc w:val="both"/>
            <w:rPr>
              <w:rFonts w:ascii="Times New Roman" w:eastAsia="Times New Roman" w:hAnsi="Times New Roman" w:cs="Times New Roman"/>
              <w:noProof/>
              <w:color w:val="000000" w:themeColor="text1"/>
              <w:sz w:val="24"/>
              <w:szCs w:val="24"/>
              <w:lang w:val="en-US"/>
            </w:rPr>
          </w:pPr>
          <w:hyperlink r:id="rId12" w:anchor="_Toc26409346" w:history="1">
            <w:r w:rsidR="00AA201E">
              <w:rPr>
                <w:rFonts w:ascii="Arial" w:eastAsia="Arial" w:hAnsi="Arial" w:cs="Times New Roman"/>
                <w:noProof/>
                <w:color w:val="000000" w:themeColor="text1"/>
                <w:sz w:val="24"/>
                <w:szCs w:val="24"/>
                <w:lang w:val="en-US"/>
              </w:rPr>
              <w:t>3</w:t>
            </w:r>
            <w:r w:rsidR="00AA201E" w:rsidRPr="00AA201E">
              <w:rPr>
                <w:rFonts w:ascii="Arial" w:eastAsia="Arial" w:hAnsi="Arial" w:cs="Times New Roman"/>
                <w:noProof/>
                <w:color w:val="000000" w:themeColor="text1"/>
                <w:sz w:val="24"/>
                <w:szCs w:val="24"/>
                <w:lang w:val="en-US"/>
              </w:rPr>
              <w:t>.3 Strategy</w:t>
            </w:r>
            <w:r w:rsidR="00AA201E" w:rsidRPr="00AA201E">
              <w:rPr>
                <w:rFonts w:ascii="Arial" w:eastAsia="Arial" w:hAnsi="Arial" w:cs="Times New Roman"/>
                <w:noProof/>
                <w:webHidden/>
                <w:color w:val="000000" w:themeColor="text1"/>
                <w:sz w:val="24"/>
                <w:szCs w:val="24"/>
                <w:lang w:val="en-US"/>
              </w:rPr>
              <w:tab/>
            </w:r>
            <w:r w:rsidR="00AA201E" w:rsidRPr="00AA201E">
              <w:rPr>
                <w:rFonts w:ascii="Arial" w:eastAsia="Arial" w:hAnsi="Arial" w:cs="Times New Roman"/>
                <w:noProof/>
                <w:webHidden/>
                <w:color w:val="000000" w:themeColor="text1"/>
                <w:sz w:val="24"/>
                <w:szCs w:val="24"/>
                <w:lang w:val="en-US"/>
              </w:rPr>
              <w:fldChar w:fldCharType="begin"/>
            </w:r>
            <w:r w:rsidR="00AA201E" w:rsidRPr="00AA201E">
              <w:rPr>
                <w:rFonts w:ascii="Arial" w:eastAsia="Arial" w:hAnsi="Arial" w:cs="Times New Roman"/>
                <w:noProof/>
                <w:webHidden/>
                <w:color w:val="000000" w:themeColor="text1"/>
                <w:sz w:val="24"/>
                <w:szCs w:val="24"/>
                <w:lang w:val="en-US"/>
              </w:rPr>
              <w:instrText xml:space="preserve"> PAGEREF _Toc26409346 \h </w:instrText>
            </w:r>
            <w:r w:rsidR="00AA201E" w:rsidRPr="00AA201E">
              <w:rPr>
                <w:rFonts w:ascii="Arial" w:eastAsia="Arial" w:hAnsi="Arial" w:cs="Times New Roman"/>
                <w:noProof/>
                <w:webHidden/>
                <w:color w:val="000000" w:themeColor="text1"/>
                <w:sz w:val="24"/>
                <w:szCs w:val="24"/>
                <w:lang w:val="en-US"/>
              </w:rPr>
            </w:r>
            <w:r w:rsidR="00AA201E" w:rsidRPr="00AA201E">
              <w:rPr>
                <w:rFonts w:ascii="Arial" w:eastAsia="Arial" w:hAnsi="Arial" w:cs="Times New Roman"/>
                <w:noProof/>
                <w:webHidden/>
                <w:color w:val="000000" w:themeColor="text1"/>
                <w:sz w:val="24"/>
                <w:szCs w:val="24"/>
                <w:lang w:val="en-US"/>
              </w:rPr>
              <w:fldChar w:fldCharType="separate"/>
            </w:r>
            <w:r w:rsidR="00AA201E" w:rsidRPr="00AA201E">
              <w:rPr>
                <w:rFonts w:ascii="Arial" w:eastAsia="Arial" w:hAnsi="Arial" w:cs="Times New Roman"/>
                <w:noProof/>
                <w:webHidden/>
                <w:color w:val="000000" w:themeColor="text1"/>
                <w:sz w:val="24"/>
                <w:szCs w:val="24"/>
                <w:lang w:val="en-US"/>
              </w:rPr>
              <w:t>8</w:t>
            </w:r>
            <w:r w:rsidR="00AA201E" w:rsidRPr="00AA201E">
              <w:rPr>
                <w:rFonts w:ascii="Arial" w:eastAsia="Arial" w:hAnsi="Arial" w:cs="Times New Roman"/>
                <w:noProof/>
                <w:webHidden/>
                <w:color w:val="000000" w:themeColor="text1"/>
                <w:sz w:val="24"/>
                <w:szCs w:val="24"/>
                <w:lang w:val="en-US"/>
              </w:rPr>
              <w:fldChar w:fldCharType="end"/>
            </w:r>
          </w:hyperlink>
        </w:p>
        <w:p w14:paraId="4F5390DE" w14:textId="2CD2201A" w:rsidR="00AA201E" w:rsidRPr="00AA201E" w:rsidRDefault="00787194" w:rsidP="00AA201E">
          <w:pPr>
            <w:tabs>
              <w:tab w:val="right" w:leader="dot" w:pos="9350"/>
            </w:tabs>
            <w:spacing w:after="100" w:line="360" w:lineRule="auto"/>
            <w:ind w:left="220"/>
            <w:jc w:val="both"/>
            <w:rPr>
              <w:rFonts w:ascii="Times New Roman" w:eastAsia="Times New Roman" w:hAnsi="Times New Roman" w:cs="Times New Roman"/>
              <w:noProof/>
              <w:color w:val="000000" w:themeColor="text1"/>
              <w:sz w:val="24"/>
              <w:szCs w:val="24"/>
              <w:lang w:val="en-US"/>
            </w:rPr>
          </w:pPr>
          <w:hyperlink r:id="rId13" w:anchor="_Toc26409347" w:history="1">
            <w:r w:rsidR="00AA201E">
              <w:rPr>
                <w:rFonts w:ascii="Arial" w:eastAsia="Arial" w:hAnsi="Arial" w:cs="Times New Roman"/>
                <w:noProof/>
                <w:color w:val="000000" w:themeColor="text1"/>
                <w:sz w:val="24"/>
                <w:szCs w:val="24"/>
                <w:lang w:val="en-US"/>
              </w:rPr>
              <w:t>3</w:t>
            </w:r>
            <w:r w:rsidR="00AA201E" w:rsidRPr="00AA201E">
              <w:rPr>
                <w:rFonts w:ascii="Arial" w:eastAsia="Arial" w:hAnsi="Arial" w:cs="Times New Roman"/>
                <w:noProof/>
                <w:color w:val="000000" w:themeColor="text1"/>
                <w:sz w:val="24"/>
                <w:szCs w:val="24"/>
                <w:lang w:val="en-US"/>
              </w:rPr>
              <w:t>.4 Implementation and control</w:t>
            </w:r>
            <w:r w:rsidR="00AA201E" w:rsidRPr="00AA201E">
              <w:rPr>
                <w:rFonts w:ascii="Arial" w:eastAsia="Arial" w:hAnsi="Arial" w:cs="Times New Roman"/>
                <w:noProof/>
                <w:webHidden/>
                <w:color w:val="000000" w:themeColor="text1"/>
                <w:sz w:val="24"/>
                <w:szCs w:val="24"/>
                <w:lang w:val="en-US"/>
              </w:rPr>
              <w:tab/>
            </w:r>
            <w:r w:rsidR="00AA201E" w:rsidRPr="00AA201E">
              <w:rPr>
                <w:rFonts w:ascii="Arial" w:eastAsia="Arial" w:hAnsi="Arial" w:cs="Times New Roman"/>
                <w:noProof/>
                <w:webHidden/>
                <w:color w:val="000000" w:themeColor="text1"/>
                <w:sz w:val="24"/>
                <w:szCs w:val="24"/>
                <w:lang w:val="en-US"/>
              </w:rPr>
              <w:fldChar w:fldCharType="begin"/>
            </w:r>
            <w:r w:rsidR="00AA201E" w:rsidRPr="00AA201E">
              <w:rPr>
                <w:rFonts w:ascii="Arial" w:eastAsia="Arial" w:hAnsi="Arial" w:cs="Times New Roman"/>
                <w:noProof/>
                <w:webHidden/>
                <w:color w:val="000000" w:themeColor="text1"/>
                <w:sz w:val="24"/>
                <w:szCs w:val="24"/>
                <w:lang w:val="en-US"/>
              </w:rPr>
              <w:instrText xml:space="preserve"> PAGEREF _Toc26409347 \h </w:instrText>
            </w:r>
            <w:r w:rsidR="00AA201E" w:rsidRPr="00AA201E">
              <w:rPr>
                <w:rFonts w:ascii="Arial" w:eastAsia="Arial" w:hAnsi="Arial" w:cs="Times New Roman"/>
                <w:noProof/>
                <w:webHidden/>
                <w:color w:val="000000" w:themeColor="text1"/>
                <w:sz w:val="24"/>
                <w:szCs w:val="24"/>
                <w:lang w:val="en-US"/>
              </w:rPr>
            </w:r>
            <w:r w:rsidR="00AA201E" w:rsidRPr="00AA201E">
              <w:rPr>
                <w:rFonts w:ascii="Arial" w:eastAsia="Arial" w:hAnsi="Arial" w:cs="Times New Roman"/>
                <w:noProof/>
                <w:webHidden/>
                <w:color w:val="000000" w:themeColor="text1"/>
                <w:sz w:val="24"/>
                <w:szCs w:val="24"/>
                <w:lang w:val="en-US"/>
              </w:rPr>
              <w:fldChar w:fldCharType="separate"/>
            </w:r>
            <w:r w:rsidR="00AA201E" w:rsidRPr="00AA201E">
              <w:rPr>
                <w:rFonts w:ascii="Arial" w:eastAsia="Arial" w:hAnsi="Arial" w:cs="Times New Roman"/>
                <w:noProof/>
                <w:webHidden/>
                <w:color w:val="000000" w:themeColor="text1"/>
                <w:sz w:val="24"/>
                <w:szCs w:val="24"/>
                <w:lang w:val="en-US"/>
              </w:rPr>
              <w:t>9</w:t>
            </w:r>
            <w:r w:rsidR="00AA201E" w:rsidRPr="00AA201E">
              <w:rPr>
                <w:rFonts w:ascii="Arial" w:eastAsia="Arial" w:hAnsi="Arial" w:cs="Times New Roman"/>
                <w:noProof/>
                <w:webHidden/>
                <w:color w:val="000000" w:themeColor="text1"/>
                <w:sz w:val="24"/>
                <w:szCs w:val="24"/>
                <w:lang w:val="en-US"/>
              </w:rPr>
              <w:fldChar w:fldCharType="end"/>
            </w:r>
          </w:hyperlink>
        </w:p>
        <w:p w14:paraId="53E98231" w14:textId="1B5C70A6" w:rsidR="00AA201E" w:rsidRPr="00AA201E" w:rsidRDefault="00787194" w:rsidP="00AA201E">
          <w:pPr>
            <w:tabs>
              <w:tab w:val="right" w:leader="dot" w:pos="9350"/>
            </w:tabs>
            <w:spacing w:after="100" w:line="360" w:lineRule="auto"/>
            <w:jc w:val="both"/>
            <w:rPr>
              <w:rFonts w:ascii="Times New Roman" w:eastAsia="Times New Roman" w:hAnsi="Times New Roman" w:cs="Times New Roman"/>
              <w:noProof/>
              <w:color w:val="000000" w:themeColor="text1"/>
              <w:sz w:val="24"/>
              <w:szCs w:val="24"/>
              <w:lang w:val="en-US"/>
            </w:rPr>
          </w:pPr>
          <w:hyperlink r:id="rId14" w:anchor="_Toc26409348" w:history="1">
            <w:r w:rsidR="00AA201E">
              <w:rPr>
                <w:rFonts w:ascii="Arial" w:eastAsia="Arial" w:hAnsi="Arial" w:cs="Times New Roman"/>
                <w:noProof/>
                <w:color w:val="000000" w:themeColor="text1"/>
                <w:sz w:val="24"/>
                <w:szCs w:val="24"/>
                <w:lang w:val="en-US"/>
              </w:rPr>
              <w:t>4</w:t>
            </w:r>
            <w:r w:rsidR="00AA201E" w:rsidRPr="00AA201E">
              <w:rPr>
                <w:rFonts w:ascii="Arial" w:eastAsia="Arial" w:hAnsi="Arial" w:cs="Times New Roman"/>
                <w:noProof/>
                <w:color w:val="000000" w:themeColor="text1"/>
                <w:sz w:val="24"/>
                <w:szCs w:val="24"/>
                <w:lang w:val="en-US"/>
              </w:rPr>
              <w:t>. Advantages of Marketing to consumers</w:t>
            </w:r>
            <w:r w:rsidR="00AA201E" w:rsidRPr="00AA201E">
              <w:rPr>
                <w:rFonts w:ascii="Arial" w:eastAsia="Arial" w:hAnsi="Arial" w:cs="Times New Roman"/>
                <w:noProof/>
                <w:webHidden/>
                <w:color w:val="000000" w:themeColor="text1"/>
                <w:sz w:val="24"/>
                <w:szCs w:val="24"/>
                <w:lang w:val="en-US"/>
              </w:rPr>
              <w:tab/>
            </w:r>
            <w:r w:rsidR="00AA201E" w:rsidRPr="00AA201E">
              <w:rPr>
                <w:rFonts w:ascii="Arial" w:eastAsia="Arial" w:hAnsi="Arial" w:cs="Times New Roman"/>
                <w:noProof/>
                <w:webHidden/>
                <w:color w:val="000000" w:themeColor="text1"/>
                <w:sz w:val="24"/>
                <w:szCs w:val="24"/>
                <w:lang w:val="en-US"/>
              </w:rPr>
              <w:fldChar w:fldCharType="begin"/>
            </w:r>
            <w:r w:rsidR="00AA201E" w:rsidRPr="00AA201E">
              <w:rPr>
                <w:rFonts w:ascii="Arial" w:eastAsia="Arial" w:hAnsi="Arial" w:cs="Times New Roman"/>
                <w:noProof/>
                <w:webHidden/>
                <w:color w:val="000000" w:themeColor="text1"/>
                <w:sz w:val="24"/>
                <w:szCs w:val="24"/>
                <w:lang w:val="en-US"/>
              </w:rPr>
              <w:instrText xml:space="preserve"> PAGEREF _Toc26409348 \h </w:instrText>
            </w:r>
            <w:r w:rsidR="00AA201E" w:rsidRPr="00AA201E">
              <w:rPr>
                <w:rFonts w:ascii="Arial" w:eastAsia="Arial" w:hAnsi="Arial" w:cs="Times New Roman"/>
                <w:noProof/>
                <w:webHidden/>
                <w:color w:val="000000" w:themeColor="text1"/>
                <w:sz w:val="24"/>
                <w:szCs w:val="24"/>
                <w:lang w:val="en-US"/>
              </w:rPr>
            </w:r>
            <w:r w:rsidR="00AA201E" w:rsidRPr="00AA201E">
              <w:rPr>
                <w:rFonts w:ascii="Arial" w:eastAsia="Arial" w:hAnsi="Arial" w:cs="Times New Roman"/>
                <w:noProof/>
                <w:webHidden/>
                <w:color w:val="000000" w:themeColor="text1"/>
                <w:sz w:val="24"/>
                <w:szCs w:val="24"/>
                <w:lang w:val="en-US"/>
              </w:rPr>
              <w:fldChar w:fldCharType="separate"/>
            </w:r>
            <w:r w:rsidR="00AA201E" w:rsidRPr="00AA201E">
              <w:rPr>
                <w:rFonts w:ascii="Arial" w:eastAsia="Arial" w:hAnsi="Arial" w:cs="Times New Roman"/>
                <w:noProof/>
                <w:webHidden/>
                <w:color w:val="000000" w:themeColor="text1"/>
                <w:sz w:val="24"/>
                <w:szCs w:val="24"/>
                <w:lang w:val="en-US"/>
              </w:rPr>
              <w:t>9</w:t>
            </w:r>
            <w:r w:rsidR="00AA201E" w:rsidRPr="00AA201E">
              <w:rPr>
                <w:rFonts w:ascii="Arial" w:eastAsia="Arial" w:hAnsi="Arial" w:cs="Times New Roman"/>
                <w:noProof/>
                <w:webHidden/>
                <w:color w:val="000000" w:themeColor="text1"/>
                <w:sz w:val="24"/>
                <w:szCs w:val="24"/>
                <w:lang w:val="en-US"/>
              </w:rPr>
              <w:fldChar w:fldCharType="end"/>
            </w:r>
          </w:hyperlink>
        </w:p>
        <w:p w14:paraId="40348112" w14:textId="565FDBE5" w:rsidR="00AA201E" w:rsidRPr="00AA201E" w:rsidRDefault="00787194" w:rsidP="00AA201E">
          <w:pPr>
            <w:tabs>
              <w:tab w:val="right" w:leader="dot" w:pos="9350"/>
            </w:tabs>
            <w:spacing w:after="100" w:line="360" w:lineRule="auto"/>
            <w:ind w:left="220"/>
            <w:jc w:val="both"/>
            <w:rPr>
              <w:rFonts w:ascii="Times New Roman" w:eastAsia="Times New Roman" w:hAnsi="Times New Roman" w:cs="Times New Roman"/>
              <w:noProof/>
              <w:color w:val="000000" w:themeColor="text1"/>
              <w:sz w:val="24"/>
              <w:szCs w:val="24"/>
              <w:lang w:val="en-US"/>
            </w:rPr>
          </w:pPr>
          <w:hyperlink r:id="rId15" w:anchor="_Toc26409349" w:history="1">
            <w:r w:rsidR="00AA201E">
              <w:rPr>
                <w:rFonts w:ascii="Arial" w:eastAsia="Arial" w:hAnsi="Arial" w:cs="Times New Roman"/>
                <w:noProof/>
                <w:color w:val="000000" w:themeColor="text1"/>
                <w:sz w:val="24"/>
                <w:szCs w:val="24"/>
                <w:lang w:val="en-US"/>
              </w:rPr>
              <w:t>4</w:t>
            </w:r>
            <w:r w:rsidR="00AA201E" w:rsidRPr="00AA201E">
              <w:rPr>
                <w:rFonts w:ascii="Arial" w:eastAsia="Arial" w:hAnsi="Arial" w:cs="Times New Roman"/>
                <w:noProof/>
                <w:color w:val="000000" w:themeColor="text1"/>
                <w:sz w:val="24"/>
                <w:szCs w:val="24"/>
                <w:lang w:val="en-US"/>
              </w:rPr>
              <w:t>.1 Advantages of branding</w:t>
            </w:r>
            <w:r w:rsidR="00AA201E" w:rsidRPr="00AA201E">
              <w:rPr>
                <w:rFonts w:ascii="Arial" w:eastAsia="Arial" w:hAnsi="Arial" w:cs="Times New Roman"/>
                <w:noProof/>
                <w:webHidden/>
                <w:color w:val="000000" w:themeColor="text1"/>
                <w:sz w:val="24"/>
                <w:szCs w:val="24"/>
                <w:lang w:val="en-US"/>
              </w:rPr>
              <w:tab/>
            </w:r>
            <w:r w:rsidR="00AA201E" w:rsidRPr="00AA201E">
              <w:rPr>
                <w:rFonts w:ascii="Arial" w:eastAsia="Arial" w:hAnsi="Arial" w:cs="Times New Roman"/>
                <w:noProof/>
                <w:webHidden/>
                <w:color w:val="000000" w:themeColor="text1"/>
                <w:sz w:val="24"/>
                <w:szCs w:val="24"/>
                <w:lang w:val="en-US"/>
              </w:rPr>
              <w:fldChar w:fldCharType="begin"/>
            </w:r>
            <w:r w:rsidR="00AA201E" w:rsidRPr="00AA201E">
              <w:rPr>
                <w:rFonts w:ascii="Arial" w:eastAsia="Arial" w:hAnsi="Arial" w:cs="Times New Roman"/>
                <w:noProof/>
                <w:webHidden/>
                <w:color w:val="000000" w:themeColor="text1"/>
                <w:sz w:val="24"/>
                <w:szCs w:val="24"/>
                <w:lang w:val="en-US"/>
              </w:rPr>
              <w:instrText xml:space="preserve"> PAGEREF _Toc26409349 \h </w:instrText>
            </w:r>
            <w:r w:rsidR="00AA201E" w:rsidRPr="00AA201E">
              <w:rPr>
                <w:rFonts w:ascii="Arial" w:eastAsia="Arial" w:hAnsi="Arial" w:cs="Times New Roman"/>
                <w:noProof/>
                <w:webHidden/>
                <w:color w:val="000000" w:themeColor="text1"/>
                <w:sz w:val="24"/>
                <w:szCs w:val="24"/>
                <w:lang w:val="en-US"/>
              </w:rPr>
            </w:r>
            <w:r w:rsidR="00AA201E" w:rsidRPr="00AA201E">
              <w:rPr>
                <w:rFonts w:ascii="Arial" w:eastAsia="Arial" w:hAnsi="Arial" w:cs="Times New Roman"/>
                <w:noProof/>
                <w:webHidden/>
                <w:color w:val="000000" w:themeColor="text1"/>
                <w:sz w:val="24"/>
                <w:szCs w:val="24"/>
                <w:lang w:val="en-US"/>
              </w:rPr>
              <w:fldChar w:fldCharType="separate"/>
            </w:r>
            <w:r w:rsidR="00AA201E" w:rsidRPr="00AA201E">
              <w:rPr>
                <w:rFonts w:ascii="Arial" w:eastAsia="Arial" w:hAnsi="Arial" w:cs="Times New Roman"/>
                <w:noProof/>
                <w:webHidden/>
                <w:color w:val="000000" w:themeColor="text1"/>
                <w:sz w:val="24"/>
                <w:szCs w:val="24"/>
                <w:lang w:val="en-US"/>
              </w:rPr>
              <w:t>9</w:t>
            </w:r>
            <w:r w:rsidR="00AA201E" w:rsidRPr="00AA201E">
              <w:rPr>
                <w:rFonts w:ascii="Arial" w:eastAsia="Arial" w:hAnsi="Arial" w:cs="Times New Roman"/>
                <w:noProof/>
                <w:webHidden/>
                <w:color w:val="000000" w:themeColor="text1"/>
                <w:sz w:val="24"/>
                <w:szCs w:val="24"/>
                <w:lang w:val="en-US"/>
              </w:rPr>
              <w:fldChar w:fldCharType="end"/>
            </w:r>
          </w:hyperlink>
        </w:p>
        <w:p w14:paraId="39485F43" w14:textId="7941F705" w:rsidR="00AA201E" w:rsidRPr="00AA201E" w:rsidRDefault="00787194" w:rsidP="00AA201E">
          <w:pPr>
            <w:tabs>
              <w:tab w:val="right" w:leader="dot" w:pos="9350"/>
            </w:tabs>
            <w:spacing w:after="100" w:line="360" w:lineRule="auto"/>
            <w:ind w:left="220"/>
            <w:jc w:val="both"/>
            <w:rPr>
              <w:rFonts w:ascii="Times New Roman" w:eastAsia="Times New Roman" w:hAnsi="Times New Roman" w:cs="Times New Roman"/>
              <w:noProof/>
              <w:color w:val="000000" w:themeColor="text1"/>
              <w:sz w:val="24"/>
              <w:szCs w:val="24"/>
              <w:lang w:val="en-US"/>
            </w:rPr>
          </w:pPr>
          <w:hyperlink r:id="rId16" w:anchor="_Toc26409350" w:history="1">
            <w:r w:rsidR="00AA201E">
              <w:rPr>
                <w:rFonts w:ascii="Arial" w:eastAsia="Arial" w:hAnsi="Arial" w:cs="Times New Roman"/>
                <w:noProof/>
                <w:color w:val="000000" w:themeColor="text1"/>
                <w:sz w:val="24"/>
                <w:szCs w:val="24"/>
                <w:lang w:val="en-US"/>
              </w:rPr>
              <w:t>4</w:t>
            </w:r>
            <w:r w:rsidR="00AA201E" w:rsidRPr="00AA201E">
              <w:rPr>
                <w:rFonts w:ascii="Arial" w:eastAsia="Arial" w:hAnsi="Arial" w:cs="Times New Roman"/>
                <w:noProof/>
                <w:color w:val="000000" w:themeColor="text1"/>
                <w:sz w:val="24"/>
                <w:szCs w:val="24"/>
                <w:lang w:val="en-US"/>
              </w:rPr>
              <w:t>.2 Ansoff matrix</w:t>
            </w:r>
            <w:r w:rsidR="00AA201E" w:rsidRPr="00AA201E">
              <w:rPr>
                <w:rFonts w:ascii="Arial" w:eastAsia="Arial" w:hAnsi="Arial" w:cs="Times New Roman"/>
                <w:noProof/>
                <w:webHidden/>
                <w:color w:val="000000" w:themeColor="text1"/>
                <w:sz w:val="24"/>
                <w:szCs w:val="24"/>
                <w:lang w:val="en-US"/>
              </w:rPr>
              <w:tab/>
            </w:r>
            <w:r w:rsidR="00AA201E" w:rsidRPr="00AA201E">
              <w:rPr>
                <w:rFonts w:ascii="Arial" w:eastAsia="Arial" w:hAnsi="Arial" w:cs="Times New Roman"/>
                <w:noProof/>
                <w:webHidden/>
                <w:color w:val="000000" w:themeColor="text1"/>
                <w:sz w:val="24"/>
                <w:szCs w:val="24"/>
                <w:lang w:val="en-US"/>
              </w:rPr>
              <w:fldChar w:fldCharType="begin"/>
            </w:r>
            <w:r w:rsidR="00AA201E" w:rsidRPr="00AA201E">
              <w:rPr>
                <w:rFonts w:ascii="Arial" w:eastAsia="Arial" w:hAnsi="Arial" w:cs="Times New Roman"/>
                <w:noProof/>
                <w:webHidden/>
                <w:color w:val="000000" w:themeColor="text1"/>
                <w:sz w:val="24"/>
                <w:szCs w:val="24"/>
                <w:lang w:val="en-US"/>
              </w:rPr>
              <w:instrText xml:space="preserve"> PAGEREF _Toc26409350 \h </w:instrText>
            </w:r>
            <w:r w:rsidR="00AA201E" w:rsidRPr="00AA201E">
              <w:rPr>
                <w:rFonts w:ascii="Arial" w:eastAsia="Arial" w:hAnsi="Arial" w:cs="Times New Roman"/>
                <w:noProof/>
                <w:webHidden/>
                <w:color w:val="000000" w:themeColor="text1"/>
                <w:sz w:val="24"/>
                <w:szCs w:val="24"/>
                <w:lang w:val="en-US"/>
              </w:rPr>
            </w:r>
            <w:r w:rsidR="00AA201E" w:rsidRPr="00AA201E">
              <w:rPr>
                <w:rFonts w:ascii="Arial" w:eastAsia="Arial" w:hAnsi="Arial" w:cs="Times New Roman"/>
                <w:noProof/>
                <w:webHidden/>
                <w:color w:val="000000" w:themeColor="text1"/>
                <w:sz w:val="24"/>
                <w:szCs w:val="24"/>
                <w:lang w:val="en-US"/>
              </w:rPr>
              <w:fldChar w:fldCharType="separate"/>
            </w:r>
            <w:r w:rsidR="00AA201E" w:rsidRPr="00AA201E">
              <w:rPr>
                <w:rFonts w:ascii="Arial" w:eastAsia="Arial" w:hAnsi="Arial" w:cs="Times New Roman"/>
                <w:noProof/>
                <w:webHidden/>
                <w:color w:val="000000" w:themeColor="text1"/>
                <w:sz w:val="24"/>
                <w:szCs w:val="24"/>
                <w:lang w:val="en-US"/>
              </w:rPr>
              <w:t>9</w:t>
            </w:r>
            <w:r w:rsidR="00AA201E" w:rsidRPr="00AA201E">
              <w:rPr>
                <w:rFonts w:ascii="Arial" w:eastAsia="Arial" w:hAnsi="Arial" w:cs="Times New Roman"/>
                <w:noProof/>
                <w:webHidden/>
                <w:color w:val="000000" w:themeColor="text1"/>
                <w:sz w:val="24"/>
                <w:szCs w:val="24"/>
                <w:lang w:val="en-US"/>
              </w:rPr>
              <w:fldChar w:fldCharType="end"/>
            </w:r>
          </w:hyperlink>
        </w:p>
        <w:p w14:paraId="287B715F" w14:textId="296A8F4F" w:rsidR="00AA201E" w:rsidRPr="00AA201E" w:rsidRDefault="00787194" w:rsidP="00AA201E">
          <w:pPr>
            <w:tabs>
              <w:tab w:val="right" w:leader="dot" w:pos="9350"/>
            </w:tabs>
            <w:spacing w:after="100" w:line="360" w:lineRule="auto"/>
            <w:jc w:val="both"/>
            <w:rPr>
              <w:rFonts w:ascii="Times New Roman" w:eastAsia="Times New Roman" w:hAnsi="Times New Roman" w:cs="Times New Roman"/>
              <w:noProof/>
              <w:color w:val="000000" w:themeColor="text1"/>
              <w:sz w:val="24"/>
              <w:szCs w:val="24"/>
              <w:lang w:val="en-US"/>
            </w:rPr>
          </w:pPr>
          <w:hyperlink r:id="rId17" w:anchor="_Toc26409351" w:history="1">
            <w:r w:rsidR="00AA201E">
              <w:rPr>
                <w:rFonts w:ascii="Arial" w:eastAsia="Arial" w:hAnsi="Arial" w:cs="Times New Roman"/>
                <w:noProof/>
                <w:color w:val="000000" w:themeColor="text1"/>
                <w:sz w:val="24"/>
                <w:szCs w:val="24"/>
                <w:lang w:val="en-US"/>
              </w:rPr>
              <w:t>5</w:t>
            </w:r>
            <w:r w:rsidR="00AA201E" w:rsidRPr="00AA201E">
              <w:rPr>
                <w:rFonts w:ascii="Arial" w:eastAsia="Arial" w:hAnsi="Arial" w:cs="Times New Roman"/>
                <w:noProof/>
                <w:color w:val="000000" w:themeColor="text1"/>
                <w:sz w:val="24"/>
                <w:szCs w:val="24"/>
                <w:lang w:val="en-US"/>
              </w:rPr>
              <w:t>.  Stakeholders</w:t>
            </w:r>
            <w:r w:rsidR="00AA201E" w:rsidRPr="00AA201E">
              <w:rPr>
                <w:rFonts w:ascii="Arial" w:eastAsia="Arial" w:hAnsi="Arial" w:cs="Times New Roman"/>
                <w:noProof/>
                <w:webHidden/>
                <w:color w:val="000000" w:themeColor="text1"/>
                <w:sz w:val="24"/>
                <w:szCs w:val="24"/>
                <w:lang w:val="en-US"/>
              </w:rPr>
              <w:tab/>
            </w:r>
            <w:r w:rsidR="00AA201E" w:rsidRPr="00AA201E">
              <w:rPr>
                <w:rFonts w:ascii="Arial" w:eastAsia="Arial" w:hAnsi="Arial" w:cs="Times New Roman"/>
                <w:noProof/>
                <w:webHidden/>
                <w:color w:val="000000" w:themeColor="text1"/>
                <w:sz w:val="24"/>
                <w:szCs w:val="24"/>
                <w:lang w:val="en-US"/>
              </w:rPr>
              <w:fldChar w:fldCharType="begin"/>
            </w:r>
            <w:r w:rsidR="00AA201E" w:rsidRPr="00AA201E">
              <w:rPr>
                <w:rFonts w:ascii="Arial" w:eastAsia="Arial" w:hAnsi="Arial" w:cs="Times New Roman"/>
                <w:noProof/>
                <w:webHidden/>
                <w:color w:val="000000" w:themeColor="text1"/>
                <w:sz w:val="24"/>
                <w:szCs w:val="24"/>
                <w:lang w:val="en-US"/>
              </w:rPr>
              <w:instrText xml:space="preserve"> PAGEREF _Toc26409351 \h </w:instrText>
            </w:r>
            <w:r w:rsidR="00AA201E" w:rsidRPr="00AA201E">
              <w:rPr>
                <w:rFonts w:ascii="Arial" w:eastAsia="Arial" w:hAnsi="Arial" w:cs="Times New Roman"/>
                <w:noProof/>
                <w:webHidden/>
                <w:color w:val="000000" w:themeColor="text1"/>
                <w:sz w:val="24"/>
                <w:szCs w:val="24"/>
                <w:lang w:val="en-US"/>
              </w:rPr>
            </w:r>
            <w:r w:rsidR="00AA201E" w:rsidRPr="00AA201E">
              <w:rPr>
                <w:rFonts w:ascii="Arial" w:eastAsia="Arial" w:hAnsi="Arial" w:cs="Times New Roman"/>
                <w:noProof/>
                <w:webHidden/>
                <w:color w:val="000000" w:themeColor="text1"/>
                <w:sz w:val="24"/>
                <w:szCs w:val="24"/>
                <w:lang w:val="en-US"/>
              </w:rPr>
              <w:fldChar w:fldCharType="separate"/>
            </w:r>
            <w:r w:rsidR="00AA201E" w:rsidRPr="00AA201E">
              <w:rPr>
                <w:rFonts w:ascii="Arial" w:eastAsia="Arial" w:hAnsi="Arial" w:cs="Times New Roman"/>
                <w:noProof/>
                <w:webHidden/>
                <w:color w:val="000000" w:themeColor="text1"/>
                <w:sz w:val="24"/>
                <w:szCs w:val="24"/>
                <w:lang w:val="en-US"/>
              </w:rPr>
              <w:t>10</w:t>
            </w:r>
            <w:r w:rsidR="00AA201E" w:rsidRPr="00AA201E">
              <w:rPr>
                <w:rFonts w:ascii="Arial" w:eastAsia="Arial" w:hAnsi="Arial" w:cs="Times New Roman"/>
                <w:noProof/>
                <w:webHidden/>
                <w:color w:val="000000" w:themeColor="text1"/>
                <w:sz w:val="24"/>
                <w:szCs w:val="24"/>
                <w:lang w:val="en-US"/>
              </w:rPr>
              <w:fldChar w:fldCharType="end"/>
            </w:r>
          </w:hyperlink>
        </w:p>
        <w:p w14:paraId="34EB7389" w14:textId="77777777" w:rsidR="00224019" w:rsidRDefault="00787194" w:rsidP="00AA201E">
          <w:pPr>
            <w:tabs>
              <w:tab w:val="right" w:leader="dot" w:pos="9350"/>
            </w:tabs>
            <w:spacing w:after="100" w:line="360" w:lineRule="auto"/>
            <w:jc w:val="both"/>
            <w:rPr>
              <w:rFonts w:ascii="Times New Roman" w:eastAsia="Times New Roman" w:hAnsi="Times New Roman" w:cs="Times New Roman"/>
              <w:noProof/>
              <w:color w:val="000000" w:themeColor="text1"/>
              <w:sz w:val="24"/>
              <w:szCs w:val="24"/>
              <w:lang w:val="en-US"/>
            </w:rPr>
          </w:pPr>
          <w:hyperlink r:id="rId18" w:anchor="_Toc26409352" w:history="1">
            <w:r w:rsidR="00AA201E">
              <w:rPr>
                <w:rFonts w:ascii="Arial" w:eastAsia="Arial" w:hAnsi="Arial" w:cs="Times New Roman"/>
                <w:noProof/>
                <w:color w:val="000000" w:themeColor="text1"/>
                <w:sz w:val="24"/>
                <w:szCs w:val="24"/>
                <w:lang w:val="en-US"/>
              </w:rPr>
              <w:t>6</w:t>
            </w:r>
            <w:r w:rsidR="00AA201E" w:rsidRPr="00AA201E">
              <w:rPr>
                <w:rFonts w:ascii="Arial" w:eastAsia="Arial" w:hAnsi="Arial" w:cs="Times New Roman"/>
                <w:noProof/>
                <w:color w:val="000000" w:themeColor="text1"/>
                <w:sz w:val="24"/>
                <w:szCs w:val="24"/>
                <w:lang w:val="en-US"/>
              </w:rPr>
              <w:t>. Promotion</w:t>
            </w:r>
            <w:r w:rsidR="00AA201E" w:rsidRPr="00AA201E">
              <w:rPr>
                <w:rFonts w:ascii="Arial" w:eastAsia="Arial" w:hAnsi="Arial" w:cs="Times New Roman"/>
                <w:noProof/>
                <w:webHidden/>
                <w:color w:val="000000" w:themeColor="text1"/>
                <w:sz w:val="24"/>
                <w:szCs w:val="24"/>
                <w:lang w:val="en-US"/>
              </w:rPr>
              <w:tab/>
            </w:r>
            <w:r w:rsidR="00AA201E" w:rsidRPr="00AA201E">
              <w:rPr>
                <w:rFonts w:ascii="Arial" w:eastAsia="Arial" w:hAnsi="Arial" w:cs="Times New Roman"/>
                <w:noProof/>
                <w:webHidden/>
                <w:color w:val="000000" w:themeColor="text1"/>
                <w:sz w:val="24"/>
                <w:szCs w:val="24"/>
                <w:lang w:val="en-US"/>
              </w:rPr>
              <w:fldChar w:fldCharType="begin"/>
            </w:r>
            <w:r w:rsidR="00AA201E" w:rsidRPr="00AA201E">
              <w:rPr>
                <w:rFonts w:ascii="Arial" w:eastAsia="Arial" w:hAnsi="Arial" w:cs="Times New Roman"/>
                <w:noProof/>
                <w:webHidden/>
                <w:color w:val="000000" w:themeColor="text1"/>
                <w:sz w:val="24"/>
                <w:szCs w:val="24"/>
                <w:lang w:val="en-US"/>
              </w:rPr>
              <w:instrText xml:space="preserve"> PAGEREF _Toc26409352 \h </w:instrText>
            </w:r>
            <w:r w:rsidR="00AA201E" w:rsidRPr="00AA201E">
              <w:rPr>
                <w:rFonts w:ascii="Arial" w:eastAsia="Arial" w:hAnsi="Arial" w:cs="Times New Roman"/>
                <w:noProof/>
                <w:webHidden/>
                <w:color w:val="000000" w:themeColor="text1"/>
                <w:sz w:val="24"/>
                <w:szCs w:val="24"/>
                <w:lang w:val="en-US"/>
              </w:rPr>
            </w:r>
            <w:r w:rsidR="00AA201E" w:rsidRPr="00AA201E">
              <w:rPr>
                <w:rFonts w:ascii="Arial" w:eastAsia="Arial" w:hAnsi="Arial" w:cs="Times New Roman"/>
                <w:noProof/>
                <w:webHidden/>
                <w:color w:val="000000" w:themeColor="text1"/>
                <w:sz w:val="24"/>
                <w:szCs w:val="24"/>
                <w:lang w:val="en-US"/>
              </w:rPr>
              <w:fldChar w:fldCharType="separate"/>
            </w:r>
            <w:r w:rsidR="00AA201E" w:rsidRPr="00AA201E">
              <w:rPr>
                <w:rFonts w:ascii="Arial" w:eastAsia="Arial" w:hAnsi="Arial" w:cs="Times New Roman"/>
                <w:noProof/>
                <w:webHidden/>
                <w:color w:val="000000" w:themeColor="text1"/>
                <w:sz w:val="24"/>
                <w:szCs w:val="24"/>
                <w:lang w:val="en-US"/>
              </w:rPr>
              <w:t>10</w:t>
            </w:r>
            <w:r w:rsidR="00AA201E" w:rsidRPr="00AA201E">
              <w:rPr>
                <w:rFonts w:ascii="Arial" w:eastAsia="Arial" w:hAnsi="Arial" w:cs="Times New Roman"/>
                <w:noProof/>
                <w:webHidden/>
                <w:color w:val="000000" w:themeColor="text1"/>
                <w:sz w:val="24"/>
                <w:szCs w:val="24"/>
                <w:lang w:val="en-US"/>
              </w:rPr>
              <w:fldChar w:fldCharType="end"/>
            </w:r>
          </w:hyperlink>
        </w:p>
        <w:p w14:paraId="309FC71F" w14:textId="196E3B73" w:rsidR="00AA201E" w:rsidRPr="00AA201E" w:rsidRDefault="00787194" w:rsidP="00AA201E">
          <w:pPr>
            <w:tabs>
              <w:tab w:val="right" w:leader="dot" w:pos="9350"/>
            </w:tabs>
            <w:spacing w:after="100" w:line="360" w:lineRule="auto"/>
            <w:jc w:val="both"/>
            <w:rPr>
              <w:rFonts w:ascii="Times New Roman" w:eastAsia="Times New Roman" w:hAnsi="Times New Roman" w:cs="Times New Roman"/>
              <w:noProof/>
              <w:color w:val="000000" w:themeColor="text1"/>
              <w:sz w:val="24"/>
              <w:szCs w:val="24"/>
              <w:lang w:val="en-US"/>
            </w:rPr>
          </w:pPr>
          <w:hyperlink r:id="rId19" w:anchor="_Toc26409353" w:history="1">
            <w:r w:rsidR="00AA201E">
              <w:rPr>
                <w:rFonts w:ascii="Arial" w:eastAsia="Arial" w:hAnsi="Arial" w:cs="Times New Roman"/>
                <w:noProof/>
                <w:color w:val="000000" w:themeColor="text1"/>
                <w:sz w:val="24"/>
                <w:szCs w:val="24"/>
                <w:lang w:val="en-US"/>
              </w:rPr>
              <w:t>7</w:t>
            </w:r>
            <w:r w:rsidR="00AA201E" w:rsidRPr="00AA201E">
              <w:rPr>
                <w:rFonts w:ascii="Arial" w:eastAsia="Arial" w:hAnsi="Arial" w:cs="Times New Roman"/>
                <w:noProof/>
                <w:color w:val="000000" w:themeColor="text1"/>
                <w:sz w:val="24"/>
                <w:szCs w:val="24"/>
                <w:lang w:val="en-US"/>
              </w:rPr>
              <w:t>. Recommendation</w:t>
            </w:r>
            <w:r w:rsidR="00AA201E" w:rsidRPr="00AA201E">
              <w:rPr>
                <w:rFonts w:ascii="Arial" w:eastAsia="Arial" w:hAnsi="Arial" w:cs="Times New Roman"/>
                <w:noProof/>
                <w:webHidden/>
                <w:color w:val="000000" w:themeColor="text1"/>
                <w:sz w:val="24"/>
                <w:szCs w:val="24"/>
                <w:lang w:val="en-US"/>
              </w:rPr>
              <w:tab/>
            </w:r>
            <w:r w:rsidR="00AA201E" w:rsidRPr="00AA201E">
              <w:rPr>
                <w:rFonts w:ascii="Arial" w:eastAsia="Arial" w:hAnsi="Arial" w:cs="Times New Roman"/>
                <w:noProof/>
                <w:webHidden/>
                <w:color w:val="000000" w:themeColor="text1"/>
                <w:sz w:val="24"/>
                <w:szCs w:val="24"/>
                <w:lang w:val="en-US"/>
              </w:rPr>
              <w:fldChar w:fldCharType="begin"/>
            </w:r>
            <w:r w:rsidR="00AA201E" w:rsidRPr="00AA201E">
              <w:rPr>
                <w:rFonts w:ascii="Arial" w:eastAsia="Arial" w:hAnsi="Arial" w:cs="Times New Roman"/>
                <w:noProof/>
                <w:webHidden/>
                <w:color w:val="000000" w:themeColor="text1"/>
                <w:sz w:val="24"/>
                <w:szCs w:val="24"/>
                <w:lang w:val="en-US"/>
              </w:rPr>
              <w:instrText xml:space="preserve"> PAGEREF _Toc26409353 \h </w:instrText>
            </w:r>
            <w:r w:rsidR="00AA201E" w:rsidRPr="00AA201E">
              <w:rPr>
                <w:rFonts w:ascii="Arial" w:eastAsia="Arial" w:hAnsi="Arial" w:cs="Times New Roman"/>
                <w:noProof/>
                <w:webHidden/>
                <w:color w:val="000000" w:themeColor="text1"/>
                <w:sz w:val="24"/>
                <w:szCs w:val="24"/>
                <w:lang w:val="en-US"/>
              </w:rPr>
            </w:r>
            <w:r w:rsidR="00AA201E" w:rsidRPr="00AA201E">
              <w:rPr>
                <w:rFonts w:ascii="Arial" w:eastAsia="Arial" w:hAnsi="Arial" w:cs="Times New Roman"/>
                <w:noProof/>
                <w:webHidden/>
                <w:color w:val="000000" w:themeColor="text1"/>
                <w:sz w:val="24"/>
                <w:szCs w:val="24"/>
                <w:lang w:val="en-US"/>
              </w:rPr>
              <w:fldChar w:fldCharType="separate"/>
            </w:r>
            <w:r w:rsidR="00AA201E" w:rsidRPr="00AA201E">
              <w:rPr>
                <w:rFonts w:ascii="Arial" w:eastAsia="Arial" w:hAnsi="Arial" w:cs="Times New Roman"/>
                <w:noProof/>
                <w:webHidden/>
                <w:color w:val="000000" w:themeColor="text1"/>
                <w:sz w:val="24"/>
                <w:szCs w:val="24"/>
                <w:lang w:val="en-US"/>
              </w:rPr>
              <w:t>11</w:t>
            </w:r>
            <w:r w:rsidR="00AA201E" w:rsidRPr="00AA201E">
              <w:rPr>
                <w:rFonts w:ascii="Arial" w:eastAsia="Arial" w:hAnsi="Arial" w:cs="Times New Roman"/>
                <w:noProof/>
                <w:webHidden/>
                <w:color w:val="000000" w:themeColor="text1"/>
                <w:sz w:val="24"/>
                <w:szCs w:val="24"/>
                <w:lang w:val="en-US"/>
              </w:rPr>
              <w:fldChar w:fldCharType="end"/>
            </w:r>
          </w:hyperlink>
        </w:p>
        <w:p w14:paraId="7CA6CB12" w14:textId="2E7D3B89" w:rsidR="00AA201E" w:rsidRPr="00AA201E" w:rsidRDefault="00787194" w:rsidP="00AA201E">
          <w:pPr>
            <w:tabs>
              <w:tab w:val="right" w:leader="dot" w:pos="9350"/>
            </w:tabs>
            <w:spacing w:after="100" w:line="360" w:lineRule="auto"/>
            <w:jc w:val="both"/>
            <w:rPr>
              <w:rFonts w:ascii="Times New Roman" w:eastAsia="Times New Roman" w:hAnsi="Times New Roman" w:cs="Times New Roman"/>
              <w:noProof/>
              <w:color w:val="000000" w:themeColor="text1"/>
              <w:sz w:val="24"/>
              <w:szCs w:val="24"/>
              <w:lang w:val="en-US"/>
            </w:rPr>
          </w:pPr>
          <w:hyperlink r:id="rId20" w:anchor="_Toc26409354" w:history="1">
            <w:r w:rsidR="00AA201E">
              <w:rPr>
                <w:rFonts w:ascii="Arial" w:eastAsia="Arial" w:hAnsi="Arial" w:cs="Times New Roman"/>
                <w:noProof/>
                <w:color w:val="000000" w:themeColor="text1"/>
                <w:sz w:val="24"/>
                <w:szCs w:val="24"/>
                <w:lang w:val="en-US"/>
              </w:rPr>
              <w:t>8</w:t>
            </w:r>
            <w:r w:rsidR="00AA201E" w:rsidRPr="00AA201E">
              <w:rPr>
                <w:rFonts w:ascii="Arial" w:eastAsia="Arial" w:hAnsi="Arial" w:cs="Times New Roman"/>
                <w:noProof/>
                <w:color w:val="000000" w:themeColor="text1"/>
                <w:sz w:val="24"/>
                <w:szCs w:val="24"/>
                <w:lang w:val="en-US"/>
              </w:rPr>
              <w:t>. Conclusion</w:t>
            </w:r>
            <w:r w:rsidR="00AA201E" w:rsidRPr="00AA201E">
              <w:rPr>
                <w:rFonts w:ascii="Arial" w:eastAsia="Arial" w:hAnsi="Arial" w:cs="Times New Roman"/>
                <w:noProof/>
                <w:webHidden/>
                <w:color w:val="000000" w:themeColor="text1"/>
                <w:sz w:val="24"/>
                <w:szCs w:val="24"/>
                <w:lang w:val="en-US"/>
              </w:rPr>
              <w:tab/>
            </w:r>
            <w:r w:rsidR="00AA201E" w:rsidRPr="00AA201E">
              <w:rPr>
                <w:rFonts w:ascii="Arial" w:eastAsia="Arial" w:hAnsi="Arial" w:cs="Times New Roman"/>
                <w:noProof/>
                <w:webHidden/>
                <w:color w:val="000000" w:themeColor="text1"/>
                <w:sz w:val="24"/>
                <w:szCs w:val="24"/>
                <w:lang w:val="en-US"/>
              </w:rPr>
              <w:fldChar w:fldCharType="begin"/>
            </w:r>
            <w:r w:rsidR="00AA201E" w:rsidRPr="00AA201E">
              <w:rPr>
                <w:rFonts w:ascii="Arial" w:eastAsia="Arial" w:hAnsi="Arial" w:cs="Times New Roman"/>
                <w:noProof/>
                <w:webHidden/>
                <w:color w:val="000000" w:themeColor="text1"/>
                <w:sz w:val="24"/>
                <w:szCs w:val="24"/>
                <w:lang w:val="en-US"/>
              </w:rPr>
              <w:instrText xml:space="preserve"> PAGEREF _Toc26409354 \h </w:instrText>
            </w:r>
            <w:r w:rsidR="00AA201E" w:rsidRPr="00AA201E">
              <w:rPr>
                <w:rFonts w:ascii="Arial" w:eastAsia="Arial" w:hAnsi="Arial" w:cs="Times New Roman"/>
                <w:noProof/>
                <w:webHidden/>
                <w:color w:val="000000" w:themeColor="text1"/>
                <w:sz w:val="24"/>
                <w:szCs w:val="24"/>
                <w:lang w:val="en-US"/>
              </w:rPr>
            </w:r>
            <w:r w:rsidR="00AA201E" w:rsidRPr="00AA201E">
              <w:rPr>
                <w:rFonts w:ascii="Arial" w:eastAsia="Arial" w:hAnsi="Arial" w:cs="Times New Roman"/>
                <w:noProof/>
                <w:webHidden/>
                <w:color w:val="000000" w:themeColor="text1"/>
                <w:sz w:val="24"/>
                <w:szCs w:val="24"/>
                <w:lang w:val="en-US"/>
              </w:rPr>
              <w:fldChar w:fldCharType="separate"/>
            </w:r>
            <w:r w:rsidR="00AA201E" w:rsidRPr="00AA201E">
              <w:rPr>
                <w:rFonts w:ascii="Arial" w:eastAsia="Arial" w:hAnsi="Arial" w:cs="Times New Roman"/>
                <w:noProof/>
                <w:webHidden/>
                <w:color w:val="000000" w:themeColor="text1"/>
                <w:sz w:val="24"/>
                <w:szCs w:val="24"/>
                <w:lang w:val="en-US"/>
              </w:rPr>
              <w:t>12</w:t>
            </w:r>
            <w:r w:rsidR="00AA201E" w:rsidRPr="00AA201E">
              <w:rPr>
                <w:rFonts w:ascii="Arial" w:eastAsia="Arial" w:hAnsi="Arial" w:cs="Times New Roman"/>
                <w:noProof/>
                <w:webHidden/>
                <w:color w:val="000000" w:themeColor="text1"/>
                <w:sz w:val="24"/>
                <w:szCs w:val="24"/>
                <w:lang w:val="en-US"/>
              </w:rPr>
              <w:fldChar w:fldCharType="end"/>
            </w:r>
          </w:hyperlink>
        </w:p>
        <w:p w14:paraId="25C97770" w14:textId="77777777" w:rsidR="00AA201E" w:rsidRPr="00AA201E" w:rsidRDefault="00787194" w:rsidP="00AA201E">
          <w:pPr>
            <w:tabs>
              <w:tab w:val="right" w:leader="dot" w:pos="9350"/>
            </w:tabs>
            <w:spacing w:after="100" w:line="360" w:lineRule="auto"/>
            <w:jc w:val="both"/>
            <w:rPr>
              <w:rFonts w:ascii="Times New Roman" w:eastAsia="Times New Roman" w:hAnsi="Times New Roman" w:cs="Times New Roman"/>
              <w:noProof/>
              <w:color w:val="000000" w:themeColor="text1"/>
              <w:sz w:val="24"/>
              <w:szCs w:val="24"/>
              <w:lang w:val="en-US"/>
            </w:rPr>
          </w:pPr>
          <w:hyperlink r:id="rId21" w:anchor="_Toc26409355" w:history="1">
            <w:r w:rsidR="00AA201E" w:rsidRPr="00AA201E">
              <w:rPr>
                <w:rFonts w:ascii="Arial" w:eastAsia="Arial" w:hAnsi="Arial" w:cs="Times New Roman"/>
                <w:noProof/>
                <w:color w:val="000000" w:themeColor="text1"/>
                <w:sz w:val="24"/>
                <w:szCs w:val="24"/>
                <w:lang w:val="en-US"/>
              </w:rPr>
              <w:t>References</w:t>
            </w:r>
            <w:r w:rsidR="00AA201E" w:rsidRPr="00AA201E">
              <w:rPr>
                <w:rFonts w:ascii="Arial" w:eastAsia="Arial" w:hAnsi="Arial" w:cs="Times New Roman"/>
                <w:noProof/>
                <w:webHidden/>
                <w:color w:val="000000" w:themeColor="text1"/>
                <w:sz w:val="24"/>
                <w:szCs w:val="24"/>
                <w:lang w:val="en-US"/>
              </w:rPr>
              <w:tab/>
            </w:r>
            <w:r w:rsidR="00AA201E" w:rsidRPr="00AA201E">
              <w:rPr>
                <w:rFonts w:ascii="Arial" w:eastAsia="Arial" w:hAnsi="Arial" w:cs="Times New Roman"/>
                <w:noProof/>
                <w:webHidden/>
                <w:color w:val="000000" w:themeColor="text1"/>
                <w:sz w:val="24"/>
                <w:szCs w:val="24"/>
                <w:lang w:val="en-US"/>
              </w:rPr>
              <w:fldChar w:fldCharType="begin"/>
            </w:r>
            <w:r w:rsidR="00AA201E" w:rsidRPr="00AA201E">
              <w:rPr>
                <w:rFonts w:ascii="Arial" w:eastAsia="Arial" w:hAnsi="Arial" w:cs="Times New Roman"/>
                <w:noProof/>
                <w:webHidden/>
                <w:color w:val="000000" w:themeColor="text1"/>
                <w:sz w:val="24"/>
                <w:szCs w:val="24"/>
                <w:lang w:val="en-US"/>
              </w:rPr>
              <w:instrText xml:space="preserve"> PAGEREF _Toc26409355 \h </w:instrText>
            </w:r>
            <w:r w:rsidR="00AA201E" w:rsidRPr="00AA201E">
              <w:rPr>
                <w:rFonts w:ascii="Arial" w:eastAsia="Arial" w:hAnsi="Arial" w:cs="Times New Roman"/>
                <w:noProof/>
                <w:webHidden/>
                <w:color w:val="000000" w:themeColor="text1"/>
                <w:sz w:val="24"/>
                <w:szCs w:val="24"/>
                <w:lang w:val="en-US"/>
              </w:rPr>
            </w:r>
            <w:r w:rsidR="00AA201E" w:rsidRPr="00AA201E">
              <w:rPr>
                <w:rFonts w:ascii="Arial" w:eastAsia="Arial" w:hAnsi="Arial" w:cs="Times New Roman"/>
                <w:noProof/>
                <w:webHidden/>
                <w:color w:val="000000" w:themeColor="text1"/>
                <w:sz w:val="24"/>
                <w:szCs w:val="24"/>
                <w:lang w:val="en-US"/>
              </w:rPr>
              <w:fldChar w:fldCharType="separate"/>
            </w:r>
            <w:r w:rsidR="00AA201E" w:rsidRPr="00AA201E">
              <w:rPr>
                <w:rFonts w:ascii="Arial" w:eastAsia="Arial" w:hAnsi="Arial" w:cs="Times New Roman"/>
                <w:noProof/>
                <w:webHidden/>
                <w:color w:val="000000" w:themeColor="text1"/>
                <w:sz w:val="24"/>
                <w:szCs w:val="24"/>
                <w:lang w:val="en-US"/>
              </w:rPr>
              <w:t>13</w:t>
            </w:r>
            <w:r w:rsidR="00AA201E" w:rsidRPr="00AA201E">
              <w:rPr>
                <w:rFonts w:ascii="Arial" w:eastAsia="Arial" w:hAnsi="Arial" w:cs="Times New Roman"/>
                <w:noProof/>
                <w:webHidden/>
                <w:color w:val="000000" w:themeColor="text1"/>
                <w:sz w:val="24"/>
                <w:szCs w:val="24"/>
                <w:lang w:val="en-US"/>
              </w:rPr>
              <w:fldChar w:fldCharType="end"/>
            </w:r>
          </w:hyperlink>
        </w:p>
        <w:p w14:paraId="3CF7CDF1" w14:textId="77777777" w:rsidR="00AA201E" w:rsidRPr="00AA201E" w:rsidRDefault="00AA201E" w:rsidP="00AA201E">
          <w:pPr>
            <w:spacing w:after="0" w:line="360" w:lineRule="auto"/>
            <w:jc w:val="both"/>
            <w:rPr>
              <w:rFonts w:ascii="Times New Roman" w:eastAsia="Arial" w:hAnsi="Times New Roman" w:cs="Times New Roman"/>
              <w:color w:val="000000" w:themeColor="text1"/>
              <w:sz w:val="24"/>
              <w:szCs w:val="24"/>
              <w:lang w:val="en-US"/>
            </w:rPr>
          </w:pPr>
          <w:r w:rsidRPr="00AA201E">
            <w:rPr>
              <w:rFonts w:ascii="Times New Roman" w:eastAsia="Arial" w:hAnsi="Times New Roman" w:cs="Times New Roman"/>
              <w:color w:val="000000" w:themeColor="text1"/>
              <w:sz w:val="24"/>
              <w:szCs w:val="24"/>
              <w:lang w:val="en-US"/>
            </w:rPr>
            <w:fldChar w:fldCharType="end"/>
          </w:r>
        </w:p>
      </w:sdtContent>
    </w:sdt>
    <w:p w14:paraId="09A4709E" w14:textId="77777777" w:rsidR="00AA201E" w:rsidRPr="00AA201E" w:rsidRDefault="00AA201E" w:rsidP="00AA201E">
      <w:pPr>
        <w:spacing w:after="0" w:line="276" w:lineRule="auto"/>
        <w:rPr>
          <w:rFonts w:ascii="Times New Roman" w:eastAsia="Arial" w:hAnsi="Times New Roman" w:cs="Arial"/>
          <w:b/>
          <w:sz w:val="28"/>
          <w:szCs w:val="40"/>
          <w:lang w:val="en-US"/>
        </w:rPr>
      </w:pPr>
      <w:r w:rsidRPr="00AA201E">
        <w:rPr>
          <w:rFonts w:ascii="Arial" w:eastAsia="Arial" w:hAnsi="Arial" w:cs="Arial"/>
          <w:lang w:val="en-US"/>
        </w:rPr>
        <w:br w:type="page"/>
      </w:r>
      <w:bookmarkStart w:id="0" w:name="_GoBack"/>
      <w:bookmarkEnd w:id="0"/>
    </w:p>
    <w:p w14:paraId="04811D9E" w14:textId="77777777" w:rsidR="00AA201E" w:rsidRPr="00AA201E" w:rsidRDefault="00AA201E" w:rsidP="00AA201E">
      <w:pPr>
        <w:keepNext/>
        <w:keepLines/>
        <w:spacing w:before="400" w:after="120" w:line="276" w:lineRule="auto"/>
        <w:outlineLvl w:val="0"/>
        <w:rPr>
          <w:rFonts w:ascii="Times New Roman" w:eastAsia="Arial" w:hAnsi="Times New Roman" w:cs="Arial"/>
          <w:b/>
          <w:sz w:val="28"/>
          <w:szCs w:val="40"/>
          <w:lang w:val="en-US"/>
        </w:rPr>
      </w:pPr>
      <w:bookmarkStart w:id="1" w:name="_Toc26409340"/>
      <w:r w:rsidRPr="00AA201E">
        <w:rPr>
          <w:rFonts w:ascii="Times New Roman" w:eastAsia="Arial" w:hAnsi="Times New Roman" w:cs="Arial"/>
          <w:b/>
          <w:sz w:val="28"/>
          <w:szCs w:val="40"/>
          <w:lang w:val="en-US"/>
        </w:rPr>
        <w:lastRenderedPageBreak/>
        <w:t>1. Introduction</w:t>
      </w:r>
      <w:bookmarkEnd w:id="1"/>
      <w:r w:rsidRPr="00AA201E">
        <w:rPr>
          <w:rFonts w:ascii="Times New Roman" w:eastAsia="Arial" w:hAnsi="Times New Roman" w:cs="Arial"/>
          <w:b/>
          <w:sz w:val="28"/>
          <w:szCs w:val="40"/>
          <w:lang w:val="en-US"/>
        </w:rPr>
        <w:t xml:space="preserve"> </w:t>
      </w:r>
    </w:p>
    <w:p w14:paraId="6859DD0F"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sz w:val="24"/>
          <w:szCs w:val="24"/>
          <w:lang w:val="en-US"/>
        </w:rPr>
        <w:t xml:space="preserve">The international aircraft industry has seen increased competition in the last decade. There is high competition between the major players in this industry in the UK as well as in the global market. There is a requirement of an effective strategy for the manufacturers in order to achieve a competitive advantage over other players.  This study evaluates the marketing strategies that are implemented by Airbus in order to maintain its success in the industry. The first section of this essay consists of a marketing process that is in use by the management of the company. The influence of internal and external stakeholders is </w:t>
      </w:r>
      <w:proofErr w:type="gramStart"/>
      <w:r w:rsidRPr="00AA201E">
        <w:rPr>
          <w:rFonts w:ascii="Times New Roman" w:eastAsia="Times New Roman" w:hAnsi="Times New Roman" w:cs="Times New Roman"/>
          <w:sz w:val="24"/>
          <w:szCs w:val="24"/>
          <w:lang w:val="en-US"/>
        </w:rPr>
        <w:t>analyzed</w:t>
      </w:r>
      <w:proofErr w:type="gramEnd"/>
      <w:r w:rsidRPr="00AA201E">
        <w:rPr>
          <w:rFonts w:ascii="Times New Roman" w:eastAsia="Times New Roman" w:hAnsi="Times New Roman" w:cs="Times New Roman"/>
          <w:sz w:val="24"/>
          <w:szCs w:val="24"/>
          <w:lang w:val="en-US"/>
        </w:rPr>
        <w:t xml:space="preserve"> and the final stage evaluates promotional methods and recommendations.   </w:t>
      </w:r>
    </w:p>
    <w:p w14:paraId="2E4C3A4E" w14:textId="1116D98B" w:rsidR="00AA201E" w:rsidRPr="00AA201E" w:rsidRDefault="00AA201E" w:rsidP="00AA201E">
      <w:pPr>
        <w:keepNext/>
        <w:keepLines/>
        <w:spacing w:before="400" w:after="120" w:line="276" w:lineRule="auto"/>
        <w:outlineLvl w:val="0"/>
        <w:rPr>
          <w:rFonts w:ascii="Times New Roman" w:eastAsia="Arial" w:hAnsi="Times New Roman" w:cs="Arial"/>
          <w:b/>
          <w:sz w:val="28"/>
          <w:szCs w:val="40"/>
          <w:lang w:val="en-US"/>
        </w:rPr>
      </w:pPr>
      <w:bookmarkStart w:id="2" w:name="_Toc26409342"/>
      <w:r>
        <w:rPr>
          <w:rFonts w:ascii="Times New Roman" w:eastAsia="Arial" w:hAnsi="Times New Roman" w:cs="Arial"/>
          <w:b/>
          <w:sz w:val="28"/>
          <w:szCs w:val="40"/>
          <w:lang w:val="en-US"/>
        </w:rPr>
        <w:t>2</w:t>
      </w:r>
      <w:r w:rsidRPr="00AA201E">
        <w:rPr>
          <w:rFonts w:ascii="Times New Roman" w:eastAsia="Arial" w:hAnsi="Times New Roman" w:cs="Arial"/>
          <w:b/>
          <w:sz w:val="28"/>
          <w:szCs w:val="40"/>
          <w:lang w:val="en-US"/>
        </w:rPr>
        <w:t>. Marketing process</w:t>
      </w:r>
      <w:bookmarkEnd w:id="2"/>
      <w:r w:rsidRPr="00AA201E">
        <w:rPr>
          <w:rFonts w:ascii="Times New Roman" w:eastAsia="Arial" w:hAnsi="Times New Roman" w:cs="Arial"/>
          <w:b/>
          <w:sz w:val="28"/>
          <w:szCs w:val="40"/>
          <w:lang w:val="en-US"/>
        </w:rPr>
        <w:t xml:space="preserve"> </w:t>
      </w:r>
    </w:p>
    <w:p w14:paraId="3D65827A"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sz w:val="24"/>
          <w:szCs w:val="24"/>
          <w:lang w:val="en-US"/>
        </w:rPr>
        <w:t xml:space="preserve">Marketing is the method of generating interest among consumers for a product or service. It is a set of processes and activities that are performed by marketing managers in order to promote any product or service to the customers. It is a valuable aspect of any business as it has a direct impact on the commercial success of a business. </w:t>
      </w:r>
    </w:p>
    <w:p w14:paraId="7A4B4860" w14:textId="77777777" w:rsidR="00AA201E" w:rsidRPr="00AA201E" w:rsidRDefault="00AA201E" w:rsidP="00AA201E">
      <w:pPr>
        <w:spacing w:before="200" w:after="200" w:line="360" w:lineRule="auto"/>
        <w:jc w:val="center"/>
        <w:rPr>
          <w:rFonts w:ascii="Times New Roman" w:eastAsia="Times New Roman" w:hAnsi="Times New Roman" w:cs="Times New Roman"/>
          <w:sz w:val="24"/>
          <w:szCs w:val="24"/>
          <w:lang w:val="en-US"/>
        </w:rPr>
      </w:pPr>
      <w:r w:rsidRPr="00AA201E">
        <w:rPr>
          <w:rFonts w:ascii="Times New Roman" w:eastAsia="Times New Roman" w:hAnsi="Times New Roman" w:cs="Times New Roman"/>
          <w:noProof/>
          <w:sz w:val="24"/>
          <w:szCs w:val="24"/>
          <w:lang w:val="en-US"/>
        </w:rPr>
        <w:drawing>
          <wp:inline distT="0" distB="0" distL="0" distR="0" wp14:anchorId="7B426B36" wp14:editId="3E180163">
            <wp:extent cx="2882900" cy="2387600"/>
            <wp:effectExtent l="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82900" cy="2387600"/>
                    </a:xfrm>
                    <a:prstGeom prst="rect">
                      <a:avLst/>
                    </a:prstGeom>
                    <a:noFill/>
                    <a:ln>
                      <a:noFill/>
                    </a:ln>
                  </pic:spPr>
                </pic:pic>
              </a:graphicData>
            </a:graphic>
          </wp:inline>
        </w:drawing>
      </w:r>
    </w:p>
    <w:p w14:paraId="352484B6" w14:textId="77777777" w:rsidR="00AA201E" w:rsidRPr="00AA201E" w:rsidRDefault="00AA201E" w:rsidP="00AA201E">
      <w:pPr>
        <w:spacing w:before="200" w:after="200" w:line="360" w:lineRule="auto"/>
        <w:jc w:val="center"/>
        <w:rPr>
          <w:rFonts w:ascii="Times New Roman" w:eastAsia="Times New Roman" w:hAnsi="Times New Roman" w:cs="Times New Roman"/>
          <w:b/>
          <w:sz w:val="24"/>
          <w:szCs w:val="24"/>
          <w:lang w:val="en-US"/>
        </w:rPr>
      </w:pPr>
      <w:r w:rsidRPr="00AA201E">
        <w:rPr>
          <w:rFonts w:ascii="Times New Roman" w:eastAsia="Times New Roman" w:hAnsi="Times New Roman" w:cs="Times New Roman"/>
          <w:b/>
          <w:sz w:val="24"/>
          <w:szCs w:val="24"/>
          <w:lang w:val="en-US"/>
        </w:rPr>
        <w:t>Figure 1: Marketing process overview</w:t>
      </w:r>
    </w:p>
    <w:p w14:paraId="5503FB14" w14:textId="77777777" w:rsidR="00AA201E" w:rsidRPr="00AA201E" w:rsidRDefault="00AA201E" w:rsidP="00AA201E">
      <w:pPr>
        <w:spacing w:before="200" w:after="200" w:line="360" w:lineRule="auto"/>
        <w:jc w:val="center"/>
        <w:rPr>
          <w:rFonts w:ascii="Times New Roman" w:eastAsia="Times New Roman" w:hAnsi="Times New Roman" w:cs="Times New Roman"/>
          <w:sz w:val="24"/>
          <w:szCs w:val="24"/>
          <w:lang w:val="en-US"/>
        </w:rPr>
      </w:pPr>
      <w:r w:rsidRPr="00AA201E">
        <w:rPr>
          <w:rFonts w:ascii="Times New Roman" w:eastAsia="Times New Roman" w:hAnsi="Times New Roman" w:cs="Times New Roman"/>
          <w:sz w:val="24"/>
          <w:szCs w:val="24"/>
          <w:lang w:val="en-US"/>
        </w:rPr>
        <w:t>(Source:</w:t>
      </w:r>
      <w:r w:rsidRPr="00AA201E">
        <w:rPr>
          <w:rFonts w:ascii="Times New Roman" w:eastAsia="Times New Roman" w:hAnsi="Times New Roman" w:cs="Times New Roman"/>
          <w:color w:val="222222"/>
          <w:sz w:val="24"/>
          <w:szCs w:val="24"/>
          <w:highlight w:val="white"/>
          <w:lang w:val="en-US"/>
        </w:rPr>
        <w:t xml:space="preserve"> </w:t>
      </w:r>
      <w:proofErr w:type="spellStart"/>
      <w:r w:rsidRPr="00AA201E">
        <w:rPr>
          <w:rFonts w:ascii="Times New Roman" w:eastAsia="Times New Roman" w:hAnsi="Times New Roman" w:cs="Times New Roman"/>
          <w:color w:val="222222"/>
          <w:sz w:val="24"/>
          <w:szCs w:val="24"/>
          <w:highlight w:val="white"/>
          <w:lang w:val="en-US"/>
        </w:rPr>
        <w:t>Valos</w:t>
      </w:r>
      <w:proofErr w:type="spellEnd"/>
      <w:r w:rsidRPr="00AA201E">
        <w:rPr>
          <w:rFonts w:ascii="Times New Roman" w:eastAsia="Times New Roman" w:hAnsi="Times New Roman" w:cs="Times New Roman"/>
          <w:color w:val="222222"/>
          <w:sz w:val="24"/>
          <w:szCs w:val="24"/>
          <w:highlight w:val="white"/>
          <w:lang w:val="en-US"/>
        </w:rPr>
        <w:t xml:space="preserve"> </w:t>
      </w:r>
      <w:r w:rsidRPr="00AA201E">
        <w:rPr>
          <w:rFonts w:ascii="Times New Roman" w:eastAsia="Times New Roman" w:hAnsi="Times New Roman" w:cs="Times New Roman"/>
          <w:i/>
          <w:color w:val="222222"/>
          <w:sz w:val="24"/>
          <w:szCs w:val="24"/>
          <w:highlight w:val="white"/>
          <w:lang w:val="en-US"/>
        </w:rPr>
        <w:t xml:space="preserve">et al. </w:t>
      </w:r>
      <w:r w:rsidRPr="00AA201E">
        <w:rPr>
          <w:rFonts w:ascii="Times New Roman" w:eastAsia="Times New Roman" w:hAnsi="Times New Roman" w:cs="Times New Roman"/>
          <w:color w:val="222222"/>
          <w:sz w:val="24"/>
          <w:szCs w:val="24"/>
          <w:highlight w:val="white"/>
          <w:lang w:val="en-US"/>
        </w:rPr>
        <w:t>2016</w:t>
      </w:r>
      <w:r w:rsidRPr="00AA201E">
        <w:rPr>
          <w:rFonts w:ascii="Times New Roman" w:eastAsia="Times New Roman" w:hAnsi="Times New Roman" w:cs="Times New Roman"/>
          <w:color w:val="222222"/>
          <w:sz w:val="24"/>
          <w:szCs w:val="24"/>
          <w:lang w:val="en-US"/>
        </w:rPr>
        <w:t>)</w:t>
      </w:r>
      <w:r w:rsidRPr="00AA201E">
        <w:rPr>
          <w:rFonts w:ascii="Times New Roman" w:eastAsia="Times New Roman" w:hAnsi="Times New Roman" w:cs="Times New Roman"/>
          <w:sz w:val="24"/>
          <w:szCs w:val="24"/>
          <w:lang w:val="en-US"/>
        </w:rPr>
        <w:t xml:space="preserve"> </w:t>
      </w:r>
    </w:p>
    <w:p w14:paraId="14C41A9D" w14:textId="77777777" w:rsidR="00AA201E" w:rsidRPr="00AA201E" w:rsidRDefault="00AA201E" w:rsidP="00AA201E">
      <w:pPr>
        <w:spacing w:before="200" w:after="200" w:line="360" w:lineRule="auto"/>
        <w:jc w:val="both"/>
        <w:rPr>
          <w:rFonts w:ascii="Times New Roman" w:eastAsia="Times New Roman" w:hAnsi="Times New Roman" w:cs="Times New Roman"/>
          <w:b/>
          <w:sz w:val="24"/>
          <w:szCs w:val="24"/>
          <w:lang w:val="en-US"/>
        </w:rPr>
      </w:pPr>
      <w:r w:rsidRPr="00AA201E">
        <w:rPr>
          <w:rFonts w:ascii="Times New Roman" w:eastAsia="Times New Roman" w:hAnsi="Times New Roman" w:cs="Times New Roman"/>
          <w:sz w:val="24"/>
          <w:szCs w:val="24"/>
          <w:lang w:val="en-US"/>
        </w:rPr>
        <w:t>The marketing process involves information gathering and researching the market for valuable data and information that can help an organization in the development of its product (</w:t>
      </w:r>
      <w:proofErr w:type="spellStart"/>
      <w:r w:rsidRPr="00AA201E">
        <w:rPr>
          <w:rFonts w:ascii="Times New Roman" w:eastAsia="Times New Roman" w:hAnsi="Times New Roman" w:cs="Times New Roman"/>
          <w:color w:val="222222"/>
          <w:sz w:val="24"/>
          <w:szCs w:val="24"/>
          <w:highlight w:val="white"/>
          <w:lang w:val="en-US"/>
        </w:rPr>
        <w:t>Valos</w:t>
      </w:r>
      <w:proofErr w:type="spellEnd"/>
      <w:r w:rsidRPr="00AA201E">
        <w:rPr>
          <w:rFonts w:ascii="Times New Roman" w:eastAsia="Times New Roman" w:hAnsi="Times New Roman" w:cs="Times New Roman"/>
          <w:color w:val="222222"/>
          <w:sz w:val="24"/>
          <w:szCs w:val="24"/>
          <w:highlight w:val="white"/>
          <w:lang w:val="en-US"/>
        </w:rPr>
        <w:t xml:space="preserve"> </w:t>
      </w:r>
      <w:r w:rsidRPr="00AA201E">
        <w:rPr>
          <w:rFonts w:ascii="Times New Roman" w:eastAsia="Times New Roman" w:hAnsi="Times New Roman" w:cs="Times New Roman"/>
          <w:i/>
          <w:color w:val="222222"/>
          <w:sz w:val="24"/>
          <w:szCs w:val="24"/>
          <w:highlight w:val="white"/>
          <w:lang w:val="en-US"/>
        </w:rPr>
        <w:t xml:space="preserve">et al. </w:t>
      </w:r>
      <w:r w:rsidRPr="00AA201E">
        <w:rPr>
          <w:rFonts w:ascii="Times New Roman" w:eastAsia="Times New Roman" w:hAnsi="Times New Roman" w:cs="Times New Roman"/>
          <w:color w:val="222222"/>
          <w:sz w:val="24"/>
          <w:szCs w:val="24"/>
          <w:highlight w:val="white"/>
          <w:lang w:val="en-US"/>
        </w:rPr>
        <w:t>2016</w:t>
      </w:r>
      <w:r w:rsidRPr="00AA201E">
        <w:rPr>
          <w:rFonts w:ascii="Times New Roman" w:eastAsia="Times New Roman" w:hAnsi="Times New Roman" w:cs="Times New Roman"/>
          <w:sz w:val="24"/>
          <w:szCs w:val="24"/>
          <w:lang w:val="en-US"/>
        </w:rPr>
        <w:t xml:space="preserve">). The process of marketing consists of planning, promotion, communication, and </w:t>
      </w:r>
      <w:r w:rsidRPr="00AA201E">
        <w:rPr>
          <w:rFonts w:ascii="Times New Roman" w:eastAsia="Times New Roman" w:hAnsi="Times New Roman" w:cs="Times New Roman"/>
          <w:sz w:val="24"/>
          <w:szCs w:val="24"/>
          <w:lang w:val="en-US"/>
        </w:rPr>
        <w:lastRenderedPageBreak/>
        <w:t xml:space="preserve">delivery of the products. The marketing team of an organization helps it to have an idea about the demands of the customers.       </w:t>
      </w:r>
    </w:p>
    <w:p w14:paraId="423DC58A" w14:textId="230AD18D" w:rsidR="00AA201E" w:rsidRPr="00AA201E" w:rsidRDefault="00AA201E" w:rsidP="00AA201E">
      <w:pPr>
        <w:keepNext/>
        <w:keepLines/>
        <w:spacing w:before="400" w:after="120" w:line="276" w:lineRule="auto"/>
        <w:outlineLvl w:val="0"/>
        <w:rPr>
          <w:rFonts w:ascii="Times New Roman" w:eastAsia="Arial" w:hAnsi="Times New Roman" w:cs="Arial"/>
          <w:b/>
          <w:sz w:val="28"/>
          <w:szCs w:val="40"/>
          <w:lang w:val="en-US"/>
        </w:rPr>
      </w:pPr>
      <w:bookmarkStart w:id="3" w:name="_Toc26409343"/>
      <w:r>
        <w:rPr>
          <w:rFonts w:ascii="Times New Roman" w:eastAsia="Arial" w:hAnsi="Times New Roman" w:cs="Arial"/>
          <w:b/>
          <w:sz w:val="28"/>
          <w:szCs w:val="40"/>
          <w:lang w:val="en-US"/>
        </w:rPr>
        <w:t>3</w:t>
      </w:r>
      <w:r w:rsidRPr="00AA201E">
        <w:rPr>
          <w:rFonts w:ascii="Times New Roman" w:eastAsia="Arial" w:hAnsi="Times New Roman" w:cs="Arial"/>
          <w:b/>
          <w:sz w:val="28"/>
          <w:szCs w:val="40"/>
          <w:lang w:val="en-US"/>
        </w:rPr>
        <w:t>. Stages in the marketing process</w:t>
      </w:r>
      <w:bookmarkEnd w:id="3"/>
    </w:p>
    <w:p w14:paraId="56D00411" w14:textId="6C21D146" w:rsidR="00AA201E" w:rsidRPr="00AA201E" w:rsidRDefault="00AA201E" w:rsidP="00AA201E">
      <w:pPr>
        <w:keepNext/>
        <w:keepLines/>
        <w:spacing w:before="360" w:after="120" w:line="276" w:lineRule="auto"/>
        <w:outlineLvl w:val="1"/>
        <w:rPr>
          <w:rFonts w:ascii="Times New Roman" w:eastAsia="Arial" w:hAnsi="Times New Roman" w:cs="Arial"/>
          <w:b/>
          <w:sz w:val="26"/>
          <w:szCs w:val="32"/>
          <w:lang w:val="en-US"/>
        </w:rPr>
      </w:pPr>
      <w:bookmarkStart w:id="4" w:name="_Toc26409344"/>
      <w:r>
        <w:rPr>
          <w:rFonts w:ascii="Times New Roman" w:eastAsia="Arial" w:hAnsi="Times New Roman" w:cs="Arial"/>
          <w:b/>
          <w:sz w:val="26"/>
          <w:szCs w:val="32"/>
          <w:lang w:val="en-US"/>
        </w:rPr>
        <w:t>3</w:t>
      </w:r>
      <w:r w:rsidRPr="00AA201E">
        <w:rPr>
          <w:rFonts w:ascii="Times New Roman" w:eastAsia="Arial" w:hAnsi="Times New Roman" w:cs="Arial"/>
          <w:b/>
          <w:sz w:val="26"/>
          <w:szCs w:val="32"/>
          <w:lang w:val="en-US"/>
        </w:rPr>
        <w:t>.1 Situational analysis</w:t>
      </w:r>
      <w:bookmarkEnd w:id="4"/>
    </w:p>
    <w:tbl>
      <w:tblPr>
        <w:tblW w:w="9345" w:type="dxa"/>
        <w:tblBorders>
          <w:insideH w:val="nil"/>
          <w:insideV w:val="nil"/>
        </w:tblBorders>
        <w:tblLayout w:type="fixed"/>
        <w:tblLook w:val="0600" w:firstRow="0" w:lastRow="0" w:firstColumn="0" w:lastColumn="0" w:noHBand="1" w:noVBand="1"/>
      </w:tblPr>
      <w:tblGrid>
        <w:gridCol w:w="1815"/>
        <w:gridCol w:w="5400"/>
        <w:gridCol w:w="2130"/>
      </w:tblGrid>
      <w:tr w:rsidR="00AA201E" w:rsidRPr="00AA201E" w14:paraId="749A291B" w14:textId="77777777" w:rsidTr="00AA201E">
        <w:trPr>
          <w:trHeight w:val="1020"/>
        </w:trPr>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38DE37" w14:textId="77777777" w:rsidR="00AA201E" w:rsidRPr="00AA201E" w:rsidRDefault="00AA201E" w:rsidP="00AA201E">
            <w:pPr>
              <w:spacing w:before="200" w:after="0" w:line="360" w:lineRule="auto"/>
              <w:rPr>
                <w:rFonts w:ascii="Times New Roman" w:eastAsia="Times New Roman" w:hAnsi="Times New Roman" w:cs="Times New Roman"/>
                <w:b/>
                <w:color w:val="000000" w:themeColor="text1"/>
                <w:sz w:val="24"/>
                <w:szCs w:val="24"/>
              </w:rPr>
            </w:pPr>
            <w:r w:rsidRPr="00AA201E">
              <w:rPr>
                <w:rFonts w:ascii="Times New Roman" w:eastAsia="Times New Roman" w:hAnsi="Times New Roman" w:cs="Times New Roman"/>
                <w:b/>
                <w:color w:val="000000" w:themeColor="text1"/>
                <w:sz w:val="24"/>
                <w:szCs w:val="24"/>
              </w:rPr>
              <w:t>Factors</w:t>
            </w:r>
          </w:p>
        </w:tc>
        <w:tc>
          <w:tcPr>
            <w:tcW w:w="54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71B195E1" w14:textId="77777777" w:rsidR="00AA201E" w:rsidRPr="00AA201E" w:rsidRDefault="00AA201E" w:rsidP="00AA201E">
            <w:pPr>
              <w:spacing w:before="200" w:after="0" w:line="360" w:lineRule="auto"/>
              <w:rPr>
                <w:rFonts w:ascii="Times New Roman" w:eastAsia="Times New Roman" w:hAnsi="Times New Roman" w:cs="Times New Roman"/>
                <w:b/>
                <w:color w:val="000000" w:themeColor="text1"/>
                <w:sz w:val="24"/>
                <w:szCs w:val="24"/>
              </w:rPr>
            </w:pPr>
            <w:r w:rsidRPr="00AA201E">
              <w:rPr>
                <w:rFonts w:ascii="Times New Roman" w:eastAsia="Times New Roman" w:hAnsi="Times New Roman" w:cs="Times New Roman"/>
                <w:b/>
                <w:color w:val="000000" w:themeColor="text1"/>
                <w:sz w:val="24"/>
                <w:szCs w:val="24"/>
              </w:rPr>
              <w:t>Analysis</w:t>
            </w:r>
          </w:p>
        </w:tc>
        <w:tc>
          <w:tcPr>
            <w:tcW w:w="21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44CFD7E4" w14:textId="77777777" w:rsidR="00AA201E" w:rsidRPr="00AA201E" w:rsidRDefault="00AA201E" w:rsidP="00AA201E">
            <w:pPr>
              <w:spacing w:before="200" w:after="0" w:line="360" w:lineRule="auto"/>
              <w:rPr>
                <w:rFonts w:ascii="Times New Roman" w:eastAsia="Times New Roman" w:hAnsi="Times New Roman" w:cs="Times New Roman"/>
                <w:b/>
                <w:color w:val="000000" w:themeColor="text1"/>
                <w:sz w:val="24"/>
                <w:szCs w:val="24"/>
              </w:rPr>
            </w:pPr>
            <w:r w:rsidRPr="00AA201E">
              <w:rPr>
                <w:rFonts w:ascii="Times New Roman" w:eastAsia="Times New Roman" w:hAnsi="Times New Roman" w:cs="Times New Roman"/>
                <w:b/>
                <w:color w:val="000000" w:themeColor="text1"/>
                <w:sz w:val="24"/>
                <w:szCs w:val="24"/>
              </w:rPr>
              <w:t>Impact</w:t>
            </w:r>
          </w:p>
        </w:tc>
      </w:tr>
      <w:tr w:rsidR="00AA201E" w:rsidRPr="00AA201E" w14:paraId="12DBC887" w14:textId="77777777" w:rsidTr="00AA201E">
        <w:trPr>
          <w:trHeight w:val="2051"/>
        </w:trPr>
        <w:tc>
          <w:tcPr>
            <w:tcW w:w="18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5927E47F" w14:textId="77777777" w:rsidR="00AA201E" w:rsidRPr="00AA201E" w:rsidRDefault="00AA201E" w:rsidP="00AA201E">
            <w:pPr>
              <w:spacing w:before="200" w:after="0" w:line="360" w:lineRule="auto"/>
              <w:rPr>
                <w:rFonts w:ascii="Times New Roman" w:eastAsia="Times New Roman" w:hAnsi="Times New Roman" w:cs="Times New Roman"/>
                <w:b/>
                <w:color w:val="000000" w:themeColor="text1"/>
                <w:sz w:val="24"/>
                <w:szCs w:val="24"/>
              </w:rPr>
            </w:pPr>
            <w:r w:rsidRPr="00AA201E">
              <w:rPr>
                <w:rFonts w:ascii="Times New Roman" w:eastAsia="Times New Roman" w:hAnsi="Times New Roman" w:cs="Times New Roman"/>
                <w:b/>
                <w:color w:val="000000" w:themeColor="text1"/>
                <w:sz w:val="24"/>
                <w:szCs w:val="24"/>
              </w:rPr>
              <w:t xml:space="preserve">Political </w:t>
            </w:r>
          </w:p>
        </w:tc>
        <w:tc>
          <w:tcPr>
            <w:tcW w:w="5400" w:type="dxa"/>
            <w:tcBorders>
              <w:top w:val="nil"/>
              <w:left w:val="nil"/>
              <w:bottom w:val="single" w:sz="8" w:space="0" w:color="000000"/>
              <w:right w:val="single" w:sz="8" w:space="0" w:color="000000"/>
            </w:tcBorders>
            <w:tcMar>
              <w:top w:w="100" w:type="dxa"/>
              <w:left w:w="100" w:type="dxa"/>
              <w:bottom w:w="100" w:type="dxa"/>
              <w:right w:w="100" w:type="dxa"/>
            </w:tcMar>
            <w:hideMark/>
          </w:tcPr>
          <w:p w14:paraId="6A75C75B" w14:textId="77777777" w:rsidR="00AA201E" w:rsidRPr="00AA201E" w:rsidRDefault="00AA201E" w:rsidP="00AA201E">
            <w:pPr>
              <w:numPr>
                <w:ilvl w:val="0"/>
                <w:numId w:val="1"/>
              </w:numPr>
              <w:spacing w:before="200" w:after="0" w:line="360" w:lineRule="auto"/>
              <w:rPr>
                <w:rFonts w:ascii="Times New Roman" w:eastAsia="Times New Roman" w:hAnsi="Times New Roman" w:cs="Times New Roman"/>
                <w:color w:val="000000" w:themeColor="text1"/>
                <w:sz w:val="24"/>
                <w:szCs w:val="24"/>
              </w:rPr>
            </w:pPr>
            <w:r w:rsidRPr="00AA201E">
              <w:rPr>
                <w:rFonts w:ascii="Times New Roman" w:eastAsia="Times New Roman" w:hAnsi="Times New Roman" w:cs="Times New Roman"/>
                <w:color w:val="000000" w:themeColor="text1"/>
                <w:sz w:val="24"/>
                <w:szCs w:val="24"/>
              </w:rPr>
              <w:t>Increased corporation rate is 2.8% by the year 2017 (Gov.uk, 2019).</w:t>
            </w:r>
          </w:p>
          <w:p w14:paraId="436DEB7D" w14:textId="77777777" w:rsidR="00AA201E" w:rsidRPr="00AA201E" w:rsidRDefault="00AA201E" w:rsidP="00AA201E">
            <w:pPr>
              <w:numPr>
                <w:ilvl w:val="0"/>
                <w:numId w:val="1"/>
              </w:numPr>
              <w:spacing w:before="200" w:after="0" w:line="360" w:lineRule="auto"/>
              <w:rPr>
                <w:rFonts w:ascii="Times New Roman" w:eastAsia="Times New Roman" w:hAnsi="Times New Roman" w:cs="Times New Roman"/>
                <w:color w:val="000000" w:themeColor="text1"/>
                <w:sz w:val="24"/>
                <w:szCs w:val="24"/>
              </w:rPr>
            </w:pPr>
            <w:r w:rsidRPr="00AA201E">
              <w:rPr>
                <w:rFonts w:ascii="Times New Roman" w:eastAsia="Times New Roman" w:hAnsi="Times New Roman" w:cs="Times New Roman"/>
                <w:color w:val="000000" w:themeColor="text1"/>
                <w:sz w:val="24"/>
                <w:szCs w:val="24"/>
              </w:rPr>
              <w:t>The rate of FDI is enlarged by 32.7 USD bn by 2018.</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hideMark/>
          </w:tcPr>
          <w:p w14:paraId="6AEFF6CB" w14:textId="77777777" w:rsidR="00AA201E" w:rsidRPr="00AA201E" w:rsidRDefault="00AA201E" w:rsidP="00AA201E">
            <w:pPr>
              <w:spacing w:before="200" w:after="0" w:line="360" w:lineRule="auto"/>
              <w:rPr>
                <w:rFonts w:ascii="Times New Roman" w:eastAsia="Times New Roman" w:hAnsi="Times New Roman" w:cs="Times New Roman"/>
                <w:color w:val="000000" w:themeColor="text1"/>
                <w:sz w:val="24"/>
                <w:szCs w:val="24"/>
              </w:rPr>
            </w:pPr>
            <w:r w:rsidRPr="00AA201E">
              <w:rPr>
                <w:rFonts w:ascii="Times New Roman" w:eastAsia="Times New Roman" w:hAnsi="Times New Roman" w:cs="Times New Roman"/>
                <w:color w:val="000000" w:themeColor="text1"/>
                <w:sz w:val="24"/>
                <w:szCs w:val="24"/>
              </w:rPr>
              <w:t xml:space="preserve">Negative   </w:t>
            </w:r>
          </w:p>
        </w:tc>
      </w:tr>
      <w:tr w:rsidR="00AA201E" w:rsidRPr="00AA201E" w14:paraId="0414050C" w14:textId="77777777" w:rsidTr="00AA201E">
        <w:trPr>
          <w:trHeight w:val="2340"/>
        </w:trPr>
        <w:tc>
          <w:tcPr>
            <w:tcW w:w="18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14A8A369" w14:textId="77777777" w:rsidR="00AA201E" w:rsidRPr="00AA201E" w:rsidRDefault="00AA201E" w:rsidP="00AA201E">
            <w:pPr>
              <w:spacing w:before="200" w:after="0" w:line="360" w:lineRule="auto"/>
              <w:rPr>
                <w:rFonts w:ascii="Times New Roman" w:eastAsia="Times New Roman" w:hAnsi="Times New Roman" w:cs="Times New Roman"/>
                <w:b/>
                <w:color w:val="000000" w:themeColor="text1"/>
                <w:sz w:val="24"/>
                <w:szCs w:val="24"/>
              </w:rPr>
            </w:pPr>
            <w:r w:rsidRPr="00AA201E">
              <w:rPr>
                <w:rFonts w:ascii="Times New Roman" w:eastAsia="Times New Roman" w:hAnsi="Times New Roman" w:cs="Times New Roman"/>
                <w:b/>
                <w:color w:val="000000" w:themeColor="text1"/>
                <w:sz w:val="24"/>
                <w:szCs w:val="24"/>
              </w:rPr>
              <w:t xml:space="preserve">Economical </w:t>
            </w:r>
          </w:p>
        </w:tc>
        <w:tc>
          <w:tcPr>
            <w:tcW w:w="5400" w:type="dxa"/>
            <w:tcBorders>
              <w:top w:val="nil"/>
              <w:left w:val="nil"/>
              <w:bottom w:val="single" w:sz="8" w:space="0" w:color="000000"/>
              <w:right w:val="single" w:sz="8" w:space="0" w:color="000000"/>
            </w:tcBorders>
            <w:tcMar>
              <w:top w:w="100" w:type="dxa"/>
              <w:left w:w="100" w:type="dxa"/>
              <w:bottom w:w="100" w:type="dxa"/>
              <w:right w:w="100" w:type="dxa"/>
            </w:tcMar>
            <w:hideMark/>
          </w:tcPr>
          <w:p w14:paraId="2491A7BF" w14:textId="77777777" w:rsidR="00AA201E" w:rsidRPr="00AA201E" w:rsidRDefault="00AA201E" w:rsidP="00AA201E">
            <w:pPr>
              <w:numPr>
                <w:ilvl w:val="0"/>
                <w:numId w:val="2"/>
              </w:numPr>
              <w:spacing w:before="200" w:after="0" w:line="360" w:lineRule="auto"/>
              <w:rPr>
                <w:rFonts w:ascii="Times New Roman" w:eastAsia="Times New Roman" w:hAnsi="Times New Roman" w:cs="Times New Roman"/>
                <w:color w:val="000000" w:themeColor="text1"/>
                <w:sz w:val="24"/>
                <w:szCs w:val="24"/>
              </w:rPr>
            </w:pPr>
            <w:r w:rsidRPr="00AA201E">
              <w:rPr>
                <w:rFonts w:ascii="Times New Roman" w:eastAsia="Times New Roman" w:hAnsi="Times New Roman" w:cs="Times New Roman"/>
                <w:color w:val="000000" w:themeColor="text1"/>
                <w:sz w:val="24"/>
                <w:szCs w:val="24"/>
              </w:rPr>
              <w:t xml:space="preserve">Inflation rate has gradually enhanced by 1.80% by the year 2019. </w:t>
            </w:r>
          </w:p>
          <w:p w14:paraId="02DD117F" w14:textId="77777777" w:rsidR="00AA201E" w:rsidRPr="00AA201E" w:rsidRDefault="00AA201E" w:rsidP="00AA201E">
            <w:pPr>
              <w:numPr>
                <w:ilvl w:val="0"/>
                <w:numId w:val="2"/>
              </w:numPr>
              <w:spacing w:before="200" w:after="0" w:line="360" w:lineRule="auto"/>
              <w:rPr>
                <w:rFonts w:ascii="Times New Roman" w:eastAsia="Times New Roman" w:hAnsi="Times New Roman" w:cs="Times New Roman"/>
                <w:color w:val="000000" w:themeColor="text1"/>
                <w:sz w:val="24"/>
                <w:szCs w:val="24"/>
              </w:rPr>
            </w:pPr>
            <w:r w:rsidRPr="00AA201E">
              <w:rPr>
                <w:rFonts w:ascii="Times New Roman" w:eastAsia="Times New Roman" w:hAnsi="Times New Roman" w:cs="Times New Roman"/>
                <w:color w:val="000000" w:themeColor="text1"/>
                <w:sz w:val="24"/>
                <w:szCs w:val="24"/>
              </w:rPr>
              <w:t>UK GDP rate has risen by 1.3 % by 2019.</w:t>
            </w:r>
          </w:p>
          <w:p w14:paraId="75F4F712" w14:textId="77777777" w:rsidR="00AA201E" w:rsidRPr="00AA201E" w:rsidRDefault="00AA201E" w:rsidP="00AA201E">
            <w:pPr>
              <w:numPr>
                <w:ilvl w:val="0"/>
                <w:numId w:val="2"/>
              </w:numPr>
              <w:spacing w:before="200" w:after="0" w:line="360" w:lineRule="auto"/>
              <w:rPr>
                <w:rFonts w:ascii="Times New Roman" w:eastAsia="Times New Roman" w:hAnsi="Times New Roman" w:cs="Times New Roman"/>
                <w:color w:val="000000" w:themeColor="text1"/>
                <w:sz w:val="24"/>
                <w:szCs w:val="24"/>
              </w:rPr>
            </w:pPr>
            <w:r w:rsidRPr="00AA201E">
              <w:rPr>
                <w:rFonts w:ascii="Times New Roman" w:eastAsia="Times New Roman" w:hAnsi="Times New Roman" w:cs="Times New Roman"/>
                <w:color w:val="000000" w:themeColor="text1"/>
                <w:sz w:val="24"/>
                <w:szCs w:val="24"/>
              </w:rPr>
              <w:t xml:space="preserve">UK financial market has enhanced by 1.4% by 2019. </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hideMark/>
          </w:tcPr>
          <w:p w14:paraId="51B767C0" w14:textId="77777777" w:rsidR="00AA201E" w:rsidRPr="00AA201E" w:rsidRDefault="00AA201E" w:rsidP="00AA201E">
            <w:pPr>
              <w:spacing w:before="200" w:after="0" w:line="360" w:lineRule="auto"/>
              <w:rPr>
                <w:rFonts w:ascii="Times New Roman" w:eastAsia="Times New Roman" w:hAnsi="Times New Roman" w:cs="Times New Roman"/>
                <w:color w:val="000000" w:themeColor="text1"/>
                <w:sz w:val="24"/>
                <w:szCs w:val="24"/>
              </w:rPr>
            </w:pPr>
            <w:r w:rsidRPr="00AA201E">
              <w:rPr>
                <w:rFonts w:ascii="Times New Roman" w:eastAsia="Times New Roman" w:hAnsi="Times New Roman" w:cs="Times New Roman"/>
                <w:color w:val="000000" w:themeColor="text1"/>
                <w:sz w:val="24"/>
                <w:szCs w:val="24"/>
              </w:rPr>
              <w:t>Positive</w:t>
            </w:r>
          </w:p>
        </w:tc>
      </w:tr>
      <w:tr w:rsidR="00AA201E" w:rsidRPr="00AA201E" w14:paraId="77C34FCB" w14:textId="77777777" w:rsidTr="00AA201E">
        <w:trPr>
          <w:trHeight w:val="2150"/>
        </w:trPr>
        <w:tc>
          <w:tcPr>
            <w:tcW w:w="18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0F125E1A" w14:textId="77777777" w:rsidR="00AA201E" w:rsidRPr="00AA201E" w:rsidRDefault="00AA201E" w:rsidP="00AA201E">
            <w:pPr>
              <w:spacing w:before="200" w:after="0" w:line="360" w:lineRule="auto"/>
              <w:rPr>
                <w:rFonts w:ascii="Times New Roman" w:eastAsia="Times New Roman" w:hAnsi="Times New Roman" w:cs="Times New Roman"/>
                <w:b/>
                <w:color w:val="000000" w:themeColor="text1"/>
                <w:sz w:val="24"/>
                <w:szCs w:val="24"/>
              </w:rPr>
            </w:pPr>
            <w:r w:rsidRPr="00AA201E">
              <w:rPr>
                <w:rFonts w:ascii="Times New Roman" w:eastAsia="Times New Roman" w:hAnsi="Times New Roman" w:cs="Times New Roman"/>
                <w:b/>
                <w:color w:val="000000" w:themeColor="text1"/>
                <w:sz w:val="24"/>
                <w:szCs w:val="24"/>
              </w:rPr>
              <w:t xml:space="preserve">Social </w:t>
            </w:r>
          </w:p>
        </w:tc>
        <w:tc>
          <w:tcPr>
            <w:tcW w:w="5400" w:type="dxa"/>
            <w:tcBorders>
              <w:top w:val="nil"/>
              <w:left w:val="nil"/>
              <w:bottom w:val="single" w:sz="8" w:space="0" w:color="000000"/>
              <w:right w:val="single" w:sz="8" w:space="0" w:color="000000"/>
            </w:tcBorders>
            <w:tcMar>
              <w:top w:w="100" w:type="dxa"/>
              <w:left w:w="100" w:type="dxa"/>
              <w:bottom w:w="100" w:type="dxa"/>
              <w:right w:w="100" w:type="dxa"/>
            </w:tcMar>
            <w:hideMark/>
          </w:tcPr>
          <w:p w14:paraId="4EB0BC86" w14:textId="77777777" w:rsidR="00AA201E" w:rsidRPr="00AA201E" w:rsidRDefault="00AA201E" w:rsidP="00AA201E">
            <w:pPr>
              <w:numPr>
                <w:ilvl w:val="0"/>
                <w:numId w:val="3"/>
              </w:numPr>
              <w:spacing w:before="200" w:after="0" w:line="360" w:lineRule="auto"/>
              <w:rPr>
                <w:rFonts w:ascii="Times New Roman" w:eastAsia="Times New Roman" w:hAnsi="Times New Roman" w:cs="Times New Roman"/>
                <w:color w:val="000000" w:themeColor="text1"/>
                <w:sz w:val="24"/>
                <w:szCs w:val="24"/>
              </w:rPr>
            </w:pPr>
            <w:r w:rsidRPr="00AA201E">
              <w:rPr>
                <w:rFonts w:ascii="Times New Roman" w:eastAsia="Times New Roman" w:hAnsi="Times New Roman" w:cs="Times New Roman"/>
                <w:color w:val="000000" w:themeColor="text1"/>
                <w:sz w:val="24"/>
                <w:szCs w:val="24"/>
              </w:rPr>
              <w:t>UK population has increased gradually by 0.88%.</w:t>
            </w:r>
          </w:p>
          <w:p w14:paraId="6D3D398B" w14:textId="77777777" w:rsidR="00AA201E" w:rsidRPr="00AA201E" w:rsidRDefault="00AA201E" w:rsidP="00AA201E">
            <w:pPr>
              <w:numPr>
                <w:ilvl w:val="0"/>
                <w:numId w:val="3"/>
              </w:numPr>
              <w:spacing w:before="200" w:after="0" w:line="360" w:lineRule="auto"/>
              <w:rPr>
                <w:rFonts w:ascii="Times New Roman" w:eastAsia="Times New Roman" w:hAnsi="Times New Roman" w:cs="Times New Roman"/>
                <w:color w:val="000000" w:themeColor="text1"/>
                <w:sz w:val="24"/>
                <w:szCs w:val="24"/>
              </w:rPr>
            </w:pPr>
            <w:r w:rsidRPr="00AA201E">
              <w:rPr>
                <w:rFonts w:ascii="Times New Roman" w:eastAsia="Times New Roman" w:hAnsi="Times New Roman" w:cs="Times New Roman"/>
                <w:color w:val="000000" w:themeColor="text1"/>
                <w:sz w:val="24"/>
                <w:szCs w:val="24"/>
              </w:rPr>
              <w:t>Urban population rate is increased more than 82.9% in 2019.</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hideMark/>
          </w:tcPr>
          <w:p w14:paraId="60D573AB" w14:textId="77777777" w:rsidR="00AA201E" w:rsidRPr="00AA201E" w:rsidRDefault="00AA201E" w:rsidP="00AA201E">
            <w:pPr>
              <w:spacing w:before="200" w:after="0" w:line="360" w:lineRule="auto"/>
              <w:rPr>
                <w:rFonts w:ascii="Times New Roman" w:eastAsia="Times New Roman" w:hAnsi="Times New Roman" w:cs="Times New Roman"/>
                <w:color w:val="000000" w:themeColor="text1"/>
                <w:sz w:val="24"/>
                <w:szCs w:val="24"/>
              </w:rPr>
            </w:pPr>
            <w:r w:rsidRPr="00AA201E">
              <w:rPr>
                <w:rFonts w:ascii="Times New Roman" w:eastAsia="Times New Roman" w:hAnsi="Times New Roman" w:cs="Times New Roman"/>
                <w:color w:val="000000" w:themeColor="text1"/>
                <w:sz w:val="24"/>
                <w:szCs w:val="24"/>
              </w:rPr>
              <w:t>Positive</w:t>
            </w:r>
          </w:p>
        </w:tc>
      </w:tr>
      <w:tr w:rsidR="00AA201E" w:rsidRPr="00AA201E" w14:paraId="3D1F8039" w14:textId="77777777" w:rsidTr="00AA201E">
        <w:trPr>
          <w:trHeight w:val="1740"/>
        </w:trPr>
        <w:tc>
          <w:tcPr>
            <w:tcW w:w="18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1AD9156F" w14:textId="77777777" w:rsidR="00AA201E" w:rsidRPr="00AA201E" w:rsidRDefault="00AA201E" w:rsidP="00AA201E">
            <w:pPr>
              <w:spacing w:before="200" w:after="0" w:line="360" w:lineRule="auto"/>
              <w:rPr>
                <w:rFonts w:ascii="Times New Roman" w:eastAsia="Times New Roman" w:hAnsi="Times New Roman" w:cs="Times New Roman"/>
                <w:b/>
                <w:color w:val="000000" w:themeColor="text1"/>
                <w:sz w:val="24"/>
                <w:szCs w:val="24"/>
              </w:rPr>
            </w:pPr>
            <w:r w:rsidRPr="00AA201E">
              <w:rPr>
                <w:rFonts w:ascii="Times New Roman" w:eastAsia="Times New Roman" w:hAnsi="Times New Roman" w:cs="Times New Roman"/>
                <w:b/>
                <w:color w:val="000000" w:themeColor="text1"/>
                <w:sz w:val="24"/>
                <w:szCs w:val="24"/>
              </w:rPr>
              <w:t xml:space="preserve">Technological </w:t>
            </w:r>
          </w:p>
        </w:tc>
        <w:tc>
          <w:tcPr>
            <w:tcW w:w="5400" w:type="dxa"/>
            <w:tcBorders>
              <w:top w:val="nil"/>
              <w:left w:val="nil"/>
              <w:bottom w:val="single" w:sz="8" w:space="0" w:color="000000"/>
              <w:right w:val="single" w:sz="8" w:space="0" w:color="000000"/>
            </w:tcBorders>
            <w:tcMar>
              <w:top w:w="100" w:type="dxa"/>
              <w:left w:w="100" w:type="dxa"/>
              <w:bottom w:w="100" w:type="dxa"/>
              <w:right w:w="100" w:type="dxa"/>
            </w:tcMar>
            <w:hideMark/>
          </w:tcPr>
          <w:p w14:paraId="15181260" w14:textId="77777777" w:rsidR="00AA201E" w:rsidRPr="00AA201E" w:rsidRDefault="00AA201E" w:rsidP="00AA201E">
            <w:pPr>
              <w:numPr>
                <w:ilvl w:val="0"/>
                <w:numId w:val="4"/>
              </w:numPr>
              <w:spacing w:before="200" w:after="0" w:line="360" w:lineRule="auto"/>
              <w:rPr>
                <w:rFonts w:ascii="Times New Roman" w:eastAsia="Times New Roman" w:hAnsi="Times New Roman" w:cs="Times New Roman"/>
                <w:color w:val="000000" w:themeColor="text1"/>
                <w:sz w:val="24"/>
                <w:szCs w:val="24"/>
              </w:rPr>
            </w:pPr>
            <w:r w:rsidRPr="00AA201E">
              <w:rPr>
                <w:rFonts w:ascii="Times New Roman" w:eastAsia="Times New Roman" w:hAnsi="Times New Roman" w:cs="Times New Roman"/>
                <w:color w:val="000000" w:themeColor="text1"/>
                <w:sz w:val="24"/>
                <w:szCs w:val="24"/>
              </w:rPr>
              <w:t>Government of UK invests more than £11bn in improving technical context of UK.</w:t>
            </w:r>
          </w:p>
          <w:p w14:paraId="5785B88D" w14:textId="77777777" w:rsidR="00AA201E" w:rsidRPr="00AA201E" w:rsidRDefault="00AA201E" w:rsidP="00AA201E">
            <w:pPr>
              <w:numPr>
                <w:ilvl w:val="0"/>
                <w:numId w:val="4"/>
              </w:numPr>
              <w:spacing w:before="200" w:after="0" w:line="360" w:lineRule="auto"/>
              <w:rPr>
                <w:rFonts w:ascii="Times New Roman" w:eastAsia="Times New Roman" w:hAnsi="Times New Roman" w:cs="Times New Roman"/>
                <w:color w:val="000000" w:themeColor="text1"/>
                <w:sz w:val="24"/>
                <w:szCs w:val="24"/>
              </w:rPr>
            </w:pPr>
            <w:r w:rsidRPr="00AA201E">
              <w:rPr>
                <w:rFonts w:ascii="Times New Roman" w:eastAsia="Times New Roman" w:hAnsi="Times New Roman" w:cs="Times New Roman"/>
                <w:color w:val="000000" w:themeColor="text1"/>
                <w:sz w:val="24"/>
                <w:szCs w:val="24"/>
              </w:rPr>
              <w:t xml:space="preserve">Approximately 28 billion </w:t>
            </w:r>
            <w:proofErr w:type="gramStart"/>
            <w:r w:rsidRPr="00AA201E">
              <w:rPr>
                <w:rFonts w:ascii="Times New Roman" w:eastAsia="Times New Roman" w:hAnsi="Times New Roman" w:cs="Times New Roman"/>
                <w:color w:val="000000" w:themeColor="text1"/>
                <w:sz w:val="24"/>
                <w:szCs w:val="24"/>
              </w:rPr>
              <w:t>pound</w:t>
            </w:r>
            <w:proofErr w:type="gramEnd"/>
            <w:r w:rsidRPr="00AA201E">
              <w:rPr>
                <w:rFonts w:ascii="Times New Roman" w:eastAsia="Times New Roman" w:hAnsi="Times New Roman" w:cs="Times New Roman"/>
                <w:color w:val="000000" w:themeColor="text1"/>
                <w:sz w:val="24"/>
                <w:szCs w:val="24"/>
              </w:rPr>
              <w:t xml:space="preserve"> invested for developing the business growth.  </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hideMark/>
          </w:tcPr>
          <w:p w14:paraId="4005E498" w14:textId="77777777" w:rsidR="00AA201E" w:rsidRPr="00AA201E" w:rsidRDefault="00AA201E" w:rsidP="00AA201E">
            <w:pPr>
              <w:spacing w:before="200" w:after="0" w:line="360" w:lineRule="auto"/>
              <w:rPr>
                <w:rFonts w:ascii="Times New Roman" w:eastAsia="Times New Roman" w:hAnsi="Times New Roman" w:cs="Times New Roman"/>
                <w:color w:val="000000" w:themeColor="text1"/>
                <w:sz w:val="24"/>
                <w:szCs w:val="24"/>
              </w:rPr>
            </w:pPr>
            <w:r w:rsidRPr="00AA201E">
              <w:rPr>
                <w:rFonts w:ascii="Times New Roman" w:eastAsia="Times New Roman" w:hAnsi="Times New Roman" w:cs="Times New Roman"/>
                <w:color w:val="000000" w:themeColor="text1"/>
                <w:sz w:val="24"/>
                <w:szCs w:val="24"/>
              </w:rPr>
              <w:t>Positive</w:t>
            </w:r>
          </w:p>
        </w:tc>
      </w:tr>
      <w:tr w:rsidR="00AA201E" w:rsidRPr="00AA201E" w14:paraId="6CB61CBB" w14:textId="77777777" w:rsidTr="00AA201E">
        <w:trPr>
          <w:trHeight w:val="3060"/>
        </w:trPr>
        <w:tc>
          <w:tcPr>
            <w:tcW w:w="18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7C86DED9" w14:textId="77777777" w:rsidR="00AA201E" w:rsidRPr="00AA201E" w:rsidRDefault="00AA201E" w:rsidP="00AA201E">
            <w:pPr>
              <w:spacing w:before="200" w:after="0" w:line="360" w:lineRule="auto"/>
              <w:rPr>
                <w:rFonts w:ascii="Times New Roman" w:eastAsia="Times New Roman" w:hAnsi="Times New Roman" w:cs="Times New Roman"/>
                <w:b/>
                <w:color w:val="000000" w:themeColor="text1"/>
                <w:sz w:val="24"/>
                <w:szCs w:val="24"/>
              </w:rPr>
            </w:pPr>
            <w:r w:rsidRPr="00AA201E">
              <w:rPr>
                <w:rFonts w:ascii="Times New Roman" w:eastAsia="Times New Roman" w:hAnsi="Times New Roman" w:cs="Times New Roman"/>
                <w:b/>
                <w:color w:val="000000" w:themeColor="text1"/>
                <w:sz w:val="24"/>
                <w:szCs w:val="24"/>
              </w:rPr>
              <w:lastRenderedPageBreak/>
              <w:t xml:space="preserve">Environmental </w:t>
            </w:r>
          </w:p>
        </w:tc>
        <w:tc>
          <w:tcPr>
            <w:tcW w:w="5400" w:type="dxa"/>
            <w:tcBorders>
              <w:top w:val="nil"/>
              <w:left w:val="nil"/>
              <w:bottom w:val="single" w:sz="8" w:space="0" w:color="000000"/>
              <w:right w:val="single" w:sz="8" w:space="0" w:color="000000"/>
            </w:tcBorders>
            <w:tcMar>
              <w:top w:w="100" w:type="dxa"/>
              <w:left w:w="100" w:type="dxa"/>
              <w:bottom w:w="100" w:type="dxa"/>
              <w:right w:w="100" w:type="dxa"/>
            </w:tcMar>
            <w:hideMark/>
          </w:tcPr>
          <w:p w14:paraId="5D202A5C" w14:textId="77777777" w:rsidR="00AA201E" w:rsidRPr="00AA201E" w:rsidRDefault="00AA201E" w:rsidP="00AA201E">
            <w:pPr>
              <w:numPr>
                <w:ilvl w:val="0"/>
                <w:numId w:val="5"/>
              </w:numPr>
              <w:spacing w:before="200" w:after="0" w:line="360" w:lineRule="auto"/>
              <w:rPr>
                <w:rFonts w:ascii="Times New Roman" w:eastAsia="Times New Roman" w:hAnsi="Times New Roman" w:cs="Times New Roman"/>
                <w:color w:val="000000" w:themeColor="text1"/>
                <w:sz w:val="24"/>
                <w:szCs w:val="24"/>
              </w:rPr>
            </w:pPr>
            <w:r w:rsidRPr="00AA201E">
              <w:rPr>
                <w:rFonts w:ascii="Times New Roman" w:eastAsia="Times New Roman" w:hAnsi="Times New Roman" w:cs="Times New Roman"/>
                <w:color w:val="000000" w:themeColor="text1"/>
                <w:sz w:val="24"/>
                <w:szCs w:val="24"/>
              </w:rPr>
              <w:t>Carbon emission rate enhances by 5.8 % by the year 2019.</w:t>
            </w:r>
          </w:p>
          <w:p w14:paraId="3605EB42" w14:textId="77777777" w:rsidR="00AA201E" w:rsidRPr="00AA201E" w:rsidRDefault="00AA201E" w:rsidP="00AA201E">
            <w:pPr>
              <w:numPr>
                <w:ilvl w:val="0"/>
                <w:numId w:val="5"/>
              </w:numPr>
              <w:spacing w:before="200" w:after="0" w:line="360" w:lineRule="auto"/>
              <w:rPr>
                <w:rFonts w:ascii="Times New Roman" w:eastAsia="Times New Roman" w:hAnsi="Times New Roman" w:cs="Times New Roman"/>
                <w:color w:val="000000" w:themeColor="text1"/>
                <w:sz w:val="24"/>
                <w:szCs w:val="24"/>
              </w:rPr>
            </w:pPr>
            <w:r w:rsidRPr="00AA201E">
              <w:rPr>
                <w:rFonts w:ascii="Times New Roman" w:eastAsia="Times New Roman" w:hAnsi="Times New Roman" w:cs="Times New Roman"/>
                <w:i/>
                <w:color w:val="000000" w:themeColor="text1"/>
                <w:sz w:val="24"/>
                <w:szCs w:val="24"/>
              </w:rPr>
              <w:t xml:space="preserve">Environmental protection Act 1990 </w:t>
            </w:r>
            <w:r w:rsidRPr="00AA201E">
              <w:rPr>
                <w:rFonts w:ascii="Times New Roman" w:eastAsia="Times New Roman" w:hAnsi="Times New Roman" w:cs="Times New Roman"/>
                <w:color w:val="000000" w:themeColor="text1"/>
                <w:sz w:val="24"/>
                <w:szCs w:val="24"/>
              </w:rPr>
              <w:t>can be effective for managing economic condition of UK (</w:t>
            </w:r>
            <w:proofErr w:type="gramStart"/>
            <w:r w:rsidRPr="00AA201E">
              <w:rPr>
                <w:rFonts w:ascii="Times New Roman" w:eastAsia="Times New Roman" w:hAnsi="Times New Roman" w:cs="Times New Roman"/>
                <w:color w:val="000000" w:themeColor="text1"/>
                <w:sz w:val="24"/>
                <w:szCs w:val="24"/>
              </w:rPr>
              <w:t>Legislation.gov.uk ,</w:t>
            </w:r>
            <w:proofErr w:type="gramEnd"/>
            <w:r w:rsidRPr="00AA201E">
              <w:rPr>
                <w:rFonts w:ascii="Times New Roman" w:eastAsia="Times New Roman" w:hAnsi="Times New Roman" w:cs="Times New Roman"/>
                <w:color w:val="000000" w:themeColor="text1"/>
                <w:sz w:val="24"/>
                <w:szCs w:val="24"/>
              </w:rPr>
              <w:t xml:space="preserve"> 2019)</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hideMark/>
          </w:tcPr>
          <w:p w14:paraId="1C1F02AB" w14:textId="77777777" w:rsidR="00AA201E" w:rsidRPr="00AA201E" w:rsidRDefault="00AA201E" w:rsidP="00AA201E">
            <w:pPr>
              <w:spacing w:before="200" w:after="0" w:line="360" w:lineRule="auto"/>
              <w:rPr>
                <w:rFonts w:ascii="Times New Roman" w:eastAsia="Times New Roman" w:hAnsi="Times New Roman" w:cs="Times New Roman"/>
                <w:color w:val="000000" w:themeColor="text1"/>
                <w:sz w:val="24"/>
                <w:szCs w:val="24"/>
              </w:rPr>
            </w:pPr>
            <w:r w:rsidRPr="00AA201E">
              <w:rPr>
                <w:rFonts w:ascii="Times New Roman" w:eastAsia="Times New Roman" w:hAnsi="Times New Roman" w:cs="Times New Roman"/>
                <w:color w:val="000000" w:themeColor="text1"/>
                <w:sz w:val="24"/>
                <w:szCs w:val="24"/>
              </w:rPr>
              <w:t>Positive</w:t>
            </w:r>
          </w:p>
        </w:tc>
      </w:tr>
      <w:tr w:rsidR="00AA201E" w:rsidRPr="00AA201E" w14:paraId="6B91B2BF" w14:textId="77777777" w:rsidTr="00AA201E">
        <w:trPr>
          <w:trHeight w:val="980"/>
        </w:trPr>
        <w:tc>
          <w:tcPr>
            <w:tcW w:w="18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21791E22" w14:textId="77777777" w:rsidR="00AA201E" w:rsidRPr="00AA201E" w:rsidRDefault="00AA201E" w:rsidP="00AA201E">
            <w:pPr>
              <w:spacing w:before="200" w:after="0" w:line="360" w:lineRule="auto"/>
              <w:rPr>
                <w:rFonts w:ascii="Times New Roman" w:eastAsia="Times New Roman" w:hAnsi="Times New Roman" w:cs="Times New Roman"/>
                <w:b/>
                <w:color w:val="000000" w:themeColor="text1"/>
                <w:sz w:val="24"/>
                <w:szCs w:val="24"/>
              </w:rPr>
            </w:pPr>
            <w:r w:rsidRPr="00AA201E">
              <w:rPr>
                <w:rFonts w:ascii="Times New Roman" w:eastAsia="Times New Roman" w:hAnsi="Times New Roman" w:cs="Times New Roman"/>
                <w:b/>
                <w:color w:val="000000" w:themeColor="text1"/>
                <w:sz w:val="24"/>
                <w:szCs w:val="24"/>
              </w:rPr>
              <w:t xml:space="preserve">Legal </w:t>
            </w:r>
          </w:p>
        </w:tc>
        <w:tc>
          <w:tcPr>
            <w:tcW w:w="5400" w:type="dxa"/>
            <w:tcBorders>
              <w:top w:val="nil"/>
              <w:left w:val="nil"/>
              <w:bottom w:val="single" w:sz="8" w:space="0" w:color="000000"/>
              <w:right w:val="single" w:sz="8" w:space="0" w:color="000000"/>
            </w:tcBorders>
            <w:tcMar>
              <w:top w:w="100" w:type="dxa"/>
              <w:left w:w="100" w:type="dxa"/>
              <w:bottom w:w="100" w:type="dxa"/>
              <w:right w:w="100" w:type="dxa"/>
            </w:tcMar>
            <w:hideMark/>
          </w:tcPr>
          <w:p w14:paraId="3E85BCEB" w14:textId="77777777" w:rsidR="00AA201E" w:rsidRPr="00AA201E" w:rsidRDefault="00AA201E" w:rsidP="00AA201E">
            <w:pPr>
              <w:numPr>
                <w:ilvl w:val="0"/>
                <w:numId w:val="6"/>
              </w:numPr>
              <w:spacing w:before="200" w:after="0" w:line="360" w:lineRule="auto"/>
              <w:rPr>
                <w:rFonts w:ascii="Times New Roman" w:eastAsia="Times New Roman" w:hAnsi="Times New Roman" w:cs="Times New Roman"/>
                <w:color w:val="000000" w:themeColor="text1"/>
                <w:sz w:val="24"/>
                <w:szCs w:val="24"/>
              </w:rPr>
            </w:pPr>
            <w:r w:rsidRPr="00AA201E">
              <w:rPr>
                <w:rFonts w:ascii="Times New Roman" w:eastAsia="Times New Roman" w:hAnsi="Times New Roman" w:cs="Times New Roman"/>
                <w:i/>
                <w:color w:val="000000" w:themeColor="text1"/>
                <w:sz w:val="24"/>
                <w:szCs w:val="24"/>
              </w:rPr>
              <w:t>Employment act 1996</w:t>
            </w:r>
            <w:r w:rsidRPr="00AA201E">
              <w:rPr>
                <w:rFonts w:ascii="Times New Roman" w:eastAsia="Times New Roman" w:hAnsi="Times New Roman" w:cs="Times New Roman"/>
                <w:color w:val="000000" w:themeColor="text1"/>
                <w:sz w:val="24"/>
                <w:szCs w:val="24"/>
              </w:rPr>
              <w:t xml:space="preserve"> follows by UK organisations for managing internal conditions. </w:t>
            </w:r>
          </w:p>
          <w:p w14:paraId="2BAD508C" w14:textId="77777777" w:rsidR="00AA201E" w:rsidRPr="00AA201E" w:rsidRDefault="00AA201E" w:rsidP="00AA201E">
            <w:pPr>
              <w:numPr>
                <w:ilvl w:val="0"/>
                <w:numId w:val="6"/>
              </w:numPr>
              <w:spacing w:before="200" w:after="0" w:line="360" w:lineRule="auto"/>
              <w:rPr>
                <w:rFonts w:ascii="Times New Roman" w:eastAsia="Times New Roman" w:hAnsi="Times New Roman" w:cs="Times New Roman"/>
                <w:color w:val="000000" w:themeColor="text1"/>
                <w:sz w:val="24"/>
                <w:szCs w:val="24"/>
              </w:rPr>
            </w:pPr>
            <w:r w:rsidRPr="00AA201E">
              <w:rPr>
                <w:rFonts w:ascii="Times New Roman" w:eastAsia="Times New Roman" w:hAnsi="Times New Roman" w:cs="Times New Roman"/>
                <w:i/>
                <w:color w:val="000000" w:themeColor="text1"/>
                <w:sz w:val="24"/>
                <w:szCs w:val="24"/>
              </w:rPr>
              <w:t>Equality Act 2010 section 153</w:t>
            </w:r>
            <w:r w:rsidRPr="00AA201E">
              <w:rPr>
                <w:rFonts w:ascii="Times New Roman" w:eastAsia="Times New Roman" w:hAnsi="Times New Roman" w:cs="Times New Roman"/>
                <w:color w:val="000000" w:themeColor="text1"/>
                <w:sz w:val="24"/>
                <w:szCs w:val="24"/>
              </w:rPr>
              <w:t xml:space="preserve"> (</w:t>
            </w:r>
            <w:proofErr w:type="gramStart"/>
            <w:r w:rsidRPr="00AA201E">
              <w:rPr>
                <w:rFonts w:ascii="Times New Roman" w:eastAsia="Times New Roman" w:hAnsi="Times New Roman" w:cs="Times New Roman"/>
                <w:color w:val="000000" w:themeColor="text1"/>
                <w:sz w:val="24"/>
                <w:szCs w:val="24"/>
              </w:rPr>
              <w:t>Legislation.gov.uk ,</w:t>
            </w:r>
            <w:proofErr w:type="gramEnd"/>
            <w:r w:rsidRPr="00AA201E">
              <w:rPr>
                <w:rFonts w:ascii="Times New Roman" w:eastAsia="Times New Roman" w:hAnsi="Times New Roman" w:cs="Times New Roman"/>
                <w:color w:val="000000" w:themeColor="text1"/>
                <w:sz w:val="24"/>
                <w:szCs w:val="24"/>
              </w:rPr>
              <w:t xml:space="preserve"> 2019)</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hideMark/>
          </w:tcPr>
          <w:p w14:paraId="32F7E825" w14:textId="77777777" w:rsidR="00AA201E" w:rsidRPr="00AA201E" w:rsidRDefault="00AA201E" w:rsidP="00AA201E">
            <w:pPr>
              <w:spacing w:before="200" w:after="0" w:line="360" w:lineRule="auto"/>
              <w:rPr>
                <w:rFonts w:ascii="Times New Roman" w:eastAsia="Times New Roman" w:hAnsi="Times New Roman" w:cs="Times New Roman"/>
                <w:color w:val="000000" w:themeColor="text1"/>
                <w:sz w:val="24"/>
                <w:szCs w:val="24"/>
              </w:rPr>
            </w:pPr>
            <w:r w:rsidRPr="00AA201E">
              <w:rPr>
                <w:rFonts w:ascii="Times New Roman" w:eastAsia="Times New Roman" w:hAnsi="Times New Roman" w:cs="Times New Roman"/>
                <w:color w:val="000000" w:themeColor="text1"/>
                <w:sz w:val="24"/>
                <w:szCs w:val="24"/>
              </w:rPr>
              <w:t>Positive</w:t>
            </w:r>
          </w:p>
        </w:tc>
      </w:tr>
    </w:tbl>
    <w:p w14:paraId="4F834B63" w14:textId="77777777" w:rsidR="00AA201E" w:rsidRPr="00AA201E" w:rsidRDefault="00AA201E" w:rsidP="00AA201E">
      <w:pPr>
        <w:spacing w:before="200" w:after="200" w:line="360" w:lineRule="auto"/>
        <w:jc w:val="center"/>
        <w:rPr>
          <w:rFonts w:ascii="Times New Roman" w:eastAsia="Times New Roman" w:hAnsi="Times New Roman" w:cs="Times New Roman"/>
          <w:b/>
          <w:color w:val="000000" w:themeColor="text1"/>
          <w:sz w:val="24"/>
          <w:szCs w:val="24"/>
          <w:lang w:val="en-US"/>
        </w:rPr>
      </w:pPr>
      <w:r w:rsidRPr="00AA201E">
        <w:rPr>
          <w:rFonts w:ascii="Times New Roman" w:eastAsia="Times New Roman" w:hAnsi="Times New Roman" w:cs="Times New Roman"/>
          <w:b/>
          <w:color w:val="000000" w:themeColor="text1"/>
          <w:sz w:val="24"/>
          <w:szCs w:val="24"/>
          <w:lang w:val="en-US"/>
        </w:rPr>
        <w:t>Table 1: PESTEL analysis</w:t>
      </w:r>
    </w:p>
    <w:p w14:paraId="7AEFF47F" w14:textId="77777777" w:rsidR="00AA201E" w:rsidRPr="00AA201E" w:rsidRDefault="00AA201E" w:rsidP="00AA201E">
      <w:pPr>
        <w:spacing w:before="200" w:after="200" w:line="360" w:lineRule="auto"/>
        <w:jc w:val="both"/>
        <w:rPr>
          <w:rFonts w:ascii="Times New Roman" w:eastAsia="Times New Roman" w:hAnsi="Times New Roman" w:cs="Times New Roman"/>
          <w:b/>
          <w:sz w:val="24"/>
          <w:szCs w:val="24"/>
          <w:lang w:val="en-US"/>
        </w:rPr>
      </w:pPr>
      <w:r w:rsidRPr="00AA201E">
        <w:rPr>
          <w:rFonts w:ascii="Times New Roman" w:eastAsia="Times New Roman" w:hAnsi="Times New Roman" w:cs="Times New Roman"/>
          <w:b/>
          <w:sz w:val="24"/>
          <w:szCs w:val="24"/>
          <w:lang w:val="en-US"/>
        </w:rPr>
        <w:t xml:space="preserve">Analysis </w:t>
      </w:r>
    </w:p>
    <w:p w14:paraId="62839CAD"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sz w:val="24"/>
          <w:szCs w:val="24"/>
          <w:lang w:val="en-US"/>
        </w:rPr>
        <w:t xml:space="preserve">The political environment surrounding a business can have a significant impact on its performance. This environment is a combination of different branches of the Government </w:t>
      </w:r>
      <w:proofErr w:type="gramStart"/>
      <w:r w:rsidRPr="00AA201E">
        <w:rPr>
          <w:rFonts w:ascii="Times New Roman" w:eastAsia="Times New Roman" w:hAnsi="Times New Roman" w:cs="Times New Roman"/>
          <w:sz w:val="24"/>
          <w:szCs w:val="24"/>
          <w:lang w:val="en-US"/>
        </w:rPr>
        <w:t>and also</w:t>
      </w:r>
      <w:proofErr w:type="gramEnd"/>
      <w:r w:rsidRPr="00AA201E">
        <w:rPr>
          <w:rFonts w:ascii="Times New Roman" w:eastAsia="Times New Roman" w:hAnsi="Times New Roman" w:cs="Times New Roman"/>
          <w:sz w:val="24"/>
          <w:szCs w:val="24"/>
          <w:lang w:val="en-US"/>
        </w:rPr>
        <w:t xml:space="preserve"> the political ideology of the people in the market of operation. The political environment of the UK has not been stable over the past few years (</w:t>
      </w:r>
      <w:proofErr w:type="spellStart"/>
      <w:r w:rsidRPr="00AA201E">
        <w:rPr>
          <w:rFonts w:ascii="Times New Roman" w:eastAsia="Times New Roman" w:hAnsi="Times New Roman" w:cs="Times New Roman"/>
          <w:color w:val="222222"/>
          <w:sz w:val="24"/>
          <w:szCs w:val="24"/>
          <w:highlight w:val="white"/>
          <w:lang w:val="en-US"/>
        </w:rPr>
        <w:t>Ots</w:t>
      </w:r>
      <w:proofErr w:type="spellEnd"/>
      <w:r w:rsidRPr="00AA201E">
        <w:rPr>
          <w:rFonts w:ascii="Times New Roman" w:eastAsia="Times New Roman" w:hAnsi="Times New Roman" w:cs="Times New Roman"/>
          <w:color w:val="222222"/>
          <w:sz w:val="24"/>
          <w:szCs w:val="24"/>
          <w:highlight w:val="white"/>
          <w:lang w:val="en-US"/>
        </w:rPr>
        <w:t xml:space="preserve"> and </w:t>
      </w:r>
      <w:proofErr w:type="spellStart"/>
      <w:r w:rsidRPr="00AA201E">
        <w:rPr>
          <w:rFonts w:ascii="Times New Roman" w:eastAsia="Times New Roman" w:hAnsi="Times New Roman" w:cs="Times New Roman"/>
          <w:color w:val="222222"/>
          <w:sz w:val="24"/>
          <w:szCs w:val="24"/>
          <w:highlight w:val="white"/>
          <w:lang w:val="en-US"/>
        </w:rPr>
        <w:t>Nyilasy</w:t>
      </w:r>
      <w:proofErr w:type="spellEnd"/>
      <w:r w:rsidRPr="00AA201E">
        <w:rPr>
          <w:rFonts w:ascii="Times New Roman" w:eastAsia="Times New Roman" w:hAnsi="Times New Roman" w:cs="Times New Roman"/>
          <w:color w:val="222222"/>
          <w:sz w:val="24"/>
          <w:szCs w:val="24"/>
          <w:highlight w:val="white"/>
          <w:lang w:val="en-US"/>
        </w:rPr>
        <w:t>, 2015</w:t>
      </w:r>
      <w:r w:rsidRPr="00AA201E">
        <w:rPr>
          <w:rFonts w:ascii="Times New Roman" w:eastAsia="Times New Roman" w:hAnsi="Times New Roman" w:cs="Times New Roman"/>
          <w:sz w:val="24"/>
          <w:szCs w:val="24"/>
          <w:lang w:val="en-US"/>
        </w:rPr>
        <w:t>). Economic stability is a major factor that impacts a business. The economic factors like tax rates, inflation, and fluctuation in currency have a big influence on the business of Airbus. Social factors have some influence over the business performances in this industry. The technological environment of a market plays a crucial role in any business as the use of technology is compulsory in the modern era to achieve high efficiency and success. The business of Airbus is based on technological innovation (</w:t>
      </w:r>
      <w:proofErr w:type="spellStart"/>
      <w:r w:rsidRPr="00AA201E">
        <w:rPr>
          <w:rFonts w:ascii="Times New Roman" w:eastAsia="Times New Roman" w:hAnsi="Times New Roman" w:cs="Times New Roman"/>
          <w:sz w:val="24"/>
          <w:szCs w:val="24"/>
          <w:lang w:val="en-US"/>
        </w:rPr>
        <w:t>Sukma</w:t>
      </w:r>
      <w:proofErr w:type="spellEnd"/>
      <w:r w:rsidRPr="00AA201E">
        <w:rPr>
          <w:rFonts w:ascii="Times New Roman" w:eastAsia="Times New Roman" w:hAnsi="Times New Roman" w:cs="Times New Roman"/>
          <w:sz w:val="24"/>
          <w:szCs w:val="24"/>
          <w:lang w:val="en-US"/>
        </w:rPr>
        <w:t xml:space="preserve"> </w:t>
      </w:r>
      <w:r w:rsidRPr="00AA201E">
        <w:rPr>
          <w:rFonts w:ascii="Times New Roman" w:eastAsia="Times New Roman" w:hAnsi="Times New Roman" w:cs="Times New Roman"/>
          <w:i/>
          <w:sz w:val="24"/>
          <w:szCs w:val="24"/>
          <w:lang w:val="en-US"/>
        </w:rPr>
        <w:t>et al.</w:t>
      </w:r>
      <w:r w:rsidRPr="00AA201E">
        <w:rPr>
          <w:rFonts w:ascii="Times New Roman" w:eastAsia="Times New Roman" w:hAnsi="Times New Roman" w:cs="Times New Roman"/>
          <w:sz w:val="24"/>
          <w:szCs w:val="24"/>
          <w:lang w:val="en-US"/>
        </w:rPr>
        <w:t xml:space="preserve"> 2019). Environmental issues are a matter of concern for people and various organizations around the world. It is essential for this organization to follow the guidelines while manufacturing its products. In the production plants, the company is focusing on the use of renewable energy sources that cause less harm to the environment (</w:t>
      </w:r>
      <w:r w:rsidRPr="00AA201E">
        <w:rPr>
          <w:rFonts w:ascii="Times New Roman" w:eastAsia="Times New Roman" w:hAnsi="Times New Roman" w:cs="Times New Roman"/>
          <w:color w:val="222222"/>
          <w:sz w:val="24"/>
          <w:szCs w:val="24"/>
          <w:highlight w:val="white"/>
          <w:lang w:val="en-US"/>
        </w:rPr>
        <w:t xml:space="preserve">Lu </w:t>
      </w:r>
      <w:r w:rsidRPr="00AA201E">
        <w:rPr>
          <w:rFonts w:ascii="Times New Roman" w:eastAsia="Times New Roman" w:hAnsi="Times New Roman" w:cs="Times New Roman"/>
          <w:i/>
          <w:color w:val="222222"/>
          <w:sz w:val="24"/>
          <w:szCs w:val="24"/>
          <w:highlight w:val="white"/>
          <w:lang w:val="en-US"/>
        </w:rPr>
        <w:t xml:space="preserve">et al. </w:t>
      </w:r>
      <w:r w:rsidRPr="00AA201E">
        <w:rPr>
          <w:rFonts w:ascii="Times New Roman" w:eastAsia="Times New Roman" w:hAnsi="Times New Roman" w:cs="Times New Roman"/>
          <w:color w:val="222222"/>
          <w:sz w:val="24"/>
          <w:szCs w:val="24"/>
          <w:highlight w:val="white"/>
          <w:lang w:val="en-US"/>
        </w:rPr>
        <w:t>2017</w:t>
      </w:r>
      <w:r w:rsidRPr="00AA201E">
        <w:rPr>
          <w:rFonts w:ascii="Times New Roman" w:eastAsia="Times New Roman" w:hAnsi="Times New Roman" w:cs="Times New Roman"/>
          <w:sz w:val="24"/>
          <w:szCs w:val="24"/>
          <w:lang w:val="en-US"/>
        </w:rPr>
        <w:t xml:space="preserve">). </w:t>
      </w:r>
    </w:p>
    <w:p w14:paraId="6E1E9274" w14:textId="77777777" w:rsidR="00AA201E" w:rsidRPr="00AA201E" w:rsidRDefault="00AA201E" w:rsidP="00AA201E">
      <w:pPr>
        <w:spacing w:before="200" w:after="200" w:line="360" w:lineRule="auto"/>
        <w:jc w:val="center"/>
        <w:rPr>
          <w:rFonts w:ascii="Times New Roman" w:eastAsia="Times New Roman" w:hAnsi="Times New Roman" w:cs="Times New Roman"/>
          <w:sz w:val="24"/>
          <w:szCs w:val="24"/>
          <w:lang w:val="en-US"/>
        </w:rPr>
      </w:pPr>
      <w:r w:rsidRPr="00AA201E">
        <w:rPr>
          <w:rFonts w:ascii="Times New Roman" w:eastAsia="Times New Roman" w:hAnsi="Times New Roman" w:cs="Times New Roman"/>
          <w:noProof/>
          <w:sz w:val="24"/>
          <w:szCs w:val="24"/>
          <w:lang w:val="en-US"/>
        </w:rPr>
        <w:lastRenderedPageBreak/>
        <w:drawing>
          <wp:inline distT="0" distB="0" distL="0" distR="0" wp14:anchorId="39F9F5BA" wp14:editId="4554B457">
            <wp:extent cx="6076950" cy="3200400"/>
            <wp:effectExtent l="0" t="0" r="0" b="0"/>
            <wp:docPr id="1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25E564C7" w14:textId="77777777" w:rsidR="00AA201E" w:rsidRPr="00AA201E" w:rsidRDefault="00AA201E" w:rsidP="00AA201E">
      <w:pPr>
        <w:spacing w:before="200" w:after="200" w:line="360" w:lineRule="auto"/>
        <w:jc w:val="center"/>
        <w:rPr>
          <w:rFonts w:ascii="Times New Roman" w:eastAsia="Times New Roman" w:hAnsi="Times New Roman" w:cs="Times New Roman"/>
          <w:b/>
          <w:color w:val="000000" w:themeColor="text1"/>
          <w:sz w:val="24"/>
          <w:szCs w:val="24"/>
          <w:lang w:val="en-US"/>
        </w:rPr>
      </w:pPr>
      <w:r w:rsidRPr="00AA201E">
        <w:rPr>
          <w:rFonts w:ascii="Times New Roman" w:eastAsia="Times New Roman" w:hAnsi="Times New Roman" w:cs="Times New Roman"/>
          <w:b/>
          <w:color w:val="000000" w:themeColor="text1"/>
          <w:sz w:val="24"/>
          <w:szCs w:val="24"/>
          <w:lang w:val="en-US"/>
        </w:rPr>
        <w:t>Figure 2: PESTEL analysis</w:t>
      </w:r>
    </w:p>
    <w:p w14:paraId="6C57EADA" w14:textId="77777777" w:rsidR="00AA201E" w:rsidRPr="00AA201E" w:rsidRDefault="00AA201E" w:rsidP="00AA201E">
      <w:pPr>
        <w:spacing w:before="200" w:after="200" w:line="360" w:lineRule="auto"/>
        <w:jc w:val="center"/>
        <w:rPr>
          <w:rFonts w:ascii="Times New Roman" w:eastAsia="Times New Roman" w:hAnsi="Times New Roman" w:cs="Times New Roman"/>
          <w:color w:val="000000" w:themeColor="text1"/>
          <w:sz w:val="24"/>
          <w:szCs w:val="24"/>
          <w:lang w:val="en-US"/>
        </w:rPr>
      </w:pPr>
      <w:r w:rsidRPr="00AA201E">
        <w:rPr>
          <w:rFonts w:ascii="Times New Roman" w:eastAsia="Times New Roman" w:hAnsi="Times New Roman" w:cs="Times New Roman"/>
          <w:color w:val="000000" w:themeColor="text1"/>
          <w:sz w:val="24"/>
          <w:szCs w:val="24"/>
          <w:lang w:val="en-US"/>
        </w:rPr>
        <w:t xml:space="preserve">(Source: Lu </w:t>
      </w:r>
      <w:r w:rsidRPr="00AA201E">
        <w:rPr>
          <w:rFonts w:ascii="Times New Roman" w:eastAsia="Times New Roman" w:hAnsi="Times New Roman" w:cs="Times New Roman"/>
          <w:i/>
          <w:color w:val="000000" w:themeColor="text1"/>
          <w:sz w:val="24"/>
          <w:szCs w:val="24"/>
          <w:lang w:val="en-US"/>
        </w:rPr>
        <w:t xml:space="preserve">et al. </w:t>
      </w:r>
      <w:r w:rsidRPr="00AA201E">
        <w:rPr>
          <w:rFonts w:ascii="Times New Roman" w:eastAsia="Times New Roman" w:hAnsi="Times New Roman" w:cs="Times New Roman"/>
          <w:color w:val="000000" w:themeColor="text1"/>
          <w:sz w:val="24"/>
          <w:szCs w:val="24"/>
          <w:lang w:val="en-US"/>
        </w:rPr>
        <w:t>2017)</w:t>
      </w:r>
    </w:p>
    <w:p w14:paraId="03D98EC2" w14:textId="77777777" w:rsidR="00AA201E" w:rsidRPr="00AA201E" w:rsidRDefault="00AA201E" w:rsidP="00AA201E">
      <w:pPr>
        <w:spacing w:before="200" w:after="200" w:line="360" w:lineRule="auto"/>
        <w:jc w:val="both"/>
        <w:rPr>
          <w:rFonts w:ascii="Times New Roman" w:eastAsia="Times New Roman" w:hAnsi="Times New Roman" w:cs="Times New Roman"/>
          <w:b/>
          <w:sz w:val="24"/>
          <w:szCs w:val="24"/>
          <w:lang w:val="en-US"/>
        </w:rPr>
      </w:pPr>
      <w:r w:rsidRPr="00AA201E">
        <w:rPr>
          <w:rFonts w:ascii="Times New Roman" w:eastAsia="Times New Roman" w:hAnsi="Times New Roman" w:cs="Times New Roman"/>
          <w:b/>
          <w:sz w:val="24"/>
          <w:szCs w:val="24"/>
          <w:lang w:val="en-US"/>
        </w:rPr>
        <w:t>Porter’s five forces analysis:</w:t>
      </w:r>
    </w:p>
    <w:p w14:paraId="4C4648C5" w14:textId="77777777" w:rsidR="00AA201E" w:rsidRPr="00AA201E" w:rsidRDefault="00AA201E" w:rsidP="00AA201E">
      <w:pPr>
        <w:spacing w:before="200" w:after="200" w:line="360" w:lineRule="auto"/>
        <w:rPr>
          <w:rFonts w:ascii="Times New Roman" w:eastAsia="Times New Roman" w:hAnsi="Times New Roman" w:cs="Times New Roman"/>
          <w:sz w:val="24"/>
          <w:szCs w:val="24"/>
          <w:lang w:val="en-US"/>
        </w:rPr>
      </w:pPr>
      <w:r w:rsidRPr="00AA201E">
        <w:rPr>
          <w:rFonts w:ascii="Times New Roman" w:eastAsia="Times New Roman" w:hAnsi="Times New Roman" w:cs="Times New Roman"/>
          <w:b/>
          <w:sz w:val="24"/>
          <w:szCs w:val="24"/>
          <w:lang w:val="en-US"/>
        </w:rPr>
        <w:t xml:space="preserve">Threat of new entrants- </w:t>
      </w:r>
      <w:r w:rsidRPr="00AA201E">
        <w:rPr>
          <w:rFonts w:ascii="Times New Roman" w:eastAsia="Times New Roman" w:hAnsi="Times New Roman" w:cs="Times New Roman"/>
          <w:sz w:val="24"/>
          <w:szCs w:val="24"/>
          <w:lang w:val="en-US"/>
        </w:rPr>
        <w:t>The threat of new entrant is minimal in this sector for this company. A large capital investment is required in order to make entry into this industry. This prevents organizations to open a business in this sector and those who make entry struggles to survive. This is a weak force for the company (</w:t>
      </w:r>
      <w:proofErr w:type="spellStart"/>
      <w:r w:rsidRPr="00AA201E">
        <w:rPr>
          <w:rFonts w:ascii="Times New Roman" w:eastAsia="Times New Roman" w:hAnsi="Times New Roman" w:cs="Times New Roman"/>
          <w:sz w:val="24"/>
          <w:szCs w:val="24"/>
          <w:lang w:val="en-US"/>
        </w:rPr>
        <w:t>Sukma</w:t>
      </w:r>
      <w:proofErr w:type="spellEnd"/>
      <w:r w:rsidRPr="00AA201E">
        <w:rPr>
          <w:rFonts w:ascii="Times New Roman" w:eastAsia="Times New Roman" w:hAnsi="Times New Roman" w:cs="Times New Roman"/>
          <w:sz w:val="24"/>
          <w:szCs w:val="24"/>
          <w:lang w:val="en-US"/>
        </w:rPr>
        <w:t xml:space="preserve"> </w:t>
      </w:r>
      <w:r w:rsidRPr="00AA201E">
        <w:rPr>
          <w:rFonts w:ascii="Times New Roman" w:eastAsia="Times New Roman" w:hAnsi="Times New Roman" w:cs="Times New Roman"/>
          <w:i/>
          <w:sz w:val="24"/>
          <w:szCs w:val="24"/>
          <w:lang w:val="en-US"/>
        </w:rPr>
        <w:t>et al.</w:t>
      </w:r>
      <w:r w:rsidRPr="00AA201E">
        <w:rPr>
          <w:rFonts w:ascii="Times New Roman" w:eastAsia="Times New Roman" w:hAnsi="Times New Roman" w:cs="Times New Roman"/>
          <w:sz w:val="24"/>
          <w:szCs w:val="24"/>
          <w:lang w:val="en-US"/>
        </w:rPr>
        <w:t xml:space="preserve"> 2019). </w:t>
      </w:r>
    </w:p>
    <w:p w14:paraId="3F62926C" w14:textId="77777777" w:rsidR="00AA201E" w:rsidRPr="00AA201E" w:rsidRDefault="00AA201E" w:rsidP="00AA201E">
      <w:pPr>
        <w:spacing w:before="200" w:after="200" w:line="360" w:lineRule="auto"/>
        <w:rPr>
          <w:rFonts w:ascii="Times New Roman" w:eastAsia="Times New Roman" w:hAnsi="Times New Roman" w:cs="Times New Roman"/>
          <w:color w:val="000000" w:themeColor="text1"/>
          <w:sz w:val="24"/>
          <w:szCs w:val="24"/>
          <w:lang w:val="en-US"/>
        </w:rPr>
      </w:pPr>
      <w:r w:rsidRPr="00AA201E">
        <w:rPr>
          <w:rFonts w:ascii="Times New Roman" w:eastAsia="Times New Roman" w:hAnsi="Times New Roman" w:cs="Times New Roman"/>
          <w:b/>
          <w:sz w:val="24"/>
          <w:szCs w:val="24"/>
          <w:lang w:val="en-US"/>
        </w:rPr>
        <w:t>Bargaining power of suppliers-</w:t>
      </w:r>
      <w:r w:rsidRPr="00AA201E">
        <w:rPr>
          <w:rFonts w:ascii="Times New Roman" w:eastAsia="Times New Roman" w:hAnsi="Times New Roman" w:cs="Times New Roman"/>
          <w:sz w:val="24"/>
          <w:szCs w:val="24"/>
          <w:lang w:val="en-US"/>
        </w:rPr>
        <w:t xml:space="preserve"> The equipment that is required by this company is supplied by only a few companies. The limited number of suppliers can have greater power and can demand higher prices for their products. </w:t>
      </w:r>
      <w:r w:rsidRPr="00AA201E">
        <w:rPr>
          <w:rFonts w:ascii="Times New Roman" w:eastAsia="Times New Roman" w:hAnsi="Times New Roman" w:cs="Times New Roman"/>
          <w:color w:val="000000" w:themeColor="text1"/>
          <w:sz w:val="24"/>
          <w:szCs w:val="24"/>
          <w:lang w:val="en-US"/>
        </w:rPr>
        <w:t>Thus, the bargaining power of suppliers is comparatively high.</w:t>
      </w:r>
    </w:p>
    <w:p w14:paraId="4397FF71"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b/>
          <w:sz w:val="24"/>
          <w:szCs w:val="24"/>
          <w:lang w:val="en-US"/>
        </w:rPr>
        <w:t xml:space="preserve">Bargaining power of Buyers- </w:t>
      </w:r>
      <w:r w:rsidRPr="00AA201E">
        <w:rPr>
          <w:rFonts w:ascii="Times New Roman" w:eastAsia="Times New Roman" w:hAnsi="Times New Roman" w:cs="Times New Roman"/>
          <w:sz w:val="24"/>
          <w:szCs w:val="24"/>
          <w:lang w:val="en-US"/>
        </w:rPr>
        <w:t xml:space="preserve">The bargaining power of buyers is limited in this business as there are a limited number of companies that manufacture and sell aircraft. The customers do not have many </w:t>
      </w:r>
      <w:proofErr w:type="gramStart"/>
      <w:r w:rsidRPr="00AA201E">
        <w:rPr>
          <w:rFonts w:ascii="Times New Roman" w:eastAsia="Times New Roman" w:hAnsi="Times New Roman" w:cs="Times New Roman"/>
          <w:sz w:val="24"/>
          <w:szCs w:val="24"/>
          <w:lang w:val="en-US"/>
        </w:rPr>
        <w:t>options</w:t>
      </w:r>
      <w:proofErr w:type="gramEnd"/>
      <w:r w:rsidRPr="00AA201E">
        <w:rPr>
          <w:rFonts w:ascii="Times New Roman" w:eastAsia="Times New Roman" w:hAnsi="Times New Roman" w:cs="Times New Roman"/>
          <w:sz w:val="24"/>
          <w:szCs w:val="24"/>
          <w:lang w:val="en-US"/>
        </w:rPr>
        <w:t xml:space="preserve"> and this makes the bargaining power of buyers low. This is a weak force for the business of Airbus.  </w:t>
      </w:r>
    </w:p>
    <w:p w14:paraId="392F7375" w14:textId="77777777" w:rsidR="00AA201E" w:rsidRPr="00AA201E" w:rsidRDefault="00AA201E" w:rsidP="00AA201E">
      <w:pPr>
        <w:spacing w:before="200" w:after="200" w:line="360" w:lineRule="auto"/>
        <w:jc w:val="both"/>
        <w:rPr>
          <w:rFonts w:ascii="Times New Roman" w:eastAsia="Times New Roman" w:hAnsi="Times New Roman" w:cs="Times New Roman"/>
          <w:color w:val="000000" w:themeColor="text1"/>
          <w:sz w:val="24"/>
          <w:szCs w:val="24"/>
          <w:lang w:val="en-US"/>
        </w:rPr>
      </w:pPr>
      <w:r w:rsidRPr="00AA201E">
        <w:rPr>
          <w:rFonts w:ascii="Times New Roman" w:eastAsia="Times New Roman" w:hAnsi="Times New Roman" w:cs="Times New Roman"/>
          <w:b/>
          <w:sz w:val="24"/>
          <w:szCs w:val="24"/>
          <w:lang w:val="en-US"/>
        </w:rPr>
        <w:t xml:space="preserve">Threats of substitutes- </w:t>
      </w:r>
      <w:r w:rsidRPr="00AA201E">
        <w:rPr>
          <w:rFonts w:ascii="Times New Roman" w:eastAsia="Times New Roman" w:hAnsi="Times New Roman" w:cs="Times New Roman"/>
          <w:sz w:val="24"/>
          <w:szCs w:val="24"/>
          <w:lang w:val="en-US"/>
        </w:rPr>
        <w:t xml:space="preserve">This company is established and has a product line that covers various segments. There is not much possibility that any new model of aircraft can cause trouble for </w:t>
      </w:r>
      <w:r w:rsidRPr="00AA201E">
        <w:rPr>
          <w:rFonts w:ascii="Times New Roman" w:eastAsia="Times New Roman" w:hAnsi="Times New Roman" w:cs="Times New Roman"/>
          <w:sz w:val="24"/>
          <w:szCs w:val="24"/>
          <w:lang w:val="en-US"/>
        </w:rPr>
        <w:lastRenderedPageBreak/>
        <w:t>the business. This can be considered as a weak force (</w:t>
      </w:r>
      <w:proofErr w:type="spellStart"/>
      <w:r w:rsidRPr="00AA201E">
        <w:rPr>
          <w:rFonts w:ascii="Times New Roman" w:eastAsia="Times New Roman" w:hAnsi="Times New Roman" w:cs="Times New Roman"/>
          <w:sz w:val="24"/>
          <w:szCs w:val="24"/>
          <w:lang w:val="en-US"/>
        </w:rPr>
        <w:t>Sukma</w:t>
      </w:r>
      <w:proofErr w:type="spellEnd"/>
      <w:r w:rsidRPr="00AA201E">
        <w:rPr>
          <w:rFonts w:ascii="Times New Roman" w:eastAsia="Times New Roman" w:hAnsi="Times New Roman" w:cs="Times New Roman"/>
          <w:sz w:val="24"/>
          <w:szCs w:val="24"/>
          <w:lang w:val="en-US"/>
        </w:rPr>
        <w:t xml:space="preserve"> </w:t>
      </w:r>
      <w:r w:rsidRPr="00AA201E">
        <w:rPr>
          <w:rFonts w:ascii="Times New Roman" w:eastAsia="Times New Roman" w:hAnsi="Times New Roman" w:cs="Times New Roman"/>
          <w:i/>
          <w:sz w:val="24"/>
          <w:szCs w:val="24"/>
          <w:lang w:val="en-US"/>
        </w:rPr>
        <w:t>et al.</w:t>
      </w:r>
      <w:r w:rsidRPr="00AA201E">
        <w:rPr>
          <w:rFonts w:ascii="Times New Roman" w:eastAsia="Times New Roman" w:hAnsi="Times New Roman" w:cs="Times New Roman"/>
          <w:sz w:val="24"/>
          <w:szCs w:val="24"/>
          <w:lang w:val="en-US"/>
        </w:rPr>
        <w:t xml:space="preserve"> 2019). </w:t>
      </w:r>
      <w:r w:rsidRPr="00AA201E">
        <w:rPr>
          <w:rFonts w:ascii="Times New Roman" w:eastAsia="Times New Roman" w:hAnsi="Times New Roman" w:cs="Times New Roman"/>
          <w:color w:val="000000" w:themeColor="text1"/>
          <w:sz w:val="24"/>
          <w:szCs w:val="24"/>
          <w:lang w:val="en-US"/>
        </w:rPr>
        <w:t>Thus, threats of substitutes are medium for the organization Airbus.</w:t>
      </w:r>
    </w:p>
    <w:p w14:paraId="6C6D2E70"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b/>
          <w:sz w:val="24"/>
          <w:szCs w:val="24"/>
          <w:lang w:val="en-US"/>
        </w:rPr>
        <w:t xml:space="preserve">Rivalry among competitors- </w:t>
      </w:r>
      <w:r w:rsidRPr="00AA201E">
        <w:rPr>
          <w:rFonts w:ascii="Times New Roman" w:eastAsia="Times New Roman" w:hAnsi="Times New Roman" w:cs="Times New Roman"/>
          <w:sz w:val="24"/>
          <w:szCs w:val="24"/>
          <w:lang w:val="en-US"/>
        </w:rPr>
        <w:t xml:space="preserve">There is a high level of competition among the companies that manufacture aircraft. There are other manufacturers like Bombardier, Embraer, and Boeing that give high competition to this company. Boeing has a large aircraft that is a direct competitor to the Airbus A 380. </w:t>
      </w:r>
      <w:proofErr w:type="gramStart"/>
      <w:r w:rsidRPr="00AA201E">
        <w:rPr>
          <w:rFonts w:ascii="Times New Roman" w:eastAsia="Times New Roman" w:hAnsi="Times New Roman" w:cs="Times New Roman"/>
          <w:sz w:val="24"/>
          <w:szCs w:val="24"/>
          <w:lang w:val="en-US"/>
        </w:rPr>
        <w:t>It can be seen that the</w:t>
      </w:r>
      <w:proofErr w:type="gramEnd"/>
      <w:r w:rsidRPr="00AA201E">
        <w:rPr>
          <w:rFonts w:ascii="Times New Roman" w:eastAsia="Times New Roman" w:hAnsi="Times New Roman" w:cs="Times New Roman"/>
          <w:sz w:val="24"/>
          <w:szCs w:val="24"/>
          <w:lang w:val="en-US"/>
        </w:rPr>
        <w:t xml:space="preserve"> rivalry among these competitors is a strong force for this company’s business.       </w:t>
      </w:r>
    </w:p>
    <w:p w14:paraId="339B5DD9" w14:textId="77777777" w:rsidR="00AA201E" w:rsidRPr="00AA201E" w:rsidRDefault="00AA201E" w:rsidP="00AA201E">
      <w:pPr>
        <w:spacing w:before="200" w:after="200" w:line="360" w:lineRule="auto"/>
        <w:jc w:val="both"/>
        <w:rPr>
          <w:rFonts w:ascii="Times New Roman" w:eastAsia="Times New Roman" w:hAnsi="Times New Roman" w:cs="Times New Roman"/>
          <w:b/>
          <w:sz w:val="24"/>
          <w:szCs w:val="24"/>
          <w:lang w:val="en-US"/>
        </w:rPr>
      </w:pPr>
      <w:r w:rsidRPr="00AA201E">
        <w:rPr>
          <w:rFonts w:ascii="Times New Roman" w:eastAsia="Times New Roman" w:hAnsi="Times New Roman" w:cs="Times New Roman"/>
          <w:b/>
          <w:sz w:val="24"/>
          <w:szCs w:val="24"/>
          <w:lang w:val="en-US"/>
        </w:rPr>
        <w:t>Advantages and disadvantages of this model:</w:t>
      </w:r>
    </w:p>
    <w:p w14:paraId="6A6C1BAE" w14:textId="77777777" w:rsidR="00AA201E" w:rsidRPr="00AA201E" w:rsidRDefault="00AA201E" w:rsidP="00AA201E">
      <w:pPr>
        <w:spacing w:before="200" w:after="200" w:line="360" w:lineRule="auto"/>
        <w:jc w:val="both"/>
        <w:rPr>
          <w:rFonts w:ascii="Times New Roman" w:eastAsia="Times New Roman" w:hAnsi="Times New Roman" w:cs="Times New Roman"/>
          <w:color w:val="000000" w:themeColor="text1"/>
          <w:sz w:val="24"/>
          <w:szCs w:val="24"/>
          <w:lang w:val="en-US"/>
        </w:rPr>
      </w:pPr>
      <w:r w:rsidRPr="00AA201E">
        <w:rPr>
          <w:rFonts w:ascii="Times New Roman" w:eastAsia="Times New Roman" w:hAnsi="Times New Roman" w:cs="Times New Roman"/>
          <w:sz w:val="24"/>
          <w:szCs w:val="24"/>
          <w:lang w:val="en-US"/>
        </w:rPr>
        <w:t>This model is useful to make an analysis of the competitiveness of this organization. The bargaining power of buyers and suppliers can be evaluated which is useful for the marketing team to determine its strategies. The threat of new entrants and substitute products can be analyzed through this model (</w:t>
      </w:r>
      <w:proofErr w:type="spellStart"/>
      <w:r w:rsidRPr="00AA201E">
        <w:rPr>
          <w:rFonts w:ascii="Times New Roman" w:eastAsia="Arial" w:hAnsi="Times New Roman" w:cs="Times New Roman"/>
          <w:color w:val="222222"/>
          <w:sz w:val="24"/>
          <w:szCs w:val="24"/>
          <w:shd w:val="clear" w:color="auto" w:fill="FFFFFF"/>
          <w:lang w:val="en-US"/>
        </w:rPr>
        <w:t>Marconatto</w:t>
      </w:r>
      <w:proofErr w:type="spellEnd"/>
      <w:r w:rsidRPr="00AA201E">
        <w:rPr>
          <w:rFonts w:ascii="Times New Roman" w:eastAsia="Arial" w:hAnsi="Times New Roman" w:cs="Times New Roman"/>
          <w:color w:val="222222"/>
          <w:sz w:val="24"/>
          <w:szCs w:val="24"/>
          <w:shd w:val="clear" w:color="auto" w:fill="FFFFFF"/>
          <w:lang w:val="en-US"/>
        </w:rPr>
        <w:t xml:space="preserve"> and Cruz, 2016</w:t>
      </w:r>
      <w:r w:rsidRPr="00AA201E">
        <w:rPr>
          <w:rFonts w:ascii="Times New Roman" w:eastAsia="Times New Roman" w:hAnsi="Times New Roman" w:cs="Times New Roman"/>
          <w:color w:val="000000" w:themeColor="text1"/>
          <w:sz w:val="24"/>
          <w:szCs w:val="24"/>
          <w:lang w:val="en-US"/>
        </w:rPr>
        <w:t xml:space="preserve">). Besides, porter five forces have several disadvantages as well. It does not provide strategic account alliances and electronic linking of organizational information. On the other hand, it does not deliver joint venture and strategic alliance with other similar organizations.  </w:t>
      </w:r>
    </w:p>
    <w:p w14:paraId="506ED7D9" w14:textId="385585CB" w:rsidR="00AA201E" w:rsidRPr="00AA201E" w:rsidRDefault="00AA201E" w:rsidP="00AA201E">
      <w:pPr>
        <w:keepNext/>
        <w:keepLines/>
        <w:spacing w:before="360" w:after="120" w:line="276" w:lineRule="auto"/>
        <w:outlineLvl w:val="1"/>
        <w:rPr>
          <w:rFonts w:ascii="Times New Roman" w:eastAsia="Arial" w:hAnsi="Times New Roman" w:cs="Arial"/>
          <w:b/>
          <w:sz w:val="26"/>
          <w:szCs w:val="32"/>
          <w:lang w:val="en-US"/>
        </w:rPr>
      </w:pPr>
      <w:bookmarkStart w:id="5" w:name="_Toc26409345"/>
      <w:r>
        <w:rPr>
          <w:rFonts w:ascii="Times New Roman" w:eastAsia="Arial" w:hAnsi="Times New Roman" w:cs="Arial"/>
          <w:b/>
          <w:sz w:val="26"/>
          <w:szCs w:val="32"/>
          <w:lang w:val="en-US"/>
        </w:rPr>
        <w:t>3</w:t>
      </w:r>
      <w:r w:rsidRPr="00AA201E">
        <w:rPr>
          <w:rFonts w:ascii="Times New Roman" w:eastAsia="Arial" w:hAnsi="Times New Roman" w:cs="Arial"/>
          <w:b/>
          <w:sz w:val="26"/>
          <w:szCs w:val="32"/>
          <w:lang w:val="en-US"/>
        </w:rPr>
        <w:t>.2 Objectives</w:t>
      </w:r>
      <w:bookmarkEnd w:id="5"/>
    </w:p>
    <w:p w14:paraId="475B806A"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sz w:val="24"/>
          <w:szCs w:val="24"/>
          <w:lang w:val="en-US"/>
        </w:rPr>
        <w:t xml:space="preserve">The marketing objectives are the sets of goals that a company sets while conducting a marketing campaign. The objectives of Airbus in its marketing are to maintain its brand image, collect valuable information and position its products in a manner that it can meet the demand of all customers. The aim of this company is to attract airline companies that are potential customers for the company. </w:t>
      </w:r>
    </w:p>
    <w:p w14:paraId="1C5A4185" w14:textId="7FB7A6ED" w:rsidR="00AA201E" w:rsidRPr="00AA201E" w:rsidRDefault="00AA201E" w:rsidP="00AA201E">
      <w:pPr>
        <w:keepNext/>
        <w:keepLines/>
        <w:spacing w:before="360" w:after="120" w:line="276" w:lineRule="auto"/>
        <w:outlineLvl w:val="1"/>
        <w:rPr>
          <w:rFonts w:ascii="Times New Roman" w:eastAsia="Arial" w:hAnsi="Times New Roman" w:cs="Arial"/>
          <w:b/>
          <w:sz w:val="26"/>
          <w:szCs w:val="32"/>
          <w:lang w:val="en-US"/>
        </w:rPr>
      </w:pPr>
      <w:bookmarkStart w:id="6" w:name="_Toc26409346"/>
      <w:r>
        <w:rPr>
          <w:rFonts w:ascii="Times New Roman" w:eastAsia="Arial" w:hAnsi="Times New Roman" w:cs="Arial"/>
          <w:b/>
          <w:sz w:val="26"/>
          <w:szCs w:val="32"/>
          <w:lang w:val="en-US"/>
        </w:rPr>
        <w:t>3</w:t>
      </w:r>
      <w:r w:rsidRPr="00AA201E">
        <w:rPr>
          <w:rFonts w:ascii="Times New Roman" w:eastAsia="Arial" w:hAnsi="Times New Roman" w:cs="Arial"/>
          <w:b/>
          <w:sz w:val="26"/>
          <w:szCs w:val="32"/>
          <w:lang w:val="en-US"/>
        </w:rPr>
        <w:t>.3 Strategy</w:t>
      </w:r>
      <w:bookmarkEnd w:id="6"/>
    </w:p>
    <w:p w14:paraId="4D904B14" w14:textId="13B6FF86" w:rsidR="00AA201E" w:rsidRPr="00AA201E" w:rsidRDefault="006C3932" w:rsidP="00AA201E">
      <w:pPr>
        <w:spacing w:before="200" w:after="200" w:line="360" w:lineRule="auto"/>
        <w:jc w:val="both"/>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3</w:t>
      </w:r>
      <w:r w:rsidR="00AA201E" w:rsidRPr="00AA201E">
        <w:rPr>
          <w:rFonts w:ascii="Times New Roman" w:eastAsia="Times New Roman" w:hAnsi="Times New Roman" w:cs="Times New Roman"/>
          <w:b/>
          <w:sz w:val="24"/>
          <w:szCs w:val="24"/>
          <w:lang w:val="en-US"/>
        </w:rPr>
        <w:t>.3.1 STP strategy:</w:t>
      </w:r>
    </w:p>
    <w:p w14:paraId="339D2E36" w14:textId="77777777" w:rsidR="00AA201E" w:rsidRPr="00AA201E" w:rsidRDefault="00AA201E" w:rsidP="00AA201E">
      <w:pPr>
        <w:spacing w:before="200" w:after="200" w:line="360" w:lineRule="auto"/>
        <w:jc w:val="both"/>
        <w:rPr>
          <w:rFonts w:ascii="Times New Roman" w:eastAsia="Times New Roman" w:hAnsi="Times New Roman" w:cs="Times New Roman"/>
          <w:color w:val="000000" w:themeColor="text1"/>
          <w:sz w:val="24"/>
          <w:szCs w:val="24"/>
          <w:lang w:val="en-US"/>
        </w:rPr>
      </w:pPr>
      <w:r w:rsidRPr="00AA201E">
        <w:rPr>
          <w:rFonts w:ascii="Times New Roman" w:eastAsia="Times New Roman" w:hAnsi="Times New Roman" w:cs="Times New Roman"/>
          <w:b/>
          <w:sz w:val="24"/>
          <w:szCs w:val="24"/>
          <w:lang w:val="en-US"/>
        </w:rPr>
        <w:t>Segmentation-</w:t>
      </w:r>
      <w:r w:rsidRPr="00AA201E">
        <w:rPr>
          <w:rFonts w:ascii="Times New Roman" w:eastAsia="Times New Roman" w:hAnsi="Times New Roman" w:cs="Times New Roman"/>
          <w:sz w:val="24"/>
          <w:szCs w:val="24"/>
          <w:lang w:val="en-US"/>
        </w:rPr>
        <w:t xml:space="preserve"> </w:t>
      </w:r>
      <w:r w:rsidRPr="00AA201E">
        <w:rPr>
          <w:rFonts w:ascii="Times New Roman" w:eastAsia="Times New Roman" w:hAnsi="Times New Roman" w:cs="Times New Roman"/>
          <w:color w:val="000000"/>
          <w:sz w:val="24"/>
          <w:szCs w:val="24"/>
          <w:lang w:val="en-US"/>
        </w:rPr>
        <w:t xml:space="preserve">The marketers of Airbus use various methods such as </w:t>
      </w:r>
      <w:r w:rsidRPr="00AA201E">
        <w:rPr>
          <w:rFonts w:ascii="Times New Roman" w:eastAsia="Times New Roman" w:hAnsi="Times New Roman" w:cs="Times New Roman"/>
          <w:color w:val="000000" w:themeColor="text1"/>
          <w:sz w:val="24"/>
          <w:szCs w:val="24"/>
          <w:lang w:val="en-US"/>
        </w:rPr>
        <w:t>demographics based on age, income and education status for extending their markets. On the other hand, Airbus also uses geographic such as region, area or country to serve the customers from different markets and backgrounds</w:t>
      </w:r>
    </w:p>
    <w:p w14:paraId="30028F55" w14:textId="77777777" w:rsidR="00AA201E" w:rsidRPr="00AA201E" w:rsidRDefault="00AA201E" w:rsidP="00AA201E">
      <w:pPr>
        <w:spacing w:before="200" w:after="200" w:line="360" w:lineRule="auto"/>
        <w:jc w:val="both"/>
        <w:rPr>
          <w:rFonts w:ascii="Times New Roman" w:eastAsia="Times New Roman" w:hAnsi="Times New Roman" w:cs="Times New Roman"/>
          <w:color w:val="000000" w:themeColor="text1"/>
          <w:sz w:val="24"/>
          <w:szCs w:val="24"/>
          <w:lang w:val="en-US"/>
        </w:rPr>
      </w:pPr>
      <w:r w:rsidRPr="00AA201E">
        <w:rPr>
          <w:rFonts w:ascii="Times New Roman" w:eastAsia="Times New Roman" w:hAnsi="Times New Roman" w:cs="Times New Roman"/>
          <w:b/>
          <w:color w:val="000000" w:themeColor="text1"/>
          <w:sz w:val="24"/>
          <w:szCs w:val="24"/>
          <w:lang w:val="en-US"/>
        </w:rPr>
        <w:lastRenderedPageBreak/>
        <w:t xml:space="preserve">Targeting- </w:t>
      </w:r>
      <w:r w:rsidRPr="00AA201E">
        <w:rPr>
          <w:rFonts w:ascii="Times New Roman" w:eastAsia="Times New Roman" w:hAnsi="Times New Roman" w:cs="Times New Roman"/>
          <w:color w:val="000000" w:themeColor="text1"/>
          <w:sz w:val="24"/>
          <w:szCs w:val="24"/>
          <w:lang w:val="en-US"/>
        </w:rPr>
        <w:t>This company uses a targeting strategy in a way that can serve that segment which has a lack of suppliers. Mainly, Airbus targets the customers who are belonging in 22-55 years by which they have increased their market value in a proper manner. (</w:t>
      </w:r>
      <w:r w:rsidRPr="00AA201E">
        <w:rPr>
          <w:rFonts w:ascii="Times New Roman" w:eastAsia="Arial" w:hAnsi="Times New Roman" w:cs="Times New Roman"/>
          <w:color w:val="000000" w:themeColor="text1"/>
          <w:sz w:val="24"/>
          <w:szCs w:val="24"/>
          <w:shd w:val="clear" w:color="auto" w:fill="FFFFFF"/>
          <w:lang w:val="en-US"/>
        </w:rPr>
        <w:t xml:space="preserve">Kotler </w:t>
      </w:r>
      <w:r w:rsidRPr="00AA201E">
        <w:rPr>
          <w:rFonts w:ascii="Times New Roman" w:eastAsia="Arial" w:hAnsi="Times New Roman" w:cs="Times New Roman"/>
          <w:i/>
          <w:color w:val="000000" w:themeColor="text1"/>
          <w:sz w:val="24"/>
          <w:szCs w:val="24"/>
          <w:shd w:val="clear" w:color="auto" w:fill="FFFFFF"/>
          <w:lang w:val="en-US"/>
        </w:rPr>
        <w:t xml:space="preserve">et al. </w:t>
      </w:r>
      <w:r w:rsidRPr="00AA201E">
        <w:rPr>
          <w:rFonts w:ascii="Times New Roman" w:eastAsia="Arial" w:hAnsi="Times New Roman" w:cs="Times New Roman"/>
          <w:color w:val="000000" w:themeColor="text1"/>
          <w:sz w:val="24"/>
          <w:szCs w:val="24"/>
          <w:shd w:val="clear" w:color="auto" w:fill="FFFFFF"/>
          <w:lang w:val="en-US"/>
        </w:rPr>
        <w:t>2015</w:t>
      </w:r>
      <w:r w:rsidRPr="00AA201E">
        <w:rPr>
          <w:rFonts w:ascii="Times New Roman" w:eastAsia="Times New Roman" w:hAnsi="Times New Roman" w:cs="Times New Roman"/>
          <w:color w:val="000000" w:themeColor="text1"/>
          <w:sz w:val="24"/>
          <w:szCs w:val="24"/>
          <w:lang w:val="en-US"/>
        </w:rPr>
        <w:t xml:space="preserve">). </w:t>
      </w:r>
    </w:p>
    <w:p w14:paraId="6D416ED1" w14:textId="77777777" w:rsidR="00AA201E" w:rsidRPr="00AA201E" w:rsidRDefault="00AA201E" w:rsidP="00AA201E">
      <w:pPr>
        <w:spacing w:before="200" w:after="200" w:line="360" w:lineRule="auto"/>
        <w:jc w:val="both"/>
        <w:rPr>
          <w:rFonts w:ascii="Times New Roman" w:eastAsia="Times New Roman" w:hAnsi="Times New Roman" w:cs="Times New Roman"/>
          <w:color w:val="000000" w:themeColor="text1"/>
          <w:sz w:val="24"/>
          <w:szCs w:val="24"/>
          <w:lang w:val="en-US"/>
        </w:rPr>
      </w:pPr>
      <w:r w:rsidRPr="00AA201E">
        <w:rPr>
          <w:rFonts w:ascii="Times New Roman" w:eastAsia="Times New Roman" w:hAnsi="Times New Roman" w:cs="Times New Roman"/>
          <w:b/>
          <w:color w:val="000000" w:themeColor="text1"/>
          <w:sz w:val="24"/>
          <w:szCs w:val="24"/>
          <w:lang w:val="en-US"/>
        </w:rPr>
        <w:t xml:space="preserve">Positioning- </w:t>
      </w:r>
      <w:r w:rsidRPr="00AA201E">
        <w:rPr>
          <w:rFonts w:ascii="Times New Roman" w:eastAsia="Times New Roman" w:hAnsi="Times New Roman" w:cs="Times New Roman"/>
          <w:color w:val="000000" w:themeColor="text1"/>
          <w:sz w:val="24"/>
          <w:szCs w:val="24"/>
          <w:lang w:val="en-US"/>
        </w:rPr>
        <w:t xml:space="preserve">This company has established a position in the market where it designs its aircraft aesthetically, using advanced technology and offering good value for the cost. In order to develop their market, the organization Airbus uses positioning strategy in different countries such as Germany, France. </w:t>
      </w:r>
    </w:p>
    <w:p w14:paraId="024537F3" w14:textId="77777777" w:rsidR="00AA201E" w:rsidRPr="00AA201E" w:rsidRDefault="00AA201E" w:rsidP="00AA201E">
      <w:pPr>
        <w:spacing w:after="0" w:line="276" w:lineRule="auto"/>
        <w:rPr>
          <w:rFonts w:ascii="Times New Roman" w:eastAsia="Times New Roman" w:hAnsi="Times New Roman" w:cs="Times New Roman"/>
          <w:sz w:val="24"/>
          <w:szCs w:val="24"/>
          <w:lang w:val="en-US"/>
        </w:rPr>
      </w:pPr>
    </w:p>
    <w:p w14:paraId="348007AC" w14:textId="77777777" w:rsidR="00AA201E" w:rsidRPr="00AA201E" w:rsidRDefault="00AA201E" w:rsidP="00AA201E">
      <w:pPr>
        <w:spacing w:before="200" w:after="200" w:line="360" w:lineRule="auto"/>
        <w:jc w:val="both"/>
        <w:rPr>
          <w:rFonts w:ascii="Times New Roman" w:eastAsia="Times New Roman" w:hAnsi="Times New Roman" w:cs="Times New Roman"/>
          <w:color w:val="FF0000"/>
          <w:sz w:val="24"/>
          <w:szCs w:val="24"/>
          <w:lang w:val="en-US"/>
        </w:rPr>
      </w:pPr>
      <w:r w:rsidRPr="00AA201E">
        <w:rPr>
          <w:rFonts w:ascii="Arial" w:eastAsia="Arial" w:hAnsi="Arial" w:cs="Arial"/>
          <w:noProof/>
          <w:lang w:val="en-US"/>
        </w:rPr>
        <mc:AlternateContent>
          <mc:Choice Requires="wps">
            <w:drawing>
              <wp:anchor distT="0" distB="0" distL="114300" distR="114300" simplePos="0" relativeHeight="251662336" behindDoc="0" locked="0" layoutInCell="1" allowOverlap="1" wp14:anchorId="5D974A4A" wp14:editId="1009ED2D">
                <wp:simplePos x="0" y="0"/>
                <wp:positionH relativeFrom="column">
                  <wp:posOffset>2114550</wp:posOffset>
                </wp:positionH>
                <wp:positionV relativeFrom="paragraph">
                  <wp:posOffset>4596765</wp:posOffset>
                </wp:positionV>
                <wp:extent cx="1143000" cy="285750"/>
                <wp:effectExtent l="9525" t="5715" r="9525" b="13335"/>
                <wp:wrapNone/>
                <wp:docPr id="2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txbx>
                        <w:txbxContent>
                          <w:p w14:paraId="01A8433A" w14:textId="77777777" w:rsidR="00AA201E" w:rsidRDefault="00AA201E" w:rsidP="00AA201E">
                            <w:r>
                              <w:t xml:space="preserve">Low quality </w:t>
                            </w:r>
                          </w:p>
                          <w:p w14:paraId="2F27C73C" w14:textId="77777777" w:rsidR="00AA201E" w:rsidRDefault="00AA201E" w:rsidP="00AA201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974A4A" id="Rectangle 14" o:spid="_x0000_s1026" style="position:absolute;left:0;text-align:left;margin-left:166.5pt;margin-top:361.95pt;width:90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">
                <v:textbox>
                  <w:txbxContent>
                    <w:p w14:paraId="01A8433A" w14:textId="77777777" w:rsidR="00AA201E" w:rsidRDefault="00AA201E" w:rsidP="00AA201E">
                      <w:r>
                        <w:t xml:space="preserve">Low quality </w:t>
                      </w:r>
                    </w:p>
                    <w:p w14:paraId="2F27C73C" w14:textId="77777777" w:rsidR="00AA201E" w:rsidRDefault="00AA201E" w:rsidP="00AA201E"/>
                  </w:txbxContent>
                </v:textbox>
              </v:rect>
            </w:pict>
          </mc:Fallback>
        </mc:AlternateContent>
      </w:r>
      <w:r w:rsidRPr="00AA201E">
        <w:rPr>
          <w:rFonts w:ascii="Arial" w:eastAsia="Arial" w:hAnsi="Arial" w:cs="Arial"/>
          <w:noProof/>
          <w:lang w:val="en-US"/>
        </w:rPr>
        <mc:AlternateContent>
          <mc:Choice Requires="wps">
            <w:drawing>
              <wp:anchor distT="0" distB="0" distL="114300" distR="114300" simplePos="0" relativeHeight="251659264" behindDoc="0" locked="0" layoutInCell="1" allowOverlap="1" wp14:anchorId="67DC873A" wp14:editId="123C9889">
                <wp:simplePos x="0" y="0"/>
                <wp:positionH relativeFrom="column">
                  <wp:posOffset>38100</wp:posOffset>
                </wp:positionH>
                <wp:positionV relativeFrom="paragraph">
                  <wp:posOffset>2314575</wp:posOffset>
                </wp:positionV>
                <wp:extent cx="5095875" cy="38100"/>
                <wp:effectExtent l="9525" t="9525" r="9525" b="9525"/>
                <wp:wrapNone/>
                <wp:docPr id="25"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95875" cy="38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A52E37" id="_x0000_t32" coordsize="21600,21600" o:spt="32" o:oned="t" path="m,l21600,21600e" filled="f">
                <v:path arrowok="t" fillok="f" o:connecttype="none"/>
                <o:lock v:ext="edit" shapetype="t"/>
              </v:shapetype>
              <v:shape id="AutoShape 11" o:spid="_x0000_s1026" type="#_x0000_t32" style="position:absolute;margin-left:3pt;margin-top:182.25pt;width:401.25pt;height:3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"/>
            </w:pict>
          </mc:Fallback>
        </mc:AlternateContent>
      </w:r>
      <w:r w:rsidRPr="00AA201E">
        <w:rPr>
          <w:rFonts w:ascii="Arial" w:eastAsia="Arial" w:hAnsi="Arial" w:cs="Arial"/>
          <w:noProof/>
          <w:lang w:val="en-US"/>
        </w:rPr>
        <mc:AlternateContent>
          <mc:Choice Requires="wps">
            <w:drawing>
              <wp:anchor distT="0" distB="0" distL="114300" distR="114300" simplePos="0" relativeHeight="251660288" behindDoc="0" locked="0" layoutInCell="1" allowOverlap="1" wp14:anchorId="39B478CA" wp14:editId="5B8ABFFD">
                <wp:simplePos x="0" y="0"/>
                <wp:positionH relativeFrom="column">
                  <wp:posOffset>2571750</wp:posOffset>
                </wp:positionH>
                <wp:positionV relativeFrom="paragraph">
                  <wp:posOffset>-19050</wp:posOffset>
                </wp:positionV>
                <wp:extent cx="76200" cy="4391025"/>
                <wp:effectExtent l="9525" t="9525" r="9525" b="9525"/>
                <wp:wrapNone/>
                <wp:docPr id="24"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4391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A5FED7" id="AutoShape 12" o:spid="_x0000_s1026" type="#_x0000_t32" style="position:absolute;margin-left:202.5pt;margin-top:-1.5pt;width:6pt;height:34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"/>
            </w:pict>
          </mc:Fallback>
        </mc:AlternateContent>
      </w:r>
      <w:r w:rsidRPr="00AA201E">
        <w:rPr>
          <w:rFonts w:ascii="Arial" w:eastAsia="Arial" w:hAnsi="Arial" w:cs="Arial"/>
          <w:noProof/>
          <w:lang w:val="en-US"/>
        </w:rPr>
        <mc:AlternateContent>
          <mc:Choice Requires="wps">
            <w:drawing>
              <wp:anchor distT="0" distB="0" distL="114300" distR="114300" simplePos="0" relativeHeight="251661312" behindDoc="0" locked="0" layoutInCell="1" allowOverlap="1" wp14:anchorId="74F4283F" wp14:editId="55B8E2D6">
                <wp:simplePos x="0" y="0"/>
                <wp:positionH relativeFrom="column">
                  <wp:posOffset>2114550</wp:posOffset>
                </wp:positionH>
                <wp:positionV relativeFrom="paragraph">
                  <wp:posOffset>-304800</wp:posOffset>
                </wp:positionV>
                <wp:extent cx="1143000" cy="285750"/>
                <wp:effectExtent l="9525" t="9525" r="9525" b="9525"/>
                <wp:wrapNone/>
                <wp:docPr id="2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txbx>
                        <w:txbxContent>
                          <w:p w14:paraId="0DD9BC3E" w14:textId="77777777" w:rsidR="00AA201E" w:rsidRDefault="00AA201E" w:rsidP="00AA201E">
                            <w:r>
                              <w:t xml:space="preserve">High quality </w:t>
                            </w:r>
                          </w:p>
                          <w:p w14:paraId="7517611D" w14:textId="77777777" w:rsidR="00AA201E" w:rsidRDefault="00AA201E" w:rsidP="00AA201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F4283F" id="Rectangle 13" o:spid="_x0000_s1027" style="position:absolute;left:0;text-align:left;margin-left:166.5pt;margin-top:-24pt;width:90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">
                <v:textbox>
                  <w:txbxContent>
                    <w:p w14:paraId="0DD9BC3E" w14:textId="77777777" w:rsidR="00AA201E" w:rsidRDefault="00AA201E" w:rsidP="00AA201E">
                      <w:r>
                        <w:t xml:space="preserve">High quality </w:t>
                      </w:r>
                    </w:p>
                    <w:p w14:paraId="7517611D" w14:textId="77777777" w:rsidR="00AA201E" w:rsidRDefault="00AA201E" w:rsidP="00AA201E"/>
                  </w:txbxContent>
                </v:textbox>
              </v:rect>
            </w:pict>
          </mc:Fallback>
        </mc:AlternateContent>
      </w:r>
      <w:r w:rsidRPr="00AA201E">
        <w:rPr>
          <w:rFonts w:ascii="Arial" w:eastAsia="Arial" w:hAnsi="Arial" w:cs="Arial"/>
          <w:noProof/>
          <w:lang w:val="en-US"/>
        </w:rPr>
        <mc:AlternateContent>
          <mc:Choice Requires="wps">
            <w:drawing>
              <wp:anchor distT="0" distB="0" distL="114300" distR="114300" simplePos="0" relativeHeight="251663360" behindDoc="0" locked="0" layoutInCell="1" allowOverlap="1" wp14:anchorId="30E2FF97" wp14:editId="0F740126">
                <wp:simplePos x="0" y="0"/>
                <wp:positionH relativeFrom="column">
                  <wp:posOffset>-742950</wp:posOffset>
                </wp:positionH>
                <wp:positionV relativeFrom="paragraph">
                  <wp:posOffset>1991360</wp:posOffset>
                </wp:positionV>
                <wp:extent cx="1143000" cy="314325"/>
                <wp:effectExtent l="9525" t="10160" r="9525" b="8890"/>
                <wp:wrapNone/>
                <wp:docPr id="2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314325"/>
                        </a:xfrm>
                        <a:prstGeom prst="rect">
                          <a:avLst/>
                        </a:prstGeom>
                        <a:solidFill>
                          <a:srgbClr val="FFFFFF"/>
                        </a:solidFill>
                        <a:ln w="9525">
                          <a:solidFill>
                            <a:srgbClr val="000000"/>
                          </a:solidFill>
                          <a:miter lim="800000"/>
                          <a:headEnd/>
                          <a:tailEnd/>
                        </a:ln>
                      </wps:spPr>
                      <wps:txbx>
                        <w:txbxContent>
                          <w:p w14:paraId="109A4242" w14:textId="77777777" w:rsidR="00AA201E" w:rsidRDefault="00AA201E" w:rsidP="00AA201E">
                            <w:r>
                              <w:t xml:space="preserve">High price </w:t>
                            </w:r>
                          </w:p>
                          <w:p w14:paraId="08ECA3F7" w14:textId="77777777" w:rsidR="00AA201E" w:rsidRDefault="00AA201E" w:rsidP="00AA201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E2FF97" id="Rectangle 15" o:spid="_x0000_s1028" style="position:absolute;left:0;text-align:left;margin-left:-58.5pt;margin-top:156.8pt;width:90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">
                <v:textbox>
                  <w:txbxContent>
                    <w:p w14:paraId="109A4242" w14:textId="77777777" w:rsidR="00AA201E" w:rsidRDefault="00AA201E" w:rsidP="00AA201E">
                      <w:r>
                        <w:t xml:space="preserve">High price </w:t>
                      </w:r>
                    </w:p>
                    <w:p w14:paraId="08ECA3F7" w14:textId="77777777" w:rsidR="00AA201E" w:rsidRDefault="00AA201E" w:rsidP="00AA201E"/>
                  </w:txbxContent>
                </v:textbox>
              </v:rect>
            </w:pict>
          </mc:Fallback>
        </mc:AlternateContent>
      </w:r>
      <w:r w:rsidRPr="00AA201E">
        <w:rPr>
          <w:rFonts w:ascii="Arial" w:eastAsia="Arial" w:hAnsi="Arial" w:cs="Arial"/>
          <w:noProof/>
          <w:lang w:val="en-US"/>
        </w:rPr>
        <mc:AlternateContent>
          <mc:Choice Requires="wps">
            <w:drawing>
              <wp:anchor distT="0" distB="0" distL="114300" distR="114300" simplePos="0" relativeHeight="251664384" behindDoc="0" locked="0" layoutInCell="1" allowOverlap="1" wp14:anchorId="705CD89B" wp14:editId="34EEAF4A">
                <wp:simplePos x="0" y="0"/>
                <wp:positionH relativeFrom="column">
                  <wp:posOffset>5133975</wp:posOffset>
                </wp:positionH>
                <wp:positionV relativeFrom="paragraph">
                  <wp:posOffset>2077085</wp:posOffset>
                </wp:positionV>
                <wp:extent cx="1143000" cy="323850"/>
                <wp:effectExtent l="9525" t="10160" r="9525" b="8890"/>
                <wp:wrapNone/>
                <wp:docPr id="2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323850"/>
                        </a:xfrm>
                        <a:prstGeom prst="rect">
                          <a:avLst/>
                        </a:prstGeom>
                        <a:solidFill>
                          <a:srgbClr val="FFFFFF"/>
                        </a:solidFill>
                        <a:ln w="9525">
                          <a:solidFill>
                            <a:srgbClr val="000000"/>
                          </a:solidFill>
                          <a:miter lim="800000"/>
                          <a:headEnd/>
                          <a:tailEnd/>
                        </a:ln>
                      </wps:spPr>
                      <wps:txbx>
                        <w:txbxContent>
                          <w:p w14:paraId="2E718FF2" w14:textId="77777777" w:rsidR="00AA201E" w:rsidRDefault="00AA201E" w:rsidP="00AA201E">
                            <w:r>
                              <w:t xml:space="preserve">Low price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5CD89B" id="Rectangle 16" o:spid="_x0000_s1029" style="position:absolute;left:0;text-align:left;margin-left:404.25pt;margin-top:163.55pt;width:90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">
                <v:textbox>
                  <w:txbxContent>
                    <w:p w14:paraId="2E718FF2" w14:textId="77777777" w:rsidR="00AA201E" w:rsidRDefault="00AA201E" w:rsidP="00AA201E">
                      <w:r>
                        <w:t xml:space="preserve">Low price </w:t>
                      </w:r>
                    </w:p>
                  </w:txbxContent>
                </v:textbox>
              </v:rect>
            </w:pict>
          </mc:Fallback>
        </mc:AlternateContent>
      </w:r>
      <w:r w:rsidRPr="00AA201E">
        <w:rPr>
          <w:rFonts w:ascii="Arial" w:eastAsia="Arial" w:hAnsi="Arial" w:cs="Arial"/>
          <w:noProof/>
          <w:lang w:val="en-US"/>
        </w:rPr>
        <mc:AlternateContent>
          <mc:Choice Requires="wps">
            <w:drawing>
              <wp:anchor distT="0" distB="0" distL="114300" distR="114300" simplePos="0" relativeHeight="251665408" behindDoc="0" locked="0" layoutInCell="1" allowOverlap="1" wp14:anchorId="43C782D3" wp14:editId="57F2A36E">
                <wp:simplePos x="0" y="0"/>
                <wp:positionH relativeFrom="column">
                  <wp:posOffset>3781425</wp:posOffset>
                </wp:positionH>
                <wp:positionV relativeFrom="paragraph">
                  <wp:posOffset>314325</wp:posOffset>
                </wp:positionV>
                <wp:extent cx="1419225" cy="295275"/>
                <wp:effectExtent l="9525" t="9525" r="9525" b="9525"/>
                <wp:wrapNone/>
                <wp:docPr id="2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9225" cy="295275"/>
                        </a:xfrm>
                        <a:prstGeom prst="rect">
                          <a:avLst/>
                        </a:prstGeom>
                        <a:solidFill>
                          <a:srgbClr val="FFFFFF"/>
                        </a:solidFill>
                        <a:ln w="9525">
                          <a:solidFill>
                            <a:srgbClr val="000000"/>
                          </a:solidFill>
                          <a:miter lim="800000"/>
                          <a:headEnd/>
                          <a:tailEnd/>
                        </a:ln>
                      </wps:spPr>
                      <wps:txbx>
                        <w:txbxContent>
                          <w:p w14:paraId="45AC868B" w14:textId="77777777" w:rsidR="00AA201E" w:rsidRDefault="00AA201E" w:rsidP="00AA201E">
                            <w:r>
                              <w:t>General Dynamics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C782D3" id="Rectangle 17" o:spid="_x0000_s1030" style="position:absolute;left:0;text-align:left;margin-left:297.75pt;margin-top:24.75pt;width:111.75pt;height:2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">
                <v:textbox>
                  <w:txbxContent>
                    <w:p w14:paraId="45AC868B" w14:textId="77777777" w:rsidR="00AA201E" w:rsidRDefault="00AA201E" w:rsidP="00AA201E">
                      <w:r>
                        <w:t>General Dynamics</w:t>
                      </w:r>
                    </w:p>
                  </w:txbxContent>
                </v:textbox>
              </v:rect>
            </w:pict>
          </mc:Fallback>
        </mc:AlternateContent>
      </w:r>
      <w:r w:rsidRPr="00AA201E">
        <w:rPr>
          <w:rFonts w:ascii="Arial" w:eastAsia="Arial" w:hAnsi="Arial" w:cs="Arial"/>
          <w:noProof/>
          <w:lang w:val="en-US"/>
        </w:rPr>
        <mc:AlternateContent>
          <mc:Choice Requires="wps">
            <w:drawing>
              <wp:anchor distT="0" distB="0" distL="114300" distR="114300" simplePos="0" relativeHeight="251666432" behindDoc="0" locked="0" layoutInCell="1" allowOverlap="1" wp14:anchorId="12749771" wp14:editId="1DE293C8">
                <wp:simplePos x="0" y="0"/>
                <wp:positionH relativeFrom="column">
                  <wp:posOffset>3552825</wp:posOffset>
                </wp:positionH>
                <wp:positionV relativeFrom="paragraph">
                  <wp:posOffset>2799715</wp:posOffset>
                </wp:positionV>
                <wp:extent cx="1295400" cy="257175"/>
                <wp:effectExtent l="9525" t="8890" r="9525" b="10160"/>
                <wp:wrapNone/>
                <wp:docPr id="19"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257175"/>
                        </a:xfrm>
                        <a:prstGeom prst="rect">
                          <a:avLst/>
                        </a:prstGeom>
                        <a:solidFill>
                          <a:srgbClr val="FFFFFF"/>
                        </a:solidFill>
                        <a:ln w="9525">
                          <a:solidFill>
                            <a:srgbClr val="000000"/>
                          </a:solidFill>
                          <a:miter lim="800000"/>
                          <a:headEnd/>
                          <a:tailEnd/>
                        </a:ln>
                      </wps:spPr>
                      <wps:txbx>
                        <w:txbxContent>
                          <w:p w14:paraId="0364E2BB" w14:textId="77777777" w:rsidR="00AA201E" w:rsidRDefault="00AA201E" w:rsidP="00AA201E">
                            <w:r>
                              <w:t xml:space="preserve">Raytheon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749771" id="Rectangle 18" o:spid="_x0000_s1031" style="position:absolute;left:0;text-align:left;margin-left:279.75pt;margin-top:220.45pt;width:102pt;height:2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">
                <v:textbox>
                  <w:txbxContent>
                    <w:p w14:paraId="0364E2BB" w14:textId="77777777" w:rsidR="00AA201E" w:rsidRDefault="00AA201E" w:rsidP="00AA201E">
                      <w:r>
                        <w:t xml:space="preserve">Raytheon </w:t>
                      </w:r>
                    </w:p>
                  </w:txbxContent>
                </v:textbox>
              </v:rect>
            </w:pict>
          </mc:Fallback>
        </mc:AlternateContent>
      </w:r>
      <w:r w:rsidRPr="00AA201E">
        <w:rPr>
          <w:rFonts w:ascii="Arial" w:eastAsia="Arial" w:hAnsi="Arial" w:cs="Arial"/>
          <w:noProof/>
          <w:lang w:val="en-US"/>
        </w:rPr>
        <mc:AlternateContent>
          <mc:Choice Requires="wps">
            <w:drawing>
              <wp:anchor distT="0" distB="0" distL="114300" distR="114300" simplePos="0" relativeHeight="251667456" behindDoc="0" locked="0" layoutInCell="1" allowOverlap="1" wp14:anchorId="184C2F4F" wp14:editId="3DBFA066">
                <wp:simplePos x="0" y="0"/>
                <wp:positionH relativeFrom="column">
                  <wp:posOffset>981075</wp:posOffset>
                </wp:positionH>
                <wp:positionV relativeFrom="paragraph">
                  <wp:posOffset>554990</wp:posOffset>
                </wp:positionV>
                <wp:extent cx="1295400" cy="257175"/>
                <wp:effectExtent l="9525" t="12065" r="9525" b="6985"/>
                <wp:wrapNone/>
                <wp:docPr id="18"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257175"/>
                        </a:xfrm>
                        <a:prstGeom prst="rect">
                          <a:avLst/>
                        </a:prstGeom>
                        <a:solidFill>
                          <a:srgbClr val="FFFFFF"/>
                        </a:solidFill>
                        <a:ln w="9525">
                          <a:solidFill>
                            <a:srgbClr val="000000"/>
                          </a:solidFill>
                          <a:miter lim="800000"/>
                          <a:headEnd/>
                          <a:tailEnd/>
                        </a:ln>
                      </wps:spPr>
                      <wps:txbx>
                        <w:txbxContent>
                          <w:p w14:paraId="4481D671" w14:textId="77777777" w:rsidR="00AA201E" w:rsidRDefault="00AA201E" w:rsidP="00AA201E">
                            <w:r>
                              <w:t xml:space="preserve">Bombardier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4C2F4F" id="Rectangle 19" o:spid="_x0000_s1032" style="position:absolute;left:0;text-align:left;margin-left:77.25pt;margin-top:43.7pt;width:102pt;height:2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">
                <v:textbox>
                  <w:txbxContent>
                    <w:p w14:paraId="4481D671" w14:textId="77777777" w:rsidR="00AA201E" w:rsidRDefault="00AA201E" w:rsidP="00AA201E">
                      <w:r>
                        <w:t xml:space="preserve">Bombardier </w:t>
                      </w:r>
                    </w:p>
                  </w:txbxContent>
                </v:textbox>
              </v:rect>
            </w:pict>
          </mc:Fallback>
        </mc:AlternateContent>
      </w:r>
    </w:p>
    <w:p w14:paraId="2EB31346" w14:textId="77777777" w:rsidR="00AA201E" w:rsidRPr="00AA201E" w:rsidRDefault="00AA201E" w:rsidP="00AA201E">
      <w:pPr>
        <w:spacing w:before="200" w:after="200" w:line="360" w:lineRule="auto"/>
        <w:jc w:val="both"/>
        <w:rPr>
          <w:rFonts w:ascii="Times New Roman" w:eastAsia="Times New Roman" w:hAnsi="Times New Roman" w:cs="Times New Roman"/>
          <w:color w:val="FF0000"/>
          <w:sz w:val="24"/>
          <w:szCs w:val="24"/>
          <w:lang w:val="en-US"/>
        </w:rPr>
      </w:pPr>
    </w:p>
    <w:p w14:paraId="26F74158" w14:textId="77777777" w:rsidR="00AA201E" w:rsidRPr="00AA201E" w:rsidRDefault="00AA201E" w:rsidP="00AA201E">
      <w:pPr>
        <w:spacing w:before="200" w:after="200" w:line="360" w:lineRule="auto"/>
        <w:jc w:val="both"/>
        <w:rPr>
          <w:rFonts w:ascii="Times New Roman" w:eastAsia="Times New Roman" w:hAnsi="Times New Roman" w:cs="Times New Roman"/>
          <w:color w:val="FF0000"/>
          <w:sz w:val="24"/>
          <w:szCs w:val="24"/>
          <w:lang w:val="en-US"/>
        </w:rPr>
      </w:pPr>
    </w:p>
    <w:p w14:paraId="7692896F" w14:textId="77777777" w:rsidR="00AA201E" w:rsidRPr="00AA201E" w:rsidRDefault="00AA201E" w:rsidP="00AA201E">
      <w:pPr>
        <w:spacing w:before="200" w:after="200" w:line="360" w:lineRule="auto"/>
        <w:jc w:val="both"/>
        <w:rPr>
          <w:rFonts w:ascii="Times New Roman" w:eastAsia="Times New Roman" w:hAnsi="Times New Roman" w:cs="Times New Roman"/>
          <w:color w:val="FF0000"/>
          <w:sz w:val="24"/>
          <w:szCs w:val="24"/>
          <w:lang w:val="en-US"/>
        </w:rPr>
      </w:pPr>
    </w:p>
    <w:p w14:paraId="6EAF5790" w14:textId="77777777" w:rsidR="00AA201E" w:rsidRPr="00AA201E" w:rsidRDefault="00AA201E" w:rsidP="00AA201E">
      <w:pPr>
        <w:spacing w:before="200" w:after="200" w:line="360" w:lineRule="auto"/>
        <w:jc w:val="both"/>
        <w:rPr>
          <w:rFonts w:ascii="Times New Roman" w:eastAsia="Times New Roman" w:hAnsi="Times New Roman" w:cs="Times New Roman"/>
          <w:color w:val="FF0000"/>
          <w:sz w:val="24"/>
          <w:szCs w:val="24"/>
          <w:lang w:val="en-US"/>
        </w:rPr>
      </w:pPr>
    </w:p>
    <w:p w14:paraId="57BF3369" w14:textId="77777777" w:rsidR="00AA201E" w:rsidRPr="00AA201E" w:rsidRDefault="00AA201E" w:rsidP="00AA201E">
      <w:pPr>
        <w:spacing w:before="200" w:after="200" w:line="360" w:lineRule="auto"/>
        <w:jc w:val="both"/>
        <w:rPr>
          <w:rFonts w:ascii="Times New Roman" w:eastAsia="Times New Roman" w:hAnsi="Times New Roman" w:cs="Times New Roman"/>
          <w:color w:val="FF0000"/>
          <w:sz w:val="24"/>
          <w:szCs w:val="24"/>
          <w:lang w:val="en-US"/>
        </w:rPr>
      </w:pPr>
    </w:p>
    <w:p w14:paraId="5D2425F9" w14:textId="77777777" w:rsidR="00AA201E" w:rsidRPr="00AA201E" w:rsidRDefault="00AA201E" w:rsidP="00AA201E">
      <w:pPr>
        <w:spacing w:before="200" w:after="200" w:line="360" w:lineRule="auto"/>
        <w:jc w:val="both"/>
        <w:rPr>
          <w:rFonts w:ascii="Times New Roman" w:eastAsia="Times New Roman" w:hAnsi="Times New Roman" w:cs="Times New Roman"/>
          <w:color w:val="FF0000"/>
          <w:sz w:val="24"/>
          <w:szCs w:val="24"/>
          <w:lang w:val="en-US"/>
        </w:rPr>
      </w:pPr>
    </w:p>
    <w:p w14:paraId="4ED1B1B3" w14:textId="77777777" w:rsidR="00AA201E" w:rsidRPr="00AA201E" w:rsidRDefault="00AA201E" w:rsidP="00AA201E">
      <w:pPr>
        <w:spacing w:before="200" w:after="200" w:line="360" w:lineRule="auto"/>
        <w:jc w:val="both"/>
        <w:rPr>
          <w:rFonts w:ascii="Times New Roman" w:eastAsia="Times New Roman" w:hAnsi="Times New Roman" w:cs="Times New Roman"/>
          <w:color w:val="FF0000"/>
          <w:sz w:val="24"/>
          <w:szCs w:val="24"/>
          <w:lang w:val="en-US"/>
        </w:rPr>
      </w:pPr>
    </w:p>
    <w:p w14:paraId="5D9AFD9C" w14:textId="77777777" w:rsidR="00AA201E" w:rsidRPr="00AA201E" w:rsidRDefault="00AA201E" w:rsidP="00AA201E">
      <w:pPr>
        <w:spacing w:before="200" w:after="200" w:line="360" w:lineRule="auto"/>
        <w:jc w:val="both"/>
        <w:rPr>
          <w:rFonts w:ascii="Times New Roman" w:eastAsia="Times New Roman" w:hAnsi="Times New Roman" w:cs="Times New Roman"/>
          <w:color w:val="FF0000"/>
          <w:sz w:val="24"/>
          <w:szCs w:val="24"/>
          <w:lang w:val="en-US"/>
        </w:rPr>
      </w:pPr>
    </w:p>
    <w:p w14:paraId="1E0044DB" w14:textId="77777777" w:rsidR="00AA201E" w:rsidRPr="00AA201E" w:rsidRDefault="00AA201E" w:rsidP="00AA201E">
      <w:pPr>
        <w:spacing w:before="200" w:after="200" w:line="360" w:lineRule="auto"/>
        <w:jc w:val="both"/>
        <w:rPr>
          <w:rFonts w:ascii="Times New Roman" w:eastAsia="Times New Roman" w:hAnsi="Times New Roman" w:cs="Times New Roman"/>
          <w:color w:val="FF0000"/>
          <w:sz w:val="24"/>
          <w:szCs w:val="24"/>
          <w:lang w:val="en-US"/>
        </w:rPr>
      </w:pPr>
    </w:p>
    <w:p w14:paraId="0B5E50B7" w14:textId="77777777" w:rsidR="00AA201E" w:rsidRPr="00AA201E" w:rsidRDefault="00AA201E" w:rsidP="00AA201E">
      <w:pPr>
        <w:spacing w:before="200" w:after="200" w:line="360" w:lineRule="auto"/>
        <w:jc w:val="both"/>
        <w:rPr>
          <w:rFonts w:ascii="Times New Roman" w:eastAsia="Times New Roman" w:hAnsi="Times New Roman" w:cs="Times New Roman"/>
          <w:color w:val="FF0000"/>
          <w:sz w:val="24"/>
          <w:szCs w:val="24"/>
          <w:lang w:val="en-US"/>
        </w:rPr>
      </w:pPr>
    </w:p>
    <w:p w14:paraId="3C4B3713" w14:textId="77777777" w:rsidR="00AA201E" w:rsidRPr="00AA201E" w:rsidRDefault="00AA201E" w:rsidP="00AA201E">
      <w:pPr>
        <w:spacing w:before="200" w:after="200" w:line="360" w:lineRule="auto"/>
        <w:jc w:val="both"/>
        <w:rPr>
          <w:rFonts w:ascii="Times New Roman" w:eastAsia="Times New Roman" w:hAnsi="Times New Roman" w:cs="Times New Roman"/>
          <w:color w:val="FF0000"/>
          <w:sz w:val="24"/>
          <w:szCs w:val="24"/>
          <w:lang w:val="en-US"/>
        </w:rPr>
      </w:pPr>
    </w:p>
    <w:p w14:paraId="2C8CAF64" w14:textId="77777777" w:rsidR="00AA201E" w:rsidRPr="00AA201E" w:rsidRDefault="00AA201E" w:rsidP="00AA201E">
      <w:pPr>
        <w:spacing w:before="200" w:after="200" w:line="360" w:lineRule="auto"/>
        <w:jc w:val="both"/>
        <w:rPr>
          <w:rFonts w:ascii="Times New Roman" w:eastAsia="Times New Roman" w:hAnsi="Times New Roman" w:cs="Times New Roman"/>
          <w:color w:val="FF0000"/>
          <w:sz w:val="24"/>
          <w:szCs w:val="24"/>
          <w:lang w:val="en-US"/>
        </w:rPr>
      </w:pPr>
    </w:p>
    <w:p w14:paraId="2C3160DA" w14:textId="77777777" w:rsidR="00AA201E" w:rsidRPr="00AA201E" w:rsidRDefault="00AA201E" w:rsidP="00AA201E">
      <w:pPr>
        <w:spacing w:before="200" w:after="200" w:line="360" w:lineRule="auto"/>
        <w:jc w:val="both"/>
        <w:rPr>
          <w:rFonts w:ascii="Times New Roman" w:eastAsia="Times New Roman" w:hAnsi="Times New Roman" w:cs="Times New Roman"/>
          <w:color w:val="FF0000"/>
          <w:sz w:val="24"/>
          <w:szCs w:val="24"/>
          <w:lang w:val="en-US"/>
        </w:rPr>
      </w:pPr>
    </w:p>
    <w:p w14:paraId="7D5D56A5" w14:textId="77777777" w:rsidR="00AA201E" w:rsidRPr="00AA201E" w:rsidRDefault="00AA201E" w:rsidP="00AA201E">
      <w:pPr>
        <w:spacing w:before="200" w:after="200" w:line="360" w:lineRule="auto"/>
        <w:jc w:val="center"/>
        <w:rPr>
          <w:rFonts w:ascii="Times New Roman" w:eastAsia="Times New Roman" w:hAnsi="Times New Roman" w:cs="Times New Roman"/>
          <w:b/>
          <w:sz w:val="24"/>
          <w:szCs w:val="24"/>
          <w:lang w:val="en-US"/>
        </w:rPr>
      </w:pPr>
      <w:r w:rsidRPr="00AA201E">
        <w:rPr>
          <w:rFonts w:ascii="Times New Roman" w:eastAsia="Times New Roman" w:hAnsi="Times New Roman" w:cs="Times New Roman"/>
          <w:b/>
          <w:sz w:val="24"/>
          <w:szCs w:val="24"/>
          <w:lang w:val="en-US"/>
        </w:rPr>
        <w:t>Figure 3: Positioning map</w:t>
      </w:r>
    </w:p>
    <w:p w14:paraId="00D1F4C7" w14:textId="3CC08078" w:rsidR="00AA201E" w:rsidRPr="00AA201E" w:rsidRDefault="006C3932" w:rsidP="00AA201E">
      <w:pPr>
        <w:spacing w:before="200" w:after="200" w:line="360" w:lineRule="auto"/>
        <w:jc w:val="both"/>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3.</w:t>
      </w:r>
      <w:r w:rsidR="00AA201E" w:rsidRPr="00AA201E">
        <w:rPr>
          <w:rFonts w:ascii="Times New Roman" w:eastAsia="Times New Roman" w:hAnsi="Times New Roman" w:cs="Times New Roman"/>
          <w:b/>
          <w:sz w:val="24"/>
          <w:szCs w:val="24"/>
          <w:lang w:val="en-US"/>
        </w:rPr>
        <w:t>3.2 4 Ps of marketing:</w:t>
      </w:r>
    </w:p>
    <w:p w14:paraId="11A81B16"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b/>
          <w:sz w:val="24"/>
          <w:szCs w:val="24"/>
          <w:lang w:val="en-US"/>
        </w:rPr>
        <w:lastRenderedPageBreak/>
        <w:t xml:space="preserve">Product- </w:t>
      </w:r>
      <w:r w:rsidRPr="00AA201E">
        <w:rPr>
          <w:rFonts w:ascii="Times New Roman" w:eastAsia="Times New Roman" w:hAnsi="Times New Roman" w:cs="Times New Roman"/>
          <w:sz w:val="24"/>
          <w:szCs w:val="24"/>
          <w:lang w:val="en-US"/>
        </w:rPr>
        <w:t xml:space="preserve">This Company has developed a product that serves the need of several types of customers. It has aircraft for general airline customers </w:t>
      </w:r>
      <w:proofErr w:type="gramStart"/>
      <w:r w:rsidRPr="00AA201E">
        <w:rPr>
          <w:rFonts w:ascii="Times New Roman" w:eastAsia="Times New Roman" w:hAnsi="Times New Roman" w:cs="Times New Roman"/>
          <w:sz w:val="24"/>
          <w:szCs w:val="24"/>
          <w:lang w:val="en-US"/>
        </w:rPr>
        <w:t>and also</w:t>
      </w:r>
      <w:proofErr w:type="gramEnd"/>
      <w:r w:rsidRPr="00AA201E">
        <w:rPr>
          <w:rFonts w:ascii="Times New Roman" w:eastAsia="Times New Roman" w:hAnsi="Times New Roman" w:cs="Times New Roman"/>
          <w:sz w:val="24"/>
          <w:szCs w:val="24"/>
          <w:lang w:val="en-US"/>
        </w:rPr>
        <w:t xml:space="preserve"> develops jet for corporate use. </w:t>
      </w:r>
    </w:p>
    <w:p w14:paraId="7923D596"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b/>
          <w:sz w:val="24"/>
          <w:szCs w:val="24"/>
          <w:lang w:val="en-US"/>
        </w:rPr>
        <w:t xml:space="preserve">Price- </w:t>
      </w:r>
      <w:r w:rsidRPr="00AA201E">
        <w:rPr>
          <w:rFonts w:ascii="Times New Roman" w:eastAsia="Times New Roman" w:hAnsi="Times New Roman" w:cs="Times New Roman"/>
          <w:sz w:val="24"/>
          <w:szCs w:val="24"/>
          <w:lang w:val="en-US"/>
        </w:rPr>
        <w:t>The Company determines the price of its products by using its escalation formula. The price is determined according to demand, specification of aircraft and the company’s strategies. It uses competitive pricing to have an edge over the competitors and achieve decent profit.</w:t>
      </w:r>
    </w:p>
    <w:p w14:paraId="6EC5C27B" w14:textId="77777777" w:rsidR="00AA201E" w:rsidRPr="00AA201E" w:rsidRDefault="00AA201E" w:rsidP="00AA201E">
      <w:pPr>
        <w:spacing w:before="200" w:after="200" w:line="360" w:lineRule="auto"/>
        <w:jc w:val="both"/>
        <w:rPr>
          <w:rFonts w:ascii="Times New Roman" w:eastAsia="Times New Roman" w:hAnsi="Times New Roman" w:cs="Times New Roman"/>
          <w:color w:val="000000" w:themeColor="text1"/>
          <w:sz w:val="24"/>
          <w:szCs w:val="24"/>
          <w:lang w:val="en-US"/>
        </w:rPr>
      </w:pPr>
      <w:r w:rsidRPr="00AA201E">
        <w:rPr>
          <w:rFonts w:ascii="Times New Roman" w:eastAsia="Times New Roman" w:hAnsi="Times New Roman" w:cs="Times New Roman"/>
          <w:b/>
          <w:sz w:val="24"/>
          <w:szCs w:val="24"/>
          <w:lang w:val="en-US"/>
        </w:rPr>
        <w:t xml:space="preserve">Promotion- </w:t>
      </w:r>
      <w:r w:rsidRPr="00AA201E">
        <w:rPr>
          <w:rFonts w:ascii="Times New Roman" w:eastAsia="Times New Roman" w:hAnsi="Times New Roman" w:cs="Times New Roman"/>
          <w:sz w:val="24"/>
          <w:szCs w:val="24"/>
          <w:lang w:val="en-US"/>
        </w:rPr>
        <w:t>This Company promotes its aircraft at industrial seminars and conferences. There has been a significant rise in demand for the products of this company. It promotes its products, especially in the cost-efficient segment (</w:t>
      </w:r>
      <w:r w:rsidRPr="00AA201E">
        <w:rPr>
          <w:rFonts w:ascii="Times New Roman" w:eastAsia="Arial" w:hAnsi="Times New Roman" w:cs="Times New Roman"/>
          <w:color w:val="222222"/>
          <w:sz w:val="24"/>
          <w:szCs w:val="24"/>
          <w:shd w:val="clear" w:color="auto" w:fill="FFFFFF"/>
          <w:lang w:val="en-US"/>
        </w:rPr>
        <w:t xml:space="preserve">Kotler </w:t>
      </w:r>
      <w:r w:rsidRPr="00AA201E">
        <w:rPr>
          <w:rFonts w:ascii="Times New Roman" w:eastAsia="Arial" w:hAnsi="Times New Roman" w:cs="Times New Roman"/>
          <w:i/>
          <w:color w:val="222222"/>
          <w:sz w:val="24"/>
          <w:szCs w:val="24"/>
          <w:shd w:val="clear" w:color="auto" w:fill="FFFFFF"/>
          <w:lang w:val="en-US"/>
        </w:rPr>
        <w:t xml:space="preserve">et al. </w:t>
      </w:r>
      <w:r w:rsidRPr="00AA201E">
        <w:rPr>
          <w:rFonts w:ascii="Times New Roman" w:eastAsia="Arial" w:hAnsi="Times New Roman" w:cs="Times New Roman"/>
          <w:color w:val="222222"/>
          <w:sz w:val="24"/>
          <w:szCs w:val="24"/>
          <w:shd w:val="clear" w:color="auto" w:fill="FFFFFF"/>
          <w:lang w:val="en-US"/>
        </w:rPr>
        <w:t>2015</w:t>
      </w:r>
      <w:r w:rsidRPr="00AA201E">
        <w:rPr>
          <w:rFonts w:ascii="Times New Roman" w:eastAsia="Times New Roman" w:hAnsi="Times New Roman" w:cs="Times New Roman"/>
          <w:color w:val="000000" w:themeColor="text1"/>
          <w:sz w:val="24"/>
          <w:szCs w:val="24"/>
          <w:lang w:val="en-US"/>
        </w:rPr>
        <w:t xml:space="preserve">). In order to promote their product, the organization Airbus uses social media platforms such as Facebook, Twitter, </w:t>
      </w:r>
      <w:proofErr w:type="spellStart"/>
      <w:r w:rsidRPr="00AA201E">
        <w:rPr>
          <w:rFonts w:ascii="Times New Roman" w:eastAsia="Times New Roman" w:hAnsi="Times New Roman" w:cs="Times New Roman"/>
          <w:color w:val="000000" w:themeColor="text1"/>
          <w:sz w:val="24"/>
          <w:szCs w:val="24"/>
          <w:lang w:val="en-US"/>
        </w:rPr>
        <w:t>Instragram</w:t>
      </w:r>
      <w:proofErr w:type="spellEnd"/>
      <w:r w:rsidRPr="00AA201E">
        <w:rPr>
          <w:rFonts w:ascii="Times New Roman" w:eastAsia="Times New Roman" w:hAnsi="Times New Roman" w:cs="Times New Roman"/>
          <w:color w:val="000000" w:themeColor="text1"/>
          <w:sz w:val="24"/>
          <w:szCs w:val="24"/>
          <w:lang w:val="en-US"/>
        </w:rPr>
        <w:t xml:space="preserve"> for advertising their products and improve business value positively. </w:t>
      </w:r>
    </w:p>
    <w:p w14:paraId="33C2C8F8"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b/>
          <w:sz w:val="24"/>
          <w:szCs w:val="24"/>
          <w:lang w:val="en-US"/>
        </w:rPr>
        <w:t xml:space="preserve">Place- </w:t>
      </w:r>
      <w:r w:rsidRPr="00AA201E">
        <w:rPr>
          <w:rFonts w:ascii="Times New Roman" w:eastAsia="Times New Roman" w:hAnsi="Times New Roman" w:cs="Times New Roman"/>
          <w:sz w:val="24"/>
          <w:szCs w:val="24"/>
          <w:lang w:val="en-US"/>
        </w:rPr>
        <w:t xml:space="preserve">Airbus has determined the locations for manufacturing and assembling its aircraft properly to have access to valuable resources and favorable conditions. It has its manufacturing facilities in four European countries such as France, UK, Germany, and Spain. It also has factories in China and the US.  </w:t>
      </w:r>
    </w:p>
    <w:p w14:paraId="52A4954E" w14:textId="59CA1E0C" w:rsidR="00AA201E" w:rsidRPr="00AA201E" w:rsidRDefault="006C3932" w:rsidP="00AA201E">
      <w:pPr>
        <w:keepNext/>
        <w:keepLines/>
        <w:spacing w:before="360" w:after="120" w:line="276" w:lineRule="auto"/>
        <w:outlineLvl w:val="1"/>
        <w:rPr>
          <w:rFonts w:ascii="Times New Roman" w:eastAsia="Arial" w:hAnsi="Times New Roman" w:cs="Arial"/>
          <w:b/>
          <w:sz w:val="26"/>
          <w:szCs w:val="32"/>
          <w:lang w:val="en-US"/>
        </w:rPr>
      </w:pPr>
      <w:bookmarkStart w:id="7" w:name="_Toc26409347"/>
      <w:r>
        <w:rPr>
          <w:rFonts w:ascii="Times New Roman" w:eastAsia="Arial" w:hAnsi="Times New Roman" w:cs="Arial"/>
          <w:b/>
          <w:sz w:val="26"/>
          <w:szCs w:val="32"/>
          <w:lang w:val="en-US"/>
        </w:rPr>
        <w:t>3</w:t>
      </w:r>
      <w:r w:rsidR="00AA201E" w:rsidRPr="00AA201E">
        <w:rPr>
          <w:rFonts w:ascii="Times New Roman" w:eastAsia="Arial" w:hAnsi="Times New Roman" w:cs="Arial"/>
          <w:b/>
          <w:sz w:val="26"/>
          <w:szCs w:val="32"/>
          <w:lang w:val="en-US"/>
        </w:rPr>
        <w:t>.4 Implementation and control</w:t>
      </w:r>
      <w:bookmarkEnd w:id="7"/>
    </w:p>
    <w:p w14:paraId="0F00A88E"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sz w:val="24"/>
          <w:szCs w:val="24"/>
          <w:lang w:val="en-US"/>
        </w:rPr>
        <w:t>The company uses its marketing strategies in a systematic manner. It gathers valuable data from the market to develop its marketing strategy. It develops its product in a manner that can serve the consumers of different segments (</w:t>
      </w:r>
      <w:proofErr w:type="spellStart"/>
      <w:r w:rsidRPr="00AA201E">
        <w:rPr>
          <w:rFonts w:ascii="Times New Roman" w:eastAsia="Arial" w:hAnsi="Times New Roman" w:cs="Times New Roman"/>
          <w:color w:val="222222"/>
          <w:sz w:val="24"/>
          <w:szCs w:val="24"/>
          <w:shd w:val="clear" w:color="auto" w:fill="FFFFFF"/>
          <w:lang w:val="en-US"/>
        </w:rPr>
        <w:t>Marconatto</w:t>
      </w:r>
      <w:proofErr w:type="spellEnd"/>
      <w:r w:rsidRPr="00AA201E">
        <w:rPr>
          <w:rFonts w:ascii="Times New Roman" w:eastAsia="Arial" w:hAnsi="Times New Roman" w:cs="Times New Roman"/>
          <w:color w:val="222222"/>
          <w:sz w:val="24"/>
          <w:szCs w:val="24"/>
          <w:shd w:val="clear" w:color="auto" w:fill="FFFFFF"/>
          <w:lang w:val="en-US"/>
        </w:rPr>
        <w:t xml:space="preserve"> and Cruz, 2016</w:t>
      </w:r>
      <w:r w:rsidRPr="00AA201E">
        <w:rPr>
          <w:rFonts w:ascii="Times New Roman" w:eastAsia="Times New Roman" w:hAnsi="Times New Roman" w:cs="Times New Roman"/>
          <w:sz w:val="24"/>
          <w:szCs w:val="24"/>
          <w:lang w:val="en-US"/>
        </w:rPr>
        <w:t xml:space="preserve">). This company targets those parts of the market that has a lack of supply. It has determined the price of the aircraft competitively to offer more value than the offering of other manufacturers.   </w:t>
      </w:r>
    </w:p>
    <w:p w14:paraId="274F138C" w14:textId="38CDB093" w:rsidR="00AA201E" w:rsidRPr="00AA201E" w:rsidRDefault="006C3932" w:rsidP="00AA201E">
      <w:pPr>
        <w:keepNext/>
        <w:keepLines/>
        <w:spacing w:before="400" w:after="120" w:line="276" w:lineRule="auto"/>
        <w:outlineLvl w:val="0"/>
        <w:rPr>
          <w:rFonts w:ascii="Times New Roman" w:eastAsia="Arial" w:hAnsi="Times New Roman" w:cs="Arial"/>
          <w:b/>
          <w:sz w:val="28"/>
          <w:szCs w:val="40"/>
          <w:lang w:val="en-US"/>
        </w:rPr>
      </w:pPr>
      <w:bookmarkStart w:id="8" w:name="_Toc26409348"/>
      <w:r>
        <w:rPr>
          <w:rFonts w:ascii="Times New Roman" w:eastAsia="Arial" w:hAnsi="Times New Roman" w:cs="Arial"/>
          <w:b/>
          <w:sz w:val="28"/>
          <w:szCs w:val="40"/>
          <w:lang w:val="en-US"/>
        </w:rPr>
        <w:t>4</w:t>
      </w:r>
      <w:r w:rsidR="00AA201E" w:rsidRPr="00AA201E">
        <w:rPr>
          <w:rFonts w:ascii="Times New Roman" w:eastAsia="Arial" w:hAnsi="Times New Roman" w:cs="Arial"/>
          <w:b/>
          <w:sz w:val="28"/>
          <w:szCs w:val="40"/>
          <w:lang w:val="en-US"/>
        </w:rPr>
        <w:t>. Advantages of Marketing to consumers</w:t>
      </w:r>
      <w:bookmarkEnd w:id="8"/>
      <w:r w:rsidR="00AA201E" w:rsidRPr="00AA201E">
        <w:rPr>
          <w:rFonts w:ascii="Times New Roman" w:eastAsia="Arial" w:hAnsi="Times New Roman" w:cs="Arial"/>
          <w:b/>
          <w:sz w:val="28"/>
          <w:szCs w:val="40"/>
          <w:lang w:val="en-US"/>
        </w:rPr>
        <w:t xml:space="preserve"> </w:t>
      </w:r>
    </w:p>
    <w:p w14:paraId="1FADB209" w14:textId="68ED4550" w:rsidR="00AA201E" w:rsidRPr="00AA201E" w:rsidRDefault="006C3932" w:rsidP="00AA201E">
      <w:pPr>
        <w:keepNext/>
        <w:keepLines/>
        <w:spacing w:before="360" w:after="120" w:line="276" w:lineRule="auto"/>
        <w:outlineLvl w:val="1"/>
        <w:rPr>
          <w:rFonts w:ascii="Times New Roman" w:eastAsia="Arial" w:hAnsi="Times New Roman" w:cs="Arial"/>
          <w:b/>
          <w:sz w:val="26"/>
          <w:szCs w:val="32"/>
          <w:lang w:val="en-US"/>
        </w:rPr>
      </w:pPr>
      <w:bookmarkStart w:id="9" w:name="_Toc26409349"/>
      <w:r>
        <w:rPr>
          <w:rFonts w:ascii="Times New Roman" w:eastAsia="Arial" w:hAnsi="Times New Roman" w:cs="Arial"/>
          <w:b/>
          <w:sz w:val="26"/>
          <w:szCs w:val="32"/>
          <w:lang w:val="en-US"/>
        </w:rPr>
        <w:t>4</w:t>
      </w:r>
      <w:r w:rsidR="00AA201E" w:rsidRPr="00AA201E">
        <w:rPr>
          <w:rFonts w:ascii="Times New Roman" w:eastAsia="Arial" w:hAnsi="Times New Roman" w:cs="Arial"/>
          <w:b/>
          <w:sz w:val="26"/>
          <w:szCs w:val="32"/>
          <w:lang w:val="en-US"/>
        </w:rPr>
        <w:t>.1 Advantages of branding</w:t>
      </w:r>
      <w:bookmarkEnd w:id="9"/>
    </w:p>
    <w:p w14:paraId="6593C461"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sz w:val="24"/>
          <w:szCs w:val="24"/>
          <w:lang w:val="en-US"/>
        </w:rPr>
        <w:t xml:space="preserve">Branding is essential for a business as it let a product stand out from other competitors. It provides consistency to the business. It develops loyalty among customers and gain more referrals for its products. Branding is important to attract target customers and maintain the value of products. </w:t>
      </w:r>
    </w:p>
    <w:p w14:paraId="70E1B785" w14:textId="309C27E5" w:rsidR="00AA201E" w:rsidRPr="00AA201E" w:rsidRDefault="006C3932" w:rsidP="00AA201E">
      <w:pPr>
        <w:keepNext/>
        <w:keepLines/>
        <w:spacing w:before="360" w:after="120" w:line="276" w:lineRule="auto"/>
        <w:outlineLvl w:val="1"/>
        <w:rPr>
          <w:rFonts w:ascii="Times New Roman" w:eastAsia="Arial" w:hAnsi="Times New Roman" w:cs="Arial"/>
          <w:b/>
          <w:sz w:val="26"/>
          <w:szCs w:val="32"/>
          <w:lang w:val="en-US"/>
        </w:rPr>
      </w:pPr>
      <w:bookmarkStart w:id="10" w:name="_Toc26409350"/>
      <w:r>
        <w:rPr>
          <w:rFonts w:ascii="Times New Roman" w:eastAsia="Arial" w:hAnsi="Times New Roman" w:cs="Arial"/>
          <w:b/>
          <w:sz w:val="26"/>
          <w:szCs w:val="32"/>
          <w:lang w:val="en-US"/>
        </w:rPr>
        <w:lastRenderedPageBreak/>
        <w:t>4</w:t>
      </w:r>
      <w:r w:rsidR="00AA201E" w:rsidRPr="00AA201E">
        <w:rPr>
          <w:rFonts w:ascii="Times New Roman" w:eastAsia="Arial" w:hAnsi="Times New Roman" w:cs="Arial"/>
          <w:b/>
          <w:sz w:val="26"/>
          <w:szCs w:val="32"/>
          <w:lang w:val="en-US"/>
        </w:rPr>
        <w:t>.2 Ansoff matrix</w:t>
      </w:r>
      <w:bookmarkEnd w:id="10"/>
    </w:p>
    <w:p w14:paraId="1E4A53F1" w14:textId="77777777" w:rsidR="00AA201E" w:rsidRPr="00AA201E" w:rsidRDefault="00AA201E" w:rsidP="00AA201E">
      <w:pPr>
        <w:spacing w:before="200" w:after="200" w:line="360" w:lineRule="auto"/>
        <w:jc w:val="both"/>
        <w:rPr>
          <w:rFonts w:ascii="Times New Roman" w:eastAsia="Times New Roman" w:hAnsi="Times New Roman" w:cs="Times New Roman"/>
          <w:color w:val="000000" w:themeColor="text1"/>
          <w:sz w:val="24"/>
          <w:szCs w:val="24"/>
          <w:lang w:val="en-US"/>
        </w:rPr>
      </w:pPr>
      <w:r w:rsidRPr="00AA201E">
        <w:rPr>
          <w:rFonts w:ascii="Times New Roman" w:eastAsia="Times New Roman" w:hAnsi="Times New Roman" w:cs="Times New Roman"/>
          <w:b/>
          <w:sz w:val="24"/>
          <w:szCs w:val="24"/>
          <w:lang w:val="en-US"/>
        </w:rPr>
        <w:t xml:space="preserve">Market penetration- </w:t>
      </w:r>
      <w:r w:rsidRPr="00AA201E">
        <w:rPr>
          <w:rFonts w:ascii="Times New Roman" w:eastAsia="Times New Roman" w:hAnsi="Times New Roman" w:cs="Times New Roman"/>
          <w:sz w:val="24"/>
          <w:szCs w:val="24"/>
          <w:lang w:val="en-US"/>
        </w:rPr>
        <w:t xml:space="preserve">This Company aims to penetrate new markets by observing the needs of airline companies where it is aiming to expand its business. It offers aircraft that have high quality and low cost. </w:t>
      </w:r>
      <w:r w:rsidRPr="00AA201E">
        <w:rPr>
          <w:rFonts w:ascii="Times New Roman" w:eastAsia="Times New Roman" w:hAnsi="Times New Roman" w:cs="Times New Roman"/>
          <w:color w:val="000000" w:themeColor="text1"/>
          <w:sz w:val="24"/>
          <w:szCs w:val="24"/>
          <w:lang w:val="en-US"/>
        </w:rPr>
        <w:t xml:space="preserve">Thus, it can be highly beneficial for the customers as they are able to fulfill their demands by purchasing high quality product.   </w:t>
      </w:r>
    </w:p>
    <w:p w14:paraId="24830A50"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b/>
          <w:sz w:val="24"/>
          <w:szCs w:val="24"/>
          <w:lang w:val="en-US"/>
        </w:rPr>
        <w:t xml:space="preserve">Market development- </w:t>
      </w:r>
      <w:r w:rsidRPr="00AA201E">
        <w:rPr>
          <w:rFonts w:ascii="Times New Roman" w:eastAsia="Times New Roman" w:hAnsi="Times New Roman" w:cs="Times New Roman"/>
          <w:sz w:val="24"/>
          <w:szCs w:val="24"/>
          <w:lang w:val="en-US"/>
        </w:rPr>
        <w:t>Airbus makes heavy investments in order to expand its business into new geographical locations and markets. The management of this company is aiming to become the market leader and stealing more market share from its competitors (</w:t>
      </w:r>
      <w:r w:rsidRPr="00AA201E">
        <w:rPr>
          <w:rFonts w:ascii="Times New Roman" w:eastAsia="Arial" w:hAnsi="Times New Roman" w:cs="Times New Roman"/>
          <w:color w:val="222222"/>
          <w:sz w:val="24"/>
          <w:szCs w:val="24"/>
          <w:shd w:val="clear" w:color="auto" w:fill="FFFFFF"/>
          <w:lang w:val="en-US"/>
        </w:rPr>
        <w:t xml:space="preserve">Kotler </w:t>
      </w:r>
      <w:r w:rsidRPr="00AA201E">
        <w:rPr>
          <w:rFonts w:ascii="Times New Roman" w:eastAsia="Arial" w:hAnsi="Times New Roman" w:cs="Times New Roman"/>
          <w:i/>
          <w:color w:val="222222"/>
          <w:sz w:val="24"/>
          <w:szCs w:val="24"/>
          <w:shd w:val="clear" w:color="auto" w:fill="FFFFFF"/>
          <w:lang w:val="en-US"/>
        </w:rPr>
        <w:t xml:space="preserve">et al. </w:t>
      </w:r>
      <w:r w:rsidRPr="00AA201E">
        <w:rPr>
          <w:rFonts w:ascii="Times New Roman" w:eastAsia="Arial" w:hAnsi="Times New Roman" w:cs="Times New Roman"/>
          <w:color w:val="222222"/>
          <w:sz w:val="24"/>
          <w:szCs w:val="24"/>
          <w:shd w:val="clear" w:color="auto" w:fill="FFFFFF"/>
          <w:lang w:val="en-US"/>
        </w:rPr>
        <w:t>2015</w:t>
      </w:r>
      <w:r w:rsidRPr="00AA201E">
        <w:rPr>
          <w:rFonts w:ascii="Times New Roman" w:eastAsia="Times New Roman" w:hAnsi="Times New Roman" w:cs="Times New Roman"/>
          <w:sz w:val="24"/>
          <w:szCs w:val="24"/>
          <w:lang w:val="en-US"/>
        </w:rPr>
        <w:t xml:space="preserve">). </w:t>
      </w:r>
    </w:p>
    <w:p w14:paraId="522F56A9"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b/>
          <w:sz w:val="24"/>
          <w:szCs w:val="24"/>
          <w:lang w:val="en-US"/>
        </w:rPr>
        <w:t xml:space="preserve">Product development- </w:t>
      </w:r>
      <w:r w:rsidRPr="00AA201E">
        <w:rPr>
          <w:rFonts w:ascii="Times New Roman" w:eastAsia="Times New Roman" w:hAnsi="Times New Roman" w:cs="Times New Roman"/>
          <w:sz w:val="24"/>
          <w:szCs w:val="24"/>
          <w:lang w:val="en-US"/>
        </w:rPr>
        <w:t xml:space="preserve">This Company develops products for several segments </w:t>
      </w:r>
      <w:proofErr w:type="gramStart"/>
      <w:r w:rsidRPr="00AA201E">
        <w:rPr>
          <w:rFonts w:ascii="Times New Roman" w:eastAsia="Times New Roman" w:hAnsi="Times New Roman" w:cs="Times New Roman"/>
          <w:sz w:val="24"/>
          <w:szCs w:val="24"/>
          <w:lang w:val="en-US"/>
        </w:rPr>
        <w:t>and also</w:t>
      </w:r>
      <w:proofErr w:type="gramEnd"/>
      <w:r w:rsidRPr="00AA201E">
        <w:rPr>
          <w:rFonts w:ascii="Times New Roman" w:eastAsia="Times New Roman" w:hAnsi="Times New Roman" w:cs="Times New Roman"/>
          <w:sz w:val="24"/>
          <w:szCs w:val="24"/>
          <w:lang w:val="en-US"/>
        </w:rPr>
        <w:t xml:space="preserve"> manufactures customized aircraft according to specifications provided by customers.  </w:t>
      </w:r>
    </w:p>
    <w:p w14:paraId="7D1C62B0"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b/>
          <w:sz w:val="24"/>
          <w:szCs w:val="24"/>
          <w:lang w:val="en-US"/>
        </w:rPr>
        <w:t xml:space="preserve">Diversification- </w:t>
      </w:r>
      <w:r w:rsidRPr="00AA201E">
        <w:rPr>
          <w:rFonts w:ascii="Times New Roman" w:eastAsia="Times New Roman" w:hAnsi="Times New Roman" w:cs="Times New Roman"/>
          <w:sz w:val="24"/>
          <w:szCs w:val="24"/>
          <w:lang w:val="en-US"/>
        </w:rPr>
        <w:t>Airbus takes low risk in its diversification strategy. It rarely develops a completely new product for customers as it involves a high level of risk. The product of this company is less diversified (</w:t>
      </w:r>
      <w:proofErr w:type="spellStart"/>
      <w:r w:rsidRPr="00AA201E">
        <w:rPr>
          <w:rFonts w:ascii="Times New Roman" w:eastAsia="Arial" w:hAnsi="Times New Roman" w:cs="Times New Roman"/>
          <w:color w:val="222222"/>
          <w:sz w:val="24"/>
          <w:szCs w:val="24"/>
          <w:shd w:val="clear" w:color="auto" w:fill="FFFFFF"/>
          <w:lang w:val="en-US"/>
        </w:rPr>
        <w:t>Kanagal</w:t>
      </w:r>
      <w:proofErr w:type="spellEnd"/>
      <w:r w:rsidRPr="00AA201E">
        <w:rPr>
          <w:rFonts w:ascii="Times New Roman" w:eastAsia="Arial" w:hAnsi="Times New Roman" w:cs="Times New Roman"/>
          <w:color w:val="222222"/>
          <w:sz w:val="24"/>
          <w:szCs w:val="24"/>
          <w:shd w:val="clear" w:color="auto" w:fill="FFFFFF"/>
          <w:lang w:val="en-US"/>
        </w:rPr>
        <w:t>, 2016</w:t>
      </w:r>
      <w:r w:rsidRPr="00AA201E">
        <w:rPr>
          <w:rFonts w:ascii="Times New Roman" w:eastAsia="Times New Roman" w:hAnsi="Times New Roman" w:cs="Times New Roman"/>
          <w:sz w:val="24"/>
          <w:szCs w:val="24"/>
          <w:lang w:val="en-US"/>
        </w:rPr>
        <w:t xml:space="preserve">).  </w:t>
      </w:r>
    </w:p>
    <w:p w14:paraId="4502FD36" w14:textId="77777777" w:rsidR="00AA201E" w:rsidRPr="00AA201E" w:rsidRDefault="00AA201E" w:rsidP="00AA201E">
      <w:pPr>
        <w:spacing w:before="200" w:after="200" w:line="360" w:lineRule="auto"/>
        <w:jc w:val="center"/>
        <w:rPr>
          <w:rFonts w:ascii="Times New Roman" w:eastAsia="Times New Roman" w:hAnsi="Times New Roman" w:cs="Times New Roman"/>
          <w:sz w:val="24"/>
          <w:szCs w:val="24"/>
          <w:lang w:val="en-US"/>
        </w:rPr>
      </w:pPr>
      <w:r w:rsidRPr="00AA201E">
        <w:rPr>
          <w:rFonts w:ascii="Times New Roman" w:eastAsia="Times New Roman" w:hAnsi="Times New Roman" w:cs="Times New Roman"/>
          <w:noProof/>
          <w:sz w:val="24"/>
          <w:szCs w:val="24"/>
          <w:lang w:val="en-US"/>
        </w:rPr>
        <w:drawing>
          <wp:inline distT="0" distB="0" distL="0" distR="0" wp14:anchorId="7B793375" wp14:editId="73B7F780">
            <wp:extent cx="5486400" cy="3238500"/>
            <wp:effectExtent l="0" t="57150" r="0" b="57150"/>
            <wp:docPr id="15"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1EB8E373" w14:textId="77777777" w:rsidR="00AA201E" w:rsidRPr="00AA201E" w:rsidRDefault="00AA201E" w:rsidP="00AA201E">
      <w:pPr>
        <w:spacing w:before="200" w:after="200" w:line="360" w:lineRule="auto"/>
        <w:jc w:val="center"/>
        <w:rPr>
          <w:rFonts w:ascii="Times New Roman" w:eastAsia="Times New Roman" w:hAnsi="Times New Roman" w:cs="Times New Roman"/>
          <w:b/>
          <w:sz w:val="24"/>
          <w:szCs w:val="24"/>
          <w:lang w:val="en-US"/>
        </w:rPr>
      </w:pPr>
      <w:r w:rsidRPr="00AA201E">
        <w:rPr>
          <w:rFonts w:ascii="Times New Roman" w:eastAsia="Times New Roman" w:hAnsi="Times New Roman" w:cs="Times New Roman"/>
          <w:b/>
          <w:sz w:val="24"/>
          <w:szCs w:val="24"/>
          <w:lang w:val="en-US"/>
        </w:rPr>
        <w:t>Figure 4: Ansoff matrix</w:t>
      </w:r>
    </w:p>
    <w:p w14:paraId="35FA7CA8" w14:textId="77777777" w:rsidR="00AA201E" w:rsidRPr="00AA201E" w:rsidRDefault="00AA201E" w:rsidP="00AA201E">
      <w:pPr>
        <w:spacing w:before="200" w:after="200" w:line="360" w:lineRule="auto"/>
        <w:jc w:val="center"/>
        <w:rPr>
          <w:rFonts w:ascii="Times New Roman" w:eastAsia="Times New Roman" w:hAnsi="Times New Roman" w:cs="Times New Roman"/>
          <w:sz w:val="24"/>
          <w:szCs w:val="24"/>
          <w:lang w:val="en-US"/>
        </w:rPr>
      </w:pPr>
      <w:r w:rsidRPr="00AA201E">
        <w:rPr>
          <w:rFonts w:ascii="Times New Roman" w:eastAsia="Times New Roman" w:hAnsi="Times New Roman" w:cs="Times New Roman"/>
          <w:sz w:val="24"/>
          <w:szCs w:val="24"/>
          <w:lang w:val="en-US"/>
        </w:rPr>
        <w:t xml:space="preserve">(Source: </w:t>
      </w:r>
      <w:proofErr w:type="spellStart"/>
      <w:r w:rsidRPr="00AA201E">
        <w:rPr>
          <w:rFonts w:ascii="Times New Roman" w:eastAsia="Times New Roman" w:hAnsi="Times New Roman" w:cs="Times New Roman"/>
          <w:sz w:val="24"/>
          <w:szCs w:val="24"/>
          <w:lang w:val="en-US"/>
        </w:rPr>
        <w:t>Kanagal</w:t>
      </w:r>
      <w:proofErr w:type="spellEnd"/>
      <w:r w:rsidRPr="00AA201E">
        <w:rPr>
          <w:rFonts w:ascii="Times New Roman" w:eastAsia="Times New Roman" w:hAnsi="Times New Roman" w:cs="Times New Roman"/>
          <w:sz w:val="24"/>
          <w:szCs w:val="24"/>
          <w:lang w:val="en-US"/>
        </w:rPr>
        <w:t>, 2016)</w:t>
      </w:r>
    </w:p>
    <w:p w14:paraId="658D169D" w14:textId="074BCA57" w:rsidR="00AA201E" w:rsidRPr="00AA201E" w:rsidRDefault="006C3932" w:rsidP="00AA201E">
      <w:pPr>
        <w:keepNext/>
        <w:keepLines/>
        <w:spacing w:before="400" w:after="120" w:line="276" w:lineRule="auto"/>
        <w:outlineLvl w:val="0"/>
        <w:rPr>
          <w:rFonts w:ascii="Times New Roman" w:eastAsia="Arial" w:hAnsi="Times New Roman" w:cs="Arial"/>
          <w:b/>
          <w:sz w:val="28"/>
          <w:szCs w:val="40"/>
          <w:lang w:val="en-US"/>
        </w:rPr>
      </w:pPr>
      <w:bookmarkStart w:id="11" w:name="_Toc26409351"/>
      <w:r>
        <w:rPr>
          <w:rFonts w:ascii="Times New Roman" w:eastAsia="Arial" w:hAnsi="Times New Roman" w:cs="Arial"/>
          <w:b/>
          <w:sz w:val="28"/>
          <w:szCs w:val="40"/>
          <w:lang w:val="en-US"/>
        </w:rPr>
        <w:lastRenderedPageBreak/>
        <w:t>5</w:t>
      </w:r>
      <w:r w:rsidR="00AA201E" w:rsidRPr="00AA201E">
        <w:rPr>
          <w:rFonts w:ascii="Times New Roman" w:eastAsia="Arial" w:hAnsi="Times New Roman" w:cs="Arial"/>
          <w:b/>
          <w:sz w:val="28"/>
          <w:szCs w:val="40"/>
          <w:lang w:val="en-US"/>
        </w:rPr>
        <w:t>.  Stakeholders</w:t>
      </w:r>
      <w:bookmarkEnd w:id="11"/>
    </w:p>
    <w:p w14:paraId="70A98037"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sz w:val="24"/>
          <w:szCs w:val="24"/>
          <w:lang w:val="en-US"/>
        </w:rPr>
        <w:t xml:space="preserve">Stakeholders of a company are those that </w:t>
      </w:r>
      <w:proofErr w:type="gramStart"/>
      <w:r w:rsidRPr="00AA201E">
        <w:rPr>
          <w:rFonts w:ascii="Times New Roman" w:eastAsia="Times New Roman" w:hAnsi="Times New Roman" w:cs="Times New Roman"/>
          <w:sz w:val="24"/>
          <w:szCs w:val="24"/>
          <w:lang w:val="en-US"/>
        </w:rPr>
        <w:t>have an effect on</w:t>
      </w:r>
      <w:proofErr w:type="gramEnd"/>
      <w:r w:rsidRPr="00AA201E">
        <w:rPr>
          <w:rFonts w:ascii="Times New Roman" w:eastAsia="Times New Roman" w:hAnsi="Times New Roman" w:cs="Times New Roman"/>
          <w:sz w:val="24"/>
          <w:szCs w:val="24"/>
          <w:lang w:val="en-US"/>
        </w:rPr>
        <w:t xml:space="preserve"> the company or get affected by the company’s performance. There are various stakeholders that are involved in the business of Airbus.  </w:t>
      </w:r>
    </w:p>
    <w:p w14:paraId="31A8AF7F"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b/>
          <w:sz w:val="24"/>
          <w:szCs w:val="24"/>
          <w:lang w:val="en-US"/>
        </w:rPr>
        <w:t>Internal stakeholders</w:t>
      </w:r>
      <w:r w:rsidRPr="00AA201E">
        <w:rPr>
          <w:rFonts w:ascii="Times New Roman" w:eastAsia="Times New Roman" w:hAnsi="Times New Roman" w:cs="Times New Roman"/>
          <w:sz w:val="24"/>
          <w:szCs w:val="24"/>
          <w:lang w:val="en-US"/>
        </w:rPr>
        <w:t xml:space="preserve"> for Airbus are its employees and directors. These people are crucial to the performance of Airbus. The individual and collaborative performance of employees has a direct effect on the product quality and business performance (</w:t>
      </w:r>
      <w:r w:rsidRPr="00AA201E">
        <w:rPr>
          <w:rFonts w:ascii="Times New Roman" w:eastAsia="Arial" w:hAnsi="Times New Roman" w:cs="Times New Roman"/>
          <w:color w:val="222222"/>
          <w:sz w:val="24"/>
          <w:szCs w:val="24"/>
          <w:shd w:val="clear" w:color="auto" w:fill="FFFFFF"/>
          <w:lang w:val="en-US"/>
        </w:rPr>
        <w:t xml:space="preserve">Kotler </w:t>
      </w:r>
      <w:r w:rsidRPr="00AA201E">
        <w:rPr>
          <w:rFonts w:ascii="Times New Roman" w:eastAsia="Arial" w:hAnsi="Times New Roman" w:cs="Times New Roman"/>
          <w:i/>
          <w:color w:val="222222"/>
          <w:sz w:val="24"/>
          <w:szCs w:val="24"/>
          <w:shd w:val="clear" w:color="auto" w:fill="FFFFFF"/>
          <w:lang w:val="en-US"/>
        </w:rPr>
        <w:t xml:space="preserve">et al. </w:t>
      </w:r>
      <w:r w:rsidRPr="00AA201E">
        <w:rPr>
          <w:rFonts w:ascii="Times New Roman" w:eastAsia="Arial" w:hAnsi="Times New Roman" w:cs="Times New Roman"/>
          <w:color w:val="222222"/>
          <w:sz w:val="24"/>
          <w:szCs w:val="24"/>
          <w:shd w:val="clear" w:color="auto" w:fill="FFFFFF"/>
          <w:lang w:val="en-US"/>
        </w:rPr>
        <w:t>2015</w:t>
      </w:r>
      <w:r w:rsidRPr="00AA201E">
        <w:rPr>
          <w:rFonts w:ascii="Times New Roman" w:eastAsia="Times New Roman" w:hAnsi="Times New Roman" w:cs="Times New Roman"/>
          <w:sz w:val="24"/>
          <w:szCs w:val="24"/>
          <w:lang w:val="en-US"/>
        </w:rPr>
        <w:t>). The director of this company takes crucial decisions regarding the company and this determines the direction in which the company can move.</w:t>
      </w:r>
    </w:p>
    <w:p w14:paraId="2F617C2C" w14:textId="77777777" w:rsidR="00AA201E" w:rsidRPr="00AA201E" w:rsidRDefault="00AA201E" w:rsidP="00AA201E">
      <w:pPr>
        <w:spacing w:before="200" w:after="200" w:line="360" w:lineRule="auto"/>
        <w:jc w:val="both"/>
        <w:rPr>
          <w:rFonts w:ascii="Times New Roman" w:eastAsia="Times New Roman" w:hAnsi="Times New Roman" w:cs="Times New Roman"/>
          <w:color w:val="000000" w:themeColor="text1"/>
          <w:sz w:val="24"/>
          <w:szCs w:val="24"/>
          <w:lang w:val="en-US"/>
        </w:rPr>
      </w:pPr>
      <w:r w:rsidRPr="00AA201E">
        <w:rPr>
          <w:rFonts w:ascii="Times New Roman" w:eastAsia="Times New Roman" w:hAnsi="Times New Roman" w:cs="Times New Roman"/>
          <w:b/>
          <w:color w:val="000000" w:themeColor="text1"/>
          <w:sz w:val="24"/>
          <w:szCs w:val="24"/>
          <w:lang w:val="en-US"/>
        </w:rPr>
        <w:t>Communicate with internal stakeholders:</w:t>
      </w:r>
      <w:r w:rsidRPr="00AA201E">
        <w:rPr>
          <w:rFonts w:ascii="Times New Roman" w:eastAsia="Times New Roman" w:hAnsi="Times New Roman" w:cs="Times New Roman"/>
          <w:color w:val="000000" w:themeColor="text1"/>
          <w:sz w:val="24"/>
          <w:szCs w:val="24"/>
          <w:lang w:val="en-US"/>
        </w:rPr>
        <w:t xml:space="preserve"> In communicating with internal stakeholders, Airbus organizes meeting once or twice within a week. Besides, mobile communication is also effective for interacting with internal stakeholders.  </w:t>
      </w:r>
    </w:p>
    <w:p w14:paraId="49E56014"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b/>
          <w:sz w:val="24"/>
          <w:szCs w:val="24"/>
          <w:lang w:val="en-US"/>
        </w:rPr>
        <w:t>External stakeholders</w:t>
      </w:r>
      <w:r w:rsidRPr="00AA201E">
        <w:rPr>
          <w:rFonts w:ascii="Times New Roman" w:eastAsia="Times New Roman" w:hAnsi="Times New Roman" w:cs="Times New Roman"/>
          <w:sz w:val="24"/>
          <w:szCs w:val="24"/>
          <w:lang w:val="en-US"/>
        </w:rPr>
        <w:t xml:space="preserve"> for this company can be suppliers and consumers. The number of suppliers is limited in this industry and this company requires maintaining a good relationship with the suppliers to ensure uninterrupted sourcing of materials and </w:t>
      </w:r>
      <w:proofErr w:type="spellStart"/>
      <w:r w:rsidRPr="00AA201E">
        <w:rPr>
          <w:rFonts w:ascii="Times New Roman" w:eastAsia="Times New Roman" w:hAnsi="Times New Roman" w:cs="Times New Roman"/>
          <w:sz w:val="24"/>
          <w:szCs w:val="24"/>
          <w:lang w:val="en-US"/>
        </w:rPr>
        <w:t>equipments</w:t>
      </w:r>
      <w:proofErr w:type="spellEnd"/>
      <w:r w:rsidRPr="00AA201E">
        <w:rPr>
          <w:rFonts w:ascii="Times New Roman" w:eastAsia="Times New Roman" w:hAnsi="Times New Roman" w:cs="Times New Roman"/>
          <w:sz w:val="24"/>
          <w:szCs w:val="24"/>
          <w:lang w:val="en-US"/>
        </w:rPr>
        <w:t xml:space="preserve">. The customers are mainly airline companies and military organizations.  </w:t>
      </w:r>
    </w:p>
    <w:p w14:paraId="7FA3ACAA" w14:textId="77777777" w:rsidR="00AA201E" w:rsidRPr="00AA201E" w:rsidRDefault="00AA201E" w:rsidP="00AA201E">
      <w:pPr>
        <w:spacing w:before="200" w:after="200" w:line="360" w:lineRule="auto"/>
        <w:jc w:val="both"/>
        <w:rPr>
          <w:rFonts w:ascii="Times New Roman" w:eastAsia="Arial" w:hAnsi="Times New Roman" w:cs="Arial"/>
          <w:b/>
          <w:color w:val="000000" w:themeColor="text1"/>
          <w:sz w:val="28"/>
          <w:szCs w:val="40"/>
          <w:lang w:val="en-US"/>
        </w:rPr>
      </w:pPr>
      <w:r w:rsidRPr="00AA201E">
        <w:rPr>
          <w:rFonts w:ascii="Times New Roman" w:eastAsia="Times New Roman" w:hAnsi="Times New Roman" w:cs="Times New Roman"/>
          <w:b/>
          <w:color w:val="000000" w:themeColor="text1"/>
          <w:sz w:val="24"/>
          <w:szCs w:val="24"/>
          <w:lang w:val="en-US"/>
        </w:rPr>
        <w:t xml:space="preserve">Communicate with external stakeholders: </w:t>
      </w:r>
      <w:r w:rsidRPr="00AA201E">
        <w:rPr>
          <w:rFonts w:ascii="Times New Roman" w:eastAsia="Times New Roman" w:hAnsi="Times New Roman" w:cs="Times New Roman"/>
          <w:color w:val="000000" w:themeColor="text1"/>
          <w:sz w:val="24"/>
          <w:szCs w:val="24"/>
          <w:lang w:val="en-US"/>
        </w:rPr>
        <w:t xml:space="preserve">In communicating with external stakeholders, Airbus uses mobile communication and video calling applications such as Skype, Google Deo which enhances the overall marketing strategy in a proper way.  </w:t>
      </w:r>
      <w:r w:rsidRPr="00AA201E">
        <w:rPr>
          <w:rFonts w:ascii="Times New Roman" w:eastAsia="Arial" w:hAnsi="Times New Roman" w:cs="Arial"/>
          <w:color w:val="000000" w:themeColor="text1"/>
          <w:sz w:val="28"/>
          <w:szCs w:val="40"/>
          <w:lang w:val="en-US"/>
        </w:rPr>
        <w:t xml:space="preserve">  </w:t>
      </w:r>
      <w:r w:rsidRPr="00AA201E">
        <w:rPr>
          <w:rFonts w:ascii="Times New Roman" w:eastAsia="Arial" w:hAnsi="Times New Roman" w:cs="Arial"/>
          <w:b/>
          <w:color w:val="000000" w:themeColor="text1"/>
          <w:sz w:val="28"/>
          <w:szCs w:val="40"/>
          <w:lang w:val="en-US"/>
        </w:rPr>
        <w:t xml:space="preserve">      </w:t>
      </w:r>
    </w:p>
    <w:p w14:paraId="4523E7F3" w14:textId="2C9F1D55" w:rsidR="00AA201E" w:rsidRPr="00AA201E" w:rsidRDefault="006C3932" w:rsidP="00AA201E">
      <w:pPr>
        <w:keepNext/>
        <w:keepLines/>
        <w:spacing w:before="400" w:after="120" w:line="276" w:lineRule="auto"/>
        <w:outlineLvl w:val="0"/>
        <w:rPr>
          <w:rFonts w:ascii="Times New Roman" w:eastAsia="Arial" w:hAnsi="Times New Roman" w:cs="Arial"/>
          <w:b/>
          <w:sz w:val="28"/>
          <w:szCs w:val="40"/>
          <w:lang w:val="en-US"/>
        </w:rPr>
      </w:pPr>
      <w:bookmarkStart w:id="12" w:name="_Toc26409352"/>
      <w:r>
        <w:rPr>
          <w:rFonts w:ascii="Times New Roman" w:eastAsia="Arial" w:hAnsi="Times New Roman" w:cs="Arial"/>
          <w:b/>
          <w:sz w:val="28"/>
          <w:szCs w:val="40"/>
          <w:lang w:val="en-US"/>
        </w:rPr>
        <w:t>6</w:t>
      </w:r>
      <w:r w:rsidR="00AA201E" w:rsidRPr="00AA201E">
        <w:rPr>
          <w:rFonts w:ascii="Times New Roman" w:eastAsia="Arial" w:hAnsi="Times New Roman" w:cs="Arial"/>
          <w:b/>
          <w:sz w:val="28"/>
          <w:szCs w:val="40"/>
          <w:lang w:val="en-US"/>
        </w:rPr>
        <w:t>. Promotion</w:t>
      </w:r>
      <w:bookmarkEnd w:id="12"/>
    </w:p>
    <w:p w14:paraId="0D86283A"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sz w:val="24"/>
          <w:szCs w:val="24"/>
          <w:lang w:val="en-US"/>
        </w:rPr>
        <w:t xml:space="preserve">Communication is a method in which one exchanges information with others by writing, talking or using any other medium. </w:t>
      </w:r>
    </w:p>
    <w:p w14:paraId="6EC1EF77" w14:textId="77777777" w:rsidR="00AA201E" w:rsidRPr="00AA201E" w:rsidRDefault="00AA201E" w:rsidP="00AA201E">
      <w:pPr>
        <w:spacing w:before="200" w:after="200" w:line="360" w:lineRule="auto"/>
        <w:jc w:val="center"/>
        <w:rPr>
          <w:rFonts w:ascii="Times New Roman" w:eastAsia="Times New Roman" w:hAnsi="Times New Roman" w:cs="Times New Roman"/>
          <w:sz w:val="24"/>
          <w:szCs w:val="24"/>
          <w:lang w:val="en-US"/>
        </w:rPr>
      </w:pPr>
      <w:r w:rsidRPr="00AA201E">
        <w:rPr>
          <w:rFonts w:ascii="Times New Roman" w:eastAsia="Times New Roman" w:hAnsi="Times New Roman" w:cs="Times New Roman"/>
          <w:noProof/>
          <w:sz w:val="24"/>
          <w:szCs w:val="24"/>
          <w:lang w:val="en-US"/>
        </w:rPr>
        <w:drawing>
          <wp:inline distT="0" distB="0" distL="0" distR="0" wp14:anchorId="739EEE32" wp14:editId="3324E861">
            <wp:extent cx="3505200" cy="1924050"/>
            <wp:effectExtent l="0" t="0" r="0" b="0"/>
            <wp:docPr id="1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05200" cy="1924050"/>
                    </a:xfrm>
                    <a:prstGeom prst="rect">
                      <a:avLst/>
                    </a:prstGeom>
                    <a:noFill/>
                    <a:ln>
                      <a:noFill/>
                    </a:ln>
                  </pic:spPr>
                </pic:pic>
              </a:graphicData>
            </a:graphic>
          </wp:inline>
        </w:drawing>
      </w:r>
    </w:p>
    <w:p w14:paraId="210CA37D" w14:textId="77777777" w:rsidR="00AA201E" w:rsidRPr="00AA201E" w:rsidRDefault="00AA201E" w:rsidP="00AA201E">
      <w:pPr>
        <w:spacing w:before="200" w:after="200" w:line="360" w:lineRule="auto"/>
        <w:jc w:val="center"/>
        <w:rPr>
          <w:rFonts w:ascii="Times New Roman" w:eastAsia="Times New Roman" w:hAnsi="Times New Roman" w:cs="Times New Roman"/>
          <w:b/>
          <w:sz w:val="24"/>
          <w:szCs w:val="24"/>
          <w:lang w:val="en-US"/>
        </w:rPr>
      </w:pPr>
      <w:r w:rsidRPr="00AA201E">
        <w:rPr>
          <w:rFonts w:ascii="Times New Roman" w:eastAsia="Times New Roman" w:hAnsi="Times New Roman" w:cs="Times New Roman"/>
          <w:b/>
          <w:sz w:val="24"/>
          <w:szCs w:val="24"/>
          <w:lang w:val="en-US"/>
        </w:rPr>
        <w:lastRenderedPageBreak/>
        <w:t>Figure 5: Sender-receiver model of communication</w:t>
      </w:r>
    </w:p>
    <w:p w14:paraId="7CE8C49A" w14:textId="77777777" w:rsidR="00AA201E" w:rsidRPr="00AA201E" w:rsidRDefault="00AA201E" w:rsidP="00AA201E">
      <w:pPr>
        <w:spacing w:before="200" w:after="200" w:line="360" w:lineRule="auto"/>
        <w:jc w:val="center"/>
        <w:rPr>
          <w:rFonts w:ascii="Times New Roman" w:eastAsia="Times New Roman" w:hAnsi="Times New Roman" w:cs="Times New Roman"/>
          <w:sz w:val="24"/>
          <w:szCs w:val="24"/>
          <w:lang w:val="en-US"/>
        </w:rPr>
      </w:pPr>
      <w:r w:rsidRPr="00AA201E">
        <w:rPr>
          <w:rFonts w:ascii="Times New Roman" w:eastAsia="Times New Roman" w:hAnsi="Times New Roman" w:cs="Times New Roman"/>
          <w:sz w:val="24"/>
          <w:szCs w:val="24"/>
          <w:lang w:val="en-US"/>
        </w:rPr>
        <w:t xml:space="preserve">(Source: </w:t>
      </w:r>
      <w:proofErr w:type="spellStart"/>
      <w:r w:rsidRPr="00AA201E">
        <w:rPr>
          <w:rFonts w:ascii="Times New Roman" w:eastAsia="Arial" w:hAnsi="Times New Roman" w:cs="Times New Roman"/>
          <w:color w:val="222222"/>
          <w:sz w:val="24"/>
          <w:szCs w:val="24"/>
          <w:shd w:val="clear" w:color="auto" w:fill="FFFFFF"/>
          <w:lang w:val="en-US"/>
        </w:rPr>
        <w:t>Marconatto</w:t>
      </w:r>
      <w:proofErr w:type="spellEnd"/>
      <w:r w:rsidRPr="00AA201E">
        <w:rPr>
          <w:rFonts w:ascii="Times New Roman" w:eastAsia="Arial" w:hAnsi="Times New Roman" w:cs="Times New Roman"/>
          <w:color w:val="222222"/>
          <w:sz w:val="24"/>
          <w:szCs w:val="24"/>
          <w:shd w:val="clear" w:color="auto" w:fill="FFFFFF"/>
          <w:lang w:val="en-US"/>
        </w:rPr>
        <w:t xml:space="preserve"> and Cruz, 2016</w:t>
      </w:r>
      <w:r w:rsidRPr="00AA201E">
        <w:rPr>
          <w:rFonts w:ascii="Times New Roman" w:eastAsia="Times New Roman" w:hAnsi="Times New Roman" w:cs="Times New Roman"/>
          <w:sz w:val="24"/>
          <w:szCs w:val="24"/>
          <w:lang w:val="en-US"/>
        </w:rPr>
        <w:t>)</w:t>
      </w:r>
    </w:p>
    <w:p w14:paraId="08CB521E"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sz w:val="24"/>
          <w:szCs w:val="24"/>
          <w:lang w:val="en-US"/>
        </w:rPr>
        <w:t xml:space="preserve">According to this model, a sender encodes a message that it wants to convey through a promotional communication. The message is received and decoded by the receiver which is usually consumers of a business.    </w:t>
      </w:r>
    </w:p>
    <w:p w14:paraId="7B19FA46"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sz w:val="24"/>
          <w:szCs w:val="24"/>
          <w:lang w:val="en-US"/>
        </w:rPr>
        <w:t>Integrated marketing communication is a method in which all the messages and mediums of communication are linked together (</w:t>
      </w:r>
      <w:proofErr w:type="spellStart"/>
      <w:r w:rsidRPr="00AA201E">
        <w:rPr>
          <w:rFonts w:ascii="Times New Roman" w:eastAsia="Arial" w:hAnsi="Times New Roman" w:cs="Times New Roman"/>
          <w:color w:val="222222"/>
          <w:sz w:val="24"/>
          <w:szCs w:val="24"/>
          <w:shd w:val="clear" w:color="auto" w:fill="FFFFFF"/>
          <w:lang w:val="en-US"/>
        </w:rPr>
        <w:t>Marconatto</w:t>
      </w:r>
      <w:proofErr w:type="spellEnd"/>
      <w:r w:rsidRPr="00AA201E">
        <w:rPr>
          <w:rFonts w:ascii="Times New Roman" w:eastAsia="Arial" w:hAnsi="Times New Roman" w:cs="Times New Roman"/>
          <w:color w:val="222222"/>
          <w:sz w:val="24"/>
          <w:szCs w:val="24"/>
          <w:shd w:val="clear" w:color="auto" w:fill="FFFFFF"/>
          <w:lang w:val="en-US"/>
        </w:rPr>
        <w:t xml:space="preserve"> and Cruz, 2016</w:t>
      </w:r>
      <w:r w:rsidRPr="00AA201E">
        <w:rPr>
          <w:rFonts w:ascii="Times New Roman" w:eastAsia="Times New Roman" w:hAnsi="Times New Roman" w:cs="Times New Roman"/>
          <w:sz w:val="24"/>
          <w:szCs w:val="24"/>
          <w:lang w:val="en-US"/>
        </w:rPr>
        <w:t>). This is used by Airbus to have balance and harmony in its promotional campaigns.</w:t>
      </w:r>
    </w:p>
    <w:p w14:paraId="2EA3442B" w14:textId="77777777" w:rsidR="00AA201E" w:rsidRPr="00AA201E" w:rsidRDefault="00AA201E" w:rsidP="00AA201E">
      <w:pPr>
        <w:spacing w:before="200" w:after="200" w:line="360" w:lineRule="auto"/>
        <w:jc w:val="both"/>
        <w:rPr>
          <w:rFonts w:ascii="Times New Roman" w:eastAsia="Times New Roman" w:hAnsi="Times New Roman" w:cs="Times New Roman"/>
          <w:b/>
          <w:sz w:val="24"/>
          <w:szCs w:val="24"/>
          <w:lang w:val="en-US"/>
        </w:rPr>
      </w:pPr>
      <w:r w:rsidRPr="00AA201E">
        <w:rPr>
          <w:rFonts w:ascii="Times New Roman" w:eastAsia="Times New Roman" w:hAnsi="Times New Roman" w:cs="Times New Roman"/>
          <w:sz w:val="24"/>
          <w:szCs w:val="24"/>
          <w:lang w:val="en-US"/>
        </w:rPr>
        <w:t xml:space="preserve">Airbus organizes events to make passengers and customers aware pf its latest developed products. It exhibits specifications and unique features that make it different from other. The company invites engineers, pilots, and directors of other organizations in events. The company has started to advertise its aircraft directly focusing on the passengers. Primary customers of this company are Airline </w:t>
      </w:r>
      <w:proofErr w:type="gramStart"/>
      <w:r w:rsidRPr="00AA201E">
        <w:rPr>
          <w:rFonts w:ascii="Times New Roman" w:eastAsia="Times New Roman" w:hAnsi="Times New Roman" w:cs="Times New Roman"/>
          <w:sz w:val="24"/>
          <w:szCs w:val="24"/>
          <w:lang w:val="en-US"/>
        </w:rPr>
        <w:t>Company</w:t>
      </w:r>
      <w:proofErr w:type="gramEnd"/>
      <w:r w:rsidRPr="00AA201E">
        <w:rPr>
          <w:rFonts w:ascii="Times New Roman" w:eastAsia="Times New Roman" w:hAnsi="Times New Roman" w:cs="Times New Roman"/>
          <w:sz w:val="24"/>
          <w:szCs w:val="24"/>
          <w:lang w:val="en-US"/>
        </w:rPr>
        <w:t xml:space="preserve"> but Airbus promotes features of its aircraft directly to customers as demand among passengers can create interest among airline companies in its products. </w:t>
      </w:r>
    </w:p>
    <w:p w14:paraId="487AFF76" w14:textId="63A177EE" w:rsidR="00AA201E" w:rsidRPr="00AA201E" w:rsidRDefault="006C3932" w:rsidP="00AA201E">
      <w:pPr>
        <w:keepNext/>
        <w:keepLines/>
        <w:spacing w:before="400" w:after="120" w:line="276" w:lineRule="auto"/>
        <w:outlineLvl w:val="0"/>
        <w:rPr>
          <w:rFonts w:ascii="Times New Roman" w:eastAsia="Arial" w:hAnsi="Times New Roman" w:cs="Arial"/>
          <w:b/>
          <w:sz w:val="28"/>
          <w:szCs w:val="40"/>
          <w:lang w:val="en-US"/>
        </w:rPr>
      </w:pPr>
      <w:bookmarkStart w:id="13" w:name="_Toc26409353"/>
      <w:r>
        <w:rPr>
          <w:rFonts w:ascii="Times New Roman" w:eastAsia="Arial" w:hAnsi="Times New Roman" w:cs="Arial"/>
          <w:b/>
          <w:sz w:val="28"/>
          <w:szCs w:val="40"/>
          <w:lang w:val="en-US"/>
        </w:rPr>
        <w:t>7</w:t>
      </w:r>
      <w:r w:rsidR="00AA201E" w:rsidRPr="00AA201E">
        <w:rPr>
          <w:rFonts w:ascii="Times New Roman" w:eastAsia="Arial" w:hAnsi="Times New Roman" w:cs="Arial"/>
          <w:b/>
          <w:sz w:val="28"/>
          <w:szCs w:val="40"/>
          <w:lang w:val="en-US"/>
        </w:rPr>
        <w:t>. Recommendation</w:t>
      </w:r>
      <w:bookmarkEnd w:id="13"/>
    </w:p>
    <w:p w14:paraId="31A7238A"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sz w:val="24"/>
          <w:szCs w:val="24"/>
          <w:lang w:val="en-US"/>
        </w:rPr>
        <w:t xml:space="preserve">It can be recommended that the marketing team of Airbus must study market environments and prepare its strategy suitably. The changing macro-environments must be taken into consideration while developing marketing policies. The stakeholders are crucial for the business of Airbus and the management must communicate properly with them. The company can continue to expand its business into new markets and geographical locations by using proper segmentation and positioning of its product. The price of aircraft must be determined in a way that it can generate enough profit.  </w:t>
      </w:r>
    </w:p>
    <w:p w14:paraId="740B3E85" w14:textId="698CA0A4" w:rsidR="00AA201E" w:rsidRPr="00AA201E" w:rsidRDefault="006C3932" w:rsidP="00AA201E">
      <w:pPr>
        <w:keepNext/>
        <w:keepLines/>
        <w:spacing w:before="400" w:after="120" w:line="276" w:lineRule="auto"/>
        <w:outlineLvl w:val="0"/>
        <w:rPr>
          <w:rFonts w:ascii="Times New Roman" w:eastAsia="Arial" w:hAnsi="Times New Roman" w:cs="Arial"/>
          <w:b/>
          <w:sz w:val="28"/>
          <w:szCs w:val="40"/>
          <w:lang w:val="en-US"/>
        </w:rPr>
      </w:pPr>
      <w:bookmarkStart w:id="14" w:name="_Toc26409354"/>
      <w:r>
        <w:rPr>
          <w:rFonts w:ascii="Times New Roman" w:eastAsia="Arial" w:hAnsi="Times New Roman" w:cs="Arial"/>
          <w:b/>
          <w:sz w:val="28"/>
          <w:szCs w:val="40"/>
          <w:lang w:val="en-US"/>
        </w:rPr>
        <w:t>8</w:t>
      </w:r>
      <w:r w:rsidR="00AA201E" w:rsidRPr="00AA201E">
        <w:rPr>
          <w:rFonts w:ascii="Times New Roman" w:eastAsia="Arial" w:hAnsi="Times New Roman" w:cs="Arial"/>
          <w:b/>
          <w:sz w:val="28"/>
          <w:szCs w:val="40"/>
          <w:lang w:val="en-US"/>
        </w:rPr>
        <w:t>. Conclusion</w:t>
      </w:r>
      <w:bookmarkEnd w:id="14"/>
    </w:p>
    <w:p w14:paraId="6E6A68E7"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r w:rsidRPr="00AA201E">
        <w:rPr>
          <w:rFonts w:ascii="Times New Roman" w:eastAsia="Times New Roman" w:hAnsi="Times New Roman" w:cs="Times New Roman"/>
          <w:sz w:val="24"/>
          <w:szCs w:val="24"/>
          <w:lang w:val="en-US"/>
        </w:rPr>
        <w:t xml:space="preserve">It can be concluded that economic stability is a major factor that impacts the business of Airbus. The economic factors such as tax rates, inflation, and fluctuation in currency have a big influence on the business of Airbus. It gathers valuable data from the market to develop its marketing strategy. It develops its product in a systematic manner that can serve the consumers of several segments. </w:t>
      </w:r>
    </w:p>
    <w:p w14:paraId="0347580A" w14:textId="77777777" w:rsidR="00AA201E" w:rsidRPr="00AA201E" w:rsidRDefault="00AA201E" w:rsidP="00AA201E">
      <w:pPr>
        <w:keepNext/>
        <w:keepLines/>
        <w:spacing w:before="400" w:after="120" w:line="276" w:lineRule="auto"/>
        <w:outlineLvl w:val="0"/>
        <w:rPr>
          <w:rFonts w:ascii="Times New Roman" w:eastAsia="Arial" w:hAnsi="Times New Roman" w:cs="Times New Roman"/>
          <w:b/>
          <w:sz w:val="24"/>
          <w:szCs w:val="24"/>
          <w:lang w:val="en-US"/>
        </w:rPr>
      </w:pPr>
      <w:r w:rsidRPr="00AA201E">
        <w:rPr>
          <w:rFonts w:ascii="Times New Roman" w:eastAsia="Times New Roman" w:hAnsi="Times New Roman" w:cs="Times New Roman"/>
          <w:sz w:val="24"/>
          <w:szCs w:val="24"/>
          <w:lang w:val="en-US"/>
        </w:rPr>
        <w:br w:type="page"/>
      </w:r>
      <w:bookmarkStart w:id="15" w:name="_Toc26409355"/>
      <w:r w:rsidRPr="00AA201E">
        <w:rPr>
          <w:rFonts w:ascii="Times New Roman" w:eastAsia="Arial" w:hAnsi="Times New Roman" w:cs="Arial"/>
          <w:b/>
          <w:sz w:val="28"/>
          <w:szCs w:val="40"/>
          <w:lang w:val="en-US"/>
        </w:rPr>
        <w:lastRenderedPageBreak/>
        <w:t>References</w:t>
      </w:r>
      <w:bookmarkEnd w:id="15"/>
    </w:p>
    <w:p w14:paraId="63091D52" w14:textId="77777777" w:rsidR="00AA201E" w:rsidRPr="00AA201E" w:rsidRDefault="00AA201E" w:rsidP="00AA201E">
      <w:pPr>
        <w:spacing w:after="0" w:line="360" w:lineRule="auto"/>
        <w:jc w:val="both"/>
        <w:rPr>
          <w:rFonts w:ascii="Times New Roman" w:eastAsia="Arial" w:hAnsi="Times New Roman" w:cs="Times New Roman"/>
          <w:color w:val="222222"/>
          <w:sz w:val="24"/>
          <w:szCs w:val="24"/>
          <w:shd w:val="clear" w:color="auto" w:fill="FFFFFF"/>
          <w:lang w:val="en-US"/>
        </w:rPr>
      </w:pPr>
      <w:r w:rsidRPr="00AA201E">
        <w:rPr>
          <w:rFonts w:ascii="Times New Roman" w:eastAsia="Arial" w:hAnsi="Times New Roman" w:cs="Times New Roman"/>
          <w:color w:val="222222"/>
          <w:sz w:val="24"/>
          <w:szCs w:val="24"/>
          <w:shd w:val="clear" w:color="auto" w:fill="FFFFFF"/>
          <w:lang w:val="en-US"/>
        </w:rPr>
        <w:t xml:space="preserve">Barrows, S.D., 2017. With Increased Market Power, Do Aircraft Industry Stock Returns Beat Global </w:t>
      </w:r>
      <w:proofErr w:type="gramStart"/>
      <w:r w:rsidRPr="00AA201E">
        <w:rPr>
          <w:rFonts w:ascii="Times New Roman" w:eastAsia="Arial" w:hAnsi="Times New Roman" w:cs="Times New Roman"/>
          <w:color w:val="222222"/>
          <w:sz w:val="24"/>
          <w:szCs w:val="24"/>
          <w:shd w:val="clear" w:color="auto" w:fill="FFFFFF"/>
          <w:lang w:val="en-US"/>
        </w:rPr>
        <w:t>Market?.</w:t>
      </w:r>
      <w:proofErr w:type="gramEnd"/>
      <w:r w:rsidRPr="00AA201E">
        <w:rPr>
          <w:rFonts w:ascii="Times New Roman" w:eastAsia="Arial" w:hAnsi="Times New Roman" w:cs="Times New Roman"/>
          <w:color w:val="222222"/>
          <w:sz w:val="24"/>
          <w:szCs w:val="24"/>
          <w:shd w:val="clear" w:color="auto" w:fill="FFFFFF"/>
          <w:lang w:val="en-US"/>
        </w:rPr>
        <w:t> </w:t>
      </w:r>
      <w:r w:rsidRPr="00AA201E">
        <w:rPr>
          <w:rFonts w:ascii="Times New Roman" w:eastAsia="Arial" w:hAnsi="Times New Roman" w:cs="Times New Roman"/>
          <w:i/>
          <w:iCs/>
          <w:color w:val="222222"/>
          <w:sz w:val="24"/>
          <w:szCs w:val="24"/>
          <w:shd w:val="clear" w:color="auto" w:fill="FFFFFF"/>
          <w:lang w:val="en-US"/>
        </w:rPr>
        <w:t>International Review of Management and Marketing</w:t>
      </w:r>
      <w:r w:rsidRPr="00AA201E">
        <w:rPr>
          <w:rFonts w:ascii="Times New Roman" w:eastAsia="Arial" w:hAnsi="Times New Roman" w:cs="Times New Roman"/>
          <w:color w:val="222222"/>
          <w:sz w:val="24"/>
          <w:szCs w:val="24"/>
          <w:shd w:val="clear" w:color="auto" w:fill="FFFFFF"/>
          <w:lang w:val="en-US"/>
        </w:rPr>
        <w:t>, </w:t>
      </w:r>
      <w:r w:rsidRPr="00AA201E">
        <w:rPr>
          <w:rFonts w:ascii="Times New Roman" w:eastAsia="Arial" w:hAnsi="Times New Roman" w:cs="Times New Roman"/>
          <w:i/>
          <w:iCs/>
          <w:color w:val="222222"/>
          <w:sz w:val="24"/>
          <w:szCs w:val="24"/>
          <w:shd w:val="clear" w:color="auto" w:fill="FFFFFF"/>
          <w:lang w:val="en-US"/>
        </w:rPr>
        <w:t>7</w:t>
      </w:r>
      <w:r w:rsidRPr="00AA201E">
        <w:rPr>
          <w:rFonts w:ascii="Times New Roman" w:eastAsia="Arial" w:hAnsi="Times New Roman" w:cs="Times New Roman"/>
          <w:color w:val="222222"/>
          <w:sz w:val="24"/>
          <w:szCs w:val="24"/>
          <w:shd w:val="clear" w:color="auto" w:fill="FFFFFF"/>
          <w:lang w:val="en-US"/>
        </w:rPr>
        <w:t>(5), pp.63-69.</w:t>
      </w:r>
    </w:p>
    <w:p w14:paraId="6FB6BAA4" w14:textId="77777777" w:rsidR="00AA201E" w:rsidRPr="00AA201E" w:rsidRDefault="00AA201E" w:rsidP="00AA201E">
      <w:pPr>
        <w:spacing w:after="0" w:line="360" w:lineRule="auto"/>
        <w:jc w:val="both"/>
        <w:rPr>
          <w:rFonts w:ascii="Times New Roman" w:eastAsia="Arial" w:hAnsi="Times New Roman" w:cs="Times New Roman"/>
          <w:color w:val="222222"/>
          <w:sz w:val="24"/>
          <w:szCs w:val="24"/>
          <w:shd w:val="clear" w:color="auto" w:fill="FFFFFF"/>
          <w:lang w:val="en-US"/>
        </w:rPr>
      </w:pPr>
      <w:r w:rsidRPr="00AA201E">
        <w:rPr>
          <w:rFonts w:ascii="Times New Roman" w:eastAsia="Arial" w:hAnsi="Times New Roman" w:cs="Times New Roman"/>
          <w:color w:val="222222"/>
          <w:sz w:val="24"/>
          <w:szCs w:val="24"/>
          <w:shd w:val="clear" w:color="auto" w:fill="FFFFFF"/>
          <w:lang w:val="en-US"/>
        </w:rPr>
        <w:t>Blakeman, R., 2018. </w:t>
      </w:r>
      <w:r w:rsidRPr="00AA201E">
        <w:rPr>
          <w:rFonts w:ascii="Times New Roman" w:eastAsia="Arial" w:hAnsi="Times New Roman" w:cs="Times New Roman"/>
          <w:i/>
          <w:iCs/>
          <w:color w:val="222222"/>
          <w:sz w:val="24"/>
          <w:szCs w:val="24"/>
          <w:shd w:val="clear" w:color="auto" w:fill="FFFFFF"/>
          <w:lang w:val="en-US"/>
        </w:rPr>
        <w:t>Integrated marketing communication: creative strategy from idea to implementation</w:t>
      </w:r>
      <w:r w:rsidRPr="00AA201E">
        <w:rPr>
          <w:rFonts w:ascii="Times New Roman" w:eastAsia="Arial" w:hAnsi="Times New Roman" w:cs="Times New Roman"/>
          <w:color w:val="222222"/>
          <w:sz w:val="24"/>
          <w:szCs w:val="24"/>
          <w:shd w:val="clear" w:color="auto" w:fill="FFFFFF"/>
          <w:lang w:val="en-US"/>
        </w:rPr>
        <w:t>. Rowman &amp; Littlefield.</w:t>
      </w:r>
    </w:p>
    <w:p w14:paraId="50230CFA" w14:textId="77777777" w:rsidR="00AA201E" w:rsidRPr="00AA201E" w:rsidRDefault="00AA201E" w:rsidP="00AA201E">
      <w:pPr>
        <w:spacing w:after="0" w:line="360" w:lineRule="auto"/>
        <w:jc w:val="both"/>
        <w:rPr>
          <w:rFonts w:ascii="Times New Roman" w:eastAsia="Arial" w:hAnsi="Times New Roman" w:cs="Times New Roman"/>
          <w:color w:val="222222"/>
          <w:sz w:val="24"/>
          <w:szCs w:val="24"/>
          <w:shd w:val="clear" w:color="auto" w:fill="FFFFFF"/>
          <w:lang w:val="en-US"/>
        </w:rPr>
      </w:pPr>
      <w:proofErr w:type="spellStart"/>
      <w:r w:rsidRPr="00AA201E">
        <w:rPr>
          <w:rFonts w:ascii="Times New Roman" w:eastAsia="Arial" w:hAnsi="Times New Roman" w:cs="Times New Roman"/>
          <w:color w:val="222222"/>
          <w:sz w:val="24"/>
          <w:szCs w:val="24"/>
          <w:shd w:val="clear" w:color="auto" w:fill="FFFFFF"/>
          <w:lang w:val="en-US"/>
        </w:rPr>
        <w:t>Finne</w:t>
      </w:r>
      <w:proofErr w:type="spellEnd"/>
      <w:r w:rsidRPr="00AA201E">
        <w:rPr>
          <w:rFonts w:ascii="Times New Roman" w:eastAsia="Arial" w:hAnsi="Times New Roman" w:cs="Times New Roman"/>
          <w:color w:val="222222"/>
          <w:sz w:val="24"/>
          <w:szCs w:val="24"/>
          <w:shd w:val="clear" w:color="auto" w:fill="FFFFFF"/>
          <w:lang w:val="en-US"/>
        </w:rPr>
        <w:t xml:space="preserve">, Å. and </w:t>
      </w:r>
      <w:proofErr w:type="spellStart"/>
      <w:r w:rsidRPr="00AA201E">
        <w:rPr>
          <w:rFonts w:ascii="Times New Roman" w:eastAsia="Arial" w:hAnsi="Times New Roman" w:cs="Times New Roman"/>
          <w:color w:val="222222"/>
          <w:sz w:val="24"/>
          <w:szCs w:val="24"/>
          <w:shd w:val="clear" w:color="auto" w:fill="FFFFFF"/>
          <w:lang w:val="en-US"/>
        </w:rPr>
        <w:t>Grönroos</w:t>
      </w:r>
      <w:proofErr w:type="spellEnd"/>
      <w:r w:rsidRPr="00AA201E">
        <w:rPr>
          <w:rFonts w:ascii="Times New Roman" w:eastAsia="Arial" w:hAnsi="Times New Roman" w:cs="Times New Roman"/>
          <w:color w:val="222222"/>
          <w:sz w:val="24"/>
          <w:szCs w:val="24"/>
          <w:shd w:val="clear" w:color="auto" w:fill="FFFFFF"/>
          <w:lang w:val="en-US"/>
        </w:rPr>
        <w:t>, C., 2017. Communication-in-use: customer-integrated marketing communication. </w:t>
      </w:r>
      <w:r w:rsidRPr="00AA201E">
        <w:rPr>
          <w:rFonts w:ascii="Times New Roman" w:eastAsia="Arial" w:hAnsi="Times New Roman" w:cs="Times New Roman"/>
          <w:i/>
          <w:iCs/>
          <w:color w:val="222222"/>
          <w:sz w:val="24"/>
          <w:szCs w:val="24"/>
          <w:shd w:val="clear" w:color="auto" w:fill="FFFFFF"/>
          <w:lang w:val="en-US"/>
        </w:rPr>
        <w:t>European Journal of Marketing</w:t>
      </w:r>
      <w:r w:rsidRPr="00AA201E">
        <w:rPr>
          <w:rFonts w:ascii="Times New Roman" w:eastAsia="Arial" w:hAnsi="Times New Roman" w:cs="Times New Roman"/>
          <w:color w:val="222222"/>
          <w:sz w:val="24"/>
          <w:szCs w:val="24"/>
          <w:shd w:val="clear" w:color="auto" w:fill="FFFFFF"/>
          <w:lang w:val="en-US"/>
        </w:rPr>
        <w:t>, </w:t>
      </w:r>
      <w:r w:rsidRPr="00AA201E">
        <w:rPr>
          <w:rFonts w:ascii="Times New Roman" w:eastAsia="Arial" w:hAnsi="Times New Roman" w:cs="Times New Roman"/>
          <w:i/>
          <w:iCs/>
          <w:color w:val="222222"/>
          <w:sz w:val="24"/>
          <w:szCs w:val="24"/>
          <w:shd w:val="clear" w:color="auto" w:fill="FFFFFF"/>
          <w:lang w:val="en-US"/>
        </w:rPr>
        <w:t>51</w:t>
      </w:r>
      <w:r w:rsidRPr="00AA201E">
        <w:rPr>
          <w:rFonts w:ascii="Times New Roman" w:eastAsia="Arial" w:hAnsi="Times New Roman" w:cs="Times New Roman"/>
          <w:color w:val="222222"/>
          <w:sz w:val="24"/>
          <w:szCs w:val="24"/>
          <w:shd w:val="clear" w:color="auto" w:fill="FFFFFF"/>
          <w:lang w:val="en-US"/>
        </w:rPr>
        <w:t>(3), pp.445-463.</w:t>
      </w:r>
    </w:p>
    <w:p w14:paraId="6BB5C622" w14:textId="77777777" w:rsidR="00AA201E" w:rsidRPr="00AA201E" w:rsidRDefault="00AA201E" w:rsidP="00AA201E">
      <w:pPr>
        <w:spacing w:after="0" w:line="360" w:lineRule="auto"/>
        <w:jc w:val="both"/>
        <w:rPr>
          <w:rFonts w:ascii="Times New Roman" w:eastAsia="Arial" w:hAnsi="Times New Roman" w:cs="Times New Roman"/>
          <w:color w:val="222222"/>
          <w:sz w:val="24"/>
          <w:szCs w:val="24"/>
          <w:shd w:val="clear" w:color="auto" w:fill="FFFFFF"/>
          <w:lang w:val="en-US"/>
        </w:rPr>
      </w:pPr>
      <w:r w:rsidRPr="00AA201E">
        <w:rPr>
          <w:rFonts w:ascii="Times New Roman" w:eastAsia="Arial" w:hAnsi="Times New Roman" w:cs="Times New Roman"/>
          <w:color w:val="222222"/>
          <w:sz w:val="24"/>
          <w:szCs w:val="24"/>
          <w:shd w:val="clear" w:color="auto" w:fill="FFFFFF"/>
          <w:lang w:val="en-US"/>
        </w:rPr>
        <w:t>Izzo, F., 2017. Specialized Complementary Asset, Economies of Scale and Incumbents’ Performance in Business Jet Industry. </w:t>
      </w:r>
      <w:r w:rsidRPr="00AA201E">
        <w:rPr>
          <w:rFonts w:ascii="Times New Roman" w:eastAsia="Arial" w:hAnsi="Times New Roman" w:cs="Times New Roman"/>
          <w:i/>
          <w:iCs/>
          <w:color w:val="222222"/>
          <w:sz w:val="24"/>
          <w:szCs w:val="24"/>
          <w:shd w:val="clear" w:color="auto" w:fill="FFFFFF"/>
          <w:lang w:val="en-US"/>
        </w:rPr>
        <w:t>World Review of Business Research</w:t>
      </w:r>
      <w:r w:rsidRPr="00AA201E">
        <w:rPr>
          <w:rFonts w:ascii="Times New Roman" w:eastAsia="Arial" w:hAnsi="Times New Roman" w:cs="Times New Roman"/>
          <w:color w:val="222222"/>
          <w:sz w:val="24"/>
          <w:szCs w:val="24"/>
          <w:shd w:val="clear" w:color="auto" w:fill="FFFFFF"/>
          <w:lang w:val="en-US"/>
        </w:rPr>
        <w:t>, </w:t>
      </w:r>
      <w:r w:rsidRPr="00AA201E">
        <w:rPr>
          <w:rFonts w:ascii="Times New Roman" w:eastAsia="Arial" w:hAnsi="Times New Roman" w:cs="Times New Roman"/>
          <w:i/>
          <w:iCs/>
          <w:color w:val="222222"/>
          <w:sz w:val="24"/>
          <w:szCs w:val="24"/>
          <w:shd w:val="clear" w:color="auto" w:fill="FFFFFF"/>
          <w:lang w:val="en-US"/>
        </w:rPr>
        <w:t>7</w:t>
      </w:r>
      <w:r w:rsidRPr="00AA201E">
        <w:rPr>
          <w:rFonts w:ascii="Times New Roman" w:eastAsia="Arial" w:hAnsi="Times New Roman" w:cs="Times New Roman"/>
          <w:color w:val="222222"/>
          <w:sz w:val="24"/>
          <w:szCs w:val="24"/>
          <w:shd w:val="clear" w:color="auto" w:fill="FFFFFF"/>
          <w:lang w:val="en-US"/>
        </w:rPr>
        <w:t>(1), pp.69-77.</w:t>
      </w:r>
    </w:p>
    <w:p w14:paraId="377EF519" w14:textId="77777777" w:rsidR="00AA201E" w:rsidRPr="00AA201E" w:rsidRDefault="00AA201E" w:rsidP="00AA201E">
      <w:pPr>
        <w:spacing w:after="0" w:line="360" w:lineRule="auto"/>
        <w:jc w:val="both"/>
        <w:rPr>
          <w:rFonts w:ascii="Times New Roman" w:eastAsia="Arial" w:hAnsi="Times New Roman" w:cs="Times New Roman"/>
          <w:color w:val="222222"/>
          <w:sz w:val="24"/>
          <w:szCs w:val="24"/>
          <w:shd w:val="clear" w:color="auto" w:fill="FFFFFF"/>
          <w:lang w:val="en-US"/>
        </w:rPr>
      </w:pPr>
      <w:proofErr w:type="spellStart"/>
      <w:r w:rsidRPr="00AA201E">
        <w:rPr>
          <w:rFonts w:ascii="Times New Roman" w:eastAsia="Arial" w:hAnsi="Times New Roman" w:cs="Times New Roman"/>
          <w:color w:val="222222"/>
          <w:sz w:val="24"/>
          <w:szCs w:val="24"/>
          <w:shd w:val="clear" w:color="auto" w:fill="FFFFFF"/>
          <w:lang w:val="en-US"/>
        </w:rPr>
        <w:t>Jarach</w:t>
      </w:r>
      <w:proofErr w:type="spellEnd"/>
      <w:r w:rsidRPr="00AA201E">
        <w:rPr>
          <w:rFonts w:ascii="Times New Roman" w:eastAsia="Arial" w:hAnsi="Times New Roman" w:cs="Times New Roman"/>
          <w:color w:val="222222"/>
          <w:sz w:val="24"/>
          <w:szCs w:val="24"/>
          <w:shd w:val="clear" w:color="auto" w:fill="FFFFFF"/>
          <w:lang w:val="en-US"/>
        </w:rPr>
        <w:t>, D., 2017. </w:t>
      </w:r>
      <w:r w:rsidRPr="00AA201E">
        <w:rPr>
          <w:rFonts w:ascii="Times New Roman" w:eastAsia="Arial" w:hAnsi="Times New Roman" w:cs="Times New Roman"/>
          <w:i/>
          <w:iCs/>
          <w:color w:val="222222"/>
          <w:sz w:val="24"/>
          <w:szCs w:val="24"/>
          <w:shd w:val="clear" w:color="auto" w:fill="FFFFFF"/>
          <w:lang w:val="en-US"/>
        </w:rPr>
        <w:t>Airport marketing: Strategies to cope with the new millennium environment</w:t>
      </w:r>
      <w:r w:rsidRPr="00AA201E">
        <w:rPr>
          <w:rFonts w:ascii="Times New Roman" w:eastAsia="Arial" w:hAnsi="Times New Roman" w:cs="Times New Roman"/>
          <w:color w:val="222222"/>
          <w:sz w:val="24"/>
          <w:szCs w:val="24"/>
          <w:shd w:val="clear" w:color="auto" w:fill="FFFFFF"/>
          <w:lang w:val="en-US"/>
        </w:rPr>
        <w:t>. Routledge.</w:t>
      </w:r>
    </w:p>
    <w:p w14:paraId="1C8D858B" w14:textId="77777777" w:rsidR="00AA201E" w:rsidRPr="00AA201E" w:rsidRDefault="00AA201E" w:rsidP="00AA201E">
      <w:pPr>
        <w:spacing w:after="0" w:line="360" w:lineRule="auto"/>
        <w:jc w:val="both"/>
        <w:rPr>
          <w:rFonts w:ascii="Times New Roman" w:eastAsia="Arial" w:hAnsi="Times New Roman" w:cs="Times New Roman"/>
          <w:color w:val="222222"/>
          <w:sz w:val="24"/>
          <w:szCs w:val="24"/>
          <w:shd w:val="clear" w:color="auto" w:fill="FFFFFF"/>
          <w:lang w:val="en-US"/>
        </w:rPr>
      </w:pPr>
      <w:proofErr w:type="spellStart"/>
      <w:r w:rsidRPr="00AA201E">
        <w:rPr>
          <w:rFonts w:ascii="Times New Roman" w:eastAsia="Arial" w:hAnsi="Times New Roman" w:cs="Times New Roman"/>
          <w:color w:val="222222"/>
          <w:sz w:val="24"/>
          <w:szCs w:val="24"/>
          <w:shd w:val="clear" w:color="auto" w:fill="FFFFFF"/>
          <w:lang w:val="en-US"/>
        </w:rPr>
        <w:t>Kanagal</w:t>
      </w:r>
      <w:proofErr w:type="spellEnd"/>
      <w:r w:rsidRPr="00AA201E">
        <w:rPr>
          <w:rFonts w:ascii="Times New Roman" w:eastAsia="Arial" w:hAnsi="Times New Roman" w:cs="Times New Roman"/>
          <w:color w:val="222222"/>
          <w:sz w:val="24"/>
          <w:szCs w:val="24"/>
          <w:shd w:val="clear" w:color="auto" w:fill="FFFFFF"/>
          <w:lang w:val="en-US"/>
        </w:rPr>
        <w:t>, N.B., 2016. Issues in Marketing Strategy Implementation. </w:t>
      </w:r>
      <w:r w:rsidRPr="00AA201E">
        <w:rPr>
          <w:rFonts w:ascii="Times New Roman" w:eastAsia="Arial" w:hAnsi="Times New Roman" w:cs="Times New Roman"/>
          <w:i/>
          <w:iCs/>
          <w:color w:val="222222"/>
          <w:sz w:val="24"/>
          <w:szCs w:val="24"/>
          <w:shd w:val="clear" w:color="auto" w:fill="FFFFFF"/>
          <w:lang w:val="en-US"/>
        </w:rPr>
        <w:t>International Business Research</w:t>
      </w:r>
      <w:r w:rsidRPr="00AA201E">
        <w:rPr>
          <w:rFonts w:ascii="Times New Roman" w:eastAsia="Arial" w:hAnsi="Times New Roman" w:cs="Times New Roman"/>
          <w:color w:val="222222"/>
          <w:sz w:val="24"/>
          <w:szCs w:val="24"/>
          <w:shd w:val="clear" w:color="auto" w:fill="FFFFFF"/>
          <w:lang w:val="en-US"/>
        </w:rPr>
        <w:t>, </w:t>
      </w:r>
      <w:r w:rsidRPr="00AA201E">
        <w:rPr>
          <w:rFonts w:ascii="Times New Roman" w:eastAsia="Arial" w:hAnsi="Times New Roman" w:cs="Times New Roman"/>
          <w:i/>
          <w:iCs/>
          <w:color w:val="222222"/>
          <w:sz w:val="24"/>
          <w:szCs w:val="24"/>
          <w:shd w:val="clear" w:color="auto" w:fill="FFFFFF"/>
          <w:lang w:val="en-US"/>
        </w:rPr>
        <w:t>9</w:t>
      </w:r>
      <w:r w:rsidRPr="00AA201E">
        <w:rPr>
          <w:rFonts w:ascii="Times New Roman" w:eastAsia="Arial" w:hAnsi="Times New Roman" w:cs="Times New Roman"/>
          <w:color w:val="222222"/>
          <w:sz w:val="24"/>
          <w:szCs w:val="24"/>
          <w:shd w:val="clear" w:color="auto" w:fill="FFFFFF"/>
          <w:lang w:val="en-US"/>
        </w:rPr>
        <w:t>(11), pp.16-28.</w:t>
      </w:r>
    </w:p>
    <w:p w14:paraId="7C48E794" w14:textId="77777777" w:rsidR="00AA201E" w:rsidRPr="00AA201E" w:rsidRDefault="00AA201E" w:rsidP="00AA201E">
      <w:pPr>
        <w:spacing w:after="0" w:line="360" w:lineRule="auto"/>
        <w:jc w:val="both"/>
        <w:rPr>
          <w:rFonts w:ascii="Times New Roman" w:eastAsia="Arial" w:hAnsi="Times New Roman" w:cs="Times New Roman"/>
          <w:color w:val="222222"/>
          <w:sz w:val="24"/>
          <w:szCs w:val="24"/>
          <w:shd w:val="clear" w:color="auto" w:fill="FFFFFF"/>
          <w:lang w:val="en-US"/>
        </w:rPr>
      </w:pPr>
      <w:proofErr w:type="spellStart"/>
      <w:r w:rsidRPr="00AA201E">
        <w:rPr>
          <w:rFonts w:ascii="Times New Roman" w:eastAsia="Arial" w:hAnsi="Times New Roman" w:cs="Times New Roman"/>
          <w:color w:val="222222"/>
          <w:sz w:val="24"/>
          <w:szCs w:val="24"/>
          <w:shd w:val="clear" w:color="auto" w:fill="FFFFFF"/>
          <w:lang w:val="en-US"/>
        </w:rPr>
        <w:t>Kerin</w:t>
      </w:r>
      <w:proofErr w:type="spellEnd"/>
      <w:r w:rsidRPr="00AA201E">
        <w:rPr>
          <w:rFonts w:ascii="Times New Roman" w:eastAsia="Arial" w:hAnsi="Times New Roman" w:cs="Times New Roman"/>
          <w:color w:val="222222"/>
          <w:sz w:val="24"/>
          <w:szCs w:val="24"/>
          <w:shd w:val="clear" w:color="auto" w:fill="FFFFFF"/>
          <w:lang w:val="en-US"/>
        </w:rPr>
        <w:t>, R. and Hartley, S., 2015. </w:t>
      </w:r>
      <w:r w:rsidRPr="00AA201E">
        <w:rPr>
          <w:rFonts w:ascii="Times New Roman" w:eastAsia="Arial" w:hAnsi="Times New Roman" w:cs="Times New Roman"/>
          <w:i/>
          <w:iCs/>
          <w:color w:val="222222"/>
          <w:sz w:val="24"/>
          <w:szCs w:val="24"/>
          <w:shd w:val="clear" w:color="auto" w:fill="FFFFFF"/>
          <w:lang w:val="en-US"/>
        </w:rPr>
        <w:t>Marketing: the core</w:t>
      </w:r>
      <w:r w:rsidRPr="00AA201E">
        <w:rPr>
          <w:rFonts w:ascii="Times New Roman" w:eastAsia="Arial" w:hAnsi="Times New Roman" w:cs="Times New Roman"/>
          <w:color w:val="222222"/>
          <w:sz w:val="24"/>
          <w:szCs w:val="24"/>
          <w:shd w:val="clear" w:color="auto" w:fill="FFFFFF"/>
          <w:lang w:val="en-US"/>
        </w:rPr>
        <w:t>. McGraw-Hill.</w:t>
      </w:r>
    </w:p>
    <w:p w14:paraId="13E920EA" w14:textId="77777777" w:rsidR="00AA201E" w:rsidRPr="00AA201E" w:rsidRDefault="00AA201E" w:rsidP="00AA201E">
      <w:pPr>
        <w:spacing w:after="0" w:line="360" w:lineRule="auto"/>
        <w:jc w:val="both"/>
        <w:rPr>
          <w:rFonts w:ascii="Times New Roman" w:eastAsia="Arial" w:hAnsi="Times New Roman" w:cs="Times New Roman"/>
          <w:color w:val="222222"/>
          <w:sz w:val="24"/>
          <w:szCs w:val="24"/>
          <w:shd w:val="clear" w:color="auto" w:fill="FFFFFF"/>
          <w:lang w:val="en-US"/>
        </w:rPr>
      </w:pPr>
      <w:proofErr w:type="spellStart"/>
      <w:r w:rsidRPr="00AA201E">
        <w:rPr>
          <w:rFonts w:ascii="Times New Roman" w:eastAsia="Arial" w:hAnsi="Times New Roman" w:cs="Times New Roman"/>
          <w:color w:val="222222"/>
          <w:sz w:val="24"/>
          <w:szCs w:val="24"/>
          <w:shd w:val="clear" w:color="auto" w:fill="FFFFFF"/>
          <w:lang w:val="en-US"/>
        </w:rPr>
        <w:t>Kleppinger</w:t>
      </w:r>
      <w:proofErr w:type="spellEnd"/>
      <w:r w:rsidRPr="00AA201E">
        <w:rPr>
          <w:rFonts w:ascii="Times New Roman" w:eastAsia="Arial" w:hAnsi="Times New Roman" w:cs="Times New Roman"/>
          <w:color w:val="222222"/>
          <w:sz w:val="24"/>
          <w:szCs w:val="24"/>
          <w:shd w:val="clear" w:color="auto" w:fill="FFFFFF"/>
          <w:lang w:val="en-US"/>
        </w:rPr>
        <w:t>, C.A. and Cain, J., 2015. Personal digital branding as a professional asset in the digital age. </w:t>
      </w:r>
      <w:r w:rsidRPr="00AA201E">
        <w:rPr>
          <w:rFonts w:ascii="Times New Roman" w:eastAsia="Arial" w:hAnsi="Times New Roman" w:cs="Times New Roman"/>
          <w:i/>
          <w:iCs/>
          <w:color w:val="222222"/>
          <w:sz w:val="24"/>
          <w:szCs w:val="24"/>
          <w:shd w:val="clear" w:color="auto" w:fill="FFFFFF"/>
          <w:lang w:val="en-US"/>
        </w:rPr>
        <w:t>American journal of pharmaceutical education</w:t>
      </w:r>
      <w:r w:rsidRPr="00AA201E">
        <w:rPr>
          <w:rFonts w:ascii="Times New Roman" w:eastAsia="Arial" w:hAnsi="Times New Roman" w:cs="Times New Roman"/>
          <w:color w:val="222222"/>
          <w:sz w:val="24"/>
          <w:szCs w:val="24"/>
          <w:shd w:val="clear" w:color="auto" w:fill="FFFFFF"/>
          <w:lang w:val="en-US"/>
        </w:rPr>
        <w:t>, </w:t>
      </w:r>
      <w:r w:rsidRPr="00AA201E">
        <w:rPr>
          <w:rFonts w:ascii="Times New Roman" w:eastAsia="Arial" w:hAnsi="Times New Roman" w:cs="Times New Roman"/>
          <w:i/>
          <w:iCs/>
          <w:color w:val="222222"/>
          <w:sz w:val="24"/>
          <w:szCs w:val="24"/>
          <w:shd w:val="clear" w:color="auto" w:fill="FFFFFF"/>
          <w:lang w:val="en-US"/>
        </w:rPr>
        <w:t>79</w:t>
      </w:r>
      <w:r w:rsidRPr="00AA201E">
        <w:rPr>
          <w:rFonts w:ascii="Times New Roman" w:eastAsia="Arial" w:hAnsi="Times New Roman" w:cs="Times New Roman"/>
          <w:color w:val="222222"/>
          <w:sz w:val="24"/>
          <w:szCs w:val="24"/>
          <w:shd w:val="clear" w:color="auto" w:fill="FFFFFF"/>
          <w:lang w:val="en-US"/>
        </w:rPr>
        <w:t>(6), p.79.</w:t>
      </w:r>
    </w:p>
    <w:p w14:paraId="71A06621" w14:textId="77777777" w:rsidR="00AA201E" w:rsidRPr="00AA201E" w:rsidRDefault="00AA201E" w:rsidP="00AA201E">
      <w:pPr>
        <w:spacing w:after="0" w:line="360" w:lineRule="auto"/>
        <w:jc w:val="both"/>
        <w:rPr>
          <w:rFonts w:ascii="Times New Roman" w:eastAsia="Arial" w:hAnsi="Times New Roman" w:cs="Times New Roman"/>
          <w:color w:val="222222"/>
          <w:sz w:val="24"/>
          <w:szCs w:val="24"/>
          <w:shd w:val="clear" w:color="auto" w:fill="FFFFFF"/>
          <w:lang w:val="en-US"/>
        </w:rPr>
      </w:pPr>
      <w:r w:rsidRPr="00AA201E">
        <w:rPr>
          <w:rFonts w:ascii="Times New Roman" w:eastAsia="Arial" w:hAnsi="Times New Roman" w:cs="Times New Roman"/>
          <w:color w:val="222222"/>
          <w:sz w:val="24"/>
          <w:szCs w:val="24"/>
          <w:shd w:val="clear" w:color="auto" w:fill="FFFFFF"/>
          <w:lang w:val="en-US"/>
        </w:rPr>
        <w:t>Kotler, P., Burton, S., Deans, K., Brown, L. and Armstrong, G., 2015. </w:t>
      </w:r>
      <w:r w:rsidRPr="00AA201E">
        <w:rPr>
          <w:rFonts w:ascii="Times New Roman" w:eastAsia="Arial" w:hAnsi="Times New Roman" w:cs="Times New Roman"/>
          <w:i/>
          <w:iCs/>
          <w:color w:val="222222"/>
          <w:sz w:val="24"/>
          <w:szCs w:val="24"/>
          <w:shd w:val="clear" w:color="auto" w:fill="FFFFFF"/>
          <w:lang w:val="en-US"/>
        </w:rPr>
        <w:t>Marketing</w:t>
      </w:r>
      <w:r w:rsidRPr="00AA201E">
        <w:rPr>
          <w:rFonts w:ascii="Times New Roman" w:eastAsia="Arial" w:hAnsi="Times New Roman" w:cs="Times New Roman"/>
          <w:color w:val="222222"/>
          <w:sz w:val="24"/>
          <w:szCs w:val="24"/>
          <w:shd w:val="clear" w:color="auto" w:fill="FFFFFF"/>
          <w:lang w:val="en-US"/>
        </w:rPr>
        <w:t>. Pearson Higher Education AU.</w:t>
      </w:r>
    </w:p>
    <w:p w14:paraId="317AF7E0" w14:textId="77777777" w:rsidR="00AA201E" w:rsidRPr="00AA201E" w:rsidRDefault="00AA201E" w:rsidP="00AA201E">
      <w:pPr>
        <w:spacing w:after="0" w:line="360" w:lineRule="auto"/>
        <w:jc w:val="both"/>
        <w:rPr>
          <w:rFonts w:ascii="Times New Roman" w:eastAsia="Arial" w:hAnsi="Times New Roman" w:cs="Times New Roman"/>
          <w:color w:val="222222"/>
          <w:sz w:val="24"/>
          <w:szCs w:val="24"/>
          <w:shd w:val="clear" w:color="auto" w:fill="FFFFFF"/>
          <w:lang w:val="en-US"/>
        </w:rPr>
      </w:pPr>
      <w:r w:rsidRPr="00AA201E">
        <w:rPr>
          <w:rFonts w:ascii="Times New Roman" w:eastAsia="Arial" w:hAnsi="Times New Roman" w:cs="Times New Roman"/>
          <w:color w:val="222222"/>
          <w:sz w:val="24"/>
          <w:szCs w:val="24"/>
          <w:shd w:val="clear" w:color="auto" w:fill="FFFFFF"/>
          <w:lang w:val="en-US"/>
        </w:rPr>
        <w:t xml:space="preserve">Lu, J., Chen, D.J., </w:t>
      </w:r>
      <w:proofErr w:type="spellStart"/>
      <w:r w:rsidRPr="00AA201E">
        <w:rPr>
          <w:rFonts w:ascii="Times New Roman" w:eastAsia="Arial" w:hAnsi="Times New Roman" w:cs="Times New Roman"/>
          <w:color w:val="222222"/>
          <w:sz w:val="24"/>
          <w:szCs w:val="24"/>
          <w:shd w:val="clear" w:color="auto" w:fill="FFFFFF"/>
          <w:lang w:val="en-US"/>
        </w:rPr>
        <w:t>Gürdür</w:t>
      </w:r>
      <w:proofErr w:type="spellEnd"/>
      <w:r w:rsidRPr="00AA201E">
        <w:rPr>
          <w:rFonts w:ascii="Times New Roman" w:eastAsia="Arial" w:hAnsi="Times New Roman" w:cs="Times New Roman"/>
          <w:color w:val="222222"/>
          <w:sz w:val="24"/>
          <w:szCs w:val="24"/>
          <w:shd w:val="clear" w:color="auto" w:fill="FFFFFF"/>
          <w:lang w:val="en-US"/>
        </w:rPr>
        <w:t xml:space="preserve">, D. and </w:t>
      </w:r>
      <w:proofErr w:type="spellStart"/>
      <w:r w:rsidRPr="00AA201E">
        <w:rPr>
          <w:rFonts w:ascii="Times New Roman" w:eastAsia="Arial" w:hAnsi="Times New Roman" w:cs="Times New Roman"/>
          <w:color w:val="222222"/>
          <w:sz w:val="24"/>
          <w:szCs w:val="24"/>
          <w:shd w:val="clear" w:color="auto" w:fill="FFFFFF"/>
          <w:lang w:val="en-US"/>
        </w:rPr>
        <w:t>Törngren</w:t>
      </w:r>
      <w:proofErr w:type="spellEnd"/>
      <w:r w:rsidRPr="00AA201E">
        <w:rPr>
          <w:rFonts w:ascii="Times New Roman" w:eastAsia="Arial" w:hAnsi="Times New Roman" w:cs="Times New Roman"/>
          <w:color w:val="222222"/>
          <w:sz w:val="24"/>
          <w:szCs w:val="24"/>
          <w:shd w:val="clear" w:color="auto" w:fill="FFFFFF"/>
          <w:lang w:val="en-US"/>
        </w:rPr>
        <w:t xml:space="preserve">, M., 2017, July. An Investigation of Functionalities of Future </w:t>
      </w:r>
      <w:proofErr w:type="gramStart"/>
      <w:r w:rsidRPr="00AA201E">
        <w:rPr>
          <w:rFonts w:ascii="Times New Roman" w:eastAsia="Arial" w:hAnsi="Times New Roman" w:cs="Times New Roman"/>
          <w:color w:val="222222"/>
          <w:sz w:val="24"/>
          <w:szCs w:val="24"/>
          <w:shd w:val="clear" w:color="auto" w:fill="FFFFFF"/>
          <w:lang w:val="en-US"/>
        </w:rPr>
        <w:t>Tool</w:t>
      </w:r>
      <w:r w:rsidRPr="00AA201E">
        <w:rPr>
          <w:rFonts w:ascii="Cambria Math" w:eastAsia="Arial" w:hAnsi="Cambria Math" w:cs="Times New Roman"/>
          <w:color w:val="222222"/>
          <w:sz w:val="24"/>
          <w:szCs w:val="24"/>
          <w:shd w:val="clear" w:color="auto" w:fill="FFFFFF"/>
          <w:lang w:val="en-US"/>
        </w:rPr>
        <w:t>‐</w:t>
      </w:r>
      <w:r w:rsidRPr="00AA201E">
        <w:rPr>
          <w:rFonts w:ascii="Times New Roman" w:eastAsia="Arial" w:hAnsi="Times New Roman" w:cs="Times New Roman"/>
          <w:color w:val="222222"/>
          <w:sz w:val="24"/>
          <w:szCs w:val="24"/>
          <w:shd w:val="clear" w:color="auto" w:fill="FFFFFF"/>
          <w:lang w:val="en-US"/>
        </w:rPr>
        <w:t>chain</w:t>
      </w:r>
      <w:proofErr w:type="gramEnd"/>
      <w:r w:rsidRPr="00AA201E">
        <w:rPr>
          <w:rFonts w:ascii="Times New Roman" w:eastAsia="Arial" w:hAnsi="Times New Roman" w:cs="Times New Roman"/>
          <w:color w:val="222222"/>
          <w:sz w:val="24"/>
          <w:szCs w:val="24"/>
          <w:shd w:val="clear" w:color="auto" w:fill="FFFFFF"/>
          <w:lang w:val="en-US"/>
        </w:rPr>
        <w:t xml:space="preserve"> for Aerospace Industry. In </w:t>
      </w:r>
      <w:r w:rsidRPr="00AA201E">
        <w:rPr>
          <w:rFonts w:ascii="Times New Roman" w:eastAsia="Arial" w:hAnsi="Times New Roman" w:cs="Times New Roman"/>
          <w:i/>
          <w:iCs/>
          <w:color w:val="222222"/>
          <w:sz w:val="24"/>
          <w:szCs w:val="24"/>
          <w:shd w:val="clear" w:color="auto" w:fill="FFFFFF"/>
          <w:lang w:val="en-US"/>
        </w:rPr>
        <w:t>INCOSE International Symposium</w:t>
      </w:r>
      <w:r w:rsidRPr="00AA201E">
        <w:rPr>
          <w:rFonts w:ascii="Times New Roman" w:eastAsia="Arial" w:hAnsi="Times New Roman" w:cs="Times New Roman"/>
          <w:color w:val="222222"/>
          <w:sz w:val="24"/>
          <w:szCs w:val="24"/>
          <w:shd w:val="clear" w:color="auto" w:fill="FFFFFF"/>
          <w:lang w:val="en-US"/>
        </w:rPr>
        <w:t> (Vol. 27, No. 1, pp. 1408-1422).</w:t>
      </w:r>
    </w:p>
    <w:p w14:paraId="558417D4" w14:textId="77777777" w:rsidR="00AA201E" w:rsidRPr="00AA201E" w:rsidRDefault="00AA201E" w:rsidP="00AA201E">
      <w:pPr>
        <w:spacing w:after="0" w:line="360" w:lineRule="auto"/>
        <w:jc w:val="both"/>
        <w:rPr>
          <w:rFonts w:ascii="Times New Roman" w:eastAsia="Arial" w:hAnsi="Times New Roman" w:cs="Times New Roman"/>
          <w:color w:val="222222"/>
          <w:sz w:val="24"/>
          <w:szCs w:val="24"/>
          <w:shd w:val="clear" w:color="auto" w:fill="FFFFFF"/>
          <w:lang w:val="en-US"/>
        </w:rPr>
      </w:pPr>
      <w:proofErr w:type="spellStart"/>
      <w:r w:rsidRPr="00AA201E">
        <w:rPr>
          <w:rFonts w:ascii="Times New Roman" w:eastAsia="Arial" w:hAnsi="Times New Roman" w:cs="Times New Roman"/>
          <w:color w:val="222222"/>
          <w:sz w:val="24"/>
          <w:szCs w:val="24"/>
          <w:shd w:val="clear" w:color="auto" w:fill="FFFFFF"/>
          <w:lang w:val="en-US"/>
        </w:rPr>
        <w:t>Marconatto</w:t>
      </w:r>
      <w:proofErr w:type="spellEnd"/>
      <w:r w:rsidRPr="00AA201E">
        <w:rPr>
          <w:rFonts w:ascii="Times New Roman" w:eastAsia="Arial" w:hAnsi="Times New Roman" w:cs="Times New Roman"/>
          <w:color w:val="222222"/>
          <w:sz w:val="24"/>
          <w:szCs w:val="24"/>
          <w:shd w:val="clear" w:color="auto" w:fill="FFFFFF"/>
          <w:lang w:val="en-US"/>
        </w:rPr>
        <w:t xml:space="preserve">, D.A. and Cruz, L.B., 2016. Corporate social responsibility and strategy in the aerospace industry: the case of </w:t>
      </w:r>
      <w:proofErr w:type="spellStart"/>
      <w:r w:rsidRPr="00AA201E">
        <w:rPr>
          <w:rFonts w:ascii="Times New Roman" w:eastAsia="Arial" w:hAnsi="Times New Roman" w:cs="Times New Roman"/>
          <w:color w:val="222222"/>
          <w:sz w:val="24"/>
          <w:szCs w:val="24"/>
          <w:shd w:val="clear" w:color="auto" w:fill="FFFFFF"/>
          <w:lang w:val="en-US"/>
        </w:rPr>
        <w:t>CSeries</w:t>
      </w:r>
      <w:proofErr w:type="spellEnd"/>
      <w:r w:rsidRPr="00AA201E">
        <w:rPr>
          <w:rFonts w:ascii="Times New Roman" w:eastAsia="Arial" w:hAnsi="Times New Roman" w:cs="Times New Roman"/>
          <w:color w:val="222222"/>
          <w:sz w:val="24"/>
          <w:szCs w:val="24"/>
          <w:shd w:val="clear" w:color="auto" w:fill="FFFFFF"/>
          <w:lang w:val="en-US"/>
        </w:rPr>
        <w:t xml:space="preserve"> at Bombardier. </w:t>
      </w:r>
      <w:proofErr w:type="spellStart"/>
      <w:r w:rsidRPr="00AA201E">
        <w:rPr>
          <w:rFonts w:ascii="Times New Roman" w:eastAsia="Arial" w:hAnsi="Times New Roman" w:cs="Times New Roman"/>
          <w:i/>
          <w:iCs/>
          <w:color w:val="222222"/>
          <w:sz w:val="24"/>
          <w:szCs w:val="24"/>
          <w:shd w:val="clear" w:color="auto" w:fill="FFFFFF"/>
          <w:lang w:val="en-US"/>
        </w:rPr>
        <w:t>Revista</w:t>
      </w:r>
      <w:proofErr w:type="spellEnd"/>
      <w:r w:rsidRPr="00AA201E">
        <w:rPr>
          <w:rFonts w:ascii="Times New Roman" w:eastAsia="Arial" w:hAnsi="Times New Roman" w:cs="Times New Roman"/>
          <w:i/>
          <w:iCs/>
          <w:color w:val="222222"/>
          <w:sz w:val="24"/>
          <w:szCs w:val="24"/>
          <w:shd w:val="clear" w:color="auto" w:fill="FFFFFF"/>
          <w:lang w:val="en-US"/>
        </w:rPr>
        <w:t xml:space="preserve"> </w:t>
      </w:r>
      <w:proofErr w:type="spellStart"/>
      <w:r w:rsidRPr="00AA201E">
        <w:rPr>
          <w:rFonts w:ascii="Times New Roman" w:eastAsia="Arial" w:hAnsi="Times New Roman" w:cs="Times New Roman"/>
          <w:i/>
          <w:iCs/>
          <w:color w:val="222222"/>
          <w:sz w:val="24"/>
          <w:szCs w:val="24"/>
          <w:shd w:val="clear" w:color="auto" w:fill="FFFFFF"/>
          <w:lang w:val="en-US"/>
        </w:rPr>
        <w:t>Brasileira</w:t>
      </w:r>
      <w:proofErr w:type="spellEnd"/>
      <w:r w:rsidRPr="00AA201E">
        <w:rPr>
          <w:rFonts w:ascii="Times New Roman" w:eastAsia="Arial" w:hAnsi="Times New Roman" w:cs="Times New Roman"/>
          <w:i/>
          <w:iCs/>
          <w:color w:val="222222"/>
          <w:sz w:val="24"/>
          <w:szCs w:val="24"/>
          <w:shd w:val="clear" w:color="auto" w:fill="FFFFFF"/>
          <w:lang w:val="en-US"/>
        </w:rPr>
        <w:t xml:space="preserve"> de </w:t>
      </w:r>
      <w:proofErr w:type="spellStart"/>
      <w:r w:rsidRPr="00AA201E">
        <w:rPr>
          <w:rFonts w:ascii="Times New Roman" w:eastAsia="Arial" w:hAnsi="Times New Roman" w:cs="Times New Roman"/>
          <w:i/>
          <w:iCs/>
          <w:color w:val="222222"/>
          <w:sz w:val="24"/>
          <w:szCs w:val="24"/>
          <w:shd w:val="clear" w:color="auto" w:fill="FFFFFF"/>
          <w:lang w:val="en-US"/>
        </w:rPr>
        <w:t>Casos</w:t>
      </w:r>
      <w:proofErr w:type="spellEnd"/>
      <w:r w:rsidRPr="00AA201E">
        <w:rPr>
          <w:rFonts w:ascii="Times New Roman" w:eastAsia="Arial" w:hAnsi="Times New Roman" w:cs="Times New Roman"/>
          <w:i/>
          <w:iCs/>
          <w:color w:val="222222"/>
          <w:sz w:val="24"/>
          <w:szCs w:val="24"/>
          <w:shd w:val="clear" w:color="auto" w:fill="FFFFFF"/>
          <w:lang w:val="en-US"/>
        </w:rPr>
        <w:t xml:space="preserve"> de Ensino </w:t>
      </w:r>
      <w:proofErr w:type="spellStart"/>
      <w:r w:rsidRPr="00AA201E">
        <w:rPr>
          <w:rFonts w:ascii="Times New Roman" w:eastAsia="Arial" w:hAnsi="Times New Roman" w:cs="Times New Roman"/>
          <w:i/>
          <w:iCs/>
          <w:color w:val="222222"/>
          <w:sz w:val="24"/>
          <w:szCs w:val="24"/>
          <w:shd w:val="clear" w:color="auto" w:fill="FFFFFF"/>
          <w:lang w:val="en-US"/>
        </w:rPr>
        <w:t>em</w:t>
      </w:r>
      <w:proofErr w:type="spellEnd"/>
      <w:r w:rsidRPr="00AA201E">
        <w:rPr>
          <w:rFonts w:ascii="Times New Roman" w:eastAsia="Arial" w:hAnsi="Times New Roman" w:cs="Times New Roman"/>
          <w:i/>
          <w:iCs/>
          <w:color w:val="222222"/>
          <w:sz w:val="24"/>
          <w:szCs w:val="24"/>
          <w:shd w:val="clear" w:color="auto" w:fill="FFFFFF"/>
          <w:lang w:val="en-US"/>
        </w:rPr>
        <w:t xml:space="preserve"> </w:t>
      </w:r>
      <w:proofErr w:type="spellStart"/>
      <w:r w:rsidRPr="00AA201E">
        <w:rPr>
          <w:rFonts w:ascii="Times New Roman" w:eastAsia="Arial" w:hAnsi="Times New Roman" w:cs="Times New Roman"/>
          <w:i/>
          <w:iCs/>
          <w:color w:val="222222"/>
          <w:sz w:val="24"/>
          <w:szCs w:val="24"/>
          <w:shd w:val="clear" w:color="auto" w:fill="FFFFFF"/>
          <w:lang w:val="en-US"/>
        </w:rPr>
        <w:t>Administração</w:t>
      </w:r>
      <w:proofErr w:type="spellEnd"/>
      <w:r w:rsidRPr="00AA201E">
        <w:rPr>
          <w:rFonts w:ascii="Times New Roman" w:eastAsia="Arial" w:hAnsi="Times New Roman" w:cs="Times New Roman"/>
          <w:color w:val="222222"/>
          <w:sz w:val="24"/>
          <w:szCs w:val="24"/>
          <w:shd w:val="clear" w:color="auto" w:fill="FFFFFF"/>
          <w:lang w:val="en-US"/>
        </w:rPr>
        <w:t>, </w:t>
      </w:r>
      <w:r w:rsidRPr="00AA201E">
        <w:rPr>
          <w:rFonts w:ascii="Times New Roman" w:eastAsia="Arial" w:hAnsi="Times New Roman" w:cs="Times New Roman"/>
          <w:i/>
          <w:iCs/>
          <w:color w:val="222222"/>
          <w:sz w:val="24"/>
          <w:szCs w:val="24"/>
          <w:shd w:val="clear" w:color="auto" w:fill="FFFFFF"/>
          <w:lang w:val="en-US"/>
        </w:rPr>
        <w:t>6</w:t>
      </w:r>
      <w:r w:rsidRPr="00AA201E">
        <w:rPr>
          <w:rFonts w:ascii="Times New Roman" w:eastAsia="Arial" w:hAnsi="Times New Roman" w:cs="Times New Roman"/>
          <w:color w:val="222222"/>
          <w:sz w:val="24"/>
          <w:szCs w:val="24"/>
          <w:shd w:val="clear" w:color="auto" w:fill="FFFFFF"/>
          <w:lang w:val="en-US"/>
        </w:rPr>
        <w:t>(2), p.12.</w:t>
      </w:r>
    </w:p>
    <w:p w14:paraId="6C06BE0C" w14:textId="3F9B5C46" w:rsidR="00AA201E" w:rsidRPr="00AA201E" w:rsidRDefault="00AA201E" w:rsidP="00AA201E">
      <w:pPr>
        <w:spacing w:after="0" w:line="360" w:lineRule="auto"/>
        <w:jc w:val="both"/>
        <w:rPr>
          <w:rFonts w:ascii="Times New Roman" w:eastAsia="Arial" w:hAnsi="Times New Roman" w:cs="Times New Roman"/>
          <w:color w:val="222222"/>
          <w:sz w:val="24"/>
          <w:szCs w:val="24"/>
          <w:shd w:val="clear" w:color="auto" w:fill="FFFFFF"/>
          <w:lang w:val="en-US"/>
        </w:rPr>
      </w:pPr>
      <w:proofErr w:type="spellStart"/>
      <w:r w:rsidRPr="00AA201E">
        <w:rPr>
          <w:rFonts w:ascii="Times New Roman" w:eastAsia="Arial" w:hAnsi="Times New Roman" w:cs="Times New Roman"/>
          <w:color w:val="222222"/>
          <w:sz w:val="24"/>
          <w:szCs w:val="24"/>
          <w:shd w:val="clear" w:color="auto" w:fill="FFFFFF"/>
          <w:lang w:val="en-US"/>
        </w:rPr>
        <w:t>Ots</w:t>
      </w:r>
      <w:proofErr w:type="spellEnd"/>
      <w:r w:rsidRPr="00AA201E">
        <w:rPr>
          <w:rFonts w:ascii="Times New Roman" w:eastAsia="Arial" w:hAnsi="Times New Roman" w:cs="Times New Roman"/>
          <w:color w:val="222222"/>
          <w:sz w:val="24"/>
          <w:szCs w:val="24"/>
          <w:shd w:val="clear" w:color="auto" w:fill="FFFFFF"/>
          <w:lang w:val="en-US"/>
        </w:rPr>
        <w:t xml:space="preserve">, M. and </w:t>
      </w:r>
      <w:proofErr w:type="spellStart"/>
      <w:r w:rsidRPr="00AA201E">
        <w:rPr>
          <w:rFonts w:ascii="Times New Roman" w:eastAsia="Arial" w:hAnsi="Times New Roman" w:cs="Times New Roman"/>
          <w:color w:val="222222"/>
          <w:sz w:val="24"/>
          <w:szCs w:val="24"/>
          <w:shd w:val="clear" w:color="auto" w:fill="FFFFFF"/>
          <w:lang w:val="en-US"/>
        </w:rPr>
        <w:t>Nyilasy</w:t>
      </w:r>
      <w:proofErr w:type="spellEnd"/>
      <w:r w:rsidRPr="00AA201E">
        <w:rPr>
          <w:rFonts w:ascii="Times New Roman" w:eastAsia="Arial" w:hAnsi="Times New Roman" w:cs="Times New Roman"/>
          <w:color w:val="222222"/>
          <w:sz w:val="24"/>
          <w:szCs w:val="24"/>
          <w:shd w:val="clear" w:color="auto" w:fill="FFFFFF"/>
          <w:lang w:val="en-US"/>
        </w:rPr>
        <w:t xml:space="preserve">, G., 2015. Integrated marketing communications (IMC): Why does it </w:t>
      </w:r>
      <w:proofErr w:type="gramStart"/>
      <w:r w:rsidRPr="00AA201E">
        <w:rPr>
          <w:rFonts w:ascii="Times New Roman" w:eastAsia="Arial" w:hAnsi="Times New Roman" w:cs="Times New Roman"/>
          <w:color w:val="222222"/>
          <w:sz w:val="24"/>
          <w:szCs w:val="24"/>
          <w:shd w:val="clear" w:color="auto" w:fill="FFFFFF"/>
          <w:lang w:val="en-US"/>
        </w:rPr>
        <w:t>fail?:</w:t>
      </w:r>
      <w:proofErr w:type="gramEnd"/>
      <w:r w:rsidRPr="00AA201E">
        <w:rPr>
          <w:rFonts w:ascii="Times New Roman" w:eastAsia="Arial" w:hAnsi="Times New Roman" w:cs="Times New Roman"/>
          <w:color w:val="222222"/>
          <w:sz w:val="24"/>
          <w:szCs w:val="24"/>
          <w:shd w:val="clear" w:color="auto" w:fill="FFFFFF"/>
          <w:lang w:val="en-US"/>
        </w:rPr>
        <w:t xml:space="preserve"> An analysis of practitioner mental models exposes barriers of IMC implementation. </w:t>
      </w:r>
      <w:r w:rsidRPr="00AA201E">
        <w:rPr>
          <w:rFonts w:ascii="Times New Roman" w:eastAsia="Arial" w:hAnsi="Times New Roman" w:cs="Times New Roman"/>
          <w:i/>
          <w:iCs/>
          <w:color w:val="222222"/>
          <w:sz w:val="24"/>
          <w:szCs w:val="24"/>
          <w:shd w:val="clear" w:color="auto" w:fill="FFFFFF"/>
          <w:lang w:val="en-US"/>
        </w:rPr>
        <w:t>Journal of Advertising Research</w:t>
      </w:r>
      <w:r w:rsidRPr="00AA201E">
        <w:rPr>
          <w:rFonts w:ascii="Times New Roman" w:eastAsia="Arial" w:hAnsi="Times New Roman" w:cs="Times New Roman"/>
          <w:color w:val="222222"/>
          <w:sz w:val="24"/>
          <w:szCs w:val="24"/>
          <w:shd w:val="clear" w:color="auto" w:fill="FFFFFF"/>
          <w:lang w:val="en-US"/>
        </w:rPr>
        <w:t>, </w:t>
      </w:r>
      <w:r w:rsidRPr="00AA201E">
        <w:rPr>
          <w:rFonts w:ascii="Times New Roman" w:eastAsia="Arial" w:hAnsi="Times New Roman" w:cs="Times New Roman"/>
          <w:i/>
          <w:iCs/>
          <w:color w:val="222222"/>
          <w:sz w:val="24"/>
          <w:szCs w:val="24"/>
          <w:shd w:val="clear" w:color="auto" w:fill="FFFFFF"/>
          <w:lang w:val="en-US"/>
        </w:rPr>
        <w:t>55</w:t>
      </w:r>
      <w:r w:rsidRPr="00AA201E">
        <w:rPr>
          <w:rFonts w:ascii="Times New Roman" w:eastAsia="Arial" w:hAnsi="Times New Roman" w:cs="Times New Roman"/>
          <w:color w:val="222222"/>
          <w:sz w:val="24"/>
          <w:szCs w:val="24"/>
          <w:shd w:val="clear" w:color="auto" w:fill="FFFFFF"/>
          <w:lang w:val="en-US"/>
        </w:rPr>
        <w:t>(2), pp.132-145.</w:t>
      </w:r>
      <w:r w:rsidR="00130A0D">
        <w:rPr>
          <w:rFonts w:ascii="Times New Roman" w:eastAsia="Arial" w:hAnsi="Times New Roman" w:cs="Times New Roman"/>
          <w:color w:val="222222"/>
          <w:sz w:val="24"/>
          <w:szCs w:val="24"/>
          <w:shd w:val="clear" w:color="auto" w:fill="FFFFFF"/>
          <w:lang w:val="en-US"/>
        </w:rPr>
        <w:t xml:space="preserve"> </w:t>
      </w:r>
    </w:p>
    <w:p w14:paraId="59B5CBBE" w14:textId="77777777" w:rsidR="00AA201E" w:rsidRPr="00AA201E" w:rsidRDefault="00AA201E" w:rsidP="00AA201E">
      <w:pPr>
        <w:spacing w:after="0" w:line="360" w:lineRule="auto"/>
        <w:jc w:val="both"/>
        <w:rPr>
          <w:rFonts w:ascii="Times New Roman" w:eastAsia="Arial" w:hAnsi="Times New Roman" w:cs="Times New Roman"/>
          <w:color w:val="222222"/>
          <w:sz w:val="24"/>
          <w:szCs w:val="24"/>
          <w:shd w:val="clear" w:color="auto" w:fill="FFFFFF"/>
          <w:lang w:val="en-US"/>
        </w:rPr>
      </w:pPr>
      <w:proofErr w:type="spellStart"/>
      <w:r w:rsidRPr="00AA201E">
        <w:rPr>
          <w:rFonts w:ascii="Times New Roman" w:eastAsia="Arial" w:hAnsi="Times New Roman" w:cs="Times New Roman"/>
          <w:color w:val="222222"/>
          <w:sz w:val="24"/>
          <w:szCs w:val="24"/>
          <w:shd w:val="clear" w:color="auto" w:fill="FFFFFF"/>
          <w:lang w:val="en-US"/>
        </w:rPr>
        <w:t>Sukma</w:t>
      </w:r>
      <w:proofErr w:type="spellEnd"/>
      <w:r w:rsidRPr="00AA201E">
        <w:rPr>
          <w:rFonts w:ascii="Times New Roman" w:eastAsia="Arial" w:hAnsi="Times New Roman" w:cs="Times New Roman"/>
          <w:color w:val="222222"/>
          <w:sz w:val="24"/>
          <w:szCs w:val="24"/>
          <w:shd w:val="clear" w:color="auto" w:fill="FFFFFF"/>
          <w:lang w:val="en-US"/>
        </w:rPr>
        <w:t xml:space="preserve">, D., </w:t>
      </w:r>
      <w:proofErr w:type="spellStart"/>
      <w:r w:rsidRPr="00AA201E">
        <w:rPr>
          <w:rFonts w:ascii="Times New Roman" w:eastAsia="Arial" w:hAnsi="Times New Roman" w:cs="Times New Roman"/>
          <w:color w:val="222222"/>
          <w:sz w:val="24"/>
          <w:szCs w:val="24"/>
          <w:shd w:val="clear" w:color="auto" w:fill="FFFFFF"/>
          <w:lang w:val="en-US"/>
        </w:rPr>
        <w:t>Lubis</w:t>
      </w:r>
      <w:proofErr w:type="spellEnd"/>
      <w:r w:rsidRPr="00AA201E">
        <w:rPr>
          <w:rFonts w:ascii="Times New Roman" w:eastAsia="Arial" w:hAnsi="Times New Roman" w:cs="Times New Roman"/>
          <w:color w:val="222222"/>
          <w:sz w:val="24"/>
          <w:szCs w:val="24"/>
          <w:shd w:val="clear" w:color="auto" w:fill="FFFFFF"/>
          <w:lang w:val="en-US"/>
        </w:rPr>
        <w:t xml:space="preserve">, P.H. and </w:t>
      </w:r>
      <w:proofErr w:type="spellStart"/>
      <w:r w:rsidRPr="00AA201E">
        <w:rPr>
          <w:rFonts w:ascii="Times New Roman" w:eastAsia="Arial" w:hAnsi="Times New Roman" w:cs="Times New Roman"/>
          <w:color w:val="222222"/>
          <w:sz w:val="24"/>
          <w:szCs w:val="24"/>
          <w:shd w:val="clear" w:color="auto" w:fill="FFFFFF"/>
          <w:lang w:val="en-US"/>
        </w:rPr>
        <w:t>Utami</w:t>
      </w:r>
      <w:proofErr w:type="spellEnd"/>
      <w:r w:rsidRPr="00AA201E">
        <w:rPr>
          <w:rFonts w:ascii="Times New Roman" w:eastAsia="Arial" w:hAnsi="Times New Roman" w:cs="Times New Roman"/>
          <w:color w:val="222222"/>
          <w:sz w:val="24"/>
          <w:szCs w:val="24"/>
          <w:shd w:val="clear" w:color="auto" w:fill="FFFFFF"/>
          <w:lang w:val="en-US"/>
        </w:rPr>
        <w:t xml:space="preserve">, S., 2019. Analysis of Marketing Strategy of </w:t>
      </w:r>
      <w:proofErr w:type="spellStart"/>
      <w:r w:rsidRPr="00AA201E">
        <w:rPr>
          <w:rFonts w:ascii="Times New Roman" w:eastAsia="Arial" w:hAnsi="Times New Roman" w:cs="Times New Roman"/>
          <w:color w:val="222222"/>
          <w:sz w:val="24"/>
          <w:szCs w:val="24"/>
          <w:shd w:val="clear" w:color="auto" w:fill="FFFFFF"/>
          <w:lang w:val="en-US"/>
        </w:rPr>
        <w:t>Minyeuk</w:t>
      </w:r>
      <w:proofErr w:type="spellEnd"/>
      <w:r w:rsidRPr="00AA201E">
        <w:rPr>
          <w:rFonts w:ascii="Times New Roman" w:eastAsia="Arial" w:hAnsi="Times New Roman" w:cs="Times New Roman"/>
          <w:color w:val="222222"/>
          <w:sz w:val="24"/>
          <w:szCs w:val="24"/>
          <w:shd w:val="clear" w:color="auto" w:fill="FFFFFF"/>
          <w:lang w:val="en-US"/>
        </w:rPr>
        <w:t xml:space="preserve"> </w:t>
      </w:r>
      <w:proofErr w:type="spellStart"/>
      <w:r w:rsidRPr="00AA201E">
        <w:rPr>
          <w:rFonts w:ascii="Times New Roman" w:eastAsia="Arial" w:hAnsi="Times New Roman" w:cs="Times New Roman"/>
          <w:color w:val="222222"/>
          <w:sz w:val="24"/>
          <w:szCs w:val="24"/>
          <w:shd w:val="clear" w:color="auto" w:fill="FFFFFF"/>
          <w:lang w:val="en-US"/>
        </w:rPr>
        <w:t>Pret</w:t>
      </w:r>
      <w:proofErr w:type="spellEnd"/>
      <w:r w:rsidRPr="00AA201E">
        <w:rPr>
          <w:rFonts w:ascii="Times New Roman" w:eastAsia="Arial" w:hAnsi="Times New Roman" w:cs="Times New Roman"/>
          <w:color w:val="222222"/>
          <w:sz w:val="24"/>
          <w:szCs w:val="24"/>
          <w:shd w:val="clear" w:color="auto" w:fill="FFFFFF"/>
          <w:lang w:val="en-US"/>
        </w:rPr>
        <w:t xml:space="preserve"> Using STP, Ansoff Matrix, and Marketing Mix.</w:t>
      </w:r>
    </w:p>
    <w:p w14:paraId="2E561BC1" w14:textId="77777777" w:rsidR="00AA201E" w:rsidRPr="00AA201E" w:rsidRDefault="00AA201E" w:rsidP="00AA201E">
      <w:pPr>
        <w:spacing w:after="0" w:line="360" w:lineRule="auto"/>
        <w:jc w:val="both"/>
        <w:rPr>
          <w:rFonts w:ascii="Times New Roman" w:eastAsia="Arial" w:hAnsi="Times New Roman" w:cs="Times New Roman"/>
          <w:color w:val="222222"/>
          <w:sz w:val="24"/>
          <w:szCs w:val="24"/>
          <w:shd w:val="clear" w:color="auto" w:fill="FFFFFF"/>
          <w:lang w:val="en-US"/>
        </w:rPr>
      </w:pPr>
      <w:r w:rsidRPr="00AA201E">
        <w:rPr>
          <w:rFonts w:ascii="Times New Roman" w:eastAsia="Arial" w:hAnsi="Times New Roman" w:cs="Times New Roman"/>
          <w:color w:val="222222"/>
          <w:sz w:val="24"/>
          <w:szCs w:val="24"/>
          <w:shd w:val="clear" w:color="auto" w:fill="FFFFFF"/>
          <w:lang w:val="en-US"/>
        </w:rPr>
        <w:t>Summers, J.O., 2019. Guidelines for conducting research and publishing in marketing: From conceptualization through the review process. In </w:t>
      </w:r>
      <w:r w:rsidRPr="00AA201E">
        <w:rPr>
          <w:rFonts w:ascii="Times New Roman" w:eastAsia="Arial" w:hAnsi="Times New Roman" w:cs="Times New Roman"/>
          <w:i/>
          <w:iCs/>
          <w:color w:val="222222"/>
          <w:sz w:val="24"/>
          <w:szCs w:val="24"/>
          <w:shd w:val="clear" w:color="auto" w:fill="FFFFFF"/>
          <w:lang w:val="en-US"/>
        </w:rPr>
        <w:t>How to Get Published in the Best Marketing Journals</w:t>
      </w:r>
      <w:r w:rsidRPr="00AA201E">
        <w:rPr>
          <w:rFonts w:ascii="Times New Roman" w:eastAsia="Arial" w:hAnsi="Times New Roman" w:cs="Times New Roman"/>
          <w:color w:val="222222"/>
          <w:sz w:val="24"/>
          <w:szCs w:val="24"/>
          <w:shd w:val="clear" w:color="auto" w:fill="FFFFFF"/>
          <w:lang w:val="en-US"/>
        </w:rPr>
        <w:t>. Edward Elgar Publishing.</w:t>
      </w:r>
    </w:p>
    <w:p w14:paraId="38738BE3" w14:textId="77777777" w:rsidR="00AA201E" w:rsidRPr="00AA201E" w:rsidRDefault="00AA201E" w:rsidP="00AA201E">
      <w:pPr>
        <w:spacing w:after="0" w:line="360" w:lineRule="auto"/>
        <w:jc w:val="both"/>
        <w:rPr>
          <w:rFonts w:ascii="Times New Roman" w:eastAsia="Arial" w:hAnsi="Times New Roman" w:cs="Times New Roman"/>
          <w:color w:val="222222"/>
          <w:sz w:val="24"/>
          <w:szCs w:val="24"/>
          <w:shd w:val="clear" w:color="auto" w:fill="FFFFFF"/>
          <w:lang w:val="en-US"/>
        </w:rPr>
      </w:pPr>
      <w:r w:rsidRPr="00AA201E">
        <w:rPr>
          <w:rFonts w:ascii="Times New Roman" w:eastAsia="Arial" w:hAnsi="Times New Roman" w:cs="Times New Roman"/>
          <w:color w:val="222222"/>
          <w:sz w:val="24"/>
          <w:szCs w:val="24"/>
          <w:shd w:val="clear" w:color="auto" w:fill="FFFFFF"/>
          <w:lang w:val="en-US"/>
        </w:rPr>
        <w:lastRenderedPageBreak/>
        <w:t>Todor, R.D., 2016. Marketing automation. </w:t>
      </w:r>
      <w:r w:rsidRPr="00AA201E">
        <w:rPr>
          <w:rFonts w:ascii="Times New Roman" w:eastAsia="Arial" w:hAnsi="Times New Roman" w:cs="Times New Roman"/>
          <w:i/>
          <w:iCs/>
          <w:color w:val="222222"/>
          <w:sz w:val="24"/>
          <w:szCs w:val="24"/>
          <w:shd w:val="clear" w:color="auto" w:fill="FFFFFF"/>
          <w:lang w:val="en-US"/>
        </w:rPr>
        <w:t xml:space="preserve">Bulletin of the </w:t>
      </w:r>
      <w:proofErr w:type="spellStart"/>
      <w:r w:rsidRPr="00AA201E">
        <w:rPr>
          <w:rFonts w:ascii="Times New Roman" w:eastAsia="Arial" w:hAnsi="Times New Roman" w:cs="Times New Roman"/>
          <w:i/>
          <w:iCs/>
          <w:color w:val="222222"/>
          <w:sz w:val="24"/>
          <w:szCs w:val="24"/>
          <w:shd w:val="clear" w:color="auto" w:fill="FFFFFF"/>
          <w:lang w:val="en-US"/>
        </w:rPr>
        <w:t>Transilvania</w:t>
      </w:r>
      <w:proofErr w:type="spellEnd"/>
      <w:r w:rsidRPr="00AA201E">
        <w:rPr>
          <w:rFonts w:ascii="Times New Roman" w:eastAsia="Arial" w:hAnsi="Times New Roman" w:cs="Times New Roman"/>
          <w:i/>
          <w:iCs/>
          <w:color w:val="222222"/>
          <w:sz w:val="24"/>
          <w:szCs w:val="24"/>
          <w:shd w:val="clear" w:color="auto" w:fill="FFFFFF"/>
          <w:lang w:val="en-US"/>
        </w:rPr>
        <w:t xml:space="preserve"> University of Brasov. Economic Sciences. Series V</w:t>
      </w:r>
      <w:r w:rsidRPr="00AA201E">
        <w:rPr>
          <w:rFonts w:ascii="Times New Roman" w:eastAsia="Arial" w:hAnsi="Times New Roman" w:cs="Times New Roman"/>
          <w:color w:val="222222"/>
          <w:sz w:val="24"/>
          <w:szCs w:val="24"/>
          <w:shd w:val="clear" w:color="auto" w:fill="FFFFFF"/>
          <w:lang w:val="en-US"/>
        </w:rPr>
        <w:t>, </w:t>
      </w:r>
      <w:r w:rsidRPr="00AA201E">
        <w:rPr>
          <w:rFonts w:ascii="Times New Roman" w:eastAsia="Arial" w:hAnsi="Times New Roman" w:cs="Times New Roman"/>
          <w:i/>
          <w:iCs/>
          <w:color w:val="222222"/>
          <w:sz w:val="24"/>
          <w:szCs w:val="24"/>
          <w:shd w:val="clear" w:color="auto" w:fill="FFFFFF"/>
          <w:lang w:val="en-US"/>
        </w:rPr>
        <w:t>9</w:t>
      </w:r>
      <w:r w:rsidRPr="00AA201E">
        <w:rPr>
          <w:rFonts w:ascii="Times New Roman" w:eastAsia="Arial" w:hAnsi="Times New Roman" w:cs="Times New Roman"/>
          <w:color w:val="222222"/>
          <w:sz w:val="24"/>
          <w:szCs w:val="24"/>
          <w:shd w:val="clear" w:color="auto" w:fill="FFFFFF"/>
          <w:lang w:val="en-US"/>
        </w:rPr>
        <w:t>(2), p.87.</w:t>
      </w:r>
    </w:p>
    <w:p w14:paraId="43CA55F6" w14:textId="77777777" w:rsidR="00AA201E" w:rsidRPr="00AA201E" w:rsidRDefault="00AA201E" w:rsidP="00AA201E">
      <w:pPr>
        <w:spacing w:after="0" w:line="360" w:lineRule="auto"/>
        <w:jc w:val="both"/>
        <w:rPr>
          <w:rFonts w:ascii="Times New Roman" w:eastAsia="Arial" w:hAnsi="Times New Roman" w:cs="Times New Roman"/>
          <w:color w:val="222222"/>
          <w:sz w:val="24"/>
          <w:szCs w:val="24"/>
          <w:shd w:val="clear" w:color="auto" w:fill="FFFFFF"/>
          <w:lang w:val="en-US"/>
        </w:rPr>
      </w:pPr>
      <w:proofErr w:type="spellStart"/>
      <w:r w:rsidRPr="00AA201E">
        <w:rPr>
          <w:rFonts w:ascii="Times New Roman" w:eastAsia="Arial" w:hAnsi="Times New Roman" w:cs="Times New Roman"/>
          <w:color w:val="222222"/>
          <w:sz w:val="24"/>
          <w:szCs w:val="24"/>
          <w:shd w:val="clear" w:color="auto" w:fill="FFFFFF"/>
          <w:lang w:val="en-US"/>
        </w:rPr>
        <w:t>Valos</w:t>
      </w:r>
      <w:proofErr w:type="spellEnd"/>
      <w:r w:rsidRPr="00AA201E">
        <w:rPr>
          <w:rFonts w:ascii="Times New Roman" w:eastAsia="Arial" w:hAnsi="Times New Roman" w:cs="Times New Roman"/>
          <w:color w:val="222222"/>
          <w:sz w:val="24"/>
          <w:szCs w:val="24"/>
          <w:shd w:val="clear" w:color="auto" w:fill="FFFFFF"/>
          <w:lang w:val="en-US"/>
        </w:rPr>
        <w:t xml:space="preserve">, M.J., Haji Habibi, F., </w:t>
      </w:r>
      <w:proofErr w:type="spellStart"/>
      <w:r w:rsidRPr="00AA201E">
        <w:rPr>
          <w:rFonts w:ascii="Times New Roman" w:eastAsia="Arial" w:hAnsi="Times New Roman" w:cs="Times New Roman"/>
          <w:color w:val="222222"/>
          <w:sz w:val="24"/>
          <w:szCs w:val="24"/>
          <w:shd w:val="clear" w:color="auto" w:fill="FFFFFF"/>
          <w:lang w:val="en-US"/>
        </w:rPr>
        <w:t>Casidy</w:t>
      </w:r>
      <w:proofErr w:type="spellEnd"/>
      <w:r w:rsidRPr="00AA201E">
        <w:rPr>
          <w:rFonts w:ascii="Times New Roman" w:eastAsia="Arial" w:hAnsi="Times New Roman" w:cs="Times New Roman"/>
          <w:color w:val="222222"/>
          <w:sz w:val="24"/>
          <w:szCs w:val="24"/>
          <w:shd w:val="clear" w:color="auto" w:fill="FFFFFF"/>
          <w:lang w:val="en-US"/>
        </w:rPr>
        <w:t xml:space="preserve">, R., </w:t>
      </w:r>
      <w:proofErr w:type="spellStart"/>
      <w:r w:rsidRPr="00AA201E">
        <w:rPr>
          <w:rFonts w:ascii="Times New Roman" w:eastAsia="Arial" w:hAnsi="Times New Roman" w:cs="Times New Roman"/>
          <w:color w:val="222222"/>
          <w:sz w:val="24"/>
          <w:szCs w:val="24"/>
          <w:shd w:val="clear" w:color="auto" w:fill="FFFFFF"/>
          <w:lang w:val="en-US"/>
        </w:rPr>
        <w:t>Driesener</w:t>
      </w:r>
      <w:proofErr w:type="spellEnd"/>
      <w:r w:rsidRPr="00AA201E">
        <w:rPr>
          <w:rFonts w:ascii="Times New Roman" w:eastAsia="Arial" w:hAnsi="Times New Roman" w:cs="Times New Roman"/>
          <w:color w:val="222222"/>
          <w:sz w:val="24"/>
          <w:szCs w:val="24"/>
          <w:shd w:val="clear" w:color="auto" w:fill="FFFFFF"/>
          <w:lang w:val="en-US"/>
        </w:rPr>
        <w:t xml:space="preserve">, C.B. and </w:t>
      </w:r>
      <w:proofErr w:type="spellStart"/>
      <w:r w:rsidRPr="00AA201E">
        <w:rPr>
          <w:rFonts w:ascii="Times New Roman" w:eastAsia="Arial" w:hAnsi="Times New Roman" w:cs="Times New Roman"/>
          <w:color w:val="222222"/>
          <w:sz w:val="24"/>
          <w:szCs w:val="24"/>
          <w:shd w:val="clear" w:color="auto" w:fill="FFFFFF"/>
          <w:lang w:val="en-US"/>
        </w:rPr>
        <w:t>Maplestone</w:t>
      </w:r>
      <w:proofErr w:type="spellEnd"/>
      <w:r w:rsidRPr="00AA201E">
        <w:rPr>
          <w:rFonts w:ascii="Times New Roman" w:eastAsia="Arial" w:hAnsi="Times New Roman" w:cs="Times New Roman"/>
          <w:color w:val="222222"/>
          <w:sz w:val="24"/>
          <w:szCs w:val="24"/>
          <w:shd w:val="clear" w:color="auto" w:fill="FFFFFF"/>
          <w:lang w:val="en-US"/>
        </w:rPr>
        <w:t>, V.L., 2016. Exploring the integration of social media within integrated marketing communication frameworks: Perspectives of services marketers. </w:t>
      </w:r>
      <w:r w:rsidRPr="00AA201E">
        <w:rPr>
          <w:rFonts w:ascii="Times New Roman" w:eastAsia="Arial" w:hAnsi="Times New Roman" w:cs="Times New Roman"/>
          <w:i/>
          <w:iCs/>
          <w:color w:val="222222"/>
          <w:sz w:val="24"/>
          <w:szCs w:val="24"/>
          <w:shd w:val="clear" w:color="auto" w:fill="FFFFFF"/>
          <w:lang w:val="en-US"/>
        </w:rPr>
        <w:t>Marketing Intelligence &amp; Planning</w:t>
      </w:r>
      <w:r w:rsidRPr="00AA201E">
        <w:rPr>
          <w:rFonts w:ascii="Times New Roman" w:eastAsia="Arial" w:hAnsi="Times New Roman" w:cs="Times New Roman"/>
          <w:color w:val="222222"/>
          <w:sz w:val="24"/>
          <w:szCs w:val="24"/>
          <w:shd w:val="clear" w:color="auto" w:fill="FFFFFF"/>
          <w:lang w:val="en-US"/>
        </w:rPr>
        <w:t>, </w:t>
      </w:r>
      <w:r w:rsidRPr="00AA201E">
        <w:rPr>
          <w:rFonts w:ascii="Times New Roman" w:eastAsia="Arial" w:hAnsi="Times New Roman" w:cs="Times New Roman"/>
          <w:i/>
          <w:iCs/>
          <w:color w:val="222222"/>
          <w:sz w:val="24"/>
          <w:szCs w:val="24"/>
          <w:shd w:val="clear" w:color="auto" w:fill="FFFFFF"/>
          <w:lang w:val="en-US"/>
        </w:rPr>
        <w:t>34</w:t>
      </w:r>
      <w:r w:rsidRPr="00AA201E">
        <w:rPr>
          <w:rFonts w:ascii="Times New Roman" w:eastAsia="Arial" w:hAnsi="Times New Roman" w:cs="Times New Roman"/>
          <w:color w:val="222222"/>
          <w:sz w:val="24"/>
          <w:szCs w:val="24"/>
          <w:shd w:val="clear" w:color="auto" w:fill="FFFFFF"/>
          <w:lang w:val="en-US"/>
        </w:rPr>
        <w:t>(1), pp.19-40.</w:t>
      </w:r>
    </w:p>
    <w:p w14:paraId="445097AF" w14:textId="77777777" w:rsidR="00AA201E" w:rsidRPr="00AA201E" w:rsidRDefault="00AA201E" w:rsidP="00AA201E">
      <w:pPr>
        <w:spacing w:after="0" w:line="360" w:lineRule="auto"/>
        <w:jc w:val="both"/>
        <w:rPr>
          <w:rFonts w:ascii="Times New Roman" w:eastAsia="Arial" w:hAnsi="Times New Roman" w:cs="Times New Roman"/>
          <w:b/>
          <w:sz w:val="24"/>
          <w:szCs w:val="24"/>
          <w:lang w:val="en-US"/>
        </w:rPr>
      </w:pPr>
    </w:p>
    <w:p w14:paraId="62D7DBD4" w14:textId="77777777" w:rsidR="00AA201E" w:rsidRPr="00AA201E" w:rsidRDefault="00AA201E" w:rsidP="00AA201E">
      <w:pPr>
        <w:spacing w:before="200" w:after="200" w:line="360" w:lineRule="auto"/>
        <w:jc w:val="both"/>
        <w:rPr>
          <w:rFonts w:ascii="Times New Roman" w:eastAsia="Times New Roman" w:hAnsi="Times New Roman" w:cs="Times New Roman"/>
          <w:sz w:val="24"/>
          <w:szCs w:val="24"/>
          <w:lang w:val="en-US"/>
        </w:rPr>
      </w:pPr>
    </w:p>
    <w:p w14:paraId="0E194A41" w14:textId="77777777" w:rsidR="00AA201E" w:rsidRPr="00AA201E" w:rsidRDefault="00AA201E" w:rsidP="00AA201E">
      <w:pPr>
        <w:spacing w:after="0" w:line="360" w:lineRule="auto"/>
        <w:jc w:val="both"/>
        <w:rPr>
          <w:rFonts w:ascii="Times New Roman" w:eastAsia="Times New Roman" w:hAnsi="Times New Roman" w:cs="Times New Roman"/>
          <w:b/>
          <w:sz w:val="24"/>
          <w:szCs w:val="24"/>
          <w:lang w:val="en-US"/>
        </w:rPr>
      </w:pPr>
    </w:p>
    <w:p w14:paraId="490B5E2F" w14:textId="77777777" w:rsidR="0097196D" w:rsidRDefault="00787194"/>
    <w:sectPr w:rsidR="0097196D">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8C283" w14:textId="77777777" w:rsidR="00787194" w:rsidRDefault="00787194" w:rsidP="00ED7A32">
      <w:pPr>
        <w:spacing w:after="0" w:line="240" w:lineRule="auto"/>
      </w:pPr>
      <w:r>
        <w:separator/>
      </w:r>
    </w:p>
  </w:endnote>
  <w:endnote w:type="continuationSeparator" w:id="0">
    <w:p w14:paraId="65A20407" w14:textId="77777777" w:rsidR="00787194" w:rsidRDefault="00787194" w:rsidP="00ED7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9167921"/>
      <w:docPartObj>
        <w:docPartGallery w:val="Page Numbers (Bottom of Page)"/>
        <w:docPartUnique/>
      </w:docPartObj>
    </w:sdtPr>
    <w:sdtEndPr>
      <w:rPr>
        <w:noProof/>
      </w:rPr>
    </w:sdtEndPr>
    <w:sdtContent>
      <w:p w14:paraId="42ED36F8" w14:textId="61A8AB73" w:rsidR="00ED7A32" w:rsidRDefault="00ED7A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7A91C6" w14:textId="77777777" w:rsidR="00ED7A32" w:rsidRDefault="00ED7A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7931D" w14:textId="77777777" w:rsidR="00787194" w:rsidRDefault="00787194" w:rsidP="00ED7A32">
      <w:pPr>
        <w:spacing w:after="0" w:line="240" w:lineRule="auto"/>
      </w:pPr>
      <w:r>
        <w:separator/>
      </w:r>
    </w:p>
  </w:footnote>
  <w:footnote w:type="continuationSeparator" w:id="0">
    <w:p w14:paraId="79BA161B" w14:textId="77777777" w:rsidR="00787194" w:rsidRDefault="00787194" w:rsidP="00ED7A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C7DAA"/>
    <w:multiLevelType w:val="hybridMultilevel"/>
    <w:tmpl w:val="DFD45888"/>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start w:val="1"/>
      <w:numFmt w:val="bullet"/>
      <w:lvlText w:val=""/>
      <w:lvlJc w:val="left"/>
      <w:pPr>
        <w:ind w:left="2210" w:hanging="360"/>
      </w:pPr>
      <w:rPr>
        <w:rFonts w:ascii="Wingdings" w:hAnsi="Wingdings" w:hint="default"/>
      </w:rPr>
    </w:lvl>
    <w:lvl w:ilvl="3" w:tplc="04090001">
      <w:start w:val="1"/>
      <w:numFmt w:val="bullet"/>
      <w:lvlText w:val=""/>
      <w:lvlJc w:val="left"/>
      <w:pPr>
        <w:ind w:left="2930" w:hanging="360"/>
      </w:pPr>
      <w:rPr>
        <w:rFonts w:ascii="Symbol" w:hAnsi="Symbol" w:hint="default"/>
      </w:rPr>
    </w:lvl>
    <w:lvl w:ilvl="4" w:tplc="04090003">
      <w:start w:val="1"/>
      <w:numFmt w:val="bullet"/>
      <w:lvlText w:val="o"/>
      <w:lvlJc w:val="left"/>
      <w:pPr>
        <w:ind w:left="3650" w:hanging="360"/>
      </w:pPr>
      <w:rPr>
        <w:rFonts w:ascii="Courier New" w:hAnsi="Courier New" w:cs="Courier New" w:hint="default"/>
      </w:rPr>
    </w:lvl>
    <w:lvl w:ilvl="5" w:tplc="04090005">
      <w:start w:val="1"/>
      <w:numFmt w:val="bullet"/>
      <w:lvlText w:val=""/>
      <w:lvlJc w:val="left"/>
      <w:pPr>
        <w:ind w:left="4370" w:hanging="360"/>
      </w:pPr>
      <w:rPr>
        <w:rFonts w:ascii="Wingdings" w:hAnsi="Wingdings" w:hint="default"/>
      </w:rPr>
    </w:lvl>
    <w:lvl w:ilvl="6" w:tplc="04090001">
      <w:start w:val="1"/>
      <w:numFmt w:val="bullet"/>
      <w:lvlText w:val=""/>
      <w:lvlJc w:val="left"/>
      <w:pPr>
        <w:ind w:left="5090" w:hanging="360"/>
      </w:pPr>
      <w:rPr>
        <w:rFonts w:ascii="Symbol" w:hAnsi="Symbol" w:hint="default"/>
      </w:rPr>
    </w:lvl>
    <w:lvl w:ilvl="7" w:tplc="04090003">
      <w:start w:val="1"/>
      <w:numFmt w:val="bullet"/>
      <w:lvlText w:val="o"/>
      <w:lvlJc w:val="left"/>
      <w:pPr>
        <w:ind w:left="5810" w:hanging="360"/>
      </w:pPr>
      <w:rPr>
        <w:rFonts w:ascii="Courier New" w:hAnsi="Courier New" w:cs="Courier New" w:hint="default"/>
      </w:rPr>
    </w:lvl>
    <w:lvl w:ilvl="8" w:tplc="04090005">
      <w:start w:val="1"/>
      <w:numFmt w:val="bullet"/>
      <w:lvlText w:val=""/>
      <w:lvlJc w:val="left"/>
      <w:pPr>
        <w:ind w:left="6530" w:hanging="360"/>
      </w:pPr>
      <w:rPr>
        <w:rFonts w:ascii="Wingdings" w:hAnsi="Wingdings" w:hint="default"/>
      </w:rPr>
    </w:lvl>
  </w:abstractNum>
  <w:abstractNum w:abstractNumId="1" w15:restartNumberingAfterBreak="0">
    <w:nsid w:val="25531C3B"/>
    <w:multiLevelType w:val="hybridMultilevel"/>
    <w:tmpl w:val="4CA6F4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0482380"/>
    <w:multiLevelType w:val="hybridMultilevel"/>
    <w:tmpl w:val="32F8DE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5BD123B3"/>
    <w:multiLevelType w:val="hybridMultilevel"/>
    <w:tmpl w:val="C1FC7C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6D0655D4"/>
    <w:multiLevelType w:val="hybridMultilevel"/>
    <w:tmpl w:val="18946A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DFC7503"/>
    <w:multiLevelType w:val="hybridMultilevel"/>
    <w:tmpl w:val="A65CC0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01E"/>
    <w:rsid w:val="000C737D"/>
    <w:rsid w:val="00130A0D"/>
    <w:rsid w:val="00224019"/>
    <w:rsid w:val="00296694"/>
    <w:rsid w:val="005F70C3"/>
    <w:rsid w:val="006C3932"/>
    <w:rsid w:val="00787194"/>
    <w:rsid w:val="00A80F17"/>
    <w:rsid w:val="00AA201E"/>
    <w:rsid w:val="00B2598F"/>
    <w:rsid w:val="00ED7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17F73"/>
  <w15:chartTrackingRefBased/>
  <w15:docId w15:val="{82BB6CD0-7A3D-4F4A-B171-9A0EA2977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7A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A32"/>
  </w:style>
  <w:style w:type="paragraph" w:styleId="Footer">
    <w:name w:val="footer"/>
    <w:basedOn w:val="Normal"/>
    <w:link w:val="FooterChar"/>
    <w:uiPriority w:val="99"/>
    <w:unhideWhenUsed/>
    <w:rsid w:val="00ED7A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A32"/>
  </w:style>
  <w:style w:type="character" w:styleId="Hyperlink">
    <w:name w:val="Hyperlink"/>
    <w:basedOn w:val="DefaultParagraphFont"/>
    <w:uiPriority w:val="99"/>
    <w:unhideWhenUsed/>
    <w:rsid w:val="00ED7A32"/>
    <w:rPr>
      <w:color w:val="0563C1" w:themeColor="hyperlink"/>
      <w:u w:val="single"/>
    </w:rPr>
  </w:style>
  <w:style w:type="character" w:styleId="UnresolvedMention">
    <w:name w:val="Unresolved Mention"/>
    <w:basedOn w:val="DefaultParagraphFont"/>
    <w:uiPriority w:val="99"/>
    <w:semiHidden/>
    <w:unhideWhenUsed/>
    <w:rsid w:val="00ED7A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11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diana\Downloads\MARKETING%20FUNDAMENTALS%20(4).docx" TargetMode="External"/><Relationship Id="rId13" Type="http://schemas.openxmlformats.org/officeDocument/2006/relationships/hyperlink" Target="file:///C:\Users\diana\Downloads\MARKETING%20FUNDAMENTALS%20(4).docx" TargetMode="External"/><Relationship Id="rId18" Type="http://schemas.openxmlformats.org/officeDocument/2006/relationships/hyperlink" Target="file:///C:\Users\diana\Downloads\MARKETING%20FUNDAMENTALS%20(4).docx" TargetMode="External"/><Relationship Id="rId26" Type="http://schemas.openxmlformats.org/officeDocument/2006/relationships/diagramColors" Target="diagrams/colors1.xml"/><Relationship Id="rId3" Type="http://schemas.openxmlformats.org/officeDocument/2006/relationships/settings" Target="settings.xml"/><Relationship Id="rId21" Type="http://schemas.openxmlformats.org/officeDocument/2006/relationships/hyperlink" Target="file:///C:\Users\diana\Downloads\MARKETING%20FUNDAMENTALS%20(4).docx" TargetMode="External"/><Relationship Id="rId34" Type="http://schemas.openxmlformats.org/officeDocument/2006/relationships/footer" Target="footer1.xml"/><Relationship Id="rId7" Type="http://schemas.openxmlformats.org/officeDocument/2006/relationships/hyperlink" Target="file:///C:\Users\diana\Downloads\MARKETING%20FUNDAMENTALS%20(4).docx" TargetMode="External"/><Relationship Id="rId12" Type="http://schemas.openxmlformats.org/officeDocument/2006/relationships/hyperlink" Target="file:///C:\Users\diana\Downloads\MARKETING%20FUNDAMENTALS%20(4).docx" TargetMode="External"/><Relationship Id="rId17" Type="http://schemas.openxmlformats.org/officeDocument/2006/relationships/hyperlink" Target="file:///C:\Users\diana\Downloads\MARKETING%20FUNDAMENTALS%20(4).docx" TargetMode="External"/><Relationship Id="rId25" Type="http://schemas.openxmlformats.org/officeDocument/2006/relationships/diagramQuickStyle" Target="diagrams/quickStyle1.xml"/><Relationship Id="rId33"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file:///C:\Users\diana\Downloads\MARKETING%20FUNDAMENTALS%20(4).docx" TargetMode="External"/><Relationship Id="rId20" Type="http://schemas.openxmlformats.org/officeDocument/2006/relationships/hyperlink" Target="file:///C:\Users\diana\Downloads\MARKETING%20FUNDAMENTALS%20(4).docx" TargetMode="External"/><Relationship Id="rId29" Type="http://schemas.openxmlformats.org/officeDocument/2006/relationships/diagramLayout" Target="diagrams/layout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diana\Downloads\MARKETING%20FUNDAMENTALS%20(4).docx" TargetMode="External"/><Relationship Id="rId24" Type="http://schemas.openxmlformats.org/officeDocument/2006/relationships/diagramLayout" Target="diagrams/layout1.xml"/><Relationship Id="rId32" Type="http://schemas.microsoft.com/office/2007/relationships/diagramDrawing" Target="diagrams/drawing2.xml"/><Relationship Id="rId5" Type="http://schemas.openxmlformats.org/officeDocument/2006/relationships/footnotes" Target="footnotes.xml"/><Relationship Id="rId15" Type="http://schemas.openxmlformats.org/officeDocument/2006/relationships/hyperlink" Target="file:///C:\Users\diana\Downloads\MARKETING%20FUNDAMENTALS%20(4).docx" TargetMode="External"/><Relationship Id="rId23" Type="http://schemas.openxmlformats.org/officeDocument/2006/relationships/diagramData" Target="diagrams/data1.xml"/><Relationship Id="rId28" Type="http://schemas.openxmlformats.org/officeDocument/2006/relationships/diagramData" Target="diagrams/data2.xml"/><Relationship Id="rId36" Type="http://schemas.openxmlformats.org/officeDocument/2006/relationships/theme" Target="theme/theme1.xml"/><Relationship Id="rId10" Type="http://schemas.openxmlformats.org/officeDocument/2006/relationships/hyperlink" Target="file:///C:\Users\diana\Downloads\MARKETING%20FUNDAMENTALS%20(4).docx" TargetMode="External"/><Relationship Id="rId19" Type="http://schemas.openxmlformats.org/officeDocument/2006/relationships/hyperlink" Target="file:///C:\Users\diana\Downloads\MARKETING%20FUNDAMENTALS%20(4).docx" TargetMode="External"/><Relationship Id="rId31" Type="http://schemas.openxmlformats.org/officeDocument/2006/relationships/diagramColors" Target="diagrams/colors2.xml"/><Relationship Id="rId4" Type="http://schemas.openxmlformats.org/officeDocument/2006/relationships/webSettings" Target="webSettings.xml"/><Relationship Id="rId9" Type="http://schemas.openxmlformats.org/officeDocument/2006/relationships/hyperlink" Target="file:///C:\Users\diana\Downloads\MARKETING%20FUNDAMENTALS%20(4).docx" TargetMode="External"/><Relationship Id="rId14" Type="http://schemas.openxmlformats.org/officeDocument/2006/relationships/hyperlink" Target="file:///C:\Users\diana\Downloads\MARKETING%20FUNDAMENTALS%20(4).docx" TargetMode="External"/><Relationship Id="rId22" Type="http://schemas.openxmlformats.org/officeDocument/2006/relationships/image" Target="media/image1.png"/><Relationship Id="rId27" Type="http://schemas.microsoft.com/office/2007/relationships/diagramDrawing" Target="diagrams/drawing1.xml"/><Relationship Id="rId30" Type="http://schemas.openxmlformats.org/officeDocument/2006/relationships/diagramQuickStyle" Target="diagrams/quickStyle2.xml"/><Relationship Id="rId35"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9CA7F6-EEEE-41AE-A2CC-1A4CC4498634}" type="doc">
      <dgm:prSet loTypeId="urn:microsoft.com/office/officeart/2005/8/layout/hProcess9" loCatId="process" qsTypeId="urn:microsoft.com/office/officeart/2005/8/quickstyle/3d7" qsCatId="3D" csTypeId="urn:microsoft.com/office/officeart/2005/8/colors/colorful3" csCatId="colorful" phldr="1"/>
      <dgm:spPr/>
    </dgm:pt>
    <dgm:pt modelId="{FC7A3268-0FEA-4213-AF6A-9ED7F13EF797}">
      <dgm:prSet phldrT="[Text]"/>
      <dgm:spPr>
        <a:xfrm>
          <a:off x="1896" y="960120"/>
          <a:ext cx="970836" cy="1280160"/>
        </a:xfrm>
        <a:prstGeom prst="roundRect">
          <a:avLst/>
        </a:prstGeom>
        <a:solidFill>
          <a:srgbClr val="9BBB59">
            <a:hueOff val="0"/>
            <a:satOff val="0"/>
            <a:lumOff val="0"/>
            <a:alphaOff val="0"/>
          </a:srgb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gm:spPr>
      <dgm:t>
        <a:bodyPr/>
        <a:lstStyle/>
        <a:p>
          <a:pPr>
            <a:buNone/>
          </a:pPr>
          <a:r>
            <a:rPr lang="en-GB" b="1">
              <a:solidFill>
                <a:sysClr val="windowText" lastClr="000000"/>
              </a:solidFill>
              <a:latin typeface="Times New Roman" pitchFamily="18" charset="0"/>
              <a:ea typeface="+mn-ea"/>
              <a:cs typeface="Times New Roman" pitchFamily="18" charset="0"/>
            </a:rPr>
            <a:t>Political </a:t>
          </a:r>
        </a:p>
        <a:p>
          <a:pPr>
            <a:buNone/>
          </a:pPr>
          <a:r>
            <a:rPr lang="en-GB">
              <a:solidFill>
                <a:sysClr val="windowText" lastClr="000000"/>
              </a:solidFill>
              <a:latin typeface="Times New Roman" pitchFamily="18" charset="0"/>
              <a:ea typeface="+mn-ea"/>
              <a:cs typeface="Times New Roman" pitchFamily="18" charset="0"/>
            </a:rPr>
            <a:t>FDI </a:t>
          </a:r>
          <a:endParaRPr lang="en-US">
            <a:solidFill>
              <a:sysClr val="windowText" lastClr="000000"/>
            </a:solidFill>
            <a:latin typeface="Times New Roman" pitchFamily="18" charset="0"/>
            <a:ea typeface="+mn-ea"/>
            <a:cs typeface="Times New Roman" pitchFamily="18" charset="0"/>
          </a:endParaRPr>
        </a:p>
        <a:p>
          <a:pPr>
            <a:buNone/>
          </a:pPr>
          <a:r>
            <a:rPr lang="en-GB">
              <a:solidFill>
                <a:sysClr val="windowText" lastClr="000000"/>
              </a:solidFill>
              <a:latin typeface="Times New Roman" pitchFamily="18" charset="0"/>
              <a:ea typeface="+mn-ea"/>
              <a:cs typeface="Times New Roman" pitchFamily="18" charset="0"/>
            </a:rPr>
            <a:t>corporation rate </a:t>
          </a:r>
          <a:endParaRPr lang="en-US">
            <a:solidFill>
              <a:sysClr val="windowText" lastClr="000000"/>
            </a:solidFill>
            <a:latin typeface="Times New Roman" pitchFamily="18" charset="0"/>
            <a:ea typeface="+mn-ea"/>
            <a:cs typeface="Times New Roman" pitchFamily="18" charset="0"/>
          </a:endParaRPr>
        </a:p>
      </dgm:t>
    </dgm:pt>
    <dgm:pt modelId="{B0533B5B-83DA-4CB2-8041-5876CB35A6B5}" type="parTrans" cxnId="{29E85173-FCF9-446D-8977-59FDD72C8147}">
      <dgm:prSet/>
      <dgm:spPr/>
      <dgm:t>
        <a:bodyPr/>
        <a:lstStyle/>
        <a:p>
          <a:endParaRPr lang="en-US"/>
        </a:p>
      </dgm:t>
    </dgm:pt>
    <dgm:pt modelId="{80AF70A3-7DED-4A94-A152-DF58A9826B7A}" type="sibTrans" cxnId="{29E85173-FCF9-446D-8977-59FDD72C8147}">
      <dgm:prSet/>
      <dgm:spPr/>
      <dgm:t>
        <a:bodyPr/>
        <a:lstStyle/>
        <a:p>
          <a:endParaRPr lang="en-US"/>
        </a:p>
      </dgm:t>
    </dgm:pt>
    <dgm:pt modelId="{DB340FE2-DE56-4100-8752-D0E7ADB0C2C4}">
      <dgm:prSet/>
      <dgm:spPr>
        <a:xfrm>
          <a:off x="1022360" y="960120"/>
          <a:ext cx="970836" cy="1280160"/>
        </a:xfrm>
        <a:prstGeom prst="roundRect">
          <a:avLst/>
        </a:prstGeom>
        <a:solidFill>
          <a:srgbClr val="9BBB59">
            <a:hueOff val="2250053"/>
            <a:satOff val="-3376"/>
            <a:lumOff val="-549"/>
            <a:alphaOff val="0"/>
          </a:srgb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gm:spPr>
      <dgm:t>
        <a:bodyPr/>
        <a:lstStyle/>
        <a:p>
          <a:pPr>
            <a:buNone/>
          </a:pPr>
          <a:r>
            <a:rPr lang="en-GB" b="1">
              <a:solidFill>
                <a:sysClr val="windowText" lastClr="000000"/>
              </a:solidFill>
              <a:latin typeface="Times New Roman" pitchFamily="18" charset="0"/>
              <a:ea typeface="+mn-ea"/>
              <a:cs typeface="Times New Roman" pitchFamily="18" charset="0"/>
            </a:rPr>
            <a:t>Economical</a:t>
          </a:r>
        </a:p>
        <a:p>
          <a:pPr>
            <a:buNone/>
          </a:pPr>
          <a:r>
            <a:rPr lang="en-GB">
              <a:solidFill>
                <a:sysClr val="windowText" lastClr="000000"/>
              </a:solidFill>
              <a:latin typeface="Times New Roman" pitchFamily="18" charset="0"/>
              <a:ea typeface="+mn-ea"/>
              <a:cs typeface="Times New Roman" pitchFamily="18" charset="0"/>
            </a:rPr>
            <a:t>Inflation rate </a:t>
          </a:r>
          <a:endParaRPr lang="en-US">
            <a:solidFill>
              <a:sysClr val="windowText" lastClr="000000"/>
            </a:solidFill>
            <a:latin typeface="Times New Roman" pitchFamily="18" charset="0"/>
            <a:ea typeface="+mn-ea"/>
            <a:cs typeface="Times New Roman" pitchFamily="18" charset="0"/>
          </a:endParaRPr>
        </a:p>
        <a:p>
          <a:pPr>
            <a:buNone/>
          </a:pPr>
          <a:r>
            <a:rPr lang="en-GB">
              <a:solidFill>
                <a:sysClr val="windowText" lastClr="000000"/>
              </a:solidFill>
              <a:latin typeface="Times New Roman" pitchFamily="18" charset="0"/>
              <a:ea typeface="+mn-ea"/>
              <a:cs typeface="Times New Roman" pitchFamily="18" charset="0"/>
            </a:rPr>
            <a:t>GDP </a:t>
          </a:r>
          <a:r>
            <a:rPr lang="en-GB" b="1">
              <a:solidFill>
                <a:sysClr val="windowText" lastClr="000000"/>
              </a:solidFill>
              <a:latin typeface="Times New Roman" pitchFamily="18" charset="0"/>
              <a:ea typeface="+mn-ea"/>
              <a:cs typeface="Times New Roman" pitchFamily="18" charset="0"/>
            </a:rPr>
            <a:t> </a:t>
          </a:r>
        </a:p>
      </dgm:t>
    </dgm:pt>
    <dgm:pt modelId="{DD31F388-EC6B-460D-9F3F-64949B6EA347}" type="parTrans" cxnId="{428E9BE1-B484-4783-8702-3F7E8DAD913D}">
      <dgm:prSet/>
      <dgm:spPr/>
      <dgm:t>
        <a:bodyPr/>
        <a:lstStyle/>
        <a:p>
          <a:endParaRPr lang="en-US"/>
        </a:p>
      </dgm:t>
    </dgm:pt>
    <dgm:pt modelId="{BA3967AF-AC01-47DB-B4B1-5AA479157319}" type="sibTrans" cxnId="{428E9BE1-B484-4783-8702-3F7E8DAD913D}">
      <dgm:prSet/>
      <dgm:spPr/>
      <dgm:t>
        <a:bodyPr/>
        <a:lstStyle/>
        <a:p>
          <a:endParaRPr lang="en-US"/>
        </a:p>
      </dgm:t>
    </dgm:pt>
    <dgm:pt modelId="{29DAC9FE-BBB9-4238-85CA-DC942F5A75BC}">
      <dgm:prSet/>
      <dgm:spPr>
        <a:xfrm>
          <a:off x="2042824" y="960120"/>
          <a:ext cx="970836" cy="1280160"/>
        </a:xfrm>
        <a:prstGeom prst="roundRect">
          <a:avLst/>
        </a:prstGeom>
        <a:solidFill>
          <a:srgbClr val="9BBB59">
            <a:hueOff val="4500106"/>
            <a:satOff val="-6752"/>
            <a:lumOff val="-1098"/>
            <a:alphaOff val="0"/>
          </a:srgb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gm:spPr>
      <dgm:t>
        <a:bodyPr/>
        <a:lstStyle/>
        <a:p>
          <a:pPr>
            <a:buNone/>
          </a:pPr>
          <a:r>
            <a:rPr lang="en-GB" b="1">
              <a:solidFill>
                <a:sysClr val="windowText" lastClr="000000"/>
              </a:solidFill>
              <a:latin typeface="Times New Roman" pitchFamily="18" charset="0"/>
              <a:ea typeface="+mn-ea"/>
              <a:cs typeface="Times New Roman" pitchFamily="18" charset="0"/>
            </a:rPr>
            <a:t>Social</a:t>
          </a:r>
        </a:p>
        <a:p>
          <a:pPr>
            <a:buNone/>
          </a:pPr>
          <a:r>
            <a:rPr lang="en-GB">
              <a:solidFill>
                <a:sysClr val="windowText" lastClr="000000"/>
              </a:solidFill>
              <a:latin typeface="Times New Roman" pitchFamily="18" charset="0"/>
              <a:ea typeface="+mn-ea"/>
              <a:cs typeface="Times New Roman" pitchFamily="18" charset="0"/>
            </a:rPr>
            <a:t>UK population </a:t>
          </a:r>
          <a:endParaRPr lang="en-US">
            <a:solidFill>
              <a:sysClr val="windowText" lastClr="000000"/>
            </a:solidFill>
            <a:latin typeface="Times New Roman" pitchFamily="18" charset="0"/>
            <a:ea typeface="+mn-ea"/>
            <a:cs typeface="Times New Roman" pitchFamily="18" charset="0"/>
          </a:endParaRPr>
        </a:p>
        <a:p>
          <a:pPr>
            <a:buNone/>
          </a:pPr>
          <a:r>
            <a:rPr lang="en-GB">
              <a:solidFill>
                <a:sysClr val="windowText" lastClr="000000"/>
              </a:solidFill>
              <a:latin typeface="Times New Roman" pitchFamily="18" charset="0"/>
              <a:ea typeface="+mn-ea"/>
              <a:cs typeface="Times New Roman" pitchFamily="18" charset="0"/>
            </a:rPr>
            <a:t>Urban population </a:t>
          </a:r>
          <a:r>
            <a:rPr lang="en-GB" b="1">
              <a:solidFill>
                <a:sysClr val="windowText" lastClr="000000"/>
              </a:solidFill>
              <a:latin typeface="Times New Roman" pitchFamily="18" charset="0"/>
              <a:ea typeface="+mn-ea"/>
              <a:cs typeface="Times New Roman" pitchFamily="18" charset="0"/>
            </a:rPr>
            <a:t> </a:t>
          </a:r>
          <a:endParaRPr lang="en-US">
            <a:solidFill>
              <a:sysClr val="windowText" lastClr="000000"/>
            </a:solidFill>
            <a:latin typeface="Times New Roman" pitchFamily="18" charset="0"/>
            <a:ea typeface="+mn-ea"/>
            <a:cs typeface="Times New Roman" pitchFamily="18" charset="0"/>
          </a:endParaRPr>
        </a:p>
      </dgm:t>
    </dgm:pt>
    <dgm:pt modelId="{1428D799-922F-4898-A3AA-CCB05DB63C4E}" type="parTrans" cxnId="{F08F5D1E-9C7C-4782-BBD3-780F884BCB3D}">
      <dgm:prSet/>
      <dgm:spPr/>
      <dgm:t>
        <a:bodyPr/>
        <a:lstStyle/>
        <a:p>
          <a:endParaRPr lang="en-US"/>
        </a:p>
      </dgm:t>
    </dgm:pt>
    <dgm:pt modelId="{1C42D26C-AE06-4F1F-BC39-1F72F433A687}" type="sibTrans" cxnId="{F08F5D1E-9C7C-4782-BBD3-780F884BCB3D}">
      <dgm:prSet/>
      <dgm:spPr/>
      <dgm:t>
        <a:bodyPr/>
        <a:lstStyle/>
        <a:p>
          <a:endParaRPr lang="en-US"/>
        </a:p>
      </dgm:t>
    </dgm:pt>
    <dgm:pt modelId="{AF4AAB0A-8064-4944-82D8-2044F033D397}">
      <dgm:prSet/>
      <dgm:spPr>
        <a:xfrm>
          <a:off x="3063288" y="960120"/>
          <a:ext cx="970836" cy="1280160"/>
        </a:xfrm>
        <a:prstGeom prst="roundRect">
          <a:avLst/>
        </a:prstGeom>
        <a:solidFill>
          <a:srgbClr val="9BBB59">
            <a:hueOff val="6750158"/>
            <a:satOff val="-10128"/>
            <a:lumOff val="-1647"/>
            <a:alphaOff val="0"/>
          </a:srgb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gm:spPr>
      <dgm:t>
        <a:bodyPr/>
        <a:lstStyle/>
        <a:p>
          <a:pPr>
            <a:buNone/>
          </a:pPr>
          <a:r>
            <a:rPr lang="en-GB" b="1">
              <a:solidFill>
                <a:sysClr val="windowText" lastClr="000000"/>
              </a:solidFill>
              <a:latin typeface="Times New Roman" pitchFamily="18" charset="0"/>
              <a:ea typeface="+mn-ea"/>
              <a:cs typeface="Times New Roman" pitchFamily="18" charset="0"/>
            </a:rPr>
            <a:t>Technological</a:t>
          </a:r>
        </a:p>
        <a:p>
          <a:pPr>
            <a:buNone/>
          </a:pPr>
          <a:r>
            <a:rPr lang="en-GB">
              <a:solidFill>
                <a:sysClr val="windowText" lastClr="000000"/>
              </a:solidFill>
              <a:latin typeface="Times New Roman" pitchFamily="18" charset="0"/>
              <a:ea typeface="+mn-ea"/>
              <a:cs typeface="Times New Roman" pitchFamily="18" charset="0"/>
            </a:rPr>
            <a:t>Government of UK  invest money</a:t>
          </a:r>
          <a:r>
            <a:rPr lang="en-GB" b="1">
              <a:solidFill>
                <a:sysClr val="windowText" lastClr="000000"/>
              </a:solidFill>
              <a:latin typeface="Times New Roman" pitchFamily="18" charset="0"/>
              <a:ea typeface="+mn-ea"/>
              <a:cs typeface="Times New Roman" pitchFamily="18" charset="0"/>
            </a:rPr>
            <a:t> </a:t>
          </a:r>
          <a:endParaRPr lang="en-US">
            <a:solidFill>
              <a:sysClr val="windowText" lastClr="000000"/>
            </a:solidFill>
            <a:latin typeface="Times New Roman" pitchFamily="18" charset="0"/>
            <a:ea typeface="+mn-ea"/>
            <a:cs typeface="Times New Roman" pitchFamily="18" charset="0"/>
          </a:endParaRPr>
        </a:p>
      </dgm:t>
    </dgm:pt>
    <dgm:pt modelId="{97CF5BAD-1F04-48E1-B1B0-FEA1CC8EFA4C}" type="parTrans" cxnId="{17B562DF-30F8-45B6-8FDB-153D518D2D5E}">
      <dgm:prSet/>
      <dgm:spPr/>
      <dgm:t>
        <a:bodyPr/>
        <a:lstStyle/>
        <a:p>
          <a:endParaRPr lang="en-US"/>
        </a:p>
      </dgm:t>
    </dgm:pt>
    <dgm:pt modelId="{713AAC4F-C760-4B19-84F6-C088B23FE86A}" type="sibTrans" cxnId="{17B562DF-30F8-45B6-8FDB-153D518D2D5E}">
      <dgm:prSet/>
      <dgm:spPr/>
      <dgm:t>
        <a:bodyPr/>
        <a:lstStyle/>
        <a:p>
          <a:endParaRPr lang="en-US"/>
        </a:p>
      </dgm:t>
    </dgm:pt>
    <dgm:pt modelId="{B580D652-D7D7-4F95-B274-C7B347A858E9}">
      <dgm:prSet/>
      <dgm:spPr>
        <a:xfrm>
          <a:off x="4083752" y="960120"/>
          <a:ext cx="970836" cy="1280160"/>
        </a:xfrm>
        <a:prstGeom prst="roundRect">
          <a:avLst/>
        </a:prstGeom>
        <a:solidFill>
          <a:srgbClr val="9BBB59">
            <a:hueOff val="9000211"/>
            <a:satOff val="-13504"/>
            <a:lumOff val="-2196"/>
            <a:alphaOff val="0"/>
          </a:srgb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gm:spPr>
      <dgm:t>
        <a:bodyPr/>
        <a:lstStyle/>
        <a:p>
          <a:pPr>
            <a:buNone/>
          </a:pPr>
          <a:r>
            <a:rPr lang="en-GB" b="1">
              <a:solidFill>
                <a:sysClr val="windowText" lastClr="000000"/>
              </a:solidFill>
              <a:latin typeface="Times New Roman" pitchFamily="18" charset="0"/>
              <a:ea typeface="+mn-ea"/>
              <a:cs typeface="Times New Roman" pitchFamily="18" charset="0"/>
            </a:rPr>
            <a:t>Environmental</a:t>
          </a:r>
        </a:p>
        <a:p>
          <a:pPr>
            <a:buNone/>
          </a:pPr>
          <a:r>
            <a:rPr lang="en-GB" i="1">
              <a:solidFill>
                <a:sysClr val="windowText" lastClr="000000"/>
              </a:solidFill>
              <a:latin typeface="Times New Roman" pitchFamily="18" charset="0"/>
              <a:ea typeface="+mn-ea"/>
              <a:cs typeface="Times New Roman" pitchFamily="18" charset="0"/>
            </a:rPr>
            <a:t>Environmental protection Act 1990 </a:t>
          </a:r>
          <a:endParaRPr lang="en-US">
            <a:solidFill>
              <a:sysClr val="windowText" lastClr="000000"/>
            </a:solidFill>
            <a:latin typeface="Times New Roman" pitchFamily="18" charset="0"/>
            <a:ea typeface="+mn-ea"/>
            <a:cs typeface="Times New Roman" pitchFamily="18" charset="0"/>
          </a:endParaRPr>
        </a:p>
        <a:p>
          <a:pPr>
            <a:buNone/>
          </a:pPr>
          <a:r>
            <a:rPr lang="en-GB">
              <a:solidFill>
                <a:sysClr val="windowText" lastClr="000000"/>
              </a:solidFill>
              <a:latin typeface="Times New Roman" pitchFamily="18" charset="0"/>
              <a:ea typeface="+mn-ea"/>
              <a:cs typeface="Times New Roman" pitchFamily="18" charset="0"/>
            </a:rPr>
            <a:t>Carbon emission rate </a:t>
          </a:r>
          <a:r>
            <a:rPr lang="en-GB" b="1">
              <a:solidFill>
                <a:sysClr val="windowText" lastClr="000000"/>
              </a:solidFill>
              <a:latin typeface="Times New Roman" pitchFamily="18" charset="0"/>
              <a:ea typeface="+mn-ea"/>
              <a:cs typeface="Times New Roman" pitchFamily="18" charset="0"/>
            </a:rPr>
            <a:t> </a:t>
          </a:r>
          <a:endParaRPr lang="en-US">
            <a:solidFill>
              <a:sysClr val="windowText" lastClr="000000"/>
            </a:solidFill>
            <a:latin typeface="Times New Roman" pitchFamily="18" charset="0"/>
            <a:ea typeface="+mn-ea"/>
            <a:cs typeface="Times New Roman" pitchFamily="18" charset="0"/>
          </a:endParaRPr>
        </a:p>
      </dgm:t>
    </dgm:pt>
    <dgm:pt modelId="{5A048B8F-1342-4952-8EC4-E07AD9CFA4E9}" type="parTrans" cxnId="{EB5D06E4-6617-4433-BF4D-E05DD9552C92}">
      <dgm:prSet/>
      <dgm:spPr/>
      <dgm:t>
        <a:bodyPr/>
        <a:lstStyle/>
        <a:p>
          <a:endParaRPr lang="en-US"/>
        </a:p>
      </dgm:t>
    </dgm:pt>
    <dgm:pt modelId="{7C21CD06-BAE6-497B-90FF-DEA6BCB3C944}" type="sibTrans" cxnId="{EB5D06E4-6617-4433-BF4D-E05DD9552C92}">
      <dgm:prSet/>
      <dgm:spPr/>
      <dgm:t>
        <a:bodyPr/>
        <a:lstStyle/>
        <a:p>
          <a:endParaRPr lang="en-US"/>
        </a:p>
      </dgm:t>
    </dgm:pt>
    <dgm:pt modelId="{E8DCB475-8B07-4198-B0A4-9DA208BAAB4F}">
      <dgm:prSet/>
      <dgm:spPr>
        <a:xfrm>
          <a:off x="5104217" y="960120"/>
          <a:ext cx="970836" cy="1280160"/>
        </a:xfrm>
        <a:prstGeom prst="roundRect">
          <a:avLst/>
        </a:prstGeom>
        <a:solidFill>
          <a:srgbClr val="9BBB59">
            <a:hueOff val="11250264"/>
            <a:satOff val="-16880"/>
            <a:lumOff val="-2745"/>
            <a:alphaOff val="0"/>
          </a:srgb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gm:spPr>
      <dgm:t>
        <a:bodyPr/>
        <a:lstStyle/>
        <a:p>
          <a:pPr>
            <a:buNone/>
          </a:pPr>
          <a:r>
            <a:rPr lang="en-GB" b="1">
              <a:solidFill>
                <a:sysClr val="windowText" lastClr="000000"/>
              </a:solidFill>
              <a:latin typeface="Times New Roman" pitchFamily="18" charset="0"/>
              <a:ea typeface="+mn-ea"/>
              <a:cs typeface="Times New Roman" pitchFamily="18" charset="0"/>
            </a:rPr>
            <a:t>Legal</a:t>
          </a:r>
        </a:p>
        <a:p>
          <a:pPr>
            <a:buNone/>
          </a:pPr>
          <a:r>
            <a:rPr lang="en-GB" i="1">
              <a:solidFill>
                <a:sysClr val="windowText" lastClr="000000"/>
              </a:solidFill>
              <a:latin typeface="Times New Roman" pitchFamily="18" charset="0"/>
              <a:ea typeface="+mn-ea"/>
              <a:cs typeface="Times New Roman" pitchFamily="18" charset="0"/>
            </a:rPr>
            <a:t>Employment act 1996</a:t>
          </a:r>
          <a:r>
            <a:rPr lang="en-GB">
              <a:solidFill>
                <a:sysClr val="windowText" lastClr="000000"/>
              </a:solidFill>
              <a:latin typeface="Times New Roman" pitchFamily="18" charset="0"/>
              <a:ea typeface="+mn-ea"/>
              <a:cs typeface="Times New Roman" pitchFamily="18" charset="0"/>
            </a:rPr>
            <a:t> </a:t>
          </a:r>
          <a:endParaRPr lang="en-US">
            <a:solidFill>
              <a:sysClr val="windowText" lastClr="000000"/>
            </a:solidFill>
            <a:latin typeface="Times New Roman" pitchFamily="18" charset="0"/>
            <a:ea typeface="+mn-ea"/>
            <a:cs typeface="Times New Roman" pitchFamily="18" charset="0"/>
          </a:endParaRPr>
        </a:p>
        <a:p>
          <a:pPr>
            <a:buNone/>
          </a:pPr>
          <a:r>
            <a:rPr lang="en-GB" i="1">
              <a:solidFill>
                <a:sysClr val="windowText" lastClr="000000"/>
              </a:solidFill>
              <a:latin typeface="Times New Roman" pitchFamily="18" charset="0"/>
              <a:ea typeface="+mn-ea"/>
              <a:cs typeface="Times New Roman" pitchFamily="18" charset="0"/>
            </a:rPr>
            <a:t>Equality Act 2010 section 153</a:t>
          </a:r>
          <a:r>
            <a:rPr lang="en-GB">
              <a:solidFill>
                <a:sysClr val="windowText" lastClr="000000"/>
              </a:solidFill>
              <a:latin typeface="Times New Roman" pitchFamily="18" charset="0"/>
              <a:ea typeface="+mn-ea"/>
              <a:cs typeface="Times New Roman" pitchFamily="18" charset="0"/>
            </a:rPr>
            <a:t> </a:t>
          </a:r>
          <a:r>
            <a:rPr lang="en-GB" b="1">
              <a:solidFill>
                <a:sysClr val="windowText" lastClr="000000"/>
              </a:solidFill>
              <a:latin typeface="Times New Roman" pitchFamily="18" charset="0"/>
              <a:ea typeface="+mn-ea"/>
              <a:cs typeface="Times New Roman" pitchFamily="18" charset="0"/>
            </a:rPr>
            <a:t> </a:t>
          </a:r>
          <a:endParaRPr lang="en-US">
            <a:solidFill>
              <a:sysClr val="windowText" lastClr="000000"/>
            </a:solidFill>
            <a:latin typeface="Times New Roman" pitchFamily="18" charset="0"/>
            <a:ea typeface="+mn-ea"/>
            <a:cs typeface="Times New Roman" pitchFamily="18" charset="0"/>
          </a:endParaRPr>
        </a:p>
      </dgm:t>
    </dgm:pt>
    <dgm:pt modelId="{A9E5E2E7-943E-4F24-88CC-5843982A6251}" type="parTrans" cxnId="{2E7571F2-F4C0-4EDC-A661-27A2C602C5B4}">
      <dgm:prSet/>
      <dgm:spPr/>
      <dgm:t>
        <a:bodyPr/>
        <a:lstStyle/>
        <a:p>
          <a:endParaRPr lang="en-US"/>
        </a:p>
      </dgm:t>
    </dgm:pt>
    <dgm:pt modelId="{95047B82-3AF0-4BF8-B058-995FEDA37656}" type="sibTrans" cxnId="{2E7571F2-F4C0-4EDC-A661-27A2C602C5B4}">
      <dgm:prSet/>
      <dgm:spPr/>
      <dgm:t>
        <a:bodyPr/>
        <a:lstStyle/>
        <a:p>
          <a:endParaRPr lang="en-US"/>
        </a:p>
      </dgm:t>
    </dgm:pt>
    <dgm:pt modelId="{44E3E6BC-43A1-4AF1-876B-4CC4FDB623F5}" type="pres">
      <dgm:prSet presAssocID="{FD9CA7F6-EEEE-41AE-A2CC-1A4CC4498634}" presName="CompostProcess" presStyleCnt="0">
        <dgm:presLayoutVars>
          <dgm:dir/>
          <dgm:resizeHandles val="exact"/>
        </dgm:presLayoutVars>
      </dgm:prSet>
      <dgm:spPr/>
    </dgm:pt>
    <dgm:pt modelId="{FDE56B3C-02D0-4F06-8F1F-EBA342A99475}" type="pres">
      <dgm:prSet presAssocID="{FD9CA7F6-EEEE-41AE-A2CC-1A4CC4498634}" presName="arrow" presStyleLbl="bgShp" presStyleIdx="0" presStyleCnt="1"/>
      <dgm:spPr>
        <a:xfrm>
          <a:off x="455771" y="0"/>
          <a:ext cx="5165407" cy="3200400"/>
        </a:xfrm>
        <a:prstGeom prst="rightArrow">
          <a:avLst/>
        </a:prstGeom>
        <a:solidFill>
          <a:srgbClr val="9BBB59">
            <a:tint val="40000"/>
            <a:hueOff val="0"/>
            <a:satOff val="0"/>
            <a:lumOff val="0"/>
            <a:alphaOff val="0"/>
          </a:srgbClr>
        </a:solidFill>
        <a:ln>
          <a:noFill/>
        </a:ln>
        <a:effectLst/>
        <a:sp3d z="-161800" extrusionH="600" contourW="3000">
          <a:bevelT w="48600" h="18600" prst="relaxedInset"/>
          <a:bevelB w="48600" h="8600" prst="relaxedInset"/>
        </a:sp3d>
      </dgm:spPr>
    </dgm:pt>
    <dgm:pt modelId="{4A797700-3486-4BEE-963C-036C1EC896C1}" type="pres">
      <dgm:prSet presAssocID="{FD9CA7F6-EEEE-41AE-A2CC-1A4CC4498634}" presName="linearProcess" presStyleCnt="0"/>
      <dgm:spPr/>
    </dgm:pt>
    <dgm:pt modelId="{94BA8AF3-4D0A-4097-AA05-6DCB76587D84}" type="pres">
      <dgm:prSet presAssocID="{FC7A3268-0FEA-4213-AF6A-9ED7F13EF797}" presName="textNode" presStyleLbl="node1" presStyleIdx="0" presStyleCnt="6">
        <dgm:presLayoutVars>
          <dgm:bulletEnabled val="1"/>
        </dgm:presLayoutVars>
      </dgm:prSet>
      <dgm:spPr/>
    </dgm:pt>
    <dgm:pt modelId="{AFE18006-E762-4C47-AD88-BEDA8720A33F}" type="pres">
      <dgm:prSet presAssocID="{80AF70A3-7DED-4A94-A152-DF58A9826B7A}" presName="sibTrans" presStyleCnt="0"/>
      <dgm:spPr/>
    </dgm:pt>
    <dgm:pt modelId="{35A40D7C-926B-437A-AF4B-792EA341F6AC}" type="pres">
      <dgm:prSet presAssocID="{DB340FE2-DE56-4100-8752-D0E7ADB0C2C4}" presName="textNode" presStyleLbl="node1" presStyleIdx="1" presStyleCnt="6">
        <dgm:presLayoutVars>
          <dgm:bulletEnabled val="1"/>
        </dgm:presLayoutVars>
      </dgm:prSet>
      <dgm:spPr/>
    </dgm:pt>
    <dgm:pt modelId="{DA5E6774-A856-4D85-A0ED-B841F37451DE}" type="pres">
      <dgm:prSet presAssocID="{BA3967AF-AC01-47DB-B4B1-5AA479157319}" presName="sibTrans" presStyleCnt="0"/>
      <dgm:spPr/>
    </dgm:pt>
    <dgm:pt modelId="{E500F16F-B71D-48C9-8AB4-3358EA901DA6}" type="pres">
      <dgm:prSet presAssocID="{29DAC9FE-BBB9-4238-85CA-DC942F5A75BC}" presName="textNode" presStyleLbl="node1" presStyleIdx="2" presStyleCnt="6">
        <dgm:presLayoutVars>
          <dgm:bulletEnabled val="1"/>
        </dgm:presLayoutVars>
      </dgm:prSet>
      <dgm:spPr/>
    </dgm:pt>
    <dgm:pt modelId="{EC8D32E5-846D-4239-A60E-443EC2931D1B}" type="pres">
      <dgm:prSet presAssocID="{1C42D26C-AE06-4F1F-BC39-1F72F433A687}" presName="sibTrans" presStyleCnt="0"/>
      <dgm:spPr/>
    </dgm:pt>
    <dgm:pt modelId="{8F2C8757-7AF4-43D7-A0C1-C32D9BB08F0B}" type="pres">
      <dgm:prSet presAssocID="{AF4AAB0A-8064-4944-82D8-2044F033D397}" presName="textNode" presStyleLbl="node1" presStyleIdx="3" presStyleCnt="6">
        <dgm:presLayoutVars>
          <dgm:bulletEnabled val="1"/>
        </dgm:presLayoutVars>
      </dgm:prSet>
      <dgm:spPr/>
    </dgm:pt>
    <dgm:pt modelId="{41ED3C40-DFC3-491C-A855-1607C717ADD7}" type="pres">
      <dgm:prSet presAssocID="{713AAC4F-C760-4B19-84F6-C088B23FE86A}" presName="sibTrans" presStyleCnt="0"/>
      <dgm:spPr/>
    </dgm:pt>
    <dgm:pt modelId="{61C771A2-85D3-43A3-BDD5-57B8E9DDA6A4}" type="pres">
      <dgm:prSet presAssocID="{B580D652-D7D7-4F95-B274-C7B347A858E9}" presName="textNode" presStyleLbl="node1" presStyleIdx="4" presStyleCnt="6">
        <dgm:presLayoutVars>
          <dgm:bulletEnabled val="1"/>
        </dgm:presLayoutVars>
      </dgm:prSet>
      <dgm:spPr/>
    </dgm:pt>
    <dgm:pt modelId="{FF5B2082-A6AE-4551-B00D-09D7AC8FB280}" type="pres">
      <dgm:prSet presAssocID="{7C21CD06-BAE6-497B-90FF-DEA6BCB3C944}" presName="sibTrans" presStyleCnt="0"/>
      <dgm:spPr/>
    </dgm:pt>
    <dgm:pt modelId="{F47C034A-EDCA-4A3D-BE77-CAFE26E17BBF}" type="pres">
      <dgm:prSet presAssocID="{E8DCB475-8B07-4198-B0A4-9DA208BAAB4F}" presName="textNode" presStyleLbl="node1" presStyleIdx="5" presStyleCnt="6">
        <dgm:presLayoutVars>
          <dgm:bulletEnabled val="1"/>
        </dgm:presLayoutVars>
      </dgm:prSet>
      <dgm:spPr/>
    </dgm:pt>
  </dgm:ptLst>
  <dgm:cxnLst>
    <dgm:cxn modelId="{F08F5D1E-9C7C-4782-BBD3-780F884BCB3D}" srcId="{FD9CA7F6-EEEE-41AE-A2CC-1A4CC4498634}" destId="{29DAC9FE-BBB9-4238-85CA-DC942F5A75BC}" srcOrd="2" destOrd="0" parTransId="{1428D799-922F-4898-A3AA-CCB05DB63C4E}" sibTransId="{1C42D26C-AE06-4F1F-BC39-1F72F433A687}"/>
    <dgm:cxn modelId="{D90DB21E-BD95-4AFC-A142-C0E262CD72F4}" type="presOf" srcId="{FC7A3268-0FEA-4213-AF6A-9ED7F13EF797}" destId="{94BA8AF3-4D0A-4097-AA05-6DCB76587D84}" srcOrd="0" destOrd="0" presId="urn:microsoft.com/office/officeart/2005/8/layout/hProcess9"/>
    <dgm:cxn modelId="{AC366E2F-42D9-4113-A140-596EC62EA8A0}" type="presOf" srcId="{29DAC9FE-BBB9-4238-85CA-DC942F5A75BC}" destId="{E500F16F-B71D-48C9-8AB4-3358EA901DA6}" srcOrd="0" destOrd="0" presId="urn:microsoft.com/office/officeart/2005/8/layout/hProcess9"/>
    <dgm:cxn modelId="{CB8AA041-77C7-4128-A319-559C8F5C259D}" type="presOf" srcId="{B580D652-D7D7-4F95-B274-C7B347A858E9}" destId="{61C771A2-85D3-43A3-BDD5-57B8E9DDA6A4}" srcOrd="0" destOrd="0" presId="urn:microsoft.com/office/officeart/2005/8/layout/hProcess9"/>
    <dgm:cxn modelId="{29E85173-FCF9-446D-8977-59FDD72C8147}" srcId="{FD9CA7F6-EEEE-41AE-A2CC-1A4CC4498634}" destId="{FC7A3268-0FEA-4213-AF6A-9ED7F13EF797}" srcOrd="0" destOrd="0" parTransId="{B0533B5B-83DA-4CB2-8041-5876CB35A6B5}" sibTransId="{80AF70A3-7DED-4A94-A152-DF58A9826B7A}"/>
    <dgm:cxn modelId="{6E63EE8B-E75A-4F51-9EA9-0D67C724131C}" type="presOf" srcId="{DB340FE2-DE56-4100-8752-D0E7ADB0C2C4}" destId="{35A40D7C-926B-437A-AF4B-792EA341F6AC}" srcOrd="0" destOrd="0" presId="urn:microsoft.com/office/officeart/2005/8/layout/hProcess9"/>
    <dgm:cxn modelId="{7EE2E199-3753-47DE-A539-AA92BFC7F20C}" type="presOf" srcId="{FD9CA7F6-EEEE-41AE-A2CC-1A4CC4498634}" destId="{44E3E6BC-43A1-4AF1-876B-4CC4FDB623F5}" srcOrd="0" destOrd="0" presId="urn:microsoft.com/office/officeart/2005/8/layout/hProcess9"/>
    <dgm:cxn modelId="{17B562DF-30F8-45B6-8FDB-153D518D2D5E}" srcId="{FD9CA7F6-EEEE-41AE-A2CC-1A4CC4498634}" destId="{AF4AAB0A-8064-4944-82D8-2044F033D397}" srcOrd="3" destOrd="0" parTransId="{97CF5BAD-1F04-48E1-B1B0-FEA1CC8EFA4C}" sibTransId="{713AAC4F-C760-4B19-84F6-C088B23FE86A}"/>
    <dgm:cxn modelId="{428E9BE1-B484-4783-8702-3F7E8DAD913D}" srcId="{FD9CA7F6-EEEE-41AE-A2CC-1A4CC4498634}" destId="{DB340FE2-DE56-4100-8752-D0E7ADB0C2C4}" srcOrd="1" destOrd="0" parTransId="{DD31F388-EC6B-460D-9F3F-64949B6EA347}" sibTransId="{BA3967AF-AC01-47DB-B4B1-5AA479157319}"/>
    <dgm:cxn modelId="{EB5D06E4-6617-4433-BF4D-E05DD9552C92}" srcId="{FD9CA7F6-EEEE-41AE-A2CC-1A4CC4498634}" destId="{B580D652-D7D7-4F95-B274-C7B347A858E9}" srcOrd="4" destOrd="0" parTransId="{5A048B8F-1342-4952-8EC4-E07AD9CFA4E9}" sibTransId="{7C21CD06-BAE6-497B-90FF-DEA6BCB3C944}"/>
    <dgm:cxn modelId="{EBBA96E5-5511-45D6-B740-1AD1073B1E96}" type="presOf" srcId="{E8DCB475-8B07-4198-B0A4-9DA208BAAB4F}" destId="{F47C034A-EDCA-4A3D-BE77-CAFE26E17BBF}" srcOrd="0" destOrd="0" presId="urn:microsoft.com/office/officeart/2005/8/layout/hProcess9"/>
    <dgm:cxn modelId="{2E7571F2-F4C0-4EDC-A661-27A2C602C5B4}" srcId="{FD9CA7F6-EEEE-41AE-A2CC-1A4CC4498634}" destId="{E8DCB475-8B07-4198-B0A4-9DA208BAAB4F}" srcOrd="5" destOrd="0" parTransId="{A9E5E2E7-943E-4F24-88CC-5843982A6251}" sibTransId="{95047B82-3AF0-4BF8-B058-995FEDA37656}"/>
    <dgm:cxn modelId="{4B7C00FF-2B55-4279-A4D7-213552DB339B}" type="presOf" srcId="{AF4AAB0A-8064-4944-82D8-2044F033D397}" destId="{8F2C8757-7AF4-43D7-A0C1-C32D9BB08F0B}" srcOrd="0" destOrd="0" presId="urn:microsoft.com/office/officeart/2005/8/layout/hProcess9"/>
    <dgm:cxn modelId="{38D49057-DB94-4952-AA93-DE06FDAD7FE0}" type="presParOf" srcId="{44E3E6BC-43A1-4AF1-876B-4CC4FDB623F5}" destId="{FDE56B3C-02D0-4F06-8F1F-EBA342A99475}" srcOrd="0" destOrd="0" presId="urn:microsoft.com/office/officeart/2005/8/layout/hProcess9"/>
    <dgm:cxn modelId="{5EF22EDB-0F1B-41E2-9305-DDA45F2A6501}" type="presParOf" srcId="{44E3E6BC-43A1-4AF1-876B-4CC4FDB623F5}" destId="{4A797700-3486-4BEE-963C-036C1EC896C1}" srcOrd="1" destOrd="0" presId="urn:microsoft.com/office/officeart/2005/8/layout/hProcess9"/>
    <dgm:cxn modelId="{26D8EF24-763D-4DDA-A8F5-9CF64BD67337}" type="presParOf" srcId="{4A797700-3486-4BEE-963C-036C1EC896C1}" destId="{94BA8AF3-4D0A-4097-AA05-6DCB76587D84}" srcOrd="0" destOrd="0" presId="urn:microsoft.com/office/officeart/2005/8/layout/hProcess9"/>
    <dgm:cxn modelId="{ED82824E-FB91-4F65-923C-83D4E047806B}" type="presParOf" srcId="{4A797700-3486-4BEE-963C-036C1EC896C1}" destId="{AFE18006-E762-4C47-AD88-BEDA8720A33F}" srcOrd="1" destOrd="0" presId="urn:microsoft.com/office/officeart/2005/8/layout/hProcess9"/>
    <dgm:cxn modelId="{91722A3E-CFDC-4F62-9F7E-C2633B44296F}" type="presParOf" srcId="{4A797700-3486-4BEE-963C-036C1EC896C1}" destId="{35A40D7C-926B-437A-AF4B-792EA341F6AC}" srcOrd="2" destOrd="0" presId="urn:microsoft.com/office/officeart/2005/8/layout/hProcess9"/>
    <dgm:cxn modelId="{262724BE-C7D7-424F-A6F8-88B8529C94B2}" type="presParOf" srcId="{4A797700-3486-4BEE-963C-036C1EC896C1}" destId="{DA5E6774-A856-4D85-A0ED-B841F37451DE}" srcOrd="3" destOrd="0" presId="urn:microsoft.com/office/officeart/2005/8/layout/hProcess9"/>
    <dgm:cxn modelId="{41C45FA6-D059-48A6-A20A-8268608AAF75}" type="presParOf" srcId="{4A797700-3486-4BEE-963C-036C1EC896C1}" destId="{E500F16F-B71D-48C9-8AB4-3358EA901DA6}" srcOrd="4" destOrd="0" presId="urn:microsoft.com/office/officeart/2005/8/layout/hProcess9"/>
    <dgm:cxn modelId="{A3E1E703-D87A-402F-A59C-DE365E1C2507}" type="presParOf" srcId="{4A797700-3486-4BEE-963C-036C1EC896C1}" destId="{EC8D32E5-846D-4239-A60E-443EC2931D1B}" srcOrd="5" destOrd="0" presId="urn:microsoft.com/office/officeart/2005/8/layout/hProcess9"/>
    <dgm:cxn modelId="{120B3557-0A3C-414B-A916-4BC7DC93BB58}" type="presParOf" srcId="{4A797700-3486-4BEE-963C-036C1EC896C1}" destId="{8F2C8757-7AF4-43D7-A0C1-C32D9BB08F0B}" srcOrd="6" destOrd="0" presId="urn:microsoft.com/office/officeart/2005/8/layout/hProcess9"/>
    <dgm:cxn modelId="{69E97770-0078-4239-9836-C80F9A0F9B70}" type="presParOf" srcId="{4A797700-3486-4BEE-963C-036C1EC896C1}" destId="{41ED3C40-DFC3-491C-A855-1607C717ADD7}" srcOrd="7" destOrd="0" presId="urn:microsoft.com/office/officeart/2005/8/layout/hProcess9"/>
    <dgm:cxn modelId="{1C6F0384-6D37-4C09-A4F5-6D035C75B2F3}" type="presParOf" srcId="{4A797700-3486-4BEE-963C-036C1EC896C1}" destId="{61C771A2-85D3-43A3-BDD5-57B8E9DDA6A4}" srcOrd="8" destOrd="0" presId="urn:microsoft.com/office/officeart/2005/8/layout/hProcess9"/>
    <dgm:cxn modelId="{447BF02C-0C37-4B89-BA52-9FD5F5427250}" type="presParOf" srcId="{4A797700-3486-4BEE-963C-036C1EC896C1}" destId="{FF5B2082-A6AE-4551-B00D-09D7AC8FB280}" srcOrd="9" destOrd="0" presId="urn:microsoft.com/office/officeart/2005/8/layout/hProcess9"/>
    <dgm:cxn modelId="{99DB19C8-6109-4047-87F4-5B72A121574B}" type="presParOf" srcId="{4A797700-3486-4BEE-963C-036C1EC896C1}" destId="{F47C034A-EDCA-4A3D-BE77-CAFE26E17BBF}" srcOrd="10" destOrd="0" presId="urn:microsoft.com/office/officeart/2005/8/layout/hProcess9"/>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2ADA89F-F2C7-4FA2-BC4C-AE456BECDCCE}" type="doc">
      <dgm:prSet loTypeId="urn:microsoft.com/office/officeart/2005/8/layout/matrix3" loCatId="matrix" qsTypeId="urn:microsoft.com/office/officeart/2005/8/quickstyle/3d3" qsCatId="3D" csTypeId="urn:microsoft.com/office/officeart/2005/8/colors/colorful2" csCatId="colorful" phldr="1"/>
      <dgm:spPr/>
      <dgm:t>
        <a:bodyPr/>
        <a:lstStyle/>
        <a:p>
          <a:endParaRPr lang="en-US"/>
        </a:p>
      </dgm:t>
    </dgm:pt>
    <dgm:pt modelId="{D28B1F3D-AEBA-4268-89D5-5DDE4E038C53}">
      <dgm:prSet phldrT="[Text]"/>
      <dgm:spPr>
        <a:xfrm>
          <a:off x="1431607" y="307657"/>
          <a:ext cx="1263015" cy="1263015"/>
        </a:xfrm>
        <a:prstGeom prst="roundRect">
          <a:avLst/>
        </a:prstGeom>
        <a:solidFill>
          <a:srgbClr val="C0504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US" b="1">
              <a:solidFill>
                <a:sysClr val="windowText" lastClr="000000"/>
              </a:solidFill>
              <a:latin typeface="Times New Roman" pitchFamily="18" charset="0"/>
              <a:ea typeface="+mn-ea"/>
              <a:cs typeface="Times New Roman" pitchFamily="18" charset="0"/>
            </a:rPr>
            <a:t>Market penetration</a:t>
          </a:r>
          <a:endParaRPr lang="en-US">
            <a:solidFill>
              <a:sysClr val="windowText" lastClr="000000"/>
            </a:solidFill>
            <a:latin typeface="Times New Roman" pitchFamily="18" charset="0"/>
            <a:ea typeface="+mn-ea"/>
            <a:cs typeface="Times New Roman" pitchFamily="18" charset="0"/>
          </a:endParaRPr>
        </a:p>
      </dgm:t>
    </dgm:pt>
    <dgm:pt modelId="{43F48168-024D-4E7C-AA3F-29A2D099809A}" type="parTrans" cxnId="{2DFB702C-320F-4F4B-85AE-79CC2C0547DC}">
      <dgm:prSet/>
      <dgm:spPr/>
      <dgm:t>
        <a:bodyPr/>
        <a:lstStyle/>
        <a:p>
          <a:endParaRPr lang="en-US"/>
        </a:p>
      </dgm:t>
    </dgm:pt>
    <dgm:pt modelId="{B8E56965-6193-406F-BF97-E4EF662FA334}" type="sibTrans" cxnId="{2DFB702C-320F-4F4B-85AE-79CC2C0547DC}">
      <dgm:prSet/>
      <dgm:spPr/>
      <dgm:t>
        <a:bodyPr/>
        <a:lstStyle/>
        <a:p>
          <a:endParaRPr lang="en-US"/>
        </a:p>
      </dgm:t>
    </dgm:pt>
    <dgm:pt modelId="{FE48BD24-CACE-4DC6-902B-94D92674ABCA}">
      <dgm:prSet/>
      <dgm:spPr>
        <a:xfrm>
          <a:off x="2791777" y="307657"/>
          <a:ext cx="1263015" cy="1263015"/>
        </a:xfrm>
        <a:prstGeom prst="roundRect">
          <a:avLst/>
        </a:prstGeom>
        <a:solidFill>
          <a:srgbClr val="C0504D">
            <a:hueOff val="1560506"/>
            <a:satOff val="-1946"/>
            <a:lumOff val="458"/>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US" b="1">
              <a:solidFill>
                <a:sysClr val="windowText" lastClr="000000"/>
              </a:solidFill>
              <a:latin typeface="Times New Roman" pitchFamily="18" charset="0"/>
              <a:ea typeface="+mn-ea"/>
              <a:cs typeface="Times New Roman" pitchFamily="18" charset="0"/>
            </a:rPr>
            <a:t>Market development</a:t>
          </a:r>
          <a:endParaRPr lang="en-US">
            <a:solidFill>
              <a:sysClr val="windowText" lastClr="000000"/>
            </a:solidFill>
            <a:latin typeface="Times New Roman" pitchFamily="18" charset="0"/>
            <a:ea typeface="+mn-ea"/>
            <a:cs typeface="Times New Roman" pitchFamily="18" charset="0"/>
          </a:endParaRPr>
        </a:p>
      </dgm:t>
    </dgm:pt>
    <dgm:pt modelId="{0CBDD684-359C-4836-8149-D6F76E6A82BD}" type="parTrans" cxnId="{F2E645CB-1D87-434E-8392-C5EEAA283300}">
      <dgm:prSet/>
      <dgm:spPr/>
      <dgm:t>
        <a:bodyPr/>
        <a:lstStyle/>
        <a:p>
          <a:endParaRPr lang="en-US"/>
        </a:p>
      </dgm:t>
    </dgm:pt>
    <dgm:pt modelId="{24475063-9852-40BE-B8F5-4CCF2BF91F99}" type="sibTrans" cxnId="{F2E645CB-1D87-434E-8392-C5EEAA283300}">
      <dgm:prSet/>
      <dgm:spPr/>
      <dgm:t>
        <a:bodyPr/>
        <a:lstStyle/>
        <a:p>
          <a:endParaRPr lang="en-US"/>
        </a:p>
      </dgm:t>
    </dgm:pt>
    <dgm:pt modelId="{C0957119-F634-440C-8AC3-30DD5AA86D68}">
      <dgm:prSet/>
      <dgm:spPr>
        <a:xfrm>
          <a:off x="1431607" y="1667827"/>
          <a:ext cx="1263015" cy="1263015"/>
        </a:xfrm>
        <a:prstGeom prst="roundRect">
          <a:avLst/>
        </a:prstGeom>
        <a:solidFill>
          <a:srgbClr val="C0504D">
            <a:hueOff val="3121013"/>
            <a:satOff val="-3893"/>
            <a:lumOff val="915"/>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US" b="1">
              <a:solidFill>
                <a:sysClr val="windowText" lastClr="000000"/>
              </a:solidFill>
              <a:latin typeface="Times New Roman" pitchFamily="18" charset="0"/>
              <a:ea typeface="+mn-ea"/>
              <a:cs typeface="Times New Roman" pitchFamily="18" charset="0"/>
            </a:rPr>
            <a:t>Product development</a:t>
          </a:r>
          <a:endParaRPr lang="en-US">
            <a:solidFill>
              <a:sysClr val="windowText" lastClr="000000"/>
            </a:solidFill>
            <a:latin typeface="Times New Roman" pitchFamily="18" charset="0"/>
            <a:ea typeface="+mn-ea"/>
            <a:cs typeface="Times New Roman" pitchFamily="18" charset="0"/>
          </a:endParaRPr>
        </a:p>
      </dgm:t>
    </dgm:pt>
    <dgm:pt modelId="{9996CF81-3FE5-43A4-8761-A4D7E170194B}" type="parTrans" cxnId="{34BA3CEC-DE10-4EAE-8DCE-99EF6750FD1A}">
      <dgm:prSet/>
      <dgm:spPr/>
      <dgm:t>
        <a:bodyPr/>
        <a:lstStyle/>
        <a:p>
          <a:endParaRPr lang="en-US"/>
        </a:p>
      </dgm:t>
    </dgm:pt>
    <dgm:pt modelId="{280FC92A-2286-4FD5-963B-6503C9ED04D4}" type="sibTrans" cxnId="{34BA3CEC-DE10-4EAE-8DCE-99EF6750FD1A}">
      <dgm:prSet/>
      <dgm:spPr/>
      <dgm:t>
        <a:bodyPr/>
        <a:lstStyle/>
        <a:p>
          <a:endParaRPr lang="en-US"/>
        </a:p>
      </dgm:t>
    </dgm:pt>
    <dgm:pt modelId="{C58BF2B0-6D69-4566-86B8-954C036C6C2D}">
      <dgm:prSet/>
      <dgm:spPr>
        <a:xfrm>
          <a:off x="2791777" y="1667827"/>
          <a:ext cx="1263015" cy="1263015"/>
        </a:xfrm>
        <a:prstGeom prst="roundRect">
          <a:avLst/>
        </a:prstGeom>
        <a:solidFill>
          <a:srgbClr val="C0504D">
            <a:hueOff val="4681519"/>
            <a:satOff val="-5839"/>
            <a:lumOff val="1373"/>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US" b="1">
              <a:solidFill>
                <a:sysClr val="windowText" lastClr="000000"/>
              </a:solidFill>
              <a:latin typeface="Times New Roman" pitchFamily="18" charset="0"/>
              <a:ea typeface="+mn-ea"/>
              <a:cs typeface="Times New Roman" pitchFamily="18" charset="0"/>
            </a:rPr>
            <a:t>Diversification</a:t>
          </a:r>
          <a:endParaRPr lang="en-US">
            <a:solidFill>
              <a:sysClr val="windowText" lastClr="000000"/>
            </a:solidFill>
            <a:latin typeface="Times New Roman" pitchFamily="18" charset="0"/>
            <a:ea typeface="+mn-ea"/>
            <a:cs typeface="Times New Roman" pitchFamily="18" charset="0"/>
          </a:endParaRPr>
        </a:p>
      </dgm:t>
    </dgm:pt>
    <dgm:pt modelId="{207ECB88-A95E-4349-AD15-0DE83F4B495B}" type="parTrans" cxnId="{652786AD-9901-46F8-9B30-B0629B56E0B3}">
      <dgm:prSet/>
      <dgm:spPr/>
      <dgm:t>
        <a:bodyPr/>
        <a:lstStyle/>
        <a:p>
          <a:endParaRPr lang="en-US"/>
        </a:p>
      </dgm:t>
    </dgm:pt>
    <dgm:pt modelId="{8406C03B-90A5-4F85-AA62-6CB3BDA0C26F}" type="sibTrans" cxnId="{652786AD-9901-46F8-9B30-B0629B56E0B3}">
      <dgm:prSet/>
      <dgm:spPr/>
      <dgm:t>
        <a:bodyPr/>
        <a:lstStyle/>
        <a:p>
          <a:endParaRPr lang="en-US"/>
        </a:p>
      </dgm:t>
    </dgm:pt>
    <dgm:pt modelId="{2C0A1A7B-346F-48F6-883E-EE95E1BE13C7}" type="pres">
      <dgm:prSet presAssocID="{32ADA89F-F2C7-4FA2-BC4C-AE456BECDCCE}" presName="matrix" presStyleCnt="0">
        <dgm:presLayoutVars>
          <dgm:chMax val="1"/>
          <dgm:dir/>
          <dgm:resizeHandles val="exact"/>
        </dgm:presLayoutVars>
      </dgm:prSet>
      <dgm:spPr/>
    </dgm:pt>
    <dgm:pt modelId="{C5C99096-5604-4DB8-BA61-EF68B61F8BE8}" type="pres">
      <dgm:prSet presAssocID="{32ADA89F-F2C7-4FA2-BC4C-AE456BECDCCE}" presName="diamond" presStyleLbl="bgShp" presStyleIdx="0" presStyleCnt="1"/>
      <dgm:spPr>
        <a:xfrm>
          <a:off x="1123950" y="0"/>
          <a:ext cx="3238500" cy="3238500"/>
        </a:xfrm>
        <a:prstGeom prst="diamond">
          <a:avLst/>
        </a:prstGeom>
        <a:solidFill>
          <a:srgbClr val="C0504D">
            <a:tint val="40000"/>
            <a:hueOff val="0"/>
            <a:satOff val="0"/>
            <a:lumOff val="0"/>
            <a:alphaOff val="0"/>
          </a:srgbClr>
        </a:solidFill>
        <a:ln w="9525" cap="flat" cmpd="sng" algn="ctr">
          <a:solidFill>
            <a:sysClr val="windowText" lastClr="000000">
              <a:hueOff val="0"/>
              <a:satOff val="0"/>
              <a:lumOff val="0"/>
              <a:alphaOff val="0"/>
            </a:sysClr>
          </a:solidFill>
          <a:prstDash val="solid"/>
        </a:ln>
        <a:effectLst/>
        <a:scene3d>
          <a:camera prst="orthographicFront">
            <a:rot lat="0" lon="0" rev="0"/>
          </a:camera>
          <a:lightRig rig="contrasting" dir="t">
            <a:rot lat="0" lon="0" rev="1200000"/>
          </a:lightRig>
        </a:scene3d>
        <a:sp3d z="-300000" prstMaterial="plastic"/>
      </dgm:spPr>
    </dgm:pt>
    <dgm:pt modelId="{EB6CB9EA-3805-4F2B-BD44-78EA4F5A363A}" type="pres">
      <dgm:prSet presAssocID="{32ADA89F-F2C7-4FA2-BC4C-AE456BECDCCE}" presName="quad1" presStyleLbl="node1" presStyleIdx="0" presStyleCnt="4">
        <dgm:presLayoutVars>
          <dgm:chMax val="0"/>
          <dgm:chPref val="0"/>
          <dgm:bulletEnabled val="1"/>
        </dgm:presLayoutVars>
      </dgm:prSet>
      <dgm:spPr/>
    </dgm:pt>
    <dgm:pt modelId="{C9D3F03F-DE96-4615-BE9F-3CDAF3711BAC}" type="pres">
      <dgm:prSet presAssocID="{32ADA89F-F2C7-4FA2-BC4C-AE456BECDCCE}" presName="quad2" presStyleLbl="node1" presStyleIdx="1" presStyleCnt="4">
        <dgm:presLayoutVars>
          <dgm:chMax val="0"/>
          <dgm:chPref val="0"/>
          <dgm:bulletEnabled val="1"/>
        </dgm:presLayoutVars>
      </dgm:prSet>
      <dgm:spPr/>
    </dgm:pt>
    <dgm:pt modelId="{324E70C2-07DD-4B0D-895F-98A84B589C37}" type="pres">
      <dgm:prSet presAssocID="{32ADA89F-F2C7-4FA2-BC4C-AE456BECDCCE}" presName="quad3" presStyleLbl="node1" presStyleIdx="2" presStyleCnt="4">
        <dgm:presLayoutVars>
          <dgm:chMax val="0"/>
          <dgm:chPref val="0"/>
          <dgm:bulletEnabled val="1"/>
        </dgm:presLayoutVars>
      </dgm:prSet>
      <dgm:spPr/>
    </dgm:pt>
    <dgm:pt modelId="{947401F9-3753-47EA-A264-4CA0E26D9BAA}" type="pres">
      <dgm:prSet presAssocID="{32ADA89F-F2C7-4FA2-BC4C-AE456BECDCCE}" presName="quad4" presStyleLbl="node1" presStyleIdx="3" presStyleCnt="4">
        <dgm:presLayoutVars>
          <dgm:chMax val="0"/>
          <dgm:chPref val="0"/>
          <dgm:bulletEnabled val="1"/>
        </dgm:presLayoutVars>
      </dgm:prSet>
      <dgm:spPr/>
    </dgm:pt>
  </dgm:ptLst>
  <dgm:cxnLst>
    <dgm:cxn modelId="{D7035513-F95C-46EB-9B57-CA932AF6B628}" type="presOf" srcId="{C58BF2B0-6D69-4566-86B8-954C036C6C2D}" destId="{947401F9-3753-47EA-A264-4CA0E26D9BAA}" srcOrd="0" destOrd="0" presId="urn:microsoft.com/office/officeart/2005/8/layout/matrix3"/>
    <dgm:cxn modelId="{8BE6A226-FB0D-41C6-BE2D-6CB7A91C25AF}" type="presOf" srcId="{D28B1F3D-AEBA-4268-89D5-5DDE4E038C53}" destId="{EB6CB9EA-3805-4F2B-BD44-78EA4F5A363A}" srcOrd="0" destOrd="0" presId="urn:microsoft.com/office/officeart/2005/8/layout/matrix3"/>
    <dgm:cxn modelId="{2DFB702C-320F-4F4B-85AE-79CC2C0547DC}" srcId="{32ADA89F-F2C7-4FA2-BC4C-AE456BECDCCE}" destId="{D28B1F3D-AEBA-4268-89D5-5DDE4E038C53}" srcOrd="0" destOrd="0" parTransId="{43F48168-024D-4E7C-AA3F-29A2D099809A}" sibTransId="{B8E56965-6193-406F-BF97-E4EF662FA334}"/>
    <dgm:cxn modelId="{D6FF2092-3667-4165-B681-689B06F3996F}" type="presOf" srcId="{FE48BD24-CACE-4DC6-902B-94D92674ABCA}" destId="{C9D3F03F-DE96-4615-BE9F-3CDAF3711BAC}" srcOrd="0" destOrd="0" presId="urn:microsoft.com/office/officeart/2005/8/layout/matrix3"/>
    <dgm:cxn modelId="{C65FF59B-FB3C-4B7C-9D4E-2B80BF58C78C}" type="presOf" srcId="{32ADA89F-F2C7-4FA2-BC4C-AE456BECDCCE}" destId="{2C0A1A7B-346F-48F6-883E-EE95E1BE13C7}" srcOrd="0" destOrd="0" presId="urn:microsoft.com/office/officeart/2005/8/layout/matrix3"/>
    <dgm:cxn modelId="{652786AD-9901-46F8-9B30-B0629B56E0B3}" srcId="{32ADA89F-F2C7-4FA2-BC4C-AE456BECDCCE}" destId="{C58BF2B0-6D69-4566-86B8-954C036C6C2D}" srcOrd="3" destOrd="0" parTransId="{207ECB88-A95E-4349-AD15-0DE83F4B495B}" sibTransId="{8406C03B-90A5-4F85-AA62-6CB3BDA0C26F}"/>
    <dgm:cxn modelId="{7F2B32BB-D57B-4109-BAA5-8FD1006D8FC3}" type="presOf" srcId="{C0957119-F634-440C-8AC3-30DD5AA86D68}" destId="{324E70C2-07DD-4B0D-895F-98A84B589C37}" srcOrd="0" destOrd="0" presId="urn:microsoft.com/office/officeart/2005/8/layout/matrix3"/>
    <dgm:cxn modelId="{F2E645CB-1D87-434E-8392-C5EEAA283300}" srcId="{32ADA89F-F2C7-4FA2-BC4C-AE456BECDCCE}" destId="{FE48BD24-CACE-4DC6-902B-94D92674ABCA}" srcOrd="1" destOrd="0" parTransId="{0CBDD684-359C-4836-8149-D6F76E6A82BD}" sibTransId="{24475063-9852-40BE-B8F5-4CCF2BF91F99}"/>
    <dgm:cxn modelId="{34BA3CEC-DE10-4EAE-8DCE-99EF6750FD1A}" srcId="{32ADA89F-F2C7-4FA2-BC4C-AE456BECDCCE}" destId="{C0957119-F634-440C-8AC3-30DD5AA86D68}" srcOrd="2" destOrd="0" parTransId="{9996CF81-3FE5-43A4-8761-A4D7E170194B}" sibTransId="{280FC92A-2286-4FD5-963B-6503C9ED04D4}"/>
    <dgm:cxn modelId="{9AADC222-1E76-44CC-A39B-C9FC626A9A57}" type="presParOf" srcId="{2C0A1A7B-346F-48F6-883E-EE95E1BE13C7}" destId="{C5C99096-5604-4DB8-BA61-EF68B61F8BE8}" srcOrd="0" destOrd="0" presId="urn:microsoft.com/office/officeart/2005/8/layout/matrix3"/>
    <dgm:cxn modelId="{F9716E0D-E24D-407E-BBF7-E0C603AF55D2}" type="presParOf" srcId="{2C0A1A7B-346F-48F6-883E-EE95E1BE13C7}" destId="{EB6CB9EA-3805-4F2B-BD44-78EA4F5A363A}" srcOrd="1" destOrd="0" presId="urn:microsoft.com/office/officeart/2005/8/layout/matrix3"/>
    <dgm:cxn modelId="{6C5C6E25-51E4-4393-B891-2856B490F90C}" type="presParOf" srcId="{2C0A1A7B-346F-48F6-883E-EE95E1BE13C7}" destId="{C9D3F03F-DE96-4615-BE9F-3CDAF3711BAC}" srcOrd="2" destOrd="0" presId="urn:microsoft.com/office/officeart/2005/8/layout/matrix3"/>
    <dgm:cxn modelId="{9A00B679-8571-459A-B6E0-96A4289A83C0}" type="presParOf" srcId="{2C0A1A7B-346F-48F6-883E-EE95E1BE13C7}" destId="{324E70C2-07DD-4B0D-895F-98A84B589C37}" srcOrd="3" destOrd="0" presId="urn:microsoft.com/office/officeart/2005/8/layout/matrix3"/>
    <dgm:cxn modelId="{5A7ADC45-2C44-41F1-B587-2B4FFB2E3706}" type="presParOf" srcId="{2C0A1A7B-346F-48F6-883E-EE95E1BE13C7}" destId="{947401F9-3753-47EA-A264-4CA0E26D9BAA}" srcOrd="4" destOrd="0" presId="urn:microsoft.com/office/officeart/2005/8/layout/matrix3"/>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E56B3C-02D0-4F06-8F1F-EBA342A99475}">
      <dsp:nvSpPr>
        <dsp:cNvPr id="0" name=""/>
        <dsp:cNvSpPr/>
      </dsp:nvSpPr>
      <dsp:spPr>
        <a:xfrm>
          <a:off x="455771" y="0"/>
          <a:ext cx="5165407" cy="3200400"/>
        </a:xfrm>
        <a:prstGeom prst="rightArrow">
          <a:avLst/>
        </a:prstGeom>
        <a:solidFill>
          <a:srgbClr val="9BBB59">
            <a:tint val="40000"/>
            <a:hueOff val="0"/>
            <a:satOff val="0"/>
            <a:lumOff val="0"/>
            <a:alphaOff val="0"/>
          </a:srgbClr>
        </a:solidFill>
        <a:ln>
          <a:noFill/>
        </a:ln>
        <a:effectLst/>
        <a:sp3d z="-161800" extrusionH="600" contourW="3000">
          <a:bevelT w="48600" h="18600" prst="relaxedInset"/>
          <a:bevelB w="48600" h="8600" prst="relaxedInset"/>
        </a:sp3d>
      </dsp:spPr>
      <dsp:style>
        <a:lnRef idx="0">
          <a:scrgbClr r="0" g="0" b="0"/>
        </a:lnRef>
        <a:fillRef idx="1">
          <a:scrgbClr r="0" g="0" b="0"/>
        </a:fillRef>
        <a:effectRef idx="0">
          <a:scrgbClr r="0" g="0" b="0"/>
        </a:effectRef>
        <a:fontRef idx="minor"/>
      </dsp:style>
    </dsp:sp>
    <dsp:sp modelId="{94BA8AF3-4D0A-4097-AA05-6DCB76587D84}">
      <dsp:nvSpPr>
        <dsp:cNvPr id="0" name=""/>
        <dsp:cNvSpPr/>
      </dsp:nvSpPr>
      <dsp:spPr>
        <a:xfrm>
          <a:off x="1896" y="960120"/>
          <a:ext cx="970836" cy="1280160"/>
        </a:xfrm>
        <a:prstGeom prst="roundRect">
          <a:avLst/>
        </a:prstGeom>
        <a:solidFill>
          <a:srgbClr val="9BBB59">
            <a:hueOff val="0"/>
            <a:satOff val="0"/>
            <a:lumOff val="0"/>
            <a:alphaOff val="0"/>
          </a:srgb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Times New Roman" pitchFamily="18" charset="0"/>
              <a:ea typeface="+mn-ea"/>
              <a:cs typeface="Times New Roman" pitchFamily="18" charset="0"/>
            </a:rPr>
            <a:t>Political </a:t>
          </a:r>
        </a:p>
        <a:p>
          <a:pPr marL="0" lvl="0" indent="0" algn="ctr" defTabSz="400050">
            <a:lnSpc>
              <a:spcPct val="90000"/>
            </a:lnSpc>
            <a:spcBef>
              <a:spcPct val="0"/>
            </a:spcBef>
            <a:spcAft>
              <a:spcPct val="35000"/>
            </a:spcAft>
            <a:buNone/>
          </a:pPr>
          <a:r>
            <a:rPr lang="en-GB" sz="900" kern="1200">
              <a:solidFill>
                <a:sysClr val="windowText" lastClr="000000"/>
              </a:solidFill>
              <a:latin typeface="Times New Roman" pitchFamily="18" charset="0"/>
              <a:ea typeface="+mn-ea"/>
              <a:cs typeface="Times New Roman" pitchFamily="18" charset="0"/>
            </a:rPr>
            <a:t>FDI </a:t>
          </a:r>
          <a:endParaRPr lang="en-US" sz="900" kern="1200">
            <a:solidFill>
              <a:sysClr val="windowText" lastClr="000000"/>
            </a:solidFill>
            <a:latin typeface="Times New Roman" pitchFamily="18" charset="0"/>
            <a:ea typeface="+mn-ea"/>
            <a:cs typeface="Times New Roman" pitchFamily="18" charset="0"/>
          </a:endParaRPr>
        </a:p>
        <a:p>
          <a:pPr marL="0" lvl="0" indent="0" algn="ctr" defTabSz="400050">
            <a:lnSpc>
              <a:spcPct val="90000"/>
            </a:lnSpc>
            <a:spcBef>
              <a:spcPct val="0"/>
            </a:spcBef>
            <a:spcAft>
              <a:spcPct val="35000"/>
            </a:spcAft>
            <a:buNone/>
          </a:pPr>
          <a:r>
            <a:rPr lang="en-GB" sz="900" kern="1200">
              <a:solidFill>
                <a:sysClr val="windowText" lastClr="000000"/>
              </a:solidFill>
              <a:latin typeface="Times New Roman" pitchFamily="18" charset="0"/>
              <a:ea typeface="+mn-ea"/>
              <a:cs typeface="Times New Roman" pitchFamily="18" charset="0"/>
            </a:rPr>
            <a:t>corporation rate </a:t>
          </a:r>
          <a:endParaRPr lang="en-US" sz="900" kern="1200">
            <a:solidFill>
              <a:sysClr val="windowText" lastClr="000000"/>
            </a:solidFill>
            <a:latin typeface="Times New Roman" pitchFamily="18" charset="0"/>
            <a:ea typeface="+mn-ea"/>
            <a:cs typeface="Times New Roman" pitchFamily="18" charset="0"/>
          </a:endParaRPr>
        </a:p>
      </dsp:txBody>
      <dsp:txXfrm>
        <a:off x="49288" y="1007512"/>
        <a:ext cx="876052" cy="1185376"/>
      </dsp:txXfrm>
    </dsp:sp>
    <dsp:sp modelId="{35A40D7C-926B-437A-AF4B-792EA341F6AC}">
      <dsp:nvSpPr>
        <dsp:cNvPr id="0" name=""/>
        <dsp:cNvSpPr/>
      </dsp:nvSpPr>
      <dsp:spPr>
        <a:xfrm>
          <a:off x="1022360" y="960120"/>
          <a:ext cx="970836" cy="1280160"/>
        </a:xfrm>
        <a:prstGeom prst="roundRect">
          <a:avLst/>
        </a:prstGeom>
        <a:solidFill>
          <a:srgbClr val="9BBB59">
            <a:hueOff val="2250053"/>
            <a:satOff val="-3376"/>
            <a:lumOff val="-549"/>
            <a:alphaOff val="0"/>
          </a:srgb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Times New Roman" pitchFamily="18" charset="0"/>
              <a:ea typeface="+mn-ea"/>
              <a:cs typeface="Times New Roman" pitchFamily="18" charset="0"/>
            </a:rPr>
            <a:t>Economical</a:t>
          </a:r>
        </a:p>
        <a:p>
          <a:pPr marL="0" lvl="0" indent="0" algn="ctr" defTabSz="400050">
            <a:lnSpc>
              <a:spcPct val="90000"/>
            </a:lnSpc>
            <a:spcBef>
              <a:spcPct val="0"/>
            </a:spcBef>
            <a:spcAft>
              <a:spcPct val="35000"/>
            </a:spcAft>
            <a:buNone/>
          </a:pPr>
          <a:r>
            <a:rPr lang="en-GB" sz="900" kern="1200">
              <a:solidFill>
                <a:sysClr val="windowText" lastClr="000000"/>
              </a:solidFill>
              <a:latin typeface="Times New Roman" pitchFamily="18" charset="0"/>
              <a:ea typeface="+mn-ea"/>
              <a:cs typeface="Times New Roman" pitchFamily="18" charset="0"/>
            </a:rPr>
            <a:t>Inflation rate </a:t>
          </a:r>
          <a:endParaRPr lang="en-US" sz="900" kern="1200">
            <a:solidFill>
              <a:sysClr val="windowText" lastClr="000000"/>
            </a:solidFill>
            <a:latin typeface="Times New Roman" pitchFamily="18" charset="0"/>
            <a:ea typeface="+mn-ea"/>
            <a:cs typeface="Times New Roman" pitchFamily="18" charset="0"/>
          </a:endParaRPr>
        </a:p>
        <a:p>
          <a:pPr marL="0" lvl="0" indent="0" algn="ctr" defTabSz="400050">
            <a:lnSpc>
              <a:spcPct val="90000"/>
            </a:lnSpc>
            <a:spcBef>
              <a:spcPct val="0"/>
            </a:spcBef>
            <a:spcAft>
              <a:spcPct val="35000"/>
            </a:spcAft>
            <a:buNone/>
          </a:pPr>
          <a:r>
            <a:rPr lang="en-GB" sz="900" kern="1200">
              <a:solidFill>
                <a:sysClr val="windowText" lastClr="000000"/>
              </a:solidFill>
              <a:latin typeface="Times New Roman" pitchFamily="18" charset="0"/>
              <a:ea typeface="+mn-ea"/>
              <a:cs typeface="Times New Roman" pitchFamily="18" charset="0"/>
            </a:rPr>
            <a:t>GDP </a:t>
          </a:r>
          <a:r>
            <a:rPr lang="en-GB" sz="900" b="1" kern="1200">
              <a:solidFill>
                <a:sysClr val="windowText" lastClr="000000"/>
              </a:solidFill>
              <a:latin typeface="Times New Roman" pitchFamily="18" charset="0"/>
              <a:ea typeface="+mn-ea"/>
              <a:cs typeface="Times New Roman" pitchFamily="18" charset="0"/>
            </a:rPr>
            <a:t> </a:t>
          </a:r>
        </a:p>
      </dsp:txBody>
      <dsp:txXfrm>
        <a:off x="1069752" y="1007512"/>
        <a:ext cx="876052" cy="1185376"/>
      </dsp:txXfrm>
    </dsp:sp>
    <dsp:sp modelId="{E500F16F-B71D-48C9-8AB4-3358EA901DA6}">
      <dsp:nvSpPr>
        <dsp:cNvPr id="0" name=""/>
        <dsp:cNvSpPr/>
      </dsp:nvSpPr>
      <dsp:spPr>
        <a:xfrm>
          <a:off x="2042824" y="960120"/>
          <a:ext cx="970836" cy="1280160"/>
        </a:xfrm>
        <a:prstGeom prst="roundRect">
          <a:avLst/>
        </a:prstGeom>
        <a:solidFill>
          <a:srgbClr val="9BBB59">
            <a:hueOff val="4500106"/>
            <a:satOff val="-6752"/>
            <a:lumOff val="-1098"/>
            <a:alphaOff val="0"/>
          </a:srgb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Times New Roman" pitchFamily="18" charset="0"/>
              <a:ea typeface="+mn-ea"/>
              <a:cs typeface="Times New Roman" pitchFamily="18" charset="0"/>
            </a:rPr>
            <a:t>Social</a:t>
          </a:r>
        </a:p>
        <a:p>
          <a:pPr marL="0" lvl="0" indent="0" algn="ctr" defTabSz="400050">
            <a:lnSpc>
              <a:spcPct val="90000"/>
            </a:lnSpc>
            <a:spcBef>
              <a:spcPct val="0"/>
            </a:spcBef>
            <a:spcAft>
              <a:spcPct val="35000"/>
            </a:spcAft>
            <a:buNone/>
          </a:pPr>
          <a:r>
            <a:rPr lang="en-GB" sz="900" kern="1200">
              <a:solidFill>
                <a:sysClr val="windowText" lastClr="000000"/>
              </a:solidFill>
              <a:latin typeface="Times New Roman" pitchFamily="18" charset="0"/>
              <a:ea typeface="+mn-ea"/>
              <a:cs typeface="Times New Roman" pitchFamily="18" charset="0"/>
            </a:rPr>
            <a:t>UK population </a:t>
          </a:r>
          <a:endParaRPr lang="en-US" sz="900" kern="1200">
            <a:solidFill>
              <a:sysClr val="windowText" lastClr="000000"/>
            </a:solidFill>
            <a:latin typeface="Times New Roman" pitchFamily="18" charset="0"/>
            <a:ea typeface="+mn-ea"/>
            <a:cs typeface="Times New Roman" pitchFamily="18" charset="0"/>
          </a:endParaRPr>
        </a:p>
        <a:p>
          <a:pPr marL="0" lvl="0" indent="0" algn="ctr" defTabSz="400050">
            <a:lnSpc>
              <a:spcPct val="90000"/>
            </a:lnSpc>
            <a:spcBef>
              <a:spcPct val="0"/>
            </a:spcBef>
            <a:spcAft>
              <a:spcPct val="35000"/>
            </a:spcAft>
            <a:buNone/>
          </a:pPr>
          <a:r>
            <a:rPr lang="en-GB" sz="900" kern="1200">
              <a:solidFill>
                <a:sysClr val="windowText" lastClr="000000"/>
              </a:solidFill>
              <a:latin typeface="Times New Roman" pitchFamily="18" charset="0"/>
              <a:ea typeface="+mn-ea"/>
              <a:cs typeface="Times New Roman" pitchFamily="18" charset="0"/>
            </a:rPr>
            <a:t>Urban population </a:t>
          </a:r>
          <a:r>
            <a:rPr lang="en-GB" sz="900" b="1" kern="1200">
              <a:solidFill>
                <a:sysClr val="windowText" lastClr="000000"/>
              </a:solidFill>
              <a:latin typeface="Times New Roman" pitchFamily="18" charset="0"/>
              <a:ea typeface="+mn-ea"/>
              <a:cs typeface="Times New Roman" pitchFamily="18" charset="0"/>
            </a:rPr>
            <a:t> </a:t>
          </a:r>
          <a:endParaRPr lang="en-US" sz="900" kern="1200">
            <a:solidFill>
              <a:sysClr val="windowText" lastClr="000000"/>
            </a:solidFill>
            <a:latin typeface="Times New Roman" pitchFamily="18" charset="0"/>
            <a:ea typeface="+mn-ea"/>
            <a:cs typeface="Times New Roman" pitchFamily="18" charset="0"/>
          </a:endParaRPr>
        </a:p>
      </dsp:txBody>
      <dsp:txXfrm>
        <a:off x="2090216" y="1007512"/>
        <a:ext cx="876052" cy="1185376"/>
      </dsp:txXfrm>
    </dsp:sp>
    <dsp:sp modelId="{8F2C8757-7AF4-43D7-A0C1-C32D9BB08F0B}">
      <dsp:nvSpPr>
        <dsp:cNvPr id="0" name=""/>
        <dsp:cNvSpPr/>
      </dsp:nvSpPr>
      <dsp:spPr>
        <a:xfrm>
          <a:off x="3063288" y="960120"/>
          <a:ext cx="970836" cy="1280160"/>
        </a:xfrm>
        <a:prstGeom prst="roundRect">
          <a:avLst/>
        </a:prstGeom>
        <a:solidFill>
          <a:srgbClr val="9BBB59">
            <a:hueOff val="6750158"/>
            <a:satOff val="-10128"/>
            <a:lumOff val="-1647"/>
            <a:alphaOff val="0"/>
          </a:srgb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Times New Roman" pitchFamily="18" charset="0"/>
              <a:ea typeface="+mn-ea"/>
              <a:cs typeface="Times New Roman" pitchFamily="18" charset="0"/>
            </a:rPr>
            <a:t>Technological</a:t>
          </a:r>
        </a:p>
        <a:p>
          <a:pPr marL="0" lvl="0" indent="0" algn="ctr" defTabSz="400050">
            <a:lnSpc>
              <a:spcPct val="90000"/>
            </a:lnSpc>
            <a:spcBef>
              <a:spcPct val="0"/>
            </a:spcBef>
            <a:spcAft>
              <a:spcPct val="35000"/>
            </a:spcAft>
            <a:buNone/>
          </a:pPr>
          <a:r>
            <a:rPr lang="en-GB" sz="900" kern="1200">
              <a:solidFill>
                <a:sysClr val="windowText" lastClr="000000"/>
              </a:solidFill>
              <a:latin typeface="Times New Roman" pitchFamily="18" charset="0"/>
              <a:ea typeface="+mn-ea"/>
              <a:cs typeface="Times New Roman" pitchFamily="18" charset="0"/>
            </a:rPr>
            <a:t>Government of UK  invest money</a:t>
          </a:r>
          <a:r>
            <a:rPr lang="en-GB" sz="900" b="1" kern="1200">
              <a:solidFill>
                <a:sysClr val="windowText" lastClr="000000"/>
              </a:solidFill>
              <a:latin typeface="Times New Roman" pitchFamily="18" charset="0"/>
              <a:ea typeface="+mn-ea"/>
              <a:cs typeface="Times New Roman" pitchFamily="18" charset="0"/>
            </a:rPr>
            <a:t> </a:t>
          </a:r>
          <a:endParaRPr lang="en-US" sz="900" kern="1200">
            <a:solidFill>
              <a:sysClr val="windowText" lastClr="000000"/>
            </a:solidFill>
            <a:latin typeface="Times New Roman" pitchFamily="18" charset="0"/>
            <a:ea typeface="+mn-ea"/>
            <a:cs typeface="Times New Roman" pitchFamily="18" charset="0"/>
          </a:endParaRPr>
        </a:p>
      </dsp:txBody>
      <dsp:txXfrm>
        <a:off x="3110680" y="1007512"/>
        <a:ext cx="876052" cy="1185376"/>
      </dsp:txXfrm>
    </dsp:sp>
    <dsp:sp modelId="{61C771A2-85D3-43A3-BDD5-57B8E9DDA6A4}">
      <dsp:nvSpPr>
        <dsp:cNvPr id="0" name=""/>
        <dsp:cNvSpPr/>
      </dsp:nvSpPr>
      <dsp:spPr>
        <a:xfrm>
          <a:off x="4083752" y="960120"/>
          <a:ext cx="970836" cy="1280160"/>
        </a:xfrm>
        <a:prstGeom prst="roundRect">
          <a:avLst/>
        </a:prstGeom>
        <a:solidFill>
          <a:srgbClr val="9BBB59">
            <a:hueOff val="9000211"/>
            <a:satOff val="-13504"/>
            <a:lumOff val="-2196"/>
            <a:alphaOff val="0"/>
          </a:srgb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Times New Roman" pitchFamily="18" charset="0"/>
              <a:ea typeface="+mn-ea"/>
              <a:cs typeface="Times New Roman" pitchFamily="18" charset="0"/>
            </a:rPr>
            <a:t>Environmental</a:t>
          </a:r>
        </a:p>
        <a:p>
          <a:pPr marL="0" lvl="0" indent="0" algn="ctr" defTabSz="400050">
            <a:lnSpc>
              <a:spcPct val="90000"/>
            </a:lnSpc>
            <a:spcBef>
              <a:spcPct val="0"/>
            </a:spcBef>
            <a:spcAft>
              <a:spcPct val="35000"/>
            </a:spcAft>
            <a:buNone/>
          </a:pPr>
          <a:r>
            <a:rPr lang="en-GB" sz="900" i="1" kern="1200">
              <a:solidFill>
                <a:sysClr val="windowText" lastClr="000000"/>
              </a:solidFill>
              <a:latin typeface="Times New Roman" pitchFamily="18" charset="0"/>
              <a:ea typeface="+mn-ea"/>
              <a:cs typeface="Times New Roman" pitchFamily="18" charset="0"/>
            </a:rPr>
            <a:t>Environmental protection Act 1990 </a:t>
          </a:r>
          <a:endParaRPr lang="en-US" sz="900" kern="1200">
            <a:solidFill>
              <a:sysClr val="windowText" lastClr="000000"/>
            </a:solidFill>
            <a:latin typeface="Times New Roman" pitchFamily="18" charset="0"/>
            <a:ea typeface="+mn-ea"/>
            <a:cs typeface="Times New Roman" pitchFamily="18" charset="0"/>
          </a:endParaRPr>
        </a:p>
        <a:p>
          <a:pPr marL="0" lvl="0" indent="0" algn="ctr" defTabSz="400050">
            <a:lnSpc>
              <a:spcPct val="90000"/>
            </a:lnSpc>
            <a:spcBef>
              <a:spcPct val="0"/>
            </a:spcBef>
            <a:spcAft>
              <a:spcPct val="35000"/>
            </a:spcAft>
            <a:buNone/>
          </a:pPr>
          <a:r>
            <a:rPr lang="en-GB" sz="900" kern="1200">
              <a:solidFill>
                <a:sysClr val="windowText" lastClr="000000"/>
              </a:solidFill>
              <a:latin typeface="Times New Roman" pitchFamily="18" charset="0"/>
              <a:ea typeface="+mn-ea"/>
              <a:cs typeface="Times New Roman" pitchFamily="18" charset="0"/>
            </a:rPr>
            <a:t>Carbon emission rate </a:t>
          </a:r>
          <a:r>
            <a:rPr lang="en-GB" sz="900" b="1" kern="1200">
              <a:solidFill>
                <a:sysClr val="windowText" lastClr="000000"/>
              </a:solidFill>
              <a:latin typeface="Times New Roman" pitchFamily="18" charset="0"/>
              <a:ea typeface="+mn-ea"/>
              <a:cs typeface="Times New Roman" pitchFamily="18" charset="0"/>
            </a:rPr>
            <a:t> </a:t>
          </a:r>
          <a:endParaRPr lang="en-US" sz="900" kern="1200">
            <a:solidFill>
              <a:sysClr val="windowText" lastClr="000000"/>
            </a:solidFill>
            <a:latin typeface="Times New Roman" pitchFamily="18" charset="0"/>
            <a:ea typeface="+mn-ea"/>
            <a:cs typeface="Times New Roman" pitchFamily="18" charset="0"/>
          </a:endParaRPr>
        </a:p>
      </dsp:txBody>
      <dsp:txXfrm>
        <a:off x="4131144" y="1007512"/>
        <a:ext cx="876052" cy="1185376"/>
      </dsp:txXfrm>
    </dsp:sp>
    <dsp:sp modelId="{F47C034A-EDCA-4A3D-BE77-CAFE26E17BBF}">
      <dsp:nvSpPr>
        <dsp:cNvPr id="0" name=""/>
        <dsp:cNvSpPr/>
      </dsp:nvSpPr>
      <dsp:spPr>
        <a:xfrm>
          <a:off x="5104217" y="960120"/>
          <a:ext cx="970836" cy="1280160"/>
        </a:xfrm>
        <a:prstGeom prst="roundRect">
          <a:avLst/>
        </a:prstGeom>
        <a:solidFill>
          <a:srgbClr val="9BBB59">
            <a:hueOff val="11250264"/>
            <a:satOff val="-16880"/>
            <a:lumOff val="-2745"/>
            <a:alphaOff val="0"/>
          </a:srgb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Times New Roman" pitchFamily="18" charset="0"/>
              <a:ea typeface="+mn-ea"/>
              <a:cs typeface="Times New Roman" pitchFamily="18" charset="0"/>
            </a:rPr>
            <a:t>Legal</a:t>
          </a:r>
        </a:p>
        <a:p>
          <a:pPr marL="0" lvl="0" indent="0" algn="ctr" defTabSz="400050">
            <a:lnSpc>
              <a:spcPct val="90000"/>
            </a:lnSpc>
            <a:spcBef>
              <a:spcPct val="0"/>
            </a:spcBef>
            <a:spcAft>
              <a:spcPct val="35000"/>
            </a:spcAft>
            <a:buNone/>
          </a:pPr>
          <a:r>
            <a:rPr lang="en-GB" sz="900" i="1" kern="1200">
              <a:solidFill>
                <a:sysClr val="windowText" lastClr="000000"/>
              </a:solidFill>
              <a:latin typeface="Times New Roman" pitchFamily="18" charset="0"/>
              <a:ea typeface="+mn-ea"/>
              <a:cs typeface="Times New Roman" pitchFamily="18" charset="0"/>
            </a:rPr>
            <a:t>Employment act 1996</a:t>
          </a:r>
          <a:r>
            <a:rPr lang="en-GB" sz="900" kern="1200">
              <a:solidFill>
                <a:sysClr val="windowText" lastClr="000000"/>
              </a:solidFill>
              <a:latin typeface="Times New Roman" pitchFamily="18" charset="0"/>
              <a:ea typeface="+mn-ea"/>
              <a:cs typeface="Times New Roman" pitchFamily="18" charset="0"/>
            </a:rPr>
            <a:t> </a:t>
          </a:r>
          <a:endParaRPr lang="en-US" sz="900" kern="1200">
            <a:solidFill>
              <a:sysClr val="windowText" lastClr="000000"/>
            </a:solidFill>
            <a:latin typeface="Times New Roman" pitchFamily="18" charset="0"/>
            <a:ea typeface="+mn-ea"/>
            <a:cs typeface="Times New Roman" pitchFamily="18" charset="0"/>
          </a:endParaRPr>
        </a:p>
        <a:p>
          <a:pPr marL="0" lvl="0" indent="0" algn="ctr" defTabSz="400050">
            <a:lnSpc>
              <a:spcPct val="90000"/>
            </a:lnSpc>
            <a:spcBef>
              <a:spcPct val="0"/>
            </a:spcBef>
            <a:spcAft>
              <a:spcPct val="35000"/>
            </a:spcAft>
            <a:buNone/>
          </a:pPr>
          <a:r>
            <a:rPr lang="en-GB" sz="900" i="1" kern="1200">
              <a:solidFill>
                <a:sysClr val="windowText" lastClr="000000"/>
              </a:solidFill>
              <a:latin typeface="Times New Roman" pitchFamily="18" charset="0"/>
              <a:ea typeface="+mn-ea"/>
              <a:cs typeface="Times New Roman" pitchFamily="18" charset="0"/>
            </a:rPr>
            <a:t>Equality Act 2010 section 153</a:t>
          </a:r>
          <a:r>
            <a:rPr lang="en-GB" sz="900" kern="1200">
              <a:solidFill>
                <a:sysClr val="windowText" lastClr="000000"/>
              </a:solidFill>
              <a:latin typeface="Times New Roman" pitchFamily="18" charset="0"/>
              <a:ea typeface="+mn-ea"/>
              <a:cs typeface="Times New Roman" pitchFamily="18" charset="0"/>
            </a:rPr>
            <a:t> </a:t>
          </a:r>
          <a:r>
            <a:rPr lang="en-GB" sz="900" b="1" kern="1200">
              <a:solidFill>
                <a:sysClr val="windowText" lastClr="000000"/>
              </a:solidFill>
              <a:latin typeface="Times New Roman" pitchFamily="18" charset="0"/>
              <a:ea typeface="+mn-ea"/>
              <a:cs typeface="Times New Roman" pitchFamily="18" charset="0"/>
            </a:rPr>
            <a:t> </a:t>
          </a:r>
          <a:endParaRPr lang="en-US" sz="900" kern="1200">
            <a:solidFill>
              <a:sysClr val="windowText" lastClr="000000"/>
            </a:solidFill>
            <a:latin typeface="Times New Roman" pitchFamily="18" charset="0"/>
            <a:ea typeface="+mn-ea"/>
            <a:cs typeface="Times New Roman" pitchFamily="18" charset="0"/>
          </a:endParaRPr>
        </a:p>
      </dsp:txBody>
      <dsp:txXfrm>
        <a:off x="5151609" y="1007512"/>
        <a:ext cx="876052" cy="118537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C99096-5604-4DB8-BA61-EF68B61F8BE8}">
      <dsp:nvSpPr>
        <dsp:cNvPr id="0" name=""/>
        <dsp:cNvSpPr/>
      </dsp:nvSpPr>
      <dsp:spPr>
        <a:xfrm>
          <a:off x="1123950" y="0"/>
          <a:ext cx="3238500" cy="3238500"/>
        </a:xfrm>
        <a:prstGeom prst="diamond">
          <a:avLst/>
        </a:prstGeom>
        <a:solidFill>
          <a:srgbClr val="C0504D">
            <a:tint val="40000"/>
            <a:hueOff val="0"/>
            <a:satOff val="0"/>
            <a:lumOff val="0"/>
            <a:alphaOff val="0"/>
          </a:srgbClr>
        </a:solidFill>
        <a:ln w="9525" cap="flat" cmpd="sng" algn="ctr">
          <a:solidFill>
            <a:sysClr val="windowText" lastClr="000000">
              <a:hueOff val="0"/>
              <a:satOff val="0"/>
              <a:lumOff val="0"/>
              <a:alphaOff val="0"/>
            </a:sys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EB6CB9EA-3805-4F2B-BD44-78EA4F5A363A}">
      <dsp:nvSpPr>
        <dsp:cNvPr id="0" name=""/>
        <dsp:cNvSpPr/>
      </dsp:nvSpPr>
      <dsp:spPr>
        <a:xfrm>
          <a:off x="1431607" y="307657"/>
          <a:ext cx="1263015" cy="1263015"/>
        </a:xfrm>
        <a:prstGeom prst="roundRect">
          <a:avLst/>
        </a:prstGeom>
        <a:solidFill>
          <a:srgbClr val="C0504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1" kern="1200">
              <a:solidFill>
                <a:sysClr val="windowText" lastClr="000000"/>
              </a:solidFill>
              <a:latin typeface="Times New Roman" pitchFamily="18" charset="0"/>
              <a:ea typeface="+mn-ea"/>
              <a:cs typeface="Times New Roman" pitchFamily="18" charset="0"/>
            </a:rPr>
            <a:t>Market penetration</a:t>
          </a:r>
          <a:endParaRPr lang="en-US" sz="1300" kern="1200">
            <a:solidFill>
              <a:sysClr val="windowText" lastClr="000000"/>
            </a:solidFill>
            <a:latin typeface="Times New Roman" pitchFamily="18" charset="0"/>
            <a:ea typeface="+mn-ea"/>
            <a:cs typeface="Times New Roman" pitchFamily="18" charset="0"/>
          </a:endParaRPr>
        </a:p>
      </dsp:txBody>
      <dsp:txXfrm>
        <a:off x="1493262" y="369312"/>
        <a:ext cx="1139705" cy="1139705"/>
      </dsp:txXfrm>
    </dsp:sp>
    <dsp:sp modelId="{C9D3F03F-DE96-4615-BE9F-3CDAF3711BAC}">
      <dsp:nvSpPr>
        <dsp:cNvPr id="0" name=""/>
        <dsp:cNvSpPr/>
      </dsp:nvSpPr>
      <dsp:spPr>
        <a:xfrm>
          <a:off x="2791777" y="307657"/>
          <a:ext cx="1263015" cy="1263015"/>
        </a:xfrm>
        <a:prstGeom prst="roundRect">
          <a:avLst/>
        </a:prstGeom>
        <a:solidFill>
          <a:srgbClr val="C0504D">
            <a:hueOff val="1560506"/>
            <a:satOff val="-1946"/>
            <a:lumOff val="458"/>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1" kern="1200">
              <a:solidFill>
                <a:sysClr val="windowText" lastClr="000000"/>
              </a:solidFill>
              <a:latin typeface="Times New Roman" pitchFamily="18" charset="0"/>
              <a:ea typeface="+mn-ea"/>
              <a:cs typeface="Times New Roman" pitchFamily="18" charset="0"/>
            </a:rPr>
            <a:t>Market development</a:t>
          </a:r>
          <a:endParaRPr lang="en-US" sz="1300" kern="1200">
            <a:solidFill>
              <a:sysClr val="windowText" lastClr="000000"/>
            </a:solidFill>
            <a:latin typeface="Times New Roman" pitchFamily="18" charset="0"/>
            <a:ea typeface="+mn-ea"/>
            <a:cs typeface="Times New Roman" pitchFamily="18" charset="0"/>
          </a:endParaRPr>
        </a:p>
      </dsp:txBody>
      <dsp:txXfrm>
        <a:off x="2853432" y="369312"/>
        <a:ext cx="1139705" cy="1139705"/>
      </dsp:txXfrm>
    </dsp:sp>
    <dsp:sp modelId="{324E70C2-07DD-4B0D-895F-98A84B589C37}">
      <dsp:nvSpPr>
        <dsp:cNvPr id="0" name=""/>
        <dsp:cNvSpPr/>
      </dsp:nvSpPr>
      <dsp:spPr>
        <a:xfrm>
          <a:off x="1431607" y="1667827"/>
          <a:ext cx="1263015" cy="1263015"/>
        </a:xfrm>
        <a:prstGeom prst="roundRect">
          <a:avLst/>
        </a:prstGeom>
        <a:solidFill>
          <a:srgbClr val="C0504D">
            <a:hueOff val="3121013"/>
            <a:satOff val="-3893"/>
            <a:lumOff val="915"/>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1" kern="1200">
              <a:solidFill>
                <a:sysClr val="windowText" lastClr="000000"/>
              </a:solidFill>
              <a:latin typeface="Times New Roman" pitchFamily="18" charset="0"/>
              <a:ea typeface="+mn-ea"/>
              <a:cs typeface="Times New Roman" pitchFamily="18" charset="0"/>
            </a:rPr>
            <a:t>Product development</a:t>
          </a:r>
          <a:endParaRPr lang="en-US" sz="1300" kern="1200">
            <a:solidFill>
              <a:sysClr val="windowText" lastClr="000000"/>
            </a:solidFill>
            <a:latin typeface="Times New Roman" pitchFamily="18" charset="0"/>
            <a:ea typeface="+mn-ea"/>
            <a:cs typeface="Times New Roman" pitchFamily="18" charset="0"/>
          </a:endParaRPr>
        </a:p>
      </dsp:txBody>
      <dsp:txXfrm>
        <a:off x="1493262" y="1729482"/>
        <a:ext cx="1139705" cy="1139705"/>
      </dsp:txXfrm>
    </dsp:sp>
    <dsp:sp modelId="{947401F9-3753-47EA-A264-4CA0E26D9BAA}">
      <dsp:nvSpPr>
        <dsp:cNvPr id="0" name=""/>
        <dsp:cNvSpPr/>
      </dsp:nvSpPr>
      <dsp:spPr>
        <a:xfrm>
          <a:off x="2791777" y="1667827"/>
          <a:ext cx="1263015" cy="1263015"/>
        </a:xfrm>
        <a:prstGeom prst="roundRect">
          <a:avLst/>
        </a:prstGeom>
        <a:solidFill>
          <a:srgbClr val="C0504D">
            <a:hueOff val="4681519"/>
            <a:satOff val="-5839"/>
            <a:lumOff val="1373"/>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1" kern="1200">
              <a:solidFill>
                <a:sysClr val="windowText" lastClr="000000"/>
              </a:solidFill>
              <a:latin typeface="Times New Roman" pitchFamily="18" charset="0"/>
              <a:ea typeface="+mn-ea"/>
              <a:cs typeface="Times New Roman" pitchFamily="18" charset="0"/>
            </a:rPr>
            <a:t>Diversification</a:t>
          </a:r>
          <a:endParaRPr lang="en-US" sz="1300" kern="1200">
            <a:solidFill>
              <a:sysClr val="windowText" lastClr="000000"/>
            </a:solidFill>
            <a:latin typeface="Times New Roman" pitchFamily="18" charset="0"/>
            <a:ea typeface="+mn-ea"/>
            <a:cs typeface="Times New Roman" pitchFamily="18" charset="0"/>
          </a:endParaRPr>
        </a:p>
      </dsp:txBody>
      <dsp:txXfrm>
        <a:off x="2853432" y="1729482"/>
        <a:ext cx="1139705" cy="1139705"/>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TotalTime>
  <Pages>1</Pages>
  <Words>2926</Words>
  <Characters>16679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Dimova</dc:creator>
  <cp:keywords/>
  <dc:description/>
  <cp:lastModifiedBy>Diana Dimova</cp:lastModifiedBy>
  <cp:revision>4</cp:revision>
  <dcterms:created xsi:type="dcterms:W3CDTF">2020-01-02T13:23:00Z</dcterms:created>
  <dcterms:modified xsi:type="dcterms:W3CDTF">2020-01-03T23:30:00Z</dcterms:modified>
</cp:coreProperties>
</file>