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3A99DB" w14:textId="131A4E76" w:rsidR="009548C4" w:rsidRDefault="00650C08" w:rsidP="00650C08">
      <w:pPr>
        <w:jc w:val="center"/>
        <w:rPr>
          <w:sz w:val="24"/>
          <w:szCs w:val="24"/>
          <w:u w:val="single"/>
        </w:rPr>
      </w:pPr>
      <w:r w:rsidRPr="00650C08">
        <w:rPr>
          <w:sz w:val="24"/>
          <w:szCs w:val="24"/>
          <w:u w:val="single"/>
        </w:rPr>
        <w:t>Exam</w:t>
      </w:r>
      <w:r w:rsidR="000430D0">
        <w:rPr>
          <w:sz w:val="24"/>
          <w:szCs w:val="24"/>
          <w:u w:val="single"/>
        </w:rPr>
        <w:t xml:space="preserve"> Answers</w:t>
      </w:r>
    </w:p>
    <w:p w14:paraId="65D7FBB4" w14:textId="3992FE62" w:rsidR="003A4D29" w:rsidRPr="00F752FF" w:rsidRDefault="003A4D29" w:rsidP="00F752FF">
      <w:pPr>
        <w:spacing w:line="480" w:lineRule="auto"/>
        <w:rPr>
          <w:sz w:val="24"/>
          <w:szCs w:val="24"/>
        </w:rPr>
      </w:pPr>
      <w:r w:rsidRPr="00F752FF">
        <w:rPr>
          <w:sz w:val="24"/>
          <w:szCs w:val="24"/>
        </w:rPr>
        <w:t>1</w:t>
      </w:r>
      <w:r w:rsidR="00F752FF">
        <w:rPr>
          <w:sz w:val="24"/>
          <w:szCs w:val="24"/>
        </w:rPr>
        <w:t>.</w:t>
      </w:r>
    </w:p>
    <w:p w14:paraId="6E1D4E50" w14:textId="77777777" w:rsidR="00B60114" w:rsidRDefault="00DA015B" w:rsidP="00D13879">
      <w:pPr>
        <w:pStyle w:val="ListParagraph"/>
        <w:numPr>
          <w:ilvl w:val="1"/>
          <w:numId w:val="5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Tiny particles could be </w:t>
      </w:r>
      <w:r w:rsidR="00B90307">
        <w:rPr>
          <w:sz w:val="24"/>
          <w:szCs w:val="24"/>
        </w:rPr>
        <w:t xml:space="preserve">items such as hair of either the victim </w:t>
      </w:r>
      <w:r w:rsidR="006528AE">
        <w:rPr>
          <w:sz w:val="24"/>
          <w:szCs w:val="24"/>
        </w:rPr>
        <w:t>or the person who committed the crime</w:t>
      </w:r>
      <w:r w:rsidR="00B90307">
        <w:rPr>
          <w:sz w:val="24"/>
          <w:szCs w:val="24"/>
        </w:rPr>
        <w:t>, fibres from clothing that people</w:t>
      </w:r>
      <w:r w:rsidR="006528AE">
        <w:rPr>
          <w:sz w:val="24"/>
          <w:szCs w:val="24"/>
        </w:rPr>
        <w:t xml:space="preserve"> were wearing </w:t>
      </w:r>
      <w:r w:rsidR="002E1C2E">
        <w:rPr>
          <w:sz w:val="24"/>
          <w:szCs w:val="24"/>
        </w:rPr>
        <w:t>or pieces of glass</w:t>
      </w:r>
      <w:r w:rsidR="00347AE7">
        <w:rPr>
          <w:sz w:val="24"/>
          <w:szCs w:val="24"/>
        </w:rPr>
        <w:t xml:space="preserve"> that could tell </w:t>
      </w:r>
      <w:r w:rsidR="00D13879">
        <w:rPr>
          <w:sz w:val="24"/>
          <w:szCs w:val="24"/>
        </w:rPr>
        <w:t xml:space="preserve">how the crime was committed. </w:t>
      </w:r>
      <w:r w:rsidR="00052C50">
        <w:rPr>
          <w:sz w:val="24"/>
          <w:szCs w:val="24"/>
        </w:rPr>
        <w:t xml:space="preserve">Another example of tiny particles could </w:t>
      </w:r>
      <w:r w:rsidR="008B5648">
        <w:rPr>
          <w:sz w:val="24"/>
          <w:szCs w:val="24"/>
        </w:rPr>
        <w:t xml:space="preserve">the transfer of paint from one car to </w:t>
      </w:r>
      <w:r w:rsidR="00A4710C">
        <w:rPr>
          <w:sz w:val="24"/>
          <w:szCs w:val="24"/>
        </w:rPr>
        <w:t>another after a collision</w:t>
      </w:r>
      <w:r w:rsidR="00EB3E16">
        <w:rPr>
          <w:sz w:val="24"/>
          <w:szCs w:val="24"/>
        </w:rPr>
        <w:t xml:space="preserve"> as noted by Forensic </w:t>
      </w:r>
      <w:r w:rsidR="00AB3180">
        <w:rPr>
          <w:sz w:val="24"/>
          <w:szCs w:val="24"/>
        </w:rPr>
        <w:t>Science Simplified (2013)</w:t>
      </w:r>
      <w:r w:rsidR="00A4710C">
        <w:rPr>
          <w:sz w:val="24"/>
          <w:szCs w:val="24"/>
        </w:rPr>
        <w:t xml:space="preserve">. </w:t>
      </w:r>
    </w:p>
    <w:p w14:paraId="3DE43F48" w14:textId="01CB44DC" w:rsidR="002E1C2E" w:rsidRDefault="00A4710C" w:rsidP="00B60114">
      <w:pPr>
        <w:pStyle w:val="ListParagraph"/>
        <w:spacing w:line="480" w:lineRule="auto"/>
        <w:ind w:left="792"/>
        <w:rPr>
          <w:sz w:val="24"/>
          <w:szCs w:val="24"/>
        </w:rPr>
      </w:pPr>
      <w:r>
        <w:rPr>
          <w:sz w:val="24"/>
          <w:szCs w:val="24"/>
        </w:rPr>
        <w:t>(Forensic</w:t>
      </w:r>
      <w:r w:rsidR="00F71BC2">
        <w:rPr>
          <w:sz w:val="24"/>
          <w:szCs w:val="24"/>
        </w:rPr>
        <w:t xml:space="preserve"> Science Simplified</w:t>
      </w:r>
      <w:r w:rsidR="00AB3180">
        <w:rPr>
          <w:sz w:val="24"/>
          <w:szCs w:val="24"/>
        </w:rPr>
        <w:t xml:space="preserve"> (2013)</w:t>
      </w:r>
      <w:r w:rsidR="00F71BC2">
        <w:rPr>
          <w:sz w:val="24"/>
          <w:szCs w:val="24"/>
        </w:rPr>
        <w:t xml:space="preserve"> - </w:t>
      </w:r>
      <w:hyperlink r:id="rId7" w:history="1">
        <w:r w:rsidR="00F71BC2" w:rsidRPr="000E4B38">
          <w:rPr>
            <w:rStyle w:val="Hyperlink"/>
            <w:sz w:val="24"/>
            <w:szCs w:val="24"/>
          </w:rPr>
          <w:t>http://www.forensicsciencesimplified.org/trace/</w:t>
        </w:r>
      </w:hyperlink>
      <w:r w:rsidR="00F71BC2">
        <w:rPr>
          <w:sz w:val="24"/>
          <w:szCs w:val="24"/>
        </w:rPr>
        <w:t xml:space="preserve">) </w:t>
      </w:r>
    </w:p>
    <w:p w14:paraId="724FFDDF" w14:textId="77777777" w:rsidR="00B60114" w:rsidRDefault="00452CEA" w:rsidP="00A23E59">
      <w:pPr>
        <w:pStyle w:val="ListParagraph"/>
        <w:numPr>
          <w:ilvl w:val="1"/>
          <w:numId w:val="5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When collecting fibe</w:t>
      </w:r>
      <w:r w:rsidR="00AF619C">
        <w:rPr>
          <w:sz w:val="24"/>
          <w:szCs w:val="24"/>
        </w:rPr>
        <w:t>r</w:t>
      </w:r>
      <w:r>
        <w:rPr>
          <w:sz w:val="24"/>
          <w:szCs w:val="24"/>
        </w:rPr>
        <w:t xml:space="preserve">s </w:t>
      </w:r>
      <w:r w:rsidR="00EE138A">
        <w:rPr>
          <w:sz w:val="24"/>
          <w:szCs w:val="24"/>
        </w:rPr>
        <w:t xml:space="preserve">for example they </w:t>
      </w:r>
      <w:r w:rsidR="00A9435B">
        <w:rPr>
          <w:sz w:val="24"/>
          <w:szCs w:val="24"/>
        </w:rPr>
        <w:t xml:space="preserve">the forensic investigator can pick up each </w:t>
      </w:r>
      <w:r w:rsidR="00AF619C">
        <w:rPr>
          <w:sz w:val="24"/>
          <w:szCs w:val="24"/>
        </w:rPr>
        <w:t>individual fiber using tweezers</w:t>
      </w:r>
      <w:r w:rsidR="00FF3EF1">
        <w:rPr>
          <w:sz w:val="24"/>
          <w:szCs w:val="24"/>
        </w:rPr>
        <w:t xml:space="preserve"> but could also use a vacuum for an area and </w:t>
      </w:r>
      <w:r w:rsidR="00200F6A">
        <w:rPr>
          <w:sz w:val="24"/>
          <w:szCs w:val="24"/>
        </w:rPr>
        <w:t>sort the materials when at laboratory</w:t>
      </w:r>
      <w:r w:rsidR="00AB3180">
        <w:rPr>
          <w:sz w:val="24"/>
          <w:szCs w:val="24"/>
        </w:rPr>
        <w:t xml:space="preserve"> according to Forensic Science Simplifie</w:t>
      </w:r>
      <w:r w:rsidR="00B60114">
        <w:rPr>
          <w:sz w:val="24"/>
          <w:szCs w:val="24"/>
        </w:rPr>
        <w:t>d (2013)</w:t>
      </w:r>
      <w:r w:rsidR="00200F6A">
        <w:rPr>
          <w:sz w:val="24"/>
          <w:szCs w:val="24"/>
        </w:rPr>
        <w:t xml:space="preserve">, an investigator could also use </w:t>
      </w:r>
      <w:r w:rsidR="003C05A7">
        <w:rPr>
          <w:sz w:val="24"/>
          <w:szCs w:val="24"/>
        </w:rPr>
        <w:t xml:space="preserve">tape lifting however this is to an ideal method </w:t>
      </w:r>
      <w:r w:rsidR="00363DDB">
        <w:rPr>
          <w:sz w:val="24"/>
          <w:szCs w:val="24"/>
        </w:rPr>
        <w:t xml:space="preserve">because the adhesive could destroy the evidence. Each sample evidence should be packaged individual to avoid contamination. </w:t>
      </w:r>
      <w:r w:rsidR="00A23E59">
        <w:rPr>
          <w:sz w:val="24"/>
          <w:szCs w:val="24"/>
        </w:rPr>
        <w:t xml:space="preserve">     </w:t>
      </w:r>
    </w:p>
    <w:p w14:paraId="11E38FCC" w14:textId="223C03F5" w:rsidR="00F71BC2" w:rsidRPr="00A23E59" w:rsidRDefault="00363DDB" w:rsidP="00B60114">
      <w:pPr>
        <w:pStyle w:val="ListParagraph"/>
        <w:spacing w:line="480" w:lineRule="auto"/>
        <w:ind w:left="792"/>
        <w:rPr>
          <w:sz w:val="24"/>
          <w:szCs w:val="24"/>
        </w:rPr>
      </w:pPr>
      <w:r w:rsidRPr="00A23E59">
        <w:rPr>
          <w:sz w:val="24"/>
          <w:szCs w:val="24"/>
        </w:rPr>
        <w:t>(</w:t>
      </w:r>
      <w:r w:rsidRPr="00A23E59">
        <w:rPr>
          <w:sz w:val="24"/>
          <w:szCs w:val="24"/>
        </w:rPr>
        <w:t xml:space="preserve">Forensic Science Simplified </w:t>
      </w:r>
      <w:r w:rsidR="00276D7B">
        <w:rPr>
          <w:sz w:val="24"/>
          <w:szCs w:val="24"/>
        </w:rPr>
        <w:t>(2013)</w:t>
      </w:r>
      <w:r w:rsidRPr="00A23E59">
        <w:rPr>
          <w:sz w:val="24"/>
          <w:szCs w:val="24"/>
        </w:rPr>
        <w:t>-</w:t>
      </w:r>
      <w:hyperlink r:id="rId8" w:history="1">
        <w:r w:rsidR="00A23E59" w:rsidRPr="000E4B38">
          <w:rPr>
            <w:rStyle w:val="Hyperlink"/>
            <w:sz w:val="24"/>
            <w:szCs w:val="24"/>
          </w:rPr>
          <w:t>http://www.forensicsciencesimplified.org/trace/how.html</w:t>
        </w:r>
      </w:hyperlink>
      <w:r w:rsidR="00CB58BD" w:rsidRPr="00A23E59">
        <w:rPr>
          <w:sz w:val="24"/>
          <w:szCs w:val="24"/>
        </w:rPr>
        <w:t>)</w:t>
      </w:r>
    </w:p>
    <w:p w14:paraId="793EA5BA" w14:textId="3005C3CC" w:rsidR="00BD2159" w:rsidRPr="00B60114" w:rsidRDefault="00CB58BD" w:rsidP="00BD2159">
      <w:pPr>
        <w:pStyle w:val="ListParagraph"/>
        <w:numPr>
          <w:ilvl w:val="1"/>
          <w:numId w:val="5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Trace evidence is important </w:t>
      </w:r>
      <w:r w:rsidR="0045363A">
        <w:rPr>
          <w:sz w:val="24"/>
          <w:szCs w:val="24"/>
        </w:rPr>
        <w:t xml:space="preserve">in investigations has they are able to </w:t>
      </w:r>
      <w:r w:rsidR="00F803C5">
        <w:rPr>
          <w:sz w:val="24"/>
          <w:szCs w:val="24"/>
        </w:rPr>
        <w:t>interpret</w:t>
      </w:r>
      <w:r w:rsidR="0045363A">
        <w:rPr>
          <w:sz w:val="24"/>
          <w:szCs w:val="24"/>
        </w:rPr>
        <w:t xml:space="preserve"> the story of events</w:t>
      </w:r>
      <w:r w:rsidR="00F803C5">
        <w:rPr>
          <w:sz w:val="24"/>
          <w:szCs w:val="24"/>
        </w:rPr>
        <w:t xml:space="preserve"> at a crime scene, trace evidence can also help to identify who the victim</w:t>
      </w:r>
      <w:r w:rsidR="001642CB">
        <w:rPr>
          <w:sz w:val="24"/>
          <w:szCs w:val="24"/>
        </w:rPr>
        <w:t xml:space="preserve"> is and who the perpetrator of </w:t>
      </w:r>
      <w:r w:rsidR="001A51A5">
        <w:rPr>
          <w:sz w:val="24"/>
          <w:szCs w:val="24"/>
        </w:rPr>
        <w:t xml:space="preserve">the crime. Trace evidence </w:t>
      </w:r>
      <w:r w:rsidR="00D258F9">
        <w:rPr>
          <w:sz w:val="24"/>
          <w:szCs w:val="24"/>
        </w:rPr>
        <w:t>could also lead the wrong person if the crime scene has been contaminated</w:t>
      </w:r>
      <w:r w:rsidR="00252585">
        <w:rPr>
          <w:sz w:val="24"/>
          <w:szCs w:val="24"/>
        </w:rPr>
        <w:t>, this could be done by people walking through the crime scene and l</w:t>
      </w:r>
      <w:r w:rsidR="00726BD5">
        <w:rPr>
          <w:sz w:val="24"/>
          <w:szCs w:val="24"/>
        </w:rPr>
        <w:t>eaving their trace evidence however this can be avoided. Trace evidence could also be contaminated if not packaged correctly</w:t>
      </w:r>
      <w:r w:rsidR="00BD2159">
        <w:rPr>
          <w:sz w:val="24"/>
          <w:szCs w:val="24"/>
        </w:rPr>
        <w:t>.</w:t>
      </w:r>
    </w:p>
    <w:p w14:paraId="382BA4EA" w14:textId="77777777" w:rsidR="006E0520" w:rsidRDefault="00BD2159" w:rsidP="00F752FF">
      <w:pPr>
        <w:pStyle w:val="ListParagraph"/>
        <w:numPr>
          <w:ilvl w:val="0"/>
          <w:numId w:val="5"/>
        </w:numPr>
        <w:spacing w:line="480" w:lineRule="auto"/>
        <w:rPr>
          <w:sz w:val="24"/>
          <w:szCs w:val="24"/>
        </w:rPr>
      </w:pPr>
      <w:r w:rsidRPr="00F752FF">
        <w:rPr>
          <w:sz w:val="24"/>
          <w:szCs w:val="24"/>
        </w:rPr>
        <w:lastRenderedPageBreak/>
        <w:t xml:space="preserve"> </w:t>
      </w:r>
      <w:r w:rsidR="003469F6" w:rsidRPr="00F752FF">
        <w:rPr>
          <w:sz w:val="24"/>
          <w:szCs w:val="24"/>
        </w:rPr>
        <w:t xml:space="preserve">It is important to be careful at </w:t>
      </w:r>
      <w:r w:rsidR="004C4A50" w:rsidRPr="00F752FF">
        <w:rPr>
          <w:sz w:val="24"/>
          <w:szCs w:val="24"/>
        </w:rPr>
        <w:t xml:space="preserve">all crime scenes </w:t>
      </w:r>
      <w:r w:rsidR="002B63A5" w:rsidRPr="00F752FF">
        <w:rPr>
          <w:sz w:val="24"/>
          <w:szCs w:val="24"/>
        </w:rPr>
        <w:t xml:space="preserve">but especially </w:t>
      </w:r>
      <w:r w:rsidR="00F752FF" w:rsidRPr="00F752FF">
        <w:rPr>
          <w:sz w:val="24"/>
          <w:szCs w:val="24"/>
        </w:rPr>
        <w:t xml:space="preserve">after a terrorist attack, this is because </w:t>
      </w:r>
      <w:r w:rsidR="00E93072">
        <w:rPr>
          <w:sz w:val="24"/>
          <w:szCs w:val="24"/>
        </w:rPr>
        <w:t>a terrorist attack could have the involvement of a bomb which will leave a lot of small traces of evidence</w:t>
      </w:r>
      <w:r w:rsidR="00206143">
        <w:rPr>
          <w:sz w:val="24"/>
          <w:szCs w:val="24"/>
        </w:rPr>
        <w:t xml:space="preserve">. </w:t>
      </w:r>
      <w:r w:rsidR="00461613">
        <w:rPr>
          <w:sz w:val="24"/>
          <w:szCs w:val="24"/>
        </w:rPr>
        <w:t xml:space="preserve">These pieces would be put back together </w:t>
      </w:r>
      <w:r w:rsidR="006E0520">
        <w:rPr>
          <w:sz w:val="24"/>
          <w:szCs w:val="24"/>
        </w:rPr>
        <w:t xml:space="preserve">to recreate the bomb, as this could have evidence on who was behind the attack. </w:t>
      </w:r>
    </w:p>
    <w:p w14:paraId="73E6DA0D" w14:textId="670551A4" w:rsidR="00BD2159" w:rsidRDefault="00206143" w:rsidP="006E0520">
      <w:pPr>
        <w:pStyle w:val="ListParagraph"/>
        <w:spacing w:line="480" w:lineRule="auto"/>
        <w:ind w:left="360"/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985CD1">
        <w:rPr>
          <w:sz w:val="24"/>
          <w:szCs w:val="24"/>
        </w:rPr>
        <w:t xml:space="preserve">Osterburg and Ward </w:t>
      </w:r>
      <w:r>
        <w:rPr>
          <w:sz w:val="24"/>
          <w:szCs w:val="24"/>
        </w:rPr>
        <w:t>(</w:t>
      </w:r>
      <w:r w:rsidR="00985CD1">
        <w:rPr>
          <w:sz w:val="24"/>
          <w:szCs w:val="24"/>
        </w:rPr>
        <w:t>2014</w:t>
      </w:r>
      <w:r>
        <w:rPr>
          <w:sz w:val="24"/>
          <w:szCs w:val="24"/>
        </w:rPr>
        <w:t xml:space="preserve">) </w:t>
      </w:r>
      <w:r w:rsidR="00FA65E7">
        <w:rPr>
          <w:sz w:val="24"/>
          <w:szCs w:val="24"/>
        </w:rPr>
        <w:t>investigations will not just at the scene of where a terrorist attack happened but also in the surrounding area</w:t>
      </w:r>
      <w:r w:rsidR="00B71FAC">
        <w:rPr>
          <w:sz w:val="24"/>
          <w:szCs w:val="24"/>
        </w:rPr>
        <w:t xml:space="preserve"> and at locations that the attackers could have been</w:t>
      </w:r>
      <w:r w:rsidR="00A01BF6">
        <w:rPr>
          <w:sz w:val="24"/>
          <w:szCs w:val="24"/>
        </w:rPr>
        <w:t xml:space="preserve">, this is done so that the investigators </w:t>
      </w:r>
      <w:r w:rsidR="007C15BF">
        <w:rPr>
          <w:sz w:val="24"/>
          <w:szCs w:val="24"/>
        </w:rPr>
        <w:t xml:space="preserve">know how the suspects </w:t>
      </w:r>
      <w:r w:rsidR="004260BD">
        <w:rPr>
          <w:sz w:val="24"/>
          <w:szCs w:val="24"/>
        </w:rPr>
        <w:t>surveillance the area and also to identify places they could have used as a hideout</w:t>
      </w:r>
      <w:r w:rsidR="001456BD">
        <w:rPr>
          <w:sz w:val="24"/>
          <w:szCs w:val="24"/>
        </w:rPr>
        <w:t xml:space="preserve">. At these </w:t>
      </w:r>
      <w:r w:rsidR="006E0520">
        <w:rPr>
          <w:sz w:val="24"/>
          <w:szCs w:val="24"/>
        </w:rPr>
        <w:t>places,</w:t>
      </w:r>
      <w:r w:rsidR="001456BD">
        <w:rPr>
          <w:sz w:val="24"/>
          <w:szCs w:val="24"/>
        </w:rPr>
        <w:t xml:space="preserve"> the investigators could potentially find the suspects </w:t>
      </w:r>
      <w:r w:rsidR="008D11C3">
        <w:rPr>
          <w:sz w:val="24"/>
          <w:szCs w:val="24"/>
        </w:rPr>
        <w:t>identities</w:t>
      </w:r>
      <w:r w:rsidR="00A32A52">
        <w:rPr>
          <w:sz w:val="24"/>
          <w:szCs w:val="24"/>
        </w:rPr>
        <w:t xml:space="preserve">. An example given by </w:t>
      </w:r>
      <w:r w:rsidR="00985CD1">
        <w:rPr>
          <w:sz w:val="24"/>
          <w:szCs w:val="24"/>
        </w:rPr>
        <w:t>Osterburg and Ward</w:t>
      </w:r>
      <w:r w:rsidR="00985CD1">
        <w:rPr>
          <w:sz w:val="24"/>
          <w:szCs w:val="24"/>
        </w:rPr>
        <w:t xml:space="preserve"> </w:t>
      </w:r>
      <w:r w:rsidR="00A32A52">
        <w:rPr>
          <w:sz w:val="24"/>
          <w:szCs w:val="24"/>
        </w:rPr>
        <w:t>(</w:t>
      </w:r>
      <w:r w:rsidR="00985CD1">
        <w:rPr>
          <w:sz w:val="24"/>
          <w:szCs w:val="24"/>
        </w:rPr>
        <w:t>2014</w:t>
      </w:r>
      <w:r w:rsidR="00A32A52">
        <w:rPr>
          <w:sz w:val="24"/>
          <w:szCs w:val="24"/>
        </w:rPr>
        <w:t>) is that of the World Trade Cent</w:t>
      </w:r>
      <w:r w:rsidR="001E1843">
        <w:rPr>
          <w:sz w:val="24"/>
          <w:szCs w:val="24"/>
        </w:rPr>
        <w:t xml:space="preserve">er bombing of 1993, where </w:t>
      </w:r>
      <w:r w:rsidR="00A07E66">
        <w:rPr>
          <w:sz w:val="24"/>
          <w:szCs w:val="24"/>
        </w:rPr>
        <w:t xml:space="preserve">meticulous examination of a crime scene resulted in the discovery </w:t>
      </w:r>
      <w:r w:rsidR="00507ED4">
        <w:rPr>
          <w:sz w:val="24"/>
          <w:szCs w:val="24"/>
        </w:rPr>
        <w:t>of the VIN number of the suspect vehicle, this the first break in the case.</w:t>
      </w:r>
      <w:r w:rsidR="00985CD1">
        <w:rPr>
          <w:sz w:val="24"/>
          <w:szCs w:val="24"/>
        </w:rPr>
        <w:t xml:space="preserve"> (</w:t>
      </w:r>
      <w:r w:rsidR="00985CD1">
        <w:rPr>
          <w:sz w:val="24"/>
          <w:szCs w:val="24"/>
        </w:rPr>
        <w:t>Osterburg and Ward</w:t>
      </w:r>
      <w:r w:rsidR="00985CD1">
        <w:rPr>
          <w:sz w:val="24"/>
          <w:szCs w:val="24"/>
        </w:rPr>
        <w:t xml:space="preserve"> – Criminal Investigation: A method for reconstructing the past)</w:t>
      </w:r>
    </w:p>
    <w:p w14:paraId="5219E1FC" w14:textId="44DD0B12" w:rsidR="00985CD1" w:rsidRDefault="00985CD1" w:rsidP="00985CD1">
      <w:pPr>
        <w:spacing w:line="480" w:lineRule="auto"/>
        <w:rPr>
          <w:sz w:val="24"/>
          <w:szCs w:val="24"/>
        </w:rPr>
      </w:pPr>
    </w:p>
    <w:p w14:paraId="031C0EE0" w14:textId="4A3B65FE" w:rsidR="00A23E59" w:rsidRDefault="00782ED8" w:rsidP="00A23E59">
      <w:pPr>
        <w:pStyle w:val="ListParagraph"/>
        <w:numPr>
          <w:ilvl w:val="0"/>
          <w:numId w:val="5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 purpose of forensic examination</w:t>
      </w:r>
      <w:r w:rsidR="005A5076">
        <w:rPr>
          <w:sz w:val="24"/>
          <w:szCs w:val="24"/>
        </w:rPr>
        <w:t xml:space="preserve"> in a criminal investigation</w:t>
      </w:r>
      <w:r>
        <w:rPr>
          <w:sz w:val="24"/>
          <w:szCs w:val="24"/>
        </w:rPr>
        <w:t xml:space="preserve"> is to </w:t>
      </w:r>
      <w:r w:rsidR="005A5076">
        <w:rPr>
          <w:sz w:val="24"/>
          <w:szCs w:val="24"/>
        </w:rPr>
        <w:t xml:space="preserve">recover evidence from a crime scene so that the </w:t>
      </w:r>
      <w:r w:rsidR="00957A3F">
        <w:rPr>
          <w:sz w:val="24"/>
          <w:szCs w:val="24"/>
        </w:rPr>
        <w:t>offender can be convicted for their crime</w:t>
      </w:r>
      <w:r w:rsidR="00CE26FF">
        <w:rPr>
          <w:sz w:val="24"/>
          <w:szCs w:val="24"/>
        </w:rPr>
        <w:t xml:space="preserve"> or for a person to be proven innocent of not committing a crime</w:t>
      </w:r>
      <w:r w:rsidR="00B60114">
        <w:rPr>
          <w:sz w:val="24"/>
          <w:szCs w:val="24"/>
        </w:rPr>
        <w:t xml:space="preserve"> as noted by Career Trend </w:t>
      </w:r>
      <w:r w:rsidR="00632E4B">
        <w:rPr>
          <w:sz w:val="24"/>
          <w:szCs w:val="24"/>
        </w:rPr>
        <w:t>(2021)</w:t>
      </w:r>
      <w:r w:rsidR="00957A3F">
        <w:rPr>
          <w:sz w:val="24"/>
          <w:szCs w:val="24"/>
        </w:rPr>
        <w:t xml:space="preserve">. Forensic science can be </w:t>
      </w:r>
      <w:r w:rsidR="00AB2DF2">
        <w:rPr>
          <w:sz w:val="24"/>
          <w:szCs w:val="24"/>
        </w:rPr>
        <w:t>highly effective</w:t>
      </w:r>
      <w:r w:rsidR="0003228A">
        <w:rPr>
          <w:sz w:val="24"/>
          <w:szCs w:val="24"/>
        </w:rPr>
        <w:t xml:space="preserve"> in criminal </w:t>
      </w:r>
      <w:r w:rsidR="001A0FD7">
        <w:rPr>
          <w:sz w:val="24"/>
          <w:szCs w:val="24"/>
        </w:rPr>
        <w:t xml:space="preserve">prosecution because of it being able to identify who the offender is and </w:t>
      </w:r>
      <w:r w:rsidR="00A77809">
        <w:rPr>
          <w:sz w:val="24"/>
          <w:szCs w:val="24"/>
        </w:rPr>
        <w:t xml:space="preserve">how the criminal act unfolded. </w:t>
      </w:r>
      <w:r w:rsidR="00F83D6D">
        <w:rPr>
          <w:sz w:val="24"/>
          <w:szCs w:val="24"/>
        </w:rPr>
        <w:t>However,</w:t>
      </w:r>
      <w:r w:rsidR="00AB2DF2">
        <w:rPr>
          <w:sz w:val="24"/>
          <w:szCs w:val="24"/>
        </w:rPr>
        <w:t xml:space="preserve"> if the recovery of forensic evidence is contaminated at any time </w:t>
      </w:r>
      <w:r w:rsidR="003A279B">
        <w:rPr>
          <w:sz w:val="24"/>
          <w:szCs w:val="24"/>
        </w:rPr>
        <w:t>such as when being packaged or when being tested the</w:t>
      </w:r>
      <w:r w:rsidR="004E2F76">
        <w:rPr>
          <w:sz w:val="24"/>
          <w:szCs w:val="24"/>
        </w:rPr>
        <w:t>n the wrong person could be convicted of a crime</w:t>
      </w:r>
      <w:r w:rsidR="0061062E">
        <w:rPr>
          <w:sz w:val="24"/>
          <w:szCs w:val="24"/>
        </w:rPr>
        <w:t>,</w:t>
      </w:r>
      <w:r w:rsidR="004E2F76">
        <w:rPr>
          <w:sz w:val="24"/>
          <w:szCs w:val="24"/>
        </w:rPr>
        <w:t xml:space="preserve"> according to </w:t>
      </w:r>
      <w:r w:rsidR="0061062E">
        <w:rPr>
          <w:sz w:val="24"/>
          <w:szCs w:val="24"/>
        </w:rPr>
        <w:t xml:space="preserve">Gallop (2020) </w:t>
      </w:r>
      <w:r w:rsidR="005A1820">
        <w:rPr>
          <w:sz w:val="24"/>
          <w:szCs w:val="24"/>
        </w:rPr>
        <w:t xml:space="preserve">in the UK </w:t>
      </w:r>
      <w:r w:rsidR="004838C3">
        <w:rPr>
          <w:sz w:val="24"/>
          <w:szCs w:val="24"/>
        </w:rPr>
        <w:t xml:space="preserve">due to budget cuts a lot of </w:t>
      </w:r>
      <w:r w:rsidR="005E5B85">
        <w:rPr>
          <w:sz w:val="24"/>
          <w:szCs w:val="24"/>
        </w:rPr>
        <w:t xml:space="preserve">cases are going to court with forensic </w:t>
      </w:r>
      <w:r w:rsidR="005E5B85">
        <w:rPr>
          <w:sz w:val="24"/>
          <w:szCs w:val="24"/>
        </w:rPr>
        <w:lastRenderedPageBreak/>
        <w:t>evidence not being checked by a</w:t>
      </w:r>
      <w:r w:rsidR="0011616A">
        <w:rPr>
          <w:sz w:val="24"/>
          <w:szCs w:val="24"/>
        </w:rPr>
        <w:t>n experienced or by a competent forensic scientist</w:t>
      </w:r>
      <w:r w:rsidR="005A4583">
        <w:rPr>
          <w:sz w:val="24"/>
          <w:szCs w:val="24"/>
        </w:rPr>
        <w:t>, this will lead to more miscarriages of justice occurring.</w:t>
      </w:r>
      <w:r w:rsidR="00F83D6D">
        <w:rPr>
          <w:sz w:val="24"/>
          <w:szCs w:val="24"/>
        </w:rPr>
        <w:t xml:space="preserve"> </w:t>
      </w:r>
    </w:p>
    <w:p w14:paraId="4DF93A05" w14:textId="5A0A1FE8" w:rsidR="00A23E59" w:rsidRDefault="00502271" w:rsidP="00A23E59">
      <w:pPr>
        <w:pStyle w:val="ListParagraph"/>
        <w:spacing w:line="480" w:lineRule="auto"/>
        <w:ind w:left="360"/>
        <w:rPr>
          <w:sz w:val="24"/>
          <w:szCs w:val="24"/>
        </w:rPr>
      </w:pPr>
      <w:r>
        <w:rPr>
          <w:sz w:val="24"/>
          <w:szCs w:val="24"/>
        </w:rPr>
        <w:t>(</w:t>
      </w:r>
      <w:r w:rsidR="00A23E59">
        <w:rPr>
          <w:sz w:val="24"/>
          <w:szCs w:val="24"/>
        </w:rPr>
        <w:t xml:space="preserve">Career Trend </w:t>
      </w:r>
      <w:r w:rsidR="00632E4B">
        <w:rPr>
          <w:sz w:val="24"/>
          <w:szCs w:val="24"/>
        </w:rPr>
        <w:t>(2021)</w:t>
      </w:r>
      <w:r w:rsidR="00A23E59">
        <w:rPr>
          <w:sz w:val="24"/>
          <w:szCs w:val="24"/>
        </w:rPr>
        <w:t xml:space="preserve">- </w:t>
      </w:r>
      <w:hyperlink r:id="rId9" w:history="1">
        <w:r w:rsidR="00A23E59" w:rsidRPr="000E4B38">
          <w:rPr>
            <w:rStyle w:val="Hyperlink"/>
            <w:sz w:val="24"/>
            <w:szCs w:val="24"/>
          </w:rPr>
          <w:t>https://careertrend.com/about-5512975-purpose-forensic-science.html</w:t>
        </w:r>
      </w:hyperlink>
      <w:r w:rsidR="00A23E59">
        <w:rPr>
          <w:sz w:val="24"/>
          <w:szCs w:val="24"/>
        </w:rPr>
        <w:t xml:space="preserve">) </w:t>
      </w:r>
    </w:p>
    <w:p w14:paraId="406351DE" w14:textId="406F0823" w:rsidR="00E7677C" w:rsidRDefault="00F83D6D" w:rsidP="00E7677C">
      <w:pPr>
        <w:pStyle w:val="ListParagraph"/>
        <w:spacing w:line="480" w:lineRule="auto"/>
        <w:ind w:left="360"/>
        <w:rPr>
          <w:sz w:val="24"/>
          <w:szCs w:val="24"/>
        </w:rPr>
      </w:pPr>
      <w:r w:rsidRPr="00A23E59">
        <w:rPr>
          <w:sz w:val="24"/>
          <w:szCs w:val="24"/>
        </w:rPr>
        <w:t xml:space="preserve">(Gallop </w:t>
      </w:r>
      <w:r w:rsidR="00502271" w:rsidRPr="00A23E59">
        <w:rPr>
          <w:sz w:val="24"/>
          <w:szCs w:val="24"/>
        </w:rPr>
        <w:t xml:space="preserve">(2020) - </w:t>
      </w:r>
      <w:hyperlink r:id="rId10" w:history="1">
        <w:r w:rsidR="00502271" w:rsidRPr="00A23E59">
          <w:rPr>
            <w:rStyle w:val="Hyperlink"/>
            <w:sz w:val="24"/>
            <w:szCs w:val="24"/>
          </w:rPr>
          <w:t>https://www.theguardian.com/commentisfree/2020/feb/13/uk-justice-fund-forensic-services-budget-cuts</w:t>
        </w:r>
      </w:hyperlink>
      <w:r w:rsidR="00502271" w:rsidRPr="00A23E59">
        <w:rPr>
          <w:sz w:val="24"/>
          <w:szCs w:val="24"/>
        </w:rPr>
        <w:t xml:space="preserve">) </w:t>
      </w:r>
    </w:p>
    <w:p w14:paraId="7E97FA8E" w14:textId="2774239B" w:rsidR="00E7677C" w:rsidRDefault="00E7677C" w:rsidP="00E7677C">
      <w:pPr>
        <w:pStyle w:val="ListParagraph"/>
        <w:spacing w:line="480" w:lineRule="auto"/>
        <w:ind w:left="360"/>
        <w:rPr>
          <w:sz w:val="24"/>
          <w:szCs w:val="24"/>
        </w:rPr>
      </w:pPr>
    </w:p>
    <w:p w14:paraId="2D86BB44" w14:textId="05A4785C" w:rsidR="00E7677C" w:rsidRDefault="00E7677C" w:rsidP="00E7677C">
      <w:pPr>
        <w:pStyle w:val="ListParagraph"/>
        <w:spacing w:line="480" w:lineRule="auto"/>
        <w:ind w:left="360"/>
        <w:rPr>
          <w:sz w:val="24"/>
          <w:szCs w:val="24"/>
        </w:rPr>
      </w:pPr>
      <w:r>
        <w:rPr>
          <w:sz w:val="24"/>
          <w:szCs w:val="24"/>
        </w:rPr>
        <w:t>4.</w:t>
      </w:r>
    </w:p>
    <w:p w14:paraId="7B338853" w14:textId="77777777" w:rsidR="00E7677C" w:rsidRPr="00E7677C" w:rsidRDefault="00E7677C" w:rsidP="00E7677C">
      <w:pPr>
        <w:pStyle w:val="ListParagraph"/>
        <w:numPr>
          <w:ilvl w:val="0"/>
          <w:numId w:val="5"/>
        </w:numPr>
        <w:spacing w:line="480" w:lineRule="auto"/>
        <w:rPr>
          <w:vanish/>
          <w:sz w:val="24"/>
          <w:szCs w:val="24"/>
        </w:rPr>
      </w:pPr>
    </w:p>
    <w:p w14:paraId="02C95F50" w14:textId="2ACE254E" w:rsidR="002A7310" w:rsidRDefault="00276D7B" w:rsidP="00E7677C">
      <w:pPr>
        <w:pStyle w:val="ListParagraph"/>
        <w:numPr>
          <w:ilvl w:val="1"/>
          <w:numId w:val="5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As explained by NCJRS (</w:t>
      </w:r>
      <w:r w:rsidR="007260AC">
        <w:rPr>
          <w:sz w:val="24"/>
          <w:szCs w:val="24"/>
        </w:rPr>
        <w:t xml:space="preserve">No Date) </w:t>
      </w:r>
      <w:r w:rsidR="00F63AB0">
        <w:rPr>
          <w:sz w:val="24"/>
          <w:szCs w:val="24"/>
        </w:rPr>
        <w:t xml:space="preserve">DNA can be recovered from a crime scene </w:t>
      </w:r>
      <w:r w:rsidR="009A3CFC">
        <w:rPr>
          <w:sz w:val="24"/>
          <w:szCs w:val="24"/>
        </w:rPr>
        <w:t>by a</w:t>
      </w:r>
      <w:r w:rsidR="000E368C">
        <w:rPr>
          <w:sz w:val="24"/>
          <w:szCs w:val="24"/>
        </w:rPr>
        <w:t xml:space="preserve"> </w:t>
      </w:r>
      <w:r w:rsidR="00594CD4">
        <w:rPr>
          <w:sz w:val="24"/>
          <w:szCs w:val="24"/>
        </w:rPr>
        <w:t>person’s</w:t>
      </w:r>
      <w:r w:rsidR="000E368C">
        <w:rPr>
          <w:sz w:val="24"/>
          <w:szCs w:val="24"/>
        </w:rPr>
        <w:t xml:space="preserve"> blood as well as saliva, skin tissue</w:t>
      </w:r>
      <w:r w:rsidR="001F635B">
        <w:rPr>
          <w:sz w:val="24"/>
          <w:szCs w:val="24"/>
        </w:rPr>
        <w:t>, hair and DNA can also be fo</w:t>
      </w:r>
      <w:r w:rsidR="00594CD4">
        <w:rPr>
          <w:sz w:val="24"/>
          <w:szCs w:val="24"/>
        </w:rPr>
        <w:t xml:space="preserve">und in bones. </w:t>
      </w:r>
    </w:p>
    <w:p w14:paraId="11AA187F" w14:textId="155683CE" w:rsidR="00E7677C" w:rsidRDefault="00594CD4" w:rsidP="002A7310">
      <w:pPr>
        <w:pStyle w:val="ListParagraph"/>
        <w:spacing w:line="480" w:lineRule="auto"/>
        <w:ind w:left="792"/>
        <w:rPr>
          <w:sz w:val="24"/>
          <w:szCs w:val="24"/>
        </w:rPr>
      </w:pPr>
      <w:r>
        <w:rPr>
          <w:sz w:val="24"/>
          <w:szCs w:val="24"/>
        </w:rPr>
        <w:t>(</w:t>
      </w:r>
      <w:r w:rsidR="002A7310">
        <w:rPr>
          <w:sz w:val="24"/>
          <w:szCs w:val="24"/>
        </w:rPr>
        <w:t>NCJRS</w:t>
      </w:r>
      <w:r w:rsidR="007260AC">
        <w:rPr>
          <w:sz w:val="24"/>
          <w:szCs w:val="24"/>
        </w:rPr>
        <w:t xml:space="preserve"> (No Date)</w:t>
      </w:r>
      <w:r w:rsidR="002A7310">
        <w:rPr>
          <w:sz w:val="24"/>
          <w:szCs w:val="24"/>
        </w:rPr>
        <w:t xml:space="preserve"> - </w:t>
      </w:r>
      <w:hyperlink r:id="rId11" w:history="1">
        <w:r w:rsidR="002A7310" w:rsidRPr="000E4B38">
          <w:rPr>
            <w:rStyle w:val="Hyperlink"/>
            <w:sz w:val="24"/>
            <w:szCs w:val="24"/>
          </w:rPr>
          <w:t>https://www.ncjrs.gov/pdffiles1/nij/bc000657.pdf</w:t>
        </w:r>
      </w:hyperlink>
      <w:r w:rsidR="002A7310">
        <w:rPr>
          <w:sz w:val="24"/>
          <w:szCs w:val="24"/>
        </w:rPr>
        <w:t xml:space="preserve">) </w:t>
      </w:r>
    </w:p>
    <w:p w14:paraId="6FFB7056" w14:textId="77777777" w:rsidR="002C2ECE" w:rsidRDefault="00E71FB6" w:rsidP="00D34568">
      <w:pPr>
        <w:pStyle w:val="ListParagraph"/>
        <w:numPr>
          <w:ilvl w:val="1"/>
          <w:numId w:val="5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An example o</w:t>
      </w:r>
      <w:r w:rsidR="00B33F90">
        <w:rPr>
          <w:sz w:val="24"/>
          <w:szCs w:val="24"/>
        </w:rPr>
        <w:t xml:space="preserve">f how someone’s DNA may be collected is through the use </w:t>
      </w:r>
      <w:r w:rsidR="005628C1">
        <w:rPr>
          <w:sz w:val="24"/>
          <w:szCs w:val="24"/>
        </w:rPr>
        <w:t xml:space="preserve">of </w:t>
      </w:r>
      <w:r w:rsidR="001E49D6">
        <w:rPr>
          <w:sz w:val="24"/>
          <w:szCs w:val="24"/>
        </w:rPr>
        <w:t xml:space="preserve">fingerprints, </w:t>
      </w:r>
      <w:r w:rsidR="00EF449D">
        <w:rPr>
          <w:sz w:val="24"/>
          <w:szCs w:val="24"/>
        </w:rPr>
        <w:t xml:space="preserve">Shewale </w:t>
      </w:r>
      <w:r w:rsidR="00E12D49">
        <w:rPr>
          <w:sz w:val="24"/>
          <w:szCs w:val="24"/>
        </w:rPr>
        <w:t>(</w:t>
      </w:r>
      <w:r w:rsidR="00EF449D">
        <w:rPr>
          <w:sz w:val="24"/>
          <w:szCs w:val="24"/>
        </w:rPr>
        <w:t>2014</w:t>
      </w:r>
      <w:r w:rsidR="00E12D49">
        <w:rPr>
          <w:sz w:val="24"/>
          <w:szCs w:val="24"/>
        </w:rPr>
        <w:t xml:space="preserve">) says that the recovery of fingerprints should be a priority because </w:t>
      </w:r>
      <w:r w:rsidR="008A3823">
        <w:rPr>
          <w:sz w:val="24"/>
          <w:szCs w:val="24"/>
        </w:rPr>
        <w:t xml:space="preserve">it is cost effective, there is </w:t>
      </w:r>
      <w:r w:rsidR="00B22FA5">
        <w:rPr>
          <w:sz w:val="24"/>
          <w:szCs w:val="24"/>
        </w:rPr>
        <w:t xml:space="preserve">a </w:t>
      </w:r>
      <w:r w:rsidR="008A3823">
        <w:rPr>
          <w:sz w:val="24"/>
          <w:szCs w:val="24"/>
        </w:rPr>
        <w:t>large</w:t>
      </w:r>
      <w:r w:rsidR="00B22FA5">
        <w:rPr>
          <w:sz w:val="24"/>
          <w:szCs w:val="24"/>
        </w:rPr>
        <w:t>r</w:t>
      </w:r>
      <w:r w:rsidR="008A3823">
        <w:rPr>
          <w:sz w:val="24"/>
          <w:szCs w:val="24"/>
        </w:rPr>
        <w:t xml:space="preserve"> dat</w:t>
      </w:r>
      <w:r w:rsidR="00B22FA5">
        <w:rPr>
          <w:sz w:val="24"/>
          <w:szCs w:val="24"/>
        </w:rPr>
        <w:t>abase of fingerprints contained which will result in a quicker identification</w:t>
      </w:r>
      <w:r w:rsidR="00D34568">
        <w:rPr>
          <w:sz w:val="24"/>
          <w:szCs w:val="24"/>
        </w:rPr>
        <w:t xml:space="preserve"> and fingerprint identification is quicker than other forms of collecting DNA</w:t>
      </w:r>
      <w:r w:rsidR="00D34568" w:rsidRPr="00D34568">
        <w:rPr>
          <w:sz w:val="24"/>
          <w:szCs w:val="24"/>
        </w:rPr>
        <w:t>.</w:t>
      </w:r>
      <w:r w:rsidR="00D34568">
        <w:rPr>
          <w:sz w:val="24"/>
          <w:szCs w:val="24"/>
        </w:rPr>
        <w:t xml:space="preserve"> </w:t>
      </w:r>
      <w:r w:rsidR="00EC3805">
        <w:rPr>
          <w:sz w:val="24"/>
          <w:szCs w:val="24"/>
        </w:rPr>
        <w:t xml:space="preserve">Collecting fingerprints is done by using </w:t>
      </w:r>
      <w:r w:rsidR="006E2E5F">
        <w:rPr>
          <w:sz w:val="24"/>
          <w:szCs w:val="24"/>
        </w:rPr>
        <w:t>a fingerprint brush that has not been used at other crime scenes to avoid contamination</w:t>
      </w:r>
      <w:r w:rsidR="00367E2E">
        <w:rPr>
          <w:sz w:val="24"/>
          <w:szCs w:val="24"/>
        </w:rPr>
        <w:t xml:space="preserve">. </w:t>
      </w:r>
      <w:r w:rsidR="00D20F80">
        <w:rPr>
          <w:sz w:val="24"/>
          <w:szCs w:val="24"/>
        </w:rPr>
        <w:t xml:space="preserve">Fingerprints </w:t>
      </w:r>
      <w:r w:rsidR="007420D1">
        <w:rPr>
          <w:sz w:val="24"/>
          <w:szCs w:val="24"/>
        </w:rPr>
        <w:t>can</w:t>
      </w:r>
      <w:r w:rsidR="00D20F80">
        <w:rPr>
          <w:sz w:val="24"/>
          <w:szCs w:val="24"/>
        </w:rPr>
        <w:t xml:space="preserve"> be extracted from most </w:t>
      </w:r>
      <w:r w:rsidR="001212ED">
        <w:rPr>
          <w:sz w:val="24"/>
          <w:szCs w:val="24"/>
        </w:rPr>
        <w:t>surfaces;</w:t>
      </w:r>
      <w:r w:rsidR="007420D1">
        <w:rPr>
          <w:sz w:val="24"/>
          <w:szCs w:val="24"/>
        </w:rPr>
        <w:t xml:space="preserve"> an example would be </w:t>
      </w:r>
      <w:r w:rsidR="001212ED">
        <w:rPr>
          <w:sz w:val="24"/>
          <w:szCs w:val="24"/>
        </w:rPr>
        <w:t xml:space="preserve">a glass bottle. </w:t>
      </w:r>
      <w:r w:rsidR="00EF449D">
        <w:rPr>
          <w:sz w:val="24"/>
          <w:szCs w:val="24"/>
        </w:rPr>
        <w:t>Another</w:t>
      </w:r>
      <w:r w:rsidR="001212ED">
        <w:rPr>
          <w:sz w:val="24"/>
          <w:szCs w:val="24"/>
        </w:rPr>
        <w:t xml:space="preserve"> example would be </w:t>
      </w:r>
      <w:r w:rsidR="00FF2109">
        <w:rPr>
          <w:sz w:val="24"/>
          <w:szCs w:val="24"/>
        </w:rPr>
        <w:t xml:space="preserve">using a swab </w:t>
      </w:r>
      <w:r w:rsidR="006E7D95">
        <w:rPr>
          <w:sz w:val="24"/>
          <w:szCs w:val="24"/>
        </w:rPr>
        <w:t>to collect saliva or blood.</w:t>
      </w:r>
      <w:r w:rsidR="00EF449D">
        <w:rPr>
          <w:sz w:val="24"/>
          <w:szCs w:val="24"/>
        </w:rPr>
        <w:t xml:space="preserve"> </w:t>
      </w:r>
    </w:p>
    <w:p w14:paraId="2C26808A" w14:textId="6AD45CDD" w:rsidR="002A7310" w:rsidRDefault="00EF449D" w:rsidP="002C2ECE">
      <w:pPr>
        <w:pStyle w:val="ListParagraph"/>
        <w:spacing w:line="480" w:lineRule="auto"/>
        <w:ind w:left="792"/>
        <w:rPr>
          <w:sz w:val="24"/>
          <w:szCs w:val="24"/>
        </w:rPr>
      </w:pPr>
      <w:r>
        <w:rPr>
          <w:sz w:val="24"/>
          <w:szCs w:val="24"/>
        </w:rPr>
        <w:t>(Shewale</w:t>
      </w:r>
      <w:r w:rsidR="006B6746">
        <w:rPr>
          <w:sz w:val="24"/>
          <w:szCs w:val="24"/>
        </w:rPr>
        <w:t xml:space="preserve"> (2014) Forensic DNA Analysis: Current Practices and Emerging Technologies)</w:t>
      </w:r>
    </w:p>
    <w:p w14:paraId="0F0AD5C9" w14:textId="12DE5F00" w:rsidR="00502271" w:rsidRDefault="00D57321" w:rsidP="00502271">
      <w:pPr>
        <w:pStyle w:val="ListParagraph"/>
        <w:numPr>
          <w:ilvl w:val="1"/>
          <w:numId w:val="5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DNA </w:t>
      </w:r>
      <w:r w:rsidR="00336909">
        <w:rPr>
          <w:sz w:val="24"/>
          <w:szCs w:val="24"/>
        </w:rPr>
        <w:t xml:space="preserve">evidence can be </w:t>
      </w:r>
      <w:r w:rsidR="00650D96">
        <w:rPr>
          <w:sz w:val="24"/>
          <w:szCs w:val="24"/>
        </w:rPr>
        <w:t>highly effective</w:t>
      </w:r>
      <w:r w:rsidR="00336909">
        <w:rPr>
          <w:sz w:val="24"/>
          <w:szCs w:val="24"/>
        </w:rPr>
        <w:t xml:space="preserve"> </w:t>
      </w:r>
      <w:r w:rsidR="006E6895">
        <w:rPr>
          <w:sz w:val="24"/>
          <w:szCs w:val="24"/>
        </w:rPr>
        <w:t>because a person</w:t>
      </w:r>
      <w:r w:rsidR="00206832">
        <w:rPr>
          <w:sz w:val="24"/>
          <w:szCs w:val="24"/>
        </w:rPr>
        <w:t>’s DNA can never be changed</w:t>
      </w:r>
      <w:r w:rsidR="00E1695C">
        <w:rPr>
          <w:sz w:val="24"/>
          <w:szCs w:val="24"/>
        </w:rPr>
        <w:t xml:space="preserve"> and can only be duplicated if </w:t>
      </w:r>
      <w:r w:rsidR="002530B2">
        <w:rPr>
          <w:sz w:val="24"/>
          <w:szCs w:val="24"/>
        </w:rPr>
        <w:t>identical twins are involved</w:t>
      </w:r>
      <w:r w:rsidR="000430D0">
        <w:rPr>
          <w:sz w:val="24"/>
          <w:szCs w:val="24"/>
        </w:rPr>
        <w:t xml:space="preserve"> as noted by NCJRS (No Date)</w:t>
      </w:r>
      <w:r w:rsidR="00206832">
        <w:rPr>
          <w:sz w:val="24"/>
          <w:szCs w:val="24"/>
        </w:rPr>
        <w:t xml:space="preserve">, however </w:t>
      </w:r>
      <w:r w:rsidR="002530B2">
        <w:rPr>
          <w:sz w:val="24"/>
          <w:szCs w:val="24"/>
        </w:rPr>
        <w:t xml:space="preserve">other </w:t>
      </w:r>
      <w:r w:rsidR="00B712D1">
        <w:rPr>
          <w:sz w:val="24"/>
          <w:szCs w:val="24"/>
        </w:rPr>
        <w:t>close family members c</w:t>
      </w:r>
      <w:r w:rsidR="002530B2">
        <w:rPr>
          <w:sz w:val="24"/>
          <w:szCs w:val="24"/>
        </w:rPr>
        <w:t>ould also</w:t>
      </w:r>
      <w:r w:rsidR="00B712D1">
        <w:rPr>
          <w:sz w:val="24"/>
          <w:szCs w:val="24"/>
        </w:rPr>
        <w:t xml:space="preserve"> have close DNA matches especially if partial DNA evidence is being </w:t>
      </w:r>
      <w:r w:rsidR="00E1695C">
        <w:rPr>
          <w:sz w:val="24"/>
          <w:szCs w:val="24"/>
        </w:rPr>
        <w:t>used</w:t>
      </w:r>
      <w:r w:rsidR="002530B2">
        <w:rPr>
          <w:sz w:val="24"/>
          <w:szCs w:val="24"/>
        </w:rPr>
        <w:t xml:space="preserve">, an </w:t>
      </w:r>
      <w:r w:rsidR="007E3B46">
        <w:rPr>
          <w:sz w:val="24"/>
          <w:szCs w:val="24"/>
        </w:rPr>
        <w:t>example would be a farther and a son</w:t>
      </w:r>
      <w:r w:rsidR="00E1695C">
        <w:rPr>
          <w:sz w:val="24"/>
          <w:szCs w:val="24"/>
        </w:rPr>
        <w:t>.</w:t>
      </w:r>
      <w:r w:rsidR="007E3B46">
        <w:rPr>
          <w:sz w:val="24"/>
          <w:szCs w:val="24"/>
        </w:rPr>
        <w:t xml:space="preserve"> </w:t>
      </w:r>
      <w:r w:rsidR="00650D96">
        <w:rPr>
          <w:sz w:val="24"/>
          <w:szCs w:val="24"/>
        </w:rPr>
        <w:t>DNA evidence can be used in a wide range of crimes</w:t>
      </w:r>
      <w:r w:rsidR="000C605C">
        <w:rPr>
          <w:sz w:val="24"/>
          <w:szCs w:val="24"/>
        </w:rPr>
        <w:t xml:space="preserve">. This type of evidence could identify the </w:t>
      </w:r>
      <w:r w:rsidR="00FD504D">
        <w:rPr>
          <w:sz w:val="24"/>
          <w:szCs w:val="24"/>
        </w:rPr>
        <w:t xml:space="preserve">suspect or be used to rule out multiple of other suspects if their DNA do not match. </w:t>
      </w:r>
      <w:r w:rsidR="00BD1A34">
        <w:rPr>
          <w:sz w:val="24"/>
          <w:szCs w:val="24"/>
        </w:rPr>
        <w:t xml:space="preserve">For this to be effective, there can be no contamination </w:t>
      </w:r>
      <w:r w:rsidR="001865C0">
        <w:rPr>
          <w:sz w:val="24"/>
          <w:szCs w:val="24"/>
        </w:rPr>
        <w:t xml:space="preserve">of evidence as this could either mean that the wrong person could be </w:t>
      </w:r>
      <w:r w:rsidR="00B51C46">
        <w:rPr>
          <w:sz w:val="24"/>
          <w:szCs w:val="24"/>
        </w:rPr>
        <w:t>wrongly convicted or making a</w:t>
      </w:r>
      <w:r w:rsidR="00EC04BC">
        <w:rPr>
          <w:sz w:val="24"/>
          <w:szCs w:val="24"/>
        </w:rPr>
        <w:t xml:space="preserve"> DNA match impossible</w:t>
      </w:r>
      <w:r w:rsidR="008E1D5C">
        <w:rPr>
          <w:sz w:val="24"/>
          <w:szCs w:val="24"/>
        </w:rPr>
        <w:t>.</w:t>
      </w:r>
      <w:r w:rsidR="00135BBF">
        <w:rPr>
          <w:sz w:val="24"/>
          <w:szCs w:val="24"/>
        </w:rPr>
        <w:t xml:space="preserve"> </w:t>
      </w:r>
    </w:p>
    <w:p w14:paraId="77EF3533" w14:textId="2ED8DA31" w:rsidR="000430D0" w:rsidRPr="000430D0" w:rsidRDefault="000430D0" w:rsidP="000430D0">
      <w:pPr>
        <w:pStyle w:val="ListParagraph"/>
        <w:spacing w:line="480" w:lineRule="auto"/>
        <w:ind w:left="792"/>
        <w:rPr>
          <w:sz w:val="24"/>
          <w:szCs w:val="24"/>
        </w:rPr>
      </w:pPr>
      <w:r>
        <w:rPr>
          <w:sz w:val="24"/>
          <w:szCs w:val="24"/>
        </w:rPr>
        <w:t xml:space="preserve">(NCJRS (No Date) - </w:t>
      </w:r>
      <w:hyperlink r:id="rId12" w:history="1">
        <w:r w:rsidRPr="000E4B38">
          <w:rPr>
            <w:rStyle w:val="Hyperlink"/>
            <w:sz w:val="24"/>
            <w:szCs w:val="24"/>
          </w:rPr>
          <w:t>https://www.ncjrs.gov/pdffiles1/nij/bc000657.pdf</w:t>
        </w:r>
      </w:hyperlink>
      <w:r>
        <w:rPr>
          <w:sz w:val="24"/>
          <w:szCs w:val="24"/>
        </w:rPr>
        <w:t>)</w:t>
      </w:r>
    </w:p>
    <w:p w14:paraId="3256BEA8" w14:textId="77777777" w:rsidR="00985CD1" w:rsidRPr="00985CD1" w:rsidRDefault="00985CD1" w:rsidP="00985CD1">
      <w:pPr>
        <w:spacing w:line="480" w:lineRule="auto"/>
        <w:rPr>
          <w:sz w:val="24"/>
          <w:szCs w:val="24"/>
        </w:rPr>
      </w:pPr>
    </w:p>
    <w:sectPr w:rsidR="00985CD1" w:rsidRPr="00985CD1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6340B2" w14:textId="77777777" w:rsidR="009C14FA" w:rsidRDefault="009C14FA" w:rsidP="000430D0">
      <w:pPr>
        <w:spacing w:after="0" w:line="240" w:lineRule="auto"/>
      </w:pPr>
      <w:r>
        <w:separator/>
      </w:r>
    </w:p>
  </w:endnote>
  <w:endnote w:type="continuationSeparator" w:id="0">
    <w:p w14:paraId="20BCC1D8" w14:textId="77777777" w:rsidR="009C14FA" w:rsidRDefault="009C14FA" w:rsidP="000430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F62B33" w14:textId="77777777" w:rsidR="000430D0" w:rsidRDefault="000430D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10A7C4" w14:textId="77777777" w:rsidR="000430D0" w:rsidRDefault="000430D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BF6787B" w14:textId="77777777" w:rsidR="000430D0" w:rsidRDefault="000430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8CD922" w14:textId="77777777" w:rsidR="009C14FA" w:rsidRDefault="009C14FA" w:rsidP="000430D0">
      <w:pPr>
        <w:spacing w:after="0" w:line="240" w:lineRule="auto"/>
      </w:pPr>
      <w:r>
        <w:separator/>
      </w:r>
    </w:p>
  </w:footnote>
  <w:footnote w:type="continuationSeparator" w:id="0">
    <w:p w14:paraId="28B4E470" w14:textId="77777777" w:rsidR="009C14FA" w:rsidRDefault="009C14FA" w:rsidP="000430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6DD4DFA" w14:textId="77777777" w:rsidR="000430D0" w:rsidRDefault="000430D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9C5AE26" w14:textId="02E67A6E" w:rsidR="000430D0" w:rsidRDefault="000430D0">
    <w:pPr>
      <w:pStyle w:val="Header"/>
    </w:pPr>
    <w:r>
      <w:t>Andrew James</w:t>
    </w:r>
    <w:r>
      <w:tab/>
    </w:r>
    <w:r w:rsidR="001941E6">
      <w:t>Forensic Recovery and Examination</w:t>
    </w:r>
    <w:r w:rsidR="001941E6">
      <w:tab/>
      <w:t>Wynne Jones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EB2CA1" w14:textId="77777777" w:rsidR="000430D0" w:rsidRDefault="000430D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FA639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D1255B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34DE691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63D77A0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47F4A2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0C08"/>
    <w:rsid w:val="00030A92"/>
    <w:rsid w:val="0003228A"/>
    <w:rsid w:val="000430D0"/>
    <w:rsid w:val="00052C50"/>
    <w:rsid w:val="000C605C"/>
    <w:rsid w:val="000E368C"/>
    <w:rsid w:val="0011616A"/>
    <w:rsid w:val="001212ED"/>
    <w:rsid w:val="00135BBF"/>
    <w:rsid w:val="001456BD"/>
    <w:rsid w:val="001642CB"/>
    <w:rsid w:val="001865C0"/>
    <w:rsid w:val="001941E6"/>
    <w:rsid w:val="001A0FD7"/>
    <w:rsid w:val="001A51A5"/>
    <w:rsid w:val="001E1843"/>
    <w:rsid w:val="001E49D6"/>
    <w:rsid w:val="001F635B"/>
    <w:rsid w:val="00200F6A"/>
    <w:rsid w:val="00206143"/>
    <w:rsid w:val="00206832"/>
    <w:rsid w:val="00252585"/>
    <w:rsid w:val="002530B2"/>
    <w:rsid w:val="00276D7B"/>
    <w:rsid w:val="002A7310"/>
    <w:rsid w:val="002B63A5"/>
    <w:rsid w:val="002C2ECE"/>
    <w:rsid w:val="002E1C2E"/>
    <w:rsid w:val="00336909"/>
    <w:rsid w:val="003469F6"/>
    <w:rsid w:val="00347AE7"/>
    <w:rsid w:val="00363DDB"/>
    <w:rsid w:val="00367E2E"/>
    <w:rsid w:val="003A279B"/>
    <w:rsid w:val="003A4D29"/>
    <w:rsid w:val="003C05A7"/>
    <w:rsid w:val="004260BD"/>
    <w:rsid w:val="00452CEA"/>
    <w:rsid w:val="0045363A"/>
    <w:rsid w:val="00461613"/>
    <w:rsid w:val="004838C3"/>
    <w:rsid w:val="004C4A50"/>
    <w:rsid w:val="004E2F76"/>
    <w:rsid w:val="00502271"/>
    <w:rsid w:val="00507ED4"/>
    <w:rsid w:val="005628C1"/>
    <w:rsid w:val="00594CD4"/>
    <w:rsid w:val="005A1820"/>
    <w:rsid w:val="005A4583"/>
    <w:rsid w:val="005A5076"/>
    <w:rsid w:val="005E5B85"/>
    <w:rsid w:val="0061062E"/>
    <w:rsid w:val="00632E4B"/>
    <w:rsid w:val="00650C08"/>
    <w:rsid w:val="00650D96"/>
    <w:rsid w:val="006528AE"/>
    <w:rsid w:val="006B6746"/>
    <w:rsid w:val="006E0520"/>
    <w:rsid w:val="006E2E5F"/>
    <w:rsid w:val="006E6895"/>
    <w:rsid w:val="006E7D95"/>
    <w:rsid w:val="007260AC"/>
    <w:rsid w:val="00726BD5"/>
    <w:rsid w:val="007420D1"/>
    <w:rsid w:val="00782ED8"/>
    <w:rsid w:val="007C15BF"/>
    <w:rsid w:val="007E3B46"/>
    <w:rsid w:val="008A3823"/>
    <w:rsid w:val="008B5648"/>
    <w:rsid w:val="008D11C3"/>
    <w:rsid w:val="008E1D5C"/>
    <w:rsid w:val="009548C4"/>
    <w:rsid w:val="00957A3F"/>
    <w:rsid w:val="00985CD1"/>
    <w:rsid w:val="009A3CFC"/>
    <w:rsid w:val="009C14FA"/>
    <w:rsid w:val="00A01BF6"/>
    <w:rsid w:val="00A0407E"/>
    <w:rsid w:val="00A07E66"/>
    <w:rsid w:val="00A23E59"/>
    <w:rsid w:val="00A32A52"/>
    <w:rsid w:val="00A4710C"/>
    <w:rsid w:val="00A77809"/>
    <w:rsid w:val="00A9435B"/>
    <w:rsid w:val="00AB17AB"/>
    <w:rsid w:val="00AB2DF2"/>
    <w:rsid w:val="00AB3180"/>
    <w:rsid w:val="00AF619C"/>
    <w:rsid w:val="00B22FA5"/>
    <w:rsid w:val="00B33F90"/>
    <w:rsid w:val="00B51C46"/>
    <w:rsid w:val="00B60114"/>
    <w:rsid w:val="00B712D1"/>
    <w:rsid w:val="00B71FAC"/>
    <w:rsid w:val="00B90307"/>
    <w:rsid w:val="00BD1A34"/>
    <w:rsid w:val="00BD2159"/>
    <w:rsid w:val="00CB07CA"/>
    <w:rsid w:val="00CB58BD"/>
    <w:rsid w:val="00CE26FF"/>
    <w:rsid w:val="00D13879"/>
    <w:rsid w:val="00D20F80"/>
    <w:rsid w:val="00D258F9"/>
    <w:rsid w:val="00D34568"/>
    <w:rsid w:val="00D57321"/>
    <w:rsid w:val="00DA015B"/>
    <w:rsid w:val="00E12D49"/>
    <w:rsid w:val="00E1695C"/>
    <w:rsid w:val="00E71FB6"/>
    <w:rsid w:val="00E7677C"/>
    <w:rsid w:val="00E93072"/>
    <w:rsid w:val="00EB3E16"/>
    <w:rsid w:val="00EC04BC"/>
    <w:rsid w:val="00EC3805"/>
    <w:rsid w:val="00EE138A"/>
    <w:rsid w:val="00EE480A"/>
    <w:rsid w:val="00EF449D"/>
    <w:rsid w:val="00F63AB0"/>
    <w:rsid w:val="00F71BC2"/>
    <w:rsid w:val="00F752FF"/>
    <w:rsid w:val="00F803C5"/>
    <w:rsid w:val="00F83D6D"/>
    <w:rsid w:val="00FA65E7"/>
    <w:rsid w:val="00FD4C8C"/>
    <w:rsid w:val="00FD504D"/>
    <w:rsid w:val="00FF2109"/>
    <w:rsid w:val="00FF3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2356C"/>
  <w15:chartTrackingRefBased/>
  <w15:docId w15:val="{BD42BEE6-AB9F-4BC9-AC16-3510472EC9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0C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71B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1BC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430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0D0"/>
  </w:style>
  <w:style w:type="paragraph" w:styleId="Footer">
    <w:name w:val="footer"/>
    <w:basedOn w:val="Normal"/>
    <w:link w:val="FooterChar"/>
    <w:uiPriority w:val="99"/>
    <w:unhideWhenUsed/>
    <w:rsid w:val="000430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0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forensicsciencesimplified.org/trace/how.html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www.forensicsciencesimplified.org/trace/" TargetMode="External"/><Relationship Id="rId12" Type="http://schemas.openxmlformats.org/officeDocument/2006/relationships/hyperlink" Target="https://www.ncjrs.gov/pdffiles1/nij/bc000657.pdf" TargetMode="External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jrs.gov/pdffiles1/nij/bc000657.pdf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theguardian.com/commentisfree/2020/feb/13/uk-justice-fund-forensic-services-budget-cuts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careertrend.com/about-5512975-purpose-forensic-science.html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4</Pages>
  <Words>873</Words>
  <Characters>4982</Characters>
  <Application>Microsoft Office Word</Application>
  <DocSecurity>0</DocSecurity>
  <Lines>41</Lines>
  <Paragraphs>11</Paragraphs>
  <ScaleCrop>false</ScaleCrop>
  <Company/>
  <LinksUpToDate>false</LinksUpToDate>
  <CharactersWithSpaces>5844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James</dc:creator>
  <cp:keywords/>
  <dc:description/>
  <cp:lastModifiedBy>Andrew James</cp:lastModifiedBy>
  <cp:revision>125</cp:revision>
  <dcterms:created xsi:type="dcterms:W3CDTF">2021-01-12T09:58:00Z</dcterms:created>
  <dcterms:modified xsi:type="dcterms:W3CDTF">2021-01-12T11:46:00Z</dcterms:modified>
</cp:coreProperties>
</file>