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ptos" w:eastAsia="Aptos" w:hAnsi="Aptos" w:cs="Times New Roman"/>
          <w:color w:val="156082" w:themeColor="accent1"/>
          <w:kern w:val="3"/>
          <w:lang w:val="en-GB"/>
        </w:rPr>
        <w:id w:val="-1686501074"/>
        <w:docPartObj>
          <w:docPartGallery w:val="Cover Pages"/>
          <w:docPartUnique/>
        </w:docPartObj>
      </w:sdtPr>
      <w:sdtEndPr>
        <w:rPr>
          <w:color w:val="auto"/>
        </w:rPr>
      </w:sdtEndPr>
      <w:sdtContent>
        <w:p w14:paraId="483731A1" w14:textId="29B988B1" w:rsidR="009C462F" w:rsidRDefault="009C462F">
          <w:pPr>
            <w:pStyle w:val="NoSpacing"/>
            <w:spacing w:before="1540" w:after="240"/>
            <w:jc w:val="center"/>
            <w:rPr>
              <w:color w:val="156082" w:themeColor="accent1"/>
            </w:rPr>
          </w:pPr>
          <w:r>
            <w:rPr>
              <w:noProof/>
              <w:color w:val="156082" w:themeColor="accent1"/>
            </w:rPr>
            <w:drawing>
              <wp:inline distT="0" distB="0" distL="0" distR="0" wp14:anchorId="2AFDBEA8" wp14:editId="63880EE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1C6E1A55481425DA0FB7D37CCE88D6F"/>
            </w:placeholder>
            <w:dataBinding w:prefixMappings="xmlns:ns0='http://purl.org/dc/elements/1.1/' xmlns:ns1='http://schemas.openxmlformats.org/package/2006/metadata/core-properties' " w:xpath="/ns1:coreProperties[1]/ns0:title[1]" w:storeItemID="{6C3C8BC8-F283-45AE-878A-BAB7291924A1}"/>
            <w:text/>
          </w:sdtPr>
          <w:sdtContent>
            <w:p w14:paraId="0877BAE5" w14:textId="375EA843" w:rsidR="009C462F" w:rsidRDefault="00E75A2F" w:rsidP="003061E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Developing a project within an organization</w:t>
              </w:r>
            </w:p>
          </w:sdtContent>
        </w:sdt>
        <w:sdt>
          <w:sdtPr>
            <w:rPr>
              <w:color w:val="156082" w:themeColor="accent1"/>
              <w:sz w:val="28"/>
              <w:szCs w:val="28"/>
            </w:rPr>
            <w:alias w:val="Subtitle"/>
            <w:tag w:val=""/>
            <w:id w:val="328029620"/>
            <w:placeholder>
              <w:docPart w:val="D2F858893058485888B6838852C5EB48"/>
            </w:placeholder>
            <w:dataBinding w:prefixMappings="xmlns:ns0='http://purl.org/dc/elements/1.1/' xmlns:ns1='http://schemas.openxmlformats.org/package/2006/metadata/core-properties' " w:xpath="/ns1:coreProperties[1]/ns0:subject[1]" w:storeItemID="{6C3C8BC8-F283-45AE-878A-BAB7291924A1}"/>
            <w:text/>
          </w:sdtPr>
          <w:sdtContent>
            <w:p w14:paraId="744988A7" w14:textId="1646C0B8" w:rsidR="009C462F" w:rsidRDefault="00263ACE" w:rsidP="00263ACE">
              <w:pPr>
                <w:pStyle w:val="NoSpacing"/>
                <w:jc w:val="center"/>
                <w:rPr>
                  <w:color w:val="156082" w:themeColor="accent1"/>
                  <w:sz w:val="28"/>
                  <w:szCs w:val="28"/>
                </w:rPr>
              </w:pPr>
              <w:r w:rsidRPr="00263ACE">
                <w:rPr>
                  <w:color w:val="156082" w:themeColor="accent1"/>
                  <w:sz w:val="28"/>
                  <w:szCs w:val="28"/>
                </w:rPr>
                <w:t>Spread Joy, Donate Toys</w:t>
              </w:r>
            </w:p>
          </w:sdtContent>
        </w:sdt>
        <w:p w14:paraId="440C67FA" w14:textId="620E136E" w:rsidR="009C462F" w:rsidRDefault="009C462F">
          <w:pPr>
            <w:pStyle w:val="NoSpacing"/>
            <w:spacing w:before="480"/>
            <w:jc w:val="center"/>
            <w:rPr>
              <w:color w:val="156082" w:themeColor="accent1"/>
            </w:rPr>
          </w:pPr>
          <w:r>
            <w:rPr>
              <w:noProof/>
              <w:color w:val="156082" w:themeColor="accent1"/>
            </w:rPr>
            <w:drawing>
              <wp:inline distT="0" distB="0" distL="0" distR="0" wp14:anchorId="7ABD296D" wp14:editId="25A1BC8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7C018FD" w14:textId="510C4ABC" w:rsidR="009C462F" w:rsidRDefault="00146A1F">
          <w:pPr>
            <w:suppressAutoHyphens w:val="0"/>
            <w:rPr>
              <w:rFonts w:ascii="Aptos Display" w:eastAsia="Times New Roman" w:hAnsi="Aptos Display"/>
              <w:color w:val="0F4761"/>
              <w:sz w:val="40"/>
              <w:szCs w:val="40"/>
            </w:rPr>
          </w:pPr>
          <w:r>
            <w:rPr>
              <w:noProof/>
              <w:color w:val="156082" w:themeColor="accent1"/>
            </w:rPr>
            <mc:AlternateContent>
              <mc:Choice Requires="wps">
                <w:drawing>
                  <wp:anchor distT="0" distB="0" distL="114300" distR="114300" simplePos="0" relativeHeight="251659264" behindDoc="0" locked="0" layoutInCell="1" allowOverlap="1" wp14:anchorId="75B03530" wp14:editId="28E3E9C9">
                    <wp:simplePos x="0" y="0"/>
                    <wp:positionH relativeFrom="margin">
                      <wp:align>right</wp:align>
                    </wp:positionH>
                    <wp:positionV relativeFrom="page">
                      <wp:posOffset>8147050</wp:posOffset>
                    </wp:positionV>
                    <wp:extent cx="2560320" cy="1287145"/>
                    <wp:effectExtent l="0" t="0" r="11430" b="8255"/>
                    <wp:wrapNone/>
                    <wp:docPr id="142" name="Text Box 146"/>
                    <wp:cNvGraphicFramePr/>
                    <a:graphic xmlns:a="http://schemas.openxmlformats.org/drawingml/2006/main">
                      <a:graphicData uri="http://schemas.microsoft.com/office/word/2010/wordprocessingShape">
                        <wps:wsp>
                          <wps:cNvSpPr txBox="1"/>
                          <wps:spPr>
                            <a:xfrm>
                              <a:off x="0" y="0"/>
                              <a:ext cx="2560320" cy="1287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4384B7" w14:textId="3FE9CCCE" w:rsidR="009C462F" w:rsidRDefault="00000000" w:rsidP="004E7D42">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E7D42">
                                      <w:rPr>
                                        <w:caps/>
                                        <w:color w:val="156082" w:themeColor="accent1"/>
                                      </w:rPr>
                                      <w:t xml:space="preserve">     </w:t>
                                    </w:r>
                                  </w:sdtContent>
                                </w:sdt>
                              </w:p>
                              <w:p w14:paraId="7B4738BE" w14:textId="6B6D01E1" w:rsidR="009C462F" w:rsidRDefault="00000000" w:rsidP="0006337F">
                                <w:pPr>
                                  <w:pStyle w:val="NoSpacing"/>
                                  <w:jc w:val="both"/>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E7D42">
                                      <w:rPr>
                                        <w:color w:val="156082" w:themeColor="accent1"/>
                                      </w:rPr>
                                      <w:t>Date: 28 of June 2024</w:t>
                                    </w:r>
                                    <w:r w:rsidR="00146A1F">
                                      <w:rPr>
                                        <w:color w:val="156082" w:themeColor="accent1"/>
                                      </w:rPr>
                                      <w:t xml:space="preserve"> </w:t>
                                    </w:r>
                                  </w:sdtContent>
                                </w:sdt>
                              </w:p>
                              <w:p w14:paraId="55CE3CF9" w14:textId="70FC3258" w:rsidR="00146A1F" w:rsidRDefault="00146A1F" w:rsidP="0006337F">
                                <w:pPr>
                                  <w:pStyle w:val="NoSpacing"/>
                                  <w:jc w:val="both"/>
                                  <w:rPr>
                                    <w:color w:val="156082" w:themeColor="accent1"/>
                                  </w:rPr>
                                </w:pPr>
                                <w:r>
                                  <w:rPr>
                                    <w:color w:val="156082" w:themeColor="accent1"/>
                                  </w:rPr>
                                  <w:t>Lecturer:</w:t>
                                </w:r>
                                <w:r w:rsidRPr="00146A1F">
                                  <w:t xml:space="preserve"> </w:t>
                                </w:r>
                                <w:r w:rsidRPr="00146A1F">
                                  <w:rPr>
                                    <w:color w:val="156082" w:themeColor="accent1"/>
                                  </w:rPr>
                                  <w:t>Rebecca Francis-Davies</w:t>
                                </w:r>
                              </w:p>
                              <w:p w14:paraId="0AB2A699" w14:textId="0287B032" w:rsidR="00146A1F" w:rsidRDefault="00146A1F" w:rsidP="0006337F">
                                <w:pPr>
                                  <w:pStyle w:val="NoSpacing"/>
                                  <w:jc w:val="both"/>
                                  <w:rPr>
                                    <w:color w:val="156082" w:themeColor="accent1"/>
                                  </w:rPr>
                                </w:pPr>
                                <w:r>
                                  <w:rPr>
                                    <w:color w:val="156082" w:themeColor="accent1"/>
                                  </w:rPr>
                                  <w:t>Student name: Flavius-Florin Filimon</w:t>
                                </w:r>
                              </w:p>
                              <w:p w14:paraId="554CDAE7" w14:textId="4EFE8477" w:rsidR="00146A1F" w:rsidRDefault="00146A1F" w:rsidP="0006337F">
                                <w:pPr>
                                  <w:pStyle w:val="NoSpacing"/>
                                  <w:jc w:val="both"/>
                                  <w:rPr>
                                    <w:color w:val="156082" w:themeColor="accent1"/>
                                  </w:rPr>
                                </w:pPr>
                                <w:r>
                                  <w:rPr>
                                    <w:color w:val="156082" w:themeColor="accent1"/>
                                  </w:rPr>
                                  <w:t>Student number: 2208335</w:t>
                                </w:r>
                              </w:p>
                              <w:p w14:paraId="6D7E4F71" w14:textId="77777777" w:rsidR="00146A1F" w:rsidRDefault="00146A1F" w:rsidP="00146A1F">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B03530" id="_x0000_t202" coordsize="21600,21600" o:spt="202" path="m,l,21600r21600,l21600,xe">
                    <v:stroke joinstyle="miter"/>
                    <v:path gradientshapeok="t" o:connecttype="rect"/>
                  </v:shapetype>
                  <v:shape id="Text Box 146" o:spid="_x0000_s1026" type="#_x0000_t202" style="position:absolute;margin-left:150.4pt;margin-top:641.5pt;width:201.6pt;height:101.3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" filled="f" stroked="f" strokeweight=".5pt">
                    <v:textbox inset="0,0,0,0">
                      <w:txbxContent>
                        <w:p w14:paraId="2A4384B7" w14:textId="3FE9CCCE" w:rsidR="009C462F" w:rsidRDefault="00000000" w:rsidP="004E7D42">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E7D42">
                                <w:rPr>
                                  <w:caps/>
                                  <w:color w:val="156082" w:themeColor="accent1"/>
                                </w:rPr>
                                <w:t xml:space="preserve">     </w:t>
                              </w:r>
                            </w:sdtContent>
                          </w:sdt>
                        </w:p>
                        <w:p w14:paraId="7B4738BE" w14:textId="6B6D01E1" w:rsidR="009C462F" w:rsidRDefault="00000000" w:rsidP="0006337F">
                          <w:pPr>
                            <w:pStyle w:val="NoSpacing"/>
                            <w:jc w:val="both"/>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E7D42">
                                <w:rPr>
                                  <w:color w:val="156082" w:themeColor="accent1"/>
                                </w:rPr>
                                <w:t>Date: 28 of June 2024</w:t>
                              </w:r>
                              <w:r w:rsidR="00146A1F">
                                <w:rPr>
                                  <w:color w:val="156082" w:themeColor="accent1"/>
                                </w:rPr>
                                <w:t xml:space="preserve"> </w:t>
                              </w:r>
                            </w:sdtContent>
                          </w:sdt>
                        </w:p>
                        <w:p w14:paraId="55CE3CF9" w14:textId="70FC3258" w:rsidR="00146A1F" w:rsidRDefault="00146A1F" w:rsidP="0006337F">
                          <w:pPr>
                            <w:pStyle w:val="NoSpacing"/>
                            <w:jc w:val="both"/>
                            <w:rPr>
                              <w:color w:val="156082" w:themeColor="accent1"/>
                            </w:rPr>
                          </w:pPr>
                          <w:r>
                            <w:rPr>
                              <w:color w:val="156082" w:themeColor="accent1"/>
                            </w:rPr>
                            <w:t>Lecturer:</w:t>
                          </w:r>
                          <w:r w:rsidRPr="00146A1F">
                            <w:t xml:space="preserve"> </w:t>
                          </w:r>
                          <w:r w:rsidRPr="00146A1F">
                            <w:rPr>
                              <w:color w:val="156082" w:themeColor="accent1"/>
                            </w:rPr>
                            <w:t>Rebecca Francis-Davies</w:t>
                          </w:r>
                        </w:p>
                        <w:p w14:paraId="0AB2A699" w14:textId="0287B032" w:rsidR="00146A1F" w:rsidRDefault="00146A1F" w:rsidP="0006337F">
                          <w:pPr>
                            <w:pStyle w:val="NoSpacing"/>
                            <w:jc w:val="both"/>
                            <w:rPr>
                              <w:color w:val="156082" w:themeColor="accent1"/>
                            </w:rPr>
                          </w:pPr>
                          <w:r>
                            <w:rPr>
                              <w:color w:val="156082" w:themeColor="accent1"/>
                            </w:rPr>
                            <w:t>Student name: Flavius-Florin Filimon</w:t>
                          </w:r>
                        </w:p>
                        <w:p w14:paraId="554CDAE7" w14:textId="4EFE8477" w:rsidR="00146A1F" w:rsidRDefault="00146A1F" w:rsidP="0006337F">
                          <w:pPr>
                            <w:pStyle w:val="NoSpacing"/>
                            <w:jc w:val="both"/>
                            <w:rPr>
                              <w:color w:val="156082" w:themeColor="accent1"/>
                            </w:rPr>
                          </w:pPr>
                          <w:r>
                            <w:rPr>
                              <w:color w:val="156082" w:themeColor="accent1"/>
                            </w:rPr>
                            <w:t>Student number: 2208335</w:t>
                          </w:r>
                        </w:p>
                        <w:p w14:paraId="6D7E4F71" w14:textId="77777777" w:rsidR="00146A1F" w:rsidRDefault="00146A1F" w:rsidP="00146A1F">
                          <w:pPr>
                            <w:pStyle w:val="NoSpacing"/>
                            <w:rPr>
                              <w:color w:val="156082" w:themeColor="accent1"/>
                            </w:rPr>
                          </w:pPr>
                        </w:p>
                      </w:txbxContent>
                    </v:textbox>
                    <w10:wrap anchorx="margin" anchory="page"/>
                  </v:shape>
                </w:pict>
              </mc:Fallback>
            </mc:AlternateContent>
          </w:r>
          <w:r w:rsidR="009C462F">
            <w:br w:type="page"/>
          </w:r>
        </w:p>
      </w:sdtContent>
    </w:sdt>
    <w:p w14:paraId="5184C069" w14:textId="77777777" w:rsidR="0006337F" w:rsidRDefault="0006337F" w:rsidP="00BE36EA">
      <w:pPr>
        <w:pStyle w:val="Heading1"/>
      </w:pPr>
    </w:p>
    <w:p w14:paraId="78793603" w14:textId="77777777" w:rsidR="0006337F" w:rsidRDefault="0006337F" w:rsidP="00BE36EA">
      <w:pPr>
        <w:pStyle w:val="Heading1"/>
      </w:pPr>
    </w:p>
    <w:p w14:paraId="4D7AABF5" w14:textId="77777777" w:rsidR="0006337F" w:rsidRDefault="0006337F" w:rsidP="00BE36EA">
      <w:pPr>
        <w:pStyle w:val="Heading1"/>
      </w:pPr>
    </w:p>
    <w:p w14:paraId="1F4E01AC" w14:textId="5D1A1A95" w:rsidR="00BB171A" w:rsidRDefault="000665CB" w:rsidP="00BE36EA">
      <w:pPr>
        <w:pStyle w:val="Heading1"/>
      </w:pPr>
      <w:bookmarkStart w:id="0" w:name="_Toc170422437"/>
      <w:r>
        <w:t>Executive Summary</w:t>
      </w:r>
      <w:bookmarkEnd w:id="0"/>
    </w:p>
    <w:p w14:paraId="5EEE795D" w14:textId="77777777" w:rsidR="00FA14DC" w:rsidRDefault="00FA14DC" w:rsidP="00FA14DC">
      <w:r>
        <w:t>This report explores the essential objectives and tools of project management, emphasizing structured methodologies for successful execution. Project management integrates initiation, planning, execution, monitoring, controlling, and closure phases to enhance success, quality, minimize costs, and mitigate risks. Objectives include setting clear, measurable, and time-bound goals, aligning project scope, timelines, costs, and quality, and managing risks, issues, and dependencies.</w:t>
      </w:r>
    </w:p>
    <w:p w14:paraId="50B76A39" w14:textId="77777777" w:rsidR="00FA14DC" w:rsidRDefault="00FA14DC" w:rsidP="00FA14DC">
      <w:r>
        <w:t>Key tools include the Quad Chart, which simplifies complex information for stakeholders but may oversimplify details. The Iron Triangle balances cost, time, and scope, though changes in one factor impact the others. The Work Breakdown Structure (WBS) divides projects into manageable parts, aiding progress tracking and resource allocation. Gantt Charts foster collaboration and provide comprehensive timelines but are less effective for complex projects. Risk Analysis identifies and prioritizes risks, aiding communication and decision-making, though requiring specific software. Stakeholder Analysis prioritizes and secures support but needs continuous monitoring due to changing priorities.</w:t>
      </w:r>
    </w:p>
    <w:p w14:paraId="6A725196" w14:textId="7EAFD2C5" w:rsidR="00FA14DC" w:rsidRDefault="00FA14DC" w:rsidP="00FA14DC">
      <w:r>
        <w:t>The "Project Spread Joy, Donate Toys" case study illustrates practical application: the Quad Chart raised awareness but underestimated potential, Risk Assessment facilitated resource allocation, WBS ensured clear task management, and Stakeholder Analysis managed expectations effectively. These tools, despite their limitations, are crucial for achieving project objectives and managing stakeholder engagement.</w:t>
      </w:r>
    </w:p>
    <w:p w14:paraId="22D5336D" w14:textId="77777777" w:rsidR="00FA14DC" w:rsidRPr="00FA14DC" w:rsidRDefault="00FA14DC" w:rsidP="00FA14DC"/>
    <w:p w14:paraId="50AB04DC" w14:textId="77777777" w:rsidR="007C6AD8" w:rsidRDefault="007C6AD8" w:rsidP="007C6AD8"/>
    <w:p w14:paraId="5F87538C" w14:textId="77777777" w:rsidR="007C6AD8" w:rsidRDefault="007C6AD8" w:rsidP="007C6AD8"/>
    <w:p w14:paraId="735DCDAA" w14:textId="77777777" w:rsidR="0006337F" w:rsidRDefault="0006337F" w:rsidP="007C6AD8"/>
    <w:p w14:paraId="72E4BE5B" w14:textId="77777777" w:rsidR="0006337F" w:rsidRDefault="0006337F" w:rsidP="007C6AD8"/>
    <w:p w14:paraId="407639D8" w14:textId="77777777" w:rsidR="0006337F" w:rsidRDefault="0006337F" w:rsidP="007C6AD8"/>
    <w:p w14:paraId="1DA0D728" w14:textId="77777777" w:rsidR="0006337F" w:rsidRDefault="0006337F" w:rsidP="007C6AD8"/>
    <w:p w14:paraId="252A562A" w14:textId="77777777" w:rsidR="0006337F" w:rsidRDefault="0006337F" w:rsidP="007C6AD8"/>
    <w:p w14:paraId="5EAF50C0" w14:textId="77777777" w:rsidR="0006337F" w:rsidRDefault="0006337F" w:rsidP="007C6AD8"/>
    <w:p w14:paraId="1CCE62D0" w14:textId="77777777" w:rsidR="0006337F" w:rsidRDefault="0006337F" w:rsidP="007C6AD8"/>
    <w:p w14:paraId="1DCFE659" w14:textId="77777777" w:rsidR="0006337F" w:rsidRDefault="0006337F" w:rsidP="007C6AD8"/>
    <w:sdt>
      <w:sdtPr>
        <w:rPr>
          <w:rFonts w:ascii="Aptos" w:eastAsia="Aptos" w:hAnsi="Aptos" w:cs="Times New Roman"/>
          <w:color w:val="auto"/>
          <w:kern w:val="3"/>
          <w:sz w:val="22"/>
          <w:szCs w:val="22"/>
          <w:lang w:val="en-GB"/>
        </w:rPr>
        <w:id w:val="2027596647"/>
        <w:docPartObj>
          <w:docPartGallery w:val="Table of Contents"/>
          <w:docPartUnique/>
        </w:docPartObj>
      </w:sdtPr>
      <w:sdtEndPr>
        <w:rPr>
          <w:b/>
          <w:bCs/>
          <w:noProof/>
        </w:rPr>
      </w:sdtEndPr>
      <w:sdtContent>
        <w:p w14:paraId="6BC0DE48" w14:textId="23F9ACFA" w:rsidR="007C6AD8" w:rsidRDefault="007C6AD8">
          <w:pPr>
            <w:pStyle w:val="TOCHeading"/>
          </w:pPr>
          <w:r>
            <w:t>Contents</w:t>
          </w:r>
        </w:p>
        <w:p w14:paraId="2F448183" w14:textId="27EDD09E" w:rsidR="000151CC" w:rsidRDefault="007C6AD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70422437" w:history="1">
            <w:r w:rsidR="000151CC" w:rsidRPr="00AB0622">
              <w:rPr>
                <w:rStyle w:val="Hyperlink"/>
                <w:noProof/>
              </w:rPr>
              <w:t>Executive Summary</w:t>
            </w:r>
            <w:r w:rsidR="000151CC">
              <w:rPr>
                <w:noProof/>
                <w:webHidden/>
              </w:rPr>
              <w:tab/>
            </w:r>
            <w:r w:rsidR="000151CC">
              <w:rPr>
                <w:noProof/>
                <w:webHidden/>
              </w:rPr>
              <w:fldChar w:fldCharType="begin"/>
            </w:r>
            <w:r w:rsidR="000151CC">
              <w:rPr>
                <w:noProof/>
                <w:webHidden/>
              </w:rPr>
              <w:instrText xml:space="preserve"> PAGEREF _Toc170422437 \h </w:instrText>
            </w:r>
            <w:r w:rsidR="000151CC">
              <w:rPr>
                <w:noProof/>
                <w:webHidden/>
              </w:rPr>
            </w:r>
            <w:r w:rsidR="000151CC">
              <w:rPr>
                <w:noProof/>
                <w:webHidden/>
              </w:rPr>
              <w:fldChar w:fldCharType="separate"/>
            </w:r>
            <w:r w:rsidR="000151CC">
              <w:rPr>
                <w:noProof/>
                <w:webHidden/>
              </w:rPr>
              <w:t>1</w:t>
            </w:r>
            <w:r w:rsidR="000151CC">
              <w:rPr>
                <w:noProof/>
                <w:webHidden/>
              </w:rPr>
              <w:fldChar w:fldCharType="end"/>
            </w:r>
          </w:hyperlink>
        </w:p>
        <w:p w14:paraId="72294E76" w14:textId="25685BC5"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38" w:history="1">
            <w:r w:rsidRPr="00AB0622">
              <w:rPr>
                <w:rStyle w:val="Hyperlink"/>
                <w:noProof/>
              </w:rPr>
              <w:t>Introduction</w:t>
            </w:r>
            <w:r>
              <w:rPr>
                <w:noProof/>
                <w:webHidden/>
              </w:rPr>
              <w:tab/>
            </w:r>
            <w:r>
              <w:rPr>
                <w:noProof/>
                <w:webHidden/>
              </w:rPr>
              <w:fldChar w:fldCharType="begin"/>
            </w:r>
            <w:r>
              <w:rPr>
                <w:noProof/>
                <w:webHidden/>
              </w:rPr>
              <w:instrText xml:space="preserve"> PAGEREF _Toc170422438 \h </w:instrText>
            </w:r>
            <w:r>
              <w:rPr>
                <w:noProof/>
                <w:webHidden/>
              </w:rPr>
            </w:r>
            <w:r>
              <w:rPr>
                <w:noProof/>
                <w:webHidden/>
              </w:rPr>
              <w:fldChar w:fldCharType="separate"/>
            </w:r>
            <w:r>
              <w:rPr>
                <w:noProof/>
                <w:webHidden/>
              </w:rPr>
              <w:t>2</w:t>
            </w:r>
            <w:r>
              <w:rPr>
                <w:noProof/>
                <w:webHidden/>
              </w:rPr>
              <w:fldChar w:fldCharType="end"/>
            </w:r>
          </w:hyperlink>
        </w:p>
        <w:p w14:paraId="35B3F6D6" w14:textId="3DE2F45B"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39" w:history="1">
            <w:r w:rsidRPr="00AB0622">
              <w:rPr>
                <w:rStyle w:val="Hyperlink"/>
                <w:noProof/>
              </w:rPr>
              <w:t>Project management aims and objectives</w:t>
            </w:r>
            <w:r>
              <w:rPr>
                <w:noProof/>
                <w:webHidden/>
              </w:rPr>
              <w:tab/>
            </w:r>
            <w:r>
              <w:rPr>
                <w:noProof/>
                <w:webHidden/>
              </w:rPr>
              <w:fldChar w:fldCharType="begin"/>
            </w:r>
            <w:r>
              <w:rPr>
                <w:noProof/>
                <w:webHidden/>
              </w:rPr>
              <w:instrText xml:space="preserve"> PAGEREF _Toc170422439 \h </w:instrText>
            </w:r>
            <w:r>
              <w:rPr>
                <w:noProof/>
                <w:webHidden/>
              </w:rPr>
            </w:r>
            <w:r>
              <w:rPr>
                <w:noProof/>
                <w:webHidden/>
              </w:rPr>
              <w:fldChar w:fldCharType="separate"/>
            </w:r>
            <w:r>
              <w:rPr>
                <w:noProof/>
                <w:webHidden/>
              </w:rPr>
              <w:t>3</w:t>
            </w:r>
            <w:r>
              <w:rPr>
                <w:noProof/>
                <w:webHidden/>
              </w:rPr>
              <w:fldChar w:fldCharType="end"/>
            </w:r>
          </w:hyperlink>
        </w:p>
        <w:p w14:paraId="54112DDB" w14:textId="0D1FA9A3"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0" w:history="1">
            <w:r w:rsidRPr="00AB0622">
              <w:rPr>
                <w:rStyle w:val="Hyperlink"/>
                <w:noProof/>
              </w:rPr>
              <w:t>Project management tools</w:t>
            </w:r>
            <w:r>
              <w:rPr>
                <w:noProof/>
                <w:webHidden/>
              </w:rPr>
              <w:tab/>
            </w:r>
            <w:r>
              <w:rPr>
                <w:noProof/>
                <w:webHidden/>
              </w:rPr>
              <w:fldChar w:fldCharType="begin"/>
            </w:r>
            <w:r>
              <w:rPr>
                <w:noProof/>
                <w:webHidden/>
              </w:rPr>
              <w:instrText xml:space="preserve"> PAGEREF _Toc170422440 \h </w:instrText>
            </w:r>
            <w:r>
              <w:rPr>
                <w:noProof/>
                <w:webHidden/>
              </w:rPr>
            </w:r>
            <w:r>
              <w:rPr>
                <w:noProof/>
                <w:webHidden/>
              </w:rPr>
              <w:fldChar w:fldCharType="separate"/>
            </w:r>
            <w:r>
              <w:rPr>
                <w:noProof/>
                <w:webHidden/>
              </w:rPr>
              <w:t>3</w:t>
            </w:r>
            <w:r>
              <w:rPr>
                <w:noProof/>
                <w:webHidden/>
              </w:rPr>
              <w:fldChar w:fldCharType="end"/>
            </w:r>
          </w:hyperlink>
        </w:p>
        <w:p w14:paraId="32191AA7" w14:textId="4E5377A9"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1" w:history="1">
            <w:r w:rsidRPr="00AB0622">
              <w:rPr>
                <w:rStyle w:val="Hyperlink"/>
                <w:noProof/>
              </w:rPr>
              <w:t>Quad Chart in Project management</w:t>
            </w:r>
            <w:r>
              <w:rPr>
                <w:noProof/>
                <w:webHidden/>
              </w:rPr>
              <w:tab/>
            </w:r>
            <w:r>
              <w:rPr>
                <w:noProof/>
                <w:webHidden/>
              </w:rPr>
              <w:fldChar w:fldCharType="begin"/>
            </w:r>
            <w:r>
              <w:rPr>
                <w:noProof/>
                <w:webHidden/>
              </w:rPr>
              <w:instrText xml:space="preserve"> PAGEREF _Toc170422441 \h </w:instrText>
            </w:r>
            <w:r>
              <w:rPr>
                <w:noProof/>
                <w:webHidden/>
              </w:rPr>
            </w:r>
            <w:r>
              <w:rPr>
                <w:noProof/>
                <w:webHidden/>
              </w:rPr>
              <w:fldChar w:fldCharType="separate"/>
            </w:r>
            <w:r>
              <w:rPr>
                <w:noProof/>
                <w:webHidden/>
              </w:rPr>
              <w:t>3</w:t>
            </w:r>
            <w:r>
              <w:rPr>
                <w:noProof/>
                <w:webHidden/>
              </w:rPr>
              <w:fldChar w:fldCharType="end"/>
            </w:r>
          </w:hyperlink>
        </w:p>
        <w:p w14:paraId="08204852" w14:textId="626FF012"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2" w:history="1">
            <w:r w:rsidRPr="00AB0622">
              <w:rPr>
                <w:rStyle w:val="Hyperlink"/>
                <w:noProof/>
              </w:rPr>
              <w:t>Iron Triangle in Project Management</w:t>
            </w:r>
            <w:r>
              <w:rPr>
                <w:noProof/>
                <w:webHidden/>
              </w:rPr>
              <w:tab/>
            </w:r>
            <w:r>
              <w:rPr>
                <w:noProof/>
                <w:webHidden/>
              </w:rPr>
              <w:fldChar w:fldCharType="begin"/>
            </w:r>
            <w:r>
              <w:rPr>
                <w:noProof/>
                <w:webHidden/>
              </w:rPr>
              <w:instrText xml:space="preserve"> PAGEREF _Toc170422442 \h </w:instrText>
            </w:r>
            <w:r>
              <w:rPr>
                <w:noProof/>
                <w:webHidden/>
              </w:rPr>
            </w:r>
            <w:r>
              <w:rPr>
                <w:noProof/>
                <w:webHidden/>
              </w:rPr>
              <w:fldChar w:fldCharType="separate"/>
            </w:r>
            <w:r>
              <w:rPr>
                <w:noProof/>
                <w:webHidden/>
              </w:rPr>
              <w:t>3</w:t>
            </w:r>
            <w:r>
              <w:rPr>
                <w:noProof/>
                <w:webHidden/>
              </w:rPr>
              <w:fldChar w:fldCharType="end"/>
            </w:r>
          </w:hyperlink>
        </w:p>
        <w:p w14:paraId="5983287C" w14:textId="42DE74FA"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3" w:history="1">
            <w:r w:rsidRPr="00AB0622">
              <w:rPr>
                <w:rStyle w:val="Hyperlink"/>
                <w:noProof/>
              </w:rPr>
              <w:t>Work Breakdown Structure (WBS) in Project Management</w:t>
            </w:r>
            <w:r>
              <w:rPr>
                <w:noProof/>
                <w:webHidden/>
              </w:rPr>
              <w:tab/>
            </w:r>
            <w:r>
              <w:rPr>
                <w:noProof/>
                <w:webHidden/>
              </w:rPr>
              <w:fldChar w:fldCharType="begin"/>
            </w:r>
            <w:r>
              <w:rPr>
                <w:noProof/>
                <w:webHidden/>
              </w:rPr>
              <w:instrText xml:space="preserve"> PAGEREF _Toc170422443 \h </w:instrText>
            </w:r>
            <w:r>
              <w:rPr>
                <w:noProof/>
                <w:webHidden/>
              </w:rPr>
            </w:r>
            <w:r>
              <w:rPr>
                <w:noProof/>
                <w:webHidden/>
              </w:rPr>
              <w:fldChar w:fldCharType="separate"/>
            </w:r>
            <w:r>
              <w:rPr>
                <w:noProof/>
                <w:webHidden/>
              </w:rPr>
              <w:t>4</w:t>
            </w:r>
            <w:r>
              <w:rPr>
                <w:noProof/>
                <w:webHidden/>
              </w:rPr>
              <w:fldChar w:fldCharType="end"/>
            </w:r>
          </w:hyperlink>
        </w:p>
        <w:p w14:paraId="17B50DD1" w14:textId="21E8A3B6"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4" w:history="1">
            <w:r w:rsidRPr="00AB0622">
              <w:rPr>
                <w:rStyle w:val="Hyperlink"/>
                <w:noProof/>
              </w:rPr>
              <w:t>Gantt Chart in Project Management</w:t>
            </w:r>
            <w:r>
              <w:rPr>
                <w:noProof/>
                <w:webHidden/>
              </w:rPr>
              <w:tab/>
            </w:r>
            <w:r>
              <w:rPr>
                <w:noProof/>
                <w:webHidden/>
              </w:rPr>
              <w:fldChar w:fldCharType="begin"/>
            </w:r>
            <w:r>
              <w:rPr>
                <w:noProof/>
                <w:webHidden/>
              </w:rPr>
              <w:instrText xml:space="preserve"> PAGEREF _Toc170422444 \h </w:instrText>
            </w:r>
            <w:r>
              <w:rPr>
                <w:noProof/>
                <w:webHidden/>
              </w:rPr>
            </w:r>
            <w:r>
              <w:rPr>
                <w:noProof/>
                <w:webHidden/>
              </w:rPr>
              <w:fldChar w:fldCharType="separate"/>
            </w:r>
            <w:r>
              <w:rPr>
                <w:noProof/>
                <w:webHidden/>
              </w:rPr>
              <w:t>4</w:t>
            </w:r>
            <w:r>
              <w:rPr>
                <w:noProof/>
                <w:webHidden/>
              </w:rPr>
              <w:fldChar w:fldCharType="end"/>
            </w:r>
          </w:hyperlink>
        </w:p>
        <w:p w14:paraId="17DFCC91" w14:textId="1B073C7C"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5" w:history="1">
            <w:r w:rsidRPr="00AB0622">
              <w:rPr>
                <w:rStyle w:val="Hyperlink"/>
                <w:noProof/>
              </w:rPr>
              <w:t>Risk Analysis in Project Management</w:t>
            </w:r>
            <w:r>
              <w:rPr>
                <w:noProof/>
                <w:webHidden/>
              </w:rPr>
              <w:tab/>
            </w:r>
            <w:r>
              <w:rPr>
                <w:noProof/>
                <w:webHidden/>
              </w:rPr>
              <w:fldChar w:fldCharType="begin"/>
            </w:r>
            <w:r>
              <w:rPr>
                <w:noProof/>
                <w:webHidden/>
              </w:rPr>
              <w:instrText xml:space="preserve"> PAGEREF _Toc170422445 \h </w:instrText>
            </w:r>
            <w:r>
              <w:rPr>
                <w:noProof/>
                <w:webHidden/>
              </w:rPr>
            </w:r>
            <w:r>
              <w:rPr>
                <w:noProof/>
                <w:webHidden/>
              </w:rPr>
              <w:fldChar w:fldCharType="separate"/>
            </w:r>
            <w:r>
              <w:rPr>
                <w:noProof/>
                <w:webHidden/>
              </w:rPr>
              <w:t>5</w:t>
            </w:r>
            <w:r>
              <w:rPr>
                <w:noProof/>
                <w:webHidden/>
              </w:rPr>
              <w:fldChar w:fldCharType="end"/>
            </w:r>
          </w:hyperlink>
        </w:p>
        <w:p w14:paraId="7FB78EA5" w14:textId="1FCD63CD"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6" w:history="1">
            <w:r w:rsidRPr="00AB0622">
              <w:rPr>
                <w:rStyle w:val="Hyperlink"/>
                <w:noProof/>
              </w:rPr>
              <w:t>Stakeholder Analysis in Project Management</w:t>
            </w:r>
            <w:r>
              <w:rPr>
                <w:noProof/>
                <w:webHidden/>
              </w:rPr>
              <w:tab/>
            </w:r>
            <w:r>
              <w:rPr>
                <w:noProof/>
                <w:webHidden/>
              </w:rPr>
              <w:fldChar w:fldCharType="begin"/>
            </w:r>
            <w:r>
              <w:rPr>
                <w:noProof/>
                <w:webHidden/>
              </w:rPr>
              <w:instrText xml:space="preserve"> PAGEREF _Toc170422446 \h </w:instrText>
            </w:r>
            <w:r>
              <w:rPr>
                <w:noProof/>
                <w:webHidden/>
              </w:rPr>
            </w:r>
            <w:r>
              <w:rPr>
                <w:noProof/>
                <w:webHidden/>
              </w:rPr>
              <w:fldChar w:fldCharType="separate"/>
            </w:r>
            <w:r>
              <w:rPr>
                <w:noProof/>
                <w:webHidden/>
              </w:rPr>
              <w:t>5</w:t>
            </w:r>
            <w:r>
              <w:rPr>
                <w:noProof/>
                <w:webHidden/>
              </w:rPr>
              <w:fldChar w:fldCharType="end"/>
            </w:r>
          </w:hyperlink>
        </w:p>
        <w:p w14:paraId="3FE84415" w14:textId="27B22B8F"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7" w:history="1">
            <w:r w:rsidRPr="00AB0622">
              <w:rPr>
                <w:rStyle w:val="Hyperlink"/>
                <w:noProof/>
              </w:rPr>
              <w:t>Project Management tools used in project Spread Joy, Donate Toys</w:t>
            </w:r>
            <w:r>
              <w:rPr>
                <w:noProof/>
                <w:webHidden/>
              </w:rPr>
              <w:tab/>
            </w:r>
            <w:r>
              <w:rPr>
                <w:noProof/>
                <w:webHidden/>
              </w:rPr>
              <w:fldChar w:fldCharType="begin"/>
            </w:r>
            <w:r>
              <w:rPr>
                <w:noProof/>
                <w:webHidden/>
              </w:rPr>
              <w:instrText xml:space="preserve"> PAGEREF _Toc170422447 \h </w:instrText>
            </w:r>
            <w:r>
              <w:rPr>
                <w:noProof/>
                <w:webHidden/>
              </w:rPr>
            </w:r>
            <w:r>
              <w:rPr>
                <w:noProof/>
                <w:webHidden/>
              </w:rPr>
              <w:fldChar w:fldCharType="separate"/>
            </w:r>
            <w:r>
              <w:rPr>
                <w:noProof/>
                <w:webHidden/>
              </w:rPr>
              <w:t>6</w:t>
            </w:r>
            <w:r>
              <w:rPr>
                <w:noProof/>
                <w:webHidden/>
              </w:rPr>
              <w:fldChar w:fldCharType="end"/>
            </w:r>
          </w:hyperlink>
        </w:p>
        <w:p w14:paraId="4C88A216" w14:textId="3AB048DE"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8" w:history="1">
            <w:r w:rsidRPr="00AB0622">
              <w:rPr>
                <w:rStyle w:val="Hyperlink"/>
                <w:noProof/>
              </w:rPr>
              <w:t>Quad Chart (Project Spread Joy, Donate Toys)</w:t>
            </w:r>
            <w:r>
              <w:rPr>
                <w:noProof/>
                <w:webHidden/>
              </w:rPr>
              <w:tab/>
            </w:r>
            <w:r>
              <w:rPr>
                <w:noProof/>
                <w:webHidden/>
              </w:rPr>
              <w:fldChar w:fldCharType="begin"/>
            </w:r>
            <w:r>
              <w:rPr>
                <w:noProof/>
                <w:webHidden/>
              </w:rPr>
              <w:instrText xml:space="preserve"> PAGEREF _Toc170422448 \h </w:instrText>
            </w:r>
            <w:r>
              <w:rPr>
                <w:noProof/>
                <w:webHidden/>
              </w:rPr>
            </w:r>
            <w:r>
              <w:rPr>
                <w:noProof/>
                <w:webHidden/>
              </w:rPr>
              <w:fldChar w:fldCharType="separate"/>
            </w:r>
            <w:r>
              <w:rPr>
                <w:noProof/>
                <w:webHidden/>
              </w:rPr>
              <w:t>6</w:t>
            </w:r>
            <w:r>
              <w:rPr>
                <w:noProof/>
                <w:webHidden/>
              </w:rPr>
              <w:fldChar w:fldCharType="end"/>
            </w:r>
          </w:hyperlink>
        </w:p>
        <w:p w14:paraId="30BEF245" w14:textId="62B8DB6F"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49" w:history="1">
            <w:r w:rsidRPr="00AB0622">
              <w:rPr>
                <w:rStyle w:val="Hyperlink"/>
                <w:noProof/>
              </w:rPr>
              <w:t>Risk assessment (Project Spread Joy, Donate Toys)</w:t>
            </w:r>
            <w:r>
              <w:rPr>
                <w:noProof/>
                <w:webHidden/>
              </w:rPr>
              <w:tab/>
            </w:r>
            <w:r>
              <w:rPr>
                <w:noProof/>
                <w:webHidden/>
              </w:rPr>
              <w:fldChar w:fldCharType="begin"/>
            </w:r>
            <w:r>
              <w:rPr>
                <w:noProof/>
                <w:webHidden/>
              </w:rPr>
              <w:instrText xml:space="preserve"> PAGEREF _Toc170422449 \h </w:instrText>
            </w:r>
            <w:r>
              <w:rPr>
                <w:noProof/>
                <w:webHidden/>
              </w:rPr>
            </w:r>
            <w:r>
              <w:rPr>
                <w:noProof/>
                <w:webHidden/>
              </w:rPr>
              <w:fldChar w:fldCharType="separate"/>
            </w:r>
            <w:r>
              <w:rPr>
                <w:noProof/>
                <w:webHidden/>
              </w:rPr>
              <w:t>6</w:t>
            </w:r>
            <w:r>
              <w:rPr>
                <w:noProof/>
                <w:webHidden/>
              </w:rPr>
              <w:fldChar w:fldCharType="end"/>
            </w:r>
          </w:hyperlink>
        </w:p>
        <w:p w14:paraId="28611776" w14:textId="58CC28EB"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50" w:history="1">
            <w:r w:rsidRPr="00AB0622">
              <w:rPr>
                <w:rStyle w:val="Hyperlink"/>
                <w:noProof/>
              </w:rPr>
              <w:t>Work Breakdown Structure (Project Spread Joy, Donate Toys)</w:t>
            </w:r>
            <w:r>
              <w:rPr>
                <w:noProof/>
                <w:webHidden/>
              </w:rPr>
              <w:tab/>
            </w:r>
            <w:r>
              <w:rPr>
                <w:noProof/>
                <w:webHidden/>
              </w:rPr>
              <w:fldChar w:fldCharType="begin"/>
            </w:r>
            <w:r>
              <w:rPr>
                <w:noProof/>
                <w:webHidden/>
              </w:rPr>
              <w:instrText xml:space="preserve"> PAGEREF _Toc170422450 \h </w:instrText>
            </w:r>
            <w:r>
              <w:rPr>
                <w:noProof/>
                <w:webHidden/>
              </w:rPr>
            </w:r>
            <w:r>
              <w:rPr>
                <w:noProof/>
                <w:webHidden/>
              </w:rPr>
              <w:fldChar w:fldCharType="separate"/>
            </w:r>
            <w:r>
              <w:rPr>
                <w:noProof/>
                <w:webHidden/>
              </w:rPr>
              <w:t>7</w:t>
            </w:r>
            <w:r>
              <w:rPr>
                <w:noProof/>
                <w:webHidden/>
              </w:rPr>
              <w:fldChar w:fldCharType="end"/>
            </w:r>
          </w:hyperlink>
        </w:p>
        <w:p w14:paraId="2FCDCDE7" w14:textId="2BE2FF8C"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51" w:history="1">
            <w:r w:rsidRPr="00AB0622">
              <w:rPr>
                <w:rStyle w:val="Hyperlink"/>
                <w:noProof/>
              </w:rPr>
              <w:t>Stakeholder analysis (Project Spread Joy, Donate Toys)</w:t>
            </w:r>
            <w:r>
              <w:rPr>
                <w:noProof/>
                <w:webHidden/>
              </w:rPr>
              <w:tab/>
            </w:r>
            <w:r>
              <w:rPr>
                <w:noProof/>
                <w:webHidden/>
              </w:rPr>
              <w:fldChar w:fldCharType="begin"/>
            </w:r>
            <w:r>
              <w:rPr>
                <w:noProof/>
                <w:webHidden/>
              </w:rPr>
              <w:instrText xml:space="preserve"> PAGEREF _Toc170422451 \h </w:instrText>
            </w:r>
            <w:r>
              <w:rPr>
                <w:noProof/>
                <w:webHidden/>
              </w:rPr>
            </w:r>
            <w:r>
              <w:rPr>
                <w:noProof/>
                <w:webHidden/>
              </w:rPr>
              <w:fldChar w:fldCharType="separate"/>
            </w:r>
            <w:r>
              <w:rPr>
                <w:noProof/>
                <w:webHidden/>
              </w:rPr>
              <w:t>8</w:t>
            </w:r>
            <w:r>
              <w:rPr>
                <w:noProof/>
                <w:webHidden/>
              </w:rPr>
              <w:fldChar w:fldCharType="end"/>
            </w:r>
          </w:hyperlink>
        </w:p>
        <w:p w14:paraId="0560EE10" w14:textId="57C170AE" w:rsidR="000151CC" w:rsidRDefault="000151C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52" w:history="1">
            <w:r w:rsidRPr="00AB0622">
              <w:rPr>
                <w:rStyle w:val="Hyperlink"/>
                <w:noProof/>
              </w:rPr>
              <w:t>Iron Triangle (Project Spread Joy, Donate Toys)</w:t>
            </w:r>
            <w:r>
              <w:rPr>
                <w:noProof/>
                <w:webHidden/>
              </w:rPr>
              <w:tab/>
            </w:r>
            <w:r>
              <w:rPr>
                <w:noProof/>
                <w:webHidden/>
              </w:rPr>
              <w:fldChar w:fldCharType="begin"/>
            </w:r>
            <w:r>
              <w:rPr>
                <w:noProof/>
                <w:webHidden/>
              </w:rPr>
              <w:instrText xml:space="preserve"> PAGEREF _Toc170422452 \h </w:instrText>
            </w:r>
            <w:r>
              <w:rPr>
                <w:noProof/>
                <w:webHidden/>
              </w:rPr>
            </w:r>
            <w:r>
              <w:rPr>
                <w:noProof/>
                <w:webHidden/>
              </w:rPr>
              <w:fldChar w:fldCharType="separate"/>
            </w:r>
            <w:r>
              <w:rPr>
                <w:noProof/>
                <w:webHidden/>
              </w:rPr>
              <w:t>8</w:t>
            </w:r>
            <w:r>
              <w:rPr>
                <w:noProof/>
                <w:webHidden/>
              </w:rPr>
              <w:fldChar w:fldCharType="end"/>
            </w:r>
          </w:hyperlink>
        </w:p>
        <w:p w14:paraId="729998CD" w14:textId="76860673"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53" w:history="1">
            <w:r w:rsidRPr="00AB0622">
              <w:rPr>
                <w:rStyle w:val="Hyperlink"/>
                <w:noProof/>
              </w:rPr>
              <w:t>Stakeholders channels used for communication.</w:t>
            </w:r>
            <w:r>
              <w:rPr>
                <w:noProof/>
                <w:webHidden/>
              </w:rPr>
              <w:tab/>
            </w:r>
            <w:r>
              <w:rPr>
                <w:noProof/>
                <w:webHidden/>
              </w:rPr>
              <w:fldChar w:fldCharType="begin"/>
            </w:r>
            <w:r>
              <w:rPr>
                <w:noProof/>
                <w:webHidden/>
              </w:rPr>
              <w:instrText xml:space="preserve"> PAGEREF _Toc170422453 \h </w:instrText>
            </w:r>
            <w:r>
              <w:rPr>
                <w:noProof/>
                <w:webHidden/>
              </w:rPr>
            </w:r>
            <w:r>
              <w:rPr>
                <w:noProof/>
                <w:webHidden/>
              </w:rPr>
              <w:fldChar w:fldCharType="separate"/>
            </w:r>
            <w:r>
              <w:rPr>
                <w:noProof/>
                <w:webHidden/>
              </w:rPr>
              <w:t>9</w:t>
            </w:r>
            <w:r>
              <w:rPr>
                <w:noProof/>
                <w:webHidden/>
              </w:rPr>
              <w:fldChar w:fldCharType="end"/>
            </w:r>
          </w:hyperlink>
        </w:p>
        <w:p w14:paraId="0987EB22" w14:textId="2D095392"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54" w:history="1">
            <w:r w:rsidRPr="00AB0622">
              <w:rPr>
                <w:rStyle w:val="Hyperlink"/>
                <w:noProof/>
              </w:rPr>
              <w:t>Conclusion</w:t>
            </w:r>
            <w:r>
              <w:rPr>
                <w:noProof/>
                <w:webHidden/>
              </w:rPr>
              <w:tab/>
            </w:r>
            <w:r>
              <w:rPr>
                <w:noProof/>
                <w:webHidden/>
              </w:rPr>
              <w:fldChar w:fldCharType="begin"/>
            </w:r>
            <w:r>
              <w:rPr>
                <w:noProof/>
                <w:webHidden/>
              </w:rPr>
              <w:instrText xml:space="preserve"> PAGEREF _Toc170422454 \h </w:instrText>
            </w:r>
            <w:r>
              <w:rPr>
                <w:noProof/>
                <w:webHidden/>
              </w:rPr>
            </w:r>
            <w:r>
              <w:rPr>
                <w:noProof/>
                <w:webHidden/>
              </w:rPr>
              <w:fldChar w:fldCharType="separate"/>
            </w:r>
            <w:r>
              <w:rPr>
                <w:noProof/>
                <w:webHidden/>
              </w:rPr>
              <w:t>11</w:t>
            </w:r>
            <w:r>
              <w:rPr>
                <w:noProof/>
                <w:webHidden/>
              </w:rPr>
              <w:fldChar w:fldCharType="end"/>
            </w:r>
          </w:hyperlink>
        </w:p>
        <w:p w14:paraId="3E54382A" w14:textId="1EBFE306"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55" w:history="1">
            <w:r w:rsidRPr="00AB0622">
              <w:rPr>
                <w:rStyle w:val="Hyperlink"/>
                <w:noProof/>
              </w:rPr>
              <w:t>References</w:t>
            </w:r>
            <w:r>
              <w:rPr>
                <w:noProof/>
                <w:webHidden/>
              </w:rPr>
              <w:tab/>
            </w:r>
            <w:r>
              <w:rPr>
                <w:noProof/>
                <w:webHidden/>
              </w:rPr>
              <w:fldChar w:fldCharType="begin"/>
            </w:r>
            <w:r>
              <w:rPr>
                <w:noProof/>
                <w:webHidden/>
              </w:rPr>
              <w:instrText xml:space="preserve"> PAGEREF _Toc170422455 \h </w:instrText>
            </w:r>
            <w:r>
              <w:rPr>
                <w:noProof/>
                <w:webHidden/>
              </w:rPr>
            </w:r>
            <w:r>
              <w:rPr>
                <w:noProof/>
                <w:webHidden/>
              </w:rPr>
              <w:fldChar w:fldCharType="separate"/>
            </w:r>
            <w:r>
              <w:rPr>
                <w:noProof/>
                <w:webHidden/>
              </w:rPr>
              <w:t>12</w:t>
            </w:r>
            <w:r>
              <w:rPr>
                <w:noProof/>
                <w:webHidden/>
              </w:rPr>
              <w:fldChar w:fldCharType="end"/>
            </w:r>
          </w:hyperlink>
        </w:p>
        <w:p w14:paraId="3FFB81AB" w14:textId="48FC0940" w:rsidR="000151CC" w:rsidRDefault="000151CC">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70422456" w:history="1">
            <w:r w:rsidRPr="00AB0622">
              <w:rPr>
                <w:rStyle w:val="Hyperlink"/>
                <w:noProof/>
              </w:rPr>
              <w:t>Appendices</w:t>
            </w:r>
            <w:r>
              <w:rPr>
                <w:noProof/>
                <w:webHidden/>
              </w:rPr>
              <w:tab/>
            </w:r>
            <w:r>
              <w:rPr>
                <w:noProof/>
                <w:webHidden/>
              </w:rPr>
              <w:fldChar w:fldCharType="begin"/>
            </w:r>
            <w:r>
              <w:rPr>
                <w:noProof/>
                <w:webHidden/>
              </w:rPr>
              <w:instrText xml:space="preserve"> PAGEREF _Toc170422456 \h </w:instrText>
            </w:r>
            <w:r>
              <w:rPr>
                <w:noProof/>
                <w:webHidden/>
              </w:rPr>
            </w:r>
            <w:r>
              <w:rPr>
                <w:noProof/>
                <w:webHidden/>
              </w:rPr>
              <w:fldChar w:fldCharType="separate"/>
            </w:r>
            <w:r>
              <w:rPr>
                <w:noProof/>
                <w:webHidden/>
              </w:rPr>
              <w:t>15</w:t>
            </w:r>
            <w:r>
              <w:rPr>
                <w:noProof/>
                <w:webHidden/>
              </w:rPr>
              <w:fldChar w:fldCharType="end"/>
            </w:r>
          </w:hyperlink>
        </w:p>
        <w:p w14:paraId="611C6B1D" w14:textId="2EAA51DE" w:rsidR="007C6AD8" w:rsidRDefault="007C6AD8">
          <w:r>
            <w:rPr>
              <w:b/>
              <w:bCs/>
              <w:noProof/>
            </w:rPr>
            <w:fldChar w:fldCharType="end"/>
          </w:r>
        </w:p>
      </w:sdtContent>
    </w:sdt>
    <w:p w14:paraId="5702BF10" w14:textId="77777777" w:rsidR="007C6AD8" w:rsidRPr="007C6AD8" w:rsidRDefault="007C6AD8" w:rsidP="007C6AD8"/>
    <w:p w14:paraId="1882CF17" w14:textId="2A8021FC" w:rsidR="00AB11D3" w:rsidRDefault="00AB11D3" w:rsidP="00BE36EA">
      <w:pPr>
        <w:pStyle w:val="Heading1"/>
      </w:pPr>
      <w:bookmarkStart w:id="1" w:name="_Toc170422438"/>
      <w:r>
        <w:t>Introduction</w:t>
      </w:r>
      <w:bookmarkEnd w:id="1"/>
    </w:p>
    <w:p w14:paraId="36D94DAE" w14:textId="77777777" w:rsidR="00C36295" w:rsidRDefault="00C36295" w:rsidP="00C36295"/>
    <w:p w14:paraId="6ADC2A71" w14:textId="7CE021E0" w:rsidR="00C36295" w:rsidRPr="00C36295" w:rsidRDefault="00C36295" w:rsidP="00C36295">
      <w:r w:rsidRPr="00C36295">
        <w:t>This report was requested by lecturer Rebecca Francis-Davies, and it was generated by student Flavius-Florin Filimon as part of the module assessment for the Managing Projects in the Organisation programme. The report was requested by lecturer Rebecca Francis-Davies on April 25, 2024, and the deadline for submission is June 28, 2024.</w:t>
      </w:r>
      <w:r w:rsidR="00305D04" w:rsidRPr="00305D04">
        <w:t xml:space="preserve"> </w:t>
      </w:r>
      <w:r w:rsidR="00305D04">
        <w:t>T</w:t>
      </w:r>
      <w:r w:rsidR="00305D04" w:rsidRPr="00305D04">
        <w:t>he report comprehensively examines project management and its instruments, delving into fundamental tools and methodologies like the iron triangle, Gantt charts, risk analysis, stakeholder analysis, and work breakdown structure. Additionally, this report will analyse the "Spread Joy, Donate Toys" project from a practical application perspective and endeavour to offer a comprehensive understanding of the practical efficacy and potential limitations of these tools by analysing their application in the real world.</w:t>
      </w:r>
    </w:p>
    <w:p w14:paraId="2F0E46F5" w14:textId="77777777" w:rsidR="00C36295" w:rsidRPr="00C36295" w:rsidRDefault="00C36295" w:rsidP="00C36295"/>
    <w:p w14:paraId="16326698" w14:textId="284B5D72" w:rsidR="001E3697" w:rsidRDefault="002476D7" w:rsidP="00AA380C">
      <w:pPr>
        <w:pStyle w:val="Heading1"/>
      </w:pPr>
      <w:bookmarkStart w:id="2" w:name="_Toc170422439"/>
      <w:r>
        <w:lastRenderedPageBreak/>
        <w:t>Project management aims and objectives</w:t>
      </w:r>
      <w:bookmarkEnd w:id="2"/>
    </w:p>
    <w:p w14:paraId="324E1DF1" w14:textId="2061AE1A" w:rsidR="00205931" w:rsidRDefault="00205931">
      <w:r w:rsidRPr="00205931">
        <w:t xml:space="preserve">Project management involves the use of information, skills, tools, and procedures to carry out project activities </w:t>
      </w:r>
      <w:r w:rsidR="00C21424" w:rsidRPr="00205931">
        <w:t>to</w:t>
      </w:r>
      <w:r w:rsidRPr="00205931">
        <w:t xml:space="preserve"> meet project requirements. Project management is achieved by applying and integrating the project management phases of initiation, planning, execution, monitoring and controlling, and closure</w:t>
      </w:r>
      <w:r>
        <w:t xml:space="preserve"> (</w:t>
      </w:r>
      <w:r w:rsidRPr="00205931">
        <w:t>Heagney, 2016</w:t>
      </w:r>
      <w:r>
        <w:t>).</w:t>
      </w:r>
    </w:p>
    <w:p w14:paraId="7FF8C169" w14:textId="47ABAB99" w:rsidR="00D811C8" w:rsidRDefault="00D811C8">
      <w:r w:rsidRPr="00D811C8">
        <w:t>The aim of enhancing the probability of successfully finishing a project, executing it in the shortest timeframe, ensuring high quality, and minimising costs, while also mitigating any potential hazards, has resulted in the creation of many project management tools</w:t>
      </w:r>
      <w:r>
        <w:t xml:space="preserve"> (</w:t>
      </w:r>
      <w:proofErr w:type="spellStart"/>
      <w:r w:rsidRPr="00D811C8">
        <w:t>Kostalova</w:t>
      </w:r>
      <w:proofErr w:type="spellEnd"/>
      <w:r>
        <w:t xml:space="preserve"> </w:t>
      </w:r>
      <w:r w:rsidRPr="00D811C8">
        <w:t xml:space="preserve">and </w:t>
      </w:r>
      <w:proofErr w:type="spellStart"/>
      <w:r w:rsidRPr="00D811C8">
        <w:t>Tetrevova</w:t>
      </w:r>
      <w:proofErr w:type="spellEnd"/>
      <w:r w:rsidRPr="00D811C8">
        <w:t>, 2014</w:t>
      </w:r>
      <w:r>
        <w:t>).</w:t>
      </w:r>
    </w:p>
    <w:p w14:paraId="7BF5125F" w14:textId="4D83F6CA" w:rsidR="003B7AAB" w:rsidRDefault="003B7AAB" w:rsidP="003B7AAB">
      <w:r w:rsidRPr="003B7AAB">
        <w:t>The aim of project management is to anticipate and prepare for as many hazards and challenges as possible; and to strategize, coordinate, and oversee activities to ensure the project is accomplished as effectively as possible, despite all the potential risks</w:t>
      </w:r>
      <w:r>
        <w:t xml:space="preserve"> </w:t>
      </w:r>
      <w:sdt>
        <w:sdtPr>
          <w:id w:val="-48701857"/>
          <w:citation/>
        </w:sdtPr>
        <w:sdtContent>
          <w:r>
            <w:fldChar w:fldCharType="begin"/>
          </w:r>
          <w:r>
            <w:instrText xml:space="preserve"> CITATION Mil231 \l 2057 </w:instrText>
          </w:r>
          <w:r>
            <w:fldChar w:fldCharType="separate"/>
          </w:r>
          <w:r w:rsidR="00B608E9" w:rsidRPr="00B608E9">
            <w:rPr>
              <w:noProof/>
            </w:rPr>
            <w:t>(Miller , 2023)</w:t>
          </w:r>
          <w:r>
            <w:fldChar w:fldCharType="end"/>
          </w:r>
        </w:sdtContent>
      </w:sdt>
      <w:r>
        <w:t>.</w:t>
      </w:r>
    </w:p>
    <w:p w14:paraId="76720DA8" w14:textId="1A7E32EB" w:rsidR="006A6B7C" w:rsidRPr="006A6B7C" w:rsidRDefault="006A6B7C" w:rsidP="006A6B7C">
      <w:r w:rsidRPr="006A6B7C">
        <w:t xml:space="preserve">Project objectives in project management are precise, quantifiable, and time-constrained goals that establish the desired outcomes a project seeks to accomplish. The objectives serve as a definitive guide for the project team and stakeholders, directing their actions and ensuring that everyone </w:t>
      </w:r>
      <w:r w:rsidR="00DD51A5" w:rsidRPr="006A6B7C">
        <w:t>agrees</w:t>
      </w:r>
      <w:r w:rsidRPr="006A6B7C">
        <w:t xml:space="preserve"> with the project's goals.</w:t>
      </w:r>
    </w:p>
    <w:p w14:paraId="671CED05" w14:textId="7210CCCF" w:rsidR="00CA4B10" w:rsidRDefault="00DD51A5">
      <w:r>
        <w:t xml:space="preserve">According to </w:t>
      </w:r>
      <w:sdt>
        <w:sdtPr>
          <w:id w:val="1985345943"/>
          <w:citation/>
        </w:sdtPr>
        <w:sdtContent>
          <w:r>
            <w:fldChar w:fldCharType="begin"/>
          </w:r>
          <w:r>
            <w:instrText xml:space="preserve"> CITATION Nuh24 \l 2057 </w:instrText>
          </w:r>
          <w:r>
            <w:fldChar w:fldCharType="separate"/>
          </w:r>
          <w:r w:rsidR="00B608E9" w:rsidRPr="00B608E9">
            <w:rPr>
              <w:noProof/>
            </w:rPr>
            <w:t>(Nuhu, 2024)</w:t>
          </w:r>
          <w:r>
            <w:fldChar w:fldCharType="end"/>
          </w:r>
        </w:sdtContent>
      </w:sdt>
      <w:r>
        <w:t xml:space="preserve"> t</w:t>
      </w:r>
      <w:r w:rsidRPr="00DD51A5">
        <w:t>he key objectives and concepts of excellent project management are:</w:t>
      </w:r>
      <w:r>
        <w:t xml:space="preserve"> </w:t>
      </w:r>
      <w:r w:rsidRPr="00DD51A5">
        <w:t>establish project scope, timelines, costs, and quality</w:t>
      </w:r>
      <w:r>
        <w:t>, s</w:t>
      </w:r>
      <w:r w:rsidRPr="00DD51A5">
        <w:t>chedule and plan projects</w:t>
      </w:r>
      <w:r>
        <w:t xml:space="preserve">, </w:t>
      </w:r>
      <w:r w:rsidRPr="00DD51A5">
        <w:t>control risks, issues, and dependencies</w:t>
      </w:r>
      <w:r>
        <w:t>, and m</w:t>
      </w:r>
      <w:r w:rsidRPr="00DD51A5">
        <w:t xml:space="preserve">ake sure the project meets business goals. </w:t>
      </w:r>
    </w:p>
    <w:p w14:paraId="181F8156" w14:textId="77777777" w:rsidR="00CA4B10" w:rsidRDefault="00CA4B10"/>
    <w:p w14:paraId="012791C4" w14:textId="7435DB17" w:rsidR="00813392" w:rsidRDefault="00DD51A5" w:rsidP="008C407F">
      <w:pPr>
        <w:pStyle w:val="Heading1"/>
      </w:pPr>
      <w:r w:rsidRPr="00DD51A5">
        <w:br/>
      </w:r>
      <w:bookmarkStart w:id="3" w:name="_Toc170422440"/>
      <w:r w:rsidR="00813392" w:rsidRPr="00CA4B10">
        <w:t>Project management tools</w:t>
      </w:r>
      <w:bookmarkEnd w:id="3"/>
    </w:p>
    <w:p w14:paraId="45AC6BF5" w14:textId="77777777" w:rsidR="00CA4B10" w:rsidRPr="00CA4B10" w:rsidRDefault="00CA4B10" w:rsidP="00CA4B10"/>
    <w:p w14:paraId="11BA5AE2" w14:textId="06F5E1AC" w:rsidR="00813392" w:rsidRDefault="00445053" w:rsidP="008C407F">
      <w:pPr>
        <w:pStyle w:val="Heading2"/>
      </w:pPr>
      <w:bookmarkStart w:id="4" w:name="_Toc170422441"/>
      <w:r>
        <w:t xml:space="preserve">Quad Chart </w:t>
      </w:r>
      <w:r w:rsidR="001A545C">
        <w:t>in Project</w:t>
      </w:r>
      <w:r>
        <w:t xml:space="preserve"> management</w:t>
      </w:r>
      <w:bookmarkEnd w:id="4"/>
      <w:r w:rsidR="00DD51A5" w:rsidRPr="00DD51A5">
        <w:br/>
      </w:r>
    </w:p>
    <w:p w14:paraId="1F4E01AE" w14:textId="14F4E322" w:rsidR="00BB171A" w:rsidRDefault="003F24D3">
      <w:r w:rsidRPr="003F24D3">
        <w:t>Quad charts are common project management tools that provide a visual summary of a project or idea (Mitrofanova, et al., 2021). Quad charts use four structured quadrants to provide complex information to decision-</w:t>
      </w:r>
      <w:r w:rsidR="007A2D00" w:rsidRPr="003F24D3">
        <w:t>makers</w:t>
      </w:r>
      <w:r w:rsidR="007A2D00" w:rsidRPr="007A2D00">
        <w:t xml:space="preserve"> (Keenan, 2020)</w:t>
      </w:r>
      <w:r w:rsidR="007A2D00">
        <w:t>.</w:t>
      </w:r>
      <w:r w:rsidR="007A2D00" w:rsidRPr="003F24D3">
        <w:t xml:space="preserve"> Many</w:t>
      </w:r>
      <w:r w:rsidRPr="003F24D3">
        <w:t xml:space="preserve"> benefits come from this well-organized </w:t>
      </w:r>
      <w:r>
        <w:t>structure</w:t>
      </w:r>
      <w:r w:rsidRPr="003F24D3">
        <w:t xml:space="preserve">. First, the tidy, organised </w:t>
      </w:r>
      <w:r>
        <w:t>structure</w:t>
      </w:r>
      <w:r w:rsidRPr="003F24D3">
        <w:t xml:space="preserve"> makes the </w:t>
      </w:r>
      <w:r>
        <w:t>content</w:t>
      </w:r>
      <w:r w:rsidRPr="003F24D3">
        <w:t xml:space="preserve"> easy to understand. Second, quad charts' tiny size helps stakeholders quickly grasp project components. Another benefit</w:t>
      </w:r>
      <w:r>
        <w:t xml:space="preserve"> </w:t>
      </w:r>
      <w:r w:rsidRPr="003F24D3">
        <w:t xml:space="preserve">of using a chart is visually appealing, which is one of its biggest </w:t>
      </w:r>
      <w:r w:rsidR="007A2D00" w:rsidRPr="003F24D3">
        <w:t>advantages</w:t>
      </w:r>
      <w:r w:rsidR="0012263D" w:rsidRPr="007A2D00">
        <w:t xml:space="preserve"> </w:t>
      </w:r>
      <w:r w:rsidR="007A2D00" w:rsidRPr="007A2D00">
        <w:t>(Campbell, 2018).</w:t>
      </w:r>
      <w:r w:rsidR="007A2D00">
        <w:t xml:space="preserve"> </w:t>
      </w:r>
      <w:r w:rsidR="007A2D00" w:rsidRPr="003F24D3">
        <w:t xml:space="preserve"> One</w:t>
      </w:r>
      <w:r w:rsidRPr="003F24D3">
        <w:t xml:space="preserve"> </w:t>
      </w:r>
      <w:r w:rsidR="007A2D00">
        <w:t>disadvantage</w:t>
      </w:r>
      <w:r w:rsidRPr="003F24D3">
        <w:t xml:space="preserve"> is that </w:t>
      </w:r>
      <w:r w:rsidR="007A2D00">
        <w:t>it has</w:t>
      </w:r>
      <w:r w:rsidR="007A2D00" w:rsidRPr="003F24D3">
        <w:t xml:space="preserve"> </w:t>
      </w:r>
      <w:r w:rsidR="007A2D00">
        <w:t>i</w:t>
      </w:r>
      <w:r w:rsidR="007A2D00" w:rsidRPr="003F24D3">
        <w:t>nsufficient</w:t>
      </w:r>
      <w:r w:rsidRPr="003F24D3">
        <w:t xml:space="preserve"> precision (</w:t>
      </w:r>
      <w:r w:rsidR="007A2D00">
        <w:t>c</w:t>
      </w:r>
      <w:r w:rsidRPr="003F24D3">
        <w:t>harts are designed to be less exact than the source data)</w:t>
      </w:r>
      <w:r w:rsidR="007A2D00">
        <w:t>, s</w:t>
      </w:r>
      <w:r w:rsidRPr="003F24D3">
        <w:t>implicity (</w:t>
      </w:r>
      <w:r w:rsidR="007A2D00">
        <w:t>c</w:t>
      </w:r>
      <w:r w:rsidRPr="003F24D3">
        <w:t>harts can simplify information, hiding its more complex features</w:t>
      </w:r>
      <w:r w:rsidR="007A2D00">
        <w:t>), l</w:t>
      </w:r>
      <w:r w:rsidR="007A2D00" w:rsidRPr="007A2D00">
        <w:t xml:space="preserve">imited </w:t>
      </w:r>
      <w:r w:rsidR="007A2D00">
        <w:t>s</w:t>
      </w:r>
      <w:r w:rsidR="007A2D00" w:rsidRPr="007A2D00">
        <w:t xml:space="preserve">pace for </w:t>
      </w:r>
      <w:r w:rsidR="007A2D00">
        <w:t>d</w:t>
      </w:r>
      <w:r w:rsidR="007A2D00" w:rsidRPr="007A2D00">
        <w:t>etail</w:t>
      </w:r>
      <w:r w:rsidR="007A2D00">
        <w:t xml:space="preserve">s, </w:t>
      </w:r>
      <w:r w:rsidR="007A2D00" w:rsidRPr="007A2D00">
        <w:t xml:space="preserve">risk of </w:t>
      </w:r>
      <w:r w:rsidR="007A2D00">
        <w:t>o</w:t>
      </w:r>
      <w:r w:rsidR="007A2D00" w:rsidRPr="007A2D00">
        <w:t>versimplification</w:t>
      </w:r>
      <w:r w:rsidR="007A2D00">
        <w:t>, l</w:t>
      </w:r>
      <w:r w:rsidR="007A2D00" w:rsidRPr="007A2D00">
        <w:t xml:space="preserve">ack of </w:t>
      </w:r>
      <w:r w:rsidR="007A2D00">
        <w:t>f</w:t>
      </w:r>
      <w:r w:rsidR="007A2D00" w:rsidRPr="007A2D00">
        <w:t>lexibility</w:t>
      </w:r>
      <w:r w:rsidR="007A2D00">
        <w:t>, and c</w:t>
      </w:r>
      <w:r w:rsidR="007A2D00" w:rsidRPr="007A2D00">
        <w:t xml:space="preserve">onsistency </w:t>
      </w:r>
      <w:r w:rsidR="007A2D00">
        <w:t>is</w:t>
      </w:r>
      <w:r w:rsidR="007A2D00" w:rsidRPr="007A2D00">
        <w:t>sues</w:t>
      </w:r>
      <w:r w:rsidR="007A2D00">
        <w:t xml:space="preserve"> </w:t>
      </w:r>
      <w:r w:rsidR="007A2D00" w:rsidRPr="007A2D00">
        <w:t>(Ford </w:t>
      </w:r>
      <w:r w:rsidR="007A2D00">
        <w:t xml:space="preserve">and </w:t>
      </w:r>
      <w:r w:rsidR="007A2D00" w:rsidRPr="007A2D00">
        <w:t>Wei, 2015).</w:t>
      </w:r>
    </w:p>
    <w:p w14:paraId="19D51F7D" w14:textId="5CAD9224" w:rsidR="00445053" w:rsidRPr="00E24CE9" w:rsidRDefault="00445053" w:rsidP="00E24CE9">
      <w:pPr>
        <w:pStyle w:val="Heading2"/>
      </w:pPr>
      <w:bookmarkStart w:id="5" w:name="_Toc170422442"/>
      <w:r w:rsidRPr="00E24CE9">
        <w:t>Iron Triangle in Project Management</w:t>
      </w:r>
      <w:bookmarkEnd w:id="5"/>
    </w:p>
    <w:p w14:paraId="269E971F" w14:textId="77B19A9D" w:rsidR="001F3B32" w:rsidRDefault="001F3B32" w:rsidP="001F3B32">
      <w:r w:rsidRPr="001F3B32">
        <w:t xml:space="preserve">The Iron Triangle is basically a way to organise and run projects. Cost, time, and scope are the three points that make up the </w:t>
      </w:r>
      <w:r w:rsidR="00445053" w:rsidRPr="001F3B32">
        <w:t>triangle.</w:t>
      </w:r>
      <w:r w:rsidRPr="001F3B32">
        <w:br/>
      </w:r>
      <w:r w:rsidRPr="001F3B32">
        <w:lastRenderedPageBreak/>
        <w:t xml:space="preserve">To get a good product out the door, project managers can trade-off between these three things. The triangle is called "iron" because the factors set strict and tightly connected limits. Any change to one will influence the others </w:t>
      </w:r>
      <w:r>
        <w:t>(</w:t>
      </w:r>
      <w:r w:rsidRPr="001F3B32">
        <w:t>Room, 2024</w:t>
      </w:r>
      <w:r>
        <w:t xml:space="preserve">). </w:t>
      </w:r>
    </w:p>
    <w:p w14:paraId="1633945E" w14:textId="152D9968" w:rsidR="00674DA7" w:rsidRPr="00674DA7" w:rsidRDefault="001E62EE" w:rsidP="00674DA7">
      <w:r>
        <w:t xml:space="preserve">As </w:t>
      </w:r>
      <w:r w:rsidR="00E62D3B">
        <w:t xml:space="preserve">benefits, </w:t>
      </w:r>
      <w:r>
        <w:t xml:space="preserve">Iron Triangle </w:t>
      </w:r>
      <w:r w:rsidRPr="001E62EE">
        <w:t>provides a flexible way to reach project goals and makes it easier for project teams to talk about important factors</w:t>
      </w:r>
      <w:r>
        <w:t xml:space="preserve"> (</w:t>
      </w:r>
      <w:r w:rsidRPr="001E62EE">
        <w:t>J</w:t>
      </w:r>
      <w:r>
        <w:t>ain</w:t>
      </w:r>
      <w:r w:rsidRPr="001E62EE">
        <w:t>, 2021</w:t>
      </w:r>
      <w:r>
        <w:t>)</w:t>
      </w:r>
      <w:r w:rsidR="00E62D3B">
        <w:t xml:space="preserve"> and</w:t>
      </w:r>
      <w:r w:rsidR="00FB1FF5" w:rsidRPr="00FB1FF5">
        <w:t xml:space="preserve"> is also a great way for project managers to find out what stakeholders want and why they want it</w:t>
      </w:r>
      <w:r w:rsidR="00FB1FF5">
        <w:t xml:space="preserve"> (</w:t>
      </w:r>
      <w:r w:rsidR="00FB1FF5" w:rsidRPr="00FB1FF5">
        <w:t>Al-Qahtani</w:t>
      </w:r>
      <w:r w:rsidR="00FB1FF5">
        <w:t xml:space="preserve"> </w:t>
      </w:r>
      <w:r w:rsidR="00FB1FF5" w:rsidRPr="00FB1FF5">
        <w:t xml:space="preserve">and </w:t>
      </w:r>
      <w:proofErr w:type="spellStart"/>
      <w:r w:rsidR="00FB1FF5" w:rsidRPr="00FB1FF5">
        <w:t>Baymout</w:t>
      </w:r>
      <w:proofErr w:type="spellEnd"/>
      <w:r w:rsidR="00FB1FF5" w:rsidRPr="00FB1FF5">
        <w:t>, 202</w:t>
      </w:r>
      <w:r w:rsidR="00FB1FF5">
        <w:t>1).</w:t>
      </w:r>
      <w:r w:rsidR="00674DA7" w:rsidRPr="00674DA7">
        <w:t xml:space="preserve">In most cases, if one </w:t>
      </w:r>
      <w:r w:rsidR="00674DA7">
        <w:t>of those three points</w:t>
      </w:r>
      <w:r w:rsidR="00674DA7" w:rsidRPr="00674DA7">
        <w:t xml:space="preserve"> fails, it will put negative pressure on one or both of the other two. Although all other parts of a project may be well managed, it can fail if the Iron Triangle is not understood or interpreted correctly</w:t>
      </w:r>
      <w:r w:rsidR="00674DA7">
        <w:t xml:space="preserve"> (</w:t>
      </w:r>
      <w:r w:rsidR="00674DA7" w:rsidRPr="00674DA7">
        <w:t>Pollack</w:t>
      </w:r>
      <w:r w:rsidR="00674DA7">
        <w:t xml:space="preserve"> et al., 2018).</w:t>
      </w:r>
    </w:p>
    <w:p w14:paraId="4660B56C" w14:textId="53CFA53A" w:rsidR="00674DA7" w:rsidRPr="00E24CE9" w:rsidRDefault="00674DA7" w:rsidP="00E24CE9">
      <w:pPr>
        <w:pStyle w:val="Heading2"/>
      </w:pPr>
    </w:p>
    <w:p w14:paraId="54BEEE08" w14:textId="0660500D" w:rsidR="00FB1FF5" w:rsidRPr="00E24CE9" w:rsidRDefault="00445053" w:rsidP="00E24CE9">
      <w:pPr>
        <w:pStyle w:val="Heading2"/>
      </w:pPr>
      <w:bookmarkStart w:id="6" w:name="_Toc170422443"/>
      <w:r w:rsidRPr="00E24CE9">
        <w:t xml:space="preserve">Work Breakdown </w:t>
      </w:r>
      <w:r w:rsidR="00137B80" w:rsidRPr="00E24CE9">
        <w:t>Structure (WBS) in Project Management</w:t>
      </w:r>
      <w:bookmarkEnd w:id="6"/>
    </w:p>
    <w:p w14:paraId="343FFBDA" w14:textId="77777777" w:rsidR="001F3B32" w:rsidRDefault="001F3B32"/>
    <w:p w14:paraId="22DBF93E" w14:textId="7F595482" w:rsidR="003D3F07" w:rsidRDefault="003D3F07" w:rsidP="003D3F07">
      <w:pPr>
        <w:rPr>
          <w:rFonts w:ascii="Times New Roman" w:eastAsia="Times New Roman" w:hAnsi="Times New Roman"/>
          <w:kern w:val="0"/>
          <w:sz w:val="24"/>
          <w:szCs w:val="24"/>
          <w:lang w:eastAsia="en-GB"/>
        </w:rPr>
      </w:pPr>
      <w:bookmarkStart w:id="7" w:name="_Hlk170321363"/>
      <w:r w:rsidRPr="003D3F07">
        <w:t xml:space="preserve">A work breakdown structure </w:t>
      </w:r>
      <w:bookmarkEnd w:id="7"/>
      <w:r w:rsidRPr="003D3F07">
        <w:t>(WBS) is a way to organise the tasks that need to be done for a job so that they can be completed by the due date</w:t>
      </w:r>
      <w:r>
        <w:t xml:space="preserve"> (</w:t>
      </w:r>
      <w:proofErr w:type="spellStart"/>
      <w:r w:rsidRPr="003D3F07">
        <w:t>Zecheru</w:t>
      </w:r>
      <w:proofErr w:type="spellEnd"/>
      <w:r w:rsidRPr="003D3F07">
        <w:t xml:space="preserve"> </w:t>
      </w:r>
      <w:r>
        <w:t>et al., 2016)</w:t>
      </w:r>
      <w:r w:rsidR="0012263D">
        <w:t>.</w:t>
      </w:r>
      <w:r w:rsidRPr="003D3F07">
        <w:rPr>
          <w:rFonts w:ascii="Times New Roman" w:eastAsia="Times New Roman" w:hAnsi="Times New Roman"/>
          <w:kern w:val="0"/>
          <w:sz w:val="24"/>
          <w:szCs w:val="24"/>
          <w:lang w:eastAsia="en-GB"/>
        </w:rPr>
        <w:t xml:space="preserve"> </w:t>
      </w:r>
    </w:p>
    <w:p w14:paraId="3CF1BD4C" w14:textId="74CD1265" w:rsidR="003D3F07" w:rsidRDefault="003D3F07" w:rsidP="003D3F07">
      <w:r w:rsidRPr="003D3F07">
        <w:t xml:space="preserve">There are several reasons why work breakdown structure is a useful tool for managing projects. It first divides the project into smaller, easier to manage pieces. </w:t>
      </w:r>
      <w:r w:rsidRPr="003D3F07">
        <w:br/>
        <w:t>For the second reason, it gives the different people and teams working on the project a road map.</w:t>
      </w:r>
      <w:sdt>
        <w:sdtPr>
          <w:id w:val="354553028"/>
          <w:citation/>
        </w:sdtPr>
        <w:sdtContent>
          <w:r>
            <w:fldChar w:fldCharType="begin"/>
          </w:r>
          <w:r>
            <w:instrText xml:space="preserve"> CITATION Org24 \l 2057 </w:instrText>
          </w:r>
          <w:r>
            <w:fldChar w:fldCharType="separate"/>
          </w:r>
          <w:r w:rsidR="00B608E9">
            <w:rPr>
              <w:noProof/>
            </w:rPr>
            <w:t xml:space="preserve"> </w:t>
          </w:r>
          <w:r w:rsidR="00B608E9" w:rsidRPr="00B608E9">
            <w:rPr>
              <w:noProof/>
            </w:rPr>
            <w:t>(Organ &amp; Bottorff, 2024)</w:t>
          </w:r>
          <w:r>
            <w:fldChar w:fldCharType="end"/>
          </w:r>
        </w:sdtContent>
      </w:sdt>
      <w:r w:rsidR="0012263D">
        <w:t xml:space="preserve"> and, l</w:t>
      </w:r>
      <w:r w:rsidRPr="003D3F07">
        <w:t>astly, a WBS is a great way to keep track of how much work is left on a project, find important goals, and give budgeted resources to the right places</w:t>
      </w:r>
      <w:r w:rsidR="00CC5257">
        <w:t xml:space="preserve"> (</w:t>
      </w:r>
      <w:r w:rsidR="00CC5257" w:rsidRPr="00CC5257">
        <w:t>Sadler, 2021</w:t>
      </w:r>
      <w:r w:rsidR="00CC5257">
        <w:t>).</w:t>
      </w:r>
    </w:p>
    <w:p w14:paraId="543FEF15" w14:textId="3F66CF74" w:rsidR="00432CE3" w:rsidRPr="003D3F07" w:rsidRDefault="00432CE3" w:rsidP="003D3F07">
      <w:r w:rsidRPr="00432CE3">
        <w:t>The work breakdown structure (WBS) is a popular tool in project management, but there are some common mistakes that people make when they use it. The project members don't understand how important WBS is, which causes the project plan to be shifted and misunderstood while the project is being carried out</w:t>
      </w:r>
      <w:r>
        <w:t xml:space="preserve"> (</w:t>
      </w:r>
      <w:proofErr w:type="spellStart"/>
      <w:r w:rsidRPr="00432CE3">
        <w:t>Abujudeh</w:t>
      </w:r>
      <w:proofErr w:type="spellEnd"/>
      <w:r w:rsidRPr="00432CE3">
        <w:t>, 201</w:t>
      </w:r>
      <w:r>
        <w:t>8).</w:t>
      </w:r>
      <w:r w:rsidRPr="00432CE3">
        <w:t xml:space="preserve"> </w:t>
      </w:r>
    </w:p>
    <w:p w14:paraId="1F4E01B0" w14:textId="20F7E0C2" w:rsidR="00BB171A" w:rsidRDefault="00BB171A" w:rsidP="00CA4B10">
      <w:pPr>
        <w:pStyle w:val="Heading3"/>
      </w:pPr>
    </w:p>
    <w:p w14:paraId="1F4E01B1" w14:textId="3D030E66" w:rsidR="00BB171A" w:rsidRDefault="009A7BCC" w:rsidP="00E24CE9">
      <w:pPr>
        <w:pStyle w:val="Heading2"/>
      </w:pPr>
      <w:bookmarkStart w:id="8" w:name="_Toc170422444"/>
      <w:r>
        <w:t>Gantt Chart</w:t>
      </w:r>
      <w:r w:rsidR="006F4F46">
        <w:t xml:space="preserve"> in Project Management</w:t>
      </w:r>
      <w:bookmarkEnd w:id="8"/>
      <w:r w:rsidR="006F4F46">
        <w:t xml:space="preserve"> </w:t>
      </w:r>
    </w:p>
    <w:p w14:paraId="359981CE" w14:textId="77777777" w:rsidR="00CA4B10" w:rsidRPr="00CA4B10" w:rsidRDefault="00CA4B10" w:rsidP="00CA4B10"/>
    <w:p w14:paraId="0AAA8DF4" w14:textId="3851E0BC" w:rsidR="004C548B" w:rsidRDefault="004C548B" w:rsidP="004C548B">
      <w:r w:rsidRPr="004C548B">
        <w:t xml:space="preserve">A Gantt chart, also called a bar chart, is a time-scaled graphic that shows each action with a bar that shows how long it will last and when it will start and </w:t>
      </w:r>
      <w:r w:rsidR="0012263D" w:rsidRPr="004C548B">
        <w:t>end.</w:t>
      </w:r>
      <w:r w:rsidRPr="004C548B">
        <w:t xml:space="preserve"> The main idea behind a Gantt chart is the use of milestones to mark the completion of certain points on a project plan. These points show how far along the project is</w:t>
      </w:r>
      <w:r w:rsidR="0012263D">
        <w:t xml:space="preserve"> </w:t>
      </w:r>
      <w:r>
        <w:t>(</w:t>
      </w:r>
      <w:proofErr w:type="spellStart"/>
      <w:r w:rsidRPr="004C548B">
        <w:t>Krcheva</w:t>
      </w:r>
      <w:proofErr w:type="spellEnd"/>
      <w:r>
        <w:t xml:space="preserve"> et al., 2023).</w:t>
      </w:r>
    </w:p>
    <w:p w14:paraId="7FFB1309" w14:textId="77777777" w:rsidR="0012263D" w:rsidRDefault="00DD3ADA" w:rsidP="009864E4">
      <w:r w:rsidRPr="00DD3ADA">
        <w:t>Using Gantt charts in project management has several advantages, such as being simple to create and update, ensuring effective collaboration among the task executors, helping set realistic timelines, being easy to summarize, and helping to visualize the project in its entirety by providing a "start-to-finish view" of the project timeline</w:t>
      </w:r>
      <w:r>
        <w:t xml:space="preserve"> (</w:t>
      </w:r>
      <w:r w:rsidRPr="00DD3ADA">
        <w:t>Isaac-Laughter</w:t>
      </w:r>
      <w:r>
        <w:t xml:space="preserve"> et al., 2024).</w:t>
      </w:r>
    </w:p>
    <w:p w14:paraId="16667F78" w14:textId="3C7E644B" w:rsidR="009864E4" w:rsidRDefault="009864E4">
      <w:r>
        <w:t>However, according to</w:t>
      </w:r>
      <w:r w:rsidRPr="009864E4">
        <w:t xml:space="preserve"> </w:t>
      </w:r>
      <w:r>
        <w:t xml:space="preserve"> </w:t>
      </w:r>
      <w:sdt>
        <w:sdtPr>
          <w:id w:val="664212331"/>
          <w:citation/>
        </w:sdtPr>
        <w:sdtContent>
          <w:r>
            <w:fldChar w:fldCharType="begin"/>
          </w:r>
          <w:r>
            <w:instrText xml:space="preserve"> CITATION Mil24 \l 2057 </w:instrText>
          </w:r>
          <w:r>
            <w:fldChar w:fldCharType="separate"/>
          </w:r>
          <w:r w:rsidR="00B608E9" w:rsidRPr="00B608E9">
            <w:rPr>
              <w:noProof/>
            </w:rPr>
            <w:t>(Miller, 2024)</w:t>
          </w:r>
          <w:r>
            <w:fldChar w:fldCharType="end"/>
          </w:r>
        </w:sdtContent>
      </w:sdt>
      <w:r>
        <w:t xml:space="preserve"> </w:t>
      </w:r>
      <w:r w:rsidRPr="009864E4">
        <w:t>Gantt charts aren't a good way to keep track of time for long, complicated jobs</w:t>
      </w:r>
      <w:r w:rsidR="005F66D2">
        <w:t>.</w:t>
      </w:r>
    </w:p>
    <w:p w14:paraId="5E4ABA0E" w14:textId="77777777" w:rsidR="00CE55B8" w:rsidRDefault="00CE55B8" w:rsidP="004C28F1"/>
    <w:p w14:paraId="226E3F6D" w14:textId="21562997" w:rsidR="00CE55B8" w:rsidRDefault="00CE55B8" w:rsidP="00E24CE9">
      <w:pPr>
        <w:pStyle w:val="Heading2"/>
      </w:pPr>
      <w:bookmarkStart w:id="9" w:name="_Toc170422445"/>
      <w:r w:rsidRPr="00CE55B8">
        <w:lastRenderedPageBreak/>
        <w:t>Risk Analysis</w:t>
      </w:r>
      <w:r>
        <w:t xml:space="preserve"> in Project Management</w:t>
      </w:r>
      <w:bookmarkEnd w:id="9"/>
    </w:p>
    <w:p w14:paraId="2C76EB7C" w14:textId="77777777" w:rsidR="00CA4B10" w:rsidRPr="00CA4B10" w:rsidRDefault="00CA4B10" w:rsidP="00CA4B10"/>
    <w:p w14:paraId="254B9BA7" w14:textId="73D08AEB" w:rsidR="004C28F1" w:rsidRPr="004C28F1" w:rsidRDefault="009A7BCC" w:rsidP="004C28F1">
      <w:r>
        <w:t>Risk Analysis</w:t>
      </w:r>
      <w:r w:rsidR="004C28F1">
        <w:t xml:space="preserve"> </w:t>
      </w:r>
      <w:r w:rsidR="004C28F1" w:rsidRPr="004C28F1">
        <w:t>is a methodical technique used in the risk assessment process to identify and prioritise risks, compare various risks, identify which threats require immediate attention, and reduce the likelihood of possible risks</w:t>
      </w:r>
      <w:r w:rsidR="004C28F1">
        <w:t xml:space="preserve"> </w:t>
      </w:r>
      <w:r w:rsidR="005B4F35">
        <w:t>(</w:t>
      </w:r>
      <w:r w:rsidR="005B4F35" w:rsidRPr="005B4F35">
        <w:t>Pascarella</w:t>
      </w:r>
      <w:r w:rsidR="005B4F35">
        <w:t>, 2021).</w:t>
      </w:r>
    </w:p>
    <w:p w14:paraId="3AB158BD" w14:textId="4C65902C" w:rsidR="005B4F35" w:rsidRDefault="00BA1956" w:rsidP="00FA241E">
      <w:r>
        <w:t xml:space="preserve">According to </w:t>
      </w:r>
      <w:r w:rsidR="00FA241E">
        <w:t xml:space="preserve">(George, 2020) </w:t>
      </w:r>
      <w:r>
        <w:t>Risk Analysis had numerous advantages such as:</w:t>
      </w:r>
      <w:r w:rsidRPr="00BA1956">
        <w:rPr>
          <w:rFonts w:ascii="Times New Roman" w:eastAsia="Times New Roman" w:hAnsi="Times New Roman"/>
          <w:kern w:val="0"/>
          <w:sz w:val="24"/>
          <w:szCs w:val="24"/>
          <w:lang w:eastAsia="en-GB"/>
        </w:rPr>
        <w:t xml:space="preserve"> </w:t>
      </w:r>
      <w:r w:rsidRPr="00BA1956">
        <w:t>Facilitates communication among project team on objectives, cost, and risk</w:t>
      </w:r>
      <w:r>
        <w:t>,</w:t>
      </w:r>
      <w:r w:rsidRPr="00BA1956">
        <w:t xml:space="preserve"> </w:t>
      </w:r>
      <w:r>
        <w:t>i</w:t>
      </w:r>
      <w:r w:rsidRPr="00BA1956">
        <w:t>mproves stakeholder understanding</w:t>
      </w:r>
      <w:r>
        <w:t>,</w:t>
      </w:r>
      <w:r>
        <w:rPr>
          <w:rFonts w:ascii="Times New Roman" w:eastAsia="Times New Roman" w:hAnsi="Times New Roman"/>
          <w:kern w:val="0"/>
          <w:sz w:val="24"/>
          <w:szCs w:val="24"/>
          <w:lang w:eastAsia="en-GB"/>
        </w:rPr>
        <w:t xml:space="preserve"> t</w:t>
      </w:r>
      <w:r w:rsidRPr="00BA1956">
        <w:t xml:space="preserve">racks risk status throughout the </w:t>
      </w:r>
      <w:r w:rsidR="007F071F" w:rsidRPr="00BA1956">
        <w:t>project,</w:t>
      </w:r>
      <w:r>
        <w:t xml:space="preserve"> a</w:t>
      </w:r>
      <w:r w:rsidRPr="00BA1956">
        <w:t>ssists team in risk management</w:t>
      </w:r>
      <w:r w:rsidR="00FA241E">
        <w:t>,</w:t>
      </w:r>
      <w:r w:rsidR="00FA241E" w:rsidRPr="00FA241E">
        <w:rPr>
          <w:rFonts w:ascii="Times New Roman" w:eastAsia="Times New Roman" w:hAnsi="Times New Roman"/>
          <w:kern w:val="0"/>
          <w:sz w:val="24"/>
          <w:szCs w:val="24"/>
          <w:lang w:eastAsia="en-GB"/>
        </w:rPr>
        <w:t xml:space="preserve"> </w:t>
      </w:r>
      <w:r w:rsidR="00BC1148" w:rsidRPr="00FA241E">
        <w:t>contributes</w:t>
      </w:r>
      <w:r w:rsidR="00FA241E" w:rsidRPr="00FA241E">
        <w:t xml:space="preserve"> to strategic decision-making</w:t>
      </w:r>
      <w:r w:rsidR="00FA241E">
        <w:t>, b</w:t>
      </w:r>
      <w:r w:rsidR="00FA241E" w:rsidRPr="00FA241E">
        <w:t>ased on the risks identified management can determine whether to proceed with the project.</w:t>
      </w:r>
      <w:r w:rsidR="005B4F35" w:rsidRPr="005B4F35">
        <w:t xml:space="preserve"> </w:t>
      </w:r>
    </w:p>
    <w:p w14:paraId="0DFE3341" w14:textId="48DBB532" w:rsidR="00FA241E" w:rsidRPr="00FA241E" w:rsidRDefault="005B4F35" w:rsidP="00FA241E">
      <w:r w:rsidRPr="005B4F35">
        <w:t>However, risk analysis also has drawbacks, including the need for specific software tools. Although these tools may function well and support in-depth risk analysis, they incur additional costs for the project, require integration with other project tools, and likely require employee training for proper use</w:t>
      </w:r>
      <w:r w:rsidR="00006F62">
        <w:t xml:space="preserve"> </w:t>
      </w:r>
      <w:r>
        <w:t>(</w:t>
      </w:r>
      <w:r w:rsidRPr="005B4F35">
        <w:t xml:space="preserve">Hillson, 2020).  </w:t>
      </w:r>
    </w:p>
    <w:p w14:paraId="0CAC4A12" w14:textId="77777777" w:rsidR="009864E4" w:rsidRDefault="009864E4" w:rsidP="00CA4B10">
      <w:pPr>
        <w:pStyle w:val="Heading3"/>
      </w:pPr>
    </w:p>
    <w:p w14:paraId="1F4E01B4" w14:textId="6934AD84" w:rsidR="00BB171A" w:rsidRDefault="009A7BCC" w:rsidP="00E24CE9">
      <w:pPr>
        <w:pStyle w:val="Heading2"/>
      </w:pPr>
      <w:bookmarkStart w:id="10" w:name="_Toc170422446"/>
      <w:r>
        <w:t>Stakeholder Analysis</w:t>
      </w:r>
      <w:r w:rsidR="00CE55B8">
        <w:t xml:space="preserve"> </w:t>
      </w:r>
      <w:r w:rsidR="004A7D4C">
        <w:t>in</w:t>
      </w:r>
      <w:r w:rsidR="00CE55B8">
        <w:t xml:space="preserve"> Project Management</w:t>
      </w:r>
      <w:bookmarkEnd w:id="10"/>
      <w:r w:rsidR="00CA4B10">
        <w:tab/>
      </w:r>
    </w:p>
    <w:p w14:paraId="60D51A56" w14:textId="77777777" w:rsidR="00CA4B10" w:rsidRPr="00CA4B10" w:rsidRDefault="00CA4B10" w:rsidP="00CA4B10"/>
    <w:p w14:paraId="05BB62AA" w14:textId="4BE556D2" w:rsidR="00B96444" w:rsidRDefault="00B96444" w:rsidP="00B96444">
      <w:r w:rsidRPr="00B96444">
        <w:t xml:space="preserve">Stakeholder analysis is a systematic procedure that identifies the persons, groups, and organisations, including future generations and non-human and non-living parts, who are impacted by or </w:t>
      </w:r>
      <w:r w:rsidR="00C21424" w:rsidRPr="00B96444">
        <w:t>can</w:t>
      </w:r>
      <w:r w:rsidRPr="00B96444">
        <w:t xml:space="preserve"> influence a decision, action, or component of it</w:t>
      </w:r>
      <w:r>
        <w:t xml:space="preserve"> (</w:t>
      </w:r>
      <w:r w:rsidRPr="00B96444">
        <w:t>Heslinga</w:t>
      </w:r>
      <w:r>
        <w:t xml:space="preserve"> et al</w:t>
      </w:r>
      <w:r w:rsidRPr="00B96444">
        <w:t>., 2021</w:t>
      </w:r>
      <w:r>
        <w:t>)</w:t>
      </w:r>
      <w:r w:rsidRPr="00B96444">
        <w:t>.</w:t>
      </w:r>
    </w:p>
    <w:p w14:paraId="5F18387D" w14:textId="30FBA1E9" w:rsidR="00B96444" w:rsidRDefault="00B96444" w:rsidP="00B96444">
      <w:r w:rsidRPr="00B96444">
        <w:t xml:space="preserve"> </w:t>
      </w:r>
      <w:r w:rsidR="00F874DA" w:rsidRPr="00F874DA">
        <w:t xml:space="preserve">Gaining a deep understanding of </w:t>
      </w:r>
      <w:r w:rsidR="00F874DA">
        <w:t xml:space="preserve">the </w:t>
      </w:r>
      <w:r w:rsidR="00F874DA" w:rsidRPr="00F874DA">
        <w:t xml:space="preserve">project stakeholders is crucial </w:t>
      </w:r>
      <w:r w:rsidR="00C21424" w:rsidRPr="00F874DA">
        <w:t>to</w:t>
      </w:r>
      <w:r w:rsidR="00F874DA" w:rsidRPr="00F874DA">
        <w:t xml:space="preserve"> get their support and carry out </w:t>
      </w:r>
      <w:r w:rsidR="00F874DA">
        <w:t>the</w:t>
      </w:r>
      <w:r w:rsidR="00F874DA" w:rsidRPr="00F874DA">
        <w:t xml:space="preserve"> project with greater efficiency. Furthermore, conducting a stakeholder analysis may aid in obtaining additional support and resources, </w:t>
      </w:r>
      <w:r w:rsidR="00F874DA">
        <w:t>e</w:t>
      </w:r>
      <w:r w:rsidR="00F874DA" w:rsidRPr="00F874DA">
        <w:t>nhance project visibility, particularly among executive stakeholders</w:t>
      </w:r>
      <w:r w:rsidR="00F874DA">
        <w:t xml:space="preserve"> and a</w:t>
      </w:r>
      <w:r w:rsidR="00F874DA" w:rsidRPr="00F874DA">
        <w:t>void expensive obstacles later in the project cycle</w:t>
      </w:r>
      <w:r w:rsidR="00F874DA">
        <w:t xml:space="preserve"> </w:t>
      </w:r>
      <w:sdt>
        <w:sdtPr>
          <w:id w:val="-1436128728"/>
          <w:citation/>
        </w:sdtPr>
        <w:sdtContent>
          <w:r w:rsidR="00F874DA">
            <w:fldChar w:fldCharType="begin"/>
          </w:r>
          <w:r w:rsidR="00F874DA">
            <w:instrText xml:space="preserve"> CITATION Mar24 \l 2057 </w:instrText>
          </w:r>
          <w:r w:rsidR="00F874DA">
            <w:fldChar w:fldCharType="separate"/>
          </w:r>
          <w:r w:rsidR="00B608E9" w:rsidRPr="00B608E9">
            <w:rPr>
              <w:noProof/>
            </w:rPr>
            <w:t>(Martins, 2024)</w:t>
          </w:r>
          <w:r w:rsidR="00F874DA">
            <w:fldChar w:fldCharType="end"/>
          </w:r>
        </w:sdtContent>
      </w:sdt>
      <w:r w:rsidR="00F874DA">
        <w:t>.</w:t>
      </w:r>
    </w:p>
    <w:p w14:paraId="4E68C569" w14:textId="179961BD" w:rsidR="00F1549C" w:rsidRDefault="00F1549C" w:rsidP="00F1549C">
      <w:r w:rsidRPr="00F1549C">
        <w:t>It is crucial to monitor the local socio-political situation and adjust actions accordingly because stakeholder priorities can change over time. Certain stakeholders may exhibit a negative response towards a project, assuming the roles of either obstructors or critics</w:t>
      </w:r>
      <w:r w:rsidR="00C259A5">
        <w:t xml:space="preserve"> </w:t>
      </w:r>
      <w:sdt>
        <w:sdtPr>
          <w:id w:val="478114711"/>
          <w:citation/>
        </w:sdtPr>
        <w:sdtContent>
          <w:r w:rsidR="00C259A5">
            <w:fldChar w:fldCharType="begin"/>
          </w:r>
          <w:r w:rsidR="00C259A5">
            <w:instrText xml:space="preserve"> CITATION end24 \l 2057 </w:instrText>
          </w:r>
          <w:r w:rsidR="00C259A5">
            <w:fldChar w:fldCharType="separate"/>
          </w:r>
          <w:r w:rsidR="00B608E9" w:rsidRPr="00B608E9">
            <w:rPr>
              <w:noProof/>
            </w:rPr>
            <w:t>(enddrowning.org, 2024)</w:t>
          </w:r>
          <w:r w:rsidR="00C259A5">
            <w:fldChar w:fldCharType="end"/>
          </w:r>
        </w:sdtContent>
      </w:sdt>
      <w:r w:rsidR="00061006">
        <w:t>.</w:t>
      </w:r>
    </w:p>
    <w:p w14:paraId="6CA72BFF" w14:textId="77777777" w:rsidR="005F66D2" w:rsidRDefault="005F66D2" w:rsidP="00F1549C"/>
    <w:p w14:paraId="00161BC2" w14:textId="77777777" w:rsidR="004A7791" w:rsidRDefault="004A7791" w:rsidP="004A7791">
      <w:pPr>
        <w:pStyle w:val="Heading1"/>
      </w:pPr>
    </w:p>
    <w:p w14:paraId="3ADBE092" w14:textId="0773C9EC" w:rsidR="00061006" w:rsidRPr="00F1549C" w:rsidRDefault="00061006" w:rsidP="004A7791">
      <w:pPr>
        <w:pStyle w:val="Heading1"/>
      </w:pPr>
      <w:bookmarkStart w:id="11" w:name="_Toc170422447"/>
      <w:r>
        <w:t xml:space="preserve">Project Management tools used in project </w:t>
      </w:r>
      <w:r w:rsidR="004A7D4C">
        <w:t>Spread Joy, Donate Toys</w:t>
      </w:r>
      <w:bookmarkEnd w:id="11"/>
    </w:p>
    <w:p w14:paraId="128BEA8B" w14:textId="77777777" w:rsidR="00F1549C" w:rsidRPr="00B96444" w:rsidRDefault="00F1549C" w:rsidP="004A7791">
      <w:pPr>
        <w:pStyle w:val="Heading2"/>
      </w:pPr>
    </w:p>
    <w:p w14:paraId="3259E674" w14:textId="6DCC84F8" w:rsidR="00D071CD" w:rsidRDefault="00D071CD" w:rsidP="004A7791">
      <w:pPr>
        <w:pStyle w:val="Heading2"/>
      </w:pPr>
      <w:bookmarkStart w:id="12" w:name="_Toc170422448"/>
      <w:r>
        <w:t xml:space="preserve">Quad </w:t>
      </w:r>
      <w:r w:rsidR="007F071F">
        <w:t>Chart (</w:t>
      </w:r>
      <w:r>
        <w:t>Project Spread Joy, Donate Toys)</w:t>
      </w:r>
      <w:bookmarkEnd w:id="12"/>
    </w:p>
    <w:p w14:paraId="1F4E01B6" w14:textId="71AEE4C1" w:rsidR="00BB171A" w:rsidRDefault="009A7BCC">
      <w:r>
        <w:br/>
      </w:r>
      <w:r w:rsidR="007E7623" w:rsidRPr="007E7623">
        <w:t xml:space="preserve">A quad chart was one of the tools used in our project to spread joy and donate toys. The benefits of this tool, which also outlines the project aim and </w:t>
      </w:r>
      <w:r w:rsidR="00CB5639">
        <w:t>objectives</w:t>
      </w:r>
      <w:r w:rsidR="007F071F">
        <w:t xml:space="preserve"> </w:t>
      </w:r>
      <w:sdt>
        <w:sdtPr>
          <w:id w:val="903796955"/>
          <w:citation/>
        </w:sdtPr>
        <w:sdtContent>
          <w:r w:rsidR="007F071F">
            <w:fldChar w:fldCharType="begin"/>
          </w:r>
          <w:r w:rsidR="007F071F">
            <w:instrText xml:space="preserve"> CITATION Hen21 \l 2057 </w:instrText>
          </w:r>
          <w:r w:rsidR="007F071F">
            <w:fldChar w:fldCharType="separate"/>
          </w:r>
          <w:r w:rsidR="00B608E9" w:rsidRPr="00B608E9">
            <w:rPr>
              <w:noProof/>
            </w:rPr>
            <w:t>(Henderson, 2021)</w:t>
          </w:r>
          <w:r w:rsidR="007F071F">
            <w:fldChar w:fldCharType="end"/>
          </w:r>
        </w:sdtContent>
      </w:sdt>
      <w:r w:rsidR="007F071F">
        <w:t>,</w:t>
      </w:r>
      <w:r w:rsidR="007E7623" w:rsidRPr="007E7623">
        <w:t xml:space="preserve">include raising awareness by collecting toys and donating them to charity shops to support underprivileged children, as well as assisting us in identifying our project's stakeholders, including children, universities, students, and charity shops. </w:t>
      </w:r>
      <w:r>
        <w:br/>
      </w:r>
      <w:r w:rsidR="00322627">
        <w:t xml:space="preserve"> However,</w:t>
      </w:r>
      <w:r w:rsidR="00322627" w:rsidRPr="00322627">
        <w:t xml:space="preserve"> </w:t>
      </w:r>
      <w:r w:rsidR="00322627">
        <w:t>i</w:t>
      </w:r>
      <w:r w:rsidR="00322627" w:rsidRPr="00322627">
        <w:t>n our case, the tool was useful in determining the key aspects of the project, such as aims and purpose, stakeholder, and target, but it has been proven that it might not have captured the full complexity of the project's execution and outcome from the fact that the quad chart selected a target of 50 toys, and we collected 94, suggesting that the tool's predetermined metrics may not always accurately reflect a project's full potential for unexpected positive outcomes</w:t>
      </w:r>
      <w:r w:rsidR="00366B97">
        <w:t xml:space="preserve"> </w:t>
      </w:r>
      <w:sdt>
        <w:sdtPr>
          <w:id w:val="-256447886"/>
          <w:citation/>
        </w:sdtPr>
        <w:sdtContent>
          <w:r w:rsidR="00366B97">
            <w:fldChar w:fldCharType="begin"/>
          </w:r>
          <w:r w:rsidR="00366B97">
            <w:instrText xml:space="preserve"> CITATION bal24 \l 2057 </w:instrText>
          </w:r>
          <w:r w:rsidR="00366B97">
            <w:fldChar w:fldCharType="separate"/>
          </w:r>
          <w:r w:rsidR="00B608E9" w:rsidRPr="00B608E9">
            <w:rPr>
              <w:noProof/>
            </w:rPr>
            <w:t>(balancedscorecard.ltslean.com, 2024)</w:t>
          </w:r>
          <w:r w:rsidR="00366B97">
            <w:fldChar w:fldCharType="end"/>
          </w:r>
        </w:sdtContent>
      </w:sdt>
      <w:r w:rsidR="001215D8">
        <w:t>.</w:t>
      </w:r>
    </w:p>
    <w:p w14:paraId="59F0BEC2" w14:textId="5C714CF0" w:rsidR="001215D8" w:rsidRDefault="007E0AC5">
      <w:r>
        <w:rPr>
          <w:noProof/>
        </w:rPr>
        <w:drawing>
          <wp:inline distT="0" distB="0" distL="0" distR="0" wp14:anchorId="01A16A09" wp14:editId="3D9A581C">
            <wp:extent cx="5046257" cy="2838450"/>
            <wp:effectExtent l="0" t="0" r="2540" b="0"/>
            <wp:docPr id="1703165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653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049901" cy="2840500"/>
                    </a:xfrm>
                    <a:prstGeom prst="rect">
                      <a:avLst/>
                    </a:prstGeom>
                  </pic:spPr>
                </pic:pic>
              </a:graphicData>
            </a:graphic>
          </wp:inline>
        </w:drawing>
      </w:r>
    </w:p>
    <w:p w14:paraId="671D7AA6" w14:textId="77777777" w:rsidR="00432CE3" w:rsidRDefault="00432CE3" w:rsidP="004A7791">
      <w:pPr>
        <w:pStyle w:val="Heading2"/>
      </w:pPr>
    </w:p>
    <w:p w14:paraId="1F4E01B9" w14:textId="4F445B63" w:rsidR="00BB171A" w:rsidRDefault="00322627" w:rsidP="004A7791">
      <w:pPr>
        <w:pStyle w:val="Heading2"/>
      </w:pPr>
      <w:bookmarkStart w:id="13" w:name="_Toc170422449"/>
      <w:r>
        <w:t xml:space="preserve">Risk assessment </w:t>
      </w:r>
      <w:r w:rsidR="007F071F">
        <w:t xml:space="preserve">(Project </w:t>
      </w:r>
      <w:r>
        <w:t>Spread Joy, Donate Toys)</w:t>
      </w:r>
      <w:bookmarkEnd w:id="13"/>
    </w:p>
    <w:p w14:paraId="3C5441F9" w14:textId="77777777" w:rsidR="004A7791" w:rsidRPr="004A7791" w:rsidRDefault="004A7791" w:rsidP="004A7791"/>
    <w:p w14:paraId="0709DF9B" w14:textId="14128B78" w:rsidR="00F66CB0" w:rsidRDefault="00F66CB0">
      <w:r w:rsidRPr="00F66CB0">
        <w:t>Implementing risk assessment in our project was useful because it helped identify potential problems that might aris</w:t>
      </w:r>
      <w:r w:rsidR="003D24DF">
        <w:t xml:space="preserve">e </w:t>
      </w:r>
      <w:sdt>
        <w:sdtPr>
          <w:id w:val="-1853639516"/>
          <w:citation/>
        </w:sdtPr>
        <w:sdtContent>
          <w:r w:rsidR="003D24DF">
            <w:fldChar w:fldCharType="begin"/>
          </w:r>
          <w:r w:rsidR="003D24DF">
            <w:instrText xml:space="preserve"> CITATION Bel22 \l 2057 </w:instrText>
          </w:r>
          <w:r w:rsidR="003D24DF">
            <w:fldChar w:fldCharType="separate"/>
          </w:r>
          <w:r w:rsidR="00B608E9" w:rsidRPr="00B608E9">
            <w:rPr>
              <w:noProof/>
            </w:rPr>
            <w:t>(Bell, 2022)</w:t>
          </w:r>
          <w:r w:rsidR="003D24DF">
            <w:fldChar w:fldCharType="end"/>
          </w:r>
        </w:sdtContent>
      </w:sdt>
      <w:r w:rsidR="00710774">
        <w:t>,</w:t>
      </w:r>
      <w:r w:rsidRPr="00F66CB0">
        <w:t xml:space="preserve"> such as storage problems and insufficient toy donations. It also allowed the project team to allocate resources more effectively and ensure the safety </w:t>
      </w:r>
      <w:r w:rsidRPr="00F66CB0">
        <w:lastRenderedPageBreak/>
        <w:t>and quality of toys donated. Anticipating some of the risk, the team was able to maintain focus and communicate more effectively with stakeholders</w:t>
      </w:r>
      <w:r w:rsidR="00710774">
        <w:t xml:space="preserve"> (</w:t>
      </w:r>
      <w:r w:rsidR="00710774" w:rsidRPr="00710774">
        <w:t>Denney, 2020</w:t>
      </w:r>
      <w:r w:rsidR="00710774">
        <w:t>)</w:t>
      </w:r>
      <w:r w:rsidR="00710774" w:rsidRPr="00710774">
        <w:t xml:space="preserve">. </w:t>
      </w:r>
    </w:p>
    <w:p w14:paraId="3FED1176" w14:textId="77777777" w:rsidR="003D2147" w:rsidRDefault="003D2147"/>
    <w:p w14:paraId="649FE118" w14:textId="3CF97ED7" w:rsidR="003D2147" w:rsidRDefault="00E17942">
      <w:r>
        <w:rPr>
          <w:noProof/>
        </w:rPr>
        <w:drawing>
          <wp:inline distT="0" distB="0" distL="0" distR="0" wp14:anchorId="4A83E56E" wp14:editId="2D7D16CD">
            <wp:extent cx="2984500" cy="2495550"/>
            <wp:effectExtent l="0" t="0" r="6350" b="0"/>
            <wp:docPr id="4" name="Picture 3" descr="A white sheet of paper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white sheet of paper with black tex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0006" cy="2533601"/>
                    </a:xfrm>
                    <a:prstGeom prst="rect">
                      <a:avLst/>
                    </a:prstGeom>
                    <a:noFill/>
                    <a:ln>
                      <a:noFill/>
                    </a:ln>
                  </pic:spPr>
                </pic:pic>
              </a:graphicData>
            </a:graphic>
          </wp:inline>
        </w:drawing>
      </w:r>
    </w:p>
    <w:p w14:paraId="306B460D" w14:textId="77777777" w:rsidR="007F071F" w:rsidRDefault="007F071F"/>
    <w:p w14:paraId="0E150D24" w14:textId="0292E76A" w:rsidR="007F071F" w:rsidRDefault="007F071F" w:rsidP="004A7791">
      <w:pPr>
        <w:pStyle w:val="Heading2"/>
      </w:pPr>
      <w:bookmarkStart w:id="14" w:name="_Toc170422450"/>
      <w:r>
        <w:t>W</w:t>
      </w:r>
      <w:r w:rsidR="008C5AA3">
        <w:t xml:space="preserve">ork Breakdown </w:t>
      </w:r>
      <w:r w:rsidR="00EC4EBE">
        <w:t xml:space="preserve">Structure </w:t>
      </w:r>
      <w:bookmarkStart w:id="15" w:name="_Hlk170321708"/>
      <w:r w:rsidR="00EC4EBE">
        <w:t>(</w:t>
      </w:r>
      <w:r>
        <w:t>Project Spread Joy, Donate Toys)</w:t>
      </w:r>
      <w:bookmarkEnd w:id="14"/>
      <w:bookmarkEnd w:id="15"/>
    </w:p>
    <w:p w14:paraId="13603FBA" w14:textId="524E0806" w:rsidR="00222474" w:rsidRDefault="00222474">
      <w:r w:rsidRPr="00222474">
        <w:t xml:space="preserve">Regarding the project, our goal was to spread joy and donate toys. WBS was the most efficient tool we used, with a lot of positive aspects. It facilitates the breakdown of complex tasks into manageable components, thereby preventing any potential oversights </w:t>
      </w:r>
      <w:r>
        <w:t>(</w:t>
      </w:r>
      <w:r w:rsidRPr="00222474">
        <w:t>Kenley</w:t>
      </w:r>
      <w:r>
        <w:t xml:space="preserve"> </w:t>
      </w:r>
      <w:r w:rsidRPr="00222474">
        <w:t>and Harfield, 2014</w:t>
      </w:r>
      <w:r w:rsidR="00A12BE5">
        <w:t>).</w:t>
      </w:r>
      <w:r w:rsidR="00A12BE5" w:rsidRPr="00222474">
        <w:t xml:space="preserve"> For</w:t>
      </w:r>
      <w:r w:rsidRPr="00222474">
        <w:t xml:space="preserve"> example, we divided the project into phases, including planning, collection, processing, donation, and closure and evaluation. It also promotes clear communication among team members and stakeholders, as everyone can see their roles and responsibilities. By outlining all phases from planning to closure, it guides the project's execution, helping to maintain focus on objectives and deliverables throughout the process</w:t>
      </w:r>
      <w:r w:rsidR="00DB491A">
        <w:t xml:space="preserve"> </w:t>
      </w:r>
      <w:r w:rsidR="00DB491A" w:rsidRPr="00DB491A">
        <w:t>Smith</w:t>
      </w:r>
      <w:r w:rsidR="00DB491A">
        <w:t xml:space="preserve"> (et al., 2024).</w:t>
      </w:r>
    </w:p>
    <w:p w14:paraId="6804C37E" w14:textId="1FF7A30E" w:rsidR="00C23207" w:rsidRDefault="00C23207">
      <w:r>
        <w:rPr>
          <w:noProof/>
        </w:rPr>
        <w:drawing>
          <wp:inline distT="0" distB="0" distL="0" distR="0" wp14:anchorId="7A370FFF" wp14:editId="52B054BE">
            <wp:extent cx="3198740" cy="3263900"/>
            <wp:effectExtent l="0" t="0" r="1905" b="0"/>
            <wp:docPr id="2" name="Picture 1" descr="A diagram of a do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ona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08084" cy="3273434"/>
                    </a:xfrm>
                    <a:prstGeom prst="rect">
                      <a:avLst/>
                    </a:prstGeom>
                    <a:noFill/>
                    <a:ln>
                      <a:noFill/>
                    </a:ln>
                  </pic:spPr>
                </pic:pic>
              </a:graphicData>
            </a:graphic>
          </wp:inline>
        </w:drawing>
      </w:r>
    </w:p>
    <w:p w14:paraId="5100BBA4" w14:textId="77777777" w:rsidR="009A5AF7" w:rsidRDefault="009A5AF7"/>
    <w:p w14:paraId="6E81978A" w14:textId="66F6A883" w:rsidR="007E0AC5" w:rsidRDefault="007E0AC5"/>
    <w:p w14:paraId="66FB0634" w14:textId="3B3538D1" w:rsidR="00A12BE5" w:rsidRDefault="00A12BE5" w:rsidP="004A7791">
      <w:pPr>
        <w:pStyle w:val="Heading2"/>
      </w:pPr>
      <w:bookmarkStart w:id="16" w:name="_Toc170422451"/>
      <w:r>
        <w:t xml:space="preserve">Stakeholder analysis </w:t>
      </w:r>
      <w:r w:rsidR="00EC4EBE" w:rsidRPr="00EC4EBE">
        <w:t>(Project Spread Joy, Donate Toys)</w:t>
      </w:r>
      <w:bookmarkEnd w:id="16"/>
    </w:p>
    <w:p w14:paraId="1FCDE0E0" w14:textId="70FBA004" w:rsidR="00A12BE5" w:rsidRDefault="00A12BE5">
      <w:r w:rsidRPr="00A12BE5">
        <w:t>Another useful tool that we use in our project is stakeholder analysis, which is a crucial component of project management that helps identify all the individuals, groups, and organisations that have an interest in the project</w:t>
      </w:r>
      <w:r>
        <w:t xml:space="preserve"> (</w:t>
      </w:r>
      <w:r w:rsidRPr="00A12BE5">
        <w:t>Riahi, 2017</w:t>
      </w:r>
      <w:r>
        <w:t>)</w:t>
      </w:r>
      <w:r w:rsidRPr="00A12BE5">
        <w:t>.</w:t>
      </w:r>
      <w:r w:rsidR="00BE2209">
        <w:t>I</w:t>
      </w:r>
      <w:r w:rsidRPr="00A12BE5">
        <w:t>n relation to our project, stakeholder analysis aids us in prioritising our stakeholders, identifying potential risks associated with their expectations and interests, comprehending their needs and contributions, and efficiently allocating resources. One disadvantage of stakeholder analysis is that it presents a dynamic stakeholder landscape. In a project like toy donation, the stakeholder landscape can be complex and constantly changing</w:t>
      </w:r>
      <w:r>
        <w:t xml:space="preserve"> (</w:t>
      </w:r>
      <w:r w:rsidRPr="00A12BE5">
        <w:t>Mallak</w:t>
      </w:r>
      <w:r>
        <w:t xml:space="preserve"> et al., 2016)</w:t>
      </w:r>
      <w:r w:rsidR="000151CC">
        <w:t>.</w:t>
      </w:r>
    </w:p>
    <w:p w14:paraId="154F2426" w14:textId="15A14488" w:rsidR="00E75A2F" w:rsidRDefault="00E75A2F">
      <w:r w:rsidRPr="00E75A2F">
        <w:rPr>
          <w:noProof/>
        </w:rPr>
        <w:drawing>
          <wp:inline distT="0" distB="0" distL="0" distR="0" wp14:anchorId="66CEE128" wp14:editId="735A93EA">
            <wp:extent cx="5731510" cy="3117850"/>
            <wp:effectExtent l="0" t="0" r="2540" b="6350"/>
            <wp:docPr id="789240657" name="Picture 1" descr="A table of word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40657" name="Picture 1" descr="A table of words with black text&#10;&#10;Description automatically generated with medium confidence"/>
                    <pic:cNvPicPr/>
                  </pic:nvPicPr>
                  <pic:blipFill>
                    <a:blip r:embed="rId14"/>
                    <a:stretch>
                      <a:fillRect/>
                    </a:stretch>
                  </pic:blipFill>
                  <pic:spPr>
                    <a:xfrm>
                      <a:off x="0" y="0"/>
                      <a:ext cx="5731510" cy="3117850"/>
                    </a:xfrm>
                    <a:prstGeom prst="rect">
                      <a:avLst/>
                    </a:prstGeom>
                  </pic:spPr>
                </pic:pic>
              </a:graphicData>
            </a:graphic>
          </wp:inline>
        </w:drawing>
      </w:r>
    </w:p>
    <w:p w14:paraId="1953D562" w14:textId="77777777" w:rsidR="00EC4EBE" w:rsidRDefault="00EC4EBE" w:rsidP="00C75CD7">
      <w:pPr>
        <w:pStyle w:val="Heading3"/>
      </w:pPr>
    </w:p>
    <w:p w14:paraId="1A536291" w14:textId="5DFB8F71" w:rsidR="00BA1796" w:rsidRDefault="00BE36EA" w:rsidP="004A7791">
      <w:pPr>
        <w:pStyle w:val="Heading2"/>
      </w:pPr>
      <w:bookmarkStart w:id="17" w:name="_Toc170422452"/>
      <w:r>
        <w:t xml:space="preserve">Iron Triangle </w:t>
      </w:r>
      <w:r w:rsidRPr="00BE36EA">
        <w:t>(Project Spread Joy, Donate Toys)</w:t>
      </w:r>
      <w:bookmarkEnd w:id="17"/>
    </w:p>
    <w:p w14:paraId="6F440919" w14:textId="3AD7F552" w:rsidR="00BA1796" w:rsidRDefault="00BA1796">
      <w:r w:rsidRPr="00BA1796">
        <w:t>The Iron Triangle, also known as the Triple Constraints of Project Management, consists of three key constraints: scope, time, and cost</w:t>
      </w:r>
      <w:r w:rsidR="00BC1148">
        <w:t xml:space="preserve"> (J</w:t>
      </w:r>
      <w:r w:rsidR="00BC1148" w:rsidRPr="00BC1148">
        <w:t>ensen, 2013</w:t>
      </w:r>
      <w:r w:rsidR="00BC1148">
        <w:t>)</w:t>
      </w:r>
      <w:r w:rsidR="00BC1148" w:rsidRPr="00BC1148">
        <w:t>.</w:t>
      </w:r>
      <w:r w:rsidR="00BC1148">
        <w:t xml:space="preserve"> In</w:t>
      </w:r>
      <w:r w:rsidRPr="00BA1796">
        <w:t xml:space="preserve"> our project, a useful tool assisted us in defining the project's scope, which included setting a goal to collect a specific number of toys and identifying the necessary tasks such as setting up collection points and coordinating with charity shops. Our project's potential rigidity in handling unforeseen changes or complexities is limited by the Iron Triangle. The Iron Triangle focuses on balancing scope, time, and cost, but it may not fully account for</w:t>
      </w:r>
      <w:r w:rsidR="006666CE">
        <w:t xml:space="preserve"> </w:t>
      </w:r>
      <w:r w:rsidRPr="00BA1796">
        <w:t>unexpected challenges such as sudden changes in the project</w:t>
      </w:r>
      <w:r w:rsidR="00BC1148" w:rsidRPr="00BC1148">
        <w:t xml:space="preserve"> </w:t>
      </w:r>
      <w:r w:rsidR="00BC1148">
        <w:t>(</w:t>
      </w:r>
      <w:r w:rsidR="00BC1148" w:rsidRPr="00BC1148">
        <w:t>McLeod</w:t>
      </w:r>
      <w:r w:rsidR="00BC1148">
        <w:t xml:space="preserve"> et al</w:t>
      </w:r>
      <w:r w:rsidR="00BC1148" w:rsidRPr="00BC1148">
        <w:t>., 2012</w:t>
      </w:r>
      <w:r w:rsidR="00BC1148">
        <w:t>)</w:t>
      </w:r>
      <w:r w:rsidR="006666CE">
        <w:t>.</w:t>
      </w:r>
    </w:p>
    <w:p w14:paraId="0DBFB954" w14:textId="1BB88853" w:rsidR="005D3D32" w:rsidRDefault="005D3D32">
      <w:r>
        <w:rPr>
          <w:noProof/>
        </w:rPr>
        <w:lastRenderedPageBreak/>
        <w:drawing>
          <wp:inline distT="0" distB="0" distL="0" distR="0" wp14:anchorId="1152A52F" wp14:editId="374D59DC">
            <wp:extent cx="3581400" cy="2927086"/>
            <wp:effectExtent l="0" t="0" r="0" b="6985"/>
            <wp:docPr id="3" name="Picture 2" descr="A diagram of a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cos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18888" cy="2957725"/>
                    </a:xfrm>
                    <a:prstGeom prst="rect">
                      <a:avLst/>
                    </a:prstGeom>
                    <a:noFill/>
                    <a:ln>
                      <a:noFill/>
                    </a:ln>
                  </pic:spPr>
                </pic:pic>
              </a:graphicData>
            </a:graphic>
          </wp:inline>
        </w:drawing>
      </w:r>
    </w:p>
    <w:p w14:paraId="596FA560" w14:textId="77777777" w:rsidR="003D2147" w:rsidRDefault="003D2147"/>
    <w:p w14:paraId="12052B92" w14:textId="77777777" w:rsidR="005D3D32" w:rsidRDefault="005D3D32"/>
    <w:p w14:paraId="5EFCB230" w14:textId="77777777" w:rsidR="00A80E9E" w:rsidRDefault="00A80E9E"/>
    <w:p w14:paraId="5CD61656" w14:textId="77777777" w:rsidR="00A80E9E" w:rsidRDefault="00A80E9E"/>
    <w:p w14:paraId="378F9596" w14:textId="6ACAC2B3" w:rsidR="007F071F" w:rsidRDefault="007F071F"/>
    <w:p w14:paraId="66BEF500" w14:textId="5D32C2C9" w:rsidR="0019263F" w:rsidRDefault="0019263F" w:rsidP="004A7791">
      <w:pPr>
        <w:pStyle w:val="Heading1"/>
      </w:pPr>
      <w:bookmarkStart w:id="18" w:name="_Toc170422453"/>
      <w:proofErr w:type="gramStart"/>
      <w:r w:rsidRPr="0019263F">
        <w:t>Stakeholders</w:t>
      </w:r>
      <w:proofErr w:type="gramEnd"/>
      <w:r w:rsidRPr="0019263F">
        <w:t xml:space="preserve"> channels used for communication</w:t>
      </w:r>
      <w:r w:rsidR="00296D61">
        <w:t>.</w:t>
      </w:r>
      <w:bookmarkEnd w:id="18"/>
    </w:p>
    <w:p w14:paraId="52A5EDC7" w14:textId="77777777" w:rsidR="00D276FA" w:rsidRDefault="00D276FA" w:rsidP="000A538F"/>
    <w:p w14:paraId="5B902538" w14:textId="32704056" w:rsidR="00D276FA" w:rsidRPr="00D276FA" w:rsidRDefault="00D276FA" w:rsidP="00D276FA">
      <w:r w:rsidRPr="00D276FA">
        <w:t xml:space="preserve">The communication strategy of our team employs a comprehensive approach that utilises several media to improve engagement and efficiency. </w:t>
      </w:r>
      <w:r w:rsidRPr="00D276FA">
        <w:br/>
        <w:t xml:space="preserve">Engaging directly with organisations like Haywood House in person demonstrates a dedication to personal involvement, which can greatly improve comprehension and foster more robust relationships. This simple approach enables prompt feedback, detailed discussions, and enhanced effectiveness in addressing difficult </w:t>
      </w:r>
      <w:r w:rsidR="00143AFE" w:rsidRPr="00D276FA">
        <w:t>situations. Utilising</w:t>
      </w:r>
      <w:r w:rsidRPr="00D276FA">
        <w:t xml:space="preserve"> email as a way of formal communication with the student union, lecturer, and students is a wise decision. Email offers a verifiable record of data, which is essential for project administration and ensuring transparency in professional environments. It facilitates in-depth explanations and the dissemination of crucial papers, making it perfect for presenting intricate information or official </w:t>
      </w:r>
      <w:r w:rsidR="00143AFE" w:rsidRPr="00D276FA">
        <w:t>announcements. WhatsApp</w:t>
      </w:r>
      <w:r w:rsidRPr="00D276FA">
        <w:t xml:space="preserve"> groups are a valuable addition to formal communication methods. The platform provides a means for prompt updates, instant feedback, and cultivating a sense of cooperation among student members. This real-time communication tool is highly efficient for preserving team unity and expediting prompt decision-making.</w:t>
      </w:r>
      <w:r w:rsidRPr="00D276FA">
        <w:br/>
        <w:t xml:space="preserve">Our multi-channel strategy is in accordance with the most effective methods for engaging stakeholders. By customising our communication strategies to the specific circumstances and preferences of various stakeholders, we were more likely to attain optimal results. The utilisation of personal visits, professional email correspondence, and instant messaging showcases a comprehension of the diverse requirements of distinct groups and the significance </w:t>
      </w:r>
      <w:r w:rsidRPr="00D276FA">
        <w:lastRenderedPageBreak/>
        <w:t xml:space="preserve">of selecting suitable channels for each engagement. </w:t>
      </w:r>
      <w:r w:rsidRPr="00D276FA">
        <w:br/>
      </w:r>
    </w:p>
    <w:p w14:paraId="067A199B" w14:textId="77777777" w:rsidR="00D276FA" w:rsidRPr="000A538F" w:rsidRDefault="00D276FA" w:rsidP="000A538F"/>
    <w:p w14:paraId="02D4A7CF" w14:textId="77777777" w:rsidR="0024027E" w:rsidRDefault="0024027E" w:rsidP="0024027E"/>
    <w:p w14:paraId="7A6CF3AB" w14:textId="77777777" w:rsidR="00416903" w:rsidRDefault="00416903" w:rsidP="0024027E"/>
    <w:p w14:paraId="0D94524F" w14:textId="77777777" w:rsidR="00416903" w:rsidRDefault="00416903" w:rsidP="0024027E"/>
    <w:p w14:paraId="7BA232B2" w14:textId="77777777" w:rsidR="00416903" w:rsidRDefault="00416903" w:rsidP="0024027E"/>
    <w:p w14:paraId="55F7685B" w14:textId="77777777" w:rsidR="00416903" w:rsidRDefault="00416903" w:rsidP="0024027E"/>
    <w:p w14:paraId="4BABBFB9" w14:textId="77777777" w:rsidR="00416903" w:rsidRDefault="00416903" w:rsidP="0024027E"/>
    <w:p w14:paraId="7F501FE5" w14:textId="77777777" w:rsidR="00416903" w:rsidRDefault="00416903" w:rsidP="0024027E"/>
    <w:p w14:paraId="1B269937" w14:textId="77777777" w:rsidR="00416903" w:rsidRDefault="00416903" w:rsidP="0024027E"/>
    <w:p w14:paraId="211D8E31" w14:textId="77777777" w:rsidR="00A80E9E" w:rsidRDefault="00A80E9E" w:rsidP="0024027E"/>
    <w:p w14:paraId="32282EA5" w14:textId="77777777" w:rsidR="00A80E9E" w:rsidRDefault="00A80E9E" w:rsidP="0024027E"/>
    <w:p w14:paraId="0D8762F8" w14:textId="77777777" w:rsidR="00A80E9E" w:rsidRDefault="00A80E9E" w:rsidP="0024027E"/>
    <w:p w14:paraId="7086347E" w14:textId="77777777" w:rsidR="00A80E9E" w:rsidRDefault="00A80E9E" w:rsidP="0024027E"/>
    <w:p w14:paraId="4CEAC5E2" w14:textId="77777777" w:rsidR="000151CC" w:rsidRDefault="000151CC" w:rsidP="0024027E"/>
    <w:p w14:paraId="1E4CB7C6" w14:textId="77777777" w:rsidR="000151CC" w:rsidRDefault="000151CC" w:rsidP="0024027E"/>
    <w:p w14:paraId="679F5D96" w14:textId="77777777" w:rsidR="000151CC" w:rsidRDefault="000151CC" w:rsidP="0024027E"/>
    <w:p w14:paraId="62550FDF" w14:textId="77777777" w:rsidR="000151CC" w:rsidRDefault="000151CC" w:rsidP="0024027E"/>
    <w:p w14:paraId="71AEB4E0" w14:textId="77777777" w:rsidR="000151CC" w:rsidRDefault="000151CC" w:rsidP="0024027E"/>
    <w:p w14:paraId="1227515A" w14:textId="77777777" w:rsidR="000151CC" w:rsidRDefault="000151CC" w:rsidP="0024027E"/>
    <w:p w14:paraId="2766C18C" w14:textId="77777777" w:rsidR="000151CC" w:rsidRDefault="000151CC" w:rsidP="0024027E"/>
    <w:p w14:paraId="61C654D5" w14:textId="77777777" w:rsidR="000151CC" w:rsidRDefault="000151CC" w:rsidP="0024027E"/>
    <w:p w14:paraId="21AB240D" w14:textId="77777777" w:rsidR="000151CC" w:rsidRDefault="000151CC" w:rsidP="0024027E"/>
    <w:p w14:paraId="34FD0831" w14:textId="77777777" w:rsidR="000151CC" w:rsidRDefault="000151CC" w:rsidP="0024027E"/>
    <w:p w14:paraId="3B5DB310" w14:textId="77777777" w:rsidR="000151CC" w:rsidRDefault="000151CC" w:rsidP="0024027E"/>
    <w:p w14:paraId="26847356" w14:textId="77777777" w:rsidR="000151CC" w:rsidRDefault="000151CC" w:rsidP="0024027E"/>
    <w:p w14:paraId="6158EA5D" w14:textId="77777777" w:rsidR="000151CC" w:rsidRDefault="000151CC" w:rsidP="0024027E"/>
    <w:p w14:paraId="6C0D1EA8" w14:textId="77777777" w:rsidR="000151CC" w:rsidRDefault="000151CC" w:rsidP="0024027E"/>
    <w:p w14:paraId="6686D8EA" w14:textId="77777777" w:rsidR="000151CC" w:rsidRDefault="000151CC" w:rsidP="0024027E"/>
    <w:p w14:paraId="624620FD" w14:textId="77777777" w:rsidR="000151CC" w:rsidRDefault="000151CC" w:rsidP="0024027E"/>
    <w:p w14:paraId="35C16465" w14:textId="77777777" w:rsidR="000151CC" w:rsidRDefault="000151CC" w:rsidP="0024027E"/>
    <w:p w14:paraId="48A63501" w14:textId="02E018EF" w:rsidR="0024027E" w:rsidRDefault="0024027E" w:rsidP="0024027E">
      <w:pPr>
        <w:pStyle w:val="Heading1"/>
      </w:pPr>
      <w:bookmarkStart w:id="19" w:name="_Toc170422454"/>
      <w:r>
        <w:lastRenderedPageBreak/>
        <w:t>Conclusion</w:t>
      </w:r>
      <w:bookmarkEnd w:id="19"/>
    </w:p>
    <w:p w14:paraId="6E86E97A" w14:textId="77777777" w:rsidR="00416903" w:rsidRDefault="00416903" w:rsidP="00416903"/>
    <w:p w14:paraId="48B7EE1F" w14:textId="77777777" w:rsidR="00416903" w:rsidRDefault="00416903" w:rsidP="00416903">
      <w:r>
        <w:t>This report underscores the critical role of structured methodologies and tools in project management to achieve successful outcomes. Project management aims to meet requirements through phases of initiation, planning, execution, monitoring, and closure, focusing on enhancing success, quality, cost-efficiency, and risk mitigation. Clear, measurable, and time-bound objectives align project scope, timelines, costs, and quality, ensuring effective execution and risk management. Tools such as the Quad Chart, Iron Triangle, Work Breakdown Structure (WBS), Gantt Chart, Risk Analysis, and Stakeholder Analysis each offer unique advantages and face specific limitations. The "Project Spread Joy, Donate Toys" case study illustrates these tools' practical applications: raising awareness, facilitating resource allocation, ensuring clear task management, and effectively managing stakeholder expectations. Despite their limitations, these tools are essential for meeting project goals and managing stakeholder engagement, demonstrating that a well-structured approach is vital for successful project management.</w:t>
      </w:r>
    </w:p>
    <w:p w14:paraId="5336FE64" w14:textId="77777777" w:rsidR="00416903" w:rsidRDefault="00416903" w:rsidP="00416903"/>
    <w:p w14:paraId="7FCA2814" w14:textId="77777777" w:rsidR="00416903" w:rsidRDefault="00416903" w:rsidP="00416903"/>
    <w:p w14:paraId="09707ABC" w14:textId="77777777" w:rsidR="00416903" w:rsidRDefault="00416903" w:rsidP="00416903"/>
    <w:p w14:paraId="3B212E54" w14:textId="77777777" w:rsidR="00416903" w:rsidRDefault="00416903" w:rsidP="00416903"/>
    <w:p w14:paraId="02FB108E" w14:textId="77777777" w:rsidR="00416903" w:rsidRDefault="00416903" w:rsidP="00416903"/>
    <w:p w14:paraId="73F64BF2" w14:textId="77777777" w:rsidR="00416903" w:rsidRDefault="00416903" w:rsidP="00416903"/>
    <w:p w14:paraId="1ECF95B0" w14:textId="77777777" w:rsidR="00416903" w:rsidRPr="00416903" w:rsidRDefault="00416903" w:rsidP="00416903"/>
    <w:p w14:paraId="132593A1" w14:textId="77777777" w:rsidR="00A80E9E" w:rsidRDefault="00A80E9E" w:rsidP="00C75CD7">
      <w:pPr>
        <w:pStyle w:val="Heading1"/>
      </w:pPr>
    </w:p>
    <w:p w14:paraId="47319AC8" w14:textId="77777777" w:rsidR="000151CC" w:rsidRDefault="000151CC" w:rsidP="000151CC"/>
    <w:p w14:paraId="3FA64C00" w14:textId="77777777" w:rsidR="000151CC" w:rsidRDefault="000151CC" w:rsidP="000151CC"/>
    <w:p w14:paraId="0EBDEAD0" w14:textId="77777777" w:rsidR="000151CC" w:rsidRDefault="000151CC" w:rsidP="000151CC"/>
    <w:p w14:paraId="76285056" w14:textId="77777777" w:rsidR="000151CC" w:rsidRDefault="000151CC" w:rsidP="000151CC"/>
    <w:p w14:paraId="78225C81" w14:textId="77777777" w:rsidR="000151CC" w:rsidRDefault="000151CC" w:rsidP="000151CC"/>
    <w:p w14:paraId="136C2707" w14:textId="77777777" w:rsidR="000151CC" w:rsidRDefault="000151CC" w:rsidP="000151CC"/>
    <w:p w14:paraId="13A4DC46" w14:textId="77777777" w:rsidR="000151CC" w:rsidRDefault="000151CC" w:rsidP="000151CC"/>
    <w:p w14:paraId="217DC9F5" w14:textId="77777777" w:rsidR="000151CC" w:rsidRDefault="000151CC" w:rsidP="000151CC"/>
    <w:p w14:paraId="14A0CC0E" w14:textId="77777777" w:rsidR="000151CC" w:rsidRDefault="000151CC" w:rsidP="000151CC"/>
    <w:p w14:paraId="3580A700" w14:textId="77777777" w:rsidR="000151CC" w:rsidRDefault="000151CC" w:rsidP="000151CC"/>
    <w:p w14:paraId="24D3C519" w14:textId="77777777" w:rsidR="000151CC" w:rsidRDefault="000151CC" w:rsidP="000151CC"/>
    <w:p w14:paraId="778118F2" w14:textId="77777777" w:rsidR="000151CC" w:rsidRPr="000151CC" w:rsidRDefault="000151CC" w:rsidP="000151CC"/>
    <w:p w14:paraId="1F4E01BD" w14:textId="720A6084" w:rsidR="00BB171A" w:rsidRDefault="009A7BCC" w:rsidP="00C75CD7">
      <w:pPr>
        <w:pStyle w:val="Heading1"/>
      </w:pPr>
      <w:bookmarkStart w:id="20" w:name="_Toc170422455"/>
      <w:r>
        <w:t>References</w:t>
      </w:r>
      <w:bookmarkEnd w:id="20"/>
    </w:p>
    <w:p w14:paraId="5C235C88" w14:textId="77777777" w:rsidR="000151CC" w:rsidRDefault="000151CC" w:rsidP="000151CC"/>
    <w:p w14:paraId="7D885750" w14:textId="77777777" w:rsidR="000151CC" w:rsidRPr="000151CC" w:rsidRDefault="000151CC" w:rsidP="000151CC"/>
    <w:p w14:paraId="64B2E732" w14:textId="77777777" w:rsidR="001134E0" w:rsidRDefault="001134E0" w:rsidP="002E33C2"/>
    <w:p w14:paraId="1A482FAB" w14:textId="6B552C20" w:rsidR="00F71160" w:rsidRDefault="00F71160" w:rsidP="002E33C2">
      <w:proofErr w:type="spellStart"/>
      <w:r w:rsidRPr="00432CE3">
        <w:t>Abujudeh</w:t>
      </w:r>
      <w:proofErr w:type="spellEnd"/>
      <w:r w:rsidRPr="00432CE3">
        <w:t>, S., 2018. Improving the Work Breakdown Structure of the Plant Installation-Case: Asphalt Plant. International Journal of Engineering and Management Sciences, 3(5), pp.174-187.</w:t>
      </w:r>
    </w:p>
    <w:p w14:paraId="772C9062" w14:textId="4D1784A3" w:rsidR="001134E0" w:rsidRDefault="004413DC" w:rsidP="002E33C2">
      <w:r w:rsidRPr="00FB1FF5">
        <w:t xml:space="preserve">Al-Qahtani, S. and </w:t>
      </w:r>
      <w:proofErr w:type="spellStart"/>
      <w:r w:rsidRPr="00FB1FF5">
        <w:t>Baymout</w:t>
      </w:r>
      <w:proofErr w:type="spellEnd"/>
      <w:r w:rsidRPr="00FB1FF5">
        <w:t xml:space="preserve">, M., 2021. Measuring Results of Project Management Triangle Constraints: The Case of Engineering Building at Effat University. </w:t>
      </w:r>
      <w:proofErr w:type="spellStart"/>
      <w:r w:rsidRPr="00FB1FF5">
        <w:t>PalArch's</w:t>
      </w:r>
      <w:proofErr w:type="spellEnd"/>
      <w:r w:rsidRPr="00FB1FF5">
        <w:t xml:space="preserve"> Journal of Archaeology of Egypt/Egyptology, 18(15), pp.293-300.</w:t>
      </w:r>
    </w:p>
    <w:p w14:paraId="24899874" w14:textId="32D234AA" w:rsidR="00F71160" w:rsidRDefault="00F71160" w:rsidP="00F71160">
      <w:pPr>
        <w:pStyle w:val="Bibliography"/>
        <w:rPr>
          <w:noProof/>
        </w:rPr>
      </w:pPr>
      <w:r>
        <w:rPr>
          <w:noProof/>
        </w:rPr>
        <w:t xml:space="preserve">balancedscorecard.ltslean.com, 2024. </w:t>
      </w:r>
      <w:r>
        <w:rPr>
          <w:i/>
          <w:iCs/>
          <w:noProof/>
        </w:rPr>
        <w:t xml:space="preserve">Quad Charts: A Visual Approach to Strategic Planning. </w:t>
      </w:r>
      <w:r>
        <w:rPr>
          <w:noProof/>
        </w:rPr>
        <w:t xml:space="preserve">[Online] </w:t>
      </w:r>
      <w:r>
        <w:rPr>
          <w:noProof/>
        </w:rPr>
        <w:br/>
        <w:t xml:space="preserve">Available at: </w:t>
      </w:r>
      <w:r>
        <w:rPr>
          <w:noProof/>
          <w:u w:val="single"/>
        </w:rPr>
        <w:t>https://balancedscorecard.ltslean.com/Quad-chart</w:t>
      </w:r>
      <w:r>
        <w:rPr>
          <w:noProof/>
        </w:rPr>
        <w:br/>
        <w:t>[Accessed 10 June 2024].</w:t>
      </w:r>
    </w:p>
    <w:p w14:paraId="455F49C7" w14:textId="464FD90B" w:rsidR="00B608E9" w:rsidRPr="00B608E9" w:rsidRDefault="00B608E9" w:rsidP="00B608E9">
      <w:pPr>
        <w:pStyle w:val="Bibliography"/>
        <w:rPr>
          <w:noProof/>
        </w:rPr>
      </w:pPr>
      <w:r>
        <w:rPr>
          <w:noProof/>
        </w:rPr>
        <w:t xml:space="preserve">Bell, M., 2022. </w:t>
      </w:r>
      <w:r>
        <w:rPr>
          <w:i/>
          <w:iCs/>
          <w:noProof/>
        </w:rPr>
        <w:t xml:space="preserve">Introduction to Risk Assessment in Project Management. </w:t>
      </w:r>
      <w:r>
        <w:rPr>
          <w:noProof/>
        </w:rPr>
        <w:t xml:space="preserve">[Online] </w:t>
      </w:r>
      <w:r>
        <w:rPr>
          <w:noProof/>
        </w:rPr>
        <w:br/>
        <w:t xml:space="preserve">Available at: </w:t>
      </w:r>
      <w:r>
        <w:rPr>
          <w:noProof/>
          <w:u w:val="single"/>
        </w:rPr>
        <w:t>https://projectmanagementacademy.net/resources/blog/risk-assessment-in-project-management/</w:t>
      </w:r>
      <w:r>
        <w:rPr>
          <w:noProof/>
        </w:rPr>
        <w:br/>
        <w:t>[Accessed 09 June 2024].</w:t>
      </w:r>
    </w:p>
    <w:p w14:paraId="77DA05AC" w14:textId="3E5C54C3" w:rsidR="002E33C2" w:rsidRDefault="002E33C2" w:rsidP="002E33C2">
      <w:r w:rsidRPr="002E33C2">
        <w:t xml:space="preserve">Campbell, P. (2018). What Are the Advantages and Disadvantage of Creating a </w:t>
      </w:r>
      <w:proofErr w:type="gramStart"/>
      <w:r w:rsidRPr="002E33C2">
        <w:t>Chart?.</w:t>
      </w:r>
      <w:proofErr w:type="gramEnd"/>
      <w:r w:rsidRPr="002E33C2">
        <w:t xml:space="preserve"> [Online] </w:t>
      </w:r>
      <w:r w:rsidRPr="002E33C2">
        <w:br/>
        <w:t>Available at: https://classroom.synonym.com/advantages-disadvantage-creating-chart-8470193.html</w:t>
      </w:r>
      <w:r w:rsidRPr="002E33C2">
        <w:br/>
        <w:t>[Accessed 02 June 2024].</w:t>
      </w:r>
    </w:p>
    <w:p w14:paraId="5ECB5421" w14:textId="6E01C15E" w:rsidR="00710774" w:rsidRDefault="00710774" w:rsidP="002E33C2">
      <w:r w:rsidRPr="00710774">
        <w:t>Denney, V.P., 2020. Exploring the upside of risk in project management: A phenomenological inquiry. The Journal of Modern Project Management, 8(1).</w:t>
      </w:r>
    </w:p>
    <w:p w14:paraId="5C61353A" w14:textId="1F89126D" w:rsidR="001C6BAA" w:rsidRPr="002E33C2" w:rsidRDefault="001C6BAA" w:rsidP="001134E0">
      <w:pPr>
        <w:pStyle w:val="Bibliography"/>
        <w:rPr>
          <w:noProof/>
        </w:rPr>
      </w:pPr>
      <w:r>
        <w:rPr>
          <w:noProof/>
        </w:rPr>
        <w:t xml:space="preserve">enddrowning.org, 2024. </w:t>
      </w:r>
      <w:r>
        <w:rPr>
          <w:i/>
          <w:iCs/>
          <w:noProof/>
        </w:rPr>
        <w:t xml:space="preserve">Stakeholder analysis. </w:t>
      </w:r>
      <w:r>
        <w:rPr>
          <w:noProof/>
        </w:rPr>
        <w:t xml:space="preserve">[Online] </w:t>
      </w:r>
      <w:r>
        <w:rPr>
          <w:noProof/>
        </w:rPr>
        <w:br/>
        <w:t xml:space="preserve">Available at: </w:t>
      </w:r>
      <w:r>
        <w:rPr>
          <w:noProof/>
          <w:u w:val="single"/>
        </w:rPr>
        <w:t>https://enddrowning.org/steps/step-3/stakeholder-analysis</w:t>
      </w:r>
      <w:r>
        <w:rPr>
          <w:noProof/>
        </w:rPr>
        <w:br/>
        <w:t>[Accessed 07 June 2024].</w:t>
      </w:r>
    </w:p>
    <w:p w14:paraId="021881E3" w14:textId="77777777" w:rsidR="002E33C2" w:rsidRDefault="002E33C2" w:rsidP="002E33C2">
      <w:r w:rsidRPr="002E33C2">
        <w:t>Ford, J. D., &amp; Wei, T. (2015). Quad Charts in the Classroom to Reinforce Technical Communication Fundamentals. Journal of Technical Writing and Communication, 45(3), 275-284.</w:t>
      </w:r>
    </w:p>
    <w:p w14:paraId="79698ADA" w14:textId="7A419C73" w:rsidR="00F71160" w:rsidRDefault="00F71160" w:rsidP="002E33C2">
      <w:r w:rsidRPr="00FA241E">
        <w:t>George, C., 2020. The essence of risk identification in project risk management: An overview. International Journal of Science and Research (IJSR), 9(2), pp.1553-1557.</w:t>
      </w:r>
    </w:p>
    <w:p w14:paraId="74DDDB1E" w14:textId="3A0EF9A3" w:rsidR="001F3B32" w:rsidRDefault="00CB6E09" w:rsidP="002E33C2">
      <w:r>
        <w:t xml:space="preserve">Heagney, J., 2016. Fundamentals of project management. </w:t>
      </w:r>
      <w:proofErr w:type="spellStart"/>
      <w:r>
        <w:t>Amacom</w:t>
      </w:r>
      <w:proofErr w:type="spellEnd"/>
      <w:r>
        <w:t>.</w:t>
      </w:r>
    </w:p>
    <w:p w14:paraId="70CAD85C" w14:textId="77777777" w:rsidR="00C33284" w:rsidRDefault="00C33284" w:rsidP="002E33C2"/>
    <w:p w14:paraId="49F8C998" w14:textId="30DB42F9" w:rsidR="00F71160" w:rsidRDefault="00C33284" w:rsidP="002E33C2">
      <w:r w:rsidRPr="00AA3B66">
        <w:t xml:space="preserve">Heslinga, J., Groote, P. and </w:t>
      </w:r>
      <w:proofErr w:type="spellStart"/>
      <w:r w:rsidRPr="00AA3B66">
        <w:t>Vanclay</w:t>
      </w:r>
      <w:proofErr w:type="spellEnd"/>
      <w:r w:rsidRPr="00AA3B66">
        <w:t>, F., 2021. Strengthening governance processes to improve benefit-sharing from tourism in protected areas by using stakeholder analysis. In Living on the Edge (pp. 69-83). Routledge</w:t>
      </w:r>
    </w:p>
    <w:p w14:paraId="7A47EC1B" w14:textId="7064A3FC" w:rsidR="00F71160" w:rsidRDefault="00F71160" w:rsidP="002E33C2">
      <w:pPr>
        <w:rPr>
          <w:rStyle w:val="Hyperlink"/>
        </w:rPr>
      </w:pPr>
      <w:r w:rsidRPr="005B4F35">
        <w:lastRenderedPageBreak/>
        <w:t xml:space="preserve">Hillson, D. (2020).  Quantitative Risk Analysis: Strengths and Weaknesses, Risk Doctor Briefing; PM World Journal, Volume IX, Issue XII, December.   Available online at </w:t>
      </w:r>
      <w:hyperlink r:id="rId16" w:history="1">
        <w:r w:rsidRPr="007F3052">
          <w:rPr>
            <w:rStyle w:val="Hyperlink"/>
          </w:rPr>
          <w:t>https://pmworldlibrary.net/wp-content/uploads/2020/11/pmwj100-Dec2020-Hillson-quantitative-risk-analysis.pdf</w:t>
        </w:r>
      </w:hyperlink>
    </w:p>
    <w:p w14:paraId="5A647DA6" w14:textId="023618DE" w:rsidR="0007049A" w:rsidRPr="0007049A" w:rsidRDefault="0007049A" w:rsidP="002E33C2">
      <w:pPr>
        <w:rPr>
          <w:rFonts w:ascii="Arial" w:hAnsi="Arial" w:cs="Arial"/>
          <w:color w:val="222222"/>
          <w:sz w:val="20"/>
          <w:szCs w:val="20"/>
          <w:shd w:val="clear" w:color="auto" w:fill="FFFFFF"/>
        </w:rPr>
      </w:pPr>
      <w:r w:rsidRPr="00DD3ADA">
        <w:t xml:space="preserve">Isaac-Laughter, O., Titilope, O., </w:t>
      </w:r>
      <w:proofErr w:type="spellStart"/>
      <w:r w:rsidRPr="00DD3ADA">
        <w:t>Moyinolorun</w:t>
      </w:r>
      <w:proofErr w:type="spellEnd"/>
      <w:r w:rsidRPr="00DD3ADA">
        <w:t>, O., Ayomide, A. and Chiamaka, U.,</w:t>
      </w:r>
      <w:r>
        <w:t xml:space="preserve"> 2024.</w:t>
      </w:r>
      <w:r w:rsidRPr="00DD3ADA">
        <w:t xml:space="preserve"> Project Scheduling Tools and Techniques for Effective Construction Management</w:t>
      </w:r>
      <w:r>
        <w:t>.</w:t>
      </w:r>
    </w:p>
    <w:p w14:paraId="013B923F" w14:textId="0C7084D7" w:rsidR="002E33C2" w:rsidRDefault="002E33C2" w:rsidP="002E33C2">
      <w:r w:rsidRPr="002E33C2">
        <w:t xml:space="preserve">Keenan, R. (2020). A brief intro to Quad(rant) charts. [Online] </w:t>
      </w:r>
      <w:r w:rsidRPr="002E33C2">
        <w:br/>
        <w:t>Available at: https://positioninginsights.com.au/quad-charts/</w:t>
      </w:r>
      <w:r w:rsidRPr="002E33C2">
        <w:br/>
        <w:t>[Accessed 3 June 2024]</w:t>
      </w:r>
      <w:r w:rsidR="00FB50CE">
        <w:t>.</w:t>
      </w:r>
    </w:p>
    <w:p w14:paraId="79EB08BA" w14:textId="26CE2442" w:rsidR="00FB50CE" w:rsidRDefault="00FB50CE" w:rsidP="001134E0">
      <w:pPr>
        <w:pStyle w:val="Bibliography"/>
        <w:rPr>
          <w:noProof/>
        </w:rPr>
      </w:pPr>
      <w:r w:rsidRPr="00D811C8">
        <w:rPr>
          <w:noProof/>
        </w:rPr>
        <w:t>Kostalova, J. and Tetrevova, L., 2014. Project management and its tools in practice in the Czech Republic. Procedia-Social and Behavioral Sciences, 150, pp.678-689.</w:t>
      </w:r>
    </w:p>
    <w:p w14:paraId="2B0F2CA1" w14:textId="3B023655" w:rsidR="00A12BE5" w:rsidRDefault="00A12BE5" w:rsidP="002E33C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Mallak, L.A., </w:t>
      </w:r>
      <w:proofErr w:type="spellStart"/>
      <w:r>
        <w:rPr>
          <w:rFonts w:ascii="Arial" w:hAnsi="Arial" w:cs="Arial"/>
          <w:color w:val="222222"/>
          <w:sz w:val="20"/>
          <w:szCs w:val="20"/>
          <w:shd w:val="clear" w:color="auto" w:fill="FFFFFF"/>
        </w:rPr>
        <w:t>Patzak</w:t>
      </w:r>
      <w:proofErr w:type="spellEnd"/>
      <w:r>
        <w:rPr>
          <w:rFonts w:ascii="Arial" w:hAnsi="Arial" w:cs="Arial"/>
          <w:color w:val="222222"/>
          <w:sz w:val="20"/>
          <w:szCs w:val="20"/>
          <w:shd w:val="clear" w:color="auto" w:fill="FFFFFF"/>
        </w:rPr>
        <w:t xml:space="preserve">, G.R. and </w:t>
      </w:r>
      <w:proofErr w:type="spellStart"/>
      <w:r>
        <w:rPr>
          <w:rFonts w:ascii="Arial" w:hAnsi="Arial" w:cs="Arial"/>
          <w:color w:val="222222"/>
          <w:sz w:val="20"/>
          <w:szCs w:val="20"/>
          <w:shd w:val="clear" w:color="auto" w:fill="FFFFFF"/>
        </w:rPr>
        <w:t>Kurstedt</w:t>
      </w:r>
      <w:proofErr w:type="spellEnd"/>
      <w:r>
        <w:rPr>
          <w:rFonts w:ascii="Arial" w:hAnsi="Arial" w:cs="Arial"/>
          <w:color w:val="222222"/>
          <w:sz w:val="20"/>
          <w:szCs w:val="20"/>
          <w:shd w:val="clear" w:color="auto" w:fill="FFFFFF"/>
        </w:rPr>
        <w:t xml:space="preserve"> Jr, H.A., 1991. Satisfying stakeholders for successful project management. </w:t>
      </w:r>
      <w:r>
        <w:rPr>
          <w:rFonts w:ascii="Arial" w:hAnsi="Arial" w:cs="Arial"/>
          <w:i/>
          <w:iCs/>
          <w:color w:val="222222"/>
          <w:sz w:val="20"/>
          <w:szCs w:val="20"/>
          <w:shd w:val="clear" w:color="auto" w:fill="FFFFFF"/>
        </w:rPr>
        <w:t>Computers &amp; industrial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(1-4), pp.429-433.</w:t>
      </w:r>
    </w:p>
    <w:p w14:paraId="266AB9D6" w14:textId="1CF982FC" w:rsidR="00C33284" w:rsidRDefault="00C33284" w:rsidP="00C33284">
      <w:pPr>
        <w:pStyle w:val="Bibliography"/>
        <w:rPr>
          <w:noProof/>
        </w:rPr>
      </w:pPr>
      <w:r>
        <w:rPr>
          <w:noProof/>
        </w:rPr>
        <w:t xml:space="preserve">Martins, J., 2024. </w:t>
      </w:r>
      <w:r>
        <w:rPr>
          <w:i/>
          <w:iCs/>
          <w:noProof/>
        </w:rPr>
        <w:t xml:space="preserve">How to conduct a stakeholder analysis (+ free template). </w:t>
      </w:r>
      <w:r>
        <w:rPr>
          <w:noProof/>
        </w:rPr>
        <w:t xml:space="preserve">[Online] </w:t>
      </w:r>
      <w:r>
        <w:rPr>
          <w:noProof/>
        </w:rPr>
        <w:br/>
        <w:t xml:space="preserve">Available at: </w:t>
      </w:r>
      <w:r>
        <w:rPr>
          <w:noProof/>
          <w:u w:val="single"/>
        </w:rPr>
        <w:t>https://asana.com/resources/project-stakeholder</w:t>
      </w:r>
      <w:r>
        <w:rPr>
          <w:noProof/>
        </w:rPr>
        <w:br/>
        <w:t>[Accessed 06 June 2024]</w:t>
      </w:r>
      <w:r w:rsidRPr="00AA3B66">
        <w:t>.</w:t>
      </w:r>
    </w:p>
    <w:p w14:paraId="283159F2" w14:textId="77777777" w:rsidR="00C33284" w:rsidRPr="002E33C2" w:rsidRDefault="00C33284" w:rsidP="002E33C2"/>
    <w:p w14:paraId="2EE5AB86" w14:textId="1D7A9E08" w:rsidR="002E33C2" w:rsidRDefault="002E33C2" w:rsidP="002E33C2">
      <w:r w:rsidRPr="002E33C2">
        <w:t xml:space="preserve">Mitrofanova, Y.S., </w:t>
      </w:r>
      <w:proofErr w:type="spellStart"/>
      <w:r w:rsidRPr="002E33C2">
        <w:t>Chehri</w:t>
      </w:r>
      <w:proofErr w:type="spellEnd"/>
      <w:r w:rsidRPr="002E33C2">
        <w:t xml:space="preserve">, A., </w:t>
      </w:r>
      <w:proofErr w:type="spellStart"/>
      <w:r w:rsidRPr="002E33C2">
        <w:t>Tukshumskaya</w:t>
      </w:r>
      <w:proofErr w:type="spellEnd"/>
      <w:r w:rsidRPr="002E33C2">
        <w:t xml:space="preserve">, A.V., </w:t>
      </w:r>
      <w:proofErr w:type="spellStart"/>
      <w:r w:rsidRPr="002E33C2">
        <w:t>Vereshchak</w:t>
      </w:r>
      <w:proofErr w:type="spellEnd"/>
      <w:r w:rsidRPr="002E33C2">
        <w:t xml:space="preserve">, S.B. and Popova, T.N. </w:t>
      </w:r>
      <w:proofErr w:type="gramStart"/>
      <w:r w:rsidRPr="002E33C2">
        <w:t>( 2021</w:t>
      </w:r>
      <w:proofErr w:type="gramEnd"/>
      <w:r w:rsidRPr="002E33C2">
        <w:t>). Project management of smart university development: models and tools. In Smart education and e-Learning 2021 (pp. 339-350). Springer Singapore.</w:t>
      </w:r>
    </w:p>
    <w:p w14:paraId="005A441D" w14:textId="63CEF9AB" w:rsidR="00F71160" w:rsidRPr="00F71160" w:rsidRDefault="00F71160" w:rsidP="00F711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Kenley, R. and Harfield, T., 2014. Reviewing the IJPM for WBS: the search for planning and control. </w:t>
      </w:r>
      <w:r>
        <w:rPr>
          <w:rFonts w:ascii="Arial" w:hAnsi="Arial" w:cs="Arial"/>
          <w:i/>
          <w:iCs/>
          <w:color w:val="222222"/>
          <w:sz w:val="20"/>
          <w:szCs w:val="20"/>
          <w:shd w:val="clear" w:color="auto" w:fill="FFFFFF"/>
        </w:rPr>
        <w:t xml:space="preserve">Procedia-Social and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119</w:t>
      </w:r>
      <w:r>
        <w:rPr>
          <w:rFonts w:ascii="Arial" w:hAnsi="Arial" w:cs="Arial"/>
          <w:color w:val="222222"/>
          <w:sz w:val="20"/>
          <w:szCs w:val="20"/>
          <w:shd w:val="clear" w:color="auto" w:fill="FFFFFF"/>
        </w:rPr>
        <w:t>, pp.887-893.</w:t>
      </w:r>
    </w:p>
    <w:p w14:paraId="5FE67415" w14:textId="60CB8A94" w:rsidR="004C548B" w:rsidRDefault="004C548B" w:rsidP="00CC5257">
      <w:proofErr w:type="spellStart"/>
      <w:r w:rsidRPr="004C548B">
        <w:t>Krcheva</w:t>
      </w:r>
      <w:proofErr w:type="spellEnd"/>
      <w:r w:rsidRPr="004C548B">
        <w:t xml:space="preserve">, V., </w:t>
      </w:r>
      <w:proofErr w:type="spellStart"/>
      <w:r w:rsidRPr="004C548B">
        <w:t>Dzidrov</w:t>
      </w:r>
      <w:proofErr w:type="spellEnd"/>
      <w:r w:rsidRPr="004C548B">
        <w:t xml:space="preserve">, M., </w:t>
      </w:r>
      <w:proofErr w:type="spellStart"/>
      <w:r w:rsidRPr="004C548B">
        <w:t>Srebrenkoska</w:t>
      </w:r>
      <w:proofErr w:type="spellEnd"/>
      <w:r w:rsidRPr="004C548B">
        <w:t xml:space="preserve">, S. and </w:t>
      </w:r>
      <w:proofErr w:type="spellStart"/>
      <w:r w:rsidRPr="004C548B">
        <w:t>Krstev</w:t>
      </w:r>
      <w:proofErr w:type="spellEnd"/>
      <w:r w:rsidRPr="004C548B">
        <w:t>, D., 2023. Gantt chart as a project management tool that represents a clutch hub manufacturing process. Balkan Journal of Applied Mathematics and Informatics (BJAMI), 6(2), pp.67-78.</w:t>
      </w:r>
    </w:p>
    <w:p w14:paraId="77E14218" w14:textId="46B32819" w:rsidR="001134E0" w:rsidRDefault="001134E0" w:rsidP="00CC5257">
      <w:r>
        <w:rPr>
          <w:rFonts w:ascii="Arial" w:hAnsi="Arial" w:cs="Arial"/>
          <w:color w:val="222222"/>
          <w:sz w:val="20"/>
          <w:szCs w:val="20"/>
          <w:shd w:val="clear" w:color="auto" w:fill="FFFFFF"/>
        </w:rPr>
        <w:t xml:space="preserve">McLeod, L., Doolin, B. and </w:t>
      </w:r>
      <w:proofErr w:type="spellStart"/>
      <w:r>
        <w:rPr>
          <w:rFonts w:ascii="Arial" w:hAnsi="Arial" w:cs="Arial"/>
          <w:color w:val="222222"/>
          <w:sz w:val="20"/>
          <w:szCs w:val="20"/>
          <w:shd w:val="clear" w:color="auto" w:fill="FFFFFF"/>
        </w:rPr>
        <w:t>MacDonell</w:t>
      </w:r>
      <w:proofErr w:type="spellEnd"/>
      <w:r>
        <w:rPr>
          <w:rFonts w:ascii="Arial" w:hAnsi="Arial" w:cs="Arial"/>
          <w:color w:val="222222"/>
          <w:sz w:val="20"/>
          <w:szCs w:val="20"/>
          <w:shd w:val="clear" w:color="auto" w:fill="FFFFFF"/>
        </w:rPr>
        <w:t>, S.G., 2012. A perspective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based understanding of project success. </w:t>
      </w:r>
      <w:r>
        <w:rPr>
          <w:rFonts w:ascii="Arial" w:hAnsi="Arial" w:cs="Arial"/>
          <w:i/>
          <w:iCs/>
          <w:color w:val="222222"/>
          <w:sz w:val="20"/>
          <w:szCs w:val="20"/>
          <w:shd w:val="clear" w:color="auto" w:fill="FFFFFF"/>
        </w:rPr>
        <w:t>Project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(5), pp.68-86.</w:t>
      </w:r>
    </w:p>
    <w:p w14:paraId="36039E08" w14:textId="5BBE3CF3" w:rsidR="009864E4" w:rsidRDefault="009864E4" w:rsidP="009864E4">
      <w:r>
        <w:t xml:space="preserve">Miller, D., 2024. Advantages and Disadvantages of Using Gantt Chart. [Online] Available at: </w:t>
      </w:r>
      <w:proofErr w:type="gramStart"/>
      <w:r>
        <w:t>https://www.proprofsproject.com/blog/advantages-disadvantages-gantt-charts/[</w:t>
      </w:r>
      <w:proofErr w:type="gramEnd"/>
      <w:r>
        <w:t>Accessed 07 June 2024].</w:t>
      </w:r>
    </w:p>
    <w:p w14:paraId="76BBC112" w14:textId="77777777" w:rsidR="00B772AC" w:rsidRDefault="00B772AC" w:rsidP="00B772AC">
      <w:pPr>
        <w:pStyle w:val="Bibliography"/>
        <w:rPr>
          <w:noProof/>
        </w:rPr>
      </w:pPr>
      <w:r>
        <w:rPr>
          <w:noProof/>
        </w:rPr>
        <w:t xml:space="preserve">Miller , B., 2023. </w:t>
      </w:r>
      <w:r>
        <w:rPr>
          <w:i/>
          <w:iCs/>
          <w:noProof/>
        </w:rPr>
        <w:t xml:space="preserve">The Purpose of Project Management and Setting Objectives. </w:t>
      </w:r>
      <w:r>
        <w:rPr>
          <w:noProof/>
        </w:rPr>
        <w:t xml:space="preserve">[Online] </w:t>
      </w:r>
      <w:r>
        <w:rPr>
          <w:noProof/>
        </w:rPr>
        <w:br/>
        <w:t xml:space="preserve">Available at: </w:t>
      </w:r>
      <w:r>
        <w:rPr>
          <w:noProof/>
          <w:u w:val="single"/>
        </w:rPr>
        <w:t>https://www.projectsmart.co.uk/best-practice/purpose-of-project-management-and-setting-objectives.php</w:t>
      </w:r>
      <w:r>
        <w:rPr>
          <w:noProof/>
        </w:rPr>
        <w:br/>
        <w:t>[Accessed 07 June 2024].</w:t>
      </w:r>
    </w:p>
    <w:p w14:paraId="21D34712" w14:textId="77777777" w:rsidR="00DD51A5" w:rsidRDefault="00DD51A5" w:rsidP="00DD51A5">
      <w:pPr>
        <w:pStyle w:val="Bibliography"/>
        <w:rPr>
          <w:noProof/>
        </w:rPr>
      </w:pPr>
      <w:r>
        <w:rPr>
          <w:noProof/>
        </w:rPr>
        <w:t xml:space="preserve">Nuhu, B. K., 2024. </w:t>
      </w:r>
      <w:r>
        <w:rPr>
          <w:i/>
          <w:iCs/>
          <w:noProof/>
        </w:rPr>
        <w:t xml:space="preserve">What are the main Objectives of Project Management?. </w:t>
      </w:r>
      <w:r>
        <w:rPr>
          <w:noProof/>
        </w:rPr>
        <w:t xml:space="preserve">[Online] </w:t>
      </w:r>
      <w:r>
        <w:rPr>
          <w:noProof/>
        </w:rPr>
        <w:br/>
        <w:t xml:space="preserve">Available at: </w:t>
      </w:r>
      <w:r>
        <w:rPr>
          <w:noProof/>
          <w:u w:val="single"/>
        </w:rPr>
        <w:t>https://www.projectmanagement.com/discussion-topic/47521/what-are-the-main-objectives-of-project-management-#_=_</w:t>
      </w:r>
      <w:r>
        <w:rPr>
          <w:noProof/>
        </w:rPr>
        <w:br/>
        <w:t>[Accessed 08 June 2024].</w:t>
      </w:r>
    </w:p>
    <w:p w14:paraId="45D8175E" w14:textId="77777777" w:rsidR="008F08B4" w:rsidRDefault="008F08B4" w:rsidP="008F08B4">
      <w:r>
        <w:t xml:space="preserve">Organ, C. &amp; Bottorff, C., 2024. Work Breakdown Structure (WBS) In Project Management. [Online] Available at: </w:t>
      </w:r>
      <w:proofErr w:type="gramStart"/>
      <w:r>
        <w:t>https://www.forbes.com/advisor/business/what-is-work-breakdown-structure/[</w:t>
      </w:r>
      <w:proofErr w:type="gramEnd"/>
      <w:r>
        <w:t>Accessed 05 June 2024].</w:t>
      </w:r>
    </w:p>
    <w:p w14:paraId="0E0539C2" w14:textId="77777777" w:rsidR="008F08B4" w:rsidRDefault="008F08B4" w:rsidP="008F08B4">
      <w:r w:rsidRPr="00674DA7">
        <w:lastRenderedPageBreak/>
        <w:t xml:space="preserve">Pollack, J., Helm, J. and Adler, D., 2018. What is the Iron Triangle, and how has it </w:t>
      </w:r>
      <w:proofErr w:type="gramStart"/>
      <w:r w:rsidRPr="00674DA7">
        <w:t>changed?.</w:t>
      </w:r>
      <w:proofErr w:type="gramEnd"/>
      <w:r w:rsidRPr="00674DA7">
        <w:t xml:space="preserve"> International journal of managing projects in business, 11(2), pp.527-547.</w:t>
      </w:r>
      <w:r>
        <w:t>y</w:t>
      </w:r>
    </w:p>
    <w:p w14:paraId="3FFF3D42" w14:textId="028F665E" w:rsidR="00BE2209" w:rsidRDefault="00BE2209" w:rsidP="00DB491A">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Riahi, Y., 2017. Project stakeholders: Analysis and management processes. </w:t>
      </w:r>
      <w:r>
        <w:rPr>
          <w:rFonts w:ascii="Arial" w:hAnsi="Arial" w:cs="Arial"/>
          <w:i/>
          <w:iCs/>
          <w:color w:val="222222"/>
          <w:sz w:val="20"/>
          <w:szCs w:val="20"/>
          <w:shd w:val="clear" w:color="auto" w:fill="FFFFFF"/>
        </w:rPr>
        <w:t>SSRG International Journal of Economics and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(3), pp.37-42.</w:t>
      </w:r>
    </w:p>
    <w:p w14:paraId="1FB3D668" w14:textId="51C932D7" w:rsidR="0045691B" w:rsidRDefault="00FB50CE" w:rsidP="0045691B">
      <w:r w:rsidRPr="001F3B32">
        <w:t>Room, C., 2024. Iron Triangle. system, 9(17), p.48.</w:t>
      </w:r>
    </w:p>
    <w:p w14:paraId="43549A64" w14:textId="33AAC7F6" w:rsidR="0045691B" w:rsidRPr="00FB50CE" w:rsidRDefault="0045691B" w:rsidP="00DB491A">
      <w:r w:rsidRPr="00CC5257">
        <w:t>Sadler, C.L., 2021. NASA work breakdown structure (WBS) handbook.</w:t>
      </w:r>
    </w:p>
    <w:p w14:paraId="5D7686D9" w14:textId="6E67363C" w:rsidR="00A433C7" w:rsidRDefault="00A433C7" w:rsidP="00DB491A">
      <w:r>
        <w:t>Schwalbe, K., 2009. Introduction to project management. Boston: Course Technology Cengage Learning.</w:t>
      </w:r>
    </w:p>
    <w:p w14:paraId="7EB07AB9" w14:textId="72A1B08E" w:rsidR="00DB491A" w:rsidRDefault="00DB491A" w:rsidP="00DB491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Smith, R., Liggett, W., </w:t>
      </w:r>
      <w:proofErr w:type="spellStart"/>
      <w:r>
        <w:rPr>
          <w:rFonts w:ascii="Arial" w:hAnsi="Arial" w:cs="Arial"/>
          <w:color w:val="222222"/>
          <w:sz w:val="20"/>
          <w:szCs w:val="20"/>
          <w:shd w:val="clear" w:color="auto" w:fill="FFFFFF"/>
        </w:rPr>
        <w:t>Niewola</w:t>
      </w:r>
      <w:proofErr w:type="spellEnd"/>
      <w:r>
        <w:rPr>
          <w:rFonts w:ascii="Arial" w:hAnsi="Arial" w:cs="Arial"/>
          <w:color w:val="222222"/>
          <w:sz w:val="20"/>
          <w:szCs w:val="20"/>
          <w:shd w:val="clear" w:color="auto" w:fill="FFFFFF"/>
        </w:rPr>
        <w:t xml:space="preserve">, J. and Hegarty, K., 2024, March. From Dimes to Deadlines: What Project Management Techniques Are Right for </w:t>
      </w:r>
      <w:proofErr w:type="gramStart"/>
      <w:r>
        <w:rPr>
          <w:rFonts w:ascii="Arial" w:hAnsi="Arial" w:cs="Arial"/>
          <w:color w:val="222222"/>
          <w:sz w:val="20"/>
          <w:szCs w:val="20"/>
          <w:shd w:val="clear" w:color="auto" w:fill="FFFFFF"/>
        </w:rPr>
        <w:t>You?.</w:t>
      </w:r>
      <w:proofErr w:type="gramEnd"/>
      <w:r>
        <w:rPr>
          <w:rFonts w:ascii="Arial" w:hAnsi="Arial" w:cs="Arial"/>
          <w:color w:val="222222"/>
          <w:sz w:val="20"/>
          <w:szCs w:val="20"/>
          <w:shd w:val="clear" w:color="auto" w:fill="FFFFFF"/>
        </w:rPr>
        <w:t xml:space="preserve"> In </w:t>
      </w:r>
      <w:r>
        <w:rPr>
          <w:rFonts w:ascii="Arial" w:hAnsi="Arial" w:cs="Arial"/>
          <w:i/>
          <w:iCs/>
          <w:color w:val="222222"/>
          <w:sz w:val="20"/>
          <w:szCs w:val="20"/>
          <w:shd w:val="clear" w:color="auto" w:fill="FFFFFF"/>
        </w:rPr>
        <w:t>2024 IEEE Aerospace Conference</w:t>
      </w:r>
      <w:r>
        <w:rPr>
          <w:rFonts w:ascii="Arial" w:hAnsi="Arial" w:cs="Arial"/>
          <w:color w:val="222222"/>
          <w:sz w:val="20"/>
          <w:szCs w:val="20"/>
          <w:shd w:val="clear" w:color="auto" w:fill="FFFFFF"/>
        </w:rPr>
        <w:t> (pp. 1-17). IEEE.</w:t>
      </w:r>
    </w:p>
    <w:p w14:paraId="1DD084BE" w14:textId="77777777" w:rsidR="001C6BAA" w:rsidRDefault="001C6BAA" w:rsidP="001C6BAA">
      <w:r>
        <w:t xml:space="preserve">Work, D., 2022. What is Project </w:t>
      </w:r>
      <w:proofErr w:type="gramStart"/>
      <w:r>
        <w:t>Management?.</w:t>
      </w:r>
      <w:proofErr w:type="gramEnd"/>
      <w:r>
        <w:t xml:space="preserve"> Project Management.</w:t>
      </w:r>
    </w:p>
    <w:p w14:paraId="0893BE98" w14:textId="1BAD10C9" w:rsidR="00CA06E5" w:rsidRDefault="00CA06E5" w:rsidP="001C6BAA">
      <w:proofErr w:type="spellStart"/>
      <w:r>
        <w:rPr>
          <w:rFonts w:ascii="Arial" w:hAnsi="Arial" w:cs="Arial"/>
          <w:color w:val="222222"/>
          <w:sz w:val="20"/>
          <w:szCs w:val="20"/>
          <w:shd w:val="clear" w:color="auto" w:fill="FFFFFF"/>
        </w:rPr>
        <w:t>Zecheru</w:t>
      </w:r>
      <w:proofErr w:type="spellEnd"/>
      <w:r>
        <w:rPr>
          <w:rFonts w:ascii="Arial" w:hAnsi="Arial" w:cs="Arial"/>
          <w:color w:val="222222"/>
          <w:sz w:val="20"/>
          <w:szCs w:val="20"/>
          <w:shd w:val="clear" w:color="auto" w:fill="FFFFFF"/>
        </w:rPr>
        <w:t xml:space="preserve"> V, Olaru BG. Work Breakdown Structure (WBS) in Project Management. Review of International Comparative Management/</w:t>
      </w:r>
      <w:proofErr w:type="spellStart"/>
      <w:r>
        <w:rPr>
          <w:rFonts w:ascii="Arial" w:hAnsi="Arial" w:cs="Arial"/>
          <w:color w:val="222222"/>
          <w:sz w:val="20"/>
          <w:szCs w:val="20"/>
          <w:shd w:val="clear" w:color="auto" w:fill="FFFFFF"/>
        </w:rPr>
        <w:t>Revista</w:t>
      </w:r>
      <w:proofErr w:type="spellEnd"/>
      <w:r>
        <w:rPr>
          <w:rFonts w:ascii="Arial" w:hAnsi="Arial" w:cs="Arial"/>
          <w:color w:val="222222"/>
          <w:sz w:val="20"/>
          <w:szCs w:val="20"/>
          <w:shd w:val="clear" w:color="auto" w:fill="FFFFFF"/>
        </w:rPr>
        <w:t xml:space="preserve"> de Management </w:t>
      </w:r>
      <w:proofErr w:type="spellStart"/>
      <w:r>
        <w:rPr>
          <w:rFonts w:ascii="Arial" w:hAnsi="Arial" w:cs="Arial"/>
          <w:color w:val="222222"/>
          <w:sz w:val="20"/>
          <w:szCs w:val="20"/>
          <w:shd w:val="clear" w:color="auto" w:fill="FFFFFF"/>
        </w:rPr>
        <w:t>Comparat</w:t>
      </w:r>
      <w:proofErr w:type="spellEnd"/>
      <w:r>
        <w:rPr>
          <w:rFonts w:ascii="Arial" w:hAnsi="Arial" w:cs="Arial"/>
          <w:color w:val="222222"/>
          <w:sz w:val="20"/>
          <w:szCs w:val="20"/>
          <w:shd w:val="clear" w:color="auto" w:fill="FFFFFF"/>
        </w:rPr>
        <w:t xml:space="preserve"> International. 2016 Mar 1;17(1).</w:t>
      </w:r>
    </w:p>
    <w:p w14:paraId="17A548F9" w14:textId="77777777" w:rsidR="001C6BAA" w:rsidRPr="00DB491A" w:rsidRDefault="001C6BAA" w:rsidP="00DB491A"/>
    <w:p w14:paraId="6E1B05AB" w14:textId="77777777" w:rsidR="00C839CC" w:rsidRDefault="00C839CC" w:rsidP="00C839CC"/>
    <w:p w14:paraId="4ED0C7AF" w14:textId="77777777" w:rsidR="000151CC" w:rsidRDefault="000151CC" w:rsidP="00C839CC"/>
    <w:p w14:paraId="43B2B1C6" w14:textId="77777777" w:rsidR="000151CC" w:rsidRDefault="000151CC" w:rsidP="00C839CC"/>
    <w:p w14:paraId="454A2AA3" w14:textId="77777777" w:rsidR="000151CC" w:rsidRDefault="000151CC" w:rsidP="00C839CC"/>
    <w:p w14:paraId="07697C2B" w14:textId="77777777" w:rsidR="000151CC" w:rsidRDefault="000151CC" w:rsidP="00C839CC"/>
    <w:p w14:paraId="3A025F31" w14:textId="77777777" w:rsidR="000151CC" w:rsidRDefault="000151CC" w:rsidP="00C839CC"/>
    <w:p w14:paraId="5D84B0E3" w14:textId="77777777" w:rsidR="000151CC" w:rsidRDefault="000151CC" w:rsidP="00C839CC"/>
    <w:p w14:paraId="60EEF33C" w14:textId="77777777" w:rsidR="000151CC" w:rsidRDefault="000151CC" w:rsidP="00C839CC"/>
    <w:p w14:paraId="7C0D45F9" w14:textId="77777777" w:rsidR="000151CC" w:rsidRDefault="000151CC" w:rsidP="00C839CC"/>
    <w:p w14:paraId="5C1BD206" w14:textId="77777777" w:rsidR="000151CC" w:rsidRDefault="000151CC" w:rsidP="00C839CC"/>
    <w:p w14:paraId="120AE6B8" w14:textId="77777777" w:rsidR="000151CC" w:rsidRDefault="000151CC" w:rsidP="00C839CC"/>
    <w:p w14:paraId="7DE8F4A8" w14:textId="77777777" w:rsidR="000151CC" w:rsidRDefault="000151CC" w:rsidP="00C839CC"/>
    <w:p w14:paraId="051D7FE9" w14:textId="77777777" w:rsidR="000151CC" w:rsidRDefault="000151CC" w:rsidP="00C839CC"/>
    <w:p w14:paraId="254CFC6D" w14:textId="77777777" w:rsidR="000151CC" w:rsidRDefault="000151CC" w:rsidP="00C839CC"/>
    <w:p w14:paraId="623CD610" w14:textId="77777777" w:rsidR="000151CC" w:rsidRDefault="000151CC" w:rsidP="00C839CC"/>
    <w:p w14:paraId="32021715" w14:textId="77777777" w:rsidR="000151CC" w:rsidRDefault="000151CC" w:rsidP="00C839CC"/>
    <w:p w14:paraId="3DB4CB6A" w14:textId="77777777" w:rsidR="000151CC" w:rsidRDefault="000151CC" w:rsidP="00C839CC"/>
    <w:p w14:paraId="191FA433" w14:textId="77777777" w:rsidR="000151CC" w:rsidRDefault="000151CC" w:rsidP="00C839CC"/>
    <w:p w14:paraId="67D00732" w14:textId="77777777" w:rsidR="000151CC" w:rsidRDefault="000151CC" w:rsidP="00C839CC"/>
    <w:p w14:paraId="6F029DCE" w14:textId="77777777" w:rsidR="000151CC" w:rsidRDefault="000151CC" w:rsidP="00C839CC"/>
    <w:p w14:paraId="0ED1D441" w14:textId="77777777" w:rsidR="000151CC" w:rsidRDefault="000151CC" w:rsidP="00C839CC"/>
    <w:p w14:paraId="1F4E01C3" w14:textId="4BB97C89" w:rsidR="00BB171A" w:rsidRDefault="00A80E9E" w:rsidP="00A80E9E">
      <w:pPr>
        <w:pStyle w:val="Heading1"/>
      </w:pPr>
      <w:bookmarkStart w:id="21" w:name="_Toc170422456"/>
      <w:r>
        <w:t>Appendices</w:t>
      </w:r>
      <w:bookmarkEnd w:id="21"/>
    </w:p>
    <w:p w14:paraId="67B1274C" w14:textId="5A18A71E" w:rsidR="00146396" w:rsidRDefault="004F4A69" w:rsidP="00146396">
      <w:pPr>
        <w:rPr>
          <w:noProof/>
        </w:rPr>
      </w:pPr>
      <w:r>
        <w:rPr>
          <w:noProof/>
        </w:rPr>
        <w:drawing>
          <wp:inline distT="0" distB="0" distL="0" distR="0" wp14:anchorId="53DB2778" wp14:editId="30057BC5">
            <wp:extent cx="1923997" cy="2565400"/>
            <wp:effectExtent l="0" t="0" r="635" b="6350"/>
            <wp:docPr id="930535338" name="Picture 3" descr="Two women holding boxes in front of a glass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535338" name="Picture 3" descr="Two women holding boxes in front of a glass building&#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41846" cy="2589200"/>
                    </a:xfrm>
                    <a:prstGeom prst="rect">
                      <a:avLst/>
                    </a:prstGeom>
                  </pic:spPr>
                </pic:pic>
              </a:graphicData>
            </a:graphic>
          </wp:inline>
        </w:drawing>
      </w:r>
      <w:r>
        <w:rPr>
          <w:noProof/>
        </w:rPr>
        <w:t xml:space="preserve">    </w:t>
      </w:r>
      <w:r>
        <w:rPr>
          <w:noProof/>
        </w:rPr>
        <w:drawing>
          <wp:inline distT="0" distB="0" distL="0" distR="0" wp14:anchorId="0B3A64FF" wp14:editId="79C90659">
            <wp:extent cx="1439364" cy="2558991"/>
            <wp:effectExtent l="0" t="0" r="8890" b="0"/>
            <wp:docPr id="192596977" name="Picture 4" descr="A box of toys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6977" name="Picture 4" descr="A box of toys on the floo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65066" cy="2604686"/>
                    </a:xfrm>
                    <a:prstGeom prst="rect">
                      <a:avLst/>
                    </a:prstGeom>
                  </pic:spPr>
                </pic:pic>
              </a:graphicData>
            </a:graphic>
          </wp:inline>
        </w:drawing>
      </w:r>
      <w:r>
        <w:rPr>
          <w:noProof/>
        </w:rPr>
        <w:t xml:space="preserve"> </w:t>
      </w:r>
      <w:r w:rsidR="006207BC">
        <w:rPr>
          <w:noProof/>
        </w:rPr>
        <w:drawing>
          <wp:inline distT="0" distB="0" distL="0" distR="0" wp14:anchorId="056F5F7C" wp14:editId="513B9EFC">
            <wp:extent cx="1574800" cy="2437765"/>
            <wp:effectExtent l="0" t="0" r="6350" b="635"/>
            <wp:docPr id="205496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H="1">
                      <a:off x="0" y="0"/>
                      <a:ext cx="1628232" cy="2520477"/>
                    </a:xfrm>
                    <a:prstGeom prst="rect">
                      <a:avLst/>
                    </a:prstGeom>
                    <a:noFill/>
                  </pic:spPr>
                </pic:pic>
              </a:graphicData>
            </a:graphic>
          </wp:inline>
        </w:drawing>
      </w:r>
    </w:p>
    <w:p w14:paraId="3F5AABD6" w14:textId="77777777" w:rsidR="00296D61" w:rsidRDefault="00296D61" w:rsidP="00146396"/>
    <w:p w14:paraId="0EA7AA44" w14:textId="78B0F816" w:rsidR="0067498E" w:rsidRDefault="00862069" w:rsidP="00146396">
      <w:pPr>
        <w:rPr>
          <w:noProof/>
        </w:rPr>
      </w:pPr>
      <w:r>
        <w:rPr>
          <w:noProof/>
        </w:rPr>
        <w:drawing>
          <wp:inline distT="0" distB="0" distL="0" distR="0" wp14:anchorId="719B75ED" wp14:editId="63C2EB34">
            <wp:extent cx="1349884" cy="2921000"/>
            <wp:effectExtent l="0" t="0" r="3175" b="0"/>
            <wp:docPr id="8059842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96894" cy="3022724"/>
                    </a:xfrm>
                    <a:prstGeom prst="rect">
                      <a:avLst/>
                    </a:prstGeom>
                    <a:noFill/>
                  </pic:spPr>
                </pic:pic>
              </a:graphicData>
            </a:graphic>
          </wp:inline>
        </w:drawing>
      </w:r>
      <w:r w:rsidR="00D407BD">
        <w:rPr>
          <w:noProof/>
        </w:rPr>
        <w:drawing>
          <wp:inline distT="0" distB="0" distL="0" distR="0" wp14:anchorId="1E21EFE8" wp14:editId="1095F41E">
            <wp:extent cx="2052718" cy="2603500"/>
            <wp:effectExtent l="0" t="0" r="5080" b="6350"/>
            <wp:docPr id="17398949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97474" cy="2660264"/>
                    </a:xfrm>
                    <a:prstGeom prst="rect">
                      <a:avLst/>
                    </a:prstGeom>
                    <a:noFill/>
                  </pic:spPr>
                </pic:pic>
              </a:graphicData>
            </a:graphic>
          </wp:inline>
        </w:drawing>
      </w:r>
      <w:r w:rsidR="00C36C38">
        <w:t xml:space="preserve">  </w:t>
      </w:r>
      <w:r w:rsidR="00294A27">
        <w:rPr>
          <w:noProof/>
        </w:rPr>
        <w:drawing>
          <wp:inline distT="0" distB="0" distL="0" distR="0" wp14:anchorId="0B1B198D" wp14:editId="49D1CC43">
            <wp:extent cx="1178612" cy="2550383"/>
            <wp:effectExtent l="0" t="0" r="2540" b="2540"/>
            <wp:docPr id="9448627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22395" cy="2645125"/>
                    </a:xfrm>
                    <a:prstGeom prst="rect">
                      <a:avLst/>
                    </a:prstGeom>
                    <a:noFill/>
                  </pic:spPr>
                </pic:pic>
              </a:graphicData>
            </a:graphic>
          </wp:inline>
        </w:drawing>
      </w:r>
    </w:p>
    <w:p w14:paraId="6ACA4A5B" w14:textId="77777777" w:rsidR="002E3641" w:rsidRDefault="002E3641" w:rsidP="00146396"/>
    <w:p w14:paraId="5BC553F4" w14:textId="77777777" w:rsidR="00146396" w:rsidRPr="00146396" w:rsidRDefault="00146396" w:rsidP="00146396"/>
    <w:sectPr w:rsidR="00146396" w:rsidRPr="00146396" w:rsidSect="009C462F">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28B63F" w14:textId="77777777" w:rsidR="00E01DB1" w:rsidRDefault="00E01DB1">
      <w:pPr>
        <w:spacing w:after="0" w:line="240" w:lineRule="auto"/>
      </w:pPr>
      <w:r>
        <w:separator/>
      </w:r>
    </w:p>
  </w:endnote>
  <w:endnote w:type="continuationSeparator" w:id="0">
    <w:p w14:paraId="74C6626C" w14:textId="77777777" w:rsidR="00E01DB1" w:rsidRDefault="00E01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48DAE0" w14:textId="77777777" w:rsidR="00E01DB1" w:rsidRDefault="00E01DB1">
      <w:pPr>
        <w:spacing w:after="0" w:line="240" w:lineRule="auto"/>
      </w:pPr>
      <w:r>
        <w:rPr>
          <w:color w:val="000000"/>
        </w:rPr>
        <w:separator/>
      </w:r>
    </w:p>
  </w:footnote>
  <w:footnote w:type="continuationSeparator" w:id="0">
    <w:p w14:paraId="213B8CB3" w14:textId="77777777" w:rsidR="00E01DB1" w:rsidRDefault="00E01D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71A"/>
    <w:rsid w:val="00006F62"/>
    <w:rsid w:val="000151CC"/>
    <w:rsid w:val="00061006"/>
    <w:rsid w:val="00062C33"/>
    <w:rsid w:val="0006337F"/>
    <w:rsid w:val="000665CB"/>
    <w:rsid w:val="0007049A"/>
    <w:rsid w:val="000A538F"/>
    <w:rsid w:val="000C0558"/>
    <w:rsid w:val="001134E0"/>
    <w:rsid w:val="001215D8"/>
    <w:rsid w:val="0012263D"/>
    <w:rsid w:val="00124E74"/>
    <w:rsid w:val="00137B80"/>
    <w:rsid w:val="00143AFE"/>
    <w:rsid w:val="00146396"/>
    <w:rsid w:val="00146A1F"/>
    <w:rsid w:val="00184236"/>
    <w:rsid w:val="0019263F"/>
    <w:rsid w:val="001A545C"/>
    <w:rsid w:val="001C6BAA"/>
    <w:rsid w:val="001D3799"/>
    <w:rsid w:val="001E1A57"/>
    <w:rsid w:val="001E363E"/>
    <w:rsid w:val="001E3697"/>
    <w:rsid w:val="001E466B"/>
    <w:rsid w:val="001E62EE"/>
    <w:rsid w:val="001F3B32"/>
    <w:rsid w:val="001F4983"/>
    <w:rsid w:val="00205931"/>
    <w:rsid w:val="002061A1"/>
    <w:rsid w:val="002113AB"/>
    <w:rsid w:val="0021727F"/>
    <w:rsid w:val="00222474"/>
    <w:rsid w:val="0024027E"/>
    <w:rsid w:val="002476D7"/>
    <w:rsid w:val="00263ACE"/>
    <w:rsid w:val="00294A27"/>
    <w:rsid w:val="00296D61"/>
    <w:rsid w:val="002E33C2"/>
    <w:rsid w:val="002E3641"/>
    <w:rsid w:val="002F3366"/>
    <w:rsid w:val="00305D04"/>
    <w:rsid w:val="003061E1"/>
    <w:rsid w:val="00322627"/>
    <w:rsid w:val="00366B97"/>
    <w:rsid w:val="003733D0"/>
    <w:rsid w:val="003B5AF0"/>
    <w:rsid w:val="003B7AAB"/>
    <w:rsid w:val="003D2147"/>
    <w:rsid w:val="003D24DF"/>
    <w:rsid w:val="003D3F07"/>
    <w:rsid w:val="003F24D3"/>
    <w:rsid w:val="00416903"/>
    <w:rsid w:val="00432CE3"/>
    <w:rsid w:val="004413DC"/>
    <w:rsid w:val="00443E17"/>
    <w:rsid w:val="00445053"/>
    <w:rsid w:val="0045691B"/>
    <w:rsid w:val="004A7791"/>
    <w:rsid w:val="004A7D4C"/>
    <w:rsid w:val="004C28F1"/>
    <w:rsid w:val="004C548B"/>
    <w:rsid w:val="004E7D42"/>
    <w:rsid w:val="004F4A69"/>
    <w:rsid w:val="0050040B"/>
    <w:rsid w:val="005313C8"/>
    <w:rsid w:val="0053163B"/>
    <w:rsid w:val="0058264D"/>
    <w:rsid w:val="00584C36"/>
    <w:rsid w:val="005B4F35"/>
    <w:rsid w:val="005D3D32"/>
    <w:rsid w:val="005D7AC8"/>
    <w:rsid w:val="005F66D2"/>
    <w:rsid w:val="006207BC"/>
    <w:rsid w:val="00647277"/>
    <w:rsid w:val="006666CE"/>
    <w:rsid w:val="0067498E"/>
    <w:rsid w:val="00674DA7"/>
    <w:rsid w:val="006A6B7C"/>
    <w:rsid w:val="006F4F46"/>
    <w:rsid w:val="00710774"/>
    <w:rsid w:val="00713C88"/>
    <w:rsid w:val="007A2D00"/>
    <w:rsid w:val="007C36BD"/>
    <w:rsid w:val="007C6AD8"/>
    <w:rsid w:val="007E0AC5"/>
    <w:rsid w:val="007E20F0"/>
    <w:rsid w:val="007E7623"/>
    <w:rsid w:val="007F071F"/>
    <w:rsid w:val="007F69D8"/>
    <w:rsid w:val="00813392"/>
    <w:rsid w:val="00862069"/>
    <w:rsid w:val="008C407F"/>
    <w:rsid w:val="008C5AA3"/>
    <w:rsid w:val="008F08B4"/>
    <w:rsid w:val="00927CD0"/>
    <w:rsid w:val="009864E4"/>
    <w:rsid w:val="009A5AF7"/>
    <w:rsid w:val="009A7BCC"/>
    <w:rsid w:val="009C462F"/>
    <w:rsid w:val="00A045D4"/>
    <w:rsid w:val="00A12BE5"/>
    <w:rsid w:val="00A433C7"/>
    <w:rsid w:val="00A80E9E"/>
    <w:rsid w:val="00AA380C"/>
    <w:rsid w:val="00AA3B66"/>
    <w:rsid w:val="00AB11D3"/>
    <w:rsid w:val="00AE3FB7"/>
    <w:rsid w:val="00B608E9"/>
    <w:rsid w:val="00B772AC"/>
    <w:rsid w:val="00B96444"/>
    <w:rsid w:val="00BA1796"/>
    <w:rsid w:val="00BA1956"/>
    <w:rsid w:val="00BB171A"/>
    <w:rsid w:val="00BC1148"/>
    <w:rsid w:val="00BC2C66"/>
    <w:rsid w:val="00BE2209"/>
    <w:rsid w:val="00BE36EA"/>
    <w:rsid w:val="00C21424"/>
    <w:rsid w:val="00C23207"/>
    <w:rsid w:val="00C259A5"/>
    <w:rsid w:val="00C31CE2"/>
    <w:rsid w:val="00C33284"/>
    <w:rsid w:val="00C36295"/>
    <w:rsid w:val="00C36C38"/>
    <w:rsid w:val="00C75CD7"/>
    <w:rsid w:val="00C839CC"/>
    <w:rsid w:val="00CA06E5"/>
    <w:rsid w:val="00CA4B10"/>
    <w:rsid w:val="00CB5639"/>
    <w:rsid w:val="00CB6E09"/>
    <w:rsid w:val="00CC5257"/>
    <w:rsid w:val="00CE55B8"/>
    <w:rsid w:val="00CF5C85"/>
    <w:rsid w:val="00D071CD"/>
    <w:rsid w:val="00D153CC"/>
    <w:rsid w:val="00D276FA"/>
    <w:rsid w:val="00D407BD"/>
    <w:rsid w:val="00D811C8"/>
    <w:rsid w:val="00DB491A"/>
    <w:rsid w:val="00DD3ADA"/>
    <w:rsid w:val="00DD51A5"/>
    <w:rsid w:val="00E018AD"/>
    <w:rsid w:val="00E01DB1"/>
    <w:rsid w:val="00E04C2D"/>
    <w:rsid w:val="00E17942"/>
    <w:rsid w:val="00E24CE9"/>
    <w:rsid w:val="00E62D3B"/>
    <w:rsid w:val="00E75A2F"/>
    <w:rsid w:val="00EC4EBE"/>
    <w:rsid w:val="00F1549C"/>
    <w:rsid w:val="00F66CB0"/>
    <w:rsid w:val="00F71160"/>
    <w:rsid w:val="00F857DA"/>
    <w:rsid w:val="00F874DA"/>
    <w:rsid w:val="00F929D2"/>
    <w:rsid w:val="00FA14DC"/>
    <w:rsid w:val="00FA241E"/>
    <w:rsid w:val="00FB1FF5"/>
    <w:rsid w:val="00FB50CE"/>
    <w:rsid w:val="00FD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E01A9"/>
  <w15:docId w15:val="{12A87E94-6AE2-4E71-AD90-D7E9678B1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Bibliography">
    <w:name w:val="Bibliography"/>
    <w:basedOn w:val="Normal"/>
    <w:next w:val="Normal"/>
    <w:uiPriority w:val="37"/>
    <w:unhideWhenUsed/>
    <w:rsid w:val="00CC5257"/>
  </w:style>
  <w:style w:type="character" w:styleId="Hyperlink">
    <w:name w:val="Hyperlink"/>
    <w:basedOn w:val="DefaultParagraphFont"/>
    <w:uiPriority w:val="99"/>
    <w:unhideWhenUsed/>
    <w:rsid w:val="00F874DA"/>
    <w:rPr>
      <w:color w:val="467886" w:themeColor="hyperlink"/>
      <w:u w:val="single"/>
    </w:rPr>
  </w:style>
  <w:style w:type="character" w:styleId="UnresolvedMention">
    <w:name w:val="Unresolved Mention"/>
    <w:basedOn w:val="DefaultParagraphFont"/>
    <w:uiPriority w:val="99"/>
    <w:semiHidden/>
    <w:unhideWhenUsed/>
    <w:rsid w:val="00F874DA"/>
    <w:rPr>
      <w:color w:val="605E5C"/>
      <w:shd w:val="clear" w:color="auto" w:fill="E1DFDD"/>
    </w:rPr>
  </w:style>
  <w:style w:type="paragraph" w:styleId="TOCHeading">
    <w:name w:val="TOC Heading"/>
    <w:basedOn w:val="Heading1"/>
    <w:next w:val="Normal"/>
    <w:uiPriority w:val="39"/>
    <w:unhideWhenUsed/>
    <w:qFormat/>
    <w:rsid w:val="007C6AD8"/>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7C6AD8"/>
    <w:pPr>
      <w:spacing w:after="100"/>
    </w:pPr>
  </w:style>
  <w:style w:type="paragraph" w:styleId="TOC2">
    <w:name w:val="toc 2"/>
    <w:basedOn w:val="Normal"/>
    <w:next w:val="Normal"/>
    <w:autoRedefine/>
    <w:uiPriority w:val="39"/>
    <w:unhideWhenUsed/>
    <w:rsid w:val="007C6AD8"/>
    <w:pPr>
      <w:spacing w:after="100"/>
      <w:ind w:left="220"/>
    </w:pPr>
  </w:style>
  <w:style w:type="paragraph" w:styleId="TOC3">
    <w:name w:val="toc 3"/>
    <w:basedOn w:val="Normal"/>
    <w:next w:val="Normal"/>
    <w:autoRedefine/>
    <w:uiPriority w:val="39"/>
    <w:unhideWhenUsed/>
    <w:rsid w:val="007C6AD8"/>
    <w:pPr>
      <w:spacing w:after="100"/>
      <w:ind w:left="440"/>
    </w:pPr>
  </w:style>
  <w:style w:type="paragraph" w:styleId="NoSpacing">
    <w:name w:val="No Spacing"/>
    <w:link w:val="NoSpacingChar"/>
    <w:uiPriority w:val="1"/>
    <w:qFormat/>
    <w:rsid w:val="009C462F"/>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9C462F"/>
    <w:rPr>
      <w:rFonts w:asciiTheme="minorHAnsi" w:eastAsiaTheme="minorEastAsia" w:hAnsiTheme="minorHAnsi" w:cstheme="minorBidi"/>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46365">
      <w:bodyDiv w:val="1"/>
      <w:marLeft w:val="0"/>
      <w:marRight w:val="0"/>
      <w:marTop w:val="0"/>
      <w:marBottom w:val="0"/>
      <w:divBdr>
        <w:top w:val="none" w:sz="0" w:space="0" w:color="auto"/>
        <w:left w:val="none" w:sz="0" w:space="0" w:color="auto"/>
        <w:bottom w:val="none" w:sz="0" w:space="0" w:color="auto"/>
        <w:right w:val="none" w:sz="0" w:space="0" w:color="auto"/>
      </w:divBdr>
    </w:div>
    <w:div w:id="28578672">
      <w:bodyDiv w:val="1"/>
      <w:marLeft w:val="0"/>
      <w:marRight w:val="0"/>
      <w:marTop w:val="0"/>
      <w:marBottom w:val="0"/>
      <w:divBdr>
        <w:top w:val="none" w:sz="0" w:space="0" w:color="auto"/>
        <w:left w:val="none" w:sz="0" w:space="0" w:color="auto"/>
        <w:bottom w:val="none" w:sz="0" w:space="0" w:color="auto"/>
        <w:right w:val="none" w:sz="0" w:space="0" w:color="auto"/>
      </w:divBdr>
    </w:div>
    <w:div w:id="48264397">
      <w:bodyDiv w:val="1"/>
      <w:marLeft w:val="0"/>
      <w:marRight w:val="0"/>
      <w:marTop w:val="0"/>
      <w:marBottom w:val="0"/>
      <w:divBdr>
        <w:top w:val="none" w:sz="0" w:space="0" w:color="auto"/>
        <w:left w:val="none" w:sz="0" w:space="0" w:color="auto"/>
        <w:bottom w:val="none" w:sz="0" w:space="0" w:color="auto"/>
        <w:right w:val="none" w:sz="0" w:space="0" w:color="auto"/>
      </w:divBdr>
    </w:div>
    <w:div w:id="57634348">
      <w:bodyDiv w:val="1"/>
      <w:marLeft w:val="0"/>
      <w:marRight w:val="0"/>
      <w:marTop w:val="0"/>
      <w:marBottom w:val="0"/>
      <w:divBdr>
        <w:top w:val="none" w:sz="0" w:space="0" w:color="auto"/>
        <w:left w:val="none" w:sz="0" w:space="0" w:color="auto"/>
        <w:bottom w:val="none" w:sz="0" w:space="0" w:color="auto"/>
        <w:right w:val="none" w:sz="0" w:space="0" w:color="auto"/>
      </w:divBdr>
    </w:div>
    <w:div w:id="60180138">
      <w:bodyDiv w:val="1"/>
      <w:marLeft w:val="0"/>
      <w:marRight w:val="0"/>
      <w:marTop w:val="0"/>
      <w:marBottom w:val="0"/>
      <w:divBdr>
        <w:top w:val="none" w:sz="0" w:space="0" w:color="auto"/>
        <w:left w:val="none" w:sz="0" w:space="0" w:color="auto"/>
        <w:bottom w:val="none" w:sz="0" w:space="0" w:color="auto"/>
        <w:right w:val="none" w:sz="0" w:space="0" w:color="auto"/>
      </w:divBdr>
    </w:div>
    <w:div w:id="99448822">
      <w:bodyDiv w:val="1"/>
      <w:marLeft w:val="0"/>
      <w:marRight w:val="0"/>
      <w:marTop w:val="0"/>
      <w:marBottom w:val="0"/>
      <w:divBdr>
        <w:top w:val="none" w:sz="0" w:space="0" w:color="auto"/>
        <w:left w:val="none" w:sz="0" w:space="0" w:color="auto"/>
        <w:bottom w:val="none" w:sz="0" w:space="0" w:color="auto"/>
        <w:right w:val="none" w:sz="0" w:space="0" w:color="auto"/>
      </w:divBdr>
    </w:div>
    <w:div w:id="104160650">
      <w:bodyDiv w:val="1"/>
      <w:marLeft w:val="0"/>
      <w:marRight w:val="0"/>
      <w:marTop w:val="0"/>
      <w:marBottom w:val="0"/>
      <w:divBdr>
        <w:top w:val="none" w:sz="0" w:space="0" w:color="auto"/>
        <w:left w:val="none" w:sz="0" w:space="0" w:color="auto"/>
        <w:bottom w:val="none" w:sz="0" w:space="0" w:color="auto"/>
        <w:right w:val="none" w:sz="0" w:space="0" w:color="auto"/>
      </w:divBdr>
    </w:div>
    <w:div w:id="126899929">
      <w:bodyDiv w:val="1"/>
      <w:marLeft w:val="0"/>
      <w:marRight w:val="0"/>
      <w:marTop w:val="0"/>
      <w:marBottom w:val="0"/>
      <w:divBdr>
        <w:top w:val="none" w:sz="0" w:space="0" w:color="auto"/>
        <w:left w:val="none" w:sz="0" w:space="0" w:color="auto"/>
        <w:bottom w:val="none" w:sz="0" w:space="0" w:color="auto"/>
        <w:right w:val="none" w:sz="0" w:space="0" w:color="auto"/>
      </w:divBdr>
    </w:div>
    <w:div w:id="139424016">
      <w:bodyDiv w:val="1"/>
      <w:marLeft w:val="0"/>
      <w:marRight w:val="0"/>
      <w:marTop w:val="0"/>
      <w:marBottom w:val="0"/>
      <w:divBdr>
        <w:top w:val="none" w:sz="0" w:space="0" w:color="auto"/>
        <w:left w:val="none" w:sz="0" w:space="0" w:color="auto"/>
        <w:bottom w:val="none" w:sz="0" w:space="0" w:color="auto"/>
        <w:right w:val="none" w:sz="0" w:space="0" w:color="auto"/>
      </w:divBdr>
    </w:div>
    <w:div w:id="157813397">
      <w:bodyDiv w:val="1"/>
      <w:marLeft w:val="0"/>
      <w:marRight w:val="0"/>
      <w:marTop w:val="0"/>
      <w:marBottom w:val="0"/>
      <w:divBdr>
        <w:top w:val="none" w:sz="0" w:space="0" w:color="auto"/>
        <w:left w:val="none" w:sz="0" w:space="0" w:color="auto"/>
        <w:bottom w:val="none" w:sz="0" w:space="0" w:color="auto"/>
        <w:right w:val="none" w:sz="0" w:space="0" w:color="auto"/>
      </w:divBdr>
    </w:div>
    <w:div w:id="177938191">
      <w:bodyDiv w:val="1"/>
      <w:marLeft w:val="0"/>
      <w:marRight w:val="0"/>
      <w:marTop w:val="0"/>
      <w:marBottom w:val="0"/>
      <w:divBdr>
        <w:top w:val="none" w:sz="0" w:space="0" w:color="auto"/>
        <w:left w:val="none" w:sz="0" w:space="0" w:color="auto"/>
        <w:bottom w:val="none" w:sz="0" w:space="0" w:color="auto"/>
        <w:right w:val="none" w:sz="0" w:space="0" w:color="auto"/>
      </w:divBdr>
    </w:div>
    <w:div w:id="183830816">
      <w:bodyDiv w:val="1"/>
      <w:marLeft w:val="0"/>
      <w:marRight w:val="0"/>
      <w:marTop w:val="0"/>
      <w:marBottom w:val="0"/>
      <w:divBdr>
        <w:top w:val="none" w:sz="0" w:space="0" w:color="auto"/>
        <w:left w:val="none" w:sz="0" w:space="0" w:color="auto"/>
        <w:bottom w:val="none" w:sz="0" w:space="0" w:color="auto"/>
        <w:right w:val="none" w:sz="0" w:space="0" w:color="auto"/>
      </w:divBdr>
    </w:div>
    <w:div w:id="208996297">
      <w:bodyDiv w:val="1"/>
      <w:marLeft w:val="0"/>
      <w:marRight w:val="0"/>
      <w:marTop w:val="0"/>
      <w:marBottom w:val="0"/>
      <w:divBdr>
        <w:top w:val="none" w:sz="0" w:space="0" w:color="auto"/>
        <w:left w:val="none" w:sz="0" w:space="0" w:color="auto"/>
        <w:bottom w:val="none" w:sz="0" w:space="0" w:color="auto"/>
        <w:right w:val="none" w:sz="0" w:space="0" w:color="auto"/>
      </w:divBdr>
    </w:div>
    <w:div w:id="223033922">
      <w:bodyDiv w:val="1"/>
      <w:marLeft w:val="0"/>
      <w:marRight w:val="0"/>
      <w:marTop w:val="0"/>
      <w:marBottom w:val="0"/>
      <w:divBdr>
        <w:top w:val="none" w:sz="0" w:space="0" w:color="auto"/>
        <w:left w:val="none" w:sz="0" w:space="0" w:color="auto"/>
        <w:bottom w:val="none" w:sz="0" w:space="0" w:color="auto"/>
        <w:right w:val="none" w:sz="0" w:space="0" w:color="auto"/>
      </w:divBdr>
    </w:div>
    <w:div w:id="268129407">
      <w:bodyDiv w:val="1"/>
      <w:marLeft w:val="0"/>
      <w:marRight w:val="0"/>
      <w:marTop w:val="0"/>
      <w:marBottom w:val="0"/>
      <w:divBdr>
        <w:top w:val="none" w:sz="0" w:space="0" w:color="auto"/>
        <w:left w:val="none" w:sz="0" w:space="0" w:color="auto"/>
        <w:bottom w:val="none" w:sz="0" w:space="0" w:color="auto"/>
        <w:right w:val="none" w:sz="0" w:space="0" w:color="auto"/>
      </w:divBdr>
    </w:div>
    <w:div w:id="277225207">
      <w:bodyDiv w:val="1"/>
      <w:marLeft w:val="0"/>
      <w:marRight w:val="0"/>
      <w:marTop w:val="0"/>
      <w:marBottom w:val="0"/>
      <w:divBdr>
        <w:top w:val="none" w:sz="0" w:space="0" w:color="auto"/>
        <w:left w:val="none" w:sz="0" w:space="0" w:color="auto"/>
        <w:bottom w:val="none" w:sz="0" w:space="0" w:color="auto"/>
        <w:right w:val="none" w:sz="0" w:space="0" w:color="auto"/>
      </w:divBdr>
    </w:div>
    <w:div w:id="313491382">
      <w:bodyDiv w:val="1"/>
      <w:marLeft w:val="0"/>
      <w:marRight w:val="0"/>
      <w:marTop w:val="0"/>
      <w:marBottom w:val="0"/>
      <w:divBdr>
        <w:top w:val="none" w:sz="0" w:space="0" w:color="auto"/>
        <w:left w:val="none" w:sz="0" w:space="0" w:color="auto"/>
        <w:bottom w:val="none" w:sz="0" w:space="0" w:color="auto"/>
        <w:right w:val="none" w:sz="0" w:space="0" w:color="auto"/>
      </w:divBdr>
    </w:div>
    <w:div w:id="368531149">
      <w:bodyDiv w:val="1"/>
      <w:marLeft w:val="0"/>
      <w:marRight w:val="0"/>
      <w:marTop w:val="0"/>
      <w:marBottom w:val="0"/>
      <w:divBdr>
        <w:top w:val="none" w:sz="0" w:space="0" w:color="auto"/>
        <w:left w:val="none" w:sz="0" w:space="0" w:color="auto"/>
        <w:bottom w:val="none" w:sz="0" w:space="0" w:color="auto"/>
        <w:right w:val="none" w:sz="0" w:space="0" w:color="auto"/>
      </w:divBdr>
    </w:div>
    <w:div w:id="391276701">
      <w:bodyDiv w:val="1"/>
      <w:marLeft w:val="0"/>
      <w:marRight w:val="0"/>
      <w:marTop w:val="0"/>
      <w:marBottom w:val="0"/>
      <w:divBdr>
        <w:top w:val="none" w:sz="0" w:space="0" w:color="auto"/>
        <w:left w:val="none" w:sz="0" w:space="0" w:color="auto"/>
        <w:bottom w:val="none" w:sz="0" w:space="0" w:color="auto"/>
        <w:right w:val="none" w:sz="0" w:space="0" w:color="auto"/>
      </w:divBdr>
    </w:div>
    <w:div w:id="396439613">
      <w:bodyDiv w:val="1"/>
      <w:marLeft w:val="0"/>
      <w:marRight w:val="0"/>
      <w:marTop w:val="0"/>
      <w:marBottom w:val="0"/>
      <w:divBdr>
        <w:top w:val="none" w:sz="0" w:space="0" w:color="auto"/>
        <w:left w:val="none" w:sz="0" w:space="0" w:color="auto"/>
        <w:bottom w:val="none" w:sz="0" w:space="0" w:color="auto"/>
        <w:right w:val="none" w:sz="0" w:space="0" w:color="auto"/>
      </w:divBdr>
    </w:div>
    <w:div w:id="409812611">
      <w:bodyDiv w:val="1"/>
      <w:marLeft w:val="0"/>
      <w:marRight w:val="0"/>
      <w:marTop w:val="0"/>
      <w:marBottom w:val="0"/>
      <w:divBdr>
        <w:top w:val="none" w:sz="0" w:space="0" w:color="auto"/>
        <w:left w:val="none" w:sz="0" w:space="0" w:color="auto"/>
        <w:bottom w:val="none" w:sz="0" w:space="0" w:color="auto"/>
        <w:right w:val="none" w:sz="0" w:space="0" w:color="auto"/>
      </w:divBdr>
    </w:div>
    <w:div w:id="470177619">
      <w:bodyDiv w:val="1"/>
      <w:marLeft w:val="0"/>
      <w:marRight w:val="0"/>
      <w:marTop w:val="0"/>
      <w:marBottom w:val="0"/>
      <w:divBdr>
        <w:top w:val="none" w:sz="0" w:space="0" w:color="auto"/>
        <w:left w:val="none" w:sz="0" w:space="0" w:color="auto"/>
        <w:bottom w:val="none" w:sz="0" w:space="0" w:color="auto"/>
        <w:right w:val="none" w:sz="0" w:space="0" w:color="auto"/>
      </w:divBdr>
    </w:div>
    <w:div w:id="519125546">
      <w:bodyDiv w:val="1"/>
      <w:marLeft w:val="0"/>
      <w:marRight w:val="0"/>
      <w:marTop w:val="0"/>
      <w:marBottom w:val="0"/>
      <w:divBdr>
        <w:top w:val="none" w:sz="0" w:space="0" w:color="auto"/>
        <w:left w:val="none" w:sz="0" w:space="0" w:color="auto"/>
        <w:bottom w:val="none" w:sz="0" w:space="0" w:color="auto"/>
        <w:right w:val="none" w:sz="0" w:space="0" w:color="auto"/>
      </w:divBdr>
    </w:div>
    <w:div w:id="558978620">
      <w:bodyDiv w:val="1"/>
      <w:marLeft w:val="0"/>
      <w:marRight w:val="0"/>
      <w:marTop w:val="0"/>
      <w:marBottom w:val="0"/>
      <w:divBdr>
        <w:top w:val="none" w:sz="0" w:space="0" w:color="auto"/>
        <w:left w:val="none" w:sz="0" w:space="0" w:color="auto"/>
        <w:bottom w:val="none" w:sz="0" w:space="0" w:color="auto"/>
        <w:right w:val="none" w:sz="0" w:space="0" w:color="auto"/>
      </w:divBdr>
    </w:div>
    <w:div w:id="586040477">
      <w:bodyDiv w:val="1"/>
      <w:marLeft w:val="0"/>
      <w:marRight w:val="0"/>
      <w:marTop w:val="0"/>
      <w:marBottom w:val="0"/>
      <w:divBdr>
        <w:top w:val="none" w:sz="0" w:space="0" w:color="auto"/>
        <w:left w:val="none" w:sz="0" w:space="0" w:color="auto"/>
        <w:bottom w:val="none" w:sz="0" w:space="0" w:color="auto"/>
        <w:right w:val="none" w:sz="0" w:space="0" w:color="auto"/>
      </w:divBdr>
    </w:div>
    <w:div w:id="662663746">
      <w:bodyDiv w:val="1"/>
      <w:marLeft w:val="0"/>
      <w:marRight w:val="0"/>
      <w:marTop w:val="0"/>
      <w:marBottom w:val="0"/>
      <w:divBdr>
        <w:top w:val="none" w:sz="0" w:space="0" w:color="auto"/>
        <w:left w:val="none" w:sz="0" w:space="0" w:color="auto"/>
        <w:bottom w:val="none" w:sz="0" w:space="0" w:color="auto"/>
        <w:right w:val="none" w:sz="0" w:space="0" w:color="auto"/>
      </w:divBdr>
    </w:div>
    <w:div w:id="694355117">
      <w:bodyDiv w:val="1"/>
      <w:marLeft w:val="0"/>
      <w:marRight w:val="0"/>
      <w:marTop w:val="0"/>
      <w:marBottom w:val="0"/>
      <w:divBdr>
        <w:top w:val="none" w:sz="0" w:space="0" w:color="auto"/>
        <w:left w:val="none" w:sz="0" w:space="0" w:color="auto"/>
        <w:bottom w:val="none" w:sz="0" w:space="0" w:color="auto"/>
        <w:right w:val="none" w:sz="0" w:space="0" w:color="auto"/>
      </w:divBdr>
    </w:div>
    <w:div w:id="762264650">
      <w:bodyDiv w:val="1"/>
      <w:marLeft w:val="0"/>
      <w:marRight w:val="0"/>
      <w:marTop w:val="0"/>
      <w:marBottom w:val="0"/>
      <w:divBdr>
        <w:top w:val="none" w:sz="0" w:space="0" w:color="auto"/>
        <w:left w:val="none" w:sz="0" w:space="0" w:color="auto"/>
        <w:bottom w:val="none" w:sz="0" w:space="0" w:color="auto"/>
        <w:right w:val="none" w:sz="0" w:space="0" w:color="auto"/>
      </w:divBdr>
    </w:div>
    <w:div w:id="762654517">
      <w:bodyDiv w:val="1"/>
      <w:marLeft w:val="0"/>
      <w:marRight w:val="0"/>
      <w:marTop w:val="0"/>
      <w:marBottom w:val="0"/>
      <w:divBdr>
        <w:top w:val="none" w:sz="0" w:space="0" w:color="auto"/>
        <w:left w:val="none" w:sz="0" w:space="0" w:color="auto"/>
        <w:bottom w:val="none" w:sz="0" w:space="0" w:color="auto"/>
        <w:right w:val="none" w:sz="0" w:space="0" w:color="auto"/>
      </w:divBdr>
    </w:div>
    <w:div w:id="809320503">
      <w:bodyDiv w:val="1"/>
      <w:marLeft w:val="0"/>
      <w:marRight w:val="0"/>
      <w:marTop w:val="0"/>
      <w:marBottom w:val="0"/>
      <w:divBdr>
        <w:top w:val="none" w:sz="0" w:space="0" w:color="auto"/>
        <w:left w:val="none" w:sz="0" w:space="0" w:color="auto"/>
        <w:bottom w:val="none" w:sz="0" w:space="0" w:color="auto"/>
        <w:right w:val="none" w:sz="0" w:space="0" w:color="auto"/>
      </w:divBdr>
    </w:div>
    <w:div w:id="847912348">
      <w:bodyDiv w:val="1"/>
      <w:marLeft w:val="0"/>
      <w:marRight w:val="0"/>
      <w:marTop w:val="0"/>
      <w:marBottom w:val="0"/>
      <w:divBdr>
        <w:top w:val="none" w:sz="0" w:space="0" w:color="auto"/>
        <w:left w:val="none" w:sz="0" w:space="0" w:color="auto"/>
        <w:bottom w:val="none" w:sz="0" w:space="0" w:color="auto"/>
        <w:right w:val="none" w:sz="0" w:space="0" w:color="auto"/>
      </w:divBdr>
    </w:div>
    <w:div w:id="869534662">
      <w:bodyDiv w:val="1"/>
      <w:marLeft w:val="0"/>
      <w:marRight w:val="0"/>
      <w:marTop w:val="0"/>
      <w:marBottom w:val="0"/>
      <w:divBdr>
        <w:top w:val="none" w:sz="0" w:space="0" w:color="auto"/>
        <w:left w:val="none" w:sz="0" w:space="0" w:color="auto"/>
        <w:bottom w:val="none" w:sz="0" w:space="0" w:color="auto"/>
        <w:right w:val="none" w:sz="0" w:space="0" w:color="auto"/>
      </w:divBdr>
    </w:div>
    <w:div w:id="873032396">
      <w:bodyDiv w:val="1"/>
      <w:marLeft w:val="0"/>
      <w:marRight w:val="0"/>
      <w:marTop w:val="0"/>
      <w:marBottom w:val="0"/>
      <w:divBdr>
        <w:top w:val="none" w:sz="0" w:space="0" w:color="auto"/>
        <w:left w:val="none" w:sz="0" w:space="0" w:color="auto"/>
        <w:bottom w:val="none" w:sz="0" w:space="0" w:color="auto"/>
        <w:right w:val="none" w:sz="0" w:space="0" w:color="auto"/>
      </w:divBdr>
    </w:div>
    <w:div w:id="900557826">
      <w:bodyDiv w:val="1"/>
      <w:marLeft w:val="0"/>
      <w:marRight w:val="0"/>
      <w:marTop w:val="0"/>
      <w:marBottom w:val="0"/>
      <w:divBdr>
        <w:top w:val="none" w:sz="0" w:space="0" w:color="auto"/>
        <w:left w:val="none" w:sz="0" w:space="0" w:color="auto"/>
        <w:bottom w:val="none" w:sz="0" w:space="0" w:color="auto"/>
        <w:right w:val="none" w:sz="0" w:space="0" w:color="auto"/>
      </w:divBdr>
    </w:div>
    <w:div w:id="903100033">
      <w:bodyDiv w:val="1"/>
      <w:marLeft w:val="0"/>
      <w:marRight w:val="0"/>
      <w:marTop w:val="0"/>
      <w:marBottom w:val="0"/>
      <w:divBdr>
        <w:top w:val="none" w:sz="0" w:space="0" w:color="auto"/>
        <w:left w:val="none" w:sz="0" w:space="0" w:color="auto"/>
        <w:bottom w:val="none" w:sz="0" w:space="0" w:color="auto"/>
        <w:right w:val="none" w:sz="0" w:space="0" w:color="auto"/>
      </w:divBdr>
    </w:div>
    <w:div w:id="917397162">
      <w:bodyDiv w:val="1"/>
      <w:marLeft w:val="0"/>
      <w:marRight w:val="0"/>
      <w:marTop w:val="0"/>
      <w:marBottom w:val="0"/>
      <w:divBdr>
        <w:top w:val="none" w:sz="0" w:space="0" w:color="auto"/>
        <w:left w:val="none" w:sz="0" w:space="0" w:color="auto"/>
        <w:bottom w:val="none" w:sz="0" w:space="0" w:color="auto"/>
        <w:right w:val="none" w:sz="0" w:space="0" w:color="auto"/>
      </w:divBdr>
    </w:div>
    <w:div w:id="940986751">
      <w:bodyDiv w:val="1"/>
      <w:marLeft w:val="0"/>
      <w:marRight w:val="0"/>
      <w:marTop w:val="0"/>
      <w:marBottom w:val="0"/>
      <w:divBdr>
        <w:top w:val="none" w:sz="0" w:space="0" w:color="auto"/>
        <w:left w:val="none" w:sz="0" w:space="0" w:color="auto"/>
        <w:bottom w:val="none" w:sz="0" w:space="0" w:color="auto"/>
        <w:right w:val="none" w:sz="0" w:space="0" w:color="auto"/>
      </w:divBdr>
    </w:div>
    <w:div w:id="995838391">
      <w:bodyDiv w:val="1"/>
      <w:marLeft w:val="0"/>
      <w:marRight w:val="0"/>
      <w:marTop w:val="0"/>
      <w:marBottom w:val="0"/>
      <w:divBdr>
        <w:top w:val="none" w:sz="0" w:space="0" w:color="auto"/>
        <w:left w:val="none" w:sz="0" w:space="0" w:color="auto"/>
        <w:bottom w:val="none" w:sz="0" w:space="0" w:color="auto"/>
        <w:right w:val="none" w:sz="0" w:space="0" w:color="auto"/>
      </w:divBdr>
    </w:div>
    <w:div w:id="998771889">
      <w:bodyDiv w:val="1"/>
      <w:marLeft w:val="0"/>
      <w:marRight w:val="0"/>
      <w:marTop w:val="0"/>
      <w:marBottom w:val="0"/>
      <w:divBdr>
        <w:top w:val="none" w:sz="0" w:space="0" w:color="auto"/>
        <w:left w:val="none" w:sz="0" w:space="0" w:color="auto"/>
        <w:bottom w:val="none" w:sz="0" w:space="0" w:color="auto"/>
        <w:right w:val="none" w:sz="0" w:space="0" w:color="auto"/>
      </w:divBdr>
    </w:div>
    <w:div w:id="1019816204">
      <w:bodyDiv w:val="1"/>
      <w:marLeft w:val="0"/>
      <w:marRight w:val="0"/>
      <w:marTop w:val="0"/>
      <w:marBottom w:val="0"/>
      <w:divBdr>
        <w:top w:val="none" w:sz="0" w:space="0" w:color="auto"/>
        <w:left w:val="none" w:sz="0" w:space="0" w:color="auto"/>
        <w:bottom w:val="none" w:sz="0" w:space="0" w:color="auto"/>
        <w:right w:val="none" w:sz="0" w:space="0" w:color="auto"/>
      </w:divBdr>
    </w:div>
    <w:div w:id="1023937313">
      <w:bodyDiv w:val="1"/>
      <w:marLeft w:val="0"/>
      <w:marRight w:val="0"/>
      <w:marTop w:val="0"/>
      <w:marBottom w:val="0"/>
      <w:divBdr>
        <w:top w:val="none" w:sz="0" w:space="0" w:color="auto"/>
        <w:left w:val="none" w:sz="0" w:space="0" w:color="auto"/>
        <w:bottom w:val="none" w:sz="0" w:space="0" w:color="auto"/>
        <w:right w:val="none" w:sz="0" w:space="0" w:color="auto"/>
      </w:divBdr>
    </w:div>
    <w:div w:id="1035812761">
      <w:bodyDiv w:val="1"/>
      <w:marLeft w:val="0"/>
      <w:marRight w:val="0"/>
      <w:marTop w:val="0"/>
      <w:marBottom w:val="0"/>
      <w:divBdr>
        <w:top w:val="none" w:sz="0" w:space="0" w:color="auto"/>
        <w:left w:val="none" w:sz="0" w:space="0" w:color="auto"/>
        <w:bottom w:val="none" w:sz="0" w:space="0" w:color="auto"/>
        <w:right w:val="none" w:sz="0" w:space="0" w:color="auto"/>
      </w:divBdr>
    </w:div>
    <w:div w:id="1036199483">
      <w:bodyDiv w:val="1"/>
      <w:marLeft w:val="0"/>
      <w:marRight w:val="0"/>
      <w:marTop w:val="0"/>
      <w:marBottom w:val="0"/>
      <w:divBdr>
        <w:top w:val="none" w:sz="0" w:space="0" w:color="auto"/>
        <w:left w:val="none" w:sz="0" w:space="0" w:color="auto"/>
        <w:bottom w:val="none" w:sz="0" w:space="0" w:color="auto"/>
        <w:right w:val="none" w:sz="0" w:space="0" w:color="auto"/>
      </w:divBdr>
    </w:div>
    <w:div w:id="1040058991">
      <w:bodyDiv w:val="1"/>
      <w:marLeft w:val="0"/>
      <w:marRight w:val="0"/>
      <w:marTop w:val="0"/>
      <w:marBottom w:val="0"/>
      <w:divBdr>
        <w:top w:val="none" w:sz="0" w:space="0" w:color="auto"/>
        <w:left w:val="none" w:sz="0" w:space="0" w:color="auto"/>
        <w:bottom w:val="none" w:sz="0" w:space="0" w:color="auto"/>
        <w:right w:val="none" w:sz="0" w:space="0" w:color="auto"/>
      </w:divBdr>
    </w:div>
    <w:div w:id="1042100593">
      <w:bodyDiv w:val="1"/>
      <w:marLeft w:val="0"/>
      <w:marRight w:val="0"/>
      <w:marTop w:val="0"/>
      <w:marBottom w:val="0"/>
      <w:divBdr>
        <w:top w:val="none" w:sz="0" w:space="0" w:color="auto"/>
        <w:left w:val="none" w:sz="0" w:space="0" w:color="auto"/>
        <w:bottom w:val="none" w:sz="0" w:space="0" w:color="auto"/>
        <w:right w:val="none" w:sz="0" w:space="0" w:color="auto"/>
      </w:divBdr>
    </w:div>
    <w:div w:id="1046489861">
      <w:bodyDiv w:val="1"/>
      <w:marLeft w:val="0"/>
      <w:marRight w:val="0"/>
      <w:marTop w:val="0"/>
      <w:marBottom w:val="0"/>
      <w:divBdr>
        <w:top w:val="none" w:sz="0" w:space="0" w:color="auto"/>
        <w:left w:val="none" w:sz="0" w:space="0" w:color="auto"/>
        <w:bottom w:val="none" w:sz="0" w:space="0" w:color="auto"/>
        <w:right w:val="none" w:sz="0" w:space="0" w:color="auto"/>
      </w:divBdr>
    </w:div>
    <w:div w:id="1061683300">
      <w:bodyDiv w:val="1"/>
      <w:marLeft w:val="0"/>
      <w:marRight w:val="0"/>
      <w:marTop w:val="0"/>
      <w:marBottom w:val="0"/>
      <w:divBdr>
        <w:top w:val="none" w:sz="0" w:space="0" w:color="auto"/>
        <w:left w:val="none" w:sz="0" w:space="0" w:color="auto"/>
        <w:bottom w:val="none" w:sz="0" w:space="0" w:color="auto"/>
        <w:right w:val="none" w:sz="0" w:space="0" w:color="auto"/>
      </w:divBdr>
    </w:div>
    <w:div w:id="1070232703">
      <w:bodyDiv w:val="1"/>
      <w:marLeft w:val="0"/>
      <w:marRight w:val="0"/>
      <w:marTop w:val="0"/>
      <w:marBottom w:val="0"/>
      <w:divBdr>
        <w:top w:val="none" w:sz="0" w:space="0" w:color="auto"/>
        <w:left w:val="none" w:sz="0" w:space="0" w:color="auto"/>
        <w:bottom w:val="none" w:sz="0" w:space="0" w:color="auto"/>
        <w:right w:val="none" w:sz="0" w:space="0" w:color="auto"/>
      </w:divBdr>
    </w:div>
    <w:div w:id="1118067446">
      <w:bodyDiv w:val="1"/>
      <w:marLeft w:val="0"/>
      <w:marRight w:val="0"/>
      <w:marTop w:val="0"/>
      <w:marBottom w:val="0"/>
      <w:divBdr>
        <w:top w:val="none" w:sz="0" w:space="0" w:color="auto"/>
        <w:left w:val="none" w:sz="0" w:space="0" w:color="auto"/>
        <w:bottom w:val="none" w:sz="0" w:space="0" w:color="auto"/>
        <w:right w:val="none" w:sz="0" w:space="0" w:color="auto"/>
      </w:divBdr>
    </w:div>
    <w:div w:id="1126504960">
      <w:bodyDiv w:val="1"/>
      <w:marLeft w:val="0"/>
      <w:marRight w:val="0"/>
      <w:marTop w:val="0"/>
      <w:marBottom w:val="0"/>
      <w:divBdr>
        <w:top w:val="none" w:sz="0" w:space="0" w:color="auto"/>
        <w:left w:val="none" w:sz="0" w:space="0" w:color="auto"/>
        <w:bottom w:val="none" w:sz="0" w:space="0" w:color="auto"/>
        <w:right w:val="none" w:sz="0" w:space="0" w:color="auto"/>
      </w:divBdr>
    </w:div>
    <w:div w:id="1131367051">
      <w:bodyDiv w:val="1"/>
      <w:marLeft w:val="0"/>
      <w:marRight w:val="0"/>
      <w:marTop w:val="0"/>
      <w:marBottom w:val="0"/>
      <w:divBdr>
        <w:top w:val="none" w:sz="0" w:space="0" w:color="auto"/>
        <w:left w:val="none" w:sz="0" w:space="0" w:color="auto"/>
        <w:bottom w:val="none" w:sz="0" w:space="0" w:color="auto"/>
        <w:right w:val="none" w:sz="0" w:space="0" w:color="auto"/>
      </w:divBdr>
    </w:div>
    <w:div w:id="1141729925">
      <w:bodyDiv w:val="1"/>
      <w:marLeft w:val="0"/>
      <w:marRight w:val="0"/>
      <w:marTop w:val="0"/>
      <w:marBottom w:val="0"/>
      <w:divBdr>
        <w:top w:val="none" w:sz="0" w:space="0" w:color="auto"/>
        <w:left w:val="none" w:sz="0" w:space="0" w:color="auto"/>
        <w:bottom w:val="none" w:sz="0" w:space="0" w:color="auto"/>
        <w:right w:val="none" w:sz="0" w:space="0" w:color="auto"/>
      </w:divBdr>
    </w:div>
    <w:div w:id="1146118398">
      <w:bodyDiv w:val="1"/>
      <w:marLeft w:val="0"/>
      <w:marRight w:val="0"/>
      <w:marTop w:val="0"/>
      <w:marBottom w:val="0"/>
      <w:divBdr>
        <w:top w:val="none" w:sz="0" w:space="0" w:color="auto"/>
        <w:left w:val="none" w:sz="0" w:space="0" w:color="auto"/>
        <w:bottom w:val="none" w:sz="0" w:space="0" w:color="auto"/>
        <w:right w:val="none" w:sz="0" w:space="0" w:color="auto"/>
      </w:divBdr>
    </w:div>
    <w:div w:id="1153260331">
      <w:bodyDiv w:val="1"/>
      <w:marLeft w:val="0"/>
      <w:marRight w:val="0"/>
      <w:marTop w:val="0"/>
      <w:marBottom w:val="0"/>
      <w:divBdr>
        <w:top w:val="none" w:sz="0" w:space="0" w:color="auto"/>
        <w:left w:val="none" w:sz="0" w:space="0" w:color="auto"/>
        <w:bottom w:val="none" w:sz="0" w:space="0" w:color="auto"/>
        <w:right w:val="none" w:sz="0" w:space="0" w:color="auto"/>
      </w:divBdr>
    </w:div>
    <w:div w:id="1154835096">
      <w:bodyDiv w:val="1"/>
      <w:marLeft w:val="0"/>
      <w:marRight w:val="0"/>
      <w:marTop w:val="0"/>
      <w:marBottom w:val="0"/>
      <w:divBdr>
        <w:top w:val="none" w:sz="0" w:space="0" w:color="auto"/>
        <w:left w:val="none" w:sz="0" w:space="0" w:color="auto"/>
        <w:bottom w:val="none" w:sz="0" w:space="0" w:color="auto"/>
        <w:right w:val="none" w:sz="0" w:space="0" w:color="auto"/>
      </w:divBdr>
    </w:div>
    <w:div w:id="1174959023">
      <w:bodyDiv w:val="1"/>
      <w:marLeft w:val="0"/>
      <w:marRight w:val="0"/>
      <w:marTop w:val="0"/>
      <w:marBottom w:val="0"/>
      <w:divBdr>
        <w:top w:val="none" w:sz="0" w:space="0" w:color="auto"/>
        <w:left w:val="none" w:sz="0" w:space="0" w:color="auto"/>
        <w:bottom w:val="none" w:sz="0" w:space="0" w:color="auto"/>
        <w:right w:val="none" w:sz="0" w:space="0" w:color="auto"/>
      </w:divBdr>
    </w:div>
    <w:div w:id="1179271507">
      <w:bodyDiv w:val="1"/>
      <w:marLeft w:val="0"/>
      <w:marRight w:val="0"/>
      <w:marTop w:val="0"/>
      <w:marBottom w:val="0"/>
      <w:divBdr>
        <w:top w:val="none" w:sz="0" w:space="0" w:color="auto"/>
        <w:left w:val="none" w:sz="0" w:space="0" w:color="auto"/>
        <w:bottom w:val="none" w:sz="0" w:space="0" w:color="auto"/>
        <w:right w:val="none" w:sz="0" w:space="0" w:color="auto"/>
      </w:divBdr>
    </w:div>
    <w:div w:id="1191797789">
      <w:bodyDiv w:val="1"/>
      <w:marLeft w:val="0"/>
      <w:marRight w:val="0"/>
      <w:marTop w:val="0"/>
      <w:marBottom w:val="0"/>
      <w:divBdr>
        <w:top w:val="none" w:sz="0" w:space="0" w:color="auto"/>
        <w:left w:val="none" w:sz="0" w:space="0" w:color="auto"/>
        <w:bottom w:val="none" w:sz="0" w:space="0" w:color="auto"/>
        <w:right w:val="none" w:sz="0" w:space="0" w:color="auto"/>
      </w:divBdr>
    </w:div>
    <w:div w:id="1226379195">
      <w:bodyDiv w:val="1"/>
      <w:marLeft w:val="0"/>
      <w:marRight w:val="0"/>
      <w:marTop w:val="0"/>
      <w:marBottom w:val="0"/>
      <w:divBdr>
        <w:top w:val="none" w:sz="0" w:space="0" w:color="auto"/>
        <w:left w:val="none" w:sz="0" w:space="0" w:color="auto"/>
        <w:bottom w:val="none" w:sz="0" w:space="0" w:color="auto"/>
        <w:right w:val="none" w:sz="0" w:space="0" w:color="auto"/>
      </w:divBdr>
    </w:div>
    <w:div w:id="1249389090">
      <w:bodyDiv w:val="1"/>
      <w:marLeft w:val="0"/>
      <w:marRight w:val="0"/>
      <w:marTop w:val="0"/>
      <w:marBottom w:val="0"/>
      <w:divBdr>
        <w:top w:val="none" w:sz="0" w:space="0" w:color="auto"/>
        <w:left w:val="none" w:sz="0" w:space="0" w:color="auto"/>
        <w:bottom w:val="none" w:sz="0" w:space="0" w:color="auto"/>
        <w:right w:val="none" w:sz="0" w:space="0" w:color="auto"/>
      </w:divBdr>
    </w:div>
    <w:div w:id="1254125968">
      <w:bodyDiv w:val="1"/>
      <w:marLeft w:val="0"/>
      <w:marRight w:val="0"/>
      <w:marTop w:val="0"/>
      <w:marBottom w:val="0"/>
      <w:divBdr>
        <w:top w:val="none" w:sz="0" w:space="0" w:color="auto"/>
        <w:left w:val="none" w:sz="0" w:space="0" w:color="auto"/>
        <w:bottom w:val="none" w:sz="0" w:space="0" w:color="auto"/>
        <w:right w:val="none" w:sz="0" w:space="0" w:color="auto"/>
      </w:divBdr>
    </w:div>
    <w:div w:id="1287079797">
      <w:bodyDiv w:val="1"/>
      <w:marLeft w:val="0"/>
      <w:marRight w:val="0"/>
      <w:marTop w:val="0"/>
      <w:marBottom w:val="0"/>
      <w:divBdr>
        <w:top w:val="none" w:sz="0" w:space="0" w:color="auto"/>
        <w:left w:val="none" w:sz="0" w:space="0" w:color="auto"/>
        <w:bottom w:val="none" w:sz="0" w:space="0" w:color="auto"/>
        <w:right w:val="none" w:sz="0" w:space="0" w:color="auto"/>
      </w:divBdr>
    </w:div>
    <w:div w:id="1287543113">
      <w:bodyDiv w:val="1"/>
      <w:marLeft w:val="0"/>
      <w:marRight w:val="0"/>
      <w:marTop w:val="0"/>
      <w:marBottom w:val="0"/>
      <w:divBdr>
        <w:top w:val="none" w:sz="0" w:space="0" w:color="auto"/>
        <w:left w:val="none" w:sz="0" w:space="0" w:color="auto"/>
        <w:bottom w:val="none" w:sz="0" w:space="0" w:color="auto"/>
        <w:right w:val="none" w:sz="0" w:space="0" w:color="auto"/>
      </w:divBdr>
    </w:div>
    <w:div w:id="1330908256">
      <w:bodyDiv w:val="1"/>
      <w:marLeft w:val="0"/>
      <w:marRight w:val="0"/>
      <w:marTop w:val="0"/>
      <w:marBottom w:val="0"/>
      <w:divBdr>
        <w:top w:val="none" w:sz="0" w:space="0" w:color="auto"/>
        <w:left w:val="none" w:sz="0" w:space="0" w:color="auto"/>
        <w:bottom w:val="none" w:sz="0" w:space="0" w:color="auto"/>
        <w:right w:val="none" w:sz="0" w:space="0" w:color="auto"/>
      </w:divBdr>
    </w:div>
    <w:div w:id="1339426238">
      <w:bodyDiv w:val="1"/>
      <w:marLeft w:val="0"/>
      <w:marRight w:val="0"/>
      <w:marTop w:val="0"/>
      <w:marBottom w:val="0"/>
      <w:divBdr>
        <w:top w:val="none" w:sz="0" w:space="0" w:color="auto"/>
        <w:left w:val="none" w:sz="0" w:space="0" w:color="auto"/>
        <w:bottom w:val="none" w:sz="0" w:space="0" w:color="auto"/>
        <w:right w:val="none" w:sz="0" w:space="0" w:color="auto"/>
      </w:divBdr>
    </w:div>
    <w:div w:id="1372337313">
      <w:bodyDiv w:val="1"/>
      <w:marLeft w:val="0"/>
      <w:marRight w:val="0"/>
      <w:marTop w:val="0"/>
      <w:marBottom w:val="0"/>
      <w:divBdr>
        <w:top w:val="none" w:sz="0" w:space="0" w:color="auto"/>
        <w:left w:val="none" w:sz="0" w:space="0" w:color="auto"/>
        <w:bottom w:val="none" w:sz="0" w:space="0" w:color="auto"/>
        <w:right w:val="none" w:sz="0" w:space="0" w:color="auto"/>
      </w:divBdr>
    </w:div>
    <w:div w:id="1380520815">
      <w:bodyDiv w:val="1"/>
      <w:marLeft w:val="0"/>
      <w:marRight w:val="0"/>
      <w:marTop w:val="0"/>
      <w:marBottom w:val="0"/>
      <w:divBdr>
        <w:top w:val="none" w:sz="0" w:space="0" w:color="auto"/>
        <w:left w:val="none" w:sz="0" w:space="0" w:color="auto"/>
        <w:bottom w:val="none" w:sz="0" w:space="0" w:color="auto"/>
        <w:right w:val="none" w:sz="0" w:space="0" w:color="auto"/>
      </w:divBdr>
    </w:div>
    <w:div w:id="1389501332">
      <w:bodyDiv w:val="1"/>
      <w:marLeft w:val="0"/>
      <w:marRight w:val="0"/>
      <w:marTop w:val="0"/>
      <w:marBottom w:val="0"/>
      <w:divBdr>
        <w:top w:val="none" w:sz="0" w:space="0" w:color="auto"/>
        <w:left w:val="none" w:sz="0" w:space="0" w:color="auto"/>
        <w:bottom w:val="none" w:sz="0" w:space="0" w:color="auto"/>
        <w:right w:val="none" w:sz="0" w:space="0" w:color="auto"/>
      </w:divBdr>
    </w:div>
    <w:div w:id="1395006679">
      <w:bodyDiv w:val="1"/>
      <w:marLeft w:val="0"/>
      <w:marRight w:val="0"/>
      <w:marTop w:val="0"/>
      <w:marBottom w:val="0"/>
      <w:divBdr>
        <w:top w:val="none" w:sz="0" w:space="0" w:color="auto"/>
        <w:left w:val="none" w:sz="0" w:space="0" w:color="auto"/>
        <w:bottom w:val="none" w:sz="0" w:space="0" w:color="auto"/>
        <w:right w:val="none" w:sz="0" w:space="0" w:color="auto"/>
      </w:divBdr>
    </w:div>
    <w:div w:id="1396396990">
      <w:bodyDiv w:val="1"/>
      <w:marLeft w:val="0"/>
      <w:marRight w:val="0"/>
      <w:marTop w:val="0"/>
      <w:marBottom w:val="0"/>
      <w:divBdr>
        <w:top w:val="none" w:sz="0" w:space="0" w:color="auto"/>
        <w:left w:val="none" w:sz="0" w:space="0" w:color="auto"/>
        <w:bottom w:val="none" w:sz="0" w:space="0" w:color="auto"/>
        <w:right w:val="none" w:sz="0" w:space="0" w:color="auto"/>
      </w:divBdr>
    </w:div>
    <w:div w:id="1409577531">
      <w:bodyDiv w:val="1"/>
      <w:marLeft w:val="0"/>
      <w:marRight w:val="0"/>
      <w:marTop w:val="0"/>
      <w:marBottom w:val="0"/>
      <w:divBdr>
        <w:top w:val="none" w:sz="0" w:space="0" w:color="auto"/>
        <w:left w:val="none" w:sz="0" w:space="0" w:color="auto"/>
        <w:bottom w:val="none" w:sz="0" w:space="0" w:color="auto"/>
        <w:right w:val="none" w:sz="0" w:space="0" w:color="auto"/>
      </w:divBdr>
    </w:div>
    <w:div w:id="1435830867">
      <w:bodyDiv w:val="1"/>
      <w:marLeft w:val="0"/>
      <w:marRight w:val="0"/>
      <w:marTop w:val="0"/>
      <w:marBottom w:val="0"/>
      <w:divBdr>
        <w:top w:val="none" w:sz="0" w:space="0" w:color="auto"/>
        <w:left w:val="none" w:sz="0" w:space="0" w:color="auto"/>
        <w:bottom w:val="none" w:sz="0" w:space="0" w:color="auto"/>
        <w:right w:val="none" w:sz="0" w:space="0" w:color="auto"/>
      </w:divBdr>
    </w:div>
    <w:div w:id="1457530512">
      <w:bodyDiv w:val="1"/>
      <w:marLeft w:val="0"/>
      <w:marRight w:val="0"/>
      <w:marTop w:val="0"/>
      <w:marBottom w:val="0"/>
      <w:divBdr>
        <w:top w:val="none" w:sz="0" w:space="0" w:color="auto"/>
        <w:left w:val="none" w:sz="0" w:space="0" w:color="auto"/>
        <w:bottom w:val="none" w:sz="0" w:space="0" w:color="auto"/>
        <w:right w:val="none" w:sz="0" w:space="0" w:color="auto"/>
      </w:divBdr>
    </w:div>
    <w:div w:id="1461344926">
      <w:bodyDiv w:val="1"/>
      <w:marLeft w:val="0"/>
      <w:marRight w:val="0"/>
      <w:marTop w:val="0"/>
      <w:marBottom w:val="0"/>
      <w:divBdr>
        <w:top w:val="none" w:sz="0" w:space="0" w:color="auto"/>
        <w:left w:val="none" w:sz="0" w:space="0" w:color="auto"/>
        <w:bottom w:val="none" w:sz="0" w:space="0" w:color="auto"/>
        <w:right w:val="none" w:sz="0" w:space="0" w:color="auto"/>
      </w:divBdr>
    </w:div>
    <w:div w:id="1463765222">
      <w:bodyDiv w:val="1"/>
      <w:marLeft w:val="0"/>
      <w:marRight w:val="0"/>
      <w:marTop w:val="0"/>
      <w:marBottom w:val="0"/>
      <w:divBdr>
        <w:top w:val="none" w:sz="0" w:space="0" w:color="auto"/>
        <w:left w:val="none" w:sz="0" w:space="0" w:color="auto"/>
        <w:bottom w:val="none" w:sz="0" w:space="0" w:color="auto"/>
        <w:right w:val="none" w:sz="0" w:space="0" w:color="auto"/>
      </w:divBdr>
    </w:div>
    <w:div w:id="1484397554">
      <w:bodyDiv w:val="1"/>
      <w:marLeft w:val="0"/>
      <w:marRight w:val="0"/>
      <w:marTop w:val="0"/>
      <w:marBottom w:val="0"/>
      <w:divBdr>
        <w:top w:val="none" w:sz="0" w:space="0" w:color="auto"/>
        <w:left w:val="none" w:sz="0" w:space="0" w:color="auto"/>
        <w:bottom w:val="none" w:sz="0" w:space="0" w:color="auto"/>
        <w:right w:val="none" w:sz="0" w:space="0" w:color="auto"/>
      </w:divBdr>
    </w:div>
    <w:div w:id="1500345634">
      <w:bodyDiv w:val="1"/>
      <w:marLeft w:val="0"/>
      <w:marRight w:val="0"/>
      <w:marTop w:val="0"/>
      <w:marBottom w:val="0"/>
      <w:divBdr>
        <w:top w:val="none" w:sz="0" w:space="0" w:color="auto"/>
        <w:left w:val="none" w:sz="0" w:space="0" w:color="auto"/>
        <w:bottom w:val="none" w:sz="0" w:space="0" w:color="auto"/>
        <w:right w:val="none" w:sz="0" w:space="0" w:color="auto"/>
      </w:divBdr>
    </w:div>
    <w:div w:id="1531987213">
      <w:bodyDiv w:val="1"/>
      <w:marLeft w:val="0"/>
      <w:marRight w:val="0"/>
      <w:marTop w:val="0"/>
      <w:marBottom w:val="0"/>
      <w:divBdr>
        <w:top w:val="none" w:sz="0" w:space="0" w:color="auto"/>
        <w:left w:val="none" w:sz="0" w:space="0" w:color="auto"/>
        <w:bottom w:val="none" w:sz="0" w:space="0" w:color="auto"/>
        <w:right w:val="none" w:sz="0" w:space="0" w:color="auto"/>
      </w:divBdr>
    </w:div>
    <w:div w:id="1738898865">
      <w:bodyDiv w:val="1"/>
      <w:marLeft w:val="0"/>
      <w:marRight w:val="0"/>
      <w:marTop w:val="0"/>
      <w:marBottom w:val="0"/>
      <w:divBdr>
        <w:top w:val="none" w:sz="0" w:space="0" w:color="auto"/>
        <w:left w:val="none" w:sz="0" w:space="0" w:color="auto"/>
        <w:bottom w:val="none" w:sz="0" w:space="0" w:color="auto"/>
        <w:right w:val="none" w:sz="0" w:space="0" w:color="auto"/>
      </w:divBdr>
    </w:div>
    <w:div w:id="1751082261">
      <w:bodyDiv w:val="1"/>
      <w:marLeft w:val="0"/>
      <w:marRight w:val="0"/>
      <w:marTop w:val="0"/>
      <w:marBottom w:val="0"/>
      <w:divBdr>
        <w:top w:val="none" w:sz="0" w:space="0" w:color="auto"/>
        <w:left w:val="none" w:sz="0" w:space="0" w:color="auto"/>
        <w:bottom w:val="none" w:sz="0" w:space="0" w:color="auto"/>
        <w:right w:val="none" w:sz="0" w:space="0" w:color="auto"/>
      </w:divBdr>
    </w:div>
    <w:div w:id="1847016551">
      <w:bodyDiv w:val="1"/>
      <w:marLeft w:val="0"/>
      <w:marRight w:val="0"/>
      <w:marTop w:val="0"/>
      <w:marBottom w:val="0"/>
      <w:divBdr>
        <w:top w:val="none" w:sz="0" w:space="0" w:color="auto"/>
        <w:left w:val="none" w:sz="0" w:space="0" w:color="auto"/>
        <w:bottom w:val="none" w:sz="0" w:space="0" w:color="auto"/>
        <w:right w:val="none" w:sz="0" w:space="0" w:color="auto"/>
      </w:divBdr>
    </w:div>
    <w:div w:id="1849713417">
      <w:bodyDiv w:val="1"/>
      <w:marLeft w:val="0"/>
      <w:marRight w:val="0"/>
      <w:marTop w:val="0"/>
      <w:marBottom w:val="0"/>
      <w:divBdr>
        <w:top w:val="none" w:sz="0" w:space="0" w:color="auto"/>
        <w:left w:val="none" w:sz="0" w:space="0" w:color="auto"/>
        <w:bottom w:val="none" w:sz="0" w:space="0" w:color="auto"/>
        <w:right w:val="none" w:sz="0" w:space="0" w:color="auto"/>
      </w:divBdr>
    </w:div>
    <w:div w:id="1868251312">
      <w:bodyDiv w:val="1"/>
      <w:marLeft w:val="0"/>
      <w:marRight w:val="0"/>
      <w:marTop w:val="0"/>
      <w:marBottom w:val="0"/>
      <w:divBdr>
        <w:top w:val="none" w:sz="0" w:space="0" w:color="auto"/>
        <w:left w:val="none" w:sz="0" w:space="0" w:color="auto"/>
        <w:bottom w:val="none" w:sz="0" w:space="0" w:color="auto"/>
        <w:right w:val="none" w:sz="0" w:space="0" w:color="auto"/>
      </w:divBdr>
    </w:div>
    <w:div w:id="1881360876">
      <w:bodyDiv w:val="1"/>
      <w:marLeft w:val="0"/>
      <w:marRight w:val="0"/>
      <w:marTop w:val="0"/>
      <w:marBottom w:val="0"/>
      <w:divBdr>
        <w:top w:val="none" w:sz="0" w:space="0" w:color="auto"/>
        <w:left w:val="none" w:sz="0" w:space="0" w:color="auto"/>
        <w:bottom w:val="none" w:sz="0" w:space="0" w:color="auto"/>
        <w:right w:val="none" w:sz="0" w:space="0" w:color="auto"/>
      </w:divBdr>
    </w:div>
    <w:div w:id="1913007097">
      <w:bodyDiv w:val="1"/>
      <w:marLeft w:val="0"/>
      <w:marRight w:val="0"/>
      <w:marTop w:val="0"/>
      <w:marBottom w:val="0"/>
      <w:divBdr>
        <w:top w:val="none" w:sz="0" w:space="0" w:color="auto"/>
        <w:left w:val="none" w:sz="0" w:space="0" w:color="auto"/>
        <w:bottom w:val="none" w:sz="0" w:space="0" w:color="auto"/>
        <w:right w:val="none" w:sz="0" w:space="0" w:color="auto"/>
      </w:divBdr>
    </w:div>
    <w:div w:id="1954284806">
      <w:bodyDiv w:val="1"/>
      <w:marLeft w:val="0"/>
      <w:marRight w:val="0"/>
      <w:marTop w:val="0"/>
      <w:marBottom w:val="0"/>
      <w:divBdr>
        <w:top w:val="none" w:sz="0" w:space="0" w:color="auto"/>
        <w:left w:val="none" w:sz="0" w:space="0" w:color="auto"/>
        <w:bottom w:val="none" w:sz="0" w:space="0" w:color="auto"/>
        <w:right w:val="none" w:sz="0" w:space="0" w:color="auto"/>
      </w:divBdr>
    </w:div>
    <w:div w:id="1966348489">
      <w:bodyDiv w:val="1"/>
      <w:marLeft w:val="0"/>
      <w:marRight w:val="0"/>
      <w:marTop w:val="0"/>
      <w:marBottom w:val="0"/>
      <w:divBdr>
        <w:top w:val="none" w:sz="0" w:space="0" w:color="auto"/>
        <w:left w:val="none" w:sz="0" w:space="0" w:color="auto"/>
        <w:bottom w:val="none" w:sz="0" w:space="0" w:color="auto"/>
        <w:right w:val="none" w:sz="0" w:space="0" w:color="auto"/>
      </w:divBdr>
    </w:div>
    <w:div w:id="1973099624">
      <w:bodyDiv w:val="1"/>
      <w:marLeft w:val="0"/>
      <w:marRight w:val="0"/>
      <w:marTop w:val="0"/>
      <w:marBottom w:val="0"/>
      <w:divBdr>
        <w:top w:val="none" w:sz="0" w:space="0" w:color="auto"/>
        <w:left w:val="none" w:sz="0" w:space="0" w:color="auto"/>
        <w:bottom w:val="none" w:sz="0" w:space="0" w:color="auto"/>
        <w:right w:val="none" w:sz="0" w:space="0" w:color="auto"/>
      </w:divBdr>
    </w:div>
    <w:div w:id="1986660544">
      <w:bodyDiv w:val="1"/>
      <w:marLeft w:val="0"/>
      <w:marRight w:val="0"/>
      <w:marTop w:val="0"/>
      <w:marBottom w:val="0"/>
      <w:divBdr>
        <w:top w:val="none" w:sz="0" w:space="0" w:color="auto"/>
        <w:left w:val="none" w:sz="0" w:space="0" w:color="auto"/>
        <w:bottom w:val="none" w:sz="0" w:space="0" w:color="auto"/>
        <w:right w:val="none" w:sz="0" w:space="0" w:color="auto"/>
      </w:divBdr>
    </w:div>
    <w:div w:id="1987273293">
      <w:bodyDiv w:val="1"/>
      <w:marLeft w:val="0"/>
      <w:marRight w:val="0"/>
      <w:marTop w:val="0"/>
      <w:marBottom w:val="0"/>
      <w:divBdr>
        <w:top w:val="none" w:sz="0" w:space="0" w:color="auto"/>
        <w:left w:val="none" w:sz="0" w:space="0" w:color="auto"/>
        <w:bottom w:val="none" w:sz="0" w:space="0" w:color="auto"/>
        <w:right w:val="none" w:sz="0" w:space="0" w:color="auto"/>
      </w:divBdr>
    </w:div>
    <w:div w:id="2016109355">
      <w:bodyDiv w:val="1"/>
      <w:marLeft w:val="0"/>
      <w:marRight w:val="0"/>
      <w:marTop w:val="0"/>
      <w:marBottom w:val="0"/>
      <w:divBdr>
        <w:top w:val="none" w:sz="0" w:space="0" w:color="auto"/>
        <w:left w:val="none" w:sz="0" w:space="0" w:color="auto"/>
        <w:bottom w:val="none" w:sz="0" w:space="0" w:color="auto"/>
        <w:right w:val="none" w:sz="0" w:space="0" w:color="auto"/>
      </w:divBdr>
    </w:div>
    <w:div w:id="2067602316">
      <w:bodyDiv w:val="1"/>
      <w:marLeft w:val="0"/>
      <w:marRight w:val="0"/>
      <w:marTop w:val="0"/>
      <w:marBottom w:val="0"/>
      <w:divBdr>
        <w:top w:val="none" w:sz="0" w:space="0" w:color="auto"/>
        <w:left w:val="none" w:sz="0" w:space="0" w:color="auto"/>
        <w:bottom w:val="none" w:sz="0" w:space="0" w:color="auto"/>
        <w:right w:val="none" w:sz="0" w:space="0" w:color="auto"/>
      </w:divBdr>
    </w:div>
    <w:div w:id="2088963646">
      <w:bodyDiv w:val="1"/>
      <w:marLeft w:val="0"/>
      <w:marRight w:val="0"/>
      <w:marTop w:val="0"/>
      <w:marBottom w:val="0"/>
      <w:divBdr>
        <w:top w:val="none" w:sz="0" w:space="0" w:color="auto"/>
        <w:left w:val="none" w:sz="0" w:space="0" w:color="auto"/>
        <w:bottom w:val="none" w:sz="0" w:space="0" w:color="auto"/>
        <w:right w:val="none" w:sz="0" w:space="0" w:color="auto"/>
      </w:divBdr>
    </w:div>
    <w:div w:id="2108192298">
      <w:bodyDiv w:val="1"/>
      <w:marLeft w:val="0"/>
      <w:marRight w:val="0"/>
      <w:marTop w:val="0"/>
      <w:marBottom w:val="0"/>
      <w:divBdr>
        <w:top w:val="none" w:sz="0" w:space="0" w:color="auto"/>
        <w:left w:val="none" w:sz="0" w:space="0" w:color="auto"/>
        <w:bottom w:val="none" w:sz="0" w:space="0" w:color="auto"/>
        <w:right w:val="none" w:sz="0" w:space="0" w:color="auto"/>
      </w:divBdr>
    </w:div>
    <w:div w:id="2123724228">
      <w:bodyDiv w:val="1"/>
      <w:marLeft w:val="0"/>
      <w:marRight w:val="0"/>
      <w:marTop w:val="0"/>
      <w:marBottom w:val="0"/>
      <w:divBdr>
        <w:top w:val="none" w:sz="0" w:space="0" w:color="auto"/>
        <w:left w:val="none" w:sz="0" w:space="0" w:color="auto"/>
        <w:bottom w:val="none" w:sz="0" w:space="0" w:color="auto"/>
        <w:right w:val="none" w:sz="0" w:space="0" w:color="auto"/>
      </w:divBdr>
    </w:div>
    <w:div w:id="21324358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pmworldlibrary.net/wp-content/uploads/2020/11/pmwj100-Dec2020-Hillson-quantitative-risk-analysis.pdf" TargetMode="Externa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1C6E1A55481425DA0FB7D37CCE88D6F"/>
        <w:category>
          <w:name w:val="General"/>
          <w:gallery w:val="placeholder"/>
        </w:category>
        <w:types>
          <w:type w:val="bbPlcHdr"/>
        </w:types>
        <w:behaviors>
          <w:behavior w:val="content"/>
        </w:behaviors>
        <w:guid w:val="{B353C753-7E6C-40B1-A9DA-8F24D0907F00}"/>
      </w:docPartPr>
      <w:docPartBody>
        <w:p w:rsidR="00855CC6" w:rsidRDefault="00AE570B" w:rsidP="00AE570B">
          <w:pPr>
            <w:pStyle w:val="41C6E1A55481425DA0FB7D37CCE88D6F"/>
          </w:pPr>
          <w:r>
            <w:rPr>
              <w:rFonts w:asciiTheme="majorHAnsi" w:eastAsiaTheme="majorEastAsia" w:hAnsiTheme="majorHAnsi" w:cstheme="majorBidi"/>
              <w:caps/>
              <w:color w:val="156082" w:themeColor="accent1"/>
              <w:sz w:val="80"/>
              <w:szCs w:val="80"/>
            </w:rPr>
            <w:t>[Document title]</w:t>
          </w:r>
        </w:p>
      </w:docPartBody>
    </w:docPart>
    <w:docPart>
      <w:docPartPr>
        <w:name w:val="D2F858893058485888B6838852C5EB48"/>
        <w:category>
          <w:name w:val="General"/>
          <w:gallery w:val="placeholder"/>
        </w:category>
        <w:types>
          <w:type w:val="bbPlcHdr"/>
        </w:types>
        <w:behaviors>
          <w:behavior w:val="content"/>
        </w:behaviors>
        <w:guid w:val="{52C99472-9632-4CCD-A1A8-BD50325040F7}"/>
      </w:docPartPr>
      <w:docPartBody>
        <w:p w:rsidR="00855CC6" w:rsidRDefault="00AE570B" w:rsidP="00AE570B">
          <w:pPr>
            <w:pStyle w:val="D2F858893058485888B6838852C5EB4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70B"/>
    <w:rsid w:val="003733D0"/>
    <w:rsid w:val="00443E17"/>
    <w:rsid w:val="00672FB6"/>
    <w:rsid w:val="00855CC6"/>
    <w:rsid w:val="00993E58"/>
    <w:rsid w:val="00AE5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C6E1A55481425DA0FB7D37CCE88D6F">
    <w:name w:val="41C6E1A55481425DA0FB7D37CCE88D6F"/>
    <w:rsid w:val="00AE570B"/>
  </w:style>
  <w:style w:type="paragraph" w:customStyle="1" w:styleId="D2F858893058485888B6838852C5EB48">
    <w:name w:val="D2F858893058485888B6838852C5EB48"/>
    <w:rsid w:val="00AE57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Date: 28 of June 2024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Org24</b:Tag>
    <b:SourceType>InternetSite</b:SourceType>
    <b:Guid>{7689B929-3D8A-49DF-83E5-40C1202C7586}</b:Guid>
    <b:Title>Work Breakdown Structure (WBS) In Project Management</b:Title>
    <b:Year>2024</b:Year>
    <b:Author>
      <b:Author>
        <b:NameList>
          <b:Person>
            <b:Last>Organ</b:Last>
            <b:First>Christine</b:First>
          </b:Person>
          <b:Person>
            <b:Last>Bottorff</b:Last>
            <b:First>Cassie</b:First>
          </b:Person>
        </b:NameList>
      </b:Author>
    </b:Author>
    <b:YearAccessed>2024</b:YearAccessed>
    <b:MonthAccessed>June</b:MonthAccessed>
    <b:DayAccessed>05</b:DayAccessed>
    <b:URL>https://www.forbes.com/advisor/business/what-is-work-breakdown-structure/</b:URL>
    <b:RefOrder>3</b:RefOrder>
  </b:Source>
  <b:Source>
    <b:Tag>Mil24</b:Tag>
    <b:SourceType>InternetSite</b:SourceType>
    <b:Guid>{354A45A3-49B7-42FA-8B95-E50D8174F09F}</b:Guid>
    <b:Title>Advantages and Disadvantages of Using Gantt Chart</b:Title>
    <b:Year>2024</b:Year>
    <b:YearAccessed>2024</b:YearAccessed>
    <b:MonthAccessed>June</b:MonthAccessed>
    <b:DayAccessed>07</b:DayAccessed>
    <b:URL>https://www.proprofsproject.com/blog/advantages-disadvantages-gantt-charts/</b:URL>
    <b:Author>
      <b:Author>
        <b:NameList>
          <b:Person>
            <b:Last>Miller</b:Last>
            <b:First>David</b:First>
          </b:Person>
        </b:NameList>
      </b:Author>
    </b:Author>
    <b:RefOrder>4</b:RefOrder>
  </b:Source>
  <b:Source>
    <b:Tag>Mar24</b:Tag>
    <b:SourceType>InternetSite</b:SourceType>
    <b:Guid>{B4D0C279-494A-4DAC-93D7-1F7A735E662E}</b:Guid>
    <b:Title>How to conduct a stakeholder analysis (+ free template)</b:Title>
    <b:Year>2024</b:Year>
    <b:YearAccessed>2024</b:YearAccessed>
    <b:MonthAccessed>June</b:MonthAccessed>
    <b:DayAccessed>06</b:DayAccessed>
    <b:URL>https://asana.com/resources/project-stakeholder</b:URL>
    <b:Author>
      <b:Author>
        <b:NameList>
          <b:Person>
            <b:Last>Martins</b:Last>
            <b:First>Julia</b:First>
          </b:Person>
        </b:NameList>
      </b:Author>
    </b:Author>
    <b:RefOrder>5</b:RefOrder>
  </b:Source>
  <b:Source>
    <b:Tag>end24</b:Tag>
    <b:SourceType>InternetSite</b:SourceType>
    <b:Guid>{2BFBB238-E861-4131-A9AB-126DE4DAE94A}</b:Guid>
    <b:Author>
      <b:Author>
        <b:Corporate>enddrowning.org</b:Corporate>
      </b:Author>
    </b:Author>
    <b:Title>Stakeholder analysis</b:Title>
    <b:Year>2024</b:Year>
    <b:YearAccessed>2024</b:YearAccessed>
    <b:MonthAccessed>June</b:MonthAccessed>
    <b:DayAccessed>07</b:DayAccessed>
    <b:URL>https://enddrowning.org/steps/step-3/stakeholder-analysis</b:URL>
    <b:RefOrder>6</b:RefOrder>
  </b:Source>
  <b:Source>
    <b:Tag>Mil231</b:Tag>
    <b:SourceType>InternetSite</b:SourceType>
    <b:Guid>{8D19A21F-24FB-43A1-A4AF-195805A47993}</b:Guid>
    <b:Title>The Purpose of Project Management and Setting Objectives</b:Title>
    <b:Year>2023</b:Year>
    <b:YearAccessed>2024</b:YearAccessed>
    <b:MonthAccessed>June</b:MonthAccessed>
    <b:DayAccessed>07</b:DayAccessed>
    <b:URL>https://www.projectsmart.co.uk/best-practice/purpose-of-project-management-and-setting-objectives.php</b:URL>
    <b:Author>
      <b:Author>
        <b:NameList>
          <b:Person>
            <b:Last>Miller </b:Last>
            <b:First>Brian</b:First>
          </b:Person>
        </b:NameList>
      </b:Author>
    </b:Author>
    <b:RefOrder>1</b:RefOrder>
  </b:Source>
  <b:Source>
    <b:Tag>Nuh24</b:Tag>
    <b:SourceType>InternetSite</b:SourceType>
    <b:Guid>{83232379-ECB1-4A58-B4B6-8CA86F82A602}</b:Guid>
    <b:Title>What are the main Objectives of Project Management?</b:Title>
    <b:Year>2024</b:Year>
    <b:YearAccessed>2024</b:YearAccessed>
    <b:MonthAccessed>June</b:MonthAccessed>
    <b:DayAccessed>08</b:DayAccessed>
    <b:URL>https://www.projectmanagement.com/discussion-topic/47521/what-are-the-main-objectives-of-project-management-#_=_</b:URL>
    <b:Author>
      <b:Author>
        <b:NameList>
          <b:Person>
            <b:Last>Nuhu</b:Last>
            <b:Middle>Kankia</b:Middle>
            <b:First>Bashir</b:First>
          </b:Person>
        </b:NameList>
      </b:Author>
    </b:Author>
    <b:RefOrder>2</b:RefOrder>
  </b:Source>
  <b:Source>
    <b:Tag>Bel22</b:Tag>
    <b:SourceType>InternetSite</b:SourceType>
    <b:Guid>{7B2A4714-67FB-4527-9850-90E628F6EA63}</b:Guid>
    <b:Title>Introduction to Risk Assessment in Project Management</b:Title>
    <b:Year>2022</b:Year>
    <b:YearAccessed>2024</b:YearAccessed>
    <b:MonthAccessed>June</b:MonthAccessed>
    <b:DayAccessed>09</b:DayAccessed>
    <b:URL>https://projectmanagementacademy.net/resources/blog/risk-assessment-in-project-management/</b:URL>
    <b:Author>
      <b:Author>
        <b:NameList>
          <b:Person>
            <b:Last>Bell</b:Last>
            <b:First>Megan</b:First>
          </b:Person>
        </b:NameList>
      </b:Author>
    </b:Author>
    <b:RefOrder>9</b:RefOrder>
  </b:Source>
  <b:Source>
    <b:Tag>bal24</b:Tag>
    <b:SourceType>InternetSite</b:SourceType>
    <b:Guid>{03DA71B7-2377-40AF-B2FD-4C18242CE3AE}</b:Guid>
    <b:Author>
      <b:Author>
        <b:Corporate>balancedscorecard.ltslean.com</b:Corporate>
      </b:Author>
    </b:Author>
    <b:Title>Quad Charts: A Visual Approach to Strategic Planning</b:Title>
    <b:Year>2024</b:Year>
    <b:YearAccessed>2024</b:YearAccessed>
    <b:MonthAccessed>June</b:MonthAccessed>
    <b:DayAccessed>10</b:DayAccessed>
    <b:URL>https://balancedscorecard.ltslean.com/Quad-chart</b:URL>
    <b:RefOrder>8</b:RefOrder>
  </b:Source>
  <b:Source>
    <b:Tag>Hen21</b:Tag>
    <b:SourceType>InternetSite</b:SourceType>
    <b:Guid>{CDFA9F3A-3DD3-421E-A452-9BFA05ABF697}</b:Guid>
    <b:Title>quad-chart</b:Title>
    <b:Year>2021</b:Year>
    <b:YearAccessed>2024</b:YearAccessed>
    <b:MonthAccessed>June</b:MonthAccessed>
    <b:DayAccessed>10</b:DayAccessed>
    <b:URL>https://github.com/joelparkerhenderson/quad-chart/blob/main/README.md</b:URL>
    <b:Author>
      <b:Author>
        <b:NameList>
          <b:Person>
            <b:Last>Henderson</b:Last>
            <b:Middle>Parker</b:Middle>
            <b:First>Joel</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500F0B-1B48-4535-A3BF-32E6620CA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3728</Words>
  <Characters>21252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project within an organization</dc:title>
  <dc:subject>Spread Joy, Donate Toys</dc:subject>
  <dc:creator>flavius filimon</dc:creator>
  <dc:description/>
  <cp:lastModifiedBy>flavius filimon</cp:lastModifiedBy>
  <cp:revision>3</cp:revision>
  <dcterms:created xsi:type="dcterms:W3CDTF">2024-06-27T20:45:00Z</dcterms:created>
  <dcterms:modified xsi:type="dcterms:W3CDTF">2024-06-27T22:13:00Z</dcterms:modified>
</cp:coreProperties>
</file>