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footer1.xml" ContentType="application/vnd.openxmlformats-officedocument.wordprocessingml.footer+xml"/>
  <Override PartName="/word/endnotes.xml" ContentType="application/vnd.openxmlformats-officedocument.wordprocessingml.endnotes+xml"/>
  <Override PartName="/word/footnotes.xml" ContentType="application/vnd.openxmlformats-officedocument.wordprocessingml.footnotes+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word/numbering.xml" ContentType="application/vnd.openxmlformats-officedocument.wordprocessingml.numbering+xml"/>
  <Override PartName="/customXml/itemProps1.xml" ContentType="application/vnd.openxmlformats-officedocument.customXmlProperties+xml"/>
  <Override PartName="/docProps/core.xml" ContentType="application/vnd.openxmlformats-package.core-properties+xml"/>
  <Override PartName="/word/fontTable.xml" ContentType="application/vnd.openxmlformats-officedocument.wordprocessingml.fontTable+xml"/>
  <Override PartName="/word/webSettings.xml" ContentType="application/vnd.openxmlformats-officedocument.wordprocessingml.webSettings+xml"/>
  <Override PartName="/docProps/app.xml" ContentType="application/vnd.openxmlformats-officedocument.extended-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eastAsia="Times New Roman" w:hAnsi="Arial" w:cs="Arial"/>
          <w:caps/>
          <w:sz w:val="24"/>
          <w:szCs w:val="24"/>
        </w:rPr>
        <w:id w:val="1669049758"/>
        <w:docPartObj>
          <w:docPartGallery w:val="Cover Pages"/>
          <w:docPartUnique/>
        </w:docPartObj>
      </w:sdtPr>
      <w:sdtEndPr>
        <w:rPr>
          <w:rFonts w:eastAsiaTheme="majorEastAsia"/>
          <w:caps w:val="0"/>
          <w:sz w:val="22"/>
          <w:szCs w:val="22"/>
        </w:rPr>
      </w:sdtEndPr>
      <w:sdtContent>
        <w:tbl>
          <w:tblPr>
            <w:tblW w:w="5000" w:type="pct"/>
            <w:jc w:val="center"/>
            <w:tblLook w:val="04A0" w:firstRow="1" w:lastRow="0" w:firstColumn="1" w:lastColumn="0" w:noHBand="0" w:noVBand="1"/>
          </w:tblPr>
          <w:tblGrid>
            <w:gridCol w:w="9026"/>
          </w:tblGrid>
          <w:tr w:rsidR="00D00596" w:rsidRPr="00543B21" w14:paraId="49E36F93" w14:textId="77777777" w:rsidTr="002A7A16">
            <w:trPr>
              <w:trHeight w:val="2739"/>
              <w:jc w:val="center"/>
            </w:trPr>
            <w:tc>
              <w:tcPr>
                <w:tcW w:w="5000" w:type="pct"/>
              </w:tcPr>
              <w:p w14:paraId="679A64E9" w14:textId="69B4A8D8" w:rsidR="00D00596" w:rsidRPr="00543B21" w:rsidRDefault="00F43CBA" w:rsidP="00D00596">
                <w:pPr>
                  <w:pStyle w:val="NoSpacing"/>
                  <w:jc w:val="center"/>
                  <w:rPr>
                    <w:rFonts w:ascii="Arial" w:hAnsi="Arial" w:cs="Arial"/>
                    <w:caps/>
                  </w:rPr>
                </w:pPr>
                <w:r w:rsidRPr="00543B21">
                  <w:rPr>
                    <w:rFonts w:ascii="Arial" w:hAnsi="Arial" w:cs="Arial"/>
                    <w:noProof/>
                  </w:rPr>
                  <w:drawing>
                    <wp:anchor distT="0" distB="0" distL="114300" distR="114300" simplePos="0" relativeHeight="251661312" behindDoc="0" locked="0" layoutInCell="1" allowOverlap="1" wp14:anchorId="546DA320" wp14:editId="0D17E649">
                      <wp:simplePos x="0" y="0"/>
                      <wp:positionH relativeFrom="column">
                        <wp:posOffset>-601980</wp:posOffset>
                      </wp:positionH>
                      <wp:positionV relativeFrom="paragraph">
                        <wp:posOffset>-600075</wp:posOffset>
                      </wp:positionV>
                      <wp:extent cx="3562985" cy="1179830"/>
                      <wp:effectExtent l="0" t="0" r="0" b="1270"/>
                      <wp:wrapSquare wrapText="bothSides"/>
                      <wp:docPr id="1" name="Picture 1" descr="http://enrolment.smu.ac.uk/uwtsd-logo-bilingu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enrolment.smu.ac.uk/uwtsd-logo-bilingual.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62985" cy="1179830"/>
                              </a:xfrm>
                              <a:prstGeom prst="rect">
                                <a:avLst/>
                              </a:prstGeom>
                              <a:noFill/>
                              <a:ln>
                                <a:noFill/>
                              </a:ln>
                            </pic:spPr>
                          </pic:pic>
                        </a:graphicData>
                      </a:graphic>
                    </wp:anchor>
                  </w:drawing>
                </w:r>
              </w:p>
              <w:p w14:paraId="291E1E41" w14:textId="77777777" w:rsidR="000B2983" w:rsidRPr="00543B21" w:rsidRDefault="000B2983" w:rsidP="008D0476">
                <w:pPr>
                  <w:pStyle w:val="NoSpacing"/>
                  <w:jc w:val="center"/>
                  <w:rPr>
                    <w:rFonts w:ascii="Arial" w:hAnsi="Arial" w:cs="Arial"/>
                    <w:caps/>
                  </w:rPr>
                </w:pPr>
              </w:p>
              <w:p w14:paraId="037B74C4" w14:textId="77777777" w:rsidR="00C46176" w:rsidRPr="00543B21" w:rsidRDefault="00C46176" w:rsidP="008D0476">
                <w:pPr>
                  <w:pStyle w:val="NoSpacing"/>
                  <w:jc w:val="center"/>
                  <w:rPr>
                    <w:rFonts w:ascii="Arial" w:hAnsi="Arial" w:cs="Arial"/>
                    <w:caps/>
                  </w:rPr>
                </w:pPr>
              </w:p>
              <w:p w14:paraId="323B2BD1" w14:textId="77777777" w:rsidR="00C46176" w:rsidRPr="00543B21" w:rsidRDefault="00C46176" w:rsidP="008D0476">
                <w:pPr>
                  <w:pStyle w:val="NoSpacing"/>
                  <w:jc w:val="center"/>
                  <w:rPr>
                    <w:rFonts w:ascii="Arial" w:hAnsi="Arial" w:cs="Arial"/>
                    <w:caps/>
                  </w:rPr>
                </w:pPr>
              </w:p>
              <w:p w14:paraId="230CB5A3" w14:textId="77777777" w:rsidR="00C46176" w:rsidRPr="00543B21" w:rsidRDefault="00C46176" w:rsidP="008D0476">
                <w:pPr>
                  <w:pStyle w:val="NoSpacing"/>
                  <w:jc w:val="center"/>
                  <w:rPr>
                    <w:rFonts w:ascii="Arial" w:hAnsi="Arial" w:cs="Arial"/>
                    <w:caps/>
                  </w:rPr>
                </w:pPr>
              </w:p>
              <w:p w14:paraId="39A0F758" w14:textId="77777777" w:rsidR="00C46176" w:rsidRPr="00543B21" w:rsidRDefault="00C46176" w:rsidP="008D0476">
                <w:pPr>
                  <w:pStyle w:val="NoSpacing"/>
                  <w:jc w:val="center"/>
                  <w:rPr>
                    <w:rFonts w:ascii="Arial" w:hAnsi="Arial" w:cs="Arial"/>
                    <w:caps/>
                  </w:rPr>
                </w:pPr>
              </w:p>
              <w:p w14:paraId="6F3DCF98" w14:textId="77777777" w:rsidR="00C46176" w:rsidRPr="00543B21" w:rsidRDefault="00C46176" w:rsidP="008D0476">
                <w:pPr>
                  <w:pStyle w:val="NoSpacing"/>
                  <w:jc w:val="center"/>
                  <w:rPr>
                    <w:rFonts w:ascii="Arial" w:hAnsi="Arial" w:cs="Arial"/>
                    <w:caps/>
                  </w:rPr>
                </w:pPr>
              </w:p>
              <w:p w14:paraId="3151F840" w14:textId="77777777" w:rsidR="00C46176" w:rsidRPr="00543B21" w:rsidRDefault="00C46176" w:rsidP="008D0476">
                <w:pPr>
                  <w:pStyle w:val="NoSpacing"/>
                  <w:jc w:val="center"/>
                  <w:rPr>
                    <w:rFonts w:ascii="Arial" w:hAnsi="Arial" w:cs="Arial"/>
                    <w:caps/>
                  </w:rPr>
                </w:pPr>
              </w:p>
              <w:p w14:paraId="30AD76CF" w14:textId="77777777" w:rsidR="00C46176" w:rsidRPr="00543B21" w:rsidRDefault="00C46176" w:rsidP="008D0476">
                <w:pPr>
                  <w:pStyle w:val="NoSpacing"/>
                  <w:jc w:val="center"/>
                  <w:rPr>
                    <w:rFonts w:ascii="Arial" w:hAnsi="Arial" w:cs="Arial"/>
                    <w:caps/>
                  </w:rPr>
                </w:pPr>
              </w:p>
              <w:p w14:paraId="4EF9EB09" w14:textId="77777777" w:rsidR="00543B21" w:rsidRPr="00543B21" w:rsidRDefault="00543B21" w:rsidP="00543B21">
                <w:pPr>
                  <w:pStyle w:val="NoSpacing"/>
                  <w:rPr>
                    <w:rFonts w:ascii="Arial" w:hAnsi="Arial" w:cs="Arial"/>
                    <w:caps/>
                  </w:rPr>
                </w:pPr>
              </w:p>
              <w:p w14:paraId="62E90BCD" w14:textId="59286DCB" w:rsidR="00C46176" w:rsidRDefault="00FE1B51" w:rsidP="00D3443D">
                <w:pPr>
                  <w:pStyle w:val="NoSpacing"/>
                  <w:jc w:val="center"/>
                  <w:rPr>
                    <w:rFonts w:ascii="Arial" w:hAnsi="Arial" w:cs="Arial"/>
                    <w:sz w:val="24"/>
                    <w:szCs w:val="24"/>
                  </w:rPr>
                </w:pPr>
                <w:r w:rsidRPr="00543B21">
                  <w:rPr>
                    <w:rFonts w:ascii="Arial" w:hAnsi="Arial" w:cs="Arial"/>
                    <w:sz w:val="24"/>
                    <w:szCs w:val="24"/>
                  </w:rPr>
                  <w:t>[</w:t>
                </w:r>
                <w:r w:rsidR="00EB2C8D" w:rsidRPr="00543B21">
                  <w:rPr>
                    <w:rFonts w:ascii="Arial" w:hAnsi="Arial" w:cs="Arial"/>
                    <w:sz w:val="24"/>
                    <w:szCs w:val="24"/>
                  </w:rPr>
                  <w:t>UWTSD. 201</w:t>
                </w:r>
                <w:r w:rsidR="0037631D">
                  <w:rPr>
                    <w:rFonts w:ascii="Arial" w:hAnsi="Arial" w:cs="Arial"/>
                    <w:sz w:val="24"/>
                    <w:szCs w:val="24"/>
                  </w:rPr>
                  <w:t>8</w:t>
                </w:r>
                <w:r w:rsidR="00EB2C8D" w:rsidRPr="00543B21">
                  <w:rPr>
                    <w:rFonts w:ascii="Arial" w:hAnsi="Arial" w:cs="Arial"/>
                    <w:sz w:val="24"/>
                    <w:szCs w:val="24"/>
                  </w:rPr>
                  <w:t>.</w:t>
                </w:r>
                <w:r w:rsidRPr="00543B21">
                  <w:rPr>
                    <w:rFonts w:ascii="Arial" w:hAnsi="Arial" w:cs="Arial"/>
                    <w:sz w:val="24"/>
                    <w:szCs w:val="24"/>
                  </w:rPr>
                  <w:t>]</w:t>
                </w:r>
              </w:p>
              <w:p w14:paraId="4C573D9C" w14:textId="64BA8765" w:rsidR="00543B21" w:rsidRPr="00543B21" w:rsidRDefault="00543B21" w:rsidP="00C46176">
                <w:pPr>
                  <w:pStyle w:val="NoSpacing"/>
                  <w:rPr>
                    <w:rFonts w:ascii="Arial" w:hAnsi="Arial" w:cs="Arial"/>
                    <w:caps/>
                  </w:rPr>
                </w:pPr>
              </w:p>
            </w:tc>
          </w:tr>
          <w:tr w:rsidR="00D00596" w:rsidRPr="00543B21" w14:paraId="2953F5CE" w14:textId="77777777" w:rsidTr="002A7A16">
            <w:trPr>
              <w:trHeight w:val="1369"/>
              <w:jc w:val="center"/>
            </w:trPr>
            <w:tc>
              <w:tcPr>
                <w:tcW w:w="5000" w:type="pct"/>
                <w:tcBorders>
                  <w:bottom w:val="single" w:sz="4" w:space="0" w:color="5B9BD5" w:themeColor="accent1"/>
                </w:tcBorders>
                <w:vAlign w:val="center"/>
              </w:tcPr>
              <w:p w14:paraId="61DAFE20" w14:textId="2D848AA8" w:rsidR="00D00596" w:rsidRPr="00543B21" w:rsidRDefault="004E5B13" w:rsidP="00E16274">
                <w:pPr>
                  <w:pStyle w:val="NoSpacing"/>
                  <w:jc w:val="center"/>
                  <w:rPr>
                    <w:rFonts w:ascii="Arial" w:hAnsi="Arial" w:cs="Arial"/>
                    <w:sz w:val="80"/>
                    <w:szCs w:val="80"/>
                  </w:rPr>
                </w:pPr>
                <w:r>
                  <w:rPr>
                    <w:rFonts w:ascii="Arial" w:hAnsi="Arial" w:cs="Arial"/>
                    <w:sz w:val="72"/>
                    <w:szCs w:val="80"/>
                  </w:rPr>
                  <w:t>Fault Diagnosis and Condition Monitoring</w:t>
                </w:r>
              </w:p>
            </w:tc>
          </w:tr>
          <w:tr w:rsidR="00D00596" w:rsidRPr="00543B21" w14:paraId="09FA6744" w14:textId="77777777" w:rsidTr="002A7A16">
            <w:trPr>
              <w:trHeight w:val="684"/>
              <w:jc w:val="center"/>
            </w:trPr>
            <w:tc>
              <w:tcPr>
                <w:tcW w:w="5000" w:type="pct"/>
                <w:tcBorders>
                  <w:top w:val="single" w:sz="4" w:space="0" w:color="5B9BD5" w:themeColor="accent1"/>
                </w:tcBorders>
                <w:vAlign w:val="center"/>
              </w:tcPr>
              <w:p w14:paraId="1509B40F" w14:textId="711C237D" w:rsidR="00D00596" w:rsidRPr="00543B21" w:rsidRDefault="00D00596" w:rsidP="008D0476">
                <w:pPr>
                  <w:pStyle w:val="NoSpacing"/>
                  <w:jc w:val="center"/>
                  <w:rPr>
                    <w:rFonts w:ascii="Arial" w:hAnsi="Arial" w:cs="Arial"/>
                    <w:sz w:val="44"/>
                    <w:szCs w:val="44"/>
                  </w:rPr>
                </w:pPr>
              </w:p>
              <w:p w14:paraId="304D5D38" w14:textId="415CBCCB" w:rsidR="00F43CBA" w:rsidRPr="00543B21" w:rsidRDefault="004E5B13" w:rsidP="00231EA4">
                <w:pPr>
                  <w:pStyle w:val="NoSpacing"/>
                  <w:jc w:val="center"/>
                  <w:rPr>
                    <w:rFonts w:ascii="Arial" w:hAnsi="Arial" w:cs="Arial"/>
                    <w:caps/>
                  </w:rPr>
                </w:pPr>
                <w:r>
                  <w:rPr>
                    <w:rFonts w:ascii="Arial" w:hAnsi="Arial" w:cs="Arial"/>
                    <w:caps/>
                    <w:noProof/>
                  </w:rPr>
                  <w:drawing>
                    <wp:inline distT="0" distB="0" distL="0" distR="0" wp14:anchorId="1DC39E1A" wp14:editId="72EC889E">
                      <wp:extent cx="5241335" cy="1947600"/>
                      <wp:effectExtent l="0" t="0" r="3810" b="0"/>
                      <wp:docPr id="4" name="Picture 4" descr="A close 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s.jpeg"/>
                              <pic:cNvPicPr/>
                            </pic:nvPicPr>
                            <pic:blipFill>
                              <a:blip r:embed="rId9">
                                <a:extLst>
                                  <a:ext uri="{28A0092B-C50C-407E-A947-70E740481C1C}">
                                    <a14:useLocalDpi xmlns:a14="http://schemas.microsoft.com/office/drawing/2010/main" val="0"/>
                                  </a:ext>
                                </a:extLst>
                              </a:blip>
                              <a:stretch>
                                <a:fillRect/>
                              </a:stretch>
                            </pic:blipFill>
                            <pic:spPr>
                              <a:xfrm>
                                <a:off x="0" y="0"/>
                                <a:ext cx="5241335" cy="1947600"/>
                              </a:xfrm>
                              <a:prstGeom prst="rect">
                                <a:avLst/>
                              </a:prstGeom>
                            </pic:spPr>
                          </pic:pic>
                        </a:graphicData>
                      </a:graphic>
                    </wp:inline>
                  </w:drawing>
                </w:r>
              </w:p>
              <w:p w14:paraId="22FE08E9" w14:textId="77777777" w:rsidR="00F43CBA" w:rsidRPr="00543B21" w:rsidRDefault="00F43CBA" w:rsidP="00F43CBA">
                <w:pPr>
                  <w:pStyle w:val="NoSpacing"/>
                  <w:jc w:val="center"/>
                  <w:rPr>
                    <w:rFonts w:ascii="Arial" w:hAnsi="Arial" w:cs="Arial"/>
                    <w:caps/>
                  </w:rPr>
                </w:pPr>
              </w:p>
              <w:p w14:paraId="06A884C6" w14:textId="3B68813F" w:rsidR="00D00596" w:rsidRPr="00543B21" w:rsidRDefault="00FE1B51" w:rsidP="007E651A">
                <w:pPr>
                  <w:pStyle w:val="NoSpacing"/>
                  <w:spacing w:line="480" w:lineRule="auto"/>
                  <w:jc w:val="center"/>
                  <w:rPr>
                    <w:rFonts w:ascii="Arial" w:hAnsi="Arial" w:cs="Arial"/>
                    <w:sz w:val="24"/>
                    <w:szCs w:val="24"/>
                  </w:rPr>
                </w:pPr>
                <w:r w:rsidRPr="00543B21">
                  <w:rPr>
                    <w:rFonts w:ascii="Arial" w:hAnsi="Arial" w:cs="Arial"/>
                    <w:color w:val="212529"/>
                    <w:sz w:val="24"/>
                    <w:szCs w:val="24"/>
                  </w:rPr>
                  <w:t>[</w:t>
                </w:r>
                <w:r w:rsidR="00C548D5" w:rsidRPr="00C548D5">
                  <w:rPr>
                    <w:rFonts w:ascii="Arial" w:hAnsi="Arial" w:cs="Arial"/>
                    <w:color w:val="000000"/>
                    <w:sz w:val="24"/>
                    <w:szCs w:val="24"/>
                    <w:shd w:val="clear" w:color="auto" w:fill="FFFFFF"/>
                  </w:rPr>
                  <w:t>Condition Monitoring. (2020).</w:t>
                </w:r>
                <w:r w:rsidR="00E16274" w:rsidRPr="00C548D5">
                  <w:rPr>
                    <w:rFonts w:ascii="Arial" w:hAnsi="Arial" w:cs="Arial"/>
                    <w:sz w:val="24"/>
                    <w:szCs w:val="24"/>
                  </w:rPr>
                  <w:t>]</w:t>
                </w:r>
              </w:p>
            </w:tc>
          </w:tr>
          <w:tr w:rsidR="00D00596" w:rsidRPr="00543B21" w14:paraId="646F6E8E" w14:textId="77777777" w:rsidTr="002A7A16">
            <w:trPr>
              <w:trHeight w:val="342"/>
              <w:jc w:val="center"/>
            </w:trPr>
            <w:tc>
              <w:tcPr>
                <w:tcW w:w="5000" w:type="pct"/>
                <w:vAlign w:val="center"/>
              </w:tcPr>
              <w:p w14:paraId="66584C2E" w14:textId="77777777" w:rsidR="00D00596" w:rsidRPr="00543B21" w:rsidRDefault="00D00596" w:rsidP="007E651A">
                <w:pPr>
                  <w:pStyle w:val="NoSpacing"/>
                  <w:spacing w:line="480" w:lineRule="auto"/>
                  <w:jc w:val="center"/>
                  <w:rPr>
                    <w:rFonts w:ascii="Arial" w:hAnsi="Arial" w:cs="Arial"/>
                  </w:rPr>
                </w:pPr>
              </w:p>
            </w:tc>
          </w:tr>
          <w:tr w:rsidR="00D00596" w:rsidRPr="00543B21" w14:paraId="79E6CE7D" w14:textId="77777777" w:rsidTr="002A7A16">
            <w:trPr>
              <w:trHeight w:val="342"/>
              <w:jc w:val="center"/>
            </w:trPr>
            <w:tc>
              <w:tcPr>
                <w:tcW w:w="5000" w:type="pct"/>
                <w:vAlign w:val="center"/>
              </w:tcPr>
              <w:p w14:paraId="21F1225E" w14:textId="77777777" w:rsidR="00D00596" w:rsidRPr="00543B21" w:rsidRDefault="00D00596" w:rsidP="007E651A">
                <w:pPr>
                  <w:pStyle w:val="NoSpacing"/>
                  <w:spacing w:line="480" w:lineRule="auto"/>
                  <w:jc w:val="center"/>
                  <w:rPr>
                    <w:rFonts w:ascii="Arial" w:hAnsi="Arial" w:cs="Arial"/>
                    <w:bCs/>
                    <w:sz w:val="24"/>
                  </w:rPr>
                </w:pPr>
                <w:r w:rsidRPr="00543B21">
                  <w:rPr>
                    <w:rFonts w:ascii="Arial" w:hAnsi="Arial" w:cs="Arial"/>
                    <w:bCs/>
                    <w:sz w:val="24"/>
                  </w:rPr>
                  <w:t>William Tomos John Bowen</w:t>
                </w:r>
              </w:p>
              <w:p w14:paraId="3AC02F63" w14:textId="77777777" w:rsidR="00D00596" w:rsidRPr="00543B21" w:rsidRDefault="00D00596" w:rsidP="007E651A">
                <w:pPr>
                  <w:pStyle w:val="NoSpacing"/>
                  <w:spacing w:line="480" w:lineRule="auto"/>
                  <w:jc w:val="center"/>
                  <w:rPr>
                    <w:rFonts w:ascii="Arial" w:hAnsi="Arial" w:cs="Arial"/>
                    <w:bCs/>
                    <w:sz w:val="24"/>
                  </w:rPr>
                </w:pPr>
                <w:r w:rsidRPr="00543B21">
                  <w:rPr>
                    <w:rFonts w:ascii="Arial" w:hAnsi="Arial" w:cs="Arial"/>
                    <w:bCs/>
                    <w:sz w:val="24"/>
                  </w:rPr>
                  <w:t>BOW16832669</w:t>
                </w:r>
              </w:p>
            </w:tc>
          </w:tr>
          <w:tr w:rsidR="00D00596" w:rsidRPr="00543B21" w14:paraId="7A701DB5" w14:textId="77777777" w:rsidTr="002A7A16">
            <w:trPr>
              <w:trHeight w:val="342"/>
              <w:jc w:val="center"/>
            </w:trPr>
            <w:tc>
              <w:tcPr>
                <w:tcW w:w="5000" w:type="pct"/>
                <w:vAlign w:val="center"/>
              </w:tcPr>
              <w:p w14:paraId="3464243D" w14:textId="161BBC7F" w:rsidR="00D00596" w:rsidRDefault="006754ED" w:rsidP="007E651A">
                <w:pPr>
                  <w:pStyle w:val="NoSpacing"/>
                  <w:spacing w:line="480" w:lineRule="auto"/>
                  <w:jc w:val="center"/>
                  <w:rPr>
                    <w:rFonts w:ascii="Arial" w:hAnsi="Arial" w:cs="Arial"/>
                    <w:bCs/>
                    <w:sz w:val="24"/>
                  </w:rPr>
                </w:pPr>
                <w:r>
                  <w:rPr>
                    <w:rFonts w:ascii="Arial" w:hAnsi="Arial" w:cs="Arial"/>
                    <w:bCs/>
                    <w:sz w:val="24"/>
                  </w:rPr>
                  <w:t>30/</w:t>
                </w:r>
                <w:r w:rsidR="004E5B13">
                  <w:rPr>
                    <w:rFonts w:ascii="Arial" w:hAnsi="Arial" w:cs="Arial"/>
                    <w:bCs/>
                    <w:sz w:val="24"/>
                  </w:rPr>
                  <w:t>0</w:t>
                </w:r>
                <w:r w:rsidR="00D00596" w:rsidRPr="00543B21">
                  <w:rPr>
                    <w:rFonts w:ascii="Arial" w:hAnsi="Arial" w:cs="Arial"/>
                    <w:bCs/>
                    <w:sz w:val="24"/>
                  </w:rPr>
                  <w:t>1/20</w:t>
                </w:r>
                <w:r w:rsidR="004E5B13">
                  <w:rPr>
                    <w:rFonts w:ascii="Arial" w:hAnsi="Arial" w:cs="Arial"/>
                    <w:bCs/>
                    <w:sz w:val="24"/>
                  </w:rPr>
                  <w:t>20</w:t>
                </w:r>
              </w:p>
              <w:p w14:paraId="1E970DDA" w14:textId="77777777" w:rsidR="0037631D" w:rsidRDefault="0037631D" w:rsidP="007E651A">
                <w:pPr>
                  <w:pStyle w:val="NoSpacing"/>
                  <w:spacing w:line="480" w:lineRule="auto"/>
                  <w:jc w:val="center"/>
                  <w:rPr>
                    <w:rFonts w:ascii="Arial" w:hAnsi="Arial" w:cs="Arial"/>
                    <w:bCs/>
                    <w:sz w:val="24"/>
                  </w:rPr>
                </w:pPr>
              </w:p>
              <w:p w14:paraId="769F126D" w14:textId="77777777" w:rsidR="0037631D" w:rsidRDefault="0037631D" w:rsidP="007E651A">
                <w:pPr>
                  <w:pStyle w:val="NoSpacing"/>
                  <w:spacing w:line="480" w:lineRule="auto"/>
                  <w:jc w:val="center"/>
                  <w:rPr>
                    <w:rFonts w:ascii="Arial" w:hAnsi="Arial" w:cs="Arial"/>
                    <w:bCs/>
                    <w:sz w:val="24"/>
                  </w:rPr>
                </w:pPr>
              </w:p>
              <w:p w14:paraId="4E82B5A2" w14:textId="77777777" w:rsidR="0037631D" w:rsidRDefault="0037631D" w:rsidP="007E651A">
                <w:pPr>
                  <w:pStyle w:val="NoSpacing"/>
                  <w:spacing w:line="480" w:lineRule="auto"/>
                  <w:jc w:val="center"/>
                  <w:rPr>
                    <w:rFonts w:ascii="Arial" w:hAnsi="Arial" w:cs="Arial"/>
                    <w:bCs/>
                    <w:sz w:val="24"/>
                  </w:rPr>
                </w:pPr>
              </w:p>
              <w:p w14:paraId="268C9656" w14:textId="4F92D1AD" w:rsidR="0037631D" w:rsidRPr="00543B21" w:rsidRDefault="0037631D" w:rsidP="007E651A">
                <w:pPr>
                  <w:pStyle w:val="NoSpacing"/>
                  <w:spacing w:line="480" w:lineRule="auto"/>
                  <w:jc w:val="center"/>
                  <w:rPr>
                    <w:rFonts w:ascii="Arial" w:hAnsi="Arial" w:cs="Arial"/>
                    <w:bCs/>
                    <w:sz w:val="24"/>
                  </w:rPr>
                </w:pPr>
              </w:p>
            </w:tc>
          </w:tr>
        </w:tbl>
        <w:p w14:paraId="3A3098FF" w14:textId="22D3F34A" w:rsidR="00D00596" w:rsidRPr="00543B21" w:rsidRDefault="009F53F8" w:rsidP="002C0AA0">
          <w:pPr>
            <w:pStyle w:val="NoSpacing"/>
            <w:rPr>
              <w:rFonts w:ascii="Arial" w:hAnsi="Arial" w:cs="Arial"/>
            </w:rPr>
          </w:pPr>
        </w:p>
      </w:sdtContent>
    </w:sdt>
    <w:sdt>
      <w:sdtPr>
        <w:rPr>
          <w:rFonts w:ascii="Times New Roman" w:eastAsia="Times New Roman" w:hAnsi="Times New Roman" w:cs="Times New Roman"/>
          <w:b w:val="0"/>
          <w:caps w:val="0"/>
          <w:color w:val="auto"/>
          <w:spacing w:val="0"/>
          <w:sz w:val="22"/>
          <w:szCs w:val="22"/>
        </w:rPr>
        <w:id w:val="-1550459573"/>
        <w:docPartObj>
          <w:docPartGallery w:val="Table of Contents"/>
          <w:docPartUnique/>
        </w:docPartObj>
      </w:sdtPr>
      <w:sdtEndPr>
        <w:rPr>
          <w:bCs/>
          <w:noProof/>
          <w:sz w:val="24"/>
          <w:szCs w:val="24"/>
        </w:rPr>
      </w:sdtEndPr>
      <w:sdtContent>
        <w:p w14:paraId="0DC59EF4" w14:textId="49AAB0FB" w:rsidR="002A7A16" w:rsidRPr="00543B21" w:rsidRDefault="00D00596" w:rsidP="00CD7546">
          <w:pPr>
            <w:pStyle w:val="Heading1"/>
            <w:numPr>
              <w:ilvl w:val="0"/>
              <w:numId w:val="0"/>
            </w:numPr>
            <w:ind w:left="720"/>
          </w:pPr>
          <w:r w:rsidRPr="00543B21">
            <w:t>Contents</w:t>
          </w:r>
        </w:p>
        <w:p w14:paraId="49A9EB87" w14:textId="245AB722" w:rsidR="00DB2CB8" w:rsidRPr="00543B21" w:rsidRDefault="00D00596" w:rsidP="0023374E">
          <w:pPr>
            <w:spacing w:line="480" w:lineRule="auto"/>
            <w:rPr>
              <w:rFonts w:ascii="Arial" w:hAnsi="Arial" w:cs="Arial"/>
              <w:noProof/>
            </w:rPr>
          </w:pPr>
          <w:r w:rsidRPr="00543B21">
            <w:rPr>
              <w:rFonts w:ascii="Arial" w:hAnsi="Arial" w:cs="Arial"/>
            </w:rPr>
            <w:fldChar w:fldCharType="begin"/>
          </w:r>
          <w:r w:rsidRPr="00543B21">
            <w:rPr>
              <w:rFonts w:ascii="Arial" w:hAnsi="Arial" w:cs="Arial"/>
            </w:rPr>
            <w:instrText xml:space="preserve"> TOC \o "1-3" \h \z \u </w:instrText>
          </w:r>
          <w:r w:rsidRPr="00543B21">
            <w:rPr>
              <w:rFonts w:ascii="Arial" w:hAnsi="Arial" w:cs="Arial"/>
            </w:rPr>
            <w:fldChar w:fldCharType="separate"/>
          </w:r>
          <w:hyperlink w:anchor="_Toc451422569" w:history="1"/>
          <w:r w:rsidR="0037631D">
            <w:rPr>
              <w:rFonts w:ascii="Arial" w:hAnsi="Arial" w:cs="Arial"/>
              <w:noProof/>
            </w:rPr>
            <w:t>1</w:t>
          </w:r>
          <w:r w:rsidR="00DB2CB8">
            <w:rPr>
              <w:rFonts w:ascii="Arial" w:hAnsi="Arial" w:cs="Arial"/>
              <w:noProof/>
            </w:rPr>
            <w:t>) Introduction</w:t>
          </w:r>
          <w:r w:rsidR="00DB2CB8">
            <w:rPr>
              <w:rFonts w:ascii="Arial" w:hAnsi="Arial" w:cs="Arial"/>
              <w:noProof/>
            </w:rPr>
            <w:tab/>
          </w:r>
          <w:r w:rsidR="00DB2CB8">
            <w:rPr>
              <w:rFonts w:ascii="Arial" w:hAnsi="Arial" w:cs="Arial"/>
              <w:noProof/>
            </w:rPr>
            <w:tab/>
          </w:r>
          <w:r w:rsidR="00DB2CB8">
            <w:rPr>
              <w:rFonts w:ascii="Arial" w:hAnsi="Arial" w:cs="Arial"/>
              <w:noProof/>
            </w:rPr>
            <w:tab/>
          </w:r>
          <w:r w:rsidR="00DB2CB8">
            <w:rPr>
              <w:rFonts w:ascii="Arial" w:hAnsi="Arial" w:cs="Arial"/>
              <w:noProof/>
            </w:rPr>
            <w:tab/>
          </w:r>
          <w:r w:rsidR="00DB2CB8">
            <w:rPr>
              <w:rFonts w:ascii="Arial" w:hAnsi="Arial" w:cs="Arial"/>
              <w:noProof/>
            </w:rPr>
            <w:tab/>
          </w:r>
          <w:r w:rsidR="00DB2CB8">
            <w:rPr>
              <w:rFonts w:ascii="Arial" w:hAnsi="Arial" w:cs="Arial"/>
              <w:noProof/>
            </w:rPr>
            <w:tab/>
          </w:r>
          <w:r w:rsidR="00DB2CB8">
            <w:rPr>
              <w:rFonts w:ascii="Arial" w:hAnsi="Arial" w:cs="Arial"/>
              <w:noProof/>
            </w:rPr>
            <w:tab/>
          </w:r>
          <w:r w:rsidR="00DB2CB8">
            <w:rPr>
              <w:rFonts w:ascii="Arial" w:hAnsi="Arial" w:cs="Arial"/>
              <w:noProof/>
            </w:rPr>
            <w:tab/>
          </w:r>
          <w:r w:rsidR="00DB2CB8">
            <w:rPr>
              <w:rFonts w:ascii="Arial" w:hAnsi="Arial" w:cs="Arial"/>
              <w:noProof/>
            </w:rPr>
            <w:tab/>
          </w:r>
          <w:r w:rsidR="00DB2CB8">
            <w:rPr>
              <w:rFonts w:ascii="Arial" w:hAnsi="Arial" w:cs="Arial"/>
              <w:noProof/>
            </w:rPr>
            <w:tab/>
            <w:t xml:space="preserve">   </w:t>
          </w:r>
          <w:r w:rsidR="0037631D">
            <w:rPr>
              <w:rFonts w:ascii="Arial" w:hAnsi="Arial" w:cs="Arial"/>
              <w:noProof/>
            </w:rPr>
            <w:t>3</w:t>
          </w:r>
        </w:p>
        <w:p w14:paraId="0B238C8B" w14:textId="571EB184" w:rsidR="00A5480F" w:rsidRPr="00543B21" w:rsidRDefault="0037631D" w:rsidP="0023374E">
          <w:pPr>
            <w:spacing w:line="480" w:lineRule="auto"/>
            <w:rPr>
              <w:rFonts w:ascii="Arial" w:eastAsiaTheme="minorEastAsia" w:hAnsi="Arial" w:cs="Arial"/>
              <w:noProof/>
            </w:rPr>
          </w:pPr>
          <w:r>
            <w:rPr>
              <w:rFonts w:ascii="Arial" w:hAnsi="Arial" w:cs="Arial"/>
              <w:noProof/>
            </w:rPr>
            <w:t>2</w:t>
          </w:r>
          <w:r w:rsidR="00A5480F" w:rsidRPr="00543B21">
            <w:rPr>
              <w:rFonts w:ascii="Arial" w:hAnsi="Arial" w:cs="Arial"/>
              <w:noProof/>
            </w:rPr>
            <w:t xml:space="preserve">) </w:t>
          </w:r>
          <w:r w:rsidR="00021F4E">
            <w:rPr>
              <w:rFonts w:ascii="Arial" w:hAnsi="Arial" w:cs="Arial"/>
              <w:noProof/>
            </w:rPr>
            <w:t>D</w:t>
          </w:r>
          <w:r>
            <w:rPr>
              <w:rFonts w:ascii="Arial" w:hAnsi="Arial" w:cs="Arial"/>
              <w:noProof/>
            </w:rPr>
            <w:t xml:space="preserve">iscusstion </w:t>
          </w:r>
          <w:r w:rsidR="00A5480F" w:rsidRPr="00543B21">
            <w:rPr>
              <w:rFonts w:ascii="Arial" w:hAnsi="Arial" w:cs="Arial"/>
              <w:noProof/>
            </w:rPr>
            <w:tab/>
          </w:r>
          <w:r w:rsidR="00A5480F" w:rsidRPr="00543B21">
            <w:rPr>
              <w:rFonts w:ascii="Arial" w:hAnsi="Arial" w:cs="Arial"/>
              <w:noProof/>
            </w:rPr>
            <w:tab/>
          </w:r>
          <w:r w:rsidR="00A5480F" w:rsidRPr="00543B21">
            <w:rPr>
              <w:rFonts w:ascii="Arial" w:hAnsi="Arial" w:cs="Arial"/>
              <w:noProof/>
            </w:rPr>
            <w:tab/>
          </w:r>
          <w:r w:rsidR="00A5480F" w:rsidRPr="00543B21">
            <w:rPr>
              <w:rFonts w:ascii="Arial" w:hAnsi="Arial" w:cs="Arial"/>
              <w:noProof/>
            </w:rPr>
            <w:tab/>
          </w:r>
          <w:r w:rsidR="00A5480F" w:rsidRPr="00543B21">
            <w:rPr>
              <w:rFonts w:ascii="Arial" w:hAnsi="Arial" w:cs="Arial"/>
              <w:noProof/>
            </w:rPr>
            <w:tab/>
          </w:r>
          <w:r w:rsidR="00A5480F" w:rsidRPr="00543B21">
            <w:rPr>
              <w:rFonts w:ascii="Arial" w:hAnsi="Arial" w:cs="Arial"/>
              <w:noProof/>
            </w:rPr>
            <w:tab/>
          </w:r>
          <w:r w:rsidR="00A5480F" w:rsidRPr="00543B21">
            <w:rPr>
              <w:rFonts w:ascii="Arial" w:hAnsi="Arial" w:cs="Arial"/>
              <w:noProof/>
            </w:rPr>
            <w:tab/>
          </w:r>
          <w:r w:rsidR="00A5480F" w:rsidRPr="00543B21">
            <w:rPr>
              <w:rFonts w:ascii="Arial" w:hAnsi="Arial" w:cs="Arial"/>
              <w:noProof/>
            </w:rPr>
            <w:tab/>
          </w:r>
          <w:r w:rsidR="00A5480F" w:rsidRPr="00543B21">
            <w:rPr>
              <w:rFonts w:ascii="Arial" w:hAnsi="Arial" w:cs="Arial"/>
              <w:noProof/>
            </w:rPr>
            <w:tab/>
          </w:r>
          <w:r w:rsidR="00A5480F" w:rsidRPr="00543B21">
            <w:rPr>
              <w:rFonts w:ascii="Arial" w:hAnsi="Arial" w:cs="Arial"/>
              <w:noProof/>
            </w:rPr>
            <w:tab/>
            <w:t xml:space="preserve">   </w:t>
          </w:r>
          <w:r w:rsidR="009C0F32">
            <w:rPr>
              <w:rFonts w:ascii="Arial" w:hAnsi="Arial" w:cs="Arial"/>
              <w:noProof/>
            </w:rPr>
            <w:t>5</w:t>
          </w:r>
        </w:p>
        <w:p w14:paraId="603C70EB" w14:textId="6F7A9358" w:rsidR="00CC11CF" w:rsidRDefault="00CC11CF" w:rsidP="0023374E">
          <w:pPr>
            <w:spacing w:line="480" w:lineRule="auto"/>
            <w:rPr>
              <w:rFonts w:ascii="Arial" w:hAnsi="Arial" w:cs="Arial"/>
              <w:noProof/>
            </w:rPr>
          </w:pPr>
          <w:r w:rsidRPr="00543B21">
            <w:rPr>
              <w:rFonts w:ascii="Arial" w:hAnsi="Arial" w:cs="Arial"/>
            </w:rPr>
            <w:fldChar w:fldCharType="begin"/>
          </w:r>
          <w:r w:rsidRPr="00543B21">
            <w:rPr>
              <w:rFonts w:ascii="Arial" w:hAnsi="Arial" w:cs="Arial"/>
            </w:rPr>
            <w:instrText xml:space="preserve"> TOC \o "1-3" \h \z \u </w:instrText>
          </w:r>
          <w:r w:rsidRPr="00543B21">
            <w:rPr>
              <w:rFonts w:ascii="Arial" w:hAnsi="Arial" w:cs="Arial"/>
            </w:rPr>
            <w:fldChar w:fldCharType="separate"/>
          </w:r>
          <w:hyperlink w:anchor="_Toc451422569" w:history="1"/>
          <w:r w:rsidR="008F260C">
            <w:rPr>
              <w:rFonts w:ascii="Arial" w:hAnsi="Arial" w:cs="Arial"/>
            </w:rPr>
            <w:t>3</w:t>
          </w:r>
          <w:r w:rsidRPr="00543B21">
            <w:rPr>
              <w:rFonts w:ascii="Arial" w:hAnsi="Arial" w:cs="Arial"/>
            </w:rPr>
            <w:t xml:space="preserve">) </w:t>
          </w:r>
          <w:r w:rsidR="0037631D">
            <w:rPr>
              <w:rFonts w:ascii="Arial" w:hAnsi="Arial" w:cs="Arial"/>
            </w:rPr>
            <w:t>Equipment Fa</w:t>
          </w:r>
          <w:r w:rsidR="003C05C4">
            <w:rPr>
              <w:rFonts w:ascii="Arial" w:hAnsi="Arial" w:cs="Arial"/>
            </w:rPr>
            <w:t>ilure</w:t>
          </w:r>
          <w:r w:rsidRPr="00543B21">
            <w:rPr>
              <w:rFonts w:ascii="Arial" w:hAnsi="Arial" w:cs="Arial"/>
              <w:noProof/>
            </w:rPr>
            <w:tab/>
          </w:r>
          <w:r w:rsidRPr="00543B21">
            <w:rPr>
              <w:rFonts w:ascii="Arial" w:hAnsi="Arial" w:cs="Arial"/>
              <w:noProof/>
            </w:rPr>
            <w:tab/>
          </w:r>
          <w:r w:rsidRPr="00543B21">
            <w:rPr>
              <w:rFonts w:ascii="Arial" w:hAnsi="Arial" w:cs="Arial"/>
              <w:noProof/>
            </w:rPr>
            <w:tab/>
          </w:r>
          <w:r w:rsidRPr="00543B21">
            <w:rPr>
              <w:rFonts w:ascii="Arial" w:hAnsi="Arial" w:cs="Arial"/>
              <w:noProof/>
            </w:rPr>
            <w:tab/>
          </w:r>
          <w:r w:rsidRPr="00543B21">
            <w:rPr>
              <w:rFonts w:ascii="Arial" w:hAnsi="Arial" w:cs="Arial"/>
              <w:noProof/>
            </w:rPr>
            <w:tab/>
          </w:r>
          <w:r w:rsidRPr="00543B21">
            <w:rPr>
              <w:rFonts w:ascii="Arial" w:hAnsi="Arial" w:cs="Arial"/>
              <w:noProof/>
            </w:rPr>
            <w:tab/>
          </w:r>
          <w:r w:rsidRPr="00543B21">
            <w:rPr>
              <w:rFonts w:ascii="Arial" w:hAnsi="Arial" w:cs="Arial"/>
              <w:noProof/>
            </w:rPr>
            <w:tab/>
          </w:r>
          <w:r w:rsidRPr="00543B21">
            <w:rPr>
              <w:rFonts w:ascii="Arial" w:hAnsi="Arial" w:cs="Arial"/>
              <w:noProof/>
            </w:rPr>
            <w:tab/>
          </w:r>
          <w:r w:rsidRPr="00543B21">
            <w:rPr>
              <w:rFonts w:ascii="Arial" w:hAnsi="Arial" w:cs="Arial"/>
              <w:noProof/>
            </w:rPr>
            <w:tab/>
          </w:r>
          <w:r w:rsidR="00021F4E">
            <w:rPr>
              <w:rFonts w:ascii="Arial" w:hAnsi="Arial" w:cs="Arial"/>
              <w:noProof/>
            </w:rPr>
            <w:t xml:space="preserve">   </w:t>
          </w:r>
          <w:r w:rsidR="009C0F32">
            <w:rPr>
              <w:rFonts w:ascii="Arial" w:hAnsi="Arial" w:cs="Arial"/>
              <w:noProof/>
            </w:rPr>
            <w:t>6</w:t>
          </w:r>
        </w:p>
        <w:p w14:paraId="74FE845A" w14:textId="45EC3C44" w:rsidR="005C1EB1" w:rsidRPr="00543B21" w:rsidRDefault="008F260C" w:rsidP="0023374E">
          <w:pPr>
            <w:spacing w:line="480" w:lineRule="auto"/>
            <w:rPr>
              <w:rFonts w:ascii="Arial" w:eastAsiaTheme="minorEastAsia" w:hAnsi="Arial" w:cs="Arial"/>
              <w:noProof/>
            </w:rPr>
          </w:pPr>
          <w:r>
            <w:rPr>
              <w:rFonts w:ascii="Arial" w:hAnsi="Arial" w:cs="Arial"/>
              <w:noProof/>
            </w:rPr>
            <w:t>4</w:t>
          </w:r>
          <w:r w:rsidR="005C1EB1">
            <w:rPr>
              <w:rFonts w:ascii="Arial" w:hAnsi="Arial" w:cs="Arial"/>
              <w:noProof/>
            </w:rPr>
            <w:t xml:space="preserve">) </w:t>
          </w:r>
          <w:r w:rsidR="003C05C4">
            <w:rPr>
              <w:rFonts w:ascii="Arial" w:hAnsi="Arial" w:cs="Arial"/>
              <w:noProof/>
            </w:rPr>
            <w:t xml:space="preserve">Potential Failure                     </w:t>
          </w:r>
          <w:r w:rsidR="005C1EB1">
            <w:rPr>
              <w:rFonts w:ascii="Arial" w:hAnsi="Arial" w:cs="Arial"/>
              <w:noProof/>
            </w:rPr>
            <w:tab/>
          </w:r>
          <w:r w:rsidR="005C1EB1">
            <w:rPr>
              <w:rFonts w:ascii="Arial" w:hAnsi="Arial" w:cs="Arial"/>
              <w:noProof/>
            </w:rPr>
            <w:tab/>
          </w:r>
          <w:r w:rsidR="005C1EB1">
            <w:rPr>
              <w:rFonts w:ascii="Arial" w:hAnsi="Arial" w:cs="Arial"/>
              <w:noProof/>
            </w:rPr>
            <w:tab/>
          </w:r>
          <w:r w:rsidR="005C1EB1">
            <w:rPr>
              <w:rFonts w:ascii="Arial" w:hAnsi="Arial" w:cs="Arial"/>
              <w:noProof/>
            </w:rPr>
            <w:tab/>
          </w:r>
          <w:r w:rsidR="005C1EB1">
            <w:rPr>
              <w:rFonts w:ascii="Arial" w:hAnsi="Arial" w:cs="Arial"/>
              <w:noProof/>
            </w:rPr>
            <w:tab/>
          </w:r>
          <w:r>
            <w:rPr>
              <w:rFonts w:ascii="Arial" w:hAnsi="Arial" w:cs="Arial"/>
              <w:noProof/>
            </w:rPr>
            <w:tab/>
          </w:r>
          <w:r w:rsidR="005C1EB1">
            <w:rPr>
              <w:rFonts w:ascii="Arial" w:hAnsi="Arial" w:cs="Arial"/>
              <w:noProof/>
            </w:rPr>
            <w:tab/>
          </w:r>
          <w:r w:rsidR="005C1EB1">
            <w:rPr>
              <w:rFonts w:ascii="Arial" w:hAnsi="Arial" w:cs="Arial"/>
              <w:noProof/>
            </w:rPr>
            <w:tab/>
            <w:t xml:space="preserve">   8</w:t>
          </w:r>
        </w:p>
        <w:p w14:paraId="17B521BA" w14:textId="099ADB12" w:rsidR="00F04129" w:rsidRPr="00543B21" w:rsidRDefault="008F260C" w:rsidP="00DC11A0">
          <w:pPr>
            <w:spacing w:line="480" w:lineRule="auto"/>
            <w:rPr>
              <w:rFonts w:ascii="Arial" w:hAnsi="Arial" w:cs="Arial"/>
            </w:rPr>
          </w:pPr>
          <w:r>
            <w:rPr>
              <w:rFonts w:ascii="Arial" w:hAnsi="Arial" w:cs="Arial"/>
            </w:rPr>
            <w:t>5</w:t>
          </w:r>
          <w:r w:rsidR="00CC11CF" w:rsidRPr="00543B21">
            <w:rPr>
              <w:rFonts w:ascii="Arial" w:hAnsi="Arial" w:cs="Arial"/>
            </w:rPr>
            <w:t xml:space="preserve">) </w:t>
          </w:r>
          <w:r w:rsidR="003C05C4">
            <w:rPr>
              <w:rFonts w:ascii="Arial" w:hAnsi="Arial" w:cs="Arial"/>
            </w:rPr>
            <w:t>Temperature Measurements</w:t>
          </w:r>
          <w:r w:rsidR="00DC11A0" w:rsidRPr="00543B21">
            <w:rPr>
              <w:rFonts w:ascii="Arial" w:hAnsi="Arial" w:cs="Arial"/>
            </w:rPr>
            <w:t xml:space="preserve"> </w:t>
          </w:r>
          <w:r w:rsidR="00DC11A0" w:rsidRPr="00543B21">
            <w:rPr>
              <w:rFonts w:ascii="Arial" w:hAnsi="Arial" w:cs="Arial"/>
            </w:rPr>
            <w:tab/>
          </w:r>
          <w:r w:rsidR="00DC11A0" w:rsidRPr="00543B21">
            <w:rPr>
              <w:rFonts w:ascii="Arial" w:hAnsi="Arial" w:cs="Arial"/>
            </w:rPr>
            <w:tab/>
          </w:r>
          <w:r w:rsidR="00CC11CF" w:rsidRPr="00543B21">
            <w:rPr>
              <w:rFonts w:ascii="Arial" w:hAnsi="Arial" w:cs="Arial"/>
            </w:rPr>
            <w:tab/>
          </w:r>
          <w:r w:rsidR="00CC11CF" w:rsidRPr="00543B21">
            <w:rPr>
              <w:rFonts w:ascii="Arial" w:hAnsi="Arial" w:cs="Arial"/>
            </w:rPr>
            <w:tab/>
          </w:r>
          <w:r w:rsidR="00CC11CF" w:rsidRPr="00543B21">
            <w:rPr>
              <w:rFonts w:ascii="Arial" w:hAnsi="Arial" w:cs="Arial"/>
            </w:rPr>
            <w:tab/>
          </w:r>
          <w:r w:rsidR="00CC11CF" w:rsidRPr="00543B21">
            <w:rPr>
              <w:rFonts w:ascii="Arial" w:hAnsi="Arial" w:cs="Arial"/>
            </w:rPr>
            <w:tab/>
          </w:r>
          <w:r w:rsidR="00CC11CF" w:rsidRPr="00543B21">
            <w:rPr>
              <w:rFonts w:ascii="Arial" w:hAnsi="Arial" w:cs="Arial"/>
            </w:rPr>
            <w:tab/>
          </w:r>
          <w:r w:rsidR="0008465C" w:rsidRPr="00543B21">
            <w:rPr>
              <w:rFonts w:ascii="Arial" w:hAnsi="Arial" w:cs="Arial"/>
            </w:rPr>
            <w:t xml:space="preserve"> </w:t>
          </w:r>
          <w:r w:rsidR="00021F4E">
            <w:rPr>
              <w:rFonts w:ascii="Arial" w:hAnsi="Arial" w:cs="Arial"/>
            </w:rPr>
            <w:tab/>
            <w:t xml:space="preserve"> </w:t>
          </w:r>
          <w:r w:rsidR="0008465C" w:rsidRPr="00543B21">
            <w:rPr>
              <w:rFonts w:ascii="Arial" w:hAnsi="Arial" w:cs="Arial"/>
            </w:rPr>
            <w:t xml:space="preserve"> </w:t>
          </w:r>
          <w:r w:rsidR="00111753" w:rsidRPr="00543B21">
            <w:rPr>
              <w:rFonts w:ascii="Arial" w:hAnsi="Arial" w:cs="Arial"/>
            </w:rPr>
            <w:t xml:space="preserve"> </w:t>
          </w:r>
          <w:r w:rsidR="005C1EB1">
            <w:rPr>
              <w:rFonts w:ascii="Arial" w:hAnsi="Arial" w:cs="Arial"/>
            </w:rPr>
            <w:t>9</w:t>
          </w:r>
        </w:p>
        <w:p w14:paraId="3EFC76A7" w14:textId="52DEEE6E" w:rsidR="003510C5" w:rsidRPr="00543B21" w:rsidRDefault="008F260C" w:rsidP="0023374E">
          <w:pPr>
            <w:spacing w:line="480" w:lineRule="auto"/>
            <w:rPr>
              <w:rFonts w:ascii="Arial" w:hAnsi="Arial" w:cs="Arial"/>
              <w:noProof/>
            </w:rPr>
          </w:pPr>
          <w:r>
            <w:rPr>
              <w:rFonts w:ascii="Arial" w:hAnsi="Arial" w:cs="Arial"/>
            </w:rPr>
            <w:t>6</w:t>
          </w:r>
          <w:r w:rsidR="00CC11CF" w:rsidRPr="00543B21">
            <w:rPr>
              <w:rFonts w:ascii="Arial" w:hAnsi="Arial" w:cs="Arial"/>
            </w:rPr>
            <w:t xml:space="preserve">) </w:t>
          </w:r>
          <w:r w:rsidR="003C05C4">
            <w:rPr>
              <w:rFonts w:ascii="Arial" w:hAnsi="Arial" w:cs="Arial"/>
            </w:rPr>
            <w:t>Dynamic Monitoring</w:t>
          </w:r>
          <w:r w:rsidR="00DC11A0" w:rsidRPr="00543B21">
            <w:rPr>
              <w:rFonts w:ascii="Arial" w:hAnsi="Arial" w:cs="Arial"/>
            </w:rPr>
            <w:tab/>
          </w:r>
          <w:r w:rsidR="003510C5" w:rsidRPr="00543B21">
            <w:rPr>
              <w:rFonts w:ascii="Arial" w:hAnsi="Arial" w:cs="Arial"/>
            </w:rPr>
            <w:tab/>
          </w:r>
          <w:r w:rsidR="003510C5" w:rsidRPr="00543B21">
            <w:rPr>
              <w:rFonts w:ascii="Arial" w:hAnsi="Arial" w:cs="Arial"/>
            </w:rPr>
            <w:tab/>
          </w:r>
          <w:hyperlink w:anchor="_Toc451422574" w:history="1">
            <w:r w:rsidR="00CC11CF" w:rsidRPr="00543B21">
              <w:rPr>
                <w:rStyle w:val="Hyperlink"/>
                <w:rFonts w:ascii="Arial" w:hAnsi="Arial" w:cs="Arial"/>
                <w:noProof/>
                <w:u w:val="none"/>
              </w:rPr>
              <w:tab/>
            </w:r>
            <w:r w:rsidR="00CC11CF" w:rsidRPr="00543B21">
              <w:rPr>
                <w:rStyle w:val="Hyperlink"/>
                <w:rFonts w:ascii="Arial" w:hAnsi="Arial" w:cs="Arial"/>
                <w:noProof/>
                <w:u w:val="none"/>
              </w:rPr>
              <w:tab/>
            </w:r>
            <w:r w:rsidR="00CC11CF" w:rsidRPr="00543B21">
              <w:rPr>
                <w:rStyle w:val="Hyperlink"/>
                <w:rFonts w:ascii="Arial" w:hAnsi="Arial" w:cs="Arial"/>
                <w:noProof/>
                <w:u w:val="none"/>
              </w:rPr>
              <w:tab/>
            </w:r>
            <w:r w:rsidR="00CC11CF" w:rsidRPr="00543B21">
              <w:rPr>
                <w:rStyle w:val="Hyperlink"/>
                <w:rFonts w:ascii="Arial" w:hAnsi="Arial" w:cs="Arial"/>
                <w:noProof/>
                <w:u w:val="none"/>
              </w:rPr>
              <w:tab/>
            </w:r>
            <w:r w:rsidR="00CC11CF" w:rsidRPr="00543B21">
              <w:rPr>
                <w:rFonts w:ascii="Arial" w:hAnsi="Arial" w:cs="Arial"/>
                <w:noProof/>
                <w:webHidden/>
              </w:rPr>
              <w:tab/>
            </w:r>
          </w:hyperlink>
          <w:r w:rsidR="00021F4E">
            <w:rPr>
              <w:rFonts w:ascii="Arial" w:hAnsi="Arial" w:cs="Arial"/>
              <w:noProof/>
            </w:rPr>
            <w:tab/>
            <w:t xml:space="preserve"> </w:t>
          </w:r>
          <w:r w:rsidR="0008465C" w:rsidRPr="00543B21">
            <w:rPr>
              <w:rFonts w:ascii="Arial" w:hAnsi="Arial" w:cs="Arial"/>
              <w:noProof/>
            </w:rPr>
            <w:t xml:space="preserve"> </w:t>
          </w:r>
          <w:r w:rsidR="00D6363B">
            <w:rPr>
              <w:rFonts w:ascii="Arial" w:hAnsi="Arial" w:cs="Arial"/>
              <w:noProof/>
            </w:rPr>
            <w:t>**</w:t>
          </w:r>
        </w:p>
        <w:p w14:paraId="03C83F67" w14:textId="0BA14BF9" w:rsidR="000A3E15" w:rsidRDefault="008F260C" w:rsidP="0023374E">
          <w:pPr>
            <w:spacing w:line="480" w:lineRule="auto"/>
            <w:rPr>
              <w:rFonts w:ascii="Arial" w:hAnsi="Arial" w:cs="Arial"/>
            </w:rPr>
          </w:pPr>
          <w:r>
            <w:rPr>
              <w:rFonts w:ascii="Arial" w:hAnsi="Arial" w:cs="Arial"/>
              <w:noProof/>
            </w:rPr>
            <w:t>7</w:t>
          </w:r>
          <w:r w:rsidR="00DC11A0" w:rsidRPr="00543B21">
            <w:rPr>
              <w:rFonts w:ascii="Arial" w:hAnsi="Arial" w:cs="Arial"/>
              <w:noProof/>
            </w:rPr>
            <w:t xml:space="preserve">) </w:t>
          </w:r>
          <w:r w:rsidR="003C05C4">
            <w:rPr>
              <w:rFonts w:ascii="Arial" w:hAnsi="Arial" w:cs="Arial"/>
              <w:noProof/>
            </w:rPr>
            <w:t>Oil Analysis</w:t>
          </w:r>
          <w:r w:rsidR="00DC11A0" w:rsidRPr="00543B21">
            <w:rPr>
              <w:rFonts w:ascii="Arial" w:hAnsi="Arial" w:cs="Arial"/>
            </w:rPr>
            <w:tab/>
          </w:r>
          <w:r w:rsidR="00DC11A0" w:rsidRPr="00543B21">
            <w:rPr>
              <w:rFonts w:ascii="Arial" w:hAnsi="Arial" w:cs="Arial"/>
            </w:rPr>
            <w:tab/>
          </w:r>
          <w:r w:rsidR="00DC11A0" w:rsidRPr="00543B21">
            <w:rPr>
              <w:rFonts w:ascii="Arial" w:hAnsi="Arial" w:cs="Arial"/>
            </w:rPr>
            <w:tab/>
          </w:r>
          <w:r w:rsidR="00DC11A0" w:rsidRPr="00543B21">
            <w:rPr>
              <w:rFonts w:ascii="Arial" w:hAnsi="Arial" w:cs="Arial"/>
            </w:rPr>
            <w:tab/>
          </w:r>
          <w:r w:rsidR="00DC11A0" w:rsidRPr="00543B21">
            <w:rPr>
              <w:rFonts w:ascii="Arial" w:hAnsi="Arial" w:cs="Arial"/>
            </w:rPr>
            <w:tab/>
          </w:r>
          <w:r w:rsidR="00DC11A0" w:rsidRPr="00543B21">
            <w:rPr>
              <w:rFonts w:ascii="Arial" w:hAnsi="Arial" w:cs="Arial"/>
            </w:rPr>
            <w:tab/>
          </w:r>
          <w:r w:rsidR="00DC11A0" w:rsidRPr="00543B21">
            <w:rPr>
              <w:rFonts w:ascii="Arial" w:hAnsi="Arial" w:cs="Arial"/>
            </w:rPr>
            <w:tab/>
          </w:r>
          <w:r w:rsidR="00DC11A0" w:rsidRPr="00543B21">
            <w:rPr>
              <w:rFonts w:ascii="Arial" w:hAnsi="Arial" w:cs="Arial"/>
            </w:rPr>
            <w:tab/>
          </w:r>
          <w:r w:rsidR="00DC11A0" w:rsidRPr="00543B21">
            <w:rPr>
              <w:rFonts w:ascii="Arial" w:hAnsi="Arial" w:cs="Arial"/>
            </w:rPr>
            <w:tab/>
          </w:r>
          <w:r w:rsidR="00D6363B">
            <w:rPr>
              <w:rFonts w:ascii="Arial" w:hAnsi="Arial" w:cs="Arial"/>
            </w:rPr>
            <w:t xml:space="preserve"> </w:t>
          </w:r>
          <w:r w:rsidR="00021F4E">
            <w:rPr>
              <w:rFonts w:ascii="Arial" w:hAnsi="Arial" w:cs="Arial"/>
            </w:rPr>
            <w:tab/>
            <w:t xml:space="preserve"> </w:t>
          </w:r>
          <w:r w:rsidR="00D6363B">
            <w:rPr>
              <w:rFonts w:ascii="Arial" w:hAnsi="Arial" w:cs="Arial"/>
            </w:rPr>
            <w:t xml:space="preserve"> **</w:t>
          </w:r>
        </w:p>
        <w:p w14:paraId="7428065F" w14:textId="349A3D0E" w:rsidR="000A3E15" w:rsidRDefault="008F260C" w:rsidP="0023374E">
          <w:pPr>
            <w:spacing w:line="480" w:lineRule="auto"/>
            <w:rPr>
              <w:rFonts w:ascii="Arial" w:hAnsi="Arial" w:cs="Arial"/>
            </w:rPr>
          </w:pPr>
          <w:r>
            <w:rPr>
              <w:rFonts w:ascii="Arial" w:hAnsi="Arial" w:cs="Arial"/>
            </w:rPr>
            <w:t>8</w:t>
          </w:r>
          <w:r w:rsidR="000A3E15">
            <w:rPr>
              <w:rFonts w:ascii="Arial" w:hAnsi="Arial" w:cs="Arial"/>
            </w:rPr>
            <w:t xml:space="preserve">) </w:t>
          </w:r>
          <w:r w:rsidR="003C05C4">
            <w:rPr>
              <w:rFonts w:ascii="Arial" w:hAnsi="Arial" w:cs="Arial"/>
            </w:rPr>
            <w:t>Corrosion Monitoring</w:t>
          </w:r>
          <w:r w:rsidR="000A3E15">
            <w:rPr>
              <w:rFonts w:ascii="Arial" w:hAnsi="Arial" w:cs="Arial"/>
            </w:rPr>
            <w:tab/>
          </w:r>
          <w:r w:rsidR="000A3E15">
            <w:rPr>
              <w:rFonts w:ascii="Arial" w:hAnsi="Arial" w:cs="Arial"/>
            </w:rPr>
            <w:tab/>
          </w:r>
          <w:r w:rsidR="000A3E15">
            <w:rPr>
              <w:rFonts w:ascii="Arial" w:hAnsi="Arial" w:cs="Arial"/>
            </w:rPr>
            <w:tab/>
          </w:r>
          <w:r w:rsidR="000A3E15">
            <w:rPr>
              <w:rFonts w:ascii="Arial" w:hAnsi="Arial" w:cs="Arial"/>
            </w:rPr>
            <w:tab/>
          </w:r>
          <w:r w:rsidR="000A3E15">
            <w:rPr>
              <w:rFonts w:ascii="Arial" w:hAnsi="Arial" w:cs="Arial"/>
            </w:rPr>
            <w:tab/>
          </w:r>
          <w:r w:rsidR="000A3E15">
            <w:rPr>
              <w:rFonts w:ascii="Arial" w:hAnsi="Arial" w:cs="Arial"/>
            </w:rPr>
            <w:tab/>
          </w:r>
          <w:r w:rsidR="000A3E15">
            <w:rPr>
              <w:rFonts w:ascii="Arial" w:hAnsi="Arial" w:cs="Arial"/>
            </w:rPr>
            <w:tab/>
          </w:r>
          <w:r w:rsidR="000A3E15">
            <w:rPr>
              <w:rFonts w:ascii="Arial" w:hAnsi="Arial" w:cs="Arial"/>
            </w:rPr>
            <w:tab/>
          </w:r>
          <w:r w:rsidR="000A3E15">
            <w:rPr>
              <w:rFonts w:ascii="Arial" w:hAnsi="Arial" w:cs="Arial"/>
            </w:rPr>
            <w:tab/>
            <w:t xml:space="preserve">  **</w:t>
          </w:r>
        </w:p>
        <w:p w14:paraId="6B29DFCA" w14:textId="6379D874" w:rsidR="00DC11A0" w:rsidRDefault="008F260C" w:rsidP="0023374E">
          <w:pPr>
            <w:spacing w:line="480" w:lineRule="auto"/>
            <w:rPr>
              <w:rFonts w:ascii="Arial" w:hAnsi="Arial" w:cs="Arial"/>
            </w:rPr>
          </w:pPr>
          <w:r>
            <w:rPr>
              <w:rFonts w:ascii="Arial" w:hAnsi="Arial" w:cs="Arial"/>
            </w:rPr>
            <w:t>9</w:t>
          </w:r>
          <w:r w:rsidR="003C05C4">
            <w:rPr>
              <w:rFonts w:ascii="Arial" w:hAnsi="Arial" w:cs="Arial"/>
            </w:rPr>
            <w:t>)</w:t>
          </w:r>
          <w:r w:rsidR="000A3E15">
            <w:rPr>
              <w:rFonts w:ascii="Arial" w:hAnsi="Arial" w:cs="Arial"/>
            </w:rPr>
            <w:t xml:space="preserve"> </w:t>
          </w:r>
          <w:r w:rsidR="003C05C4">
            <w:rPr>
              <w:rFonts w:ascii="Arial" w:hAnsi="Arial" w:cs="Arial"/>
            </w:rPr>
            <w:t>Non-Destructive Testing</w:t>
          </w:r>
          <w:r w:rsidR="000A3E15">
            <w:rPr>
              <w:rFonts w:ascii="Arial" w:hAnsi="Arial" w:cs="Arial"/>
            </w:rPr>
            <w:tab/>
          </w:r>
          <w:r w:rsidR="000A3E15">
            <w:rPr>
              <w:rFonts w:ascii="Arial" w:hAnsi="Arial" w:cs="Arial"/>
            </w:rPr>
            <w:tab/>
          </w:r>
          <w:r>
            <w:rPr>
              <w:rFonts w:ascii="Arial" w:hAnsi="Arial" w:cs="Arial"/>
            </w:rPr>
            <w:tab/>
          </w:r>
          <w:r w:rsidR="000A3E15">
            <w:rPr>
              <w:rFonts w:ascii="Arial" w:hAnsi="Arial" w:cs="Arial"/>
            </w:rPr>
            <w:tab/>
          </w:r>
          <w:r w:rsidR="000A3E15">
            <w:rPr>
              <w:rFonts w:ascii="Arial" w:hAnsi="Arial" w:cs="Arial"/>
            </w:rPr>
            <w:tab/>
          </w:r>
          <w:r w:rsidR="000A3E15">
            <w:rPr>
              <w:rFonts w:ascii="Arial" w:hAnsi="Arial" w:cs="Arial"/>
            </w:rPr>
            <w:tab/>
          </w:r>
          <w:r w:rsidR="000A3E15">
            <w:rPr>
              <w:rFonts w:ascii="Arial" w:hAnsi="Arial" w:cs="Arial"/>
            </w:rPr>
            <w:tab/>
          </w:r>
          <w:r w:rsidR="000A3E15">
            <w:rPr>
              <w:rFonts w:ascii="Arial" w:hAnsi="Arial" w:cs="Arial"/>
            </w:rPr>
            <w:tab/>
          </w:r>
          <w:r w:rsidR="000A3E15">
            <w:rPr>
              <w:rFonts w:ascii="Arial" w:hAnsi="Arial" w:cs="Arial"/>
            </w:rPr>
            <w:tab/>
            <w:t xml:space="preserve">  **</w:t>
          </w:r>
          <w:r w:rsidR="00DC11A0" w:rsidRPr="00543B21">
            <w:rPr>
              <w:rFonts w:ascii="Arial" w:hAnsi="Arial" w:cs="Arial"/>
            </w:rPr>
            <w:t xml:space="preserve"> </w:t>
          </w:r>
        </w:p>
        <w:p w14:paraId="5CE25EEC" w14:textId="4D4A6AC4" w:rsidR="00CC11CF" w:rsidRPr="00543B21" w:rsidRDefault="008F260C" w:rsidP="0023374E">
          <w:pPr>
            <w:spacing w:line="480" w:lineRule="auto"/>
            <w:rPr>
              <w:rFonts w:ascii="Arial" w:hAnsi="Arial" w:cs="Arial"/>
            </w:rPr>
          </w:pPr>
          <w:r>
            <w:rPr>
              <w:rFonts w:ascii="Arial" w:hAnsi="Arial" w:cs="Arial"/>
            </w:rPr>
            <w:t>10</w:t>
          </w:r>
          <w:r w:rsidR="00CC11CF" w:rsidRPr="00543B21">
            <w:rPr>
              <w:rFonts w:ascii="Arial" w:hAnsi="Arial" w:cs="Arial"/>
            </w:rPr>
            <w:t>) Conclusion</w:t>
          </w:r>
          <w:r w:rsidR="00CC11CF" w:rsidRPr="00543B21">
            <w:rPr>
              <w:rFonts w:ascii="Arial" w:hAnsi="Arial" w:cs="Arial"/>
            </w:rPr>
            <w:tab/>
          </w:r>
          <w:r w:rsidR="00CC11CF" w:rsidRPr="00543B21">
            <w:rPr>
              <w:rFonts w:ascii="Arial" w:hAnsi="Arial" w:cs="Arial"/>
            </w:rPr>
            <w:tab/>
          </w:r>
          <w:r w:rsidR="00CC11CF" w:rsidRPr="00543B21">
            <w:rPr>
              <w:rFonts w:ascii="Arial" w:hAnsi="Arial" w:cs="Arial"/>
            </w:rPr>
            <w:tab/>
          </w:r>
          <w:r w:rsidR="00CC11CF" w:rsidRPr="00543B21">
            <w:rPr>
              <w:rFonts w:ascii="Arial" w:hAnsi="Arial" w:cs="Arial"/>
            </w:rPr>
            <w:tab/>
          </w:r>
          <w:r w:rsidR="00CC11CF" w:rsidRPr="00543B21">
            <w:rPr>
              <w:rFonts w:ascii="Arial" w:hAnsi="Arial" w:cs="Arial"/>
            </w:rPr>
            <w:tab/>
          </w:r>
          <w:r w:rsidR="00CC11CF" w:rsidRPr="00543B21">
            <w:rPr>
              <w:rFonts w:ascii="Arial" w:hAnsi="Arial" w:cs="Arial"/>
            </w:rPr>
            <w:tab/>
          </w:r>
          <w:r w:rsidR="00CC11CF" w:rsidRPr="00543B21">
            <w:rPr>
              <w:rFonts w:ascii="Arial" w:hAnsi="Arial" w:cs="Arial"/>
            </w:rPr>
            <w:tab/>
          </w:r>
          <w:r w:rsidR="00CC11CF" w:rsidRPr="00543B21">
            <w:rPr>
              <w:rFonts w:ascii="Arial" w:hAnsi="Arial" w:cs="Arial"/>
            </w:rPr>
            <w:tab/>
          </w:r>
          <w:r w:rsidR="00CC11CF" w:rsidRPr="00543B21">
            <w:rPr>
              <w:rFonts w:ascii="Arial" w:hAnsi="Arial" w:cs="Arial"/>
            </w:rPr>
            <w:tab/>
          </w:r>
          <w:r w:rsidR="00CC11CF" w:rsidRPr="00543B21">
            <w:rPr>
              <w:rFonts w:ascii="Arial" w:hAnsi="Arial" w:cs="Arial"/>
            </w:rPr>
            <w:tab/>
          </w:r>
          <w:r w:rsidR="00DC11A0" w:rsidRPr="00543B21">
            <w:rPr>
              <w:rFonts w:ascii="Arial" w:hAnsi="Arial" w:cs="Arial"/>
            </w:rPr>
            <w:t xml:space="preserve">  **</w:t>
          </w:r>
        </w:p>
        <w:p w14:paraId="73606AAF" w14:textId="3C855E27" w:rsidR="00CC11CF" w:rsidRPr="00543B21" w:rsidRDefault="008F260C" w:rsidP="0023374E">
          <w:pPr>
            <w:spacing w:line="480" w:lineRule="auto"/>
            <w:rPr>
              <w:rFonts w:ascii="Arial" w:eastAsiaTheme="minorEastAsia" w:hAnsi="Arial" w:cs="Arial"/>
              <w:noProof/>
            </w:rPr>
          </w:pPr>
          <w:r>
            <w:rPr>
              <w:rFonts w:ascii="Arial" w:hAnsi="Arial" w:cs="Arial"/>
            </w:rPr>
            <w:t>11</w:t>
          </w:r>
          <w:r w:rsidR="00CC11CF" w:rsidRPr="00543B21">
            <w:rPr>
              <w:rFonts w:ascii="Arial" w:hAnsi="Arial" w:cs="Arial"/>
            </w:rPr>
            <w:t xml:space="preserve">) </w:t>
          </w:r>
          <w:hyperlink w:anchor="_Toc451422586" w:history="1">
            <w:r w:rsidR="00CC11CF" w:rsidRPr="00543B21">
              <w:rPr>
                <w:rStyle w:val="Hyperlink"/>
                <w:rFonts w:ascii="Arial" w:hAnsi="Arial" w:cs="Arial"/>
                <w:noProof/>
                <w:u w:val="none"/>
              </w:rPr>
              <w:t>Reference List</w:t>
            </w:r>
            <w:r w:rsidR="00CC11CF" w:rsidRPr="00543B21">
              <w:rPr>
                <w:rStyle w:val="Hyperlink"/>
                <w:rFonts w:ascii="Arial" w:hAnsi="Arial" w:cs="Arial"/>
                <w:noProof/>
                <w:u w:val="none"/>
              </w:rPr>
              <w:tab/>
            </w:r>
            <w:r w:rsidR="00CC11CF" w:rsidRPr="00543B21">
              <w:rPr>
                <w:rStyle w:val="Hyperlink"/>
                <w:rFonts w:ascii="Arial" w:hAnsi="Arial" w:cs="Arial"/>
                <w:noProof/>
                <w:u w:val="none"/>
              </w:rPr>
              <w:tab/>
            </w:r>
            <w:r w:rsidR="00CC11CF" w:rsidRPr="00543B21">
              <w:rPr>
                <w:rStyle w:val="Hyperlink"/>
                <w:rFonts w:ascii="Arial" w:hAnsi="Arial" w:cs="Arial"/>
                <w:noProof/>
                <w:u w:val="none"/>
              </w:rPr>
              <w:tab/>
            </w:r>
            <w:r w:rsidR="00CC11CF" w:rsidRPr="00543B21">
              <w:rPr>
                <w:rStyle w:val="Hyperlink"/>
                <w:rFonts w:ascii="Arial" w:hAnsi="Arial" w:cs="Arial"/>
                <w:noProof/>
                <w:u w:val="none"/>
              </w:rPr>
              <w:tab/>
            </w:r>
            <w:r w:rsidR="00CC11CF" w:rsidRPr="00543B21">
              <w:rPr>
                <w:rStyle w:val="Hyperlink"/>
                <w:rFonts w:ascii="Arial" w:hAnsi="Arial" w:cs="Arial"/>
                <w:noProof/>
                <w:u w:val="none"/>
              </w:rPr>
              <w:tab/>
            </w:r>
            <w:r w:rsidR="00CC11CF" w:rsidRPr="00543B21">
              <w:rPr>
                <w:rStyle w:val="Hyperlink"/>
                <w:rFonts w:ascii="Arial" w:hAnsi="Arial" w:cs="Arial"/>
                <w:noProof/>
                <w:u w:val="none"/>
              </w:rPr>
              <w:tab/>
            </w:r>
            <w:r w:rsidR="00CC11CF" w:rsidRPr="00543B21">
              <w:rPr>
                <w:rStyle w:val="Hyperlink"/>
                <w:rFonts w:ascii="Arial" w:hAnsi="Arial" w:cs="Arial"/>
                <w:noProof/>
                <w:u w:val="none"/>
              </w:rPr>
              <w:tab/>
            </w:r>
            <w:r w:rsidR="00CC11CF" w:rsidRPr="00543B21">
              <w:rPr>
                <w:rStyle w:val="Hyperlink"/>
                <w:rFonts w:ascii="Arial" w:hAnsi="Arial" w:cs="Arial"/>
                <w:noProof/>
                <w:u w:val="none"/>
              </w:rPr>
              <w:tab/>
            </w:r>
            <w:r w:rsidR="00CC11CF" w:rsidRPr="00543B21">
              <w:rPr>
                <w:rStyle w:val="Hyperlink"/>
                <w:rFonts w:ascii="Arial" w:hAnsi="Arial" w:cs="Arial"/>
                <w:noProof/>
                <w:u w:val="none"/>
              </w:rPr>
              <w:tab/>
            </w:r>
            <w:r w:rsidR="00CC11CF" w:rsidRPr="00543B21">
              <w:rPr>
                <w:rFonts w:ascii="Arial" w:hAnsi="Arial" w:cs="Arial"/>
                <w:noProof/>
                <w:webHidden/>
              </w:rPr>
              <w:tab/>
            </w:r>
          </w:hyperlink>
          <w:r w:rsidR="00DC11A0" w:rsidRPr="00543B21">
            <w:rPr>
              <w:rFonts w:ascii="Arial" w:hAnsi="Arial" w:cs="Arial"/>
              <w:noProof/>
            </w:rPr>
            <w:t xml:space="preserve">  **</w:t>
          </w:r>
        </w:p>
        <w:p w14:paraId="3D4A2363" w14:textId="54E9AB71" w:rsidR="00CC11CF" w:rsidRPr="00543B21" w:rsidRDefault="00CC11CF" w:rsidP="0023374E">
          <w:pPr>
            <w:spacing w:line="480" w:lineRule="auto"/>
            <w:rPr>
              <w:rFonts w:ascii="Arial" w:eastAsiaTheme="minorEastAsia" w:hAnsi="Arial" w:cs="Arial"/>
              <w:noProof/>
            </w:rPr>
          </w:pPr>
          <w:r w:rsidRPr="00543B21">
            <w:rPr>
              <w:rFonts w:ascii="Arial" w:hAnsi="Arial" w:cs="Arial"/>
              <w:bCs/>
              <w:noProof/>
            </w:rPr>
            <w:fldChar w:fldCharType="end"/>
          </w:r>
        </w:p>
        <w:p w14:paraId="2A2B8693" w14:textId="77777777" w:rsidR="00D00596" w:rsidRPr="00543B21" w:rsidRDefault="00D00596" w:rsidP="00650744">
          <w:pPr>
            <w:rPr>
              <w:rFonts w:ascii="Arial" w:hAnsi="Arial" w:cs="Arial"/>
            </w:rPr>
          </w:pPr>
          <w:r w:rsidRPr="00543B21">
            <w:rPr>
              <w:rFonts w:ascii="Arial" w:hAnsi="Arial" w:cs="Arial"/>
              <w:bCs/>
              <w:noProof/>
            </w:rPr>
            <w:fldChar w:fldCharType="end"/>
          </w:r>
        </w:p>
      </w:sdtContent>
    </w:sdt>
    <w:p w14:paraId="62D678D6" w14:textId="77777777" w:rsidR="00D00596" w:rsidRPr="00543B21" w:rsidRDefault="00D00596" w:rsidP="00D00596">
      <w:pPr>
        <w:pStyle w:val="PageHeading"/>
        <w:rPr>
          <w:rFonts w:ascii="Arial" w:hAnsi="Arial" w:cs="Arial"/>
          <w:b w:val="0"/>
          <w:sz w:val="24"/>
          <w:szCs w:val="24"/>
        </w:rPr>
      </w:pPr>
    </w:p>
    <w:p w14:paraId="107EE833" w14:textId="316A64B7" w:rsidR="00965315" w:rsidRPr="003C05C4" w:rsidRDefault="00D00596" w:rsidP="003C05C4">
      <w:pPr>
        <w:pStyle w:val="TOC1"/>
        <w:rPr>
          <w:rFonts w:ascii="Arial" w:hAnsi="Arial" w:cs="Arial"/>
          <w:sz w:val="24"/>
          <w:szCs w:val="24"/>
        </w:rPr>
      </w:pPr>
      <w:r w:rsidRPr="00543B21">
        <w:rPr>
          <w:rFonts w:ascii="Arial" w:hAnsi="Arial" w:cs="Arial"/>
          <w:sz w:val="24"/>
          <w:szCs w:val="24"/>
        </w:rPr>
        <w:br w:type="page"/>
      </w:r>
      <w:bookmarkStart w:id="0" w:name="_Toc451422571"/>
    </w:p>
    <w:p w14:paraId="666D2256" w14:textId="1E0C8074" w:rsidR="00BF245C" w:rsidRPr="00BF245C" w:rsidRDefault="00DB2CB8" w:rsidP="00965315">
      <w:pPr>
        <w:pStyle w:val="Heading1"/>
      </w:pPr>
      <w:r>
        <w:lastRenderedPageBreak/>
        <w:t>Introduction</w:t>
      </w:r>
    </w:p>
    <w:p w14:paraId="6E9694BE" w14:textId="4D470AF3" w:rsidR="00550FB1" w:rsidRDefault="00E4309A" w:rsidP="00965315">
      <w:pPr>
        <w:pStyle w:val="NoSpacing"/>
        <w:spacing w:line="480" w:lineRule="auto"/>
        <w:rPr>
          <w:rFonts w:ascii="Arial" w:hAnsi="Arial" w:cs="Arial"/>
          <w:sz w:val="24"/>
        </w:rPr>
      </w:pPr>
      <w:r>
        <w:rPr>
          <w:rFonts w:ascii="Arial" w:hAnsi="Arial" w:cs="Arial"/>
          <w:sz w:val="24"/>
        </w:rPr>
        <w:t xml:space="preserve">Condition-based monitoring </w:t>
      </w:r>
      <w:r w:rsidR="00BF245C">
        <w:rPr>
          <w:rFonts w:ascii="Arial" w:hAnsi="Arial" w:cs="Arial"/>
          <w:sz w:val="24"/>
        </w:rPr>
        <w:t xml:space="preserve">is a </w:t>
      </w:r>
      <w:r>
        <w:rPr>
          <w:rFonts w:ascii="Arial" w:hAnsi="Arial" w:cs="Arial"/>
          <w:sz w:val="24"/>
        </w:rPr>
        <w:t xml:space="preserve">maintenance </w:t>
      </w:r>
      <w:r w:rsidR="00BF245C">
        <w:rPr>
          <w:rFonts w:ascii="Arial" w:hAnsi="Arial" w:cs="Arial"/>
          <w:sz w:val="24"/>
        </w:rPr>
        <w:t xml:space="preserve">method </w:t>
      </w:r>
      <w:r w:rsidR="00BA07A4">
        <w:rPr>
          <w:rFonts w:ascii="Arial" w:hAnsi="Arial" w:cs="Arial"/>
          <w:sz w:val="24"/>
        </w:rPr>
        <w:t xml:space="preserve">used within industry </w:t>
      </w:r>
      <w:r>
        <w:rPr>
          <w:rFonts w:ascii="Arial" w:hAnsi="Arial" w:cs="Arial"/>
          <w:sz w:val="24"/>
        </w:rPr>
        <w:t>task</w:t>
      </w:r>
      <w:r w:rsidR="00F67944">
        <w:rPr>
          <w:rFonts w:ascii="Arial" w:hAnsi="Arial" w:cs="Arial"/>
          <w:sz w:val="24"/>
        </w:rPr>
        <w:t>ed</w:t>
      </w:r>
      <w:r>
        <w:rPr>
          <w:rFonts w:ascii="Arial" w:hAnsi="Arial" w:cs="Arial"/>
          <w:sz w:val="24"/>
        </w:rPr>
        <w:t xml:space="preserve"> to warn </w:t>
      </w:r>
      <w:r w:rsidR="00A516AE">
        <w:rPr>
          <w:rFonts w:ascii="Arial" w:hAnsi="Arial" w:cs="Arial"/>
          <w:sz w:val="24"/>
        </w:rPr>
        <w:t xml:space="preserve">the </w:t>
      </w:r>
      <w:r w:rsidR="00F67944">
        <w:rPr>
          <w:rFonts w:ascii="Arial" w:hAnsi="Arial" w:cs="Arial"/>
          <w:sz w:val="24"/>
        </w:rPr>
        <w:t xml:space="preserve">maintenance </w:t>
      </w:r>
      <w:r w:rsidR="00A516AE">
        <w:rPr>
          <w:rFonts w:ascii="Arial" w:hAnsi="Arial" w:cs="Arial"/>
          <w:sz w:val="24"/>
        </w:rPr>
        <w:t xml:space="preserve">department of </w:t>
      </w:r>
      <w:r w:rsidR="00D221A8">
        <w:rPr>
          <w:rFonts w:ascii="Arial" w:hAnsi="Arial" w:cs="Arial"/>
          <w:sz w:val="24"/>
        </w:rPr>
        <w:t xml:space="preserve">any change in machinery that would result in </w:t>
      </w:r>
      <w:r w:rsidR="00A516AE">
        <w:rPr>
          <w:rFonts w:ascii="Arial" w:hAnsi="Arial" w:cs="Arial"/>
          <w:sz w:val="24"/>
        </w:rPr>
        <w:t>potential</w:t>
      </w:r>
      <w:r>
        <w:rPr>
          <w:rFonts w:ascii="Arial" w:hAnsi="Arial" w:cs="Arial"/>
          <w:sz w:val="24"/>
        </w:rPr>
        <w:t xml:space="preserve"> </w:t>
      </w:r>
      <w:r w:rsidR="00BA07A4">
        <w:rPr>
          <w:rFonts w:ascii="Arial" w:hAnsi="Arial" w:cs="Arial"/>
          <w:sz w:val="24"/>
        </w:rPr>
        <w:t xml:space="preserve">catastrophic </w:t>
      </w:r>
      <w:r>
        <w:rPr>
          <w:rFonts w:ascii="Arial" w:hAnsi="Arial" w:cs="Arial"/>
          <w:sz w:val="24"/>
        </w:rPr>
        <w:t>failure</w:t>
      </w:r>
      <w:r w:rsidR="00BA07A4">
        <w:rPr>
          <w:rFonts w:ascii="Arial" w:hAnsi="Arial" w:cs="Arial"/>
          <w:sz w:val="24"/>
        </w:rPr>
        <w:t xml:space="preserve">. Condition monitoring monitories a parameter of condictiones such as vibration, temperature </w:t>
      </w:r>
      <w:r w:rsidR="00D221A8">
        <w:rPr>
          <w:rFonts w:ascii="Arial" w:hAnsi="Arial" w:cs="Arial"/>
          <w:sz w:val="24"/>
        </w:rPr>
        <w:t>and many more in</w:t>
      </w:r>
      <w:r w:rsidR="00F67944">
        <w:rPr>
          <w:rFonts w:ascii="Arial" w:hAnsi="Arial" w:cs="Arial"/>
          <w:sz w:val="24"/>
        </w:rPr>
        <w:t xml:space="preserve"> machinery</w:t>
      </w:r>
      <w:r w:rsidR="00D221A8">
        <w:rPr>
          <w:rFonts w:ascii="Arial" w:hAnsi="Arial" w:cs="Arial"/>
          <w:sz w:val="24"/>
        </w:rPr>
        <w:t xml:space="preserve">. In doing so would ensure </w:t>
      </w:r>
      <w:r>
        <w:rPr>
          <w:rFonts w:ascii="Arial" w:hAnsi="Arial" w:cs="Arial"/>
          <w:sz w:val="24"/>
        </w:rPr>
        <w:t>that mitigation can be put in place</w:t>
      </w:r>
      <w:r w:rsidR="00D221A8">
        <w:rPr>
          <w:rFonts w:ascii="Arial" w:hAnsi="Arial" w:cs="Arial"/>
          <w:sz w:val="24"/>
        </w:rPr>
        <w:t>, prior to the failure coming fruition</w:t>
      </w:r>
      <w:r>
        <w:rPr>
          <w:rFonts w:ascii="Arial" w:hAnsi="Arial" w:cs="Arial"/>
          <w:sz w:val="24"/>
        </w:rPr>
        <w:t xml:space="preserve">. Condition monitoring </w:t>
      </w:r>
      <w:r w:rsidR="00F05402">
        <w:rPr>
          <w:rFonts w:ascii="Arial" w:hAnsi="Arial" w:cs="Arial"/>
          <w:sz w:val="24"/>
        </w:rPr>
        <w:t xml:space="preserve">technologies </w:t>
      </w:r>
      <w:r w:rsidR="00550FB1">
        <w:rPr>
          <w:rFonts w:ascii="Arial" w:hAnsi="Arial" w:cs="Arial"/>
          <w:sz w:val="24"/>
        </w:rPr>
        <w:t>normally use two types of standards. These two standards are ISO and ASTM. ISO stands for International Organization for Standardization. ASTM stands for American Society for Testing and Materials.</w:t>
      </w:r>
    </w:p>
    <w:p w14:paraId="4C03A231" w14:textId="77777777" w:rsidR="00C548D5" w:rsidRDefault="00C548D5" w:rsidP="00965315">
      <w:pPr>
        <w:pStyle w:val="NoSpacing"/>
        <w:spacing w:line="480" w:lineRule="auto"/>
        <w:rPr>
          <w:rFonts w:ascii="Arial" w:hAnsi="Arial" w:cs="Arial"/>
          <w:sz w:val="24"/>
        </w:rPr>
      </w:pPr>
    </w:p>
    <w:p w14:paraId="5079D3A2" w14:textId="33332448" w:rsidR="00965315" w:rsidRDefault="00446651" w:rsidP="00965315">
      <w:pPr>
        <w:pStyle w:val="NoSpacing"/>
        <w:spacing w:line="480" w:lineRule="auto"/>
        <w:rPr>
          <w:rFonts w:ascii="Arial" w:hAnsi="Arial" w:cs="Arial"/>
          <w:sz w:val="24"/>
        </w:rPr>
      </w:pPr>
      <w:r>
        <w:rPr>
          <w:rFonts w:ascii="Arial" w:hAnsi="Arial" w:cs="Arial"/>
          <w:sz w:val="24"/>
        </w:rPr>
        <w:t xml:space="preserve">The list below contains some </w:t>
      </w:r>
      <w:r w:rsidR="00BA3359">
        <w:rPr>
          <w:rFonts w:ascii="Arial" w:hAnsi="Arial" w:cs="Arial"/>
          <w:sz w:val="24"/>
        </w:rPr>
        <w:t xml:space="preserve">key </w:t>
      </w:r>
      <w:r>
        <w:rPr>
          <w:rFonts w:ascii="Arial" w:hAnsi="Arial" w:cs="Arial"/>
          <w:sz w:val="24"/>
        </w:rPr>
        <w:t>points that are taken into account</w:t>
      </w:r>
      <w:r w:rsidR="00550FB1">
        <w:rPr>
          <w:rFonts w:ascii="Arial" w:hAnsi="Arial" w:cs="Arial"/>
          <w:sz w:val="24"/>
        </w:rPr>
        <w:t xml:space="preserve"> when con</w:t>
      </w:r>
      <w:r w:rsidR="001D1771">
        <w:rPr>
          <w:rFonts w:ascii="Arial" w:hAnsi="Arial" w:cs="Arial"/>
          <w:sz w:val="24"/>
        </w:rPr>
        <w:t>dition monitoring</w:t>
      </w:r>
      <w:r>
        <w:rPr>
          <w:rFonts w:ascii="Arial" w:hAnsi="Arial" w:cs="Arial"/>
          <w:sz w:val="24"/>
        </w:rPr>
        <w:t>.</w:t>
      </w:r>
    </w:p>
    <w:p w14:paraId="4B3EFB21" w14:textId="78F23D00" w:rsidR="00446651" w:rsidRDefault="00887631" w:rsidP="00446651">
      <w:pPr>
        <w:pStyle w:val="NoSpacing"/>
        <w:numPr>
          <w:ilvl w:val="0"/>
          <w:numId w:val="10"/>
        </w:numPr>
        <w:spacing w:line="480" w:lineRule="auto"/>
        <w:rPr>
          <w:rFonts w:ascii="Arial" w:hAnsi="Arial" w:cs="Arial"/>
          <w:sz w:val="24"/>
          <w:szCs w:val="24"/>
        </w:rPr>
      </w:pPr>
      <w:r>
        <w:rPr>
          <w:rFonts w:ascii="Arial" w:hAnsi="Arial" w:cs="Arial"/>
          <w:sz w:val="24"/>
          <w:szCs w:val="24"/>
        </w:rPr>
        <w:t>Condition Monitoring Overview</w:t>
      </w:r>
    </w:p>
    <w:p w14:paraId="675BA269" w14:textId="048B0E1D" w:rsidR="00446651" w:rsidRDefault="00887631" w:rsidP="00446651">
      <w:pPr>
        <w:pStyle w:val="NoSpacing"/>
        <w:numPr>
          <w:ilvl w:val="0"/>
          <w:numId w:val="10"/>
        </w:numPr>
        <w:spacing w:line="480" w:lineRule="auto"/>
        <w:rPr>
          <w:rFonts w:ascii="Arial" w:hAnsi="Arial" w:cs="Arial"/>
          <w:sz w:val="24"/>
          <w:szCs w:val="24"/>
        </w:rPr>
      </w:pPr>
      <w:r>
        <w:rPr>
          <w:rFonts w:ascii="Arial" w:hAnsi="Arial" w:cs="Arial"/>
          <w:sz w:val="24"/>
          <w:szCs w:val="24"/>
        </w:rPr>
        <w:t>Vibration Analysis and Diagnostics</w:t>
      </w:r>
    </w:p>
    <w:p w14:paraId="1FE750A9" w14:textId="054E6F4E" w:rsidR="00446651" w:rsidRDefault="00887631" w:rsidP="00446651">
      <w:pPr>
        <w:pStyle w:val="NoSpacing"/>
        <w:numPr>
          <w:ilvl w:val="0"/>
          <w:numId w:val="10"/>
        </w:numPr>
        <w:spacing w:line="480" w:lineRule="auto"/>
        <w:rPr>
          <w:rFonts w:ascii="Arial" w:hAnsi="Arial" w:cs="Arial"/>
          <w:sz w:val="24"/>
          <w:szCs w:val="24"/>
        </w:rPr>
      </w:pPr>
      <w:r>
        <w:rPr>
          <w:rFonts w:ascii="Arial" w:hAnsi="Arial" w:cs="Arial"/>
          <w:sz w:val="24"/>
          <w:szCs w:val="24"/>
        </w:rPr>
        <w:t>Lubricant Analysis</w:t>
      </w:r>
    </w:p>
    <w:p w14:paraId="6C9E30CC" w14:textId="7916BC8F" w:rsidR="00446651" w:rsidRDefault="00887631" w:rsidP="00446651">
      <w:pPr>
        <w:pStyle w:val="NoSpacing"/>
        <w:numPr>
          <w:ilvl w:val="0"/>
          <w:numId w:val="10"/>
        </w:numPr>
        <w:spacing w:line="480" w:lineRule="auto"/>
        <w:rPr>
          <w:rFonts w:ascii="Arial" w:hAnsi="Arial" w:cs="Arial"/>
          <w:sz w:val="24"/>
          <w:szCs w:val="24"/>
        </w:rPr>
      </w:pPr>
      <w:r>
        <w:rPr>
          <w:rFonts w:ascii="Arial" w:hAnsi="Arial" w:cs="Arial"/>
          <w:sz w:val="24"/>
          <w:szCs w:val="24"/>
        </w:rPr>
        <w:t>Acoustic Emission</w:t>
      </w:r>
    </w:p>
    <w:p w14:paraId="6EC6E557" w14:textId="35972751" w:rsidR="00446651" w:rsidRDefault="00887631" w:rsidP="00446651">
      <w:pPr>
        <w:pStyle w:val="NoSpacing"/>
        <w:numPr>
          <w:ilvl w:val="0"/>
          <w:numId w:val="10"/>
        </w:numPr>
        <w:spacing w:line="480" w:lineRule="auto"/>
        <w:rPr>
          <w:rFonts w:ascii="Arial" w:hAnsi="Arial" w:cs="Arial"/>
          <w:sz w:val="24"/>
          <w:szCs w:val="24"/>
        </w:rPr>
      </w:pPr>
      <w:r>
        <w:rPr>
          <w:rFonts w:ascii="Arial" w:hAnsi="Arial" w:cs="Arial"/>
          <w:sz w:val="24"/>
          <w:szCs w:val="24"/>
        </w:rPr>
        <w:t>Infrared Thermography</w:t>
      </w:r>
    </w:p>
    <w:p w14:paraId="03468BF8" w14:textId="11B5B782" w:rsidR="00446651" w:rsidRDefault="00887631" w:rsidP="00446651">
      <w:pPr>
        <w:pStyle w:val="NoSpacing"/>
        <w:numPr>
          <w:ilvl w:val="0"/>
          <w:numId w:val="10"/>
        </w:numPr>
        <w:spacing w:line="480" w:lineRule="auto"/>
        <w:rPr>
          <w:rFonts w:ascii="Arial" w:hAnsi="Arial" w:cs="Arial"/>
          <w:sz w:val="24"/>
          <w:szCs w:val="24"/>
        </w:rPr>
      </w:pPr>
      <w:r>
        <w:rPr>
          <w:rFonts w:ascii="Arial" w:hAnsi="Arial" w:cs="Arial"/>
          <w:sz w:val="24"/>
          <w:szCs w:val="24"/>
        </w:rPr>
        <w:t>Ultrasound</w:t>
      </w:r>
    </w:p>
    <w:p w14:paraId="1C1A3880" w14:textId="4DA00E7F" w:rsidR="00446651" w:rsidRDefault="00887631" w:rsidP="00446651">
      <w:pPr>
        <w:pStyle w:val="NoSpacing"/>
        <w:numPr>
          <w:ilvl w:val="0"/>
          <w:numId w:val="10"/>
        </w:numPr>
        <w:spacing w:line="480" w:lineRule="auto"/>
        <w:rPr>
          <w:rFonts w:ascii="Arial" w:hAnsi="Arial" w:cs="Arial"/>
          <w:sz w:val="24"/>
          <w:szCs w:val="24"/>
        </w:rPr>
      </w:pPr>
      <w:r>
        <w:rPr>
          <w:rFonts w:ascii="Arial" w:hAnsi="Arial" w:cs="Arial"/>
          <w:sz w:val="24"/>
          <w:szCs w:val="24"/>
        </w:rPr>
        <w:t>Motor Condition Monitoring and Motor Current Signature Analysis (MCSA)</w:t>
      </w:r>
    </w:p>
    <w:p w14:paraId="1058F488" w14:textId="69A8AB5A" w:rsidR="00887631" w:rsidRDefault="00887631" w:rsidP="00446651">
      <w:pPr>
        <w:pStyle w:val="NoSpacing"/>
        <w:numPr>
          <w:ilvl w:val="0"/>
          <w:numId w:val="10"/>
        </w:numPr>
        <w:spacing w:line="480" w:lineRule="auto"/>
        <w:rPr>
          <w:rFonts w:ascii="Arial" w:hAnsi="Arial" w:cs="Arial"/>
          <w:sz w:val="24"/>
          <w:szCs w:val="24"/>
        </w:rPr>
      </w:pPr>
      <w:r>
        <w:rPr>
          <w:rFonts w:ascii="Arial" w:hAnsi="Arial" w:cs="Arial"/>
          <w:sz w:val="24"/>
          <w:szCs w:val="24"/>
        </w:rPr>
        <w:t>Model-Based Voltage and Current Systems (MBVI Systems)</w:t>
      </w:r>
    </w:p>
    <w:p w14:paraId="61D06BD6" w14:textId="65DA9ACB" w:rsidR="00643584" w:rsidRDefault="009423A2" w:rsidP="00D3443D">
      <w:pPr>
        <w:spacing w:line="480" w:lineRule="auto"/>
        <w:ind w:left="720"/>
        <w:contextualSpacing/>
        <w:jc w:val="center"/>
        <w:rPr>
          <w:rFonts w:ascii="Arial" w:hAnsi="Arial" w:cs="Arial"/>
        </w:rPr>
      </w:pPr>
      <w:r>
        <w:rPr>
          <w:rFonts w:ascii="Arial" w:hAnsi="Arial" w:cs="Arial"/>
        </w:rPr>
        <w:t>[</w:t>
      </w:r>
      <w:r w:rsidR="00B76C3A" w:rsidRPr="00B76C3A">
        <w:rPr>
          <w:rStyle w:val="NoSpacingChar"/>
          <w:rFonts w:ascii="Arial" w:hAnsi="Arial" w:cs="Arial"/>
        </w:rPr>
        <w:t>En.wikipedia.org. (2019).</w:t>
      </w:r>
      <w:r w:rsidRPr="00B76C3A">
        <w:rPr>
          <w:rStyle w:val="NoSpacingChar"/>
          <w:rFonts w:ascii="Arial" w:hAnsi="Arial" w:cs="Arial"/>
        </w:rPr>
        <w:t>]</w:t>
      </w:r>
    </w:p>
    <w:p w14:paraId="0E71411B" w14:textId="77777777" w:rsidR="00B76C3A" w:rsidRPr="00B76C3A" w:rsidRDefault="00B76C3A" w:rsidP="00B76C3A">
      <w:pPr>
        <w:spacing w:line="480" w:lineRule="auto"/>
        <w:ind w:left="720"/>
        <w:contextualSpacing/>
        <w:rPr>
          <w:rFonts w:ascii="Arial" w:hAnsi="Arial" w:cs="Arial"/>
          <w:i/>
        </w:rPr>
      </w:pPr>
    </w:p>
    <w:p w14:paraId="0CBE9C56" w14:textId="7327E8DA" w:rsidR="00BF245C" w:rsidRPr="00D221A8" w:rsidRDefault="00BF245C" w:rsidP="00BA3359">
      <w:pPr>
        <w:pStyle w:val="NoSpacing"/>
        <w:spacing w:line="480" w:lineRule="auto"/>
        <w:rPr>
          <w:rFonts w:ascii="Arial" w:hAnsi="Arial" w:cs="Arial"/>
          <w:sz w:val="24"/>
          <w:szCs w:val="24"/>
        </w:rPr>
      </w:pPr>
      <w:r w:rsidRPr="00D221A8">
        <w:rPr>
          <w:rFonts w:ascii="Arial" w:hAnsi="Arial" w:cs="Arial"/>
          <w:sz w:val="24"/>
          <w:szCs w:val="24"/>
          <w:shd w:val="clear" w:color="auto" w:fill="FFFFFF"/>
        </w:rPr>
        <w:t xml:space="preserve">The use of </w:t>
      </w:r>
      <w:r w:rsidR="00BA3359">
        <w:rPr>
          <w:rFonts w:ascii="Arial" w:hAnsi="Arial" w:cs="Arial"/>
          <w:sz w:val="24"/>
          <w:szCs w:val="24"/>
          <w:shd w:val="clear" w:color="auto" w:fill="FFFFFF"/>
        </w:rPr>
        <w:t>this technique allows the</w:t>
      </w:r>
      <w:r w:rsidRPr="00D221A8">
        <w:rPr>
          <w:rFonts w:ascii="Arial" w:hAnsi="Arial" w:cs="Arial"/>
          <w:sz w:val="24"/>
          <w:szCs w:val="24"/>
          <w:shd w:val="clear" w:color="auto" w:fill="FFFFFF"/>
        </w:rPr>
        <w:t xml:space="preserve"> maintenance </w:t>
      </w:r>
      <w:r w:rsidR="00BA3359">
        <w:rPr>
          <w:rFonts w:ascii="Arial" w:hAnsi="Arial" w:cs="Arial"/>
          <w:sz w:val="24"/>
          <w:szCs w:val="24"/>
          <w:shd w:val="clear" w:color="auto" w:fill="FFFFFF"/>
        </w:rPr>
        <w:t xml:space="preserve">department </w:t>
      </w:r>
      <w:r w:rsidRPr="00D221A8">
        <w:rPr>
          <w:rFonts w:ascii="Arial" w:hAnsi="Arial" w:cs="Arial"/>
          <w:sz w:val="24"/>
          <w:szCs w:val="24"/>
          <w:shd w:val="clear" w:color="auto" w:fill="FFFFFF"/>
        </w:rPr>
        <w:t>to schedul</w:t>
      </w:r>
      <w:r w:rsidR="00BA3359">
        <w:rPr>
          <w:rFonts w:ascii="Arial" w:hAnsi="Arial" w:cs="Arial"/>
          <w:sz w:val="24"/>
          <w:szCs w:val="24"/>
          <w:shd w:val="clear" w:color="auto" w:fill="FFFFFF"/>
        </w:rPr>
        <w:t xml:space="preserve">e a </w:t>
      </w:r>
      <w:r w:rsidR="009423A2">
        <w:rPr>
          <w:rFonts w:ascii="Arial" w:hAnsi="Arial" w:cs="Arial"/>
          <w:sz w:val="24"/>
          <w:szCs w:val="24"/>
          <w:shd w:val="clear" w:color="auto" w:fill="FFFFFF"/>
        </w:rPr>
        <w:t xml:space="preserve">strategic </w:t>
      </w:r>
      <w:r w:rsidR="009423A2" w:rsidRPr="00D221A8">
        <w:rPr>
          <w:rFonts w:ascii="Arial" w:hAnsi="Arial" w:cs="Arial"/>
          <w:sz w:val="24"/>
          <w:szCs w:val="24"/>
          <w:shd w:val="clear" w:color="auto" w:fill="FFFFFF"/>
        </w:rPr>
        <w:t>action</w:t>
      </w:r>
      <w:r w:rsidRPr="00D221A8">
        <w:rPr>
          <w:rFonts w:ascii="Arial" w:hAnsi="Arial" w:cs="Arial"/>
          <w:sz w:val="24"/>
          <w:szCs w:val="24"/>
          <w:shd w:val="clear" w:color="auto" w:fill="FFFFFF"/>
        </w:rPr>
        <w:t xml:space="preserve"> </w:t>
      </w:r>
      <w:r w:rsidR="00BA3359">
        <w:rPr>
          <w:rFonts w:ascii="Arial" w:hAnsi="Arial" w:cs="Arial"/>
          <w:sz w:val="24"/>
          <w:szCs w:val="24"/>
          <w:shd w:val="clear" w:color="auto" w:fill="FFFFFF"/>
        </w:rPr>
        <w:t>in which they may replace a component</w:t>
      </w:r>
      <w:r w:rsidR="009423A2">
        <w:rPr>
          <w:rFonts w:ascii="Arial" w:hAnsi="Arial" w:cs="Arial"/>
          <w:sz w:val="24"/>
          <w:szCs w:val="24"/>
          <w:shd w:val="clear" w:color="auto" w:fill="FFFFFF"/>
        </w:rPr>
        <w:t xml:space="preserve"> and or recalibrate the machinery. </w:t>
      </w:r>
      <w:r w:rsidRPr="00D221A8">
        <w:rPr>
          <w:rFonts w:ascii="Arial" w:hAnsi="Arial" w:cs="Arial"/>
          <w:sz w:val="24"/>
          <w:szCs w:val="24"/>
          <w:shd w:val="clear" w:color="auto" w:fill="FFFFFF"/>
        </w:rPr>
        <w:lastRenderedPageBreak/>
        <w:t xml:space="preserve">Condition monitoring </w:t>
      </w:r>
      <w:r w:rsidR="009423A2">
        <w:rPr>
          <w:rFonts w:ascii="Arial" w:hAnsi="Arial" w:cs="Arial"/>
          <w:sz w:val="24"/>
          <w:szCs w:val="24"/>
          <w:shd w:val="clear" w:color="auto" w:fill="FFFFFF"/>
        </w:rPr>
        <w:t>is typically</w:t>
      </w:r>
      <w:r w:rsidRPr="00D221A8">
        <w:rPr>
          <w:rFonts w:ascii="Arial" w:hAnsi="Arial" w:cs="Arial"/>
          <w:sz w:val="24"/>
          <w:szCs w:val="24"/>
          <w:shd w:val="clear" w:color="auto" w:fill="FFFFFF"/>
        </w:rPr>
        <w:t xml:space="preserve"> used on rotating equipment, auxiliary systems and other machinery</w:t>
      </w:r>
      <w:r w:rsidR="009423A2">
        <w:rPr>
          <w:rFonts w:ascii="Arial" w:hAnsi="Arial" w:cs="Arial"/>
          <w:sz w:val="24"/>
          <w:szCs w:val="24"/>
          <w:shd w:val="clear" w:color="auto" w:fill="FFFFFF"/>
        </w:rPr>
        <w:t xml:space="preserve"> that involves electricity</w:t>
      </w:r>
      <w:r w:rsidRPr="00D221A8">
        <w:rPr>
          <w:rFonts w:ascii="Arial" w:hAnsi="Arial" w:cs="Arial"/>
          <w:sz w:val="24"/>
          <w:szCs w:val="24"/>
          <w:shd w:val="clear" w:color="auto" w:fill="FFFFFF"/>
        </w:rPr>
        <w:t xml:space="preserve">, while </w:t>
      </w:r>
      <w:hyperlink r:id="rId10" w:tooltip="Non-destructive testing" w:history="1">
        <w:r w:rsidRPr="00D221A8">
          <w:rPr>
            <w:rFonts w:ascii="Arial" w:hAnsi="Arial" w:cs="Arial"/>
            <w:sz w:val="24"/>
            <w:szCs w:val="24"/>
          </w:rPr>
          <w:t>non-destructive testing</w:t>
        </w:r>
      </w:hyperlink>
      <w:r w:rsidRPr="00D221A8">
        <w:rPr>
          <w:rFonts w:ascii="Arial" w:hAnsi="Arial" w:cs="Arial"/>
          <w:sz w:val="24"/>
          <w:szCs w:val="24"/>
          <w:shd w:val="clear" w:color="auto" w:fill="FFFFFF"/>
        </w:rPr>
        <w:t>  are used for static plant equipment such as</w:t>
      </w:r>
      <w:r w:rsidR="009423A2">
        <w:rPr>
          <w:rFonts w:ascii="Arial" w:hAnsi="Arial" w:cs="Arial"/>
          <w:sz w:val="24"/>
          <w:szCs w:val="24"/>
          <w:shd w:val="clear" w:color="auto" w:fill="FFFFFF"/>
        </w:rPr>
        <w:t xml:space="preserve"> heat exchangers and boilers.</w:t>
      </w:r>
    </w:p>
    <w:p w14:paraId="25B48AE8" w14:textId="1A41AF7D" w:rsidR="00643584" w:rsidRDefault="00643584" w:rsidP="00965315">
      <w:pPr>
        <w:pStyle w:val="NoSpacing"/>
        <w:spacing w:line="480" w:lineRule="auto"/>
        <w:rPr>
          <w:rFonts w:ascii="Arial" w:hAnsi="Arial" w:cs="Arial"/>
          <w:sz w:val="24"/>
          <w:szCs w:val="24"/>
        </w:rPr>
      </w:pPr>
    </w:p>
    <w:p w14:paraId="64F613A4" w14:textId="4F5C747C" w:rsidR="00643584" w:rsidRDefault="00643584" w:rsidP="00965315">
      <w:pPr>
        <w:pStyle w:val="NoSpacing"/>
        <w:spacing w:line="480" w:lineRule="auto"/>
        <w:rPr>
          <w:rFonts w:ascii="Arial" w:hAnsi="Arial" w:cs="Arial"/>
          <w:sz w:val="24"/>
          <w:szCs w:val="24"/>
        </w:rPr>
      </w:pPr>
    </w:p>
    <w:p w14:paraId="28EDA731" w14:textId="4033DD17" w:rsidR="00643584" w:rsidRDefault="00643584" w:rsidP="00965315">
      <w:pPr>
        <w:pStyle w:val="NoSpacing"/>
        <w:spacing w:line="480" w:lineRule="auto"/>
        <w:rPr>
          <w:rFonts w:ascii="Arial" w:hAnsi="Arial" w:cs="Arial"/>
          <w:sz w:val="24"/>
          <w:szCs w:val="24"/>
        </w:rPr>
      </w:pPr>
    </w:p>
    <w:p w14:paraId="20B5907A" w14:textId="707458FB" w:rsidR="00643584" w:rsidRDefault="00643584" w:rsidP="00965315">
      <w:pPr>
        <w:pStyle w:val="NoSpacing"/>
        <w:spacing w:line="480" w:lineRule="auto"/>
        <w:rPr>
          <w:rFonts w:ascii="Arial" w:hAnsi="Arial" w:cs="Arial"/>
          <w:sz w:val="24"/>
          <w:szCs w:val="24"/>
        </w:rPr>
      </w:pPr>
    </w:p>
    <w:p w14:paraId="3A868C05" w14:textId="5D1CF92A" w:rsidR="00643584" w:rsidRDefault="00643584" w:rsidP="00965315">
      <w:pPr>
        <w:pStyle w:val="NoSpacing"/>
        <w:spacing w:line="480" w:lineRule="auto"/>
        <w:rPr>
          <w:rFonts w:ascii="Arial" w:hAnsi="Arial" w:cs="Arial"/>
          <w:sz w:val="24"/>
          <w:szCs w:val="24"/>
        </w:rPr>
      </w:pPr>
    </w:p>
    <w:p w14:paraId="3B8FB7C5" w14:textId="1389CF8B" w:rsidR="009423A2" w:rsidRDefault="009423A2" w:rsidP="00965315">
      <w:pPr>
        <w:pStyle w:val="NoSpacing"/>
        <w:spacing w:line="480" w:lineRule="auto"/>
        <w:rPr>
          <w:rFonts w:ascii="Arial" w:hAnsi="Arial" w:cs="Arial"/>
          <w:sz w:val="24"/>
          <w:szCs w:val="24"/>
        </w:rPr>
      </w:pPr>
    </w:p>
    <w:p w14:paraId="28EBCC35" w14:textId="7905D661" w:rsidR="009423A2" w:rsidRDefault="009423A2" w:rsidP="00965315">
      <w:pPr>
        <w:pStyle w:val="NoSpacing"/>
        <w:spacing w:line="480" w:lineRule="auto"/>
        <w:rPr>
          <w:rFonts w:ascii="Arial" w:hAnsi="Arial" w:cs="Arial"/>
          <w:sz w:val="24"/>
          <w:szCs w:val="24"/>
        </w:rPr>
      </w:pPr>
    </w:p>
    <w:p w14:paraId="6FFE523A" w14:textId="0AA5792E" w:rsidR="009423A2" w:rsidRDefault="009423A2" w:rsidP="00965315">
      <w:pPr>
        <w:pStyle w:val="NoSpacing"/>
        <w:spacing w:line="480" w:lineRule="auto"/>
        <w:rPr>
          <w:rFonts w:ascii="Arial" w:hAnsi="Arial" w:cs="Arial"/>
          <w:sz w:val="24"/>
          <w:szCs w:val="24"/>
        </w:rPr>
      </w:pPr>
    </w:p>
    <w:p w14:paraId="092681CD" w14:textId="254E4FC5" w:rsidR="009423A2" w:rsidRDefault="009423A2" w:rsidP="00965315">
      <w:pPr>
        <w:pStyle w:val="NoSpacing"/>
        <w:spacing w:line="480" w:lineRule="auto"/>
        <w:rPr>
          <w:rFonts w:ascii="Arial" w:hAnsi="Arial" w:cs="Arial"/>
          <w:sz w:val="24"/>
          <w:szCs w:val="24"/>
        </w:rPr>
      </w:pPr>
    </w:p>
    <w:p w14:paraId="4856F82E" w14:textId="4B7BDEB7" w:rsidR="009423A2" w:rsidRDefault="009423A2" w:rsidP="00965315">
      <w:pPr>
        <w:pStyle w:val="NoSpacing"/>
        <w:spacing w:line="480" w:lineRule="auto"/>
        <w:rPr>
          <w:rFonts w:ascii="Arial" w:hAnsi="Arial" w:cs="Arial"/>
          <w:sz w:val="24"/>
          <w:szCs w:val="24"/>
        </w:rPr>
      </w:pPr>
    </w:p>
    <w:p w14:paraId="6A1C02CC" w14:textId="4FA430AA" w:rsidR="009423A2" w:rsidRDefault="009423A2" w:rsidP="00965315">
      <w:pPr>
        <w:pStyle w:val="NoSpacing"/>
        <w:spacing w:line="480" w:lineRule="auto"/>
        <w:rPr>
          <w:rFonts w:ascii="Arial" w:hAnsi="Arial" w:cs="Arial"/>
          <w:sz w:val="24"/>
          <w:szCs w:val="24"/>
        </w:rPr>
      </w:pPr>
    </w:p>
    <w:p w14:paraId="68EBBA74" w14:textId="365CE608" w:rsidR="009423A2" w:rsidRDefault="009423A2" w:rsidP="00965315">
      <w:pPr>
        <w:pStyle w:val="NoSpacing"/>
        <w:spacing w:line="480" w:lineRule="auto"/>
        <w:rPr>
          <w:rFonts w:ascii="Arial" w:hAnsi="Arial" w:cs="Arial"/>
          <w:sz w:val="24"/>
          <w:szCs w:val="24"/>
        </w:rPr>
      </w:pPr>
    </w:p>
    <w:p w14:paraId="24F19E58" w14:textId="64545CD9" w:rsidR="009423A2" w:rsidRDefault="009423A2" w:rsidP="00965315">
      <w:pPr>
        <w:pStyle w:val="NoSpacing"/>
        <w:spacing w:line="480" w:lineRule="auto"/>
        <w:rPr>
          <w:rFonts w:ascii="Arial" w:hAnsi="Arial" w:cs="Arial"/>
          <w:sz w:val="24"/>
          <w:szCs w:val="24"/>
        </w:rPr>
      </w:pPr>
    </w:p>
    <w:p w14:paraId="137AEA98" w14:textId="6D868310" w:rsidR="009423A2" w:rsidRDefault="009423A2" w:rsidP="00965315">
      <w:pPr>
        <w:pStyle w:val="NoSpacing"/>
        <w:spacing w:line="480" w:lineRule="auto"/>
        <w:rPr>
          <w:rFonts w:ascii="Arial" w:hAnsi="Arial" w:cs="Arial"/>
          <w:sz w:val="24"/>
          <w:szCs w:val="24"/>
        </w:rPr>
      </w:pPr>
    </w:p>
    <w:p w14:paraId="5C5EDF58" w14:textId="3EAB076A" w:rsidR="009423A2" w:rsidRDefault="009423A2" w:rsidP="00965315">
      <w:pPr>
        <w:pStyle w:val="NoSpacing"/>
        <w:spacing w:line="480" w:lineRule="auto"/>
        <w:rPr>
          <w:rFonts w:ascii="Arial" w:hAnsi="Arial" w:cs="Arial"/>
          <w:sz w:val="24"/>
          <w:szCs w:val="24"/>
        </w:rPr>
      </w:pPr>
    </w:p>
    <w:p w14:paraId="42483C2F" w14:textId="6839A645" w:rsidR="009423A2" w:rsidRDefault="009423A2" w:rsidP="00965315">
      <w:pPr>
        <w:pStyle w:val="NoSpacing"/>
        <w:spacing w:line="480" w:lineRule="auto"/>
        <w:rPr>
          <w:rFonts w:ascii="Arial" w:hAnsi="Arial" w:cs="Arial"/>
          <w:sz w:val="24"/>
          <w:szCs w:val="24"/>
        </w:rPr>
      </w:pPr>
    </w:p>
    <w:p w14:paraId="06ACA50C" w14:textId="28447A21" w:rsidR="009423A2" w:rsidRDefault="009423A2" w:rsidP="00965315">
      <w:pPr>
        <w:pStyle w:val="NoSpacing"/>
        <w:spacing w:line="480" w:lineRule="auto"/>
        <w:rPr>
          <w:rFonts w:ascii="Arial" w:hAnsi="Arial" w:cs="Arial"/>
          <w:sz w:val="24"/>
          <w:szCs w:val="24"/>
        </w:rPr>
      </w:pPr>
    </w:p>
    <w:p w14:paraId="660E0360" w14:textId="42A46D57" w:rsidR="009423A2" w:rsidRDefault="009423A2" w:rsidP="00965315">
      <w:pPr>
        <w:pStyle w:val="NoSpacing"/>
        <w:spacing w:line="480" w:lineRule="auto"/>
        <w:rPr>
          <w:rFonts w:ascii="Arial" w:hAnsi="Arial" w:cs="Arial"/>
          <w:sz w:val="24"/>
          <w:szCs w:val="24"/>
        </w:rPr>
      </w:pPr>
    </w:p>
    <w:p w14:paraId="390378EC" w14:textId="5542D92A" w:rsidR="009423A2" w:rsidRDefault="009423A2" w:rsidP="00965315">
      <w:pPr>
        <w:pStyle w:val="NoSpacing"/>
        <w:spacing w:line="480" w:lineRule="auto"/>
        <w:rPr>
          <w:rFonts w:ascii="Arial" w:hAnsi="Arial" w:cs="Arial"/>
          <w:sz w:val="24"/>
          <w:szCs w:val="24"/>
        </w:rPr>
      </w:pPr>
    </w:p>
    <w:p w14:paraId="0091FB86" w14:textId="7B6B004B" w:rsidR="009423A2" w:rsidRDefault="009423A2" w:rsidP="00965315">
      <w:pPr>
        <w:pStyle w:val="NoSpacing"/>
        <w:spacing w:line="480" w:lineRule="auto"/>
        <w:rPr>
          <w:rFonts w:ascii="Arial" w:hAnsi="Arial" w:cs="Arial"/>
          <w:sz w:val="24"/>
          <w:szCs w:val="24"/>
        </w:rPr>
      </w:pPr>
    </w:p>
    <w:p w14:paraId="52F73B6D" w14:textId="71AFA57A" w:rsidR="009423A2" w:rsidRDefault="009423A2" w:rsidP="00965315">
      <w:pPr>
        <w:pStyle w:val="NoSpacing"/>
        <w:spacing w:line="480" w:lineRule="auto"/>
        <w:rPr>
          <w:rFonts w:ascii="Arial" w:hAnsi="Arial" w:cs="Arial"/>
          <w:sz w:val="24"/>
          <w:szCs w:val="24"/>
        </w:rPr>
      </w:pPr>
    </w:p>
    <w:p w14:paraId="7A6C3433" w14:textId="77777777" w:rsidR="009423A2" w:rsidRDefault="009423A2" w:rsidP="00965315">
      <w:pPr>
        <w:pStyle w:val="NoSpacing"/>
        <w:spacing w:line="480" w:lineRule="auto"/>
        <w:rPr>
          <w:rFonts w:ascii="Arial" w:hAnsi="Arial" w:cs="Arial"/>
          <w:sz w:val="24"/>
          <w:szCs w:val="24"/>
        </w:rPr>
      </w:pPr>
    </w:p>
    <w:p w14:paraId="6FC0EEE5" w14:textId="276616AB" w:rsidR="00CC11CF" w:rsidRPr="00543B21" w:rsidRDefault="001D0C00" w:rsidP="00CD7546">
      <w:pPr>
        <w:pStyle w:val="Heading1"/>
      </w:pPr>
      <w:r w:rsidRPr="00543B21">
        <w:lastRenderedPageBreak/>
        <w:t>D</w:t>
      </w:r>
      <w:r w:rsidR="00CD7546">
        <w:t>ISCUSSION</w:t>
      </w:r>
    </w:p>
    <w:p w14:paraId="561D17F5" w14:textId="14BCFE62" w:rsidR="00E16274" w:rsidRDefault="00E16274" w:rsidP="00CC11CF">
      <w:pPr>
        <w:rPr>
          <w:rFonts w:ascii="Arial" w:hAnsi="Arial" w:cs="Arial"/>
        </w:rPr>
      </w:pPr>
    </w:p>
    <w:p w14:paraId="3177BDC2" w14:textId="2C02CFDF" w:rsidR="006E7C26" w:rsidRPr="00BA3359" w:rsidRDefault="00FD4625" w:rsidP="00BA3359">
      <w:pPr>
        <w:pStyle w:val="NoSpacing"/>
        <w:spacing w:line="480" w:lineRule="auto"/>
        <w:rPr>
          <w:rFonts w:ascii="Arial" w:hAnsi="Arial" w:cs="Arial"/>
          <w:sz w:val="24"/>
          <w:szCs w:val="24"/>
        </w:rPr>
      </w:pPr>
      <w:r>
        <w:rPr>
          <w:rFonts w:ascii="Arial" w:hAnsi="Arial" w:cs="Arial"/>
          <w:sz w:val="24"/>
          <w:szCs w:val="24"/>
        </w:rPr>
        <w:t>Due to the broad range of topics to discuss, t</w:t>
      </w:r>
      <w:r w:rsidR="00BA3359">
        <w:rPr>
          <w:rFonts w:ascii="Arial" w:hAnsi="Arial" w:cs="Arial"/>
          <w:sz w:val="24"/>
          <w:szCs w:val="24"/>
        </w:rPr>
        <w:t xml:space="preserve">his report will </w:t>
      </w:r>
      <w:r>
        <w:rPr>
          <w:rFonts w:ascii="Arial" w:hAnsi="Arial" w:cs="Arial"/>
          <w:sz w:val="24"/>
          <w:szCs w:val="24"/>
        </w:rPr>
        <w:t>conclude the following topics</w:t>
      </w:r>
      <w:r w:rsidR="009423A2">
        <w:rPr>
          <w:rFonts w:ascii="Arial" w:hAnsi="Arial" w:cs="Arial"/>
          <w:sz w:val="24"/>
          <w:szCs w:val="24"/>
        </w:rPr>
        <w:t>:</w:t>
      </w:r>
    </w:p>
    <w:p w14:paraId="769108A3" w14:textId="35055A5D" w:rsidR="00D221A8" w:rsidRDefault="00D221A8" w:rsidP="00CC11CF">
      <w:pPr>
        <w:rPr>
          <w:rFonts w:ascii="Arial" w:hAnsi="Arial" w:cs="Arial"/>
        </w:rPr>
      </w:pPr>
    </w:p>
    <w:p w14:paraId="2713C98B" w14:textId="77777777" w:rsidR="00D221A8" w:rsidRDefault="00D221A8" w:rsidP="00D221A8">
      <w:pPr>
        <w:pStyle w:val="NoSpacing"/>
        <w:numPr>
          <w:ilvl w:val="0"/>
          <w:numId w:val="10"/>
        </w:numPr>
        <w:spacing w:line="480" w:lineRule="auto"/>
        <w:rPr>
          <w:rFonts w:ascii="Arial" w:hAnsi="Arial" w:cs="Arial"/>
          <w:sz w:val="24"/>
          <w:szCs w:val="24"/>
        </w:rPr>
      </w:pPr>
      <w:r>
        <w:rPr>
          <w:rFonts w:ascii="Arial" w:hAnsi="Arial" w:cs="Arial"/>
          <w:sz w:val="24"/>
          <w:szCs w:val="24"/>
        </w:rPr>
        <w:t>Equipment Failure</w:t>
      </w:r>
    </w:p>
    <w:p w14:paraId="3D2795F7" w14:textId="77777777" w:rsidR="00D221A8" w:rsidRDefault="00D221A8" w:rsidP="00D221A8">
      <w:pPr>
        <w:pStyle w:val="NoSpacing"/>
        <w:numPr>
          <w:ilvl w:val="0"/>
          <w:numId w:val="10"/>
        </w:numPr>
        <w:spacing w:line="480" w:lineRule="auto"/>
        <w:rPr>
          <w:rFonts w:ascii="Arial" w:hAnsi="Arial" w:cs="Arial"/>
          <w:sz w:val="24"/>
          <w:szCs w:val="24"/>
        </w:rPr>
      </w:pPr>
      <w:r>
        <w:rPr>
          <w:rFonts w:ascii="Arial" w:hAnsi="Arial" w:cs="Arial"/>
          <w:sz w:val="24"/>
          <w:szCs w:val="24"/>
        </w:rPr>
        <w:t>Potential Failure, P-F Diagrams and Task Frequency</w:t>
      </w:r>
    </w:p>
    <w:p w14:paraId="32B0EE9C" w14:textId="77777777" w:rsidR="00D221A8" w:rsidRDefault="00D221A8" w:rsidP="00D221A8">
      <w:pPr>
        <w:pStyle w:val="NoSpacing"/>
        <w:numPr>
          <w:ilvl w:val="0"/>
          <w:numId w:val="10"/>
        </w:numPr>
        <w:spacing w:line="480" w:lineRule="auto"/>
        <w:rPr>
          <w:rFonts w:ascii="Arial" w:hAnsi="Arial" w:cs="Arial"/>
          <w:sz w:val="24"/>
          <w:szCs w:val="24"/>
        </w:rPr>
      </w:pPr>
      <w:r>
        <w:rPr>
          <w:rFonts w:ascii="Arial" w:hAnsi="Arial" w:cs="Arial"/>
          <w:sz w:val="24"/>
          <w:szCs w:val="24"/>
        </w:rPr>
        <w:t>Temperature Measurements</w:t>
      </w:r>
    </w:p>
    <w:p w14:paraId="48BEB442" w14:textId="77777777" w:rsidR="00D221A8" w:rsidRDefault="00D221A8" w:rsidP="00D221A8">
      <w:pPr>
        <w:pStyle w:val="NoSpacing"/>
        <w:numPr>
          <w:ilvl w:val="0"/>
          <w:numId w:val="10"/>
        </w:numPr>
        <w:spacing w:line="480" w:lineRule="auto"/>
        <w:rPr>
          <w:rFonts w:ascii="Arial" w:hAnsi="Arial" w:cs="Arial"/>
          <w:sz w:val="24"/>
          <w:szCs w:val="24"/>
        </w:rPr>
      </w:pPr>
      <w:r>
        <w:rPr>
          <w:rFonts w:ascii="Arial" w:hAnsi="Arial" w:cs="Arial"/>
          <w:sz w:val="24"/>
          <w:szCs w:val="24"/>
        </w:rPr>
        <w:t>Dynamic Monitoring</w:t>
      </w:r>
    </w:p>
    <w:p w14:paraId="57161CCB" w14:textId="77777777" w:rsidR="00D221A8" w:rsidRDefault="00D221A8" w:rsidP="00D221A8">
      <w:pPr>
        <w:pStyle w:val="NoSpacing"/>
        <w:numPr>
          <w:ilvl w:val="0"/>
          <w:numId w:val="10"/>
        </w:numPr>
        <w:spacing w:line="480" w:lineRule="auto"/>
        <w:rPr>
          <w:rFonts w:ascii="Arial" w:hAnsi="Arial" w:cs="Arial"/>
          <w:sz w:val="24"/>
          <w:szCs w:val="24"/>
        </w:rPr>
      </w:pPr>
      <w:r>
        <w:rPr>
          <w:rFonts w:ascii="Arial" w:hAnsi="Arial" w:cs="Arial"/>
          <w:sz w:val="24"/>
          <w:szCs w:val="24"/>
        </w:rPr>
        <w:t>Oil Analysis</w:t>
      </w:r>
    </w:p>
    <w:p w14:paraId="065B8944" w14:textId="77777777" w:rsidR="00D221A8" w:rsidRDefault="00D221A8" w:rsidP="00D221A8">
      <w:pPr>
        <w:pStyle w:val="NoSpacing"/>
        <w:numPr>
          <w:ilvl w:val="0"/>
          <w:numId w:val="10"/>
        </w:numPr>
        <w:spacing w:line="480" w:lineRule="auto"/>
        <w:rPr>
          <w:rFonts w:ascii="Arial" w:hAnsi="Arial" w:cs="Arial"/>
          <w:sz w:val="24"/>
          <w:szCs w:val="24"/>
        </w:rPr>
      </w:pPr>
      <w:r>
        <w:rPr>
          <w:rFonts w:ascii="Arial" w:hAnsi="Arial" w:cs="Arial"/>
          <w:sz w:val="24"/>
          <w:szCs w:val="24"/>
        </w:rPr>
        <w:t>Corrosion Monitoring</w:t>
      </w:r>
    </w:p>
    <w:p w14:paraId="00ADB04D" w14:textId="77777777" w:rsidR="00D221A8" w:rsidRDefault="00D221A8" w:rsidP="00D221A8">
      <w:pPr>
        <w:pStyle w:val="NoSpacing"/>
        <w:numPr>
          <w:ilvl w:val="0"/>
          <w:numId w:val="10"/>
        </w:numPr>
        <w:spacing w:line="480" w:lineRule="auto"/>
        <w:rPr>
          <w:rFonts w:ascii="Arial" w:hAnsi="Arial" w:cs="Arial"/>
          <w:sz w:val="24"/>
          <w:szCs w:val="24"/>
        </w:rPr>
      </w:pPr>
      <w:r>
        <w:rPr>
          <w:rFonts w:ascii="Arial" w:hAnsi="Arial" w:cs="Arial"/>
          <w:sz w:val="24"/>
          <w:szCs w:val="24"/>
        </w:rPr>
        <w:t>Non-Destructive Testing</w:t>
      </w:r>
    </w:p>
    <w:p w14:paraId="3A615622" w14:textId="77777777" w:rsidR="001E54DC" w:rsidRDefault="001E54DC" w:rsidP="001E54DC">
      <w:pPr>
        <w:pStyle w:val="NoSpacing"/>
        <w:spacing w:line="480" w:lineRule="auto"/>
        <w:rPr>
          <w:rFonts w:ascii="Arial" w:hAnsi="Arial" w:cs="Arial"/>
          <w:sz w:val="24"/>
          <w:szCs w:val="24"/>
        </w:rPr>
      </w:pPr>
    </w:p>
    <w:p w14:paraId="72723B66" w14:textId="114D6BBB" w:rsidR="006E7C26" w:rsidRDefault="006E7C26" w:rsidP="00CC11CF">
      <w:pPr>
        <w:rPr>
          <w:rFonts w:ascii="Arial" w:hAnsi="Arial" w:cs="Arial"/>
        </w:rPr>
      </w:pPr>
    </w:p>
    <w:p w14:paraId="622A95EF" w14:textId="16C6EA16" w:rsidR="00A73DE9" w:rsidRDefault="00A73DE9" w:rsidP="00CC11CF">
      <w:pPr>
        <w:rPr>
          <w:rFonts w:ascii="Arial" w:hAnsi="Arial" w:cs="Arial"/>
        </w:rPr>
      </w:pPr>
    </w:p>
    <w:p w14:paraId="680F15EC" w14:textId="25C8E6F6" w:rsidR="00A73DE9" w:rsidRDefault="00A73DE9" w:rsidP="00CC11CF">
      <w:pPr>
        <w:rPr>
          <w:rFonts w:ascii="Arial" w:hAnsi="Arial" w:cs="Arial"/>
        </w:rPr>
      </w:pPr>
    </w:p>
    <w:p w14:paraId="2751383F" w14:textId="71E78A4C" w:rsidR="00A73DE9" w:rsidRDefault="00A73DE9" w:rsidP="00CC11CF">
      <w:pPr>
        <w:rPr>
          <w:rFonts w:ascii="Arial" w:hAnsi="Arial" w:cs="Arial"/>
        </w:rPr>
      </w:pPr>
    </w:p>
    <w:p w14:paraId="5AB17567" w14:textId="64F1CA8E" w:rsidR="00A73DE9" w:rsidRDefault="00A73DE9" w:rsidP="00CC11CF">
      <w:pPr>
        <w:rPr>
          <w:rFonts w:ascii="Arial" w:hAnsi="Arial" w:cs="Arial"/>
        </w:rPr>
      </w:pPr>
    </w:p>
    <w:p w14:paraId="2AF49722" w14:textId="0456BC43" w:rsidR="00A73DE9" w:rsidRDefault="00A73DE9" w:rsidP="00CC11CF">
      <w:pPr>
        <w:rPr>
          <w:rFonts w:ascii="Arial" w:hAnsi="Arial" w:cs="Arial"/>
        </w:rPr>
      </w:pPr>
    </w:p>
    <w:p w14:paraId="0E80FFB4" w14:textId="77777777" w:rsidR="00A73DE9" w:rsidRDefault="00A73DE9" w:rsidP="00CC11CF">
      <w:pPr>
        <w:rPr>
          <w:rFonts w:ascii="Arial" w:hAnsi="Arial" w:cs="Arial"/>
        </w:rPr>
      </w:pPr>
    </w:p>
    <w:p w14:paraId="59F495DE" w14:textId="17264EB3" w:rsidR="006E7C26" w:rsidRDefault="006E7C26" w:rsidP="00CC11CF">
      <w:pPr>
        <w:rPr>
          <w:rFonts w:ascii="Arial" w:hAnsi="Arial" w:cs="Arial"/>
        </w:rPr>
      </w:pPr>
    </w:p>
    <w:p w14:paraId="33A5F5D4" w14:textId="00D4A6D4" w:rsidR="006E7C26" w:rsidRDefault="006E7C26" w:rsidP="00CC11CF">
      <w:pPr>
        <w:rPr>
          <w:rFonts w:ascii="Arial" w:hAnsi="Arial" w:cs="Arial"/>
        </w:rPr>
      </w:pPr>
    </w:p>
    <w:p w14:paraId="7910BA33" w14:textId="05A65D65" w:rsidR="006E7C26" w:rsidRDefault="006E7C26" w:rsidP="00CC11CF">
      <w:pPr>
        <w:rPr>
          <w:rFonts w:ascii="Arial" w:hAnsi="Arial" w:cs="Arial"/>
        </w:rPr>
      </w:pPr>
    </w:p>
    <w:p w14:paraId="5A59A430" w14:textId="3BFC9DA1" w:rsidR="009423A2" w:rsidRDefault="009423A2" w:rsidP="00CC11CF">
      <w:pPr>
        <w:rPr>
          <w:rFonts w:ascii="Arial" w:hAnsi="Arial" w:cs="Arial"/>
        </w:rPr>
      </w:pPr>
    </w:p>
    <w:p w14:paraId="6537FB4F" w14:textId="2FB0ED07" w:rsidR="009423A2" w:rsidRDefault="009423A2" w:rsidP="00CC11CF">
      <w:pPr>
        <w:rPr>
          <w:rFonts w:ascii="Arial" w:hAnsi="Arial" w:cs="Arial"/>
        </w:rPr>
      </w:pPr>
    </w:p>
    <w:p w14:paraId="3181EB87" w14:textId="6035668B" w:rsidR="009423A2" w:rsidRDefault="009423A2" w:rsidP="00CC11CF">
      <w:pPr>
        <w:rPr>
          <w:rFonts w:ascii="Arial" w:hAnsi="Arial" w:cs="Arial"/>
        </w:rPr>
      </w:pPr>
    </w:p>
    <w:p w14:paraId="7BABCDCA" w14:textId="0902C2C9" w:rsidR="009423A2" w:rsidRDefault="009423A2" w:rsidP="00CC11CF">
      <w:pPr>
        <w:rPr>
          <w:rFonts w:ascii="Arial" w:hAnsi="Arial" w:cs="Arial"/>
        </w:rPr>
      </w:pPr>
    </w:p>
    <w:p w14:paraId="49F74AFF" w14:textId="2F04F865" w:rsidR="009423A2" w:rsidRDefault="009423A2" w:rsidP="00CC11CF">
      <w:pPr>
        <w:rPr>
          <w:rFonts w:ascii="Arial" w:hAnsi="Arial" w:cs="Arial"/>
        </w:rPr>
      </w:pPr>
    </w:p>
    <w:p w14:paraId="6CBA19C6" w14:textId="3A7BAE07" w:rsidR="009423A2" w:rsidRDefault="009423A2" w:rsidP="00CC11CF">
      <w:pPr>
        <w:rPr>
          <w:rFonts w:ascii="Arial" w:hAnsi="Arial" w:cs="Arial"/>
        </w:rPr>
      </w:pPr>
    </w:p>
    <w:p w14:paraId="35D00801" w14:textId="08CFD074" w:rsidR="009423A2" w:rsidRDefault="009423A2" w:rsidP="00CC11CF">
      <w:pPr>
        <w:rPr>
          <w:rFonts w:ascii="Arial" w:hAnsi="Arial" w:cs="Arial"/>
        </w:rPr>
      </w:pPr>
    </w:p>
    <w:p w14:paraId="277CAD90" w14:textId="751B225C" w:rsidR="009423A2" w:rsidRDefault="009423A2" w:rsidP="00CC11CF">
      <w:pPr>
        <w:rPr>
          <w:rFonts w:ascii="Arial" w:hAnsi="Arial" w:cs="Arial"/>
        </w:rPr>
      </w:pPr>
    </w:p>
    <w:p w14:paraId="2D021457" w14:textId="43D31D41" w:rsidR="009423A2" w:rsidRDefault="009423A2" w:rsidP="00CC11CF">
      <w:pPr>
        <w:rPr>
          <w:rFonts w:ascii="Arial" w:hAnsi="Arial" w:cs="Arial"/>
        </w:rPr>
      </w:pPr>
    </w:p>
    <w:p w14:paraId="151623AD" w14:textId="0D636E41" w:rsidR="009423A2" w:rsidRDefault="009423A2" w:rsidP="00CC11CF">
      <w:pPr>
        <w:rPr>
          <w:rFonts w:ascii="Arial" w:hAnsi="Arial" w:cs="Arial"/>
        </w:rPr>
      </w:pPr>
    </w:p>
    <w:p w14:paraId="3A897540" w14:textId="4663F696" w:rsidR="009423A2" w:rsidRDefault="009423A2" w:rsidP="00CC11CF">
      <w:pPr>
        <w:rPr>
          <w:rFonts w:ascii="Arial" w:hAnsi="Arial" w:cs="Arial"/>
        </w:rPr>
      </w:pPr>
    </w:p>
    <w:p w14:paraId="464D40C5" w14:textId="77777777" w:rsidR="006E7C26" w:rsidRPr="00543B21" w:rsidRDefault="006E7C26" w:rsidP="00CC11CF">
      <w:pPr>
        <w:rPr>
          <w:rFonts w:ascii="Arial" w:hAnsi="Arial" w:cs="Arial"/>
        </w:rPr>
      </w:pPr>
    </w:p>
    <w:p w14:paraId="08C41B3F" w14:textId="067D6B6A" w:rsidR="008550FA" w:rsidRDefault="00CD7546" w:rsidP="009F6598">
      <w:pPr>
        <w:pStyle w:val="Heading1"/>
      </w:pPr>
      <w:r>
        <w:lastRenderedPageBreak/>
        <w:t>EQUIPMENT FAILURE</w:t>
      </w:r>
      <w:r w:rsidR="001D0C00" w:rsidRPr="00543B21">
        <w:t xml:space="preserve"> </w:t>
      </w:r>
      <w:bookmarkEnd w:id="0"/>
    </w:p>
    <w:p w14:paraId="491E6B61" w14:textId="28C949EF" w:rsidR="006032B9" w:rsidRDefault="00A73DE9" w:rsidP="00A73DE9">
      <w:pPr>
        <w:pStyle w:val="NoSpacing"/>
        <w:spacing w:line="480" w:lineRule="auto"/>
        <w:jc w:val="center"/>
        <w:rPr>
          <w:rFonts w:ascii="Arial" w:hAnsi="Arial" w:cs="Arial"/>
          <w:sz w:val="24"/>
          <w:szCs w:val="24"/>
        </w:rPr>
      </w:pPr>
      <w:r>
        <w:rPr>
          <w:rFonts w:ascii="Arial" w:hAnsi="Arial" w:cs="Arial"/>
          <w:noProof/>
          <w:sz w:val="24"/>
          <w:szCs w:val="24"/>
        </w:rPr>
        <w:drawing>
          <wp:inline distT="0" distB="0" distL="0" distR="0" wp14:anchorId="4D261A29" wp14:editId="18B82A5F">
            <wp:extent cx="5930900" cy="3835315"/>
            <wp:effectExtent l="0" t="0" r="0" b="635"/>
            <wp:docPr id="3" name="Picture 3" descr="A picture containing cake, indoor, sitt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622a4ccf8be94dc78a5bc7b4ad37b191.png"/>
                    <pic:cNvPicPr/>
                  </pic:nvPicPr>
                  <pic:blipFill>
                    <a:blip r:embed="rId11">
                      <a:extLst>
                        <a:ext uri="{28A0092B-C50C-407E-A947-70E740481C1C}">
                          <a14:useLocalDpi xmlns:a14="http://schemas.microsoft.com/office/drawing/2010/main" val="0"/>
                        </a:ext>
                      </a:extLst>
                    </a:blip>
                    <a:stretch>
                      <a:fillRect/>
                    </a:stretch>
                  </pic:blipFill>
                  <pic:spPr>
                    <a:xfrm>
                      <a:off x="0" y="0"/>
                      <a:ext cx="5975031" cy="3863853"/>
                    </a:xfrm>
                    <a:prstGeom prst="rect">
                      <a:avLst/>
                    </a:prstGeom>
                  </pic:spPr>
                </pic:pic>
              </a:graphicData>
            </a:graphic>
          </wp:inline>
        </w:drawing>
      </w:r>
    </w:p>
    <w:p w14:paraId="395636C3" w14:textId="1E6ED684" w:rsidR="006032B9" w:rsidRDefault="00A73DE9" w:rsidP="00D3443D">
      <w:pPr>
        <w:pStyle w:val="NoSpacing"/>
        <w:spacing w:line="480" w:lineRule="auto"/>
        <w:jc w:val="center"/>
        <w:rPr>
          <w:rFonts w:ascii="Arial" w:hAnsi="Arial" w:cs="Arial"/>
          <w:sz w:val="24"/>
          <w:szCs w:val="24"/>
          <w:shd w:val="clear" w:color="auto" w:fill="FFFFFF"/>
        </w:rPr>
      </w:pPr>
      <w:r w:rsidRPr="00A73DE9">
        <w:rPr>
          <w:rFonts w:ascii="Arial" w:hAnsi="Arial" w:cs="Arial"/>
          <w:sz w:val="24"/>
          <w:szCs w:val="24"/>
        </w:rPr>
        <w:t>[</w:t>
      </w:r>
      <w:r w:rsidRPr="00A73DE9">
        <w:rPr>
          <w:rFonts w:ascii="Arial" w:hAnsi="Arial" w:cs="Arial"/>
          <w:i/>
          <w:iCs/>
          <w:sz w:val="24"/>
          <w:szCs w:val="24"/>
          <w:shd w:val="clear" w:color="auto" w:fill="FFFFFF"/>
        </w:rPr>
        <w:t>21 Types of Pipe Corrosion &amp; Failure. (2017).</w:t>
      </w:r>
      <w:r w:rsidRPr="00A73DE9">
        <w:rPr>
          <w:rFonts w:ascii="Arial" w:hAnsi="Arial" w:cs="Arial"/>
          <w:sz w:val="24"/>
          <w:szCs w:val="24"/>
          <w:shd w:val="clear" w:color="auto" w:fill="FFFFFF"/>
        </w:rPr>
        <w:t>]</w:t>
      </w:r>
    </w:p>
    <w:p w14:paraId="1D283F20" w14:textId="77777777" w:rsidR="00A73DE9" w:rsidRPr="00A73DE9" w:rsidRDefault="00A73DE9" w:rsidP="009F6598">
      <w:pPr>
        <w:pStyle w:val="NoSpacing"/>
        <w:spacing w:line="480" w:lineRule="auto"/>
        <w:rPr>
          <w:rFonts w:ascii="Arial" w:hAnsi="Arial" w:cs="Arial"/>
          <w:sz w:val="24"/>
          <w:szCs w:val="24"/>
        </w:rPr>
      </w:pPr>
    </w:p>
    <w:p w14:paraId="5C0E12E6" w14:textId="590F865B" w:rsidR="004E5B13" w:rsidRDefault="009F6598" w:rsidP="009F6598">
      <w:pPr>
        <w:pStyle w:val="NoSpacing"/>
        <w:spacing w:line="480" w:lineRule="auto"/>
        <w:rPr>
          <w:rFonts w:ascii="Arial" w:hAnsi="Arial" w:cs="Arial"/>
          <w:sz w:val="24"/>
          <w:szCs w:val="24"/>
        </w:rPr>
      </w:pPr>
      <w:r>
        <w:rPr>
          <w:rFonts w:ascii="Arial" w:hAnsi="Arial" w:cs="Arial"/>
          <w:sz w:val="24"/>
          <w:szCs w:val="24"/>
        </w:rPr>
        <w:t>There are many reasons why equipment fail</w:t>
      </w:r>
      <w:r w:rsidR="006032B9">
        <w:rPr>
          <w:rFonts w:ascii="Arial" w:hAnsi="Arial" w:cs="Arial"/>
          <w:sz w:val="24"/>
          <w:szCs w:val="24"/>
        </w:rPr>
        <w:t>ure</w:t>
      </w:r>
      <w:r>
        <w:rPr>
          <w:rFonts w:ascii="Arial" w:hAnsi="Arial" w:cs="Arial"/>
          <w:sz w:val="24"/>
          <w:szCs w:val="24"/>
        </w:rPr>
        <w:t>.</w:t>
      </w:r>
      <w:r w:rsidR="006032B9">
        <w:rPr>
          <w:rFonts w:ascii="Arial" w:hAnsi="Arial" w:cs="Arial"/>
          <w:sz w:val="24"/>
          <w:szCs w:val="24"/>
        </w:rPr>
        <w:t xml:space="preserve"> The most common causes that lead to failure</w:t>
      </w:r>
      <w:r w:rsidR="0085669B">
        <w:rPr>
          <w:rFonts w:ascii="Arial" w:hAnsi="Arial" w:cs="Arial"/>
          <w:sz w:val="24"/>
          <w:szCs w:val="24"/>
        </w:rPr>
        <w:t xml:space="preserve"> are Metal fatigue, Bearing failure, Misalignment, Corrosion, Inadequate Maintenance and Accidents. The result of these factors results in costing the company downtime, resources and profit.</w:t>
      </w:r>
    </w:p>
    <w:p w14:paraId="43A2475F" w14:textId="4398DA15" w:rsidR="00BE19DF" w:rsidRDefault="00BE19DF" w:rsidP="009F6598">
      <w:pPr>
        <w:pStyle w:val="NoSpacing"/>
        <w:spacing w:line="480" w:lineRule="auto"/>
        <w:rPr>
          <w:rFonts w:ascii="Arial" w:hAnsi="Arial" w:cs="Arial"/>
          <w:sz w:val="24"/>
          <w:szCs w:val="24"/>
        </w:rPr>
      </w:pPr>
    </w:p>
    <w:p w14:paraId="62B4CF24" w14:textId="77777777" w:rsidR="00BE19DF" w:rsidRPr="0085669B" w:rsidRDefault="00BE19DF" w:rsidP="00BE19DF">
      <w:pPr>
        <w:pStyle w:val="NoSpacing"/>
        <w:spacing w:line="480" w:lineRule="auto"/>
        <w:rPr>
          <w:rFonts w:ascii="Arial" w:hAnsi="Arial" w:cs="Arial"/>
          <w:sz w:val="24"/>
          <w:szCs w:val="24"/>
        </w:rPr>
      </w:pPr>
      <w:r w:rsidRPr="0085669B">
        <w:rPr>
          <w:rFonts w:ascii="Arial" w:hAnsi="Arial" w:cs="Arial"/>
          <w:sz w:val="24"/>
          <w:szCs w:val="24"/>
        </w:rPr>
        <w:t>Metal fatigue</w:t>
      </w:r>
      <w:r>
        <w:rPr>
          <w:rFonts w:ascii="Arial" w:hAnsi="Arial" w:cs="Arial"/>
          <w:sz w:val="24"/>
          <w:szCs w:val="24"/>
        </w:rPr>
        <w:t xml:space="preserve"> occurs </w:t>
      </w:r>
      <w:r w:rsidRPr="0085669B">
        <w:rPr>
          <w:rFonts w:ascii="Arial" w:hAnsi="Arial" w:cs="Arial"/>
          <w:sz w:val="24"/>
          <w:szCs w:val="24"/>
        </w:rPr>
        <w:t>when cut</w:t>
      </w:r>
      <w:r>
        <w:rPr>
          <w:rFonts w:ascii="Arial" w:hAnsi="Arial" w:cs="Arial"/>
          <w:sz w:val="24"/>
          <w:szCs w:val="24"/>
        </w:rPr>
        <w:t xml:space="preserve"> are made in electrical</w:t>
      </w:r>
      <w:r w:rsidRPr="0085669B">
        <w:rPr>
          <w:rFonts w:ascii="Arial" w:hAnsi="Arial" w:cs="Arial"/>
          <w:sz w:val="24"/>
          <w:szCs w:val="24"/>
        </w:rPr>
        <w:t xml:space="preserve"> wiri</w:t>
      </w:r>
      <w:r>
        <w:rPr>
          <w:rFonts w:ascii="Arial" w:hAnsi="Arial" w:cs="Arial"/>
          <w:sz w:val="24"/>
          <w:szCs w:val="24"/>
        </w:rPr>
        <w:t>ng within the machine</w:t>
      </w:r>
      <w:r w:rsidRPr="0085669B">
        <w:rPr>
          <w:rFonts w:ascii="Arial" w:hAnsi="Arial" w:cs="Arial"/>
          <w:sz w:val="24"/>
          <w:szCs w:val="24"/>
        </w:rPr>
        <w:t xml:space="preserve"> without the use of </w:t>
      </w:r>
      <w:r>
        <w:rPr>
          <w:rFonts w:ascii="Arial" w:hAnsi="Arial" w:cs="Arial"/>
          <w:sz w:val="24"/>
          <w:szCs w:val="24"/>
        </w:rPr>
        <w:t xml:space="preserve">cutting </w:t>
      </w:r>
      <w:r w:rsidRPr="0085669B">
        <w:rPr>
          <w:rFonts w:ascii="Arial" w:hAnsi="Arial" w:cs="Arial"/>
          <w:sz w:val="24"/>
          <w:szCs w:val="24"/>
        </w:rPr>
        <w:t>tools. As the operator makes their way through the wire, the metal works harder to harder, creating fatigue.</w:t>
      </w:r>
    </w:p>
    <w:p w14:paraId="59F337E9" w14:textId="25BF5B0E" w:rsidR="00BE19DF" w:rsidRPr="009F6598" w:rsidRDefault="00BE19DF" w:rsidP="009F6598">
      <w:pPr>
        <w:pStyle w:val="NoSpacing"/>
        <w:spacing w:line="480" w:lineRule="auto"/>
        <w:rPr>
          <w:rFonts w:ascii="Arial" w:hAnsi="Arial" w:cs="Arial"/>
          <w:sz w:val="24"/>
          <w:szCs w:val="24"/>
        </w:rPr>
      </w:pPr>
      <w:r w:rsidRPr="0085669B">
        <w:rPr>
          <w:rFonts w:ascii="Arial" w:hAnsi="Arial" w:cs="Arial"/>
          <w:sz w:val="24"/>
          <w:szCs w:val="24"/>
        </w:rPr>
        <w:lastRenderedPageBreak/>
        <w:t>When several cycles of such stress have occurred, the metal typically becomes brittle and snaps off</w:t>
      </w:r>
      <w:r>
        <w:rPr>
          <w:rFonts w:ascii="Arial" w:hAnsi="Arial" w:cs="Arial"/>
          <w:sz w:val="24"/>
          <w:szCs w:val="24"/>
        </w:rPr>
        <w:t>. The result of this causes a break point in the circuit resulting in the machine not running.</w:t>
      </w:r>
    </w:p>
    <w:p w14:paraId="18E7EC08" w14:textId="18B6DA20" w:rsidR="004E5B13" w:rsidRDefault="006032B9" w:rsidP="00D3443D">
      <w:pPr>
        <w:spacing w:line="480" w:lineRule="auto"/>
        <w:jc w:val="center"/>
        <w:rPr>
          <w:rFonts w:ascii="Arial" w:hAnsi="Arial" w:cs="Arial"/>
        </w:rPr>
      </w:pPr>
      <w:r>
        <w:rPr>
          <w:rFonts w:ascii="Arial" w:hAnsi="Arial" w:cs="Arial"/>
          <w:i/>
          <w:iCs/>
          <w:shd w:val="clear" w:color="auto" w:fill="FFFFFF"/>
        </w:rPr>
        <w:t>[</w:t>
      </w:r>
      <w:r w:rsidRPr="006032B9">
        <w:rPr>
          <w:rFonts w:ascii="Arial" w:hAnsi="Arial" w:cs="Arial"/>
          <w:i/>
          <w:iCs/>
          <w:shd w:val="clear" w:color="auto" w:fill="FFFFFF"/>
        </w:rPr>
        <w:t>Ybcomponents.co.uk. (2015).</w:t>
      </w:r>
      <w:r>
        <w:rPr>
          <w:rStyle w:val="apple-converted-space"/>
          <w:rFonts w:ascii="Arial" w:hAnsi="Arial" w:cs="Arial"/>
          <w:i/>
          <w:iCs/>
          <w:shd w:val="clear" w:color="auto" w:fill="FFFFFF"/>
        </w:rPr>
        <w:t>]</w:t>
      </w:r>
    </w:p>
    <w:p w14:paraId="678473DF" w14:textId="6271B4F1" w:rsidR="0085669B" w:rsidRPr="0085669B" w:rsidRDefault="0085669B" w:rsidP="0085669B">
      <w:pPr>
        <w:pStyle w:val="NoSpacing"/>
        <w:spacing w:line="480" w:lineRule="auto"/>
        <w:rPr>
          <w:rFonts w:ascii="Arial" w:hAnsi="Arial" w:cs="Arial"/>
          <w:sz w:val="24"/>
          <w:szCs w:val="24"/>
        </w:rPr>
      </w:pPr>
    </w:p>
    <w:p w14:paraId="5F5E1DFB" w14:textId="0D45EDED" w:rsidR="0085669B" w:rsidRDefault="0085669B" w:rsidP="0085669B">
      <w:pPr>
        <w:pStyle w:val="NoSpacing"/>
        <w:spacing w:line="480" w:lineRule="auto"/>
        <w:rPr>
          <w:rFonts w:ascii="Arial" w:hAnsi="Arial" w:cs="Arial"/>
          <w:sz w:val="24"/>
          <w:szCs w:val="24"/>
        </w:rPr>
      </w:pPr>
      <w:r w:rsidRPr="0085669B">
        <w:rPr>
          <w:rFonts w:ascii="Arial" w:hAnsi="Arial" w:cs="Arial"/>
          <w:sz w:val="24"/>
          <w:szCs w:val="24"/>
        </w:rPr>
        <w:t>Premature bearing failure is most commonly caused by the contamination or loss of bearing lubricant. Although mechanical defects such as the unbalance of misalignment of bearings can also lead to bearings failing prematurely.</w:t>
      </w:r>
    </w:p>
    <w:p w14:paraId="4EC54ABA" w14:textId="52E336A8" w:rsidR="0006617D" w:rsidRDefault="0006617D" w:rsidP="00D3443D">
      <w:pPr>
        <w:spacing w:line="480" w:lineRule="auto"/>
        <w:jc w:val="center"/>
        <w:rPr>
          <w:rStyle w:val="apple-converted-space"/>
          <w:rFonts w:ascii="Arial" w:hAnsi="Arial" w:cs="Arial"/>
          <w:i/>
          <w:iCs/>
          <w:shd w:val="clear" w:color="auto" w:fill="FFFFFF"/>
        </w:rPr>
      </w:pPr>
      <w:r>
        <w:rPr>
          <w:rFonts w:ascii="Arial" w:hAnsi="Arial" w:cs="Arial"/>
          <w:i/>
          <w:iCs/>
          <w:shd w:val="clear" w:color="auto" w:fill="FFFFFF"/>
        </w:rPr>
        <w:t>[</w:t>
      </w:r>
      <w:r w:rsidRPr="006032B9">
        <w:rPr>
          <w:rFonts w:ascii="Arial" w:hAnsi="Arial" w:cs="Arial"/>
          <w:i/>
          <w:iCs/>
          <w:shd w:val="clear" w:color="auto" w:fill="FFFFFF"/>
        </w:rPr>
        <w:t>Ybcomponents.co.uk. (2015).</w:t>
      </w:r>
      <w:r>
        <w:rPr>
          <w:rStyle w:val="apple-converted-space"/>
          <w:rFonts w:ascii="Arial" w:hAnsi="Arial" w:cs="Arial"/>
          <w:i/>
          <w:iCs/>
          <w:shd w:val="clear" w:color="auto" w:fill="FFFFFF"/>
        </w:rPr>
        <w:t>]</w:t>
      </w:r>
    </w:p>
    <w:p w14:paraId="71B4B3EE" w14:textId="3C6796B1" w:rsidR="0006617D" w:rsidRDefault="0006617D" w:rsidP="0006617D">
      <w:pPr>
        <w:spacing w:line="480" w:lineRule="auto"/>
        <w:rPr>
          <w:rStyle w:val="apple-converted-space"/>
          <w:rFonts w:ascii="Arial" w:hAnsi="Arial" w:cs="Arial"/>
          <w:i/>
          <w:iCs/>
          <w:shd w:val="clear" w:color="auto" w:fill="FFFFFF"/>
        </w:rPr>
      </w:pPr>
    </w:p>
    <w:p w14:paraId="6D0CC70F" w14:textId="1E3D8496" w:rsidR="0006617D" w:rsidRDefault="0006617D" w:rsidP="0006617D">
      <w:pPr>
        <w:spacing w:line="480" w:lineRule="auto"/>
        <w:rPr>
          <w:rStyle w:val="apple-converted-space"/>
          <w:rFonts w:ascii="Arial" w:hAnsi="Arial" w:cs="Arial"/>
          <w:i/>
          <w:iCs/>
          <w:shd w:val="clear" w:color="auto" w:fill="FFFFFF"/>
        </w:rPr>
      </w:pPr>
    </w:p>
    <w:p w14:paraId="391424F7" w14:textId="54DAF397" w:rsidR="0006617D" w:rsidRDefault="0006617D" w:rsidP="0006617D">
      <w:pPr>
        <w:spacing w:line="480" w:lineRule="auto"/>
        <w:rPr>
          <w:rStyle w:val="apple-converted-space"/>
          <w:rFonts w:ascii="Arial" w:hAnsi="Arial" w:cs="Arial"/>
          <w:i/>
          <w:iCs/>
          <w:shd w:val="clear" w:color="auto" w:fill="FFFFFF"/>
        </w:rPr>
      </w:pPr>
    </w:p>
    <w:p w14:paraId="6EBFDC37" w14:textId="51702D8E" w:rsidR="0006617D" w:rsidRDefault="0006617D" w:rsidP="0006617D">
      <w:pPr>
        <w:spacing w:line="480" w:lineRule="auto"/>
        <w:rPr>
          <w:rStyle w:val="apple-converted-space"/>
          <w:rFonts w:ascii="Arial" w:hAnsi="Arial" w:cs="Arial"/>
          <w:i/>
          <w:iCs/>
          <w:shd w:val="clear" w:color="auto" w:fill="FFFFFF"/>
        </w:rPr>
      </w:pPr>
    </w:p>
    <w:p w14:paraId="579078ED" w14:textId="5C7BFBDB" w:rsidR="0006617D" w:rsidRDefault="0006617D" w:rsidP="0006617D">
      <w:pPr>
        <w:spacing w:line="480" w:lineRule="auto"/>
        <w:rPr>
          <w:rStyle w:val="apple-converted-space"/>
          <w:rFonts w:ascii="Arial" w:hAnsi="Arial" w:cs="Arial"/>
          <w:i/>
          <w:iCs/>
          <w:shd w:val="clear" w:color="auto" w:fill="FFFFFF"/>
        </w:rPr>
      </w:pPr>
    </w:p>
    <w:p w14:paraId="1B79DFA5" w14:textId="2D8583AD" w:rsidR="0006617D" w:rsidRDefault="0006617D" w:rsidP="0006617D">
      <w:pPr>
        <w:spacing w:line="480" w:lineRule="auto"/>
        <w:rPr>
          <w:rStyle w:val="apple-converted-space"/>
          <w:rFonts w:ascii="Arial" w:hAnsi="Arial" w:cs="Arial"/>
          <w:i/>
          <w:iCs/>
          <w:shd w:val="clear" w:color="auto" w:fill="FFFFFF"/>
        </w:rPr>
      </w:pPr>
    </w:p>
    <w:p w14:paraId="7619494E" w14:textId="431E1DC9" w:rsidR="0006617D" w:rsidRDefault="0006617D" w:rsidP="0006617D">
      <w:pPr>
        <w:spacing w:line="480" w:lineRule="auto"/>
        <w:rPr>
          <w:rStyle w:val="apple-converted-space"/>
          <w:rFonts w:ascii="Arial" w:hAnsi="Arial" w:cs="Arial"/>
          <w:i/>
          <w:iCs/>
          <w:shd w:val="clear" w:color="auto" w:fill="FFFFFF"/>
        </w:rPr>
      </w:pPr>
    </w:p>
    <w:p w14:paraId="756989F3" w14:textId="6CDE18A0" w:rsidR="0006617D" w:rsidRDefault="0006617D" w:rsidP="0006617D">
      <w:pPr>
        <w:spacing w:line="480" w:lineRule="auto"/>
        <w:rPr>
          <w:rStyle w:val="apple-converted-space"/>
          <w:rFonts w:ascii="Arial" w:hAnsi="Arial" w:cs="Arial"/>
          <w:i/>
          <w:iCs/>
          <w:shd w:val="clear" w:color="auto" w:fill="FFFFFF"/>
        </w:rPr>
      </w:pPr>
    </w:p>
    <w:p w14:paraId="1F639AF4" w14:textId="4B3C3A9D" w:rsidR="0006617D" w:rsidRDefault="0006617D" w:rsidP="0006617D">
      <w:pPr>
        <w:spacing w:line="480" w:lineRule="auto"/>
        <w:rPr>
          <w:rStyle w:val="apple-converted-space"/>
          <w:rFonts w:ascii="Arial" w:hAnsi="Arial" w:cs="Arial"/>
          <w:i/>
          <w:iCs/>
          <w:shd w:val="clear" w:color="auto" w:fill="FFFFFF"/>
        </w:rPr>
      </w:pPr>
    </w:p>
    <w:p w14:paraId="60A166CF" w14:textId="2AF201DF" w:rsidR="0006617D" w:rsidRDefault="0006617D" w:rsidP="0006617D">
      <w:pPr>
        <w:spacing w:line="480" w:lineRule="auto"/>
        <w:rPr>
          <w:rStyle w:val="apple-converted-space"/>
          <w:rFonts w:ascii="Arial" w:hAnsi="Arial" w:cs="Arial"/>
          <w:i/>
          <w:iCs/>
          <w:shd w:val="clear" w:color="auto" w:fill="FFFFFF"/>
        </w:rPr>
      </w:pPr>
    </w:p>
    <w:p w14:paraId="213E865B" w14:textId="76B50954" w:rsidR="0006617D" w:rsidRDefault="0006617D" w:rsidP="0006617D">
      <w:pPr>
        <w:spacing w:line="480" w:lineRule="auto"/>
        <w:rPr>
          <w:rStyle w:val="apple-converted-space"/>
          <w:rFonts w:ascii="Arial" w:hAnsi="Arial" w:cs="Arial"/>
          <w:i/>
          <w:iCs/>
          <w:shd w:val="clear" w:color="auto" w:fill="FFFFFF"/>
        </w:rPr>
      </w:pPr>
    </w:p>
    <w:p w14:paraId="1A33C52B" w14:textId="4F1FBA98" w:rsidR="0006617D" w:rsidRDefault="0006617D" w:rsidP="0006617D">
      <w:pPr>
        <w:spacing w:line="480" w:lineRule="auto"/>
        <w:rPr>
          <w:rStyle w:val="apple-converted-space"/>
          <w:rFonts w:ascii="Arial" w:hAnsi="Arial" w:cs="Arial"/>
          <w:i/>
          <w:iCs/>
          <w:shd w:val="clear" w:color="auto" w:fill="FFFFFF"/>
        </w:rPr>
      </w:pPr>
    </w:p>
    <w:p w14:paraId="0F4626FF" w14:textId="1152CCF2" w:rsidR="0006617D" w:rsidRDefault="0006617D" w:rsidP="0006617D">
      <w:pPr>
        <w:spacing w:line="480" w:lineRule="auto"/>
        <w:rPr>
          <w:rStyle w:val="apple-converted-space"/>
          <w:rFonts w:ascii="Arial" w:hAnsi="Arial" w:cs="Arial"/>
          <w:i/>
          <w:iCs/>
          <w:shd w:val="clear" w:color="auto" w:fill="FFFFFF"/>
        </w:rPr>
      </w:pPr>
    </w:p>
    <w:p w14:paraId="308D1E41" w14:textId="77777777" w:rsidR="0006617D" w:rsidRDefault="0006617D" w:rsidP="0006617D">
      <w:pPr>
        <w:spacing w:line="480" w:lineRule="auto"/>
        <w:rPr>
          <w:rFonts w:ascii="Arial" w:hAnsi="Arial" w:cs="Arial"/>
        </w:rPr>
      </w:pPr>
    </w:p>
    <w:p w14:paraId="0452DE9C" w14:textId="77777777" w:rsidR="0085669B" w:rsidRPr="0085669B" w:rsidRDefault="0085669B" w:rsidP="0085669B">
      <w:pPr>
        <w:pStyle w:val="NoSpacing"/>
        <w:spacing w:line="480" w:lineRule="auto"/>
        <w:rPr>
          <w:rFonts w:ascii="Arial" w:hAnsi="Arial" w:cs="Arial"/>
          <w:sz w:val="24"/>
          <w:szCs w:val="24"/>
        </w:rPr>
      </w:pPr>
    </w:p>
    <w:p w14:paraId="54D611FA" w14:textId="572F89B4" w:rsidR="008550FA" w:rsidRPr="00543B21" w:rsidRDefault="00CD7546" w:rsidP="00CD7546">
      <w:pPr>
        <w:pStyle w:val="Heading1"/>
      </w:pPr>
      <w:r>
        <w:lastRenderedPageBreak/>
        <w:t xml:space="preserve">POTENTIAL </w:t>
      </w:r>
      <w:r w:rsidR="008550FA">
        <w:t>fa</w:t>
      </w:r>
      <w:r>
        <w:t>ILURE</w:t>
      </w:r>
    </w:p>
    <w:p w14:paraId="295EF5A6" w14:textId="3B02BB5E" w:rsidR="008550FA" w:rsidRDefault="008550FA" w:rsidP="00C25C1A">
      <w:pPr>
        <w:spacing w:line="480" w:lineRule="auto"/>
        <w:rPr>
          <w:rFonts w:ascii="Arial" w:hAnsi="Arial" w:cs="Arial"/>
        </w:rPr>
      </w:pPr>
    </w:p>
    <w:p w14:paraId="72DAEBB9" w14:textId="53920B99" w:rsidR="008550FA" w:rsidRDefault="008550FA" w:rsidP="00C25C1A">
      <w:pPr>
        <w:spacing w:line="480" w:lineRule="auto"/>
        <w:rPr>
          <w:rFonts w:ascii="Arial" w:hAnsi="Arial" w:cs="Arial"/>
        </w:rPr>
      </w:pPr>
    </w:p>
    <w:p w14:paraId="24D3BBEF" w14:textId="69DD8102" w:rsidR="008550FA" w:rsidRDefault="008550FA" w:rsidP="00C25C1A">
      <w:pPr>
        <w:spacing w:line="480" w:lineRule="auto"/>
        <w:rPr>
          <w:rFonts w:ascii="Arial" w:hAnsi="Arial" w:cs="Arial"/>
        </w:rPr>
      </w:pPr>
    </w:p>
    <w:p w14:paraId="71AB2AFA" w14:textId="4E9C9F52" w:rsidR="008550FA" w:rsidRDefault="008550FA" w:rsidP="00C25C1A">
      <w:pPr>
        <w:spacing w:line="480" w:lineRule="auto"/>
        <w:rPr>
          <w:rFonts w:ascii="Arial" w:hAnsi="Arial" w:cs="Arial"/>
        </w:rPr>
      </w:pPr>
    </w:p>
    <w:p w14:paraId="1B86591E" w14:textId="30CE8240" w:rsidR="008550FA" w:rsidRDefault="008550FA" w:rsidP="00C25C1A">
      <w:pPr>
        <w:spacing w:line="480" w:lineRule="auto"/>
        <w:rPr>
          <w:rFonts w:ascii="Arial" w:hAnsi="Arial" w:cs="Arial"/>
        </w:rPr>
      </w:pPr>
    </w:p>
    <w:p w14:paraId="7D679488" w14:textId="09BA29F5" w:rsidR="0006617D" w:rsidRDefault="0006617D" w:rsidP="00C25C1A">
      <w:pPr>
        <w:spacing w:line="480" w:lineRule="auto"/>
        <w:rPr>
          <w:rFonts w:ascii="Arial" w:hAnsi="Arial" w:cs="Arial"/>
        </w:rPr>
      </w:pPr>
    </w:p>
    <w:p w14:paraId="45E85BEB" w14:textId="7E1B1DE2" w:rsidR="0006617D" w:rsidRDefault="0006617D" w:rsidP="00C25C1A">
      <w:pPr>
        <w:spacing w:line="480" w:lineRule="auto"/>
        <w:rPr>
          <w:rFonts w:ascii="Arial" w:hAnsi="Arial" w:cs="Arial"/>
        </w:rPr>
      </w:pPr>
    </w:p>
    <w:p w14:paraId="71566D4C" w14:textId="1BABE2BD" w:rsidR="0006617D" w:rsidRDefault="0006617D" w:rsidP="00C25C1A">
      <w:pPr>
        <w:spacing w:line="480" w:lineRule="auto"/>
        <w:rPr>
          <w:rFonts w:ascii="Arial" w:hAnsi="Arial" w:cs="Arial"/>
        </w:rPr>
      </w:pPr>
    </w:p>
    <w:p w14:paraId="2C263651" w14:textId="50FE8A1B" w:rsidR="0006617D" w:rsidRDefault="0006617D" w:rsidP="00C25C1A">
      <w:pPr>
        <w:spacing w:line="480" w:lineRule="auto"/>
        <w:rPr>
          <w:rFonts w:ascii="Arial" w:hAnsi="Arial" w:cs="Arial"/>
        </w:rPr>
      </w:pPr>
    </w:p>
    <w:p w14:paraId="50050EFD" w14:textId="6D1CF04D" w:rsidR="0006617D" w:rsidRDefault="0006617D" w:rsidP="00C25C1A">
      <w:pPr>
        <w:spacing w:line="480" w:lineRule="auto"/>
        <w:rPr>
          <w:rFonts w:ascii="Arial" w:hAnsi="Arial" w:cs="Arial"/>
        </w:rPr>
      </w:pPr>
    </w:p>
    <w:p w14:paraId="0A3BA580" w14:textId="2D48C5CA" w:rsidR="0006617D" w:rsidRDefault="0006617D" w:rsidP="00C25C1A">
      <w:pPr>
        <w:spacing w:line="480" w:lineRule="auto"/>
        <w:rPr>
          <w:rFonts w:ascii="Arial" w:hAnsi="Arial" w:cs="Arial"/>
        </w:rPr>
      </w:pPr>
    </w:p>
    <w:p w14:paraId="5BD8A941" w14:textId="21E1F869" w:rsidR="0006617D" w:rsidRDefault="0006617D" w:rsidP="00C25C1A">
      <w:pPr>
        <w:spacing w:line="480" w:lineRule="auto"/>
        <w:rPr>
          <w:rFonts w:ascii="Arial" w:hAnsi="Arial" w:cs="Arial"/>
        </w:rPr>
      </w:pPr>
    </w:p>
    <w:p w14:paraId="750386CB" w14:textId="235711DC" w:rsidR="0006617D" w:rsidRDefault="0006617D" w:rsidP="00C25C1A">
      <w:pPr>
        <w:spacing w:line="480" w:lineRule="auto"/>
        <w:rPr>
          <w:rFonts w:ascii="Arial" w:hAnsi="Arial" w:cs="Arial"/>
        </w:rPr>
      </w:pPr>
    </w:p>
    <w:p w14:paraId="5E54DEFD" w14:textId="78FB8758" w:rsidR="0006617D" w:rsidRDefault="0006617D" w:rsidP="00C25C1A">
      <w:pPr>
        <w:spacing w:line="480" w:lineRule="auto"/>
        <w:rPr>
          <w:rFonts w:ascii="Arial" w:hAnsi="Arial" w:cs="Arial"/>
        </w:rPr>
      </w:pPr>
    </w:p>
    <w:p w14:paraId="64842956" w14:textId="3D32B783" w:rsidR="0006617D" w:rsidRDefault="0006617D" w:rsidP="00C25C1A">
      <w:pPr>
        <w:spacing w:line="480" w:lineRule="auto"/>
        <w:rPr>
          <w:rFonts w:ascii="Arial" w:hAnsi="Arial" w:cs="Arial"/>
        </w:rPr>
      </w:pPr>
    </w:p>
    <w:p w14:paraId="5DB6EC50" w14:textId="4D949D17" w:rsidR="0006617D" w:rsidRDefault="0006617D" w:rsidP="00C25C1A">
      <w:pPr>
        <w:spacing w:line="480" w:lineRule="auto"/>
        <w:rPr>
          <w:rFonts w:ascii="Arial" w:hAnsi="Arial" w:cs="Arial"/>
        </w:rPr>
      </w:pPr>
    </w:p>
    <w:p w14:paraId="595B6800" w14:textId="22B1B061" w:rsidR="0006617D" w:rsidRDefault="0006617D" w:rsidP="00C25C1A">
      <w:pPr>
        <w:spacing w:line="480" w:lineRule="auto"/>
        <w:rPr>
          <w:rFonts w:ascii="Arial" w:hAnsi="Arial" w:cs="Arial"/>
        </w:rPr>
      </w:pPr>
    </w:p>
    <w:p w14:paraId="15C82DB1" w14:textId="3B8D9879" w:rsidR="0006617D" w:rsidRDefault="0006617D" w:rsidP="00C25C1A">
      <w:pPr>
        <w:spacing w:line="480" w:lineRule="auto"/>
        <w:rPr>
          <w:rFonts w:ascii="Arial" w:hAnsi="Arial" w:cs="Arial"/>
        </w:rPr>
      </w:pPr>
    </w:p>
    <w:p w14:paraId="421F2423" w14:textId="3FBA25D0" w:rsidR="0006617D" w:rsidRDefault="0006617D" w:rsidP="00C25C1A">
      <w:pPr>
        <w:spacing w:line="480" w:lineRule="auto"/>
        <w:rPr>
          <w:rFonts w:ascii="Arial" w:hAnsi="Arial" w:cs="Arial"/>
        </w:rPr>
      </w:pPr>
    </w:p>
    <w:p w14:paraId="634960E5" w14:textId="11172436" w:rsidR="0006617D" w:rsidRDefault="0006617D" w:rsidP="00C25C1A">
      <w:pPr>
        <w:spacing w:line="480" w:lineRule="auto"/>
        <w:rPr>
          <w:rFonts w:ascii="Arial" w:hAnsi="Arial" w:cs="Arial"/>
        </w:rPr>
      </w:pPr>
    </w:p>
    <w:p w14:paraId="3FD4D820" w14:textId="6374196B" w:rsidR="0006617D" w:rsidRDefault="0006617D" w:rsidP="00C25C1A">
      <w:pPr>
        <w:spacing w:line="480" w:lineRule="auto"/>
        <w:rPr>
          <w:rFonts w:ascii="Arial" w:hAnsi="Arial" w:cs="Arial"/>
        </w:rPr>
      </w:pPr>
    </w:p>
    <w:p w14:paraId="77FFF6E2" w14:textId="31AF3436" w:rsidR="0006617D" w:rsidRDefault="0006617D" w:rsidP="00C25C1A">
      <w:pPr>
        <w:spacing w:line="480" w:lineRule="auto"/>
        <w:rPr>
          <w:rFonts w:ascii="Arial" w:hAnsi="Arial" w:cs="Arial"/>
        </w:rPr>
      </w:pPr>
    </w:p>
    <w:p w14:paraId="2972DC0D" w14:textId="77777777" w:rsidR="0006617D" w:rsidRPr="00543B21" w:rsidRDefault="0006617D" w:rsidP="00C25C1A">
      <w:pPr>
        <w:spacing w:line="480" w:lineRule="auto"/>
        <w:rPr>
          <w:rFonts w:ascii="Arial" w:hAnsi="Arial" w:cs="Arial"/>
        </w:rPr>
      </w:pPr>
    </w:p>
    <w:p w14:paraId="473CAB46" w14:textId="1AB7B585" w:rsidR="00543B21" w:rsidRPr="00543B21" w:rsidRDefault="00CD7546" w:rsidP="00CD7546">
      <w:pPr>
        <w:pStyle w:val="Heading1"/>
      </w:pPr>
      <w:r>
        <w:lastRenderedPageBreak/>
        <w:t>TEMPERATURE MEASUREMENTS</w:t>
      </w:r>
    </w:p>
    <w:p w14:paraId="1FE6CE69" w14:textId="7BCB6969" w:rsidR="006E1E7E" w:rsidRDefault="00CF5A54" w:rsidP="00C25C1A">
      <w:pPr>
        <w:spacing w:line="480" w:lineRule="auto"/>
        <w:rPr>
          <w:rFonts w:ascii="Arial" w:hAnsi="Arial" w:cs="Arial"/>
        </w:rPr>
      </w:pPr>
      <w:r>
        <w:rPr>
          <w:noProof/>
        </w:rPr>
        <w:drawing>
          <wp:inline distT="0" distB="0" distL="0" distR="0" wp14:anchorId="1129E056" wp14:editId="594DCA4B">
            <wp:extent cx="5731510" cy="288607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886075"/>
                    </a:xfrm>
                    <a:prstGeom prst="rect">
                      <a:avLst/>
                    </a:prstGeom>
                    <a:noFill/>
                    <a:ln>
                      <a:noFill/>
                    </a:ln>
                  </pic:spPr>
                </pic:pic>
              </a:graphicData>
            </a:graphic>
          </wp:inline>
        </w:drawing>
      </w:r>
    </w:p>
    <w:p w14:paraId="4597D50F" w14:textId="4129237E" w:rsidR="008D47E6" w:rsidRDefault="008D47E6" w:rsidP="008D47E6">
      <w:pPr>
        <w:spacing w:line="480" w:lineRule="auto"/>
        <w:jc w:val="center"/>
        <w:rPr>
          <w:rFonts w:ascii="Arial" w:hAnsi="Arial" w:cs="Arial"/>
        </w:rPr>
      </w:pPr>
      <w:r>
        <w:rPr>
          <w:rFonts w:ascii="Arial" w:hAnsi="Arial" w:cs="Arial"/>
        </w:rPr>
        <w:t>[</w:t>
      </w:r>
      <w:r w:rsidR="00216B2F" w:rsidRPr="00216B2F">
        <w:rPr>
          <w:rFonts w:ascii="Arial" w:hAnsi="Arial" w:cs="Arial"/>
          <w:color w:val="000000"/>
          <w:shd w:val="clear" w:color="auto" w:fill="FFFFFF"/>
        </w:rPr>
        <w:t>Fluke.com. (2020).</w:t>
      </w:r>
      <w:r w:rsidRPr="00216B2F">
        <w:rPr>
          <w:rFonts w:ascii="Arial" w:hAnsi="Arial" w:cs="Arial"/>
        </w:rPr>
        <w:t>]</w:t>
      </w:r>
    </w:p>
    <w:p w14:paraId="5A9E7F1A" w14:textId="6F5A4607" w:rsidR="00CF5A54" w:rsidRPr="00523540" w:rsidRDefault="00CF5A54" w:rsidP="00523540">
      <w:pPr>
        <w:pStyle w:val="NoSpacing"/>
        <w:spacing w:line="480" w:lineRule="auto"/>
        <w:rPr>
          <w:rFonts w:ascii="Arial" w:hAnsi="Arial" w:cs="Arial"/>
          <w:sz w:val="24"/>
          <w:szCs w:val="24"/>
        </w:rPr>
      </w:pPr>
      <w:r w:rsidRPr="00523540">
        <w:rPr>
          <w:rFonts w:ascii="Arial" w:hAnsi="Arial" w:cs="Arial"/>
          <w:sz w:val="24"/>
          <w:szCs w:val="24"/>
        </w:rPr>
        <w:t>Most failures in equipment</w:t>
      </w:r>
      <w:r w:rsidR="00523540" w:rsidRPr="00523540">
        <w:rPr>
          <w:rFonts w:ascii="Arial" w:hAnsi="Arial" w:cs="Arial"/>
          <w:sz w:val="24"/>
          <w:szCs w:val="24"/>
        </w:rPr>
        <w:t xml:space="preserve"> are caused by temperature regardless of specifics like Electronic, E</w:t>
      </w:r>
      <w:r w:rsidRPr="00523540">
        <w:rPr>
          <w:rFonts w:ascii="Arial" w:hAnsi="Arial" w:cs="Arial"/>
          <w:sz w:val="24"/>
          <w:szCs w:val="24"/>
        </w:rPr>
        <w:t xml:space="preserve">lectrical, </w:t>
      </w:r>
      <w:r w:rsidR="00523540" w:rsidRPr="00523540">
        <w:rPr>
          <w:rFonts w:ascii="Arial" w:hAnsi="Arial" w:cs="Arial"/>
          <w:sz w:val="24"/>
          <w:szCs w:val="24"/>
        </w:rPr>
        <w:t>M</w:t>
      </w:r>
      <w:r w:rsidRPr="00523540">
        <w:rPr>
          <w:rFonts w:ascii="Arial" w:hAnsi="Arial" w:cs="Arial"/>
          <w:sz w:val="24"/>
          <w:szCs w:val="24"/>
        </w:rPr>
        <w:t>echanical</w:t>
      </w:r>
      <w:r w:rsidR="00523540" w:rsidRPr="00523540">
        <w:rPr>
          <w:rFonts w:ascii="Arial" w:hAnsi="Arial" w:cs="Arial"/>
          <w:sz w:val="24"/>
          <w:szCs w:val="24"/>
        </w:rPr>
        <w:t xml:space="preserve"> etc. </w:t>
      </w:r>
      <w:r w:rsidRPr="00523540">
        <w:rPr>
          <w:rFonts w:ascii="Arial" w:hAnsi="Arial" w:cs="Arial"/>
          <w:sz w:val="24"/>
          <w:szCs w:val="24"/>
        </w:rPr>
        <w:t>Infrared thermography can detect heat patterns in the infrared wave-length spectrum that are not visible to the unaided eye</w:t>
      </w:r>
      <w:r w:rsidR="00523540" w:rsidRPr="00523540">
        <w:rPr>
          <w:rFonts w:ascii="Arial" w:hAnsi="Arial" w:cs="Arial"/>
          <w:sz w:val="24"/>
          <w:szCs w:val="24"/>
        </w:rPr>
        <w:t xml:space="preserve"> as shown in the diagram above.</w:t>
      </w:r>
      <w:r w:rsidRPr="00523540">
        <w:rPr>
          <w:rFonts w:ascii="Arial" w:hAnsi="Arial" w:cs="Arial"/>
          <w:sz w:val="24"/>
          <w:szCs w:val="24"/>
        </w:rPr>
        <w:t xml:space="preserve"> These heat patterns can help identify deteriorating components before they fail.</w:t>
      </w:r>
      <w:r w:rsidR="00784C5E">
        <w:rPr>
          <w:rFonts w:ascii="Arial" w:hAnsi="Arial" w:cs="Arial"/>
          <w:sz w:val="24"/>
          <w:szCs w:val="24"/>
        </w:rPr>
        <w:t xml:space="preserve"> </w:t>
      </w:r>
      <w:r w:rsidR="00784C5E" w:rsidRPr="00784C5E">
        <w:rPr>
          <w:rFonts w:ascii="Arial" w:hAnsi="Arial" w:cs="Arial"/>
          <w:sz w:val="24"/>
          <w:szCs w:val="24"/>
        </w:rPr>
        <w:t xml:space="preserve">Thermograph shows where heat is emitting. The brighter the </w:t>
      </w:r>
      <w:r w:rsidR="00D13E82">
        <w:rPr>
          <w:rFonts w:ascii="Arial" w:hAnsi="Arial" w:cs="Arial"/>
          <w:sz w:val="24"/>
          <w:szCs w:val="24"/>
        </w:rPr>
        <w:t xml:space="preserve">heat is emitted on the </w:t>
      </w:r>
      <w:r w:rsidR="00784C5E" w:rsidRPr="00784C5E">
        <w:rPr>
          <w:rFonts w:ascii="Arial" w:hAnsi="Arial" w:cs="Arial"/>
          <w:sz w:val="24"/>
          <w:szCs w:val="24"/>
        </w:rPr>
        <w:t>image</w:t>
      </w:r>
      <w:r w:rsidR="00D13E82">
        <w:rPr>
          <w:rFonts w:ascii="Arial" w:hAnsi="Arial" w:cs="Arial"/>
          <w:sz w:val="24"/>
          <w:szCs w:val="24"/>
        </w:rPr>
        <w:t>,</w:t>
      </w:r>
      <w:r w:rsidR="00784C5E" w:rsidRPr="00784C5E">
        <w:rPr>
          <w:rFonts w:ascii="Arial" w:hAnsi="Arial" w:cs="Arial"/>
          <w:sz w:val="24"/>
          <w:szCs w:val="24"/>
        </w:rPr>
        <w:t xml:space="preserve"> the hotter the object it is.</w:t>
      </w:r>
    </w:p>
    <w:p w14:paraId="4A2F4FF0" w14:textId="5936677B" w:rsidR="00523540" w:rsidRPr="00523540" w:rsidRDefault="00523540" w:rsidP="00523540">
      <w:pPr>
        <w:spacing w:line="480" w:lineRule="auto"/>
        <w:jc w:val="center"/>
        <w:rPr>
          <w:rFonts w:ascii="Arial" w:hAnsi="Arial" w:cs="Arial"/>
        </w:rPr>
      </w:pPr>
      <w:r>
        <w:rPr>
          <w:rFonts w:ascii="Arial" w:hAnsi="Arial" w:cs="Arial"/>
        </w:rPr>
        <w:t>[</w:t>
      </w:r>
      <w:r w:rsidRPr="00216B2F">
        <w:rPr>
          <w:rFonts w:ascii="Arial" w:hAnsi="Arial" w:cs="Arial"/>
          <w:color w:val="000000"/>
          <w:shd w:val="clear" w:color="auto" w:fill="FFFFFF"/>
        </w:rPr>
        <w:t>Fluke.com. (2020).</w:t>
      </w:r>
      <w:r w:rsidRPr="00216B2F">
        <w:rPr>
          <w:rFonts w:ascii="Arial" w:hAnsi="Arial" w:cs="Arial"/>
        </w:rPr>
        <w:t>]</w:t>
      </w:r>
    </w:p>
    <w:p w14:paraId="68A2AFC9" w14:textId="77777777" w:rsidR="00CF5A54" w:rsidRDefault="00CF5A54" w:rsidP="00CF5A54">
      <w:pPr>
        <w:pStyle w:val="NormalWeb"/>
        <w:spacing w:before="0" w:beforeAutospacing="0" w:after="180" w:afterAutospacing="0"/>
        <w:rPr>
          <w:rFonts w:ascii="Helvetica" w:hAnsi="Helvetica" w:cs="Helvetica"/>
          <w:color w:val="212121"/>
        </w:rPr>
      </w:pPr>
      <w:r>
        <w:rPr>
          <w:rFonts w:ascii="Helvetica" w:hAnsi="Helvetica" w:cs="Helvetica"/>
          <w:color w:val="212121"/>
        </w:rPr>
        <w:t xml:space="preserve">With an </w:t>
      </w:r>
      <w:hyperlink r:id="rId13" w:history="1">
        <w:r>
          <w:rPr>
            <w:rStyle w:val="Hyperlink"/>
            <w:rFonts w:ascii="Helvetica" w:hAnsi="Helvetica" w:cs="Helvetica"/>
            <w:color w:val="336699"/>
          </w:rPr>
          <w:t>infrared camera</w:t>
        </w:r>
      </w:hyperlink>
      <w:r>
        <w:rPr>
          <w:rFonts w:ascii="Helvetica" w:hAnsi="Helvetica" w:cs="Helvetica"/>
          <w:color w:val="212121"/>
        </w:rPr>
        <w:t xml:space="preserve"> you can capture thermal images without making direct contact with equipment. That means you can capture thermal information from operating equipment at a safe distance and have a better chance of seeing temperature anomalies under normal operating conditions. Most popular infrared cameras (also known as thermal imagers) capture radiometric thermal images that contain apparent temperature measurements for each pixel within the image. With that capability, you can identify an anomaly and then drill down to calculate the apparent temperatures of the points in question.</w:t>
      </w:r>
    </w:p>
    <w:p w14:paraId="443EA077" w14:textId="77777777" w:rsidR="00CF5A54" w:rsidRDefault="00CF5A54" w:rsidP="00CF5A54">
      <w:pPr>
        <w:pStyle w:val="Heading2"/>
        <w:spacing w:before="0" w:after="180"/>
        <w:rPr>
          <w:rFonts w:ascii="Impact" w:hAnsi="Impact" w:cs="Times New Roman"/>
          <w:color w:val="212121"/>
          <w:sz w:val="30"/>
          <w:szCs w:val="30"/>
        </w:rPr>
      </w:pPr>
      <w:r>
        <w:rPr>
          <w:rFonts w:ascii="Impact" w:hAnsi="Impact"/>
          <w:color w:val="212121"/>
          <w:sz w:val="30"/>
          <w:szCs w:val="30"/>
        </w:rPr>
        <w:t>When to use infrared thermography</w:t>
      </w:r>
    </w:p>
    <w:p w14:paraId="319EC508" w14:textId="19810DFD" w:rsidR="00CF5A54" w:rsidRDefault="00CF5A54" w:rsidP="00CF5A54">
      <w:pPr>
        <w:pStyle w:val="NormalWeb"/>
        <w:spacing w:before="0" w:beforeAutospacing="0" w:after="180" w:afterAutospacing="0"/>
        <w:rPr>
          <w:rFonts w:ascii="Helvetica" w:hAnsi="Helvetica" w:cs="Helvetica"/>
          <w:color w:val="212121"/>
        </w:rPr>
      </w:pPr>
      <w:r>
        <w:rPr>
          <w:rFonts w:ascii="Helvetica" w:hAnsi="Helvetica" w:cs="Helvetica"/>
          <w:color w:val="212121"/>
        </w:rPr>
        <w:t xml:space="preserve">The non-contact nature of infrared thermography makes it ideal for a wide range of applications where components are moving, very hot, dangerous to contact, difficult to reach, impossible to shut off, or could be contaminated or damaged through </w:t>
      </w:r>
      <w:r>
        <w:rPr>
          <w:rFonts w:ascii="Helvetica" w:hAnsi="Helvetica" w:cs="Helvetica"/>
          <w:color w:val="212121"/>
        </w:rPr>
        <w:lastRenderedPageBreak/>
        <w:t xml:space="preserve">contact. Infrared cameras are also very helpful in detecting energy or moisture-related problems in a building envelope. </w:t>
      </w:r>
      <w:bookmarkStart w:id="1" w:name="_GoBack"/>
      <w:bookmarkEnd w:id="1"/>
    </w:p>
    <w:p w14:paraId="32F9888B" w14:textId="77777777" w:rsidR="00CF5A54" w:rsidRDefault="00CF5A54" w:rsidP="00CF5A54">
      <w:pPr>
        <w:pStyle w:val="Heading2"/>
        <w:spacing w:before="0" w:after="180"/>
        <w:rPr>
          <w:rFonts w:ascii="Impact" w:hAnsi="Impact" w:cs="Times New Roman"/>
          <w:color w:val="212121"/>
          <w:sz w:val="30"/>
          <w:szCs w:val="30"/>
        </w:rPr>
      </w:pPr>
      <w:r>
        <w:rPr>
          <w:rFonts w:ascii="Impact" w:hAnsi="Impact"/>
          <w:color w:val="212121"/>
          <w:sz w:val="30"/>
          <w:szCs w:val="30"/>
        </w:rPr>
        <w:t>The benefit of today’s technology</w:t>
      </w:r>
    </w:p>
    <w:p w14:paraId="29F7FEA9" w14:textId="77777777" w:rsidR="00CF5A54" w:rsidRDefault="00CF5A54" w:rsidP="00CF5A54">
      <w:pPr>
        <w:pStyle w:val="NormalWeb"/>
        <w:spacing w:before="0" w:beforeAutospacing="0" w:after="180" w:afterAutospacing="0"/>
        <w:rPr>
          <w:rFonts w:ascii="Helvetica" w:hAnsi="Helvetica" w:cs="Helvetica"/>
          <w:color w:val="212121"/>
        </w:rPr>
      </w:pPr>
      <w:r>
        <w:rPr>
          <w:rFonts w:ascii="Helvetica" w:hAnsi="Helvetica" w:cs="Helvetica"/>
          <w:color w:val="212121"/>
        </w:rPr>
        <w:t>Unlike early thermal cameras that were large, very expensive, difficult to use, slow to acquire data, and offered poor image resolution, the technology has evolved to produce compact, ergonomic cameras that are easy and fast to use, are much more affordable and provide high resolution images. With the proper infrared camera and lens, you can scan details from targets as small as 25 microns to targets several hundred feet tall. The speed and convenience of today’s infrared cameras enable you to conduct inspections faster and find problems in areas that you might have otherwise overlooked.</w:t>
      </w:r>
    </w:p>
    <w:p w14:paraId="1095AE39" w14:textId="4D666DA7" w:rsidR="00664570" w:rsidRDefault="00664570" w:rsidP="00C25C1A">
      <w:pPr>
        <w:spacing w:line="480" w:lineRule="auto"/>
        <w:rPr>
          <w:rFonts w:ascii="Arial" w:hAnsi="Arial" w:cs="Arial"/>
        </w:rPr>
      </w:pPr>
    </w:p>
    <w:p w14:paraId="6D898B1D" w14:textId="77777777" w:rsidR="00E55F38" w:rsidRDefault="00E55F38" w:rsidP="00C25C1A">
      <w:pPr>
        <w:spacing w:line="480" w:lineRule="auto"/>
        <w:rPr>
          <w:rFonts w:ascii="Arial" w:hAnsi="Arial" w:cs="Arial"/>
        </w:rPr>
      </w:pPr>
    </w:p>
    <w:p w14:paraId="705A337F" w14:textId="4F767EA1" w:rsidR="00664570" w:rsidRDefault="00664570" w:rsidP="00C25C1A">
      <w:pPr>
        <w:spacing w:line="480" w:lineRule="auto"/>
        <w:rPr>
          <w:rFonts w:ascii="Arial" w:hAnsi="Arial" w:cs="Arial"/>
        </w:rPr>
      </w:pPr>
    </w:p>
    <w:p w14:paraId="0FE4CB1F" w14:textId="57511590" w:rsidR="00664570" w:rsidRDefault="00664570" w:rsidP="00C25C1A">
      <w:pPr>
        <w:spacing w:line="480" w:lineRule="auto"/>
        <w:rPr>
          <w:rFonts w:ascii="Arial" w:hAnsi="Arial" w:cs="Arial"/>
        </w:rPr>
      </w:pPr>
    </w:p>
    <w:p w14:paraId="5CB52315" w14:textId="2C0FBA71" w:rsidR="00664570" w:rsidRDefault="00664570" w:rsidP="00C25C1A">
      <w:pPr>
        <w:spacing w:line="480" w:lineRule="auto"/>
        <w:rPr>
          <w:rFonts w:ascii="Arial" w:hAnsi="Arial" w:cs="Arial"/>
        </w:rPr>
      </w:pPr>
    </w:p>
    <w:p w14:paraId="72704469" w14:textId="57FD554C" w:rsidR="00664570" w:rsidRDefault="00664570" w:rsidP="00C25C1A">
      <w:pPr>
        <w:spacing w:line="480" w:lineRule="auto"/>
        <w:rPr>
          <w:rFonts w:ascii="Arial" w:hAnsi="Arial" w:cs="Arial"/>
        </w:rPr>
      </w:pPr>
    </w:p>
    <w:p w14:paraId="2CBE26D8" w14:textId="15E4E4F8" w:rsidR="00664570" w:rsidRDefault="00664570" w:rsidP="00C25C1A">
      <w:pPr>
        <w:spacing w:line="480" w:lineRule="auto"/>
        <w:rPr>
          <w:rFonts w:ascii="Arial" w:hAnsi="Arial" w:cs="Arial"/>
        </w:rPr>
      </w:pPr>
    </w:p>
    <w:p w14:paraId="0930AFED" w14:textId="2BD9C28F" w:rsidR="00664570" w:rsidRDefault="00664570" w:rsidP="00C25C1A">
      <w:pPr>
        <w:spacing w:line="480" w:lineRule="auto"/>
        <w:rPr>
          <w:rFonts w:ascii="Arial" w:hAnsi="Arial" w:cs="Arial"/>
        </w:rPr>
      </w:pPr>
    </w:p>
    <w:p w14:paraId="5C09A8E9" w14:textId="79A1DEFD" w:rsidR="00664570" w:rsidRDefault="00664570" w:rsidP="00C25C1A">
      <w:pPr>
        <w:spacing w:line="480" w:lineRule="auto"/>
        <w:rPr>
          <w:rFonts w:ascii="Arial" w:hAnsi="Arial" w:cs="Arial"/>
        </w:rPr>
      </w:pPr>
    </w:p>
    <w:p w14:paraId="51F482C6" w14:textId="2C49D14E" w:rsidR="00664570" w:rsidRDefault="00664570" w:rsidP="00C25C1A">
      <w:pPr>
        <w:spacing w:line="480" w:lineRule="auto"/>
        <w:rPr>
          <w:rFonts w:ascii="Arial" w:hAnsi="Arial" w:cs="Arial"/>
        </w:rPr>
      </w:pPr>
    </w:p>
    <w:p w14:paraId="26EF5BFA" w14:textId="47A859F7" w:rsidR="00664570" w:rsidRDefault="00664570" w:rsidP="00C25C1A">
      <w:pPr>
        <w:spacing w:line="480" w:lineRule="auto"/>
        <w:rPr>
          <w:rFonts w:ascii="Arial" w:hAnsi="Arial" w:cs="Arial"/>
        </w:rPr>
      </w:pPr>
    </w:p>
    <w:p w14:paraId="209031E6" w14:textId="56D6FDE0" w:rsidR="00664570" w:rsidRDefault="00664570" w:rsidP="00C25C1A">
      <w:pPr>
        <w:spacing w:line="480" w:lineRule="auto"/>
        <w:rPr>
          <w:rFonts w:ascii="Arial" w:hAnsi="Arial" w:cs="Arial"/>
        </w:rPr>
      </w:pPr>
    </w:p>
    <w:p w14:paraId="10D6527E" w14:textId="092776A1" w:rsidR="00664570" w:rsidRDefault="00664570" w:rsidP="00C25C1A">
      <w:pPr>
        <w:spacing w:line="480" w:lineRule="auto"/>
        <w:rPr>
          <w:rFonts w:ascii="Arial" w:hAnsi="Arial" w:cs="Arial"/>
        </w:rPr>
      </w:pPr>
    </w:p>
    <w:p w14:paraId="49FEC392" w14:textId="4DA1A403" w:rsidR="00664570" w:rsidRDefault="00664570" w:rsidP="00C25C1A">
      <w:pPr>
        <w:spacing w:line="480" w:lineRule="auto"/>
        <w:rPr>
          <w:rFonts w:ascii="Arial" w:hAnsi="Arial" w:cs="Arial"/>
        </w:rPr>
      </w:pPr>
    </w:p>
    <w:p w14:paraId="4D1DD71D" w14:textId="0CD24D14" w:rsidR="00664570" w:rsidRDefault="00664570" w:rsidP="00C25C1A">
      <w:pPr>
        <w:spacing w:line="480" w:lineRule="auto"/>
        <w:rPr>
          <w:rFonts w:ascii="Arial" w:hAnsi="Arial" w:cs="Arial"/>
        </w:rPr>
      </w:pPr>
    </w:p>
    <w:p w14:paraId="7AE3AE10" w14:textId="0B9985B1" w:rsidR="00664570" w:rsidRDefault="00664570" w:rsidP="00C25C1A">
      <w:pPr>
        <w:spacing w:line="480" w:lineRule="auto"/>
        <w:rPr>
          <w:rFonts w:ascii="Arial" w:hAnsi="Arial" w:cs="Arial"/>
        </w:rPr>
      </w:pPr>
    </w:p>
    <w:p w14:paraId="1BAA7DBE" w14:textId="76A69C77" w:rsidR="00664570" w:rsidRDefault="00664570" w:rsidP="00C25C1A">
      <w:pPr>
        <w:spacing w:line="480" w:lineRule="auto"/>
        <w:rPr>
          <w:rFonts w:ascii="Arial" w:hAnsi="Arial" w:cs="Arial"/>
        </w:rPr>
      </w:pPr>
    </w:p>
    <w:p w14:paraId="70CD7524" w14:textId="1513E649" w:rsidR="00664570" w:rsidRDefault="00664570" w:rsidP="00C25C1A">
      <w:pPr>
        <w:spacing w:line="480" w:lineRule="auto"/>
        <w:rPr>
          <w:rFonts w:ascii="Arial" w:hAnsi="Arial" w:cs="Arial"/>
        </w:rPr>
      </w:pPr>
    </w:p>
    <w:p w14:paraId="377629E7" w14:textId="4B326347" w:rsidR="00664570" w:rsidRDefault="00664570" w:rsidP="00C25C1A">
      <w:pPr>
        <w:spacing w:line="480" w:lineRule="auto"/>
        <w:rPr>
          <w:rFonts w:ascii="Arial" w:hAnsi="Arial" w:cs="Arial"/>
        </w:rPr>
      </w:pPr>
    </w:p>
    <w:p w14:paraId="671764E5" w14:textId="078697B0" w:rsidR="00664570" w:rsidRDefault="00664570" w:rsidP="00C25C1A">
      <w:pPr>
        <w:spacing w:line="480" w:lineRule="auto"/>
        <w:rPr>
          <w:rFonts w:ascii="Arial" w:hAnsi="Arial" w:cs="Arial"/>
        </w:rPr>
      </w:pPr>
    </w:p>
    <w:p w14:paraId="5175DD07" w14:textId="31AD482F" w:rsidR="00664570" w:rsidRDefault="00664570" w:rsidP="00C25C1A">
      <w:pPr>
        <w:spacing w:line="480" w:lineRule="auto"/>
        <w:rPr>
          <w:rFonts w:ascii="Arial" w:hAnsi="Arial" w:cs="Arial"/>
        </w:rPr>
      </w:pPr>
    </w:p>
    <w:p w14:paraId="10BD399D" w14:textId="6D97E781" w:rsidR="00543B21" w:rsidRPr="00543B21" w:rsidRDefault="00CD7546" w:rsidP="00CD7546">
      <w:pPr>
        <w:pStyle w:val="Heading1"/>
      </w:pPr>
      <w:r>
        <w:t xml:space="preserve">DYNAMIC </w:t>
      </w:r>
      <w:r w:rsidR="00D36D2B">
        <w:t>MONITORING</w:t>
      </w:r>
    </w:p>
    <w:p w14:paraId="50F319ED" w14:textId="5EBDDD7B" w:rsidR="006E1E7E" w:rsidRDefault="009F53F8" w:rsidP="00C25C1A">
      <w:pPr>
        <w:spacing w:line="480" w:lineRule="auto"/>
        <w:rPr>
          <w:rFonts w:ascii="Arial" w:hAnsi="Arial" w:cs="Arial"/>
        </w:rPr>
      </w:pPr>
      <w:hyperlink r:id="rId14" w:history="1">
        <w:r w:rsidR="00FA060D" w:rsidRPr="00313B37">
          <w:rPr>
            <w:rStyle w:val="Hyperlink"/>
            <w:rFonts w:ascii="Arial" w:hAnsi="Arial" w:cs="Arial"/>
          </w:rPr>
          <w:t>https://www.ims-evolve.com/news/what-is-dynamic-monitoring.html</w:t>
        </w:r>
      </w:hyperlink>
      <w:r w:rsidR="00FA060D">
        <w:rPr>
          <w:rFonts w:ascii="Arial" w:hAnsi="Arial" w:cs="Arial"/>
        </w:rPr>
        <w:t xml:space="preserve"> </w:t>
      </w:r>
    </w:p>
    <w:p w14:paraId="34E68F6D" w14:textId="70D26567" w:rsidR="00FA060D" w:rsidRPr="00543B21" w:rsidRDefault="009F53F8" w:rsidP="00C25C1A">
      <w:pPr>
        <w:spacing w:line="480" w:lineRule="auto"/>
        <w:rPr>
          <w:rFonts w:ascii="Arial" w:hAnsi="Arial" w:cs="Arial"/>
        </w:rPr>
      </w:pPr>
      <w:hyperlink r:id="rId15" w:history="1">
        <w:r w:rsidR="00FA060D" w:rsidRPr="00313B37">
          <w:rPr>
            <w:rStyle w:val="Hyperlink"/>
            <w:rFonts w:ascii="Arial" w:hAnsi="Arial" w:cs="Arial"/>
          </w:rPr>
          <w:t>http://www.dynamicmonitoring.co.uk</w:t>
        </w:r>
      </w:hyperlink>
      <w:r w:rsidR="00FA060D">
        <w:rPr>
          <w:rFonts w:ascii="Arial" w:hAnsi="Arial" w:cs="Arial"/>
        </w:rPr>
        <w:t xml:space="preserve"> </w:t>
      </w:r>
    </w:p>
    <w:p w14:paraId="6CF5474E" w14:textId="112A8F56" w:rsidR="00FE030A" w:rsidRDefault="00FE030A" w:rsidP="00C25C1A">
      <w:pPr>
        <w:spacing w:line="480" w:lineRule="auto"/>
        <w:rPr>
          <w:rFonts w:ascii="Arial" w:hAnsi="Arial" w:cs="Arial"/>
        </w:rPr>
      </w:pPr>
    </w:p>
    <w:p w14:paraId="28C9A18C" w14:textId="51284CAC" w:rsidR="00FE030A" w:rsidRDefault="00FE030A" w:rsidP="00C25C1A">
      <w:pPr>
        <w:spacing w:line="480" w:lineRule="auto"/>
        <w:rPr>
          <w:rFonts w:ascii="Arial" w:hAnsi="Arial" w:cs="Arial"/>
        </w:rPr>
      </w:pPr>
    </w:p>
    <w:p w14:paraId="12124D69" w14:textId="7C09AF73" w:rsidR="00FE030A" w:rsidRDefault="00FE030A" w:rsidP="00C25C1A">
      <w:pPr>
        <w:spacing w:line="480" w:lineRule="auto"/>
        <w:rPr>
          <w:rFonts w:ascii="Arial" w:hAnsi="Arial" w:cs="Arial"/>
        </w:rPr>
      </w:pPr>
    </w:p>
    <w:p w14:paraId="1A9CC398" w14:textId="32C92993" w:rsidR="00FE030A" w:rsidRDefault="00FE030A" w:rsidP="00C25C1A">
      <w:pPr>
        <w:spacing w:line="480" w:lineRule="auto"/>
        <w:rPr>
          <w:rFonts w:ascii="Arial" w:hAnsi="Arial" w:cs="Arial"/>
        </w:rPr>
      </w:pPr>
    </w:p>
    <w:p w14:paraId="6A4CB6BB" w14:textId="06F2B0D8" w:rsidR="00FE030A" w:rsidRDefault="00FE030A" w:rsidP="00C25C1A">
      <w:pPr>
        <w:spacing w:line="480" w:lineRule="auto"/>
        <w:rPr>
          <w:rFonts w:ascii="Arial" w:hAnsi="Arial" w:cs="Arial"/>
        </w:rPr>
      </w:pPr>
    </w:p>
    <w:p w14:paraId="2625905B" w14:textId="61DDE7B4" w:rsidR="00FE030A" w:rsidRDefault="00FE030A" w:rsidP="00C25C1A">
      <w:pPr>
        <w:spacing w:line="480" w:lineRule="auto"/>
        <w:rPr>
          <w:rFonts w:ascii="Arial" w:hAnsi="Arial" w:cs="Arial"/>
        </w:rPr>
      </w:pPr>
    </w:p>
    <w:p w14:paraId="190ED576" w14:textId="77777777" w:rsidR="00FE030A" w:rsidRPr="00543B21" w:rsidRDefault="00FE030A" w:rsidP="00C25C1A">
      <w:pPr>
        <w:spacing w:line="480" w:lineRule="auto"/>
        <w:rPr>
          <w:rFonts w:ascii="Arial" w:hAnsi="Arial" w:cs="Arial"/>
        </w:rPr>
      </w:pPr>
    </w:p>
    <w:p w14:paraId="15C5560D" w14:textId="4E82F5A8" w:rsidR="00FE030A" w:rsidRDefault="00FE030A" w:rsidP="00C25C1A">
      <w:pPr>
        <w:spacing w:line="480" w:lineRule="auto"/>
        <w:rPr>
          <w:rFonts w:ascii="Arial" w:hAnsi="Arial" w:cs="Arial"/>
        </w:rPr>
      </w:pPr>
    </w:p>
    <w:p w14:paraId="11170C12" w14:textId="3C36C071" w:rsidR="00FE030A" w:rsidRDefault="00FE030A" w:rsidP="00C25C1A">
      <w:pPr>
        <w:spacing w:line="480" w:lineRule="auto"/>
        <w:rPr>
          <w:rFonts w:ascii="Arial" w:hAnsi="Arial" w:cs="Arial"/>
        </w:rPr>
      </w:pPr>
    </w:p>
    <w:p w14:paraId="1B8187D8" w14:textId="5345264F" w:rsidR="00FE030A" w:rsidRDefault="00FE030A" w:rsidP="00C25C1A">
      <w:pPr>
        <w:spacing w:line="480" w:lineRule="auto"/>
        <w:rPr>
          <w:rFonts w:ascii="Arial" w:hAnsi="Arial" w:cs="Arial"/>
        </w:rPr>
      </w:pPr>
    </w:p>
    <w:p w14:paraId="1EDB916C" w14:textId="6866A536" w:rsidR="00FE030A" w:rsidRDefault="00FE030A" w:rsidP="00C25C1A">
      <w:pPr>
        <w:spacing w:line="480" w:lineRule="auto"/>
        <w:rPr>
          <w:rFonts w:ascii="Arial" w:hAnsi="Arial" w:cs="Arial"/>
        </w:rPr>
      </w:pPr>
    </w:p>
    <w:p w14:paraId="44DD05AC" w14:textId="6E2F7764" w:rsidR="00FE030A" w:rsidRDefault="00FE030A" w:rsidP="00C25C1A">
      <w:pPr>
        <w:spacing w:line="480" w:lineRule="auto"/>
        <w:rPr>
          <w:rFonts w:ascii="Arial" w:hAnsi="Arial" w:cs="Arial"/>
        </w:rPr>
      </w:pPr>
    </w:p>
    <w:p w14:paraId="2E04245A" w14:textId="6FF34F42" w:rsidR="00FE030A" w:rsidRDefault="00FE030A" w:rsidP="00C25C1A">
      <w:pPr>
        <w:spacing w:line="480" w:lineRule="auto"/>
        <w:rPr>
          <w:rFonts w:ascii="Arial" w:hAnsi="Arial" w:cs="Arial"/>
        </w:rPr>
      </w:pPr>
    </w:p>
    <w:p w14:paraId="64348A84" w14:textId="4EB2C763" w:rsidR="00FE030A" w:rsidRDefault="00FE030A" w:rsidP="00C25C1A">
      <w:pPr>
        <w:spacing w:line="480" w:lineRule="auto"/>
        <w:rPr>
          <w:rFonts w:ascii="Arial" w:hAnsi="Arial" w:cs="Arial"/>
        </w:rPr>
      </w:pPr>
    </w:p>
    <w:p w14:paraId="3B980E36" w14:textId="53660103" w:rsidR="00FE030A" w:rsidRDefault="00FE030A" w:rsidP="00C25C1A">
      <w:pPr>
        <w:spacing w:line="480" w:lineRule="auto"/>
        <w:rPr>
          <w:rFonts w:ascii="Arial" w:hAnsi="Arial" w:cs="Arial"/>
        </w:rPr>
      </w:pPr>
    </w:p>
    <w:p w14:paraId="0B41B04D" w14:textId="72153623" w:rsidR="00FE030A" w:rsidRDefault="00FE030A" w:rsidP="00C25C1A">
      <w:pPr>
        <w:spacing w:line="480" w:lineRule="auto"/>
        <w:rPr>
          <w:rFonts w:ascii="Arial" w:hAnsi="Arial" w:cs="Arial"/>
        </w:rPr>
      </w:pPr>
    </w:p>
    <w:p w14:paraId="02E21623" w14:textId="77777777" w:rsidR="00FE030A" w:rsidRPr="00543B21" w:rsidRDefault="00FE030A" w:rsidP="00C25C1A">
      <w:pPr>
        <w:spacing w:line="480" w:lineRule="auto"/>
        <w:rPr>
          <w:rFonts w:ascii="Arial" w:hAnsi="Arial" w:cs="Arial"/>
        </w:rPr>
      </w:pPr>
    </w:p>
    <w:p w14:paraId="5EF42AB4" w14:textId="206AB4B7" w:rsidR="00543B21" w:rsidRPr="00543B21" w:rsidRDefault="00D36D2B" w:rsidP="00CD7546">
      <w:pPr>
        <w:pStyle w:val="Heading1"/>
      </w:pPr>
      <w:r>
        <w:t>OIL</w:t>
      </w:r>
      <w:r w:rsidR="00543B21" w:rsidRPr="00543B21">
        <w:t xml:space="preserve"> a</w:t>
      </w:r>
      <w:r>
        <w:t>NALYSIS</w:t>
      </w:r>
    </w:p>
    <w:p w14:paraId="3E79F741" w14:textId="184EA03E" w:rsidR="00D3443D" w:rsidRDefault="00D3443D" w:rsidP="00D3443D">
      <w:pPr>
        <w:pStyle w:val="NormalWeb"/>
        <w:spacing w:before="120" w:beforeAutospacing="0" w:after="120" w:afterAutospacing="0" w:line="480" w:lineRule="auto"/>
        <w:jc w:val="center"/>
      </w:pPr>
      <w:r>
        <w:rPr>
          <w:noProof/>
        </w:rPr>
        <w:lastRenderedPageBreak/>
        <w:drawing>
          <wp:inline distT="0" distB="0" distL="0" distR="0" wp14:anchorId="1B662F16" wp14:editId="3C049CD4">
            <wp:extent cx="3962400" cy="2971800"/>
            <wp:effectExtent l="0" t="0" r="0" b="0"/>
            <wp:docPr id="6" name="Picture 6" descr="A close up of a bott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oil-sample.png"/>
                    <pic:cNvPicPr/>
                  </pic:nvPicPr>
                  <pic:blipFill>
                    <a:blip r:embed="rId16">
                      <a:extLst>
                        <a:ext uri="{28A0092B-C50C-407E-A947-70E740481C1C}">
                          <a14:useLocalDpi xmlns:a14="http://schemas.microsoft.com/office/drawing/2010/main" val="0"/>
                        </a:ext>
                      </a:extLst>
                    </a:blip>
                    <a:stretch>
                      <a:fillRect/>
                    </a:stretch>
                  </pic:blipFill>
                  <pic:spPr>
                    <a:xfrm>
                      <a:off x="0" y="0"/>
                      <a:ext cx="3962400" cy="2971800"/>
                    </a:xfrm>
                    <a:prstGeom prst="rect">
                      <a:avLst/>
                    </a:prstGeom>
                  </pic:spPr>
                </pic:pic>
              </a:graphicData>
            </a:graphic>
          </wp:inline>
        </w:drawing>
      </w:r>
    </w:p>
    <w:p w14:paraId="30704B94" w14:textId="34EF86DA" w:rsidR="00D3443D" w:rsidRDefault="00D3443D" w:rsidP="00D3443D">
      <w:pPr>
        <w:pStyle w:val="NormalWeb"/>
        <w:spacing w:before="120" w:beforeAutospacing="0" w:after="120" w:afterAutospacing="0" w:line="480" w:lineRule="auto"/>
        <w:jc w:val="center"/>
      </w:pPr>
      <w:r>
        <w:rPr>
          <w:rFonts w:ascii="Arial" w:hAnsi="Arial" w:cs="Arial"/>
          <w:i/>
          <w:iCs/>
          <w:shd w:val="clear" w:color="auto" w:fill="FFFFFF"/>
        </w:rPr>
        <w:t>[</w:t>
      </w:r>
      <w:r w:rsidRPr="00D3443D">
        <w:rPr>
          <w:rFonts w:ascii="Arial" w:hAnsi="Arial" w:cs="Arial"/>
          <w:i/>
          <w:iCs/>
          <w:shd w:val="clear" w:color="auto" w:fill="FFFFFF"/>
        </w:rPr>
        <w:t>Routine Oil Analysis. (2020).</w:t>
      </w:r>
      <w:r>
        <w:rPr>
          <w:rFonts w:ascii="Arial" w:hAnsi="Arial" w:cs="Arial"/>
          <w:i/>
          <w:iCs/>
          <w:shd w:val="clear" w:color="auto" w:fill="FFFFFF"/>
        </w:rPr>
        <w:t>]</w:t>
      </w:r>
    </w:p>
    <w:p w14:paraId="04652816" w14:textId="78D11EFD" w:rsidR="00586F48" w:rsidRPr="00586F48" w:rsidRDefault="00586F48" w:rsidP="00586F48">
      <w:pPr>
        <w:pStyle w:val="NormalWeb"/>
        <w:spacing w:before="120" w:beforeAutospacing="0" w:after="120" w:afterAutospacing="0" w:line="480" w:lineRule="auto"/>
        <w:rPr>
          <w:rFonts w:ascii="Arial" w:hAnsi="Arial" w:cs="Arial"/>
        </w:rPr>
      </w:pPr>
      <w:r w:rsidRPr="00586F48">
        <w:rPr>
          <w:rFonts w:ascii="Arial" w:hAnsi="Arial" w:cs="Arial"/>
        </w:rPr>
        <w:t>Oil analysis</w:t>
      </w:r>
      <w:r w:rsidRPr="00586F48">
        <w:rPr>
          <w:rStyle w:val="apple-converted-space"/>
          <w:rFonts w:ascii="Arial" w:hAnsi="Arial" w:cs="Arial"/>
        </w:rPr>
        <w:t> </w:t>
      </w:r>
      <w:r w:rsidRPr="00586F48">
        <w:rPr>
          <w:rFonts w:ascii="Arial" w:hAnsi="Arial" w:cs="Arial"/>
        </w:rPr>
        <w:t>(OA) is the laboratory analysis of a</w:t>
      </w:r>
      <w:r w:rsidRPr="00586F48">
        <w:rPr>
          <w:rStyle w:val="apple-converted-space"/>
          <w:rFonts w:ascii="Arial" w:hAnsi="Arial" w:cs="Arial"/>
        </w:rPr>
        <w:t> </w:t>
      </w:r>
      <w:hyperlink r:id="rId17" w:tooltip="Lubricant" w:history="1">
        <w:r w:rsidRPr="00586F48">
          <w:rPr>
            <w:rStyle w:val="Hyperlink"/>
            <w:rFonts w:ascii="Arial" w:hAnsi="Arial" w:cs="Arial"/>
            <w:color w:val="auto"/>
            <w:u w:val="none"/>
          </w:rPr>
          <w:t>lubricant</w:t>
        </w:r>
      </w:hyperlink>
      <w:r w:rsidRPr="00586F48">
        <w:rPr>
          <w:rFonts w:ascii="Arial" w:hAnsi="Arial" w:cs="Arial"/>
        </w:rPr>
        <w:t>'s properties, suspended contaminants, and wear debris.</w:t>
      </w:r>
      <w:r w:rsidRPr="00586F48">
        <w:rPr>
          <w:rStyle w:val="apple-converted-space"/>
          <w:rFonts w:ascii="Arial" w:hAnsi="Arial" w:cs="Arial"/>
        </w:rPr>
        <w:t> </w:t>
      </w:r>
      <w:r w:rsidRPr="00586F48">
        <w:rPr>
          <w:rFonts w:ascii="Arial" w:hAnsi="Arial" w:cs="Arial"/>
        </w:rPr>
        <w:t>OA</w:t>
      </w:r>
      <w:r w:rsidRPr="00586F48">
        <w:rPr>
          <w:rStyle w:val="apple-converted-space"/>
          <w:rFonts w:ascii="Arial" w:hAnsi="Arial" w:cs="Arial"/>
        </w:rPr>
        <w:t> </w:t>
      </w:r>
      <w:r w:rsidRPr="00586F48">
        <w:rPr>
          <w:rFonts w:ascii="Arial" w:hAnsi="Arial" w:cs="Arial"/>
        </w:rPr>
        <w:t>is performed during routine</w:t>
      </w:r>
      <w:r w:rsidRPr="00586F48">
        <w:rPr>
          <w:rStyle w:val="apple-converted-space"/>
          <w:rFonts w:ascii="Arial" w:hAnsi="Arial" w:cs="Arial"/>
        </w:rPr>
        <w:t> </w:t>
      </w:r>
      <w:hyperlink r:id="rId18" w:tooltip="Predictive maintenance" w:history="1">
        <w:r w:rsidRPr="00586F48">
          <w:rPr>
            <w:rStyle w:val="Hyperlink"/>
            <w:rFonts w:ascii="Arial" w:hAnsi="Arial" w:cs="Arial"/>
            <w:color w:val="auto"/>
            <w:u w:val="none"/>
          </w:rPr>
          <w:t>predictive maintenance</w:t>
        </w:r>
      </w:hyperlink>
      <w:r w:rsidRPr="00586F48">
        <w:rPr>
          <w:rStyle w:val="apple-converted-space"/>
          <w:rFonts w:ascii="Arial" w:hAnsi="Arial" w:cs="Arial"/>
        </w:rPr>
        <w:t> </w:t>
      </w:r>
      <w:r w:rsidRPr="00586F48">
        <w:rPr>
          <w:rFonts w:ascii="Arial" w:hAnsi="Arial" w:cs="Arial"/>
        </w:rPr>
        <w:t>to provide meaningful and accurate information on lubricant and machine condition. By tracking oil analysis sample results over the life of a particular machine, trends can be established which can help eliminate costly repairs. The study of wear in machinery is called</w:t>
      </w:r>
      <w:r w:rsidRPr="00586F48">
        <w:rPr>
          <w:rStyle w:val="apple-converted-space"/>
          <w:rFonts w:ascii="Arial" w:hAnsi="Arial" w:cs="Arial"/>
        </w:rPr>
        <w:t> </w:t>
      </w:r>
      <w:hyperlink r:id="rId19" w:tooltip="Tribology" w:history="1">
        <w:r w:rsidRPr="00586F48">
          <w:rPr>
            <w:rStyle w:val="Hyperlink"/>
            <w:rFonts w:ascii="Arial" w:hAnsi="Arial" w:cs="Arial"/>
            <w:color w:val="auto"/>
            <w:u w:val="none"/>
          </w:rPr>
          <w:t>tribology</w:t>
        </w:r>
      </w:hyperlink>
      <w:r w:rsidRPr="00586F48">
        <w:rPr>
          <w:rFonts w:ascii="Arial" w:hAnsi="Arial" w:cs="Arial"/>
        </w:rPr>
        <w:t xml:space="preserve">. </w:t>
      </w:r>
      <w:proofErr w:type="spellStart"/>
      <w:r w:rsidRPr="00586F48">
        <w:rPr>
          <w:rFonts w:ascii="Arial" w:hAnsi="Arial" w:cs="Arial"/>
        </w:rPr>
        <w:t>Tribologists</w:t>
      </w:r>
      <w:proofErr w:type="spellEnd"/>
      <w:r w:rsidRPr="00586F48">
        <w:rPr>
          <w:rFonts w:ascii="Arial" w:hAnsi="Arial" w:cs="Arial"/>
        </w:rPr>
        <w:t xml:space="preserve"> often perform or interpret oil analysis data.</w:t>
      </w:r>
    </w:p>
    <w:p w14:paraId="37BF7C3B" w14:textId="77777777" w:rsidR="00586F48" w:rsidRPr="00586F48" w:rsidRDefault="00586F48" w:rsidP="00586F48">
      <w:pPr>
        <w:pStyle w:val="NormalWeb"/>
        <w:spacing w:before="120" w:beforeAutospacing="0" w:after="120" w:afterAutospacing="0" w:line="480" w:lineRule="auto"/>
        <w:rPr>
          <w:rFonts w:ascii="Arial" w:hAnsi="Arial" w:cs="Arial"/>
        </w:rPr>
      </w:pPr>
      <w:r w:rsidRPr="00586F48">
        <w:rPr>
          <w:rFonts w:ascii="Arial" w:hAnsi="Arial" w:cs="Arial"/>
        </w:rPr>
        <w:t>OA can be divided into three categories:</w:t>
      </w:r>
    </w:p>
    <w:p w14:paraId="480DABAA" w14:textId="77777777" w:rsidR="00586F48" w:rsidRPr="00586F48" w:rsidRDefault="00586F48" w:rsidP="00586F48">
      <w:pPr>
        <w:numPr>
          <w:ilvl w:val="0"/>
          <w:numId w:val="11"/>
        </w:numPr>
        <w:spacing w:before="100" w:beforeAutospacing="1" w:after="24" w:line="480" w:lineRule="auto"/>
        <w:ind w:left="768"/>
        <w:rPr>
          <w:rFonts w:ascii="Arial" w:hAnsi="Arial" w:cs="Arial"/>
        </w:rPr>
      </w:pPr>
      <w:r w:rsidRPr="00586F48">
        <w:rPr>
          <w:rFonts w:ascii="Arial" w:hAnsi="Arial" w:cs="Arial"/>
        </w:rPr>
        <w:t>analysis of oil properties including those of the base oil and its additives,</w:t>
      </w:r>
    </w:p>
    <w:p w14:paraId="4F7F767E" w14:textId="77777777" w:rsidR="00586F48" w:rsidRPr="00586F48" w:rsidRDefault="00586F48" w:rsidP="00586F48">
      <w:pPr>
        <w:numPr>
          <w:ilvl w:val="0"/>
          <w:numId w:val="11"/>
        </w:numPr>
        <w:spacing w:before="100" w:beforeAutospacing="1" w:after="24" w:line="480" w:lineRule="auto"/>
        <w:ind w:left="768"/>
        <w:rPr>
          <w:rFonts w:ascii="Arial" w:hAnsi="Arial" w:cs="Arial"/>
        </w:rPr>
      </w:pPr>
      <w:r w:rsidRPr="00586F48">
        <w:rPr>
          <w:rFonts w:ascii="Arial" w:hAnsi="Arial" w:cs="Arial"/>
        </w:rPr>
        <w:t>analysis of contaminants,</w:t>
      </w:r>
    </w:p>
    <w:p w14:paraId="67F1A287" w14:textId="77777777" w:rsidR="00586F48" w:rsidRPr="00586F48" w:rsidRDefault="00586F48" w:rsidP="00586F48">
      <w:pPr>
        <w:numPr>
          <w:ilvl w:val="0"/>
          <w:numId w:val="11"/>
        </w:numPr>
        <w:spacing w:before="100" w:beforeAutospacing="1" w:after="24" w:line="480" w:lineRule="auto"/>
        <w:ind w:left="768"/>
        <w:rPr>
          <w:rFonts w:ascii="Arial" w:hAnsi="Arial" w:cs="Arial"/>
        </w:rPr>
      </w:pPr>
      <w:r w:rsidRPr="00586F48">
        <w:rPr>
          <w:rFonts w:ascii="Arial" w:hAnsi="Arial" w:cs="Arial"/>
        </w:rPr>
        <w:t>analysis of wear debris from machinery,</w:t>
      </w:r>
    </w:p>
    <w:p w14:paraId="783E0DAC" w14:textId="5B047CBB" w:rsidR="006E1E7E" w:rsidRDefault="006E1E7E" w:rsidP="00C25C1A">
      <w:pPr>
        <w:spacing w:line="480" w:lineRule="auto"/>
        <w:rPr>
          <w:rFonts w:ascii="Arial" w:hAnsi="Arial" w:cs="Arial"/>
        </w:rPr>
      </w:pPr>
    </w:p>
    <w:p w14:paraId="4070EAF6" w14:textId="06C605EC" w:rsidR="00586F48" w:rsidRDefault="00586F48" w:rsidP="00586F48">
      <w:pPr>
        <w:spacing w:line="480" w:lineRule="auto"/>
        <w:rPr>
          <w:rFonts w:ascii="Arial" w:hAnsi="Arial" w:cs="Arial"/>
          <w:shd w:val="clear" w:color="auto" w:fill="FFFFFF"/>
        </w:rPr>
      </w:pPr>
      <w:r w:rsidRPr="00586F48">
        <w:rPr>
          <w:rFonts w:ascii="Arial" w:hAnsi="Arial" w:cs="Arial"/>
        </w:rPr>
        <w:t>Oil sampling</w:t>
      </w:r>
      <w:r w:rsidRPr="00586F48">
        <w:rPr>
          <w:rStyle w:val="apple-converted-space"/>
          <w:rFonts w:ascii="Arial" w:hAnsi="Arial" w:cs="Arial"/>
          <w:shd w:val="clear" w:color="auto" w:fill="FFFFFF"/>
        </w:rPr>
        <w:t> </w:t>
      </w:r>
      <w:r w:rsidRPr="00586F48">
        <w:rPr>
          <w:rFonts w:ascii="Arial" w:hAnsi="Arial" w:cs="Arial"/>
          <w:shd w:val="clear" w:color="auto" w:fill="FFFFFF"/>
        </w:rPr>
        <w:t xml:space="preserve">is a procedure for collecting a volume of fluid from lubricated or hydraulic machinery for the purpose of oil analysis. Much like collecting forensic </w:t>
      </w:r>
      <w:r w:rsidRPr="00586F48">
        <w:rPr>
          <w:rFonts w:ascii="Arial" w:hAnsi="Arial" w:cs="Arial"/>
          <w:shd w:val="clear" w:color="auto" w:fill="FFFFFF"/>
        </w:rPr>
        <w:lastRenderedPageBreak/>
        <w:t>evidence at a crime scene, when collecting an oil sample, it is important to ensure that procedures are used to minimize disturbance of the sample during and after the sampling process. Oil samples are typically drawn into a small, clean bottle which is sealed and sent to a laboratory for analysis.</w:t>
      </w:r>
    </w:p>
    <w:p w14:paraId="75DDD9E4" w14:textId="5AFCF1A5" w:rsidR="00586F48" w:rsidRDefault="00586F48" w:rsidP="00586F48">
      <w:pPr>
        <w:spacing w:line="480" w:lineRule="auto"/>
        <w:rPr>
          <w:rFonts w:ascii="Arial" w:hAnsi="Arial" w:cs="Arial"/>
          <w:shd w:val="clear" w:color="auto" w:fill="FFFFFF"/>
        </w:rPr>
      </w:pPr>
    </w:p>
    <w:p w14:paraId="56EE98CD" w14:textId="77777777" w:rsidR="00586F48" w:rsidRPr="00586F48" w:rsidRDefault="00586F48" w:rsidP="00586F48">
      <w:pPr>
        <w:pStyle w:val="NormalWeb"/>
        <w:spacing w:before="120" w:beforeAutospacing="0" w:after="120" w:afterAutospacing="0" w:line="480" w:lineRule="auto"/>
        <w:rPr>
          <w:rFonts w:ascii="Arial" w:hAnsi="Arial" w:cs="Arial"/>
        </w:rPr>
      </w:pPr>
      <w:r w:rsidRPr="00586F48">
        <w:rPr>
          <w:rFonts w:ascii="Arial" w:hAnsi="Arial" w:cs="Arial"/>
        </w:rPr>
        <w:t xml:space="preserve">In addition to monitoring oil contamination and wear metals, modern usage of OA includes the analysis of the additives in oils to determine if an extended drain interval may be used. Maintenance costs can be reduced using OA to determine the remaining useful life of additives in the oil. By comparing the OA results of new and used oil, a </w:t>
      </w:r>
      <w:proofErr w:type="spellStart"/>
      <w:r w:rsidRPr="00586F48">
        <w:rPr>
          <w:rFonts w:ascii="Arial" w:hAnsi="Arial" w:cs="Arial"/>
        </w:rPr>
        <w:t>tribologist</w:t>
      </w:r>
      <w:proofErr w:type="spellEnd"/>
      <w:r w:rsidRPr="00586F48">
        <w:rPr>
          <w:rFonts w:ascii="Arial" w:hAnsi="Arial" w:cs="Arial"/>
        </w:rPr>
        <w:t xml:space="preserve"> can determine when an oil must be replaced. Careful analysis might even allow the oil to be "sweetened" to its original additive levels by either adding fresh oil or replenishing additives that were depleted.</w:t>
      </w:r>
    </w:p>
    <w:p w14:paraId="1A68C5AB" w14:textId="77777777" w:rsidR="00586F48" w:rsidRPr="00586F48" w:rsidRDefault="00586F48" w:rsidP="00586F48">
      <w:pPr>
        <w:pStyle w:val="NormalWeb"/>
        <w:spacing w:before="120" w:beforeAutospacing="0" w:after="120" w:afterAutospacing="0" w:line="480" w:lineRule="auto"/>
        <w:rPr>
          <w:rFonts w:ascii="Arial" w:hAnsi="Arial" w:cs="Arial"/>
        </w:rPr>
      </w:pPr>
      <w:r w:rsidRPr="00586F48">
        <w:rPr>
          <w:rFonts w:ascii="Arial" w:hAnsi="Arial" w:cs="Arial"/>
        </w:rPr>
        <w:t>Oil analysis professionals and analysts can get certified in compliance with ISO standards by passing exams administered by the International Council for Machinery Lubrication (ICML).</w:t>
      </w:r>
    </w:p>
    <w:p w14:paraId="4073F8C1" w14:textId="77777777" w:rsidR="00586F48" w:rsidRPr="00586F48" w:rsidRDefault="00586F48" w:rsidP="00586F48">
      <w:pPr>
        <w:pStyle w:val="NormalWeb"/>
        <w:spacing w:before="120" w:beforeAutospacing="0" w:after="120" w:afterAutospacing="0" w:line="480" w:lineRule="auto"/>
        <w:rPr>
          <w:rFonts w:ascii="Arial" w:hAnsi="Arial" w:cs="Arial"/>
        </w:rPr>
      </w:pPr>
      <w:r w:rsidRPr="00586F48">
        <w:rPr>
          <w:rFonts w:ascii="Arial" w:hAnsi="Arial" w:cs="Arial"/>
        </w:rPr>
        <w:t xml:space="preserve">For purposes of Oil Analysis Program (OAP) trend analysis, replacement, replenishment or drain and flush of lubricating fluids in excess of half an engine’s oil capacity (2.5 gallons or more) will be considered an Oil Change and the engine will be placed in code Charlie (C) for three flights to establish a new working trend. Oil-Wetted Maintenance (OWM) is any replacement of engine components within an oil-lubricated system (bearings, gearbox, pumps, etc.). OWM actions shall be documented on DD Form 2026 and submitted to OAP lab for update of Oil Analysis database. (a) Special Samples can be requested by the laboratory whenever they feel </w:t>
      </w:r>
      <w:proofErr w:type="spellStart"/>
      <w:r w:rsidRPr="00586F48">
        <w:rPr>
          <w:rFonts w:ascii="Arial" w:hAnsi="Arial" w:cs="Arial"/>
        </w:rPr>
        <w:t>its</w:t>
      </w:r>
      <w:proofErr w:type="spellEnd"/>
      <w:r w:rsidRPr="00586F48">
        <w:rPr>
          <w:rFonts w:ascii="Arial" w:hAnsi="Arial" w:cs="Arial"/>
        </w:rPr>
        <w:t xml:space="preserve"> necessary. (b) Whenever directed by the unit maintenance activity to investigate suspected deficiencies.</w:t>
      </w:r>
    </w:p>
    <w:p w14:paraId="3C1AD077" w14:textId="77777777" w:rsidR="00586F48" w:rsidRPr="00586F48" w:rsidRDefault="00586F48" w:rsidP="00586F48">
      <w:pPr>
        <w:pStyle w:val="NormalWeb"/>
        <w:spacing w:before="120" w:beforeAutospacing="0" w:after="120" w:afterAutospacing="0" w:line="480" w:lineRule="auto"/>
        <w:rPr>
          <w:rFonts w:ascii="Arial" w:hAnsi="Arial" w:cs="Arial"/>
        </w:rPr>
      </w:pPr>
      <w:r w:rsidRPr="00586F48">
        <w:rPr>
          <w:rFonts w:ascii="Arial" w:hAnsi="Arial" w:cs="Arial"/>
        </w:rPr>
        <w:lastRenderedPageBreak/>
        <w:t>The NDI/JOAP laboratory will set the standards and intervals of oil analysis. The AMU will have to deal with it.</w:t>
      </w:r>
    </w:p>
    <w:p w14:paraId="6BBC4297" w14:textId="70FC205A" w:rsidR="00586F48" w:rsidRDefault="00586F48" w:rsidP="00586F48">
      <w:pPr>
        <w:pStyle w:val="NormalWeb"/>
        <w:spacing w:before="120" w:beforeAutospacing="0" w:after="120" w:afterAutospacing="0" w:line="480" w:lineRule="auto"/>
        <w:rPr>
          <w:rFonts w:ascii="Arial" w:hAnsi="Arial" w:cs="Arial"/>
        </w:rPr>
      </w:pPr>
      <w:r w:rsidRPr="00586F48">
        <w:rPr>
          <w:rFonts w:ascii="Arial" w:hAnsi="Arial" w:cs="Arial"/>
        </w:rPr>
        <w:t>A typical</w:t>
      </w:r>
      <w:r w:rsidRPr="00586F48">
        <w:rPr>
          <w:rStyle w:val="apple-converted-space"/>
          <w:rFonts w:ascii="Arial" w:hAnsi="Arial" w:cs="Arial"/>
        </w:rPr>
        <w:t> </w:t>
      </w:r>
      <w:hyperlink r:id="rId20" w:tooltip="Predictive maintenance" w:history="1">
        <w:r w:rsidRPr="00586F48">
          <w:rPr>
            <w:rStyle w:val="Hyperlink"/>
            <w:rFonts w:ascii="Arial" w:hAnsi="Arial" w:cs="Arial"/>
            <w:color w:val="auto"/>
            <w:u w:val="none"/>
          </w:rPr>
          <w:t>predictive maintenance</w:t>
        </w:r>
      </w:hyperlink>
      <w:r w:rsidRPr="00586F48">
        <w:rPr>
          <w:rStyle w:val="apple-converted-space"/>
          <w:rFonts w:ascii="Arial" w:hAnsi="Arial" w:cs="Arial"/>
        </w:rPr>
        <w:t> </w:t>
      </w:r>
      <w:r w:rsidRPr="00586F48">
        <w:rPr>
          <w:rFonts w:ascii="Arial" w:hAnsi="Arial" w:cs="Arial"/>
        </w:rPr>
        <w:t>technique is</w:t>
      </w:r>
      <w:r w:rsidRPr="00586F48">
        <w:rPr>
          <w:rStyle w:val="apple-converted-space"/>
          <w:rFonts w:ascii="Arial" w:hAnsi="Arial" w:cs="Arial"/>
        </w:rPr>
        <w:t> </w:t>
      </w:r>
      <w:proofErr w:type="spellStart"/>
      <w:r w:rsidRPr="00586F48">
        <w:rPr>
          <w:rFonts w:ascii="Arial" w:hAnsi="Arial" w:cs="Arial"/>
        </w:rPr>
        <w:fldChar w:fldCharType="begin"/>
      </w:r>
      <w:r w:rsidRPr="00586F48">
        <w:rPr>
          <w:rFonts w:ascii="Arial" w:hAnsi="Arial" w:cs="Arial"/>
        </w:rPr>
        <w:instrText xml:space="preserve"> HYPERLINK "https://en.wikipedia.org/wiki/Ferrography" \o "Ferrography" </w:instrText>
      </w:r>
      <w:r w:rsidRPr="00586F48">
        <w:rPr>
          <w:rFonts w:ascii="Arial" w:hAnsi="Arial" w:cs="Arial"/>
        </w:rPr>
        <w:fldChar w:fldCharType="separate"/>
      </w:r>
      <w:r w:rsidRPr="00586F48">
        <w:rPr>
          <w:rStyle w:val="Hyperlink"/>
          <w:rFonts w:ascii="Arial" w:hAnsi="Arial" w:cs="Arial"/>
          <w:color w:val="auto"/>
          <w:u w:val="none"/>
        </w:rPr>
        <w:t>ferrography</w:t>
      </w:r>
      <w:proofErr w:type="spellEnd"/>
      <w:r w:rsidRPr="00586F48">
        <w:rPr>
          <w:rFonts w:ascii="Arial" w:hAnsi="Arial" w:cs="Arial"/>
        </w:rPr>
        <w:fldChar w:fldCharType="end"/>
      </w:r>
      <w:r w:rsidRPr="00586F48">
        <w:rPr>
          <w:rFonts w:ascii="Arial" w:hAnsi="Arial" w:cs="Arial"/>
        </w:rPr>
        <w:t>, which analyses iron in oil.</w:t>
      </w:r>
    </w:p>
    <w:p w14:paraId="788F61A4" w14:textId="77777777" w:rsidR="00586F48" w:rsidRPr="00586F48" w:rsidRDefault="00586F48" w:rsidP="00586F48">
      <w:pPr>
        <w:pStyle w:val="NormalWeb"/>
        <w:spacing w:before="120" w:beforeAutospacing="0" w:after="120" w:afterAutospacing="0" w:line="480" w:lineRule="auto"/>
        <w:rPr>
          <w:rFonts w:ascii="Arial" w:hAnsi="Arial" w:cs="Arial"/>
        </w:rPr>
      </w:pPr>
      <w:r w:rsidRPr="00586F48">
        <w:rPr>
          <w:rFonts w:ascii="Arial" w:hAnsi="Arial" w:cs="Arial"/>
        </w:rPr>
        <w:t>OA was first used after</w:t>
      </w:r>
      <w:r w:rsidRPr="00586F48">
        <w:rPr>
          <w:rStyle w:val="apple-converted-space"/>
          <w:rFonts w:ascii="Arial" w:hAnsi="Arial" w:cs="Arial"/>
        </w:rPr>
        <w:t> </w:t>
      </w:r>
      <w:hyperlink r:id="rId21" w:tooltip="World War II" w:history="1">
        <w:r w:rsidRPr="00586F48">
          <w:rPr>
            <w:rStyle w:val="Hyperlink"/>
            <w:rFonts w:ascii="Arial" w:hAnsi="Arial" w:cs="Arial"/>
            <w:color w:val="auto"/>
            <w:u w:val="none"/>
          </w:rPr>
          <w:t>World War II</w:t>
        </w:r>
      </w:hyperlink>
      <w:r w:rsidRPr="00586F48">
        <w:rPr>
          <w:rStyle w:val="apple-converted-space"/>
          <w:rFonts w:ascii="Arial" w:hAnsi="Arial" w:cs="Arial"/>
        </w:rPr>
        <w:t> </w:t>
      </w:r>
      <w:r w:rsidRPr="00586F48">
        <w:rPr>
          <w:rFonts w:ascii="Arial" w:hAnsi="Arial" w:cs="Arial"/>
        </w:rPr>
        <w:t>by the US</w:t>
      </w:r>
      <w:r w:rsidRPr="00586F48">
        <w:rPr>
          <w:rStyle w:val="apple-converted-space"/>
          <w:rFonts w:ascii="Arial" w:hAnsi="Arial" w:cs="Arial"/>
        </w:rPr>
        <w:t> </w:t>
      </w:r>
      <w:hyperlink r:id="rId22" w:tooltip="Rail transport" w:history="1">
        <w:r w:rsidRPr="00586F48">
          <w:rPr>
            <w:rStyle w:val="Hyperlink"/>
            <w:rFonts w:ascii="Arial" w:hAnsi="Arial" w:cs="Arial"/>
            <w:color w:val="auto"/>
            <w:u w:val="none"/>
          </w:rPr>
          <w:t>railroad industry</w:t>
        </w:r>
      </w:hyperlink>
      <w:r w:rsidRPr="00586F48">
        <w:rPr>
          <w:rStyle w:val="apple-converted-space"/>
          <w:rFonts w:ascii="Arial" w:hAnsi="Arial" w:cs="Arial"/>
        </w:rPr>
        <w:t> </w:t>
      </w:r>
      <w:r w:rsidRPr="00586F48">
        <w:rPr>
          <w:rFonts w:ascii="Arial" w:hAnsi="Arial" w:cs="Arial"/>
        </w:rPr>
        <w:t>to monitor the health of locomotives. In 1946 the</w:t>
      </w:r>
      <w:r w:rsidRPr="00586F48">
        <w:rPr>
          <w:rStyle w:val="apple-converted-space"/>
          <w:rFonts w:ascii="Arial" w:hAnsi="Arial" w:cs="Arial"/>
        </w:rPr>
        <w:t> </w:t>
      </w:r>
      <w:hyperlink r:id="rId23" w:tooltip="Denver and Rio Grande Railroad" w:history="1">
        <w:r w:rsidRPr="00586F48">
          <w:rPr>
            <w:rStyle w:val="Hyperlink"/>
            <w:rFonts w:ascii="Arial" w:hAnsi="Arial" w:cs="Arial"/>
            <w:color w:val="auto"/>
            <w:u w:val="none"/>
          </w:rPr>
          <w:t>Denver and Rio Grande Railroad</w:t>
        </w:r>
      </w:hyperlink>
      <w:r w:rsidRPr="00586F48">
        <w:rPr>
          <w:rFonts w:ascii="Arial" w:hAnsi="Arial" w:cs="Arial"/>
        </w:rPr>
        <w:t>'s research laboratory successfully detected</w:t>
      </w:r>
      <w:r w:rsidRPr="00586F48">
        <w:rPr>
          <w:rStyle w:val="apple-converted-space"/>
          <w:rFonts w:ascii="Arial" w:hAnsi="Arial" w:cs="Arial"/>
        </w:rPr>
        <w:t> </w:t>
      </w:r>
      <w:hyperlink r:id="rId24" w:tooltip="Diesel engine" w:history="1">
        <w:r w:rsidRPr="00586F48">
          <w:rPr>
            <w:rStyle w:val="Hyperlink"/>
            <w:rFonts w:ascii="Arial" w:hAnsi="Arial" w:cs="Arial"/>
            <w:color w:val="auto"/>
            <w:u w:val="none"/>
          </w:rPr>
          <w:t>diesel engine</w:t>
        </w:r>
      </w:hyperlink>
      <w:r w:rsidRPr="00586F48">
        <w:rPr>
          <w:rStyle w:val="apple-converted-space"/>
          <w:rFonts w:ascii="Arial" w:hAnsi="Arial" w:cs="Arial"/>
        </w:rPr>
        <w:t> </w:t>
      </w:r>
      <w:r w:rsidRPr="00586F48">
        <w:rPr>
          <w:rFonts w:ascii="Arial" w:hAnsi="Arial" w:cs="Arial"/>
        </w:rPr>
        <w:t>problems through</w:t>
      </w:r>
      <w:r w:rsidRPr="00586F48">
        <w:rPr>
          <w:rStyle w:val="apple-converted-space"/>
          <w:rFonts w:ascii="Arial" w:hAnsi="Arial" w:cs="Arial"/>
        </w:rPr>
        <w:t> </w:t>
      </w:r>
      <w:hyperlink r:id="rId25" w:tooltip="Wear" w:history="1">
        <w:r w:rsidRPr="00586F48">
          <w:rPr>
            <w:rStyle w:val="Hyperlink"/>
            <w:rFonts w:ascii="Arial" w:hAnsi="Arial" w:cs="Arial"/>
            <w:color w:val="auto"/>
            <w:u w:val="none"/>
          </w:rPr>
          <w:t>wear</w:t>
        </w:r>
      </w:hyperlink>
      <w:r w:rsidRPr="00586F48">
        <w:rPr>
          <w:rStyle w:val="apple-converted-space"/>
          <w:rFonts w:ascii="Arial" w:hAnsi="Arial" w:cs="Arial"/>
        </w:rPr>
        <w:t> </w:t>
      </w:r>
      <w:r w:rsidRPr="00586F48">
        <w:rPr>
          <w:rFonts w:ascii="Arial" w:hAnsi="Arial" w:cs="Arial"/>
        </w:rPr>
        <w:t>metal analysis of used oils. A key factor in their success was the development of the</w:t>
      </w:r>
      <w:r w:rsidRPr="00586F48">
        <w:rPr>
          <w:rStyle w:val="apple-converted-space"/>
          <w:rFonts w:ascii="Arial" w:hAnsi="Arial" w:cs="Arial"/>
        </w:rPr>
        <w:t> </w:t>
      </w:r>
      <w:hyperlink r:id="rId26" w:tooltip="Spectrograph" w:history="1">
        <w:r w:rsidRPr="00586F48">
          <w:rPr>
            <w:rStyle w:val="Hyperlink"/>
            <w:rFonts w:ascii="Arial" w:hAnsi="Arial" w:cs="Arial"/>
            <w:color w:val="auto"/>
            <w:u w:val="none"/>
          </w:rPr>
          <w:t>spectrograph</w:t>
        </w:r>
      </w:hyperlink>
      <w:r w:rsidRPr="00586F48">
        <w:rPr>
          <w:rFonts w:ascii="Arial" w:hAnsi="Arial" w:cs="Arial"/>
        </w:rPr>
        <w:t>, an instrument which replaced several</w:t>
      </w:r>
      <w:r w:rsidRPr="00586F48">
        <w:rPr>
          <w:rStyle w:val="apple-converted-space"/>
          <w:rFonts w:ascii="Arial" w:hAnsi="Arial" w:cs="Arial"/>
        </w:rPr>
        <w:t> </w:t>
      </w:r>
      <w:hyperlink r:id="rId27" w:tooltip="Wet chemical (page does not exist)" w:history="1">
        <w:r w:rsidRPr="00586F48">
          <w:rPr>
            <w:rStyle w:val="Hyperlink"/>
            <w:rFonts w:ascii="Arial" w:hAnsi="Arial" w:cs="Arial"/>
            <w:color w:val="auto"/>
            <w:u w:val="none"/>
          </w:rPr>
          <w:t>wet chemical</w:t>
        </w:r>
      </w:hyperlink>
      <w:r w:rsidRPr="00586F48">
        <w:rPr>
          <w:rStyle w:val="apple-converted-space"/>
          <w:rFonts w:ascii="Arial" w:hAnsi="Arial" w:cs="Arial"/>
        </w:rPr>
        <w:t> </w:t>
      </w:r>
      <w:r w:rsidRPr="00586F48">
        <w:rPr>
          <w:rFonts w:ascii="Arial" w:hAnsi="Arial" w:cs="Arial"/>
        </w:rPr>
        <w:t>methods for detecting and measuring individual</w:t>
      </w:r>
      <w:r w:rsidRPr="00586F48">
        <w:rPr>
          <w:rStyle w:val="apple-converted-space"/>
          <w:rFonts w:ascii="Arial" w:hAnsi="Arial" w:cs="Arial"/>
        </w:rPr>
        <w:t> </w:t>
      </w:r>
      <w:hyperlink r:id="rId28" w:tooltip="Chemical element" w:history="1">
        <w:r w:rsidRPr="00586F48">
          <w:rPr>
            <w:rStyle w:val="Hyperlink"/>
            <w:rFonts w:ascii="Arial" w:hAnsi="Arial" w:cs="Arial"/>
            <w:color w:val="auto"/>
            <w:u w:val="none"/>
          </w:rPr>
          <w:t>chemical element</w:t>
        </w:r>
      </w:hyperlink>
      <w:r w:rsidRPr="00586F48">
        <w:rPr>
          <w:rStyle w:val="apple-converted-space"/>
          <w:rFonts w:ascii="Arial" w:hAnsi="Arial" w:cs="Arial"/>
        </w:rPr>
        <w:t> </w:t>
      </w:r>
      <w:r w:rsidRPr="00586F48">
        <w:rPr>
          <w:rFonts w:ascii="Arial" w:hAnsi="Arial" w:cs="Arial"/>
        </w:rPr>
        <w:t>such as</w:t>
      </w:r>
      <w:r w:rsidRPr="00586F48">
        <w:rPr>
          <w:rStyle w:val="apple-converted-space"/>
          <w:rFonts w:ascii="Arial" w:hAnsi="Arial" w:cs="Arial"/>
        </w:rPr>
        <w:t> </w:t>
      </w:r>
      <w:hyperlink r:id="rId29" w:tooltip="Iron" w:history="1">
        <w:r w:rsidRPr="00586F48">
          <w:rPr>
            <w:rStyle w:val="Hyperlink"/>
            <w:rFonts w:ascii="Arial" w:hAnsi="Arial" w:cs="Arial"/>
            <w:color w:val="auto"/>
            <w:u w:val="none"/>
          </w:rPr>
          <w:t>iron</w:t>
        </w:r>
      </w:hyperlink>
      <w:r w:rsidRPr="00586F48">
        <w:rPr>
          <w:rStyle w:val="apple-converted-space"/>
          <w:rFonts w:ascii="Arial" w:hAnsi="Arial" w:cs="Arial"/>
        </w:rPr>
        <w:t> </w:t>
      </w:r>
      <w:r w:rsidRPr="00586F48">
        <w:rPr>
          <w:rFonts w:ascii="Arial" w:hAnsi="Arial" w:cs="Arial"/>
        </w:rPr>
        <w:t>or</w:t>
      </w:r>
      <w:r w:rsidRPr="00586F48">
        <w:rPr>
          <w:rStyle w:val="apple-converted-space"/>
          <w:rFonts w:ascii="Arial" w:hAnsi="Arial" w:cs="Arial"/>
        </w:rPr>
        <w:t> </w:t>
      </w:r>
      <w:hyperlink r:id="rId30" w:tooltip="Copper" w:history="1">
        <w:r w:rsidRPr="00586F48">
          <w:rPr>
            <w:rStyle w:val="Hyperlink"/>
            <w:rFonts w:ascii="Arial" w:hAnsi="Arial" w:cs="Arial"/>
            <w:color w:val="auto"/>
            <w:u w:val="none"/>
          </w:rPr>
          <w:t>copper</w:t>
        </w:r>
      </w:hyperlink>
      <w:r w:rsidRPr="00586F48">
        <w:rPr>
          <w:rFonts w:ascii="Arial" w:hAnsi="Arial" w:cs="Arial"/>
        </w:rPr>
        <w:t>. This practice was soon accepted and used extensively throughout the railroad industry.</w:t>
      </w:r>
    </w:p>
    <w:p w14:paraId="2FA1C76A" w14:textId="77777777" w:rsidR="00586F48" w:rsidRPr="00586F48" w:rsidRDefault="00586F48" w:rsidP="00586F48">
      <w:pPr>
        <w:pStyle w:val="NormalWeb"/>
        <w:spacing w:before="120" w:beforeAutospacing="0" w:after="120" w:afterAutospacing="0" w:line="480" w:lineRule="auto"/>
        <w:rPr>
          <w:rFonts w:ascii="Arial" w:hAnsi="Arial" w:cs="Arial"/>
        </w:rPr>
      </w:pPr>
      <w:r w:rsidRPr="00586F48">
        <w:rPr>
          <w:rFonts w:ascii="Arial" w:hAnsi="Arial" w:cs="Arial"/>
        </w:rPr>
        <w:t>By 1955 OA had matured to the point that the United States</w:t>
      </w:r>
      <w:r w:rsidRPr="00586F48">
        <w:rPr>
          <w:rStyle w:val="apple-converted-space"/>
          <w:rFonts w:ascii="Arial" w:hAnsi="Arial" w:cs="Arial"/>
        </w:rPr>
        <w:t> </w:t>
      </w:r>
      <w:hyperlink r:id="rId31" w:tooltip="Bureau of Naval Weapons" w:history="1">
        <w:r w:rsidRPr="00586F48">
          <w:rPr>
            <w:rStyle w:val="Hyperlink"/>
            <w:rFonts w:ascii="Arial" w:hAnsi="Arial" w:cs="Arial"/>
            <w:color w:val="auto"/>
            <w:u w:val="none"/>
          </w:rPr>
          <w:t xml:space="preserve">Bureau of Naval </w:t>
        </w:r>
        <w:proofErr w:type="spellStart"/>
        <w:r w:rsidRPr="00586F48">
          <w:rPr>
            <w:rStyle w:val="Hyperlink"/>
            <w:rFonts w:ascii="Arial" w:hAnsi="Arial" w:cs="Arial"/>
            <w:color w:val="auto"/>
            <w:u w:val="none"/>
          </w:rPr>
          <w:t>Weapons</w:t>
        </w:r>
      </w:hyperlink>
      <w:r w:rsidRPr="00586F48">
        <w:rPr>
          <w:rFonts w:ascii="Arial" w:hAnsi="Arial" w:cs="Arial"/>
        </w:rPr>
        <w:t>began</w:t>
      </w:r>
      <w:proofErr w:type="spellEnd"/>
      <w:r w:rsidRPr="00586F48">
        <w:rPr>
          <w:rFonts w:ascii="Arial" w:hAnsi="Arial" w:cs="Arial"/>
        </w:rPr>
        <w:t xml:space="preserve"> a major research program to adopt wear metal analysis for use in aircraft component failure prediction. These studies formed the basis for a</w:t>
      </w:r>
      <w:r w:rsidRPr="00586F48">
        <w:rPr>
          <w:rStyle w:val="apple-converted-space"/>
          <w:rFonts w:ascii="Arial" w:hAnsi="Arial" w:cs="Arial"/>
        </w:rPr>
        <w:t> </w:t>
      </w:r>
      <w:hyperlink r:id="rId32" w:tooltip="Joint Oil Analysis Program (page does not exist)" w:history="1">
        <w:r w:rsidRPr="00586F48">
          <w:rPr>
            <w:rStyle w:val="Hyperlink"/>
            <w:rFonts w:ascii="Arial" w:hAnsi="Arial" w:cs="Arial"/>
            <w:color w:val="auto"/>
            <w:u w:val="none"/>
          </w:rPr>
          <w:t>Joint Oil Analysis Program</w:t>
        </w:r>
      </w:hyperlink>
      <w:r w:rsidRPr="00586F48">
        <w:rPr>
          <w:rStyle w:val="apple-converted-space"/>
          <w:rFonts w:ascii="Arial" w:hAnsi="Arial" w:cs="Arial"/>
        </w:rPr>
        <w:t> </w:t>
      </w:r>
      <w:r w:rsidRPr="00586F48">
        <w:rPr>
          <w:rFonts w:ascii="Arial" w:hAnsi="Arial" w:cs="Arial"/>
        </w:rPr>
        <w:t>(JOAP) involving all branches of the U.S. Armed Forces. The JOAP results proved conclusively that increases in component wear could be confirmed by detecting corresponding increases in the wear metal content of the lubricating oil. In 1958</w:t>
      </w:r>
      <w:r w:rsidRPr="00586F48">
        <w:rPr>
          <w:rStyle w:val="apple-converted-space"/>
          <w:rFonts w:ascii="Arial" w:hAnsi="Arial" w:cs="Arial"/>
        </w:rPr>
        <w:t> </w:t>
      </w:r>
      <w:hyperlink r:id="rId33" w:tooltip="Pacific Intermountain Express (page does not exist)" w:history="1">
        <w:r w:rsidRPr="00586F48">
          <w:rPr>
            <w:rStyle w:val="Hyperlink"/>
            <w:rFonts w:ascii="Arial" w:hAnsi="Arial" w:cs="Arial"/>
            <w:color w:val="auto"/>
            <w:u w:val="none"/>
          </w:rPr>
          <w:t>Pacific Intermountain Express</w:t>
        </w:r>
      </w:hyperlink>
      <w:r w:rsidRPr="00586F48">
        <w:rPr>
          <w:rStyle w:val="apple-converted-space"/>
          <w:rFonts w:ascii="Arial" w:hAnsi="Arial" w:cs="Arial"/>
        </w:rPr>
        <w:t> </w:t>
      </w:r>
      <w:r w:rsidRPr="00586F48">
        <w:rPr>
          <w:rFonts w:ascii="Arial" w:hAnsi="Arial" w:cs="Arial"/>
        </w:rPr>
        <w:t xml:space="preserve">(P.I.E.) was the first trucking company to set up an in-house used oil analysis laboratory to control vehicle maintenance costs which was managed by Bob </w:t>
      </w:r>
      <w:proofErr w:type="spellStart"/>
      <w:r w:rsidRPr="00586F48">
        <w:rPr>
          <w:rFonts w:ascii="Arial" w:hAnsi="Arial" w:cs="Arial"/>
        </w:rPr>
        <w:t>Herguth</w:t>
      </w:r>
      <w:proofErr w:type="spellEnd"/>
      <w:r w:rsidRPr="00586F48">
        <w:rPr>
          <w:rFonts w:ascii="Arial" w:hAnsi="Arial" w:cs="Arial"/>
        </w:rPr>
        <w:t xml:space="preserve">. In 1960 the first independent commercial oil analysis laboratory was started by Edward </w:t>
      </w:r>
      <w:proofErr w:type="spellStart"/>
      <w:r w:rsidRPr="00586F48">
        <w:rPr>
          <w:rFonts w:ascii="Arial" w:hAnsi="Arial" w:cs="Arial"/>
        </w:rPr>
        <w:t>Forgeron</w:t>
      </w:r>
      <w:proofErr w:type="spellEnd"/>
      <w:r w:rsidRPr="00586F48">
        <w:rPr>
          <w:rFonts w:ascii="Arial" w:hAnsi="Arial" w:cs="Arial"/>
        </w:rPr>
        <w:t xml:space="preserve"> in</w:t>
      </w:r>
      <w:r w:rsidRPr="00586F48">
        <w:rPr>
          <w:rStyle w:val="apple-converted-space"/>
          <w:rFonts w:ascii="Arial" w:hAnsi="Arial" w:cs="Arial"/>
        </w:rPr>
        <w:t> </w:t>
      </w:r>
      <w:hyperlink r:id="rId34" w:tooltip="Oakland, CA" w:history="1">
        <w:r w:rsidRPr="00586F48">
          <w:rPr>
            <w:rStyle w:val="Hyperlink"/>
            <w:rFonts w:ascii="Arial" w:hAnsi="Arial" w:cs="Arial"/>
            <w:color w:val="auto"/>
            <w:u w:val="none"/>
          </w:rPr>
          <w:t>Oakland, CA</w:t>
        </w:r>
      </w:hyperlink>
      <w:r w:rsidRPr="00586F48">
        <w:rPr>
          <w:rFonts w:ascii="Arial" w:hAnsi="Arial" w:cs="Arial"/>
        </w:rPr>
        <w:t>.</w:t>
      </w:r>
    </w:p>
    <w:p w14:paraId="1371FEA1" w14:textId="77777777" w:rsidR="00586F48" w:rsidRPr="00586F48" w:rsidRDefault="00586F48" w:rsidP="00586F48">
      <w:pPr>
        <w:pStyle w:val="NormalWeb"/>
        <w:spacing w:before="120" w:beforeAutospacing="0" w:after="120" w:afterAutospacing="0" w:line="480" w:lineRule="auto"/>
        <w:rPr>
          <w:rFonts w:ascii="Arial" w:hAnsi="Arial" w:cs="Arial"/>
        </w:rPr>
      </w:pPr>
    </w:p>
    <w:p w14:paraId="34CF1D7C" w14:textId="77777777" w:rsidR="00586F48" w:rsidRPr="00586F48" w:rsidRDefault="00586F48" w:rsidP="00586F48">
      <w:pPr>
        <w:spacing w:line="480" w:lineRule="auto"/>
      </w:pPr>
    </w:p>
    <w:p w14:paraId="5631E58D" w14:textId="53404756" w:rsidR="00B36561" w:rsidRDefault="00B36561" w:rsidP="00C25C1A">
      <w:pPr>
        <w:spacing w:line="480" w:lineRule="auto"/>
        <w:rPr>
          <w:rFonts w:ascii="Arial" w:hAnsi="Arial" w:cs="Arial"/>
        </w:rPr>
      </w:pPr>
    </w:p>
    <w:p w14:paraId="63FD8468" w14:textId="6024F213" w:rsidR="00B36561" w:rsidRDefault="00B36561" w:rsidP="00C25C1A">
      <w:pPr>
        <w:spacing w:line="480" w:lineRule="auto"/>
        <w:rPr>
          <w:rFonts w:ascii="Arial" w:hAnsi="Arial" w:cs="Arial"/>
        </w:rPr>
      </w:pPr>
    </w:p>
    <w:p w14:paraId="0467A1C4" w14:textId="543AB8E5" w:rsidR="00B36561" w:rsidRDefault="00B36561" w:rsidP="00C25C1A">
      <w:pPr>
        <w:spacing w:line="480" w:lineRule="auto"/>
        <w:rPr>
          <w:rFonts w:ascii="Arial" w:hAnsi="Arial" w:cs="Arial"/>
        </w:rPr>
      </w:pPr>
    </w:p>
    <w:p w14:paraId="6BD41589" w14:textId="21EBCCB6" w:rsidR="00B36561" w:rsidRDefault="00B36561" w:rsidP="00C25C1A">
      <w:pPr>
        <w:spacing w:line="480" w:lineRule="auto"/>
        <w:rPr>
          <w:rFonts w:ascii="Arial" w:hAnsi="Arial" w:cs="Arial"/>
        </w:rPr>
      </w:pPr>
    </w:p>
    <w:p w14:paraId="6E193642" w14:textId="1FCFBFB8" w:rsidR="00B36561" w:rsidRDefault="00B36561" w:rsidP="00C25C1A">
      <w:pPr>
        <w:spacing w:line="480" w:lineRule="auto"/>
        <w:rPr>
          <w:rFonts w:ascii="Arial" w:hAnsi="Arial" w:cs="Arial"/>
        </w:rPr>
      </w:pPr>
    </w:p>
    <w:p w14:paraId="7FFAB874" w14:textId="2B27E32A" w:rsidR="00B36561" w:rsidRDefault="00B36561" w:rsidP="00C25C1A">
      <w:pPr>
        <w:spacing w:line="480" w:lineRule="auto"/>
        <w:rPr>
          <w:rFonts w:ascii="Arial" w:hAnsi="Arial" w:cs="Arial"/>
        </w:rPr>
      </w:pPr>
    </w:p>
    <w:p w14:paraId="3442792E" w14:textId="391ED1AD" w:rsidR="00B36561" w:rsidRDefault="00B36561" w:rsidP="00C25C1A">
      <w:pPr>
        <w:spacing w:line="480" w:lineRule="auto"/>
        <w:rPr>
          <w:rFonts w:ascii="Arial" w:hAnsi="Arial" w:cs="Arial"/>
        </w:rPr>
      </w:pPr>
    </w:p>
    <w:p w14:paraId="6E5EA406" w14:textId="3545CA50" w:rsidR="00B36561" w:rsidRDefault="00B36561" w:rsidP="00C25C1A">
      <w:pPr>
        <w:spacing w:line="480" w:lineRule="auto"/>
        <w:rPr>
          <w:rFonts w:ascii="Arial" w:hAnsi="Arial" w:cs="Arial"/>
        </w:rPr>
      </w:pPr>
    </w:p>
    <w:p w14:paraId="516F1E9A" w14:textId="77777777" w:rsidR="00D67681" w:rsidRPr="00543B21" w:rsidRDefault="00D67681" w:rsidP="00C25C1A">
      <w:pPr>
        <w:spacing w:line="480" w:lineRule="auto"/>
        <w:rPr>
          <w:rFonts w:ascii="Arial" w:hAnsi="Arial" w:cs="Arial"/>
        </w:rPr>
      </w:pPr>
    </w:p>
    <w:p w14:paraId="3575FC03" w14:textId="509D50D4" w:rsidR="00543B21" w:rsidRPr="00543B21" w:rsidRDefault="00D36D2B" w:rsidP="00CD7546">
      <w:pPr>
        <w:pStyle w:val="Heading1"/>
      </w:pPr>
      <w:bookmarkStart w:id="2" w:name="_Toc451422582"/>
      <w:r>
        <w:t>CORROSION MONITORING</w:t>
      </w:r>
      <w:bookmarkEnd w:id="2"/>
    </w:p>
    <w:p w14:paraId="707B9E2D" w14:textId="413BDE71" w:rsidR="00C653B9" w:rsidRDefault="00C653B9" w:rsidP="00E64A6A">
      <w:pPr>
        <w:spacing w:line="480" w:lineRule="auto"/>
      </w:pPr>
      <w:r>
        <w:rPr>
          <w:noProof/>
        </w:rPr>
        <w:drawing>
          <wp:inline distT="0" distB="0" distL="0" distR="0" wp14:anchorId="30D17C9A" wp14:editId="62A978C6">
            <wp:extent cx="5731510" cy="4298950"/>
            <wp:effectExtent l="0" t="0" r="0" b="6350"/>
            <wp:docPr id="5" name="Picture 5" descr="A picture containing person, ground, outdoor, m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orrosion-monitoring.jpg"/>
                    <pic:cNvPicPr/>
                  </pic:nvPicPr>
                  <pic:blipFill>
                    <a:blip r:embed="rId35">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53544848" w14:textId="6FDE1DC6" w:rsidR="00C653B9" w:rsidRPr="00AC23AC" w:rsidRDefault="00C653B9" w:rsidP="00AC23AC">
      <w:pPr>
        <w:spacing w:line="480" w:lineRule="auto"/>
        <w:jc w:val="center"/>
        <w:rPr>
          <w:rFonts w:ascii="Arial" w:hAnsi="Arial" w:cs="Arial"/>
        </w:rPr>
      </w:pPr>
      <w:r w:rsidRPr="00AC23AC">
        <w:rPr>
          <w:rFonts w:ascii="Arial" w:hAnsi="Arial" w:cs="Arial"/>
        </w:rPr>
        <w:t>[</w:t>
      </w:r>
      <w:r w:rsidRPr="00AC23AC">
        <w:rPr>
          <w:rFonts w:ascii="Arial" w:hAnsi="Arial" w:cs="Arial"/>
          <w:color w:val="000000"/>
          <w:shd w:val="clear" w:color="auto" w:fill="FFFFFF"/>
        </w:rPr>
        <w:t xml:space="preserve">Corrosion Monitoring Instrument, CAGR, System, Services, Sensor, Methods, </w:t>
      </w:r>
      <w:proofErr w:type="spellStart"/>
      <w:r w:rsidRPr="00AC23AC">
        <w:rPr>
          <w:rFonts w:ascii="Arial" w:hAnsi="Arial" w:cs="Arial"/>
          <w:color w:val="000000"/>
          <w:shd w:val="clear" w:color="auto" w:fill="FFFFFF"/>
        </w:rPr>
        <w:t>Preventation</w:t>
      </w:r>
      <w:proofErr w:type="spellEnd"/>
      <w:r w:rsidRPr="00AC23AC">
        <w:rPr>
          <w:rFonts w:ascii="Arial" w:hAnsi="Arial" w:cs="Arial"/>
          <w:color w:val="000000"/>
          <w:shd w:val="clear" w:color="auto" w:fill="FFFFFF"/>
        </w:rPr>
        <w:t xml:space="preserve"> | Market Report 2018-2026. (2020).]</w:t>
      </w:r>
    </w:p>
    <w:p w14:paraId="07B8EE4D" w14:textId="77777777" w:rsidR="00C96576" w:rsidRDefault="00C96576" w:rsidP="00E64A6A">
      <w:pPr>
        <w:spacing w:line="480" w:lineRule="auto"/>
        <w:rPr>
          <w:rFonts w:ascii="Arial" w:hAnsi="Arial" w:cs="Arial"/>
          <w:shd w:val="clear" w:color="auto" w:fill="FFFFFF"/>
        </w:rPr>
      </w:pPr>
    </w:p>
    <w:p w14:paraId="4A3A3977" w14:textId="25033946" w:rsidR="00E64A6A" w:rsidRPr="00E64A6A" w:rsidRDefault="00E64A6A" w:rsidP="00E64A6A">
      <w:pPr>
        <w:spacing w:line="480" w:lineRule="auto"/>
        <w:rPr>
          <w:rFonts w:ascii="Arial" w:hAnsi="Arial" w:cs="Arial"/>
        </w:rPr>
      </w:pPr>
      <w:r w:rsidRPr="00E64A6A">
        <w:rPr>
          <w:rFonts w:ascii="Arial" w:hAnsi="Arial" w:cs="Arial"/>
          <w:shd w:val="clear" w:color="auto" w:fill="FFFFFF"/>
        </w:rPr>
        <w:t>A</w:t>
      </w:r>
      <w:r w:rsidRPr="00E64A6A">
        <w:rPr>
          <w:rStyle w:val="apple-converted-space"/>
          <w:rFonts w:ascii="Arial" w:hAnsi="Arial" w:cs="Arial"/>
          <w:shd w:val="clear" w:color="auto" w:fill="FFFFFF"/>
        </w:rPr>
        <w:t> </w:t>
      </w:r>
      <w:r w:rsidRPr="00E64A6A">
        <w:rPr>
          <w:rFonts w:ascii="Arial" w:hAnsi="Arial" w:cs="Arial"/>
        </w:rPr>
        <w:t>corrosion monitoring</w:t>
      </w:r>
      <w:r w:rsidRPr="00E64A6A">
        <w:rPr>
          <w:rStyle w:val="apple-converted-space"/>
          <w:rFonts w:ascii="Arial" w:hAnsi="Arial" w:cs="Arial"/>
          <w:shd w:val="clear" w:color="auto" w:fill="FFFFFF"/>
        </w:rPr>
        <w:t> </w:t>
      </w:r>
      <w:r w:rsidRPr="00E64A6A">
        <w:rPr>
          <w:rFonts w:ascii="Arial" w:hAnsi="Arial" w:cs="Arial"/>
          <w:shd w:val="clear" w:color="auto" w:fill="FFFFFF"/>
        </w:rPr>
        <w:t>program provides comprehensive monitoring of all critical components of industrial objects, assets, facilities and plants for signs of</w:t>
      </w:r>
      <w:r w:rsidRPr="00E64A6A">
        <w:rPr>
          <w:rStyle w:val="apple-converted-space"/>
          <w:rFonts w:ascii="Arial" w:hAnsi="Arial" w:cs="Arial"/>
          <w:shd w:val="clear" w:color="auto" w:fill="FFFFFF"/>
        </w:rPr>
        <w:t> </w:t>
      </w:r>
      <w:hyperlink r:id="rId36" w:tooltip="Corrosion" w:history="1">
        <w:r w:rsidRPr="00E64A6A">
          <w:rPr>
            <w:rStyle w:val="Hyperlink"/>
            <w:rFonts w:ascii="Arial" w:hAnsi="Arial" w:cs="Arial"/>
            <w:color w:val="auto"/>
            <w:u w:val="none"/>
          </w:rPr>
          <w:t>corrosion</w:t>
        </w:r>
      </w:hyperlink>
      <w:r w:rsidRPr="00E64A6A">
        <w:rPr>
          <w:rFonts w:ascii="Arial" w:hAnsi="Arial" w:cs="Arial"/>
          <w:shd w:val="clear" w:color="auto" w:fill="FFFFFF"/>
        </w:rPr>
        <w:t xml:space="preserve">. For reliable operation it is important to identify the location, rate, and underlying causes of corrosion. A </w:t>
      </w:r>
      <w:proofErr w:type="gramStart"/>
      <w:r w:rsidRPr="00E64A6A">
        <w:rPr>
          <w:rFonts w:ascii="Arial" w:hAnsi="Arial" w:cs="Arial"/>
          <w:shd w:val="clear" w:color="auto" w:fill="FFFFFF"/>
        </w:rPr>
        <w:t>corrosion monitoring</w:t>
      </w:r>
      <w:proofErr w:type="gramEnd"/>
      <w:r w:rsidRPr="00E64A6A">
        <w:rPr>
          <w:rFonts w:ascii="Arial" w:hAnsi="Arial" w:cs="Arial"/>
          <w:shd w:val="clear" w:color="auto" w:fill="FFFFFF"/>
        </w:rPr>
        <w:t xml:space="preserve"> program identifies any non-conforming</w:t>
      </w:r>
      <w:r w:rsidRPr="00E64A6A">
        <w:rPr>
          <w:rStyle w:val="apple-converted-space"/>
          <w:rFonts w:ascii="Arial" w:hAnsi="Arial" w:cs="Arial"/>
          <w:shd w:val="clear" w:color="auto" w:fill="FFFFFF"/>
        </w:rPr>
        <w:t> </w:t>
      </w:r>
      <w:proofErr w:type="spellStart"/>
      <w:r w:rsidRPr="00E64A6A">
        <w:rPr>
          <w:rFonts w:ascii="Arial" w:hAnsi="Arial" w:cs="Arial"/>
        </w:rPr>
        <w:fldChar w:fldCharType="begin"/>
      </w:r>
      <w:r w:rsidRPr="00E64A6A">
        <w:rPr>
          <w:rFonts w:ascii="Arial" w:hAnsi="Arial" w:cs="Arial"/>
        </w:rPr>
        <w:instrText xml:space="preserve"> HYPERLINK "https://en.wikipedia.org/wiki/Alloy" \o "Alloy" </w:instrText>
      </w:r>
      <w:r w:rsidRPr="00E64A6A">
        <w:rPr>
          <w:rFonts w:ascii="Arial" w:hAnsi="Arial" w:cs="Arial"/>
        </w:rPr>
        <w:fldChar w:fldCharType="separate"/>
      </w:r>
      <w:r w:rsidRPr="00E64A6A">
        <w:rPr>
          <w:rStyle w:val="Hyperlink"/>
          <w:rFonts w:ascii="Arial" w:hAnsi="Arial" w:cs="Arial"/>
          <w:color w:val="auto"/>
          <w:u w:val="none"/>
        </w:rPr>
        <w:t>alloy</w:t>
      </w:r>
      <w:r w:rsidRPr="00E64A6A">
        <w:rPr>
          <w:rFonts w:ascii="Arial" w:hAnsi="Arial" w:cs="Arial"/>
        </w:rPr>
        <w:fldChar w:fldCharType="end"/>
      </w:r>
      <w:r w:rsidRPr="00E64A6A">
        <w:rPr>
          <w:rFonts w:ascii="Arial" w:hAnsi="Arial" w:cs="Arial"/>
          <w:shd w:val="clear" w:color="auto" w:fill="FFFFFF"/>
        </w:rPr>
        <w:t>components</w:t>
      </w:r>
      <w:proofErr w:type="spellEnd"/>
      <w:r w:rsidRPr="00E64A6A">
        <w:rPr>
          <w:rFonts w:ascii="Arial" w:hAnsi="Arial" w:cs="Arial"/>
          <w:shd w:val="clear" w:color="auto" w:fill="FFFFFF"/>
        </w:rPr>
        <w:t>, as these are generally susceptible to accelerated corrosion and can give relatively frequent cause for catastrophic failure. Corrosion Monitoring can provide significant advantages when integrated into both preventative maintenance and the processes inherent to safety management programs. Based on the results of the Corrosion Monitoring program, informed decisions can be made, not only regarding the remaining life of the object affected by corrosion but also regarding life extension strategies, prospective material selection, and cost-effective methods for remedy of corrosion issues and problems.</w:t>
      </w:r>
    </w:p>
    <w:p w14:paraId="7877AEE9" w14:textId="2F133123" w:rsidR="001A7A91" w:rsidRDefault="001A7A91" w:rsidP="00C25C1A">
      <w:pPr>
        <w:spacing w:line="480" w:lineRule="auto"/>
        <w:rPr>
          <w:rFonts w:ascii="Arial" w:hAnsi="Arial" w:cs="Arial"/>
        </w:rPr>
      </w:pPr>
    </w:p>
    <w:p w14:paraId="3F68E151" w14:textId="77777777" w:rsidR="00E64A6A" w:rsidRPr="00E64A6A" w:rsidRDefault="00E64A6A" w:rsidP="00E64A6A">
      <w:pPr>
        <w:pStyle w:val="NormalWeb"/>
        <w:spacing w:before="120" w:beforeAutospacing="0" w:after="120" w:afterAutospacing="0" w:line="480" w:lineRule="auto"/>
        <w:rPr>
          <w:rFonts w:ascii="Arial" w:hAnsi="Arial" w:cs="Arial"/>
        </w:rPr>
      </w:pPr>
      <w:r w:rsidRPr="00E64A6A">
        <w:rPr>
          <w:rFonts w:ascii="Arial" w:hAnsi="Arial" w:cs="Arial"/>
        </w:rPr>
        <w:t>Corrosion Monitoring uses a wide range of measurement techniques.</w:t>
      </w:r>
      <w:r w:rsidRPr="00E64A6A">
        <w:rPr>
          <w:rStyle w:val="apple-converted-space"/>
          <w:rFonts w:ascii="Arial" w:hAnsi="Arial" w:cs="Arial"/>
        </w:rPr>
        <w:t> </w:t>
      </w:r>
      <w:hyperlink r:id="rId37" w:tooltip="Non-destructive testing" w:history="1">
        <w:r w:rsidRPr="00E64A6A">
          <w:rPr>
            <w:rStyle w:val="Hyperlink"/>
            <w:rFonts w:ascii="Arial" w:hAnsi="Arial" w:cs="Arial"/>
            <w:color w:val="auto"/>
            <w:u w:val="none"/>
          </w:rPr>
          <w:t>non-destructive testing</w:t>
        </w:r>
      </w:hyperlink>
      <w:r w:rsidRPr="00E64A6A">
        <w:rPr>
          <w:rStyle w:val="apple-converted-space"/>
          <w:rFonts w:ascii="Arial" w:hAnsi="Arial" w:cs="Arial"/>
        </w:rPr>
        <w:t> </w:t>
      </w:r>
      <w:r w:rsidRPr="00E64A6A">
        <w:rPr>
          <w:rFonts w:ascii="Arial" w:hAnsi="Arial" w:cs="Arial"/>
        </w:rPr>
        <w:t>(NDT) methods are the most effective and broadly applied testing methods. Suitable NDT methods for the monitoring of corrosion include:</w:t>
      </w:r>
    </w:p>
    <w:p w14:paraId="3598B4B9" w14:textId="77777777" w:rsidR="00E64A6A" w:rsidRPr="00E64A6A" w:rsidRDefault="009F53F8" w:rsidP="00E64A6A">
      <w:pPr>
        <w:numPr>
          <w:ilvl w:val="0"/>
          <w:numId w:val="12"/>
        </w:numPr>
        <w:spacing w:before="100" w:beforeAutospacing="1" w:after="24" w:line="480" w:lineRule="auto"/>
        <w:ind w:left="384"/>
        <w:rPr>
          <w:rFonts w:ascii="Arial" w:hAnsi="Arial" w:cs="Arial"/>
        </w:rPr>
      </w:pPr>
      <w:hyperlink r:id="rId38" w:tooltip="Ultrasonic testing" w:history="1">
        <w:r w:rsidR="00E64A6A" w:rsidRPr="00E64A6A">
          <w:rPr>
            <w:rStyle w:val="Hyperlink"/>
            <w:rFonts w:ascii="Arial" w:hAnsi="Arial" w:cs="Arial"/>
            <w:color w:val="auto"/>
            <w:u w:val="none"/>
          </w:rPr>
          <w:t>Ultrasonic testing</w:t>
        </w:r>
      </w:hyperlink>
    </w:p>
    <w:p w14:paraId="3E59DDF2" w14:textId="77777777" w:rsidR="00E64A6A" w:rsidRPr="00E64A6A" w:rsidRDefault="009F53F8" w:rsidP="00E64A6A">
      <w:pPr>
        <w:numPr>
          <w:ilvl w:val="0"/>
          <w:numId w:val="12"/>
        </w:numPr>
        <w:spacing w:before="100" w:beforeAutospacing="1" w:after="24" w:line="480" w:lineRule="auto"/>
        <w:ind w:left="384"/>
        <w:rPr>
          <w:rFonts w:ascii="Arial" w:hAnsi="Arial" w:cs="Arial"/>
        </w:rPr>
      </w:pPr>
      <w:hyperlink r:id="rId39" w:tooltip="Radiographic testing" w:history="1">
        <w:r w:rsidR="00E64A6A" w:rsidRPr="00E64A6A">
          <w:rPr>
            <w:rStyle w:val="Hyperlink"/>
            <w:rFonts w:ascii="Arial" w:hAnsi="Arial" w:cs="Arial"/>
            <w:color w:val="auto"/>
            <w:u w:val="none"/>
          </w:rPr>
          <w:t>Radiographic testing</w:t>
        </w:r>
      </w:hyperlink>
    </w:p>
    <w:p w14:paraId="18A4645C" w14:textId="77777777" w:rsidR="00E64A6A" w:rsidRPr="00E64A6A" w:rsidRDefault="009F53F8" w:rsidP="00E64A6A">
      <w:pPr>
        <w:numPr>
          <w:ilvl w:val="0"/>
          <w:numId w:val="12"/>
        </w:numPr>
        <w:spacing w:before="100" w:beforeAutospacing="1" w:after="24" w:line="480" w:lineRule="auto"/>
        <w:ind w:left="384"/>
        <w:rPr>
          <w:rFonts w:ascii="Arial" w:hAnsi="Arial" w:cs="Arial"/>
        </w:rPr>
      </w:pPr>
      <w:hyperlink r:id="rId40" w:tooltip="Guided wave testing" w:history="1">
        <w:r w:rsidR="00E64A6A" w:rsidRPr="00E64A6A">
          <w:rPr>
            <w:rStyle w:val="Hyperlink"/>
            <w:rFonts w:ascii="Arial" w:hAnsi="Arial" w:cs="Arial"/>
            <w:color w:val="auto"/>
            <w:u w:val="none"/>
          </w:rPr>
          <w:t>Guided wave testing</w:t>
        </w:r>
      </w:hyperlink>
    </w:p>
    <w:p w14:paraId="75AACFEC" w14:textId="77777777" w:rsidR="00E64A6A" w:rsidRPr="00E64A6A" w:rsidRDefault="009F53F8" w:rsidP="00E64A6A">
      <w:pPr>
        <w:numPr>
          <w:ilvl w:val="0"/>
          <w:numId w:val="12"/>
        </w:numPr>
        <w:spacing w:before="100" w:beforeAutospacing="1" w:after="24" w:line="480" w:lineRule="auto"/>
        <w:ind w:left="384"/>
        <w:rPr>
          <w:rFonts w:ascii="Arial" w:hAnsi="Arial" w:cs="Arial"/>
        </w:rPr>
      </w:pPr>
      <w:hyperlink r:id="rId41" w:tooltip="Electromagnetic testing" w:history="1">
        <w:r w:rsidR="00E64A6A" w:rsidRPr="00E64A6A">
          <w:rPr>
            <w:rStyle w:val="Hyperlink"/>
            <w:rFonts w:ascii="Arial" w:hAnsi="Arial" w:cs="Arial"/>
            <w:color w:val="auto"/>
            <w:u w:val="none"/>
          </w:rPr>
          <w:t>Electromagnetic testing</w:t>
        </w:r>
      </w:hyperlink>
    </w:p>
    <w:p w14:paraId="34F77AE9" w14:textId="26139D62" w:rsidR="00E64A6A" w:rsidRDefault="00E64A6A" w:rsidP="00E64A6A">
      <w:pPr>
        <w:pStyle w:val="NormalWeb"/>
        <w:spacing w:before="120" w:beforeAutospacing="0" w:after="120" w:afterAutospacing="0" w:line="480" w:lineRule="auto"/>
        <w:rPr>
          <w:rFonts w:ascii="Arial" w:hAnsi="Arial" w:cs="Arial"/>
        </w:rPr>
      </w:pPr>
      <w:r w:rsidRPr="00E64A6A">
        <w:rPr>
          <w:rFonts w:ascii="Arial" w:hAnsi="Arial" w:cs="Arial"/>
        </w:rPr>
        <w:t>The selection of the appropriate method as well as the detection and monitoring of corrosion requires knowledgeable and experienced personnel.</w:t>
      </w:r>
    </w:p>
    <w:p w14:paraId="598975D1" w14:textId="4E2EF4FF" w:rsidR="00AC23AC" w:rsidRPr="00AC23AC" w:rsidRDefault="00AC23AC" w:rsidP="00AC23AC">
      <w:pPr>
        <w:pStyle w:val="NormalWeb"/>
        <w:spacing w:before="120" w:beforeAutospacing="0" w:after="120" w:afterAutospacing="0" w:line="480" w:lineRule="auto"/>
        <w:jc w:val="center"/>
        <w:rPr>
          <w:rFonts w:ascii="Arial" w:hAnsi="Arial" w:cs="Arial"/>
        </w:rPr>
      </w:pPr>
      <w:r w:rsidRPr="00AC23AC">
        <w:rPr>
          <w:rFonts w:ascii="Arial" w:hAnsi="Arial" w:cs="Arial"/>
        </w:rPr>
        <w:t>[</w:t>
      </w:r>
      <w:r w:rsidRPr="00AC23AC">
        <w:rPr>
          <w:rFonts w:ascii="Arial" w:hAnsi="Arial" w:cs="Arial"/>
          <w:shd w:val="clear" w:color="auto" w:fill="FFFFFF"/>
        </w:rPr>
        <w:t>En.wikipedia.org. (2019).]</w:t>
      </w:r>
    </w:p>
    <w:p w14:paraId="38599A94" w14:textId="03EBA656" w:rsidR="001A7A91" w:rsidRDefault="001A7A91" w:rsidP="00C25C1A">
      <w:pPr>
        <w:spacing w:line="480" w:lineRule="auto"/>
        <w:rPr>
          <w:rFonts w:ascii="Arial" w:hAnsi="Arial" w:cs="Arial"/>
        </w:rPr>
      </w:pPr>
    </w:p>
    <w:p w14:paraId="0258DB6E" w14:textId="5F4AB10D" w:rsidR="001A7A91" w:rsidRDefault="001A7A91" w:rsidP="00C25C1A">
      <w:pPr>
        <w:spacing w:line="480" w:lineRule="auto"/>
        <w:rPr>
          <w:rFonts w:ascii="Arial" w:hAnsi="Arial" w:cs="Arial"/>
        </w:rPr>
      </w:pPr>
    </w:p>
    <w:p w14:paraId="4F773775" w14:textId="651A3C51" w:rsidR="001A7A91" w:rsidRDefault="001A7A91" w:rsidP="00C25C1A">
      <w:pPr>
        <w:spacing w:line="480" w:lineRule="auto"/>
        <w:rPr>
          <w:rFonts w:ascii="Arial" w:hAnsi="Arial" w:cs="Arial"/>
        </w:rPr>
      </w:pPr>
    </w:p>
    <w:p w14:paraId="3A88C97E" w14:textId="75073A89" w:rsidR="001A7A91" w:rsidRDefault="001A7A91" w:rsidP="00C25C1A">
      <w:pPr>
        <w:spacing w:line="480" w:lineRule="auto"/>
        <w:rPr>
          <w:rFonts w:ascii="Arial" w:hAnsi="Arial" w:cs="Arial"/>
        </w:rPr>
      </w:pPr>
    </w:p>
    <w:p w14:paraId="315D8152" w14:textId="210086B0" w:rsidR="001A7A91" w:rsidRDefault="001A7A91" w:rsidP="00C25C1A">
      <w:pPr>
        <w:spacing w:line="480" w:lineRule="auto"/>
        <w:rPr>
          <w:rFonts w:ascii="Arial" w:hAnsi="Arial" w:cs="Arial"/>
        </w:rPr>
      </w:pPr>
    </w:p>
    <w:p w14:paraId="2C3BC9BB" w14:textId="32E7992E" w:rsidR="001A7A91" w:rsidRDefault="001A7A91" w:rsidP="00C25C1A">
      <w:pPr>
        <w:spacing w:line="480" w:lineRule="auto"/>
        <w:rPr>
          <w:rFonts w:ascii="Arial" w:hAnsi="Arial" w:cs="Arial"/>
        </w:rPr>
      </w:pPr>
    </w:p>
    <w:p w14:paraId="79EC3E31" w14:textId="26559B83" w:rsidR="001A7A91" w:rsidRDefault="001A7A91" w:rsidP="00C25C1A">
      <w:pPr>
        <w:spacing w:line="480" w:lineRule="auto"/>
        <w:rPr>
          <w:rFonts w:ascii="Arial" w:hAnsi="Arial" w:cs="Arial"/>
        </w:rPr>
      </w:pPr>
    </w:p>
    <w:p w14:paraId="3D3BC569" w14:textId="622F2229" w:rsidR="001A7A91" w:rsidRDefault="001A7A91" w:rsidP="00C25C1A">
      <w:pPr>
        <w:spacing w:line="480" w:lineRule="auto"/>
        <w:rPr>
          <w:rFonts w:ascii="Arial" w:hAnsi="Arial" w:cs="Arial"/>
        </w:rPr>
      </w:pPr>
    </w:p>
    <w:p w14:paraId="453E76C8" w14:textId="03357896" w:rsidR="001A7A91" w:rsidRDefault="001A7A91" w:rsidP="00C25C1A">
      <w:pPr>
        <w:spacing w:line="480" w:lineRule="auto"/>
        <w:rPr>
          <w:rFonts w:ascii="Arial" w:hAnsi="Arial" w:cs="Arial"/>
        </w:rPr>
      </w:pPr>
    </w:p>
    <w:p w14:paraId="29F72F13" w14:textId="77777777" w:rsidR="001A7A91" w:rsidRPr="00543B21" w:rsidRDefault="001A7A91" w:rsidP="00C25C1A">
      <w:pPr>
        <w:spacing w:line="480" w:lineRule="auto"/>
        <w:rPr>
          <w:rFonts w:ascii="Arial" w:hAnsi="Arial" w:cs="Arial"/>
        </w:rPr>
      </w:pPr>
    </w:p>
    <w:p w14:paraId="62ACF33F" w14:textId="07F93A17" w:rsidR="009217CA" w:rsidRPr="00D67681" w:rsidRDefault="00924040" w:rsidP="00CD7546">
      <w:pPr>
        <w:pStyle w:val="Heading1"/>
      </w:pPr>
      <w:bookmarkStart w:id="3" w:name="_Toc451422583"/>
      <w:r>
        <w:t>n</w:t>
      </w:r>
      <w:r w:rsidR="00D36D2B">
        <w:t>ON-DESTRUCTIVE TESTING</w:t>
      </w:r>
      <w:bookmarkEnd w:id="3"/>
    </w:p>
    <w:p w14:paraId="3A15BFB9" w14:textId="359352DB" w:rsidR="009217CA" w:rsidRDefault="009F53F8" w:rsidP="009217CA">
      <w:pPr>
        <w:pStyle w:val="NoSpacing"/>
        <w:spacing w:line="480" w:lineRule="auto"/>
        <w:rPr>
          <w:rFonts w:ascii="Arial" w:hAnsi="Arial" w:cs="Arial"/>
          <w:sz w:val="24"/>
          <w:szCs w:val="24"/>
        </w:rPr>
      </w:pPr>
      <w:hyperlink r:id="rId42" w:history="1">
        <w:r w:rsidR="00BC5089" w:rsidRPr="00313B37">
          <w:rPr>
            <w:rStyle w:val="Hyperlink"/>
            <w:rFonts w:ascii="Arial" w:hAnsi="Arial" w:cs="Arial"/>
            <w:sz w:val="24"/>
            <w:szCs w:val="24"/>
          </w:rPr>
          <w:t>https://www.twi-global.com/technical-knowledge/faqs/what-is-non-destructive-testing</w:t>
        </w:r>
      </w:hyperlink>
      <w:r w:rsidR="00BC5089">
        <w:rPr>
          <w:rFonts w:ascii="Arial" w:hAnsi="Arial" w:cs="Arial"/>
          <w:sz w:val="24"/>
          <w:szCs w:val="24"/>
        </w:rPr>
        <w:t xml:space="preserve"> </w:t>
      </w:r>
    </w:p>
    <w:p w14:paraId="6FDE61C4" w14:textId="63F0D270" w:rsidR="00BC5089" w:rsidRDefault="009F53F8" w:rsidP="009217CA">
      <w:pPr>
        <w:pStyle w:val="NoSpacing"/>
        <w:spacing w:line="480" w:lineRule="auto"/>
        <w:rPr>
          <w:rFonts w:ascii="Arial" w:hAnsi="Arial" w:cs="Arial"/>
          <w:sz w:val="24"/>
          <w:szCs w:val="24"/>
        </w:rPr>
      </w:pPr>
      <w:hyperlink r:id="rId43" w:history="1">
        <w:r w:rsidR="00BC5089" w:rsidRPr="00313B37">
          <w:rPr>
            <w:rStyle w:val="Hyperlink"/>
            <w:rFonts w:ascii="Arial" w:hAnsi="Arial" w:cs="Arial"/>
            <w:sz w:val="24"/>
            <w:szCs w:val="24"/>
          </w:rPr>
          <w:t>https://en.wikipedia.org/wiki/Nondestructive_testing</w:t>
        </w:r>
      </w:hyperlink>
    </w:p>
    <w:p w14:paraId="65311305" w14:textId="5E8BE0CD" w:rsidR="00BC5089" w:rsidRDefault="009F53F8" w:rsidP="009217CA">
      <w:pPr>
        <w:pStyle w:val="NoSpacing"/>
        <w:spacing w:line="480" w:lineRule="auto"/>
        <w:rPr>
          <w:rFonts w:ascii="Arial" w:hAnsi="Arial" w:cs="Arial"/>
          <w:sz w:val="24"/>
          <w:szCs w:val="24"/>
        </w:rPr>
      </w:pPr>
      <w:hyperlink r:id="rId44" w:history="1">
        <w:r w:rsidR="00BC5089" w:rsidRPr="00313B37">
          <w:rPr>
            <w:rStyle w:val="Hyperlink"/>
            <w:rFonts w:ascii="Arial" w:hAnsi="Arial" w:cs="Arial"/>
            <w:sz w:val="24"/>
            <w:szCs w:val="24"/>
          </w:rPr>
          <w:t>https://www.youtube.com/watch?v=tlE3eK0g6vU</w:t>
        </w:r>
      </w:hyperlink>
    </w:p>
    <w:p w14:paraId="76088B07" w14:textId="16FFCC13" w:rsidR="00BC5089" w:rsidRDefault="009F53F8" w:rsidP="009217CA">
      <w:pPr>
        <w:pStyle w:val="NoSpacing"/>
        <w:spacing w:line="480" w:lineRule="auto"/>
        <w:rPr>
          <w:rFonts w:ascii="Arial" w:hAnsi="Arial" w:cs="Arial"/>
          <w:sz w:val="24"/>
          <w:szCs w:val="24"/>
        </w:rPr>
      </w:pPr>
      <w:hyperlink r:id="rId45" w:history="1">
        <w:r w:rsidR="00BC5089" w:rsidRPr="00313B37">
          <w:rPr>
            <w:rStyle w:val="Hyperlink"/>
            <w:rFonts w:ascii="Arial" w:hAnsi="Arial" w:cs="Arial"/>
            <w:sz w:val="24"/>
            <w:szCs w:val="24"/>
          </w:rPr>
          <w:t>https://www.youtube.com/watch?v=8ImyGPkNlDU</w:t>
        </w:r>
      </w:hyperlink>
      <w:r w:rsidR="00BC5089">
        <w:rPr>
          <w:rFonts w:ascii="Arial" w:hAnsi="Arial" w:cs="Arial"/>
          <w:sz w:val="24"/>
          <w:szCs w:val="24"/>
        </w:rPr>
        <w:t xml:space="preserve"> </w:t>
      </w:r>
    </w:p>
    <w:p w14:paraId="3DD01604" w14:textId="3CCE41B7" w:rsidR="001A7A91" w:rsidRDefault="001A7A91" w:rsidP="008221FB">
      <w:pPr>
        <w:pStyle w:val="NoSpacing"/>
        <w:rPr>
          <w:rFonts w:ascii="Arial" w:hAnsi="Arial" w:cs="Arial"/>
          <w:sz w:val="24"/>
          <w:szCs w:val="24"/>
        </w:rPr>
      </w:pPr>
    </w:p>
    <w:p w14:paraId="4FBBDA07" w14:textId="4A0FE322" w:rsidR="001A7A91" w:rsidRDefault="001A7A91" w:rsidP="008221FB">
      <w:pPr>
        <w:pStyle w:val="NoSpacing"/>
        <w:rPr>
          <w:rFonts w:ascii="Arial" w:hAnsi="Arial" w:cs="Arial"/>
          <w:sz w:val="24"/>
          <w:szCs w:val="24"/>
        </w:rPr>
      </w:pPr>
    </w:p>
    <w:p w14:paraId="5E8970D5" w14:textId="58D5863D" w:rsidR="001A7A91" w:rsidRDefault="001A7A91" w:rsidP="008221FB">
      <w:pPr>
        <w:pStyle w:val="NoSpacing"/>
        <w:rPr>
          <w:rFonts w:ascii="Arial" w:hAnsi="Arial" w:cs="Arial"/>
          <w:sz w:val="24"/>
          <w:szCs w:val="24"/>
        </w:rPr>
      </w:pPr>
    </w:p>
    <w:p w14:paraId="128BB658" w14:textId="5C6AD395" w:rsidR="001A7A91" w:rsidRDefault="001A7A91" w:rsidP="008221FB">
      <w:pPr>
        <w:pStyle w:val="NoSpacing"/>
        <w:rPr>
          <w:rFonts w:ascii="Arial" w:hAnsi="Arial" w:cs="Arial"/>
          <w:sz w:val="24"/>
          <w:szCs w:val="24"/>
        </w:rPr>
      </w:pPr>
    </w:p>
    <w:p w14:paraId="0943D39F" w14:textId="6FEC80CB" w:rsidR="001A7A91" w:rsidRDefault="001A7A91" w:rsidP="008221FB">
      <w:pPr>
        <w:pStyle w:val="NoSpacing"/>
        <w:rPr>
          <w:rFonts w:ascii="Arial" w:hAnsi="Arial" w:cs="Arial"/>
          <w:sz w:val="24"/>
          <w:szCs w:val="24"/>
        </w:rPr>
      </w:pPr>
    </w:p>
    <w:p w14:paraId="5F15D086" w14:textId="66656F06" w:rsidR="001A7A91" w:rsidRDefault="001A7A91" w:rsidP="008221FB">
      <w:pPr>
        <w:pStyle w:val="NoSpacing"/>
        <w:rPr>
          <w:rFonts w:ascii="Arial" w:hAnsi="Arial" w:cs="Arial"/>
          <w:sz w:val="24"/>
          <w:szCs w:val="24"/>
        </w:rPr>
      </w:pPr>
    </w:p>
    <w:p w14:paraId="5C611C3C" w14:textId="79B80BA3" w:rsidR="001A7A91" w:rsidRDefault="001A7A91" w:rsidP="008221FB">
      <w:pPr>
        <w:pStyle w:val="NoSpacing"/>
        <w:rPr>
          <w:rFonts w:ascii="Arial" w:hAnsi="Arial" w:cs="Arial"/>
          <w:sz w:val="24"/>
          <w:szCs w:val="24"/>
        </w:rPr>
      </w:pPr>
    </w:p>
    <w:p w14:paraId="24A3532B" w14:textId="1F5A3124" w:rsidR="001A7A91" w:rsidRDefault="001A7A91" w:rsidP="008221FB">
      <w:pPr>
        <w:pStyle w:val="NoSpacing"/>
        <w:rPr>
          <w:rFonts w:ascii="Arial" w:hAnsi="Arial" w:cs="Arial"/>
          <w:sz w:val="24"/>
          <w:szCs w:val="24"/>
        </w:rPr>
      </w:pPr>
    </w:p>
    <w:p w14:paraId="621BFC1B" w14:textId="48D3F468" w:rsidR="001A7A91" w:rsidRDefault="001A7A91" w:rsidP="008221FB">
      <w:pPr>
        <w:pStyle w:val="NoSpacing"/>
        <w:rPr>
          <w:rFonts w:ascii="Arial" w:hAnsi="Arial" w:cs="Arial"/>
          <w:sz w:val="24"/>
          <w:szCs w:val="24"/>
        </w:rPr>
      </w:pPr>
    </w:p>
    <w:p w14:paraId="065413B3" w14:textId="487F25E8" w:rsidR="001A7A91" w:rsidRDefault="001A7A91" w:rsidP="008221FB">
      <w:pPr>
        <w:pStyle w:val="NoSpacing"/>
        <w:rPr>
          <w:rFonts w:ascii="Arial" w:hAnsi="Arial" w:cs="Arial"/>
          <w:sz w:val="24"/>
          <w:szCs w:val="24"/>
        </w:rPr>
      </w:pPr>
    </w:p>
    <w:p w14:paraId="50DE23E0" w14:textId="62738785" w:rsidR="001A7A91" w:rsidRDefault="001A7A91" w:rsidP="008221FB">
      <w:pPr>
        <w:pStyle w:val="NoSpacing"/>
        <w:rPr>
          <w:rFonts w:ascii="Arial" w:hAnsi="Arial" w:cs="Arial"/>
          <w:sz w:val="24"/>
          <w:szCs w:val="24"/>
        </w:rPr>
      </w:pPr>
    </w:p>
    <w:p w14:paraId="0522E90A" w14:textId="51D61697" w:rsidR="001A7A91" w:rsidRDefault="001A7A91" w:rsidP="008221FB">
      <w:pPr>
        <w:pStyle w:val="NoSpacing"/>
        <w:rPr>
          <w:rFonts w:ascii="Arial" w:hAnsi="Arial" w:cs="Arial"/>
          <w:sz w:val="24"/>
          <w:szCs w:val="24"/>
        </w:rPr>
      </w:pPr>
    </w:p>
    <w:p w14:paraId="1D2D721A" w14:textId="1ED6154F" w:rsidR="001A7A91" w:rsidRDefault="001A7A91" w:rsidP="008221FB">
      <w:pPr>
        <w:pStyle w:val="NoSpacing"/>
        <w:rPr>
          <w:rFonts w:ascii="Arial" w:hAnsi="Arial" w:cs="Arial"/>
          <w:sz w:val="24"/>
          <w:szCs w:val="24"/>
        </w:rPr>
      </w:pPr>
    </w:p>
    <w:p w14:paraId="5EDA5536" w14:textId="77777777" w:rsidR="001A7A91" w:rsidRPr="007E7641" w:rsidRDefault="001A7A91" w:rsidP="002E4567">
      <w:pPr>
        <w:pStyle w:val="NoSpacing"/>
        <w:spacing w:line="480" w:lineRule="auto"/>
        <w:rPr>
          <w:rFonts w:ascii="Arial" w:hAnsi="Arial" w:cs="Arial"/>
          <w:color w:val="FF0000"/>
          <w:sz w:val="24"/>
          <w:szCs w:val="24"/>
        </w:rPr>
      </w:pPr>
    </w:p>
    <w:p w14:paraId="1E0100F8" w14:textId="31B7F343" w:rsidR="00CD0690" w:rsidRPr="00543B21" w:rsidRDefault="003A1D08" w:rsidP="00CD7546">
      <w:pPr>
        <w:pStyle w:val="Heading1"/>
      </w:pPr>
      <w:r w:rsidRPr="00543B21">
        <w:lastRenderedPageBreak/>
        <w:t>C</w:t>
      </w:r>
      <w:r w:rsidR="00F50F3A" w:rsidRPr="00543B21">
        <w:t>oNCLUs</w:t>
      </w:r>
      <w:r w:rsidR="00CD0690" w:rsidRPr="00543B21">
        <w:t>ION</w:t>
      </w:r>
    </w:p>
    <w:p w14:paraId="7DD55E5B" w14:textId="7D91BACC" w:rsidR="002852BA" w:rsidRPr="00543B21" w:rsidRDefault="002852BA" w:rsidP="001B3A3F">
      <w:pPr>
        <w:pStyle w:val="NoSpacing"/>
        <w:rPr>
          <w:rFonts w:ascii="Arial" w:hAnsi="Arial" w:cs="Arial"/>
          <w:sz w:val="28"/>
        </w:rPr>
      </w:pPr>
    </w:p>
    <w:p w14:paraId="5AB81A1F" w14:textId="4D6FE677" w:rsidR="002852BA" w:rsidRPr="00543B21" w:rsidRDefault="00A81ECB" w:rsidP="001B3A3F">
      <w:pPr>
        <w:pStyle w:val="NoSpacing"/>
        <w:rPr>
          <w:rFonts w:ascii="Arial" w:hAnsi="Arial" w:cs="Arial"/>
          <w:sz w:val="28"/>
        </w:rPr>
      </w:pPr>
      <w:r>
        <w:rPr>
          <w:rFonts w:ascii="Arial" w:hAnsi="Arial" w:cs="Arial"/>
          <w:sz w:val="28"/>
        </w:rPr>
        <w:t>To conclude this report was</w:t>
      </w:r>
    </w:p>
    <w:p w14:paraId="1582BE6E" w14:textId="53D03F7A" w:rsidR="002852BA" w:rsidRPr="00543B21" w:rsidRDefault="002852BA" w:rsidP="001B3A3F">
      <w:pPr>
        <w:pStyle w:val="NoSpacing"/>
        <w:rPr>
          <w:rFonts w:ascii="Arial" w:hAnsi="Arial" w:cs="Arial"/>
          <w:sz w:val="28"/>
        </w:rPr>
      </w:pPr>
    </w:p>
    <w:p w14:paraId="77200A07" w14:textId="232D9F2A" w:rsidR="002852BA" w:rsidRPr="00543B21" w:rsidRDefault="002852BA" w:rsidP="001B3A3F">
      <w:pPr>
        <w:pStyle w:val="NoSpacing"/>
        <w:rPr>
          <w:rFonts w:ascii="Arial" w:hAnsi="Arial" w:cs="Arial"/>
          <w:sz w:val="28"/>
        </w:rPr>
      </w:pPr>
    </w:p>
    <w:p w14:paraId="283FC209" w14:textId="31039A74" w:rsidR="002852BA" w:rsidRPr="00543B21" w:rsidRDefault="002852BA" w:rsidP="001B3A3F">
      <w:pPr>
        <w:pStyle w:val="NoSpacing"/>
        <w:rPr>
          <w:rFonts w:ascii="Arial" w:hAnsi="Arial" w:cs="Arial"/>
          <w:sz w:val="28"/>
        </w:rPr>
      </w:pPr>
    </w:p>
    <w:p w14:paraId="72491D0B" w14:textId="79EC2514" w:rsidR="002852BA" w:rsidRPr="00543B21" w:rsidRDefault="002852BA" w:rsidP="001B3A3F">
      <w:pPr>
        <w:pStyle w:val="NoSpacing"/>
        <w:rPr>
          <w:rFonts w:ascii="Arial" w:hAnsi="Arial" w:cs="Arial"/>
          <w:sz w:val="28"/>
        </w:rPr>
      </w:pPr>
    </w:p>
    <w:p w14:paraId="73577AA8" w14:textId="1D016E94" w:rsidR="002852BA" w:rsidRPr="00543B21" w:rsidRDefault="002852BA" w:rsidP="001B3A3F">
      <w:pPr>
        <w:pStyle w:val="NoSpacing"/>
        <w:rPr>
          <w:rFonts w:ascii="Arial" w:hAnsi="Arial" w:cs="Arial"/>
          <w:sz w:val="28"/>
        </w:rPr>
      </w:pPr>
    </w:p>
    <w:p w14:paraId="5AFBE7A6" w14:textId="0CF2BAE0" w:rsidR="006E1E7E" w:rsidRPr="00543B21" w:rsidRDefault="006E1E7E" w:rsidP="001B3A3F">
      <w:pPr>
        <w:pStyle w:val="NoSpacing"/>
        <w:rPr>
          <w:rFonts w:ascii="Arial" w:hAnsi="Arial" w:cs="Arial"/>
          <w:sz w:val="28"/>
        </w:rPr>
      </w:pPr>
    </w:p>
    <w:p w14:paraId="56F7E89C" w14:textId="7FA37C37" w:rsidR="006E1E7E" w:rsidRPr="00543B21" w:rsidRDefault="006E1E7E" w:rsidP="001B3A3F">
      <w:pPr>
        <w:pStyle w:val="NoSpacing"/>
        <w:rPr>
          <w:rFonts w:ascii="Arial" w:hAnsi="Arial" w:cs="Arial"/>
          <w:sz w:val="28"/>
        </w:rPr>
      </w:pPr>
    </w:p>
    <w:p w14:paraId="3DE13820" w14:textId="0432FE11" w:rsidR="006E1E7E" w:rsidRPr="00543B21" w:rsidRDefault="006E1E7E" w:rsidP="001B3A3F">
      <w:pPr>
        <w:pStyle w:val="NoSpacing"/>
        <w:rPr>
          <w:rFonts w:ascii="Arial" w:hAnsi="Arial" w:cs="Arial"/>
          <w:sz w:val="28"/>
        </w:rPr>
      </w:pPr>
    </w:p>
    <w:p w14:paraId="33498EDE" w14:textId="27FAB96F" w:rsidR="006E1E7E" w:rsidRPr="00543B21" w:rsidRDefault="006E1E7E" w:rsidP="001B3A3F">
      <w:pPr>
        <w:pStyle w:val="NoSpacing"/>
        <w:rPr>
          <w:rFonts w:ascii="Arial" w:hAnsi="Arial" w:cs="Arial"/>
          <w:sz w:val="28"/>
        </w:rPr>
      </w:pPr>
    </w:p>
    <w:p w14:paraId="58A8A88C" w14:textId="5956D8CD" w:rsidR="006E1E7E" w:rsidRPr="00543B21" w:rsidRDefault="006E1E7E" w:rsidP="001B3A3F">
      <w:pPr>
        <w:pStyle w:val="NoSpacing"/>
        <w:rPr>
          <w:rFonts w:ascii="Arial" w:hAnsi="Arial" w:cs="Arial"/>
          <w:sz w:val="28"/>
        </w:rPr>
      </w:pPr>
    </w:p>
    <w:p w14:paraId="73C8176C" w14:textId="5E377A1A" w:rsidR="006E1E7E" w:rsidRPr="00543B21" w:rsidRDefault="006E1E7E" w:rsidP="001B3A3F">
      <w:pPr>
        <w:pStyle w:val="NoSpacing"/>
        <w:rPr>
          <w:rFonts w:ascii="Arial" w:hAnsi="Arial" w:cs="Arial"/>
          <w:sz w:val="28"/>
        </w:rPr>
      </w:pPr>
    </w:p>
    <w:p w14:paraId="115418A1" w14:textId="6241A284" w:rsidR="006E1E7E" w:rsidRPr="00543B21" w:rsidRDefault="006E1E7E" w:rsidP="001B3A3F">
      <w:pPr>
        <w:pStyle w:val="NoSpacing"/>
        <w:rPr>
          <w:rFonts w:ascii="Arial" w:hAnsi="Arial" w:cs="Arial"/>
          <w:sz w:val="28"/>
        </w:rPr>
      </w:pPr>
    </w:p>
    <w:p w14:paraId="0B048D7B" w14:textId="48B44DE6" w:rsidR="006E1E7E" w:rsidRPr="00543B21" w:rsidRDefault="006E1E7E" w:rsidP="001B3A3F">
      <w:pPr>
        <w:pStyle w:val="NoSpacing"/>
        <w:rPr>
          <w:rFonts w:ascii="Arial" w:hAnsi="Arial" w:cs="Arial"/>
          <w:sz w:val="28"/>
        </w:rPr>
      </w:pPr>
    </w:p>
    <w:p w14:paraId="481D3C75" w14:textId="24A52E6B" w:rsidR="006E1E7E" w:rsidRPr="00543B21" w:rsidRDefault="006E1E7E" w:rsidP="001B3A3F">
      <w:pPr>
        <w:pStyle w:val="NoSpacing"/>
        <w:rPr>
          <w:rFonts w:ascii="Arial" w:hAnsi="Arial" w:cs="Arial"/>
          <w:sz w:val="28"/>
        </w:rPr>
      </w:pPr>
    </w:p>
    <w:p w14:paraId="6FF29782" w14:textId="48AB51DC" w:rsidR="006E1E7E" w:rsidRPr="00543B21" w:rsidRDefault="006E1E7E" w:rsidP="001B3A3F">
      <w:pPr>
        <w:pStyle w:val="NoSpacing"/>
        <w:rPr>
          <w:rFonts w:ascii="Arial" w:hAnsi="Arial" w:cs="Arial"/>
          <w:sz w:val="28"/>
        </w:rPr>
      </w:pPr>
    </w:p>
    <w:p w14:paraId="4A77942B" w14:textId="77777777" w:rsidR="002852BA" w:rsidRPr="00543B21" w:rsidRDefault="002852BA" w:rsidP="001B3A3F">
      <w:pPr>
        <w:pStyle w:val="NoSpacing"/>
        <w:rPr>
          <w:rFonts w:ascii="Arial" w:hAnsi="Arial" w:cs="Arial"/>
          <w:sz w:val="28"/>
        </w:rPr>
      </w:pPr>
    </w:p>
    <w:p w14:paraId="796E45C0" w14:textId="23E27D7C" w:rsidR="00B76C3A" w:rsidRDefault="00C77B02" w:rsidP="00A73DE9">
      <w:pPr>
        <w:pStyle w:val="Heading1"/>
      </w:pPr>
      <w:r w:rsidRPr="00543B21">
        <w:t>Reference List</w:t>
      </w:r>
    </w:p>
    <w:p w14:paraId="67A825C0" w14:textId="5BFC282F" w:rsidR="00FB5E4D" w:rsidRPr="00FB5E4D" w:rsidRDefault="00FB5E4D" w:rsidP="00FB5E4D">
      <w:pPr>
        <w:spacing w:line="480" w:lineRule="auto"/>
        <w:ind w:left="720"/>
        <w:contextualSpacing/>
        <w:rPr>
          <w:rFonts w:ascii="Arial" w:hAnsi="Arial" w:cs="Arial"/>
          <w:i/>
          <w:iCs/>
          <w:shd w:val="clear" w:color="auto" w:fill="FFFFFF"/>
        </w:rPr>
      </w:pPr>
      <w:r w:rsidRPr="00FB5E4D">
        <w:rPr>
          <w:rFonts w:ascii="Arial" w:hAnsi="Arial" w:cs="Arial"/>
          <w:i/>
          <w:iCs/>
          <w:color w:val="000000"/>
          <w:shd w:val="clear" w:color="auto" w:fill="FFFFFF"/>
        </w:rPr>
        <w:t>Condition Monitoring. (2020). [image] Available at: http://www.ecspdm.com [Accessed 21</w:t>
      </w:r>
      <w:r>
        <w:rPr>
          <w:rFonts w:ascii="Arial" w:hAnsi="Arial" w:cs="Arial"/>
          <w:i/>
          <w:iCs/>
          <w:color w:val="000000"/>
          <w:shd w:val="clear" w:color="auto" w:fill="FFFFFF"/>
        </w:rPr>
        <w:t>/01/</w:t>
      </w:r>
      <w:r w:rsidRPr="00FB5E4D">
        <w:rPr>
          <w:rFonts w:ascii="Arial" w:hAnsi="Arial" w:cs="Arial"/>
          <w:i/>
          <w:iCs/>
          <w:color w:val="000000"/>
          <w:shd w:val="clear" w:color="auto" w:fill="FFFFFF"/>
        </w:rPr>
        <w:t>20].</w:t>
      </w:r>
    </w:p>
    <w:p w14:paraId="4B03C211" w14:textId="77777777" w:rsidR="00FB5E4D" w:rsidRDefault="00FB5E4D" w:rsidP="00C653B9">
      <w:pPr>
        <w:spacing w:line="480" w:lineRule="auto"/>
        <w:ind w:left="720"/>
        <w:contextualSpacing/>
        <w:rPr>
          <w:rFonts w:ascii="Arial" w:hAnsi="Arial" w:cs="Arial"/>
          <w:i/>
          <w:iCs/>
          <w:color w:val="000000"/>
          <w:shd w:val="clear" w:color="auto" w:fill="FFFFFF"/>
        </w:rPr>
      </w:pPr>
    </w:p>
    <w:p w14:paraId="0BE8FD95" w14:textId="3567ECAD" w:rsidR="00FB5E4D" w:rsidRDefault="00C653B9" w:rsidP="00FB5E4D">
      <w:pPr>
        <w:spacing w:line="480" w:lineRule="auto"/>
        <w:ind w:left="720"/>
        <w:contextualSpacing/>
        <w:rPr>
          <w:rFonts w:ascii="Arial" w:hAnsi="Arial" w:cs="Arial"/>
          <w:i/>
          <w:iCs/>
          <w:shd w:val="clear" w:color="auto" w:fill="FFFFFF"/>
        </w:rPr>
      </w:pPr>
      <w:r w:rsidRPr="00C653B9">
        <w:rPr>
          <w:rFonts w:ascii="Arial" w:hAnsi="Arial" w:cs="Arial"/>
          <w:i/>
          <w:iCs/>
          <w:color w:val="000000"/>
          <w:shd w:val="clear" w:color="auto" w:fill="FFFFFF"/>
        </w:rPr>
        <w:t xml:space="preserve">Corrosion Monitoring Instrument, CAGR, System, Services, Sensor, Methods, </w:t>
      </w:r>
      <w:proofErr w:type="spellStart"/>
      <w:r w:rsidRPr="00C653B9">
        <w:rPr>
          <w:rFonts w:ascii="Arial" w:hAnsi="Arial" w:cs="Arial"/>
          <w:i/>
          <w:iCs/>
          <w:color w:val="000000"/>
          <w:shd w:val="clear" w:color="auto" w:fill="FFFFFF"/>
        </w:rPr>
        <w:t>Preventation</w:t>
      </w:r>
      <w:proofErr w:type="spellEnd"/>
      <w:r w:rsidRPr="00C653B9">
        <w:rPr>
          <w:rFonts w:ascii="Arial" w:hAnsi="Arial" w:cs="Arial"/>
          <w:i/>
          <w:iCs/>
          <w:color w:val="000000"/>
          <w:shd w:val="clear" w:color="auto" w:fill="FFFFFF"/>
        </w:rPr>
        <w:t xml:space="preserve"> | Market Report 2018-2026. (2020). [image] Available at: </w:t>
      </w:r>
      <w:hyperlink r:id="rId46" w:history="1">
        <w:r w:rsidRPr="00313B37">
          <w:rPr>
            <w:rStyle w:val="Hyperlink"/>
            <w:rFonts w:ascii="Arial" w:hAnsi="Arial" w:cs="Arial"/>
            <w:i/>
            <w:iCs/>
            <w:shd w:val="clear" w:color="auto" w:fill="FFFFFF"/>
          </w:rPr>
          <w:t>https://acumenresearchandcounsulting.wordpress.com/2019/09/06/corrosion-monitoring-instrument-cagr-system-services-sensor-methods-preventation-market-report-2018-2026/</w:t>
        </w:r>
      </w:hyperlink>
      <w:r>
        <w:rPr>
          <w:rFonts w:ascii="Arial" w:hAnsi="Arial" w:cs="Arial"/>
          <w:i/>
          <w:iCs/>
          <w:color w:val="000000"/>
          <w:shd w:val="clear" w:color="auto" w:fill="FFFFFF"/>
        </w:rPr>
        <w:t xml:space="preserve"> </w:t>
      </w:r>
      <w:r w:rsidRPr="00C653B9">
        <w:rPr>
          <w:rFonts w:ascii="Arial" w:hAnsi="Arial" w:cs="Arial"/>
          <w:i/>
          <w:iCs/>
          <w:color w:val="000000"/>
          <w:shd w:val="clear" w:color="auto" w:fill="FFFFFF"/>
        </w:rPr>
        <w:t>[Accessed 20</w:t>
      </w:r>
      <w:r>
        <w:rPr>
          <w:rFonts w:ascii="Arial" w:hAnsi="Arial" w:cs="Arial"/>
          <w:i/>
          <w:iCs/>
          <w:color w:val="000000"/>
          <w:shd w:val="clear" w:color="auto" w:fill="FFFFFF"/>
        </w:rPr>
        <w:t>/01/</w:t>
      </w:r>
      <w:r w:rsidRPr="00C653B9">
        <w:rPr>
          <w:rFonts w:ascii="Arial" w:hAnsi="Arial" w:cs="Arial"/>
          <w:i/>
          <w:iCs/>
          <w:color w:val="000000"/>
          <w:shd w:val="clear" w:color="auto" w:fill="FFFFFF"/>
        </w:rPr>
        <w:t>20].</w:t>
      </w:r>
    </w:p>
    <w:p w14:paraId="623B391A" w14:textId="77777777" w:rsidR="00C653B9" w:rsidRDefault="00C653B9" w:rsidP="00BE19DF">
      <w:pPr>
        <w:spacing w:line="480" w:lineRule="auto"/>
        <w:ind w:left="720"/>
        <w:contextualSpacing/>
        <w:rPr>
          <w:rFonts w:ascii="Arial" w:hAnsi="Arial" w:cs="Arial"/>
          <w:i/>
          <w:iCs/>
          <w:shd w:val="clear" w:color="auto" w:fill="FFFFFF"/>
        </w:rPr>
      </w:pPr>
    </w:p>
    <w:p w14:paraId="263E5465" w14:textId="77777777" w:rsidR="00216B2F" w:rsidRDefault="00B76C3A" w:rsidP="00216B2F">
      <w:pPr>
        <w:spacing w:line="480" w:lineRule="auto"/>
        <w:ind w:left="720"/>
        <w:contextualSpacing/>
        <w:rPr>
          <w:rFonts w:ascii="Arial" w:hAnsi="Arial" w:cs="Arial"/>
          <w:i/>
          <w:iCs/>
          <w:shd w:val="clear" w:color="auto" w:fill="FFFFFF"/>
        </w:rPr>
      </w:pPr>
      <w:r w:rsidRPr="00B76C3A">
        <w:rPr>
          <w:rFonts w:ascii="Arial" w:hAnsi="Arial" w:cs="Arial"/>
          <w:i/>
          <w:iCs/>
          <w:shd w:val="clear" w:color="auto" w:fill="FFFFFF"/>
        </w:rPr>
        <w:lastRenderedPageBreak/>
        <w:t>En.wikipedia.org. (2019). </w:t>
      </w:r>
      <w:r w:rsidRPr="00B76C3A">
        <w:rPr>
          <w:rFonts w:ascii="Arial" w:hAnsi="Arial" w:cs="Arial"/>
          <w:i/>
          <w:iCs/>
        </w:rPr>
        <w:t>Condition monitoring</w:t>
      </w:r>
      <w:r w:rsidRPr="00B76C3A">
        <w:rPr>
          <w:rFonts w:ascii="Arial" w:hAnsi="Arial" w:cs="Arial"/>
          <w:i/>
          <w:iCs/>
          <w:shd w:val="clear" w:color="auto" w:fill="FFFFFF"/>
        </w:rPr>
        <w:t xml:space="preserve">. [online] Available at: </w:t>
      </w:r>
      <w:hyperlink r:id="rId47" w:anchor="cite_note-2" w:history="1">
        <w:r w:rsidR="006032B9" w:rsidRPr="00313B37">
          <w:rPr>
            <w:rStyle w:val="Hyperlink"/>
            <w:rFonts w:ascii="Arial" w:hAnsi="Arial" w:cs="Arial"/>
            <w:i/>
            <w:iCs/>
            <w:shd w:val="clear" w:color="auto" w:fill="FFFFFF"/>
          </w:rPr>
          <w:t>https://en.wikipedia.org/wiki/Condition_monitoring#cite_note-2</w:t>
        </w:r>
      </w:hyperlink>
      <w:r w:rsidR="006032B9">
        <w:rPr>
          <w:rFonts w:ascii="Arial" w:hAnsi="Arial" w:cs="Arial"/>
          <w:i/>
          <w:iCs/>
          <w:shd w:val="clear" w:color="auto" w:fill="FFFFFF"/>
        </w:rPr>
        <w:t xml:space="preserve"> </w:t>
      </w:r>
      <w:r w:rsidRPr="00B76C3A">
        <w:rPr>
          <w:rFonts w:ascii="Arial" w:hAnsi="Arial" w:cs="Arial"/>
          <w:i/>
          <w:iCs/>
          <w:shd w:val="clear" w:color="auto" w:fill="FFFFFF"/>
        </w:rPr>
        <w:t>[Accessed 29</w:t>
      </w:r>
      <w:r>
        <w:rPr>
          <w:rFonts w:ascii="Arial" w:hAnsi="Arial" w:cs="Arial"/>
          <w:i/>
          <w:iCs/>
          <w:shd w:val="clear" w:color="auto" w:fill="FFFFFF"/>
        </w:rPr>
        <w:t>/12/</w:t>
      </w:r>
      <w:r w:rsidRPr="00B76C3A">
        <w:rPr>
          <w:rFonts w:ascii="Arial" w:hAnsi="Arial" w:cs="Arial"/>
          <w:i/>
          <w:iCs/>
          <w:shd w:val="clear" w:color="auto" w:fill="FFFFFF"/>
        </w:rPr>
        <w:t xml:space="preserve"> 19].</w:t>
      </w:r>
    </w:p>
    <w:p w14:paraId="4E15C7B7" w14:textId="77777777" w:rsidR="00216B2F" w:rsidRDefault="00216B2F" w:rsidP="00216B2F">
      <w:pPr>
        <w:spacing w:line="480" w:lineRule="auto"/>
        <w:ind w:left="720"/>
        <w:contextualSpacing/>
        <w:rPr>
          <w:rFonts w:ascii="Arial" w:hAnsi="Arial" w:cs="Arial"/>
          <w:i/>
          <w:iCs/>
          <w:shd w:val="clear" w:color="auto" w:fill="FFFFFF"/>
        </w:rPr>
      </w:pPr>
    </w:p>
    <w:p w14:paraId="4299C2BC" w14:textId="4D381404" w:rsidR="00216B2F" w:rsidRPr="00216B2F" w:rsidRDefault="00216B2F" w:rsidP="00216B2F">
      <w:pPr>
        <w:spacing w:line="480" w:lineRule="auto"/>
        <w:ind w:left="720"/>
        <w:contextualSpacing/>
        <w:rPr>
          <w:rFonts w:ascii="Arial" w:hAnsi="Arial" w:cs="Arial"/>
          <w:i/>
          <w:iCs/>
          <w:shd w:val="clear" w:color="auto" w:fill="FFFFFF"/>
        </w:rPr>
      </w:pPr>
      <w:r w:rsidRPr="00216B2F">
        <w:rPr>
          <w:rFonts w:ascii="Arial" w:hAnsi="Arial" w:cs="Arial"/>
          <w:i/>
          <w:iCs/>
          <w:color w:val="000000"/>
          <w:shd w:val="clear" w:color="auto" w:fill="FFFFFF"/>
        </w:rPr>
        <w:t>Fluke.com. (2020).</w:t>
      </w:r>
      <w:r w:rsidRPr="00216B2F">
        <w:rPr>
          <w:rStyle w:val="apple-converted-space"/>
          <w:rFonts w:ascii="Arial" w:hAnsi="Arial" w:cs="Arial"/>
          <w:i/>
          <w:iCs/>
          <w:color w:val="000000"/>
          <w:shd w:val="clear" w:color="auto" w:fill="FFFFFF"/>
        </w:rPr>
        <w:t> </w:t>
      </w:r>
      <w:r w:rsidRPr="00216B2F">
        <w:rPr>
          <w:rFonts w:ascii="Arial" w:hAnsi="Arial" w:cs="Arial"/>
          <w:i/>
          <w:iCs/>
          <w:color w:val="000000"/>
        </w:rPr>
        <w:t>Thermography fundamentals</w:t>
      </w:r>
      <w:r w:rsidRPr="00216B2F">
        <w:rPr>
          <w:rFonts w:ascii="Arial" w:hAnsi="Arial" w:cs="Arial"/>
          <w:i/>
          <w:iCs/>
          <w:color w:val="000000"/>
          <w:shd w:val="clear" w:color="auto" w:fill="FFFFFF"/>
        </w:rPr>
        <w:t xml:space="preserve">. [online] Available at: </w:t>
      </w:r>
      <w:hyperlink r:id="rId48" w:history="1">
        <w:r w:rsidRPr="00313B37">
          <w:rPr>
            <w:rStyle w:val="Hyperlink"/>
            <w:rFonts w:ascii="Arial" w:hAnsi="Arial" w:cs="Arial"/>
            <w:i/>
            <w:iCs/>
            <w:shd w:val="clear" w:color="auto" w:fill="FFFFFF"/>
          </w:rPr>
          <w:t>https://www.fluke.com/en-gb/learn/best-practices/measurement-basics/thermography</w:t>
        </w:r>
      </w:hyperlink>
      <w:r>
        <w:rPr>
          <w:rFonts w:ascii="Arial" w:hAnsi="Arial" w:cs="Arial"/>
          <w:i/>
          <w:iCs/>
          <w:color w:val="000000"/>
          <w:shd w:val="clear" w:color="auto" w:fill="FFFFFF"/>
        </w:rPr>
        <w:t xml:space="preserve"> </w:t>
      </w:r>
      <w:r w:rsidRPr="00216B2F">
        <w:rPr>
          <w:rFonts w:ascii="Arial" w:hAnsi="Arial" w:cs="Arial"/>
          <w:i/>
          <w:iCs/>
          <w:color w:val="000000"/>
          <w:shd w:val="clear" w:color="auto" w:fill="FFFFFF"/>
        </w:rPr>
        <w:t>[Accessed 21</w:t>
      </w:r>
      <w:r>
        <w:rPr>
          <w:rFonts w:ascii="Arial" w:hAnsi="Arial" w:cs="Arial"/>
          <w:i/>
          <w:iCs/>
          <w:color w:val="000000"/>
          <w:shd w:val="clear" w:color="auto" w:fill="FFFFFF"/>
        </w:rPr>
        <w:t>/01/</w:t>
      </w:r>
      <w:r w:rsidRPr="00216B2F">
        <w:rPr>
          <w:rFonts w:ascii="Arial" w:hAnsi="Arial" w:cs="Arial"/>
          <w:i/>
          <w:iCs/>
          <w:color w:val="000000"/>
          <w:shd w:val="clear" w:color="auto" w:fill="FFFFFF"/>
        </w:rPr>
        <w:t>20].</w:t>
      </w:r>
    </w:p>
    <w:p w14:paraId="62D94DE0" w14:textId="77777777" w:rsidR="00D3443D" w:rsidRDefault="00D3443D" w:rsidP="00D3443D">
      <w:pPr>
        <w:spacing w:line="480" w:lineRule="auto"/>
        <w:ind w:left="720"/>
        <w:contextualSpacing/>
        <w:rPr>
          <w:rFonts w:ascii="Arial" w:hAnsi="Arial" w:cs="Arial"/>
          <w:i/>
          <w:iCs/>
          <w:shd w:val="clear" w:color="auto" w:fill="FFFFFF"/>
        </w:rPr>
      </w:pPr>
    </w:p>
    <w:p w14:paraId="5115C15E" w14:textId="2075D0D5" w:rsidR="00D3443D" w:rsidRPr="00D3443D" w:rsidRDefault="00D3443D" w:rsidP="00D3443D">
      <w:pPr>
        <w:spacing w:line="480" w:lineRule="auto"/>
        <w:ind w:left="720"/>
        <w:contextualSpacing/>
        <w:rPr>
          <w:rFonts w:ascii="Arial" w:hAnsi="Arial" w:cs="Arial"/>
          <w:i/>
          <w:iCs/>
          <w:shd w:val="clear" w:color="auto" w:fill="FFFFFF"/>
        </w:rPr>
      </w:pPr>
      <w:r w:rsidRPr="00D3443D">
        <w:rPr>
          <w:rFonts w:ascii="Arial" w:hAnsi="Arial" w:cs="Arial"/>
          <w:i/>
          <w:iCs/>
          <w:shd w:val="clear" w:color="auto" w:fill="FFFFFF"/>
        </w:rPr>
        <w:t xml:space="preserve">Routine Oil Analysis. (2020). [image] Available at: </w:t>
      </w:r>
      <w:hyperlink r:id="rId49" w:history="1">
        <w:r w:rsidRPr="00D3443D">
          <w:rPr>
            <w:rStyle w:val="Hyperlink"/>
            <w:rFonts w:ascii="Arial" w:hAnsi="Arial" w:cs="Arial"/>
            <w:i/>
            <w:iCs/>
            <w:shd w:val="clear" w:color="auto" w:fill="FFFFFF"/>
          </w:rPr>
          <w:t>https://mrtlaboratories.com/preventative-maintenance-routine-oil-analysis/</w:t>
        </w:r>
      </w:hyperlink>
      <w:r w:rsidRPr="00D3443D">
        <w:rPr>
          <w:rFonts w:ascii="Arial" w:hAnsi="Arial" w:cs="Arial"/>
          <w:i/>
          <w:iCs/>
          <w:shd w:val="clear" w:color="auto" w:fill="FFFFFF"/>
        </w:rPr>
        <w:t xml:space="preserve"> [Accessed 11</w:t>
      </w:r>
      <w:r>
        <w:rPr>
          <w:rFonts w:ascii="Arial" w:hAnsi="Arial" w:cs="Arial"/>
          <w:i/>
          <w:iCs/>
          <w:shd w:val="clear" w:color="auto" w:fill="FFFFFF"/>
        </w:rPr>
        <w:t>/01/</w:t>
      </w:r>
      <w:r w:rsidRPr="00D3443D">
        <w:rPr>
          <w:rFonts w:ascii="Arial" w:hAnsi="Arial" w:cs="Arial"/>
          <w:i/>
          <w:iCs/>
          <w:shd w:val="clear" w:color="auto" w:fill="FFFFFF"/>
        </w:rPr>
        <w:t>20].</w:t>
      </w:r>
    </w:p>
    <w:p w14:paraId="458F56B3" w14:textId="26FDDBCF" w:rsidR="00A73DE9" w:rsidRDefault="00A73DE9" w:rsidP="00BE19DF">
      <w:pPr>
        <w:spacing w:line="480" w:lineRule="auto"/>
        <w:ind w:left="720"/>
        <w:contextualSpacing/>
        <w:rPr>
          <w:rFonts w:ascii="Arial" w:hAnsi="Arial" w:cs="Arial"/>
          <w:i/>
          <w:iCs/>
          <w:shd w:val="clear" w:color="auto" w:fill="FFFFFF"/>
        </w:rPr>
      </w:pPr>
    </w:p>
    <w:p w14:paraId="1782E456" w14:textId="77777777" w:rsidR="00A73DE9" w:rsidRDefault="00A73DE9" w:rsidP="00A73DE9">
      <w:pPr>
        <w:spacing w:line="480" w:lineRule="auto"/>
        <w:ind w:left="720"/>
        <w:contextualSpacing/>
      </w:pPr>
      <w:r w:rsidRPr="00B85864">
        <w:rPr>
          <w:rFonts w:ascii="Arial" w:hAnsi="Arial" w:cs="Arial"/>
          <w:i/>
        </w:rPr>
        <w:t xml:space="preserve">UWTSD. (2018). UWTSD Home/ University of Wales Trinity Saint David Logo. </w:t>
      </w:r>
      <w:r w:rsidRPr="00B85864">
        <w:rPr>
          <w:rFonts w:ascii="Arial" w:hAnsi="Arial" w:cs="Arial"/>
          <w:i/>
          <w:color w:val="212529"/>
        </w:rPr>
        <w:t>[Image]. Available from:</w:t>
      </w:r>
      <w:r w:rsidRPr="00B85864">
        <w:rPr>
          <w:rFonts w:ascii="Arial" w:hAnsi="Arial" w:cs="Arial"/>
          <w:i/>
        </w:rPr>
        <w:t xml:space="preserve"> </w:t>
      </w:r>
      <w:hyperlink r:id="rId50" w:history="1">
        <w:r w:rsidRPr="00B85864">
          <w:rPr>
            <w:rStyle w:val="Hyperlink"/>
            <w:rFonts w:ascii="Arial" w:hAnsi="Arial" w:cs="Arial"/>
            <w:i/>
          </w:rPr>
          <w:t>http://www.uwtsd.ac.uk/</w:t>
        </w:r>
      </w:hyperlink>
      <w:r w:rsidRPr="00B85864">
        <w:rPr>
          <w:rFonts w:ascii="Arial" w:hAnsi="Arial" w:cs="Arial"/>
          <w:i/>
        </w:rPr>
        <w:t xml:space="preserve"> [Accessed: 12/</w:t>
      </w:r>
      <w:r>
        <w:rPr>
          <w:rFonts w:ascii="Arial" w:hAnsi="Arial" w:cs="Arial"/>
          <w:i/>
        </w:rPr>
        <w:t>12</w:t>
      </w:r>
      <w:r w:rsidRPr="00B85864">
        <w:rPr>
          <w:rFonts w:ascii="Arial" w:hAnsi="Arial" w:cs="Arial"/>
          <w:i/>
        </w:rPr>
        <w:t>/19]</w:t>
      </w:r>
      <w:r w:rsidRPr="0037631D">
        <w:t xml:space="preserve"> </w:t>
      </w:r>
    </w:p>
    <w:p w14:paraId="75F02E12" w14:textId="77777777" w:rsidR="00A73DE9" w:rsidRDefault="00A73DE9" w:rsidP="00A73DE9">
      <w:pPr>
        <w:spacing w:line="480" w:lineRule="auto"/>
        <w:ind w:left="720"/>
        <w:contextualSpacing/>
      </w:pPr>
    </w:p>
    <w:p w14:paraId="50E01A73" w14:textId="77777777" w:rsidR="00A73DE9" w:rsidRDefault="006032B9" w:rsidP="00A73DE9">
      <w:pPr>
        <w:spacing w:line="480" w:lineRule="auto"/>
        <w:ind w:left="720"/>
        <w:contextualSpacing/>
      </w:pPr>
      <w:r w:rsidRPr="006032B9">
        <w:rPr>
          <w:rFonts w:ascii="Arial" w:hAnsi="Arial" w:cs="Arial"/>
          <w:i/>
          <w:iCs/>
          <w:shd w:val="clear" w:color="auto" w:fill="FFFFFF"/>
        </w:rPr>
        <w:t>Ybcomponents.co.uk. (2015).</w:t>
      </w:r>
      <w:r w:rsidRPr="006032B9">
        <w:rPr>
          <w:rStyle w:val="apple-converted-space"/>
          <w:rFonts w:ascii="Arial" w:hAnsi="Arial" w:cs="Arial"/>
          <w:i/>
          <w:iCs/>
          <w:shd w:val="clear" w:color="auto" w:fill="FFFFFF"/>
        </w:rPr>
        <w:t> </w:t>
      </w:r>
      <w:r w:rsidRPr="006032B9">
        <w:rPr>
          <w:rFonts w:ascii="Arial" w:hAnsi="Arial" w:cs="Arial"/>
          <w:i/>
          <w:iCs/>
        </w:rPr>
        <w:t>The main causes of industrial machinery failure | Y B Components</w:t>
      </w:r>
      <w:r w:rsidRPr="006032B9">
        <w:rPr>
          <w:rFonts w:ascii="Arial" w:hAnsi="Arial" w:cs="Arial"/>
          <w:i/>
          <w:iCs/>
          <w:shd w:val="clear" w:color="auto" w:fill="FFFFFF"/>
        </w:rPr>
        <w:t xml:space="preserve">. [online] Available at: </w:t>
      </w:r>
      <w:hyperlink r:id="rId51" w:history="1">
        <w:r w:rsidRPr="00313B37">
          <w:rPr>
            <w:rStyle w:val="Hyperlink"/>
            <w:rFonts w:ascii="Arial" w:hAnsi="Arial" w:cs="Arial"/>
            <w:i/>
            <w:iCs/>
            <w:shd w:val="clear" w:color="auto" w:fill="FFFFFF"/>
          </w:rPr>
          <w:t>https://www.ybcomponents.co.uk/2015/03/the-main-causes-of-industrial-machinery-failure/</w:t>
        </w:r>
      </w:hyperlink>
      <w:r>
        <w:rPr>
          <w:rFonts w:ascii="Arial" w:hAnsi="Arial" w:cs="Arial"/>
          <w:i/>
          <w:iCs/>
          <w:shd w:val="clear" w:color="auto" w:fill="FFFFFF"/>
        </w:rPr>
        <w:t xml:space="preserve"> </w:t>
      </w:r>
      <w:r w:rsidRPr="006032B9">
        <w:rPr>
          <w:rFonts w:ascii="Arial" w:hAnsi="Arial" w:cs="Arial"/>
          <w:i/>
          <w:iCs/>
          <w:shd w:val="clear" w:color="auto" w:fill="FFFFFF"/>
        </w:rPr>
        <w:t>[Accessed 26</w:t>
      </w:r>
      <w:r>
        <w:rPr>
          <w:rFonts w:ascii="Arial" w:hAnsi="Arial" w:cs="Arial"/>
          <w:i/>
          <w:iCs/>
          <w:shd w:val="clear" w:color="auto" w:fill="FFFFFF"/>
        </w:rPr>
        <w:t>/12/</w:t>
      </w:r>
      <w:r w:rsidRPr="006032B9">
        <w:rPr>
          <w:rFonts w:ascii="Arial" w:hAnsi="Arial" w:cs="Arial"/>
          <w:i/>
          <w:iCs/>
          <w:shd w:val="clear" w:color="auto" w:fill="FFFFFF"/>
        </w:rPr>
        <w:t>19].</w:t>
      </w:r>
    </w:p>
    <w:p w14:paraId="4425D7C7" w14:textId="77777777" w:rsidR="00A73DE9" w:rsidRDefault="00A73DE9" w:rsidP="00A73DE9">
      <w:pPr>
        <w:spacing w:line="480" w:lineRule="auto"/>
        <w:ind w:left="720"/>
        <w:contextualSpacing/>
      </w:pPr>
    </w:p>
    <w:p w14:paraId="2CF8AA20" w14:textId="77777777" w:rsidR="00C653B9" w:rsidRDefault="00BE19DF" w:rsidP="00C653B9">
      <w:pPr>
        <w:spacing w:line="480" w:lineRule="auto"/>
        <w:ind w:left="720"/>
        <w:contextualSpacing/>
        <w:rPr>
          <w:rFonts w:ascii="Arial" w:hAnsi="Arial" w:cs="Arial"/>
          <w:i/>
          <w:iCs/>
          <w:shd w:val="clear" w:color="auto" w:fill="FFFFFF"/>
        </w:rPr>
      </w:pPr>
      <w:r w:rsidRPr="00BE19DF">
        <w:rPr>
          <w:rFonts w:ascii="Arial" w:hAnsi="Arial" w:cs="Arial"/>
          <w:i/>
          <w:iCs/>
          <w:shd w:val="clear" w:color="auto" w:fill="FFFFFF"/>
        </w:rPr>
        <w:t xml:space="preserve">21 Types of Pipe Corrosion &amp; Failure. (2017). [image] Available at: </w:t>
      </w:r>
      <w:hyperlink r:id="rId52" w:history="1">
        <w:r w:rsidRPr="00313B37">
          <w:rPr>
            <w:rStyle w:val="Hyperlink"/>
            <w:rFonts w:ascii="Arial" w:hAnsi="Arial" w:cs="Arial"/>
            <w:i/>
            <w:iCs/>
            <w:shd w:val="clear" w:color="auto" w:fill="FFFFFF"/>
          </w:rPr>
          <w:t>https://www.corrosionpedia.com/21-types-of-pipe-corrosion-failure/2/1484</w:t>
        </w:r>
      </w:hyperlink>
      <w:r>
        <w:rPr>
          <w:rFonts w:ascii="Arial" w:hAnsi="Arial" w:cs="Arial"/>
          <w:i/>
          <w:iCs/>
          <w:shd w:val="clear" w:color="auto" w:fill="FFFFFF"/>
        </w:rPr>
        <w:t xml:space="preserve"> </w:t>
      </w:r>
      <w:r w:rsidRPr="00BE19DF">
        <w:rPr>
          <w:rFonts w:ascii="Arial" w:hAnsi="Arial" w:cs="Arial"/>
          <w:i/>
          <w:iCs/>
          <w:shd w:val="clear" w:color="auto" w:fill="FFFFFF"/>
        </w:rPr>
        <w:t>[Accessed 30</w:t>
      </w:r>
      <w:r>
        <w:rPr>
          <w:rFonts w:ascii="Arial" w:hAnsi="Arial" w:cs="Arial"/>
          <w:i/>
          <w:iCs/>
          <w:shd w:val="clear" w:color="auto" w:fill="FFFFFF"/>
        </w:rPr>
        <w:t>/12/</w:t>
      </w:r>
      <w:r w:rsidRPr="00BE19DF">
        <w:rPr>
          <w:rFonts w:ascii="Arial" w:hAnsi="Arial" w:cs="Arial"/>
          <w:i/>
          <w:iCs/>
          <w:shd w:val="clear" w:color="auto" w:fill="FFFFFF"/>
        </w:rPr>
        <w:t>19].</w:t>
      </w:r>
    </w:p>
    <w:p w14:paraId="492CB8C2" w14:textId="77777777" w:rsidR="00C653B9" w:rsidRDefault="00C653B9" w:rsidP="00C653B9">
      <w:pPr>
        <w:spacing w:line="480" w:lineRule="auto"/>
        <w:ind w:left="720"/>
        <w:contextualSpacing/>
        <w:rPr>
          <w:rFonts w:ascii="Arial" w:hAnsi="Arial" w:cs="Arial"/>
          <w:i/>
          <w:iCs/>
          <w:shd w:val="clear" w:color="auto" w:fill="FFFFFF"/>
        </w:rPr>
      </w:pPr>
    </w:p>
    <w:p w14:paraId="20D779C1" w14:textId="77777777" w:rsidR="00C653B9" w:rsidRPr="00A73DE9" w:rsidRDefault="00C653B9" w:rsidP="00A73DE9">
      <w:pPr>
        <w:spacing w:line="480" w:lineRule="auto"/>
        <w:ind w:left="720"/>
        <w:contextualSpacing/>
      </w:pPr>
    </w:p>
    <w:p w14:paraId="0C8B989B" w14:textId="77777777" w:rsidR="00BE19DF" w:rsidRPr="006032B9" w:rsidRDefault="00BE19DF" w:rsidP="006032B9">
      <w:pPr>
        <w:spacing w:line="480" w:lineRule="auto"/>
        <w:rPr>
          <w:rFonts w:ascii="Arial" w:hAnsi="Arial" w:cs="Arial"/>
          <w:i/>
          <w:iCs/>
          <w:sz w:val="36"/>
          <w:szCs w:val="36"/>
        </w:rPr>
      </w:pPr>
    </w:p>
    <w:p w14:paraId="7DFE0334" w14:textId="02AFCF76" w:rsidR="006B6EF1" w:rsidRDefault="009F53F8" w:rsidP="00953023">
      <w:pPr>
        <w:spacing w:line="480" w:lineRule="auto"/>
        <w:contextualSpacing/>
        <w:rPr>
          <w:rFonts w:ascii="Arial" w:hAnsi="Arial" w:cs="Arial"/>
          <w:i/>
        </w:rPr>
      </w:pPr>
      <w:hyperlink r:id="rId53" w:history="1">
        <w:r w:rsidR="00295458" w:rsidRPr="00313B37">
          <w:rPr>
            <w:rStyle w:val="Hyperlink"/>
            <w:rFonts w:ascii="Arial" w:hAnsi="Arial" w:cs="Arial"/>
            <w:i/>
          </w:rPr>
          <w:t>http://www.ecspdm.com</w:t>
        </w:r>
      </w:hyperlink>
    </w:p>
    <w:p w14:paraId="72DC1424" w14:textId="1A609596" w:rsidR="00953023" w:rsidRDefault="009F53F8" w:rsidP="00953023">
      <w:pPr>
        <w:spacing w:line="480" w:lineRule="auto"/>
        <w:rPr>
          <w:rFonts w:ascii="Arial" w:hAnsi="Arial" w:cs="Arial"/>
        </w:rPr>
      </w:pPr>
      <w:hyperlink r:id="rId54" w:history="1">
        <w:r w:rsidR="00953023" w:rsidRPr="002C2D98">
          <w:rPr>
            <w:rStyle w:val="Hyperlink"/>
            <w:rFonts w:ascii="Arial" w:hAnsi="Arial" w:cs="Arial"/>
          </w:rPr>
          <w:t>https://www.fluke.com/en-gb/learn/best-practices/measurement-basics/thermography/what-is-infrared-thermography</w:t>
        </w:r>
      </w:hyperlink>
      <w:r w:rsidR="00953023">
        <w:rPr>
          <w:rFonts w:ascii="Arial" w:hAnsi="Arial" w:cs="Arial"/>
        </w:rPr>
        <w:t xml:space="preserve"> </w:t>
      </w:r>
    </w:p>
    <w:p w14:paraId="3F5177FA" w14:textId="06574D53" w:rsidR="00953023" w:rsidRDefault="009F53F8" w:rsidP="00953023">
      <w:pPr>
        <w:spacing w:line="480" w:lineRule="auto"/>
        <w:rPr>
          <w:rFonts w:ascii="Arial" w:hAnsi="Arial" w:cs="Arial"/>
        </w:rPr>
      </w:pPr>
      <w:hyperlink r:id="rId55" w:history="1">
        <w:r w:rsidR="00953023" w:rsidRPr="002C2D98">
          <w:rPr>
            <w:rStyle w:val="Hyperlink"/>
            <w:rFonts w:ascii="Arial" w:hAnsi="Arial" w:cs="Arial"/>
          </w:rPr>
          <w:t>https://en.wikipedia.org/wiki/Thermography</w:t>
        </w:r>
      </w:hyperlink>
      <w:r w:rsidR="00953023">
        <w:rPr>
          <w:rFonts w:ascii="Arial" w:hAnsi="Arial" w:cs="Arial"/>
        </w:rPr>
        <w:t xml:space="preserve"> </w:t>
      </w:r>
    </w:p>
    <w:p w14:paraId="3FEF4887" w14:textId="56FA473C" w:rsidR="00953023" w:rsidRDefault="009F53F8" w:rsidP="00C653B9">
      <w:pPr>
        <w:spacing w:line="480" w:lineRule="auto"/>
        <w:rPr>
          <w:rFonts w:ascii="Arial" w:hAnsi="Arial" w:cs="Arial"/>
        </w:rPr>
      </w:pPr>
      <w:hyperlink r:id="rId56" w:history="1">
        <w:r w:rsidR="00953023" w:rsidRPr="002C2D98">
          <w:rPr>
            <w:rStyle w:val="Hyperlink"/>
            <w:rFonts w:ascii="Arial" w:hAnsi="Arial" w:cs="Arial"/>
          </w:rPr>
          <w:t>http://www.infrared.avio.co.jp/en/products/ir-thermo/what-thermo.html</w:t>
        </w:r>
      </w:hyperlink>
    </w:p>
    <w:p w14:paraId="3A3B9544" w14:textId="77777777" w:rsidR="00C653B9" w:rsidRDefault="009F53F8" w:rsidP="00C653B9">
      <w:pPr>
        <w:spacing w:line="480" w:lineRule="auto"/>
        <w:rPr>
          <w:rFonts w:ascii="Arial" w:hAnsi="Arial" w:cs="Arial"/>
          <w:shd w:val="clear" w:color="auto" w:fill="FFFFFF"/>
        </w:rPr>
      </w:pPr>
      <w:hyperlink r:id="rId57" w:history="1">
        <w:r w:rsidR="00C653B9" w:rsidRPr="00313B37">
          <w:rPr>
            <w:rStyle w:val="Hyperlink"/>
            <w:rFonts w:ascii="Arial" w:hAnsi="Arial" w:cs="Arial"/>
            <w:shd w:val="clear" w:color="auto" w:fill="FFFFFF"/>
          </w:rPr>
          <w:t>https://en.wikipedia.org/wiki/Corrosion_monitoring</w:t>
        </w:r>
      </w:hyperlink>
      <w:r w:rsidR="00C653B9">
        <w:rPr>
          <w:rFonts w:ascii="Arial" w:hAnsi="Arial" w:cs="Arial"/>
          <w:shd w:val="clear" w:color="auto" w:fill="FFFFFF"/>
        </w:rPr>
        <w:t xml:space="preserve"> </w:t>
      </w:r>
    </w:p>
    <w:p w14:paraId="481341AE" w14:textId="77777777" w:rsidR="009F4D3C" w:rsidRDefault="009F53F8" w:rsidP="009F4D3C">
      <w:pPr>
        <w:pStyle w:val="NormalWeb"/>
        <w:spacing w:before="120" w:beforeAutospacing="0" w:after="120" w:afterAutospacing="0" w:line="480" w:lineRule="auto"/>
        <w:rPr>
          <w:rFonts w:ascii="Arial" w:hAnsi="Arial" w:cs="Arial"/>
        </w:rPr>
      </w:pPr>
      <w:hyperlink r:id="rId58" w:history="1">
        <w:r w:rsidR="009F4D3C" w:rsidRPr="00313B37">
          <w:rPr>
            <w:rStyle w:val="Hyperlink"/>
            <w:rFonts w:ascii="Arial" w:hAnsi="Arial" w:cs="Arial"/>
          </w:rPr>
          <w:t>https://en.wikipedia.org/wiki/Oil_analysis</w:t>
        </w:r>
      </w:hyperlink>
      <w:r w:rsidR="009F4D3C">
        <w:rPr>
          <w:rFonts w:ascii="Arial" w:hAnsi="Arial" w:cs="Arial"/>
        </w:rPr>
        <w:t xml:space="preserve"> </w:t>
      </w:r>
    </w:p>
    <w:p w14:paraId="5A8BA4BC" w14:textId="77777777" w:rsidR="00C653B9" w:rsidRPr="00C653B9" w:rsidRDefault="00C653B9" w:rsidP="00C653B9">
      <w:pPr>
        <w:spacing w:line="480" w:lineRule="auto"/>
        <w:rPr>
          <w:rFonts w:ascii="Arial" w:hAnsi="Arial" w:cs="Arial"/>
        </w:rPr>
      </w:pPr>
    </w:p>
    <w:p w14:paraId="0D86ED59" w14:textId="77777777" w:rsidR="00887631" w:rsidRDefault="00887631" w:rsidP="00E54E31">
      <w:pPr>
        <w:spacing w:line="480" w:lineRule="auto"/>
        <w:ind w:left="720"/>
        <w:contextualSpacing/>
        <w:rPr>
          <w:rFonts w:ascii="Arial" w:hAnsi="Arial" w:cs="Arial"/>
          <w:i/>
        </w:rPr>
      </w:pPr>
    </w:p>
    <w:p w14:paraId="156C2E58" w14:textId="723AA26F" w:rsidR="0037631D" w:rsidRDefault="0037631D" w:rsidP="00E54E31">
      <w:pPr>
        <w:spacing w:line="480" w:lineRule="auto"/>
        <w:ind w:left="720"/>
        <w:contextualSpacing/>
        <w:rPr>
          <w:rFonts w:ascii="Arial" w:hAnsi="Arial" w:cs="Arial"/>
          <w:i/>
        </w:rPr>
      </w:pPr>
    </w:p>
    <w:p w14:paraId="4E766C91" w14:textId="77777777" w:rsidR="0037631D" w:rsidRPr="00B85864" w:rsidRDefault="0037631D" w:rsidP="00E54E31">
      <w:pPr>
        <w:spacing w:line="480" w:lineRule="auto"/>
        <w:ind w:left="720"/>
        <w:contextualSpacing/>
        <w:rPr>
          <w:rFonts w:ascii="Arial" w:hAnsi="Arial" w:cs="Arial"/>
          <w:i/>
        </w:rPr>
      </w:pPr>
    </w:p>
    <w:p w14:paraId="3845C10E" w14:textId="7383E42F" w:rsidR="00B85864" w:rsidRDefault="00B85864">
      <w:pPr>
        <w:spacing w:line="480" w:lineRule="auto"/>
        <w:rPr>
          <w:rFonts w:ascii="Arial" w:hAnsi="Arial" w:cs="Arial"/>
        </w:rPr>
      </w:pPr>
    </w:p>
    <w:p w14:paraId="25D5C68D" w14:textId="77777777" w:rsidR="00B85864" w:rsidRPr="00543B21" w:rsidRDefault="00B85864">
      <w:pPr>
        <w:spacing w:line="480" w:lineRule="auto"/>
        <w:rPr>
          <w:rFonts w:ascii="Arial" w:hAnsi="Arial" w:cs="Arial"/>
        </w:rPr>
      </w:pPr>
    </w:p>
    <w:sectPr w:rsidR="00B85864" w:rsidRPr="00543B21">
      <w:footerReference w:type="default" r:id="rId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F081290" w14:textId="77777777" w:rsidR="009F53F8" w:rsidRDefault="009F53F8">
      <w:r>
        <w:separator/>
      </w:r>
    </w:p>
  </w:endnote>
  <w:endnote w:type="continuationSeparator" w:id="0">
    <w:p w14:paraId="6298BCA3" w14:textId="77777777" w:rsidR="009F53F8" w:rsidRDefault="009F53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43" w:usb2="00000009" w:usb3="00000000" w:csb0="000001FF" w:csb1="00000000"/>
  </w:font>
  <w:font w:name="Impact">
    <w:panose1 w:val="020B080603090205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6A48FF" w14:textId="77777777" w:rsidR="009009C5" w:rsidRDefault="009F53F8" w:rsidP="007B6B67">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8DA1543" w14:textId="77777777" w:rsidR="009F53F8" w:rsidRDefault="009F53F8">
      <w:r>
        <w:separator/>
      </w:r>
    </w:p>
  </w:footnote>
  <w:footnote w:type="continuationSeparator" w:id="0">
    <w:p w14:paraId="0565C501" w14:textId="77777777" w:rsidR="009F53F8" w:rsidRDefault="009F53F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EE53C8"/>
    <w:multiLevelType w:val="hybridMultilevel"/>
    <w:tmpl w:val="CA363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BF5B67"/>
    <w:multiLevelType w:val="hybridMultilevel"/>
    <w:tmpl w:val="DC02B246"/>
    <w:lvl w:ilvl="0" w:tplc="BB1E16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894090"/>
    <w:multiLevelType w:val="multilevel"/>
    <w:tmpl w:val="2BE66648"/>
    <w:lvl w:ilvl="0">
      <w:start w:val="2"/>
      <w:numFmt w:val="decimal"/>
      <w:lvlText w:val="%1."/>
      <w:lvlJc w:val="left"/>
      <w:pPr>
        <w:ind w:left="560" w:hanging="56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520" w:hanging="144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4320" w:hanging="2160"/>
      </w:pPr>
      <w:rPr>
        <w:rFonts w:hint="default"/>
      </w:rPr>
    </w:lvl>
    <w:lvl w:ilvl="7">
      <w:start w:val="1"/>
      <w:numFmt w:val="decimal"/>
      <w:lvlText w:val="%1.%2)%3.%4.%5.%6.%7.%8."/>
      <w:lvlJc w:val="left"/>
      <w:pPr>
        <w:ind w:left="5040" w:hanging="2520"/>
      </w:pPr>
      <w:rPr>
        <w:rFonts w:hint="default"/>
      </w:rPr>
    </w:lvl>
    <w:lvl w:ilvl="8">
      <w:start w:val="1"/>
      <w:numFmt w:val="decimal"/>
      <w:lvlText w:val="%1.%2)%3.%4.%5.%6.%7.%8.%9."/>
      <w:lvlJc w:val="left"/>
      <w:pPr>
        <w:ind w:left="5400" w:hanging="2520"/>
      </w:pPr>
      <w:rPr>
        <w:rFonts w:hint="default"/>
      </w:rPr>
    </w:lvl>
  </w:abstractNum>
  <w:abstractNum w:abstractNumId="3" w15:restartNumberingAfterBreak="0">
    <w:nsid w:val="2D2B163B"/>
    <w:multiLevelType w:val="multilevel"/>
    <w:tmpl w:val="06D8EBD6"/>
    <w:lvl w:ilvl="0">
      <w:start w:val="2"/>
      <w:numFmt w:val="decimal"/>
      <w:lvlText w:val="%1."/>
      <w:lvlJc w:val="left"/>
      <w:pPr>
        <w:ind w:left="580" w:hanging="580"/>
      </w:pPr>
      <w:rPr>
        <w:rFonts w:hint="default"/>
      </w:rPr>
    </w:lvl>
    <w:lvl w:ilvl="1">
      <w:start w:val="7"/>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520" w:hanging="144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4320" w:hanging="2160"/>
      </w:pPr>
      <w:rPr>
        <w:rFonts w:hint="default"/>
      </w:rPr>
    </w:lvl>
    <w:lvl w:ilvl="7">
      <w:start w:val="1"/>
      <w:numFmt w:val="decimal"/>
      <w:lvlText w:val="%1.%2)%3.%4.%5.%6.%7.%8."/>
      <w:lvlJc w:val="left"/>
      <w:pPr>
        <w:ind w:left="5040" w:hanging="2520"/>
      </w:pPr>
      <w:rPr>
        <w:rFonts w:hint="default"/>
      </w:rPr>
    </w:lvl>
    <w:lvl w:ilvl="8">
      <w:start w:val="1"/>
      <w:numFmt w:val="decimal"/>
      <w:lvlText w:val="%1.%2)%3.%4.%5.%6.%7.%8.%9."/>
      <w:lvlJc w:val="left"/>
      <w:pPr>
        <w:ind w:left="5400" w:hanging="2520"/>
      </w:pPr>
      <w:rPr>
        <w:rFonts w:hint="default"/>
      </w:rPr>
    </w:lvl>
  </w:abstractNum>
  <w:abstractNum w:abstractNumId="4" w15:restartNumberingAfterBreak="0">
    <w:nsid w:val="2DE447A5"/>
    <w:multiLevelType w:val="multilevel"/>
    <w:tmpl w:val="7E6469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89E3299"/>
    <w:multiLevelType w:val="multilevel"/>
    <w:tmpl w:val="916A3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A2C76EF"/>
    <w:multiLevelType w:val="hybridMultilevel"/>
    <w:tmpl w:val="4064A5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A3470DF"/>
    <w:multiLevelType w:val="hybridMultilevel"/>
    <w:tmpl w:val="B97C6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332B7F"/>
    <w:multiLevelType w:val="hybridMultilevel"/>
    <w:tmpl w:val="B9349C50"/>
    <w:lvl w:ilvl="0" w:tplc="3BC08170">
      <w:start w:val="1"/>
      <w:numFmt w:val="decimal"/>
      <w:pStyle w:val="Heading1"/>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4B949BF"/>
    <w:multiLevelType w:val="multilevel"/>
    <w:tmpl w:val="44B656D8"/>
    <w:lvl w:ilvl="0">
      <w:start w:val="2"/>
      <w:numFmt w:val="decimal"/>
      <w:lvlText w:val="%1."/>
      <w:lvlJc w:val="left"/>
      <w:pPr>
        <w:ind w:left="560" w:hanging="560"/>
      </w:pPr>
      <w:rPr>
        <w:rFonts w:hint="default"/>
      </w:rPr>
    </w:lvl>
    <w:lvl w:ilvl="1">
      <w:start w:val="5"/>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520" w:hanging="144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4320" w:hanging="2160"/>
      </w:pPr>
      <w:rPr>
        <w:rFonts w:hint="default"/>
      </w:rPr>
    </w:lvl>
    <w:lvl w:ilvl="7">
      <w:start w:val="1"/>
      <w:numFmt w:val="decimal"/>
      <w:lvlText w:val="%1.%2)%3.%4.%5.%6.%7.%8."/>
      <w:lvlJc w:val="left"/>
      <w:pPr>
        <w:ind w:left="5040" w:hanging="2520"/>
      </w:pPr>
      <w:rPr>
        <w:rFonts w:hint="default"/>
      </w:rPr>
    </w:lvl>
    <w:lvl w:ilvl="8">
      <w:start w:val="1"/>
      <w:numFmt w:val="decimal"/>
      <w:lvlText w:val="%1.%2)%3.%4.%5.%6.%7.%8.%9."/>
      <w:lvlJc w:val="left"/>
      <w:pPr>
        <w:ind w:left="5400" w:hanging="2520"/>
      </w:pPr>
      <w:rPr>
        <w:rFonts w:hint="default"/>
      </w:rPr>
    </w:lvl>
  </w:abstractNum>
  <w:abstractNum w:abstractNumId="10" w15:restartNumberingAfterBreak="0">
    <w:nsid w:val="70E01F5B"/>
    <w:multiLevelType w:val="hybridMultilevel"/>
    <w:tmpl w:val="2C0A0716"/>
    <w:lvl w:ilvl="0" w:tplc="16FE58C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86B01B2"/>
    <w:multiLevelType w:val="multilevel"/>
    <w:tmpl w:val="A294BAFC"/>
    <w:lvl w:ilvl="0">
      <w:start w:val="2"/>
      <w:numFmt w:val="decimal"/>
      <w:lvlText w:val="%1."/>
      <w:lvlJc w:val="left"/>
      <w:pPr>
        <w:ind w:left="560" w:hanging="560"/>
      </w:pPr>
      <w:rPr>
        <w:rFonts w:hint="default"/>
      </w:rPr>
    </w:lvl>
    <w:lvl w:ilvl="1">
      <w:start w:val="6"/>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280" w:hanging="2520"/>
      </w:pPr>
      <w:rPr>
        <w:rFonts w:hint="default"/>
      </w:rPr>
    </w:lvl>
  </w:abstractNum>
  <w:num w:numId="1">
    <w:abstractNumId w:val="1"/>
  </w:num>
  <w:num w:numId="2">
    <w:abstractNumId w:val="0"/>
  </w:num>
  <w:num w:numId="3">
    <w:abstractNumId w:val="6"/>
  </w:num>
  <w:num w:numId="4">
    <w:abstractNumId w:val="3"/>
  </w:num>
  <w:num w:numId="5">
    <w:abstractNumId w:val="11"/>
  </w:num>
  <w:num w:numId="6">
    <w:abstractNumId w:val="9"/>
  </w:num>
  <w:num w:numId="7">
    <w:abstractNumId w:val="10"/>
  </w:num>
  <w:num w:numId="8">
    <w:abstractNumId w:val="2"/>
  </w:num>
  <w:num w:numId="9">
    <w:abstractNumId w:val="8"/>
  </w:num>
  <w:num w:numId="10">
    <w:abstractNumId w:val="7"/>
  </w:num>
  <w:num w:numId="11">
    <w:abstractNumId w:val="4"/>
  </w:num>
  <w:num w:numId="12">
    <w:abstractNumId w:val="5"/>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0596"/>
    <w:rsid w:val="00016F76"/>
    <w:rsid w:val="00021F4E"/>
    <w:rsid w:val="00023FA9"/>
    <w:rsid w:val="00023FE3"/>
    <w:rsid w:val="000248D6"/>
    <w:rsid w:val="00036019"/>
    <w:rsid w:val="0004079F"/>
    <w:rsid w:val="000425DE"/>
    <w:rsid w:val="00043075"/>
    <w:rsid w:val="00053808"/>
    <w:rsid w:val="0006153D"/>
    <w:rsid w:val="0006617D"/>
    <w:rsid w:val="00071079"/>
    <w:rsid w:val="000736DA"/>
    <w:rsid w:val="00075D7E"/>
    <w:rsid w:val="000819BD"/>
    <w:rsid w:val="00083AFC"/>
    <w:rsid w:val="0008465C"/>
    <w:rsid w:val="00084C15"/>
    <w:rsid w:val="00085244"/>
    <w:rsid w:val="00085B73"/>
    <w:rsid w:val="00087BC1"/>
    <w:rsid w:val="00093023"/>
    <w:rsid w:val="000938B5"/>
    <w:rsid w:val="00097A95"/>
    <w:rsid w:val="000A042C"/>
    <w:rsid w:val="000A1C57"/>
    <w:rsid w:val="000A208F"/>
    <w:rsid w:val="000A3E15"/>
    <w:rsid w:val="000A58DD"/>
    <w:rsid w:val="000A6FC7"/>
    <w:rsid w:val="000B2983"/>
    <w:rsid w:val="000B3E22"/>
    <w:rsid w:val="000C01CF"/>
    <w:rsid w:val="000C399A"/>
    <w:rsid w:val="000C48E7"/>
    <w:rsid w:val="000C6B83"/>
    <w:rsid w:val="000E06B1"/>
    <w:rsid w:val="000E1162"/>
    <w:rsid w:val="000E23A5"/>
    <w:rsid w:val="000E4BBE"/>
    <w:rsid w:val="000E6C3D"/>
    <w:rsid w:val="000F5BB3"/>
    <w:rsid w:val="00102084"/>
    <w:rsid w:val="001075FB"/>
    <w:rsid w:val="00111753"/>
    <w:rsid w:val="0011438A"/>
    <w:rsid w:val="001222A6"/>
    <w:rsid w:val="00141660"/>
    <w:rsid w:val="001419BA"/>
    <w:rsid w:val="00146FB7"/>
    <w:rsid w:val="00152815"/>
    <w:rsid w:val="00154F49"/>
    <w:rsid w:val="00155FD2"/>
    <w:rsid w:val="00157A1F"/>
    <w:rsid w:val="00161309"/>
    <w:rsid w:val="00165799"/>
    <w:rsid w:val="00176594"/>
    <w:rsid w:val="001802B1"/>
    <w:rsid w:val="001807FC"/>
    <w:rsid w:val="001914F4"/>
    <w:rsid w:val="00191D99"/>
    <w:rsid w:val="00192628"/>
    <w:rsid w:val="00197756"/>
    <w:rsid w:val="001A1588"/>
    <w:rsid w:val="001A5F21"/>
    <w:rsid w:val="001A72C0"/>
    <w:rsid w:val="001A7A91"/>
    <w:rsid w:val="001B1E83"/>
    <w:rsid w:val="001B3A3F"/>
    <w:rsid w:val="001B6267"/>
    <w:rsid w:val="001C3534"/>
    <w:rsid w:val="001C528B"/>
    <w:rsid w:val="001D0C00"/>
    <w:rsid w:val="001D1771"/>
    <w:rsid w:val="001D75E1"/>
    <w:rsid w:val="001E54DC"/>
    <w:rsid w:val="001E736A"/>
    <w:rsid w:val="001F4168"/>
    <w:rsid w:val="001F46C1"/>
    <w:rsid w:val="001F548A"/>
    <w:rsid w:val="001F7E0B"/>
    <w:rsid w:val="00202528"/>
    <w:rsid w:val="002048B6"/>
    <w:rsid w:val="00212380"/>
    <w:rsid w:val="00216B2F"/>
    <w:rsid w:val="0022061B"/>
    <w:rsid w:val="002207BD"/>
    <w:rsid w:val="00224054"/>
    <w:rsid w:val="00225C85"/>
    <w:rsid w:val="00231EA4"/>
    <w:rsid w:val="0023374E"/>
    <w:rsid w:val="00236BB2"/>
    <w:rsid w:val="00243490"/>
    <w:rsid w:val="00247D9F"/>
    <w:rsid w:val="00251E32"/>
    <w:rsid w:val="00253760"/>
    <w:rsid w:val="00261982"/>
    <w:rsid w:val="00261B9F"/>
    <w:rsid w:val="0026656C"/>
    <w:rsid w:val="00270135"/>
    <w:rsid w:val="0027233B"/>
    <w:rsid w:val="002852BA"/>
    <w:rsid w:val="00291068"/>
    <w:rsid w:val="00295458"/>
    <w:rsid w:val="00295B17"/>
    <w:rsid w:val="002A266C"/>
    <w:rsid w:val="002A2A84"/>
    <w:rsid w:val="002A2DC4"/>
    <w:rsid w:val="002A3738"/>
    <w:rsid w:val="002A7A16"/>
    <w:rsid w:val="002B1361"/>
    <w:rsid w:val="002B18EA"/>
    <w:rsid w:val="002B4F29"/>
    <w:rsid w:val="002C0AA0"/>
    <w:rsid w:val="002C5489"/>
    <w:rsid w:val="002D1402"/>
    <w:rsid w:val="002D1453"/>
    <w:rsid w:val="002D27A0"/>
    <w:rsid w:val="002D296E"/>
    <w:rsid w:val="002D6435"/>
    <w:rsid w:val="002D77CC"/>
    <w:rsid w:val="002E041A"/>
    <w:rsid w:val="002E3AF2"/>
    <w:rsid w:val="002E4567"/>
    <w:rsid w:val="002E588B"/>
    <w:rsid w:val="002F183C"/>
    <w:rsid w:val="002F1C38"/>
    <w:rsid w:val="002F3537"/>
    <w:rsid w:val="003006E2"/>
    <w:rsid w:val="0031012B"/>
    <w:rsid w:val="0031279A"/>
    <w:rsid w:val="00314406"/>
    <w:rsid w:val="0032151E"/>
    <w:rsid w:val="00321AB2"/>
    <w:rsid w:val="00323DAA"/>
    <w:rsid w:val="00336FA2"/>
    <w:rsid w:val="003423E9"/>
    <w:rsid w:val="003434DE"/>
    <w:rsid w:val="003510C5"/>
    <w:rsid w:val="00351CE7"/>
    <w:rsid w:val="00355972"/>
    <w:rsid w:val="00356FA0"/>
    <w:rsid w:val="00371BAF"/>
    <w:rsid w:val="00375436"/>
    <w:rsid w:val="0037631D"/>
    <w:rsid w:val="00381D3A"/>
    <w:rsid w:val="00384F79"/>
    <w:rsid w:val="003952D1"/>
    <w:rsid w:val="00396810"/>
    <w:rsid w:val="003A140C"/>
    <w:rsid w:val="003A1D08"/>
    <w:rsid w:val="003A7904"/>
    <w:rsid w:val="003B3794"/>
    <w:rsid w:val="003B3F2B"/>
    <w:rsid w:val="003B6B9A"/>
    <w:rsid w:val="003B6F58"/>
    <w:rsid w:val="003C05C4"/>
    <w:rsid w:val="003D0231"/>
    <w:rsid w:val="003D0FE1"/>
    <w:rsid w:val="003D329F"/>
    <w:rsid w:val="003D43A6"/>
    <w:rsid w:val="003D443E"/>
    <w:rsid w:val="003D4DC5"/>
    <w:rsid w:val="003E3DD2"/>
    <w:rsid w:val="003E67E7"/>
    <w:rsid w:val="004167F1"/>
    <w:rsid w:val="004259EC"/>
    <w:rsid w:val="004331EC"/>
    <w:rsid w:val="0043483A"/>
    <w:rsid w:val="00434EC0"/>
    <w:rsid w:val="0043501F"/>
    <w:rsid w:val="004357D7"/>
    <w:rsid w:val="004452E7"/>
    <w:rsid w:val="00446651"/>
    <w:rsid w:val="00446F5C"/>
    <w:rsid w:val="00451E35"/>
    <w:rsid w:val="004576E9"/>
    <w:rsid w:val="0046177B"/>
    <w:rsid w:val="00462940"/>
    <w:rsid w:val="0046484D"/>
    <w:rsid w:val="00473198"/>
    <w:rsid w:val="00475E6D"/>
    <w:rsid w:val="00476140"/>
    <w:rsid w:val="0047634B"/>
    <w:rsid w:val="004800EE"/>
    <w:rsid w:val="00480468"/>
    <w:rsid w:val="004825AE"/>
    <w:rsid w:val="00483B3B"/>
    <w:rsid w:val="00492541"/>
    <w:rsid w:val="00492650"/>
    <w:rsid w:val="0049369F"/>
    <w:rsid w:val="004A26A1"/>
    <w:rsid w:val="004A545F"/>
    <w:rsid w:val="004B0C9D"/>
    <w:rsid w:val="004B21A2"/>
    <w:rsid w:val="004B3989"/>
    <w:rsid w:val="004C500C"/>
    <w:rsid w:val="004C633B"/>
    <w:rsid w:val="004C7B4F"/>
    <w:rsid w:val="004D1118"/>
    <w:rsid w:val="004D33B5"/>
    <w:rsid w:val="004D353F"/>
    <w:rsid w:val="004D4303"/>
    <w:rsid w:val="004D5F33"/>
    <w:rsid w:val="004E4FC7"/>
    <w:rsid w:val="004E503D"/>
    <w:rsid w:val="004E5302"/>
    <w:rsid w:val="004E5584"/>
    <w:rsid w:val="004E5B13"/>
    <w:rsid w:val="004E66B1"/>
    <w:rsid w:val="004E6A8D"/>
    <w:rsid w:val="004F0895"/>
    <w:rsid w:val="004F18A4"/>
    <w:rsid w:val="004F49D3"/>
    <w:rsid w:val="0050041B"/>
    <w:rsid w:val="00502786"/>
    <w:rsid w:val="005050B5"/>
    <w:rsid w:val="005061BE"/>
    <w:rsid w:val="00512EB6"/>
    <w:rsid w:val="00515BC2"/>
    <w:rsid w:val="00523097"/>
    <w:rsid w:val="00523540"/>
    <w:rsid w:val="00524461"/>
    <w:rsid w:val="00524DCE"/>
    <w:rsid w:val="00524EEB"/>
    <w:rsid w:val="00534E18"/>
    <w:rsid w:val="00536BD7"/>
    <w:rsid w:val="00536F04"/>
    <w:rsid w:val="005370B5"/>
    <w:rsid w:val="00541D73"/>
    <w:rsid w:val="005431C0"/>
    <w:rsid w:val="00543B21"/>
    <w:rsid w:val="00545E0D"/>
    <w:rsid w:val="00550FB1"/>
    <w:rsid w:val="00554196"/>
    <w:rsid w:val="00562EB4"/>
    <w:rsid w:val="005765DE"/>
    <w:rsid w:val="00581E30"/>
    <w:rsid w:val="005828D1"/>
    <w:rsid w:val="00584F74"/>
    <w:rsid w:val="00586F48"/>
    <w:rsid w:val="00590785"/>
    <w:rsid w:val="005A0797"/>
    <w:rsid w:val="005A160F"/>
    <w:rsid w:val="005A3BB8"/>
    <w:rsid w:val="005B0D53"/>
    <w:rsid w:val="005B43AA"/>
    <w:rsid w:val="005C1EB1"/>
    <w:rsid w:val="005C4370"/>
    <w:rsid w:val="005D537B"/>
    <w:rsid w:val="005E1DC0"/>
    <w:rsid w:val="005E3C3F"/>
    <w:rsid w:val="005E4E81"/>
    <w:rsid w:val="005F4CED"/>
    <w:rsid w:val="00602366"/>
    <w:rsid w:val="006032B9"/>
    <w:rsid w:val="006116D8"/>
    <w:rsid w:val="006125B1"/>
    <w:rsid w:val="00616E8D"/>
    <w:rsid w:val="00620CF7"/>
    <w:rsid w:val="0062222C"/>
    <w:rsid w:val="0062630E"/>
    <w:rsid w:val="006330D6"/>
    <w:rsid w:val="0063799E"/>
    <w:rsid w:val="006413A8"/>
    <w:rsid w:val="00641E37"/>
    <w:rsid w:val="00643584"/>
    <w:rsid w:val="00650744"/>
    <w:rsid w:val="00654F6B"/>
    <w:rsid w:val="006551A0"/>
    <w:rsid w:val="0065565E"/>
    <w:rsid w:val="00661609"/>
    <w:rsid w:val="00664570"/>
    <w:rsid w:val="006754ED"/>
    <w:rsid w:val="00676528"/>
    <w:rsid w:val="00677F49"/>
    <w:rsid w:val="006913CE"/>
    <w:rsid w:val="006A1117"/>
    <w:rsid w:val="006A191F"/>
    <w:rsid w:val="006B18AC"/>
    <w:rsid w:val="006B5213"/>
    <w:rsid w:val="006B5F7F"/>
    <w:rsid w:val="006B6EF1"/>
    <w:rsid w:val="006C4DC8"/>
    <w:rsid w:val="006C7CF8"/>
    <w:rsid w:val="006D3CA9"/>
    <w:rsid w:val="006D6965"/>
    <w:rsid w:val="006E053A"/>
    <w:rsid w:val="006E1E7E"/>
    <w:rsid w:val="006E28B9"/>
    <w:rsid w:val="006E37E6"/>
    <w:rsid w:val="006E4C45"/>
    <w:rsid w:val="006E4D62"/>
    <w:rsid w:val="006E5A64"/>
    <w:rsid w:val="006E6C97"/>
    <w:rsid w:val="006E7C26"/>
    <w:rsid w:val="006F45E3"/>
    <w:rsid w:val="006F6B9F"/>
    <w:rsid w:val="0070018B"/>
    <w:rsid w:val="00705A29"/>
    <w:rsid w:val="00710CD6"/>
    <w:rsid w:val="0072047A"/>
    <w:rsid w:val="007274CB"/>
    <w:rsid w:val="00734012"/>
    <w:rsid w:val="00737E63"/>
    <w:rsid w:val="00753696"/>
    <w:rsid w:val="0075443D"/>
    <w:rsid w:val="00765392"/>
    <w:rsid w:val="00784C5E"/>
    <w:rsid w:val="007A084E"/>
    <w:rsid w:val="007A3489"/>
    <w:rsid w:val="007A437B"/>
    <w:rsid w:val="007A4E2B"/>
    <w:rsid w:val="007A7E35"/>
    <w:rsid w:val="007B4997"/>
    <w:rsid w:val="007B7421"/>
    <w:rsid w:val="007C040D"/>
    <w:rsid w:val="007C1387"/>
    <w:rsid w:val="007C2E5C"/>
    <w:rsid w:val="007D1BDF"/>
    <w:rsid w:val="007E31F6"/>
    <w:rsid w:val="007E3EBF"/>
    <w:rsid w:val="007E4642"/>
    <w:rsid w:val="007E651A"/>
    <w:rsid w:val="007E6C5F"/>
    <w:rsid w:val="007E7641"/>
    <w:rsid w:val="007F02B9"/>
    <w:rsid w:val="007F035D"/>
    <w:rsid w:val="007F4C62"/>
    <w:rsid w:val="00801C6B"/>
    <w:rsid w:val="008065FC"/>
    <w:rsid w:val="00815E4C"/>
    <w:rsid w:val="00820381"/>
    <w:rsid w:val="00820D5F"/>
    <w:rsid w:val="0082167F"/>
    <w:rsid w:val="008221FB"/>
    <w:rsid w:val="00825B73"/>
    <w:rsid w:val="008264C8"/>
    <w:rsid w:val="00834D0D"/>
    <w:rsid w:val="008403D8"/>
    <w:rsid w:val="0084088E"/>
    <w:rsid w:val="008550FA"/>
    <w:rsid w:val="00855D43"/>
    <w:rsid w:val="0085669B"/>
    <w:rsid w:val="00856845"/>
    <w:rsid w:val="00863629"/>
    <w:rsid w:val="00873239"/>
    <w:rsid w:val="0088274E"/>
    <w:rsid w:val="00887631"/>
    <w:rsid w:val="00890281"/>
    <w:rsid w:val="00896BF7"/>
    <w:rsid w:val="00896FD9"/>
    <w:rsid w:val="008A0EF0"/>
    <w:rsid w:val="008A2DF0"/>
    <w:rsid w:val="008A781E"/>
    <w:rsid w:val="008C46E3"/>
    <w:rsid w:val="008C77EA"/>
    <w:rsid w:val="008D47E6"/>
    <w:rsid w:val="008D5D54"/>
    <w:rsid w:val="008D6C4D"/>
    <w:rsid w:val="008E01B4"/>
    <w:rsid w:val="008E05AD"/>
    <w:rsid w:val="008E0D17"/>
    <w:rsid w:val="008F260C"/>
    <w:rsid w:val="008F2622"/>
    <w:rsid w:val="008F5B79"/>
    <w:rsid w:val="00907B46"/>
    <w:rsid w:val="009113E3"/>
    <w:rsid w:val="00912FDA"/>
    <w:rsid w:val="009217CA"/>
    <w:rsid w:val="00924040"/>
    <w:rsid w:val="009271AB"/>
    <w:rsid w:val="009278DD"/>
    <w:rsid w:val="009360D9"/>
    <w:rsid w:val="009423A2"/>
    <w:rsid w:val="0094743A"/>
    <w:rsid w:val="00950125"/>
    <w:rsid w:val="00953023"/>
    <w:rsid w:val="00965315"/>
    <w:rsid w:val="00965885"/>
    <w:rsid w:val="00967B96"/>
    <w:rsid w:val="00970FCC"/>
    <w:rsid w:val="0097336F"/>
    <w:rsid w:val="009772E2"/>
    <w:rsid w:val="00977852"/>
    <w:rsid w:val="00981B56"/>
    <w:rsid w:val="009853DD"/>
    <w:rsid w:val="00986152"/>
    <w:rsid w:val="009872F3"/>
    <w:rsid w:val="009A3A83"/>
    <w:rsid w:val="009B57C3"/>
    <w:rsid w:val="009B63F2"/>
    <w:rsid w:val="009B68F7"/>
    <w:rsid w:val="009C0703"/>
    <w:rsid w:val="009C0F32"/>
    <w:rsid w:val="009D67FB"/>
    <w:rsid w:val="009E1BD6"/>
    <w:rsid w:val="009E710F"/>
    <w:rsid w:val="009F37B0"/>
    <w:rsid w:val="009F4D3C"/>
    <w:rsid w:val="009F53F8"/>
    <w:rsid w:val="009F6598"/>
    <w:rsid w:val="009F76AB"/>
    <w:rsid w:val="00A00501"/>
    <w:rsid w:val="00A0426E"/>
    <w:rsid w:val="00A07F71"/>
    <w:rsid w:val="00A11C01"/>
    <w:rsid w:val="00A14663"/>
    <w:rsid w:val="00A1791F"/>
    <w:rsid w:val="00A26838"/>
    <w:rsid w:val="00A33C24"/>
    <w:rsid w:val="00A34498"/>
    <w:rsid w:val="00A34CDB"/>
    <w:rsid w:val="00A42B24"/>
    <w:rsid w:val="00A4320A"/>
    <w:rsid w:val="00A43A42"/>
    <w:rsid w:val="00A46A19"/>
    <w:rsid w:val="00A516AE"/>
    <w:rsid w:val="00A530D3"/>
    <w:rsid w:val="00A5480F"/>
    <w:rsid w:val="00A57C33"/>
    <w:rsid w:val="00A732FF"/>
    <w:rsid w:val="00A73DE9"/>
    <w:rsid w:val="00A74AFC"/>
    <w:rsid w:val="00A81ECB"/>
    <w:rsid w:val="00A82779"/>
    <w:rsid w:val="00AA20F6"/>
    <w:rsid w:val="00AA50AC"/>
    <w:rsid w:val="00AA7E3C"/>
    <w:rsid w:val="00AB0F9D"/>
    <w:rsid w:val="00AB1689"/>
    <w:rsid w:val="00AB2937"/>
    <w:rsid w:val="00AC23AC"/>
    <w:rsid w:val="00AC32D4"/>
    <w:rsid w:val="00AC562D"/>
    <w:rsid w:val="00AC7731"/>
    <w:rsid w:val="00AD2459"/>
    <w:rsid w:val="00AD6138"/>
    <w:rsid w:val="00AD7240"/>
    <w:rsid w:val="00AE2B55"/>
    <w:rsid w:val="00AF26D1"/>
    <w:rsid w:val="00AF4283"/>
    <w:rsid w:val="00AF4365"/>
    <w:rsid w:val="00B05E81"/>
    <w:rsid w:val="00B13C10"/>
    <w:rsid w:val="00B13F24"/>
    <w:rsid w:val="00B20CD4"/>
    <w:rsid w:val="00B25A08"/>
    <w:rsid w:val="00B25D1F"/>
    <w:rsid w:val="00B31E66"/>
    <w:rsid w:val="00B36561"/>
    <w:rsid w:val="00B47B6A"/>
    <w:rsid w:val="00B61A19"/>
    <w:rsid w:val="00B6772C"/>
    <w:rsid w:val="00B71D6B"/>
    <w:rsid w:val="00B73AC8"/>
    <w:rsid w:val="00B76416"/>
    <w:rsid w:val="00B76C3A"/>
    <w:rsid w:val="00B82971"/>
    <w:rsid w:val="00B85864"/>
    <w:rsid w:val="00B91C60"/>
    <w:rsid w:val="00BA07A4"/>
    <w:rsid w:val="00BA3359"/>
    <w:rsid w:val="00BA379B"/>
    <w:rsid w:val="00BA3CDD"/>
    <w:rsid w:val="00BA6354"/>
    <w:rsid w:val="00BA6436"/>
    <w:rsid w:val="00BB032B"/>
    <w:rsid w:val="00BB77D8"/>
    <w:rsid w:val="00BC0129"/>
    <w:rsid w:val="00BC4903"/>
    <w:rsid w:val="00BC5089"/>
    <w:rsid w:val="00BD11C1"/>
    <w:rsid w:val="00BD2988"/>
    <w:rsid w:val="00BD3136"/>
    <w:rsid w:val="00BD5BE5"/>
    <w:rsid w:val="00BD624E"/>
    <w:rsid w:val="00BE094E"/>
    <w:rsid w:val="00BE0C6A"/>
    <w:rsid w:val="00BE19DF"/>
    <w:rsid w:val="00BE57AD"/>
    <w:rsid w:val="00BE745D"/>
    <w:rsid w:val="00BE7ED1"/>
    <w:rsid w:val="00BF245C"/>
    <w:rsid w:val="00BF79E8"/>
    <w:rsid w:val="00C03F14"/>
    <w:rsid w:val="00C042D2"/>
    <w:rsid w:val="00C057B4"/>
    <w:rsid w:val="00C10031"/>
    <w:rsid w:val="00C1457B"/>
    <w:rsid w:val="00C16C67"/>
    <w:rsid w:val="00C20899"/>
    <w:rsid w:val="00C2466D"/>
    <w:rsid w:val="00C25C1A"/>
    <w:rsid w:val="00C27F89"/>
    <w:rsid w:val="00C37648"/>
    <w:rsid w:val="00C45AE3"/>
    <w:rsid w:val="00C45D38"/>
    <w:rsid w:val="00C46176"/>
    <w:rsid w:val="00C47969"/>
    <w:rsid w:val="00C548D5"/>
    <w:rsid w:val="00C614F6"/>
    <w:rsid w:val="00C61BB6"/>
    <w:rsid w:val="00C653B9"/>
    <w:rsid w:val="00C6665C"/>
    <w:rsid w:val="00C70840"/>
    <w:rsid w:val="00C713B7"/>
    <w:rsid w:val="00C714FF"/>
    <w:rsid w:val="00C75FB9"/>
    <w:rsid w:val="00C77B02"/>
    <w:rsid w:val="00C81917"/>
    <w:rsid w:val="00C8746A"/>
    <w:rsid w:val="00C92EBA"/>
    <w:rsid w:val="00C96576"/>
    <w:rsid w:val="00CA3C06"/>
    <w:rsid w:val="00CA4C2A"/>
    <w:rsid w:val="00CA6E11"/>
    <w:rsid w:val="00CB0F7E"/>
    <w:rsid w:val="00CB21E3"/>
    <w:rsid w:val="00CB2843"/>
    <w:rsid w:val="00CC00D3"/>
    <w:rsid w:val="00CC11CF"/>
    <w:rsid w:val="00CC1205"/>
    <w:rsid w:val="00CC36E4"/>
    <w:rsid w:val="00CC5271"/>
    <w:rsid w:val="00CC5748"/>
    <w:rsid w:val="00CD0690"/>
    <w:rsid w:val="00CD3223"/>
    <w:rsid w:val="00CD7546"/>
    <w:rsid w:val="00CE39B9"/>
    <w:rsid w:val="00CE4402"/>
    <w:rsid w:val="00CE7305"/>
    <w:rsid w:val="00CF5A54"/>
    <w:rsid w:val="00D00596"/>
    <w:rsid w:val="00D00E6A"/>
    <w:rsid w:val="00D019B4"/>
    <w:rsid w:val="00D121FD"/>
    <w:rsid w:val="00D13E82"/>
    <w:rsid w:val="00D221A8"/>
    <w:rsid w:val="00D22430"/>
    <w:rsid w:val="00D2577B"/>
    <w:rsid w:val="00D26C57"/>
    <w:rsid w:val="00D3443D"/>
    <w:rsid w:val="00D36D2B"/>
    <w:rsid w:val="00D44736"/>
    <w:rsid w:val="00D52393"/>
    <w:rsid w:val="00D532CC"/>
    <w:rsid w:val="00D54D3D"/>
    <w:rsid w:val="00D56D40"/>
    <w:rsid w:val="00D61664"/>
    <w:rsid w:val="00D62EC8"/>
    <w:rsid w:val="00D6363B"/>
    <w:rsid w:val="00D63818"/>
    <w:rsid w:val="00D67681"/>
    <w:rsid w:val="00D7135E"/>
    <w:rsid w:val="00D80D19"/>
    <w:rsid w:val="00D86A1F"/>
    <w:rsid w:val="00DA210B"/>
    <w:rsid w:val="00DA2DE5"/>
    <w:rsid w:val="00DA6D6C"/>
    <w:rsid w:val="00DA7219"/>
    <w:rsid w:val="00DB2CB8"/>
    <w:rsid w:val="00DB2F43"/>
    <w:rsid w:val="00DB406C"/>
    <w:rsid w:val="00DC11A0"/>
    <w:rsid w:val="00DC26AD"/>
    <w:rsid w:val="00DD709A"/>
    <w:rsid w:val="00DE51EE"/>
    <w:rsid w:val="00DF018E"/>
    <w:rsid w:val="00DF3842"/>
    <w:rsid w:val="00E10EA5"/>
    <w:rsid w:val="00E16274"/>
    <w:rsid w:val="00E30E69"/>
    <w:rsid w:val="00E31208"/>
    <w:rsid w:val="00E327E1"/>
    <w:rsid w:val="00E376D2"/>
    <w:rsid w:val="00E4309A"/>
    <w:rsid w:val="00E43FFB"/>
    <w:rsid w:val="00E51B12"/>
    <w:rsid w:val="00E54E31"/>
    <w:rsid w:val="00E55F38"/>
    <w:rsid w:val="00E62023"/>
    <w:rsid w:val="00E6396D"/>
    <w:rsid w:val="00E64A6A"/>
    <w:rsid w:val="00E672E3"/>
    <w:rsid w:val="00E70DC7"/>
    <w:rsid w:val="00E71475"/>
    <w:rsid w:val="00E73573"/>
    <w:rsid w:val="00E738FC"/>
    <w:rsid w:val="00E86A91"/>
    <w:rsid w:val="00E92005"/>
    <w:rsid w:val="00E93F0E"/>
    <w:rsid w:val="00EA4BC6"/>
    <w:rsid w:val="00EA794E"/>
    <w:rsid w:val="00EB18CA"/>
    <w:rsid w:val="00EB2C8D"/>
    <w:rsid w:val="00EB4524"/>
    <w:rsid w:val="00EB49C2"/>
    <w:rsid w:val="00EB50B7"/>
    <w:rsid w:val="00EC143D"/>
    <w:rsid w:val="00ED5142"/>
    <w:rsid w:val="00ED544E"/>
    <w:rsid w:val="00ED68ED"/>
    <w:rsid w:val="00EE0C4F"/>
    <w:rsid w:val="00EE6349"/>
    <w:rsid w:val="00EF6B28"/>
    <w:rsid w:val="00EF77A6"/>
    <w:rsid w:val="00F01495"/>
    <w:rsid w:val="00F04129"/>
    <w:rsid w:val="00F05402"/>
    <w:rsid w:val="00F063AD"/>
    <w:rsid w:val="00F225E4"/>
    <w:rsid w:val="00F23598"/>
    <w:rsid w:val="00F30C6B"/>
    <w:rsid w:val="00F43CBA"/>
    <w:rsid w:val="00F501C7"/>
    <w:rsid w:val="00F50F3A"/>
    <w:rsid w:val="00F510C8"/>
    <w:rsid w:val="00F51ACE"/>
    <w:rsid w:val="00F56BF0"/>
    <w:rsid w:val="00F64D68"/>
    <w:rsid w:val="00F67944"/>
    <w:rsid w:val="00F67C7D"/>
    <w:rsid w:val="00F76199"/>
    <w:rsid w:val="00F83F79"/>
    <w:rsid w:val="00F92287"/>
    <w:rsid w:val="00FA060D"/>
    <w:rsid w:val="00FA38F3"/>
    <w:rsid w:val="00FB3AE0"/>
    <w:rsid w:val="00FB5E4D"/>
    <w:rsid w:val="00FB618E"/>
    <w:rsid w:val="00FB6A94"/>
    <w:rsid w:val="00FC2B8A"/>
    <w:rsid w:val="00FC4260"/>
    <w:rsid w:val="00FC7D21"/>
    <w:rsid w:val="00FD4625"/>
    <w:rsid w:val="00FD4A1D"/>
    <w:rsid w:val="00FE030A"/>
    <w:rsid w:val="00FE1B51"/>
    <w:rsid w:val="00FE2406"/>
    <w:rsid w:val="00FE37A6"/>
    <w:rsid w:val="00FE5130"/>
    <w:rsid w:val="00FE5FBB"/>
    <w:rsid w:val="00FF49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C4E06"/>
  <w15:docId w15:val="{5E0575C2-CD8F-4EE3-996A-2A90B10B90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16B2F"/>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autoRedefine/>
    <w:uiPriority w:val="9"/>
    <w:qFormat/>
    <w:rsid w:val="00CD7546"/>
    <w:pPr>
      <w:numPr>
        <w:numId w:val="9"/>
      </w:numPr>
      <w:pBdr>
        <w:bottom w:val="thinThickSmallGap" w:sz="12" w:space="1" w:color="C45911" w:themeColor="accent2" w:themeShade="BF"/>
      </w:pBdr>
      <w:spacing w:before="400" w:after="200" w:line="480" w:lineRule="auto"/>
      <w:jc w:val="center"/>
      <w:outlineLvl w:val="0"/>
    </w:pPr>
    <w:rPr>
      <w:rFonts w:ascii="Arial" w:eastAsiaTheme="majorEastAsia" w:hAnsi="Arial" w:cs="Arial"/>
      <w:b/>
      <w:caps/>
      <w:color w:val="000000" w:themeColor="text1"/>
      <w:spacing w:val="20"/>
      <w:sz w:val="28"/>
    </w:rPr>
  </w:style>
  <w:style w:type="paragraph" w:styleId="Heading2">
    <w:name w:val="heading 2"/>
    <w:basedOn w:val="Normal"/>
    <w:next w:val="Normal"/>
    <w:link w:val="Heading2Char"/>
    <w:uiPriority w:val="9"/>
    <w:semiHidden/>
    <w:unhideWhenUsed/>
    <w:qFormat/>
    <w:rsid w:val="00CF5A54"/>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CB2843"/>
    <w:pPr>
      <w:keepNext/>
      <w:keepLines/>
      <w:spacing w:before="40"/>
      <w:outlineLvl w:val="2"/>
    </w:pPr>
    <w:rPr>
      <w:color w:val="1F4D78" w:themeColor="accent1" w:themeShade="7F"/>
    </w:rPr>
  </w:style>
  <w:style w:type="paragraph" w:styleId="Heading4">
    <w:name w:val="heading 4"/>
    <w:basedOn w:val="Normal"/>
    <w:next w:val="Normal"/>
    <w:link w:val="Heading4Char"/>
    <w:uiPriority w:val="9"/>
    <w:unhideWhenUsed/>
    <w:qFormat/>
    <w:rsid w:val="00085B73"/>
    <w:pPr>
      <w:keepNext/>
      <w:keepLines/>
      <w:spacing w:before="40" w:line="252" w:lineRule="auto"/>
      <w:outlineLvl w:val="3"/>
    </w:pPr>
    <w:rPr>
      <w:rFonts w:asciiTheme="majorHAnsi" w:eastAsiaTheme="majorEastAsia" w:hAnsiTheme="majorHAnsi" w:cstheme="majorBidi"/>
      <w:i/>
      <w:iCs/>
      <w:color w:val="2E74B5" w:themeColor="accent1" w:themeShade="BF"/>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7546"/>
    <w:rPr>
      <w:rFonts w:ascii="Arial" w:eastAsiaTheme="majorEastAsia" w:hAnsi="Arial" w:cs="Arial"/>
      <w:b/>
      <w:caps/>
      <w:color w:val="000000" w:themeColor="text1"/>
      <w:spacing w:val="20"/>
      <w:sz w:val="28"/>
      <w:szCs w:val="24"/>
    </w:rPr>
  </w:style>
  <w:style w:type="paragraph" w:customStyle="1" w:styleId="PageHeading">
    <w:name w:val="Page Heading"/>
    <w:basedOn w:val="Normal"/>
    <w:next w:val="BodyText"/>
    <w:rsid w:val="00D00596"/>
    <w:pPr>
      <w:keepNext/>
      <w:spacing w:after="200" w:line="480" w:lineRule="auto"/>
      <w:jc w:val="center"/>
      <w:outlineLvl w:val="0"/>
    </w:pPr>
    <w:rPr>
      <w:rFonts w:asciiTheme="majorHAnsi" w:eastAsiaTheme="majorEastAsia" w:hAnsiTheme="majorHAnsi" w:cstheme="majorBidi"/>
      <w:b/>
      <w:sz w:val="32"/>
      <w:szCs w:val="22"/>
      <w:lang w:val="en-US"/>
    </w:rPr>
  </w:style>
  <w:style w:type="paragraph" w:styleId="TOC1">
    <w:name w:val="toc 1"/>
    <w:basedOn w:val="Normal"/>
    <w:next w:val="Normal"/>
    <w:autoRedefine/>
    <w:uiPriority w:val="39"/>
    <w:rsid w:val="00D00596"/>
    <w:pPr>
      <w:tabs>
        <w:tab w:val="right" w:leader="dot" w:pos="9350"/>
      </w:tabs>
      <w:spacing w:after="200" w:line="252" w:lineRule="auto"/>
      <w:ind w:left="432" w:hanging="432"/>
    </w:pPr>
    <w:rPr>
      <w:rFonts w:asciiTheme="majorHAnsi" w:eastAsiaTheme="majorEastAsia" w:hAnsiTheme="majorHAnsi" w:cstheme="majorBidi"/>
      <w:sz w:val="22"/>
      <w:szCs w:val="22"/>
    </w:rPr>
  </w:style>
  <w:style w:type="paragraph" w:styleId="BodyText">
    <w:name w:val="Body Text"/>
    <w:basedOn w:val="Normal"/>
    <w:link w:val="BodyTextChar"/>
    <w:rsid w:val="00D00596"/>
    <w:pPr>
      <w:spacing w:after="200" w:line="480" w:lineRule="auto"/>
      <w:ind w:firstLine="720"/>
    </w:pPr>
    <w:rPr>
      <w:rFonts w:asciiTheme="majorHAnsi" w:eastAsiaTheme="majorEastAsia" w:hAnsiTheme="majorHAnsi" w:cstheme="majorBidi"/>
      <w:sz w:val="22"/>
      <w:szCs w:val="22"/>
    </w:rPr>
  </w:style>
  <w:style w:type="character" w:customStyle="1" w:styleId="BodyTextChar">
    <w:name w:val="Body Text Char"/>
    <w:basedOn w:val="DefaultParagraphFont"/>
    <w:link w:val="BodyText"/>
    <w:rsid w:val="00D00596"/>
    <w:rPr>
      <w:rFonts w:asciiTheme="majorHAnsi" w:eastAsiaTheme="majorEastAsia" w:hAnsiTheme="majorHAnsi" w:cstheme="majorBidi"/>
    </w:rPr>
  </w:style>
  <w:style w:type="paragraph" w:styleId="TOC3">
    <w:name w:val="toc 3"/>
    <w:basedOn w:val="Normal"/>
    <w:next w:val="Normal"/>
    <w:autoRedefine/>
    <w:uiPriority w:val="39"/>
    <w:rsid w:val="00D00596"/>
    <w:pPr>
      <w:spacing w:after="200" w:line="252" w:lineRule="auto"/>
      <w:ind w:left="475"/>
    </w:pPr>
    <w:rPr>
      <w:rFonts w:asciiTheme="majorHAnsi" w:eastAsiaTheme="majorEastAsia" w:hAnsiTheme="majorHAnsi" w:cstheme="majorBidi"/>
      <w:sz w:val="22"/>
      <w:szCs w:val="22"/>
    </w:rPr>
  </w:style>
  <w:style w:type="character" w:styleId="Hyperlink">
    <w:name w:val="Hyperlink"/>
    <w:uiPriority w:val="99"/>
    <w:rsid w:val="00D00596"/>
    <w:rPr>
      <w:color w:val="0000FF"/>
      <w:u w:val="single"/>
    </w:rPr>
  </w:style>
  <w:style w:type="paragraph" w:styleId="Footer">
    <w:name w:val="footer"/>
    <w:basedOn w:val="Normal"/>
    <w:link w:val="FooterChar"/>
    <w:uiPriority w:val="99"/>
    <w:rsid w:val="00D00596"/>
    <w:pPr>
      <w:tabs>
        <w:tab w:val="center" w:pos="4320"/>
        <w:tab w:val="right" w:pos="8640"/>
      </w:tabs>
      <w:spacing w:after="200" w:line="252" w:lineRule="auto"/>
    </w:pPr>
    <w:rPr>
      <w:rFonts w:asciiTheme="majorHAnsi" w:eastAsiaTheme="majorEastAsia" w:hAnsiTheme="majorHAnsi" w:cstheme="majorBidi"/>
      <w:sz w:val="22"/>
      <w:szCs w:val="22"/>
    </w:rPr>
  </w:style>
  <w:style w:type="character" w:customStyle="1" w:styleId="FooterChar">
    <w:name w:val="Footer Char"/>
    <w:basedOn w:val="DefaultParagraphFont"/>
    <w:link w:val="Footer"/>
    <w:uiPriority w:val="99"/>
    <w:rsid w:val="00D00596"/>
    <w:rPr>
      <w:rFonts w:asciiTheme="majorHAnsi" w:eastAsiaTheme="majorEastAsia" w:hAnsiTheme="majorHAnsi" w:cstheme="majorBidi"/>
    </w:rPr>
  </w:style>
  <w:style w:type="character" w:styleId="PageNumber">
    <w:name w:val="page number"/>
    <w:basedOn w:val="DefaultParagraphFont"/>
    <w:rsid w:val="00D00596"/>
  </w:style>
  <w:style w:type="paragraph" w:styleId="Header">
    <w:name w:val="header"/>
    <w:basedOn w:val="Normal"/>
    <w:link w:val="HeaderChar"/>
    <w:rsid w:val="00D00596"/>
    <w:pPr>
      <w:tabs>
        <w:tab w:val="center" w:pos="4320"/>
        <w:tab w:val="right" w:pos="8640"/>
      </w:tabs>
      <w:spacing w:after="200" w:line="252" w:lineRule="auto"/>
    </w:pPr>
    <w:rPr>
      <w:rFonts w:asciiTheme="majorHAnsi" w:eastAsiaTheme="majorEastAsia" w:hAnsiTheme="majorHAnsi" w:cstheme="majorBidi"/>
      <w:sz w:val="22"/>
      <w:szCs w:val="22"/>
    </w:rPr>
  </w:style>
  <w:style w:type="character" w:customStyle="1" w:styleId="HeaderChar">
    <w:name w:val="Header Char"/>
    <w:basedOn w:val="DefaultParagraphFont"/>
    <w:link w:val="Header"/>
    <w:rsid w:val="00D00596"/>
    <w:rPr>
      <w:rFonts w:asciiTheme="majorHAnsi" w:eastAsiaTheme="majorEastAsia" w:hAnsiTheme="majorHAnsi" w:cstheme="majorBidi"/>
    </w:rPr>
  </w:style>
  <w:style w:type="paragraph" w:styleId="NoSpacing">
    <w:name w:val="No Spacing"/>
    <w:basedOn w:val="Normal"/>
    <w:link w:val="NoSpacingChar"/>
    <w:uiPriority w:val="1"/>
    <w:qFormat/>
    <w:rsid w:val="00D00596"/>
    <w:rPr>
      <w:rFonts w:asciiTheme="majorHAnsi" w:eastAsiaTheme="majorEastAsia" w:hAnsiTheme="majorHAnsi" w:cstheme="majorBidi"/>
      <w:sz w:val="22"/>
      <w:szCs w:val="22"/>
    </w:rPr>
  </w:style>
  <w:style w:type="paragraph" w:styleId="TOCHeading">
    <w:name w:val="TOC Heading"/>
    <w:basedOn w:val="Heading1"/>
    <w:next w:val="Normal"/>
    <w:uiPriority w:val="39"/>
    <w:unhideWhenUsed/>
    <w:qFormat/>
    <w:rsid w:val="00D00596"/>
    <w:pPr>
      <w:outlineLvl w:val="9"/>
    </w:pPr>
    <w:rPr>
      <w:lang w:bidi="en-US"/>
    </w:rPr>
  </w:style>
  <w:style w:type="character" w:customStyle="1" w:styleId="NoSpacingChar">
    <w:name w:val="No Spacing Char"/>
    <w:basedOn w:val="DefaultParagraphFont"/>
    <w:link w:val="NoSpacing"/>
    <w:uiPriority w:val="1"/>
    <w:rsid w:val="00D00596"/>
    <w:rPr>
      <w:rFonts w:asciiTheme="majorHAnsi" w:eastAsiaTheme="majorEastAsia" w:hAnsiTheme="majorHAnsi" w:cstheme="majorBidi"/>
    </w:rPr>
  </w:style>
  <w:style w:type="paragraph" w:styleId="BalloonText">
    <w:name w:val="Balloon Text"/>
    <w:basedOn w:val="Normal"/>
    <w:link w:val="BalloonTextChar"/>
    <w:uiPriority w:val="99"/>
    <w:semiHidden/>
    <w:unhideWhenUsed/>
    <w:rsid w:val="00152815"/>
    <w:rPr>
      <w:rFonts w:ascii="Tahoma" w:eastAsiaTheme="majorEastAsia" w:hAnsi="Tahoma" w:cs="Tahoma"/>
      <w:sz w:val="16"/>
      <w:szCs w:val="16"/>
    </w:rPr>
  </w:style>
  <w:style w:type="character" w:customStyle="1" w:styleId="BalloonTextChar">
    <w:name w:val="Balloon Text Char"/>
    <w:basedOn w:val="DefaultParagraphFont"/>
    <w:link w:val="BalloonText"/>
    <w:uiPriority w:val="99"/>
    <w:semiHidden/>
    <w:rsid w:val="00152815"/>
    <w:rPr>
      <w:rFonts w:ascii="Tahoma" w:eastAsiaTheme="majorEastAsia" w:hAnsi="Tahoma" w:cs="Tahoma"/>
      <w:sz w:val="16"/>
      <w:szCs w:val="16"/>
    </w:rPr>
  </w:style>
  <w:style w:type="character" w:styleId="FollowedHyperlink">
    <w:name w:val="FollowedHyperlink"/>
    <w:basedOn w:val="DefaultParagraphFont"/>
    <w:uiPriority w:val="99"/>
    <w:semiHidden/>
    <w:unhideWhenUsed/>
    <w:rsid w:val="00C46176"/>
    <w:rPr>
      <w:color w:val="954F72" w:themeColor="followedHyperlink"/>
      <w:u w:val="single"/>
    </w:rPr>
  </w:style>
  <w:style w:type="paragraph" w:styleId="ListParagraph">
    <w:name w:val="List Paragraph"/>
    <w:basedOn w:val="Normal"/>
    <w:uiPriority w:val="34"/>
    <w:qFormat/>
    <w:rsid w:val="00C77B02"/>
    <w:pPr>
      <w:spacing w:after="200" w:line="252" w:lineRule="auto"/>
      <w:ind w:left="720"/>
      <w:contextualSpacing/>
    </w:pPr>
    <w:rPr>
      <w:rFonts w:asciiTheme="majorHAnsi" w:eastAsiaTheme="majorEastAsia" w:hAnsiTheme="majorHAnsi" w:cstheme="majorBidi"/>
      <w:sz w:val="22"/>
      <w:szCs w:val="22"/>
    </w:rPr>
  </w:style>
  <w:style w:type="character" w:customStyle="1" w:styleId="Heading4Char">
    <w:name w:val="Heading 4 Char"/>
    <w:basedOn w:val="DefaultParagraphFont"/>
    <w:link w:val="Heading4"/>
    <w:uiPriority w:val="9"/>
    <w:rsid w:val="00085B73"/>
    <w:rPr>
      <w:rFonts w:asciiTheme="majorHAnsi" w:eastAsiaTheme="majorEastAsia" w:hAnsiTheme="majorHAnsi" w:cstheme="majorBidi"/>
      <w:i/>
      <w:iCs/>
      <w:color w:val="2E74B5" w:themeColor="accent1" w:themeShade="BF"/>
    </w:rPr>
  </w:style>
  <w:style w:type="character" w:styleId="Strong">
    <w:name w:val="Strong"/>
    <w:basedOn w:val="DefaultParagraphFont"/>
    <w:uiPriority w:val="22"/>
    <w:qFormat/>
    <w:rsid w:val="00085B73"/>
    <w:rPr>
      <w:b/>
      <w:bCs/>
    </w:rPr>
  </w:style>
  <w:style w:type="character" w:customStyle="1" w:styleId="apple-converted-space">
    <w:name w:val="apple-converted-space"/>
    <w:basedOn w:val="DefaultParagraphFont"/>
    <w:rsid w:val="00085B73"/>
  </w:style>
  <w:style w:type="paragraph" w:styleId="NormalWeb">
    <w:name w:val="Normal (Web)"/>
    <w:basedOn w:val="Normal"/>
    <w:uiPriority w:val="99"/>
    <w:unhideWhenUsed/>
    <w:rsid w:val="00896BF7"/>
    <w:pPr>
      <w:spacing w:before="100" w:beforeAutospacing="1" w:after="100" w:afterAutospacing="1"/>
    </w:pPr>
  </w:style>
  <w:style w:type="character" w:customStyle="1" w:styleId="UnresolvedMention1">
    <w:name w:val="Unresolved Mention1"/>
    <w:basedOn w:val="DefaultParagraphFont"/>
    <w:uiPriority w:val="99"/>
    <w:semiHidden/>
    <w:unhideWhenUsed/>
    <w:rsid w:val="002D77CC"/>
    <w:rPr>
      <w:color w:val="808080"/>
      <w:shd w:val="clear" w:color="auto" w:fill="E6E6E6"/>
    </w:rPr>
  </w:style>
  <w:style w:type="character" w:customStyle="1" w:styleId="UnresolvedMention2">
    <w:name w:val="Unresolved Mention2"/>
    <w:basedOn w:val="DefaultParagraphFont"/>
    <w:uiPriority w:val="99"/>
    <w:semiHidden/>
    <w:unhideWhenUsed/>
    <w:rsid w:val="00E62023"/>
    <w:rPr>
      <w:color w:val="808080"/>
      <w:shd w:val="clear" w:color="auto" w:fill="E6E6E6"/>
    </w:rPr>
  </w:style>
  <w:style w:type="table" w:styleId="TableGrid">
    <w:name w:val="Table Grid"/>
    <w:basedOn w:val="TableNormal"/>
    <w:uiPriority w:val="59"/>
    <w:rsid w:val="00CC11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otnoteReference">
    <w:name w:val="footnote reference"/>
    <w:basedOn w:val="DefaultParagraphFont"/>
    <w:rsid w:val="00CC11CF"/>
    <w:rPr>
      <w:vertAlign w:val="superscript"/>
    </w:rPr>
  </w:style>
  <w:style w:type="table" w:styleId="TableSubtle2">
    <w:name w:val="Table Subtle 2"/>
    <w:basedOn w:val="TableNormal"/>
    <w:uiPriority w:val="99"/>
    <w:rsid w:val="00676528"/>
    <w:pPr>
      <w:spacing w:after="200" w:line="252" w:lineRule="auto"/>
    </w:pPr>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GridTable1Light-Accent3">
    <w:name w:val="Grid Table 1 Light Accent 3"/>
    <w:basedOn w:val="TableNormal"/>
    <w:uiPriority w:val="46"/>
    <w:rsid w:val="00676528"/>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2">
    <w:name w:val="Grid Table 2"/>
    <w:basedOn w:val="TableNormal"/>
    <w:uiPriority w:val="47"/>
    <w:rsid w:val="00676528"/>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TableGridLight">
    <w:name w:val="Grid Table Light"/>
    <w:basedOn w:val="TableNormal"/>
    <w:uiPriority w:val="40"/>
    <w:rsid w:val="0067652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67652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A33C24"/>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A33C24"/>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customStyle="1" w:styleId="UnresolvedMention3">
    <w:name w:val="Unresolved Mention3"/>
    <w:basedOn w:val="DefaultParagraphFont"/>
    <w:uiPriority w:val="99"/>
    <w:semiHidden/>
    <w:unhideWhenUsed/>
    <w:rsid w:val="00FC4260"/>
    <w:rPr>
      <w:color w:val="605E5C"/>
      <w:shd w:val="clear" w:color="auto" w:fill="E1DFDD"/>
    </w:rPr>
  </w:style>
  <w:style w:type="character" w:customStyle="1" w:styleId="Heading3Char">
    <w:name w:val="Heading 3 Char"/>
    <w:basedOn w:val="DefaultParagraphFont"/>
    <w:link w:val="Heading3"/>
    <w:uiPriority w:val="9"/>
    <w:rsid w:val="00CB2843"/>
    <w:rPr>
      <w:rFonts w:asciiTheme="majorHAnsi" w:eastAsiaTheme="majorEastAsia" w:hAnsiTheme="majorHAnsi" w:cstheme="majorBidi"/>
      <w:color w:val="1F4D78" w:themeColor="accent1" w:themeShade="7F"/>
      <w:sz w:val="24"/>
      <w:szCs w:val="24"/>
    </w:rPr>
  </w:style>
  <w:style w:type="character" w:customStyle="1" w:styleId="UnresolvedMention4">
    <w:name w:val="Unresolved Mention4"/>
    <w:basedOn w:val="DefaultParagraphFont"/>
    <w:uiPriority w:val="99"/>
    <w:semiHidden/>
    <w:unhideWhenUsed/>
    <w:rsid w:val="00EB18CA"/>
    <w:rPr>
      <w:color w:val="605E5C"/>
      <w:shd w:val="clear" w:color="auto" w:fill="E1DFDD"/>
    </w:rPr>
  </w:style>
  <w:style w:type="paragraph" w:styleId="TOC7">
    <w:name w:val="toc 7"/>
    <w:basedOn w:val="Normal"/>
    <w:next w:val="Normal"/>
    <w:autoRedefine/>
    <w:uiPriority w:val="39"/>
    <w:semiHidden/>
    <w:unhideWhenUsed/>
    <w:rsid w:val="002E4567"/>
    <w:pPr>
      <w:spacing w:after="100"/>
      <w:ind w:left="1440"/>
    </w:pPr>
  </w:style>
  <w:style w:type="character" w:customStyle="1" w:styleId="UnresolvedMention">
    <w:name w:val="Unresolved Mention"/>
    <w:basedOn w:val="DefaultParagraphFont"/>
    <w:uiPriority w:val="99"/>
    <w:semiHidden/>
    <w:unhideWhenUsed/>
    <w:rsid w:val="00B85864"/>
    <w:rPr>
      <w:color w:val="605E5C"/>
      <w:shd w:val="clear" w:color="auto" w:fill="E1DFDD"/>
    </w:rPr>
  </w:style>
  <w:style w:type="character" w:customStyle="1" w:styleId="Heading2Char">
    <w:name w:val="Heading 2 Char"/>
    <w:basedOn w:val="DefaultParagraphFont"/>
    <w:link w:val="Heading2"/>
    <w:uiPriority w:val="9"/>
    <w:semiHidden/>
    <w:rsid w:val="00CF5A54"/>
    <w:rPr>
      <w:rFonts w:asciiTheme="majorHAnsi" w:eastAsiaTheme="majorEastAsia" w:hAnsiTheme="majorHAnsi" w:cstheme="majorBidi"/>
      <w:color w:val="2E74B5" w:themeColor="accent1" w:themeShade="BF"/>
      <w:sz w:val="26"/>
      <w:szCs w:val="2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9714810">
      <w:bodyDiv w:val="1"/>
      <w:marLeft w:val="0"/>
      <w:marRight w:val="0"/>
      <w:marTop w:val="0"/>
      <w:marBottom w:val="0"/>
      <w:divBdr>
        <w:top w:val="none" w:sz="0" w:space="0" w:color="auto"/>
        <w:left w:val="none" w:sz="0" w:space="0" w:color="auto"/>
        <w:bottom w:val="none" w:sz="0" w:space="0" w:color="auto"/>
        <w:right w:val="none" w:sz="0" w:space="0" w:color="auto"/>
      </w:divBdr>
    </w:div>
    <w:div w:id="99762843">
      <w:bodyDiv w:val="1"/>
      <w:marLeft w:val="0"/>
      <w:marRight w:val="0"/>
      <w:marTop w:val="0"/>
      <w:marBottom w:val="0"/>
      <w:divBdr>
        <w:top w:val="none" w:sz="0" w:space="0" w:color="auto"/>
        <w:left w:val="none" w:sz="0" w:space="0" w:color="auto"/>
        <w:bottom w:val="none" w:sz="0" w:space="0" w:color="auto"/>
        <w:right w:val="none" w:sz="0" w:space="0" w:color="auto"/>
      </w:divBdr>
    </w:div>
    <w:div w:id="175003257">
      <w:bodyDiv w:val="1"/>
      <w:marLeft w:val="0"/>
      <w:marRight w:val="0"/>
      <w:marTop w:val="0"/>
      <w:marBottom w:val="0"/>
      <w:divBdr>
        <w:top w:val="none" w:sz="0" w:space="0" w:color="auto"/>
        <w:left w:val="none" w:sz="0" w:space="0" w:color="auto"/>
        <w:bottom w:val="none" w:sz="0" w:space="0" w:color="auto"/>
        <w:right w:val="none" w:sz="0" w:space="0" w:color="auto"/>
      </w:divBdr>
    </w:div>
    <w:div w:id="422797587">
      <w:bodyDiv w:val="1"/>
      <w:marLeft w:val="0"/>
      <w:marRight w:val="0"/>
      <w:marTop w:val="0"/>
      <w:marBottom w:val="0"/>
      <w:divBdr>
        <w:top w:val="none" w:sz="0" w:space="0" w:color="auto"/>
        <w:left w:val="none" w:sz="0" w:space="0" w:color="auto"/>
        <w:bottom w:val="none" w:sz="0" w:space="0" w:color="auto"/>
        <w:right w:val="none" w:sz="0" w:space="0" w:color="auto"/>
      </w:divBdr>
    </w:div>
    <w:div w:id="428278216">
      <w:bodyDiv w:val="1"/>
      <w:marLeft w:val="0"/>
      <w:marRight w:val="0"/>
      <w:marTop w:val="0"/>
      <w:marBottom w:val="0"/>
      <w:divBdr>
        <w:top w:val="none" w:sz="0" w:space="0" w:color="auto"/>
        <w:left w:val="none" w:sz="0" w:space="0" w:color="auto"/>
        <w:bottom w:val="none" w:sz="0" w:space="0" w:color="auto"/>
        <w:right w:val="none" w:sz="0" w:space="0" w:color="auto"/>
      </w:divBdr>
      <w:divsChild>
        <w:div w:id="660237330">
          <w:marLeft w:val="0"/>
          <w:marRight w:val="0"/>
          <w:marTop w:val="0"/>
          <w:marBottom w:val="0"/>
          <w:divBdr>
            <w:top w:val="none" w:sz="0" w:space="0" w:color="auto"/>
            <w:left w:val="none" w:sz="0" w:space="0" w:color="auto"/>
            <w:bottom w:val="none" w:sz="0" w:space="0" w:color="auto"/>
            <w:right w:val="none" w:sz="0" w:space="0" w:color="auto"/>
          </w:divBdr>
          <w:divsChild>
            <w:div w:id="637534880">
              <w:marLeft w:val="0"/>
              <w:marRight w:val="0"/>
              <w:marTop w:val="0"/>
              <w:marBottom w:val="120"/>
              <w:divBdr>
                <w:top w:val="none" w:sz="0" w:space="0" w:color="auto"/>
                <w:left w:val="none" w:sz="0" w:space="0" w:color="auto"/>
                <w:bottom w:val="none" w:sz="0" w:space="0" w:color="auto"/>
                <w:right w:val="none" w:sz="0" w:space="0" w:color="auto"/>
              </w:divBdr>
            </w:div>
            <w:div w:id="92284934">
              <w:marLeft w:val="336"/>
              <w:marRight w:val="0"/>
              <w:marTop w:val="120"/>
              <w:marBottom w:val="312"/>
              <w:divBdr>
                <w:top w:val="none" w:sz="0" w:space="0" w:color="auto"/>
                <w:left w:val="none" w:sz="0" w:space="0" w:color="auto"/>
                <w:bottom w:val="none" w:sz="0" w:space="0" w:color="auto"/>
                <w:right w:val="none" w:sz="0" w:space="0" w:color="auto"/>
              </w:divBdr>
              <w:divsChild>
                <w:div w:id="1281641521">
                  <w:marLeft w:val="0"/>
                  <w:marRight w:val="0"/>
                  <w:marTop w:val="0"/>
                  <w:marBottom w:val="0"/>
                  <w:divBdr>
                    <w:top w:val="single" w:sz="6" w:space="2" w:color="C8CCD1"/>
                    <w:left w:val="single" w:sz="6" w:space="2" w:color="C8CCD1"/>
                    <w:bottom w:val="single" w:sz="6" w:space="2" w:color="C8CCD1"/>
                    <w:right w:val="single" w:sz="6" w:space="2" w:color="C8CCD1"/>
                  </w:divBdr>
                </w:div>
              </w:divsChild>
            </w:div>
            <w:div w:id="256639044">
              <w:marLeft w:val="336"/>
              <w:marRight w:val="0"/>
              <w:marTop w:val="120"/>
              <w:marBottom w:val="312"/>
              <w:divBdr>
                <w:top w:val="none" w:sz="0" w:space="0" w:color="auto"/>
                <w:left w:val="none" w:sz="0" w:space="0" w:color="auto"/>
                <w:bottom w:val="none" w:sz="0" w:space="0" w:color="auto"/>
                <w:right w:val="none" w:sz="0" w:space="0" w:color="auto"/>
              </w:divBdr>
              <w:divsChild>
                <w:div w:id="180315280">
                  <w:marLeft w:val="0"/>
                  <w:marRight w:val="0"/>
                  <w:marTop w:val="0"/>
                  <w:marBottom w:val="0"/>
                  <w:divBdr>
                    <w:top w:val="single" w:sz="6" w:space="2" w:color="C8CCD1"/>
                    <w:left w:val="single" w:sz="6" w:space="2" w:color="C8CCD1"/>
                    <w:bottom w:val="single" w:sz="6" w:space="2" w:color="C8CCD1"/>
                    <w:right w:val="single" w:sz="6" w:space="2" w:color="C8CCD1"/>
                  </w:divBdr>
                </w:div>
              </w:divsChild>
            </w:div>
            <w:div w:id="46145346">
              <w:marLeft w:val="336"/>
              <w:marRight w:val="0"/>
              <w:marTop w:val="120"/>
              <w:marBottom w:val="312"/>
              <w:divBdr>
                <w:top w:val="none" w:sz="0" w:space="0" w:color="auto"/>
                <w:left w:val="none" w:sz="0" w:space="0" w:color="auto"/>
                <w:bottom w:val="none" w:sz="0" w:space="0" w:color="auto"/>
                <w:right w:val="none" w:sz="0" w:space="0" w:color="auto"/>
              </w:divBdr>
              <w:divsChild>
                <w:div w:id="974915311">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sChild>
    </w:div>
    <w:div w:id="491023391">
      <w:bodyDiv w:val="1"/>
      <w:marLeft w:val="0"/>
      <w:marRight w:val="0"/>
      <w:marTop w:val="0"/>
      <w:marBottom w:val="0"/>
      <w:divBdr>
        <w:top w:val="none" w:sz="0" w:space="0" w:color="auto"/>
        <w:left w:val="none" w:sz="0" w:space="0" w:color="auto"/>
        <w:bottom w:val="none" w:sz="0" w:space="0" w:color="auto"/>
        <w:right w:val="none" w:sz="0" w:space="0" w:color="auto"/>
      </w:divBdr>
    </w:div>
    <w:div w:id="516358213">
      <w:bodyDiv w:val="1"/>
      <w:marLeft w:val="0"/>
      <w:marRight w:val="0"/>
      <w:marTop w:val="0"/>
      <w:marBottom w:val="0"/>
      <w:divBdr>
        <w:top w:val="none" w:sz="0" w:space="0" w:color="auto"/>
        <w:left w:val="none" w:sz="0" w:space="0" w:color="auto"/>
        <w:bottom w:val="none" w:sz="0" w:space="0" w:color="auto"/>
        <w:right w:val="none" w:sz="0" w:space="0" w:color="auto"/>
      </w:divBdr>
    </w:div>
    <w:div w:id="662316491">
      <w:bodyDiv w:val="1"/>
      <w:marLeft w:val="0"/>
      <w:marRight w:val="0"/>
      <w:marTop w:val="0"/>
      <w:marBottom w:val="0"/>
      <w:divBdr>
        <w:top w:val="none" w:sz="0" w:space="0" w:color="auto"/>
        <w:left w:val="none" w:sz="0" w:space="0" w:color="auto"/>
        <w:bottom w:val="none" w:sz="0" w:space="0" w:color="auto"/>
        <w:right w:val="none" w:sz="0" w:space="0" w:color="auto"/>
      </w:divBdr>
    </w:div>
    <w:div w:id="701247331">
      <w:bodyDiv w:val="1"/>
      <w:marLeft w:val="0"/>
      <w:marRight w:val="0"/>
      <w:marTop w:val="0"/>
      <w:marBottom w:val="0"/>
      <w:divBdr>
        <w:top w:val="none" w:sz="0" w:space="0" w:color="auto"/>
        <w:left w:val="none" w:sz="0" w:space="0" w:color="auto"/>
        <w:bottom w:val="none" w:sz="0" w:space="0" w:color="auto"/>
        <w:right w:val="none" w:sz="0" w:space="0" w:color="auto"/>
      </w:divBdr>
    </w:div>
    <w:div w:id="706179424">
      <w:bodyDiv w:val="1"/>
      <w:marLeft w:val="0"/>
      <w:marRight w:val="0"/>
      <w:marTop w:val="0"/>
      <w:marBottom w:val="0"/>
      <w:divBdr>
        <w:top w:val="none" w:sz="0" w:space="0" w:color="auto"/>
        <w:left w:val="none" w:sz="0" w:space="0" w:color="auto"/>
        <w:bottom w:val="none" w:sz="0" w:space="0" w:color="auto"/>
        <w:right w:val="none" w:sz="0" w:space="0" w:color="auto"/>
      </w:divBdr>
    </w:div>
    <w:div w:id="732430605">
      <w:bodyDiv w:val="1"/>
      <w:marLeft w:val="0"/>
      <w:marRight w:val="0"/>
      <w:marTop w:val="0"/>
      <w:marBottom w:val="0"/>
      <w:divBdr>
        <w:top w:val="none" w:sz="0" w:space="0" w:color="auto"/>
        <w:left w:val="none" w:sz="0" w:space="0" w:color="auto"/>
        <w:bottom w:val="none" w:sz="0" w:space="0" w:color="auto"/>
        <w:right w:val="none" w:sz="0" w:space="0" w:color="auto"/>
      </w:divBdr>
    </w:div>
    <w:div w:id="828643159">
      <w:bodyDiv w:val="1"/>
      <w:marLeft w:val="0"/>
      <w:marRight w:val="0"/>
      <w:marTop w:val="0"/>
      <w:marBottom w:val="0"/>
      <w:divBdr>
        <w:top w:val="none" w:sz="0" w:space="0" w:color="auto"/>
        <w:left w:val="none" w:sz="0" w:space="0" w:color="auto"/>
        <w:bottom w:val="none" w:sz="0" w:space="0" w:color="auto"/>
        <w:right w:val="none" w:sz="0" w:space="0" w:color="auto"/>
      </w:divBdr>
    </w:div>
    <w:div w:id="935209131">
      <w:bodyDiv w:val="1"/>
      <w:marLeft w:val="0"/>
      <w:marRight w:val="0"/>
      <w:marTop w:val="0"/>
      <w:marBottom w:val="0"/>
      <w:divBdr>
        <w:top w:val="none" w:sz="0" w:space="0" w:color="auto"/>
        <w:left w:val="none" w:sz="0" w:space="0" w:color="auto"/>
        <w:bottom w:val="none" w:sz="0" w:space="0" w:color="auto"/>
        <w:right w:val="none" w:sz="0" w:space="0" w:color="auto"/>
      </w:divBdr>
    </w:div>
    <w:div w:id="1025599631">
      <w:bodyDiv w:val="1"/>
      <w:marLeft w:val="0"/>
      <w:marRight w:val="0"/>
      <w:marTop w:val="0"/>
      <w:marBottom w:val="0"/>
      <w:divBdr>
        <w:top w:val="none" w:sz="0" w:space="0" w:color="auto"/>
        <w:left w:val="none" w:sz="0" w:space="0" w:color="auto"/>
        <w:bottom w:val="none" w:sz="0" w:space="0" w:color="auto"/>
        <w:right w:val="none" w:sz="0" w:space="0" w:color="auto"/>
      </w:divBdr>
    </w:div>
    <w:div w:id="1032342817">
      <w:bodyDiv w:val="1"/>
      <w:marLeft w:val="0"/>
      <w:marRight w:val="0"/>
      <w:marTop w:val="0"/>
      <w:marBottom w:val="0"/>
      <w:divBdr>
        <w:top w:val="none" w:sz="0" w:space="0" w:color="auto"/>
        <w:left w:val="none" w:sz="0" w:space="0" w:color="auto"/>
        <w:bottom w:val="none" w:sz="0" w:space="0" w:color="auto"/>
        <w:right w:val="none" w:sz="0" w:space="0" w:color="auto"/>
      </w:divBdr>
    </w:div>
    <w:div w:id="1042439824">
      <w:bodyDiv w:val="1"/>
      <w:marLeft w:val="0"/>
      <w:marRight w:val="0"/>
      <w:marTop w:val="0"/>
      <w:marBottom w:val="0"/>
      <w:divBdr>
        <w:top w:val="none" w:sz="0" w:space="0" w:color="auto"/>
        <w:left w:val="none" w:sz="0" w:space="0" w:color="auto"/>
        <w:bottom w:val="none" w:sz="0" w:space="0" w:color="auto"/>
        <w:right w:val="none" w:sz="0" w:space="0" w:color="auto"/>
      </w:divBdr>
      <w:divsChild>
        <w:div w:id="277765301">
          <w:marLeft w:val="0"/>
          <w:marRight w:val="0"/>
          <w:marTop w:val="0"/>
          <w:marBottom w:val="0"/>
          <w:divBdr>
            <w:top w:val="none" w:sz="0" w:space="0" w:color="auto"/>
            <w:left w:val="none" w:sz="0" w:space="0" w:color="auto"/>
            <w:bottom w:val="none" w:sz="0" w:space="0" w:color="auto"/>
            <w:right w:val="none" w:sz="0" w:space="0" w:color="auto"/>
          </w:divBdr>
          <w:divsChild>
            <w:div w:id="1839272071">
              <w:marLeft w:val="0"/>
              <w:marRight w:val="0"/>
              <w:marTop w:val="0"/>
              <w:marBottom w:val="0"/>
              <w:divBdr>
                <w:top w:val="none" w:sz="0" w:space="0" w:color="auto"/>
                <w:left w:val="none" w:sz="0" w:space="0" w:color="auto"/>
                <w:bottom w:val="none" w:sz="0" w:space="0" w:color="auto"/>
                <w:right w:val="none" w:sz="0" w:space="0" w:color="auto"/>
              </w:divBdr>
              <w:divsChild>
                <w:div w:id="142283085">
                  <w:marLeft w:val="0"/>
                  <w:marRight w:val="0"/>
                  <w:marTop w:val="0"/>
                  <w:marBottom w:val="0"/>
                  <w:divBdr>
                    <w:top w:val="none" w:sz="0" w:space="0" w:color="auto"/>
                    <w:left w:val="none" w:sz="0" w:space="0" w:color="auto"/>
                    <w:bottom w:val="none" w:sz="0" w:space="0" w:color="auto"/>
                    <w:right w:val="none" w:sz="0" w:space="0" w:color="auto"/>
                  </w:divBdr>
                </w:div>
                <w:div w:id="763305408">
                  <w:marLeft w:val="0"/>
                  <w:marRight w:val="0"/>
                  <w:marTop w:val="0"/>
                  <w:marBottom w:val="0"/>
                  <w:divBdr>
                    <w:top w:val="none" w:sz="0" w:space="0" w:color="auto"/>
                    <w:left w:val="none" w:sz="0" w:space="0" w:color="auto"/>
                    <w:bottom w:val="none" w:sz="0" w:space="0" w:color="auto"/>
                    <w:right w:val="none" w:sz="0" w:space="0" w:color="auto"/>
                  </w:divBdr>
                  <w:divsChild>
                    <w:div w:id="1981691655">
                      <w:marLeft w:val="0"/>
                      <w:marRight w:val="0"/>
                      <w:marTop w:val="0"/>
                      <w:marBottom w:val="0"/>
                      <w:divBdr>
                        <w:top w:val="none" w:sz="0" w:space="0" w:color="auto"/>
                        <w:left w:val="none" w:sz="0" w:space="0" w:color="auto"/>
                        <w:bottom w:val="none" w:sz="0" w:space="0" w:color="auto"/>
                        <w:right w:val="none" w:sz="0" w:space="0" w:color="auto"/>
                      </w:divBdr>
                      <w:divsChild>
                        <w:div w:id="955788898">
                          <w:marLeft w:val="0"/>
                          <w:marRight w:val="0"/>
                          <w:marTop w:val="0"/>
                          <w:marBottom w:val="0"/>
                          <w:divBdr>
                            <w:top w:val="none" w:sz="0" w:space="0" w:color="auto"/>
                            <w:left w:val="none" w:sz="0" w:space="0" w:color="auto"/>
                            <w:bottom w:val="none" w:sz="0" w:space="0" w:color="auto"/>
                            <w:right w:val="none" w:sz="0" w:space="0" w:color="auto"/>
                          </w:divBdr>
                          <w:divsChild>
                            <w:div w:id="562715596">
                              <w:marLeft w:val="0"/>
                              <w:marRight w:val="0"/>
                              <w:marTop w:val="0"/>
                              <w:marBottom w:val="0"/>
                              <w:divBdr>
                                <w:top w:val="none" w:sz="0" w:space="0" w:color="auto"/>
                                <w:left w:val="none" w:sz="0" w:space="0" w:color="auto"/>
                                <w:bottom w:val="none" w:sz="0" w:space="0" w:color="auto"/>
                                <w:right w:val="none" w:sz="0" w:space="0" w:color="auto"/>
                              </w:divBdr>
                              <w:divsChild>
                                <w:div w:id="1066800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73233317">
      <w:bodyDiv w:val="1"/>
      <w:marLeft w:val="0"/>
      <w:marRight w:val="0"/>
      <w:marTop w:val="0"/>
      <w:marBottom w:val="0"/>
      <w:divBdr>
        <w:top w:val="none" w:sz="0" w:space="0" w:color="auto"/>
        <w:left w:val="none" w:sz="0" w:space="0" w:color="auto"/>
        <w:bottom w:val="none" w:sz="0" w:space="0" w:color="auto"/>
        <w:right w:val="none" w:sz="0" w:space="0" w:color="auto"/>
      </w:divBdr>
    </w:div>
    <w:div w:id="1111510796">
      <w:bodyDiv w:val="1"/>
      <w:marLeft w:val="0"/>
      <w:marRight w:val="0"/>
      <w:marTop w:val="0"/>
      <w:marBottom w:val="0"/>
      <w:divBdr>
        <w:top w:val="none" w:sz="0" w:space="0" w:color="auto"/>
        <w:left w:val="none" w:sz="0" w:space="0" w:color="auto"/>
        <w:bottom w:val="none" w:sz="0" w:space="0" w:color="auto"/>
        <w:right w:val="none" w:sz="0" w:space="0" w:color="auto"/>
      </w:divBdr>
    </w:div>
    <w:div w:id="1194686869">
      <w:bodyDiv w:val="1"/>
      <w:marLeft w:val="0"/>
      <w:marRight w:val="0"/>
      <w:marTop w:val="0"/>
      <w:marBottom w:val="0"/>
      <w:divBdr>
        <w:top w:val="none" w:sz="0" w:space="0" w:color="auto"/>
        <w:left w:val="none" w:sz="0" w:space="0" w:color="auto"/>
        <w:bottom w:val="none" w:sz="0" w:space="0" w:color="auto"/>
        <w:right w:val="none" w:sz="0" w:space="0" w:color="auto"/>
      </w:divBdr>
    </w:div>
    <w:div w:id="1198936064">
      <w:bodyDiv w:val="1"/>
      <w:marLeft w:val="0"/>
      <w:marRight w:val="0"/>
      <w:marTop w:val="0"/>
      <w:marBottom w:val="0"/>
      <w:divBdr>
        <w:top w:val="none" w:sz="0" w:space="0" w:color="auto"/>
        <w:left w:val="none" w:sz="0" w:space="0" w:color="auto"/>
        <w:bottom w:val="none" w:sz="0" w:space="0" w:color="auto"/>
        <w:right w:val="none" w:sz="0" w:space="0" w:color="auto"/>
      </w:divBdr>
    </w:div>
    <w:div w:id="1242066024">
      <w:bodyDiv w:val="1"/>
      <w:marLeft w:val="0"/>
      <w:marRight w:val="0"/>
      <w:marTop w:val="0"/>
      <w:marBottom w:val="0"/>
      <w:divBdr>
        <w:top w:val="none" w:sz="0" w:space="0" w:color="auto"/>
        <w:left w:val="none" w:sz="0" w:space="0" w:color="auto"/>
        <w:bottom w:val="none" w:sz="0" w:space="0" w:color="auto"/>
        <w:right w:val="none" w:sz="0" w:space="0" w:color="auto"/>
      </w:divBdr>
    </w:div>
    <w:div w:id="1250700277">
      <w:bodyDiv w:val="1"/>
      <w:marLeft w:val="0"/>
      <w:marRight w:val="0"/>
      <w:marTop w:val="0"/>
      <w:marBottom w:val="0"/>
      <w:divBdr>
        <w:top w:val="none" w:sz="0" w:space="0" w:color="auto"/>
        <w:left w:val="none" w:sz="0" w:space="0" w:color="auto"/>
        <w:bottom w:val="none" w:sz="0" w:space="0" w:color="auto"/>
        <w:right w:val="none" w:sz="0" w:space="0" w:color="auto"/>
      </w:divBdr>
    </w:div>
    <w:div w:id="1293514763">
      <w:bodyDiv w:val="1"/>
      <w:marLeft w:val="0"/>
      <w:marRight w:val="0"/>
      <w:marTop w:val="0"/>
      <w:marBottom w:val="0"/>
      <w:divBdr>
        <w:top w:val="none" w:sz="0" w:space="0" w:color="auto"/>
        <w:left w:val="none" w:sz="0" w:space="0" w:color="auto"/>
        <w:bottom w:val="none" w:sz="0" w:space="0" w:color="auto"/>
        <w:right w:val="none" w:sz="0" w:space="0" w:color="auto"/>
      </w:divBdr>
    </w:div>
    <w:div w:id="1316564273">
      <w:bodyDiv w:val="1"/>
      <w:marLeft w:val="0"/>
      <w:marRight w:val="0"/>
      <w:marTop w:val="0"/>
      <w:marBottom w:val="0"/>
      <w:divBdr>
        <w:top w:val="none" w:sz="0" w:space="0" w:color="auto"/>
        <w:left w:val="none" w:sz="0" w:space="0" w:color="auto"/>
        <w:bottom w:val="none" w:sz="0" w:space="0" w:color="auto"/>
        <w:right w:val="none" w:sz="0" w:space="0" w:color="auto"/>
      </w:divBdr>
    </w:div>
    <w:div w:id="1341784254">
      <w:bodyDiv w:val="1"/>
      <w:marLeft w:val="0"/>
      <w:marRight w:val="0"/>
      <w:marTop w:val="0"/>
      <w:marBottom w:val="0"/>
      <w:divBdr>
        <w:top w:val="none" w:sz="0" w:space="0" w:color="auto"/>
        <w:left w:val="none" w:sz="0" w:space="0" w:color="auto"/>
        <w:bottom w:val="none" w:sz="0" w:space="0" w:color="auto"/>
        <w:right w:val="none" w:sz="0" w:space="0" w:color="auto"/>
      </w:divBdr>
    </w:div>
    <w:div w:id="1503862396">
      <w:bodyDiv w:val="1"/>
      <w:marLeft w:val="0"/>
      <w:marRight w:val="0"/>
      <w:marTop w:val="0"/>
      <w:marBottom w:val="0"/>
      <w:divBdr>
        <w:top w:val="none" w:sz="0" w:space="0" w:color="auto"/>
        <w:left w:val="none" w:sz="0" w:space="0" w:color="auto"/>
        <w:bottom w:val="none" w:sz="0" w:space="0" w:color="auto"/>
        <w:right w:val="none" w:sz="0" w:space="0" w:color="auto"/>
      </w:divBdr>
    </w:div>
    <w:div w:id="1590431307">
      <w:bodyDiv w:val="1"/>
      <w:marLeft w:val="0"/>
      <w:marRight w:val="0"/>
      <w:marTop w:val="0"/>
      <w:marBottom w:val="0"/>
      <w:divBdr>
        <w:top w:val="none" w:sz="0" w:space="0" w:color="auto"/>
        <w:left w:val="none" w:sz="0" w:space="0" w:color="auto"/>
        <w:bottom w:val="none" w:sz="0" w:space="0" w:color="auto"/>
        <w:right w:val="none" w:sz="0" w:space="0" w:color="auto"/>
      </w:divBdr>
    </w:div>
    <w:div w:id="1693072941">
      <w:bodyDiv w:val="1"/>
      <w:marLeft w:val="0"/>
      <w:marRight w:val="0"/>
      <w:marTop w:val="0"/>
      <w:marBottom w:val="0"/>
      <w:divBdr>
        <w:top w:val="none" w:sz="0" w:space="0" w:color="auto"/>
        <w:left w:val="none" w:sz="0" w:space="0" w:color="auto"/>
        <w:bottom w:val="none" w:sz="0" w:space="0" w:color="auto"/>
        <w:right w:val="none" w:sz="0" w:space="0" w:color="auto"/>
      </w:divBdr>
    </w:div>
    <w:div w:id="1794590729">
      <w:bodyDiv w:val="1"/>
      <w:marLeft w:val="0"/>
      <w:marRight w:val="0"/>
      <w:marTop w:val="0"/>
      <w:marBottom w:val="0"/>
      <w:divBdr>
        <w:top w:val="none" w:sz="0" w:space="0" w:color="auto"/>
        <w:left w:val="none" w:sz="0" w:space="0" w:color="auto"/>
        <w:bottom w:val="none" w:sz="0" w:space="0" w:color="auto"/>
        <w:right w:val="none" w:sz="0" w:space="0" w:color="auto"/>
      </w:divBdr>
    </w:div>
    <w:div w:id="1809201204">
      <w:bodyDiv w:val="1"/>
      <w:marLeft w:val="0"/>
      <w:marRight w:val="0"/>
      <w:marTop w:val="0"/>
      <w:marBottom w:val="0"/>
      <w:divBdr>
        <w:top w:val="none" w:sz="0" w:space="0" w:color="auto"/>
        <w:left w:val="none" w:sz="0" w:space="0" w:color="auto"/>
        <w:bottom w:val="none" w:sz="0" w:space="0" w:color="auto"/>
        <w:right w:val="none" w:sz="0" w:space="0" w:color="auto"/>
      </w:divBdr>
    </w:div>
    <w:div w:id="1875536724">
      <w:bodyDiv w:val="1"/>
      <w:marLeft w:val="0"/>
      <w:marRight w:val="0"/>
      <w:marTop w:val="0"/>
      <w:marBottom w:val="0"/>
      <w:divBdr>
        <w:top w:val="none" w:sz="0" w:space="0" w:color="auto"/>
        <w:left w:val="none" w:sz="0" w:space="0" w:color="auto"/>
        <w:bottom w:val="none" w:sz="0" w:space="0" w:color="auto"/>
        <w:right w:val="none" w:sz="0" w:space="0" w:color="auto"/>
      </w:divBdr>
    </w:div>
    <w:div w:id="1920477729">
      <w:bodyDiv w:val="1"/>
      <w:marLeft w:val="0"/>
      <w:marRight w:val="0"/>
      <w:marTop w:val="0"/>
      <w:marBottom w:val="0"/>
      <w:divBdr>
        <w:top w:val="none" w:sz="0" w:space="0" w:color="auto"/>
        <w:left w:val="none" w:sz="0" w:space="0" w:color="auto"/>
        <w:bottom w:val="none" w:sz="0" w:space="0" w:color="auto"/>
        <w:right w:val="none" w:sz="0" w:space="0" w:color="auto"/>
      </w:divBdr>
    </w:div>
    <w:div w:id="1956061898">
      <w:bodyDiv w:val="1"/>
      <w:marLeft w:val="0"/>
      <w:marRight w:val="0"/>
      <w:marTop w:val="0"/>
      <w:marBottom w:val="0"/>
      <w:divBdr>
        <w:top w:val="none" w:sz="0" w:space="0" w:color="auto"/>
        <w:left w:val="none" w:sz="0" w:space="0" w:color="auto"/>
        <w:bottom w:val="none" w:sz="0" w:space="0" w:color="auto"/>
        <w:right w:val="none" w:sz="0" w:space="0" w:color="auto"/>
      </w:divBdr>
    </w:div>
    <w:div w:id="2007587362">
      <w:bodyDiv w:val="1"/>
      <w:marLeft w:val="0"/>
      <w:marRight w:val="0"/>
      <w:marTop w:val="0"/>
      <w:marBottom w:val="0"/>
      <w:divBdr>
        <w:top w:val="none" w:sz="0" w:space="0" w:color="auto"/>
        <w:left w:val="none" w:sz="0" w:space="0" w:color="auto"/>
        <w:bottom w:val="none" w:sz="0" w:space="0" w:color="auto"/>
        <w:right w:val="none" w:sz="0" w:space="0" w:color="auto"/>
      </w:divBdr>
    </w:div>
    <w:div w:id="2124183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luke.com/en-us/products/thermal-imaging/infrared-cameras" TargetMode="External"/><Relationship Id="rId18" Type="http://schemas.openxmlformats.org/officeDocument/2006/relationships/hyperlink" Target="https://en.wikipedia.org/wiki/Predictive_maintenance" TargetMode="External"/><Relationship Id="rId26" Type="http://schemas.openxmlformats.org/officeDocument/2006/relationships/hyperlink" Target="https://en.wikipedia.org/wiki/Spectrograph" TargetMode="External"/><Relationship Id="rId39" Type="http://schemas.openxmlformats.org/officeDocument/2006/relationships/hyperlink" Target="https://en.wikipedia.org/wiki/Radiographic_testing" TargetMode="External"/><Relationship Id="rId21" Type="http://schemas.openxmlformats.org/officeDocument/2006/relationships/hyperlink" Target="https://en.wikipedia.org/wiki/World_War_II" TargetMode="External"/><Relationship Id="rId34" Type="http://schemas.openxmlformats.org/officeDocument/2006/relationships/hyperlink" Target="https://en.wikipedia.org/wiki/Oakland,_CA" TargetMode="External"/><Relationship Id="rId42" Type="http://schemas.openxmlformats.org/officeDocument/2006/relationships/hyperlink" Target="https://www.twi-global.com/technical-knowledge/faqs/what-is-non-destructive-testing" TargetMode="External"/><Relationship Id="rId47" Type="http://schemas.openxmlformats.org/officeDocument/2006/relationships/hyperlink" Target="https://en.wikipedia.org/wiki/Condition_monitoring" TargetMode="External"/><Relationship Id="rId50" Type="http://schemas.openxmlformats.org/officeDocument/2006/relationships/hyperlink" Target="http://www.uwtsd.ac.uk/" TargetMode="External"/><Relationship Id="rId55" Type="http://schemas.openxmlformats.org/officeDocument/2006/relationships/hyperlink" Target="https://en.wikipedia.org/wiki/Thermography" TargetMode="External"/><Relationship Id="rId63" Type="http://schemas.openxmlformats.org/officeDocument/2006/relationships/customXml" Target="../customXml/item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hyperlink" Target="https://en.wikipedia.org/wiki/Iron" TargetMode="External"/><Relationship Id="rId11" Type="http://schemas.openxmlformats.org/officeDocument/2006/relationships/image" Target="media/image3.png"/><Relationship Id="rId24" Type="http://schemas.openxmlformats.org/officeDocument/2006/relationships/hyperlink" Target="https://en.wikipedia.org/wiki/Diesel_engine" TargetMode="External"/><Relationship Id="rId32" Type="http://schemas.openxmlformats.org/officeDocument/2006/relationships/hyperlink" Target="https://en.wikipedia.org/w/index.php?title=Joint_Oil_Analysis_Program&amp;action=edit&amp;redlink=1" TargetMode="External"/><Relationship Id="rId37" Type="http://schemas.openxmlformats.org/officeDocument/2006/relationships/hyperlink" Target="https://en.wikipedia.org/wiki/Non-destructive_testing" TargetMode="External"/><Relationship Id="rId40" Type="http://schemas.openxmlformats.org/officeDocument/2006/relationships/hyperlink" Target="https://en.wikipedia.org/wiki/Guided_wave_testing" TargetMode="External"/><Relationship Id="rId45" Type="http://schemas.openxmlformats.org/officeDocument/2006/relationships/hyperlink" Target="https://www.youtube.com/watch?v=8ImyGPkNlDU" TargetMode="External"/><Relationship Id="rId53" Type="http://schemas.openxmlformats.org/officeDocument/2006/relationships/hyperlink" Target="http://www.ecspdm.com" TargetMode="External"/><Relationship Id="rId58" Type="http://schemas.openxmlformats.org/officeDocument/2006/relationships/hyperlink" Target="https://en.wikipedia.org/wiki/Oil_analysis" TargetMode="Externa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hyperlink" Target="https://en.wikipedia.org/wiki/Tribology" TargetMode="External"/><Relationship Id="rId14" Type="http://schemas.openxmlformats.org/officeDocument/2006/relationships/hyperlink" Target="https://www.ims-evolve.com/news/what-is-dynamic-monitoring.html" TargetMode="External"/><Relationship Id="rId22" Type="http://schemas.openxmlformats.org/officeDocument/2006/relationships/hyperlink" Target="https://en.wikipedia.org/wiki/Rail_transport" TargetMode="External"/><Relationship Id="rId27" Type="http://schemas.openxmlformats.org/officeDocument/2006/relationships/hyperlink" Target="https://en.wikipedia.org/w/index.php?title=Wet_chemical&amp;action=edit&amp;redlink=1" TargetMode="External"/><Relationship Id="rId30" Type="http://schemas.openxmlformats.org/officeDocument/2006/relationships/hyperlink" Target="https://en.wikipedia.org/wiki/Copper" TargetMode="External"/><Relationship Id="rId35" Type="http://schemas.openxmlformats.org/officeDocument/2006/relationships/image" Target="media/image6.jpg"/><Relationship Id="rId43" Type="http://schemas.openxmlformats.org/officeDocument/2006/relationships/hyperlink" Target="https://en.wikipedia.org/wiki/Nondestructive_testing" TargetMode="External"/><Relationship Id="rId48" Type="http://schemas.openxmlformats.org/officeDocument/2006/relationships/hyperlink" Target="https://www.fluke.com/en-gb/learn/best-practices/measurement-basics/thermography" TargetMode="External"/><Relationship Id="rId56" Type="http://schemas.openxmlformats.org/officeDocument/2006/relationships/hyperlink" Target="http://www.infrared.avio.co.jp/en/products/ir-thermo/what-thermo.html" TargetMode="External"/><Relationship Id="rId64" Type="http://schemas.openxmlformats.org/officeDocument/2006/relationships/customXml" Target="../customXml/item4.xml"/><Relationship Id="rId8" Type="http://schemas.openxmlformats.org/officeDocument/2006/relationships/image" Target="media/image1.jpeg"/><Relationship Id="rId51" Type="http://schemas.openxmlformats.org/officeDocument/2006/relationships/hyperlink" Target="https://www.ybcomponents.co.uk/2015/03/the-main-causes-of-industrial-machinery-failure/" TargetMode="External"/><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hyperlink" Target="https://en.wikipedia.org/wiki/Lubricant" TargetMode="External"/><Relationship Id="rId25" Type="http://schemas.openxmlformats.org/officeDocument/2006/relationships/hyperlink" Target="https://en.wikipedia.org/wiki/Wear" TargetMode="External"/><Relationship Id="rId33" Type="http://schemas.openxmlformats.org/officeDocument/2006/relationships/hyperlink" Target="https://en.wikipedia.org/w/index.php?title=Pacific_Intermountain_Express&amp;action=edit&amp;redlink=1" TargetMode="External"/><Relationship Id="rId38" Type="http://schemas.openxmlformats.org/officeDocument/2006/relationships/hyperlink" Target="https://en.wikipedia.org/wiki/Ultrasonic_testing" TargetMode="External"/><Relationship Id="rId46" Type="http://schemas.openxmlformats.org/officeDocument/2006/relationships/hyperlink" Target="https://acumenresearchandcounsulting.wordpress.com/2019/09/06/corrosion-monitoring-instrument-cagr-system-services-sensor-methods-preventation-market-report-2018-2026/" TargetMode="External"/><Relationship Id="rId59" Type="http://schemas.openxmlformats.org/officeDocument/2006/relationships/footer" Target="footer1.xml"/><Relationship Id="rId20" Type="http://schemas.openxmlformats.org/officeDocument/2006/relationships/hyperlink" Target="https://en.wikipedia.org/wiki/Predictive_maintenance" TargetMode="External"/><Relationship Id="rId41" Type="http://schemas.openxmlformats.org/officeDocument/2006/relationships/hyperlink" Target="https://en.wikipedia.org/wiki/Electromagnetic_testing" TargetMode="External"/><Relationship Id="rId54" Type="http://schemas.openxmlformats.org/officeDocument/2006/relationships/hyperlink" Target="https://www.fluke.com/en-gb/learn/best-practices/measurement-basics/thermography/what-is-infrared-thermography" TargetMode="External"/><Relationship Id="rId6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www.dynamicmonitoring.co.uk" TargetMode="External"/><Relationship Id="rId23" Type="http://schemas.openxmlformats.org/officeDocument/2006/relationships/hyperlink" Target="https://en.wikipedia.org/wiki/Denver_and_Rio_Grande_Railroad" TargetMode="External"/><Relationship Id="rId28" Type="http://schemas.openxmlformats.org/officeDocument/2006/relationships/hyperlink" Target="https://en.wikipedia.org/wiki/Chemical_element" TargetMode="External"/><Relationship Id="rId36" Type="http://schemas.openxmlformats.org/officeDocument/2006/relationships/hyperlink" Target="https://en.wikipedia.org/wiki/Corrosion" TargetMode="External"/><Relationship Id="rId49" Type="http://schemas.openxmlformats.org/officeDocument/2006/relationships/hyperlink" Target="https://mrtlaboratories.com/preventative-maintenance-routine-oil-analysis/" TargetMode="External"/><Relationship Id="rId57" Type="http://schemas.openxmlformats.org/officeDocument/2006/relationships/hyperlink" Target="https://en.wikipedia.org/wiki/Corrosion_monitoring" TargetMode="External"/><Relationship Id="rId10" Type="http://schemas.openxmlformats.org/officeDocument/2006/relationships/hyperlink" Target="https://en.wikipedia.org/wiki/Non-destructive_testing" TargetMode="External"/><Relationship Id="rId31" Type="http://schemas.openxmlformats.org/officeDocument/2006/relationships/hyperlink" Target="https://en.wikipedia.org/wiki/Bureau_of_Naval_Weapons" TargetMode="External"/><Relationship Id="rId44" Type="http://schemas.openxmlformats.org/officeDocument/2006/relationships/hyperlink" Target="https://www.youtube.com/watch?v=tlE3eK0g6vU" TargetMode="External"/><Relationship Id="rId52" Type="http://schemas.openxmlformats.org/officeDocument/2006/relationships/hyperlink" Target="https://www.corrosionpedia.com/21-types-of-pipe-corrosion-failure/2/1484"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Kas16</b:Tag>
    <b:SourceType>InternetSite</b:SourceType>
    <b:Guid>{9E02283F-FE95-4616-B890-94D31A6AB9D0}</b:Guid>
    <b:Author>
      <b:Author>
        <b:NameList>
          <b:Person>
            <b:Last>Kasteler</b:Last>
            <b:First>J.</b:First>
          </b:Person>
        </b:NameList>
      </b:Author>
    </b:Author>
    <b:InternetSiteTitle>Marketing Land</b:InternetSiteTitle>
    <b:Year>2016</b:Year>
    <b:URL>: https://marketingland.com/8-companies-social-media-right-marketers-can-learn-198228</b:URL>
    <b:RefOrder>1</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4BD66BA-9EB1-4E5B-A0BF-E08B8573A768}">
  <ds:schemaRefs>
    <ds:schemaRef ds:uri="http://schemas.openxmlformats.org/officeDocument/2006/bibliography"/>
  </ds:schemaRefs>
</ds:datastoreItem>
</file>

<file path=customXml/itemProps2.xml><?xml version="1.0" encoding="utf-8"?>
<ds:datastoreItem xmlns:ds="http://schemas.openxmlformats.org/officeDocument/2006/customXml" ds:itemID="{C7FF8EA8-F404-47A0-B2E1-EDBD83AA6BC4}"/>
</file>

<file path=customXml/itemProps3.xml><?xml version="1.0" encoding="utf-8"?>
<ds:datastoreItem xmlns:ds="http://schemas.openxmlformats.org/officeDocument/2006/customXml" ds:itemID="{2F2C5E63-574E-4EC9-8A28-C734F26C39F7}"/>
</file>

<file path=customXml/itemProps4.xml><?xml version="1.0" encoding="utf-8"?>
<ds:datastoreItem xmlns:ds="http://schemas.openxmlformats.org/officeDocument/2006/customXml" ds:itemID="{815E5648-0348-4CBA-A17B-29A061768ADE}"/>
</file>

<file path=docProps/app.xml><?xml version="1.0" encoding="utf-8"?>
<Properties xmlns="http://schemas.openxmlformats.org/officeDocument/2006/extended-properties" xmlns:vt="http://schemas.openxmlformats.org/officeDocument/2006/docPropsVTypes">
  <Template>Normal</Template>
  <TotalTime>11</TotalTime>
  <Pages>1</Pages>
  <Words>2691</Words>
  <Characters>15344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BOW16832669</dc:creator>
  <cp:lastModifiedBy>Windows User</cp:lastModifiedBy>
  <cp:revision>4</cp:revision>
  <cp:lastPrinted>2020-01-30T04:18:00Z</cp:lastPrinted>
  <dcterms:created xsi:type="dcterms:W3CDTF">2020-05-06T15:01:00Z</dcterms:created>
  <dcterms:modified xsi:type="dcterms:W3CDTF">2020-06-11T10:58:00Z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