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D5C4A9" w14:textId="6D43C3C8" w:rsidR="00803E8D" w:rsidRPr="004F304A" w:rsidRDefault="00B32C01" w:rsidP="002C7089">
      <w:pPr>
        <w:spacing w:line="360" w:lineRule="auto"/>
        <w:rPr>
          <w:rFonts w:ascii="Arial" w:hAnsi="Arial" w:cs="Arial"/>
          <w:color w:val="121212"/>
          <w:sz w:val="24"/>
          <w:szCs w:val="24"/>
          <w:shd w:val="clear" w:color="auto" w:fill="FFFFFF"/>
        </w:rPr>
      </w:pPr>
      <w:r w:rsidRPr="004F304A">
        <w:rPr>
          <w:rFonts w:ascii="Arial" w:hAnsi="Arial" w:cs="Arial"/>
          <w:color w:val="000000"/>
          <w:sz w:val="24"/>
          <w:szCs w:val="24"/>
        </w:rPr>
        <w:t>This assignment discusses numeracy</w:t>
      </w:r>
      <w:r w:rsidR="00F051DF" w:rsidRPr="004F304A">
        <w:rPr>
          <w:rFonts w:ascii="Arial" w:hAnsi="Arial" w:cs="Arial"/>
          <w:color w:val="000000"/>
          <w:sz w:val="24"/>
          <w:szCs w:val="24"/>
        </w:rPr>
        <w:t xml:space="preserve"> and the</w:t>
      </w:r>
      <w:r w:rsidRPr="004F304A">
        <w:rPr>
          <w:rFonts w:ascii="Arial" w:hAnsi="Arial" w:cs="Arial"/>
          <w:color w:val="000000"/>
          <w:sz w:val="24"/>
          <w:szCs w:val="24"/>
        </w:rPr>
        <w:t xml:space="preserve"> initiatives used</w:t>
      </w:r>
      <w:r w:rsidR="00652593" w:rsidRPr="004F304A">
        <w:rPr>
          <w:rFonts w:ascii="Arial" w:hAnsi="Arial" w:cs="Arial"/>
          <w:color w:val="000000"/>
          <w:sz w:val="24"/>
          <w:szCs w:val="24"/>
        </w:rPr>
        <w:t xml:space="preserve"> </w:t>
      </w:r>
      <w:r w:rsidRPr="004F304A">
        <w:rPr>
          <w:rFonts w:ascii="Arial" w:hAnsi="Arial" w:cs="Arial"/>
          <w:color w:val="000000"/>
          <w:sz w:val="24"/>
          <w:szCs w:val="24"/>
        </w:rPr>
        <w:t>within</w:t>
      </w:r>
      <w:r w:rsidR="00CE78C8">
        <w:rPr>
          <w:rFonts w:ascii="Arial" w:hAnsi="Arial" w:cs="Arial"/>
          <w:color w:val="000000"/>
          <w:sz w:val="24"/>
          <w:szCs w:val="24"/>
        </w:rPr>
        <w:t xml:space="preserve"> the practice of</w:t>
      </w:r>
      <w:r w:rsidRPr="004F304A">
        <w:rPr>
          <w:rFonts w:ascii="Arial" w:hAnsi="Arial" w:cs="Arial"/>
          <w:color w:val="000000"/>
          <w:sz w:val="24"/>
          <w:szCs w:val="24"/>
        </w:rPr>
        <w:t xml:space="preserve"> School M</w:t>
      </w:r>
      <w:r w:rsidR="00F051DF" w:rsidRPr="004F304A">
        <w:rPr>
          <w:rFonts w:ascii="Arial" w:hAnsi="Arial" w:cs="Arial"/>
          <w:color w:val="000000"/>
          <w:sz w:val="24"/>
          <w:szCs w:val="24"/>
        </w:rPr>
        <w:t>,</w:t>
      </w:r>
      <w:r w:rsidRPr="004F304A">
        <w:rPr>
          <w:rFonts w:ascii="Arial" w:hAnsi="Arial" w:cs="Arial"/>
          <w:color w:val="000000"/>
          <w:sz w:val="24"/>
          <w:szCs w:val="24"/>
        </w:rPr>
        <w:t xml:space="preserve"> evaluating their effectiveness to develop numeracy across the curriculum. “By numeracy we mean the ability to use mathematics in every day life” (National Numeracy Org</w:t>
      </w:r>
      <w:r w:rsidR="004A5247" w:rsidRPr="004F304A">
        <w:rPr>
          <w:rFonts w:ascii="Arial" w:hAnsi="Arial" w:cs="Arial"/>
          <w:color w:val="000000"/>
          <w:sz w:val="24"/>
          <w:szCs w:val="24"/>
        </w:rPr>
        <w:t>.</w:t>
      </w:r>
      <w:r w:rsidRPr="004F304A">
        <w:rPr>
          <w:rFonts w:ascii="Arial" w:hAnsi="Arial" w:cs="Arial"/>
          <w:color w:val="000000"/>
          <w:sz w:val="24"/>
          <w:szCs w:val="24"/>
        </w:rPr>
        <w:t xml:space="preserve">) </w:t>
      </w:r>
      <w:r w:rsidR="007F445A" w:rsidRPr="004F304A">
        <w:rPr>
          <w:rFonts w:ascii="Arial" w:hAnsi="Arial" w:cs="Arial"/>
          <w:color w:val="000000"/>
          <w:sz w:val="24"/>
          <w:szCs w:val="24"/>
        </w:rPr>
        <w:t xml:space="preserve">In </w:t>
      </w:r>
      <w:r w:rsidR="00A014DB" w:rsidRPr="004F304A">
        <w:rPr>
          <w:rFonts w:ascii="Arial" w:hAnsi="Arial" w:cs="Arial"/>
          <w:color w:val="000000"/>
          <w:sz w:val="24"/>
          <w:szCs w:val="24"/>
        </w:rPr>
        <w:t xml:space="preserve">addition, </w:t>
      </w:r>
      <w:r w:rsidR="00A014DB" w:rsidRPr="004F304A">
        <w:rPr>
          <w:rFonts w:ascii="Arial" w:hAnsi="Arial" w:cs="Arial"/>
          <w:sz w:val="24"/>
          <w:szCs w:val="24"/>
        </w:rPr>
        <w:t>Skemp (1971)</w:t>
      </w:r>
      <w:r w:rsidR="007F445A" w:rsidRPr="004F304A">
        <w:rPr>
          <w:rFonts w:ascii="Arial" w:hAnsi="Arial" w:cs="Arial"/>
          <w:color w:val="000000"/>
          <w:sz w:val="24"/>
          <w:szCs w:val="24"/>
        </w:rPr>
        <w:t xml:space="preserve"> </w:t>
      </w:r>
      <w:r w:rsidR="00A014DB" w:rsidRPr="004F304A">
        <w:rPr>
          <w:rFonts w:ascii="Arial" w:hAnsi="Arial" w:cs="Arial"/>
          <w:sz w:val="24"/>
          <w:szCs w:val="24"/>
        </w:rPr>
        <w:t>defines it as a way of organising ideas in order to develop concepts.</w:t>
      </w:r>
      <w:r w:rsidR="008866BE" w:rsidRPr="004F304A">
        <w:rPr>
          <w:rFonts w:ascii="Arial" w:hAnsi="Arial" w:cs="Arial"/>
          <w:sz w:val="24"/>
          <w:szCs w:val="24"/>
        </w:rPr>
        <w:t xml:space="preserve"> </w:t>
      </w:r>
      <w:r w:rsidR="00FF2127" w:rsidRPr="004F304A">
        <w:rPr>
          <w:rFonts w:ascii="Arial" w:hAnsi="Arial" w:cs="Arial"/>
          <w:color w:val="000000"/>
          <w:sz w:val="24"/>
          <w:szCs w:val="24"/>
        </w:rPr>
        <w:t>Mathematical numeracy skills are an essential life skill. Tasks such as cooking, handling money, time management, map reading, sports scores and price comparing are all vital to manage in later life and make sense of the world around us.</w:t>
      </w:r>
      <w:r w:rsidR="008866BE" w:rsidRPr="004F304A">
        <w:rPr>
          <w:rFonts w:ascii="Arial" w:hAnsi="Arial" w:cs="Arial"/>
          <w:sz w:val="24"/>
          <w:szCs w:val="24"/>
        </w:rPr>
        <w:t xml:space="preserve"> </w:t>
      </w:r>
      <w:r w:rsidR="00FF2127" w:rsidRPr="004F304A">
        <w:rPr>
          <w:rFonts w:ascii="Arial" w:hAnsi="Arial" w:cs="Arial"/>
          <w:color w:val="121212"/>
          <w:sz w:val="24"/>
          <w:szCs w:val="24"/>
          <w:shd w:val="clear" w:color="auto" w:fill="FFFFFF"/>
        </w:rPr>
        <w:t>Although it is an essential skill</w:t>
      </w:r>
      <w:r w:rsidR="00594D43" w:rsidRPr="004F304A">
        <w:rPr>
          <w:rFonts w:ascii="Arial" w:hAnsi="Arial" w:cs="Arial"/>
          <w:color w:val="121212"/>
          <w:sz w:val="24"/>
          <w:szCs w:val="24"/>
          <w:shd w:val="clear" w:color="auto" w:fill="FFFFFF"/>
        </w:rPr>
        <w:t>,</w:t>
      </w:r>
      <w:r w:rsidR="00FF2127" w:rsidRPr="004F304A">
        <w:rPr>
          <w:rFonts w:ascii="Arial" w:hAnsi="Arial" w:cs="Arial"/>
          <w:color w:val="121212"/>
          <w:sz w:val="24"/>
          <w:szCs w:val="24"/>
          <w:shd w:val="clear" w:color="auto" w:fill="FFFFFF"/>
        </w:rPr>
        <w:t xml:space="preserve"> it is recognised that a</w:t>
      </w:r>
      <w:r w:rsidRPr="004F304A">
        <w:rPr>
          <w:rFonts w:ascii="Arial" w:hAnsi="Arial" w:cs="Arial"/>
          <w:color w:val="121212"/>
          <w:sz w:val="24"/>
          <w:szCs w:val="24"/>
          <w:shd w:val="clear" w:color="auto" w:fill="FFFFFF"/>
        </w:rPr>
        <w:t xml:space="preserve">s a nation we underperform in maths. </w:t>
      </w:r>
      <w:r w:rsidR="00352BD7" w:rsidRPr="004F304A">
        <w:rPr>
          <w:rFonts w:ascii="Arial" w:hAnsi="Arial" w:cs="Arial"/>
          <w:color w:val="121212"/>
          <w:sz w:val="24"/>
          <w:szCs w:val="24"/>
          <w:shd w:val="clear" w:color="auto" w:fill="FFFFFF"/>
        </w:rPr>
        <w:t>“</w:t>
      </w:r>
      <w:r w:rsidRPr="004F304A">
        <w:rPr>
          <w:rFonts w:ascii="Arial" w:hAnsi="Arial" w:cs="Arial"/>
          <w:color w:val="121212"/>
          <w:sz w:val="24"/>
          <w:szCs w:val="24"/>
          <w:shd w:val="clear" w:color="auto" w:fill="FFFFFF"/>
        </w:rPr>
        <w:t xml:space="preserve">The UK was recently ranked 28th out of 70 countries in terms of maths attainment in secondary schools and, in comparison with other countries, fewer students opt to continue maths beyond the age of </w:t>
      </w:r>
      <w:r w:rsidR="00672CB6" w:rsidRPr="004F304A">
        <w:rPr>
          <w:rFonts w:ascii="Arial" w:hAnsi="Arial" w:cs="Arial"/>
          <w:color w:val="121212"/>
          <w:sz w:val="24"/>
          <w:szCs w:val="24"/>
          <w:shd w:val="clear" w:color="auto" w:fill="FFFFFF"/>
        </w:rPr>
        <w:t>1</w:t>
      </w:r>
      <w:r w:rsidRPr="004F304A">
        <w:rPr>
          <w:rFonts w:ascii="Arial" w:hAnsi="Arial" w:cs="Arial"/>
          <w:color w:val="121212"/>
          <w:sz w:val="24"/>
          <w:szCs w:val="24"/>
          <w:shd w:val="clear" w:color="auto" w:fill="FFFFFF"/>
        </w:rPr>
        <w:t>6.</w:t>
      </w:r>
      <w:r w:rsidR="00352BD7" w:rsidRPr="004F304A">
        <w:rPr>
          <w:rFonts w:ascii="Arial" w:hAnsi="Arial" w:cs="Arial"/>
          <w:color w:val="121212"/>
          <w:sz w:val="24"/>
          <w:szCs w:val="24"/>
          <w:shd w:val="clear" w:color="auto" w:fill="FFFFFF"/>
        </w:rPr>
        <w:t>”</w:t>
      </w:r>
      <w:r w:rsidRPr="004F304A">
        <w:rPr>
          <w:rFonts w:ascii="Arial" w:hAnsi="Arial" w:cs="Arial"/>
          <w:color w:val="121212"/>
          <w:sz w:val="24"/>
          <w:szCs w:val="24"/>
          <w:shd w:val="clear" w:color="auto" w:fill="FFFFFF"/>
        </w:rPr>
        <w:t xml:space="preserve"> (The </w:t>
      </w:r>
      <w:r w:rsidR="00594D43" w:rsidRPr="004F304A">
        <w:rPr>
          <w:rFonts w:ascii="Arial" w:hAnsi="Arial" w:cs="Arial"/>
          <w:color w:val="121212"/>
          <w:sz w:val="24"/>
          <w:szCs w:val="24"/>
          <w:shd w:val="clear" w:color="auto" w:fill="FFFFFF"/>
        </w:rPr>
        <w:t>G</w:t>
      </w:r>
      <w:r w:rsidRPr="004F304A">
        <w:rPr>
          <w:rFonts w:ascii="Arial" w:hAnsi="Arial" w:cs="Arial"/>
          <w:color w:val="121212"/>
          <w:sz w:val="24"/>
          <w:szCs w:val="24"/>
          <w:shd w:val="clear" w:color="auto" w:fill="FFFFFF"/>
        </w:rPr>
        <w:t>uardian, 2012)</w:t>
      </w:r>
      <w:r w:rsidR="002F35D8" w:rsidRPr="004F304A">
        <w:rPr>
          <w:rFonts w:ascii="Arial" w:hAnsi="Arial" w:cs="Arial"/>
          <w:color w:val="121212"/>
          <w:sz w:val="24"/>
          <w:szCs w:val="24"/>
          <w:shd w:val="clear" w:color="auto" w:fill="FFFFFF"/>
        </w:rPr>
        <w:t xml:space="preserve"> </w:t>
      </w:r>
      <w:r w:rsidR="00D80719" w:rsidRPr="004F304A">
        <w:rPr>
          <w:rFonts w:ascii="Arial" w:hAnsi="Arial" w:cs="Arial"/>
          <w:color w:val="000000"/>
          <w:sz w:val="24"/>
          <w:szCs w:val="24"/>
        </w:rPr>
        <w:t>The statistics mean t</w:t>
      </w:r>
      <w:r w:rsidR="00594D43" w:rsidRPr="004F304A">
        <w:rPr>
          <w:rFonts w:ascii="Arial" w:hAnsi="Arial" w:cs="Arial"/>
          <w:color w:val="000000"/>
          <w:sz w:val="24"/>
          <w:szCs w:val="24"/>
        </w:rPr>
        <w:t>here is widespread concern – from successive governments, from the media, from the teaching profession itself – about standards of achievement in mathematics (Pound, 2006)</w:t>
      </w:r>
      <w:r w:rsidR="00D80719" w:rsidRPr="004F304A">
        <w:rPr>
          <w:rFonts w:ascii="Arial" w:hAnsi="Arial" w:cs="Arial"/>
          <w:color w:val="000000"/>
          <w:sz w:val="24"/>
          <w:szCs w:val="24"/>
        </w:rPr>
        <w:t xml:space="preserve"> </w:t>
      </w:r>
      <w:r w:rsidR="00803E8D" w:rsidRPr="004F304A">
        <w:rPr>
          <w:rFonts w:ascii="Arial" w:hAnsi="Arial" w:cs="Arial"/>
          <w:color w:val="000000"/>
          <w:sz w:val="24"/>
          <w:szCs w:val="24"/>
        </w:rPr>
        <w:t>Similarly</w:t>
      </w:r>
      <w:r w:rsidR="00652593" w:rsidRPr="004F304A">
        <w:rPr>
          <w:rFonts w:ascii="Arial" w:hAnsi="Arial" w:cs="Arial"/>
          <w:color w:val="000000"/>
          <w:sz w:val="24"/>
          <w:szCs w:val="24"/>
        </w:rPr>
        <w:t xml:space="preserve"> to these worries</w:t>
      </w:r>
      <w:r w:rsidR="00803E8D" w:rsidRPr="004F304A">
        <w:rPr>
          <w:rFonts w:ascii="Arial" w:hAnsi="Arial" w:cs="Arial"/>
          <w:color w:val="000000"/>
          <w:sz w:val="24"/>
          <w:szCs w:val="24"/>
        </w:rPr>
        <w:t xml:space="preserve"> </w:t>
      </w:r>
      <w:r w:rsidR="0040470C" w:rsidRPr="004F304A">
        <w:rPr>
          <w:rFonts w:ascii="Arial" w:hAnsi="Arial" w:cs="Arial"/>
          <w:color w:val="000000"/>
          <w:sz w:val="24"/>
          <w:szCs w:val="24"/>
        </w:rPr>
        <w:t>the</w:t>
      </w:r>
      <w:r w:rsidR="00803E8D" w:rsidRPr="004F304A">
        <w:rPr>
          <w:rFonts w:ascii="Arial" w:hAnsi="Arial" w:cs="Arial"/>
          <w:color w:val="000000"/>
          <w:sz w:val="24"/>
          <w:szCs w:val="24"/>
        </w:rPr>
        <w:t xml:space="preserve"> Cockcroft Report (1982) highlighted “There has always been a concern for standards and achievements in mathematics. These are highlighted in news, government papers and sometimes by school staff.”</w:t>
      </w:r>
      <w:r w:rsidR="00352BD7" w:rsidRPr="004F304A">
        <w:rPr>
          <w:rFonts w:ascii="Arial" w:hAnsi="Arial" w:cs="Arial"/>
          <w:color w:val="000000"/>
          <w:sz w:val="24"/>
          <w:szCs w:val="24"/>
        </w:rPr>
        <w:t xml:space="preserve">  </w:t>
      </w:r>
    </w:p>
    <w:p w14:paraId="179BDD2C" w14:textId="1813D602" w:rsidR="00242892" w:rsidRPr="004F304A" w:rsidRDefault="00594D43" w:rsidP="002C7089">
      <w:pPr>
        <w:spacing w:line="360" w:lineRule="auto"/>
        <w:rPr>
          <w:rFonts w:ascii="Arial" w:hAnsi="Arial" w:cs="Arial"/>
          <w:sz w:val="24"/>
          <w:szCs w:val="24"/>
          <w:shd w:val="clear" w:color="auto" w:fill="FFFFFF"/>
        </w:rPr>
      </w:pPr>
      <w:r w:rsidRPr="004F304A">
        <w:rPr>
          <w:rFonts w:ascii="Arial" w:hAnsi="Arial" w:cs="Arial"/>
          <w:sz w:val="24"/>
          <w:szCs w:val="24"/>
          <w:shd w:val="clear" w:color="auto" w:fill="FFFFFF"/>
        </w:rPr>
        <w:t xml:space="preserve">The focus of this assignment will be </w:t>
      </w:r>
      <w:r w:rsidR="00E94634" w:rsidRPr="004F304A">
        <w:rPr>
          <w:rFonts w:ascii="Arial" w:hAnsi="Arial" w:cs="Arial"/>
          <w:sz w:val="24"/>
          <w:szCs w:val="24"/>
          <w:shd w:val="clear" w:color="auto" w:fill="FFFFFF"/>
        </w:rPr>
        <w:t xml:space="preserve">evaluating </w:t>
      </w:r>
      <w:r w:rsidRPr="004F304A">
        <w:rPr>
          <w:rFonts w:ascii="Arial" w:hAnsi="Arial" w:cs="Arial"/>
          <w:sz w:val="24"/>
          <w:szCs w:val="24"/>
          <w:shd w:val="clear" w:color="auto" w:fill="FFFFFF"/>
        </w:rPr>
        <w:t xml:space="preserve">the practice </w:t>
      </w:r>
      <w:r w:rsidR="00EA2751" w:rsidRPr="004F304A">
        <w:rPr>
          <w:rFonts w:ascii="Arial" w:hAnsi="Arial" w:cs="Arial"/>
          <w:sz w:val="24"/>
          <w:szCs w:val="24"/>
          <w:shd w:val="clear" w:color="auto" w:fill="FFFFFF"/>
        </w:rPr>
        <w:t xml:space="preserve">of </w:t>
      </w:r>
      <w:r w:rsidR="002F40E8" w:rsidRPr="004F304A">
        <w:rPr>
          <w:rFonts w:ascii="Arial" w:hAnsi="Arial" w:cs="Arial"/>
          <w:sz w:val="24"/>
          <w:szCs w:val="24"/>
          <w:shd w:val="clear" w:color="auto" w:fill="FFFFFF"/>
        </w:rPr>
        <w:t xml:space="preserve">the initiatives used within </w:t>
      </w:r>
      <w:r w:rsidR="00EA2751" w:rsidRPr="004F304A">
        <w:rPr>
          <w:rFonts w:ascii="Arial" w:hAnsi="Arial" w:cs="Arial"/>
          <w:sz w:val="24"/>
          <w:szCs w:val="24"/>
          <w:shd w:val="clear" w:color="auto" w:fill="FFFFFF"/>
        </w:rPr>
        <w:t>School M</w:t>
      </w:r>
      <w:r w:rsidR="002F40E8" w:rsidRPr="004F304A">
        <w:rPr>
          <w:rFonts w:ascii="Arial" w:hAnsi="Arial" w:cs="Arial"/>
          <w:sz w:val="24"/>
          <w:szCs w:val="24"/>
          <w:shd w:val="clear" w:color="auto" w:fill="FFFFFF"/>
        </w:rPr>
        <w:t xml:space="preserve"> to support the development of numeracy</w:t>
      </w:r>
      <w:r w:rsidR="00E94634" w:rsidRPr="004F304A">
        <w:rPr>
          <w:rFonts w:ascii="Arial" w:hAnsi="Arial" w:cs="Arial"/>
          <w:sz w:val="24"/>
          <w:szCs w:val="24"/>
          <w:shd w:val="clear" w:color="auto" w:fill="FFFFFF"/>
        </w:rPr>
        <w:t>.</w:t>
      </w:r>
      <w:r w:rsidR="00463484" w:rsidRPr="004F304A">
        <w:rPr>
          <w:rFonts w:ascii="Arial" w:hAnsi="Arial" w:cs="Arial"/>
          <w:sz w:val="24"/>
          <w:szCs w:val="24"/>
          <w:shd w:val="clear" w:color="auto" w:fill="FFFFFF"/>
        </w:rPr>
        <w:t xml:space="preserve"> School M</w:t>
      </w:r>
      <w:r w:rsidR="00D7138E" w:rsidRPr="004F304A">
        <w:rPr>
          <w:rFonts w:ascii="Arial" w:hAnsi="Arial" w:cs="Arial"/>
          <w:sz w:val="24"/>
          <w:szCs w:val="24"/>
          <w:shd w:val="clear" w:color="auto" w:fill="FFFFFF"/>
        </w:rPr>
        <w:t xml:space="preserve"> is a mainstream primary school with around 240 pupils at present. </w:t>
      </w:r>
      <w:r w:rsidR="00E94634" w:rsidRPr="004F304A">
        <w:rPr>
          <w:rFonts w:ascii="Arial" w:hAnsi="Arial" w:cs="Arial"/>
          <w:sz w:val="24"/>
          <w:szCs w:val="24"/>
          <w:shd w:val="clear" w:color="auto" w:fill="FFFFFF"/>
        </w:rPr>
        <w:t xml:space="preserve">The school </w:t>
      </w:r>
      <w:proofErr w:type="gramStart"/>
      <w:r w:rsidR="00E94634" w:rsidRPr="004F304A">
        <w:rPr>
          <w:rFonts w:ascii="Arial" w:hAnsi="Arial" w:cs="Arial"/>
          <w:sz w:val="24"/>
          <w:szCs w:val="24"/>
          <w:shd w:val="clear" w:color="auto" w:fill="FFFFFF"/>
        </w:rPr>
        <w:t>is</w:t>
      </w:r>
      <w:r w:rsidR="00EA2751" w:rsidRPr="004F304A">
        <w:rPr>
          <w:rFonts w:ascii="Arial" w:hAnsi="Arial" w:cs="Arial"/>
          <w:sz w:val="24"/>
          <w:szCs w:val="24"/>
          <w:shd w:val="clear" w:color="auto" w:fill="FFFFFF"/>
        </w:rPr>
        <w:t xml:space="preserve"> described as being</w:t>
      </w:r>
      <w:proofErr w:type="gramEnd"/>
      <w:r w:rsidR="00EA2751" w:rsidRPr="004F304A">
        <w:rPr>
          <w:rFonts w:ascii="Arial" w:hAnsi="Arial" w:cs="Arial"/>
          <w:sz w:val="24"/>
          <w:szCs w:val="24"/>
          <w:shd w:val="clear" w:color="auto" w:fill="FFFFFF"/>
        </w:rPr>
        <w:t xml:space="preserve"> severely disadvantaged</w:t>
      </w:r>
      <w:r w:rsidR="008866BE" w:rsidRPr="004F304A">
        <w:rPr>
          <w:rFonts w:ascii="Arial" w:hAnsi="Arial" w:cs="Arial"/>
          <w:sz w:val="24"/>
          <w:szCs w:val="24"/>
          <w:shd w:val="clear" w:color="auto" w:fill="FFFFFF"/>
        </w:rPr>
        <w:t xml:space="preserve"> (Estyn 2018)</w:t>
      </w:r>
      <w:r w:rsidR="00E94634" w:rsidRPr="004F304A">
        <w:rPr>
          <w:rFonts w:ascii="Arial" w:hAnsi="Arial" w:cs="Arial"/>
          <w:sz w:val="24"/>
          <w:szCs w:val="24"/>
          <w:shd w:val="clear" w:color="auto" w:fill="FFFFFF"/>
        </w:rPr>
        <w:t>,</w:t>
      </w:r>
      <w:r w:rsidRPr="004F304A">
        <w:rPr>
          <w:rFonts w:ascii="Arial" w:hAnsi="Arial" w:cs="Arial"/>
          <w:sz w:val="24"/>
          <w:szCs w:val="24"/>
          <w:shd w:val="clear" w:color="auto" w:fill="FFFFFF"/>
        </w:rPr>
        <w:t xml:space="preserve"> </w:t>
      </w:r>
      <w:r w:rsidR="00EA2751" w:rsidRPr="004F304A">
        <w:rPr>
          <w:rFonts w:ascii="Arial" w:hAnsi="Arial" w:cs="Arial"/>
          <w:sz w:val="24"/>
          <w:szCs w:val="24"/>
          <w:shd w:val="clear" w:color="auto" w:fill="FFFFFF"/>
        </w:rPr>
        <w:t>with 33 percent of children receiving free school meals</w:t>
      </w:r>
      <w:r w:rsidR="00E94634" w:rsidRPr="004F304A">
        <w:rPr>
          <w:rFonts w:ascii="Arial" w:hAnsi="Arial" w:cs="Arial"/>
          <w:sz w:val="24"/>
          <w:szCs w:val="24"/>
          <w:shd w:val="clear" w:color="auto" w:fill="FFFFFF"/>
        </w:rPr>
        <w:t xml:space="preserve"> which is much higher than the average in Wales of 19 percent</w:t>
      </w:r>
      <w:r w:rsidR="00EA2751" w:rsidRPr="004F304A">
        <w:rPr>
          <w:rFonts w:ascii="Arial" w:hAnsi="Arial" w:cs="Arial"/>
          <w:sz w:val="24"/>
          <w:szCs w:val="24"/>
          <w:shd w:val="clear" w:color="auto" w:fill="FFFFFF"/>
        </w:rPr>
        <w:t>.</w:t>
      </w:r>
      <w:r w:rsidR="00E94634" w:rsidRPr="004F304A">
        <w:rPr>
          <w:rFonts w:ascii="Arial" w:hAnsi="Arial" w:cs="Arial"/>
          <w:sz w:val="24"/>
          <w:szCs w:val="24"/>
          <w:shd w:val="clear" w:color="auto" w:fill="FFFFFF"/>
        </w:rPr>
        <w:t xml:space="preserve"> 44 percent of pupils have additional learning needs which is also much higher than the Welsh average of 21 percent.</w:t>
      </w:r>
      <w:r w:rsidR="00EA2751" w:rsidRPr="004F304A">
        <w:rPr>
          <w:rFonts w:ascii="Arial" w:hAnsi="Arial" w:cs="Arial"/>
          <w:sz w:val="24"/>
          <w:szCs w:val="24"/>
          <w:shd w:val="clear" w:color="auto" w:fill="FFFFFF"/>
        </w:rPr>
        <w:t xml:space="preserve"> The initiatives discussed will be </w:t>
      </w:r>
      <w:r w:rsidR="00CE78C8">
        <w:rPr>
          <w:rFonts w:ascii="Arial" w:hAnsi="Arial" w:cs="Arial"/>
          <w:sz w:val="24"/>
          <w:szCs w:val="24"/>
          <w:shd w:val="clear" w:color="auto" w:fill="FFFFFF"/>
        </w:rPr>
        <w:t>from the</w:t>
      </w:r>
      <w:r w:rsidR="0033767B" w:rsidRPr="004F304A">
        <w:rPr>
          <w:rFonts w:ascii="Arial" w:hAnsi="Arial" w:cs="Arial"/>
          <w:sz w:val="24"/>
          <w:szCs w:val="24"/>
          <w:shd w:val="clear" w:color="auto" w:fill="FFFFFF"/>
        </w:rPr>
        <w:t xml:space="preserve"> practice </w:t>
      </w:r>
      <w:r w:rsidR="00CE78C8">
        <w:rPr>
          <w:rFonts w:ascii="Arial" w:hAnsi="Arial" w:cs="Arial"/>
          <w:sz w:val="24"/>
          <w:szCs w:val="24"/>
          <w:shd w:val="clear" w:color="auto" w:fill="FFFFFF"/>
        </w:rPr>
        <w:t>withi</w:t>
      </w:r>
      <w:r w:rsidR="00823A36">
        <w:rPr>
          <w:rFonts w:ascii="Arial" w:hAnsi="Arial" w:cs="Arial"/>
          <w:sz w:val="24"/>
          <w:szCs w:val="24"/>
          <w:shd w:val="clear" w:color="auto" w:fill="FFFFFF"/>
        </w:rPr>
        <w:t xml:space="preserve">n </w:t>
      </w:r>
      <w:r w:rsidR="00CE78C8">
        <w:rPr>
          <w:rFonts w:ascii="Arial" w:hAnsi="Arial" w:cs="Arial"/>
          <w:sz w:val="24"/>
          <w:szCs w:val="24"/>
          <w:shd w:val="clear" w:color="auto" w:fill="FFFFFF"/>
        </w:rPr>
        <w:t>the</w:t>
      </w:r>
      <w:r w:rsidR="0033767B" w:rsidRPr="004F304A">
        <w:rPr>
          <w:rFonts w:ascii="Arial" w:hAnsi="Arial" w:cs="Arial"/>
          <w:sz w:val="24"/>
          <w:szCs w:val="24"/>
          <w:shd w:val="clear" w:color="auto" w:fill="FFFFFF"/>
        </w:rPr>
        <w:t xml:space="preserve"> </w:t>
      </w:r>
      <w:r w:rsidR="00CE78C8">
        <w:rPr>
          <w:rFonts w:ascii="Arial" w:hAnsi="Arial" w:cs="Arial"/>
          <w:sz w:val="24"/>
          <w:szCs w:val="24"/>
          <w:shd w:val="clear" w:color="auto" w:fill="FFFFFF"/>
        </w:rPr>
        <w:t>y</w:t>
      </w:r>
      <w:r w:rsidR="0033767B" w:rsidRPr="004F304A">
        <w:rPr>
          <w:rFonts w:ascii="Arial" w:hAnsi="Arial" w:cs="Arial"/>
          <w:sz w:val="24"/>
          <w:szCs w:val="24"/>
          <w:shd w:val="clear" w:color="auto" w:fill="FFFFFF"/>
        </w:rPr>
        <w:t>ear two classroom</w:t>
      </w:r>
      <w:r w:rsidRPr="004F304A">
        <w:rPr>
          <w:rFonts w:ascii="Arial" w:hAnsi="Arial" w:cs="Arial"/>
          <w:sz w:val="24"/>
          <w:szCs w:val="24"/>
          <w:shd w:val="clear" w:color="auto" w:fill="FFFFFF"/>
        </w:rPr>
        <w:t xml:space="preserve">. </w:t>
      </w:r>
      <w:r w:rsidR="00E94634" w:rsidRPr="004F304A">
        <w:rPr>
          <w:rFonts w:ascii="Arial" w:hAnsi="Arial" w:cs="Arial"/>
          <w:sz w:val="24"/>
          <w:szCs w:val="24"/>
          <w:shd w:val="clear" w:color="auto" w:fill="FFFFFF"/>
        </w:rPr>
        <w:t xml:space="preserve">The practice will be linked to </w:t>
      </w:r>
      <w:r w:rsidR="00463484" w:rsidRPr="004F304A">
        <w:rPr>
          <w:rFonts w:ascii="Arial" w:hAnsi="Arial" w:cs="Arial"/>
          <w:sz w:val="24"/>
          <w:szCs w:val="24"/>
          <w:shd w:val="clear" w:color="auto" w:fill="FFFFFF"/>
        </w:rPr>
        <w:t xml:space="preserve">the </w:t>
      </w:r>
      <w:r w:rsidR="00E94634" w:rsidRPr="004F304A">
        <w:rPr>
          <w:rFonts w:ascii="Arial" w:hAnsi="Arial" w:cs="Arial"/>
          <w:sz w:val="24"/>
          <w:szCs w:val="24"/>
          <w:shd w:val="clear" w:color="auto" w:fill="FFFFFF"/>
        </w:rPr>
        <w:t xml:space="preserve">theoretical approaches </w:t>
      </w:r>
      <w:r w:rsidR="000F2482" w:rsidRPr="004F304A">
        <w:rPr>
          <w:rFonts w:ascii="Arial" w:hAnsi="Arial" w:cs="Arial"/>
          <w:sz w:val="24"/>
          <w:szCs w:val="24"/>
          <w:shd w:val="clear" w:color="auto" w:fill="FFFFFF"/>
        </w:rPr>
        <w:t xml:space="preserve">of </w:t>
      </w:r>
      <w:r w:rsidR="00911289" w:rsidRPr="004F304A">
        <w:rPr>
          <w:rFonts w:ascii="Arial" w:hAnsi="Arial" w:cs="Arial"/>
          <w:sz w:val="24"/>
          <w:szCs w:val="24"/>
          <w:shd w:val="clear" w:color="auto" w:fill="FFFFFF"/>
        </w:rPr>
        <w:t>Jean Piaget (1936)</w:t>
      </w:r>
      <w:r w:rsidR="000F2482" w:rsidRPr="004F304A">
        <w:rPr>
          <w:rFonts w:ascii="Arial" w:hAnsi="Arial" w:cs="Arial"/>
          <w:sz w:val="24"/>
          <w:szCs w:val="24"/>
          <w:shd w:val="clear" w:color="auto" w:fill="FFFFFF"/>
        </w:rPr>
        <w:t xml:space="preserve"> </w:t>
      </w:r>
      <w:r w:rsidR="00E94634" w:rsidRPr="004F304A">
        <w:rPr>
          <w:rFonts w:ascii="Arial" w:hAnsi="Arial" w:cs="Arial"/>
          <w:sz w:val="24"/>
          <w:szCs w:val="24"/>
          <w:shd w:val="clear" w:color="auto" w:fill="FFFFFF"/>
        </w:rPr>
        <w:t>and legal framework</w:t>
      </w:r>
      <w:r w:rsidR="000F2482" w:rsidRPr="004F304A">
        <w:rPr>
          <w:rFonts w:ascii="Arial" w:hAnsi="Arial" w:cs="Arial"/>
          <w:sz w:val="24"/>
          <w:szCs w:val="24"/>
          <w:shd w:val="clear" w:color="auto" w:fill="FFFFFF"/>
        </w:rPr>
        <w:t xml:space="preserve"> including the National </w:t>
      </w:r>
      <w:r w:rsidR="00F77B81" w:rsidRPr="004F304A">
        <w:rPr>
          <w:rFonts w:ascii="Arial" w:hAnsi="Arial" w:cs="Arial"/>
          <w:sz w:val="24"/>
          <w:szCs w:val="24"/>
          <w:shd w:val="clear" w:color="auto" w:fill="FFFFFF"/>
        </w:rPr>
        <w:t>L</w:t>
      </w:r>
      <w:r w:rsidR="000F2482" w:rsidRPr="004F304A">
        <w:rPr>
          <w:rFonts w:ascii="Arial" w:hAnsi="Arial" w:cs="Arial"/>
          <w:sz w:val="24"/>
          <w:szCs w:val="24"/>
          <w:shd w:val="clear" w:color="auto" w:fill="FFFFFF"/>
        </w:rPr>
        <w:t>iterac</w:t>
      </w:r>
      <w:r w:rsidR="00F77B81" w:rsidRPr="004F304A">
        <w:rPr>
          <w:rFonts w:ascii="Arial" w:hAnsi="Arial" w:cs="Arial"/>
          <w:sz w:val="24"/>
          <w:szCs w:val="24"/>
          <w:shd w:val="clear" w:color="auto" w:fill="FFFFFF"/>
        </w:rPr>
        <w:t xml:space="preserve">y Framework </w:t>
      </w:r>
      <w:r w:rsidR="00CA6163" w:rsidRPr="004F304A">
        <w:rPr>
          <w:rFonts w:ascii="Arial" w:hAnsi="Arial" w:cs="Arial"/>
          <w:sz w:val="24"/>
          <w:szCs w:val="24"/>
          <w:shd w:val="clear" w:color="auto" w:fill="FFFFFF"/>
        </w:rPr>
        <w:t>r</w:t>
      </w:r>
      <w:r w:rsidR="00F77B81" w:rsidRPr="004F304A">
        <w:rPr>
          <w:rFonts w:ascii="Arial" w:hAnsi="Arial" w:cs="Arial"/>
          <w:sz w:val="24"/>
          <w:szCs w:val="24"/>
          <w:shd w:val="clear" w:color="auto" w:fill="FFFFFF"/>
        </w:rPr>
        <w:t>eferred to as the LNF</w:t>
      </w:r>
      <w:r w:rsidR="00CA6163" w:rsidRPr="004F304A">
        <w:rPr>
          <w:rFonts w:ascii="Arial" w:hAnsi="Arial" w:cs="Arial"/>
          <w:sz w:val="24"/>
          <w:szCs w:val="24"/>
          <w:shd w:val="clear" w:color="auto" w:fill="FFFFFF"/>
        </w:rPr>
        <w:t xml:space="preserve"> which is designed to help teacher embed literacy and numeracy into in to all subjects for learners aged 5 to 14. (Welsh Government</w:t>
      </w:r>
      <w:r w:rsidR="00F25A1F">
        <w:rPr>
          <w:rFonts w:ascii="Arial" w:hAnsi="Arial" w:cs="Arial"/>
          <w:sz w:val="24"/>
          <w:szCs w:val="24"/>
          <w:shd w:val="clear" w:color="auto" w:fill="FFFFFF"/>
        </w:rPr>
        <w:t>,</w:t>
      </w:r>
      <w:r w:rsidR="00CA6163" w:rsidRPr="004F304A">
        <w:rPr>
          <w:rFonts w:ascii="Arial" w:hAnsi="Arial" w:cs="Arial"/>
          <w:sz w:val="24"/>
          <w:szCs w:val="24"/>
          <w:shd w:val="clear" w:color="auto" w:fill="FFFFFF"/>
        </w:rPr>
        <w:t xml:space="preserve"> 2014)</w:t>
      </w:r>
      <w:r w:rsidR="0033767B" w:rsidRPr="004F304A">
        <w:rPr>
          <w:rFonts w:ascii="Arial" w:hAnsi="Arial" w:cs="Arial"/>
          <w:sz w:val="24"/>
          <w:szCs w:val="24"/>
          <w:shd w:val="clear" w:color="auto" w:fill="FFFFFF"/>
        </w:rPr>
        <w:t xml:space="preserve"> </w:t>
      </w:r>
    </w:p>
    <w:p w14:paraId="60ED2C44" w14:textId="04669FF6" w:rsidR="0040470C" w:rsidRPr="004F304A" w:rsidRDefault="00A60C01" w:rsidP="002C7089">
      <w:pPr>
        <w:spacing w:line="360" w:lineRule="auto"/>
        <w:rPr>
          <w:rFonts w:ascii="Arial" w:hAnsi="Arial" w:cs="Arial"/>
          <w:sz w:val="24"/>
          <w:szCs w:val="24"/>
          <w:shd w:val="clear" w:color="auto" w:fill="FFFFFF"/>
        </w:rPr>
      </w:pPr>
      <w:r w:rsidRPr="004F304A">
        <w:rPr>
          <w:rFonts w:ascii="Arial" w:hAnsi="Arial" w:cs="Arial"/>
          <w:sz w:val="24"/>
          <w:szCs w:val="24"/>
        </w:rPr>
        <w:t>To respond to</w:t>
      </w:r>
      <w:r w:rsidR="00823A36">
        <w:rPr>
          <w:rFonts w:ascii="Arial" w:hAnsi="Arial" w:cs="Arial"/>
          <w:sz w:val="24"/>
          <w:szCs w:val="24"/>
        </w:rPr>
        <w:t xml:space="preserve"> the</w:t>
      </w:r>
      <w:r w:rsidRPr="004F304A">
        <w:rPr>
          <w:rFonts w:ascii="Arial" w:hAnsi="Arial" w:cs="Arial"/>
          <w:sz w:val="24"/>
          <w:szCs w:val="24"/>
        </w:rPr>
        <w:t xml:space="preserve"> concerns</w:t>
      </w:r>
      <w:r w:rsidR="00823A36">
        <w:rPr>
          <w:rFonts w:ascii="Arial" w:hAnsi="Arial" w:cs="Arial"/>
          <w:sz w:val="24"/>
          <w:szCs w:val="24"/>
        </w:rPr>
        <w:t xml:space="preserve"> of standards</w:t>
      </w:r>
      <w:r w:rsidR="00923B2B" w:rsidRPr="004F304A">
        <w:rPr>
          <w:rFonts w:ascii="Arial" w:hAnsi="Arial" w:cs="Arial"/>
          <w:sz w:val="24"/>
          <w:szCs w:val="24"/>
        </w:rPr>
        <w:t>,</w:t>
      </w:r>
      <w:r w:rsidRPr="004F304A">
        <w:rPr>
          <w:rFonts w:ascii="Arial" w:hAnsi="Arial" w:cs="Arial"/>
          <w:sz w:val="24"/>
          <w:szCs w:val="24"/>
        </w:rPr>
        <w:t xml:space="preserve"> Welsh Government introduced the LNF as well as statutory tests</w:t>
      </w:r>
      <w:r w:rsidR="00923B2B" w:rsidRPr="004F304A">
        <w:rPr>
          <w:rFonts w:ascii="Arial" w:hAnsi="Arial" w:cs="Arial"/>
          <w:sz w:val="24"/>
          <w:szCs w:val="24"/>
        </w:rPr>
        <w:t xml:space="preserve"> which</w:t>
      </w:r>
      <w:r w:rsidRPr="004F304A">
        <w:rPr>
          <w:rFonts w:ascii="Arial" w:hAnsi="Arial" w:cs="Arial"/>
          <w:sz w:val="24"/>
          <w:szCs w:val="24"/>
        </w:rPr>
        <w:t xml:space="preserve"> includ</w:t>
      </w:r>
      <w:r w:rsidR="00923B2B" w:rsidRPr="004F304A">
        <w:rPr>
          <w:rFonts w:ascii="Arial" w:hAnsi="Arial" w:cs="Arial"/>
          <w:sz w:val="24"/>
          <w:szCs w:val="24"/>
        </w:rPr>
        <w:t>es</w:t>
      </w:r>
      <w:r w:rsidRPr="004F304A">
        <w:rPr>
          <w:rFonts w:ascii="Arial" w:hAnsi="Arial" w:cs="Arial"/>
          <w:sz w:val="24"/>
          <w:szCs w:val="24"/>
        </w:rPr>
        <w:t xml:space="preserve"> a reasoning test which would test pupils understanding of mathematical concepts using</w:t>
      </w:r>
      <w:r w:rsidR="00923B2B" w:rsidRPr="004F304A">
        <w:rPr>
          <w:rFonts w:ascii="Arial" w:hAnsi="Arial" w:cs="Arial"/>
          <w:sz w:val="24"/>
          <w:szCs w:val="24"/>
        </w:rPr>
        <w:t xml:space="preserve"> everyday</w:t>
      </w:r>
      <w:r w:rsidRPr="004F304A">
        <w:rPr>
          <w:rFonts w:ascii="Arial" w:hAnsi="Arial" w:cs="Arial"/>
          <w:sz w:val="24"/>
          <w:szCs w:val="24"/>
        </w:rPr>
        <w:t xml:space="preserve"> </w:t>
      </w:r>
      <w:r w:rsidR="00923B2B" w:rsidRPr="004F304A">
        <w:rPr>
          <w:rFonts w:ascii="Arial" w:hAnsi="Arial" w:cs="Arial"/>
          <w:sz w:val="24"/>
          <w:szCs w:val="24"/>
        </w:rPr>
        <w:t>problem-solving questions. This can be used as an assessment tool for the pupils understanding of numeracy.</w:t>
      </w:r>
      <w:r w:rsidR="00CC052C" w:rsidRPr="004F304A">
        <w:rPr>
          <w:rFonts w:ascii="Arial" w:hAnsi="Arial" w:cs="Arial"/>
          <w:sz w:val="24"/>
          <w:szCs w:val="24"/>
        </w:rPr>
        <w:t xml:space="preserve"> </w:t>
      </w:r>
      <w:r w:rsidR="00CC052C" w:rsidRPr="004F304A">
        <w:rPr>
          <w:rFonts w:ascii="Arial" w:eastAsia="Times New Roman" w:hAnsi="Arial" w:cs="Arial"/>
          <w:color w:val="2D2D2D"/>
          <w:sz w:val="24"/>
          <w:szCs w:val="24"/>
          <w:lang w:eastAsia="en-GB"/>
        </w:rPr>
        <w:lastRenderedPageBreak/>
        <w:t xml:space="preserve">The LNF </w:t>
      </w:r>
      <w:r w:rsidR="00D642DE" w:rsidRPr="004F304A">
        <w:rPr>
          <w:rFonts w:ascii="Arial" w:eastAsia="Times New Roman" w:hAnsi="Arial" w:cs="Arial"/>
          <w:color w:val="2D2D2D"/>
          <w:sz w:val="24"/>
          <w:szCs w:val="24"/>
          <w:lang w:eastAsia="en-GB"/>
        </w:rPr>
        <w:t xml:space="preserve">sets out to expect learners to become accomplished in: developing numerical reasoning, using number skills, using measuring skills and using data skills. (Welsh Government, 2014) </w:t>
      </w:r>
      <w:r w:rsidR="00F77B81" w:rsidRPr="004F304A">
        <w:rPr>
          <w:rFonts w:ascii="Arial" w:hAnsi="Arial" w:cs="Arial"/>
          <w:sz w:val="24"/>
          <w:szCs w:val="24"/>
          <w:shd w:val="clear" w:color="auto" w:fill="FFFFFF"/>
        </w:rPr>
        <w:t xml:space="preserve">There have been </w:t>
      </w:r>
      <w:r w:rsidR="00CA6163" w:rsidRPr="004F304A">
        <w:rPr>
          <w:rFonts w:ascii="Arial" w:hAnsi="Arial" w:cs="Arial"/>
          <w:sz w:val="24"/>
          <w:szCs w:val="24"/>
          <w:shd w:val="clear" w:color="auto" w:fill="FFFFFF"/>
        </w:rPr>
        <w:t>a</w:t>
      </w:r>
      <w:r w:rsidR="00F77B81" w:rsidRPr="004F304A">
        <w:rPr>
          <w:rFonts w:ascii="Arial" w:hAnsi="Arial" w:cs="Arial"/>
          <w:sz w:val="24"/>
          <w:szCs w:val="24"/>
          <w:shd w:val="clear" w:color="auto" w:fill="FFFFFF"/>
        </w:rPr>
        <w:t>dvances in both the legal framework and non- statutory guidance, bringing responsibilities for children’s learning and their wellbeing closer together. A summary of these developments</w:t>
      </w:r>
      <w:r w:rsidR="00CA6163" w:rsidRPr="004F304A">
        <w:rPr>
          <w:rFonts w:ascii="Arial" w:hAnsi="Arial" w:cs="Arial"/>
          <w:sz w:val="24"/>
          <w:szCs w:val="24"/>
          <w:shd w:val="clear" w:color="auto" w:fill="FFFFFF"/>
        </w:rPr>
        <w:t xml:space="preserve"> these</w:t>
      </w:r>
      <w:r w:rsidR="00F77B81" w:rsidRPr="004F304A">
        <w:rPr>
          <w:rFonts w:ascii="Arial" w:hAnsi="Arial" w:cs="Arial"/>
          <w:sz w:val="24"/>
          <w:szCs w:val="24"/>
          <w:shd w:val="clear" w:color="auto" w:fill="FFFFFF"/>
        </w:rPr>
        <w:t xml:space="preserve"> start</w:t>
      </w:r>
      <w:r w:rsidR="00CA6163" w:rsidRPr="004F304A">
        <w:rPr>
          <w:rFonts w:ascii="Arial" w:hAnsi="Arial" w:cs="Arial"/>
          <w:sz w:val="24"/>
          <w:szCs w:val="24"/>
          <w:shd w:val="clear" w:color="auto" w:fill="FFFFFF"/>
        </w:rPr>
        <w:t>ed</w:t>
      </w:r>
      <w:r w:rsidR="00F77B81" w:rsidRPr="004F304A">
        <w:rPr>
          <w:rFonts w:ascii="Arial" w:hAnsi="Arial" w:cs="Arial"/>
          <w:sz w:val="24"/>
          <w:szCs w:val="24"/>
          <w:shd w:val="clear" w:color="auto" w:fill="FFFFFF"/>
        </w:rPr>
        <w:t xml:space="preserve"> with the National Curriculum (1989), with special emphasis on mathematics</w:t>
      </w:r>
      <w:r w:rsidR="00CA6163" w:rsidRPr="004F304A">
        <w:rPr>
          <w:rFonts w:ascii="Arial" w:hAnsi="Arial" w:cs="Arial"/>
          <w:sz w:val="24"/>
          <w:szCs w:val="24"/>
          <w:shd w:val="clear" w:color="auto" w:fill="FFFFFF"/>
        </w:rPr>
        <w:t>.</w:t>
      </w:r>
      <w:r w:rsidR="00242892" w:rsidRPr="004F304A">
        <w:rPr>
          <w:rFonts w:ascii="Arial" w:hAnsi="Arial" w:cs="Arial"/>
          <w:sz w:val="24"/>
          <w:szCs w:val="24"/>
          <w:shd w:val="clear" w:color="auto" w:fill="FFFFFF"/>
        </w:rPr>
        <w:t xml:space="preserve"> In addition to the LNF framework</w:t>
      </w:r>
      <w:r w:rsidR="00CA6163" w:rsidRPr="004F304A">
        <w:rPr>
          <w:rFonts w:ascii="Arial" w:hAnsi="Arial" w:cs="Arial"/>
          <w:sz w:val="24"/>
          <w:szCs w:val="24"/>
          <w:shd w:val="clear" w:color="auto" w:fill="FFFFFF"/>
        </w:rPr>
        <w:t xml:space="preserve"> </w:t>
      </w:r>
      <w:r w:rsidR="00242892" w:rsidRPr="004F304A">
        <w:rPr>
          <w:rFonts w:ascii="Arial" w:hAnsi="Arial" w:cs="Arial"/>
          <w:sz w:val="24"/>
          <w:szCs w:val="24"/>
          <w:shd w:val="clear" w:color="auto" w:fill="FFFFFF"/>
        </w:rPr>
        <w:t>the Curriculum</w:t>
      </w:r>
      <w:r w:rsidR="003B662E" w:rsidRPr="004F304A">
        <w:rPr>
          <w:rFonts w:ascii="Arial" w:hAnsi="Arial" w:cs="Arial"/>
          <w:sz w:val="24"/>
          <w:szCs w:val="24"/>
          <w:shd w:val="clear" w:color="auto" w:fill="FFFFFF"/>
        </w:rPr>
        <w:t xml:space="preserve"> is currently in the process of a much-needed change in Wales. The new approach was informed by Professor Graham Donaldson’s </w:t>
      </w:r>
      <w:r w:rsidR="003B662E" w:rsidRPr="004F304A">
        <w:rPr>
          <w:rFonts w:ascii="Arial" w:hAnsi="Arial" w:cs="Arial"/>
          <w:color w:val="1F1F1F"/>
          <w:sz w:val="24"/>
          <w:szCs w:val="24"/>
          <w:shd w:val="clear" w:color="auto" w:fill="FFFFFF"/>
        </w:rPr>
        <w:t>independent review of curriculum and assessment arrangements in Wales (Welsh Government, 2017)</w:t>
      </w:r>
      <w:r w:rsidR="0040470C" w:rsidRPr="004F304A">
        <w:rPr>
          <w:rFonts w:ascii="Arial" w:hAnsi="Arial" w:cs="Arial"/>
          <w:color w:val="1F1F1F"/>
          <w:sz w:val="24"/>
          <w:szCs w:val="24"/>
          <w:shd w:val="clear" w:color="auto" w:fill="FFFFFF"/>
        </w:rPr>
        <w:t xml:space="preserve"> They state that</w:t>
      </w:r>
      <w:r w:rsidR="003B662E" w:rsidRPr="004F304A">
        <w:rPr>
          <w:rFonts w:ascii="Arial" w:hAnsi="Arial" w:cs="Arial"/>
          <w:color w:val="1F1F1F"/>
          <w:sz w:val="24"/>
          <w:szCs w:val="24"/>
          <w:shd w:val="clear" w:color="auto" w:fill="FFFFFF"/>
        </w:rPr>
        <w:t xml:space="preserve"> </w:t>
      </w:r>
    </w:p>
    <w:p w14:paraId="691C8CB9" w14:textId="246F1A26" w:rsidR="0040470C" w:rsidRPr="004F304A" w:rsidRDefault="0040470C" w:rsidP="002C7089">
      <w:pPr>
        <w:spacing w:line="360" w:lineRule="auto"/>
        <w:rPr>
          <w:rFonts w:ascii="Arial" w:hAnsi="Arial" w:cs="Arial"/>
          <w:color w:val="1F1F1F"/>
          <w:sz w:val="24"/>
          <w:szCs w:val="24"/>
          <w:shd w:val="clear" w:color="auto" w:fill="FFFFFF"/>
        </w:rPr>
      </w:pPr>
      <w:r w:rsidRPr="004F304A">
        <w:rPr>
          <w:rFonts w:ascii="Arial" w:hAnsi="Arial" w:cs="Arial"/>
          <w:color w:val="1F1F1F"/>
          <w:sz w:val="24"/>
          <w:szCs w:val="24"/>
          <w:shd w:val="clear" w:color="auto" w:fill="FFFFFF"/>
        </w:rPr>
        <w:t>“t</w:t>
      </w:r>
      <w:r w:rsidR="003B662E" w:rsidRPr="004F304A">
        <w:rPr>
          <w:rFonts w:ascii="Arial" w:hAnsi="Arial" w:cs="Arial"/>
          <w:color w:val="1F1F1F"/>
          <w:sz w:val="24"/>
          <w:szCs w:val="24"/>
          <w:shd w:val="clear" w:color="auto" w:fill="FFFFFF"/>
        </w:rPr>
        <w:t>he new curriculum will have more emphasis on equipping young people for life. It will build their ability to learn new skills and apply their subject knowledge more positively and creatively. As the world changes, they will be more able to adapt positively.</w:t>
      </w:r>
      <w:r w:rsidRPr="004F304A">
        <w:rPr>
          <w:rFonts w:ascii="Arial" w:hAnsi="Arial" w:cs="Arial"/>
          <w:color w:val="1F1F1F"/>
          <w:sz w:val="24"/>
          <w:szCs w:val="24"/>
          <w:shd w:val="clear" w:color="auto" w:fill="FFFFFF"/>
        </w:rPr>
        <w:t>”</w:t>
      </w:r>
      <w:r w:rsidR="003B662E" w:rsidRPr="004F304A">
        <w:rPr>
          <w:rFonts w:ascii="Arial" w:hAnsi="Arial" w:cs="Arial"/>
          <w:color w:val="1F1F1F"/>
          <w:sz w:val="24"/>
          <w:szCs w:val="24"/>
          <w:shd w:val="clear" w:color="auto" w:fill="FFFFFF"/>
        </w:rPr>
        <w:t xml:space="preserve"> </w:t>
      </w:r>
    </w:p>
    <w:p w14:paraId="34662E11" w14:textId="43943057" w:rsidR="00151E21" w:rsidRPr="004F304A" w:rsidRDefault="009735AB" w:rsidP="002C7089">
      <w:pPr>
        <w:pStyle w:val="Heading1"/>
        <w:shd w:val="clear" w:color="auto" w:fill="FFFFFF"/>
        <w:spacing w:before="330" w:beforeAutospacing="0" w:after="165" w:afterAutospacing="0" w:line="360" w:lineRule="auto"/>
        <w:rPr>
          <w:rFonts w:ascii="Arial" w:hAnsi="Arial" w:cs="Arial"/>
          <w:b w:val="0"/>
          <w:color w:val="000000"/>
          <w:sz w:val="24"/>
          <w:szCs w:val="24"/>
          <w:shd w:val="clear" w:color="auto" w:fill="FFFFFF"/>
        </w:rPr>
      </w:pPr>
      <w:r w:rsidRPr="004F304A">
        <w:rPr>
          <w:rFonts w:ascii="Arial" w:hAnsi="Arial" w:cs="Arial"/>
          <w:b w:val="0"/>
          <w:sz w:val="24"/>
          <w:szCs w:val="24"/>
        </w:rPr>
        <w:t xml:space="preserve">Many </w:t>
      </w:r>
      <w:r w:rsidR="00311EA1" w:rsidRPr="004F304A">
        <w:rPr>
          <w:rFonts w:ascii="Arial" w:hAnsi="Arial" w:cs="Arial"/>
          <w:b w:val="0"/>
          <w:sz w:val="24"/>
          <w:szCs w:val="24"/>
        </w:rPr>
        <w:t xml:space="preserve">theorists have proposed ideas about how children learn </w:t>
      </w:r>
      <w:r w:rsidRPr="004F304A">
        <w:rPr>
          <w:rFonts w:ascii="Arial" w:hAnsi="Arial" w:cs="Arial"/>
          <w:b w:val="0"/>
          <w:sz w:val="24"/>
          <w:szCs w:val="24"/>
        </w:rPr>
        <w:t xml:space="preserve">in </w:t>
      </w:r>
      <w:r w:rsidR="00311EA1" w:rsidRPr="004F304A">
        <w:rPr>
          <w:rFonts w:ascii="Arial" w:hAnsi="Arial" w:cs="Arial"/>
          <w:b w:val="0"/>
          <w:sz w:val="24"/>
          <w:szCs w:val="24"/>
        </w:rPr>
        <w:t>genera</w:t>
      </w:r>
      <w:r w:rsidRPr="004F304A">
        <w:rPr>
          <w:rFonts w:ascii="Arial" w:hAnsi="Arial" w:cs="Arial"/>
          <w:b w:val="0"/>
          <w:sz w:val="24"/>
          <w:szCs w:val="24"/>
        </w:rPr>
        <w:t>l</w:t>
      </w:r>
      <w:r w:rsidR="00311EA1" w:rsidRPr="004F304A">
        <w:rPr>
          <w:rFonts w:ascii="Arial" w:hAnsi="Arial" w:cs="Arial"/>
          <w:b w:val="0"/>
          <w:sz w:val="24"/>
          <w:szCs w:val="24"/>
        </w:rPr>
        <w:t>, and these ideas can</w:t>
      </w:r>
      <w:r w:rsidR="00151E21" w:rsidRPr="004F304A">
        <w:rPr>
          <w:rFonts w:ascii="Arial" w:hAnsi="Arial" w:cs="Arial"/>
          <w:b w:val="0"/>
          <w:sz w:val="24"/>
          <w:szCs w:val="24"/>
        </w:rPr>
        <w:t xml:space="preserve"> be</w:t>
      </w:r>
      <w:r w:rsidRPr="004F304A">
        <w:rPr>
          <w:rFonts w:ascii="Arial" w:hAnsi="Arial" w:cs="Arial"/>
          <w:b w:val="0"/>
          <w:sz w:val="24"/>
          <w:szCs w:val="24"/>
        </w:rPr>
        <w:t xml:space="preserve"> linked to </w:t>
      </w:r>
      <w:r w:rsidR="00151E21" w:rsidRPr="004F304A">
        <w:rPr>
          <w:rFonts w:ascii="Arial" w:hAnsi="Arial" w:cs="Arial"/>
          <w:b w:val="0"/>
          <w:sz w:val="24"/>
          <w:szCs w:val="24"/>
        </w:rPr>
        <w:t xml:space="preserve">the way they learn </w:t>
      </w:r>
      <w:r w:rsidRPr="004F304A">
        <w:rPr>
          <w:rFonts w:ascii="Arial" w:hAnsi="Arial" w:cs="Arial"/>
          <w:b w:val="0"/>
          <w:sz w:val="24"/>
          <w:szCs w:val="24"/>
        </w:rPr>
        <w:t>numeracy</w:t>
      </w:r>
      <w:r w:rsidR="00151E21" w:rsidRPr="004F304A">
        <w:rPr>
          <w:rFonts w:ascii="Arial" w:hAnsi="Arial" w:cs="Arial"/>
          <w:b w:val="0"/>
          <w:sz w:val="24"/>
          <w:szCs w:val="24"/>
        </w:rPr>
        <w:t>.</w:t>
      </w:r>
      <w:r w:rsidR="002827D0" w:rsidRPr="004F304A">
        <w:rPr>
          <w:rFonts w:ascii="Arial" w:hAnsi="Arial" w:cs="Arial"/>
          <w:b w:val="0"/>
          <w:sz w:val="24"/>
          <w:szCs w:val="24"/>
        </w:rPr>
        <w:t xml:space="preserve"> Jean</w:t>
      </w:r>
      <w:r w:rsidR="00311EA1" w:rsidRPr="004F304A">
        <w:rPr>
          <w:rFonts w:ascii="Arial" w:hAnsi="Arial" w:cs="Arial"/>
          <w:b w:val="0"/>
          <w:sz w:val="24"/>
          <w:szCs w:val="24"/>
        </w:rPr>
        <w:t xml:space="preserve"> Piaget</w:t>
      </w:r>
      <w:r w:rsidR="00151E21" w:rsidRPr="004F304A">
        <w:rPr>
          <w:rFonts w:ascii="Arial" w:hAnsi="Arial" w:cs="Arial"/>
          <w:b w:val="0"/>
          <w:sz w:val="24"/>
          <w:szCs w:val="24"/>
        </w:rPr>
        <w:t>’</w:t>
      </w:r>
      <w:r w:rsidR="00311EA1" w:rsidRPr="004F304A">
        <w:rPr>
          <w:rFonts w:ascii="Arial" w:hAnsi="Arial" w:cs="Arial"/>
          <w:b w:val="0"/>
          <w:sz w:val="24"/>
          <w:szCs w:val="24"/>
        </w:rPr>
        <w:t>s</w:t>
      </w:r>
      <w:r w:rsidR="002827D0" w:rsidRPr="004F304A">
        <w:rPr>
          <w:rFonts w:ascii="Arial" w:hAnsi="Arial" w:cs="Arial"/>
          <w:b w:val="0"/>
          <w:sz w:val="24"/>
          <w:szCs w:val="24"/>
        </w:rPr>
        <w:t xml:space="preserve"> (</w:t>
      </w:r>
      <w:r w:rsidR="00EB29C7" w:rsidRPr="004F304A">
        <w:rPr>
          <w:rFonts w:ascii="Arial" w:hAnsi="Arial" w:cs="Arial"/>
          <w:b w:val="0"/>
          <w:sz w:val="24"/>
          <w:szCs w:val="24"/>
        </w:rPr>
        <w:t>1936</w:t>
      </w:r>
      <w:r w:rsidR="002827D0" w:rsidRPr="004F304A">
        <w:rPr>
          <w:rFonts w:ascii="Arial" w:hAnsi="Arial" w:cs="Arial"/>
          <w:b w:val="0"/>
          <w:sz w:val="24"/>
          <w:szCs w:val="24"/>
        </w:rPr>
        <w:t>)</w:t>
      </w:r>
      <w:r w:rsidR="00311EA1" w:rsidRPr="004F304A">
        <w:rPr>
          <w:rFonts w:ascii="Arial" w:hAnsi="Arial" w:cs="Arial"/>
          <w:b w:val="0"/>
          <w:sz w:val="24"/>
          <w:szCs w:val="24"/>
        </w:rPr>
        <w:t xml:space="preserve"> </w:t>
      </w:r>
      <w:r w:rsidR="00151E21" w:rsidRPr="004F304A">
        <w:rPr>
          <w:rFonts w:ascii="Arial" w:hAnsi="Arial" w:cs="Arial"/>
          <w:b w:val="0"/>
          <w:sz w:val="24"/>
          <w:szCs w:val="24"/>
        </w:rPr>
        <w:t xml:space="preserve">approach centred around practical activity as a starting point for children’s learning which is seen in the new curriculum developments. </w:t>
      </w:r>
      <w:bookmarkStart w:id="0" w:name="_Hlk534315137"/>
      <w:r w:rsidR="002827D0" w:rsidRPr="004F304A">
        <w:rPr>
          <w:rFonts w:ascii="Arial" w:hAnsi="Arial" w:cs="Arial"/>
          <w:b w:val="0"/>
          <w:color w:val="000000"/>
          <w:sz w:val="24"/>
          <w:szCs w:val="24"/>
          <w:shd w:val="clear" w:color="auto" w:fill="FFFFFF"/>
        </w:rPr>
        <w:t>According to Piaget (1958) “Within the classroom</w:t>
      </w:r>
      <w:r w:rsidR="00F25A1F">
        <w:rPr>
          <w:rFonts w:ascii="Arial" w:hAnsi="Arial" w:cs="Arial"/>
          <w:b w:val="0"/>
          <w:color w:val="000000"/>
          <w:sz w:val="24"/>
          <w:szCs w:val="24"/>
          <w:shd w:val="clear" w:color="auto" w:fill="FFFFFF"/>
        </w:rPr>
        <w:t>,</w:t>
      </w:r>
      <w:r w:rsidR="002827D0" w:rsidRPr="004F304A">
        <w:rPr>
          <w:rFonts w:ascii="Arial" w:hAnsi="Arial" w:cs="Arial"/>
          <w:b w:val="0"/>
          <w:color w:val="000000"/>
          <w:sz w:val="24"/>
          <w:szCs w:val="24"/>
          <w:shd w:val="clear" w:color="auto" w:fill="FFFFFF"/>
        </w:rPr>
        <w:t xml:space="preserve"> learning should be student-centred and accomplished through active discovery learning.” Mcleod (2018) Similarly Jerome Bruner (1966) agreed with the practical activity concept but proposed this in three ways</w:t>
      </w:r>
      <w:r w:rsidR="00F25A1F">
        <w:rPr>
          <w:rFonts w:ascii="Arial" w:hAnsi="Arial" w:cs="Arial"/>
          <w:b w:val="0"/>
          <w:color w:val="000000"/>
          <w:sz w:val="24"/>
          <w:szCs w:val="24"/>
          <w:shd w:val="clear" w:color="auto" w:fill="FFFFFF"/>
        </w:rPr>
        <w:t>,</w:t>
      </w:r>
      <w:r w:rsidR="00B45DBD" w:rsidRPr="004F304A">
        <w:rPr>
          <w:rFonts w:ascii="Arial" w:hAnsi="Arial" w:cs="Arial"/>
          <w:b w:val="0"/>
          <w:color w:val="000000"/>
          <w:sz w:val="24"/>
          <w:szCs w:val="24"/>
          <w:shd w:val="clear" w:color="auto" w:fill="FFFFFF"/>
        </w:rPr>
        <w:t xml:space="preserve"> known as </w:t>
      </w:r>
      <w:r w:rsidR="00EB29C7" w:rsidRPr="004F304A">
        <w:rPr>
          <w:rFonts w:ascii="Arial" w:hAnsi="Arial" w:cs="Arial"/>
          <w:b w:val="0"/>
          <w:color w:val="000000"/>
          <w:sz w:val="24"/>
          <w:szCs w:val="24"/>
          <w:shd w:val="clear" w:color="auto" w:fill="FFFFFF"/>
        </w:rPr>
        <w:t>representations</w:t>
      </w:r>
      <w:r w:rsidR="00B45DBD" w:rsidRPr="004F304A">
        <w:rPr>
          <w:rFonts w:ascii="Arial" w:hAnsi="Arial" w:cs="Arial"/>
          <w:b w:val="0"/>
          <w:color w:val="000000"/>
          <w:sz w:val="24"/>
          <w:szCs w:val="24"/>
          <w:shd w:val="clear" w:color="auto" w:fill="FFFFFF"/>
        </w:rPr>
        <w:t xml:space="preserve">. The enactive which is action based which is seen in kinaesthetic </w:t>
      </w:r>
      <w:r w:rsidR="00EB29C7" w:rsidRPr="004F304A">
        <w:rPr>
          <w:rFonts w:ascii="Arial" w:hAnsi="Arial" w:cs="Arial"/>
          <w:b w:val="0"/>
          <w:color w:val="000000"/>
          <w:sz w:val="24"/>
          <w:szCs w:val="24"/>
          <w:shd w:val="clear" w:color="auto" w:fill="FFFFFF"/>
        </w:rPr>
        <w:t xml:space="preserve">more practical </w:t>
      </w:r>
      <w:r w:rsidR="00B45DBD" w:rsidRPr="004F304A">
        <w:rPr>
          <w:rFonts w:ascii="Arial" w:hAnsi="Arial" w:cs="Arial"/>
          <w:b w:val="0"/>
          <w:color w:val="000000"/>
          <w:sz w:val="24"/>
          <w:szCs w:val="24"/>
          <w:shd w:val="clear" w:color="auto" w:fill="FFFFFF"/>
        </w:rPr>
        <w:t>learning</w:t>
      </w:r>
      <w:r w:rsidR="00EB29C7" w:rsidRPr="004F304A">
        <w:rPr>
          <w:rFonts w:ascii="Arial" w:hAnsi="Arial" w:cs="Arial"/>
          <w:b w:val="0"/>
          <w:color w:val="000000"/>
          <w:sz w:val="24"/>
          <w:szCs w:val="24"/>
          <w:shd w:val="clear" w:color="auto" w:fill="FFFFFF"/>
        </w:rPr>
        <w:t>. The second is the Iconic which is image based which can be supported in numeracy by using images and models, so pupils can visualise them to support their understanding and finally the symbolic which is language based which is when they use their findings to represent numeracy. “</w:t>
      </w:r>
      <w:r w:rsidR="00B45DBD" w:rsidRPr="004F304A">
        <w:rPr>
          <w:rFonts w:ascii="Arial" w:hAnsi="Arial" w:cs="Arial"/>
          <w:b w:val="0"/>
          <w:sz w:val="24"/>
          <w:szCs w:val="24"/>
        </w:rPr>
        <w:t>His influence can be seen in many mathematics curricula documents and in the practice of teaching mathematics</w:t>
      </w:r>
      <w:r w:rsidR="00EB29C7" w:rsidRPr="004F304A">
        <w:rPr>
          <w:rFonts w:ascii="Arial" w:hAnsi="Arial" w:cs="Arial"/>
          <w:b w:val="0"/>
          <w:sz w:val="24"/>
          <w:szCs w:val="24"/>
        </w:rPr>
        <w:t>” (Mcleod</w:t>
      </w:r>
      <w:r w:rsidR="00F25A1F">
        <w:rPr>
          <w:rFonts w:ascii="Arial" w:hAnsi="Arial" w:cs="Arial"/>
          <w:b w:val="0"/>
          <w:sz w:val="24"/>
          <w:szCs w:val="24"/>
        </w:rPr>
        <w:t>,</w:t>
      </w:r>
      <w:r w:rsidR="00EB29C7" w:rsidRPr="004F304A">
        <w:rPr>
          <w:rFonts w:ascii="Arial" w:hAnsi="Arial" w:cs="Arial"/>
          <w:b w:val="0"/>
          <w:sz w:val="24"/>
          <w:szCs w:val="24"/>
        </w:rPr>
        <w:t xml:space="preserve"> 2018)</w:t>
      </w:r>
    </w:p>
    <w:bookmarkEnd w:id="0"/>
    <w:p w14:paraId="1CF1F931" w14:textId="604E286D" w:rsidR="00381C9B" w:rsidRPr="004F304A" w:rsidRDefault="004E2D38" w:rsidP="002C7089">
      <w:pPr>
        <w:spacing w:line="360" w:lineRule="auto"/>
        <w:rPr>
          <w:rFonts w:ascii="Arial" w:hAnsi="Arial" w:cs="Arial"/>
          <w:color w:val="000000"/>
          <w:sz w:val="24"/>
          <w:szCs w:val="24"/>
        </w:rPr>
      </w:pPr>
      <w:r w:rsidRPr="004F304A">
        <w:rPr>
          <w:rFonts w:ascii="Arial" w:hAnsi="Arial" w:cs="Arial"/>
          <w:color w:val="1F1F1F"/>
          <w:sz w:val="24"/>
          <w:szCs w:val="24"/>
          <w:shd w:val="clear" w:color="auto" w:fill="FFFFFF"/>
        </w:rPr>
        <w:t>The new</w:t>
      </w:r>
      <w:r w:rsidR="00F25A1F">
        <w:rPr>
          <w:rFonts w:ascii="Arial" w:hAnsi="Arial" w:cs="Arial"/>
          <w:color w:val="1F1F1F"/>
          <w:sz w:val="24"/>
          <w:szCs w:val="24"/>
          <w:shd w:val="clear" w:color="auto" w:fill="FFFFFF"/>
        </w:rPr>
        <w:t xml:space="preserve"> Successful Futures</w:t>
      </w:r>
      <w:r w:rsidRPr="004F304A">
        <w:rPr>
          <w:rFonts w:ascii="Arial" w:hAnsi="Arial" w:cs="Arial"/>
          <w:color w:val="1F1F1F"/>
          <w:sz w:val="24"/>
          <w:szCs w:val="24"/>
          <w:shd w:val="clear" w:color="auto" w:fill="FFFFFF"/>
        </w:rPr>
        <w:t xml:space="preserve"> </w:t>
      </w:r>
      <w:r w:rsidR="00F25A1F">
        <w:rPr>
          <w:rFonts w:ascii="Arial" w:hAnsi="Arial" w:cs="Arial"/>
          <w:color w:val="1F1F1F"/>
          <w:sz w:val="24"/>
          <w:szCs w:val="24"/>
          <w:shd w:val="clear" w:color="auto" w:fill="FFFFFF"/>
        </w:rPr>
        <w:t>C</w:t>
      </w:r>
      <w:r w:rsidRPr="004F304A">
        <w:rPr>
          <w:rFonts w:ascii="Arial" w:hAnsi="Arial" w:cs="Arial"/>
          <w:color w:val="1F1F1F"/>
          <w:sz w:val="24"/>
          <w:szCs w:val="24"/>
          <w:shd w:val="clear" w:color="auto" w:fill="FFFFFF"/>
        </w:rPr>
        <w:t>urriculum</w:t>
      </w:r>
      <w:r w:rsidR="00F25A1F">
        <w:rPr>
          <w:rFonts w:ascii="Arial" w:hAnsi="Arial" w:cs="Arial"/>
          <w:color w:val="1F1F1F"/>
          <w:sz w:val="24"/>
          <w:szCs w:val="24"/>
          <w:shd w:val="clear" w:color="auto" w:fill="FFFFFF"/>
        </w:rPr>
        <w:t xml:space="preserve"> (Donaldson, 2015)</w:t>
      </w:r>
      <w:r w:rsidR="003B662E" w:rsidRPr="004F304A">
        <w:rPr>
          <w:rFonts w:ascii="Arial" w:hAnsi="Arial" w:cs="Arial"/>
          <w:color w:val="1F1F1F"/>
          <w:sz w:val="24"/>
          <w:szCs w:val="24"/>
          <w:shd w:val="clear" w:color="auto" w:fill="FFFFFF"/>
        </w:rPr>
        <w:t xml:space="preserve"> emphasises on three cross curricular responsibilities; literacy, numeracy and digital competency.</w:t>
      </w:r>
      <w:r w:rsidR="0040470C" w:rsidRPr="004F304A">
        <w:rPr>
          <w:rFonts w:ascii="Arial" w:hAnsi="Arial" w:cs="Arial"/>
          <w:color w:val="1F1F1F"/>
          <w:sz w:val="24"/>
          <w:szCs w:val="24"/>
          <w:shd w:val="clear" w:color="auto" w:fill="FFFFFF"/>
        </w:rPr>
        <w:t xml:space="preserve"> Which shows that it is supporting the cross curricular numeracy initiatives. </w:t>
      </w:r>
      <w:r w:rsidR="003B662E" w:rsidRPr="004F304A">
        <w:rPr>
          <w:rFonts w:ascii="Arial" w:hAnsi="Arial" w:cs="Arial"/>
          <w:color w:val="1F1F1F"/>
          <w:sz w:val="24"/>
          <w:szCs w:val="24"/>
          <w:shd w:val="clear" w:color="auto" w:fill="FFFFFF"/>
        </w:rPr>
        <w:t xml:space="preserve">School M is currently preparing for the new curriculum changes and has put into place most up </w:t>
      </w:r>
      <w:r w:rsidR="003B662E" w:rsidRPr="004F304A">
        <w:rPr>
          <w:rFonts w:ascii="Arial" w:hAnsi="Arial" w:cs="Arial"/>
          <w:color w:val="1F1F1F"/>
          <w:sz w:val="24"/>
          <w:szCs w:val="24"/>
          <w:shd w:val="clear" w:color="auto" w:fill="FFFFFF"/>
        </w:rPr>
        <w:lastRenderedPageBreak/>
        <w:t>do date recommendations in order to</w:t>
      </w:r>
      <w:r w:rsidR="0040470C" w:rsidRPr="004F304A">
        <w:rPr>
          <w:rFonts w:ascii="Arial" w:hAnsi="Arial" w:cs="Arial"/>
          <w:color w:val="1F1F1F"/>
          <w:sz w:val="24"/>
          <w:szCs w:val="24"/>
          <w:shd w:val="clear" w:color="auto" w:fill="FFFFFF"/>
        </w:rPr>
        <w:t xml:space="preserve"> fully welcome the curriculum when it is completed. The focus has been on the cross curricular subjects</w:t>
      </w:r>
      <w:r w:rsidR="009E5C75" w:rsidRPr="004F304A">
        <w:rPr>
          <w:rFonts w:ascii="Arial" w:hAnsi="Arial" w:cs="Arial"/>
          <w:color w:val="1F1F1F"/>
          <w:sz w:val="24"/>
          <w:szCs w:val="24"/>
          <w:shd w:val="clear" w:color="auto" w:fill="FFFFFF"/>
        </w:rPr>
        <w:t>,</w:t>
      </w:r>
      <w:r w:rsidR="0040470C" w:rsidRPr="004F304A">
        <w:rPr>
          <w:rFonts w:ascii="Arial" w:hAnsi="Arial" w:cs="Arial"/>
          <w:color w:val="1F1F1F"/>
          <w:sz w:val="24"/>
          <w:szCs w:val="24"/>
          <w:shd w:val="clear" w:color="auto" w:fill="FFFFFF"/>
        </w:rPr>
        <w:t xml:space="preserve"> particularly numeracy to boost overall achievement within the school. Although it has proven successful at present with data</w:t>
      </w:r>
      <w:r w:rsidR="001D563C" w:rsidRPr="004F304A">
        <w:rPr>
          <w:rFonts w:ascii="Arial" w:hAnsi="Arial" w:cs="Arial"/>
          <w:color w:val="1F1F1F"/>
          <w:sz w:val="24"/>
          <w:szCs w:val="24"/>
          <w:shd w:val="clear" w:color="auto" w:fill="FFFFFF"/>
        </w:rPr>
        <w:t xml:space="preserve"> and assessments</w:t>
      </w:r>
      <w:r w:rsidR="0040470C" w:rsidRPr="004F304A">
        <w:rPr>
          <w:rFonts w:ascii="Arial" w:hAnsi="Arial" w:cs="Arial"/>
          <w:color w:val="1F1F1F"/>
          <w:sz w:val="24"/>
          <w:szCs w:val="24"/>
          <w:shd w:val="clear" w:color="auto" w:fill="FFFFFF"/>
        </w:rPr>
        <w:t xml:space="preserve"> showing an increase in numerical achievement and positive feedback from staff, pupils and visitors to the school. It has not proven to be an easy process so far. Curriculum changes has put added pressure on teaching staff to in some cases completely change the way they teach and the setup of their classrooms.</w:t>
      </w:r>
      <w:r w:rsidR="003B662E" w:rsidRPr="004F304A">
        <w:rPr>
          <w:rFonts w:ascii="Arial" w:hAnsi="Arial" w:cs="Arial"/>
          <w:color w:val="1F1F1F"/>
          <w:sz w:val="24"/>
          <w:szCs w:val="24"/>
          <w:shd w:val="clear" w:color="auto" w:fill="FFFFFF"/>
        </w:rPr>
        <w:t xml:space="preserve"> </w:t>
      </w:r>
      <w:r w:rsidR="0040470C" w:rsidRPr="004F304A">
        <w:rPr>
          <w:rFonts w:ascii="Arial" w:hAnsi="Arial" w:cs="Arial"/>
          <w:color w:val="1F1F1F"/>
          <w:sz w:val="24"/>
          <w:szCs w:val="24"/>
          <w:shd w:val="clear" w:color="auto" w:fill="FFFFFF"/>
        </w:rPr>
        <w:t xml:space="preserve">Atkinson (1992 </w:t>
      </w:r>
      <w:r w:rsidR="001D563C" w:rsidRPr="004F304A">
        <w:rPr>
          <w:rFonts w:ascii="Arial" w:hAnsi="Arial" w:cs="Arial"/>
          <w:color w:val="1F1F1F"/>
          <w:sz w:val="24"/>
          <w:szCs w:val="24"/>
          <w:shd w:val="clear" w:color="auto" w:fill="FFFFFF"/>
        </w:rPr>
        <w:t>p.</w:t>
      </w:r>
      <w:r w:rsidR="0040470C" w:rsidRPr="004F304A">
        <w:rPr>
          <w:rFonts w:ascii="Arial" w:hAnsi="Arial" w:cs="Arial"/>
          <w:color w:val="1F1F1F"/>
          <w:sz w:val="24"/>
          <w:szCs w:val="24"/>
          <w:shd w:val="clear" w:color="auto" w:fill="FFFFFF"/>
        </w:rPr>
        <w:t>10</w:t>
      </w:r>
      <w:r w:rsidR="00F25A1F">
        <w:rPr>
          <w:rFonts w:ascii="Arial" w:hAnsi="Arial" w:cs="Arial"/>
          <w:color w:val="1F1F1F"/>
          <w:sz w:val="24"/>
          <w:szCs w:val="24"/>
          <w:shd w:val="clear" w:color="auto" w:fill="FFFFFF"/>
        </w:rPr>
        <w:t>)</w:t>
      </w:r>
      <w:r w:rsidR="0040470C" w:rsidRPr="004F304A">
        <w:rPr>
          <w:rFonts w:ascii="Arial" w:hAnsi="Arial" w:cs="Arial"/>
          <w:color w:val="1F1F1F"/>
          <w:sz w:val="24"/>
          <w:szCs w:val="24"/>
          <w:shd w:val="clear" w:color="auto" w:fill="FFFFFF"/>
        </w:rPr>
        <w:t xml:space="preserve"> found </w:t>
      </w:r>
      <w:r w:rsidR="00F25A1F">
        <w:rPr>
          <w:rFonts w:ascii="Arial" w:hAnsi="Arial" w:cs="Arial"/>
          <w:color w:val="1F1F1F"/>
          <w:sz w:val="24"/>
          <w:szCs w:val="24"/>
          <w:shd w:val="clear" w:color="auto" w:fill="FFFFFF"/>
        </w:rPr>
        <w:t>“</w:t>
      </w:r>
      <w:r w:rsidR="00FA2FAF" w:rsidRPr="004F304A">
        <w:rPr>
          <w:rFonts w:ascii="Arial" w:hAnsi="Arial" w:cs="Arial"/>
          <w:color w:val="000000"/>
          <w:sz w:val="24"/>
          <w:szCs w:val="24"/>
        </w:rPr>
        <w:t>Teachers forced to keep up with demands of curriculum, struggle to teach in other ways ‘teachers are willing to try out new ideas but continue to believe that real maths comes out of a text book</w:t>
      </w:r>
      <w:r w:rsidR="00F25A1F">
        <w:rPr>
          <w:rFonts w:ascii="Arial" w:hAnsi="Arial" w:cs="Arial"/>
          <w:color w:val="000000"/>
          <w:sz w:val="24"/>
          <w:szCs w:val="24"/>
        </w:rPr>
        <w:t>”</w:t>
      </w:r>
      <w:r w:rsidR="00FA2FAF" w:rsidRPr="004F304A">
        <w:rPr>
          <w:rFonts w:ascii="Arial" w:hAnsi="Arial" w:cs="Arial"/>
          <w:color w:val="000000"/>
          <w:sz w:val="24"/>
          <w:szCs w:val="24"/>
        </w:rPr>
        <w:t>.</w:t>
      </w:r>
      <w:r w:rsidR="00381C9B" w:rsidRPr="004F304A">
        <w:rPr>
          <w:rFonts w:ascii="Arial" w:hAnsi="Arial" w:cs="Arial"/>
          <w:color w:val="000000"/>
          <w:sz w:val="24"/>
          <w:szCs w:val="24"/>
        </w:rPr>
        <w:t xml:space="preserve"> A Wales Online article (2017) seemed to support this assumption with an article headlined </w:t>
      </w:r>
      <w:r w:rsidR="00381C9B" w:rsidRPr="004F304A">
        <w:rPr>
          <w:rFonts w:ascii="Arial" w:hAnsi="Arial" w:cs="Arial"/>
          <w:bCs/>
          <w:color w:val="141414"/>
          <w:spacing w:val="-15"/>
          <w:sz w:val="24"/>
          <w:szCs w:val="24"/>
        </w:rPr>
        <w:t>“Experts say a new type of teacher will be needed in Wales to deliver its changing curriculum.”</w:t>
      </w:r>
      <w:r w:rsidR="00381C9B" w:rsidRPr="004F304A">
        <w:rPr>
          <w:rFonts w:ascii="Arial" w:hAnsi="Arial" w:cs="Arial"/>
          <w:color w:val="000000"/>
          <w:sz w:val="24"/>
          <w:szCs w:val="24"/>
        </w:rPr>
        <w:t xml:space="preserve"> reporting “</w:t>
      </w:r>
      <w:r w:rsidR="00381C9B" w:rsidRPr="004F304A">
        <w:rPr>
          <w:rFonts w:ascii="Arial" w:hAnsi="Arial" w:cs="Arial"/>
          <w:color w:val="141414"/>
          <w:sz w:val="24"/>
          <w:szCs w:val="24"/>
          <w:shd w:val="clear" w:color="auto" w:fill="FFFFFF"/>
        </w:rPr>
        <w:t>teaching must change, and leadership needs to be strengthened to drive up standards</w:t>
      </w:r>
      <w:bookmarkStart w:id="1" w:name="_Hlk534305292"/>
      <w:r w:rsidR="00381C9B" w:rsidRPr="004F304A">
        <w:rPr>
          <w:rFonts w:ascii="Arial" w:hAnsi="Arial" w:cs="Arial"/>
          <w:color w:val="141414"/>
          <w:sz w:val="24"/>
          <w:szCs w:val="24"/>
          <w:shd w:val="clear" w:color="auto" w:fill="FFFFFF"/>
        </w:rPr>
        <w:t>.</w:t>
      </w:r>
      <w:r w:rsidR="00533220" w:rsidRPr="004F304A">
        <w:rPr>
          <w:rFonts w:ascii="Arial" w:hAnsi="Arial" w:cs="Arial"/>
          <w:color w:val="141414"/>
          <w:sz w:val="24"/>
          <w:szCs w:val="24"/>
          <w:shd w:val="clear" w:color="auto" w:fill="FFFFFF"/>
        </w:rPr>
        <w:t>”</w:t>
      </w:r>
      <w:r w:rsidR="00507447" w:rsidRPr="004F304A">
        <w:rPr>
          <w:rFonts w:ascii="Arial" w:hAnsi="Arial" w:cs="Arial"/>
          <w:color w:val="000000"/>
          <w:sz w:val="24"/>
          <w:szCs w:val="24"/>
        </w:rPr>
        <w:br/>
      </w:r>
      <w:bookmarkEnd w:id="1"/>
    </w:p>
    <w:p w14:paraId="14F1E601" w14:textId="5D04A00A" w:rsidR="00381C9B" w:rsidRPr="004F304A" w:rsidRDefault="001D563C" w:rsidP="002C7089">
      <w:pPr>
        <w:spacing w:line="360" w:lineRule="auto"/>
        <w:rPr>
          <w:rFonts w:ascii="Arial" w:hAnsi="Arial" w:cs="Arial"/>
          <w:sz w:val="24"/>
          <w:szCs w:val="24"/>
        </w:rPr>
      </w:pPr>
      <w:r w:rsidRPr="004F304A">
        <w:rPr>
          <w:rFonts w:ascii="Arial" w:hAnsi="Arial" w:cs="Arial"/>
          <w:color w:val="000000"/>
          <w:sz w:val="24"/>
          <w:szCs w:val="24"/>
        </w:rPr>
        <w:t>The</w:t>
      </w:r>
      <w:r w:rsidR="004A5247" w:rsidRPr="004F304A">
        <w:rPr>
          <w:rFonts w:ascii="Arial" w:hAnsi="Arial" w:cs="Arial"/>
          <w:color w:val="000000"/>
          <w:sz w:val="24"/>
          <w:szCs w:val="24"/>
        </w:rPr>
        <w:t xml:space="preserve"> new </w:t>
      </w:r>
      <w:r w:rsidR="00F25A1F">
        <w:rPr>
          <w:rFonts w:ascii="Arial" w:hAnsi="Arial" w:cs="Arial"/>
          <w:color w:val="000000"/>
          <w:sz w:val="24"/>
          <w:szCs w:val="24"/>
        </w:rPr>
        <w:t>Successful Futures C</w:t>
      </w:r>
      <w:r w:rsidR="004A5247" w:rsidRPr="004F304A">
        <w:rPr>
          <w:rFonts w:ascii="Arial" w:hAnsi="Arial" w:cs="Arial"/>
          <w:color w:val="000000"/>
          <w:sz w:val="24"/>
          <w:szCs w:val="24"/>
        </w:rPr>
        <w:t>urricu</w:t>
      </w:r>
      <w:r w:rsidR="00E90ED6" w:rsidRPr="004F304A">
        <w:rPr>
          <w:rFonts w:ascii="Arial" w:hAnsi="Arial" w:cs="Arial"/>
          <w:color w:val="000000"/>
          <w:sz w:val="24"/>
          <w:szCs w:val="24"/>
        </w:rPr>
        <w:t>lum</w:t>
      </w:r>
      <w:r w:rsidR="004A5247" w:rsidRPr="004F304A">
        <w:rPr>
          <w:rFonts w:ascii="Arial" w:hAnsi="Arial" w:cs="Arial"/>
          <w:color w:val="000000"/>
          <w:sz w:val="24"/>
          <w:szCs w:val="24"/>
        </w:rPr>
        <w:t xml:space="preserve"> </w:t>
      </w:r>
      <w:r w:rsidRPr="004F304A">
        <w:rPr>
          <w:rFonts w:ascii="Arial" w:hAnsi="Arial" w:cs="Arial"/>
          <w:color w:val="000000"/>
          <w:sz w:val="24"/>
          <w:szCs w:val="24"/>
        </w:rPr>
        <w:t xml:space="preserve">has strong </w:t>
      </w:r>
      <w:r w:rsidR="004A5247" w:rsidRPr="004F304A">
        <w:rPr>
          <w:rFonts w:ascii="Arial" w:hAnsi="Arial" w:cs="Arial"/>
          <w:color w:val="000000"/>
          <w:sz w:val="24"/>
          <w:szCs w:val="24"/>
        </w:rPr>
        <w:t xml:space="preserve">emphasis on </w:t>
      </w:r>
      <w:r w:rsidR="00E90ED6" w:rsidRPr="004F304A">
        <w:rPr>
          <w:rFonts w:ascii="Arial" w:hAnsi="Arial" w:cs="Arial"/>
          <w:color w:val="000000"/>
          <w:sz w:val="24"/>
          <w:szCs w:val="24"/>
        </w:rPr>
        <w:t>n</w:t>
      </w:r>
      <w:r w:rsidR="00C57D27" w:rsidRPr="004F304A">
        <w:rPr>
          <w:rFonts w:ascii="Arial" w:hAnsi="Arial" w:cs="Arial"/>
          <w:color w:val="000000"/>
          <w:sz w:val="24"/>
          <w:szCs w:val="24"/>
        </w:rPr>
        <w:t>umeracy</w:t>
      </w:r>
      <w:r w:rsidR="004A5247" w:rsidRPr="004F304A">
        <w:rPr>
          <w:rFonts w:ascii="Arial" w:hAnsi="Arial" w:cs="Arial"/>
          <w:color w:val="000000"/>
          <w:sz w:val="24"/>
          <w:szCs w:val="24"/>
        </w:rPr>
        <w:t xml:space="preserve"> becoming a cross curricular subject. </w:t>
      </w:r>
      <w:r w:rsidR="00FA2FAF" w:rsidRPr="004F304A">
        <w:rPr>
          <w:rFonts w:ascii="Arial" w:hAnsi="Arial" w:cs="Arial"/>
          <w:color w:val="000000"/>
          <w:sz w:val="24"/>
          <w:szCs w:val="24"/>
        </w:rPr>
        <w:t>“</w:t>
      </w:r>
      <w:r w:rsidR="004A5247" w:rsidRPr="004F304A">
        <w:rPr>
          <w:rFonts w:ascii="Arial" w:hAnsi="Arial" w:cs="Arial"/>
          <w:color w:val="000000"/>
          <w:sz w:val="24"/>
          <w:szCs w:val="24"/>
        </w:rPr>
        <w:t>Cross Curriculum is w</w:t>
      </w:r>
      <w:r w:rsidR="005F68AA" w:rsidRPr="004F304A">
        <w:rPr>
          <w:rFonts w:ascii="Arial" w:hAnsi="Arial" w:cs="Arial"/>
          <w:color w:val="000000"/>
          <w:sz w:val="24"/>
          <w:szCs w:val="24"/>
        </w:rPr>
        <w:t>hen the skills, knowledge and attitudes of a number of different disciplines are applied to a single experience, problem, question, theme or idea.</w:t>
      </w:r>
      <w:r w:rsidR="00FA2FAF" w:rsidRPr="004F304A">
        <w:rPr>
          <w:rFonts w:ascii="Arial" w:hAnsi="Arial" w:cs="Arial"/>
          <w:color w:val="000000"/>
          <w:sz w:val="24"/>
          <w:szCs w:val="24"/>
        </w:rPr>
        <w:t>”</w:t>
      </w:r>
      <w:r w:rsidR="005F68AA" w:rsidRPr="004F304A">
        <w:rPr>
          <w:rFonts w:ascii="Arial" w:hAnsi="Arial" w:cs="Arial"/>
          <w:color w:val="000000"/>
          <w:sz w:val="24"/>
          <w:szCs w:val="24"/>
        </w:rPr>
        <w:t xml:space="preserve"> Barnes (2015)</w:t>
      </w:r>
      <w:r w:rsidR="004A5247" w:rsidRPr="004F304A">
        <w:rPr>
          <w:rFonts w:ascii="Arial" w:hAnsi="Arial" w:cs="Arial"/>
          <w:color w:val="000000"/>
          <w:sz w:val="24"/>
          <w:szCs w:val="24"/>
        </w:rPr>
        <w:t xml:space="preserve"> </w:t>
      </w:r>
      <w:r w:rsidR="00C57D27" w:rsidRPr="004F304A">
        <w:rPr>
          <w:rFonts w:ascii="Arial" w:hAnsi="Arial" w:cs="Arial"/>
          <w:color w:val="000000"/>
          <w:sz w:val="24"/>
          <w:szCs w:val="24"/>
        </w:rPr>
        <w:t>Numeracy can be embedded in to all areas of the curriculum.</w:t>
      </w:r>
      <w:r w:rsidR="00A7092C" w:rsidRPr="004F304A">
        <w:rPr>
          <w:rFonts w:ascii="Arial" w:hAnsi="Arial" w:cs="Arial"/>
          <w:color w:val="000000"/>
          <w:sz w:val="24"/>
          <w:szCs w:val="24"/>
        </w:rPr>
        <w:t xml:space="preserve"> </w:t>
      </w:r>
      <w:r w:rsidR="00C57D27" w:rsidRPr="004F304A">
        <w:rPr>
          <w:rFonts w:ascii="Arial" w:hAnsi="Arial" w:cs="Arial"/>
          <w:sz w:val="24"/>
          <w:szCs w:val="24"/>
        </w:rPr>
        <w:t xml:space="preserve">Donaldson’s Successful </w:t>
      </w:r>
      <w:r w:rsidR="00F25A1F">
        <w:rPr>
          <w:rFonts w:ascii="Arial" w:hAnsi="Arial" w:cs="Arial"/>
          <w:sz w:val="24"/>
          <w:szCs w:val="24"/>
        </w:rPr>
        <w:t>F</w:t>
      </w:r>
      <w:r w:rsidR="00C57D27" w:rsidRPr="004F304A">
        <w:rPr>
          <w:rFonts w:ascii="Arial" w:hAnsi="Arial" w:cs="Arial"/>
          <w:sz w:val="24"/>
          <w:szCs w:val="24"/>
        </w:rPr>
        <w:t xml:space="preserve">utures </w:t>
      </w:r>
      <w:r w:rsidR="00A7092C" w:rsidRPr="004F304A">
        <w:rPr>
          <w:rFonts w:ascii="Arial" w:hAnsi="Arial" w:cs="Arial"/>
          <w:sz w:val="24"/>
          <w:szCs w:val="24"/>
        </w:rPr>
        <w:t>(</w:t>
      </w:r>
      <w:r w:rsidRPr="004F304A">
        <w:rPr>
          <w:rFonts w:ascii="Arial" w:hAnsi="Arial" w:cs="Arial"/>
          <w:sz w:val="24"/>
          <w:szCs w:val="24"/>
        </w:rPr>
        <w:t>201</w:t>
      </w:r>
      <w:r w:rsidR="00F25A1F">
        <w:rPr>
          <w:rFonts w:ascii="Arial" w:hAnsi="Arial" w:cs="Arial"/>
          <w:sz w:val="24"/>
          <w:szCs w:val="24"/>
        </w:rPr>
        <w:t>5</w:t>
      </w:r>
      <w:r w:rsidR="00A7092C" w:rsidRPr="004F304A">
        <w:rPr>
          <w:rFonts w:ascii="Arial" w:hAnsi="Arial" w:cs="Arial"/>
          <w:sz w:val="24"/>
          <w:szCs w:val="24"/>
        </w:rPr>
        <w:t>) found</w:t>
      </w:r>
      <w:r w:rsidR="00C57D27" w:rsidRPr="004F304A">
        <w:rPr>
          <w:rFonts w:ascii="Arial" w:hAnsi="Arial" w:cs="Arial"/>
          <w:sz w:val="24"/>
          <w:szCs w:val="24"/>
        </w:rPr>
        <w:t xml:space="preserve"> </w:t>
      </w:r>
      <w:r w:rsidR="00A7092C" w:rsidRPr="004F304A">
        <w:rPr>
          <w:rFonts w:ascii="Arial" w:hAnsi="Arial" w:cs="Arial"/>
          <w:sz w:val="24"/>
          <w:szCs w:val="24"/>
        </w:rPr>
        <w:t>t</w:t>
      </w:r>
      <w:r w:rsidR="00C57D27" w:rsidRPr="004F304A">
        <w:rPr>
          <w:rFonts w:ascii="Arial" w:hAnsi="Arial" w:cs="Arial"/>
          <w:sz w:val="24"/>
          <w:szCs w:val="24"/>
        </w:rPr>
        <w:t>here was a recurring view that</w:t>
      </w:r>
    </w:p>
    <w:p w14:paraId="7D082F66" w14:textId="77777777" w:rsidR="00381C9B" w:rsidRPr="004F304A" w:rsidRDefault="00C57D27" w:rsidP="00F25A1F">
      <w:pPr>
        <w:spacing w:line="360" w:lineRule="auto"/>
        <w:ind w:left="720"/>
        <w:jc w:val="both"/>
        <w:rPr>
          <w:rFonts w:ascii="Arial" w:hAnsi="Arial" w:cs="Arial"/>
          <w:sz w:val="24"/>
          <w:szCs w:val="24"/>
        </w:rPr>
      </w:pPr>
      <w:r w:rsidRPr="004F304A">
        <w:rPr>
          <w:rFonts w:ascii="Arial" w:hAnsi="Arial" w:cs="Arial"/>
          <w:sz w:val="24"/>
          <w:szCs w:val="24"/>
        </w:rPr>
        <w:t xml:space="preserve"> </w:t>
      </w:r>
      <w:r w:rsidR="00A7092C" w:rsidRPr="004F304A">
        <w:rPr>
          <w:rFonts w:ascii="Arial" w:hAnsi="Arial" w:cs="Arial"/>
          <w:sz w:val="24"/>
          <w:szCs w:val="24"/>
        </w:rPr>
        <w:t>“</w:t>
      </w:r>
      <w:r w:rsidRPr="004F304A">
        <w:rPr>
          <w:rFonts w:ascii="Arial" w:hAnsi="Arial" w:cs="Arial"/>
          <w:sz w:val="24"/>
          <w:szCs w:val="24"/>
        </w:rPr>
        <w:t>curriculum had become unwieldy, overcrowded and atomistic, and that it was inhibiting opportunities to apply learning more holistically in ‘real life’ situations, or to use that learning creatively to address issues that cross subject boundaries</w:t>
      </w:r>
      <w:r w:rsidR="00A7092C" w:rsidRPr="004F304A">
        <w:rPr>
          <w:rFonts w:ascii="Arial" w:hAnsi="Arial" w:cs="Arial"/>
          <w:sz w:val="24"/>
          <w:szCs w:val="24"/>
        </w:rPr>
        <w:t>.”</w:t>
      </w:r>
    </w:p>
    <w:p w14:paraId="478C8979" w14:textId="590A80F6" w:rsidR="00CB4529" w:rsidRPr="004F304A" w:rsidRDefault="00A7092C" w:rsidP="002C7089">
      <w:pPr>
        <w:spacing w:line="360" w:lineRule="auto"/>
        <w:rPr>
          <w:rFonts w:ascii="Arial" w:hAnsi="Arial" w:cs="Arial"/>
          <w:sz w:val="24"/>
          <w:szCs w:val="24"/>
        </w:rPr>
      </w:pPr>
      <w:r w:rsidRPr="004F304A">
        <w:rPr>
          <w:rFonts w:ascii="Arial" w:hAnsi="Arial" w:cs="Arial"/>
          <w:sz w:val="24"/>
          <w:szCs w:val="24"/>
        </w:rPr>
        <w:t xml:space="preserve"> Using numeracy in a creative themed task or through a topic that interests a child can motivate them to engage more in the activity and the understanding of it. This could boost achievements for those underperforming in numeracy. For example, in School M</w:t>
      </w:r>
      <w:r w:rsidR="00C13108" w:rsidRPr="004F304A">
        <w:rPr>
          <w:rFonts w:ascii="Arial" w:hAnsi="Arial" w:cs="Arial"/>
          <w:sz w:val="24"/>
          <w:szCs w:val="24"/>
        </w:rPr>
        <w:t xml:space="preserve"> </w:t>
      </w:r>
      <w:r w:rsidR="00242892" w:rsidRPr="004F304A">
        <w:rPr>
          <w:rFonts w:ascii="Arial" w:hAnsi="Arial" w:cs="Arial"/>
          <w:sz w:val="24"/>
          <w:szCs w:val="24"/>
        </w:rPr>
        <w:t>foundation phase</w:t>
      </w:r>
      <w:r w:rsidR="00533220" w:rsidRPr="004F304A">
        <w:rPr>
          <w:rFonts w:ascii="Arial" w:hAnsi="Arial" w:cs="Arial"/>
          <w:sz w:val="24"/>
          <w:szCs w:val="24"/>
        </w:rPr>
        <w:t xml:space="preserve"> year two class</w:t>
      </w:r>
      <w:r w:rsidR="00E90ED6" w:rsidRPr="004F304A">
        <w:rPr>
          <w:rFonts w:ascii="Arial" w:hAnsi="Arial" w:cs="Arial"/>
          <w:sz w:val="24"/>
          <w:szCs w:val="24"/>
        </w:rPr>
        <w:t>,</w:t>
      </w:r>
      <w:r w:rsidR="00242892" w:rsidRPr="004F304A">
        <w:rPr>
          <w:rFonts w:ascii="Arial" w:hAnsi="Arial" w:cs="Arial"/>
          <w:sz w:val="24"/>
          <w:szCs w:val="24"/>
        </w:rPr>
        <w:t xml:space="preserve"> numeracy activities are set up all around the classroom for pupils to freely interact with. </w:t>
      </w:r>
      <w:r w:rsidR="00E90ED6" w:rsidRPr="004F304A">
        <w:rPr>
          <w:rFonts w:ascii="Arial" w:hAnsi="Arial" w:cs="Arial"/>
          <w:sz w:val="24"/>
          <w:szCs w:val="24"/>
        </w:rPr>
        <w:t>These</w:t>
      </w:r>
      <w:r w:rsidR="00F25A1F">
        <w:rPr>
          <w:rFonts w:ascii="Arial" w:hAnsi="Arial" w:cs="Arial"/>
          <w:sz w:val="24"/>
          <w:szCs w:val="24"/>
        </w:rPr>
        <w:t xml:space="preserve"> activities</w:t>
      </w:r>
      <w:r w:rsidR="00E90ED6" w:rsidRPr="004F304A">
        <w:rPr>
          <w:rFonts w:ascii="Arial" w:hAnsi="Arial" w:cs="Arial"/>
          <w:sz w:val="24"/>
          <w:szCs w:val="24"/>
        </w:rPr>
        <w:t xml:space="preserve"> could</w:t>
      </w:r>
      <w:r w:rsidR="00381C9B" w:rsidRPr="004F304A">
        <w:rPr>
          <w:rFonts w:ascii="Arial" w:hAnsi="Arial" w:cs="Arial"/>
          <w:sz w:val="24"/>
          <w:szCs w:val="24"/>
        </w:rPr>
        <w:t xml:space="preserve"> be in the role play</w:t>
      </w:r>
      <w:r w:rsidR="00E90ED6" w:rsidRPr="004F304A">
        <w:rPr>
          <w:rFonts w:ascii="Arial" w:hAnsi="Arial" w:cs="Arial"/>
          <w:sz w:val="24"/>
          <w:szCs w:val="24"/>
        </w:rPr>
        <w:t>, creative and language</w:t>
      </w:r>
      <w:r w:rsidR="00381C9B" w:rsidRPr="004F304A">
        <w:rPr>
          <w:rFonts w:ascii="Arial" w:hAnsi="Arial" w:cs="Arial"/>
          <w:sz w:val="24"/>
          <w:szCs w:val="24"/>
        </w:rPr>
        <w:t xml:space="preserve"> area</w:t>
      </w:r>
      <w:r w:rsidR="00E90ED6" w:rsidRPr="004F304A">
        <w:rPr>
          <w:rFonts w:ascii="Arial" w:hAnsi="Arial" w:cs="Arial"/>
          <w:sz w:val="24"/>
          <w:szCs w:val="24"/>
        </w:rPr>
        <w:t>s</w:t>
      </w:r>
      <w:r w:rsidR="00381C9B" w:rsidRPr="004F304A">
        <w:rPr>
          <w:rFonts w:ascii="Arial" w:hAnsi="Arial" w:cs="Arial"/>
          <w:sz w:val="24"/>
          <w:szCs w:val="24"/>
        </w:rPr>
        <w:t>.</w:t>
      </w:r>
      <w:r w:rsidR="00E90ED6" w:rsidRPr="004F304A">
        <w:rPr>
          <w:rFonts w:ascii="Arial" w:hAnsi="Arial" w:cs="Arial"/>
          <w:sz w:val="24"/>
          <w:szCs w:val="24"/>
        </w:rPr>
        <w:t xml:space="preserve"> </w:t>
      </w:r>
      <w:r w:rsidR="00FF68AF" w:rsidRPr="004F304A">
        <w:rPr>
          <w:rFonts w:ascii="Arial" w:hAnsi="Arial" w:cs="Arial"/>
          <w:sz w:val="24"/>
          <w:szCs w:val="24"/>
        </w:rPr>
        <w:t>So,</w:t>
      </w:r>
      <w:r w:rsidR="00E90ED6" w:rsidRPr="004F304A">
        <w:rPr>
          <w:rFonts w:ascii="Arial" w:hAnsi="Arial" w:cs="Arial"/>
          <w:sz w:val="24"/>
          <w:szCs w:val="24"/>
        </w:rPr>
        <w:t xml:space="preserve"> for a child that would not choose to go to the maths area, they are fulfilling numeracy tasks and gaining experiences through other </w:t>
      </w:r>
      <w:r w:rsidR="00E90ED6" w:rsidRPr="004F304A">
        <w:rPr>
          <w:rFonts w:ascii="Arial" w:hAnsi="Arial" w:cs="Arial"/>
          <w:sz w:val="24"/>
          <w:szCs w:val="24"/>
        </w:rPr>
        <w:lastRenderedPageBreak/>
        <w:t>subjects that interest them.</w:t>
      </w:r>
      <w:r w:rsidR="00533220" w:rsidRPr="004F304A">
        <w:rPr>
          <w:rFonts w:ascii="Arial" w:hAnsi="Arial" w:cs="Arial"/>
          <w:sz w:val="24"/>
          <w:szCs w:val="24"/>
        </w:rPr>
        <w:t xml:space="preserve"> The current theme is a </w:t>
      </w:r>
      <w:r w:rsidR="00352BD7" w:rsidRPr="004F304A">
        <w:rPr>
          <w:rFonts w:ascii="Arial" w:hAnsi="Arial" w:cs="Arial"/>
          <w:sz w:val="24"/>
          <w:szCs w:val="24"/>
        </w:rPr>
        <w:t>science-based</w:t>
      </w:r>
      <w:r w:rsidR="00533220" w:rsidRPr="004F304A">
        <w:rPr>
          <w:rFonts w:ascii="Arial" w:hAnsi="Arial" w:cs="Arial"/>
          <w:sz w:val="24"/>
          <w:szCs w:val="24"/>
        </w:rPr>
        <w:t xml:space="preserve"> topic called Muck, Mess and Mixtures. </w:t>
      </w:r>
      <w:r w:rsidR="00A418C7" w:rsidRPr="004F304A">
        <w:rPr>
          <w:rFonts w:ascii="Arial" w:hAnsi="Arial" w:cs="Arial"/>
          <w:sz w:val="24"/>
          <w:szCs w:val="24"/>
        </w:rPr>
        <w:t>T</w:t>
      </w:r>
      <w:r w:rsidR="00533220" w:rsidRPr="004F304A">
        <w:rPr>
          <w:rFonts w:ascii="Arial" w:hAnsi="Arial" w:cs="Arial"/>
          <w:sz w:val="24"/>
          <w:szCs w:val="24"/>
        </w:rPr>
        <w:t xml:space="preserve">he children use mathematical and numeracy concepts in the role play area “The mucky kitchen” where they measure ingredients to make secret potions. </w:t>
      </w:r>
      <w:r w:rsidR="00ED1259" w:rsidRPr="004F304A">
        <w:rPr>
          <w:rFonts w:ascii="Arial" w:hAnsi="Arial" w:cs="Arial"/>
          <w:sz w:val="24"/>
          <w:szCs w:val="24"/>
        </w:rPr>
        <w:t>Also,</w:t>
      </w:r>
      <w:r w:rsidR="00533220" w:rsidRPr="004F304A">
        <w:rPr>
          <w:rFonts w:ascii="Arial" w:hAnsi="Arial" w:cs="Arial"/>
          <w:sz w:val="24"/>
          <w:szCs w:val="24"/>
        </w:rPr>
        <w:t xml:space="preserve"> in the language zone to</w:t>
      </w:r>
      <w:r w:rsidR="00F25A1F">
        <w:rPr>
          <w:rFonts w:ascii="Arial" w:hAnsi="Arial" w:cs="Arial"/>
          <w:sz w:val="24"/>
          <w:szCs w:val="24"/>
        </w:rPr>
        <w:t xml:space="preserve"> discuss and</w:t>
      </w:r>
      <w:r w:rsidR="00533220" w:rsidRPr="004F304A">
        <w:rPr>
          <w:rFonts w:ascii="Arial" w:hAnsi="Arial" w:cs="Arial"/>
          <w:sz w:val="24"/>
          <w:szCs w:val="24"/>
        </w:rPr>
        <w:t xml:space="preserve"> write up their findings using mathematical language.</w:t>
      </w:r>
      <w:r w:rsidR="00280AE3">
        <w:rPr>
          <w:rFonts w:ascii="Arial" w:hAnsi="Arial" w:cs="Arial"/>
          <w:sz w:val="24"/>
          <w:szCs w:val="24"/>
        </w:rPr>
        <w:t xml:space="preserve"> (Boaler 2015 p.13) discusses the strength of mathematical language by highlighting “Explaining methods to someone else is the best way to know if they understand them.” </w:t>
      </w:r>
      <w:r w:rsidR="00533220" w:rsidRPr="004F304A">
        <w:rPr>
          <w:rFonts w:ascii="Arial" w:hAnsi="Arial" w:cs="Arial"/>
          <w:sz w:val="24"/>
          <w:szCs w:val="24"/>
        </w:rPr>
        <w:t xml:space="preserve"> Practical activities enhance </w:t>
      </w:r>
      <w:r w:rsidR="00ED1259" w:rsidRPr="004F304A">
        <w:rPr>
          <w:rFonts w:ascii="Arial" w:hAnsi="Arial" w:cs="Arial"/>
          <w:sz w:val="24"/>
          <w:szCs w:val="24"/>
        </w:rPr>
        <w:t>children’s</w:t>
      </w:r>
      <w:r w:rsidR="00533220" w:rsidRPr="004F304A">
        <w:rPr>
          <w:rFonts w:ascii="Arial" w:hAnsi="Arial" w:cs="Arial"/>
          <w:sz w:val="24"/>
          <w:szCs w:val="24"/>
        </w:rPr>
        <w:t xml:space="preserve"> understanding. Learning about measurements from a text book or work sheet does not enable them to have the practical experience to understand the link between</w:t>
      </w:r>
      <w:r w:rsidR="00CB4529" w:rsidRPr="004F304A">
        <w:rPr>
          <w:rFonts w:ascii="Arial" w:hAnsi="Arial" w:cs="Arial"/>
          <w:sz w:val="24"/>
          <w:szCs w:val="24"/>
        </w:rPr>
        <w:t xml:space="preserve"> </w:t>
      </w:r>
      <w:r w:rsidR="00352BD7" w:rsidRPr="004F304A">
        <w:rPr>
          <w:rFonts w:ascii="Arial" w:hAnsi="Arial" w:cs="Arial"/>
          <w:sz w:val="24"/>
          <w:szCs w:val="24"/>
        </w:rPr>
        <w:t>real life experience.</w:t>
      </w:r>
      <w:r w:rsidR="00A418C7" w:rsidRPr="004F304A">
        <w:rPr>
          <w:rFonts w:ascii="Arial" w:hAnsi="Arial" w:cs="Arial"/>
          <w:sz w:val="24"/>
          <w:szCs w:val="24"/>
        </w:rPr>
        <w:t xml:space="preserve"> The work of the theorist Piaget, (1958) emphasises practical activity as a starting point for learning with young children. </w:t>
      </w:r>
      <w:r w:rsidR="00A418C7" w:rsidRPr="004F304A">
        <w:rPr>
          <w:rFonts w:ascii="Arial" w:hAnsi="Arial" w:cs="Arial"/>
          <w:color w:val="000000"/>
          <w:sz w:val="24"/>
          <w:szCs w:val="24"/>
          <w:shd w:val="clear" w:color="auto" w:fill="FFFFFF"/>
        </w:rPr>
        <w:t xml:space="preserve">Within the classroom learning should be student-centred and accomplished through active discovery learning (Mcleod, S. 2018) </w:t>
      </w:r>
    </w:p>
    <w:p w14:paraId="4AB01373" w14:textId="7EB253DC" w:rsidR="00311EA1" w:rsidRPr="004F304A" w:rsidRDefault="00ED1259" w:rsidP="002C7089">
      <w:pPr>
        <w:spacing w:line="360" w:lineRule="auto"/>
        <w:rPr>
          <w:rStyle w:val="apple-converted-space"/>
          <w:rFonts w:ascii="Arial" w:hAnsi="Arial" w:cs="Arial"/>
          <w:color w:val="000000"/>
          <w:sz w:val="24"/>
          <w:szCs w:val="24"/>
        </w:rPr>
      </w:pPr>
      <w:r w:rsidRPr="004F304A">
        <w:rPr>
          <w:rFonts w:ascii="Arial" w:hAnsi="Arial" w:cs="Arial"/>
          <w:color w:val="000000"/>
          <w:sz w:val="24"/>
          <w:szCs w:val="24"/>
        </w:rPr>
        <w:t>This new curriculum</w:t>
      </w:r>
      <w:r w:rsidR="00FF68AF" w:rsidRPr="004F304A">
        <w:rPr>
          <w:rFonts w:ascii="Arial" w:hAnsi="Arial" w:cs="Arial"/>
          <w:color w:val="000000"/>
          <w:sz w:val="24"/>
          <w:szCs w:val="24"/>
        </w:rPr>
        <w:t xml:space="preserve"> is an initiative in its self for the support of development of numeracy. The</w:t>
      </w:r>
      <w:r w:rsidRPr="004F304A">
        <w:rPr>
          <w:rFonts w:ascii="Arial" w:hAnsi="Arial" w:cs="Arial"/>
          <w:color w:val="000000"/>
          <w:sz w:val="24"/>
          <w:szCs w:val="24"/>
        </w:rPr>
        <w:t xml:space="preserve"> change</w:t>
      </w:r>
      <w:r w:rsidR="001B7A4B" w:rsidRPr="004F304A">
        <w:rPr>
          <w:rFonts w:ascii="Arial" w:hAnsi="Arial" w:cs="Arial"/>
          <w:color w:val="000000"/>
          <w:sz w:val="24"/>
          <w:szCs w:val="24"/>
        </w:rPr>
        <w:t xml:space="preserve"> puts the pupil at the centre of their own learning</w:t>
      </w:r>
      <w:r w:rsidR="00A418C7" w:rsidRPr="004F304A">
        <w:rPr>
          <w:rFonts w:ascii="Arial" w:hAnsi="Arial" w:cs="Arial"/>
          <w:color w:val="000000"/>
          <w:sz w:val="24"/>
          <w:szCs w:val="24"/>
        </w:rPr>
        <w:t>.</w:t>
      </w:r>
      <w:r w:rsidRPr="004F304A">
        <w:rPr>
          <w:rFonts w:ascii="Arial" w:hAnsi="Arial" w:cs="Arial"/>
          <w:color w:val="000000"/>
          <w:sz w:val="24"/>
          <w:szCs w:val="24"/>
        </w:rPr>
        <w:t xml:space="preserve"> </w:t>
      </w:r>
      <w:r w:rsidR="00A418C7" w:rsidRPr="004F304A">
        <w:rPr>
          <w:rFonts w:ascii="Arial" w:hAnsi="Arial" w:cs="Arial"/>
          <w:color w:val="000000"/>
          <w:sz w:val="24"/>
          <w:szCs w:val="24"/>
        </w:rPr>
        <w:t>I</w:t>
      </w:r>
      <w:r w:rsidRPr="004F304A">
        <w:rPr>
          <w:rFonts w:ascii="Arial" w:hAnsi="Arial" w:cs="Arial"/>
          <w:color w:val="000000"/>
          <w:sz w:val="24"/>
          <w:szCs w:val="24"/>
        </w:rPr>
        <w:t>n comparison to the older style rote learning</w:t>
      </w:r>
      <w:r w:rsidR="001B7A4B" w:rsidRPr="004F304A">
        <w:rPr>
          <w:rFonts w:ascii="Arial" w:hAnsi="Arial" w:cs="Arial"/>
          <w:color w:val="000000"/>
          <w:sz w:val="24"/>
          <w:szCs w:val="24"/>
        </w:rPr>
        <w:t xml:space="preserve"> where a teacher would stand and teach a whole class </w:t>
      </w:r>
      <w:r w:rsidR="00A418C7" w:rsidRPr="004F304A">
        <w:rPr>
          <w:rFonts w:ascii="Arial" w:hAnsi="Arial" w:cs="Arial"/>
          <w:color w:val="000000"/>
          <w:sz w:val="24"/>
          <w:szCs w:val="24"/>
        </w:rPr>
        <w:t xml:space="preserve">and teach through memory. </w:t>
      </w:r>
      <w:r w:rsidR="006742CD" w:rsidRPr="004F304A">
        <w:rPr>
          <w:rFonts w:ascii="Arial" w:hAnsi="Arial" w:cs="Arial"/>
          <w:color w:val="000000"/>
          <w:sz w:val="24"/>
          <w:szCs w:val="24"/>
        </w:rPr>
        <w:t xml:space="preserve">“Students taught through passive approaches follow and memorize methods instead of learning to inquire, ask questions and solve problems.” </w:t>
      </w:r>
      <w:r w:rsidR="00280AE3">
        <w:rPr>
          <w:rFonts w:ascii="Arial" w:hAnsi="Arial" w:cs="Arial"/>
          <w:color w:val="000000"/>
          <w:sz w:val="24"/>
          <w:szCs w:val="24"/>
        </w:rPr>
        <w:t>(</w:t>
      </w:r>
      <w:r w:rsidR="006742CD" w:rsidRPr="004F304A">
        <w:rPr>
          <w:rFonts w:ascii="Arial" w:hAnsi="Arial" w:cs="Arial"/>
          <w:color w:val="000000"/>
          <w:sz w:val="24"/>
          <w:szCs w:val="24"/>
        </w:rPr>
        <w:t>Boaler 2015</w:t>
      </w:r>
      <w:r w:rsidR="00280AE3">
        <w:rPr>
          <w:rFonts w:ascii="Arial" w:hAnsi="Arial" w:cs="Arial"/>
          <w:color w:val="000000"/>
          <w:sz w:val="24"/>
          <w:szCs w:val="24"/>
        </w:rPr>
        <w:t>,</w:t>
      </w:r>
      <w:r w:rsidR="006742CD" w:rsidRPr="004F304A">
        <w:rPr>
          <w:rFonts w:ascii="Arial" w:hAnsi="Arial" w:cs="Arial"/>
          <w:color w:val="000000"/>
          <w:sz w:val="24"/>
          <w:szCs w:val="24"/>
        </w:rPr>
        <w:t xml:space="preserve"> </w:t>
      </w:r>
      <w:r w:rsidR="00280AE3">
        <w:rPr>
          <w:rFonts w:ascii="Arial" w:hAnsi="Arial" w:cs="Arial"/>
          <w:color w:val="000000"/>
          <w:sz w:val="24"/>
          <w:szCs w:val="24"/>
        </w:rPr>
        <w:t>p.</w:t>
      </w:r>
      <w:r w:rsidR="006742CD" w:rsidRPr="004F304A">
        <w:rPr>
          <w:rFonts w:ascii="Arial" w:hAnsi="Arial" w:cs="Arial"/>
          <w:color w:val="000000"/>
          <w:sz w:val="24"/>
          <w:szCs w:val="24"/>
        </w:rPr>
        <w:t xml:space="preserve"> 6</w:t>
      </w:r>
      <w:r w:rsidR="00280AE3">
        <w:rPr>
          <w:rFonts w:ascii="Arial" w:hAnsi="Arial" w:cs="Arial"/>
          <w:color w:val="000000"/>
          <w:sz w:val="24"/>
          <w:szCs w:val="24"/>
        </w:rPr>
        <w:t>.)</w:t>
      </w:r>
      <w:r w:rsidR="006742CD" w:rsidRPr="004F304A">
        <w:rPr>
          <w:rFonts w:ascii="Arial" w:hAnsi="Arial" w:cs="Arial"/>
          <w:color w:val="000000"/>
          <w:sz w:val="24"/>
          <w:szCs w:val="24"/>
        </w:rPr>
        <w:t xml:space="preserve"> Problem solving is a key numeracy skill and this statement seems to be fitting with the new curriculum changes.</w:t>
      </w:r>
      <w:r w:rsidR="001B7A4B" w:rsidRPr="004F304A">
        <w:rPr>
          <w:rFonts w:ascii="Arial" w:hAnsi="Arial" w:cs="Arial"/>
          <w:color w:val="000000"/>
          <w:sz w:val="24"/>
          <w:szCs w:val="24"/>
        </w:rPr>
        <w:t xml:space="preserve"> Boaler also added that children learnt that the way to do well at maths is to watch and copy a teacher. This does not allow for them to understand a </w:t>
      </w:r>
      <w:r w:rsidR="00FF68AF" w:rsidRPr="004F304A">
        <w:rPr>
          <w:rFonts w:ascii="Arial" w:hAnsi="Arial" w:cs="Arial"/>
          <w:color w:val="000000"/>
          <w:sz w:val="24"/>
          <w:szCs w:val="24"/>
        </w:rPr>
        <w:t>real-life</w:t>
      </w:r>
      <w:r w:rsidR="001B7A4B" w:rsidRPr="004F304A">
        <w:rPr>
          <w:rFonts w:ascii="Arial" w:hAnsi="Arial" w:cs="Arial"/>
          <w:color w:val="000000"/>
          <w:sz w:val="24"/>
          <w:szCs w:val="24"/>
        </w:rPr>
        <w:t xml:space="preserve"> purpose of what they learn to enable them to have positive achievements in their future. In agreement with these findings </w:t>
      </w:r>
      <w:r w:rsidR="001B7A4B" w:rsidRPr="004F304A">
        <w:rPr>
          <w:rFonts w:ascii="Arial" w:hAnsi="Arial" w:cs="Arial"/>
          <w:color w:val="121212"/>
          <w:sz w:val="24"/>
          <w:szCs w:val="24"/>
          <w:shd w:val="clear" w:color="auto" w:fill="FFFFFF"/>
        </w:rPr>
        <w:t xml:space="preserve">The Guardian </w:t>
      </w:r>
      <w:r w:rsidR="00280AE3">
        <w:rPr>
          <w:rFonts w:ascii="Arial" w:hAnsi="Arial" w:cs="Arial"/>
          <w:color w:val="121212"/>
          <w:sz w:val="24"/>
          <w:szCs w:val="24"/>
          <w:shd w:val="clear" w:color="auto" w:fill="FFFFFF"/>
        </w:rPr>
        <w:t>(</w:t>
      </w:r>
      <w:r w:rsidR="001B7A4B" w:rsidRPr="004F304A">
        <w:rPr>
          <w:rFonts w:ascii="Arial" w:hAnsi="Arial" w:cs="Arial"/>
          <w:color w:val="121212"/>
          <w:sz w:val="24"/>
          <w:szCs w:val="24"/>
          <w:shd w:val="clear" w:color="auto" w:fill="FFFFFF"/>
        </w:rPr>
        <w:t>2012</w:t>
      </w:r>
      <w:r w:rsidR="00280AE3">
        <w:rPr>
          <w:rFonts w:ascii="Arial" w:hAnsi="Arial" w:cs="Arial"/>
          <w:color w:val="121212"/>
          <w:sz w:val="24"/>
          <w:szCs w:val="24"/>
          <w:shd w:val="clear" w:color="auto" w:fill="FFFFFF"/>
        </w:rPr>
        <w:t>)</w:t>
      </w:r>
      <w:r w:rsidR="001B7A4B" w:rsidRPr="004F304A">
        <w:rPr>
          <w:rFonts w:ascii="Arial" w:hAnsi="Arial" w:cs="Arial"/>
          <w:color w:val="121212"/>
          <w:sz w:val="24"/>
          <w:szCs w:val="24"/>
          <w:shd w:val="clear" w:color="auto" w:fill="FFFFFF"/>
        </w:rPr>
        <w:t xml:space="preserve"> reported, “</w:t>
      </w:r>
      <w:r w:rsidR="00301A65" w:rsidRPr="004F304A">
        <w:rPr>
          <w:rFonts w:ascii="Arial" w:hAnsi="Arial" w:cs="Arial"/>
          <w:color w:val="121212"/>
          <w:sz w:val="24"/>
          <w:szCs w:val="24"/>
          <w:shd w:val="clear" w:color="auto" w:fill="FFFFFF"/>
        </w:rPr>
        <w:t>It is more important that the practical examples show pupils how to apply certain mathematical practices rather than just memorising them</w:t>
      </w:r>
      <w:r w:rsidR="001B7A4B" w:rsidRPr="004F304A">
        <w:rPr>
          <w:rFonts w:ascii="Arial" w:hAnsi="Arial" w:cs="Arial"/>
          <w:color w:val="121212"/>
          <w:sz w:val="24"/>
          <w:szCs w:val="24"/>
          <w:shd w:val="clear" w:color="auto" w:fill="FFFFFF"/>
        </w:rPr>
        <w:t>.”</w:t>
      </w:r>
      <w:r w:rsidR="00965D00" w:rsidRPr="004F304A">
        <w:rPr>
          <w:rFonts w:ascii="Arial" w:hAnsi="Arial" w:cs="Arial"/>
          <w:color w:val="121212"/>
          <w:sz w:val="24"/>
          <w:szCs w:val="24"/>
          <w:shd w:val="clear" w:color="auto" w:fill="FFFFFF"/>
        </w:rPr>
        <w:t xml:space="preserve"> This </w:t>
      </w:r>
      <w:r w:rsidR="00280AE3">
        <w:rPr>
          <w:rFonts w:ascii="Arial" w:hAnsi="Arial" w:cs="Arial"/>
          <w:color w:val="121212"/>
          <w:sz w:val="24"/>
          <w:szCs w:val="24"/>
          <w:shd w:val="clear" w:color="auto" w:fill="FFFFFF"/>
        </w:rPr>
        <w:t xml:space="preserve">again </w:t>
      </w:r>
      <w:r w:rsidR="00965D00" w:rsidRPr="004F304A">
        <w:rPr>
          <w:rFonts w:ascii="Arial" w:hAnsi="Arial" w:cs="Arial"/>
          <w:color w:val="121212"/>
          <w:sz w:val="24"/>
          <w:szCs w:val="24"/>
          <w:shd w:val="clear" w:color="auto" w:fill="FFFFFF"/>
        </w:rPr>
        <w:t>supports the work of Piaget.</w:t>
      </w:r>
    </w:p>
    <w:p w14:paraId="46F2F1AC" w14:textId="647D152C" w:rsidR="002F6A33" w:rsidRPr="004F304A" w:rsidRDefault="002F6A33" w:rsidP="002C7089">
      <w:pPr>
        <w:spacing w:line="360" w:lineRule="auto"/>
        <w:rPr>
          <w:rFonts w:ascii="Arial" w:hAnsi="Arial" w:cs="Arial"/>
          <w:color w:val="000000"/>
          <w:sz w:val="24"/>
          <w:szCs w:val="24"/>
        </w:rPr>
      </w:pPr>
      <w:r w:rsidRPr="004F304A">
        <w:rPr>
          <w:rFonts w:ascii="Arial" w:hAnsi="Arial" w:cs="Arial"/>
          <w:color w:val="000000"/>
          <w:sz w:val="24"/>
          <w:szCs w:val="24"/>
        </w:rPr>
        <w:t xml:space="preserve">In addition to the curriculum changes </w:t>
      </w:r>
      <w:r w:rsidR="00FA2FAF" w:rsidRPr="004F304A">
        <w:rPr>
          <w:rFonts w:ascii="Arial" w:hAnsi="Arial" w:cs="Arial"/>
          <w:color w:val="000000"/>
          <w:sz w:val="24"/>
          <w:szCs w:val="24"/>
        </w:rPr>
        <w:t>that school M now have in practice</w:t>
      </w:r>
      <w:r w:rsidR="006E67A9">
        <w:rPr>
          <w:rFonts w:ascii="Arial" w:hAnsi="Arial" w:cs="Arial"/>
          <w:color w:val="000000"/>
          <w:sz w:val="24"/>
          <w:szCs w:val="24"/>
        </w:rPr>
        <w:t xml:space="preserve"> there are also other</w:t>
      </w:r>
      <w:r w:rsidRPr="004F304A">
        <w:rPr>
          <w:rFonts w:ascii="Arial" w:hAnsi="Arial" w:cs="Arial"/>
          <w:color w:val="000000"/>
          <w:sz w:val="24"/>
          <w:szCs w:val="24"/>
        </w:rPr>
        <w:t xml:space="preserve"> current initiatives in place to support the development of numeracy. </w:t>
      </w:r>
      <w:r w:rsidR="00FF68AF" w:rsidRPr="004F304A">
        <w:rPr>
          <w:rFonts w:ascii="Arial" w:hAnsi="Arial" w:cs="Arial"/>
          <w:color w:val="000000"/>
          <w:sz w:val="24"/>
          <w:szCs w:val="24"/>
        </w:rPr>
        <w:t>Recently</w:t>
      </w:r>
      <w:r w:rsidR="006E67A9">
        <w:rPr>
          <w:rFonts w:ascii="Arial" w:hAnsi="Arial" w:cs="Arial"/>
          <w:color w:val="000000"/>
          <w:sz w:val="24"/>
          <w:szCs w:val="24"/>
        </w:rPr>
        <w:t xml:space="preserve"> new staff</w:t>
      </w:r>
      <w:r w:rsidR="00FF68AF" w:rsidRPr="004F304A">
        <w:rPr>
          <w:rFonts w:ascii="Arial" w:hAnsi="Arial" w:cs="Arial"/>
          <w:color w:val="000000"/>
          <w:sz w:val="24"/>
          <w:szCs w:val="24"/>
        </w:rPr>
        <w:t xml:space="preserve"> </w:t>
      </w:r>
      <w:r w:rsidRPr="004F304A">
        <w:rPr>
          <w:rFonts w:ascii="Arial" w:hAnsi="Arial" w:cs="Arial"/>
          <w:color w:val="000000"/>
          <w:sz w:val="24"/>
          <w:szCs w:val="24"/>
        </w:rPr>
        <w:t>leadership roles</w:t>
      </w:r>
      <w:r w:rsidR="00FF68AF" w:rsidRPr="004F304A">
        <w:rPr>
          <w:rFonts w:ascii="Arial" w:hAnsi="Arial" w:cs="Arial"/>
          <w:color w:val="000000"/>
          <w:sz w:val="24"/>
          <w:szCs w:val="24"/>
        </w:rPr>
        <w:t xml:space="preserve"> have been put in to place, a </w:t>
      </w:r>
      <w:r w:rsidRPr="004F304A">
        <w:rPr>
          <w:rFonts w:ascii="Arial" w:hAnsi="Arial" w:cs="Arial"/>
          <w:color w:val="000000"/>
          <w:sz w:val="24"/>
          <w:szCs w:val="24"/>
        </w:rPr>
        <w:t>numeracy co-ordinator being one of them. The purpose of the numeracy co-ordinator is</w:t>
      </w:r>
      <w:r w:rsidR="00FF68AF" w:rsidRPr="004F304A">
        <w:rPr>
          <w:rFonts w:ascii="Arial" w:hAnsi="Arial" w:cs="Arial"/>
          <w:color w:val="000000"/>
          <w:sz w:val="24"/>
          <w:szCs w:val="24"/>
        </w:rPr>
        <w:t xml:space="preserve"> to improve, monitor and evaluate current numeracy performance and initiatives in the school.</w:t>
      </w:r>
      <w:r w:rsidR="007D1E3F" w:rsidRPr="004F304A">
        <w:rPr>
          <w:rFonts w:ascii="Arial" w:hAnsi="Arial" w:cs="Arial"/>
          <w:color w:val="000000"/>
          <w:sz w:val="24"/>
          <w:szCs w:val="24"/>
        </w:rPr>
        <w:t xml:space="preserve"> The Guardian (2012) supports the importance of the role of a co-ordinator or leader by stating:</w:t>
      </w:r>
    </w:p>
    <w:p w14:paraId="71AE8C78" w14:textId="0A1199F1" w:rsidR="002F6A33" w:rsidRPr="004F304A" w:rsidRDefault="002F6A33" w:rsidP="002C7089">
      <w:pPr>
        <w:spacing w:line="360" w:lineRule="auto"/>
        <w:ind w:left="720"/>
        <w:jc w:val="both"/>
        <w:rPr>
          <w:rFonts w:ascii="Arial" w:hAnsi="Arial" w:cs="Arial"/>
          <w:color w:val="000000"/>
          <w:sz w:val="24"/>
          <w:szCs w:val="24"/>
        </w:rPr>
      </w:pPr>
      <w:r w:rsidRPr="004F304A">
        <w:rPr>
          <w:rFonts w:ascii="Arial" w:hAnsi="Arial" w:cs="Arial"/>
          <w:color w:val="121212"/>
          <w:sz w:val="24"/>
          <w:szCs w:val="24"/>
          <w:shd w:val="clear" w:color="auto" w:fill="FFFFFF"/>
        </w:rPr>
        <w:lastRenderedPageBreak/>
        <w:t xml:space="preserve">Mathematics teaching will not improve without </w:t>
      </w:r>
      <w:r w:rsidR="00FF68AF" w:rsidRPr="004F304A">
        <w:rPr>
          <w:rFonts w:ascii="Arial" w:hAnsi="Arial" w:cs="Arial"/>
          <w:color w:val="121212"/>
          <w:sz w:val="24"/>
          <w:szCs w:val="24"/>
          <w:shd w:val="clear" w:color="auto" w:fill="FFFFFF"/>
        </w:rPr>
        <w:t>leadership. The</w:t>
      </w:r>
      <w:r w:rsidRPr="004F304A">
        <w:rPr>
          <w:rFonts w:ascii="Arial" w:hAnsi="Arial" w:cs="Arial"/>
          <w:color w:val="121212"/>
          <w:sz w:val="24"/>
          <w:szCs w:val="24"/>
          <w:shd w:val="clear" w:color="auto" w:fill="FFFFFF"/>
        </w:rPr>
        <w:t xml:space="preserve"> headteacher or maths co-ordinator needs to take on leadership of the initiative to enhance maths teaching and learning and it will be the responsibility of this person to encourage and support colleagues, monitor and discuss progress, and intervene when problems or uncertainties arise.</w:t>
      </w:r>
    </w:p>
    <w:p w14:paraId="082EA3B0" w14:textId="15F1AF3A" w:rsidR="00B602ED" w:rsidRPr="004F304A" w:rsidRDefault="002F6A33" w:rsidP="002C7089">
      <w:pPr>
        <w:spacing w:line="360" w:lineRule="auto"/>
        <w:rPr>
          <w:rFonts w:ascii="Arial" w:hAnsi="Arial" w:cs="Arial"/>
          <w:color w:val="000000"/>
          <w:sz w:val="24"/>
          <w:szCs w:val="24"/>
        </w:rPr>
      </w:pPr>
      <w:r w:rsidRPr="004F304A">
        <w:rPr>
          <w:rFonts w:ascii="Arial" w:hAnsi="Arial" w:cs="Arial"/>
          <w:color w:val="000000"/>
          <w:sz w:val="24"/>
          <w:szCs w:val="24"/>
        </w:rPr>
        <w:t>This proves purposeful as the co-ordinator</w:t>
      </w:r>
      <w:r w:rsidR="00FF68AF" w:rsidRPr="004F304A">
        <w:rPr>
          <w:rFonts w:ascii="Arial" w:hAnsi="Arial" w:cs="Arial"/>
          <w:color w:val="000000"/>
          <w:sz w:val="24"/>
          <w:szCs w:val="24"/>
        </w:rPr>
        <w:t xml:space="preserve"> at School M</w:t>
      </w:r>
      <w:r w:rsidRPr="004F304A">
        <w:rPr>
          <w:rFonts w:ascii="Arial" w:hAnsi="Arial" w:cs="Arial"/>
          <w:color w:val="000000"/>
          <w:sz w:val="24"/>
          <w:szCs w:val="24"/>
        </w:rPr>
        <w:t xml:space="preserve"> regularly monitors the development of numeracy within the school by looking at monitoring and assessments. </w:t>
      </w:r>
      <w:r w:rsidR="00280AE3">
        <w:rPr>
          <w:rFonts w:ascii="Arial" w:hAnsi="Arial" w:cs="Arial"/>
          <w:color w:val="000000"/>
          <w:sz w:val="24"/>
          <w:szCs w:val="24"/>
        </w:rPr>
        <w:t>There are a</w:t>
      </w:r>
      <w:r w:rsidRPr="004F304A">
        <w:rPr>
          <w:rFonts w:ascii="Arial" w:hAnsi="Arial" w:cs="Arial"/>
          <w:color w:val="000000"/>
          <w:sz w:val="24"/>
          <w:szCs w:val="24"/>
        </w:rPr>
        <w:t xml:space="preserve">lso, regular learning walks where the co-ordinator observes and questions children on their development. This </w:t>
      </w:r>
      <w:r w:rsidR="007D1E3F" w:rsidRPr="004F304A">
        <w:rPr>
          <w:rFonts w:ascii="Arial" w:hAnsi="Arial" w:cs="Arial"/>
          <w:color w:val="000000"/>
          <w:sz w:val="24"/>
          <w:szCs w:val="24"/>
        </w:rPr>
        <w:t>has proven to</w:t>
      </w:r>
      <w:r w:rsidRPr="004F304A">
        <w:rPr>
          <w:rFonts w:ascii="Arial" w:hAnsi="Arial" w:cs="Arial"/>
          <w:color w:val="000000"/>
          <w:sz w:val="24"/>
          <w:szCs w:val="24"/>
        </w:rPr>
        <w:t xml:space="preserve"> a successful </w:t>
      </w:r>
      <w:r w:rsidR="007D1E3F" w:rsidRPr="004F304A">
        <w:rPr>
          <w:rFonts w:ascii="Arial" w:hAnsi="Arial" w:cs="Arial"/>
          <w:color w:val="000000"/>
          <w:sz w:val="24"/>
          <w:szCs w:val="24"/>
        </w:rPr>
        <w:t>initiative</w:t>
      </w:r>
      <w:r w:rsidRPr="004F304A">
        <w:rPr>
          <w:rFonts w:ascii="Arial" w:hAnsi="Arial" w:cs="Arial"/>
          <w:color w:val="000000"/>
          <w:sz w:val="24"/>
          <w:szCs w:val="24"/>
        </w:rPr>
        <w:t xml:space="preserve"> as </w:t>
      </w:r>
      <w:r w:rsidR="007D1E3F" w:rsidRPr="004F304A">
        <w:rPr>
          <w:rFonts w:ascii="Arial" w:hAnsi="Arial" w:cs="Arial"/>
          <w:color w:val="000000"/>
          <w:sz w:val="24"/>
          <w:szCs w:val="24"/>
        </w:rPr>
        <w:t xml:space="preserve">numeracy is making an improvement since the appointment of the co-ordinator. As with all practice there can be barriers that </w:t>
      </w:r>
      <w:r w:rsidRPr="004F304A">
        <w:rPr>
          <w:rFonts w:ascii="Arial" w:hAnsi="Arial" w:cs="Arial"/>
          <w:color w:val="000000"/>
          <w:sz w:val="24"/>
          <w:szCs w:val="24"/>
        </w:rPr>
        <w:t>can prevent the success of this role</w:t>
      </w:r>
      <w:r w:rsidR="007D1E3F" w:rsidRPr="004F304A">
        <w:rPr>
          <w:rFonts w:ascii="Arial" w:hAnsi="Arial" w:cs="Arial"/>
          <w:color w:val="000000"/>
          <w:sz w:val="24"/>
          <w:szCs w:val="24"/>
        </w:rPr>
        <w:t>, one of which known to School M</w:t>
      </w:r>
      <w:r w:rsidRPr="004F304A">
        <w:rPr>
          <w:rFonts w:ascii="Arial" w:hAnsi="Arial" w:cs="Arial"/>
          <w:color w:val="000000"/>
          <w:sz w:val="24"/>
          <w:szCs w:val="24"/>
        </w:rPr>
        <w:t xml:space="preserve"> is staffing. There needs to be additional staff to cover the co-ordinator whilst carrying out this additional role who also has a full-time teaching role. If there is not enough staff</w:t>
      </w:r>
      <w:r w:rsidR="007D1E3F" w:rsidRPr="004F304A">
        <w:rPr>
          <w:rFonts w:ascii="Arial" w:hAnsi="Arial" w:cs="Arial"/>
          <w:color w:val="000000"/>
          <w:sz w:val="24"/>
          <w:szCs w:val="24"/>
        </w:rPr>
        <w:t>,</w:t>
      </w:r>
      <w:r w:rsidRPr="004F304A">
        <w:rPr>
          <w:rFonts w:ascii="Arial" w:hAnsi="Arial" w:cs="Arial"/>
          <w:color w:val="000000"/>
          <w:sz w:val="24"/>
          <w:szCs w:val="24"/>
        </w:rPr>
        <w:t xml:space="preserve"> observations and assessments may not be as regular as required.</w:t>
      </w:r>
    </w:p>
    <w:p w14:paraId="35A69509" w14:textId="348313D3" w:rsidR="004F304A" w:rsidRPr="004F304A" w:rsidRDefault="00C462F0" w:rsidP="002C7089">
      <w:pPr>
        <w:spacing w:line="360" w:lineRule="auto"/>
        <w:rPr>
          <w:rFonts w:ascii="Arial" w:hAnsi="Arial" w:cs="Arial"/>
          <w:sz w:val="24"/>
          <w:szCs w:val="24"/>
        </w:rPr>
      </w:pPr>
      <w:r w:rsidRPr="004F304A">
        <w:rPr>
          <w:rFonts w:ascii="Arial" w:hAnsi="Arial" w:cs="Arial"/>
          <w:color w:val="000000"/>
          <w:sz w:val="24"/>
          <w:szCs w:val="24"/>
        </w:rPr>
        <w:t xml:space="preserve">Something that the Numeracy Co-ordinator leads is the monitoring and assessment of numeracy. </w:t>
      </w:r>
      <w:r w:rsidR="00420B1C" w:rsidRPr="004F304A">
        <w:rPr>
          <w:rFonts w:ascii="Arial" w:hAnsi="Arial" w:cs="Arial"/>
          <w:color w:val="000000"/>
          <w:sz w:val="24"/>
          <w:szCs w:val="24"/>
        </w:rPr>
        <w:t>“</w:t>
      </w:r>
      <w:r w:rsidR="00420B1C" w:rsidRPr="004F304A">
        <w:rPr>
          <w:rFonts w:ascii="Arial" w:hAnsi="Arial" w:cs="Arial"/>
          <w:sz w:val="24"/>
          <w:szCs w:val="24"/>
        </w:rPr>
        <w:t xml:space="preserve">Effective assessment, and the systems underpinning it, is key to high-quality teaching and learning, and to successful schools.” </w:t>
      </w:r>
      <w:r w:rsidR="00280AE3">
        <w:rPr>
          <w:rFonts w:ascii="Arial" w:hAnsi="Arial" w:cs="Arial"/>
          <w:sz w:val="24"/>
          <w:szCs w:val="24"/>
        </w:rPr>
        <w:t>(</w:t>
      </w:r>
      <w:r w:rsidR="00420B1C" w:rsidRPr="004F304A">
        <w:rPr>
          <w:rFonts w:ascii="Arial" w:hAnsi="Arial" w:cs="Arial"/>
          <w:sz w:val="24"/>
          <w:szCs w:val="24"/>
        </w:rPr>
        <w:t>Welsh Assembly Government</w:t>
      </w:r>
      <w:r w:rsidR="00280AE3">
        <w:rPr>
          <w:rFonts w:ascii="Arial" w:hAnsi="Arial" w:cs="Arial"/>
          <w:sz w:val="24"/>
          <w:szCs w:val="24"/>
        </w:rPr>
        <w:t xml:space="preserve">, </w:t>
      </w:r>
      <w:r w:rsidR="00420B1C" w:rsidRPr="004F304A">
        <w:rPr>
          <w:rFonts w:ascii="Arial" w:hAnsi="Arial" w:cs="Arial"/>
          <w:sz w:val="24"/>
          <w:szCs w:val="24"/>
        </w:rPr>
        <w:t xml:space="preserve">2010) </w:t>
      </w:r>
      <w:r w:rsidR="000A5851" w:rsidRPr="004F304A">
        <w:rPr>
          <w:rFonts w:ascii="Arial" w:hAnsi="Arial" w:cs="Arial"/>
          <w:sz w:val="24"/>
          <w:szCs w:val="24"/>
        </w:rPr>
        <w:t xml:space="preserve">Formative assessment if given to pupils throughout their learning process whilst summative is given at the end. School M’s pupils from year two to six sit the statutory tests towards the end of the academic year which can indicate </w:t>
      </w:r>
      <w:r w:rsidR="00523D0C" w:rsidRPr="004F304A">
        <w:rPr>
          <w:rFonts w:ascii="Arial" w:hAnsi="Arial" w:cs="Arial"/>
          <w:sz w:val="24"/>
          <w:szCs w:val="24"/>
        </w:rPr>
        <w:t>their understandings of numeracy, this does not always give a true reflection of a child’s ability. There are several factors that can influence the outcome of the tests on the day that may not give a true indicator. Some children do not perform well under pressure or may be unwell on the day.</w:t>
      </w:r>
      <w:r w:rsidR="00727947" w:rsidRPr="004F304A">
        <w:rPr>
          <w:rFonts w:ascii="Arial" w:hAnsi="Arial" w:cs="Arial"/>
          <w:sz w:val="24"/>
          <w:szCs w:val="24"/>
        </w:rPr>
        <w:t xml:space="preserve"> Having said this the tests can also provide teachers with knowledge of a gap in children’s understanding. School M also uses incerts to regularly update for each child with skills they have demonstrated within the classroom environment it could be through observation or written work, oral work including during class discussions and group work.</w:t>
      </w:r>
      <w:r w:rsidR="004F304A" w:rsidRPr="004F304A">
        <w:rPr>
          <w:rFonts w:ascii="Arial" w:hAnsi="Arial" w:cs="Arial"/>
          <w:sz w:val="24"/>
          <w:szCs w:val="24"/>
        </w:rPr>
        <w:t xml:space="preserve"> The </w:t>
      </w:r>
      <w:r w:rsidR="00280AE3" w:rsidRPr="004F304A">
        <w:rPr>
          <w:rFonts w:ascii="Arial" w:hAnsi="Arial" w:cs="Arial"/>
          <w:sz w:val="24"/>
          <w:szCs w:val="24"/>
        </w:rPr>
        <w:t>Assessment</w:t>
      </w:r>
      <w:r w:rsidR="004F304A" w:rsidRPr="004F304A">
        <w:rPr>
          <w:rFonts w:ascii="Arial" w:hAnsi="Arial" w:cs="Arial"/>
          <w:sz w:val="24"/>
          <w:szCs w:val="24"/>
        </w:rPr>
        <w:t xml:space="preserve"> Foundation (no date) that provide the incert programme state “I</w:t>
      </w:r>
      <w:r w:rsidR="004F304A" w:rsidRPr="004F304A">
        <w:rPr>
          <w:rFonts w:ascii="Arial" w:hAnsi="Arial" w:cs="Arial"/>
          <w:color w:val="000000"/>
          <w:sz w:val="24"/>
          <w:szCs w:val="24"/>
          <w:shd w:val="clear" w:color="auto" w:fill="FFFFFF"/>
        </w:rPr>
        <w:t>ncerts is designed to produce meaningful data as a by-product of formative assessment” they also say, “Outstanding assessment means regularly establishing,</w:t>
      </w:r>
      <w:r w:rsidR="004F304A" w:rsidRPr="004F304A">
        <w:rPr>
          <w:rStyle w:val="apple-converted-space"/>
          <w:rFonts w:ascii="Arial" w:hAnsi="Arial" w:cs="Arial"/>
          <w:color w:val="000000"/>
          <w:sz w:val="24"/>
          <w:szCs w:val="24"/>
          <w:shd w:val="clear" w:color="auto" w:fill="FFFFFF"/>
        </w:rPr>
        <w:t> </w:t>
      </w:r>
      <w:r w:rsidR="004F304A" w:rsidRPr="004F304A">
        <w:rPr>
          <w:rStyle w:val="Emphasis"/>
          <w:rFonts w:ascii="Arial" w:hAnsi="Arial" w:cs="Arial"/>
          <w:i w:val="0"/>
          <w:color w:val="000000"/>
          <w:sz w:val="24"/>
          <w:szCs w:val="24"/>
          <w:shd w:val="clear" w:color="auto" w:fill="FFFFFF"/>
        </w:rPr>
        <w:t>and using</w:t>
      </w:r>
      <w:r w:rsidR="004F304A" w:rsidRPr="004F304A">
        <w:rPr>
          <w:rStyle w:val="apple-converted-space"/>
          <w:rFonts w:ascii="Arial" w:hAnsi="Arial" w:cs="Arial"/>
          <w:color w:val="000000"/>
          <w:sz w:val="24"/>
          <w:szCs w:val="24"/>
          <w:shd w:val="clear" w:color="auto" w:fill="FFFFFF"/>
        </w:rPr>
        <w:t> </w:t>
      </w:r>
      <w:r w:rsidR="004F304A" w:rsidRPr="004F304A">
        <w:rPr>
          <w:rFonts w:ascii="Arial" w:hAnsi="Arial" w:cs="Arial"/>
          <w:color w:val="000000"/>
          <w:sz w:val="24"/>
          <w:szCs w:val="24"/>
          <w:shd w:val="clear" w:color="auto" w:fill="FFFFFF"/>
        </w:rPr>
        <w:t xml:space="preserve">what a child knows, understands and can do.” Both types of assessment provide different but </w:t>
      </w:r>
      <w:r w:rsidR="004F304A" w:rsidRPr="004F304A">
        <w:rPr>
          <w:rFonts w:ascii="Arial" w:hAnsi="Arial" w:cs="Arial"/>
          <w:color w:val="000000"/>
          <w:sz w:val="24"/>
          <w:szCs w:val="24"/>
          <w:shd w:val="clear" w:color="auto" w:fill="FFFFFF"/>
        </w:rPr>
        <w:lastRenderedPageBreak/>
        <w:t xml:space="preserve">useful information. </w:t>
      </w:r>
      <w:r w:rsidR="004F304A" w:rsidRPr="004F304A">
        <w:rPr>
          <w:rFonts w:ascii="Arial" w:hAnsi="Arial" w:cs="Arial"/>
          <w:sz w:val="24"/>
          <w:szCs w:val="24"/>
        </w:rPr>
        <w:t>“The prime reason for all assessment information should be to help learners improve their learning.” (Welsh Government, 2010)</w:t>
      </w:r>
      <w:r w:rsidR="00280AE3">
        <w:rPr>
          <w:rFonts w:ascii="Arial" w:hAnsi="Arial" w:cs="Arial"/>
          <w:sz w:val="24"/>
          <w:szCs w:val="24"/>
        </w:rPr>
        <w:t xml:space="preserve"> This conveys that summative and formative assessment is not better than </w:t>
      </w:r>
      <w:proofErr w:type="gramStart"/>
      <w:r w:rsidR="00280AE3">
        <w:rPr>
          <w:rFonts w:ascii="Arial" w:hAnsi="Arial" w:cs="Arial"/>
          <w:sz w:val="24"/>
          <w:szCs w:val="24"/>
        </w:rPr>
        <w:t xml:space="preserve">one </w:t>
      </w:r>
      <w:r w:rsidR="002B199C">
        <w:rPr>
          <w:rFonts w:ascii="Arial" w:hAnsi="Arial" w:cs="Arial"/>
          <w:sz w:val="24"/>
          <w:szCs w:val="24"/>
        </w:rPr>
        <w:t>another</w:t>
      </w:r>
      <w:r w:rsidR="00280AE3">
        <w:rPr>
          <w:rFonts w:ascii="Arial" w:hAnsi="Arial" w:cs="Arial"/>
          <w:sz w:val="24"/>
          <w:szCs w:val="24"/>
        </w:rPr>
        <w:t>, but</w:t>
      </w:r>
      <w:proofErr w:type="gramEnd"/>
      <w:r w:rsidR="002B199C">
        <w:rPr>
          <w:rFonts w:ascii="Arial" w:hAnsi="Arial" w:cs="Arial"/>
          <w:sz w:val="24"/>
          <w:szCs w:val="24"/>
        </w:rPr>
        <w:t xml:space="preserve"> using them alongside each other provides the best results.</w:t>
      </w:r>
    </w:p>
    <w:p w14:paraId="4EC8B156" w14:textId="55B56FA1" w:rsidR="007D1E3F" w:rsidRPr="004F304A" w:rsidRDefault="007D1E3F" w:rsidP="002C7089">
      <w:pPr>
        <w:spacing w:line="360" w:lineRule="auto"/>
        <w:rPr>
          <w:rFonts w:ascii="Arial" w:hAnsi="Arial" w:cs="Arial"/>
          <w:color w:val="000000"/>
          <w:sz w:val="24"/>
          <w:szCs w:val="24"/>
        </w:rPr>
      </w:pPr>
      <w:r w:rsidRPr="004F304A">
        <w:rPr>
          <w:rFonts w:ascii="Arial" w:hAnsi="Arial" w:cs="Arial"/>
          <w:color w:val="000000"/>
          <w:sz w:val="24"/>
          <w:szCs w:val="24"/>
        </w:rPr>
        <w:t xml:space="preserve">A new initiative in the early stages at School M is shared practice. A key focus for the school as implemented by the Head Teacher is consistency. Recently all classrooms have been set up to be the same as each other, and teachers are working together to regularly observe each other’s teaching style and have meetings to discuss and ensure teaching practice is similar throughout the school. This is also done internationally, </w:t>
      </w:r>
      <w:r w:rsidR="00F13338" w:rsidRPr="004F304A">
        <w:rPr>
          <w:rFonts w:ascii="Arial" w:hAnsi="Arial" w:cs="Arial"/>
          <w:color w:val="000000"/>
          <w:sz w:val="24"/>
          <w:szCs w:val="24"/>
        </w:rPr>
        <w:t>a recommendation from a recent international study showed:</w:t>
      </w:r>
    </w:p>
    <w:p w14:paraId="1809EE97" w14:textId="634B4D06" w:rsidR="002B199C" w:rsidRDefault="00F13338" w:rsidP="002B199C">
      <w:pPr>
        <w:spacing w:line="360" w:lineRule="auto"/>
        <w:ind w:left="720"/>
        <w:jc w:val="both"/>
        <w:rPr>
          <w:rFonts w:ascii="Arial" w:hAnsi="Arial" w:cs="Arial"/>
          <w:color w:val="121212"/>
          <w:sz w:val="24"/>
          <w:szCs w:val="24"/>
          <w:shd w:val="clear" w:color="auto" w:fill="FFFFFF"/>
        </w:rPr>
      </w:pPr>
      <w:r w:rsidRPr="004F304A">
        <w:rPr>
          <w:rFonts w:ascii="Arial" w:hAnsi="Arial" w:cs="Arial"/>
          <w:color w:val="121212"/>
          <w:sz w:val="24"/>
          <w:szCs w:val="24"/>
          <w:shd w:val="clear" w:color="auto" w:fill="FFFFFF"/>
        </w:rPr>
        <w:t xml:space="preserve">The </w:t>
      </w:r>
      <w:r w:rsidR="005A1BA1" w:rsidRPr="004F304A">
        <w:rPr>
          <w:rFonts w:ascii="Arial" w:hAnsi="Arial" w:cs="Arial"/>
          <w:color w:val="121212"/>
          <w:sz w:val="24"/>
          <w:szCs w:val="24"/>
          <w:shd w:val="clear" w:color="auto" w:fill="FFFFFF"/>
        </w:rPr>
        <w:t xml:space="preserve">structure of Japanese lesson study, where teachers develop professionally </w:t>
      </w:r>
      <w:r w:rsidR="00471E0D" w:rsidRPr="004F304A">
        <w:rPr>
          <w:rFonts w:ascii="Arial" w:hAnsi="Arial" w:cs="Arial"/>
          <w:color w:val="121212"/>
          <w:sz w:val="24"/>
          <w:szCs w:val="24"/>
          <w:shd w:val="clear" w:color="auto" w:fill="FFFFFF"/>
        </w:rPr>
        <w:t>‘</w:t>
      </w:r>
      <w:r w:rsidR="005A1BA1" w:rsidRPr="004F304A">
        <w:rPr>
          <w:rFonts w:ascii="Arial" w:hAnsi="Arial" w:cs="Arial"/>
          <w:color w:val="121212"/>
          <w:sz w:val="24"/>
          <w:szCs w:val="24"/>
          <w:shd w:val="clear" w:color="auto" w:fill="FFFFFF"/>
        </w:rPr>
        <w:t>through the sharing of their practice through 'research' lessons. This form of professional development is crucial to successfully change teaching approaches as it is important to get all teachers on board and engaged.</w:t>
      </w:r>
      <w:r w:rsidR="002B199C">
        <w:rPr>
          <w:rFonts w:ascii="Arial" w:hAnsi="Arial" w:cs="Arial"/>
          <w:color w:val="121212"/>
          <w:sz w:val="24"/>
          <w:szCs w:val="24"/>
          <w:shd w:val="clear" w:color="auto" w:fill="FFFFFF"/>
        </w:rPr>
        <w:t xml:space="preserve"> </w:t>
      </w:r>
      <w:r w:rsidR="002B199C" w:rsidRPr="004F304A">
        <w:rPr>
          <w:rFonts w:ascii="Arial" w:hAnsi="Arial" w:cs="Arial"/>
          <w:color w:val="121212"/>
          <w:sz w:val="24"/>
          <w:szCs w:val="24"/>
          <w:shd w:val="clear" w:color="auto" w:fill="FFFFFF"/>
        </w:rPr>
        <w:t>(The Guardian, 2012)</w:t>
      </w:r>
    </w:p>
    <w:p w14:paraId="0798DD72" w14:textId="3EC66B73" w:rsidR="00F13338" w:rsidRPr="004F304A" w:rsidRDefault="005A1BA1" w:rsidP="002C7089">
      <w:pPr>
        <w:spacing w:line="360" w:lineRule="auto"/>
        <w:rPr>
          <w:rFonts w:ascii="Arial" w:hAnsi="Arial" w:cs="Arial"/>
          <w:color w:val="121212"/>
          <w:sz w:val="24"/>
          <w:szCs w:val="24"/>
          <w:shd w:val="clear" w:color="auto" w:fill="FFFFFF"/>
        </w:rPr>
      </w:pPr>
      <w:r w:rsidRPr="004F304A">
        <w:rPr>
          <w:rFonts w:ascii="Arial" w:hAnsi="Arial" w:cs="Arial"/>
          <w:color w:val="121212"/>
          <w:sz w:val="24"/>
          <w:szCs w:val="24"/>
          <w:shd w:val="clear" w:color="auto" w:fill="FFFFFF"/>
        </w:rPr>
        <w:t xml:space="preserve"> </w:t>
      </w:r>
      <w:r w:rsidR="00C462F0" w:rsidRPr="004F304A">
        <w:rPr>
          <w:rFonts w:ascii="Arial" w:hAnsi="Arial" w:cs="Arial"/>
          <w:color w:val="121212"/>
          <w:sz w:val="24"/>
          <w:szCs w:val="24"/>
          <w:shd w:val="clear" w:color="auto" w:fill="FFFFFF"/>
        </w:rPr>
        <w:t>J</w:t>
      </w:r>
      <w:r w:rsidR="00F13338" w:rsidRPr="004F304A">
        <w:rPr>
          <w:rFonts w:ascii="Arial" w:hAnsi="Arial" w:cs="Arial"/>
          <w:color w:val="121212"/>
          <w:sz w:val="24"/>
          <w:szCs w:val="24"/>
          <w:shd w:val="clear" w:color="auto" w:fill="FFFFFF"/>
        </w:rPr>
        <w:t>apan as well as Hungary and Finland all obtain excellent maths results so research from their practice can help promote our nation</w:t>
      </w:r>
      <w:r w:rsidR="002B199C">
        <w:rPr>
          <w:rFonts w:ascii="Arial" w:hAnsi="Arial" w:cs="Arial"/>
          <w:color w:val="121212"/>
          <w:sz w:val="24"/>
          <w:szCs w:val="24"/>
          <w:shd w:val="clear" w:color="auto" w:fill="FFFFFF"/>
        </w:rPr>
        <w:t>. There is very little negative literature or barriers to this practice at present, other than the added pressure to teaching staff to again change their teaching style. Shared practice can mean gaining and learning positives from other teachers, which can promote good teaching.</w:t>
      </w:r>
    </w:p>
    <w:p w14:paraId="06169F4A" w14:textId="1D743AB9" w:rsidR="002B4565" w:rsidRPr="002B199C" w:rsidRDefault="007434F6" w:rsidP="002C7089">
      <w:pPr>
        <w:spacing w:line="360" w:lineRule="auto"/>
        <w:rPr>
          <w:rFonts w:ascii="Arial" w:hAnsi="Arial" w:cs="Arial"/>
          <w:sz w:val="24"/>
          <w:szCs w:val="24"/>
        </w:rPr>
      </w:pPr>
      <w:r w:rsidRPr="004F304A">
        <w:rPr>
          <w:rFonts w:ascii="Arial" w:hAnsi="Arial" w:cs="Arial"/>
          <w:color w:val="000000"/>
          <w:sz w:val="24"/>
          <w:szCs w:val="24"/>
        </w:rPr>
        <w:t>Another initiative that has been used previously at School M is the involvement of parents. The school used to hold work shops and small weekly courses to support parents to be able to be knowledgeable and support their child.</w:t>
      </w:r>
      <w:r w:rsidRPr="004F304A">
        <w:rPr>
          <w:rFonts w:ascii="Arial" w:hAnsi="Arial" w:cs="Arial"/>
          <w:sz w:val="24"/>
          <w:szCs w:val="24"/>
        </w:rPr>
        <w:t xml:space="preserve"> “It</w:t>
      </w:r>
      <w:r w:rsidR="00D7490F" w:rsidRPr="004F304A">
        <w:rPr>
          <w:rFonts w:ascii="Arial" w:hAnsi="Arial" w:cs="Arial"/>
          <w:sz w:val="24"/>
          <w:szCs w:val="24"/>
        </w:rPr>
        <w:t xml:space="preserve"> is widely recognised that if pupils are to maximise their potential from </w:t>
      </w:r>
      <w:r w:rsidR="007E35D1" w:rsidRPr="004F304A">
        <w:rPr>
          <w:rFonts w:ascii="Arial" w:hAnsi="Arial" w:cs="Arial"/>
          <w:sz w:val="24"/>
          <w:szCs w:val="24"/>
        </w:rPr>
        <w:t>schooling,</w:t>
      </w:r>
      <w:r w:rsidR="00D7490F" w:rsidRPr="004F304A">
        <w:rPr>
          <w:rFonts w:ascii="Arial" w:hAnsi="Arial" w:cs="Arial"/>
          <w:sz w:val="24"/>
          <w:szCs w:val="24"/>
        </w:rPr>
        <w:t xml:space="preserve"> they will need the full support of their parents</w:t>
      </w:r>
      <w:r w:rsidRPr="004F304A">
        <w:rPr>
          <w:rFonts w:ascii="Arial" w:hAnsi="Arial" w:cs="Arial"/>
          <w:sz w:val="24"/>
          <w:szCs w:val="24"/>
        </w:rPr>
        <w:t>”</w:t>
      </w:r>
      <w:r w:rsidR="00D7490F" w:rsidRPr="004F304A">
        <w:rPr>
          <w:rFonts w:ascii="Arial" w:hAnsi="Arial" w:cs="Arial"/>
          <w:sz w:val="24"/>
          <w:szCs w:val="24"/>
        </w:rPr>
        <w:t>. (Desforges, 2003</w:t>
      </w:r>
      <w:r w:rsidRPr="004F304A">
        <w:rPr>
          <w:rFonts w:ascii="Arial" w:hAnsi="Arial" w:cs="Arial"/>
          <w:sz w:val="24"/>
          <w:szCs w:val="24"/>
        </w:rPr>
        <w:t xml:space="preserve">) The way in which mathematics is taught today in comparison to when some pupils parents learnt may be very different. From a previous school questionnaire sent home to parents a vast number </w:t>
      </w:r>
      <w:r w:rsidR="002B199C">
        <w:rPr>
          <w:rFonts w:ascii="Arial" w:hAnsi="Arial" w:cs="Arial"/>
          <w:sz w:val="24"/>
          <w:szCs w:val="24"/>
        </w:rPr>
        <w:t xml:space="preserve">of parents </w:t>
      </w:r>
      <w:r w:rsidRPr="004F304A">
        <w:rPr>
          <w:rFonts w:ascii="Arial" w:hAnsi="Arial" w:cs="Arial"/>
          <w:sz w:val="24"/>
          <w:szCs w:val="24"/>
        </w:rPr>
        <w:t xml:space="preserve">indicated they </w:t>
      </w:r>
      <w:r w:rsidR="00C16AEA" w:rsidRPr="004F304A">
        <w:rPr>
          <w:rFonts w:ascii="Arial" w:hAnsi="Arial" w:cs="Arial"/>
          <w:sz w:val="24"/>
          <w:szCs w:val="24"/>
        </w:rPr>
        <w:t xml:space="preserve">felt uniformed about current educational practices and stated they wanted to become more involved in their </w:t>
      </w:r>
      <w:r w:rsidR="008522EA" w:rsidRPr="004F304A">
        <w:rPr>
          <w:rFonts w:ascii="Arial" w:hAnsi="Arial" w:cs="Arial"/>
          <w:sz w:val="24"/>
          <w:szCs w:val="24"/>
        </w:rPr>
        <w:t>Childs’s</w:t>
      </w:r>
      <w:r w:rsidR="00C16AEA" w:rsidRPr="004F304A">
        <w:rPr>
          <w:rFonts w:ascii="Arial" w:hAnsi="Arial" w:cs="Arial"/>
          <w:sz w:val="24"/>
          <w:szCs w:val="24"/>
        </w:rPr>
        <w:t xml:space="preserve"> learning. </w:t>
      </w:r>
      <w:r w:rsidR="00F86372" w:rsidRPr="004F304A">
        <w:rPr>
          <w:rFonts w:ascii="Arial" w:hAnsi="Arial" w:cs="Arial"/>
          <w:sz w:val="24"/>
          <w:szCs w:val="24"/>
        </w:rPr>
        <w:t xml:space="preserve">As a result of this a </w:t>
      </w:r>
      <w:r w:rsidR="00730514" w:rsidRPr="004F304A">
        <w:rPr>
          <w:rFonts w:ascii="Arial" w:hAnsi="Arial" w:cs="Arial"/>
          <w:sz w:val="24"/>
          <w:szCs w:val="24"/>
        </w:rPr>
        <w:t xml:space="preserve">numeracy support </w:t>
      </w:r>
      <w:r w:rsidR="00F86372" w:rsidRPr="004F304A">
        <w:rPr>
          <w:rFonts w:ascii="Arial" w:hAnsi="Arial" w:cs="Arial"/>
          <w:sz w:val="24"/>
          <w:szCs w:val="24"/>
        </w:rPr>
        <w:t>workshop was set up where parents could come in and learn about the things their child is taught and the way in which they are taught.</w:t>
      </w:r>
      <w:r w:rsidR="00946429" w:rsidRPr="004F304A">
        <w:rPr>
          <w:rFonts w:ascii="Arial" w:hAnsi="Arial" w:cs="Arial"/>
          <w:sz w:val="24"/>
          <w:szCs w:val="24"/>
        </w:rPr>
        <w:t xml:space="preserve"> Although it seemed a succe</w:t>
      </w:r>
      <w:r w:rsidR="00730514" w:rsidRPr="004F304A">
        <w:rPr>
          <w:rFonts w:ascii="Arial" w:hAnsi="Arial" w:cs="Arial"/>
          <w:sz w:val="24"/>
          <w:szCs w:val="24"/>
        </w:rPr>
        <w:t>ss at first as</w:t>
      </w:r>
      <w:r w:rsidR="00946429" w:rsidRPr="004F304A">
        <w:rPr>
          <w:rFonts w:ascii="Arial" w:hAnsi="Arial" w:cs="Arial"/>
          <w:sz w:val="24"/>
          <w:szCs w:val="24"/>
        </w:rPr>
        <w:t xml:space="preserve"> the parents that did participate</w:t>
      </w:r>
      <w:r w:rsidR="00730514" w:rsidRPr="004F304A">
        <w:rPr>
          <w:rFonts w:ascii="Arial" w:hAnsi="Arial" w:cs="Arial"/>
          <w:sz w:val="24"/>
          <w:szCs w:val="24"/>
        </w:rPr>
        <w:t xml:space="preserve"> gave positive </w:t>
      </w:r>
      <w:r w:rsidR="00730514" w:rsidRPr="004F304A">
        <w:rPr>
          <w:rFonts w:ascii="Arial" w:hAnsi="Arial" w:cs="Arial"/>
          <w:sz w:val="24"/>
          <w:szCs w:val="24"/>
        </w:rPr>
        <w:lastRenderedPageBreak/>
        <w:t>feedback</w:t>
      </w:r>
      <w:r w:rsidR="0072011E">
        <w:rPr>
          <w:rFonts w:ascii="Arial" w:hAnsi="Arial" w:cs="Arial"/>
          <w:sz w:val="24"/>
          <w:szCs w:val="24"/>
        </w:rPr>
        <w:t xml:space="preserve">, </w:t>
      </w:r>
      <w:r w:rsidR="00730514" w:rsidRPr="004F304A">
        <w:rPr>
          <w:rFonts w:ascii="Arial" w:hAnsi="Arial" w:cs="Arial"/>
          <w:sz w:val="24"/>
          <w:szCs w:val="24"/>
        </w:rPr>
        <w:t xml:space="preserve">indicating it gave them more of an insight into how to support their child. The numbers of parents attending was not enough to continue the workshop. There could be many factors to this unsuccessful support initiative, </w:t>
      </w:r>
      <w:r w:rsidR="00730514" w:rsidRPr="004F304A">
        <w:rPr>
          <w:rFonts w:ascii="Arial" w:hAnsi="Arial" w:cs="Arial"/>
          <w:color w:val="000000"/>
          <w:sz w:val="24"/>
          <w:szCs w:val="24"/>
        </w:rPr>
        <w:t xml:space="preserve">Pugh and </w:t>
      </w:r>
      <w:proofErr w:type="spellStart"/>
      <w:r w:rsidR="00730514" w:rsidRPr="004F304A">
        <w:rPr>
          <w:rFonts w:ascii="Arial" w:hAnsi="Arial" w:cs="Arial"/>
          <w:color w:val="000000"/>
          <w:sz w:val="24"/>
          <w:szCs w:val="24"/>
        </w:rPr>
        <w:t>De’ath</w:t>
      </w:r>
      <w:proofErr w:type="spellEnd"/>
      <w:r w:rsidR="00730514" w:rsidRPr="004F304A">
        <w:rPr>
          <w:rFonts w:ascii="Arial" w:hAnsi="Arial" w:cs="Arial"/>
          <w:color w:val="000000"/>
          <w:sz w:val="24"/>
          <w:szCs w:val="24"/>
        </w:rPr>
        <w:t xml:space="preserve"> (1984) has commented on the fact that professionals often unwittingly damage parents’ self-confidence.</w:t>
      </w:r>
      <w:r w:rsidR="00730514" w:rsidRPr="004F304A">
        <w:rPr>
          <w:rStyle w:val="apple-converted-space"/>
          <w:rFonts w:ascii="Arial" w:hAnsi="Arial" w:cs="Arial"/>
          <w:color w:val="000000"/>
          <w:sz w:val="24"/>
          <w:szCs w:val="24"/>
        </w:rPr>
        <w:t> </w:t>
      </w:r>
      <w:r w:rsidR="00410119" w:rsidRPr="004F304A">
        <w:rPr>
          <w:rStyle w:val="apple-converted-space"/>
          <w:rFonts w:ascii="Arial" w:hAnsi="Arial" w:cs="Arial"/>
          <w:color w:val="000000"/>
          <w:sz w:val="24"/>
          <w:szCs w:val="24"/>
        </w:rPr>
        <w:t>Aside to this factor parents may not of had the confidence to attend initial</w:t>
      </w:r>
      <w:r w:rsidR="00323F0F" w:rsidRPr="004F304A">
        <w:rPr>
          <w:rStyle w:val="apple-converted-space"/>
          <w:rFonts w:ascii="Arial" w:hAnsi="Arial" w:cs="Arial"/>
          <w:color w:val="000000"/>
          <w:sz w:val="24"/>
          <w:szCs w:val="24"/>
        </w:rPr>
        <w:t>ly as they may have had bad experience of mathematics or numeracy in their time at school. Despite this</w:t>
      </w:r>
      <w:r w:rsidR="00C234E4" w:rsidRPr="004F304A">
        <w:rPr>
          <w:rStyle w:val="apple-converted-space"/>
          <w:rFonts w:ascii="Arial" w:hAnsi="Arial" w:cs="Arial"/>
          <w:color w:val="000000"/>
          <w:sz w:val="24"/>
          <w:szCs w:val="24"/>
        </w:rPr>
        <w:t>,</w:t>
      </w:r>
      <w:r w:rsidR="00323F0F" w:rsidRPr="004F304A">
        <w:rPr>
          <w:rStyle w:val="apple-converted-space"/>
          <w:rFonts w:ascii="Arial" w:hAnsi="Arial" w:cs="Arial"/>
          <w:color w:val="000000"/>
          <w:sz w:val="24"/>
          <w:szCs w:val="24"/>
        </w:rPr>
        <w:t xml:space="preserve"> parents should not be undermined by professionals within school M or any other educational practice as</w:t>
      </w:r>
      <w:r w:rsidR="00C234E4" w:rsidRPr="004F304A">
        <w:rPr>
          <w:rStyle w:val="apple-converted-space"/>
          <w:rFonts w:ascii="Arial" w:hAnsi="Arial" w:cs="Arial"/>
          <w:color w:val="000000"/>
          <w:sz w:val="24"/>
          <w:szCs w:val="24"/>
        </w:rPr>
        <w:t xml:space="preserve"> a</w:t>
      </w:r>
      <w:r w:rsidR="00323F0F" w:rsidRPr="004F304A">
        <w:rPr>
          <w:rStyle w:val="apple-converted-space"/>
          <w:rFonts w:ascii="Arial" w:hAnsi="Arial" w:cs="Arial"/>
          <w:color w:val="000000"/>
          <w:sz w:val="24"/>
          <w:szCs w:val="24"/>
        </w:rPr>
        <w:t xml:space="preserve"> </w:t>
      </w:r>
      <w:r w:rsidR="00C234E4" w:rsidRPr="004F304A">
        <w:rPr>
          <w:rStyle w:val="apple-converted-space"/>
          <w:rFonts w:ascii="Arial" w:hAnsi="Arial" w:cs="Arial"/>
          <w:color w:val="000000"/>
          <w:sz w:val="24"/>
          <w:szCs w:val="24"/>
        </w:rPr>
        <w:t>parent’s</w:t>
      </w:r>
      <w:r w:rsidR="00323F0F" w:rsidRPr="004F304A">
        <w:rPr>
          <w:rStyle w:val="apple-converted-space"/>
          <w:rFonts w:ascii="Arial" w:hAnsi="Arial" w:cs="Arial"/>
          <w:color w:val="000000"/>
          <w:sz w:val="24"/>
          <w:szCs w:val="24"/>
        </w:rPr>
        <w:t xml:space="preserve"> knowledge of their child can support staff in their numeracy development</w:t>
      </w:r>
      <w:r w:rsidR="00323F0F" w:rsidRPr="004F304A">
        <w:rPr>
          <w:rFonts w:ascii="Arial" w:hAnsi="Arial" w:cs="Arial"/>
          <w:color w:val="000000"/>
          <w:sz w:val="24"/>
          <w:szCs w:val="24"/>
        </w:rPr>
        <w:t xml:space="preserve">. </w:t>
      </w:r>
      <w:r w:rsidR="00C234E4" w:rsidRPr="004F304A">
        <w:rPr>
          <w:rFonts w:ascii="Arial" w:hAnsi="Arial" w:cs="Arial"/>
          <w:color w:val="000000"/>
          <w:sz w:val="24"/>
          <w:szCs w:val="24"/>
        </w:rPr>
        <w:br/>
        <w:t>In spite of the initiative not continuing, there are many factors that promote the success of parent school partnerships and this should be looked into how it can be made a  success of at School M in the future</w:t>
      </w:r>
      <w:r w:rsidR="00D3332C" w:rsidRPr="004F304A">
        <w:rPr>
          <w:rFonts w:ascii="Arial" w:hAnsi="Arial" w:cs="Arial"/>
          <w:color w:val="000000"/>
          <w:sz w:val="24"/>
          <w:szCs w:val="24"/>
        </w:rPr>
        <w:t xml:space="preserve"> to support this </w:t>
      </w:r>
      <w:r w:rsidR="00D3332C" w:rsidRPr="004F304A">
        <w:rPr>
          <w:rFonts w:ascii="Arial" w:hAnsi="Arial" w:cs="Arial"/>
          <w:sz w:val="24"/>
          <w:szCs w:val="24"/>
        </w:rPr>
        <w:t>Muir</w:t>
      </w:r>
      <w:r w:rsidR="0072011E">
        <w:rPr>
          <w:rFonts w:ascii="Arial" w:hAnsi="Arial" w:cs="Arial"/>
          <w:sz w:val="24"/>
          <w:szCs w:val="24"/>
        </w:rPr>
        <w:t xml:space="preserve"> </w:t>
      </w:r>
      <w:r w:rsidR="00D3332C" w:rsidRPr="004F304A">
        <w:rPr>
          <w:rFonts w:ascii="Arial" w:hAnsi="Arial" w:cs="Arial"/>
          <w:sz w:val="24"/>
          <w:szCs w:val="24"/>
        </w:rPr>
        <w:t>(2009) commented if schools and teachers are serious about establishing effective working partnerships with parents, then they need to empower parents to enable them to contribute to their child’s numeracy development. This could be done by making them feel more in control, allowing the sessions to be more fun and informal to ensure the parents do not feel as if they are being talked down to.</w:t>
      </w:r>
      <w:r w:rsidR="00D3332C" w:rsidRPr="004F304A">
        <w:rPr>
          <w:rFonts w:ascii="Arial" w:hAnsi="Arial" w:cs="Arial"/>
          <w:color w:val="000000"/>
          <w:sz w:val="24"/>
          <w:szCs w:val="24"/>
        </w:rPr>
        <w:t xml:space="preserve"> The importance of the parental role in their child’s success is vital, Pound, (2006</w:t>
      </w:r>
      <w:r w:rsidR="0072011E">
        <w:rPr>
          <w:rFonts w:ascii="Arial" w:hAnsi="Arial" w:cs="Arial"/>
          <w:color w:val="000000"/>
          <w:sz w:val="24"/>
          <w:szCs w:val="24"/>
        </w:rPr>
        <w:t xml:space="preserve"> </w:t>
      </w:r>
      <w:r w:rsidR="00D3332C" w:rsidRPr="004F304A">
        <w:rPr>
          <w:rFonts w:ascii="Arial" w:hAnsi="Arial" w:cs="Arial"/>
          <w:color w:val="000000"/>
          <w:sz w:val="24"/>
          <w:szCs w:val="24"/>
        </w:rPr>
        <w:t>p</w:t>
      </w:r>
      <w:r w:rsidR="0072011E">
        <w:rPr>
          <w:rFonts w:ascii="Arial" w:hAnsi="Arial" w:cs="Arial"/>
          <w:color w:val="000000"/>
          <w:sz w:val="24"/>
          <w:szCs w:val="24"/>
        </w:rPr>
        <w:t>.</w:t>
      </w:r>
      <w:r w:rsidR="00D3332C" w:rsidRPr="004F304A">
        <w:rPr>
          <w:rFonts w:ascii="Arial" w:hAnsi="Arial" w:cs="Arial"/>
          <w:color w:val="000000"/>
          <w:sz w:val="24"/>
          <w:szCs w:val="24"/>
        </w:rPr>
        <w:t>140) concluded</w:t>
      </w:r>
      <w:r w:rsidR="003C2F8E" w:rsidRPr="004F304A">
        <w:rPr>
          <w:rFonts w:ascii="Arial" w:hAnsi="Arial" w:cs="Arial"/>
          <w:color w:val="000000"/>
          <w:sz w:val="24"/>
          <w:szCs w:val="24"/>
        </w:rPr>
        <w:t xml:space="preserve"> “</w:t>
      </w:r>
      <w:r w:rsidR="00730514" w:rsidRPr="004F304A">
        <w:rPr>
          <w:rFonts w:ascii="Arial" w:hAnsi="Arial" w:cs="Arial"/>
          <w:color w:val="000000"/>
          <w:sz w:val="24"/>
          <w:szCs w:val="24"/>
        </w:rPr>
        <w:t>Whether easy or difficult to achieve, partnership between the parents of young children and those who work with them in early years settings is not negotiable – it is absolutely essential.</w:t>
      </w:r>
      <w:r w:rsidR="003C2F8E" w:rsidRPr="004F304A">
        <w:rPr>
          <w:rFonts w:ascii="Arial" w:hAnsi="Arial" w:cs="Arial"/>
          <w:color w:val="000000"/>
          <w:sz w:val="24"/>
          <w:szCs w:val="24"/>
        </w:rPr>
        <w:t>”</w:t>
      </w:r>
      <w:r w:rsidR="00730514" w:rsidRPr="004F304A">
        <w:rPr>
          <w:rFonts w:ascii="Arial" w:hAnsi="Arial" w:cs="Arial"/>
          <w:color w:val="000000"/>
          <w:sz w:val="24"/>
          <w:szCs w:val="24"/>
        </w:rPr>
        <w:t xml:space="preserve"> </w:t>
      </w:r>
      <w:r w:rsidR="008056DE" w:rsidRPr="004F304A">
        <w:rPr>
          <w:rFonts w:ascii="Arial" w:hAnsi="Arial" w:cs="Arial"/>
          <w:color w:val="000000"/>
          <w:sz w:val="24"/>
          <w:szCs w:val="24"/>
        </w:rPr>
        <w:t>This statement admits to the fact that there may be difficulties in achieving the partnership with parents which School M have experienced, but also sets out the fact of its importance. School M should now try to work on a new way to achieve this.</w:t>
      </w:r>
    </w:p>
    <w:p w14:paraId="6613480D" w14:textId="2199D17C" w:rsidR="000F308D" w:rsidRDefault="008056DE" w:rsidP="002C7089">
      <w:pPr>
        <w:spacing w:line="360" w:lineRule="auto"/>
        <w:rPr>
          <w:rFonts w:ascii="Arial" w:hAnsi="Arial" w:cs="Arial"/>
          <w:color w:val="121212"/>
          <w:sz w:val="24"/>
          <w:szCs w:val="24"/>
          <w:shd w:val="clear" w:color="auto" w:fill="FFFFFF"/>
        </w:rPr>
      </w:pPr>
      <w:r w:rsidRPr="004F304A">
        <w:rPr>
          <w:rFonts w:ascii="Arial" w:hAnsi="Arial" w:cs="Arial"/>
          <w:color w:val="000000"/>
          <w:sz w:val="24"/>
          <w:szCs w:val="24"/>
        </w:rPr>
        <w:t>To conclude the</w:t>
      </w:r>
      <w:r w:rsidR="004F304A">
        <w:rPr>
          <w:rFonts w:ascii="Arial" w:hAnsi="Arial" w:cs="Arial"/>
          <w:color w:val="000000"/>
          <w:sz w:val="24"/>
          <w:szCs w:val="24"/>
        </w:rPr>
        <w:t xml:space="preserve"> overall</w:t>
      </w:r>
      <w:r w:rsidRPr="004F304A">
        <w:rPr>
          <w:rFonts w:ascii="Arial" w:hAnsi="Arial" w:cs="Arial"/>
          <w:color w:val="000000"/>
          <w:sz w:val="24"/>
          <w:szCs w:val="24"/>
        </w:rPr>
        <w:t xml:space="preserve"> findings,</w:t>
      </w:r>
      <w:r w:rsidR="00647B81">
        <w:rPr>
          <w:rFonts w:ascii="Arial" w:hAnsi="Arial" w:cs="Arial"/>
          <w:color w:val="000000"/>
          <w:sz w:val="24"/>
          <w:szCs w:val="24"/>
        </w:rPr>
        <w:t xml:space="preserve"> with</w:t>
      </w:r>
      <w:r w:rsidRPr="004F304A">
        <w:rPr>
          <w:rFonts w:ascii="Arial" w:hAnsi="Arial" w:cs="Arial"/>
          <w:color w:val="000000"/>
          <w:sz w:val="24"/>
          <w:szCs w:val="24"/>
        </w:rPr>
        <w:t xml:space="preserve"> curriculum changes and framework there should be hope that we can enhance our performance as a nation to develop numeracy skills and use these in mathematical concepts throughout life. Pound, (2006) implied that de</w:t>
      </w:r>
      <w:r w:rsidR="00D80719" w:rsidRPr="004F304A">
        <w:rPr>
          <w:rFonts w:ascii="Arial" w:hAnsi="Arial" w:cs="Arial"/>
          <w:color w:val="000000"/>
          <w:sz w:val="24"/>
          <w:szCs w:val="24"/>
        </w:rPr>
        <w:t xml:space="preserve">spite the enormous range of curriculum changes, the teaching and learning of mathematics remains the topic of much heated debate in Britain. </w:t>
      </w:r>
      <w:r w:rsidR="000D4295" w:rsidRPr="004F304A">
        <w:rPr>
          <w:rFonts w:ascii="Arial" w:hAnsi="Arial" w:cs="Arial"/>
          <w:sz w:val="24"/>
          <w:szCs w:val="24"/>
        </w:rPr>
        <w:t xml:space="preserve">The Successful </w:t>
      </w:r>
      <w:r w:rsidR="0072011E">
        <w:rPr>
          <w:rFonts w:ascii="Arial" w:hAnsi="Arial" w:cs="Arial"/>
          <w:sz w:val="24"/>
          <w:szCs w:val="24"/>
        </w:rPr>
        <w:t>F</w:t>
      </w:r>
      <w:r w:rsidR="000D4295" w:rsidRPr="004F304A">
        <w:rPr>
          <w:rFonts w:ascii="Arial" w:hAnsi="Arial" w:cs="Arial"/>
          <w:sz w:val="24"/>
          <w:szCs w:val="24"/>
        </w:rPr>
        <w:t>utures Donaldson Report (</w:t>
      </w:r>
      <w:r w:rsidR="00647B81">
        <w:rPr>
          <w:rFonts w:ascii="Arial" w:hAnsi="Arial" w:cs="Arial"/>
          <w:sz w:val="24"/>
          <w:szCs w:val="24"/>
        </w:rPr>
        <w:t>2015</w:t>
      </w:r>
      <w:r w:rsidR="000D4295" w:rsidRPr="004F304A">
        <w:rPr>
          <w:rFonts w:ascii="Arial" w:hAnsi="Arial" w:cs="Arial"/>
          <w:sz w:val="24"/>
          <w:szCs w:val="24"/>
        </w:rPr>
        <w:t>) found existing curriculum arrangements in Wales h</w:t>
      </w:r>
      <w:r w:rsidR="004F2621" w:rsidRPr="004F304A">
        <w:rPr>
          <w:rFonts w:ascii="Arial" w:hAnsi="Arial" w:cs="Arial"/>
          <w:sz w:val="24"/>
          <w:szCs w:val="24"/>
        </w:rPr>
        <w:t>ad</w:t>
      </w:r>
      <w:r w:rsidR="000D4295" w:rsidRPr="004F304A">
        <w:rPr>
          <w:rFonts w:ascii="Arial" w:hAnsi="Arial" w:cs="Arial"/>
          <w:sz w:val="24"/>
          <w:szCs w:val="24"/>
        </w:rPr>
        <w:t xml:space="preserve"> some very real strengths upon which we c</w:t>
      </w:r>
      <w:r w:rsidR="004F2621" w:rsidRPr="004F304A">
        <w:rPr>
          <w:rFonts w:ascii="Arial" w:hAnsi="Arial" w:cs="Arial"/>
          <w:sz w:val="24"/>
          <w:szCs w:val="24"/>
        </w:rPr>
        <w:t>ould</w:t>
      </w:r>
      <w:r w:rsidR="000D4295" w:rsidRPr="004F304A">
        <w:rPr>
          <w:rFonts w:ascii="Arial" w:hAnsi="Arial" w:cs="Arial"/>
          <w:sz w:val="24"/>
          <w:szCs w:val="24"/>
        </w:rPr>
        <w:t xml:space="preserve"> build</w:t>
      </w:r>
      <w:r w:rsidR="004F2621" w:rsidRPr="004F304A">
        <w:rPr>
          <w:rFonts w:ascii="Arial" w:hAnsi="Arial" w:cs="Arial"/>
          <w:sz w:val="24"/>
          <w:szCs w:val="24"/>
        </w:rPr>
        <w:t xml:space="preserve">, conveying that although the curriculum needed the changes it did have a foundation to work with. The way numeracy is now being treated as a cross curricular subject mean that those children who disliked mathematics or did not previously show an </w:t>
      </w:r>
      <w:r w:rsidR="004F2621" w:rsidRPr="004F304A">
        <w:rPr>
          <w:rFonts w:ascii="Arial" w:hAnsi="Arial" w:cs="Arial"/>
          <w:sz w:val="24"/>
          <w:szCs w:val="24"/>
        </w:rPr>
        <w:lastRenderedPageBreak/>
        <w:t>interest in the subject can now still learn the skills in other concepts, sometimes without even realising they are doing so</w:t>
      </w:r>
      <w:r w:rsidR="00DD3D8E" w:rsidRPr="004F304A">
        <w:rPr>
          <w:rFonts w:ascii="Arial" w:hAnsi="Arial" w:cs="Arial"/>
          <w:sz w:val="24"/>
          <w:szCs w:val="24"/>
        </w:rPr>
        <w:t xml:space="preserve">. Building on children’s interests so that their mathematical </w:t>
      </w:r>
      <w:r w:rsidR="000F308D" w:rsidRPr="004F304A">
        <w:rPr>
          <w:rFonts w:ascii="Arial" w:hAnsi="Arial" w:cs="Arial"/>
          <w:sz w:val="24"/>
          <w:szCs w:val="24"/>
        </w:rPr>
        <w:t>learning is engaging to them can promote the success of their development. Teachers are key to this as indicated in The Guardian (2012) when it reported “</w:t>
      </w:r>
      <w:r w:rsidR="000F308D" w:rsidRPr="004F304A">
        <w:rPr>
          <w:rFonts w:ascii="Arial" w:hAnsi="Arial" w:cs="Arial"/>
          <w:color w:val="121212"/>
          <w:sz w:val="24"/>
          <w:szCs w:val="24"/>
          <w:shd w:val="clear" w:color="auto" w:fill="FFFFFF"/>
        </w:rPr>
        <w:t xml:space="preserve">Creating innovative lessons with relevant demonstrations will give you a better chance of keeping the class motivated and raising their aspirations.”  </w:t>
      </w:r>
    </w:p>
    <w:p w14:paraId="1EE85FF8" w14:textId="643E70C3" w:rsidR="00352BD7" w:rsidRPr="004F304A" w:rsidRDefault="0072011E" w:rsidP="002C7089">
      <w:pPr>
        <w:spacing w:line="360" w:lineRule="auto"/>
        <w:rPr>
          <w:rFonts w:ascii="Arial" w:hAnsi="Arial" w:cs="Arial"/>
          <w:color w:val="000000"/>
          <w:sz w:val="24"/>
          <w:szCs w:val="24"/>
        </w:rPr>
      </w:pPr>
      <w:r>
        <w:rPr>
          <w:rFonts w:ascii="Arial" w:hAnsi="Arial" w:cs="Arial"/>
          <w:color w:val="121212"/>
          <w:sz w:val="24"/>
          <w:szCs w:val="24"/>
          <w:shd w:val="clear" w:color="auto" w:fill="FFFFFF"/>
        </w:rPr>
        <w:t>School M seems to be providing successful initiatives to promote the development of numeracy at present. These need to be continued and monitored with data to display the success. They also now should build on their parental partnerships as</w:t>
      </w:r>
      <w:r w:rsidR="00C80210">
        <w:rPr>
          <w:rFonts w:ascii="Arial" w:hAnsi="Arial" w:cs="Arial"/>
          <w:color w:val="121212"/>
          <w:sz w:val="24"/>
          <w:szCs w:val="24"/>
          <w:shd w:val="clear" w:color="auto" w:fill="FFFFFF"/>
        </w:rPr>
        <w:t xml:space="preserve"> Pound (2006) stressed</w:t>
      </w:r>
      <w:r>
        <w:rPr>
          <w:rFonts w:ascii="Arial" w:hAnsi="Arial" w:cs="Arial"/>
          <w:color w:val="121212"/>
          <w:sz w:val="24"/>
          <w:szCs w:val="24"/>
          <w:shd w:val="clear" w:color="auto" w:fill="FFFFFF"/>
        </w:rPr>
        <w:t xml:space="preserve"> </w:t>
      </w:r>
      <w:r w:rsidR="00C80210">
        <w:rPr>
          <w:rFonts w:ascii="Arial" w:hAnsi="Arial" w:cs="Arial"/>
          <w:color w:val="000000"/>
          <w:sz w:val="24"/>
          <w:szCs w:val="24"/>
        </w:rPr>
        <w:t>t</w:t>
      </w:r>
      <w:r w:rsidRPr="004F304A">
        <w:rPr>
          <w:rFonts w:ascii="Arial" w:hAnsi="Arial" w:cs="Arial"/>
          <w:color w:val="000000"/>
          <w:sz w:val="24"/>
          <w:szCs w:val="24"/>
        </w:rPr>
        <w:t>he way in which parents and others caring for young children react to mathematics will influence the extent to which they feel able to behave as competent and confident mathematicians.</w:t>
      </w:r>
      <w:r w:rsidR="00C80210">
        <w:rPr>
          <w:rFonts w:ascii="Arial" w:hAnsi="Arial" w:cs="Arial"/>
          <w:color w:val="000000"/>
          <w:sz w:val="24"/>
          <w:szCs w:val="24"/>
        </w:rPr>
        <w:t xml:space="preserve"> Hopefully not only as a school the numeracy development can be successful but as a nation. The importance of numeracy is a vital and a skill desirable to all throughout life.</w:t>
      </w:r>
    </w:p>
    <w:p w14:paraId="16C9D522" w14:textId="580226FB" w:rsidR="002B4565" w:rsidRPr="004F304A" w:rsidRDefault="002B4565" w:rsidP="002C7089">
      <w:pPr>
        <w:spacing w:line="360" w:lineRule="auto"/>
        <w:rPr>
          <w:rFonts w:ascii="Arial" w:hAnsi="Arial" w:cs="Arial"/>
          <w:color w:val="000000"/>
          <w:sz w:val="24"/>
          <w:szCs w:val="24"/>
        </w:rPr>
      </w:pPr>
    </w:p>
    <w:p w14:paraId="22B94BED" w14:textId="57A087C6" w:rsidR="002B4565" w:rsidRPr="0053796D" w:rsidRDefault="00C65034" w:rsidP="0053796D">
      <w:pPr>
        <w:pStyle w:val="ListParagraph"/>
        <w:spacing w:line="360" w:lineRule="auto"/>
        <w:rPr>
          <w:rFonts w:ascii="Arial" w:hAnsi="Arial" w:cs="Arial"/>
          <w:color w:val="000000"/>
          <w:sz w:val="24"/>
          <w:szCs w:val="24"/>
          <w:u w:val="single"/>
        </w:rPr>
      </w:pPr>
      <w:r w:rsidRPr="0053796D">
        <w:rPr>
          <w:rFonts w:ascii="Arial" w:hAnsi="Arial" w:cs="Arial"/>
          <w:color w:val="000000"/>
          <w:sz w:val="24"/>
          <w:szCs w:val="24"/>
          <w:u w:val="single"/>
        </w:rPr>
        <w:t>References</w:t>
      </w:r>
    </w:p>
    <w:p w14:paraId="286FCB42" w14:textId="0CB6DB8C" w:rsidR="00BF2DF6" w:rsidRPr="0053796D" w:rsidRDefault="00C65034" w:rsidP="0053796D">
      <w:pPr>
        <w:pStyle w:val="ListParagraph"/>
        <w:numPr>
          <w:ilvl w:val="0"/>
          <w:numId w:val="6"/>
        </w:numPr>
        <w:spacing w:line="360" w:lineRule="auto"/>
        <w:rPr>
          <w:rFonts w:ascii="Arial" w:hAnsi="Arial" w:cs="Arial"/>
          <w:color w:val="000000"/>
          <w:sz w:val="24"/>
          <w:szCs w:val="24"/>
        </w:rPr>
      </w:pPr>
      <w:r w:rsidRPr="0053796D">
        <w:rPr>
          <w:rFonts w:ascii="Arial" w:hAnsi="Arial" w:cs="Arial"/>
          <w:color w:val="000000"/>
          <w:sz w:val="24"/>
          <w:szCs w:val="24"/>
        </w:rPr>
        <w:t>Atkinson, S. (1992)</w:t>
      </w:r>
      <w:r w:rsidR="000D4295" w:rsidRPr="0053796D">
        <w:rPr>
          <w:rFonts w:ascii="Arial" w:hAnsi="Arial" w:cs="Arial"/>
          <w:color w:val="000000"/>
          <w:sz w:val="24"/>
          <w:szCs w:val="24"/>
        </w:rPr>
        <w:t xml:space="preserve"> </w:t>
      </w:r>
      <w:r w:rsidRPr="0053796D">
        <w:rPr>
          <w:rFonts w:ascii="Arial" w:hAnsi="Arial" w:cs="Arial"/>
          <w:i/>
          <w:color w:val="000000"/>
          <w:sz w:val="24"/>
          <w:szCs w:val="24"/>
        </w:rPr>
        <w:t xml:space="preserve">Mathematics with Reason: </w:t>
      </w:r>
      <w:r w:rsidR="0053796D">
        <w:rPr>
          <w:rFonts w:ascii="Arial" w:hAnsi="Arial" w:cs="Arial"/>
          <w:i/>
          <w:color w:val="000000"/>
          <w:sz w:val="24"/>
          <w:szCs w:val="24"/>
        </w:rPr>
        <w:t>T</w:t>
      </w:r>
      <w:r w:rsidRPr="0053796D">
        <w:rPr>
          <w:rFonts w:ascii="Arial" w:hAnsi="Arial" w:cs="Arial"/>
          <w:i/>
          <w:color w:val="000000"/>
          <w:sz w:val="24"/>
          <w:szCs w:val="24"/>
        </w:rPr>
        <w:t>he Emergent Approach to Primary</w:t>
      </w:r>
      <w:r w:rsidR="000D4295" w:rsidRPr="0053796D">
        <w:rPr>
          <w:rFonts w:ascii="Arial" w:hAnsi="Arial" w:cs="Arial"/>
          <w:i/>
          <w:color w:val="000000"/>
          <w:sz w:val="24"/>
          <w:szCs w:val="24"/>
        </w:rPr>
        <w:t xml:space="preserve"> </w:t>
      </w:r>
      <w:r w:rsidRPr="0053796D">
        <w:rPr>
          <w:rFonts w:ascii="Arial" w:hAnsi="Arial" w:cs="Arial"/>
          <w:i/>
          <w:color w:val="000000"/>
          <w:sz w:val="24"/>
          <w:szCs w:val="24"/>
        </w:rPr>
        <w:t>Maths</w:t>
      </w:r>
      <w:r w:rsidRPr="0053796D">
        <w:rPr>
          <w:rFonts w:ascii="Arial" w:hAnsi="Arial" w:cs="Arial"/>
          <w:color w:val="000000"/>
          <w:sz w:val="24"/>
          <w:szCs w:val="24"/>
        </w:rPr>
        <w:t>.</w:t>
      </w:r>
      <w:r w:rsidR="00914EF6" w:rsidRPr="0053796D">
        <w:rPr>
          <w:rFonts w:ascii="Arial" w:hAnsi="Arial" w:cs="Arial"/>
          <w:color w:val="000000"/>
          <w:sz w:val="24"/>
          <w:szCs w:val="24"/>
        </w:rPr>
        <w:t xml:space="preserve"> </w:t>
      </w:r>
      <w:r w:rsidRPr="0053796D">
        <w:rPr>
          <w:rFonts w:ascii="Arial" w:hAnsi="Arial" w:cs="Arial"/>
          <w:color w:val="000000"/>
          <w:sz w:val="24"/>
          <w:szCs w:val="24"/>
        </w:rPr>
        <w:t>London:</w:t>
      </w:r>
      <w:r w:rsidR="00914EF6" w:rsidRPr="0053796D">
        <w:rPr>
          <w:rFonts w:ascii="Arial" w:hAnsi="Arial" w:cs="Arial"/>
          <w:color w:val="000000"/>
          <w:sz w:val="24"/>
          <w:szCs w:val="24"/>
        </w:rPr>
        <w:t xml:space="preserve"> </w:t>
      </w:r>
      <w:r w:rsidRPr="0053796D">
        <w:rPr>
          <w:rFonts w:ascii="Arial" w:hAnsi="Arial" w:cs="Arial"/>
          <w:color w:val="000000"/>
          <w:sz w:val="24"/>
          <w:szCs w:val="24"/>
        </w:rPr>
        <w:t>Hodder and Stoughton</w:t>
      </w:r>
      <w:r w:rsidR="00914EF6" w:rsidRPr="0053796D">
        <w:rPr>
          <w:rFonts w:ascii="Arial" w:hAnsi="Arial" w:cs="Arial"/>
          <w:color w:val="000000"/>
          <w:sz w:val="24"/>
          <w:szCs w:val="24"/>
        </w:rPr>
        <w:t>.</w:t>
      </w:r>
    </w:p>
    <w:p w14:paraId="7CE629A9" w14:textId="4EF1ABAC" w:rsidR="006742CD" w:rsidRPr="0053796D" w:rsidRDefault="005F68AA" w:rsidP="0053796D">
      <w:pPr>
        <w:pStyle w:val="ListParagraph"/>
        <w:numPr>
          <w:ilvl w:val="0"/>
          <w:numId w:val="6"/>
        </w:numPr>
        <w:spacing w:line="360" w:lineRule="auto"/>
        <w:rPr>
          <w:rFonts w:ascii="Arial" w:hAnsi="Arial" w:cs="Arial"/>
          <w:color w:val="000000"/>
          <w:sz w:val="24"/>
          <w:szCs w:val="24"/>
        </w:rPr>
      </w:pPr>
      <w:r w:rsidRPr="0053796D">
        <w:rPr>
          <w:rFonts w:ascii="Arial" w:hAnsi="Arial" w:cs="Arial"/>
          <w:color w:val="000000"/>
          <w:sz w:val="24"/>
          <w:szCs w:val="24"/>
        </w:rPr>
        <w:t xml:space="preserve">Barnes, J. (2015) </w:t>
      </w:r>
      <w:r w:rsidR="0053796D" w:rsidRPr="0053796D">
        <w:rPr>
          <w:rFonts w:ascii="Arial" w:hAnsi="Arial" w:cs="Arial"/>
          <w:i/>
          <w:color w:val="000000"/>
          <w:sz w:val="24"/>
          <w:szCs w:val="24"/>
        </w:rPr>
        <w:t>Cross Curricular Learning 3-14</w:t>
      </w:r>
      <w:r w:rsidRPr="0053796D">
        <w:rPr>
          <w:rFonts w:ascii="Arial" w:hAnsi="Arial" w:cs="Arial"/>
          <w:color w:val="000000"/>
          <w:sz w:val="24"/>
          <w:szCs w:val="24"/>
        </w:rPr>
        <w:t>. London</w:t>
      </w:r>
      <w:r w:rsidR="0053796D" w:rsidRPr="0053796D">
        <w:rPr>
          <w:rFonts w:ascii="Arial" w:hAnsi="Arial" w:cs="Arial"/>
          <w:color w:val="000000"/>
          <w:sz w:val="24"/>
          <w:szCs w:val="24"/>
        </w:rPr>
        <w:t xml:space="preserve">: </w:t>
      </w:r>
      <w:r w:rsidR="0053796D" w:rsidRPr="0053796D">
        <w:rPr>
          <w:rFonts w:ascii="Arial" w:hAnsi="Arial" w:cs="Arial"/>
          <w:color w:val="000000"/>
          <w:sz w:val="24"/>
          <w:szCs w:val="24"/>
        </w:rPr>
        <w:t>Sage Publications Ltd</w:t>
      </w:r>
      <w:r w:rsidRPr="0053796D">
        <w:rPr>
          <w:rFonts w:ascii="Arial" w:hAnsi="Arial" w:cs="Arial"/>
          <w:color w:val="000000"/>
          <w:sz w:val="24"/>
          <w:szCs w:val="24"/>
        </w:rPr>
        <w:t>.</w:t>
      </w:r>
    </w:p>
    <w:p w14:paraId="683ADEDD" w14:textId="58FBB7FF" w:rsidR="0053796D" w:rsidRPr="0053796D" w:rsidRDefault="006742CD" w:rsidP="0053796D">
      <w:pPr>
        <w:pStyle w:val="ListParagraph"/>
        <w:numPr>
          <w:ilvl w:val="0"/>
          <w:numId w:val="6"/>
        </w:numPr>
        <w:spacing w:line="360" w:lineRule="auto"/>
        <w:rPr>
          <w:rFonts w:ascii="Arial" w:hAnsi="Arial" w:cs="Arial"/>
          <w:color w:val="000000"/>
          <w:sz w:val="24"/>
          <w:szCs w:val="24"/>
        </w:rPr>
      </w:pPr>
      <w:r w:rsidRPr="0053796D">
        <w:rPr>
          <w:rFonts w:ascii="Arial" w:hAnsi="Arial" w:cs="Arial"/>
          <w:color w:val="000000"/>
          <w:sz w:val="24"/>
          <w:szCs w:val="24"/>
        </w:rPr>
        <w:t>Boaler</w:t>
      </w:r>
      <w:r w:rsidR="0053796D" w:rsidRPr="0053796D">
        <w:rPr>
          <w:rFonts w:ascii="Arial" w:hAnsi="Arial" w:cs="Arial"/>
          <w:color w:val="000000"/>
          <w:sz w:val="24"/>
          <w:szCs w:val="24"/>
        </w:rPr>
        <w:t>,</w:t>
      </w:r>
      <w:r w:rsidRPr="0053796D">
        <w:rPr>
          <w:rFonts w:ascii="Arial" w:hAnsi="Arial" w:cs="Arial"/>
          <w:color w:val="000000"/>
          <w:sz w:val="24"/>
          <w:szCs w:val="24"/>
        </w:rPr>
        <w:t xml:space="preserve"> J</w:t>
      </w:r>
      <w:r w:rsidR="0053796D" w:rsidRPr="0053796D">
        <w:rPr>
          <w:rFonts w:ascii="Arial" w:hAnsi="Arial" w:cs="Arial"/>
          <w:color w:val="000000"/>
          <w:sz w:val="24"/>
          <w:szCs w:val="24"/>
        </w:rPr>
        <w:t xml:space="preserve">. (2015) </w:t>
      </w:r>
      <w:r w:rsidR="0053796D" w:rsidRPr="0053796D">
        <w:rPr>
          <w:rFonts w:ascii="Arial" w:hAnsi="Arial" w:cs="Arial"/>
          <w:i/>
          <w:color w:val="000000"/>
          <w:sz w:val="24"/>
          <w:szCs w:val="24"/>
        </w:rPr>
        <w:t>Elephant</w:t>
      </w:r>
      <w:r w:rsidRPr="0053796D">
        <w:rPr>
          <w:rFonts w:ascii="Arial" w:hAnsi="Arial" w:cs="Arial"/>
          <w:i/>
          <w:color w:val="000000"/>
          <w:sz w:val="24"/>
          <w:szCs w:val="24"/>
        </w:rPr>
        <w:t xml:space="preserve"> in the classroom:</w:t>
      </w:r>
      <w:r w:rsidR="0053796D" w:rsidRPr="0053796D">
        <w:rPr>
          <w:rFonts w:ascii="Arial" w:hAnsi="Arial" w:cs="Arial"/>
          <w:i/>
          <w:color w:val="000000"/>
          <w:sz w:val="24"/>
          <w:szCs w:val="24"/>
        </w:rPr>
        <w:t xml:space="preserve"> </w:t>
      </w:r>
      <w:r w:rsidRPr="0053796D">
        <w:rPr>
          <w:rFonts w:ascii="Arial" w:hAnsi="Arial" w:cs="Arial"/>
          <w:i/>
          <w:color w:val="000000"/>
          <w:sz w:val="24"/>
          <w:szCs w:val="24"/>
        </w:rPr>
        <w:t>Helping children learn and love maths</w:t>
      </w:r>
      <w:r w:rsidRPr="0053796D">
        <w:rPr>
          <w:rFonts w:ascii="Arial" w:hAnsi="Arial" w:cs="Arial"/>
          <w:color w:val="000000"/>
          <w:sz w:val="24"/>
          <w:szCs w:val="24"/>
        </w:rPr>
        <w:t>.</w:t>
      </w:r>
      <w:r w:rsidR="0053796D" w:rsidRPr="0053796D">
        <w:rPr>
          <w:rFonts w:ascii="Arial" w:hAnsi="Arial" w:cs="Arial"/>
          <w:color w:val="000000"/>
          <w:sz w:val="24"/>
          <w:szCs w:val="24"/>
        </w:rPr>
        <w:t xml:space="preserve"> </w:t>
      </w:r>
    </w:p>
    <w:p w14:paraId="0331F28F" w14:textId="55970BE3" w:rsidR="000D4295" w:rsidRDefault="00C65034" w:rsidP="002C7089">
      <w:pPr>
        <w:pStyle w:val="ListParagraph"/>
        <w:numPr>
          <w:ilvl w:val="0"/>
          <w:numId w:val="6"/>
        </w:numPr>
        <w:spacing w:line="360" w:lineRule="auto"/>
        <w:rPr>
          <w:rFonts w:ascii="Arial" w:hAnsi="Arial" w:cs="Arial"/>
          <w:color w:val="000000"/>
          <w:sz w:val="24"/>
          <w:szCs w:val="24"/>
        </w:rPr>
      </w:pPr>
      <w:r w:rsidRPr="0053796D">
        <w:rPr>
          <w:rFonts w:ascii="Arial" w:hAnsi="Arial" w:cs="Arial"/>
          <w:color w:val="000000"/>
          <w:sz w:val="24"/>
          <w:szCs w:val="24"/>
        </w:rPr>
        <w:t>Dehaene, S. (1997)</w:t>
      </w:r>
      <w:r w:rsidR="000D4295" w:rsidRPr="0053796D">
        <w:rPr>
          <w:rFonts w:ascii="Arial" w:hAnsi="Arial" w:cs="Arial"/>
          <w:color w:val="000000"/>
          <w:sz w:val="24"/>
          <w:szCs w:val="24"/>
        </w:rPr>
        <w:t xml:space="preserve"> </w:t>
      </w:r>
      <w:r w:rsidRPr="0053796D">
        <w:rPr>
          <w:rFonts w:ascii="Arial" w:hAnsi="Arial" w:cs="Arial"/>
          <w:i/>
          <w:color w:val="000000"/>
          <w:sz w:val="24"/>
          <w:szCs w:val="24"/>
        </w:rPr>
        <w:t>The Number Sense</w:t>
      </w:r>
      <w:r w:rsidRPr="0053796D">
        <w:rPr>
          <w:rFonts w:ascii="Arial" w:hAnsi="Arial" w:cs="Arial"/>
          <w:color w:val="000000"/>
          <w:sz w:val="24"/>
          <w:szCs w:val="24"/>
        </w:rPr>
        <w:t>.</w:t>
      </w:r>
      <w:r w:rsidR="0053796D" w:rsidRPr="0053796D">
        <w:rPr>
          <w:rFonts w:ascii="Arial" w:hAnsi="Arial" w:cs="Arial"/>
          <w:color w:val="000000"/>
          <w:sz w:val="24"/>
          <w:szCs w:val="24"/>
        </w:rPr>
        <w:t xml:space="preserve"> </w:t>
      </w:r>
      <w:r w:rsidRPr="0053796D">
        <w:rPr>
          <w:rFonts w:ascii="Arial" w:hAnsi="Arial" w:cs="Arial"/>
          <w:color w:val="000000"/>
          <w:sz w:val="24"/>
          <w:szCs w:val="24"/>
        </w:rPr>
        <w:t>London: Penguin Group.</w:t>
      </w:r>
    </w:p>
    <w:p w14:paraId="1EAFF821" w14:textId="77777777" w:rsidR="0053796D" w:rsidRPr="0053796D" w:rsidRDefault="0053796D" w:rsidP="0053796D">
      <w:pPr>
        <w:pStyle w:val="ListParagraph"/>
        <w:spacing w:line="360" w:lineRule="auto"/>
        <w:rPr>
          <w:rFonts w:ascii="Arial" w:hAnsi="Arial" w:cs="Arial"/>
          <w:color w:val="000000"/>
          <w:sz w:val="24"/>
          <w:szCs w:val="24"/>
        </w:rPr>
      </w:pPr>
    </w:p>
    <w:p w14:paraId="083F167C" w14:textId="40D73DED" w:rsidR="00FF68AF" w:rsidRPr="0053796D" w:rsidRDefault="00FF68AF" w:rsidP="0053796D">
      <w:pPr>
        <w:pStyle w:val="ListParagraph"/>
        <w:numPr>
          <w:ilvl w:val="0"/>
          <w:numId w:val="6"/>
        </w:numPr>
        <w:spacing w:line="360" w:lineRule="auto"/>
        <w:rPr>
          <w:rFonts w:ascii="Arial" w:hAnsi="Arial" w:cs="Arial"/>
          <w:color w:val="000000"/>
          <w:sz w:val="24"/>
          <w:szCs w:val="24"/>
        </w:rPr>
      </w:pPr>
      <w:r w:rsidRPr="0053796D">
        <w:rPr>
          <w:rFonts w:ascii="Arial" w:hAnsi="Arial" w:cs="Arial"/>
          <w:color w:val="000000"/>
          <w:sz w:val="24"/>
          <w:szCs w:val="24"/>
        </w:rPr>
        <w:t xml:space="preserve">Mcleod S Simple Phycology </w:t>
      </w:r>
      <w:hyperlink r:id="rId8" w:history="1">
        <w:r w:rsidR="009E23E6" w:rsidRPr="0053796D">
          <w:rPr>
            <w:rStyle w:val="Hyperlink"/>
            <w:rFonts w:ascii="Arial" w:hAnsi="Arial" w:cs="Arial"/>
            <w:sz w:val="24"/>
            <w:szCs w:val="24"/>
          </w:rPr>
          <w:t>https://www.simplypsychology.org/piaget.html</w:t>
        </w:r>
      </w:hyperlink>
    </w:p>
    <w:p w14:paraId="75C2C13F" w14:textId="553AB195" w:rsidR="009E23E6" w:rsidRPr="0053796D" w:rsidRDefault="0053796D" w:rsidP="00CE0AAE">
      <w:pPr>
        <w:pStyle w:val="ListParagraph"/>
        <w:numPr>
          <w:ilvl w:val="0"/>
          <w:numId w:val="6"/>
        </w:numPr>
        <w:tabs>
          <w:tab w:val="center" w:pos="4513"/>
        </w:tabs>
        <w:spacing w:line="360" w:lineRule="auto"/>
        <w:rPr>
          <w:rFonts w:ascii="Arial" w:hAnsi="Arial" w:cs="Arial"/>
          <w:color w:val="000000"/>
          <w:sz w:val="24"/>
          <w:szCs w:val="24"/>
        </w:rPr>
      </w:pPr>
      <w:r w:rsidRPr="0053796D">
        <w:rPr>
          <w:rFonts w:ascii="Arial" w:hAnsi="Arial" w:cs="Arial"/>
          <w:sz w:val="24"/>
          <w:szCs w:val="24"/>
        </w:rPr>
        <w:t xml:space="preserve">Muir, T. (2009). </w:t>
      </w:r>
      <w:r w:rsidRPr="0053796D">
        <w:rPr>
          <w:rFonts w:ascii="Arial" w:hAnsi="Arial" w:cs="Arial"/>
          <w:i/>
          <w:sz w:val="24"/>
          <w:szCs w:val="24"/>
        </w:rPr>
        <w:t>At home with numeracy: Empowering parents to be active participants in their child</w:t>
      </w:r>
      <w:r>
        <w:rPr>
          <w:rFonts w:ascii="Arial" w:hAnsi="Arial" w:cs="Arial"/>
          <w:i/>
          <w:sz w:val="24"/>
          <w:szCs w:val="24"/>
        </w:rPr>
        <w:t>’</w:t>
      </w:r>
      <w:r w:rsidRPr="0053796D">
        <w:rPr>
          <w:rFonts w:ascii="Arial" w:hAnsi="Arial" w:cs="Arial"/>
          <w:i/>
          <w:sz w:val="24"/>
          <w:szCs w:val="24"/>
        </w:rPr>
        <w:t>s numeracy development.</w:t>
      </w:r>
      <w:r w:rsidRPr="0053796D">
        <w:rPr>
          <w:rFonts w:ascii="Arial" w:hAnsi="Arial" w:cs="Arial"/>
          <w:sz w:val="24"/>
          <w:szCs w:val="24"/>
        </w:rPr>
        <w:t xml:space="preserve"> </w:t>
      </w:r>
    </w:p>
    <w:p w14:paraId="130B61E0" w14:textId="36B67AF5" w:rsidR="00C65034" w:rsidRPr="004F304A" w:rsidRDefault="00C65034" w:rsidP="002C7089">
      <w:pPr>
        <w:spacing w:line="360" w:lineRule="auto"/>
        <w:rPr>
          <w:rFonts w:ascii="Arial" w:hAnsi="Arial" w:cs="Arial"/>
          <w:color w:val="000000"/>
          <w:sz w:val="24"/>
          <w:szCs w:val="24"/>
        </w:rPr>
      </w:pPr>
    </w:p>
    <w:p w14:paraId="0B56651A" w14:textId="77777777" w:rsidR="00C65034" w:rsidRPr="0053796D" w:rsidRDefault="00C65034" w:rsidP="0053796D">
      <w:pPr>
        <w:pStyle w:val="ListParagraph"/>
        <w:numPr>
          <w:ilvl w:val="0"/>
          <w:numId w:val="6"/>
        </w:numPr>
        <w:spacing w:line="360" w:lineRule="auto"/>
        <w:rPr>
          <w:rFonts w:ascii="Arial" w:hAnsi="Arial" w:cs="Arial"/>
          <w:color w:val="000000"/>
          <w:sz w:val="24"/>
          <w:szCs w:val="24"/>
        </w:rPr>
      </w:pPr>
      <w:r w:rsidRPr="0053796D">
        <w:rPr>
          <w:rFonts w:ascii="Arial" w:hAnsi="Arial" w:cs="Arial"/>
          <w:color w:val="000000"/>
          <w:sz w:val="24"/>
          <w:szCs w:val="24"/>
        </w:rPr>
        <w:t>Pound, L. (2006). Supporting Mathematical Development in the Early Years (Vol. 2nd ed). Maidenhead: McGraw-Hill Education.</w:t>
      </w:r>
    </w:p>
    <w:p w14:paraId="1197E5C5" w14:textId="77777777" w:rsidR="00C65034" w:rsidRPr="004F304A" w:rsidRDefault="00C65034" w:rsidP="002C7089">
      <w:pPr>
        <w:spacing w:line="360" w:lineRule="auto"/>
        <w:rPr>
          <w:rFonts w:ascii="Arial" w:hAnsi="Arial" w:cs="Arial"/>
          <w:color w:val="000000"/>
          <w:sz w:val="24"/>
          <w:szCs w:val="24"/>
        </w:rPr>
      </w:pPr>
    </w:p>
    <w:p w14:paraId="0083A6B8" w14:textId="7FDC8A06" w:rsidR="0053796D" w:rsidRPr="00674DF9" w:rsidRDefault="00C65034" w:rsidP="0053796D">
      <w:pPr>
        <w:pStyle w:val="ListParagraph"/>
        <w:numPr>
          <w:ilvl w:val="0"/>
          <w:numId w:val="6"/>
        </w:numPr>
        <w:spacing w:line="360" w:lineRule="auto"/>
        <w:rPr>
          <w:rFonts w:ascii="Arial" w:hAnsi="Arial" w:cs="Arial"/>
          <w:color w:val="000000"/>
          <w:sz w:val="24"/>
          <w:szCs w:val="24"/>
        </w:rPr>
      </w:pPr>
      <w:r w:rsidRPr="0053796D">
        <w:rPr>
          <w:rFonts w:ascii="Arial" w:hAnsi="Arial" w:cs="Arial"/>
          <w:color w:val="000000"/>
          <w:sz w:val="24"/>
          <w:szCs w:val="24"/>
        </w:rPr>
        <w:lastRenderedPageBreak/>
        <w:t xml:space="preserve">Pugh, G. and </w:t>
      </w:r>
      <w:proofErr w:type="spellStart"/>
      <w:r w:rsidRPr="0053796D">
        <w:rPr>
          <w:rFonts w:ascii="Arial" w:hAnsi="Arial" w:cs="Arial"/>
          <w:color w:val="000000"/>
          <w:sz w:val="24"/>
          <w:szCs w:val="24"/>
        </w:rPr>
        <w:t>De’ath</w:t>
      </w:r>
      <w:proofErr w:type="spellEnd"/>
      <w:r w:rsidRPr="0053796D">
        <w:rPr>
          <w:rFonts w:ascii="Arial" w:hAnsi="Arial" w:cs="Arial"/>
          <w:color w:val="000000"/>
          <w:sz w:val="24"/>
          <w:szCs w:val="24"/>
        </w:rPr>
        <w:t>, E. (1984)</w:t>
      </w:r>
      <w:r w:rsidR="0053796D">
        <w:rPr>
          <w:rFonts w:ascii="Arial" w:hAnsi="Arial" w:cs="Arial"/>
          <w:color w:val="000000"/>
          <w:sz w:val="24"/>
          <w:szCs w:val="24"/>
        </w:rPr>
        <w:t xml:space="preserve"> </w:t>
      </w:r>
      <w:r w:rsidRPr="0053796D">
        <w:rPr>
          <w:rFonts w:ascii="Arial" w:hAnsi="Arial" w:cs="Arial"/>
          <w:i/>
          <w:color w:val="000000"/>
          <w:sz w:val="24"/>
          <w:szCs w:val="24"/>
        </w:rPr>
        <w:t>The Needs of Parents</w:t>
      </w:r>
      <w:r w:rsidRPr="0053796D">
        <w:rPr>
          <w:rFonts w:ascii="Arial" w:hAnsi="Arial" w:cs="Arial"/>
          <w:color w:val="000000"/>
          <w:sz w:val="24"/>
          <w:szCs w:val="24"/>
        </w:rPr>
        <w:t>. London: Macmillan</w:t>
      </w:r>
      <w:r w:rsidRPr="0053796D">
        <w:rPr>
          <w:rFonts w:ascii="Arial" w:hAnsi="Arial" w:cs="Arial"/>
          <w:color w:val="000000"/>
          <w:sz w:val="24"/>
          <w:szCs w:val="24"/>
        </w:rPr>
        <w:br/>
      </w:r>
    </w:p>
    <w:p w14:paraId="04ACDD6A" w14:textId="77777777" w:rsidR="0053796D" w:rsidRDefault="0053796D" w:rsidP="0053796D">
      <w:pPr>
        <w:pStyle w:val="NormalWeb"/>
        <w:numPr>
          <w:ilvl w:val="0"/>
          <w:numId w:val="6"/>
        </w:numPr>
        <w:shd w:val="clear" w:color="auto" w:fill="FFFFFF"/>
        <w:spacing w:line="360" w:lineRule="auto"/>
        <w:rPr>
          <w:rFonts w:ascii="Arial" w:hAnsi="Arial" w:cs="Arial"/>
        </w:rPr>
      </w:pPr>
      <w:r w:rsidRPr="004F304A">
        <w:rPr>
          <w:rFonts w:ascii="Arial" w:hAnsi="Arial" w:cs="Arial"/>
        </w:rPr>
        <w:t>The Guardian</w:t>
      </w:r>
      <w:r>
        <w:rPr>
          <w:rFonts w:ascii="Arial" w:hAnsi="Arial" w:cs="Arial"/>
        </w:rPr>
        <w:t>,</w:t>
      </w:r>
      <w:r w:rsidRPr="004F304A">
        <w:rPr>
          <w:rFonts w:ascii="Arial" w:hAnsi="Arial" w:cs="Arial"/>
        </w:rPr>
        <w:t xml:space="preserve"> </w:t>
      </w:r>
      <w:r>
        <w:rPr>
          <w:rFonts w:ascii="Arial" w:hAnsi="Arial" w:cs="Arial"/>
        </w:rPr>
        <w:t>(</w:t>
      </w:r>
      <w:r w:rsidRPr="004F304A">
        <w:rPr>
          <w:rFonts w:ascii="Arial" w:hAnsi="Arial" w:cs="Arial"/>
        </w:rPr>
        <w:t>2012</w:t>
      </w:r>
      <w:r>
        <w:rPr>
          <w:rFonts w:ascii="Arial" w:hAnsi="Arial" w:cs="Arial"/>
        </w:rPr>
        <w:t>)</w:t>
      </w:r>
      <w:r w:rsidRPr="004F304A">
        <w:rPr>
          <w:rFonts w:ascii="Arial" w:hAnsi="Arial" w:cs="Arial"/>
        </w:rPr>
        <w:t xml:space="preserve"> </w:t>
      </w:r>
      <w:r w:rsidRPr="0053796D">
        <w:rPr>
          <w:rFonts w:ascii="Arial" w:hAnsi="Arial" w:cs="Arial"/>
          <w:i/>
        </w:rPr>
        <w:t xml:space="preserve">Bringing Maths </w:t>
      </w:r>
      <w:proofErr w:type="gramStart"/>
      <w:r w:rsidRPr="0053796D">
        <w:rPr>
          <w:rFonts w:ascii="Arial" w:hAnsi="Arial" w:cs="Arial"/>
          <w:i/>
        </w:rPr>
        <w:t>To</w:t>
      </w:r>
      <w:proofErr w:type="gramEnd"/>
      <w:r w:rsidRPr="0053796D">
        <w:rPr>
          <w:rFonts w:ascii="Arial" w:hAnsi="Arial" w:cs="Arial"/>
          <w:i/>
        </w:rPr>
        <w:t xml:space="preserve"> Life with Cross-Curricular appeal</w:t>
      </w:r>
      <w:r>
        <w:rPr>
          <w:rFonts w:ascii="Arial" w:hAnsi="Arial" w:cs="Arial"/>
        </w:rPr>
        <w:t xml:space="preserve">. (online) Available at: </w:t>
      </w:r>
      <w:hyperlink r:id="rId9" w:history="1">
        <w:r w:rsidRPr="0010545E">
          <w:rPr>
            <w:rStyle w:val="Hyperlink"/>
            <w:rFonts w:ascii="Arial" w:hAnsi="Arial" w:cs="Arial"/>
          </w:rPr>
          <w:t>https://www.theguardian.com/teacher-network/teacher-blog/2012/nov/15/mathematics-crosscurricular-appeal</w:t>
        </w:r>
      </w:hyperlink>
      <w:r>
        <w:rPr>
          <w:rFonts w:ascii="Arial" w:hAnsi="Arial" w:cs="Arial"/>
        </w:rPr>
        <w:t xml:space="preserve"> accessed 21st December 2018</w:t>
      </w:r>
      <w:r w:rsidRPr="004F304A">
        <w:rPr>
          <w:rFonts w:ascii="Arial" w:hAnsi="Arial" w:cs="Arial"/>
        </w:rPr>
        <w:t xml:space="preserve"> </w:t>
      </w:r>
      <w:r>
        <w:rPr>
          <w:rFonts w:ascii="Arial" w:hAnsi="Arial" w:cs="Arial"/>
        </w:rPr>
        <w:t xml:space="preserve"> </w:t>
      </w:r>
    </w:p>
    <w:p w14:paraId="6C0C53DE" w14:textId="2FFA682E" w:rsidR="0053796D" w:rsidRDefault="0053796D" w:rsidP="0053796D">
      <w:pPr>
        <w:spacing w:line="360" w:lineRule="auto"/>
        <w:rPr>
          <w:rFonts w:ascii="Arial" w:hAnsi="Arial" w:cs="Arial"/>
          <w:color w:val="000000"/>
          <w:sz w:val="24"/>
          <w:szCs w:val="24"/>
        </w:rPr>
      </w:pPr>
    </w:p>
    <w:p w14:paraId="0EC3FBF5" w14:textId="18DC7D66" w:rsidR="0053796D" w:rsidRPr="004F304A" w:rsidRDefault="0053796D" w:rsidP="0053796D">
      <w:pPr>
        <w:pStyle w:val="Heading1"/>
        <w:numPr>
          <w:ilvl w:val="0"/>
          <w:numId w:val="6"/>
        </w:numPr>
        <w:shd w:val="clear" w:color="auto" w:fill="FFFFFF"/>
        <w:spacing w:before="0" w:beforeAutospacing="0" w:after="0" w:afterAutospacing="0" w:line="360" w:lineRule="auto"/>
        <w:rPr>
          <w:rFonts w:ascii="Arial" w:hAnsi="Arial" w:cs="Arial"/>
          <w:b w:val="0"/>
          <w:bCs w:val="0"/>
          <w:color w:val="121212"/>
          <w:sz w:val="24"/>
          <w:szCs w:val="24"/>
        </w:rPr>
      </w:pPr>
      <w:r w:rsidRPr="004F304A">
        <w:rPr>
          <w:rFonts w:ascii="Arial" w:hAnsi="Arial" w:cs="Arial"/>
          <w:b w:val="0"/>
          <w:bCs w:val="0"/>
          <w:color w:val="121212"/>
          <w:sz w:val="24"/>
          <w:szCs w:val="24"/>
        </w:rPr>
        <w:t>The Guardian</w:t>
      </w:r>
      <w:r>
        <w:rPr>
          <w:rFonts w:ascii="Arial" w:hAnsi="Arial" w:cs="Arial"/>
          <w:b w:val="0"/>
          <w:bCs w:val="0"/>
          <w:color w:val="121212"/>
          <w:sz w:val="24"/>
          <w:szCs w:val="24"/>
        </w:rPr>
        <w:t>, (2012)</w:t>
      </w:r>
      <w:r w:rsidRPr="004F304A">
        <w:rPr>
          <w:rFonts w:ascii="Arial" w:hAnsi="Arial" w:cs="Arial"/>
          <w:b w:val="0"/>
          <w:bCs w:val="0"/>
          <w:color w:val="121212"/>
          <w:sz w:val="24"/>
          <w:szCs w:val="24"/>
        </w:rPr>
        <w:t xml:space="preserve"> </w:t>
      </w:r>
      <w:r w:rsidRPr="0053796D">
        <w:rPr>
          <w:rFonts w:ascii="Arial" w:hAnsi="Arial" w:cs="Arial"/>
          <w:b w:val="0"/>
          <w:bCs w:val="0"/>
          <w:i/>
          <w:color w:val="121212"/>
          <w:sz w:val="24"/>
          <w:szCs w:val="24"/>
        </w:rPr>
        <w:t>Exploring different approaches to teaching primary maths</w:t>
      </w:r>
      <w:r>
        <w:rPr>
          <w:rFonts w:ascii="Arial" w:hAnsi="Arial" w:cs="Arial"/>
          <w:b w:val="0"/>
          <w:bCs w:val="0"/>
          <w:i/>
          <w:color w:val="121212"/>
          <w:sz w:val="24"/>
          <w:szCs w:val="24"/>
        </w:rPr>
        <w:t>.</w:t>
      </w:r>
      <w:r w:rsidRPr="004F304A">
        <w:rPr>
          <w:rFonts w:ascii="Arial" w:hAnsi="Arial" w:cs="Arial"/>
          <w:b w:val="0"/>
          <w:bCs w:val="0"/>
          <w:color w:val="121212"/>
          <w:sz w:val="24"/>
          <w:szCs w:val="24"/>
        </w:rPr>
        <w:t xml:space="preserve"> </w:t>
      </w:r>
      <w:r w:rsidR="00674DF9">
        <w:rPr>
          <w:rFonts w:ascii="Arial" w:hAnsi="Arial" w:cs="Arial"/>
          <w:b w:val="0"/>
          <w:bCs w:val="0"/>
          <w:color w:val="121212"/>
          <w:sz w:val="24"/>
          <w:szCs w:val="24"/>
        </w:rPr>
        <w:t xml:space="preserve">(online) Available at: </w:t>
      </w:r>
      <w:hyperlink r:id="rId10" w:history="1">
        <w:r w:rsidR="00674DF9" w:rsidRPr="0010545E">
          <w:rPr>
            <w:rStyle w:val="Hyperlink"/>
            <w:rFonts w:ascii="Arial" w:hAnsi="Arial" w:cs="Arial"/>
            <w:b w:val="0"/>
            <w:bCs w:val="0"/>
            <w:sz w:val="24"/>
            <w:szCs w:val="24"/>
          </w:rPr>
          <w:t>https://www.theguardian.com/teacher-network/2012/jul/20/primary-maths-programme</w:t>
        </w:r>
      </w:hyperlink>
      <w:r w:rsidR="00674DF9">
        <w:rPr>
          <w:rFonts w:ascii="Arial" w:hAnsi="Arial" w:cs="Arial"/>
          <w:b w:val="0"/>
          <w:bCs w:val="0"/>
          <w:color w:val="121212"/>
          <w:sz w:val="24"/>
          <w:szCs w:val="24"/>
        </w:rPr>
        <w:t xml:space="preserve"> Accessed 21st December 2018.</w:t>
      </w:r>
    </w:p>
    <w:p w14:paraId="347B825B" w14:textId="0144A824" w:rsidR="0053796D" w:rsidRPr="00C37CBC" w:rsidRDefault="0053796D" w:rsidP="0053796D">
      <w:pPr>
        <w:spacing w:line="360" w:lineRule="auto"/>
        <w:rPr>
          <w:rFonts w:ascii="Arial" w:hAnsi="Arial" w:cs="Arial"/>
          <w:color w:val="000000"/>
          <w:sz w:val="24"/>
          <w:szCs w:val="24"/>
        </w:rPr>
      </w:pPr>
    </w:p>
    <w:p w14:paraId="28E3467F" w14:textId="46CEB41C" w:rsidR="00C37CBC" w:rsidRPr="00C37CBC" w:rsidRDefault="00C37CBC" w:rsidP="00C37CBC">
      <w:pPr>
        <w:pStyle w:val="Heading1"/>
        <w:numPr>
          <w:ilvl w:val="0"/>
          <w:numId w:val="6"/>
        </w:numPr>
        <w:shd w:val="clear" w:color="auto" w:fill="FFFFFF"/>
        <w:spacing w:before="0" w:beforeAutospacing="0" w:after="300" w:afterAutospacing="0" w:line="360" w:lineRule="auto"/>
        <w:textAlignment w:val="baseline"/>
        <w:rPr>
          <w:rFonts w:ascii="Arial" w:hAnsi="Arial" w:cs="Arial"/>
          <w:b w:val="0"/>
          <w:i/>
          <w:color w:val="000000"/>
          <w:sz w:val="24"/>
          <w:szCs w:val="24"/>
        </w:rPr>
      </w:pPr>
      <w:r w:rsidRPr="00C37CBC">
        <w:rPr>
          <w:rFonts w:ascii="Arial" w:hAnsi="Arial" w:cs="Arial"/>
          <w:b w:val="0"/>
          <w:color w:val="141414"/>
          <w:spacing w:val="-15"/>
          <w:sz w:val="24"/>
          <w:szCs w:val="24"/>
        </w:rPr>
        <w:t xml:space="preserve">Wales </w:t>
      </w:r>
      <w:r w:rsidRPr="00C37CBC">
        <w:rPr>
          <w:rFonts w:ascii="Arial" w:hAnsi="Arial" w:cs="Arial"/>
          <w:b w:val="0"/>
          <w:color w:val="141414"/>
          <w:spacing w:val="-15"/>
          <w:sz w:val="24"/>
          <w:szCs w:val="24"/>
        </w:rPr>
        <w:t>O</w:t>
      </w:r>
      <w:r w:rsidRPr="00C37CBC">
        <w:rPr>
          <w:rFonts w:ascii="Arial" w:hAnsi="Arial" w:cs="Arial"/>
          <w:b w:val="0"/>
          <w:color w:val="141414"/>
          <w:spacing w:val="-15"/>
          <w:sz w:val="24"/>
          <w:szCs w:val="24"/>
        </w:rPr>
        <w:t xml:space="preserve">nline </w:t>
      </w:r>
      <w:r w:rsidRPr="00C37CBC">
        <w:rPr>
          <w:rFonts w:ascii="Arial" w:hAnsi="Arial" w:cs="Arial"/>
          <w:b w:val="0"/>
          <w:color w:val="141414"/>
          <w:spacing w:val="-15"/>
          <w:sz w:val="24"/>
          <w:szCs w:val="24"/>
        </w:rPr>
        <w:t>(</w:t>
      </w:r>
      <w:r w:rsidRPr="00C37CBC">
        <w:rPr>
          <w:rFonts w:ascii="Arial" w:hAnsi="Arial" w:cs="Arial"/>
          <w:b w:val="0"/>
          <w:color w:val="141414"/>
          <w:spacing w:val="-15"/>
          <w:sz w:val="24"/>
          <w:szCs w:val="24"/>
        </w:rPr>
        <w:t>2017</w:t>
      </w:r>
      <w:r w:rsidRPr="00C37CBC">
        <w:rPr>
          <w:rFonts w:ascii="Arial" w:hAnsi="Arial" w:cs="Arial"/>
          <w:b w:val="0"/>
          <w:color w:val="141414"/>
          <w:spacing w:val="-15"/>
          <w:sz w:val="24"/>
          <w:szCs w:val="24"/>
        </w:rPr>
        <w:t>)</w:t>
      </w:r>
      <w:r w:rsidRPr="00C37CBC">
        <w:rPr>
          <w:rFonts w:ascii="Arial" w:hAnsi="Arial" w:cs="Arial"/>
          <w:b w:val="0"/>
          <w:color w:val="141414"/>
          <w:spacing w:val="-15"/>
          <w:sz w:val="24"/>
          <w:szCs w:val="24"/>
        </w:rPr>
        <w:t xml:space="preserve"> </w:t>
      </w:r>
      <w:r>
        <w:rPr>
          <w:rFonts w:ascii="Arial" w:hAnsi="Arial" w:cs="Arial"/>
          <w:b w:val="0"/>
          <w:i/>
          <w:color w:val="141414"/>
          <w:spacing w:val="-15"/>
          <w:sz w:val="24"/>
          <w:szCs w:val="24"/>
        </w:rPr>
        <w:t>E</w:t>
      </w:r>
      <w:r w:rsidRPr="00C37CBC">
        <w:rPr>
          <w:rFonts w:ascii="Arial" w:hAnsi="Arial" w:cs="Arial"/>
          <w:b w:val="0"/>
          <w:i/>
          <w:color w:val="141414"/>
          <w:spacing w:val="-15"/>
          <w:sz w:val="24"/>
          <w:szCs w:val="24"/>
        </w:rPr>
        <w:t xml:space="preserve">xperts say a new type of teacher will be needed in Wales to deliver its changing curriculum. </w:t>
      </w:r>
    </w:p>
    <w:p w14:paraId="66DF7889" w14:textId="488B1D70" w:rsidR="00C37CBC" w:rsidRDefault="00C37CBC" w:rsidP="00C37CBC">
      <w:pPr>
        <w:pStyle w:val="NormalWeb"/>
        <w:numPr>
          <w:ilvl w:val="0"/>
          <w:numId w:val="6"/>
        </w:numPr>
        <w:shd w:val="clear" w:color="auto" w:fill="FFFFFF"/>
        <w:spacing w:line="360" w:lineRule="auto"/>
        <w:rPr>
          <w:rFonts w:ascii="Arial" w:hAnsi="Arial" w:cs="Arial"/>
        </w:rPr>
      </w:pPr>
      <w:r w:rsidRPr="004F304A">
        <w:rPr>
          <w:rFonts w:ascii="Arial" w:hAnsi="Arial" w:cs="Arial"/>
        </w:rPr>
        <w:t xml:space="preserve">Welsh Government </w:t>
      </w:r>
      <w:r>
        <w:rPr>
          <w:rFonts w:ascii="Arial" w:hAnsi="Arial" w:cs="Arial"/>
        </w:rPr>
        <w:t>(</w:t>
      </w:r>
      <w:r w:rsidRPr="004F304A">
        <w:rPr>
          <w:rFonts w:ascii="Arial" w:hAnsi="Arial" w:cs="Arial"/>
        </w:rPr>
        <w:t>2014</w:t>
      </w:r>
      <w:r>
        <w:rPr>
          <w:rFonts w:ascii="Arial" w:hAnsi="Arial" w:cs="Arial"/>
        </w:rPr>
        <w:t>)</w:t>
      </w:r>
      <w:r w:rsidRPr="004F304A">
        <w:rPr>
          <w:rFonts w:ascii="Arial" w:hAnsi="Arial" w:cs="Arial"/>
        </w:rPr>
        <w:t xml:space="preserve"> </w:t>
      </w:r>
      <w:r w:rsidRPr="00C37CBC">
        <w:rPr>
          <w:rFonts w:ascii="Arial" w:hAnsi="Arial" w:cs="Arial"/>
          <w:i/>
        </w:rPr>
        <w:t>National Literacy and Numeracy Framework</w:t>
      </w:r>
      <w:r w:rsidRPr="004F304A">
        <w:rPr>
          <w:rFonts w:ascii="Arial" w:hAnsi="Arial" w:cs="Arial"/>
        </w:rPr>
        <w:t xml:space="preserve">. Online: </w:t>
      </w:r>
      <w:hyperlink r:id="rId11" w:history="1">
        <w:r w:rsidRPr="004F304A">
          <w:rPr>
            <w:rStyle w:val="Hyperlink"/>
            <w:rFonts w:ascii="Arial" w:hAnsi="Arial" w:cs="Arial"/>
            <w:u w:val="none"/>
          </w:rPr>
          <w:t>http://learning.gov.wales/resources/browse-all/nlnf/?lang=en</w:t>
        </w:r>
      </w:hyperlink>
      <w:r w:rsidRPr="004F304A">
        <w:rPr>
          <w:rFonts w:ascii="Arial" w:hAnsi="Arial" w:cs="Arial"/>
        </w:rPr>
        <w:t xml:space="preserve"> </w:t>
      </w:r>
      <w:r>
        <w:rPr>
          <w:rFonts w:ascii="Arial" w:hAnsi="Arial" w:cs="Arial"/>
        </w:rPr>
        <w:t>A</w:t>
      </w:r>
      <w:r w:rsidRPr="004F304A">
        <w:rPr>
          <w:rFonts w:ascii="Arial" w:hAnsi="Arial" w:cs="Arial"/>
        </w:rPr>
        <w:t>ccessed</w:t>
      </w:r>
      <w:r>
        <w:rPr>
          <w:rFonts w:ascii="Arial" w:hAnsi="Arial" w:cs="Arial"/>
        </w:rPr>
        <w:t>:</w:t>
      </w:r>
      <w:r w:rsidRPr="004F304A">
        <w:rPr>
          <w:rFonts w:ascii="Arial" w:hAnsi="Arial" w:cs="Arial"/>
        </w:rPr>
        <w:t xml:space="preserve"> 2</w:t>
      </w:r>
      <w:r w:rsidRPr="004F304A">
        <w:rPr>
          <w:rFonts w:ascii="Arial" w:hAnsi="Arial" w:cs="Arial"/>
          <w:vertAlign w:val="superscript"/>
        </w:rPr>
        <w:t>nd</w:t>
      </w:r>
      <w:r w:rsidRPr="004F304A">
        <w:rPr>
          <w:rFonts w:ascii="Arial" w:hAnsi="Arial" w:cs="Arial"/>
        </w:rPr>
        <w:t xml:space="preserve"> January 2019. </w:t>
      </w:r>
    </w:p>
    <w:p w14:paraId="43685E30" w14:textId="15F24104" w:rsidR="00301A65" w:rsidRPr="004F304A" w:rsidRDefault="00301A65" w:rsidP="002C7089">
      <w:pPr>
        <w:pStyle w:val="NormalWeb"/>
        <w:shd w:val="clear" w:color="auto" w:fill="FFFFFF"/>
        <w:spacing w:line="360" w:lineRule="auto"/>
        <w:rPr>
          <w:rFonts w:ascii="Arial" w:hAnsi="Arial" w:cs="Arial"/>
        </w:rPr>
      </w:pPr>
    </w:p>
    <w:p w14:paraId="4B24F074" w14:textId="63297066" w:rsidR="00CA6163" w:rsidRPr="004F304A" w:rsidRDefault="00CA6163" w:rsidP="002C7089">
      <w:pPr>
        <w:tabs>
          <w:tab w:val="center" w:pos="4513"/>
        </w:tabs>
        <w:spacing w:line="360" w:lineRule="auto"/>
        <w:rPr>
          <w:rFonts w:ascii="Arial" w:hAnsi="Arial" w:cs="Arial"/>
          <w:color w:val="000000"/>
          <w:sz w:val="24"/>
          <w:szCs w:val="24"/>
        </w:rPr>
      </w:pPr>
    </w:p>
    <w:p w14:paraId="749C3CEF" w14:textId="28DA887F" w:rsidR="00B602ED" w:rsidRPr="004F304A" w:rsidRDefault="00B602ED" w:rsidP="002C7089">
      <w:pPr>
        <w:tabs>
          <w:tab w:val="center" w:pos="4513"/>
        </w:tabs>
        <w:spacing w:line="360" w:lineRule="auto"/>
        <w:rPr>
          <w:rFonts w:ascii="Arial" w:hAnsi="Arial" w:cs="Arial"/>
          <w:color w:val="000000"/>
          <w:sz w:val="24"/>
          <w:szCs w:val="24"/>
        </w:rPr>
      </w:pPr>
      <w:bookmarkStart w:id="2" w:name="_GoBack"/>
      <w:bookmarkEnd w:id="2"/>
    </w:p>
    <w:p w14:paraId="62B34AB9" w14:textId="77777777" w:rsidR="00B602ED" w:rsidRPr="004F304A" w:rsidRDefault="00B602ED" w:rsidP="002C7089">
      <w:pPr>
        <w:tabs>
          <w:tab w:val="center" w:pos="4513"/>
        </w:tabs>
        <w:spacing w:line="360" w:lineRule="auto"/>
        <w:rPr>
          <w:rFonts w:ascii="Arial" w:hAnsi="Arial" w:cs="Arial"/>
          <w:color w:val="000000"/>
          <w:sz w:val="24"/>
          <w:szCs w:val="24"/>
        </w:rPr>
      </w:pPr>
    </w:p>
    <w:sectPr w:rsidR="00B602ED" w:rsidRPr="004F304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8A410C" w14:textId="77777777" w:rsidR="00770D81" w:rsidRDefault="00770D81" w:rsidP="00914EF6">
      <w:pPr>
        <w:spacing w:after="0" w:line="240" w:lineRule="auto"/>
      </w:pPr>
      <w:r>
        <w:separator/>
      </w:r>
    </w:p>
  </w:endnote>
  <w:endnote w:type="continuationSeparator" w:id="0">
    <w:p w14:paraId="7B548B0E" w14:textId="77777777" w:rsidR="00770D81" w:rsidRDefault="00770D81" w:rsidP="00914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EE03C3" w14:textId="77777777" w:rsidR="00770D81" w:rsidRDefault="00770D81" w:rsidP="00914EF6">
      <w:pPr>
        <w:spacing w:after="0" w:line="240" w:lineRule="auto"/>
      </w:pPr>
      <w:r>
        <w:separator/>
      </w:r>
    </w:p>
  </w:footnote>
  <w:footnote w:type="continuationSeparator" w:id="0">
    <w:p w14:paraId="020E199C" w14:textId="77777777" w:rsidR="00770D81" w:rsidRDefault="00770D81" w:rsidP="00914E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5EEED" w14:textId="022EB935" w:rsidR="00914EF6" w:rsidRDefault="00914EF6">
    <w:pPr>
      <w:pStyle w:val="Header"/>
    </w:pPr>
    <w:r>
      <w:t>Student Number: 1708393</w:t>
    </w:r>
  </w:p>
  <w:p w14:paraId="15772AE7" w14:textId="77777777" w:rsidR="00914EF6" w:rsidRDefault="00914E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807E91"/>
    <w:multiLevelType w:val="hybridMultilevel"/>
    <w:tmpl w:val="AB2AF63E"/>
    <w:lvl w:ilvl="0" w:tplc="6226D180">
      <w:start w:val="1"/>
      <w:numFmt w:val="bullet"/>
      <w:lvlText w:val=""/>
      <w:lvlJc w:val="left"/>
      <w:pPr>
        <w:tabs>
          <w:tab w:val="num" w:pos="720"/>
        </w:tabs>
        <w:ind w:left="720" w:hanging="360"/>
      </w:pPr>
      <w:rPr>
        <w:rFonts w:ascii="Wingdings 3" w:hAnsi="Wingdings 3" w:hint="default"/>
      </w:rPr>
    </w:lvl>
    <w:lvl w:ilvl="1" w:tplc="C9BE24E4" w:tentative="1">
      <w:start w:val="1"/>
      <w:numFmt w:val="bullet"/>
      <w:lvlText w:val=""/>
      <w:lvlJc w:val="left"/>
      <w:pPr>
        <w:tabs>
          <w:tab w:val="num" w:pos="1440"/>
        </w:tabs>
        <w:ind w:left="1440" w:hanging="360"/>
      </w:pPr>
      <w:rPr>
        <w:rFonts w:ascii="Wingdings 3" w:hAnsi="Wingdings 3" w:hint="default"/>
      </w:rPr>
    </w:lvl>
    <w:lvl w:ilvl="2" w:tplc="8F68F87A" w:tentative="1">
      <w:start w:val="1"/>
      <w:numFmt w:val="bullet"/>
      <w:lvlText w:val=""/>
      <w:lvlJc w:val="left"/>
      <w:pPr>
        <w:tabs>
          <w:tab w:val="num" w:pos="2160"/>
        </w:tabs>
        <w:ind w:left="2160" w:hanging="360"/>
      </w:pPr>
      <w:rPr>
        <w:rFonts w:ascii="Wingdings 3" w:hAnsi="Wingdings 3" w:hint="default"/>
      </w:rPr>
    </w:lvl>
    <w:lvl w:ilvl="3" w:tplc="F9B0985E" w:tentative="1">
      <w:start w:val="1"/>
      <w:numFmt w:val="bullet"/>
      <w:lvlText w:val=""/>
      <w:lvlJc w:val="left"/>
      <w:pPr>
        <w:tabs>
          <w:tab w:val="num" w:pos="2880"/>
        </w:tabs>
        <w:ind w:left="2880" w:hanging="360"/>
      </w:pPr>
      <w:rPr>
        <w:rFonts w:ascii="Wingdings 3" w:hAnsi="Wingdings 3" w:hint="default"/>
      </w:rPr>
    </w:lvl>
    <w:lvl w:ilvl="4" w:tplc="D5C46B3A" w:tentative="1">
      <w:start w:val="1"/>
      <w:numFmt w:val="bullet"/>
      <w:lvlText w:val=""/>
      <w:lvlJc w:val="left"/>
      <w:pPr>
        <w:tabs>
          <w:tab w:val="num" w:pos="3600"/>
        </w:tabs>
        <w:ind w:left="3600" w:hanging="360"/>
      </w:pPr>
      <w:rPr>
        <w:rFonts w:ascii="Wingdings 3" w:hAnsi="Wingdings 3" w:hint="default"/>
      </w:rPr>
    </w:lvl>
    <w:lvl w:ilvl="5" w:tplc="E87EE3DA" w:tentative="1">
      <w:start w:val="1"/>
      <w:numFmt w:val="bullet"/>
      <w:lvlText w:val=""/>
      <w:lvlJc w:val="left"/>
      <w:pPr>
        <w:tabs>
          <w:tab w:val="num" w:pos="4320"/>
        </w:tabs>
        <w:ind w:left="4320" w:hanging="360"/>
      </w:pPr>
      <w:rPr>
        <w:rFonts w:ascii="Wingdings 3" w:hAnsi="Wingdings 3" w:hint="default"/>
      </w:rPr>
    </w:lvl>
    <w:lvl w:ilvl="6" w:tplc="BF96942A" w:tentative="1">
      <w:start w:val="1"/>
      <w:numFmt w:val="bullet"/>
      <w:lvlText w:val=""/>
      <w:lvlJc w:val="left"/>
      <w:pPr>
        <w:tabs>
          <w:tab w:val="num" w:pos="5040"/>
        </w:tabs>
        <w:ind w:left="5040" w:hanging="360"/>
      </w:pPr>
      <w:rPr>
        <w:rFonts w:ascii="Wingdings 3" w:hAnsi="Wingdings 3" w:hint="default"/>
      </w:rPr>
    </w:lvl>
    <w:lvl w:ilvl="7" w:tplc="858CF242" w:tentative="1">
      <w:start w:val="1"/>
      <w:numFmt w:val="bullet"/>
      <w:lvlText w:val=""/>
      <w:lvlJc w:val="left"/>
      <w:pPr>
        <w:tabs>
          <w:tab w:val="num" w:pos="5760"/>
        </w:tabs>
        <w:ind w:left="5760" w:hanging="360"/>
      </w:pPr>
      <w:rPr>
        <w:rFonts w:ascii="Wingdings 3" w:hAnsi="Wingdings 3" w:hint="default"/>
      </w:rPr>
    </w:lvl>
    <w:lvl w:ilvl="8" w:tplc="9872FBD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8A6101A"/>
    <w:multiLevelType w:val="multilevel"/>
    <w:tmpl w:val="B810C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6F6508"/>
    <w:multiLevelType w:val="hybridMultilevel"/>
    <w:tmpl w:val="44223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F059D6"/>
    <w:multiLevelType w:val="multilevel"/>
    <w:tmpl w:val="5502C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250C99"/>
    <w:multiLevelType w:val="multilevel"/>
    <w:tmpl w:val="0A7A5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B04064"/>
    <w:multiLevelType w:val="multilevel"/>
    <w:tmpl w:val="D9B8E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5"/>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DF6"/>
    <w:rsid w:val="00040A39"/>
    <w:rsid w:val="000A5851"/>
    <w:rsid w:val="000D4295"/>
    <w:rsid w:val="000E51A2"/>
    <w:rsid w:val="000F2482"/>
    <w:rsid w:val="000F308D"/>
    <w:rsid w:val="00151E21"/>
    <w:rsid w:val="001B7A4B"/>
    <w:rsid w:val="001D563C"/>
    <w:rsid w:val="0020343C"/>
    <w:rsid w:val="00242892"/>
    <w:rsid w:val="002473A2"/>
    <w:rsid w:val="00280AE3"/>
    <w:rsid w:val="002827D0"/>
    <w:rsid w:val="00292328"/>
    <w:rsid w:val="002B199C"/>
    <w:rsid w:val="002B4565"/>
    <w:rsid w:val="002C361A"/>
    <w:rsid w:val="002C7089"/>
    <w:rsid w:val="002F35D8"/>
    <w:rsid w:val="002F40E8"/>
    <w:rsid w:val="002F6A33"/>
    <w:rsid w:val="00301A65"/>
    <w:rsid w:val="00311EA1"/>
    <w:rsid w:val="00323F0F"/>
    <w:rsid w:val="0033767B"/>
    <w:rsid w:val="00352BD7"/>
    <w:rsid w:val="00381C9B"/>
    <w:rsid w:val="0038225D"/>
    <w:rsid w:val="0039208A"/>
    <w:rsid w:val="003B662E"/>
    <w:rsid w:val="003C2F8E"/>
    <w:rsid w:val="0040276A"/>
    <w:rsid w:val="00403117"/>
    <w:rsid w:val="0040470C"/>
    <w:rsid w:val="00410119"/>
    <w:rsid w:val="00420B1C"/>
    <w:rsid w:val="00447AC8"/>
    <w:rsid w:val="0045006B"/>
    <w:rsid w:val="00463484"/>
    <w:rsid w:val="00471E0D"/>
    <w:rsid w:val="004A5247"/>
    <w:rsid w:val="004E2D38"/>
    <w:rsid w:val="004F2621"/>
    <w:rsid w:val="004F304A"/>
    <w:rsid w:val="00507447"/>
    <w:rsid w:val="00523D0C"/>
    <w:rsid w:val="00533220"/>
    <w:rsid w:val="0053796D"/>
    <w:rsid w:val="005856BB"/>
    <w:rsid w:val="00594D43"/>
    <w:rsid w:val="005A1BA1"/>
    <w:rsid w:val="005F68AA"/>
    <w:rsid w:val="00647B81"/>
    <w:rsid w:val="00652593"/>
    <w:rsid w:val="00672CB6"/>
    <w:rsid w:val="006742CD"/>
    <w:rsid w:val="00674DF9"/>
    <w:rsid w:val="006914CF"/>
    <w:rsid w:val="0069508A"/>
    <w:rsid w:val="006E1679"/>
    <w:rsid w:val="006E67A9"/>
    <w:rsid w:val="0072011E"/>
    <w:rsid w:val="00727947"/>
    <w:rsid w:val="007300B9"/>
    <w:rsid w:val="00730514"/>
    <w:rsid w:val="007434F6"/>
    <w:rsid w:val="00770D81"/>
    <w:rsid w:val="007C1147"/>
    <w:rsid w:val="007C6DEA"/>
    <w:rsid w:val="007D1E3F"/>
    <w:rsid w:val="007E35D1"/>
    <w:rsid w:val="007F445A"/>
    <w:rsid w:val="00803E8D"/>
    <w:rsid w:val="008056DE"/>
    <w:rsid w:val="00823A36"/>
    <w:rsid w:val="008301BB"/>
    <w:rsid w:val="008333EF"/>
    <w:rsid w:val="008522EA"/>
    <w:rsid w:val="008866BE"/>
    <w:rsid w:val="00911289"/>
    <w:rsid w:val="00914EF6"/>
    <w:rsid w:val="00923B2B"/>
    <w:rsid w:val="00941EE2"/>
    <w:rsid w:val="00946429"/>
    <w:rsid w:val="00965D00"/>
    <w:rsid w:val="00971E39"/>
    <w:rsid w:val="009735AB"/>
    <w:rsid w:val="009C1375"/>
    <w:rsid w:val="009E23E6"/>
    <w:rsid w:val="009E5C75"/>
    <w:rsid w:val="00A014DB"/>
    <w:rsid w:val="00A418C7"/>
    <w:rsid w:val="00A60C01"/>
    <w:rsid w:val="00A7092C"/>
    <w:rsid w:val="00AA2DA0"/>
    <w:rsid w:val="00B04996"/>
    <w:rsid w:val="00B20219"/>
    <w:rsid w:val="00B32C01"/>
    <w:rsid w:val="00B45DBD"/>
    <w:rsid w:val="00B602ED"/>
    <w:rsid w:val="00B93CAC"/>
    <w:rsid w:val="00BA43E9"/>
    <w:rsid w:val="00BF2DF6"/>
    <w:rsid w:val="00C13108"/>
    <w:rsid w:val="00C16AEA"/>
    <w:rsid w:val="00C234E4"/>
    <w:rsid w:val="00C37CBC"/>
    <w:rsid w:val="00C40E06"/>
    <w:rsid w:val="00C462F0"/>
    <w:rsid w:val="00C57D27"/>
    <w:rsid w:val="00C65034"/>
    <w:rsid w:val="00C801F9"/>
    <w:rsid w:val="00C80210"/>
    <w:rsid w:val="00CA6163"/>
    <w:rsid w:val="00CB4529"/>
    <w:rsid w:val="00CC052C"/>
    <w:rsid w:val="00CE2B02"/>
    <w:rsid w:val="00CE6805"/>
    <w:rsid w:val="00CE78C8"/>
    <w:rsid w:val="00D3332C"/>
    <w:rsid w:val="00D63B39"/>
    <w:rsid w:val="00D642DE"/>
    <w:rsid w:val="00D6541B"/>
    <w:rsid w:val="00D7138E"/>
    <w:rsid w:val="00D7490F"/>
    <w:rsid w:val="00D80719"/>
    <w:rsid w:val="00DD3D8E"/>
    <w:rsid w:val="00E53166"/>
    <w:rsid w:val="00E60152"/>
    <w:rsid w:val="00E843F3"/>
    <w:rsid w:val="00E90ED6"/>
    <w:rsid w:val="00E94634"/>
    <w:rsid w:val="00E97B25"/>
    <w:rsid w:val="00EA2751"/>
    <w:rsid w:val="00EB29C7"/>
    <w:rsid w:val="00ED1259"/>
    <w:rsid w:val="00F051DF"/>
    <w:rsid w:val="00F13338"/>
    <w:rsid w:val="00F14822"/>
    <w:rsid w:val="00F25A1F"/>
    <w:rsid w:val="00F77B81"/>
    <w:rsid w:val="00F86372"/>
    <w:rsid w:val="00FA2FAF"/>
    <w:rsid w:val="00FF2127"/>
    <w:rsid w:val="00FF6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7BAA1"/>
  <w15:chartTrackingRefBased/>
  <w15:docId w15:val="{67284208-6D62-46EA-A1D6-FB74D87FC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0276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E843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40E06"/>
  </w:style>
  <w:style w:type="character" w:customStyle="1" w:styleId="Heading1Char">
    <w:name w:val="Heading 1 Char"/>
    <w:basedOn w:val="DefaultParagraphFont"/>
    <w:link w:val="Heading1"/>
    <w:uiPriority w:val="9"/>
    <w:rsid w:val="0040276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0276A"/>
    <w:rPr>
      <w:color w:val="0000FF"/>
      <w:u w:val="single"/>
    </w:rPr>
  </w:style>
  <w:style w:type="character" w:styleId="Strong">
    <w:name w:val="Strong"/>
    <w:basedOn w:val="DefaultParagraphFont"/>
    <w:uiPriority w:val="22"/>
    <w:qFormat/>
    <w:rsid w:val="0040276A"/>
    <w:rPr>
      <w:b/>
      <w:bCs/>
    </w:rPr>
  </w:style>
  <w:style w:type="paragraph" w:styleId="NormalWeb">
    <w:name w:val="Normal (Web)"/>
    <w:basedOn w:val="Normal"/>
    <w:uiPriority w:val="99"/>
    <w:unhideWhenUsed/>
    <w:rsid w:val="00B049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fo-type">
    <w:name w:val="info-type"/>
    <w:basedOn w:val="DefaultParagraphFont"/>
    <w:rsid w:val="00B04996"/>
  </w:style>
  <w:style w:type="character" w:customStyle="1" w:styleId="Heading3Char">
    <w:name w:val="Heading 3 Char"/>
    <w:basedOn w:val="DefaultParagraphFont"/>
    <w:link w:val="Heading3"/>
    <w:uiPriority w:val="9"/>
    <w:semiHidden/>
    <w:rsid w:val="00E843F3"/>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CA6163"/>
    <w:rPr>
      <w:color w:val="605E5C"/>
      <w:shd w:val="clear" w:color="auto" w:fill="E1DFDD"/>
    </w:rPr>
  </w:style>
  <w:style w:type="paragraph" w:customStyle="1" w:styleId="count-shares">
    <w:name w:val="count-shares"/>
    <w:basedOn w:val="Normal"/>
    <w:rsid w:val="00381C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unt-text">
    <w:name w:val="count-text"/>
    <w:basedOn w:val="DefaultParagraphFont"/>
    <w:rsid w:val="00381C9B"/>
  </w:style>
  <w:style w:type="paragraph" w:customStyle="1" w:styleId="sharebar-provider">
    <w:name w:val="sharebar-provider"/>
    <w:basedOn w:val="Normal"/>
    <w:rsid w:val="00381C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harebar-comments">
    <w:name w:val="sharebar-comments"/>
    <w:basedOn w:val="Normal"/>
    <w:rsid w:val="00381C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unt-comments">
    <w:name w:val="count-comments"/>
    <w:basedOn w:val="Normal"/>
    <w:rsid w:val="00381C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unt-num">
    <w:name w:val="count-num"/>
    <w:basedOn w:val="DefaultParagraphFont"/>
    <w:rsid w:val="00381C9B"/>
  </w:style>
  <w:style w:type="character" w:customStyle="1" w:styleId="author-label">
    <w:name w:val="author-label"/>
    <w:basedOn w:val="DefaultParagraphFont"/>
    <w:rsid w:val="00381C9B"/>
  </w:style>
  <w:style w:type="character" w:customStyle="1" w:styleId="job-title">
    <w:name w:val="job-title"/>
    <w:basedOn w:val="DefaultParagraphFont"/>
    <w:rsid w:val="00381C9B"/>
  </w:style>
  <w:style w:type="character" w:styleId="Emphasis">
    <w:name w:val="Emphasis"/>
    <w:basedOn w:val="DefaultParagraphFont"/>
    <w:uiPriority w:val="20"/>
    <w:qFormat/>
    <w:rsid w:val="004F304A"/>
    <w:rPr>
      <w:i/>
      <w:iCs/>
    </w:rPr>
  </w:style>
  <w:style w:type="paragraph" w:styleId="Header">
    <w:name w:val="header"/>
    <w:basedOn w:val="Normal"/>
    <w:link w:val="HeaderChar"/>
    <w:uiPriority w:val="99"/>
    <w:unhideWhenUsed/>
    <w:rsid w:val="00914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EF6"/>
  </w:style>
  <w:style w:type="paragraph" w:styleId="Footer">
    <w:name w:val="footer"/>
    <w:basedOn w:val="Normal"/>
    <w:link w:val="FooterChar"/>
    <w:uiPriority w:val="99"/>
    <w:unhideWhenUsed/>
    <w:rsid w:val="00914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EF6"/>
  </w:style>
  <w:style w:type="paragraph" w:styleId="ListParagraph">
    <w:name w:val="List Paragraph"/>
    <w:basedOn w:val="Normal"/>
    <w:uiPriority w:val="34"/>
    <w:qFormat/>
    <w:rsid w:val="005379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152327">
      <w:bodyDiv w:val="1"/>
      <w:marLeft w:val="0"/>
      <w:marRight w:val="0"/>
      <w:marTop w:val="0"/>
      <w:marBottom w:val="0"/>
      <w:divBdr>
        <w:top w:val="none" w:sz="0" w:space="0" w:color="auto"/>
        <w:left w:val="none" w:sz="0" w:space="0" w:color="auto"/>
        <w:bottom w:val="none" w:sz="0" w:space="0" w:color="auto"/>
        <w:right w:val="none" w:sz="0" w:space="0" w:color="auto"/>
      </w:divBdr>
    </w:div>
    <w:div w:id="200946390">
      <w:bodyDiv w:val="1"/>
      <w:marLeft w:val="0"/>
      <w:marRight w:val="0"/>
      <w:marTop w:val="0"/>
      <w:marBottom w:val="0"/>
      <w:divBdr>
        <w:top w:val="none" w:sz="0" w:space="0" w:color="auto"/>
        <w:left w:val="none" w:sz="0" w:space="0" w:color="auto"/>
        <w:bottom w:val="none" w:sz="0" w:space="0" w:color="auto"/>
        <w:right w:val="none" w:sz="0" w:space="0" w:color="auto"/>
      </w:divBdr>
    </w:div>
    <w:div w:id="216089221">
      <w:bodyDiv w:val="1"/>
      <w:marLeft w:val="0"/>
      <w:marRight w:val="0"/>
      <w:marTop w:val="0"/>
      <w:marBottom w:val="0"/>
      <w:divBdr>
        <w:top w:val="none" w:sz="0" w:space="0" w:color="auto"/>
        <w:left w:val="none" w:sz="0" w:space="0" w:color="auto"/>
        <w:bottom w:val="none" w:sz="0" w:space="0" w:color="auto"/>
        <w:right w:val="none" w:sz="0" w:space="0" w:color="auto"/>
      </w:divBdr>
      <w:divsChild>
        <w:div w:id="1378357309">
          <w:marLeft w:val="547"/>
          <w:marRight w:val="0"/>
          <w:marTop w:val="200"/>
          <w:marBottom w:val="0"/>
          <w:divBdr>
            <w:top w:val="none" w:sz="0" w:space="0" w:color="auto"/>
            <w:left w:val="none" w:sz="0" w:space="0" w:color="auto"/>
            <w:bottom w:val="none" w:sz="0" w:space="0" w:color="auto"/>
            <w:right w:val="none" w:sz="0" w:space="0" w:color="auto"/>
          </w:divBdr>
        </w:div>
      </w:divsChild>
    </w:div>
    <w:div w:id="507790396">
      <w:bodyDiv w:val="1"/>
      <w:marLeft w:val="0"/>
      <w:marRight w:val="0"/>
      <w:marTop w:val="0"/>
      <w:marBottom w:val="0"/>
      <w:divBdr>
        <w:top w:val="none" w:sz="0" w:space="0" w:color="auto"/>
        <w:left w:val="none" w:sz="0" w:space="0" w:color="auto"/>
        <w:bottom w:val="none" w:sz="0" w:space="0" w:color="auto"/>
        <w:right w:val="none" w:sz="0" w:space="0" w:color="auto"/>
      </w:divBdr>
    </w:div>
    <w:div w:id="904338068">
      <w:bodyDiv w:val="1"/>
      <w:marLeft w:val="0"/>
      <w:marRight w:val="0"/>
      <w:marTop w:val="0"/>
      <w:marBottom w:val="0"/>
      <w:divBdr>
        <w:top w:val="none" w:sz="0" w:space="0" w:color="auto"/>
        <w:left w:val="none" w:sz="0" w:space="0" w:color="auto"/>
        <w:bottom w:val="none" w:sz="0" w:space="0" w:color="auto"/>
        <w:right w:val="none" w:sz="0" w:space="0" w:color="auto"/>
      </w:divBdr>
    </w:div>
    <w:div w:id="1215701880">
      <w:bodyDiv w:val="1"/>
      <w:marLeft w:val="0"/>
      <w:marRight w:val="0"/>
      <w:marTop w:val="0"/>
      <w:marBottom w:val="0"/>
      <w:divBdr>
        <w:top w:val="none" w:sz="0" w:space="0" w:color="auto"/>
        <w:left w:val="none" w:sz="0" w:space="0" w:color="auto"/>
        <w:bottom w:val="none" w:sz="0" w:space="0" w:color="auto"/>
        <w:right w:val="none" w:sz="0" w:space="0" w:color="auto"/>
      </w:divBdr>
    </w:div>
    <w:div w:id="1361971003">
      <w:bodyDiv w:val="1"/>
      <w:marLeft w:val="0"/>
      <w:marRight w:val="0"/>
      <w:marTop w:val="0"/>
      <w:marBottom w:val="0"/>
      <w:divBdr>
        <w:top w:val="none" w:sz="0" w:space="0" w:color="auto"/>
        <w:left w:val="none" w:sz="0" w:space="0" w:color="auto"/>
        <w:bottom w:val="none" w:sz="0" w:space="0" w:color="auto"/>
        <w:right w:val="none" w:sz="0" w:space="0" w:color="auto"/>
      </w:divBdr>
      <w:divsChild>
        <w:div w:id="2055349162">
          <w:marLeft w:val="0"/>
          <w:marRight w:val="0"/>
          <w:marTop w:val="0"/>
          <w:marBottom w:val="0"/>
          <w:divBdr>
            <w:top w:val="single" w:sz="6" w:space="8" w:color="E0E0E0"/>
            <w:left w:val="none" w:sz="0" w:space="0" w:color="auto"/>
            <w:bottom w:val="single" w:sz="6" w:space="8" w:color="E0E0E0"/>
            <w:right w:val="none" w:sz="0" w:space="0" w:color="auto"/>
          </w:divBdr>
          <w:divsChild>
            <w:div w:id="272901962">
              <w:marLeft w:val="0"/>
              <w:marRight w:val="0"/>
              <w:marTop w:val="0"/>
              <w:marBottom w:val="0"/>
              <w:divBdr>
                <w:top w:val="none" w:sz="0" w:space="0" w:color="auto"/>
                <w:left w:val="none" w:sz="0" w:space="0" w:color="auto"/>
                <w:bottom w:val="none" w:sz="0" w:space="0" w:color="auto"/>
                <w:right w:val="none" w:sz="0" w:space="0" w:color="auto"/>
              </w:divBdr>
            </w:div>
            <w:div w:id="1850682654">
              <w:marLeft w:val="75"/>
              <w:marRight w:val="75"/>
              <w:marTop w:val="0"/>
              <w:marBottom w:val="75"/>
              <w:divBdr>
                <w:top w:val="none" w:sz="0" w:space="0" w:color="auto"/>
                <w:left w:val="single" w:sz="6" w:space="12" w:color="E0E0E0"/>
                <w:bottom w:val="none" w:sz="0" w:space="0" w:color="auto"/>
                <w:right w:val="none" w:sz="0" w:space="12" w:color="auto"/>
              </w:divBdr>
              <w:divsChild>
                <w:div w:id="1494226229">
                  <w:marLeft w:val="0"/>
                  <w:marRight w:val="0"/>
                  <w:marTop w:val="90"/>
                  <w:marBottom w:val="0"/>
                  <w:divBdr>
                    <w:top w:val="none" w:sz="0" w:space="0" w:color="auto"/>
                    <w:left w:val="none" w:sz="0" w:space="0" w:color="auto"/>
                    <w:bottom w:val="none" w:sz="0" w:space="0" w:color="auto"/>
                    <w:right w:val="none" w:sz="0" w:space="0" w:color="auto"/>
                  </w:divBdr>
                  <w:divsChild>
                    <w:div w:id="1305891578">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751549">
      <w:bodyDiv w:val="1"/>
      <w:marLeft w:val="0"/>
      <w:marRight w:val="0"/>
      <w:marTop w:val="0"/>
      <w:marBottom w:val="0"/>
      <w:divBdr>
        <w:top w:val="none" w:sz="0" w:space="0" w:color="auto"/>
        <w:left w:val="none" w:sz="0" w:space="0" w:color="auto"/>
        <w:bottom w:val="none" w:sz="0" w:space="0" w:color="auto"/>
        <w:right w:val="none" w:sz="0" w:space="0" w:color="auto"/>
      </w:divBdr>
    </w:div>
    <w:div w:id="1626621722">
      <w:bodyDiv w:val="1"/>
      <w:marLeft w:val="0"/>
      <w:marRight w:val="0"/>
      <w:marTop w:val="0"/>
      <w:marBottom w:val="0"/>
      <w:divBdr>
        <w:top w:val="none" w:sz="0" w:space="0" w:color="auto"/>
        <w:left w:val="none" w:sz="0" w:space="0" w:color="auto"/>
        <w:bottom w:val="none" w:sz="0" w:space="0" w:color="auto"/>
        <w:right w:val="none" w:sz="0" w:space="0" w:color="auto"/>
      </w:divBdr>
    </w:div>
    <w:div w:id="1671372516">
      <w:bodyDiv w:val="1"/>
      <w:marLeft w:val="0"/>
      <w:marRight w:val="0"/>
      <w:marTop w:val="0"/>
      <w:marBottom w:val="0"/>
      <w:divBdr>
        <w:top w:val="none" w:sz="0" w:space="0" w:color="auto"/>
        <w:left w:val="none" w:sz="0" w:space="0" w:color="auto"/>
        <w:bottom w:val="none" w:sz="0" w:space="0" w:color="auto"/>
        <w:right w:val="none" w:sz="0" w:space="0" w:color="auto"/>
      </w:divBdr>
    </w:div>
    <w:div w:id="1910574090">
      <w:bodyDiv w:val="1"/>
      <w:marLeft w:val="0"/>
      <w:marRight w:val="0"/>
      <w:marTop w:val="0"/>
      <w:marBottom w:val="0"/>
      <w:divBdr>
        <w:top w:val="none" w:sz="0" w:space="0" w:color="auto"/>
        <w:left w:val="none" w:sz="0" w:space="0" w:color="auto"/>
        <w:bottom w:val="none" w:sz="0" w:space="0" w:color="auto"/>
        <w:right w:val="none" w:sz="0" w:space="0" w:color="auto"/>
      </w:divBdr>
    </w:div>
    <w:div w:id="2035617312">
      <w:bodyDiv w:val="1"/>
      <w:marLeft w:val="0"/>
      <w:marRight w:val="0"/>
      <w:marTop w:val="0"/>
      <w:marBottom w:val="0"/>
      <w:divBdr>
        <w:top w:val="none" w:sz="0" w:space="0" w:color="auto"/>
        <w:left w:val="none" w:sz="0" w:space="0" w:color="auto"/>
        <w:bottom w:val="none" w:sz="0" w:space="0" w:color="auto"/>
        <w:right w:val="none" w:sz="0" w:space="0" w:color="auto"/>
      </w:divBdr>
    </w:div>
    <w:div w:id="2103837480">
      <w:bodyDiv w:val="1"/>
      <w:marLeft w:val="0"/>
      <w:marRight w:val="0"/>
      <w:marTop w:val="0"/>
      <w:marBottom w:val="0"/>
      <w:divBdr>
        <w:top w:val="none" w:sz="0" w:space="0" w:color="auto"/>
        <w:left w:val="none" w:sz="0" w:space="0" w:color="auto"/>
        <w:bottom w:val="none" w:sz="0" w:space="0" w:color="auto"/>
        <w:right w:val="none" w:sz="0" w:space="0" w:color="auto"/>
      </w:divBdr>
    </w:div>
    <w:div w:id="2125801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piaget.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resources/browse-all/nlnf/?lang=en" TargetMode="External"/><Relationship Id="rId5" Type="http://schemas.openxmlformats.org/officeDocument/2006/relationships/webSettings" Target="webSettings.xml"/><Relationship Id="rId10" Type="http://schemas.openxmlformats.org/officeDocument/2006/relationships/hyperlink" Target="https://www.theguardian.com/teacher-network/2012/jul/20/primary-maths-programme" TargetMode="External"/><Relationship Id="rId4" Type="http://schemas.openxmlformats.org/officeDocument/2006/relationships/settings" Target="settings.xml"/><Relationship Id="rId9" Type="http://schemas.openxmlformats.org/officeDocument/2006/relationships/hyperlink" Target="https://www.theguardian.com/teacher-network/teacher-blog/2012/nov/15/mathematics-crosscurricular-appea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99736F-9CB3-4B97-BA78-7A079D982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TotalTime>
  <Pages>9</Pages>
  <Words>3073</Words>
  <Characters>17521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dc:creator>
  <cp:keywords/>
  <dc:description/>
  <cp:lastModifiedBy>Ruby</cp:lastModifiedBy>
  <cp:revision>7</cp:revision>
  <dcterms:created xsi:type="dcterms:W3CDTF">2019-01-04T13:40:00Z</dcterms:created>
  <dcterms:modified xsi:type="dcterms:W3CDTF">2019-01-05T16:44:00Z</dcterms:modified>
</cp:coreProperties>
</file>