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D64FE" w14:textId="77777777" w:rsidR="003661D4" w:rsidRPr="00531583" w:rsidRDefault="003661D4" w:rsidP="003661D4">
      <w:pPr>
        <w:jc w:val="center"/>
        <w:rPr>
          <w:b/>
          <w:bCs/>
        </w:rPr>
      </w:pPr>
      <w:bookmarkStart w:id="0" w:name="_Hlk187067091"/>
    </w:p>
    <w:p w14:paraId="44904367" w14:textId="1F348DFD" w:rsidR="003661D4" w:rsidRPr="00531583" w:rsidRDefault="00661D6F" w:rsidP="00726DCF">
      <w:pPr>
        <w:jc w:val="center"/>
      </w:pPr>
      <w:r w:rsidRPr="00531583">
        <w:rPr>
          <w:noProof/>
          <w:bdr w:val="none" w:sz="0" w:space="0" w:color="auto" w:frame="1"/>
        </w:rPr>
        <w:drawing>
          <wp:inline distT="0" distB="0" distL="0" distR="0" wp14:anchorId="3E37E91E" wp14:editId="01F7054F">
            <wp:extent cx="2893671" cy="1308100"/>
            <wp:effectExtent l="0" t="0" r="2540" b="0"/>
            <wp:docPr id="123951566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5062" cy="1372017"/>
                    </a:xfrm>
                    <a:prstGeom prst="rect">
                      <a:avLst/>
                    </a:prstGeom>
                    <a:noFill/>
                    <a:ln>
                      <a:noFill/>
                    </a:ln>
                  </pic:spPr>
                </pic:pic>
              </a:graphicData>
            </a:graphic>
          </wp:inline>
        </w:drawing>
      </w:r>
    </w:p>
    <w:p w14:paraId="0548FF93" w14:textId="77777777" w:rsidR="00726DCF" w:rsidRPr="00531583" w:rsidRDefault="00726DCF" w:rsidP="00726DCF">
      <w:pPr>
        <w:jc w:val="center"/>
      </w:pPr>
    </w:p>
    <w:p w14:paraId="68EFFE6F" w14:textId="77777777" w:rsidR="00726DCF" w:rsidRPr="00531583" w:rsidRDefault="00726DCF" w:rsidP="00726DCF">
      <w:pPr>
        <w:jc w:val="center"/>
      </w:pPr>
    </w:p>
    <w:p w14:paraId="23F8A8BB" w14:textId="77777777" w:rsidR="0068425E" w:rsidRDefault="0068425E" w:rsidP="0068425E">
      <w:pPr>
        <w:rPr>
          <w:b/>
          <w:bCs/>
        </w:rPr>
      </w:pPr>
    </w:p>
    <w:p w14:paraId="0E863045" w14:textId="404B4DE9" w:rsidR="0067403B" w:rsidRPr="00661D6F" w:rsidRDefault="0067403B" w:rsidP="0068425E">
      <w:pPr>
        <w:jc w:val="center"/>
        <w:rPr>
          <w:b/>
          <w:bCs/>
          <w:szCs w:val="24"/>
        </w:rPr>
      </w:pPr>
      <w:r w:rsidRPr="00661D6F">
        <w:rPr>
          <w:b/>
          <w:bCs/>
          <w:szCs w:val="24"/>
        </w:rPr>
        <w:t>Programme: BA Developing Leadership and Management</w:t>
      </w:r>
    </w:p>
    <w:p w14:paraId="510F6DEA" w14:textId="1279012C" w:rsidR="0067403B" w:rsidRPr="00661D6F" w:rsidRDefault="0067403B" w:rsidP="0068425E">
      <w:pPr>
        <w:jc w:val="center"/>
        <w:rPr>
          <w:b/>
          <w:bCs/>
          <w:szCs w:val="24"/>
        </w:rPr>
      </w:pPr>
      <w:r w:rsidRPr="00661D6F">
        <w:rPr>
          <w:b/>
          <w:bCs/>
          <w:szCs w:val="24"/>
        </w:rPr>
        <w:t>Module: Principles and Concepts of Finance</w:t>
      </w:r>
    </w:p>
    <w:p w14:paraId="32E72AA1" w14:textId="25806A06" w:rsidR="0067403B" w:rsidRPr="00661D6F" w:rsidRDefault="0067403B" w:rsidP="0068425E">
      <w:pPr>
        <w:jc w:val="center"/>
        <w:rPr>
          <w:b/>
          <w:bCs/>
          <w:szCs w:val="24"/>
        </w:rPr>
      </w:pPr>
      <w:r w:rsidRPr="00661D6F">
        <w:rPr>
          <w:b/>
          <w:bCs/>
          <w:szCs w:val="24"/>
        </w:rPr>
        <w:t>Module code: BMSW5012</w:t>
      </w:r>
    </w:p>
    <w:p w14:paraId="685BE181" w14:textId="77777777" w:rsidR="00661D6F" w:rsidRPr="00661D6F" w:rsidRDefault="0067403B" w:rsidP="0068425E">
      <w:pPr>
        <w:spacing w:line="240" w:lineRule="auto"/>
        <w:jc w:val="center"/>
        <w:rPr>
          <w:rFonts w:eastAsia="Times New Roman" w:cs="Times New Roman"/>
          <w:b/>
          <w:bCs/>
          <w:color w:val="0E0E0E"/>
          <w:kern w:val="0"/>
          <w:szCs w:val="24"/>
          <w:lang w:eastAsia="en-GB"/>
          <w14:ligatures w14:val="none"/>
        </w:rPr>
      </w:pPr>
      <w:r w:rsidRPr="00661D6F">
        <w:rPr>
          <w:rFonts w:cs="Times New Roman"/>
          <w:b/>
          <w:bCs/>
          <w:szCs w:val="24"/>
        </w:rPr>
        <w:t xml:space="preserve">Assignment Title: </w:t>
      </w:r>
      <w:r w:rsidR="00661D6F" w:rsidRPr="00661D6F">
        <w:rPr>
          <w:rFonts w:eastAsia="Times New Roman" w:cs="Times New Roman"/>
          <w:b/>
          <w:bCs/>
          <w:color w:val="0E0E0E"/>
          <w:kern w:val="0"/>
          <w:szCs w:val="24"/>
          <w:lang w:eastAsia="en-GB"/>
          <w14:ligatures w14:val="none"/>
        </w:rPr>
        <w:t>Budgeting and Financial Analysis Report for Silver Stitch Ltd</w:t>
      </w:r>
    </w:p>
    <w:p w14:paraId="49B841B4" w14:textId="27E70F72" w:rsidR="0067403B" w:rsidRPr="00661D6F" w:rsidRDefault="0067403B" w:rsidP="0068425E">
      <w:pPr>
        <w:jc w:val="center"/>
        <w:rPr>
          <w:b/>
          <w:bCs/>
          <w:szCs w:val="24"/>
        </w:rPr>
      </w:pPr>
    </w:p>
    <w:p w14:paraId="2F689C79" w14:textId="1C7A562C" w:rsidR="00726DCF" w:rsidRPr="00661D6F" w:rsidRDefault="00726DCF" w:rsidP="0068425E">
      <w:pPr>
        <w:jc w:val="center"/>
        <w:rPr>
          <w:b/>
          <w:bCs/>
          <w:szCs w:val="24"/>
        </w:rPr>
      </w:pPr>
      <w:r w:rsidRPr="00661D6F">
        <w:rPr>
          <w:b/>
          <w:bCs/>
          <w:szCs w:val="24"/>
        </w:rPr>
        <w:t>Name of the student</w:t>
      </w:r>
      <w:r w:rsidR="00822A81" w:rsidRPr="00661D6F">
        <w:rPr>
          <w:b/>
          <w:bCs/>
          <w:szCs w:val="24"/>
        </w:rPr>
        <w:t>: Cristian Dinicuta</w:t>
      </w:r>
    </w:p>
    <w:p w14:paraId="7E748C60" w14:textId="0FF26B33" w:rsidR="00572D28" w:rsidRPr="00661D6F" w:rsidRDefault="00292AE7" w:rsidP="0068425E">
      <w:pPr>
        <w:jc w:val="center"/>
        <w:rPr>
          <w:b/>
          <w:bCs/>
          <w:szCs w:val="24"/>
        </w:rPr>
      </w:pPr>
      <w:r w:rsidRPr="00661D6F">
        <w:rPr>
          <w:b/>
          <w:bCs/>
          <w:szCs w:val="24"/>
        </w:rPr>
        <w:t>S</w:t>
      </w:r>
      <w:r w:rsidR="00726DCF" w:rsidRPr="00661D6F">
        <w:rPr>
          <w:b/>
          <w:bCs/>
          <w:szCs w:val="24"/>
        </w:rPr>
        <w:t>tudent</w:t>
      </w:r>
      <w:r w:rsidRPr="00661D6F">
        <w:rPr>
          <w:b/>
          <w:bCs/>
          <w:szCs w:val="24"/>
        </w:rPr>
        <w:t xml:space="preserve"> </w:t>
      </w:r>
      <w:r w:rsidR="00726DCF" w:rsidRPr="00661D6F">
        <w:rPr>
          <w:b/>
          <w:bCs/>
          <w:szCs w:val="24"/>
        </w:rPr>
        <w:t>ID</w:t>
      </w:r>
      <w:r w:rsidR="00822A81" w:rsidRPr="00661D6F">
        <w:rPr>
          <w:b/>
          <w:bCs/>
          <w:szCs w:val="24"/>
        </w:rPr>
        <w:t>: 2323940</w:t>
      </w:r>
    </w:p>
    <w:p w14:paraId="6F9576FC" w14:textId="1CDD94AF" w:rsidR="00B527BA" w:rsidRPr="00661D6F" w:rsidRDefault="00B527BA" w:rsidP="0068425E">
      <w:pPr>
        <w:jc w:val="center"/>
        <w:rPr>
          <w:b/>
          <w:bCs/>
          <w:szCs w:val="24"/>
        </w:rPr>
      </w:pPr>
      <w:r w:rsidRPr="00661D6F">
        <w:rPr>
          <w:b/>
          <w:bCs/>
          <w:szCs w:val="24"/>
        </w:rPr>
        <w:t>Date: 20.03.2026</w:t>
      </w:r>
    </w:p>
    <w:p w14:paraId="4244A84C" w14:textId="77777777" w:rsidR="00572D28" w:rsidRPr="00531583" w:rsidRDefault="00572D28">
      <w:pPr>
        <w:spacing w:line="259" w:lineRule="auto"/>
        <w:jc w:val="left"/>
        <w:rPr>
          <w:b/>
          <w:bCs/>
        </w:rPr>
      </w:pPr>
      <w:r w:rsidRPr="00531583">
        <w:rPr>
          <w:b/>
          <w:bCs/>
        </w:rPr>
        <w:br w:type="page"/>
      </w:r>
    </w:p>
    <w:sdt>
      <w:sdtPr>
        <w:id w:val="959384395"/>
        <w:docPartObj>
          <w:docPartGallery w:val="Table of Contents"/>
          <w:docPartUnique/>
        </w:docPartObj>
      </w:sdtPr>
      <w:sdtEndPr>
        <w:rPr>
          <w:b/>
          <w:bCs/>
        </w:rPr>
      </w:sdtEndPr>
      <w:sdtContent>
        <w:p w14:paraId="45C5C403" w14:textId="4E86555F" w:rsidR="00572D28" w:rsidRPr="00531583" w:rsidRDefault="00572D28" w:rsidP="00572D28">
          <w:pPr>
            <w:jc w:val="center"/>
            <w:rPr>
              <w:b/>
              <w:bCs/>
            </w:rPr>
          </w:pPr>
          <w:r w:rsidRPr="00531583">
            <w:rPr>
              <w:b/>
              <w:bCs/>
            </w:rPr>
            <w:t>Table of Contents</w:t>
          </w:r>
        </w:p>
        <w:p w14:paraId="7471C699" w14:textId="624C07AC" w:rsidR="00531583" w:rsidRDefault="00572D28">
          <w:pPr>
            <w:pStyle w:val="TOC1"/>
            <w:tabs>
              <w:tab w:val="left" w:pos="480"/>
              <w:tab w:val="right" w:leader="dot" w:pos="9016"/>
            </w:tabs>
            <w:rPr>
              <w:rFonts w:asciiTheme="minorHAnsi" w:eastAsiaTheme="minorEastAsia" w:hAnsiTheme="minorHAnsi"/>
              <w:noProof/>
              <w:szCs w:val="24"/>
              <w:lang w:val="en-IN" w:eastAsia="en-IN"/>
            </w:rPr>
          </w:pPr>
          <w:r w:rsidRPr="00531583">
            <w:fldChar w:fldCharType="begin"/>
          </w:r>
          <w:r w:rsidRPr="00531583">
            <w:instrText xml:space="preserve"> TOC \o "1-3" \h \z \u </w:instrText>
          </w:r>
          <w:r w:rsidRPr="00531583">
            <w:fldChar w:fldCharType="separate"/>
          </w:r>
          <w:hyperlink w:anchor="_Toc223432556" w:history="1">
            <w:r w:rsidR="00531583" w:rsidRPr="007E7540">
              <w:rPr>
                <w:rStyle w:val="Hyperlink"/>
                <w:noProof/>
                <w:lang w:eastAsia="en-IN"/>
              </w:rPr>
              <w:t>1.</w:t>
            </w:r>
            <w:r w:rsidR="00531583">
              <w:rPr>
                <w:rFonts w:asciiTheme="minorHAnsi" w:eastAsiaTheme="minorEastAsia" w:hAnsiTheme="minorHAnsi"/>
                <w:noProof/>
                <w:szCs w:val="24"/>
                <w:lang w:val="en-IN" w:eastAsia="en-IN"/>
              </w:rPr>
              <w:tab/>
            </w:r>
            <w:r w:rsidR="00531583" w:rsidRPr="007E7540">
              <w:rPr>
                <w:rStyle w:val="Hyperlink"/>
                <w:noProof/>
                <w:lang w:eastAsia="en-IN"/>
              </w:rPr>
              <w:t>Introduction</w:t>
            </w:r>
            <w:r w:rsidR="00531583">
              <w:rPr>
                <w:noProof/>
                <w:webHidden/>
              </w:rPr>
              <w:tab/>
            </w:r>
            <w:r w:rsidR="00531583">
              <w:rPr>
                <w:noProof/>
                <w:webHidden/>
              </w:rPr>
              <w:fldChar w:fldCharType="begin"/>
            </w:r>
            <w:r w:rsidR="00531583">
              <w:rPr>
                <w:noProof/>
                <w:webHidden/>
              </w:rPr>
              <w:instrText xml:space="preserve"> PAGEREF _Toc223432556 \h </w:instrText>
            </w:r>
            <w:r w:rsidR="00531583">
              <w:rPr>
                <w:noProof/>
                <w:webHidden/>
              </w:rPr>
            </w:r>
            <w:r w:rsidR="00531583">
              <w:rPr>
                <w:noProof/>
                <w:webHidden/>
              </w:rPr>
              <w:fldChar w:fldCharType="separate"/>
            </w:r>
            <w:r w:rsidR="00531583">
              <w:rPr>
                <w:noProof/>
                <w:webHidden/>
              </w:rPr>
              <w:t>3</w:t>
            </w:r>
            <w:r w:rsidR="00531583">
              <w:rPr>
                <w:noProof/>
                <w:webHidden/>
              </w:rPr>
              <w:fldChar w:fldCharType="end"/>
            </w:r>
          </w:hyperlink>
        </w:p>
        <w:p w14:paraId="4BDCC0BC" w14:textId="40DF85B9" w:rsidR="00531583" w:rsidRDefault="00531583">
          <w:pPr>
            <w:pStyle w:val="TOC1"/>
            <w:tabs>
              <w:tab w:val="left" w:pos="480"/>
              <w:tab w:val="right" w:leader="dot" w:pos="9016"/>
            </w:tabs>
            <w:rPr>
              <w:rFonts w:asciiTheme="minorHAnsi" w:eastAsiaTheme="minorEastAsia" w:hAnsiTheme="minorHAnsi"/>
              <w:noProof/>
              <w:szCs w:val="24"/>
              <w:lang w:val="en-IN" w:eastAsia="en-IN"/>
            </w:rPr>
          </w:pPr>
          <w:hyperlink w:anchor="_Toc223432557" w:history="1">
            <w:r w:rsidRPr="007E7540">
              <w:rPr>
                <w:rStyle w:val="Hyperlink"/>
                <w:noProof/>
                <w:lang w:eastAsia="en-IN"/>
              </w:rPr>
              <w:t>2.</w:t>
            </w:r>
            <w:r>
              <w:rPr>
                <w:rFonts w:asciiTheme="minorHAnsi" w:eastAsiaTheme="minorEastAsia" w:hAnsiTheme="minorHAnsi"/>
                <w:noProof/>
                <w:szCs w:val="24"/>
                <w:lang w:val="en-IN" w:eastAsia="en-IN"/>
              </w:rPr>
              <w:tab/>
            </w:r>
            <w:r w:rsidRPr="007E7540">
              <w:rPr>
                <w:rStyle w:val="Hyperlink"/>
                <w:noProof/>
                <w:lang w:eastAsia="en-IN"/>
              </w:rPr>
              <w:t>Budgeted Financial Statements</w:t>
            </w:r>
            <w:r>
              <w:rPr>
                <w:noProof/>
                <w:webHidden/>
              </w:rPr>
              <w:tab/>
            </w:r>
            <w:r>
              <w:rPr>
                <w:noProof/>
                <w:webHidden/>
              </w:rPr>
              <w:fldChar w:fldCharType="begin"/>
            </w:r>
            <w:r>
              <w:rPr>
                <w:noProof/>
                <w:webHidden/>
              </w:rPr>
              <w:instrText xml:space="preserve"> PAGEREF _Toc223432557 \h </w:instrText>
            </w:r>
            <w:r>
              <w:rPr>
                <w:noProof/>
                <w:webHidden/>
              </w:rPr>
            </w:r>
            <w:r>
              <w:rPr>
                <w:noProof/>
                <w:webHidden/>
              </w:rPr>
              <w:fldChar w:fldCharType="separate"/>
            </w:r>
            <w:r>
              <w:rPr>
                <w:noProof/>
                <w:webHidden/>
              </w:rPr>
              <w:t>3</w:t>
            </w:r>
            <w:r>
              <w:rPr>
                <w:noProof/>
                <w:webHidden/>
              </w:rPr>
              <w:fldChar w:fldCharType="end"/>
            </w:r>
          </w:hyperlink>
        </w:p>
        <w:p w14:paraId="6EDACE86" w14:textId="2DB618E3"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58" w:history="1">
            <w:r w:rsidRPr="007E7540">
              <w:rPr>
                <w:rStyle w:val="Hyperlink"/>
                <w:noProof/>
                <w:lang w:eastAsia="en-IN"/>
              </w:rPr>
              <w:t>2.1 Stock Budget for the Six Months Ending 31 December</w:t>
            </w:r>
            <w:r>
              <w:rPr>
                <w:noProof/>
                <w:webHidden/>
              </w:rPr>
              <w:tab/>
            </w:r>
            <w:r>
              <w:rPr>
                <w:noProof/>
                <w:webHidden/>
              </w:rPr>
              <w:fldChar w:fldCharType="begin"/>
            </w:r>
            <w:r>
              <w:rPr>
                <w:noProof/>
                <w:webHidden/>
              </w:rPr>
              <w:instrText xml:space="preserve"> PAGEREF _Toc223432558 \h </w:instrText>
            </w:r>
            <w:r>
              <w:rPr>
                <w:noProof/>
                <w:webHidden/>
              </w:rPr>
            </w:r>
            <w:r>
              <w:rPr>
                <w:noProof/>
                <w:webHidden/>
              </w:rPr>
              <w:fldChar w:fldCharType="separate"/>
            </w:r>
            <w:r>
              <w:rPr>
                <w:noProof/>
                <w:webHidden/>
              </w:rPr>
              <w:t>3</w:t>
            </w:r>
            <w:r>
              <w:rPr>
                <w:noProof/>
                <w:webHidden/>
              </w:rPr>
              <w:fldChar w:fldCharType="end"/>
            </w:r>
          </w:hyperlink>
        </w:p>
        <w:p w14:paraId="5B31EFE7" w14:textId="29EF7517"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59" w:history="1">
            <w:r w:rsidRPr="007E7540">
              <w:rPr>
                <w:rStyle w:val="Hyperlink"/>
                <w:noProof/>
                <w:lang w:eastAsia="en-IN"/>
              </w:rPr>
              <w:t>2.2 Cash Budget for the Six Months Ending 31 December</w:t>
            </w:r>
            <w:r>
              <w:rPr>
                <w:noProof/>
                <w:webHidden/>
              </w:rPr>
              <w:tab/>
            </w:r>
            <w:r>
              <w:rPr>
                <w:noProof/>
                <w:webHidden/>
              </w:rPr>
              <w:fldChar w:fldCharType="begin"/>
            </w:r>
            <w:r>
              <w:rPr>
                <w:noProof/>
                <w:webHidden/>
              </w:rPr>
              <w:instrText xml:space="preserve"> PAGEREF _Toc223432559 \h </w:instrText>
            </w:r>
            <w:r>
              <w:rPr>
                <w:noProof/>
                <w:webHidden/>
              </w:rPr>
            </w:r>
            <w:r>
              <w:rPr>
                <w:noProof/>
                <w:webHidden/>
              </w:rPr>
              <w:fldChar w:fldCharType="separate"/>
            </w:r>
            <w:r>
              <w:rPr>
                <w:noProof/>
                <w:webHidden/>
              </w:rPr>
              <w:t>4</w:t>
            </w:r>
            <w:r>
              <w:rPr>
                <w:noProof/>
                <w:webHidden/>
              </w:rPr>
              <w:fldChar w:fldCharType="end"/>
            </w:r>
          </w:hyperlink>
        </w:p>
        <w:p w14:paraId="25CD4943" w14:textId="59C90A12"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60" w:history="1">
            <w:r w:rsidRPr="007E7540">
              <w:rPr>
                <w:rStyle w:val="Hyperlink"/>
                <w:noProof/>
                <w:lang w:eastAsia="en-IN"/>
              </w:rPr>
              <w:t>2.3 Budgeted Profit &amp; Loss Account for the Six Months Ending 31 December</w:t>
            </w:r>
            <w:r>
              <w:rPr>
                <w:noProof/>
                <w:webHidden/>
              </w:rPr>
              <w:tab/>
            </w:r>
            <w:r>
              <w:rPr>
                <w:noProof/>
                <w:webHidden/>
              </w:rPr>
              <w:fldChar w:fldCharType="begin"/>
            </w:r>
            <w:r>
              <w:rPr>
                <w:noProof/>
                <w:webHidden/>
              </w:rPr>
              <w:instrText xml:space="preserve"> PAGEREF _Toc223432560 \h </w:instrText>
            </w:r>
            <w:r>
              <w:rPr>
                <w:noProof/>
                <w:webHidden/>
              </w:rPr>
            </w:r>
            <w:r>
              <w:rPr>
                <w:noProof/>
                <w:webHidden/>
              </w:rPr>
              <w:fldChar w:fldCharType="separate"/>
            </w:r>
            <w:r>
              <w:rPr>
                <w:noProof/>
                <w:webHidden/>
              </w:rPr>
              <w:t>6</w:t>
            </w:r>
            <w:r>
              <w:rPr>
                <w:noProof/>
                <w:webHidden/>
              </w:rPr>
              <w:fldChar w:fldCharType="end"/>
            </w:r>
          </w:hyperlink>
        </w:p>
        <w:p w14:paraId="4F8048BC" w14:textId="2330C978" w:rsidR="00531583" w:rsidRDefault="00531583">
          <w:pPr>
            <w:pStyle w:val="TOC1"/>
            <w:tabs>
              <w:tab w:val="right" w:leader="dot" w:pos="9016"/>
            </w:tabs>
            <w:rPr>
              <w:rFonts w:asciiTheme="minorHAnsi" w:eastAsiaTheme="minorEastAsia" w:hAnsiTheme="minorHAnsi"/>
              <w:noProof/>
              <w:szCs w:val="24"/>
              <w:lang w:val="en-IN" w:eastAsia="en-IN"/>
            </w:rPr>
          </w:pPr>
          <w:hyperlink w:anchor="_Toc223432561" w:history="1">
            <w:r w:rsidRPr="007E7540">
              <w:rPr>
                <w:rStyle w:val="Hyperlink"/>
                <w:noProof/>
                <w:lang w:eastAsia="en-IN"/>
              </w:rPr>
              <w:t>3.0 Analysis of Financial Challenges and Management Actions</w:t>
            </w:r>
            <w:r>
              <w:rPr>
                <w:noProof/>
                <w:webHidden/>
              </w:rPr>
              <w:tab/>
            </w:r>
            <w:r>
              <w:rPr>
                <w:noProof/>
                <w:webHidden/>
              </w:rPr>
              <w:fldChar w:fldCharType="begin"/>
            </w:r>
            <w:r>
              <w:rPr>
                <w:noProof/>
                <w:webHidden/>
              </w:rPr>
              <w:instrText xml:space="preserve"> PAGEREF _Toc223432561 \h </w:instrText>
            </w:r>
            <w:r>
              <w:rPr>
                <w:noProof/>
                <w:webHidden/>
              </w:rPr>
            </w:r>
            <w:r>
              <w:rPr>
                <w:noProof/>
                <w:webHidden/>
              </w:rPr>
              <w:fldChar w:fldCharType="separate"/>
            </w:r>
            <w:r>
              <w:rPr>
                <w:noProof/>
                <w:webHidden/>
              </w:rPr>
              <w:t>7</w:t>
            </w:r>
            <w:r>
              <w:rPr>
                <w:noProof/>
                <w:webHidden/>
              </w:rPr>
              <w:fldChar w:fldCharType="end"/>
            </w:r>
          </w:hyperlink>
        </w:p>
        <w:p w14:paraId="07733362" w14:textId="212C7957"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62" w:history="1">
            <w:r w:rsidRPr="007E7540">
              <w:rPr>
                <w:rStyle w:val="Hyperlink"/>
                <w:noProof/>
                <w:lang w:eastAsia="en-IN"/>
              </w:rPr>
              <w:t>3.1 Problems Identified</w:t>
            </w:r>
            <w:r>
              <w:rPr>
                <w:noProof/>
                <w:webHidden/>
              </w:rPr>
              <w:tab/>
            </w:r>
            <w:r>
              <w:rPr>
                <w:noProof/>
                <w:webHidden/>
              </w:rPr>
              <w:fldChar w:fldCharType="begin"/>
            </w:r>
            <w:r>
              <w:rPr>
                <w:noProof/>
                <w:webHidden/>
              </w:rPr>
              <w:instrText xml:space="preserve"> PAGEREF _Toc223432562 \h </w:instrText>
            </w:r>
            <w:r>
              <w:rPr>
                <w:noProof/>
                <w:webHidden/>
              </w:rPr>
            </w:r>
            <w:r>
              <w:rPr>
                <w:noProof/>
                <w:webHidden/>
              </w:rPr>
              <w:fldChar w:fldCharType="separate"/>
            </w:r>
            <w:r>
              <w:rPr>
                <w:noProof/>
                <w:webHidden/>
              </w:rPr>
              <w:t>7</w:t>
            </w:r>
            <w:r>
              <w:rPr>
                <w:noProof/>
                <w:webHidden/>
              </w:rPr>
              <w:fldChar w:fldCharType="end"/>
            </w:r>
          </w:hyperlink>
        </w:p>
        <w:p w14:paraId="6986FD55" w14:textId="715DD744"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63" w:history="1">
            <w:r w:rsidRPr="007E7540">
              <w:rPr>
                <w:rStyle w:val="Hyperlink"/>
                <w:noProof/>
                <w:lang w:eastAsia="en-IN"/>
              </w:rPr>
              <w:t>3.2 Recommended management actions</w:t>
            </w:r>
            <w:r>
              <w:rPr>
                <w:noProof/>
                <w:webHidden/>
              </w:rPr>
              <w:tab/>
            </w:r>
            <w:r>
              <w:rPr>
                <w:noProof/>
                <w:webHidden/>
              </w:rPr>
              <w:fldChar w:fldCharType="begin"/>
            </w:r>
            <w:r>
              <w:rPr>
                <w:noProof/>
                <w:webHidden/>
              </w:rPr>
              <w:instrText xml:space="preserve"> PAGEREF _Toc223432563 \h </w:instrText>
            </w:r>
            <w:r>
              <w:rPr>
                <w:noProof/>
                <w:webHidden/>
              </w:rPr>
            </w:r>
            <w:r>
              <w:rPr>
                <w:noProof/>
                <w:webHidden/>
              </w:rPr>
              <w:fldChar w:fldCharType="separate"/>
            </w:r>
            <w:r>
              <w:rPr>
                <w:noProof/>
                <w:webHidden/>
              </w:rPr>
              <w:t>10</w:t>
            </w:r>
            <w:r>
              <w:rPr>
                <w:noProof/>
                <w:webHidden/>
              </w:rPr>
              <w:fldChar w:fldCharType="end"/>
            </w:r>
          </w:hyperlink>
        </w:p>
        <w:p w14:paraId="7AB191B3" w14:textId="1794F010" w:rsidR="00531583" w:rsidRDefault="00531583">
          <w:pPr>
            <w:pStyle w:val="TOC1"/>
            <w:tabs>
              <w:tab w:val="right" w:leader="dot" w:pos="9016"/>
            </w:tabs>
            <w:rPr>
              <w:rFonts w:asciiTheme="minorHAnsi" w:eastAsiaTheme="minorEastAsia" w:hAnsiTheme="minorHAnsi"/>
              <w:noProof/>
              <w:szCs w:val="24"/>
              <w:lang w:val="en-IN" w:eastAsia="en-IN"/>
            </w:rPr>
          </w:pPr>
          <w:hyperlink w:anchor="_Toc223432564" w:history="1">
            <w:r w:rsidRPr="007E7540">
              <w:rPr>
                <w:rStyle w:val="Hyperlink"/>
                <w:noProof/>
                <w:lang w:eastAsia="en-IN"/>
              </w:rPr>
              <w:t>4. Conditions and Behaviours for Successful Budgetary Control</w:t>
            </w:r>
            <w:r>
              <w:rPr>
                <w:noProof/>
                <w:webHidden/>
              </w:rPr>
              <w:tab/>
            </w:r>
            <w:r>
              <w:rPr>
                <w:noProof/>
                <w:webHidden/>
              </w:rPr>
              <w:fldChar w:fldCharType="begin"/>
            </w:r>
            <w:r>
              <w:rPr>
                <w:noProof/>
                <w:webHidden/>
              </w:rPr>
              <w:instrText xml:space="preserve"> PAGEREF _Toc223432564 \h </w:instrText>
            </w:r>
            <w:r>
              <w:rPr>
                <w:noProof/>
                <w:webHidden/>
              </w:rPr>
            </w:r>
            <w:r>
              <w:rPr>
                <w:noProof/>
                <w:webHidden/>
              </w:rPr>
              <w:fldChar w:fldCharType="separate"/>
            </w:r>
            <w:r>
              <w:rPr>
                <w:noProof/>
                <w:webHidden/>
              </w:rPr>
              <w:t>12</w:t>
            </w:r>
            <w:r>
              <w:rPr>
                <w:noProof/>
                <w:webHidden/>
              </w:rPr>
              <w:fldChar w:fldCharType="end"/>
            </w:r>
          </w:hyperlink>
        </w:p>
        <w:p w14:paraId="092F687B" w14:textId="375902D2"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65" w:history="1">
            <w:r w:rsidRPr="007E7540">
              <w:rPr>
                <w:rStyle w:val="Hyperlink"/>
                <w:noProof/>
                <w:lang w:eastAsia="en-IN"/>
              </w:rPr>
              <w:t>4.1 Essential Conditions for Success</w:t>
            </w:r>
            <w:r>
              <w:rPr>
                <w:noProof/>
                <w:webHidden/>
              </w:rPr>
              <w:tab/>
            </w:r>
            <w:r>
              <w:rPr>
                <w:noProof/>
                <w:webHidden/>
              </w:rPr>
              <w:fldChar w:fldCharType="begin"/>
            </w:r>
            <w:r>
              <w:rPr>
                <w:noProof/>
                <w:webHidden/>
              </w:rPr>
              <w:instrText xml:space="preserve"> PAGEREF _Toc223432565 \h </w:instrText>
            </w:r>
            <w:r>
              <w:rPr>
                <w:noProof/>
                <w:webHidden/>
              </w:rPr>
            </w:r>
            <w:r>
              <w:rPr>
                <w:noProof/>
                <w:webHidden/>
              </w:rPr>
              <w:fldChar w:fldCharType="separate"/>
            </w:r>
            <w:r>
              <w:rPr>
                <w:noProof/>
                <w:webHidden/>
              </w:rPr>
              <w:t>12</w:t>
            </w:r>
            <w:r>
              <w:rPr>
                <w:noProof/>
                <w:webHidden/>
              </w:rPr>
              <w:fldChar w:fldCharType="end"/>
            </w:r>
          </w:hyperlink>
        </w:p>
        <w:p w14:paraId="7AC7F240" w14:textId="381E7AE0"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66" w:history="1">
            <w:r w:rsidRPr="007E7540">
              <w:rPr>
                <w:rStyle w:val="Hyperlink"/>
                <w:noProof/>
                <w:lang w:eastAsia="en-IN"/>
              </w:rPr>
              <w:t>Strong and Committed Leadership</w:t>
            </w:r>
            <w:r>
              <w:rPr>
                <w:noProof/>
                <w:webHidden/>
              </w:rPr>
              <w:tab/>
            </w:r>
            <w:r>
              <w:rPr>
                <w:noProof/>
                <w:webHidden/>
              </w:rPr>
              <w:fldChar w:fldCharType="begin"/>
            </w:r>
            <w:r>
              <w:rPr>
                <w:noProof/>
                <w:webHidden/>
              </w:rPr>
              <w:instrText xml:space="preserve"> PAGEREF _Toc223432566 \h </w:instrText>
            </w:r>
            <w:r>
              <w:rPr>
                <w:noProof/>
                <w:webHidden/>
              </w:rPr>
            </w:r>
            <w:r>
              <w:rPr>
                <w:noProof/>
                <w:webHidden/>
              </w:rPr>
              <w:fldChar w:fldCharType="separate"/>
            </w:r>
            <w:r>
              <w:rPr>
                <w:noProof/>
                <w:webHidden/>
              </w:rPr>
              <w:t>12</w:t>
            </w:r>
            <w:r>
              <w:rPr>
                <w:noProof/>
                <w:webHidden/>
              </w:rPr>
              <w:fldChar w:fldCharType="end"/>
            </w:r>
          </w:hyperlink>
        </w:p>
        <w:p w14:paraId="63A56A99" w14:textId="74EAB79D"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67" w:history="1">
            <w:r w:rsidRPr="007E7540">
              <w:rPr>
                <w:rStyle w:val="Hyperlink"/>
                <w:noProof/>
                <w:lang w:eastAsia="en-IN"/>
              </w:rPr>
              <w:t>Clear Organisational Structure and Responsibility Accounting</w:t>
            </w:r>
            <w:r>
              <w:rPr>
                <w:noProof/>
                <w:webHidden/>
              </w:rPr>
              <w:tab/>
            </w:r>
            <w:r>
              <w:rPr>
                <w:noProof/>
                <w:webHidden/>
              </w:rPr>
              <w:fldChar w:fldCharType="begin"/>
            </w:r>
            <w:r>
              <w:rPr>
                <w:noProof/>
                <w:webHidden/>
              </w:rPr>
              <w:instrText xml:space="preserve"> PAGEREF _Toc223432567 \h </w:instrText>
            </w:r>
            <w:r>
              <w:rPr>
                <w:noProof/>
                <w:webHidden/>
              </w:rPr>
            </w:r>
            <w:r>
              <w:rPr>
                <w:noProof/>
                <w:webHidden/>
              </w:rPr>
              <w:fldChar w:fldCharType="separate"/>
            </w:r>
            <w:r>
              <w:rPr>
                <w:noProof/>
                <w:webHidden/>
              </w:rPr>
              <w:t>13</w:t>
            </w:r>
            <w:r>
              <w:rPr>
                <w:noProof/>
                <w:webHidden/>
              </w:rPr>
              <w:fldChar w:fldCharType="end"/>
            </w:r>
          </w:hyperlink>
        </w:p>
        <w:p w14:paraId="5BF75868" w14:textId="02876760"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68" w:history="1">
            <w:r w:rsidRPr="007E7540">
              <w:rPr>
                <w:rStyle w:val="Hyperlink"/>
                <w:noProof/>
                <w:lang w:eastAsia="en-IN"/>
              </w:rPr>
              <w:t>Accurate and Accessible Information Systems</w:t>
            </w:r>
            <w:r>
              <w:rPr>
                <w:noProof/>
                <w:webHidden/>
              </w:rPr>
              <w:tab/>
            </w:r>
            <w:r>
              <w:rPr>
                <w:noProof/>
                <w:webHidden/>
              </w:rPr>
              <w:fldChar w:fldCharType="begin"/>
            </w:r>
            <w:r>
              <w:rPr>
                <w:noProof/>
                <w:webHidden/>
              </w:rPr>
              <w:instrText xml:space="preserve"> PAGEREF _Toc223432568 \h </w:instrText>
            </w:r>
            <w:r>
              <w:rPr>
                <w:noProof/>
                <w:webHidden/>
              </w:rPr>
            </w:r>
            <w:r>
              <w:rPr>
                <w:noProof/>
                <w:webHidden/>
              </w:rPr>
              <w:fldChar w:fldCharType="separate"/>
            </w:r>
            <w:r>
              <w:rPr>
                <w:noProof/>
                <w:webHidden/>
              </w:rPr>
              <w:t>13</w:t>
            </w:r>
            <w:r>
              <w:rPr>
                <w:noProof/>
                <w:webHidden/>
              </w:rPr>
              <w:fldChar w:fldCharType="end"/>
            </w:r>
          </w:hyperlink>
        </w:p>
        <w:p w14:paraId="3B076C0B" w14:textId="4608E5F0"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69" w:history="1">
            <w:r w:rsidRPr="007E7540">
              <w:rPr>
                <w:rStyle w:val="Hyperlink"/>
                <w:noProof/>
                <w:lang w:eastAsia="en-IN"/>
              </w:rPr>
              <w:t>A Culture of Participation and Open Communication</w:t>
            </w:r>
            <w:r>
              <w:rPr>
                <w:noProof/>
                <w:webHidden/>
              </w:rPr>
              <w:tab/>
            </w:r>
            <w:r>
              <w:rPr>
                <w:noProof/>
                <w:webHidden/>
              </w:rPr>
              <w:fldChar w:fldCharType="begin"/>
            </w:r>
            <w:r>
              <w:rPr>
                <w:noProof/>
                <w:webHidden/>
              </w:rPr>
              <w:instrText xml:space="preserve"> PAGEREF _Toc223432569 \h </w:instrText>
            </w:r>
            <w:r>
              <w:rPr>
                <w:noProof/>
                <w:webHidden/>
              </w:rPr>
            </w:r>
            <w:r>
              <w:rPr>
                <w:noProof/>
                <w:webHidden/>
              </w:rPr>
              <w:fldChar w:fldCharType="separate"/>
            </w:r>
            <w:r>
              <w:rPr>
                <w:noProof/>
                <w:webHidden/>
              </w:rPr>
              <w:t>13</w:t>
            </w:r>
            <w:r>
              <w:rPr>
                <w:noProof/>
                <w:webHidden/>
              </w:rPr>
              <w:fldChar w:fldCharType="end"/>
            </w:r>
          </w:hyperlink>
        </w:p>
        <w:p w14:paraId="26C8A8CE" w14:textId="244CB32C"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70" w:history="1">
            <w:r w:rsidRPr="007E7540">
              <w:rPr>
                <w:rStyle w:val="Hyperlink"/>
                <w:noProof/>
                <w:lang w:eastAsia="en-IN"/>
              </w:rPr>
              <w:t>4.2 Behavioural Considerations in Budgeting</w:t>
            </w:r>
            <w:r>
              <w:rPr>
                <w:noProof/>
                <w:webHidden/>
              </w:rPr>
              <w:tab/>
            </w:r>
            <w:r>
              <w:rPr>
                <w:noProof/>
                <w:webHidden/>
              </w:rPr>
              <w:fldChar w:fldCharType="begin"/>
            </w:r>
            <w:r>
              <w:rPr>
                <w:noProof/>
                <w:webHidden/>
              </w:rPr>
              <w:instrText xml:space="preserve"> PAGEREF _Toc223432570 \h </w:instrText>
            </w:r>
            <w:r>
              <w:rPr>
                <w:noProof/>
                <w:webHidden/>
              </w:rPr>
            </w:r>
            <w:r>
              <w:rPr>
                <w:noProof/>
                <w:webHidden/>
              </w:rPr>
              <w:fldChar w:fldCharType="separate"/>
            </w:r>
            <w:r>
              <w:rPr>
                <w:noProof/>
                <w:webHidden/>
              </w:rPr>
              <w:t>14</w:t>
            </w:r>
            <w:r>
              <w:rPr>
                <w:noProof/>
                <w:webHidden/>
              </w:rPr>
              <w:fldChar w:fldCharType="end"/>
            </w:r>
          </w:hyperlink>
        </w:p>
        <w:p w14:paraId="7B00B342" w14:textId="0039F5A6"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71" w:history="1">
            <w:r w:rsidRPr="007E7540">
              <w:rPr>
                <w:rStyle w:val="Hyperlink"/>
                <w:noProof/>
                <w:lang w:eastAsia="en-IN"/>
              </w:rPr>
              <w:t>Dysfunctional Decision-Making</w:t>
            </w:r>
            <w:r>
              <w:rPr>
                <w:noProof/>
                <w:webHidden/>
              </w:rPr>
              <w:tab/>
            </w:r>
            <w:r>
              <w:rPr>
                <w:noProof/>
                <w:webHidden/>
              </w:rPr>
              <w:fldChar w:fldCharType="begin"/>
            </w:r>
            <w:r>
              <w:rPr>
                <w:noProof/>
                <w:webHidden/>
              </w:rPr>
              <w:instrText xml:space="preserve"> PAGEREF _Toc223432571 \h </w:instrText>
            </w:r>
            <w:r>
              <w:rPr>
                <w:noProof/>
                <w:webHidden/>
              </w:rPr>
            </w:r>
            <w:r>
              <w:rPr>
                <w:noProof/>
                <w:webHidden/>
              </w:rPr>
              <w:fldChar w:fldCharType="separate"/>
            </w:r>
            <w:r>
              <w:rPr>
                <w:noProof/>
                <w:webHidden/>
              </w:rPr>
              <w:t>14</w:t>
            </w:r>
            <w:r>
              <w:rPr>
                <w:noProof/>
                <w:webHidden/>
              </w:rPr>
              <w:fldChar w:fldCharType="end"/>
            </w:r>
          </w:hyperlink>
        </w:p>
        <w:p w14:paraId="64E9F5AB" w14:textId="4E532AD6"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72" w:history="1">
            <w:r w:rsidRPr="007E7540">
              <w:rPr>
                <w:rStyle w:val="Hyperlink"/>
                <w:noProof/>
                <w:lang w:eastAsia="en-IN"/>
              </w:rPr>
              <w:t>Budgetary Slack</w:t>
            </w:r>
            <w:r>
              <w:rPr>
                <w:noProof/>
                <w:webHidden/>
              </w:rPr>
              <w:tab/>
            </w:r>
            <w:r>
              <w:rPr>
                <w:noProof/>
                <w:webHidden/>
              </w:rPr>
              <w:fldChar w:fldCharType="begin"/>
            </w:r>
            <w:r>
              <w:rPr>
                <w:noProof/>
                <w:webHidden/>
              </w:rPr>
              <w:instrText xml:space="preserve"> PAGEREF _Toc223432572 \h </w:instrText>
            </w:r>
            <w:r>
              <w:rPr>
                <w:noProof/>
                <w:webHidden/>
              </w:rPr>
            </w:r>
            <w:r>
              <w:rPr>
                <w:noProof/>
                <w:webHidden/>
              </w:rPr>
              <w:fldChar w:fldCharType="separate"/>
            </w:r>
            <w:r>
              <w:rPr>
                <w:noProof/>
                <w:webHidden/>
              </w:rPr>
              <w:t>14</w:t>
            </w:r>
            <w:r>
              <w:rPr>
                <w:noProof/>
                <w:webHidden/>
              </w:rPr>
              <w:fldChar w:fldCharType="end"/>
            </w:r>
          </w:hyperlink>
        </w:p>
        <w:p w14:paraId="7E828359" w14:textId="634DC026"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73" w:history="1">
            <w:r w:rsidRPr="007E7540">
              <w:rPr>
                <w:rStyle w:val="Hyperlink"/>
                <w:noProof/>
                <w:lang w:eastAsia="en-IN"/>
              </w:rPr>
              <w:t>Short-Termism</w:t>
            </w:r>
            <w:r>
              <w:rPr>
                <w:noProof/>
                <w:webHidden/>
              </w:rPr>
              <w:tab/>
            </w:r>
            <w:r>
              <w:rPr>
                <w:noProof/>
                <w:webHidden/>
              </w:rPr>
              <w:fldChar w:fldCharType="begin"/>
            </w:r>
            <w:r>
              <w:rPr>
                <w:noProof/>
                <w:webHidden/>
              </w:rPr>
              <w:instrText xml:space="preserve"> PAGEREF _Toc223432573 \h </w:instrText>
            </w:r>
            <w:r>
              <w:rPr>
                <w:noProof/>
                <w:webHidden/>
              </w:rPr>
            </w:r>
            <w:r>
              <w:rPr>
                <w:noProof/>
                <w:webHidden/>
              </w:rPr>
              <w:fldChar w:fldCharType="separate"/>
            </w:r>
            <w:r>
              <w:rPr>
                <w:noProof/>
                <w:webHidden/>
              </w:rPr>
              <w:t>14</w:t>
            </w:r>
            <w:r>
              <w:rPr>
                <w:noProof/>
                <w:webHidden/>
              </w:rPr>
              <w:fldChar w:fldCharType="end"/>
            </w:r>
          </w:hyperlink>
        </w:p>
        <w:p w14:paraId="6FF5F28D" w14:textId="535AC791"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74" w:history="1">
            <w:r w:rsidRPr="007E7540">
              <w:rPr>
                <w:rStyle w:val="Hyperlink"/>
                <w:noProof/>
                <w:lang w:eastAsia="en-IN"/>
              </w:rPr>
              <w:t>Game Playing and Data Manipulation</w:t>
            </w:r>
            <w:r>
              <w:rPr>
                <w:noProof/>
                <w:webHidden/>
              </w:rPr>
              <w:tab/>
            </w:r>
            <w:r>
              <w:rPr>
                <w:noProof/>
                <w:webHidden/>
              </w:rPr>
              <w:fldChar w:fldCharType="begin"/>
            </w:r>
            <w:r>
              <w:rPr>
                <w:noProof/>
                <w:webHidden/>
              </w:rPr>
              <w:instrText xml:space="preserve"> PAGEREF _Toc223432574 \h </w:instrText>
            </w:r>
            <w:r>
              <w:rPr>
                <w:noProof/>
                <w:webHidden/>
              </w:rPr>
            </w:r>
            <w:r>
              <w:rPr>
                <w:noProof/>
                <w:webHidden/>
              </w:rPr>
              <w:fldChar w:fldCharType="separate"/>
            </w:r>
            <w:r>
              <w:rPr>
                <w:noProof/>
                <w:webHidden/>
              </w:rPr>
              <w:t>14</w:t>
            </w:r>
            <w:r>
              <w:rPr>
                <w:noProof/>
                <w:webHidden/>
              </w:rPr>
              <w:fldChar w:fldCharType="end"/>
            </w:r>
          </w:hyperlink>
        </w:p>
        <w:p w14:paraId="496709ED" w14:textId="082484C7" w:rsidR="00531583" w:rsidRDefault="00531583">
          <w:pPr>
            <w:pStyle w:val="TOC1"/>
            <w:tabs>
              <w:tab w:val="right" w:leader="dot" w:pos="9016"/>
            </w:tabs>
            <w:rPr>
              <w:rFonts w:asciiTheme="minorHAnsi" w:eastAsiaTheme="minorEastAsia" w:hAnsiTheme="minorHAnsi"/>
              <w:noProof/>
              <w:szCs w:val="24"/>
              <w:lang w:val="en-IN" w:eastAsia="en-IN"/>
            </w:rPr>
          </w:pPr>
          <w:hyperlink w:anchor="_Toc223432575" w:history="1">
            <w:r w:rsidRPr="007E7540">
              <w:rPr>
                <w:rStyle w:val="Hyperlink"/>
                <w:noProof/>
                <w:lang w:eastAsia="en-IN"/>
              </w:rPr>
              <w:t>5. Critical Evaluation of Traditional Budgeting in a Fast-Changing Environment</w:t>
            </w:r>
            <w:r>
              <w:rPr>
                <w:noProof/>
                <w:webHidden/>
              </w:rPr>
              <w:tab/>
            </w:r>
            <w:r>
              <w:rPr>
                <w:noProof/>
                <w:webHidden/>
              </w:rPr>
              <w:fldChar w:fldCharType="begin"/>
            </w:r>
            <w:r>
              <w:rPr>
                <w:noProof/>
                <w:webHidden/>
              </w:rPr>
              <w:instrText xml:space="preserve"> PAGEREF _Toc223432575 \h </w:instrText>
            </w:r>
            <w:r>
              <w:rPr>
                <w:noProof/>
                <w:webHidden/>
              </w:rPr>
            </w:r>
            <w:r>
              <w:rPr>
                <w:noProof/>
                <w:webHidden/>
              </w:rPr>
              <w:fldChar w:fldCharType="separate"/>
            </w:r>
            <w:r>
              <w:rPr>
                <w:noProof/>
                <w:webHidden/>
              </w:rPr>
              <w:t>15</w:t>
            </w:r>
            <w:r>
              <w:rPr>
                <w:noProof/>
                <w:webHidden/>
              </w:rPr>
              <w:fldChar w:fldCharType="end"/>
            </w:r>
          </w:hyperlink>
        </w:p>
        <w:p w14:paraId="10F4A8EF" w14:textId="1E12FC68"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76" w:history="1">
            <w:r w:rsidRPr="007E7540">
              <w:rPr>
                <w:rStyle w:val="Hyperlink"/>
                <w:noProof/>
                <w:lang w:eastAsia="en-IN"/>
              </w:rPr>
              <w:t>5.1 Inherent Flaws in Traditional Budgeting</w:t>
            </w:r>
            <w:r>
              <w:rPr>
                <w:noProof/>
                <w:webHidden/>
              </w:rPr>
              <w:tab/>
            </w:r>
            <w:r>
              <w:rPr>
                <w:noProof/>
                <w:webHidden/>
              </w:rPr>
              <w:fldChar w:fldCharType="begin"/>
            </w:r>
            <w:r>
              <w:rPr>
                <w:noProof/>
                <w:webHidden/>
              </w:rPr>
              <w:instrText xml:space="preserve"> PAGEREF _Toc223432576 \h </w:instrText>
            </w:r>
            <w:r>
              <w:rPr>
                <w:noProof/>
                <w:webHidden/>
              </w:rPr>
            </w:r>
            <w:r>
              <w:rPr>
                <w:noProof/>
                <w:webHidden/>
              </w:rPr>
              <w:fldChar w:fldCharType="separate"/>
            </w:r>
            <w:r>
              <w:rPr>
                <w:noProof/>
                <w:webHidden/>
              </w:rPr>
              <w:t>15</w:t>
            </w:r>
            <w:r>
              <w:rPr>
                <w:noProof/>
                <w:webHidden/>
              </w:rPr>
              <w:fldChar w:fldCharType="end"/>
            </w:r>
          </w:hyperlink>
        </w:p>
        <w:p w14:paraId="15019884" w14:textId="4E8E3AF9"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77" w:history="1">
            <w:r w:rsidRPr="007E7540">
              <w:rPr>
                <w:rStyle w:val="Hyperlink"/>
                <w:noProof/>
                <w:lang w:eastAsia="en-IN"/>
              </w:rPr>
              <w:t>Rigidity and Inflexibility</w:t>
            </w:r>
            <w:r>
              <w:rPr>
                <w:noProof/>
                <w:webHidden/>
              </w:rPr>
              <w:tab/>
            </w:r>
            <w:r>
              <w:rPr>
                <w:noProof/>
                <w:webHidden/>
              </w:rPr>
              <w:fldChar w:fldCharType="begin"/>
            </w:r>
            <w:r>
              <w:rPr>
                <w:noProof/>
                <w:webHidden/>
              </w:rPr>
              <w:instrText xml:space="preserve"> PAGEREF _Toc223432577 \h </w:instrText>
            </w:r>
            <w:r>
              <w:rPr>
                <w:noProof/>
                <w:webHidden/>
              </w:rPr>
            </w:r>
            <w:r>
              <w:rPr>
                <w:noProof/>
                <w:webHidden/>
              </w:rPr>
              <w:fldChar w:fldCharType="separate"/>
            </w:r>
            <w:r>
              <w:rPr>
                <w:noProof/>
                <w:webHidden/>
              </w:rPr>
              <w:t>15</w:t>
            </w:r>
            <w:r>
              <w:rPr>
                <w:noProof/>
                <w:webHidden/>
              </w:rPr>
              <w:fldChar w:fldCharType="end"/>
            </w:r>
          </w:hyperlink>
        </w:p>
        <w:p w14:paraId="7944C290" w14:textId="630B0148"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78" w:history="1">
            <w:r w:rsidRPr="007E7540">
              <w:rPr>
                <w:rStyle w:val="Hyperlink"/>
                <w:noProof/>
                <w:lang w:eastAsia="en-IN"/>
              </w:rPr>
              <w:t>Incrementalism and the Status Quo</w:t>
            </w:r>
            <w:r>
              <w:rPr>
                <w:noProof/>
                <w:webHidden/>
              </w:rPr>
              <w:tab/>
            </w:r>
            <w:r>
              <w:rPr>
                <w:noProof/>
                <w:webHidden/>
              </w:rPr>
              <w:fldChar w:fldCharType="begin"/>
            </w:r>
            <w:r>
              <w:rPr>
                <w:noProof/>
                <w:webHidden/>
              </w:rPr>
              <w:instrText xml:space="preserve"> PAGEREF _Toc223432578 \h </w:instrText>
            </w:r>
            <w:r>
              <w:rPr>
                <w:noProof/>
                <w:webHidden/>
              </w:rPr>
            </w:r>
            <w:r>
              <w:rPr>
                <w:noProof/>
                <w:webHidden/>
              </w:rPr>
              <w:fldChar w:fldCharType="separate"/>
            </w:r>
            <w:r>
              <w:rPr>
                <w:noProof/>
                <w:webHidden/>
              </w:rPr>
              <w:t>15</w:t>
            </w:r>
            <w:r>
              <w:rPr>
                <w:noProof/>
                <w:webHidden/>
              </w:rPr>
              <w:fldChar w:fldCharType="end"/>
            </w:r>
          </w:hyperlink>
        </w:p>
        <w:p w14:paraId="5DE8FA82" w14:textId="174AC916"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79" w:history="1">
            <w:r w:rsidRPr="007E7540">
              <w:rPr>
                <w:rStyle w:val="Hyperlink"/>
                <w:noProof/>
                <w:lang w:eastAsia="en-IN"/>
              </w:rPr>
              <w:t>Time-Consuming and Costly</w:t>
            </w:r>
            <w:r>
              <w:rPr>
                <w:noProof/>
                <w:webHidden/>
              </w:rPr>
              <w:tab/>
            </w:r>
            <w:r>
              <w:rPr>
                <w:noProof/>
                <w:webHidden/>
              </w:rPr>
              <w:fldChar w:fldCharType="begin"/>
            </w:r>
            <w:r>
              <w:rPr>
                <w:noProof/>
                <w:webHidden/>
              </w:rPr>
              <w:instrText xml:space="preserve"> PAGEREF _Toc223432579 \h </w:instrText>
            </w:r>
            <w:r>
              <w:rPr>
                <w:noProof/>
                <w:webHidden/>
              </w:rPr>
            </w:r>
            <w:r>
              <w:rPr>
                <w:noProof/>
                <w:webHidden/>
              </w:rPr>
              <w:fldChar w:fldCharType="separate"/>
            </w:r>
            <w:r>
              <w:rPr>
                <w:noProof/>
                <w:webHidden/>
              </w:rPr>
              <w:t>15</w:t>
            </w:r>
            <w:r>
              <w:rPr>
                <w:noProof/>
                <w:webHidden/>
              </w:rPr>
              <w:fldChar w:fldCharType="end"/>
            </w:r>
          </w:hyperlink>
        </w:p>
        <w:p w14:paraId="4DDF3228" w14:textId="4A88975D"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80" w:history="1">
            <w:r w:rsidRPr="007E7540">
              <w:rPr>
                <w:rStyle w:val="Hyperlink"/>
                <w:noProof/>
                <w:lang w:eastAsia="en-IN"/>
              </w:rPr>
              <w:t>Focus on Cost Reduction Rather Than Value Creation</w:t>
            </w:r>
            <w:r>
              <w:rPr>
                <w:noProof/>
                <w:webHidden/>
              </w:rPr>
              <w:tab/>
            </w:r>
            <w:r>
              <w:rPr>
                <w:noProof/>
                <w:webHidden/>
              </w:rPr>
              <w:fldChar w:fldCharType="begin"/>
            </w:r>
            <w:r>
              <w:rPr>
                <w:noProof/>
                <w:webHidden/>
              </w:rPr>
              <w:instrText xml:space="preserve"> PAGEREF _Toc223432580 \h </w:instrText>
            </w:r>
            <w:r>
              <w:rPr>
                <w:noProof/>
                <w:webHidden/>
              </w:rPr>
            </w:r>
            <w:r>
              <w:rPr>
                <w:noProof/>
                <w:webHidden/>
              </w:rPr>
              <w:fldChar w:fldCharType="separate"/>
            </w:r>
            <w:r>
              <w:rPr>
                <w:noProof/>
                <w:webHidden/>
              </w:rPr>
              <w:t>16</w:t>
            </w:r>
            <w:r>
              <w:rPr>
                <w:noProof/>
                <w:webHidden/>
              </w:rPr>
              <w:fldChar w:fldCharType="end"/>
            </w:r>
          </w:hyperlink>
        </w:p>
        <w:p w14:paraId="0693F5B6" w14:textId="747D93A3"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81" w:history="1">
            <w:r w:rsidRPr="007E7540">
              <w:rPr>
                <w:rStyle w:val="Hyperlink"/>
                <w:noProof/>
                <w:lang w:eastAsia="en-IN"/>
              </w:rPr>
              <w:t>Vertical Command and Control</w:t>
            </w:r>
            <w:r>
              <w:rPr>
                <w:noProof/>
                <w:webHidden/>
              </w:rPr>
              <w:tab/>
            </w:r>
            <w:r>
              <w:rPr>
                <w:noProof/>
                <w:webHidden/>
              </w:rPr>
              <w:fldChar w:fldCharType="begin"/>
            </w:r>
            <w:r>
              <w:rPr>
                <w:noProof/>
                <w:webHidden/>
              </w:rPr>
              <w:instrText xml:space="preserve"> PAGEREF _Toc223432581 \h </w:instrText>
            </w:r>
            <w:r>
              <w:rPr>
                <w:noProof/>
                <w:webHidden/>
              </w:rPr>
            </w:r>
            <w:r>
              <w:rPr>
                <w:noProof/>
                <w:webHidden/>
              </w:rPr>
              <w:fldChar w:fldCharType="separate"/>
            </w:r>
            <w:r>
              <w:rPr>
                <w:noProof/>
                <w:webHidden/>
              </w:rPr>
              <w:t>16</w:t>
            </w:r>
            <w:r>
              <w:rPr>
                <w:noProof/>
                <w:webHidden/>
              </w:rPr>
              <w:fldChar w:fldCharType="end"/>
            </w:r>
          </w:hyperlink>
        </w:p>
        <w:p w14:paraId="7545FE09" w14:textId="5E61E5DC"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82" w:history="1">
            <w:r w:rsidRPr="007E7540">
              <w:rPr>
                <w:rStyle w:val="Hyperlink"/>
                <w:noProof/>
                <w:lang w:eastAsia="en-IN"/>
              </w:rPr>
              <w:t>5.2 Beyond Budgeting: A Potential Alternative</w:t>
            </w:r>
            <w:r>
              <w:rPr>
                <w:noProof/>
                <w:webHidden/>
              </w:rPr>
              <w:tab/>
            </w:r>
            <w:r>
              <w:rPr>
                <w:noProof/>
                <w:webHidden/>
              </w:rPr>
              <w:fldChar w:fldCharType="begin"/>
            </w:r>
            <w:r>
              <w:rPr>
                <w:noProof/>
                <w:webHidden/>
              </w:rPr>
              <w:instrText xml:space="preserve"> PAGEREF _Toc223432582 \h </w:instrText>
            </w:r>
            <w:r>
              <w:rPr>
                <w:noProof/>
                <w:webHidden/>
              </w:rPr>
            </w:r>
            <w:r>
              <w:rPr>
                <w:noProof/>
                <w:webHidden/>
              </w:rPr>
              <w:fldChar w:fldCharType="separate"/>
            </w:r>
            <w:r>
              <w:rPr>
                <w:noProof/>
                <w:webHidden/>
              </w:rPr>
              <w:t>16</w:t>
            </w:r>
            <w:r>
              <w:rPr>
                <w:noProof/>
                <w:webHidden/>
              </w:rPr>
              <w:fldChar w:fldCharType="end"/>
            </w:r>
          </w:hyperlink>
        </w:p>
        <w:p w14:paraId="192FA4F2" w14:textId="04D3D83B"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83" w:history="1">
            <w:r w:rsidRPr="007E7540">
              <w:rPr>
                <w:rStyle w:val="Hyperlink"/>
                <w:noProof/>
                <w:lang w:eastAsia="en-IN"/>
              </w:rPr>
              <w:t>Alternative Options</w:t>
            </w:r>
            <w:r>
              <w:rPr>
                <w:noProof/>
                <w:webHidden/>
              </w:rPr>
              <w:tab/>
            </w:r>
            <w:r>
              <w:rPr>
                <w:noProof/>
                <w:webHidden/>
              </w:rPr>
              <w:fldChar w:fldCharType="begin"/>
            </w:r>
            <w:r>
              <w:rPr>
                <w:noProof/>
                <w:webHidden/>
              </w:rPr>
              <w:instrText xml:space="preserve"> PAGEREF _Toc223432583 \h </w:instrText>
            </w:r>
            <w:r>
              <w:rPr>
                <w:noProof/>
                <w:webHidden/>
              </w:rPr>
            </w:r>
            <w:r>
              <w:rPr>
                <w:noProof/>
                <w:webHidden/>
              </w:rPr>
              <w:fldChar w:fldCharType="separate"/>
            </w:r>
            <w:r>
              <w:rPr>
                <w:noProof/>
                <w:webHidden/>
              </w:rPr>
              <w:t>16</w:t>
            </w:r>
            <w:r>
              <w:rPr>
                <w:noProof/>
                <w:webHidden/>
              </w:rPr>
              <w:fldChar w:fldCharType="end"/>
            </w:r>
          </w:hyperlink>
        </w:p>
        <w:p w14:paraId="53D78D30" w14:textId="7C0F448A"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84" w:history="1">
            <w:r w:rsidRPr="007E7540">
              <w:rPr>
                <w:rStyle w:val="Hyperlink"/>
                <w:noProof/>
                <w:lang w:eastAsia="en-IN"/>
              </w:rPr>
              <w:t>Implementation Challenges</w:t>
            </w:r>
            <w:r>
              <w:rPr>
                <w:noProof/>
                <w:webHidden/>
              </w:rPr>
              <w:tab/>
            </w:r>
            <w:r>
              <w:rPr>
                <w:noProof/>
                <w:webHidden/>
              </w:rPr>
              <w:fldChar w:fldCharType="begin"/>
            </w:r>
            <w:r>
              <w:rPr>
                <w:noProof/>
                <w:webHidden/>
              </w:rPr>
              <w:instrText xml:space="preserve"> PAGEREF _Toc223432584 \h </w:instrText>
            </w:r>
            <w:r>
              <w:rPr>
                <w:noProof/>
                <w:webHidden/>
              </w:rPr>
            </w:r>
            <w:r>
              <w:rPr>
                <w:noProof/>
                <w:webHidden/>
              </w:rPr>
              <w:fldChar w:fldCharType="separate"/>
            </w:r>
            <w:r>
              <w:rPr>
                <w:noProof/>
                <w:webHidden/>
              </w:rPr>
              <w:t>17</w:t>
            </w:r>
            <w:r>
              <w:rPr>
                <w:noProof/>
                <w:webHidden/>
              </w:rPr>
              <w:fldChar w:fldCharType="end"/>
            </w:r>
          </w:hyperlink>
        </w:p>
        <w:p w14:paraId="0F5049E6" w14:textId="5E3ADBEC" w:rsidR="00531583" w:rsidRDefault="00531583">
          <w:pPr>
            <w:pStyle w:val="TOC3"/>
            <w:tabs>
              <w:tab w:val="right" w:leader="dot" w:pos="9016"/>
            </w:tabs>
            <w:rPr>
              <w:rFonts w:asciiTheme="minorHAnsi" w:eastAsiaTheme="minorEastAsia" w:hAnsiTheme="minorHAnsi"/>
              <w:noProof/>
              <w:szCs w:val="24"/>
              <w:lang w:val="en-IN" w:eastAsia="en-IN"/>
            </w:rPr>
          </w:pPr>
          <w:hyperlink w:anchor="_Toc223432585" w:history="1">
            <w:r w:rsidRPr="007E7540">
              <w:rPr>
                <w:rStyle w:val="Hyperlink"/>
                <w:noProof/>
                <w:lang w:eastAsia="en-IN"/>
              </w:rPr>
              <w:t>Practical Recommendation for Silver Stitch Ltd</w:t>
            </w:r>
            <w:r>
              <w:rPr>
                <w:noProof/>
                <w:webHidden/>
              </w:rPr>
              <w:tab/>
            </w:r>
            <w:r>
              <w:rPr>
                <w:noProof/>
                <w:webHidden/>
              </w:rPr>
              <w:fldChar w:fldCharType="begin"/>
            </w:r>
            <w:r>
              <w:rPr>
                <w:noProof/>
                <w:webHidden/>
              </w:rPr>
              <w:instrText xml:space="preserve"> PAGEREF _Toc223432585 \h </w:instrText>
            </w:r>
            <w:r>
              <w:rPr>
                <w:noProof/>
                <w:webHidden/>
              </w:rPr>
            </w:r>
            <w:r>
              <w:rPr>
                <w:noProof/>
                <w:webHidden/>
              </w:rPr>
              <w:fldChar w:fldCharType="separate"/>
            </w:r>
            <w:r>
              <w:rPr>
                <w:noProof/>
                <w:webHidden/>
              </w:rPr>
              <w:t>17</w:t>
            </w:r>
            <w:r>
              <w:rPr>
                <w:noProof/>
                <w:webHidden/>
              </w:rPr>
              <w:fldChar w:fldCharType="end"/>
            </w:r>
          </w:hyperlink>
        </w:p>
        <w:p w14:paraId="162FBFC5" w14:textId="78374CC3" w:rsidR="00531583" w:rsidRDefault="00531583">
          <w:pPr>
            <w:pStyle w:val="TOC1"/>
            <w:tabs>
              <w:tab w:val="right" w:leader="dot" w:pos="9016"/>
            </w:tabs>
            <w:rPr>
              <w:rFonts w:asciiTheme="minorHAnsi" w:eastAsiaTheme="minorEastAsia" w:hAnsiTheme="minorHAnsi"/>
              <w:noProof/>
              <w:szCs w:val="24"/>
              <w:lang w:val="en-IN" w:eastAsia="en-IN"/>
            </w:rPr>
          </w:pPr>
          <w:hyperlink w:anchor="_Toc223432586" w:history="1">
            <w:r w:rsidRPr="007E7540">
              <w:rPr>
                <w:rStyle w:val="Hyperlink"/>
                <w:noProof/>
                <w:lang w:eastAsia="en-IN"/>
              </w:rPr>
              <w:t>6. Conclusion</w:t>
            </w:r>
            <w:r>
              <w:rPr>
                <w:noProof/>
                <w:webHidden/>
              </w:rPr>
              <w:tab/>
            </w:r>
            <w:r>
              <w:rPr>
                <w:noProof/>
                <w:webHidden/>
              </w:rPr>
              <w:fldChar w:fldCharType="begin"/>
            </w:r>
            <w:r>
              <w:rPr>
                <w:noProof/>
                <w:webHidden/>
              </w:rPr>
              <w:instrText xml:space="preserve"> PAGEREF _Toc223432586 \h </w:instrText>
            </w:r>
            <w:r>
              <w:rPr>
                <w:noProof/>
                <w:webHidden/>
              </w:rPr>
            </w:r>
            <w:r>
              <w:rPr>
                <w:noProof/>
                <w:webHidden/>
              </w:rPr>
              <w:fldChar w:fldCharType="separate"/>
            </w:r>
            <w:r>
              <w:rPr>
                <w:noProof/>
                <w:webHidden/>
              </w:rPr>
              <w:t>17</w:t>
            </w:r>
            <w:r>
              <w:rPr>
                <w:noProof/>
                <w:webHidden/>
              </w:rPr>
              <w:fldChar w:fldCharType="end"/>
            </w:r>
          </w:hyperlink>
        </w:p>
        <w:p w14:paraId="40DC996C" w14:textId="26BE2BA0" w:rsidR="00531583" w:rsidRDefault="00531583">
          <w:pPr>
            <w:pStyle w:val="TOC1"/>
            <w:tabs>
              <w:tab w:val="right" w:leader="dot" w:pos="9016"/>
            </w:tabs>
            <w:rPr>
              <w:rFonts w:asciiTheme="minorHAnsi" w:eastAsiaTheme="minorEastAsia" w:hAnsiTheme="minorHAnsi"/>
              <w:noProof/>
              <w:szCs w:val="24"/>
              <w:lang w:val="en-IN" w:eastAsia="en-IN"/>
            </w:rPr>
          </w:pPr>
          <w:hyperlink w:anchor="_Toc223432587" w:history="1">
            <w:r w:rsidRPr="007E7540">
              <w:rPr>
                <w:rStyle w:val="Hyperlink"/>
                <w:noProof/>
                <w:lang w:eastAsia="en-IN"/>
              </w:rPr>
              <w:t>References</w:t>
            </w:r>
            <w:r>
              <w:rPr>
                <w:noProof/>
                <w:webHidden/>
              </w:rPr>
              <w:tab/>
            </w:r>
            <w:r>
              <w:rPr>
                <w:noProof/>
                <w:webHidden/>
              </w:rPr>
              <w:fldChar w:fldCharType="begin"/>
            </w:r>
            <w:r>
              <w:rPr>
                <w:noProof/>
                <w:webHidden/>
              </w:rPr>
              <w:instrText xml:space="preserve"> PAGEREF _Toc223432587 \h </w:instrText>
            </w:r>
            <w:r>
              <w:rPr>
                <w:noProof/>
                <w:webHidden/>
              </w:rPr>
            </w:r>
            <w:r>
              <w:rPr>
                <w:noProof/>
                <w:webHidden/>
              </w:rPr>
              <w:fldChar w:fldCharType="separate"/>
            </w:r>
            <w:r>
              <w:rPr>
                <w:noProof/>
                <w:webHidden/>
              </w:rPr>
              <w:t>19</w:t>
            </w:r>
            <w:r>
              <w:rPr>
                <w:noProof/>
                <w:webHidden/>
              </w:rPr>
              <w:fldChar w:fldCharType="end"/>
            </w:r>
          </w:hyperlink>
        </w:p>
        <w:p w14:paraId="69F68831" w14:textId="541E88F9" w:rsidR="00531583" w:rsidRDefault="00531583">
          <w:pPr>
            <w:pStyle w:val="TOC1"/>
            <w:tabs>
              <w:tab w:val="right" w:leader="dot" w:pos="9016"/>
            </w:tabs>
            <w:rPr>
              <w:rFonts w:asciiTheme="minorHAnsi" w:eastAsiaTheme="minorEastAsia" w:hAnsiTheme="minorHAnsi"/>
              <w:noProof/>
              <w:szCs w:val="24"/>
              <w:lang w:val="en-IN" w:eastAsia="en-IN"/>
            </w:rPr>
          </w:pPr>
          <w:hyperlink w:anchor="_Toc223432588" w:history="1">
            <w:r w:rsidRPr="007E7540">
              <w:rPr>
                <w:rStyle w:val="Hyperlink"/>
                <w:noProof/>
                <w:lang w:eastAsia="en-IN"/>
              </w:rPr>
              <w:t>Appendices</w:t>
            </w:r>
            <w:r>
              <w:rPr>
                <w:noProof/>
                <w:webHidden/>
              </w:rPr>
              <w:tab/>
            </w:r>
            <w:r>
              <w:rPr>
                <w:noProof/>
                <w:webHidden/>
              </w:rPr>
              <w:fldChar w:fldCharType="begin"/>
            </w:r>
            <w:r>
              <w:rPr>
                <w:noProof/>
                <w:webHidden/>
              </w:rPr>
              <w:instrText xml:space="preserve"> PAGEREF _Toc223432588 \h </w:instrText>
            </w:r>
            <w:r>
              <w:rPr>
                <w:noProof/>
                <w:webHidden/>
              </w:rPr>
            </w:r>
            <w:r>
              <w:rPr>
                <w:noProof/>
                <w:webHidden/>
              </w:rPr>
              <w:fldChar w:fldCharType="separate"/>
            </w:r>
            <w:r>
              <w:rPr>
                <w:noProof/>
                <w:webHidden/>
              </w:rPr>
              <w:t>23</w:t>
            </w:r>
            <w:r>
              <w:rPr>
                <w:noProof/>
                <w:webHidden/>
              </w:rPr>
              <w:fldChar w:fldCharType="end"/>
            </w:r>
          </w:hyperlink>
        </w:p>
        <w:p w14:paraId="31D3B657" w14:textId="7C92436B"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89" w:history="1">
            <w:r w:rsidRPr="007E7540">
              <w:rPr>
                <w:rStyle w:val="Hyperlink"/>
                <w:noProof/>
                <w:lang w:eastAsia="en-IN"/>
              </w:rPr>
              <w:t>Appendix 1: Stock Budget Calculations</w:t>
            </w:r>
            <w:r>
              <w:rPr>
                <w:noProof/>
                <w:webHidden/>
              </w:rPr>
              <w:tab/>
            </w:r>
            <w:r>
              <w:rPr>
                <w:noProof/>
                <w:webHidden/>
              </w:rPr>
              <w:fldChar w:fldCharType="begin"/>
            </w:r>
            <w:r>
              <w:rPr>
                <w:noProof/>
                <w:webHidden/>
              </w:rPr>
              <w:instrText xml:space="preserve"> PAGEREF _Toc223432589 \h </w:instrText>
            </w:r>
            <w:r>
              <w:rPr>
                <w:noProof/>
                <w:webHidden/>
              </w:rPr>
            </w:r>
            <w:r>
              <w:rPr>
                <w:noProof/>
                <w:webHidden/>
              </w:rPr>
              <w:fldChar w:fldCharType="separate"/>
            </w:r>
            <w:r>
              <w:rPr>
                <w:noProof/>
                <w:webHidden/>
              </w:rPr>
              <w:t>23</w:t>
            </w:r>
            <w:r>
              <w:rPr>
                <w:noProof/>
                <w:webHidden/>
              </w:rPr>
              <w:fldChar w:fldCharType="end"/>
            </w:r>
          </w:hyperlink>
        </w:p>
        <w:p w14:paraId="2206E8B8" w14:textId="07F270AD"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90" w:history="1">
            <w:r w:rsidRPr="007E7540">
              <w:rPr>
                <w:rStyle w:val="Hyperlink"/>
                <w:noProof/>
                <w:lang w:eastAsia="en-IN"/>
              </w:rPr>
              <w:t xml:space="preserve">Appendix 2: </w:t>
            </w:r>
            <w:r w:rsidRPr="007E7540">
              <w:rPr>
                <w:rStyle w:val="Hyperlink"/>
                <w:bCs/>
                <w:noProof/>
                <w:lang w:eastAsia="en-IN"/>
              </w:rPr>
              <w:t>Cash Budget Calculations</w:t>
            </w:r>
            <w:r>
              <w:rPr>
                <w:noProof/>
                <w:webHidden/>
              </w:rPr>
              <w:tab/>
            </w:r>
            <w:r>
              <w:rPr>
                <w:noProof/>
                <w:webHidden/>
              </w:rPr>
              <w:fldChar w:fldCharType="begin"/>
            </w:r>
            <w:r>
              <w:rPr>
                <w:noProof/>
                <w:webHidden/>
              </w:rPr>
              <w:instrText xml:space="preserve"> PAGEREF _Toc223432590 \h </w:instrText>
            </w:r>
            <w:r>
              <w:rPr>
                <w:noProof/>
                <w:webHidden/>
              </w:rPr>
            </w:r>
            <w:r>
              <w:rPr>
                <w:noProof/>
                <w:webHidden/>
              </w:rPr>
              <w:fldChar w:fldCharType="separate"/>
            </w:r>
            <w:r>
              <w:rPr>
                <w:noProof/>
                <w:webHidden/>
              </w:rPr>
              <w:t>23</w:t>
            </w:r>
            <w:r>
              <w:rPr>
                <w:noProof/>
                <w:webHidden/>
              </w:rPr>
              <w:fldChar w:fldCharType="end"/>
            </w:r>
          </w:hyperlink>
        </w:p>
        <w:p w14:paraId="7E1AAEC3" w14:textId="7C7E423F" w:rsidR="00531583" w:rsidRDefault="00531583">
          <w:pPr>
            <w:pStyle w:val="TOC2"/>
            <w:tabs>
              <w:tab w:val="right" w:leader="dot" w:pos="9016"/>
            </w:tabs>
            <w:rPr>
              <w:rFonts w:asciiTheme="minorHAnsi" w:eastAsiaTheme="minorEastAsia" w:hAnsiTheme="minorHAnsi"/>
              <w:noProof/>
              <w:szCs w:val="24"/>
              <w:lang w:val="en-IN" w:eastAsia="en-IN"/>
            </w:rPr>
          </w:pPr>
          <w:hyperlink w:anchor="_Toc223432591" w:history="1">
            <w:r w:rsidRPr="007E7540">
              <w:rPr>
                <w:rStyle w:val="Hyperlink"/>
                <w:noProof/>
                <w:lang w:eastAsia="en-IN"/>
              </w:rPr>
              <w:t xml:space="preserve">Appendix 3: </w:t>
            </w:r>
            <w:r w:rsidRPr="007E7540">
              <w:rPr>
                <w:rStyle w:val="Hyperlink"/>
                <w:bCs/>
                <w:noProof/>
                <w:lang w:eastAsia="en-IN"/>
              </w:rPr>
              <w:t>Budgeted Profit &amp; Loss Account Calculations</w:t>
            </w:r>
            <w:r>
              <w:rPr>
                <w:noProof/>
                <w:webHidden/>
              </w:rPr>
              <w:tab/>
            </w:r>
            <w:r>
              <w:rPr>
                <w:noProof/>
                <w:webHidden/>
              </w:rPr>
              <w:fldChar w:fldCharType="begin"/>
            </w:r>
            <w:r>
              <w:rPr>
                <w:noProof/>
                <w:webHidden/>
              </w:rPr>
              <w:instrText xml:space="preserve"> PAGEREF _Toc223432591 \h </w:instrText>
            </w:r>
            <w:r>
              <w:rPr>
                <w:noProof/>
                <w:webHidden/>
              </w:rPr>
            </w:r>
            <w:r>
              <w:rPr>
                <w:noProof/>
                <w:webHidden/>
              </w:rPr>
              <w:fldChar w:fldCharType="separate"/>
            </w:r>
            <w:r>
              <w:rPr>
                <w:noProof/>
                <w:webHidden/>
              </w:rPr>
              <w:t>24</w:t>
            </w:r>
            <w:r>
              <w:rPr>
                <w:noProof/>
                <w:webHidden/>
              </w:rPr>
              <w:fldChar w:fldCharType="end"/>
            </w:r>
          </w:hyperlink>
        </w:p>
        <w:p w14:paraId="4EFD6ECC" w14:textId="60AF5976" w:rsidR="00572D28" w:rsidRPr="00531583" w:rsidRDefault="00572D28">
          <w:r w:rsidRPr="00531583">
            <w:rPr>
              <w:b/>
              <w:bCs/>
            </w:rPr>
            <w:fldChar w:fldCharType="end"/>
          </w:r>
        </w:p>
      </w:sdtContent>
    </w:sdt>
    <w:p w14:paraId="289F4636" w14:textId="77777777" w:rsidR="00C04305" w:rsidRPr="00531583" w:rsidRDefault="00C04305" w:rsidP="00572D28"/>
    <w:p w14:paraId="34040F3B" w14:textId="33B6444F" w:rsidR="003E154C" w:rsidRPr="00531583" w:rsidRDefault="003E154C">
      <w:pPr>
        <w:spacing w:line="259" w:lineRule="auto"/>
        <w:jc w:val="left"/>
        <w:rPr>
          <w:b/>
          <w:bCs/>
        </w:rPr>
      </w:pPr>
      <w:r w:rsidRPr="00531583">
        <w:rPr>
          <w:lang w:eastAsia="en-IN"/>
        </w:rPr>
        <w:br w:type="page"/>
      </w:r>
    </w:p>
    <w:p w14:paraId="4F143F2B" w14:textId="4CFE401B" w:rsidR="0061310C" w:rsidRPr="00531583" w:rsidRDefault="0061310C" w:rsidP="00D17655">
      <w:pPr>
        <w:pStyle w:val="Heading1"/>
        <w:numPr>
          <w:ilvl w:val="0"/>
          <w:numId w:val="41"/>
        </w:numPr>
        <w:rPr>
          <w:lang w:eastAsia="en-IN"/>
        </w:rPr>
      </w:pPr>
      <w:bookmarkStart w:id="1" w:name="_Toc223432556"/>
      <w:r w:rsidRPr="00531583">
        <w:rPr>
          <w:lang w:eastAsia="en-IN"/>
        </w:rPr>
        <w:lastRenderedPageBreak/>
        <w:t>Introduction</w:t>
      </w:r>
      <w:bookmarkEnd w:id="1"/>
    </w:p>
    <w:p w14:paraId="03FA712D" w14:textId="542BADFB" w:rsidR="00A60A93" w:rsidRPr="00531583" w:rsidRDefault="00A60A93" w:rsidP="00693A5D">
      <w:pPr>
        <w:pStyle w:val="p1"/>
        <w:spacing w:line="360" w:lineRule="auto"/>
        <w:jc w:val="both"/>
      </w:pPr>
      <w:r w:rsidRPr="00531583">
        <w:rPr>
          <w:lang w:eastAsia="en-IN"/>
        </w:rPr>
        <w:t xml:space="preserve">The current report has been developed with the purpose of offering a relevant financial interpretation for a focused organisation, Silver Stitch Ltd, by using effective financial analysis strategies. </w:t>
      </w:r>
      <w:r w:rsidR="00E94E9F">
        <w:t>Financial analysis involves collecting and synthesising financial information</w:t>
      </w:r>
      <w:r w:rsidR="00A27C68">
        <w:rPr>
          <w:lang w:eastAsia="en-IN"/>
        </w:rPr>
        <w:t>.</w:t>
      </w:r>
      <w:r w:rsidR="00693A5D" w:rsidRPr="00693A5D">
        <w:t xml:space="preserve"> </w:t>
      </w:r>
      <w:r w:rsidR="00693A5D">
        <w:t>This approach helps assess the organisation’s current financial position, supports decision-making, and forecasts future performance</w:t>
      </w:r>
      <w:r w:rsidR="00A27C68">
        <w:rPr>
          <w:lang w:eastAsia="en-IN"/>
        </w:rPr>
        <w:t xml:space="preserve">. </w:t>
      </w:r>
      <w:r w:rsidRPr="00531583">
        <w:rPr>
          <w:lang w:eastAsia="en-IN"/>
        </w:rPr>
        <w:t>The report includes the preparation of key budgets, including both the stock budget and cash budget for the next 6 months up to 31</w:t>
      </w:r>
      <w:r w:rsidRPr="00531583">
        <w:rPr>
          <w:vertAlign w:val="superscript"/>
          <w:lang w:eastAsia="en-IN"/>
        </w:rPr>
        <w:t>st</w:t>
      </w:r>
      <w:r w:rsidRPr="00531583">
        <w:rPr>
          <w:lang w:eastAsia="en-IN"/>
        </w:rPr>
        <w:t xml:space="preserve"> December. Eventually, this report </w:t>
      </w:r>
      <w:r w:rsidR="00E94E9F">
        <w:rPr>
          <w:lang w:eastAsia="en-IN"/>
        </w:rPr>
        <w:t>identifies</w:t>
      </w:r>
      <w:r w:rsidRPr="00531583">
        <w:rPr>
          <w:lang w:eastAsia="en-IN"/>
        </w:rPr>
        <w:t xml:space="preserve"> the financial challenges the company faces and offers remedies</w:t>
      </w:r>
      <w:r w:rsidR="0067403B" w:rsidRPr="00531583">
        <w:rPr>
          <w:lang w:eastAsia="en-IN"/>
        </w:rPr>
        <w:t>, followed by a</w:t>
      </w:r>
      <w:r w:rsidRPr="00531583">
        <w:rPr>
          <w:lang w:eastAsia="en-IN"/>
        </w:rPr>
        <w:t xml:space="preserve"> </w:t>
      </w:r>
      <w:r w:rsidR="0067403B" w:rsidRPr="00531583">
        <w:rPr>
          <w:lang w:eastAsia="en-IN"/>
        </w:rPr>
        <w:t>discussion</w:t>
      </w:r>
      <w:r w:rsidRPr="00531583">
        <w:rPr>
          <w:lang w:eastAsia="en-IN"/>
        </w:rPr>
        <w:t xml:space="preserve"> </w:t>
      </w:r>
      <w:r w:rsidR="0067403B" w:rsidRPr="00531583">
        <w:rPr>
          <w:lang w:eastAsia="en-IN"/>
        </w:rPr>
        <w:t>in</w:t>
      </w:r>
      <w:r w:rsidRPr="00531583">
        <w:rPr>
          <w:lang w:eastAsia="en-IN"/>
        </w:rPr>
        <w:t xml:space="preserve"> the context of traditional budgeting and alternative processes. </w:t>
      </w:r>
    </w:p>
    <w:p w14:paraId="4AE32D93" w14:textId="308B3212" w:rsidR="0061310C" w:rsidRPr="00531583" w:rsidRDefault="0061310C" w:rsidP="00D17655">
      <w:pPr>
        <w:pStyle w:val="Heading1"/>
        <w:numPr>
          <w:ilvl w:val="0"/>
          <w:numId w:val="41"/>
        </w:numPr>
        <w:rPr>
          <w:lang w:eastAsia="en-IN"/>
        </w:rPr>
      </w:pPr>
      <w:bookmarkStart w:id="2" w:name="_Toc223432557"/>
      <w:r w:rsidRPr="00531583">
        <w:rPr>
          <w:lang w:eastAsia="en-IN"/>
        </w:rPr>
        <w:t>Budgeted Financial Statements</w:t>
      </w:r>
      <w:bookmarkEnd w:id="2"/>
    </w:p>
    <w:p w14:paraId="495AB09D" w14:textId="4A2305BA" w:rsidR="0061310C" w:rsidRPr="00531583" w:rsidRDefault="00D17655" w:rsidP="00D17655">
      <w:pPr>
        <w:pStyle w:val="Heading2"/>
        <w:rPr>
          <w:lang w:eastAsia="en-IN"/>
        </w:rPr>
      </w:pPr>
      <w:bookmarkStart w:id="3" w:name="_Toc223432558"/>
      <w:r w:rsidRPr="00531583">
        <w:rPr>
          <w:lang w:eastAsia="en-IN"/>
        </w:rPr>
        <w:t xml:space="preserve">2.1 </w:t>
      </w:r>
      <w:r w:rsidR="0061310C" w:rsidRPr="00531583">
        <w:rPr>
          <w:lang w:eastAsia="en-IN"/>
        </w:rPr>
        <w:t>Stock Budget for the Six Months Ending 31 December</w:t>
      </w:r>
      <w:bookmarkEnd w:id="3"/>
    </w:p>
    <w:p w14:paraId="4ECCD716" w14:textId="0BD4F49E" w:rsidR="0061310C" w:rsidRPr="00531583" w:rsidRDefault="002A52DD" w:rsidP="00D17655">
      <w:pPr>
        <w:rPr>
          <w:lang w:eastAsia="en-IN"/>
        </w:rPr>
      </w:pPr>
      <w:r w:rsidRPr="00531583">
        <w:rPr>
          <w:lang w:eastAsia="en-IN"/>
        </w:rPr>
        <w:t xml:space="preserve">The current section </w:t>
      </w:r>
      <w:r w:rsidR="00D17655" w:rsidRPr="00531583">
        <w:rPr>
          <w:lang w:eastAsia="en-IN"/>
        </w:rPr>
        <w:t>provides</w:t>
      </w:r>
      <w:r w:rsidRPr="00531583">
        <w:rPr>
          <w:lang w:eastAsia="en-IN"/>
        </w:rPr>
        <w:t xml:space="preserve"> a stock budget for the focused company for the next 6 months up to 31st December.</w:t>
      </w:r>
    </w:p>
    <w:tbl>
      <w:tblPr>
        <w:tblStyle w:val="TableGrid"/>
        <w:tblW w:w="0" w:type="auto"/>
        <w:tblLook w:val="04A0" w:firstRow="1" w:lastRow="0" w:firstColumn="1" w:lastColumn="0" w:noHBand="0" w:noVBand="1"/>
      </w:tblPr>
      <w:tblGrid>
        <w:gridCol w:w="1243"/>
        <w:gridCol w:w="1426"/>
        <w:gridCol w:w="1425"/>
        <w:gridCol w:w="1574"/>
        <w:gridCol w:w="1319"/>
        <w:gridCol w:w="2029"/>
      </w:tblGrid>
      <w:tr w:rsidR="002A52DD" w:rsidRPr="00531583" w14:paraId="38615479" w14:textId="77777777" w:rsidTr="002A52DD">
        <w:tc>
          <w:tcPr>
            <w:tcW w:w="0" w:type="auto"/>
            <w:hideMark/>
          </w:tcPr>
          <w:p w14:paraId="07DB85CA" w14:textId="77777777" w:rsidR="002A52DD" w:rsidRPr="00531583" w:rsidRDefault="002A52DD" w:rsidP="002A52DD">
            <w:pPr>
              <w:jc w:val="center"/>
              <w:rPr>
                <w:b/>
                <w:bCs/>
                <w:lang w:eastAsia="en-IN"/>
              </w:rPr>
            </w:pPr>
            <w:r w:rsidRPr="00531583">
              <w:rPr>
                <w:b/>
                <w:bCs/>
                <w:lang w:eastAsia="en-IN"/>
              </w:rPr>
              <w:t>Month</w:t>
            </w:r>
          </w:p>
        </w:tc>
        <w:tc>
          <w:tcPr>
            <w:tcW w:w="0" w:type="auto"/>
            <w:hideMark/>
          </w:tcPr>
          <w:p w14:paraId="0BA842D2" w14:textId="77777777" w:rsidR="002A52DD" w:rsidRPr="00531583" w:rsidRDefault="002A52DD" w:rsidP="002A52DD">
            <w:pPr>
              <w:jc w:val="center"/>
              <w:rPr>
                <w:b/>
                <w:bCs/>
                <w:lang w:eastAsia="en-IN"/>
              </w:rPr>
            </w:pPr>
            <w:r w:rsidRPr="00531583">
              <w:rPr>
                <w:b/>
                <w:bCs/>
                <w:lang w:eastAsia="en-IN"/>
              </w:rPr>
              <w:t>Opening Stock (£000)</w:t>
            </w:r>
          </w:p>
        </w:tc>
        <w:tc>
          <w:tcPr>
            <w:tcW w:w="0" w:type="auto"/>
            <w:hideMark/>
          </w:tcPr>
          <w:p w14:paraId="51181AC0" w14:textId="77777777" w:rsidR="002A52DD" w:rsidRPr="00531583" w:rsidRDefault="002A52DD" w:rsidP="002A52DD">
            <w:pPr>
              <w:jc w:val="center"/>
              <w:rPr>
                <w:b/>
                <w:bCs/>
                <w:lang w:eastAsia="en-IN"/>
              </w:rPr>
            </w:pPr>
            <w:r w:rsidRPr="00531583">
              <w:rPr>
                <w:b/>
                <w:bCs/>
                <w:lang w:eastAsia="en-IN"/>
              </w:rPr>
              <w:t>Purchases (£000)</w:t>
            </w:r>
          </w:p>
        </w:tc>
        <w:tc>
          <w:tcPr>
            <w:tcW w:w="0" w:type="auto"/>
            <w:hideMark/>
          </w:tcPr>
          <w:p w14:paraId="24C714E3" w14:textId="77777777" w:rsidR="002A52DD" w:rsidRPr="00531583" w:rsidRDefault="002A52DD" w:rsidP="002A52DD">
            <w:pPr>
              <w:jc w:val="center"/>
              <w:rPr>
                <w:b/>
                <w:bCs/>
                <w:lang w:eastAsia="en-IN"/>
              </w:rPr>
            </w:pPr>
            <w:r w:rsidRPr="00531583">
              <w:rPr>
                <w:b/>
                <w:bCs/>
                <w:lang w:eastAsia="en-IN"/>
              </w:rPr>
              <w:t>Cost of Sales (60% of Sales) (£000)</w:t>
            </w:r>
          </w:p>
        </w:tc>
        <w:tc>
          <w:tcPr>
            <w:tcW w:w="0" w:type="auto"/>
            <w:hideMark/>
          </w:tcPr>
          <w:p w14:paraId="047919D7" w14:textId="77777777" w:rsidR="002A52DD" w:rsidRPr="00531583" w:rsidRDefault="002A52DD" w:rsidP="002A52DD">
            <w:pPr>
              <w:jc w:val="center"/>
              <w:rPr>
                <w:b/>
                <w:bCs/>
                <w:lang w:eastAsia="en-IN"/>
              </w:rPr>
            </w:pPr>
            <w:r w:rsidRPr="00531583">
              <w:rPr>
                <w:b/>
                <w:bCs/>
                <w:lang w:eastAsia="en-IN"/>
              </w:rPr>
              <w:t>Closing Stock (£000)</w:t>
            </w:r>
          </w:p>
        </w:tc>
        <w:tc>
          <w:tcPr>
            <w:tcW w:w="0" w:type="auto"/>
            <w:hideMark/>
          </w:tcPr>
          <w:p w14:paraId="34E10A9F" w14:textId="77777777" w:rsidR="002A52DD" w:rsidRPr="00531583" w:rsidRDefault="002A52DD" w:rsidP="002A52DD">
            <w:pPr>
              <w:jc w:val="center"/>
              <w:rPr>
                <w:b/>
                <w:bCs/>
                <w:lang w:eastAsia="en-IN"/>
              </w:rPr>
            </w:pPr>
            <w:r w:rsidRPr="00531583">
              <w:rPr>
                <w:b/>
                <w:bCs/>
                <w:lang w:eastAsia="en-IN"/>
              </w:rPr>
              <w:t>Compliance with Policy (£50k min)</w:t>
            </w:r>
          </w:p>
        </w:tc>
      </w:tr>
      <w:tr w:rsidR="002A52DD" w:rsidRPr="00531583" w14:paraId="0777230B" w14:textId="77777777" w:rsidTr="002A52DD">
        <w:tc>
          <w:tcPr>
            <w:tcW w:w="0" w:type="auto"/>
            <w:hideMark/>
          </w:tcPr>
          <w:p w14:paraId="08F27037" w14:textId="77777777" w:rsidR="002A52DD" w:rsidRPr="00531583" w:rsidRDefault="002A52DD" w:rsidP="002A52DD">
            <w:pPr>
              <w:jc w:val="center"/>
              <w:rPr>
                <w:lang w:eastAsia="en-IN"/>
              </w:rPr>
            </w:pPr>
            <w:r w:rsidRPr="00531583">
              <w:rPr>
                <w:lang w:eastAsia="en-IN"/>
              </w:rPr>
              <w:t>July</w:t>
            </w:r>
          </w:p>
        </w:tc>
        <w:tc>
          <w:tcPr>
            <w:tcW w:w="0" w:type="auto"/>
            <w:hideMark/>
          </w:tcPr>
          <w:p w14:paraId="57C7A1AE" w14:textId="77777777" w:rsidR="002A52DD" w:rsidRPr="00531583" w:rsidRDefault="002A52DD" w:rsidP="002A52DD">
            <w:pPr>
              <w:jc w:val="center"/>
              <w:rPr>
                <w:lang w:eastAsia="en-IN"/>
              </w:rPr>
            </w:pPr>
            <w:r w:rsidRPr="00531583">
              <w:rPr>
                <w:lang w:eastAsia="en-IN"/>
              </w:rPr>
              <w:t>100.0</w:t>
            </w:r>
          </w:p>
        </w:tc>
        <w:tc>
          <w:tcPr>
            <w:tcW w:w="0" w:type="auto"/>
            <w:hideMark/>
          </w:tcPr>
          <w:p w14:paraId="209276CA" w14:textId="77777777" w:rsidR="002A52DD" w:rsidRPr="00531583" w:rsidRDefault="002A52DD" w:rsidP="002A52DD">
            <w:pPr>
              <w:jc w:val="center"/>
              <w:rPr>
                <w:lang w:eastAsia="en-IN"/>
              </w:rPr>
            </w:pPr>
            <w:r w:rsidRPr="00531583">
              <w:rPr>
                <w:lang w:eastAsia="en-IN"/>
              </w:rPr>
              <w:t>150.0</w:t>
            </w:r>
          </w:p>
        </w:tc>
        <w:tc>
          <w:tcPr>
            <w:tcW w:w="0" w:type="auto"/>
            <w:hideMark/>
          </w:tcPr>
          <w:p w14:paraId="2DE3F069" w14:textId="76B1988A" w:rsidR="002A52DD" w:rsidRPr="00531583" w:rsidRDefault="002A52DD" w:rsidP="002A52DD">
            <w:pPr>
              <w:jc w:val="center"/>
              <w:rPr>
                <w:lang w:eastAsia="en-IN"/>
              </w:rPr>
            </w:pPr>
            <w:r w:rsidRPr="00531583">
              <w:rPr>
                <w:lang w:eastAsia="en-IN"/>
              </w:rPr>
              <w:t xml:space="preserve">108.0 </w:t>
            </w:r>
          </w:p>
        </w:tc>
        <w:tc>
          <w:tcPr>
            <w:tcW w:w="0" w:type="auto"/>
            <w:hideMark/>
          </w:tcPr>
          <w:p w14:paraId="1C8ABB7F" w14:textId="77777777" w:rsidR="002A52DD" w:rsidRPr="00531583" w:rsidRDefault="002A52DD" w:rsidP="002A52DD">
            <w:pPr>
              <w:jc w:val="center"/>
              <w:rPr>
                <w:lang w:eastAsia="en-IN"/>
              </w:rPr>
            </w:pPr>
            <w:r w:rsidRPr="00531583">
              <w:rPr>
                <w:lang w:eastAsia="en-IN"/>
              </w:rPr>
              <w:t>142.0</w:t>
            </w:r>
          </w:p>
        </w:tc>
        <w:tc>
          <w:tcPr>
            <w:tcW w:w="0" w:type="auto"/>
            <w:hideMark/>
          </w:tcPr>
          <w:p w14:paraId="1147B854" w14:textId="77777777" w:rsidR="002A52DD" w:rsidRPr="00531583" w:rsidRDefault="002A52DD" w:rsidP="002A52DD">
            <w:pPr>
              <w:jc w:val="center"/>
              <w:rPr>
                <w:lang w:eastAsia="en-IN"/>
              </w:rPr>
            </w:pPr>
            <w:r w:rsidRPr="00531583">
              <w:rPr>
                <w:lang w:eastAsia="en-IN"/>
              </w:rPr>
              <w:t>Yes</w:t>
            </w:r>
          </w:p>
        </w:tc>
      </w:tr>
      <w:tr w:rsidR="002A52DD" w:rsidRPr="00531583" w14:paraId="7DDFE8D1" w14:textId="77777777" w:rsidTr="002A52DD">
        <w:tc>
          <w:tcPr>
            <w:tcW w:w="0" w:type="auto"/>
            <w:hideMark/>
          </w:tcPr>
          <w:p w14:paraId="00881D24" w14:textId="77777777" w:rsidR="002A52DD" w:rsidRPr="00531583" w:rsidRDefault="002A52DD" w:rsidP="002A52DD">
            <w:pPr>
              <w:jc w:val="center"/>
              <w:rPr>
                <w:lang w:eastAsia="en-IN"/>
              </w:rPr>
            </w:pPr>
            <w:r w:rsidRPr="00531583">
              <w:rPr>
                <w:lang w:eastAsia="en-IN"/>
              </w:rPr>
              <w:t>August</w:t>
            </w:r>
          </w:p>
        </w:tc>
        <w:tc>
          <w:tcPr>
            <w:tcW w:w="0" w:type="auto"/>
            <w:hideMark/>
          </w:tcPr>
          <w:p w14:paraId="00D28DC7" w14:textId="77777777" w:rsidR="002A52DD" w:rsidRPr="00531583" w:rsidRDefault="002A52DD" w:rsidP="002A52DD">
            <w:pPr>
              <w:jc w:val="center"/>
              <w:rPr>
                <w:lang w:eastAsia="en-IN"/>
              </w:rPr>
            </w:pPr>
            <w:r w:rsidRPr="00531583">
              <w:rPr>
                <w:lang w:eastAsia="en-IN"/>
              </w:rPr>
              <w:t>142.0</w:t>
            </w:r>
          </w:p>
        </w:tc>
        <w:tc>
          <w:tcPr>
            <w:tcW w:w="0" w:type="auto"/>
            <w:hideMark/>
          </w:tcPr>
          <w:p w14:paraId="2895B867" w14:textId="77777777" w:rsidR="002A52DD" w:rsidRPr="00531583" w:rsidRDefault="002A52DD" w:rsidP="002A52DD">
            <w:pPr>
              <w:jc w:val="center"/>
              <w:rPr>
                <w:lang w:eastAsia="en-IN"/>
              </w:rPr>
            </w:pPr>
            <w:r w:rsidRPr="00531583">
              <w:rPr>
                <w:lang w:eastAsia="en-IN"/>
              </w:rPr>
              <w:t>180.0</w:t>
            </w:r>
          </w:p>
        </w:tc>
        <w:tc>
          <w:tcPr>
            <w:tcW w:w="0" w:type="auto"/>
            <w:hideMark/>
          </w:tcPr>
          <w:p w14:paraId="12D013BC" w14:textId="1635D2BF" w:rsidR="002A52DD" w:rsidRPr="00531583" w:rsidRDefault="002A52DD" w:rsidP="002A52DD">
            <w:pPr>
              <w:jc w:val="center"/>
              <w:rPr>
                <w:lang w:eastAsia="en-IN"/>
              </w:rPr>
            </w:pPr>
            <w:r w:rsidRPr="00531583">
              <w:rPr>
                <w:lang w:eastAsia="en-IN"/>
              </w:rPr>
              <w:t xml:space="preserve">126.0 </w:t>
            </w:r>
          </w:p>
        </w:tc>
        <w:tc>
          <w:tcPr>
            <w:tcW w:w="0" w:type="auto"/>
            <w:hideMark/>
          </w:tcPr>
          <w:p w14:paraId="5391C2FD" w14:textId="77777777" w:rsidR="002A52DD" w:rsidRPr="00531583" w:rsidRDefault="002A52DD" w:rsidP="002A52DD">
            <w:pPr>
              <w:jc w:val="center"/>
              <w:rPr>
                <w:lang w:eastAsia="en-IN"/>
              </w:rPr>
            </w:pPr>
            <w:r w:rsidRPr="00531583">
              <w:rPr>
                <w:lang w:eastAsia="en-IN"/>
              </w:rPr>
              <w:t>196.0</w:t>
            </w:r>
          </w:p>
        </w:tc>
        <w:tc>
          <w:tcPr>
            <w:tcW w:w="0" w:type="auto"/>
            <w:hideMark/>
          </w:tcPr>
          <w:p w14:paraId="19F24223" w14:textId="77777777" w:rsidR="002A52DD" w:rsidRPr="00531583" w:rsidRDefault="002A52DD" w:rsidP="002A52DD">
            <w:pPr>
              <w:jc w:val="center"/>
              <w:rPr>
                <w:lang w:eastAsia="en-IN"/>
              </w:rPr>
            </w:pPr>
            <w:r w:rsidRPr="00531583">
              <w:rPr>
                <w:lang w:eastAsia="en-IN"/>
              </w:rPr>
              <w:t>Yes</w:t>
            </w:r>
          </w:p>
        </w:tc>
      </w:tr>
      <w:tr w:rsidR="002A52DD" w:rsidRPr="00531583" w14:paraId="4F5C4988" w14:textId="77777777" w:rsidTr="002A52DD">
        <w:tc>
          <w:tcPr>
            <w:tcW w:w="0" w:type="auto"/>
            <w:hideMark/>
          </w:tcPr>
          <w:p w14:paraId="11F38B4C" w14:textId="77777777" w:rsidR="002A52DD" w:rsidRPr="00531583" w:rsidRDefault="002A52DD" w:rsidP="002A52DD">
            <w:pPr>
              <w:jc w:val="center"/>
              <w:rPr>
                <w:lang w:eastAsia="en-IN"/>
              </w:rPr>
            </w:pPr>
            <w:r w:rsidRPr="00531583">
              <w:rPr>
                <w:lang w:eastAsia="en-IN"/>
              </w:rPr>
              <w:t>September</w:t>
            </w:r>
          </w:p>
        </w:tc>
        <w:tc>
          <w:tcPr>
            <w:tcW w:w="0" w:type="auto"/>
            <w:hideMark/>
          </w:tcPr>
          <w:p w14:paraId="47338F57" w14:textId="77777777" w:rsidR="002A52DD" w:rsidRPr="00531583" w:rsidRDefault="002A52DD" w:rsidP="002A52DD">
            <w:pPr>
              <w:jc w:val="center"/>
              <w:rPr>
                <w:lang w:eastAsia="en-IN"/>
              </w:rPr>
            </w:pPr>
            <w:r w:rsidRPr="00531583">
              <w:rPr>
                <w:lang w:eastAsia="en-IN"/>
              </w:rPr>
              <w:t>196.0</w:t>
            </w:r>
          </w:p>
        </w:tc>
        <w:tc>
          <w:tcPr>
            <w:tcW w:w="0" w:type="auto"/>
            <w:hideMark/>
          </w:tcPr>
          <w:p w14:paraId="200EE74E" w14:textId="77777777" w:rsidR="002A52DD" w:rsidRPr="00531583" w:rsidRDefault="002A52DD" w:rsidP="002A52DD">
            <w:pPr>
              <w:jc w:val="center"/>
              <w:rPr>
                <w:lang w:eastAsia="en-IN"/>
              </w:rPr>
            </w:pPr>
            <w:r w:rsidRPr="00531583">
              <w:rPr>
                <w:lang w:eastAsia="en-IN"/>
              </w:rPr>
              <w:t>170.0</w:t>
            </w:r>
          </w:p>
        </w:tc>
        <w:tc>
          <w:tcPr>
            <w:tcW w:w="0" w:type="auto"/>
            <w:hideMark/>
          </w:tcPr>
          <w:p w14:paraId="76CC67FC" w14:textId="29E294C6" w:rsidR="002A52DD" w:rsidRPr="00531583" w:rsidRDefault="002A52DD" w:rsidP="002A52DD">
            <w:pPr>
              <w:jc w:val="center"/>
              <w:rPr>
                <w:lang w:eastAsia="en-IN"/>
              </w:rPr>
            </w:pPr>
            <w:r w:rsidRPr="00531583">
              <w:rPr>
                <w:lang w:eastAsia="en-IN"/>
              </w:rPr>
              <w:t xml:space="preserve">138.0 </w:t>
            </w:r>
          </w:p>
        </w:tc>
        <w:tc>
          <w:tcPr>
            <w:tcW w:w="0" w:type="auto"/>
            <w:hideMark/>
          </w:tcPr>
          <w:p w14:paraId="1ABE27C9" w14:textId="77777777" w:rsidR="002A52DD" w:rsidRPr="00531583" w:rsidRDefault="002A52DD" w:rsidP="002A52DD">
            <w:pPr>
              <w:jc w:val="center"/>
              <w:rPr>
                <w:lang w:eastAsia="en-IN"/>
              </w:rPr>
            </w:pPr>
            <w:r w:rsidRPr="00531583">
              <w:rPr>
                <w:lang w:eastAsia="en-IN"/>
              </w:rPr>
              <w:t>228.0</w:t>
            </w:r>
          </w:p>
        </w:tc>
        <w:tc>
          <w:tcPr>
            <w:tcW w:w="0" w:type="auto"/>
            <w:hideMark/>
          </w:tcPr>
          <w:p w14:paraId="0C08F99A" w14:textId="77777777" w:rsidR="002A52DD" w:rsidRPr="00531583" w:rsidRDefault="002A52DD" w:rsidP="002A52DD">
            <w:pPr>
              <w:jc w:val="center"/>
              <w:rPr>
                <w:lang w:eastAsia="en-IN"/>
              </w:rPr>
            </w:pPr>
            <w:r w:rsidRPr="00531583">
              <w:rPr>
                <w:lang w:eastAsia="en-IN"/>
              </w:rPr>
              <w:t>Yes</w:t>
            </w:r>
          </w:p>
        </w:tc>
      </w:tr>
      <w:tr w:rsidR="002A52DD" w:rsidRPr="00531583" w14:paraId="24E08BAE" w14:textId="77777777" w:rsidTr="002A52DD">
        <w:tc>
          <w:tcPr>
            <w:tcW w:w="0" w:type="auto"/>
            <w:hideMark/>
          </w:tcPr>
          <w:p w14:paraId="227DD647" w14:textId="77777777" w:rsidR="002A52DD" w:rsidRPr="00531583" w:rsidRDefault="002A52DD" w:rsidP="002A52DD">
            <w:pPr>
              <w:jc w:val="center"/>
              <w:rPr>
                <w:lang w:eastAsia="en-IN"/>
              </w:rPr>
            </w:pPr>
            <w:r w:rsidRPr="00531583">
              <w:rPr>
                <w:lang w:eastAsia="en-IN"/>
              </w:rPr>
              <w:t>October</w:t>
            </w:r>
          </w:p>
        </w:tc>
        <w:tc>
          <w:tcPr>
            <w:tcW w:w="0" w:type="auto"/>
            <w:hideMark/>
          </w:tcPr>
          <w:p w14:paraId="50921C89" w14:textId="77777777" w:rsidR="002A52DD" w:rsidRPr="00531583" w:rsidRDefault="002A52DD" w:rsidP="002A52DD">
            <w:pPr>
              <w:jc w:val="center"/>
              <w:rPr>
                <w:lang w:eastAsia="en-IN"/>
              </w:rPr>
            </w:pPr>
            <w:r w:rsidRPr="00531583">
              <w:rPr>
                <w:lang w:eastAsia="en-IN"/>
              </w:rPr>
              <w:t>228.0</w:t>
            </w:r>
          </w:p>
        </w:tc>
        <w:tc>
          <w:tcPr>
            <w:tcW w:w="0" w:type="auto"/>
            <w:hideMark/>
          </w:tcPr>
          <w:p w14:paraId="105D9D32" w14:textId="77777777" w:rsidR="002A52DD" w:rsidRPr="00531583" w:rsidRDefault="002A52DD" w:rsidP="002A52DD">
            <w:pPr>
              <w:jc w:val="center"/>
              <w:rPr>
                <w:lang w:eastAsia="en-IN"/>
              </w:rPr>
            </w:pPr>
            <w:r w:rsidRPr="00531583">
              <w:rPr>
                <w:lang w:eastAsia="en-IN"/>
              </w:rPr>
              <w:t>200.0</w:t>
            </w:r>
          </w:p>
        </w:tc>
        <w:tc>
          <w:tcPr>
            <w:tcW w:w="0" w:type="auto"/>
            <w:hideMark/>
          </w:tcPr>
          <w:p w14:paraId="72645071" w14:textId="747229EC" w:rsidR="002A52DD" w:rsidRPr="00531583" w:rsidRDefault="002A52DD" w:rsidP="002A52DD">
            <w:pPr>
              <w:jc w:val="center"/>
              <w:rPr>
                <w:lang w:eastAsia="en-IN"/>
              </w:rPr>
            </w:pPr>
            <w:r w:rsidRPr="00531583">
              <w:rPr>
                <w:lang w:eastAsia="en-IN"/>
              </w:rPr>
              <w:t xml:space="preserve">156.0 </w:t>
            </w:r>
          </w:p>
        </w:tc>
        <w:tc>
          <w:tcPr>
            <w:tcW w:w="0" w:type="auto"/>
            <w:hideMark/>
          </w:tcPr>
          <w:p w14:paraId="0D6EF19F" w14:textId="77777777" w:rsidR="002A52DD" w:rsidRPr="00531583" w:rsidRDefault="002A52DD" w:rsidP="002A52DD">
            <w:pPr>
              <w:jc w:val="center"/>
              <w:rPr>
                <w:lang w:eastAsia="en-IN"/>
              </w:rPr>
            </w:pPr>
            <w:r w:rsidRPr="00531583">
              <w:rPr>
                <w:lang w:eastAsia="en-IN"/>
              </w:rPr>
              <w:t>272.0</w:t>
            </w:r>
          </w:p>
        </w:tc>
        <w:tc>
          <w:tcPr>
            <w:tcW w:w="0" w:type="auto"/>
            <w:hideMark/>
          </w:tcPr>
          <w:p w14:paraId="743809E5" w14:textId="77777777" w:rsidR="002A52DD" w:rsidRPr="00531583" w:rsidRDefault="002A52DD" w:rsidP="002A52DD">
            <w:pPr>
              <w:jc w:val="center"/>
              <w:rPr>
                <w:lang w:eastAsia="en-IN"/>
              </w:rPr>
            </w:pPr>
            <w:r w:rsidRPr="00531583">
              <w:rPr>
                <w:lang w:eastAsia="en-IN"/>
              </w:rPr>
              <w:t>Yes</w:t>
            </w:r>
          </w:p>
        </w:tc>
      </w:tr>
      <w:tr w:rsidR="002A52DD" w:rsidRPr="00531583" w14:paraId="208416B1" w14:textId="77777777" w:rsidTr="002A52DD">
        <w:tc>
          <w:tcPr>
            <w:tcW w:w="0" w:type="auto"/>
            <w:hideMark/>
          </w:tcPr>
          <w:p w14:paraId="555B64DB" w14:textId="77777777" w:rsidR="002A52DD" w:rsidRPr="00531583" w:rsidRDefault="002A52DD" w:rsidP="002A52DD">
            <w:pPr>
              <w:jc w:val="center"/>
              <w:rPr>
                <w:lang w:eastAsia="en-IN"/>
              </w:rPr>
            </w:pPr>
            <w:r w:rsidRPr="00531583">
              <w:rPr>
                <w:lang w:eastAsia="en-IN"/>
              </w:rPr>
              <w:t>November</w:t>
            </w:r>
          </w:p>
        </w:tc>
        <w:tc>
          <w:tcPr>
            <w:tcW w:w="0" w:type="auto"/>
            <w:hideMark/>
          </w:tcPr>
          <w:p w14:paraId="2E390CD0" w14:textId="77777777" w:rsidR="002A52DD" w:rsidRPr="00531583" w:rsidRDefault="002A52DD" w:rsidP="002A52DD">
            <w:pPr>
              <w:jc w:val="center"/>
              <w:rPr>
                <w:lang w:eastAsia="en-IN"/>
              </w:rPr>
            </w:pPr>
            <w:r w:rsidRPr="00531583">
              <w:rPr>
                <w:lang w:eastAsia="en-IN"/>
              </w:rPr>
              <w:t>272.0</w:t>
            </w:r>
          </w:p>
        </w:tc>
        <w:tc>
          <w:tcPr>
            <w:tcW w:w="0" w:type="auto"/>
            <w:hideMark/>
          </w:tcPr>
          <w:p w14:paraId="5DAD4693" w14:textId="77777777" w:rsidR="002A52DD" w:rsidRPr="00531583" w:rsidRDefault="002A52DD" w:rsidP="002A52DD">
            <w:pPr>
              <w:jc w:val="center"/>
              <w:rPr>
                <w:lang w:eastAsia="en-IN"/>
              </w:rPr>
            </w:pPr>
            <w:r w:rsidRPr="00531583">
              <w:rPr>
                <w:lang w:eastAsia="en-IN"/>
              </w:rPr>
              <w:t>210.0</w:t>
            </w:r>
          </w:p>
        </w:tc>
        <w:tc>
          <w:tcPr>
            <w:tcW w:w="0" w:type="auto"/>
            <w:hideMark/>
          </w:tcPr>
          <w:p w14:paraId="5B796C63" w14:textId="5ABF3333" w:rsidR="002A52DD" w:rsidRPr="00531583" w:rsidRDefault="002A52DD" w:rsidP="002A52DD">
            <w:pPr>
              <w:jc w:val="center"/>
              <w:rPr>
                <w:lang w:eastAsia="en-IN"/>
              </w:rPr>
            </w:pPr>
            <w:r w:rsidRPr="00531583">
              <w:rPr>
                <w:lang w:eastAsia="en-IN"/>
              </w:rPr>
              <w:t xml:space="preserve">144.0 </w:t>
            </w:r>
          </w:p>
        </w:tc>
        <w:tc>
          <w:tcPr>
            <w:tcW w:w="0" w:type="auto"/>
            <w:hideMark/>
          </w:tcPr>
          <w:p w14:paraId="5C3FFCE3" w14:textId="77777777" w:rsidR="002A52DD" w:rsidRPr="00531583" w:rsidRDefault="002A52DD" w:rsidP="002A52DD">
            <w:pPr>
              <w:jc w:val="center"/>
              <w:rPr>
                <w:lang w:eastAsia="en-IN"/>
              </w:rPr>
            </w:pPr>
            <w:r w:rsidRPr="00531583">
              <w:rPr>
                <w:lang w:eastAsia="en-IN"/>
              </w:rPr>
              <w:t>338.0</w:t>
            </w:r>
          </w:p>
        </w:tc>
        <w:tc>
          <w:tcPr>
            <w:tcW w:w="0" w:type="auto"/>
            <w:hideMark/>
          </w:tcPr>
          <w:p w14:paraId="1DD57206" w14:textId="77777777" w:rsidR="002A52DD" w:rsidRPr="00531583" w:rsidRDefault="002A52DD" w:rsidP="002A52DD">
            <w:pPr>
              <w:jc w:val="center"/>
              <w:rPr>
                <w:lang w:eastAsia="en-IN"/>
              </w:rPr>
            </w:pPr>
            <w:r w:rsidRPr="00531583">
              <w:rPr>
                <w:lang w:eastAsia="en-IN"/>
              </w:rPr>
              <w:t>Yes</w:t>
            </w:r>
          </w:p>
        </w:tc>
      </w:tr>
      <w:tr w:rsidR="002A52DD" w:rsidRPr="00531583" w14:paraId="7772E4A7" w14:textId="77777777" w:rsidTr="002A52DD">
        <w:tc>
          <w:tcPr>
            <w:tcW w:w="0" w:type="auto"/>
            <w:hideMark/>
          </w:tcPr>
          <w:p w14:paraId="066734DC" w14:textId="77777777" w:rsidR="002A52DD" w:rsidRPr="00531583" w:rsidRDefault="002A52DD" w:rsidP="002A52DD">
            <w:pPr>
              <w:jc w:val="center"/>
              <w:rPr>
                <w:lang w:eastAsia="en-IN"/>
              </w:rPr>
            </w:pPr>
            <w:r w:rsidRPr="00531583">
              <w:rPr>
                <w:lang w:eastAsia="en-IN"/>
              </w:rPr>
              <w:t>December</w:t>
            </w:r>
          </w:p>
        </w:tc>
        <w:tc>
          <w:tcPr>
            <w:tcW w:w="0" w:type="auto"/>
            <w:hideMark/>
          </w:tcPr>
          <w:p w14:paraId="40638402" w14:textId="77777777" w:rsidR="002A52DD" w:rsidRPr="00531583" w:rsidRDefault="002A52DD" w:rsidP="002A52DD">
            <w:pPr>
              <w:jc w:val="center"/>
              <w:rPr>
                <w:lang w:eastAsia="en-IN"/>
              </w:rPr>
            </w:pPr>
            <w:r w:rsidRPr="00531583">
              <w:rPr>
                <w:lang w:eastAsia="en-IN"/>
              </w:rPr>
              <w:t>338.0</w:t>
            </w:r>
          </w:p>
        </w:tc>
        <w:tc>
          <w:tcPr>
            <w:tcW w:w="0" w:type="auto"/>
            <w:hideMark/>
          </w:tcPr>
          <w:p w14:paraId="44CC2162" w14:textId="77777777" w:rsidR="002A52DD" w:rsidRPr="00531583" w:rsidRDefault="002A52DD" w:rsidP="002A52DD">
            <w:pPr>
              <w:jc w:val="center"/>
              <w:rPr>
                <w:lang w:eastAsia="en-IN"/>
              </w:rPr>
            </w:pPr>
            <w:r w:rsidRPr="00531583">
              <w:rPr>
                <w:lang w:eastAsia="en-IN"/>
              </w:rPr>
              <w:t>220.0</w:t>
            </w:r>
          </w:p>
        </w:tc>
        <w:tc>
          <w:tcPr>
            <w:tcW w:w="0" w:type="auto"/>
            <w:hideMark/>
          </w:tcPr>
          <w:p w14:paraId="66299294" w14:textId="741C1E17" w:rsidR="002A52DD" w:rsidRPr="00531583" w:rsidRDefault="002A52DD" w:rsidP="002A52DD">
            <w:pPr>
              <w:jc w:val="center"/>
              <w:rPr>
                <w:lang w:eastAsia="en-IN"/>
              </w:rPr>
            </w:pPr>
            <w:r w:rsidRPr="00531583">
              <w:rPr>
                <w:lang w:eastAsia="en-IN"/>
              </w:rPr>
              <w:t xml:space="preserve">168.0 </w:t>
            </w:r>
          </w:p>
        </w:tc>
        <w:tc>
          <w:tcPr>
            <w:tcW w:w="0" w:type="auto"/>
            <w:hideMark/>
          </w:tcPr>
          <w:p w14:paraId="63E919C5" w14:textId="77777777" w:rsidR="002A52DD" w:rsidRPr="00531583" w:rsidRDefault="002A52DD" w:rsidP="002A52DD">
            <w:pPr>
              <w:jc w:val="center"/>
              <w:rPr>
                <w:lang w:eastAsia="en-IN"/>
              </w:rPr>
            </w:pPr>
            <w:r w:rsidRPr="00531583">
              <w:rPr>
                <w:lang w:eastAsia="en-IN"/>
              </w:rPr>
              <w:t>390.0</w:t>
            </w:r>
          </w:p>
        </w:tc>
        <w:tc>
          <w:tcPr>
            <w:tcW w:w="0" w:type="auto"/>
            <w:hideMark/>
          </w:tcPr>
          <w:p w14:paraId="008E8AE3" w14:textId="77777777" w:rsidR="002A52DD" w:rsidRPr="00531583" w:rsidRDefault="002A52DD" w:rsidP="002A52DD">
            <w:pPr>
              <w:jc w:val="center"/>
              <w:rPr>
                <w:lang w:eastAsia="en-IN"/>
              </w:rPr>
            </w:pPr>
            <w:r w:rsidRPr="00531583">
              <w:rPr>
                <w:lang w:eastAsia="en-IN"/>
              </w:rPr>
              <w:t>Yes</w:t>
            </w:r>
          </w:p>
        </w:tc>
      </w:tr>
    </w:tbl>
    <w:p w14:paraId="60837CB8" w14:textId="373BAC64" w:rsidR="002A52DD" w:rsidRPr="00531583" w:rsidRDefault="002A52DD" w:rsidP="00D17655">
      <w:pPr>
        <w:jc w:val="center"/>
        <w:rPr>
          <w:b/>
          <w:bCs/>
          <w:lang w:eastAsia="en-IN"/>
        </w:rPr>
      </w:pPr>
      <w:r w:rsidRPr="00531583">
        <w:rPr>
          <w:b/>
          <w:bCs/>
          <w:lang w:eastAsia="en-IN"/>
        </w:rPr>
        <w:t xml:space="preserve">Table 1: </w:t>
      </w:r>
      <w:r w:rsidR="00E02BAC" w:rsidRPr="00531583">
        <w:rPr>
          <w:b/>
          <w:bCs/>
          <w:lang w:eastAsia="en-IN"/>
        </w:rPr>
        <w:t>Stock Budget</w:t>
      </w:r>
    </w:p>
    <w:p w14:paraId="097D6E77" w14:textId="1E253574" w:rsidR="00E02BAC" w:rsidRPr="00531583" w:rsidRDefault="00E02BAC" w:rsidP="00D17655">
      <w:pPr>
        <w:rPr>
          <w:lang w:eastAsia="en-IN"/>
        </w:rPr>
      </w:pPr>
      <w:r w:rsidRPr="00531583">
        <w:rPr>
          <w:lang w:eastAsia="en-IN"/>
        </w:rPr>
        <w:t>From this table</w:t>
      </w:r>
      <w:r w:rsidR="003402AF" w:rsidRPr="00531583">
        <w:rPr>
          <w:lang w:eastAsia="en-IN"/>
        </w:rPr>
        <w:t>,</w:t>
      </w:r>
      <w:r w:rsidRPr="00531583">
        <w:rPr>
          <w:lang w:eastAsia="en-IN"/>
        </w:rPr>
        <w:t xml:space="preserve"> </w:t>
      </w:r>
      <w:proofErr w:type="gramStart"/>
      <w:r w:rsidRPr="00531583">
        <w:rPr>
          <w:lang w:eastAsia="en-IN"/>
        </w:rPr>
        <w:t xml:space="preserve">it </w:t>
      </w:r>
      <w:r w:rsidR="00D17655" w:rsidRPr="00531583">
        <w:rPr>
          <w:lang w:eastAsia="en-IN"/>
        </w:rPr>
        <w:t>can be seen that the</w:t>
      </w:r>
      <w:proofErr w:type="gramEnd"/>
      <w:r w:rsidR="00D17655" w:rsidRPr="00531583">
        <w:rPr>
          <w:lang w:eastAsia="en-IN"/>
        </w:rPr>
        <w:t xml:space="preserve"> stock levels for the </w:t>
      </w:r>
      <w:r w:rsidR="00871A9B">
        <w:rPr>
          <w:lang w:eastAsia="en-IN"/>
        </w:rPr>
        <w:t>company</w:t>
      </w:r>
      <w:r w:rsidR="00D17655" w:rsidRPr="00531583">
        <w:rPr>
          <w:lang w:eastAsia="en-IN"/>
        </w:rPr>
        <w:t xml:space="preserve"> met</w:t>
      </w:r>
      <w:r w:rsidRPr="00531583">
        <w:rPr>
          <w:lang w:eastAsia="en-IN"/>
        </w:rPr>
        <w:t xml:space="preserve"> the minimum policy of £50,000</w:t>
      </w:r>
      <w:r w:rsidR="003402AF" w:rsidRPr="00531583">
        <w:rPr>
          <w:lang w:eastAsia="en-IN"/>
        </w:rPr>
        <w:t>. Moreover, it also significantly improved from £100,000 to £390,000</w:t>
      </w:r>
      <w:r w:rsidR="0067403B" w:rsidRPr="00531583">
        <w:rPr>
          <w:lang w:eastAsia="en-IN"/>
        </w:rPr>
        <w:t xml:space="preserve"> [Refer to Appendix 1].</w:t>
      </w:r>
    </w:p>
    <w:p w14:paraId="07E91344" w14:textId="2D6F8085" w:rsidR="0061310C" w:rsidRPr="00531583" w:rsidRDefault="00D17655" w:rsidP="00D17655">
      <w:pPr>
        <w:pStyle w:val="Heading2"/>
        <w:rPr>
          <w:lang w:eastAsia="en-IN"/>
        </w:rPr>
      </w:pPr>
      <w:bookmarkStart w:id="4" w:name="_Toc223432559"/>
      <w:r w:rsidRPr="00531583">
        <w:rPr>
          <w:lang w:eastAsia="en-IN"/>
        </w:rPr>
        <w:t xml:space="preserve">2.2 </w:t>
      </w:r>
      <w:r w:rsidR="0061310C" w:rsidRPr="00531583">
        <w:rPr>
          <w:lang w:eastAsia="en-IN"/>
        </w:rPr>
        <w:t>Cash Budget for the Six Months Ending 31 December</w:t>
      </w:r>
      <w:bookmarkEnd w:id="4"/>
    </w:p>
    <w:p w14:paraId="5F5210B2" w14:textId="448DF081" w:rsidR="00E02BAC" w:rsidRPr="00531583" w:rsidRDefault="003402AF" w:rsidP="00D17655">
      <w:pPr>
        <w:rPr>
          <w:lang w:eastAsia="en-IN"/>
        </w:rPr>
      </w:pPr>
      <w:r w:rsidRPr="00531583">
        <w:rPr>
          <w:lang w:eastAsia="en-IN"/>
        </w:rPr>
        <w:t xml:space="preserve">The current section helps in offering a Cash Budget for the </w:t>
      </w:r>
      <w:r w:rsidR="00871A9B">
        <w:rPr>
          <w:lang w:eastAsia="en-IN"/>
        </w:rPr>
        <w:t>business</w:t>
      </w:r>
      <w:r w:rsidRPr="00531583">
        <w:rPr>
          <w:lang w:eastAsia="en-IN"/>
        </w:rPr>
        <w:t xml:space="preserve"> for the next 6 months up to 31st December.</w:t>
      </w:r>
    </w:p>
    <w:tbl>
      <w:tblPr>
        <w:tblStyle w:val="TableGrid"/>
        <w:tblW w:w="5000" w:type="pct"/>
        <w:tblLook w:val="04A0" w:firstRow="1" w:lastRow="0" w:firstColumn="1" w:lastColumn="0" w:noHBand="0" w:noVBand="1"/>
      </w:tblPr>
      <w:tblGrid>
        <w:gridCol w:w="1210"/>
        <w:gridCol w:w="1636"/>
        <w:gridCol w:w="1052"/>
        <w:gridCol w:w="853"/>
        <w:gridCol w:w="853"/>
        <w:gridCol w:w="853"/>
        <w:gridCol w:w="853"/>
        <w:gridCol w:w="853"/>
        <w:gridCol w:w="853"/>
      </w:tblGrid>
      <w:tr w:rsidR="0040348D" w:rsidRPr="00531583" w14:paraId="0BB4384E" w14:textId="77777777" w:rsidTr="0040348D">
        <w:trPr>
          <w:trHeight w:val="1275"/>
        </w:trPr>
        <w:tc>
          <w:tcPr>
            <w:tcW w:w="671" w:type="pct"/>
          </w:tcPr>
          <w:p w14:paraId="1D8D5A68" w14:textId="77777777" w:rsidR="003402AF" w:rsidRPr="00531583" w:rsidRDefault="003402AF" w:rsidP="00D17655">
            <w:pPr>
              <w:jc w:val="center"/>
              <w:rPr>
                <w:b/>
                <w:bCs/>
                <w:lang w:eastAsia="en-IN"/>
              </w:rPr>
            </w:pPr>
          </w:p>
        </w:tc>
        <w:tc>
          <w:tcPr>
            <w:tcW w:w="348" w:type="pct"/>
          </w:tcPr>
          <w:p w14:paraId="69317912" w14:textId="77777777" w:rsidR="003402AF" w:rsidRPr="00531583" w:rsidRDefault="003402AF" w:rsidP="00D17655">
            <w:pPr>
              <w:jc w:val="center"/>
              <w:rPr>
                <w:b/>
                <w:bCs/>
                <w:lang w:eastAsia="en-IN"/>
              </w:rPr>
            </w:pPr>
          </w:p>
        </w:tc>
        <w:tc>
          <w:tcPr>
            <w:tcW w:w="1142" w:type="pct"/>
          </w:tcPr>
          <w:p w14:paraId="52D1F94F" w14:textId="44AC02E6" w:rsidR="003402AF" w:rsidRPr="00531583" w:rsidRDefault="003402AF" w:rsidP="00D17655">
            <w:pPr>
              <w:jc w:val="center"/>
              <w:rPr>
                <w:b/>
                <w:bCs/>
                <w:lang w:eastAsia="en-IN"/>
              </w:rPr>
            </w:pPr>
            <w:r w:rsidRPr="00531583">
              <w:rPr>
                <w:b/>
                <w:bCs/>
                <w:lang w:eastAsia="en-IN"/>
              </w:rPr>
              <w:t>June (Actual)</w:t>
            </w:r>
          </w:p>
        </w:tc>
        <w:tc>
          <w:tcPr>
            <w:tcW w:w="473" w:type="pct"/>
          </w:tcPr>
          <w:p w14:paraId="5C562802" w14:textId="0E62D684" w:rsidR="003402AF" w:rsidRPr="00531583" w:rsidRDefault="003402AF" w:rsidP="00D17655">
            <w:pPr>
              <w:jc w:val="center"/>
              <w:rPr>
                <w:rFonts w:cs="Times New Roman"/>
                <w:b/>
                <w:bCs/>
                <w:sz w:val="20"/>
                <w:szCs w:val="20"/>
                <w:lang w:eastAsia="en-IN"/>
              </w:rPr>
            </w:pPr>
            <w:r w:rsidRPr="00531583">
              <w:rPr>
                <w:b/>
                <w:bCs/>
                <w:lang w:eastAsia="en-IN"/>
              </w:rPr>
              <w:t>July (£000)</w:t>
            </w:r>
          </w:p>
        </w:tc>
        <w:tc>
          <w:tcPr>
            <w:tcW w:w="473" w:type="pct"/>
          </w:tcPr>
          <w:p w14:paraId="7049CC89" w14:textId="00CC480B" w:rsidR="003402AF" w:rsidRPr="00531583" w:rsidRDefault="003402AF" w:rsidP="00D17655">
            <w:pPr>
              <w:jc w:val="center"/>
              <w:rPr>
                <w:rFonts w:cs="Times New Roman"/>
                <w:b/>
                <w:bCs/>
                <w:sz w:val="20"/>
                <w:szCs w:val="20"/>
                <w:lang w:eastAsia="en-IN"/>
              </w:rPr>
            </w:pPr>
            <w:r w:rsidRPr="00531583">
              <w:rPr>
                <w:b/>
                <w:bCs/>
                <w:lang w:eastAsia="en-IN"/>
              </w:rPr>
              <w:t>Aug (£000)</w:t>
            </w:r>
          </w:p>
        </w:tc>
        <w:tc>
          <w:tcPr>
            <w:tcW w:w="473" w:type="pct"/>
          </w:tcPr>
          <w:p w14:paraId="5A388E9E" w14:textId="37F4896A" w:rsidR="003402AF" w:rsidRPr="00531583" w:rsidRDefault="003402AF" w:rsidP="00D17655">
            <w:pPr>
              <w:jc w:val="center"/>
              <w:rPr>
                <w:rFonts w:cs="Times New Roman"/>
                <w:b/>
                <w:bCs/>
                <w:sz w:val="20"/>
                <w:szCs w:val="20"/>
                <w:lang w:eastAsia="en-IN"/>
              </w:rPr>
            </w:pPr>
            <w:r w:rsidRPr="00531583">
              <w:rPr>
                <w:b/>
                <w:bCs/>
                <w:lang w:eastAsia="en-IN"/>
              </w:rPr>
              <w:t>Sept (£000)</w:t>
            </w:r>
          </w:p>
        </w:tc>
        <w:tc>
          <w:tcPr>
            <w:tcW w:w="473" w:type="pct"/>
          </w:tcPr>
          <w:p w14:paraId="46C41E23" w14:textId="3B4882EC" w:rsidR="003402AF" w:rsidRPr="00531583" w:rsidRDefault="003402AF" w:rsidP="00D17655">
            <w:pPr>
              <w:jc w:val="center"/>
              <w:rPr>
                <w:rFonts w:cs="Times New Roman"/>
                <w:b/>
                <w:bCs/>
                <w:sz w:val="20"/>
                <w:szCs w:val="20"/>
                <w:lang w:eastAsia="en-IN"/>
              </w:rPr>
            </w:pPr>
            <w:r w:rsidRPr="00531583">
              <w:rPr>
                <w:b/>
                <w:bCs/>
                <w:lang w:eastAsia="en-IN"/>
              </w:rPr>
              <w:t>Oct (£000)</w:t>
            </w:r>
          </w:p>
        </w:tc>
        <w:tc>
          <w:tcPr>
            <w:tcW w:w="473" w:type="pct"/>
          </w:tcPr>
          <w:p w14:paraId="6CC4FD47" w14:textId="67D36DC0" w:rsidR="003402AF" w:rsidRPr="00531583" w:rsidRDefault="003402AF" w:rsidP="00D17655">
            <w:pPr>
              <w:jc w:val="center"/>
              <w:rPr>
                <w:rFonts w:cs="Times New Roman"/>
                <w:b/>
                <w:bCs/>
                <w:sz w:val="20"/>
                <w:szCs w:val="20"/>
                <w:lang w:eastAsia="en-IN"/>
              </w:rPr>
            </w:pPr>
            <w:r w:rsidRPr="00531583">
              <w:rPr>
                <w:b/>
                <w:bCs/>
                <w:lang w:eastAsia="en-IN"/>
              </w:rPr>
              <w:t>Nov (£000)</w:t>
            </w:r>
          </w:p>
        </w:tc>
        <w:tc>
          <w:tcPr>
            <w:tcW w:w="473" w:type="pct"/>
          </w:tcPr>
          <w:p w14:paraId="5C358174" w14:textId="35264CAC" w:rsidR="003402AF" w:rsidRPr="00531583" w:rsidRDefault="003402AF" w:rsidP="00D17655">
            <w:pPr>
              <w:jc w:val="center"/>
              <w:rPr>
                <w:rFonts w:cs="Times New Roman"/>
                <w:b/>
                <w:bCs/>
                <w:sz w:val="20"/>
                <w:szCs w:val="20"/>
                <w:lang w:eastAsia="en-IN"/>
              </w:rPr>
            </w:pPr>
            <w:r w:rsidRPr="00531583">
              <w:rPr>
                <w:b/>
                <w:bCs/>
                <w:lang w:eastAsia="en-IN"/>
              </w:rPr>
              <w:t>Dec (£000)</w:t>
            </w:r>
          </w:p>
        </w:tc>
      </w:tr>
      <w:tr w:rsidR="0040348D" w:rsidRPr="00531583" w14:paraId="747B6AA2" w14:textId="77777777" w:rsidTr="0040348D">
        <w:tc>
          <w:tcPr>
            <w:tcW w:w="671" w:type="pct"/>
            <w:hideMark/>
          </w:tcPr>
          <w:p w14:paraId="14CAC832" w14:textId="77777777" w:rsidR="003402AF" w:rsidRPr="00531583" w:rsidRDefault="003402AF" w:rsidP="00D17655">
            <w:pPr>
              <w:jc w:val="center"/>
              <w:rPr>
                <w:b/>
                <w:bCs/>
                <w:lang w:eastAsia="en-IN"/>
              </w:rPr>
            </w:pPr>
            <w:r w:rsidRPr="00531583">
              <w:rPr>
                <w:b/>
                <w:bCs/>
                <w:lang w:eastAsia="en-IN"/>
              </w:rPr>
              <w:t>Receipts</w:t>
            </w:r>
          </w:p>
        </w:tc>
        <w:tc>
          <w:tcPr>
            <w:tcW w:w="348" w:type="pct"/>
          </w:tcPr>
          <w:p w14:paraId="2895BFC9" w14:textId="77777777" w:rsidR="003402AF" w:rsidRPr="00531583" w:rsidRDefault="003402AF" w:rsidP="00D17655">
            <w:pPr>
              <w:jc w:val="center"/>
              <w:rPr>
                <w:lang w:eastAsia="en-IN"/>
              </w:rPr>
            </w:pPr>
          </w:p>
        </w:tc>
        <w:tc>
          <w:tcPr>
            <w:tcW w:w="1142" w:type="pct"/>
            <w:hideMark/>
          </w:tcPr>
          <w:p w14:paraId="426EF13E" w14:textId="29FEA1E6" w:rsidR="003402AF" w:rsidRPr="00531583" w:rsidRDefault="003402AF" w:rsidP="00D17655">
            <w:pPr>
              <w:jc w:val="center"/>
              <w:rPr>
                <w:lang w:eastAsia="en-IN"/>
              </w:rPr>
            </w:pPr>
          </w:p>
        </w:tc>
        <w:tc>
          <w:tcPr>
            <w:tcW w:w="473" w:type="pct"/>
            <w:hideMark/>
          </w:tcPr>
          <w:p w14:paraId="3529B183" w14:textId="77777777" w:rsidR="003402AF" w:rsidRPr="00531583" w:rsidRDefault="003402AF" w:rsidP="00D17655">
            <w:pPr>
              <w:jc w:val="center"/>
              <w:rPr>
                <w:rFonts w:cs="Times New Roman"/>
                <w:sz w:val="20"/>
                <w:szCs w:val="20"/>
                <w:lang w:eastAsia="en-IN"/>
              </w:rPr>
            </w:pPr>
          </w:p>
        </w:tc>
        <w:tc>
          <w:tcPr>
            <w:tcW w:w="473" w:type="pct"/>
            <w:hideMark/>
          </w:tcPr>
          <w:p w14:paraId="1B8BCE33" w14:textId="77777777" w:rsidR="003402AF" w:rsidRPr="00531583" w:rsidRDefault="003402AF" w:rsidP="00D17655">
            <w:pPr>
              <w:jc w:val="center"/>
              <w:rPr>
                <w:rFonts w:cs="Times New Roman"/>
                <w:sz w:val="20"/>
                <w:szCs w:val="20"/>
                <w:lang w:eastAsia="en-IN"/>
              </w:rPr>
            </w:pPr>
          </w:p>
        </w:tc>
        <w:tc>
          <w:tcPr>
            <w:tcW w:w="473" w:type="pct"/>
            <w:hideMark/>
          </w:tcPr>
          <w:p w14:paraId="5D724BAC" w14:textId="77777777" w:rsidR="003402AF" w:rsidRPr="00531583" w:rsidRDefault="003402AF" w:rsidP="00D17655">
            <w:pPr>
              <w:jc w:val="center"/>
              <w:rPr>
                <w:rFonts w:cs="Times New Roman"/>
                <w:sz w:val="20"/>
                <w:szCs w:val="20"/>
                <w:lang w:eastAsia="en-IN"/>
              </w:rPr>
            </w:pPr>
          </w:p>
        </w:tc>
        <w:tc>
          <w:tcPr>
            <w:tcW w:w="473" w:type="pct"/>
            <w:hideMark/>
          </w:tcPr>
          <w:p w14:paraId="04CDFAD3" w14:textId="77777777" w:rsidR="003402AF" w:rsidRPr="00531583" w:rsidRDefault="003402AF" w:rsidP="00D17655">
            <w:pPr>
              <w:jc w:val="center"/>
              <w:rPr>
                <w:rFonts w:cs="Times New Roman"/>
                <w:sz w:val="20"/>
                <w:szCs w:val="20"/>
                <w:lang w:eastAsia="en-IN"/>
              </w:rPr>
            </w:pPr>
          </w:p>
        </w:tc>
        <w:tc>
          <w:tcPr>
            <w:tcW w:w="473" w:type="pct"/>
            <w:hideMark/>
          </w:tcPr>
          <w:p w14:paraId="6D1C355C" w14:textId="77777777" w:rsidR="003402AF" w:rsidRPr="00531583" w:rsidRDefault="003402AF" w:rsidP="00D17655">
            <w:pPr>
              <w:jc w:val="center"/>
              <w:rPr>
                <w:rFonts w:cs="Times New Roman"/>
                <w:sz w:val="20"/>
                <w:szCs w:val="20"/>
                <w:lang w:eastAsia="en-IN"/>
              </w:rPr>
            </w:pPr>
          </w:p>
        </w:tc>
        <w:tc>
          <w:tcPr>
            <w:tcW w:w="473" w:type="pct"/>
            <w:hideMark/>
          </w:tcPr>
          <w:p w14:paraId="6E37F9EA" w14:textId="77777777" w:rsidR="003402AF" w:rsidRPr="00531583" w:rsidRDefault="003402AF" w:rsidP="00D17655">
            <w:pPr>
              <w:jc w:val="center"/>
              <w:rPr>
                <w:rFonts w:cs="Times New Roman"/>
                <w:sz w:val="20"/>
                <w:szCs w:val="20"/>
                <w:lang w:eastAsia="en-IN"/>
              </w:rPr>
            </w:pPr>
          </w:p>
        </w:tc>
      </w:tr>
      <w:tr w:rsidR="0040348D" w:rsidRPr="00531583" w14:paraId="3708682F" w14:textId="77777777" w:rsidTr="0040348D">
        <w:tc>
          <w:tcPr>
            <w:tcW w:w="671" w:type="pct"/>
          </w:tcPr>
          <w:p w14:paraId="3DB6C6F5" w14:textId="67147439" w:rsidR="003402AF" w:rsidRPr="00531583" w:rsidRDefault="003402AF" w:rsidP="00D17655">
            <w:pPr>
              <w:jc w:val="center"/>
              <w:rPr>
                <w:b/>
                <w:bCs/>
                <w:lang w:eastAsia="en-IN"/>
              </w:rPr>
            </w:pPr>
          </w:p>
        </w:tc>
        <w:tc>
          <w:tcPr>
            <w:tcW w:w="348" w:type="pct"/>
          </w:tcPr>
          <w:p w14:paraId="438C827F" w14:textId="13181A26" w:rsidR="003402AF" w:rsidRPr="00531583" w:rsidRDefault="003402AF" w:rsidP="00D17655">
            <w:pPr>
              <w:jc w:val="center"/>
              <w:rPr>
                <w:lang w:eastAsia="en-IN"/>
              </w:rPr>
            </w:pPr>
            <w:r w:rsidRPr="00531583">
              <w:rPr>
                <w:lang w:eastAsia="en-IN"/>
              </w:rPr>
              <w:t>Cash Sales (65% of Sales)</w:t>
            </w:r>
          </w:p>
        </w:tc>
        <w:tc>
          <w:tcPr>
            <w:tcW w:w="1142" w:type="pct"/>
            <w:hideMark/>
          </w:tcPr>
          <w:p w14:paraId="27FB7375" w14:textId="13EB4396" w:rsidR="003402AF" w:rsidRPr="00531583" w:rsidRDefault="003402AF" w:rsidP="00D17655">
            <w:pPr>
              <w:jc w:val="center"/>
              <w:rPr>
                <w:lang w:eastAsia="en-IN"/>
              </w:rPr>
            </w:pPr>
          </w:p>
        </w:tc>
        <w:tc>
          <w:tcPr>
            <w:tcW w:w="473" w:type="pct"/>
            <w:hideMark/>
          </w:tcPr>
          <w:p w14:paraId="748909CC" w14:textId="77777777" w:rsidR="003402AF" w:rsidRPr="00531583" w:rsidRDefault="003402AF" w:rsidP="00D17655">
            <w:pPr>
              <w:jc w:val="center"/>
              <w:rPr>
                <w:lang w:eastAsia="en-IN"/>
              </w:rPr>
            </w:pPr>
            <w:r w:rsidRPr="00531583">
              <w:rPr>
                <w:lang w:eastAsia="en-IN"/>
              </w:rPr>
              <w:t>117.0</w:t>
            </w:r>
          </w:p>
        </w:tc>
        <w:tc>
          <w:tcPr>
            <w:tcW w:w="473" w:type="pct"/>
            <w:hideMark/>
          </w:tcPr>
          <w:p w14:paraId="4849BD16" w14:textId="77777777" w:rsidR="003402AF" w:rsidRPr="00531583" w:rsidRDefault="003402AF" w:rsidP="00D17655">
            <w:pPr>
              <w:jc w:val="center"/>
              <w:rPr>
                <w:lang w:eastAsia="en-IN"/>
              </w:rPr>
            </w:pPr>
            <w:r w:rsidRPr="00531583">
              <w:rPr>
                <w:lang w:eastAsia="en-IN"/>
              </w:rPr>
              <w:t>136.5</w:t>
            </w:r>
          </w:p>
        </w:tc>
        <w:tc>
          <w:tcPr>
            <w:tcW w:w="473" w:type="pct"/>
            <w:hideMark/>
          </w:tcPr>
          <w:p w14:paraId="4FE7D713" w14:textId="77777777" w:rsidR="003402AF" w:rsidRPr="00531583" w:rsidRDefault="003402AF" w:rsidP="00D17655">
            <w:pPr>
              <w:jc w:val="center"/>
              <w:rPr>
                <w:lang w:eastAsia="en-IN"/>
              </w:rPr>
            </w:pPr>
            <w:r w:rsidRPr="00531583">
              <w:rPr>
                <w:lang w:eastAsia="en-IN"/>
              </w:rPr>
              <w:t>149.5</w:t>
            </w:r>
          </w:p>
        </w:tc>
        <w:tc>
          <w:tcPr>
            <w:tcW w:w="473" w:type="pct"/>
            <w:hideMark/>
          </w:tcPr>
          <w:p w14:paraId="0C32C4D4" w14:textId="77777777" w:rsidR="003402AF" w:rsidRPr="00531583" w:rsidRDefault="003402AF" w:rsidP="00D17655">
            <w:pPr>
              <w:jc w:val="center"/>
              <w:rPr>
                <w:lang w:eastAsia="en-IN"/>
              </w:rPr>
            </w:pPr>
            <w:r w:rsidRPr="00531583">
              <w:rPr>
                <w:lang w:eastAsia="en-IN"/>
              </w:rPr>
              <w:t>169.0</w:t>
            </w:r>
          </w:p>
        </w:tc>
        <w:tc>
          <w:tcPr>
            <w:tcW w:w="473" w:type="pct"/>
            <w:hideMark/>
          </w:tcPr>
          <w:p w14:paraId="12B5B317" w14:textId="77777777" w:rsidR="003402AF" w:rsidRPr="00531583" w:rsidRDefault="003402AF" w:rsidP="00D17655">
            <w:pPr>
              <w:jc w:val="center"/>
              <w:rPr>
                <w:lang w:eastAsia="en-IN"/>
              </w:rPr>
            </w:pPr>
            <w:r w:rsidRPr="00531583">
              <w:rPr>
                <w:lang w:eastAsia="en-IN"/>
              </w:rPr>
              <w:t>156.0</w:t>
            </w:r>
          </w:p>
        </w:tc>
        <w:tc>
          <w:tcPr>
            <w:tcW w:w="473" w:type="pct"/>
            <w:hideMark/>
          </w:tcPr>
          <w:p w14:paraId="5FA42410" w14:textId="77777777" w:rsidR="003402AF" w:rsidRPr="00531583" w:rsidRDefault="003402AF" w:rsidP="00D17655">
            <w:pPr>
              <w:jc w:val="center"/>
              <w:rPr>
                <w:lang w:eastAsia="en-IN"/>
              </w:rPr>
            </w:pPr>
            <w:r w:rsidRPr="00531583">
              <w:rPr>
                <w:lang w:eastAsia="en-IN"/>
              </w:rPr>
              <w:t>182.0</w:t>
            </w:r>
          </w:p>
        </w:tc>
      </w:tr>
      <w:tr w:rsidR="0040348D" w:rsidRPr="00531583" w14:paraId="64882F7B" w14:textId="77777777" w:rsidTr="0040348D">
        <w:tc>
          <w:tcPr>
            <w:tcW w:w="671" w:type="pct"/>
          </w:tcPr>
          <w:p w14:paraId="58919BE7" w14:textId="16BBA120" w:rsidR="003402AF" w:rsidRPr="00531583" w:rsidRDefault="003402AF" w:rsidP="00D17655">
            <w:pPr>
              <w:jc w:val="center"/>
              <w:rPr>
                <w:b/>
                <w:bCs/>
                <w:lang w:eastAsia="en-IN"/>
              </w:rPr>
            </w:pPr>
          </w:p>
        </w:tc>
        <w:tc>
          <w:tcPr>
            <w:tcW w:w="348" w:type="pct"/>
          </w:tcPr>
          <w:p w14:paraId="73486533" w14:textId="1EAFCD8B" w:rsidR="003402AF" w:rsidRPr="00531583" w:rsidRDefault="003402AF" w:rsidP="00D17655">
            <w:pPr>
              <w:jc w:val="center"/>
              <w:rPr>
                <w:lang w:eastAsia="en-IN"/>
              </w:rPr>
            </w:pPr>
            <w:r w:rsidRPr="00531583">
              <w:rPr>
                <w:lang w:eastAsia="en-IN"/>
              </w:rPr>
              <w:t>Credit Card Receipts (net of 2.5% fee)</w:t>
            </w:r>
          </w:p>
        </w:tc>
        <w:tc>
          <w:tcPr>
            <w:tcW w:w="1142" w:type="pct"/>
            <w:hideMark/>
          </w:tcPr>
          <w:p w14:paraId="6516DC09" w14:textId="0077140A" w:rsidR="003402AF" w:rsidRPr="00531583" w:rsidRDefault="003402AF" w:rsidP="00D17655">
            <w:pPr>
              <w:jc w:val="center"/>
              <w:rPr>
                <w:lang w:eastAsia="en-IN"/>
              </w:rPr>
            </w:pPr>
          </w:p>
        </w:tc>
        <w:tc>
          <w:tcPr>
            <w:tcW w:w="473" w:type="pct"/>
            <w:hideMark/>
          </w:tcPr>
          <w:p w14:paraId="39042D6C" w14:textId="77777777" w:rsidR="003402AF" w:rsidRPr="00531583" w:rsidRDefault="003402AF" w:rsidP="00D17655">
            <w:pPr>
              <w:jc w:val="center"/>
              <w:rPr>
                <w:lang w:eastAsia="en-IN"/>
              </w:rPr>
            </w:pPr>
            <w:r w:rsidRPr="00531583">
              <w:rPr>
                <w:lang w:eastAsia="en-IN"/>
              </w:rPr>
              <w:t>61.4</w:t>
            </w:r>
          </w:p>
        </w:tc>
        <w:tc>
          <w:tcPr>
            <w:tcW w:w="473" w:type="pct"/>
            <w:hideMark/>
          </w:tcPr>
          <w:p w14:paraId="704F4E24" w14:textId="77777777" w:rsidR="003402AF" w:rsidRPr="00531583" w:rsidRDefault="003402AF" w:rsidP="00D17655">
            <w:pPr>
              <w:jc w:val="center"/>
              <w:rPr>
                <w:lang w:eastAsia="en-IN"/>
              </w:rPr>
            </w:pPr>
            <w:r w:rsidRPr="00531583">
              <w:rPr>
                <w:lang w:eastAsia="en-IN"/>
              </w:rPr>
              <w:t>71.7</w:t>
            </w:r>
          </w:p>
        </w:tc>
        <w:tc>
          <w:tcPr>
            <w:tcW w:w="473" w:type="pct"/>
            <w:hideMark/>
          </w:tcPr>
          <w:p w14:paraId="2D75A6FA" w14:textId="77777777" w:rsidR="003402AF" w:rsidRPr="00531583" w:rsidRDefault="003402AF" w:rsidP="00D17655">
            <w:pPr>
              <w:jc w:val="center"/>
              <w:rPr>
                <w:lang w:eastAsia="en-IN"/>
              </w:rPr>
            </w:pPr>
            <w:r w:rsidRPr="00531583">
              <w:rPr>
                <w:lang w:eastAsia="en-IN"/>
              </w:rPr>
              <w:t>78.5</w:t>
            </w:r>
          </w:p>
        </w:tc>
        <w:tc>
          <w:tcPr>
            <w:tcW w:w="473" w:type="pct"/>
            <w:hideMark/>
          </w:tcPr>
          <w:p w14:paraId="15938DE1" w14:textId="77777777" w:rsidR="003402AF" w:rsidRPr="00531583" w:rsidRDefault="003402AF" w:rsidP="00D17655">
            <w:pPr>
              <w:jc w:val="center"/>
              <w:rPr>
                <w:lang w:eastAsia="en-IN"/>
              </w:rPr>
            </w:pPr>
            <w:r w:rsidRPr="00531583">
              <w:rPr>
                <w:lang w:eastAsia="en-IN"/>
              </w:rPr>
              <w:t>88.7</w:t>
            </w:r>
          </w:p>
        </w:tc>
        <w:tc>
          <w:tcPr>
            <w:tcW w:w="473" w:type="pct"/>
            <w:hideMark/>
          </w:tcPr>
          <w:p w14:paraId="58B6A809" w14:textId="77777777" w:rsidR="003402AF" w:rsidRPr="00531583" w:rsidRDefault="003402AF" w:rsidP="00D17655">
            <w:pPr>
              <w:jc w:val="center"/>
              <w:rPr>
                <w:lang w:eastAsia="en-IN"/>
              </w:rPr>
            </w:pPr>
            <w:r w:rsidRPr="00531583">
              <w:rPr>
                <w:lang w:eastAsia="en-IN"/>
              </w:rPr>
              <w:t>81.9</w:t>
            </w:r>
          </w:p>
        </w:tc>
        <w:tc>
          <w:tcPr>
            <w:tcW w:w="473" w:type="pct"/>
            <w:hideMark/>
          </w:tcPr>
          <w:p w14:paraId="72593D0E" w14:textId="77777777" w:rsidR="003402AF" w:rsidRPr="00531583" w:rsidRDefault="003402AF" w:rsidP="00D17655">
            <w:pPr>
              <w:jc w:val="center"/>
              <w:rPr>
                <w:lang w:eastAsia="en-IN"/>
              </w:rPr>
            </w:pPr>
            <w:r w:rsidRPr="00531583">
              <w:rPr>
                <w:lang w:eastAsia="en-IN"/>
              </w:rPr>
              <w:t>95.6</w:t>
            </w:r>
          </w:p>
        </w:tc>
      </w:tr>
      <w:tr w:rsidR="0040348D" w:rsidRPr="00531583" w14:paraId="0E32075B" w14:textId="77777777" w:rsidTr="0040348D">
        <w:tc>
          <w:tcPr>
            <w:tcW w:w="671" w:type="pct"/>
          </w:tcPr>
          <w:p w14:paraId="57926304" w14:textId="37210A1D" w:rsidR="003402AF" w:rsidRPr="00531583" w:rsidRDefault="003402AF" w:rsidP="00D17655">
            <w:pPr>
              <w:jc w:val="center"/>
              <w:rPr>
                <w:b/>
                <w:bCs/>
                <w:lang w:eastAsia="en-IN"/>
              </w:rPr>
            </w:pPr>
          </w:p>
        </w:tc>
        <w:tc>
          <w:tcPr>
            <w:tcW w:w="348" w:type="pct"/>
          </w:tcPr>
          <w:p w14:paraId="4FD0ED9A" w14:textId="596D07A4" w:rsidR="003402AF" w:rsidRPr="00531583" w:rsidRDefault="003402AF" w:rsidP="00D17655">
            <w:pPr>
              <w:jc w:val="center"/>
              <w:rPr>
                <w:b/>
                <w:bCs/>
                <w:lang w:eastAsia="en-IN"/>
              </w:rPr>
            </w:pPr>
            <w:r w:rsidRPr="00531583">
              <w:rPr>
                <w:b/>
                <w:bCs/>
                <w:lang w:eastAsia="en-IN"/>
              </w:rPr>
              <w:t>(A) Total Receipts</w:t>
            </w:r>
          </w:p>
        </w:tc>
        <w:tc>
          <w:tcPr>
            <w:tcW w:w="1142" w:type="pct"/>
            <w:hideMark/>
          </w:tcPr>
          <w:p w14:paraId="25ED686C" w14:textId="3B5F3DC1" w:rsidR="003402AF" w:rsidRPr="00531583" w:rsidRDefault="003402AF" w:rsidP="00D17655">
            <w:pPr>
              <w:jc w:val="center"/>
              <w:rPr>
                <w:lang w:eastAsia="en-IN"/>
              </w:rPr>
            </w:pPr>
          </w:p>
        </w:tc>
        <w:tc>
          <w:tcPr>
            <w:tcW w:w="473" w:type="pct"/>
            <w:hideMark/>
          </w:tcPr>
          <w:p w14:paraId="1FCBB427" w14:textId="77777777" w:rsidR="003402AF" w:rsidRPr="00531583" w:rsidRDefault="003402AF" w:rsidP="00D17655">
            <w:pPr>
              <w:jc w:val="center"/>
              <w:rPr>
                <w:lang w:eastAsia="en-IN"/>
              </w:rPr>
            </w:pPr>
            <w:r w:rsidRPr="00531583">
              <w:rPr>
                <w:lang w:eastAsia="en-IN"/>
              </w:rPr>
              <w:t>178.4</w:t>
            </w:r>
          </w:p>
        </w:tc>
        <w:tc>
          <w:tcPr>
            <w:tcW w:w="473" w:type="pct"/>
            <w:hideMark/>
          </w:tcPr>
          <w:p w14:paraId="64CB097E" w14:textId="77777777" w:rsidR="003402AF" w:rsidRPr="00531583" w:rsidRDefault="003402AF" w:rsidP="00D17655">
            <w:pPr>
              <w:jc w:val="center"/>
              <w:rPr>
                <w:lang w:eastAsia="en-IN"/>
              </w:rPr>
            </w:pPr>
            <w:r w:rsidRPr="00531583">
              <w:rPr>
                <w:lang w:eastAsia="en-IN"/>
              </w:rPr>
              <w:t>208.2</w:t>
            </w:r>
          </w:p>
        </w:tc>
        <w:tc>
          <w:tcPr>
            <w:tcW w:w="473" w:type="pct"/>
            <w:hideMark/>
          </w:tcPr>
          <w:p w14:paraId="5C3811FF" w14:textId="77777777" w:rsidR="003402AF" w:rsidRPr="00531583" w:rsidRDefault="003402AF" w:rsidP="00D17655">
            <w:pPr>
              <w:jc w:val="center"/>
              <w:rPr>
                <w:lang w:eastAsia="en-IN"/>
              </w:rPr>
            </w:pPr>
            <w:r w:rsidRPr="00531583">
              <w:rPr>
                <w:lang w:eastAsia="en-IN"/>
              </w:rPr>
              <w:t>228.0</w:t>
            </w:r>
          </w:p>
        </w:tc>
        <w:tc>
          <w:tcPr>
            <w:tcW w:w="473" w:type="pct"/>
            <w:hideMark/>
          </w:tcPr>
          <w:p w14:paraId="6E173AB3" w14:textId="77777777" w:rsidR="003402AF" w:rsidRPr="00531583" w:rsidRDefault="003402AF" w:rsidP="00D17655">
            <w:pPr>
              <w:jc w:val="center"/>
              <w:rPr>
                <w:lang w:eastAsia="en-IN"/>
              </w:rPr>
            </w:pPr>
            <w:r w:rsidRPr="00531583">
              <w:rPr>
                <w:lang w:eastAsia="en-IN"/>
              </w:rPr>
              <w:t>257.7</w:t>
            </w:r>
          </w:p>
        </w:tc>
        <w:tc>
          <w:tcPr>
            <w:tcW w:w="473" w:type="pct"/>
            <w:hideMark/>
          </w:tcPr>
          <w:p w14:paraId="0C33E7C8" w14:textId="77777777" w:rsidR="003402AF" w:rsidRPr="00531583" w:rsidRDefault="003402AF" w:rsidP="00D17655">
            <w:pPr>
              <w:jc w:val="center"/>
              <w:rPr>
                <w:lang w:eastAsia="en-IN"/>
              </w:rPr>
            </w:pPr>
            <w:r w:rsidRPr="00531583">
              <w:rPr>
                <w:lang w:eastAsia="en-IN"/>
              </w:rPr>
              <w:t>237.9</w:t>
            </w:r>
          </w:p>
        </w:tc>
        <w:tc>
          <w:tcPr>
            <w:tcW w:w="473" w:type="pct"/>
            <w:hideMark/>
          </w:tcPr>
          <w:p w14:paraId="3E4F95C9" w14:textId="77777777" w:rsidR="003402AF" w:rsidRPr="00531583" w:rsidRDefault="003402AF" w:rsidP="00D17655">
            <w:pPr>
              <w:jc w:val="center"/>
              <w:rPr>
                <w:lang w:eastAsia="en-IN"/>
              </w:rPr>
            </w:pPr>
            <w:r w:rsidRPr="00531583">
              <w:rPr>
                <w:lang w:eastAsia="en-IN"/>
              </w:rPr>
              <w:t>277.6</w:t>
            </w:r>
          </w:p>
        </w:tc>
      </w:tr>
      <w:tr w:rsidR="0040348D" w:rsidRPr="00531583" w14:paraId="33BF2144" w14:textId="77777777" w:rsidTr="0040348D">
        <w:tc>
          <w:tcPr>
            <w:tcW w:w="671" w:type="pct"/>
            <w:hideMark/>
          </w:tcPr>
          <w:p w14:paraId="09D0D98F" w14:textId="77777777" w:rsidR="003402AF" w:rsidRPr="00531583" w:rsidRDefault="003402AF" w:rsidP="00D17655">
            <w:pPr>
              <w:jc w:val="center"/>
              <w:rPr>
                <w:b/>
                <w:bCs/>
                <w:lang w:eastAsia="en-IN"/>
              </w:rPr>
            </w:pPr>
            <w:r w:rsidRPr="00531583">
              <w:rPr>
                <w:b/>
                <w:bCs/>
                <w:lang w:eastAsia="en-IN"/>
              </w:rPr>
              <w:t>Payments</w:t>
            </w:r>
          </w:p>
        </w:tc>
        <w:tc>
          <w:tcPr>
            <w:tcW w:w="348" w:type="pct"/>
          </w:tcPr>
          <w:p w14:paraId="1B3C6B43" w14:textId="77777777" w:rsidR="003402AF" w:rsidRPr="00531583" w:rsidRDefault="003402AF" w:rsidP="00D17655">
            <w:pPr>
              <w:jc w:val="center"/>
              <w:rPr>
                <w:lang w:eastAsia="en-IN"/>
              </w:rPr>
            </w:pPr>
          </w:p>
        </w:tc>
        <w:tc>
          <w:tcPr>
            <w:tcW w:w="1142" w:type="pct"/>
            <w:hideMark/>
          </w:tcPr>
          <w:p w14:paraId="2C36EEC9" w14:textId="47AEE2B7" w:rsidR="003402AF" w:rsidRPr="00531583" w:rsidRDefault="003402AF" w:rsidP="00D17655">
            <w:pPr>
              <w:jc w:val="center"/>
              <w:rPr>
                <w:lang w:eastAsia="en-IN"/>
              </w:rPr>
            </w:pPr>
          </w:p>
        </w:tc>
        <w:tc>
          <w:tcPr>
            <w:tcW w:w="473" w:type="pct"/>
            <w:hideMark/>
          </w:tcPr>
          <w:p w14:paraId="52735276" w14:textId="77777777" w:rsidR="003402AF" w:rsidRPr="00531583" w:rsidRDefault="003402AF" w:rsidP="00D17655">
            <w:pPr>
              <w:jc w:val="center"/>
              <w:rPr>
                <w:rFonts w:cs="Times New Roman"/>
                <w:sz w:val="20"/>
                <w:szCs w:val="20"/>
                <w:lang w:eastAsia="en-IN"/>
              </w:rPr>
            </w:pPr>
          </w:p>
        </w:tc>
        <w:tc>
          <w:tcPr>
            <w:tcW w:w="473" w:type="pct"/>
            <w:hideMark/>
          </w:tcPr>
          <w:p w14:paraId="2D2F509C" w14:textId="77777777" w:rsidR="003402AF" w:rsidRPr="00531583" w:rsidRDefault="003402AF" w:rsidP="00D17655">
            <w:pPr>
              <w:jc w:val="center"/>
              <w:rPr>
                <w:rFonts w:cs="Times New Roman"/>
                <w:sz w:val="20"/>
                <w:szCs w:val="20"/>
                <w:lang w:eastAsia="en-IN"/>
              </w:rPr>
            </w:pPr>
          </w:p>
        </w:tc>
        <w:tc>
          <w:tcPr>
            <w:tcW w:w="473" w:type="pct"/>
            <w:hideMark/>
          </w:tcPr>
          <w:p w14:paraId="0B343F0D" w14:textId="77777777" w:rsidR="003402AF" w:rsidRPr="00531583" w:rsidRDefault="003402AF" w:rsidP="00D17655">
            <w:pPr>
              <w:jc w:val="center"/>
              <w:rPr>
                <w:rFonts w:cs="Times New Roman"/>
                <w:sz w:val="20"/>
                <w:szCs w:val="20"/>
                <w:lang w:eastAsia="en-IN"/>
              </w:rPr>
            </w:pPr>
          </w:p>
        </w:tc>
        <w:tc>
          <w:tcPr>
            <w:tcW w:w="473" w:type="pct"/>
            <w:hideMark/>
          </w:tcPr>
          <w:p w14:paraId="6E63890C" w14:textId="77777777" w:rsidR="003402AF" w:rsidRPr="00531583" w:rsidRDefault="003402AF" w:rsidP="00D17655">
            <w:pPr>
              <w:jc w:val="center"/>
              <w:rPr>
                <w:rFonts w:cs="Times New Roman"/>
                <w:sz w:val="20"/>
                <w:szCs w:val="20"/>
                <w:lang w:eastAsia="en-IN"/>
              </w:rPr>
            </w:pPr>
          </w:p>
        </w:tc>
        <w:tc>
          <w:tcPr>
            <w:tcW w:w="473" w:type="pct"/>
            <w:hideMark/>
          </w:tcPr>
          <w:p w14:paraId="7B8D7B74" w14:textId="77777777" w:rsidR="003402AF" w:rsidRPr="00531583" w:rsidRDefault="003402AF" w:rsidP="00D17655">
            <w:pPr>
              <w:jc w:val="center"/>
              <w:rPr>
                <w:rFonts w:cs="Times New Roman"/>
                <w:sz w:val="20"/>
                <w:szCs w:val="20"/>
                <w:lang w:eastAsia="en-IN"/>
              </w:rPr>
            </w:pPr>
          </w:p>
        </w:tc>
        <w:tc>
          <w:tcPr>
            <w:tcW w:w="473" w:type="pct"/>
            <w:hideMark/>
          </w:tcPr>
          <w:p w14:paraId="7DC61922" w14:textId="77777777" w:rsidR="003402AF" w:rsidRPr="00531583" w:rsidRDefault="003402AF" w:rsidP="00D17655">
            <w:pPr>
              <w:jc w:val="center"/>
              <w:rPr>
                <w:rFonts w:cs="Times New Roman"/>
                <w:sz w:val="20"/>
                <w:szCs w:val="20"/>
                <w:lang w:eastAsia="en-IN"/>
              </w:rPr>
            </w:pPr>
          </w:p>
        </w:tc>
      </w:tr>
      <w:tr w:rsidR="0040348D" w:rsidRPr="00531583" w14:paraId="52ABCAD8" w14:textId="77777777" w:rsidTr="0040348D">
        <w:tc>
          <w:tcPr>
            <w:tcW w:w="671" w:type="pct"/>
          </w:tcPr>
          <w:p w14:paraId="466C078B" w14:textId="5B4234AC" w:rsidR="003402AF" w:rsidRPr="00531583" w:rsidRDefault="003402AF" w:rsidP="00D17655">
            <w:pPr>
              <w:jc w:val="center"/>
              <w:rPr>
                <w:b/>
                <w:bCs/>
                <w:lang w:eastAsia="en-IN"/>
              </w:rPr>
            </w:pPr>
          </w:p>
        </w:tc>
        <w:tc>
          <w:tcPr>
            <w:tcW w:w="348" w:type="pct"/>
          </w:tcPr>
          <w:p w14:paraId="26AF1B4C" w14:textId="675660AB" w:rsidR="003402AF" w:rsidRPr="00531583" w:rsidRDefault="003402AF" w:rsidP="00D17655">
            <w:pPr>
              <w:jc w:val="center"/>
              <w:rPr>
                <w:lang w:eastAsia="en-IN"/>
              </w:rPr>
            </w:pPr>
            <w:r w:rsidRPr="00531583">
              <w:rPr>
                <w:lang w:eastAsia="en-IN"/>
              </w:rPr>
              <w:t>Payments to Suppliers (for prior month's purchases)</w:t>
            </w:r>
          </w:p>
        </w:tc>
        <w:tc>
          <w:tcPr>
            <w:tcW w:w="1142" w:type="pct"/>
            <w:hideMark/>
          </w:tcPr>
          <w:p w14:paraId="396A312B" w14:textId="77EBA894" w:rsidR="003402AF" w:rsidRPr="00531583" w:rsidRDefault="003402AF" w:rsidP="00D17655">
            <w:pPr>
              <w:jc w:val="center"/>
              <w:rPr>
                <w:lang w:eastAsia="en-IN"/>
              </w:rPr>
            </w:pPr>
          </w:p>
        </w:tc>
        <w:tc>
          <w:tcPr>
            <w:tcW w:w="473" w:type="pct"/>
            <w:hideMark/>
          </w:tcPr>
          <w:p w14:paraId="39ED1803" w14:textId="77777777" w:rsidR="003402AF" w:rsidRPr="00531583" w:rsidRDefault="003402AF" w:rsidP="00D17655">
            <w:pPr>
              <w:jc w:val="center"/>
              <w:rPr>
                <w:lang w:eastAsia="en-IN"/>
              </w:rPr>
            </w:pPr>
            <w:r w:rsidRPr="00531583">
              <w:rPr>
                <w:lang w:eastAsia="en-IN"/>
              </w:rPr>
              <w:t>150.0</w:t>
            </w:r>
          </w:p>
        </w:tc>
        <w:tc>
          <w:tcPr>
            <w:tcW w:w="473" w:type="pct"/>
            <w:hideMark/>
          </w:tcPr>
          <w:p w14:paraId="57BEF950" w14:textId="77777777" w:rsidR="003402AF" w:rsidRPr="00531583" w:rsidRDefault="003402AF" w:rsidP="00D17655">
            <w:pPr>
              <w:jc w:val="center"/>
              <w:rPr>
                <w:lang w:eastAsia="en-IN"/>
              </w:rPr>
            </w:pPr>
            <w:r w:rsidRPr="00531583">
              <w:rPr>
                <w:lang w:eastAsia="en-IN"/>
              </w:rPr>
              <w:t>150.0</w:t>
            </w:r>
          </w:p>
        </w:tc>
        <w:tc>
          <w:tcPr>
            <w:tcW w:w="473" w:type="pct"/>
            <w:hideMark/>
          </w:tcPr>
          <w:p w14:paraId="546F642D" w14:textId="77777777" w:rsidR="003402AF" w:rsidRPr="00531583" w:rsidRDefault="003402AF" w:rsidP="00D17655">
            <w:pPr>
              <w:jc w:val="center"/>
              <w:rPr>
                <w:lang w:eastAsia="en-IN"/>
              </w:rPr>
            </w:pPr>
            <w:r w:rsidRPr="00531583">
              <w:rPr>
                <w:lang w:eastAsia="en-IN"/>
              </w:rPr>
              <w:t>180.0</w:t>
            </w:r>
          </w:p>
        </w:tc>
        <w:tc>
          <w:tcPr>
            <w:tcW w:w="473" w:type="pct"/>
            <w:hideMark/>
          </w:tcPr>
          <w:p w14:paraId="506304B0" w14:textId="77777777" w:rsidR="003402AF" w:rsidRPr="00531583" w:rsidRDefault="003402AF" w:rsidP="00D17655">
            <w:pPr>
              <w:jc w:val="center"/>
              <w:rPr>
                <w:lang w:eastAsia="en-IN"/>
              </w:rPr>
            </w:pPr>
            <w:r w:rsidRPr="00531583">
              <w:rPr>
                <w:lang w:eastAsia="en-IN"/>
              </w:rPr>
              <w:t>170.0</w:t>
            </w:r>
          </w:p>
        </w:tc>
        <w:tc>
          <w:tcPr>
            <w:tcW w:w="473" w:type="pct"/>
            <w:hideMark/>
          </w:tcPr>
          <w:p w14:paraId="01B7B4D3" w14:textId="77777777" w:rsidR="003402AF" w:rsidRPr="00531583" w:rsidRDefault="003402AF" w:rsidP="00D17655">
            <w:pPr>
              <w:jc w:val="center"/>
              <w:rPr>
                <w:lang w:eastAsia="en-IN"/>
              </w:rPr>
            </w:pPr>
            <w:r w:rsidRPr="00531583">
              <w:rPr>
                <w:lang w:eastAsia="en-IN"/>
              </w:rPr>
              <w:t>200.0</w:t>
            </w:r>
          </w:p>
        </w:tc>
        <w:tc>
          <w:tcPr>
            <w:tcW w:w="473" w:type="pct"/>
            <w:hideMark/>
          </w:tcPr>
          <w:p w14:paraId="7FA0B0CE" w14:textId="77777777" w:rsidR="003402AF" w:rsidRPr="00531583" w:rsidRDefault="003402AF" w:rsidP="00D17655">
            <w:pPr>
              <w:jc w:val="center"/>
              <w:rPr>
                <w:lang w:eastAsia="en-IN"/>
              </w:rPr>
            </w:pPr>
            <w:r w:rsidRPr="00531583">
              <w:rPr>
                <w:lang w:eastAsia="en-IN"/>
              </w:rPr>
              <w:t>210.0</w:t>
            </w:r>
          </w:p>
        </w:tc>
      </w:tr>
      <w:tr w:rsidR="0040348D" w:rsidRPr="00531583" w14:paraId="55313605" w14:textId="77777777" w:rsidTr="0040348D">
        <w:tc>
          <w:tcPr>
            <w:tcW w:w="671" w:type="pct"/>
          </w:tcPr>
          <w:p w14:paraId="2391A28D" w14:textId="15EB8B25" w:rsidR="003402AF" w:rsidRPr="00531583" w:rsidRDefault="003402AF" w:rsidP="00D17655">
            <w:pPr>
              <w:jc w:val="center"/>
              <w:rPr>
                <w:b/>
                <w:bCs/>
                <w:lang w:eastAsia="en-IN"/>
              </w:rPr>
            </w:pPr>
          </w:p>
        </w:tc>
        <w:tc>
          <w:tcPr>
            <w:tcW w:w="348" w:type="pct"/>
          </w:tcPr>
          <w:p w14:paraId="525DA363" w14:textId="77C7712F" w:rsidR="003402AF" w:rsidRPr="00531583" w:rsidRDefault="003402AF" w:rsidP="00D17655">
            <w:pPr>
              <w:jc w:val="center"/>
              <w:rPr>
                <w:lang w:eastAsia="en-IN"/>
              </w:rPr>
            </w:pPr>
            <w:r w:rsidRPr="00531583">
              <w:rPr>
                <w:lang w:eastAsia="en-IN"/>
              </w:rPr>
              <w:t xml:space="preserve">Admin Expenses (excl. </w:t>
            </w:r>
            <w:proofErr w:type="spellStart"/>
            <w:r w:rsidRPr="00531583">
              <w:rPr>
                <w:lang w:eastAsia="en-IN"/>
              </w:rPr>
              <w:t>dep'n</w:t>
            </w:r>
            <w:proofErr w:type="spellEnd"/>
            <w:r w:rsidRPr="00531583">
              <w:rPr>
                <w:lang w:eastAsia="en-IN"/>
              </w:rPr>
              <w:t>)</w:t>
            </w:r>
          </w:p>
        </w:tc>
        <w:tc>
          <w:tcPr>
            <w:tcW w:w="1142" w:type="pct"/>
            <w:hideMark/>
          </w:tcPr>
          <w:p w14:paraId="2515CC26" w14:textId="26B6EAE2" w:rsidR="003402AF" w:rsidRPr="00531583" w:rsidRDefault="003402AF" w:rsidP="00D17655">
            <w:pPr>
              <w:jc w:val="center"/>
              <w:rPr>
                <w:lang w:eastAsia="en-IN"/>
              </w:rPr>
            </w:pPr>
          </w:p>
        </w:tc>
        <w:tc>
          <w:tcPr>
            <w:tcW w:w="473" w:type="pct"/>
            <w:hideMark/>
          </w:tcPr>
          <w:p w14:paraId="504587E0" w14:textId="77777777" w:rsidR="003402AF" w:rsidRPr="00531583" w:rsidRDefault="003402AF" w:rsidP="00D17655">
            <w:pPr>
              <w:jc w:val="center"/>
              <w:rPr>
                <w:lang w:eastAsia="en-IN"/>
              </w:rPr>
            </w:pPr>
            <w:r w:rsidRPr="00531583">
              <w:rPr>
                <w:lang w:eastAsia="en-IN"/>
              </w:rPr>
              <w:t>15.0</w:t>
            </w:r>
          </w:p>
        </w:tc>
        <w:tc>
          <w:tcPr>
            <w:tcW w:w="473" w:type="pct"/>
            <w:hideMark/>
          </w:tcPr>
          <w:p w14:paraId="167A6D73" w14:textId="77777777" w:rsidR="003402AF" w:rsidRPr="00531583" w:rsidRDefault="003402AF" w:rsidP="00D17655">
            <w:pPr>
              <w:jc w:val="center"/>
              <w:rPr>
                <w:lang w:eastAsia="en-IN"/>
              </w:rPr>
            </w:pPr>
            <w:r w:rsidRPr="00531583">
              <w:rPr>
                <w:lang w:eastAsia="en-IN"/>
              </w:rPr>
              <w:t>17.0</w:t>
            </w:r>
          </w:p>
        </w:tc>
        <w:tc>
          <w:tcPr>
            <w:tcW w:w="473" w:type="pct"/>
            <w:hideMark/>
          </w:tcPr>
          <w:p w14:paraId="71C59CC8" w14:textId="77777777" w:rsidR="003402AF" w:rsidRPr="00531583" w:rsidRDefault="003402AF" w:rsidP="00D17655">
            <w:pPr>
              <w:jc w:val="center"/>
              <w:rPr>
                <w:lang w:eastAsia="en-IN"/>
              </w:rPr>
            </w:pPr>
            <w:r w:rsidRPr="00531583">
              <w:rPr>
                <w:lang w:eastAsia="en-IN"/>
              </w:rPr>
              <w:t>18.0</w:t>
            </w:r>
          </w:p>
        </w:tc>
        <w:tc>
          <w:tcPr>
            <w:tcW w:w="473" w:type="pct"/>
            <w:hideMark/>
          </w:tcPr>
          <w:p w14:paraId="451C93DA" w14:textId="77777777" w:rsidR="003402AF" w:rsidRPr="00531583" w:rsidRDefault="003402AF" w:rsidP="00D17655">
            <w:pPr>
              <w:jc w:val="center"/>
              <w:rPr>
                <w:lang w:eastAsia="en-IN"/>
              </w:rPr>
            </w:pPr>
            <w:r w:rsidRPr="00531583">
              <w:rPr>
                <w:lang w:eastAsia="en-IN"/>
              </w:rPr>
              <w:t>19.0</w:t>
            </w:r>
          </w:p>
        </w:tc>
        <w:tc>
          <w:tcPr>
            <w:tcW w:w="473" w:type="pct"/>
            <w:hideMark/>
          </w:tcPr>
          <w:p w14:paraId="7460DAF3" w14:textId="77777777" w:rsidR="003402AF" w:rsidRPr="00531583" w:rsidRDefault="003402AF" w:rsidP="00D17655">
            <w:pPr>
              <w:jc w:val="center"/>
              <w:rPr>
                <w:lang w:eastAsia="en-IN"/>
              </w:rPr>
            </w:pPr>
            <w:r w:rsidRPr="00531583">
              <w:rPr>
                <w:lang w:eastAsia="en-IN"/>
              </w:rPr>
              <w:t>20.0</w:t>
            </w:r>
          </w:p>
        </w:tc>
        <w:tc>
          <w:tcPr>
            <w:tcW w:w="473" w:type="pct"/>
            <w:hideMark/>
          </w:tcPr>
          <w:p w14:paraId="42BC846E" w14:textId="77777777" w:rsidR="003402AF" w:rsidRPr="00531583" w:rsidRDefault="003402AF" w:rsidP="00D17655">
            <w:pPr>
              <w:jc w:val="center"/>
              <w:rPr>
                <w:lang w:eastAsia="en-IN"/>
              </w:rPr>
            </w:pPr>
            <w:r w:rsidRPr="00531583">
              <w:rPr>
                <w:lang w:eastAsia="en-IN"/>
              </w:rPr>
              <w:t>21.0</w:t>
            </w:r>
          </w:p>
        </w:tc>
      </w:tr>
      <w:tr w:rsidR="0040348D" w:rsidRPr="00531583" w14:paraId="292BA228" w14:textId="77777777" w:rsidTr="0040348D">
        <w:tc>
          <w:tcPr>
            <w:tcW w:w="671" w:type="pct"/>
          </w:tcPr>
          <w:p w14:paraId="5BF23149" w14:textId="0845CA0F" w:rsidR="003402AF" w:rsidRPr="00531583" w:rsidRDefault="003402AF" w:rsidP="00D17655">
            <w:pPr>
              <w:jc w:val="center"/>
              <w:rPr>
                <w:b/>
                <w:bCs/>
                <w:lang w:eastAsia="en-IN"/>
              </w:rPr>
            </w:pPr>
          </w:p>
        </w:tc>
        <w:tc>
          <w:tcPr>
            <w:tcW w:w="348" w:type="pct"/>
          </w:tcPr>
          <w:p w14:paraId="7AB6F701" w14:textId="394E1BF3" w:rsidR="003402AF" w:rsidRPr="00531583" w:rsidRDefault="003402AF" w:rsidP="00D17655">
            <w:pPr>
              <w:jc w:val="center"/>
              <w:rPr>
                <w:lang w:eastAsia="en-IN"/>
              </w:rPr>
            </w:pPr>
            <w:r w:rsidRPr="00531583">
              <w:rPr>
                <w:lang w:eastAsia="en-IN"/>
              </w:rPr>
              <w:t>Selling Expenses (paid following month)</w:t>
            </w:r>
          </w:p>
        </w:tc>
        <w:tc>
          <w:tcPr>
            <w:tcW w:w="1142" w:type="pct"/>
            <w:hideMark/>
          </w:tcPr>
          <w:p w14:paraId="7559A4B1" w14:textId="6D51EB26" w:rsidR="003402AF" w:rsidRPr="00531583" w:rsidRDefault="003402AF" w:rsidP="00D17655">
            <w:pPr>
              <w:jc w:val="center"/>
              <w:rPr>
                <w:lang w:eastAsia="en-IN"/>
              </w:rPr>
            </w:pPr>
          </w:p>
        </w:tc>
        <w:tc>
          <w:tcPr>
            <w:tcW w:w="473" w:type="pct"/>
            <w:hideMark/>
          </w:tcPr>
          <w:p w14:paraId="0B101F14" w14:textId="77777777" w:rsidR="003402AF" w:rsidRPr="00531583" w:rsidRDefault="003402AF" w:rsidP="00D17655">
            <w:pPr>
              <w:jc w:val="center"/>
              <w:rPr>
                <w:lang w:eastAsia="en-IN"/>
              </w:rPr>
            </w:pPr>
            <w:r w:rsidRPr="00531583">
              <w:rPr>
                <w:lang w:eastAsia="en-IN"/>
              </w:rPr>
              <w:t>5.0</w:t>
            </w:r>
          </w:p>
        </w:tc>
        <w:tc>
          <w:tcPr>
            <w:tcW w:w="473" w:type="pct"/>
            <w:hideMark/>
          </w:tcPr>
          <w:p w14:paraId="0484F0A6" w14:textId="77777777" w:rsidR="003402AF" w:rsidRPr="00531583" w:rsidRDefault="003402AF" w:rsidP="00D17655">
            <w:pPr>
              <w:jc w:val="center"/>
              <w:rPr>
                <w:lang w:eastAsia="en-IN"/>
              </w:rPr>
            </w:pPr>
            <w:r w:rsidRPr="00531583">
              <w:rPr>
                <w:lang w:eastAsia="en-IN"/>
              </w:rPr>
              <w:t>6.0</w:t>
            </w:r>
          </w:p>
        </w:tc>
        <w:tc>
          <w:tcPr>
            <w:tcW w:w="473" w:type="pct"/>
            <w:hideMark/>
          </w:tcPr>
          <w:p w14:paraId="7B10D47C" w14:textId="77777777" w:rsidR="003402AF" w:rsidRPr="00531583" w:rsidRDefault="003402AF" w:rsidP="00D17655">
            <w:pPr>
              <w:jc w:val="center"/>
              <w:rPr>
                <w:lang w:eastAsia="en-IN"/>
              </w:rPr>
            </w:pPr>
            <w:r w:rsidRPr="00531583">
              <w:rPr>
                <w:lang w:eastAsia="en-IN"/>
              </w:rPr>
              <w:t>7.0</w:t>
            </w:r>
          </w:p>
        </w:tc>
        <w:tc>
          <w:tcPr>
            <w:tcW w:w="473" w:type="pct"/>
            <w:hideMark/>
          </w:tcPr>
          <w:p w14:paraId="4FB4A47D" w14:textId="77777777" w:rsidR="003402AF" w:rsidRPr="00531583" w:rsidRDefault="003402AF" w:rsidP="00D17655">
            <w:pPr>
              <w:jc w:val="center"/>
              <w:rPr>
                <w:lang w:eastAsia="en-IN"/>
              </w:rPr>
            </w:pPr>
            <w:r w:rsidRPr="00531583">
              <w:rPr>
                <w:lang w:eastAsia="en-IN"/>
              </w:rPr>
              <w:t>8.0</w:t>
            </w:r>
          </w:p>
        </w:tc>
        <w:tc>
          <w:tcPr>
            <w:tcW w:w="473" w:type="pct"/>
            <w:hideMark/>
          </w:tcPr>
          <w:p w14:paraId="60172A99" w14:textId="77777777" w:rsidR="003402AF" w:rsidRPr="00531583" w:rsidRDefault="003402AF" w:rsidP="00D17655">
            <w:pPr>
              <w:jc w:val="center"/>
              <w:rPr>
                <w:lang w:eastAsia="en-IN"/>
              </w:rPr>
            </w:pPr>
            <w:r w:rsidRPr="00531583">
              <w:rPr>
                <w:lang w:eastAsia="en-IN"/>
              </w:rPr>
              <w:t>9.0</w:t>
            </w:r>
          </w:p>
        </w:tc>
        <w:tc>
          <w:tcPr>
            <w:tcW w:w="473" w:type="pct"/>
            <w:hideMark/>
          </w:tcPr>
          <w:p w14:paraId="73CA0B97" w14:textId="77777777" w:rsidR="003402AF" w:rsidRPr="00531583" w:rsidRDefault="003402AF" w:rsidP="00D17655">
            <w:pPr>
              <w:jc w:val="center"/>
              <w:rPr>
                <w:lang w:eastAsia="en-IN"/>
              </w:rPr>
            </w:pPr>
            <w:r w:rsidRPr="00531583">
              <w:rPr>
                <w:lang w:eastAsia="en-IN"/>
              </w:rPr>
              <w:t>7.0</w:t>
            </w:r>
          </w:p>
        </w:tc>
      </w:tr>
      <w:tr w:rsidR="0040348D" w:rsidRPr="00531583" w14:paraId="7A12B70D" w14:textId="77777777" w:rsidTr="0040348D">
        <w:tc>
          <w:tcPr>
            <w:tcW w:w="671" w:type="pct"/>
          </w:tcPr>
          <w:p w14:paraId="09F8AD94" w14:textId="78655D17" w:rsidR="003402AF" w:rsidRPr="00531583" w:rsidRDefault="003402AF" w:rsidP="00D17655">
            <w:pPr>
              <w:jc w:val="center"/>
              <w:rPr>
                <w:b/>
                <w:bCs/>
                <w:lang w:eastAsia="en-IN"/>
              </w:rPr>
            </w:pPr>
          </w:p>
        </w:tc>
        <w:tc>
          <w:tcPr>
            <w:tcW w:w="348" w:type="pct"/>
          </w:tcPr>
          <w:p w14:paraId="182BD976" w14:textId="04930722" w:rsidR="003402AF" w:rsidRPr="00531583" w:rsidRDefault="003402AF" w:rsidP="00D17655">
            <w:pPr>
              <w:jc w:val="center"/>
              <w:rPr>
                <w:lang w:eastAsia="en-IN"/>
              </w:rPr>
            </w:pPr>
            <w:r w:rsidRPr="00531583">
              <w:rPr>
                <w:lang w:eastAsia="en-IN"/>
              </w:rPr>
              <w:t>Taxation</w:t>
            </w:r>
          </w:p>
        </w:tc>
        <w:tc>
          <w:tcPr>
            <w:tcW w:w="1142" w:type="pct"/>
            <w:hideMark/>
          </w:tcPr>
          <w:p w14:paraId="2427C076" w14:textId="582ED846" w:rsidR="003402AF" w:rsidRPr="00531583" w:rsidRDefault="003402AF" w:rsidP="00D17655">
            <w:pPr>
              <w:jc w:val="center"/>
              <w:rPr>
                <w:lang w:eastAsia="en-IN"/>
              </w:rPr>
            </w:pPr>
          </w:p>
        </w:tc>
        <w:tc>
          <w:tcPr>
            <w:tcW w:w="473" w:type="pct"/>
            <w:hideMark/>
          </w:tcPr>
          <w:p w14:paraId="240F4377" w14:textId="77777777" w:rsidR="003402AF" w:rsidRPr="00531583" w:rsidRDefault="003402AF" w:rsidP="00D17655">
            <w:pPr>
              <w:jc w:val="center"/>
              <w:rPr>
                <w:lang w:eastAsia="en-IN"/>
              </w:rPr>
            </w:pPr>
            <w:r w:rsidRPr="00531583">
              <w:rPr>
                <w:lang w:eastAsia="en-IN"/>
              </w:rPr>
              <w:t>0.0</w:t>
            </w:r>
          </w:p>
        </w:tc>
        <w:tc>
          <w:tcPr>
            <w:tcW w:w="473" w:type="pct"/>
            <w:hideMark/>
          </w:tcPr>
          <w:p w14:paraId="789BE27A" w14:textId="77777777" w:rsidR="003402AF" w:rsidRPr="00531583" w:rsidRDefault="003402AF" w:rsidP="00D17655">
            <w:pPr>
              <w:jc w:val="center"/>
              <w:rPr>
                <w:lang w:eastAsia="en-IN"/>
              </w:rPr>
            </w:pPr>
            <w:r w:rsidRPr="00531583">
              <w:rPr>
                <w:lang w:eastAsia="en-IN"/>
              </w:rPr>
              <w:t>0.0</w:t>
            </w:r>
          </w:p>
        </w:tc>
        <w:tc>
          <w:tcPr>
            <w:tcW w:w="473" w:type="pct"/>
            <w:hideMark/>
          </w:tcPr>
          <w:p w14:paraId="0F4C4FA5" w14:textId="77777777" w:rsidR="003402AF" w:rsidRPr="00531583" w:rsidRDefault="003402AF" w:rsidP="00D17655">
            <w:pPr>
              <w:jc w:val="center"/>
              <w:rPr>
                <w:lang w:eastAsia="en-IN"/>
              </w:rPr>
            </w:pPr>
            <w:r w:rsidRPr="00531583">
              <w:rPr>
                <w:lang w:eastAsia="en-IN"/>
              </w:rPr>
              <w:t>18.0</w:t>
            </w:r>
          </w:p>
        </w:tc>
        <w:tc>
          <w:tcPr>
            <w:tcW w:w="473" w:type="pct"/>
            <w:hideMark/>
          </w:tcPr>
          <w:p w14:paraId="7D982103" w14:textId="77777777" w:rsidR="003402AF" w:rsidRPr="00531583" w:rsidRDefault="003402AF" w:rsidP="00D17655">
            <w:pPr>
              <w:jc w:val="center"/>
              <w:rPr>
                <w:lang w:eastAsia="en-IN"/>
              </w:rPr>
            </w:pPr>
            <w:r w:rsidRPr="00531583">
              <w:rPr>
                <w:lang w:eastAsia="en-IN"/>
              </w:rPr>
              <w:t>0.0</w:t>
            </w:r>
          </w:p>
        </w:tc>
        <w:tc>
          <w:tcPr>
            <w:tcW w:w="473" w:type="pct"/>
            <w:hideMark/>
          </w:tcPr>
          <w:p w14:paraId="50377982" w14:textId="77777777" w:rsidR="003402AF" w:rsidRPr="00531583" w:rsidRDefault="003402AF" w:rsidP="00D17655">
            <w:pPr>
              <w:jc w:val="center"/>
              <w:rPr>
                <w:lang w:eastAsia="en-IN"/>
              </w:rPr>
            </w:pPr>
            <w:r w:rsidRPr="00531583">
              <w:rPr>
                <w:lang w:eastAsia="en-IN"/>
              </w:rPr>
              <w:t>0.0</w:t>
            </w:r>
          </w:p>
        </w:tc>
        <w:tc>
          <w:tcPr>
            <w:tcW w:w="473" w:type="pct"/>
            <w:hideMark/>
          </w:tcPr>
          <w:p w14:paraId="7B3D4F28" w14:textId="77777777" w:rsidR="003402AF" w:rsidRPr="00531583" w:rsidRDefault="003402AF" w:rsidP="00D17655">
            <w:pPr>
              <w:jc w:val="center"/>
              <w:rPr>
                <w:lang w:eastAsia="en-IN"/>
              </w:rPr>
            </w:pPr>
            <w:r w:rsidRPr="00531583">
              <w:rPr>
                <w:lang w:eastAsia="en-IN"/>
              </w:rPr>
              <w:t>0.0</w:t>
            </w:r>
          </w:p>
        </w:tc>
      </w:tr>
      <w:tr w:rsidR="0040348D" w:rsidRPr="00531583" w14:paraId="1C99EBC0" w14:textId="77777777" w:rsidTr="0040348D">
        <w:tc>
          <w:tcPr>
            <w:tcW w:w="671" w:type="pct"/>
          </w:tcPr>
          <w:p w14:paraId="3B0561F0" w14:textId="63B12BAC" w:rsidR="003402AF" w:rsidRPr="00531583" w:rsidRDefault="003402AF" w:rsidP="00D17655">
            <w:pPr>
              <w:jc w:val="center"/>
              <w:rPr>
                <w:b/>
                <w:bCs/>
                <w:lang w:eastAsia="en-IN"/>
              </w:rPr>
            </w:pPr>
          </w:p>
        </w:tc>
        <w:tc>
          <w:tcPr>
            <w:tcW w:w="348" w:type="pct"/>
          </w:tcPr>
          <w:p w14:paraId="3B237C2E" w14:textId="17854C44" w:rsidR="003402AF" w:rsidRPr="00531583" w:rsidRDefault="003402AF" w:rsidP="00D17655">
            <w:pPr>
              <w:jc w:val="center"/>
              <w:rPr>
                <w:lang w:eastAsia="en-IN"/>
              </w:rPr>
            </w:pPr>
            <w:r w:rsidRPr="00531583">
              <w:rPr>
                <w:lang w:eastAsia="en-IN"/>
              </w:rPr>
              <w:t>Interest Payments</w:t>
            </w:r>
          </w:p>
        </w:tc>
        <w:tc>
          <w:tcPr>
            <w:tcW w:w="1142" w:type="pct"/>
            <w:hideMark/>
          </w:tcPr>
          <w:p w14:paraId="588B0389" w14:textId="65424A26" w:rsidR="003402AF" w:rsidRPr="00531583" w:rsidRDefault="003402AF" w:rsidP="00D17655">
            <w:pPr>
              <w:jc w:val="center"/>
              <w:rPr>
                <w:lang w:eastAsia="en-IN"/>
              </w:rPr>
            </w:pPr>
          </w:p>
        </w:tc>
        <w:tc>
          <w:tcPr>
            <w:tcW w:w="473" w:type="pct"/>
            <w:hideMark/>
          </w:tcPr>
          <w:p w14:paraId="68138651" w14:textId="77777777" w:rsidR="003402AF" w:rsidRPr="00531583" w:rsidRDefault="003402AF" w:rsidP="00D17655">
            <w:pPr>
              <w:jc w:val="center"/>
              <w:rPr>
                <w:lang w:eastAsia="en-IN"/>
              </w:rPr>
            </w:pPr>
            <w:r w:rsidRPr="00531583">
              <w:rPr>
                <w:lang w:eastAsia="en-IN"/>
              </w:rPr>
              <w:t>1.0</w:t>
            </w:r>
          </w:p>
        </w:tc>
        <w:tc>
          <w:tcPr>
            <w:tcW w:w="473" w:type="pct"/>
            <w:hideMark/>
          </w:tcPr>
          <w:p w14:paraId="5014D2AD" w14:textId="77777777" w:rsidR="003402AF" w:rsidRPr="00531583" w:rsidRDefault="003402AF" w:rsidP="00D17655">
            <w:pPr>
              <w:jc w:val="center"/>
              <w:rPr>
                <w:lang w:eastAsia="en-IN"/>
              </w:rPr>
            </w:pPr>
            <w:r w:rsidRPr="00531583">
              <w:rPr>
                <w:lang w:eastAsia="en-IN"/>
              </w:rPr>
              <w:t>1.0</w:t>
            </w:r>
          </w:p>
        </w:tc>
        <w:tc>
          <w:tcPr>
            <w:tcW w:w="473" w:type="pct"/>
            <w:hideMark/>
          </w:tcPr>
          <w:p w14:paraId="49E31D59" w14:textId="77777777" w:rsidR="003402AF" w:rsidRPr="00531583" w:rsidRDefault="003402AF" w:rsidP="00D17655">
            <w:pPr>
              <w:jc w:val="center"/>
              <w:rPr>
                <w:lang w:eastAsia="en-IN"/>
              </w:rPr>
            </w:pPr>
            <w:r w:rsidRPr="00531583">
              <w:rPr>
                <w:lang w:eastAsia="en-IN"/>
              </w:rPr>
              <w:t>1.0</w:t>
            </w:r>
          </w:p>
        </w:tc>
        <w:tc>
          <w:tcPr>
            <w:tcW w:w="473" w:type="pct"/>
            <w:hideMark/>
          </w:tcPr>
          <w:p w14:paraId="28E9CBC1" w14:textId="77777777" w:rsidR="003402AF" w:rsidRPr="00531583" w:rsidRDefault="003402AF" w:rsidP="00D17655">
            <w:pPr>
              <w:jc w:val="center"/>
              <w:rPr>
                <w:lang w:eastAsia="en-IN"/>
              </w:rPr>
            </w:pPr>
            <w:r w:rsidRPr="00531583">
              <w:rPr>
                <w:lang w:eastAsia="en-IN"/>
              </w:rPr>
              <w:t>1.0</w:t>
            </w:r>
          </w:p>
        </w:tc>
        <w:tc>
          <w:tcPr>
            <w:tcW w:w="473" w:type="pct"/>
            <w:hideMark/>
          </w:tcPr>
          <w:p w14:paraId="2C3A7E96" w14:textId="77777777" w:rsidR="003402AF" w:rsidRPr="00531583" w:rsidRDefault="003402AF" w:rsidP="00D17655">
            <w:pPr>
              <w:jc w:val="center"/>
              <w:rPr>
                <w:lang w:eastAsia="en-IN"/>
              </w:rPr>
            </w:pPr>
            <w:r w:rsidRPr="00531583">
              <w:rPr>
                <w:lang w:eastAsia="en-IN"/>
              </w:rPr>
              <w:t>1.0</w:t>
            </w:r>
          </w:p>
        </w:tc>
        <w:tc>
          <w:tcPr>
            <w:tcW w:w="473" w:type="pct"/>
            <w:hideMark/>
          </w:tcPr>
          <w:p w14:paraId="5B17014E" w14:textId="77777777" w:rsidR="003402AF" w:rsidRPr="00531583" w:rsidRDefault="003402AF" w:rsidP="00D17655">
            <w:pPr>
              <w:jc w:val="center"/>
              <w:rPr>
                <w:lang w:eastAsia="en-IN"/>
              </w:rPr>
            </w:pPr>
            <w:r w:rsidRPr="00531583">
              <w:rPr>
                <w:lang w:eastAsia="en-IN"/>
              </w:rPr>
              <w:t>1.0</w:t>
            </w:r>
          </w:p>
        </w:tc>
      </w:tr>
      <w:tr w:rsidR="0040348D" w:rsidRPr="00531583" w14:paraId="6795A6A5" w14:textId="77777777" w:rsidTr="0040348D">
        <w:tc>
          <w:tcPr>
            <w:tcW w:w="671" w:type="pct"/>
          </w:tcPr>
          <w:p w14:paraId="57F5D321" w14:textId="1EE54A1E" w:rsidR="003402AF" w:rsidRPr="00531583" w:rsidRDefault="003402AF" w:rsidP="00D17655">
            <w:pPr>
              <w:jc w:val="center"/>
              <w:rPr>
                <w:b/>
                <w:bCs/>
                <w:lang w:eastAsia="en-IN"/>
              </w:rPr>
            </w:pPr>
          </w:p>
        </w:tc>
        <w:tc>
          <w:tcPr>
            <w:tcW w:w="348" w:type="pct"/>
          </w:tcPr>
          <w:p w14:paraId="050FB338" w14:textId="6FCB86EB" w:rsidR="003402AF" w:rsidRPr="00531583" w:rsidRDefault="003402AF" w:rsidP="00D17655">
            <w:pPr>
              <w:jc w:val="center"/>
              <w:rPr>
                <w:lang w:eastAsia="en-IN"/>
              </w:rPr>
            </w:pPr>
            <w:r w:rsidRPr="00531583">
              <w:rPr>
                <w:lang w:eastAsia="en-IN"/>
              </w:rPr>
              <w:t>Store Refurbishment</w:t>
            </w:r>
          </w:p>
        </w:tc>
        <w:tc>
          <w:tcPr>
            <w:tcW w:w="1142" w:type="pct"/>
            <w:hideMark/>
          </w:tcPr>
          <w:p w14:paraId="0CB1838A" w14:textId="5B5FCB86" w:rsidR="003402AF" w:rsidRPr="00531583" w:rsidRDefault="003402AF" w:rsidP="00D17655">
            <w:pPr>
              <w:jc w:val="center"/>
              <w:rPr>
                <w:lang w:eastAsia="en-IN"/>
              </w:rPr>
            </w:pPr>
          </w:p>
        </w:tc>
        <w:tc>
          <w:tcPr>
            <w:tcW w:w="473" w:type="pct"/>
            <w:hideMark/>
          </w:tcPr>
          <w:p w14:paraId="111003DA" w14:textId="77777777" w:rsidR="003402AF" w:rsidRPr="00531583" w:rsidRDefault="003402AF" w:rsidP="00D17655">
            <w:pPr>
              <w:jc w:val="center"/>
              <w:rPr>
                <w:lang w:eastAsia="en-IN"/>
              </w:rPr>
            </w:pPr>
            <w:r w:rsidRPr="00531583">
              <w:rPr>
                <w:lang w:eastAsia="en-IN"/>
              </w:rPr>
              <w:t>15.0</w:t>
            </w:r>
          </w:p>
        </w:tc>
        <w:tc>
          <w:tcPr>
            <w:tcW w:w="473" w:type="pct"/>
            <w:hideMark/>
          </w:tcPr>
          <w:p w14:paraId="2E7076F2" w14:textId="77777777" w:rsidR="003402AF" w:rsidRPr="00531583" w:rsidRDefault="003402AF" w:rsidP="00D17655">
            <w:pPr>
              <w:jc w:val="center"/>
              <w:rPr>
                <w:lang w:eastAsia="en-IN"/>
              </w:rPr>
            </w:pPr>
            <w:r w:rsidRPr="00531583">
              <w:rPr>
                <w:lang w:eastAsia="en-IN"/>
              </w:rPr>
              <w:t>12.0</w:t>
            </w:r>
          </w:p>
        </w:tc>
        <w:tc>
          <w:tcPr>
            <w:tcW w:w="473" w:type="pct"/>
            <w:hideMark/>
          </w:tcPr>
          <w:p w14:paraId="2B8FF6F6" w14:textId="77777777" w:rsidR="003402AF" w:rsidRPr="00531583" w:rsidRDefault="003402AF" w:rsidP="00D17655">
            <w:pPr>
              <w:jc w:val="center"/>
              <w:rPr>
                <w:lang w:eastAsia="en-IN"/>
              </w:rPr>
            </w:pPr>
            <w:r w:rsidRPr="00531583">
              <w:rPr>
                <w:lang w:eastAsia="en-IN"/>
              </w:rPr>
              <w:t>10.0</w:t>
            </w:r>
          </w:p>
        </w:tc>
        <w:tc>
          <w:tcPr>
            <w:tcW w:w="473" w:type="pct"/>
            <w:hideMark/>
          </w:tcPr>
          <w:p w14:paraId="4D01F510" w14:textId="77777777" w:rsidR="003402AF" w:rsidRPr="00531583" w:rsidRDefault="003402AF" w:rsidP="00D17655">
            <w:pPr>
              <w:jc w:val="center"/>
              <w:rPr>
                <w:lang w:eastAsia="en-IN"/>
              </w:rPr>
            </w:pPr>
            <w:r w:rsidRPr="00531583">
              <w:rPr>
                <w:lang w:eastAsia="en-IN"/>
              </w:rPr>
              <w:t>0.0</w:t>
            </w:r>
          </w:p>
        </w:tc>
        <w:tc>
          <w:tcPr>
            <w:tcW w:w="473" w:type="pct"/>
            <w:hideMark/>
          </w:tcPr>
          <w:p w14:paraId="5F233B68" w14:textId="77777777" w:rsidR="003402AF" w:rsidRPr="00531583" w:rsidRDefault="003402AF" w:rsidP="00D17655">
            <w:pPr>
              <w:jc w:val="center"/>
              <w:rPr>
                <w:lang w:eastAsia="en-IN"/>
              </w:rPr>
            </w:pPr>
            <w:r w:rsidRPr="00531583">
              <w:rPr>
                <w:lang w:eastAsia="en-IN"/>
              </w:rPr>
              <w:t>0.0</w:t>
            </w:r>
          </w:p>
        </w:tc>
        <w:tc>
          <w:tcPr>
            <w:tcW w:w="473" w:type="pct"/>
            <w:hideMark/>
          </w:tcPr>
          <w:p w14:paraId="65AAE164" w14:textId="77777777" w:rsidR="003402AF" w:rsidRPr="00531583" w:rsidRDefault="003402AF" w:rsidP="00D17655">
            <w:pPr>
              <w:jc w:val="center"/>
              <w:rPr>
                <w:lang w:eastAsia="en-IN"/>
              </w:rPr>
            </w:pPr>
            <w:r w:rsidRPr="00531583">
              <w:rPr>
                <w:lang w:eastAsia="en-IN"/>
              </w:rPr>
              <w:t>0.0</w:t>
            </w:r>
          </w:p>
        </w:tc>
      </w:tr>
      <w:tr w:rsidR="0040348D" w:rsidRPr="00531583" w14:paraId="41649CBB" w14:textId="77777777" w:rsidTr="0040348D">
        <w:tc>
          <w:tcPr>
            <w:tcW w:w="671" w:type="pct"/>
          </w:tcPr>
          <w:p w14:paraId="732708AA" w14:textId="5D591233" w:rsidR="003402AF" w:rsidRPr="00531583" w:rsidRDefault="003402AF" w:rsidP="00D17655">
            <w:pPr>
              <w:jc w:val="center"/>
              <w:rPr>
                <w:b/>
                <w:bCs/>
                <w:lang w:eastAsia="en-IN"/>
              </w:rPr>
            </w:pPr>
          </w:p>
        </w:tc>
        <w:tc>
          <w:tcPr>
            <w:tcW w:w="348" w:type="pct"/>
          </w:tcPr>
          <w:p w14:paraId="2E616AFE" w14:textId="6E03EABE" w:rsidR="003402AF" w:rsidRPr="00531583" w:rsidRDefault="003402AF" w:rsidP="00D17655">
            <w:pPr>
              <w:jc w:val="center"/>
              <w:rPr>
                <w:lang w:eastAsia="en-IN"/>
              </w:rPr>
            </w:pPr>
            <w:r w:rsidRPr="00531583">
              <w:rPr>
                <w:lang w:eastAsia="en-IN"/>
              </w:rPr>
              <w:t>Loan Capital Repayment</w:t>
            </w:r>
          </w:p>
        </w:tc>
        <w:tc>
          <w:tcPr>
            <w:tcW w:w="1142" w:type="pct"/>
            <w:hideMark/>
          </w:tcPr>
          <w:p w14:paraId="3B846435" w14:textId="465B0F29" w:rsidR="003402AF" w:rsidRPr="00531583" w:rsidRDefault="003402AF" w:rsidP="00D17655">
            <w:pPr>
              <w:jc w:val="center"/>
              <w:rPr>
                <w:lang w:eastAsia="en-IN"/>
              </w:rPr>
            </w:pPr>
          </w:p>
        </w:tc>
        <w:tc>
          <w:tcPr>
            <w:tcW w:w="473" w:type="pct"/>
            <w:hideMark/>
          </w:tcPr>
          <w:p w14:paraId="6105283C" w14:textId="77777777" w:rsidR="003402AF" w:rsidRPr="00531583" w:rsidRDefault="003402AF" w:rsidP="00D17655">
            <w:pPr>
              <w:jc w:val="center"/>
              <w:rPr>
                <w:lang w:eastAsia="en-IN"/>
              </w:rPr>
            </w:pPr>
            <w:r w:rsidRPr="00531583">
              <w:rPr>
                <w:lang w:eastAsia="en-IN"/>
              </w:rPr>
              <w:t>4.0</w:t>
            </w:r>
          </w:p>
        </w:tc>
        <w:tc>
          <w:tcPr>
            <w:tcW w:w="473" w:type="pct"/>
            <w:hideMark/>
          </w:tcPr>
          <w:p w14:paraId="1DE55D9E" w14:textId="77777777" w:rsidR="003402AF" w:rsidRPr="00531583" w:rsidRDefault="003402AF" w:rsidP="00D17655">
            <w:pPr>
              <w:jc w:val="center"/>
              <w:rPr>
                <w:lang w:eastAsia="en-IN"/>
              </w:rPr>
            </w:pPr>
            <w:r w:rsidRPr="00531583">
              <w:rPr>
                <w:lang w:eastAsia="en-IN"/>
              </w:rPr>
              <w:t>4.0</w:t>
            </w:r>
          </w:p>
        </w:tc>
        <w:tc>
          <w:tcPr>
            <w:tcW w:w="473" w:type="pct"/>
            <w:hideMark/>
          </w:tcPr>
          <w:p w14:paraId="03452562" w14:textId="77777777" w:rsidR="003402AF" w:rsidRPr="00531583" w:rsidRDefault="003402AF" w:rsidP="00D17655">
            <w:pPr>
              <w:jc w:val="center"/>
              <w:rPr>
                <w:lang w:eastAsia="en-IN"/>
              </w:rPr>
            </w:pPr>
            <w:r w:rsidRPr="00531583">
              <w:rPr>
                <w:lang w:eastAsia="en-IN"/>
              </w:rPr>
              <w:t>4.0</w:t>
            </w:r>
          </w:p>
        </w:tc>
        <w:tc>
          <w:tcPr>
            <w:tcW w:w="473" w:type="pct"/>
            <w:hideMark/>
          </w:tcPr>
          <w:p w14:paraId="0EB7CFCF" w14:textId="77777777" w:rsidR="003402AF" w:rsidRPr="00531583" w:rsidRDefault="003402AF" w:rsidP="00D17655">
            <w:pPr>
              <w:jc w:val="center"/>
              <w:rPr>
                <w:lang w:eastAsia="en-IN"/>
              </w:rPr>
            </w:pPr>
            <w:r w:rsidRPr="00531583">
              <w:rPr>
                <w:lang w:eastAsia="en-IN"/>
              </w:rPr>
              <w:t>4.0</w:t>
            </w:r>
          </w:p>
        </w:tc>
        <w:tc>
          <w:tcPr>
            <w:tcW w:w="473" w:type="pct"/>
            <w:hideMark/>
          </w:tcPr>
          <w:p w14:paraId="3CABFC50" w14:textId="77777777" w:rsidR="003402AF" w:rsidRPr="00531583" w:rsidRDefault="003402AF" w:rsidP="00D17655">
            <w:pPr>
              <w:jc w:val="center"/>
              <w:rPr>
                <w:lang w:eastAsia="en-IN"/>
              </w:rPr>
            </w:pPr>
            <w:r w:rsidRPr="00531583">
              <w:rPr>
                <w:lang w:eastAsia="en-IN"/>
              </w:rPr>
              <w:t>4.0</w:t>
            </w:r>
          </w:p>
        </w:tc>
        <w:tc>
          <w:tcPr>
            <w:tcW w:w="473" w:type="pct"/>
            <w:hideMark/>
          </w:tcPr>
          <w:p w14:paraId="2CFB57D0" w14:textId="77777777" w:rsidR="003402AF" w:rsidRPr="00531583" w:rsidRDefault="003402AF" w:rsidP="00D17655">
            <w:pPr>
              <w:jc w:val="center"/>
              <w:rPr>
                <w:lang w:eastAsia="en-IN"/>
              </w:rPr>
            </w:pPr>
            <w:r w:rsidRPr="00531583">
              <w:rPr>
                <w:lang w:eastAsia="en-IN"/>
              </w:rPr>
              <w:t>4.0</w:t>
            </w:r>
          </w:p>
        </w:tc>
      </w:tr>
      <w:tr w:rsidR="0040348D" w:rsidRPr="00531583" w14:paraId="1F18ABAD" w14:textId="77777777" w:rsidTr="0040348D">
        <w:tc>
          <w:tcPr>
            <w:tcW w:w="671" w:type="pct"/>
            <w:hideMark/>
          </w:tcPr>
          <w:p w14:paraId="4BDD876D" w14:textId="7808DED2" w:rsidR="003402AF" w:rsidRPr="00531583" w:rsidRDefault="003402AF" w:rsidP="00D17655">
            <w:pPr>
              <w:jc w:val="center"/>
              <w:rPr>
                <w:b/>
                <w:bCs/>
                <w:lang w:eastAsia="en-IN"/>
              </w:rPr>
            </w:pPr>
          </w:p>
        </w:tc>
        <w:tc>
          <w:tcPr>
            <w:tcW w:w="348" w:type="pct"/>
          </w:tcPr>
          <w:p w14:paraId="73D16B52" w14:textId="07590D56" w:rsidR="003402AF" w:rsidRPr="00531583" w:rsidRDefault="003402AF" w:rsidP="00D17655">
            <w:pPr>
              <w:jc w:val="center"/>
              <w:rPr>
                <w:b/>
                <w:bCs/>
                <w:lang w:eastAsia="en-IN"/>
              </w:rPr>
            </w:pPr>
            <w:r w:rsidRPr="00531583">
              <w:rPr>
                <w:b/>
                <w:bCs/>
                <w:lang w:eastAsia="en-IN"/>
              </w:rPr>
              <w:t>(B) Total Payments</w:t>
            </w:r>
          </w:p>
        </w:tc>
        <w:tc>
          <w:tcPr>
            <w:tcW w:w="1142" w:type="pct"/>
            <w:hideMark/>
          </w:tcPr>
          <w:p w14:paraId="0CA1441B" w14:textId="6A52569B" w:rsidR="003402AF" w:rsidRPr="00531583" w:rsidRDefault="003402AF" w:rsidP="00D17655">
            <w:pPr>
              <w:jc w:val="center"/>
              <w:rPr>
                <w:lang w:eastAsia="en-IN"/>
              </w:rPr>
            </w:pPr>
          </w:p>
        </w:tc>
        <w:tc>
          <w:tcPr>
            <w:tcW w:w="473" w:type="pct"/>
            <w:hideMark/>
          </w:tcPr>
          <w:p w14:paraId="21BE7BAE" w14:textId="77777777" w:rsidR="003402AF" w:rsidRPr="00531583" w:rsidRDefault="003402AF" w:rsidP="00D17655">
            <w:pPr>
              <w:jc w:val="center"/>
              <w:rPr>
                <w:lang w:eastAsia="en-IN"/>
              </w:rPr>
            </w:pPr>
            <w:r w:rsidRPr="00531583">
              <w:rPr>
                <w:lang w:eastAsia="en-IN"/>
              </w:rPr>
              <w:t>190.0</w:t>
            </w:r>
          </w:p>
        </w:tc>
        <w:tc>
          <w:tcPr>
            <w:tcW w:w="473" w:type="pct"/>
            <w:hideMark/>
          </w:tcPr>
          <w:p w14:paraId="239B7AB5" w14:textId="77777777" w:rsidR="003402AF" w:rsidRPr="00531583" w:rsidRDefault="003402AF" w:rsidP="00D17655">
            <w:pPr>
              <w:jc w:val="center"/>
              <w:rPr>
                <w:lang w:eastAsia="en-IN"/>
              </w:rPr>
            </w:pPr>
            <w:r w:rsidRPr="00531583">
              <w:rPr>
                <w:lang w:eastAsia="en-IN"/>
              </w:rPr>
              <w:t>190.0</w:t>
            </w:r>
          </w:p>
        </w:tc>
        <w:tc>
          <w:tcPr>
            <w:tcW w:w="473" w:type="pct"/>
            <w:hideMark/>
          </w:tcPr>
          <w:p w14:paraId="1EBF49F2" w14:textId="77777777" w:rsidR="003402AF" w:rsidRPr="00531583" w:rsidRDefault="003402AF" w:rsidP="00D17655">
            <w:pPr>
              <w:jc w:val="center"/>
              <w:rPr>
                <w:lang w:eastAsia="en-IN"/>
              </w:rPr>
            </w:pPr>
            <w:r w:rsidRPr="00531583">
              <w:rPr>
                <w:lang w:eastAsia="en-IN"/>
              </w:rPr>
              <w:t>238.0</w:t>
            </w:r>
          </w:p>
        </w:tc>
        <w:tc>
          <w:tcPr>
            <w:tcW w:w="473" w:type="pct"/>
            <w:hideMark/>
          </w:tcPr>
          <w:p w14:paraId="2B849ABD" w14:textId="77777777" w:rsidR="003402AF" w:rsidRPr="00531583" w:rsidRDefault="003402AF" w:rsidP="00D17655">
            <w:pPr>
              <w:jc w:val="center"/>
              <w:rPr>
                <w:lang w:eastAsia="en-IN"/>
              </w:rPr>
            </w:pPr>
            <w:r w:rsidRPr="00531583">
              <w:rPr>
                <w:lang w:eastAsia="en-IN"/>
              </w:rPr>
              <w:t>202.0</w:t>
            </w:r>
          </w:p>
        </w:tc>
        <w:tc>
          <w:tcPr>
            <w:tcW w:w="473" w:type="pct"/>
            <w:hideMark/>
          </w:tcPr>
          <w:p w14:paraId="193105A0" w14:textId="77777777" w:rsidR="003402AF" w:rsidRPr="00531583" w:rsidRDefault="003402AF" w:rsidP="00D17655">
            <w:pPr>
              <w:jc w:val="center"/>
              <w:rPr>
                <w:lang w:eastAsia="en-IN"/>
              </w:rPr>
            </w:pPr>
            <w:r w:rsidRPr="00531583">
              <w:rPr>
                <w:lang w:eastAsia="en-IN"/>
              </w:rPr>
              <w:t>234.0</w:t>
            </w:r>
          </w:p>
        </w:tc>
        <w:tc>
          <w:tcPr>
            <w:tcW w:w="473" w:type="pct"/>
            <w:hideMark/>
          </w:tcPr>
          <w:p w14:paraId="08B1911D" w14:textId="77777777" w:rsidR="003402AF" w:rsidRPr="00531583" w:rsidRDefault="003402AF" w:rsidP="00D17655">
            <w:pPr>
              <w:jc w:val="center"/>
              <w:rPr>
                <w:lang w:eastAsia="en-IN"/>
              </w:rPr>
            </w:pPr>
            <w:r w:rsidRPr="00531583">
              <w:rPr>
                <w:lang w:eastAsia="en-IN"/>
              </w:rPr>
              <w:t>243.0</w:t>
            </w:r>
          </w:p>
        </w:tc>
      </w:tr>
      <w:tr w:rsidR="0040348D" w:rsidRPr="00531583" w14:paraId="2F499287" w14:textId="77777777" w:rsidTr="0040348D">
        <w:tc>
          <w:tcPr>
            <w:tcW w:w="671" w:type="pct"/>
          </w:tcPr>
          <w:p w14:paraId="4BEEF37C" w14:textId="550A8FD2" w:rsidR="003402AF" w:rsidRPr="00531583" w:rsidRDefault="003402AF" w:rsidP="00D17655">
            <w:pPr>
              <w:jc w:val="center"/>
              <w:rPr>
                <w:b/>
                <w:bCs/>
                <w:lang w:eastAsia="en-IN"/>
              </w:rPr>
            </w:pPr>
          </w:p>
        </w:tc>
        <w:tc>
          <w:tcPr>
            <w:tcW w:w="348" w:type="pct"/>
          </w:tcPr>
          <w:p w14:paraId="5DAD297C" w14:textId="1D29666A" w:rsidR="003402AF" w:rsidRPr="00531583" w:rsidRDefault="003402AF" w:rsidP="00D17655">
            <w:pPr>
              <w:jc w:val="center"/>
              <w:rPr>
                <w:b/>
                <w:bCs/>
                <w:lang w:eastAsia="en-IN"/>
              </w:rPr>
            </w:pPr>
            <w:r w:rsidRPr="00531583">
              <w:rPr>
                <w:b/>
                <w:bCs/>
                <w:lang w:eastAsia="en-IN"/>
              </w:rPr>
              <w:t>Net Cash Flow (A-B)</w:t>
            </w:r>
          </w:p>
        </w:tc>
        <w:tc>
          <w:tcPr>
            <w:tcW w:w="1142" w:type="pct"/>
            <w:hideMark/>
          </w:tcPr>
          <w:p w14:paraId="28FFC0AD" w14:textId="72F28A36" w:rsidR="003402AF" w:rsidRPr="00531583" w:rsidRDefault="003402AF" w:rsidP="00D17655">
            <w:pPr>
              <w:jc w:val="center"/>
              <w:rPr>
                <w:lang w:eastAsia="en-IN"/>
              </w:rPr>
            </w:pPr>
          </w:p>
        </w:tc>
        <w:tc>
          <w:tcPr>
            <w:tcW w:w="473" w:type="pct"/>
            <w:hideMark/>
          </w:tcPr>
          <w:p w14:paraId="768F8483" w14:textId="77777777" w:rsidR="003402AF" w:rsidRPr="00531583" w:rsidRDefault="003402AF" w:rsidP="00D17655">
            <w:pPr>
              <w:jc w:val="center"/>
              <w:rPr>
                <w:lang w:eastAsia="en-IN"/>
              </w:rPr>
            </w:pPr>
            <w:r w:rsidRPr="00531583">
              <w:rPr>
                <w:lang w:eastAsia="en-IN"/>
              </w:rPr>
              <w:t>(11.6)</w:t>
            </w:r>
          </w:p>
        </w:tc>
        <w:tc>
          <w:tcPr>
            <w:tcW w:w="473" w:type="pct"/>
            <w:hideMark/>
          </w:tcPr>
          <w:p w14:paraId="7ADB835B" w14:textId="77777777" w:rsidR="003402AF" w:rsidRPr="00531583" w:rsidRDefault="003402AF" w:rsidP="00D17655">
            <w:pPr>
              <w:jc w:val="center"/>
              <w:rPr>
                <w:lang w:eastAsia="en-IN"/>
              </w:rPr>
            </w:pPr>
            <w:r w:rsidRPr="00531583">
              <w:rPr>
                <w:lang w:eastAsia="en-IN"/>
              </w:rPr>
              <w:t>18.2</w:t>
            </w:r>
          </w:p>
        </w:tc>
        <w:tc>
          <w:tcPr>
            <w:tcW w:w="473" w:type="pct"/>
            <w:hideMark/>
          </w:tcPr>
          <w:p w14:paraId="524B3E4E" w14:textId="77777777" w:rsidR="003402AF" w:rsidRPr="00531583" w:rsidRDefault="003402AF" w:rsidP="00D17655">
            <w:pPr>
              <w:jc w:val="center"/>
              <w:rPr>
                <w:lang w:eastAsia="en-IN"/>
              </w:rPr>
            </w:pPr>
            <w:r w:rsidRPr="00531583">
              <w:rPr>
                <w:lang w:eastAsia="en-IN"/>
              </w:rPr>
              <w:t>(10.0)</w:t>
            </w:r>
          </w:p>
        </w:tc>
        <w:tc>
          <w:tcPr>
            <w:tcW w:w="473" w:type="pct"/>
            <w:hideMark/>
          </w:tcPr>
          <w:p w14:paraId="2BA2271B" w14:textId="77777777" w:rsidR="003402AF" w:rsidRPr="00531583" w:rsidRDefault="003402AF" w:rsidP="00D17655">
            <w:pPr>
              <w:jc w:val="center"/>
              <w:rPr>
                <w:lang w:eastAsia="en-IN"/>
              </w:rPr>
            </w:pPr>
            <w:r w:rsidRPr="00531583">
              <w:rPr>
                <w:lang w:eastAsia="en-IN"/>
              </w:rPr>
              <w:t>55.7</w:t>
            </w:r>
          </w:p>
        </w:tc>
        <w:tc>
          <w:tcPr>
            <w:tcW w:w="473" w:type="pct"/>
            <w:hideMark/>
          </w:tcPr>
          <w:p w14:paraId="06C2F873" w14:textId="77777777" w:rsidR="003402AF" w:rsidRPr="00531583" w:rsidRDefault="003402AF" w:rsidP="00D17655">
            <w:pPr>
              <w:jc w:val="center"/>
              <w:rPr>
                <w:lang w:eastAsia="en-IN"/>
              </w:rPr>
            </w:pPr>
            <w:r w:rsidRPr="00531583">
              <w:rPr>
                <w:lang w:eastAsia="en-IN"/>
              </w:rPr>
              <w:t>3.9</w:t>
            </w:r>
          </w:p>
        </w:tc>
        <w:tc>
          <w:tcPr>
            <w:tcW w:w="473" w:type="pct"/>
            <w:hideMark/>
          </w:tcPr>
          <w:p w14:paraId="00C20BC1" w14:textId="77777777" w:rsidR="003402AF" w:rsidRPr="00531583" w:rsidRDefault="003402AF" w:rsidP="00D17655">
            <w:pPr>
              <w:jc w:val="center"/>
              <w:rPr>
                <w:lang w:eastAsia="en-IN"/>
              </w:rPr>
            </w:pPr>
            <w:r w:rsidRPr="00531583">
              <w:rPr>
                <w:lang w:eastAsia="en-IN"/>
              </w:rPr>
              <w:t>34.6</w:t>
            </w:r>
          </w:p>
        </w:tc>
      </w:tr>
      <w:tr w:rsidR="0040348D" w:rsidRPr="00531583" w14:paraId="34D52504" w14:textId="77777777" w:rsidTr="0040348D">
        <w:tc>
          <w:tcPr>
            <w:tcW w:w="671" w:type="pct"/>
          </w:tcPr>
          <w:p w14:paraId="34870D5A" w14:textId="113C5E02" w:rsidR="003402AF" w:rsidRPr="00531583" w:rsidRDefault="003402AF" w:rsidP="00D17655">
            <w:pPr>
              <w:jc w:val="center"/>
              <w:rPr>
                <w:b/>
                <w:bCs/>
                <w:lang w:eastAsia="en-IN"/>
              </w:rPr>
            </w:pPr>
          </w:p>
        </w:tc>
        <w:tc>
          <w:tcPr>
            <w:tcW w:w="348" w:type="pct"/>
          </w:tcPr>
          <w:p w14:paraId="1C41B077" w14:textId="584AA974" w:rsidR="003402AF" w:rsidRPr="00531583" w:rsidRDefault="003402AF" w:rsidP="00D17655">
            <w:pPr>
              <w:jc w:val="center"/>
              <w:rPr>
                <w:b/>
                <w:bCs/>
                <w:lang w:eastAsia="en-IN"/>
              </w:rPr>
            </w:pPr>
            <w:r w:rsidRPr="00531583">
              <w:rPr>
                <w:b/>
                <w:bCs/>
                <w:lang w:eastAsia="en-IN"/>
              </w:rPr>
              <w:t>Opening Balance / (Overdraft)</w:t>
            </w:r>
          </w:p>
        </w:tc>
        <w:tc>
          <w:tcPr>
            <w:tcW w:w="1142" w:type="pct"/>
            <w:hideMark/>
          </w:tcPr>
          <w:p w14:paraId="3C17FF8A" w14:textId="571D5B3A" w:rsidR="003402AF" w:rsidRPr="00531583" w:rsidRDefault="003402AF" w:rsidP="00D17655">
            <w:pPr>
              <w:jc w:val="center"/>
              <w:rPr>
                <w:lang w:eastAsia="en-IN"/>
              </w:rPr>
            </w:pPr>
          </w:p>
        </w:tc>
        <w:tc>
          <w:tcPr>
            <w:tcW w:w="473" w:type="pct"/>
            <w:hideMark/>
          </w:tcPr>
          <w:p w14:paraId="7FB3180D" w14:textId="77777777" w:rsidR="003402AF" w:rsidRPr="00531583" w:rsidRDefault="003402AF" w:rsidP="00D17655">
            <w:pPr>
              <w:jc w:val="center"/>
              <w:rPr>
                <w:lang w:eastAsia="en-IN"/>
              </w:rPr>
            </w:pPr>
            <w:r w:rsidRPr="00531583">
              <w:rPr>
                <w:lang w:eastAsia="en-IN"/>
              </w:rPr>
              <w:t>(30.0)</w:t>
            </w:r>
          </w:p>
        </w:tc>
        <w:tc>
          <w:tcPr>
            <w:tcW w:w="473" w:type="pct"/>
            <w:hideMark/>
          </w:tcPr>
          <w:p w14:paraId="14AE94D3" w14:textId="77777777" w:rsidR="003402AF" w:rsidRPr="00531583" w:rsidRDefault="003402AF" w:rsidP="00D17655">
            <w:pPr>
              <w:jc w:val="center"/>
              <w:rPr>
                <w:lang w:eastAsia="en-IN"/>
              </w:rPr>
            </w:pPr>
            <w:r w:rsidRPr="00531583">
              <w:rPr>
                <w:lang w:eastAsia="en-IN"/>
              </w:rPr>
              <w:t>(41.6)</w:t>
            </w:r>
          </w:p>
        </w:tc>
        <w:tc>
          <w:tcPr>
            <w:tcW w:w="473" w:type="pct"/>
            <w:hideMark/>
          </w:tcPr>
          <w:p w14:paraId="08901DED" w14:textId="77777777" w:rsidR="003402AF" w:rsidRPr="00531583" w:rsidRDefault="003402AF" w:rsidP="00D17655">
            <w:pPr>
              <w:jc w:val="center"/>
              <w:rPr>
                <w:lang w:eastAsia="en-IN"/>
              </w:rPr>
            </w:pPr>
            <w:r w:rsidRPr="00531583">
              <w:rPr>
                <w:lang w:eastAsia="en-IN"/>
              </w:rPr>
              <w:t>(23.4)</w:t>
            </w:r>
          </w:p>
        </w:tc>
        <w:tc>
          <w:tcPr>
            <w:tcW w:w="473" w:type="pct"/>
            <w:hideMark/>
          </w:tcPr>
          <w:p w14:paraId="1BD8B436" w14:textId="77777777" w:rsidR="003402AF" w:rsidRPr="00531583" w:rsidRDefault="003402AF" w:rsidP="00D17655">
            <w:pPr>
              <w:jc w:val="center"/>
              <w:rPr>
                <w:lang w:eastAsia="en-IN"/>
              </w:rPr>
            </w:pPr>
            <w:r w:rsidRPr="00531583">
              <w:rPr>
                <w:lang w:eastAsia="en-IN"/>
              </w:rPr>
              <w:t>(33.4)</w:t>
            </w:r>
          </w:p>
        </w:tc>
        <w:tc>
          <w:tcPr>
            <w:tcW w:w="473" w:type="pct"/>
            <w:hideMark/>
          </w:tcPr>
          <w:p w14:paraId="63864E69" w14:textId="77777777" w:rsidR="003402AF" w:rsidRPr="00531583" w:rsidRDefault="003402AF" w:rsidP="00D17655">
            <w:pPr>
              <w:jc w:val="center"/>
              <w:rPr>
                <w:lang w:eastAsia="en-IN"/>
              </w:rPr>
            </w:pPr>
            <w:r w:rsidRPr="00531583">
              <w:rPr>
                <w:lang w:eastAsia="en-IN"/>
              </w:rPr>
              <w:t>22.3</w:t>
            </w:r>
          </w:p>
        </w:tc>
        <w:tc>
          <w:tcPr>
            <w:tcW w:w="473" w:type="pct"/>
            <w:hideMark/>
          </w:tcPr>
          <w:p w14:paraId="327B0755" w14:textId="77777777" w:rsidR="003402AF" w:rsidRPr="00531583" w:rsidRDefault="003402AF" w:rsidP="00D17655">
            <w:pPr>
              <w:jc w:val="center"/>
              <w:rPr>
                <w:lang w:eastAsia="en-IN"/>
              </w:rPr>
            </w:pPr>
            <w:r w:rsidRPr="00531583">
              <w:rPr>
                <w:lang w:eastAsia="en-IN"/>
              </w:rPr>
              <w:t>26.2</w:t>
            </w:r>
          </w:p>
        </w:tc>
      </w:tr>
      <w:tr w:rsidR="0040348D" w:rsidRPr="00531583" w14:paraId="634540CB" w14:textId="77777777" w:rsidTr="0040348D">
        <w:tc>
          <w:tcPr>
            <w:tcW w:w="671" w:type="pct"/>
          </w:tcPr>
          <w:p w14:paraId="6FF9DBD3" w14:textId="53EF29B9" w:rsidR="003402AF" w:rsidRPr="00531583" w:rsidRDefault="003402AF" w:rsidP="00D17655">
            <w:pPr>
              <w:jc w:val="center"/>
              <w:rPr>
                <w:b/>
                <w:bCs/>
                <w:lang w:eastAsia="en-IN"/>
              </w:rPr>
            </w:pPr>
          </w:p>
        </w:tc>
        <w:tc>
          <w:tcPr>
            <w:tcW w:w="348" w:type="pct"/>
          </w:tcPr>
          <w:p w14:paraId="7E98EAE7" w14:textId="4353A2C7" w:rsidR="003402AF" w:rsidRPr="00531583" w:rsidRDefault="003402AF" w:rsidP="00D17655">
            <w:pPr>
              <w:jc w:val="center"/>
              <w:rPr>
                <w:b/>
                <w:bCs/>
                <w:lang w:eastAsia="en-IN"/>
              </w:rPr>
            </w:pPr>
            <w:r w:rsidRPr="00531583">
              <w:rPr>
                <w:b/>
                <w:bCs/>
                <w:lang w:eastAsia="en-IN"/>
              </w:rPr>
              <w:t>Closing Balance / (Overdraft)</w:t>
            </w:r>
          </w:p>
        </w:tc>
        <w:tc>
          <w:tcPr>
            <w:tcW w:w="1142" w:type="pct"/>
            <w:hideMark/>
          </w:tcPr>
          <w:p w14:paraId="5F731188" w14:textId="1F1B8A64" w:rsidR="003402AF" w:rsidRPr="00531583" w:rsidRDefault="003402AF" w:rsidP="00D17655">
            <w:pPr>
              <w:jc w:val="center"/>
              <w:rPr>
                <w:lang w:eastAsia="en-IN"/>
              </w:rPr>
            </w:pPr>
          </w:p>
        </w:tc>
        <w:tc>
          <w:tcPr>
            <w:tcW w:w="473" w:type="pct"/>
            <w:hideMark/>
          </w:tcPr>
          <w:p w14:paraId="5C746D30" w14:textId="77777777" w:rsidR="003402AF" w:rsidRPr="00531583" w:rsidRDefault="003402AF" w:rsidP="00D17655">
            <w:pPr>
              <w:jc w:val="center"/>
              <w:rPr>
                <w:lang w:eastAsia="en-IN"/>
              </w:rPr>
            </w:pPr>
            <w:r w:rsidRPr="00531583">
              <w:rPr>
                <w:lang w:eastAsia="en-IN"/>
              </w:rPr>
              <w:t>(41.6)</w:t>
            </w:r>
          </w:p>
        </w:tc>
        <w:tc>
          <w:tcPr>
            <w:tcW w:w="473" w:type="pct"/>
            <w:hideMark/>
          </w:tcPr>
          <w:p w14:paraId="798DC205" w14:textId="77777777" w:rsidR="003402AF" w:rsidRPr="00531583" w:rsidRDefault="003402AF" w:rsidP="00D17655">
            <w:pPr>
              <w:jc w:val="center"/>
              <w:rPr>
                <w:lang w:eastAsia="en-IN"/>
              </w:rPr>
            </w:pPr>
            <w:r w:rsidRPr="00531583">
              <w:rPr>
                <w:lang w:eastAsia="en-IN"/>
              </w:rPr>
              <w:t>(23.4)</w:t>
            </w:r>
          </w:p>
        </w:tc>
        <w:tc>
          <w:tcPr>
            <w:tcW w:w="473" w:type="pct"/>
            <w:hideMark/>
          </w:tcPr>
          <w:p w14:paraId="4E59361F" w14:textId="77777777" w:rsidR="003402AF" w:rsidRPr="00531583" w:rsidRDefault="003402AF" w:rsidP="00D17655">
            <w:pPr>
              <w:jc w:val="center"/>
              <w:rPr>
                <w:lang w:eastAsia="en-IN"/>
              </w:rPr>
            </w:pPr>
            <w:r w:rsidRPr="00531583">
              <w:rPr>
                <w:lang w:eastAsia="en-IN"/>
              </w:rPr>
              <w:t>(33.4)</w:t>
            </w:r>
          </w:p>
        </w:tc>
        <w:tc>
          <w:tcPr>
            <w:tcW w:w="473" w:type="pct"/>
            <w:hideMark/>
          </w:tcPr>
          <w:p w14:paraId="4F7E2A4A" w14:textId="77777777" w:rsidR="003402AF" w:rsidRPr="00531583" w:rsidRDefault="003402AF" w:rsidP="00D17655">
            <w:pPr>
              <w:jc w:val="center"/>
              <w:rPr>
                <w:lang w:eastAsia="en-IN"/>
              </w:rPr>
            </w:pPr>
            <w:r w:rsidRPr="00531583">
              <w:rPr>
                <w:lang w:eastAsia="en-IN"/>
              </w:rPr>
              <w:t>22.3</w:t>
            </w:r>
          </w:p>
        </w:tc>
        <w:tc>
          <w:tcPr>
            <w:tcW w:w="473" w:type="pct"/>
            <w:hideMark/>
          </w:tcPr>
          <w:p w14:paraId="3629295B" w14:textId="77777777" w:rsidR="003402AF" w:rsidRPr="00531583" w:rsidRDefault="003402AF" w:rsidP="00D17655">
            <w:pPr>
              <w:jc w:val="center"/>
              <w:rPr>
                <w:lang w:eastAsia="en-IN"/>
              </w:rPr>
            </w:pPr>
            <w:r w:rsidRPr="00531583">
              <w:rPr>
                <w:lang w:eastAsia="en-IN"/>
              </w:rPr>
              <w:t>26.2</w:t>
            </w:r>
          </w:p>
        </w:tc>
        <w:tc>
          <w:tcPr>
            <w:tcW w:w="473" w:type="pct"/>
            <w:hideMark/>
          </w:tcPr>
          <w:p w14:paraId="6424650B" w14:textId="77777777" w:rsidR="003402AF" w:rsidRPr="00531583" w:rsidRDefault="003402AF" w:rsidP="00D17655">
            <w:pPr>
              <w:jc w:val="center"/>
              <w:rPr>
                <w:lang w:eastAsia="en-IN"/>
              </w:rPr>
            </w:pPr>
            <w:r w:rsidRPr="00531583">
              <w:rPr>
                <w:lang w:eastAsia="en-IN"/>
              </w:rPr>
              <w:t>60.8</w:t>
            </w:r>
          </w:p>
        </w:tc>
      </w:tr>
    </w:tbl>
    <w:p w14:paraId="0F12EADC" w14:textId="6F8B0EA2" w:rsidR="003402AF" w:rsidRPr="00531583" w:rsidRDefault="003402AF" w:rsidP="00D17655">
      <w:pPr>
        <w:jc w:val="center"/>
        <w:rPr>
          <w:b/>
          <w:bCs/>
          <w:lang w:eastAsia="en-IN"/>
        </w:rPr>
      </w:pPr>
      <w:r w:rsidRPr="00531583">
        <w:rPr>
          <w:b/>
          <w:bCs/>
          <w:lang w:eastAsia="en-IN"/>
        </w:rPr>
        <w:t xml:space="preserve">Table 2: </w:t>
      </w:r>
      <w:r w:rsidR="00D17655" w:rsidRPr="00531583">
        <w:rPr>
          <w:b/>
          <w:bCs/>
          <w:lang w:eastAsia="en-IN"/>
        </w:rPr>
        <w:t>Cash</w:t>
      </w:r>
      <w:r w:rsidRPr="00531583">
        <w:rPr>
          <w:b/>
          <w:bCs/>
          <w:lang w:eastAsia="en-IN"/>
        </w:rPr>
        <w:t xml:space="preserve"> Budget</w:t>
      </w:r>
    </w:p>
    <w:p w14:paraId="01416312" w14:textId="0EFB5258" w:rsidR="00D17655" w:rsidRPr="00BF5B3C" w:rsidRDefault="00D17655" w:rsidP="00D17655">
      <w:pPr>
        <w:rPr>
          <w:rFonts w:eastAsia="Times New Roman" w:cs="Times New Roman"/>
          <w:color w:val="0E0E0E"/>
          <w:kern w:val="0"/>
          <w:szCs w:val="24"/>
          <w:lang w:eastAsia="en-GB"/>
          <w14:ligatures w14:val="none"/>
        </w:rPr>
      </w:pPr>
      <w:r w:rsidRPr="00BF5B3C">
        <w:rPr>
          <w:rFonts w:cs="Times New Roman"/>
          <w:szCs w:val="24"/>
          <w:lang w:eastAsia="en-IN"/>
        </w:rPr>
        <w:t xml:space="preserve">From the cash budget, it </w:t>
      </w:r>
      <w:r w:rsidR="0067403B" w:rsidRPr="00BF5B3C">
        <w:rPr>
          <w:rFonts w:cs="Times New Roman"/>
          <w:szCs w:val="24"/>
          <w:lang w:eastAsia="en-IN"/>
        </w:rPr>
        <w:t>can</w:t>
      </w:r>
      <w:r w:rsidRPr="00BF5B3C">
        <w:rPr>
          <w:rFonts w:cs="Times New Roman"/>
          <w:szCs w:val="24"/>
          <w:lang w:eastAsia="en-IN"/>
        </w:rPr>
        <w:t xml:space="preserve"> be noticed that the company is able to gain a turning </w:t>
      </w:r>
      <w:r w:rsidR="00AE655B" w:rsidRPr="00BF5B3C">
        <w:rPr>
          <w:rFonts w:cs="Times New Roman"/>
          <w:szCs w:val="24"/>
          <w:lang w:eastAsia="en-IN"/>
        </w:rPr>
        <w:t>point</w:t>
      </w:r>
      <w:r w:rsidRPr="00BF5B3C">
        <w:rPr>
          <w:rFonts w:cs="Times New Roman"/>
          <w:szCs w:val="24"/>
          <w:lang w:eastAsia="en-IN"/>
        </w:rPr>
        <w:t xml:space="preserve"> in the business in October, as there is a scope </w:t>
      </w:r>
      <w:r w:rsidR="003F0882" w:rsidRPr="00BF5B3C">
        <w:rPr>
          <w:rFonts w:cs="Times New Roman"/>
          <w:szCs w:val="24"/>
          <w:lang w:eastAsia="en-IN"/>
        </w:rPr>
        <w:t>to improve</w:t>
      </w:r>
      <w:r w:rsidR="00AE655B" w:rsidRPr="00BF5B3C">
        <w:rPr>
          <w:rFonts w:cs="Times New Roman"/>
          <w:szCs w:val="24"/>
          <w:lang w:eastAsia="en-IN"/>
        </w:rPr>
        <w:t xml:space="preserve"> the cash balance from -£33,400 to +£22,300. </w:t>
      </w:r>
      <w:r w:rsidR="00BF5B3C" w:rsidRPr="00BF5B3C">
        <w:rPr>
          <w:rFonts w:eastAsia="Times New Roman" w:cs="Times New Roman"/>
          <w:color w:val="0E0E0E"/>
          <w:kern w:val="0"/>
          <w:szCs w:val="24"/>
          <w:lang w:eastAsia="en-GB"/>
          <w14:ligatures w14:val="none"/>
        </w:rPr>
        <w:t>Not only that, but it could also be noticed that the focused organisation is holding a large proportion of cash tied up in stock sitting on shelves</w:t>
      </w:r>
      <w:r w:rsidR="00BF5B3C">
        <w:rPr>
          <w:rFonts w:eastAsia="Times New Roman" w:cs="Times New Roman"/>
          <w:color w:val="0E0E0E"/>
          <w:kern w:val="0"/>
          <w:szCs w:val="24"/>
          <w:lang w:eastAsia="en-GB"/>
          <w14:ligatures w14:val="none"/>
        </w:rPr>
        <w:t xml:space="preserve"> </w:t>
      </w:r>
      <w:r w:rsidR="0067403B" w:rsidRPr="00531583">
        <w:rPr>
          <w:lang w:eastAsia="en-IN"/>
        </w:rPr>
        <w:t>[Refer to Appendix 2].</w:t>
      </w:r>
    </w:p>
    <w:p w14:paraId="5F561AA3" w14:textId="5CDAE63B" w:rsidR="0061310C" w:rsidRPr="00531583" w:rsidRDefault="00D17655" w:rsidP="00D17655">
      <w:pPr>
        <w:pStyle w:val="Heading2"/>
        <w:rPr>
          <w:lang w:eastAsia="en-IN"/>
        </w:rPr>
      </w:pPr>
      <w:bookmarkStart w:id="5" w:name="_Toc223432560"/>
      <w:r w:rsidRPr="00531583">
        <w:rPr>
          <w:lang w:eastAsia="en-IN"/>
        </w:rPr>
        <w:t xml:space="preserve">2.3 </w:t>
      </w:r>
      <w:r w:rsidR="0061310C" w:rsidRPr="00531583">
        <w:rPr>
          <w:lang w:eastAsia="en-IN"/>
        </w:rPr>
        <w:t>Budgeted Profit &amp; Loss Account for the Six Months Ending 31 December</w:t>
      </w:r>
      <w:bookmarkEnd w:id="5"/>
    </w:p>
    <w:p w14:paraId="6932AE91" w14:textId="0F5F62DC" w:rsidR="00D17655" w:rsidRPr="00531583" w:rsidRDefault="00D17655" w:rsidP="00D17655">
      <w:pPr>
        <w:rPr>
          <w:lang w:eastAsia="en-IN"/>
        </w:rPr>
      </w:pPr>
      <w:r w:rsidRPr="00531583">
        <w:rPr>
          <w:lang w:eastAsia="en-IN"/>
        </w:rPr>
        <w:t>The current section helps in offering a Budgeted Profit &amp; Loss Account for the focused company for the next 6 months up to 31st December.</w:t>
      </w:r>
    </w:p>
    <w:tbl>
      <w:tblPr>
        <w:tblStyle w:val="TableGrid"/>
        <w:tblW w:w="5000" w:type="pct"/>
        <w:tblLook w:val="04A0" w:firstRow="1" w:lastRow="0" w:firstColumn="1" w:lastColumn="0" w:noHBand="0" w:noVBand="1"/>
      </w:tblPr>
      <w:tblGrid>
        <w:gridCol w:w="2688"/>
        <w:gridCol w:w="5361"/>
        <w:gridCol w:w="967"/>
      </w:tblGrid>
      <w:tr w:rsidR="00D17655" w:rsidRPr="00531583" w14:paraId="536F0FC6" w14:textId="77777777" w:rsidTr="00D17655">
        <w:tc>
          <w:tcPr>
            <w:tcW w:w="1491" w:type="pct"/>
          </w:tcPr>
          <w:p w14:paraId="749A587D" w14:textId="77777777" w:rsidR="00D17655" w:rsidRPr="00531583" w:rsidRDefault="00D17655" w:rsidP="00D17655">
            <w:pPr>
              <w:rPr>
                <w:b/>
                <w:bCs/>
                <w:lang w:eastAsia="en-IN"/>
              </w:rPr>
            </w:pPr>
          </w:p>
        </w:tc>
        <w:tc>
          <w:tcPr>
            <w:tcW w:w="2973" w:type="pct"/>
          </w:tcPr>
          <w:p w14:paraId="32812EB0" w14:textId="77777777" w:rsidR="00D17655" w:rsidRPr="00531583" w:rsidRDefault="00D17655" w:rsidP="00D17655">
            <w:pPr>
              <w:rPr>
                <w:lang w:eastAsia="en-IN"/>
              </w:rPr>
            </w:pPr>
          </w:p>
        </w:tc>
        <w:tc>
          <w:tcPr>
            <w:tcW w:w="536" w:type="pct"/>
          </w:tcPr>
          <w:p w14:paraId="6041B2A3" w14:textId="2A985EFF" w:rsidR="00D17655" w:rsidRPr="00531583" w:rsidRDefault="00D17655" w:rsidP="00D17655">
            <w:pPr>
              <w:rPr>
                <w:lang w:eastAsia="en-IN"/>
              </w:rPr>
            </w:pPr>
            <w:r w:rsidRPr="00531583">
              <w:rPr>
                <w:lang w:eastAsia="en-IN"/>
              </w:rPr>
              <w:t>£000</w:t>
            </w:r>
          </w:p>
        </w:tc>
      </w:tr>
      <w:tr w:rsidR="00D17655" w:rsidRPr="00531583" w14:paraId="64785BBE" w14:textId="77777777" w:rsidTr="00D17655">
        <w:tc>
          <w:tcPr>
            <w:tcW w:w="1491" w:type="pct"/>
            <w:hideMark/>
          </w:tcPr>
          <w:p w14:paraId="35F39A57" w14:textId="77777777" w:rsidR="00D17655" w:rsidRPr="00531583" w:rsidRDefault="00D17655" w:rsidP="00D17655">
            <w:pPr>
              <w:rPr>
                <w:b/>
                <w:bCs/>
                <w:lang w:eastAsia="en-IN"/>
              </w:rPr>
            </w:pPr>
            <w:r w:rsidRPr="00531583">
              <w:rPr>
                <w:b/>
                <w:bCs/>
                <w:lang w:eastAsia="en-IN"/>
              </w:rPr>
              <w:t>Sales Income (Sum of monthly sales)</w:t>
            </w:r>
          </w:p>
        </w:tc>
        <w:tc>
          <w:tcPr>
            <w:tcW w:w="2973" w:type="pct"/>
          </w:tcPr>
          <w:p w14:paraId="205DD855" w14:textId="77777777" w:rsidR="00D17655" w:rsidRPr="00531583" w:rsidRDefault="00D17655" w:rsidP="00D17655">
            <w:pPr>
              <w:rPr>
                <w:lang w:eastAsia="en-IN"/>
              </w:rPr>
            </w:pPr>
          </w:p>
        </w:tc>
        <w:tc>
          <w:tcPr>
            <w:tcW w:w="536" w:type="pct"/>
            <w:hideMark/>
          </w:tcPr>
          <w:p w14:paraId="5D74CA0E" w14:textId="20E8DC72" w:rsidR="00D17655" w:rsidRPr="00531583" w:rsidRDefault="00D17655" w:rsidP="00D17655">
            <w:pPr>
              <w:rPr>
                <w:lang w:eastAsia="en-IN"/>
              </w:rPr>
            </w:pPr>
            <w:r w:rsidRPr="00531583">
              <w:rPr>
                <w:lang w:eastAsia="en-IN"/>
              </w:rPr>
              <w:t>1,470.0</w:t>
            </w:r>
          </w:p>
        </w:tc>
      </w:tr>
      <w:tr w:rsidR="00D17655" w:rsidRPr="00531583" w14:paraId="16578EAF" w14:textId="77777777" w:rsidTr="00D17655">
        <w:tc>
          <w:tcPr>
            <w:tcW w:w="1491" w:type="pct"/>
            <w:hideMark/>
          </w:tcPr>
          <w:p w14:paraId="78646DFF" w14:textId="77777777" w:rsidR="00D17655" w:rsidRPr="00531583" w:rsidRDefault="00D17655" w:rsidP="00D17655">
            <w:pPr>
              <w:rPr>
                <w:b/>
                <w:bCs/>
                <w:lang w:eastAsia="en-IN"/>
              </w:rPr>
            </w:pPr>
            <w:r w:rsidRPr="00531583">
              <w:rPr>
                <w:b/>
                <w:bCs/>
                <w:lang w:eastAsia="en-IN"/>
              </w:rPr>
              <w:t>Less: Cost of Sales (60% of Sales)</w:t>
            </w:r>
          </w:p>
        </w:tc>
        <w:tc>
          <w:tcPr>
            <w:tcW w:w="2973" w:type="pct"/>
          </w:tcPr>
          <w:p w14:paraId="18298E2D" w14:textId="77777777" w:rsidR="00D17655" w:rsidRPr="00531583" w:rsidRDefault="00D17655" w:rsidP="00D17655">
            <w:pPr>
              <w:rPr>
                <w:lang w:eastAsia="en-IN"/>
              </w:rPr>
            </w:pPr>
          </w:p>
        </w:tc>
        <w:tc>
          <w:tcPr>
            <w:tcW w:w="536" w:type="pct"/>
            <w:hideMark/>
          </w:tcPr>
          <w:p w14:paraId="3FDCD802" w14:textId="29197BA8" w:rsidR="00D17655" w:rsidRPr="00531583" w:rsidRDefault="00D17655" w:rsidP="00D17655">
            <w:pPr>
              <w:rPr>
                <w:lang w:eastAsia="en-IN"/>
              </w:rPr>
            </w:pPr>
            <w:r w:rsidRPr="00531583">
              <w:rPr>
                <w:lang w:eastAsia="en-IN"/>
              </w:rPr>
              <w:t>882.0</w:t>
            </w:r>
          </w:p>
        </w:tc>
      </w:tr>
      <w:tr w:rsidR="00D17655" w:rsidRPr="00531583" w14:paraId="7C153171" w14:textId="77777777" w:rsidTr="00D17655">
        <w:tc>
          <w:tcPr>
            <w:tcW w:w="1491" w:type="pct"/>
            <w:hideMark/>
          </w:tcPr>
          <w:p w14:paraId="38098DC4" w14:textId="77777777" w:rsidR="00D17655" w:rsidRPr="00531583" w:rsidRDefault="00D17655" w:rsidP="00D17655">
            <w:pPr>
              <w:rPr>
                <w:b/>
                <w:bCs/>
                <w:lang w:eastAsia="en-IN"/>
              </w:rPr>
            </w:pPr>
            <w:r w:rsidRPr="00531583">
              <w:rPr>
                <w:b/>
                <w:bCs/>
                <w:lang w:eastAsia="en-IN"/>
              </w:rPr>
              <w:t>Gross Profit</w:t>
            </w:r>
          </w:p>
        </w:tc>
        <w:tc>
          <w:tcPr>
            <w:tcW w:w="2973" w:type="pct"/>
          </w:tcPr>
          <w:p w14:paraId="6E4AA65F" w14:textId="77777777" w:rsidR="00D17655" w:rsidRPr="00531583" w:rsidRDefault="00D17655" w:rsidP="00D17655">
            <w:pPr>
              <w:rPr>
                <w:lang w:eastAsia="en-IN"/>
              </w:rPr>
            </w:pPr>
          </w:p>
        </w:tc>
        <w:tc>
          <w:tcPr>
            <w:tcW w:w="536" w:type="pct"/>
            <w:hideMark/>
          </w:tcPr>
          <w:p w14:paraId="619068E6" w14:textId="0D4013F7" w:rsidR="00D17655" w:rsidRPr="00531583" w:rsidRDefault="00D17655" w:rsidP="00D17655">
            <w:pPr>
              <w:rPr>
                <w:lang w:eastAsia="en-IN"/>
              </w:rPr>
            </w:pPr>
            <w:r w:rsidRPr="00531583">
              <w:rPr>
                <w:lang w:eastAsia="en-IN"/>
              </w:rPr>
              <w:t>588.0</w:t>
            </w:r>
          </w:p>
        </w:tc>
      </w:tr>
      <w:tr w:rsidR="00D17655" w:rsidRPr="00531583" w14:paraId="1B8B0E49" w14:textId="77777777" w:rsidTr="00D17655">
        <w:tc>
          <w:tcPr>
            <w:tcW w:w="1491" w:type="pct"/>
            <w:vMerge w:val="restart"/>
          </w:tcPr>
          <w:p w14:paraId="510F84FD" w14:textId="3A595F4F" w:rsidR="00D17655" w:rsidRPr="00531583" w:rsidRDefault="00D17655" w:rsidP="00D17655">
            <w:pPr>
              <w:rPr>
                <w:b/>
                <w:bCs/>
                <w:lang w:eastAsia="en-IN"/>
              </w:rPr>
            </w:pPr>
            <w:r w:rsidRPr="00531583">
              <w:rPr>
                <w:b/>
                <w:bCs/>
                <w:lang w:eastAsia="en-IN"/>
              </w:rPr>
              <w:t>Less: Expenses</w:t>
            </w:r>
          </w:p>
        </w:tc>
        <w:tc>
          <w:tcPr>
            <w:tcW w:w="2973" w:type="pct"/>
          </w:tcPr>
          <w:p w14:paraId="6DA733A0" w14:textId="5A5B4BC0" w:rsidR="00D17655" w:rsidRPr="00531583" w:rsidRDefault="00D17655" w:rsidP="00D17655">
            <w:pPr>
              <w:rPr>
                <w:lang w:eastAsia="en-IN"/>
              </w:rPr>
            </w:pPr>
            <w:r w:rsidRPr="00531583">
              <w:rPr>
                <w:b/>
                <w:bCs/>
                <w:lang w:eastAsia="en-IN"/>
              </w:rPr>
              <w:t>Admin Expenses (Sum of monthly expenses)</w:t>
            </w:r>
          </w:p>
        </w:tc>
        <w:tc>
          <w:tcPr>
            <w:tcW w:w="536" w:type="pct"/>
            <w:hideMark/>
          </w:tcPr>
          <w:p w14:paraId="5B6DBA25" w14:textId="263E13EC" w:rsidR="00D17655" w:rsidRPr="00531583" w:rsidRDefault="00D17655" w:rsidP="00D17655">
            <w:pPr>
              <w:rPr>
                <w:lang w:eastAsia="en-IN"/>
              </w:rPr>
            </w:pPr>
            <w:r w:rsidRPr="00531583">
              <w:rPr>
                <w:lang w:eastAsia="en-IN"/>
              </w:rPr>
              <w:t>159.0</w:t>
            </w:r>
          </w:p>
        </w:tc>
      </w:tr>
      <w:tr w:rsidR="00D17655" w:rsidRPr="00531583" w14:paraId="15F07E42" w14:textId="77777777" w:rsidTr="00D17655">
        <w:tc>
          <w:tcPr>
            <w:tcW w:w="1491" w:type="pct"/>
            <w:vMerge/>
          </w:tcPr>
          <w:p w14:paraId="40AFCF20" w14:textId="36996AE9" w:rsidR="00D17655" w:rsidRPr="00531583" w:rsidRDefault="00D17655" w:rsidP="00D17655">
            <w:pPr>
              <w:rPr>
                <w:b/>
                <w:bCs/>
                <w:lang w:eastAsia="en-IN"/>
              </w:rPr>
            </w:pPr>
          </w:p>
        </w:tc>
        <w:tc>
          <w:tcPr>
            <w:tcW w:w="2973" w:type="pct"/>
          </w:tcPr>
          <w:p w14:paraId="06849407" w14:textId="7B75DCA3" w:rsidR="00D17655" w:rsidRPr="00531583" w:rsidRDefault="00D17655" w:rsidP="00D17655">
            <w:pPr>
              <w:rPr>
                <w:lang w:eastAsia="en-IN"/>
              </w:rPr>
            </w:pPr>
            <w:r w:rsidRPr="00531583">
              <w:rPr>
                <w:b/>
                <w:bCs/>
                <w:lang w:eastAsia="en-IN"/>
              </w:rPr>
              <w:t>Selling Expenses (Sum of monthly expenses)</w:t>
            </w:r>
          </w:p>
        </w:tc>
        <w:tc>
          <w:tcPr>
            <w:tcW w:w="536" w:type="pct"/>
            <w:hideMark/>
          </w:tcPr>
          <w:p w14:paraId="33A9D8D7" w14:textId="0BED6C31" w:rsidR="00D17655" w:rsidRPr="00531583" w:rsidRDefault="00D17655" w:rsidP="00D17655">
            <w:pPr>
              <w:rPr>
                <w:lang w:eastAsia="en-IN"/>
              </w:rPr>
            </w:pPr>
            <w:r w:rsidRPr="00531583">
              <w:rPr>
                <w:lang w:eastAsia="en-IN"/>
              </w:rPr>
              <w:t>44.0</w:t>
            </w:r>
          </w:p>
        </w:tc>
      </w:tr>
      <w:tr w:rsidR="00D17655" w:rsidRPr="00531583" w14:paraId="379A1DB2" w14:textId="77777777" w:rsidTr="00D17655">
        <w:tc>
          <w:tcPr>
            <w:tcW w:w="1491" w:type="pct"/>
            <w:vMerge/>
          </w:tcPr>
          <w:p w14:paraId="46286EC3" w14:textId="36A72B23" w:rsidR="00D17655" w:rsidRPr="00531583" w:rsidRDefault="00D17655" w:rsidP="00D17655">
            <w:pPr>
              <w:rPr>
                <w:b/>
                <w:bCs/>
                <w:lang w:eastAsia="en-IN"/>
              </w:rPr>
            </w:pPr>
          </w:p>
        </w:tc>
        <w:tc>
          <w:tcPr>
            <w:tcW w:w="2973" w:type="pct"/>
          </w:tcPr>
          <w:p w14:paraId="65A91CD2" w14:textId="739E5BE3" w:rsidR="00D17655" w:rsidRPr="00531583" w:rsidRDefault="00D17655" w:rsidP="00D17655">
            <w:pPr>
              <w:rPr>
                <w:lang w:eastAsia="en-IN"/>
              </w:rPr>
            </w:pPr>
            <w:r w:rsidRPr="00531583">
              <w:rPr>
                <w:b/>
                <w:bCs/>
                <w:lang w:eastAsia="en-IN"/>
              </w:rPr>
              <w:t>Credit Card Charges (2.5% on 35% of total sales)</w:t>
            </w:r>
          </w:p>
        </w:tc>
        <w:tc>
          <w:tcPr>
            <w:tcW w:w="536" w:type="pct"/>
            <w:hideMark/>
          </w:tcPr>
          <w:p w14:paraId="182DFEF1" w14:textId="5FBE8D33" w:rsidR="00D17655" w:rsidRPr="00531583" w:rsidRDefault="00D17655" w:rsidP="00D17655">
            <w:pPr>
              <w:rPr>
                <w:lang w:eastAsia="en-IN"/>
              </w:rPr>
            </w:pPr>
            <w:r w:rsidRPr="00531583">
              <w:rPr>
                <w:lang w:eastAsia="en-IN"/>
              </w:rPr>
              <w:t>12.9</w:t>
            </w:r>
          </w:p>
        </w:tc>
      </w:tr>
      <w:tr w:rsidR="00D17655" w:rsidRPr="00531583" w14:paraId="427A08C9" w14:textId="77777777" w:rsidTr="00D17655">
        <w:tc>
          <w:tcPr>
            <w:tcW w:w="1491" w:type="pct"/>
            <w:vMerge/>
          </w:tcPr>
          <w:p w14:paraId="2E720DB5" w14:textId="462EA3EC" w:rsidR="00D17655" w:rsidRPr="00531583" w:rsidRDefault="00D17655" w:rsidP="00D17655">
            <w:pPr>
              <w:rPr>
                <w:b/>
                <w:bCs/>
                <w:lang w:eastAsia="en-IN"/>
              </w:rPr>
            </w:pPr>
          </w:p>
        </w:tc>
        <w:tc>
          <w:tcPr>
            <w:tcW w:w="2973" w:type="pct"/>
          </w:tcPr>
          <w:p w14:paraId="2256B549" w14:textId="1D380B47" w:rsidR="00D17655" w:rsidRPr="00531583" w:rsidRDefault="00D17655" w:rsidP="00D17655">
            <w:pPr>
              <w:rPr>
                <w:lang w:eastAsia="en-IN"/>
              </w:rPr>
            </w:pPr>
            <w:r w:rsidRPr="00531583">
              <w:rPr>
                <w:b/>
                <w:bCs/>
                <w:lang w:eastAsia="en-IN"/>
              </w:rPr>
              <w:t>Interest Payments (Sum of monthly payments)</w:t>
            </w:r>
          </w:p>
        </w:tc>
        <w:tc>
          <w:tcPr>
            <w:tcW w:w="536" w:type="pct"/>
            <w:hideMark/>
          </w:tcPr>
          <w:p w14:paraId="68849CA3" w14:textId="65A905A4" w:rsidR="00D17655" w:rsidRPr="00531583" w:rsidRDefault="00D17655" w:rsidP="00D17655">
            <w:pPr>
              <w:rPr>
                <w:lang w:eastAsia="en-IN"/>
              </w:rPr>
            </w:pPr>
            <w:r w:rsidRPr="00531583">
              <w:rPr>
                <w:lang w:eastAsia="en-IN"/>
              </w:rPr>
              <w:t>6.0</w:t>
            </w:r>
          </w:p>
        </w:tc>
      </w:tr>
      <w:tr w:rsidR="00D17655" w:rsidRPr="00531583" w14:paraId="216EC5AE" w14:textId="77777777" w:rsidTr="00D17655">
        <w:tc>
          <w:tcPr>
            <w:tcW w:w="1491" w:type="pct"/>
            <w:vMerge/>
          </w:tcPr>
          <w:p w14:paraId="5EAFCC40" w14:textId="06537625" w:rsidR="00D17655" w:rsidRPr="00531583" w:rsidRDefault="00D17655" w:rsidP="00D17655">
            <w:pPr>
              <w:rPr>
                <w:b/>
                <w:bCs/>
                <w:lang w:eastAsia="en-IN"/>
              </w:rPr>
            </w:pPr>
          </w:p>
        </w:tc>
        <w:tc>
          <w:tcPr>
            <w:tcW w:w="2973" w:type="pct"/>
          </w:tcPr>
          <w:p w14:paraId="7C765C5D" w14:textId="0A15675B" w:rsidR="00D17655" w:rsidRPr="00531583" w:rsidRDefault="00D17655" w:rsidP="00D17655">
            <w:pPr>
              <w:rPr>
                <w:lang w:eastAsia="en-IN"/>
              </w:rPr>
            </w:pPr>
            <w:r w:rsidRPr="00531583">
              <w:rPr>
                <w:b/>
                <w:bCs/>
                <w:lang w:eastAsia="en-IN"/>
              </w:rPr>
              <w:t>Store Refurbishment (Sum of monthly costs)</w:t>
            </w:r>
          </w:p>
        </w:tc>
        <w:tc>
          <w:tcPr>
            <w:tcW w:w="536" w:type="pct"/>
            <w:hideMark/>
          </w:tcPr>
          <w:p w14:paraId="193BAD29" w14:textId="1152CB97" w:rsidR="00D17655" w:rsidRPr="00531583" w:rsidRDefault="00D17655" w:rsidP="00D17655">
            <w:pPr>
              <w:rPr>
                <w:lang w:eastAsia="en-IN"/>
              </w:rPr>
            </w:pPr>
            <w:r w:rsidRPr="00531583">
              <w:rPr>
                <w:lang w:eastAsia="en-IN"/>
              </w:rPr>
              <w:t>37.0</w:t>
            </w:r>
          </w:p>
        </w:tc>
      </w:tr>
      <w:tr w:rsidR="00D17655" w:rsidRPr="00531583" w14:paraId="1AFED168" w14:textId="77777777" w:rsidTr="00D17655">
        <w:tc>
          <w:tcPr>
            <w:tcW w:w="1491" w:type="pct"/>
          </w:tcPr>
          <w:p w14:paraId="31A25823" w14:textId="4AE82203" w:rsidR="00D17655" w:rsidRPr="00531583" w:rsidRDefault="00D17655" w:rsidP="00D17655">
            <w:pPr>
              <w:rPr>
                <w:b/>
                <w:bCs/>
                <w:lang w:eastAsia="en-IN"/>
              </w:rPr>
            </w:pPr>
          </w:p>
        </w:tc>
        <w:tc>
          <w:tcPr>
            <w:tcW w:w="2973" w:type="pct"/>
          </w:tcPr>
          <w:p w14:paraId="2F30AE9C" w14:textId="722AC940" w:rsidR="00D17655" w:rsidRPr="00531583" w:rsidRDefault="00D17655" w:rsidP="00D17655">
            <w:pPr>
              <w:rPr>
                <w:lang w:eastAsia="en-IN"/>
              </w:rPr>
            </w:pPr>
            <w:r w:rsidRPr="00531583">
              <w:rPr>
                <w:b/>
                <w:bCs/>
                <w:lang w:eastAsia="en-IN"/>
              </w:rPr>
              <w:t>Total Expenses</w:t>
            </w:r>
          </w:p>
        </w:tc>
        <w:tc>
          <w:tcPr>
            <w:tcW w:w="536" w:type="pct"/>
            <w:hideMark/>
          </w:tcPr>
          <w:p w14:paraId="3C1C0BD5" w14:textId="2E7763DF" w:rsidR="00D17655" w:rsidRPr="00531583" w:rsidRDefault="00D17655" w:rsidP="00D17655">
            <w:pPr>
              <w:rPr>
                <w:lang w:eastAsia="en-IN"/>
              </w:rPr>
            </w:pPr>
            <w:r w:rsidRPr="00531583">
              <w:rPr>
                <w:lang w:eastAsia="en-IN"/>
              </w:rPr>
              <w:t>258.9</w:t>
            </w:r>
          </w:p>
        </w:tc>
      </w:tr>
      <w:tr w:rsidR="00D17655" w:rsidRPr="00531583" w14:paraId="7D7DCCE5" w14:textId="77777777" w:rsidTr="00D17655">
        <w:tc>
          <w:tcPr>
            <w:tcW w:w="1491" w:type="pct"/>
            <w:hideMark/>
          </w:tcPr>
          <w:p w14:paraId="1CD9195D" w14:textId="77777777" w:rsidR="00D17655" w:rsidRPr="00531583" w:rsidRDefault="00D17655" w:rsidP="00D17655">
            <w:pPr>
              <w:rPr>
                <w:b/>
                <w:bCs/>
                <w:lang w:eastAsia="en-IN"/>
              </w:rPr>
            </w:pPr>
            <w:r w:rsidRPr="00531583">
              <w:rPr>
                <w:b/>
                <w:bCs/>
                <w:lang w:eastAsia="en-IN"/>
              </w:rPr>
              <w:t>Net Profit for the Period</w:t>
            </w:r>
          </w:p>
        </w:tc>
        <w:tc>
          <w:tcPr>
            <w:tcW w:w="2973" w:type="pct"/>
          </w:tcPr>
          <w:p w14:paraId="1E65F97B" w14:textId="77777777" w:rsidR="00D17655" w:rsidRPr="00531583" w:rsidRDefault="00D17655" w:rsidP="00D17655">
            <w:pPr>
              <w:rPr>
                <w:lang w:eastAsia="en-IN"/>
              </w:rPr>
            </w:pPr>
          </w:p>
        </w:tc>
        <w:tc>
          <w:tcPr>
            <w:tcW w:w="536" w:type="pct"/>
            <w:hideMark/>
          </w:tcPr>
          <w:p w14:paraId="4FAEBC62" w14:textId="4BC6A2F2" w:rsidR="00D17655" w:rsidRPr="00531583" w:rsidRDefault="00D17655" w:rsidP="00D17655">
            <w:pPr>
              <w:rPr>
                <w:lang w:eastAsia="en-IN"/>
              </w:rPr>
            </w:pPr>
            <w:r w:rsidRPr="00531583">
              <w:rPr>
                <w:lang w:eastAsia="en-IN"/>
              </w:rPr>
              <w:t>329.1</w:t>
            </w:r>
          </w:p>
        </w:tc>
      </w:tr>
    </w:tbl>
    <w:p w14:paraId="2CAAF03F" w14:textId="05140FEA" w:rsidR="00AE655B" w:rsidRPr="00531583" w:rsidRDefault="00AE655B" w:rsidP="00AE655B">
      <w:pPr>
        <w:jc w:val="center"/>
        <w:rPr>
          <w:b/>
          <w:bCs/>
          <w:lang w:eastAsia="en-IN"/>
        </w:rPr>
      </w:pPr>
      <w:r w:rsidRPr="00531583">
        <w:rPr>
          <w:b/>
          <w:bCs/>
          <w:lang w:eastAsia="en-IN"/>
        </w:rPr>
        <w:t xml:space="preserve">Table 3: Budgeted Profit &amp; Loss Account </w:t>
      </w:r>
    </w:p>
    <w:p w14:paraId="56C29CEE" w14:textId="77777777" w:rsidR="00572D28" w:rsidRPr="00531583" w:rsidRDefault="00AE655B" w:rsidP="00E73F6C">
      <w:pPr>
        <w:rPr>
          <w:lang w:eastAsia="en-IN"/>
        </w:rPr>
      </w:pPr>
      <w:r w:rsidRPr="00531583">
        <w:rPr>
          <w:lang w:eastAsia="en-IN"/>
        </w:rPr>
        <w:t xml:space="preserve">From the Budgeted Profit &amp; Loss Account, </w:t>
      </w:r>
      <w:r w:rsidR="00A60A93" w:rsidRPr="00531583">
        <w:rPr>
          <w:lang w:eastAsia="en-IN"/>
        </w:rPr>
        <w:t>it could be noticed that the company is able to extract £329,100 as net profit over a timeline of 6 months from a chain of 12 stores. Therefore, there is a scope for improvement with the implementation of effective cash flow strategies</w:t>
      </w:r>
      <w:r w:rsidR="0067403B" w:rsidRPr="00531583">
        <w:rPr>
          <w:lang w:eastAsia="en-IN"/>
        </w:rPr>
        <w:t xml:space="preserve"> [Refer to Appendix 3].</w:t>
      </w:r>
    </w:p>
    <w:p w14:paraId="4D1AEF4E" w14:textId="39A8AE6A" w:rsidR="00557BA7" w:rsidRPr="00531583" w:rsidRDefault="00557BA7" w:rsidP="00531583">
      <w:pPr>
        <w:pStyle w:val="Heading1"/>
        <w:numPr>
          <w:ilvl w:val="0"/>
          <w:numId w:val="41"/>
        </w:numPr>
        <w:rPr>
          <w:lang w:eastAsia="en-IN"/>
        </w:rPr>
      </w:pPr>
      <w:bookmarkStart w:id="6" w:name="_Toc223432561"/>
      <w:r w:rsidRPr="00531583">
        <w:rPr>
          <w:lang w:eastAsia="en-IN"/>
        </w:rPr>
        <w:t>Analysis of Financial Challenges and Management Actions</w:t>
      </w:r>
      <w:bookmarkEnd w:id="6"/>
      <w:r w:rsidRPr="00531583">
        <w:rPr>
          <w:lang w:eastAsia="en-IN"/>
        </w:rPr>
        <w:t> </w:t>
      </w:r>
    </w:p>
    <w:p w14:paraId="1D5B5263" w14:textId="0A7755FC" w:rsidR="00557BA7" w:rsidRPr="00531583" w:rsidRDefault="00557BA7" w:rsidP="00557BA7">
      <w:pPr>
        <w:rPr>
          <w:lang w:eastAsia="en-IN"/>
        </w:rPr>
      </w:pPr>
      <w:r w:rsidRPr="00531583">
        <w:rPr>
          <w:lang w:eastAsia="en-IN"/>
        </w:rPr>
        <w:t>The budgets developed for Silver St</w:t>
      </w:r>
      <w:r w:rsidR="006F0C49">
        <w:rPr>
          <w:lang w:eastAsia="en-IN"/>
        </w:rPr>
        <w:t>itch</w:t>
      </w:r>
      <w:r w:rsidRPr="00531583">
        <w:rPr>
          <w:lang w:eastAsia="en-IN"/>
        </w:rPr>
        <w:t xml:space="preserve"> L</w:t>
      </w:r>
      <w:r w:rsidR="006F0C49">
        <w:rPr>
          <w:lang w:eastAsia="en-IN"/>
        </w:rPr>
        <w:t>td.</w:t>
      </w:r>
      <w:r w:rsidRPr="00531583">
        <w:rPr>
          <w:lang w:eastAsia="en-IN"/>
        </w:rPr>
        <w:t xml:space="preserve"> </w:t>
      </w:r>
      <w:r w:rsidR="00531583">
        <w:rPr>
          <w:lang w:eastAsia="en-IN"/>
        </w:rPr>
        <w:t>reveal</w:t>
      </w:r>
      <w:r w:rsidRPr="00531583">
        <w:rPr>
          <w:lang w:eastAsia="en-IN"/>
        </w:rPr>
        <w:t xml:space="preserve"> a fundamental and crucial disconnect between the apparent profit of the organisation and its real-world cash </w:t>
      </w:r>
      <w:r w:rsidR="00387C15">
        <w:rPr>
          <w:lang w:eastAsia="en-IN"/>
        </w:rPr>
        <w:t>flow position</w:t>
      </w:r>
      <w:r w:rsidRPr="00531583">
        <w:rPr>
          <w:lang w:eastAsia="en-IN"/>
        </w:rPr>
        <w:t xml:space="preserve">. The budgeted account of a profit and loss project shows a very healthy net profit of £329,100 for the time frame of six months. This </w:t>
      </w:r>
      <w:r w:rsidR="000E518E">
        <w:rPr>
          <w:lang w:eastAsia="en-IN"/>
        </w:rPr>
        <w:t>indicates a financially strong</w:t>
      </w:r>
      <w:r w:rsidRPr="00531583">
        <w:rPr>
          <w:lang w:eastAsia="en-IN"/>
        </w:rPr>
        <w:t xml:space="preserve"> business with a firm gross profit margin of approximately 40% and strict control over its listed expenses. Moreover, this image of financial health is sharply contradicted, specifically by the cash budget. The statement of cash flow demonstrates a business under immense pressure in the short term, struggling to meet its most basic </w:t>
      </w:r>
      <w:r w:rsidR="00531583">
        <w:rPr>
          <w:lang w:eastAsia="en-IN"/>
        </w:rPr>
        <w:t xml:space="preserve">financial </w:t>
      </w:r>
      <w:r w:rsidRPr="00531583">
        <w:rPr>
          <w:lang w:eastAsia="en-IN"/>
        </w:rPr>
        <w:t>obligation to its bank</w:t>
      </w:r>
      <w:r w:rsidR="00A33215">
        <w:rPr>
          <w:lang w:eastAsia="en-IN"/>
        </w:rPr>
        <w:t xml:space="preserve"> (</w:t>
      </w:r>
      <w:r w:rsidR="00A33215" w:rsidRPr="00A33215">
        <w:rPr>
          <w:lang w:eastAsia="en-IN"/>
        </w:rPr>
        <w:t>Stobierski</w:t>
      </w:r>
      <w:r w:rsidR="00A33215">
        <w:rPr>
          <w:lang w:eastAsia="en-IN"/>
        </w:rPr>
        <w:t>, 2020)</w:t>
      </w:r>
      <w:r w:rsidRPr="00531583">
        <w:rPr>
          <w:lang w:eastAsia="en-IN"/>
        </w:rPr>
        <w:t>. This d</w:t>
      </w:r>
      <w:r w:rsidR="0096698F">
        <w:rPr>
          <w:lang w:eastAsia="en-IN"/>
        </w:rPr>
        <w:t>emonstrates a liquidity crisis masked by accounting</w:t>
      </w:r>
      <w:r w:rsidRPr="00531583">
        <w:rPr>
          <w:lang w:eastAsia="en-IN"/>
        </w:rPr>
        <w:t xml:space="preserve"> profitability where the organisational profit is </w:t>
      </w:r>
      <w:r w:rsidR="00531583">
        <w:rPr>
          <w:lang w:eastAsia="en-IN"/>
        </w:rPr>
        <w:t>tied</w:t>
      </w:r>
      <w:r w:rsidRPr="00531583">
        <w:rPr>
          <w:lang w:eastAsia="en-IN"/>
        </w:rPr>
        <w:t xml:space="preserve"> up in a </w:t>
      </w:r>
      <w:r w:rsidR="00A33215" w:rsidRPr="00531583">
        <w:rPr>
          <w:lang w:eastAsia="en-IN"/>
        </w:rPr>
        <w:t>non-cash asset</w:t>
      </w:r>
      <w:r w:rsidRPr="00531583">
        <w:rPr>
          <w:lang w:eastAsia="en-IN"/>
        </w:rPr>
        <w:t>, primarily stocks, leaving the organisation unable to settle its debts. </w:t>
      </w:r>
    </w:p>
    <w:p w14:paraId="53746BA4" w14:textId="77777777" w:rsidR="00557BA7" w:rsidRPr="00531583" w:rsidRDefault="00557BA7" w:rsidP="00FF27E1">
      <w:pPr>
        <w:pStyle w:val="Heading2"/>
        <w:rPr>
          <w:lang w:eastAsia="en-IN"/>
        </w:rPr>
      </w:pPr>
      <w:bookmarkStart w:id="7" w:name="_Toc223432562"/>
      <w:r w:rsidRPr="00531583">
        <w:rPr>
          <w:lang w:eastAsia="en-IN"/>
        </w:rPr>
        <w:t>3.1 Problems Identified</w:t>
      </w:r>
      <w:bookmarkEnd w:id="7"/>
      <w:r w:rsidRPr="00531583">
        <w:rPr>
          <w:lang w:eastAsia="en-IN"/>
        </w:rPr>
        <w:t> </w:t>
      </w:r>
    </w:p>
    <w:p w14:paraId="3C3A7D01" w14:textId="3B238397" w:rsidR="00E235CC" w:rsidRDefault="006E77E2" w:rsidP="00E235CC">
      <w:pPr>
        <w:rPr>
          <w:rFonts w:cs="Times New Roman"/>
          <w:szCs w:val="24"/>
          <w:lang w:eastAsia="en-IN"/>
        </w:rPr>
      </w:pPr>
      <w:r>
        <w:rPr>
          <w:rFonts w:cs="Times New Roman"/>
          <w:szCs w:val="24"/>
          <w:lang w:eastAsia="en-IN"/>
        </w:rPr>
        <w:t xml:space="preserve">Detailed evaluation of the cash budget </w:t>
      </w:r>
      <w:r w:rsidR="00531583" w:rsidRPr="00E235CC">
        <w:rPr>
          <w:rFonts w:cs="Times New Roman"/>
          <w:szCs w:val="24"/>
          <w:lang w:eastAsia="en-IN"/>
        </w:rPr>
        <w:t>reveals</w:t>
      </w:r>
      <w:r w:rsidR="00557BA7" w:rsidRPr="00E235CC">
        <w:rPr>
          <w:rFonts w:cs="Times New Roman"/>
          <w:szCs w:val="24"/>
          <w:lang w:eastAsia="en-IN"/>
        </w:rPr>
        <w:t xml:space="preserve"> numerous specific and interrelated issues that threaten the stability of the organisation and its association with its bank. </w:t>
      </w:r>
    </w:p>
    <w:p w14:paraId="6131DB49" w14:textId="6EB54C3C" w:rsidR="00E235CC" w:rsidRPr="00E235CC" w:rsidRDefault="00E235CC" w:rsidP="00E235CC">
      <w:pPr>
        <w:rPr>
          <w:rFonts w:cs="Times New Roman"/>
          <w:szCs w:val="24"/>
          <w:lang w:eastAsia="en-IN"/>
        </w:rPr>
      </w:pPr>
      <w:r w:rsidRPr="00E235CC">
        <w:rPr>
          <w:rFonts w:eastAsia="Times New Roman" w:cs="Times New Roman"/>
          <w:color w:val="0E0E0E"/>
          <w:kern w:val="0"/>
          <w:szCs w:val="24"/>
          <w:lang w:eastAsia="en-GB"/>
          <w14:ligatures w14:val="none"/>
        </w:rPr>
        <w:t xml:space="preserve">The liquidity pressure also highlights some wider issues in the company’s financial structure. High short-term liabilities compared to available cash can increase financial risk and weaken overall stability. If the overdraft continues to rise, the company’s gearing may increase, meaning it becomes more dependent on debt rather than its own funds. In the longer term, management should also monitor indicators such as Return on Capital Employed (ROCE) to check whether the money invested in stock and store operations is </w:t>
      </w:r>
      <w:proofErr w:type="gramStart"/>
      <w:r w:rsidRPr="00E235CC">
        <w:rPr>
          <w:rFonts w:eastAsia="Times New Roman" w:cs="Times New Roman"/>
          <w:color w:val="0E0E0E"/>
          <w:kern w:val="0"/>
          <w:szCs w:val="24"/>
          <w:lang w:eastAsia="en-GB"/>
          <w14:ligatures w14:val="none"/>
        </w:rPr>
        <w:t>actually generating</w:t>
      </w:r>
      <w:proofErr w:type="gramEnd"/>
      <w:r w:rsidRPr="00E235CC">
        <w:rPr>
          <w:rFonts w:eastAsia="Times New Roman" w:cs="Times New Roman"/>
          <w:color w:val="0E0E0E"/>
          <w:kern w:val="0"/>
          <w:szCs w:val="24"/>
          <w:lang w:eastAsia="en-GB"/>
          <w14:ligatures w14:val="none"/>
        </w:rPr>
        <w:t xml:space="preserve"> enough return.</w:t>
      </w:r>
    </w:p>
    <w:p w14:paraId="127576E8" w14:textId="77777777" w:rsidR="00E235CC" w:rsidRPr="00531583" w:rsidRDefault="00E235CC" w:rsidP="00557BA7">
      <w:pPr>
        <w:rPr>
          <w:lang w:eastAsia="en-IN"/>
        </w:rPr>
      </w:pPr>
    </w:p>
    <w:p w14:paraId="56EB1848" w14:textId="77777777" w:rsidR="00557BA7" w:rsidRPr="00531583" w:rsidRDefault="00557BA7" w:rsidP="00557BA7">
      <w:pPr>
        <w:rPr>
          <w:lang w:eastAsia="en-IN"/>
        </w:rPr>
      </w:pPr>
      <w:r w:rsidRPr="00531583">
        <w:rPr>
          <w:b/>
          <w:bCs/>
          <w:lang w:eastAsia="en-IN"/>
        </w:rPr>
        <w:t>Failure to meet the bank covenant </w:t>
      </w:r>
    </w:p>
    <w:p w14:paraId="140F564E" w14:textId="22D9CCFC" w:rsidR="00557BA7" w:rsidRPr="00531583" w:rsidRDefault="00557BA7" w:rsidP="00557BA7">
      <w:pPr>
        <w:rPr>
          <w:lang w:eastAsia="en-IN"/>
        </w:rPr>
      </w:pPr>
      <w:r w:rsidRPr="00531583">
        <w:rPr>
          <w:lang w:eastAsia="en-IN"/>
        </w:rPr>
        <w:lastRenderedPageBreak/>
        <w:t xml:space="preserve">The primary and non-negotiable goal of finance set by the bank was the elimination of the £30,000 overdraft by the end of the month of December. The cash budget straightforwardly demonstrates that </w:t>
      </w:r>
      <w:r w:rsidR="001D71B3">
        <w:rPr>
          <w:lang w:eastAsia="en-IN"/>
        </w:rPr>
        <w:t>Silver Stitch Ltd</w:t>
      </w:r>
      <w:r w:rsidRPr="00531583">
        <w:rPr>
          <w:lang w:eastAsia="en-IN"/>
        </w:rPr>
        <w:t xml:space="preserve"> will fail to meet </w:t>
      </w:r>
      <w:r w:rsidR="00A33215">
        <w:rPr>
          <w:lang w:eastAsia="en-IN"/>
        </w:rPr>
        <w:t>i</w:t>
      </w:r>
      <w:r w:rsidRPr="00531583">
        <w:rPr>
          <w:lang w:eastAsia="en-IN"/>
        </w:rPr>
        <w:t xml:space="preserve">ts </w:t>
      </w:r>
      <w:r w:rsidR="00CB1C29">
        <w:rPr>
          <w:lang w:eastAsia="en-IN"/>
        </w:rPr>
        <w:t>bank covenant</w:t>
      </w:r>
      <w:r w:rsidRPr="00531583">
        <w:rPr>
          <w:lang w:eastAsia="en-IN"/>
        </w:rPr>
        <w:t xml:space="preserve"> for </w:t>
      </w:r>
      <w:proofErr w:type="gramStart"/>
      <w:r w:rsidRPr="00531583">
        <w:rPr>
          <w:lang w:eastAsia="en-IN"/>
        </w:rPr>
        <w:t xml:space="preserve">the </w:t>
      </w:r>
      <w:r w:rsidR="00531583">
        <w:rPr>
          <w:lang w:eastAsia="en-IN"/>
        </w:rPr>
        <w:t>vast</w:t>
      </w:r>
      <w:r w:rsidRPr="00531583">
        <w:rPr>
          <w:lang w:eastAsia="en-IN"/>
        </w:rPr>
        <w:t xml:space="preserve"> majority of</w:t>
      </w:r>
      <w:proofErr w:type="gramEnd"/>
      <w:r w:rsidR="009E1344">
        <w:rPr>
          <w:lang w:eastAsia="en-IN"/>
        </w:rPr>
        <w:t xml:space="preserve"> </w:t>
      </w:r>
      <w:r w:rsidRPr="00531583">
        <w:rPr>
          <w:lang w:eastAsia="en-IN"/>
        </w:rPr>
        <w:t xml:space="preserve">the period. The organisation starts June with an overdraft of £30,000, and despite decreasing it, the position worsens immediately. By the end of July, </w:t>
      </w:r>
      <w:r w:rsidR="0049788C">
        <w:rPr>
          <w:lang w:eastAsia="en-IN"/>
        </w:rPr>
        <w:t xml:space="preserve">the overdraft increased to </w:t>
      </w:r>
      <w:r w:rsidRPr="00531583">
        <w:rPr>
          <w:lang w:eastAsia="en-IN"/>
        </w:rPr>
        <w:t>£41,600. Whereas the position</w:t>
      </w:r>
      <w:r w:rsidR="0049788C">
        <w:rPr>
          <w:lang w:eastAsia="en-IN"/>
        </w:rPr>
        <w:t xml:space="preserve"> </w:t>
      </w:r>
      <w:r w:rsidRPr="00531583">
        <w:rPr>
          <w:lang w:eastAsia="en-IN"/>
        </w:rPr>
        <w:t xml:space="preserve">slightly </w:t>
      </w:r>
      <w:r w:rsidR="00531583">
        <w:rPr>
          <w:lang w:eastAsia="en-IN"/>
        </w:rPr>
        <w:t xml:space="preserve">improved </w:t>
      </w:r>
      <w:r w:rsidRPr="00531583">
        <w:rPr>
          <w:lang w:eastAsia="en-IN"/>
        </w:rPr>
        <w:t xml:space="preserve">in August, it </w:t>
      </w:r>
      <w:r w:rsidR="00531583">
        <w:rPr>
          <w:lang w:eastAsia="en-IN"/>
        </w:rPr>
        <w:t>plunged</w:t>
      </w:r>
      <w:r w:rsidRPr="00531583">
        <w:rPr>
          <w:lang w:eastAsia="en-IN"/>
        </w:rPr>
        <w:t xml:space="preserve"> back into a deep overdraft of £33,400. At the end of September, th</w:t>
      </w:r>
      <w:r w:rsidR="00387C15">
        <w:rPr>
          <w:lang w:eastAsia="en-IN"/>
        </w:rPr>
        <w:t>is is followed by a</w:t>
      </w:r>
      <w:r w:rsidRPr="00531583">
        <w:rPr>
          <w:lang w:eastAsia="en-IN"/>
        </w:rPr>
        <w:t xml:space="preserve"> tax payment. It is not until the end of the month of October that the organis</w:t>
      </w:r>
      <w:r w:rsidR="00EA2798">
        <w:rPr>
          <w:lang w:eastAsia="en-IN"/>
        </w:rPr>
        <w:t>ation</w:t>
      </w:r>
      <w:r w:rsidRPr="00531583">
        <w:rPr>
          <w:lang w:eastAsia="en-IN"/>
        </w:rPr>
        <w:t xml:space="preserve"> finally move</w:t>
      </w:r>
      <w:r w:rsidR="009E1344">
        <w:rPr>
          <w:lang w:eastAsia="en-IN"/>
        </w:rPr>
        <w:t>s</w:t>
      </w:r>
      <w:r w:rsidRPr="00531583">
        <w:rPr>
          <w:lang w:eastAsia="en-IN"/>
        </w:rPr>
        <w:t xml:space="preserve"> into a</w:t>
      </w:r>
      <w:r w:rsidR="00EA2798">
        <w:rPr>
          <w:lang w:eastAsia="en-IN"/>
        </w:rPr>
        <w:t xml:space="preserve"> positive cash position</w:t>
      </w:r>
      <w:r w:rsidRPr="00531583">
        <w:rPr>
          <w:lang w:eastAsia="en-IN"/>
        </w:rPr>
        <w:t xml:space="preserve"> of £22,300. Although the final December balance of the amount of £50,800 is strong, the journey to get there is dangerous. If the bank were to request a review in the middle term, as it is</w:t>
      </w:r>
      <w:r w:rsidR="00B0166B">
        <w:rPr>
          <w:lang w:eastAsia="en-IN"/>
        </w:rPr>
        <w:t xml:space="preserve"> </w:t>
      </w:r>
      <w:r w:rsidRPr="00531583">
        <w:rPr>
          <w:lang w:eastAsia="en-IN"/>
        </w:rPr>
        <w:t>common practi</w:t>
      </w:r>
      <w:r w:rsidR="00BD330A">
        <w:rPr>
          <w:lang w:eastAsia="en-IN"/>
        </w:rPr>
        <w:t>c</w:t>
      </w:r>
      <w:r w:rsidRPr="00531583">
        <w:rPr>
          <w:lang w:eastAsia="en-IN"/>
        </w:rPr>
        <w:t xml:space="preserve">e </w:t>
      </w:r>
      <w:r w:rsidR="00B0166B">
        <w:rPr>
          <w:lang w:eastAsia="en-IN"/>
        </w:rPr>
        <w:t>when covenants are breached</w:t>
      </w:r>
      <w:r w:rsidRPr="00531583">
        <w:rPr>
          <w:lang w:eastAsia="en-IN"/>
        </w:rPr>
        <w:t xml:space="preserve"> or </w:t>
      </w:r>
      <w:r w:rsidR="002A4917">
        <w:rPr>
          <w:lang w:eastAsia="en-IN"/>
        </w:rPr>
        <w:t xml:space="preserve">when </w:t>
      </w:r>
      <w:r w:rsidRPr="00531583">
        <w:rPr>
          <w:lang w:eastAsia="en-IN"/>
        </w:rPr>
        <w:t>concerns</w:t>
      </w:r>
      <w:r w:rsidR="002A4917">
        <w:rPr>
          <w:lang w:eastAsia="en-IN"/>
        </w:rPr>
        <w:t xml:space="preserve"> arise</w:t>
      </w:r>
      <w:r w:rsidRPr="00531583">
        <w:rPr>
          <w:lang w:eastAsia="en-IN"/>
        </w:rPr>
        <w:t xml:space="preserve">, they will observe an organisation that has exceeded its regulated limit of a draft for the initial three months of the period. This will severely harm the confidence of the bank and can then lead to them requiring immediate repayment, calling </w:t>
      </w:r>
      <w:r w:rsidR="00531583">
        <w:rPr>
          <w:lang w:eastAsia="en-IN"/>
        </w:rPr>
        <w:t>in</w:t>
      </w:r>
      <w:r w:rsidRPr="00531583">
        <w:rPr>
          <w:lang w:eastAsia="en-IN"/>
        </w:rPr>
        <w:t xml:space="preserve"> their facility</w:t>
      </w:r>
      <w:r w:rsidR="00531583">
        <w:rPr>
          <w:lang w:eastAsia="en-IN"/>
        </w:rPr>
        <w:t>,</w:t>
      </w:r>
      <w:r w:rsidRPr="00531583">
        <w:rPr>
          <w:lang w:eastAsia="en-IN"/>
        </w:rPr>
        <w:t xml:space="preserve"> or particularly imposing corrective rates of interest, any of which can be dangerous for the organisation. </w:t>
      </w:r>
    </w:p>
    <w:p w14:paraId="2B6EA124" w14:textId="77777777" w:rsidR="00557BA7" w:rsidRPr="00531583" w:rsidRDefault="00557BA7" w:rsidP="00557BA7">
      <w:pPr>
        <w:rPr>
          <w:lang w:eastAsia="en-IN"/>
        </w:rPr>
      </w:pPr>
      <w:r w:rsidRPr="00531583">
        <w:rPr>
          <w:b/>
          <w:bCs/>
          <w:lang w:eastAsia="en-IN"/>
        </w:rPr>
        <w:t>Severe Working Capital Strain and Overtrading </w:t>
      </w:r>
    </w:p>
    <w:p w14:paraId="4E289B66" w14:textId="5B37EC54" w:rsidR="00557BA7" w:rsidRPr="00531583" w:rsidRDefault="00557BA7" w:rsidP="00557BA7">
      <w:pPr>
        <w:rPr>
          <w:lang w:eastAsia="en-IN"/>
        </w:rPr>
      </w:pPr>
      <w:r w:rsidRPr="00531583">
        <w:rPr>
          <w:lang w:eastAsia="en-IN"/>
        </w:rPr>
        <w:t xml:space="preserve">The core issue </w:t>
      </w:r>
      <w:r w:rsidR="00531583">
        <w:rPr>
          <w:lang w:eastAsia="en-IN"/>
        </w:rPr>
        <w:t>of</w:t>
      </w:r>
      <w:r w:rsidRPr="00531583">
        <w:rPr>
          <w:lang w:eastAsia="en-IN"/>
        </w:rPr>
        <w:t xml:space="preserve"> cash flow depends </w:t>
      </w:r>
      <w:r w:rsidR="00531583">
        <w:rPr>
          <w:lang w:eastAsia="en-IN"/>
        </w:rPr>
        <w:t>on</w:t>
      </w:r>
      <w:r w:rsidRPr="00531583">
        <w:rPr>
          <w:lang w:eastAsia="en-IN"/>
        </w:rPr>
        <w:t xml:space="preserve"> the administration of the </w:t>
      </w:r>
      <w:r w:rsidR="00531583">
        <w:rPr>
          <w:lang w:eastAsia="en-IN"/>
        </w:rPr>
        <w:t>organisation's</w:t>
      </w:r>
      <w:r w:rsidRPr="00531583">
        <w:rPr>
          <w:lang w:eastAsia="en-IN"/>
        </w:rPr>
        <w:t xml:space="preserve"> working capital</w:t>
      </w:r>
      <w:r w:rsidR="00A33215">
        <w:rPr>
          <w:lang w:eastAsia="en-IN"/>
        </w:rPr>
        <w:t xml:space="preserve"> </w:t>
      </w:r>
      <w:r w:rsidR="00A33215" w:rsidRPr="00A33215">
        <w:rPr>
          <w:lang w:eastAsia="en-IN"/>
        </w:rPr>
        <w:t>(Laghari and Ahmed, 2023)</w:t>
      </w:r>
      <w:r w:rsidRPr="00531583">
        <w:rPr>
          <w:lang w:eastAsia="en-IN"/>
        </w:rPr>
        <w:t xml:space="preserve">. The organisation is demonstrating straightforward signs of undercapitalisation or overtrading.  Russo (2023) describes that </w:t>
      </w:r>
      <w:proofErr w:type="gramStart"/>
      <w:r w:rsidR="009E1344">
        <w:rPr>
          <w:lang w:eastAsia="en-IN"/>
        </w:rPr>
        <w:t>overtrading</w:t>
      </w:r>
      <w:proofErr w:type="gramEnd"/>
      <w:r w:rsidR="002E34A2">
        <w:rPr>
          <w:lang w:eastAsia="en-IN"/>
        </w:rPr>
        <w:t xml:space="preserve"> </w:t>
      </w:r>
      <w:r w:rsidRPr="00531583">
        <w:rPr>
          <w:lang w:eastAsia="en-IN"/>
        </w:rPr>
        <w:t xml:space="preserve">or undercapitalisation </w:t>
      </w:r>
      <w:r w:rsidR="003F0882">
        <w:rPr>
          <w:lang w:eastAsia="en-IN"/>
        </w:rPr>
        <w:t>occurs</w:t>
      </w:r>
      <w:r w:rsidRPr="00531583">
        <w:rPr>
          <w:lang w:eastAsia="en-IN"/>
        </w:rPr>
        <w:t xml:space="preserve"> when an organisation </w:t>
      </w:r>
      <w:r w:rsidR="00A33215" w:rsidRPr="00531583">
        <w:rPr>
          <w:lang w:eastAsia="en-IN"/>
        </w:rPr>
        <w:t>expands</w:t>
      </w:r>
      <w:r w:rsidRPr="00531583">
        <w:rPr>
          <w:lang w:eastAsia="en-IN"/>
        </w:rPr>
        <w:t xml:space="preserve"> its sales swiftly without having an appropriate amount of capital to fund the related increase in current assets. </w:t>
      </w:r>
    </w:p>
    <w:p w14:paraId="06DE702D" w14:textId="4ABCBFC2" w:rsidR="00557BA7" w:rsidRPr="00531583" w:rsidRDefault="00557BA7" w:rsidP="00557BA7">
      <w:pPr>
        <w:numPr>
          <w:ilvl w:val="0"/>
          <w:numId w:val="43"/>
        </w:numPr>
        <w:rPr>
          <w:lang w:eastAsia="en-IN"/>
        </w:rPr>
      </w:pPr>
      <w:r w:rsidRPr="00531583">
        <w:rPr>
          <w:b/>
          <w:bCs/>
          <w:lang w:eastAsia="en-IN"/>
        </w:rPr>
        <w:t xml:space="preserve">Stock holding- </w:t>
      </w:r>
      <w:r w:rsidR="00E405F1" w:rsidRPr="00531583">
        <w:rPr>
          <w:lang w:eastAsia="en-IN"/>
        </w:rPr>
        <w:t>The most significant drain on the flow of cash in a business is the persistent accumulation of stock</w:t>
      </w:r>
      <w:r w:rsidR="00001C93">
        <w:rPr>
          <w:lang w:eastAsia="en-IN"/>
        </w:rPr>
        <w:t xml:space="preserve"> (</w:t>
      </w:r>
      <w:r w:rsidR="00001C93" w:rsidRPr="00001C93">
        <w:rPr>
          <w:lang w:eastAsia="en-IN"/>
        </w:rPr>
        <w:t>Pierson, 2020)</w:t>
      </w:r>
      <w:r w:rsidR="00E405F1" w:rsidRPr="00531583">
        <w:rPr>
          <w:lang w:eastAsia="en-IN"/>
        </w:rPr>
        <w:t xml:space="preserve">. The stock budget demonstrates </w:t>
      </w:r>
      <w:r w:rsidR="00531583">
        <w:rPr>
          <w:lang w:eastAsia="en-IN"/>
        </w:rPr>
        <w:t xml:space="preserve">an </w:t>
      </w:r>
      <w:r w:rsidR="00E405F1" w:rsidRPr="00531583">
        <w:rPr>
          <w:lang w:eastAsia="en-IN"/>
        </w:rPr>
        <w:t xml:space="preserve">opening stock of £100,000 on the </w:t>
      </w:r>
      <w:proofErr w:type="gramStart"/>
      <w:r w:rsidR="00E405F1" w:rsidRPr="00531583">
        <w:rPr>
          <w:lang w:eastAsia="en-IN"/>
        </w:rPr>
        <w:t>1st</w:t>
      </w:r>
      <w:proofErr w:type="gramEnd"/>
      <w:r w:rsidR="00E405F1" w:rsidRPr="00531583">
        <w:rPr>
          <w:lang w:eastAsia="en-IN"/>
        </w:rPr>
        <w:t xml:space="preserve"> July. </w:t>
      </w:r>
      <w:proofErr w:type="gramStart"/>
      <w:r w:rsidR="00E405F1" w:rsidRPr="00531583">
        <w:rPr>
          <w:lang w:eastAsia="en-IN"/>
        </w:rPr>
        <w:t>In spite of</w:t>
      </w:r>
      <w:proofErr w:type="gramEnd"/>
      <w:r w:rsidR="00E405F1" w:rsidRPr="00531583">
        <w:rPr>
          <w:lang w:eastAsia="en-IN"/>
        </w:rPr>
        <w:t xml:space="preserve"> strong sales, the level of stock is estimated to nearly quadruple to approximately £390,000 by the end of the month December. This demonstrates an extensive amount of investment </w:t>
      </w:r>
      <w:r w:rsidR="00531583">
        <w:rPr>
          <w:lang w:eastAsia="en-IN"/>
        </w:rPr>
        <w:t>in</w:t>
      </w:r>
      <w:r w:rsidR="00E405F1" w:rsidRPr="00531583">
        <w:rPr>
          <w:lang w:eastAsia="en-IN"/>
        </w:rPr>
        <w:t xml:space="preserve"> cash, approximately £290,000, that is specifically sitting on shelves of inventory and in the inventory of the warehouses rather than in the bank account. This indicates that the flow of cash is sufficiently trapped in them. The reasons for this crucial cash to be trapped are not evaluated in the base information and necessitate urgent analysis by the administration and members. It can be for the reason of numerous </w:t>
      </w:r>
      <w:r w:rsidR="00531583">
        <w:rPr>
          <w:lang w:eastAsia="en-IN"/>
        </w:rPr>
        <w:t>reasons</w:t>
      </w:r>
      <w:r w:rsidRPr="00531583">
        <w:rPr>
          <w:lang w:eastAsia="en-IN"/>
        </w:rPr>
        <w:t>: </w:t>
      </w:r>
    </w:p>
    <w:p w14:paraId="1E8212D7" w14:textId="311A94F5" w:rsidR="00557BA7" w:rsidRPr="00531583" w:rsidRDefault="00557BA7" w:rsidP="00557BA7">
      <w:pPr>
        <w:numPr>
          <w:ilvl w:val="1"/>
          <w:numId w:val="43"/>
        </w:numPr>
        <w:rPr>
          <w:lang w:eastAsia="en-IN"/>
        </w:rPr>
      </w:pPr>
      <w:r w:rsidRPr="00531583">
        <w:rPr>
          <w:b/>
          <w:bCs/>
          <w:lang w:eastAsia="en-IN"/>
        </w:rPr>
        <w:lastRenderedPageBreak/>
        <w:t xml:space="preserve">Poor sales estimation- </w:t>
      </w:r>
      <w:r w:rsidRPr="00531583">
        <w:rPr>
          <w:lang w:eastAsia="en-IN"/>
        </w:rPr>
        <w:t xml:space="preserve">the sales budget might have been overly positive, </w:t>
      </w:r>
      <w:r w:rsidR="00531583">
        <w:rPr>
          <w:lang w:eastAsia="en-IN"/>
        </w:rPr>
        <w:t>leading</w:t>
      </w:r>
      <w:r w:rsidRPr="00531583">
        <w:rPr>
          <w:lang w:eastAsia="en-IN"/>
        </w:rPr>
        <w:t xml:space="preserve"> to an expensive purchase that is not being sold as rapidly as expected</w:t>
      </w:r>
      <w:r w:rsidR="00531583">
        <w:rPr>
          <w:lang w:eastAsia="en-IN"/>
        </w:rPr>
        <w:t>.</w:t>
      </w:r>
    </w:p>
    <w:p w14:paraId="7F198730" w14:textId="77777777" w:rsidR="00557BA7" w:rsidRPr="00531583" w:rsidRDefault="00557BA7" w:rsidP="00557BA7">
      <w:pPr>
        <w:numPr>
          <w:ilvl w:val="1"/>
          <w:numId w:val="43"/>
        </w:numPr>
        <w:rPr>
          <w:lang w:eastAsia="en-IN"/>
        </w:rPr>
      </w:pPr>
      <w:r w:rsidRPr="00531583">
        <w:rPr>
          <w:b/>
          <w:bCs/>
          <w:lang w:eastAsia="en-IN"/>
        </w:rPr>
        <w:t xml:space="preserve">Buying inefficiencies- </w:t>
      </w:r>
      <w:r w:rsidRPr="00531583">
        <w:rPr>
          <w:lang w:eastAsia="en-IN"/>
        </w:rPr>
        <w:t>the buyer might be placing large and infrequent orders to secure discounts on bulk purchasing, failing to consider the implications of cash flow. </w:t>
      </w:r>
    </w:p>
    <w:p w14:paraId="1164286A" w14:textId="77777777" w:rsidR="00557BA7" w:rsidRPr="00531583" w:rsidRDefault="00557BA7" w:rsidP="00557BA7">
      <w:pPr>
        <w:numPr>
          <w:ilvl w:val="1"/>
          <w:numId w:val="43"/>
        </w:numPr>
        <w:rPr>
          <w:lang w:eastAsia="en-IN"/>
        </w:rPr>
      </w:pPr>
      <w:r w:rsidRPr="00531583">
        <w:rPr>
          <w:b/>
          <w:bCs/>
          <w:lang w:eastAsia="en-IN"/>
        </w:rPr>
        <w:t xml:space="preserve">Strategic decision- </w:t>
      </w:r>
      <w:r w:rsidRPr="00531583">
        <w:rPr>
          <w:lang w:eastAsia="en-IN"/>
        </w:rPr>
        <w:t>administration might have deliberately increased the levels of stock to provide more variety to consumers with an approach that is straightforwardly backfiring from a viewpoint of cash. </w:t>
      </w:r>
    </w:p>
    <w:p w14:paraId="4A6F143E" w14:textId="4D0535F6" w:rsidR="00557BA7" w:rsidRPr="00531583" w:rsidRDefault="00557BA7" w:rsidP="00557BA7">
      <w:pPr>
        <w:numPr>
          <w:ilvl w:val="0"/>
          <w:numId w:val="43"/>
        </w:numPr>
        <w:rPr>
          <w:lang w:eastAsia="en-IN"/>
        </w:rPr>
      </w:pPr>
      <w:r w:rsidRPr="00531583">
        <w:rPr>
          <w:b/>
          <w:bCs/>
          <w:lang w:eastAsia="en-IN"/>
        </w:rPr>
        <w:t>Supplier payment terms-</w:t>
      </w:r>
      <w:r w:rsidRPr="00531583">
        <w:rPr>
          <w:lang w:eastAsia="en-IN"/>
        </w:rPr>
        <w:t xml:space="preserve"> the organisation </w:t>
      </w:r>
      <w:r w:rsidR="003F0882">
        <w:rPr>
          <w:lang w:eastAsia="en-IN"/>
        </w:rPr>
        <w:t>benefits</w:t>
      </w:r>
      <w:r w:rsidRPr="00531583">
        <w:rPr>
          <w:lang w:eastAsia="en-IN"/>
        </w:rPr>
        <w:t xml:space="preserve"> from one month </w:t>
      </w:r>
      <w:r w:rsidR="003F0882">
        <w:rPr>
          <w:lang w:eastAsia="en-IN"/>
        </w:rPr>
        <w:t xml:space="preserve">of credit </w:t>
      </w:r>
      <w:r w:rsidRPr="00531583">
        <w:rPr>
          <w:lang w:eastAsia="en-IN"/>
        </w:rPr>
        <w:t>from its suppliers that is a useful resource of short-term finance (</w:t>
      </w:r>
      <w:proofErr w:type="spellStart"/>
      <w:r w:rsidRPr="00531583">
        <w:rPr>
          <w:lang w:eastAsia="en-IN"/>
        </w:rPr>
        <w:t>Getdefacto</w:t>
      </w:r>
      <w:proofErr w:type="spellEnd"/>
      <w:r w:rsidRPr="00531583">
        <w:rPr>
          <w:lang w:eastAsia="en-IN"/>
        </w:rPr>
        <w:t xml:space="preserve">, 2024). Moreover, because the prices are </w:t>
      </w:r>
      <w:r w:rsidR="00531583">
        <w:rPr>
          <w:lang w:eastAsia="en-IN"/>
        </w:rPr>
        <w:t>increasing</w:t>
      </w:r>
      <w:r w:rsidRPr="00531583">
        <w:rPr>
          <w:lang w:eastAsia="en-IN"/>
        </w:rPr>
        <w:t xml:space="preserve">, the outflow of cash for the purchases of the previous month is consistently higher. For instance, in the month of July, the organisation pays £150,000 for the purchase of June, but its total sales from the strong sales of July are only £178,400. This activity develops a growth trap where the sales increased, funded by the increased buying, </w:t>
      </w:r>
      <w:proofErr w:type="gramStart"/>
      <w:r w:rsidRPr="00531583">
        <w:rPr>
          <w:lang w:eastAsia="en-IN"/>
        </w:rPr>
        <w:t>actually worsens</w:t>
      </w:r>
      <w:proofErr w:type="gramEnd"/>
      <w:r w:rsidRPr="00531583">
        <w:rPr>
          <w:lang w:eastAsia="en-IN"/>
        </w:rPr>
        <w:t xml:space="preserve"> the position of cash because the organisation should pay before the last month, </w:t>
      </w:r>
      <w:r w:rsidR="00531583">
        <w:rPr>
          <w:lang w:eastAsia="en-IN"/>
        </w:rPr>
        <w:t xml:space="preserve">resulting in </w:t>
      </w:r>
      <w:r w:rsidRPr="00531583">
        <w:rPr>
          <w:lang w:eastAsia="en-IN"/>
        </w:rPr>
        <w:t>higher cash before it effectively receives the cash from the sales of this month. </w:t>
      </w:r>
    </w:p>
    <w:p w14:paraId="22686F09" w14:textId="77777777" w:rsidR="00557BA7" w:rsidRPr="00531583" w:rsidRDefault="00557BA7" w:rsidP="00557BA7">
      <w:pPr>
        <w:rPr>
          <w:lang w:eastAsia="en-IN"/>
        </w:rPr>
      </w:pPr>
      <w:r w:rsidRPr="00531583">
        <w:rPr>
          <w:b/>
          <w:bCs/>
          <w:lang w:eastAsia="en-IN"/>
        </w:rPr>
        <w:t>Adverse Timing of Major Cash Outflows </w:t>
      </w:r>
    </w:p>
    <w:p w14:paraId="1B785DF3" w14:textId="77777777" w:rsidR="00557BA7" w:rsidRPr="00531583" w:rsidRDefault="00557BA7" w:rsidP="00557BA7">
      <w:pPr>
        <w:rPr>
          <w:lang w:eastAsia="en-IN"/>
        </w:rPr>
      </w:pPr>
      <w:r w:rsidRPr="00531583">
        <w:rPr>
          <w:lang w:eastAsia="en-IN"/>
        </w:rPr>
        <w:t>The circumstances are made notably worse by the unfortunate timings of extensive, large and non-operational cash outflows that are focused in the months when the flow of cash is at its weakest. </w:t>
      </w:r>
    </w:p>
    <w:p w14:paraId="73B8F729" w14:textId="06C6640D" w:rsidR="00557BA7" w:rsidRPr="00531583" w:rsidRDefault="00557BA7" w:rsidP="00557BA7">
      <w:pPr>
        <w:numPr>
          <w:ilvl w:val="0"/>
          <w:numId w:val="44"/>
        </w:numPr>
        <w:rPr>
          <w:lang w:eastAsia="en-IN"/>
        </w:rPr>
      </w:pPr>
      <w:r w:rsidRPr="00531583">
        <w:rPr>
          <w:b/>
          <w:bCs/>
          <w:lang w:eastAsia="en-IN"/>
        </w:rPr>
        <w:t>Store refurbishment-</w:t>
      </w:r>
      <w:r w:rsidRPr="00531583">
        <w:rPr>
          <w:lang w:eastAsia="en-IN"/>
        </w:rPr>
        <w:t xml:space="preserve"> The organisation has dedicated a total amount of £37,000 to store refurbishment costs. Essentially, these other scheduled for the month of July with £15,000, August with £</w:t>
      </w:r>
      <w:r w:rsidR="00531583" w:rsidRPr="00531583">
        <w:rPr>
          <w:lang w:eastAsia="en-IN"/>
        </w:rPr>
        <w:t>12,000 and</w:t>
      </w:r>
      <w:r w:rsidRPr="00531583">
        <w:rPr>
          <w:lang w:eastAsia="en-IN"/>
        </w:rPr>
        <w:t xml:space="preserve"> September with £10,000. These are accurately the months when the </w:t>
      </w:r>
      <w:r w:rsidR="009E1344">
        <w:rPr>
          <w:lang w:eastAsia="en-IN"/>
        </w:rPr>
        <w:t>overdraft</w:t>
      </w:r>
      <w:r w:rsidRPr="00531583">
        <w:rPr>
          <w:lang w:eastAsia="en-IN"/>
        </w:rPr>
        <w:t xml:space="preserve"> is specifically at its peak. This capital expenditure, whereas potentially advantageous for long term sales, is consuming essential cash resources at the worst time possible and straightforwardly contributes to the increasing of overdraft in the months of September and July. </w:t>
      </w:r>
    </w:p>
    <w:p w14:paraId="19EECF77" w14:textId="3A1B30A3" w:rsidR="00557BA7" w:rsidRPr="00531583" w:rsidRDefault="00557BA7" w:rsidP="00557BA7">
      <w:pPr>
        <w:numPr>
          <w:ilvl w:val="0"/>
          <w:numId w:val="44"/>
        </w:numPr>
        <w:rPr>
          <w:lang w:eastAsia="en-IN"/>
        </w:rPr>
      </w:pPr>
      <w:r w:rsidRPr="00531583">
        <w:rPr>
          <w:b/>
          <w:bCs/>
          <w:lang w:eastAsia="en-IN"/>
        </w:rPr>
        <w:lastRenderedPageBreak/>
        <w:t>T</w:t>
      </w:r>
      <w:r w:rsidR="005E75D4">
        <w:rPr>
          <w:b/>
          <w:bCs/>
          <w:lang w:eastAsia="en-IN"/>
        </w:rPr>
        <w:t>ax</w:t>
      </w:r>
      <w:r w:rsidRPr="00531583">
        <w:rPr>
          <w:b/>
          <w:bCs/>
          <w:lang w:eastAsia="en-IN"/>
        </w:rPr>
        <w:t xml:space="preserve"> payment- </w:t>
      </w:r>
      <w:r w:rsidRPr="00531583">
        <w:rPr>
          <w:lang w:eastAsia="en-IN"/>
        </w:rPr>
        <w:t xml:space="preserve">A tax payment of £18,000 is due in the month of September. This single moment is the noteworthy cause of the increasing overdraft again in the month of September, from £23,400 to £33,400. This wipes out the </w:t>
      </w:r>
      <w:r w:rsidR="00531583">
        <w:rPr>
          <w:lang w:eastAsia="en-IN"/>
        </w:rPr>
        <w:t>progress</w:t>
      </w:r>
      <w:r w:rsidRPr="00531583">
        <w:rPr>
          <w:lang w:eastAsia="en-IN"/>
        </w:rPr>
        <w:t xml:space="preserve"> made in August. </w:t>
      </w:r>
    </w:p>
    <w:p w14:paraId="7999CD89" w14:textId="77777777" w:rsidR="00557BA7" w:rsidRPr="00531583" w:rsidRDefault="00557BA7" w:rsidP="00FF27E1">
      <w:pPr>
        <w:pStyle w:val="Heading2"/>
        <w:rPr>
          <w:lang w:eastAsia="en-IN"/>
        </w:rPr>
      </w:pPr>
      <w:bookmarkStart w:id="8" w:name="_Toc223432563"/>
      <w:r w:rsidRPr="00531583">
        <w:rPr>
          <w:lang w:eastAsia="en-IN"/>
        </w:rPr>
        <w:t>3.2 Recommended management actions</w:t>
      </w:r>
      <w:bookmarkEnd w:id="8"/>
      <w:r w:rsidRPr="00531583">
        <w:rPr>
          <w:lang w:eastAsia="en-IN"/>
        </w:rPr>
        <w:t> </w:t>
      </w:r>
    </w:p>
    <w:p w14:paraId="1C6F01A6" w14:textId="77777777" w:rsidR="00557BA7" w:rsidRPr="00531583" w:rsidRDefault="00557BA7" w:rsidP="00557BA7">
      <w:pPr>
        <w:rPr>
          <w:lang w:eastAsia="en-IN"/>
        </w:rPr>
      </w:pPr>
      <w:r w:rsidRPr="00531583">
        <w:rPr>
          <w:lang w:eastAsia="en-IN"/>
        </w:rPr>
        <w:t>The issues recognised are serious but not insurmountable. To navigate this crisis of liquidity, measure the necessities of the bank and put the organisation in a more stable position (J.P Morgan, 2024). Administration should take decisive and immediate actions. This position will emphasise this on a combination of her short-term preservation of cash and long-term operational enhancements. </w:t>
      </w:r>
    </w:p>
    <w:p w14:paraId="10A89B43" w14:textId="77777777" w:rsidR="00A33215" w:rsidRDefault="00A33215">
      <w:pPr>
        <w:spacing w:line="259" w:lineRule="auto"/>
        <w:jc w:val="left"/>
        <w:rPr>
          <w:b/>
          <w:bCs/>
          <w:lang w:eastAsia="en-IN"/>
        </w:rPr>
      </w:pPr>
      <w:r>
        <w:rPr>
          <w:b/>
          <w:bCs/>
          <w:lang w:eastAsia="en-IN"/>
        </w:rPr>
        <w:br w:type="page"/>
      </w:r>
    </w:p>
    <w:p w14:paraId="699F00F6" w14:textId="15CA659B" w:rsidR="00557BA7" w:rsidRPr="00531583" w:rsidRDefault="00557BA7" w:rsidP="00557BA7">
      <w:pPr>
        <w:rPr>
          <w:lang w:eastAsia="en-IN"/>
        </w:rPr>
      </w:pPr>
      <w:r w:rsidRPr="00531583">
        <w:rPr>
          <w:b/>
          <w:bCs/>
          <w:lang w:eastAsia="en-IN"/>
        </w:rPr>
        <w:lastRenderedPageBreak/>
        <w:t>Immediate and comprehensive review of stock management </w:t>
      </w:r>
    </w:p>
    <w:p w14:paraId="13F4DE66" w14:textId="77777777" w:rsidR="00557BA7" w:rsidRPr="00531583" w:rsidRDefault="00557BA7" w:rsidP="00557BA7">
      <w:pPr>
        <w:rPr>
          <w:lang w:eastAsia="en-IN"/>
        </w:rPr>
      </w:pPr>
      <w:r w:rsidRPr="00531583">
        <w:rPr>
          <w:lang w:eastAsia="en-IN"/>
        </w:rPr>
        <w:t>This is the most essential idea for action. The stock build-up of £290,000 is the major cause of the cash shortage. Administration cannot treat this as a given; it should be interrogated and dynamically administered. </w:t>
      </w:r>
    </w:p>
    <w:p w14:paraId="34049A4A" w14:textId="034035DE" w:rsidR="00557BA7" w:rsidRPr="00531583" w:rsidRDefault="00557BA7" w:rsidP="00557BA7">
      <w:pPr>
        <w:numPr>
          <w:ilvl w:val="0"/>
          <w:numId w:val="45"/>
        </w:numPr>
        <w:rPr>
          <w:lang w:eastAsia="en-IN"/>
        </w:rPr>
      </w:pPr>
      <w:r w:rsidRPr="00531583">
        <w:rPr>
          <w:b/>
          <w:bCs/>
          <w:lang w:eastAsia="en-IN"/>
        </w:rPr>
        <w:t xml:space="preserve">Investigate stock composition- </w:t>
      </w:r>
      <w:r w:rsidRPr="00531583">
        <w:rPr>
          <w:lang w:eastAsia="en-IN"/>
        </w:rPr>
        <w:t xml:space="preserve">the initial step is a system-based and physical audit to evaluate the projected stock of £390,000. </w:t>
      </w:r>
      <w:r w:rsidR="00EE7FCD">
        <w:rPr>
          <w:lang w:eastAsia="en-IN"/>
        </w:rPr>
        <w:t>Management needs to clearly understand what the stock is composed of.</w:t>
      </w:r>
      <w:r w:rsidRPr="00531583">
        <w:rPr>
          <w:lang w:eastAsia="en-IN"/>
        </w:rPr>
        <w:t> </w:t>
      </w:r>
    </w:p>
    <w:p w14:paraId="2F9FDB4E" w14:textId="2E8035AF" w:rsidR="00557BA7" w:rsidRPr="00531583" w:rsidRDefault="00557BA7" w:rsidP="00557BA7">
      <w:pPr>
        <w:numPr>
          <w:ilvl w:val="0"/>
          <w:numId w:val="45"/>
        </w:numPr>
        <w:rPr>
          <w:lang w:eastAsia="en-IN"/>
        </w:rPr>
      </w:pPr>
      <w:r w:rsidRPr="00531583">
        <w:rPr>
          <w:b/>
          <w:bCs/>
          <w:lang w:eastAsia="en-IN"/>
        </w:rPr>
        <w:t>Implement aggressive practi</w:t>
      </w:r>
      <w:r w:rsidR="00387C15">
        <w:rPr>
          <w:b/>
          <w:bCs/>
          <w:lang w:eastAsia="en-IN"/>
        </w:rPr>
        <w:t>c</w:t>
      </w:r>
      <w:r w:rsidRPr="00531583">
        <w:rPr>
          <w:b/>
          <w:bCs/>
          <w:lang w:eastAsia="en-IN"/>
        </w:rPr>
        <w:t>es for stock reduction-</w:t>
      </w:r>
      <w:r w:rsidRPr="00531583">
        <w:rPr>
          <w:lang w:eastAsia="en-IN"/>
        </w:rPr>
        <w:t xml:space="preserve"> Based on the composition analysis, administration should take steps to convert the </w:t>
      </w:r>
      <w:proofErr w:type="gramStart"/>
      <w:r w:rsidRPr="00531583">
        <w:rPr>
          <w:lang w:eastAsia="en-IN"/>
        </w:rPr>
        <w:t>particular stock</w:t>
      </w:r>
      <w:proofErr w:type="gramEnd"/>
      <w:r w:rsidRPr="00531583">
        <w:rPr>
          <w:lang w:eastAsia="en-IN"/>
        </w:rPr>
        <w:t xml:space="preserve"> into cash (Shah et al., 2019). This can comprise targeted promotions such as buy one, get one half price Offers the owner's chosen product ranges or moving the stock between stores where it is selling effectively. </w:t>
      </w:r>
    </w:p>
    <w:p w14:paraId="22AD11AF" w14:textId="049B6FBC" w:rsidR="00557BA7" w:rsidRPr="00531583" w:rsidRDefault="00557BA7" w:rsidP="00557BA7">
      <w:pPr>
        <w:numPr>
          <w:ilvl w:val="0"/>
          <w:numId w:val="45"/>
        </w:numPr>
        <w:rPr>
          <w:lang w:eastAsia="en-IN"/>
        </w:rPr>
      </w:pPr>
      <w:r w:rsidRPr="00531583">
        <w:rPr>
          <w:b/>
          <w:bCs/>
          <w:lang w:eastAsia="en-IN"/>
        </w:rPr>
        <w:t>Synchronous purchasing with sales-</w:t>
      </w:r>
      <w:r w:rsidRPr="00531583">
        <w:rPr>
          <w:lang w:eastAsia="en-IN"/>
        </w:rPr>
        <w:t xml:space="preserve"> The purchasing department should no longer function in a silo (</w:t>
      </w:r>
      <w:proofErr w:type="spellStart"/>
      <w:r w:rsidRPr="00531583">
        <w:rPr>
          <w:lang w:eastAsia="en-IN"/>
        </w:rPr>
        <w:t>Laoyan</w:t>
      </w:r>
      <w:proofErr w:type="spellEnd"/>
      <w:r w:rsidRPr="00531583">
        <w:rPr>
          <w:lang w:eastAsia="en-IN"/>
        </w:rPr>
        <w:t xml:space="preserve">, 2022). Upcoming purchase orders shall be straightforwardly associated with the realistic </w:t>
      </w:r>
      <w:r w:rsidR="00531583">
        <w:rPr>
          <w:lang w:eastAsia="en-IN"/>
        </w:rPr>
        <w:t>expectations</w:t>
      </w:r>
      <w:r w:rsidRPr="00531583">
        <w:rPr>
          <w:lang w:eastAsia="en-IN"/>
        </w:rPr>
        <w:t xml:space="preserve"> of sales and present stock levels. </w:t>
      </w:r>
    </w:p>
    <w:p w14:paraId="648C31F3" w14:textId="77777777" w:rsidR="00557BA7" w:rsidRPr="00531583" w:rsidRDefault="00557BA7" w:rsidP="00557BA7">
      <w:pPr>
        <w:rPr>
          <w:lang w:eastAsia="en-IN"/>
        </w:rPr>
      </w:pPr>
      <w:r w:rsidRPr="00531583">
        <w:rPr>
          <w:b/>
          <w:bCs/>
          <w:lang w:eastAsia="en-IN"/>
        </w:rPr>
        <w:t>Proactive renegotiation of payment terms </w:t>
      </w:r>
    </w:p>
    <w:p w14:paraId="71652D23" w14:textId="77777777" w:rsidR="00557BA7" w:rsidRPr="00531583" w:rsidRDefault="00557BA7" w:rsidP="00557BA7">
      <w:pPr>
        <w:rPr>
          <w:lang w:eastAsia="en-IN"/>
        </w:rPr>
      </w:pPr>
      <w:r w:rsidRPr="00531583">
        <w:rPr>
          <w:lang w:eastAsia="en-IN"/>
        </w:rPr>
        <w:t>The organisation should make sure it uses its association with essential stakeholders to enhance its short-term cash position. </w:t>
      </w:r>
    </w:p>
    <w:p w14:paraId="51818D34" w14:textId="05122D25" w:rsidR="00557BA7" w:rsidRPr="00531583" w:rsidRDefault="00557BA7" w:rsidP="00557BA7">
      <w:pPr>
        <w:numPr>
          <w:ilvl w:val="0"/>
          <w:numId w:val="46"/>
        </w:numPr>
        <w:rPr>
          <w:lang w:eastAsia="en-IN"/>
        </w:rPr>
      </w:pPr>
      <w:r w:rsidRPr="00531583">
        <w:rPr>
          <w:b/>
          <w:bCs/>
          <w:lang w:eastAsia="en-IN"/>
        </w:rPr>
        <w:t xml:space="preserve">With suppliers- </w:t>
      </w:r>
      <w:r w:rsidRPr="00531583">
        <w:rPr>
          <w:lang w:eastAsia="en-IN"/>
        </w:rPr>
        <w:t xml:space="preserve">the purchasing administrator shall be instructed to immediately open a communication with the major suppliers to request an extension of </w:t>
      </w:r>
      <w:r w:rsidR="00531583">
        <w:rPr>
          <w:lang w:eastAsia="en-IN"/>
        </w:rPr>
        <w:t>their</w:t>
      </w:r>
      <w:r w:rsidRPr="00531583">
        <w:rPr>
          <w:lang w:eastAsia="en-IN"/>
        </w:rPr>
        <w:t xml:space="preserve"> credit terms (Flynn and Li, 2023). Moving from a standard payment term of 30 </w:t>
      </w:r>
      <w:r w:rsidR="00531583">
        <w:rPr>
          <w:lang w:eastAsia="en-IN"/>
        </w:rPr>
        <w:t>days</w:t>
      </w:r>
      <w:r w:rsidRPr="00531583">
        <w:rPr>
          <w:lang w:eastAsia="en-IN"/>
        </w:rPr>
        <w:t xml:space="preserve"> to 45 or even</w:t>
      </w:r>
      <w:r w:rsidR="00531583">
        <w:rPr>
          <w:lang w:eastAsia="en-IN"/>
        </w:rPr>
        <w:t>,</w:t>
      </w:r>
      <w:r w:rsidRPr="00531583">
        <w:rPr>
          <w:lang w:eastAsia="en-IN"/>
        </w:rPr>
        <w:t xml:space="preserve"> if possible, 60 days, will offer an essential and immediate boost to the cash flow. </w:t>
      </w:r>
    </w:p>
    <w:p w14:paraId="7212D689" w14:textId="5151EDE1" w:rsidR="00557BA7" w:rsidRPr="00531583" w:rsidRDefault="00557BA7" w:rsidP="00557BA7">
      <w:pPr>
        <w:numPr>
          <w:ilvl w:val="0"/>
          <w:numId w:val="46"/>
        </w:numPr>
        <w:rPr>
          <w:lang w:eastAsia="en-IN"/>
        </w:rPr>
      </w:pPr>
      <w:r w:rsidRPr="00531583">
        <w:rPr>
          <w:b/>
          <w:bCs/>
          <w:lang w:eastAsia="en-IN"/>
        </w:rPr>
        <w:t>With the bank</w:t>
      </w:r>
      <w:r w:rsidR="00531583">
        <w:rPr>
          <w:b/>
          <w:bCs/>
          <w:lang w:eastAsia="en-IN"/>
        </w:rPr>
        <w:t>,</w:t>
      </w:r>
      <w:r w:rsidRPr="00531583">
        <w:rPr>
          <w:b/>
          <w:bCs/>
          <w:lang w:eastAsia="en-IN"/>
        </w:rPr>
        <w:t xml:space="preserve"> </w:t>
      </w:r>
      <w:r w:rsidRPr="00531583">
        <w:rPr>
          <w:lang w:eastAsia="en-IN"/>
        </w:rPr>
        <w:t>the worst thing the administration can do is surprise the bank, which specifically defaults (Clark and Ebrahim, 2022). Their directors shall dynamically approach their relationship manager, demonstrate these revised budgets, handle the structured action plan, and be transparent regarding the temporary liquidity stress caused by the development. T</w:t>
      </w:r>
      <w:r w:rsidR="00A728EB">
        <w:rPr>
          <w:lang w:eastAsia="en-IN"/>
        </w:rPr>
        <w:t xml:space="preserve">his would involve requesting a temporary increase in the overdraft facility for </w:t>
      </w:r>
      <w:r w:rsidRPr="00531583">
        <w:rPr>
          <w:lang w:eastAsia="en-IN"/>
        </w:rPr>
        <w:t xml:space="preserve">the next three to four </w:t>
      </w:r>
      <w:proofErr w:type="gramStart"/>
      <w:r w:rsidRPr="00531583">
        <w:rPr>
          <w:lang w:eastAsia="en-IN"/>
        </w:rPr>
        <w:t>months, or</w:t>
      </w:r>
      <w:proofErr w:type="gramEnd"/>
      <w:r w:rsidRPr="00531583">
        <w:rPr>
          <w:lang w:eastAsia="en-IN"/>
        </w:rPr>
        <w:t xml:space="preserve"> consider restructuring a portion of the overdraft. </w:t>
      </w:r>
    </w:p>
    <w:p w14:paraId="57BD2D05" w14:textId="77777777" w:rsidR="00557BA7" w:rsidRPr="00531583" w:rsidRDefault="00557BA7" w:rsidP="00557BA7">
      <w:pPr>
        <w:rPr>
          <w:lang w:eastAsia="en-IN"/>
        </w:rPr>
      </w:pPr>
      <w:r w:rsidRPr="00531583">
        <w:rPr>
          <w:b/>
          <w:bCs/>
          <w:lang w:eastAsia="en-IN"/>
        </w:rPr>
        <w:lastRenderedPageBreak/>
        <w:t>Re-phasing of capital expenditure and expense control </w:t>
      </w:r>
    </w:p>
    <w:p w14:paraId="0F74FE59" w14:textId="77777777" w:rsidR="00557BA7" w:rsidRPr="00531583" w:rsidRDefault="00557BA7" w:rsidP="00557BA7">
      <w:pPr>
        <w:rPr>
          <w:lang w:eastAsia="en-IN"/>
        </w:rPr>
      </w:pPr>
      <w:r w:rsidRPr="00531583">
        <w:rPr>
          <w:lang w:eastAsia="en-IN"/>
        </w:rPr>
        <w:t>The timing of non-essential outflow of cash should be reviewed. </w:t>
      </w:r>
    </w:p>
    <w:p w14:paraId="164E5488" w14:textId="4CFC08D7" w:rsidR="00557BA7" w:rsidRPr="00531583" w:rsidRDefault="00557BA7" w:rsidP="00557BA7">
      <w:pPr>
        <w:numPr>
          <w:ilvl w:val="0"/>
          <w:numId w:val="47"/>
        </w:numPr>
        <w:rPr>
          <w:lang w:eastAsia="en-IN"/>
        </w:rPr>
      </w:pPr>
      <w:r w:rsidRPr="00531583">
        <w:rPr>
          <w:b/>
          <w:bCs/>
          <w:lang w:eastAsia="en-IN"/>
        </w:rPr>
        <w:t xml:space="preserve">Delay refurbishment- </w:t>
      </w:r>
      <w:r w:rsidRPr="00531583">
        <w:rPr>
          <w:lang w:eastAsia="en-IN"/>
        </w:rPr>
        <w:t xml:space="preserve">The store refurbishment schedule should be critically reviewed. Pausing or dealing, even in a small or notable portion of this expenditure, will have a direct and immediate </w:t>
      </w:r>
      <w:r w:rsidR="00EA7D85">
        <w:rPr>
          <w:lang w:eastAsia="en-IN"/>
        </w:rPr>
        <w:t>positive</w:t>
      </w:r>
      <w:r w:rsidRPr="00531583">
        <w:rPr>
          <w:lang w:eastAsia="en-IN"/>
        </w:rPr>
        <w:t xml:space="preserve"> effect on the cash </w:t>
      </w:r>
      <w:r w:rsidR="00EA7D85">
        <w:rPr>
          <w:lang w:eastAsia="en-IN"/>
        </w:rPr>
        <w:t xml:space="preserve">balance </w:t>
      </w:r>
      <w:r w:rsidRPr="00531583">
        <w:rPr>
          <w:lang w:eastAsia="en-IN"/>
        </w:rPr>
        <w:t>throughout the most critical months (Deloitte, 2024). The message to the team of operations should be clear, where cash preservation is the priority over the aesthetics of the store for the upcoming quarter. </w:t>
      </w:r>
    </w:p>
    <w:p w14:paraId="212680B1" w14:textId="53016967" w:rsidR="00557BA7" w:rsidRPr="00531583" w:rsidRDefault="00557BA7" w:rsidP="00E73F6C">
      <w:pPr>
        <w:numPr>
          <w:ilvl w:val="0"/>
          <w:numId w:val="47"/>
        </w:numPr>
        <w:rPr>
          <w:lang w:eastAsia="en-IN"/>
        </w:rPr>
      </w:pPr>
      <w:r w:rsidRPr="00531583">
        <w:rPr>
          <w:b/>
          <w:bCs/>
          <w:lang w:eastAsia="en-IN"/>
        </w:rPr>
        <w:t>Negotiate credit card fees-</w:t>
      </w:r>
      <w:r w:rsidRPr="00531583">
        <w:rPr>
          <w:lang w:eastAsia="en-IN"/>
        </w:rPr>
        <w:t xml:space="preserve"> Whereas a smaller product, the finance team shall benchmark the credit charge of 2.5% against the competitor rates. A decrease of even 0.5% on the comprehensive credit card sales of approximately £514,500 will save more than £2500 throughout the time frame of six months. </w:t>
      </w:r>
    </w:p>
    <w:p w14:paraId="6E0A4B42" w14:textId="77777777" w:rsidR="00572D28" w:rsidRPr="00531583" w:rsidRDefault="00572D28" w:rsidP="00572D28">
      <w:pPr>
        <w:pStyle w:val="Heading1"/>
        <w:rPr>
          <w:lang w:eastAsia="en-IN"/>
        </w:rPr>
      </w:pPr>
      <w:bookmarkStart w:id="9" w:name="_Toc223432564"/>
      <w:r w:rsidRPr="00531583">
        <w:rPr>
          <w:lang w:eastAsia="en-IN"/>
        </w:rPr>
        <w:t>4. Conditions and Behaviours for Successful Budgetary Control</w:t>
      </w:r>
      <w:bookmarkEnd w:id="9"/>
    </w:p>
    <w:p w14:paraId="1BF60729" w14:textId="77777777" w:rsidR="00572D28" w:rsidRPr="00531583" w:rsidRDefault="00572D28" w:rsidP="00572D28">
      <w:pPr>
        <w:pStyle w:val="Heading2"/>
        <w:rPr>
          <w:lang w:eastAsia="en-IN"/>
        </w:rPr>
      </w:pPr>
      <w:bookmarkStart w:id="10" w:name="_Toc223432565"/>
      <w:r w:rsidRPr="00531583">
        <w:rPr>
          <w:lang w:eastAsia="en-IN"/>
        </w:rPr>
        <w:t>4.1 Essential Conditions for Success</w:t>
      </w:r>
      <w:bookmarkEnd w:id="10"/>
    </w:p>
    <w:p w14:paraId="487D5DD3" w14:textId="77777777" w:rsidR="00572D28" w:rsidRPr="00531583" w:rsidRDefault="00572D28" w:rsidP="00572D28">
      <w:pPr>
        <w:pStyle w:val="Heading3"/>
        <w:rPr>
          <w:lang w:eastAsia="en-IN"/>
        </w:rPr>
      </w:pPr>
      <w:bookmarkStart w:id="11" w:name="_Toc223432566"/>
      <w:r w:rsidRPr="00531583">
        <w:rPr>
          <w:lang w:eastAsia="en-IN"/>
        </w:rPr>
        <w:t>Strong and Committed Leadership</w:t>
      </w:r>
      <w:bookmarkEnd w:id="11"/>
    </w:p>
    <w:p w14:paraId="0C854EC2" w14:textId="13B06401" w:rsidR="00572D28" w:rsidRPr="00531583" w:rsidRDefault="00572D28" w:rsidP="00572D28">
      <w:pPr>
        <w:rPr>
          <w:lang w:eastAsia="en-IN"/>
        </w:rPr>
      </w:pPr>
      <w:proofErr w:type="gramStart"/>
      <w:r w:rsidRPr="00531583">
        <w:rPr>
          <w:lang w:eastAsia="en-IN"/>
        </w:rPr>
        <w:t>In order to</w:t>
      </w:r>
      <w:proofErr w:type="gramEnd"/>
      <w:r w:rsidRPr="00531583">
        <w:rPr>
          <w:lang w:eastAsia="en-IN"/>
        </w:rPr>
        <w:t xml:space="preserve"> gain success, there is a requirement for support from top management</w:t>
      </w:r>
      <w:r w:rsidR="00001C93">
        <w:rPr>
          <w:lang w:eastAsia="en-IN"/>
        </w:rPr>
        <w:t xml:space="preserve"> (</w:t>
      </w:r>
      <w:r w:rsidR="00001C93" w:rsidRPr="00001C93">
        <w:rPr>
          <w:lang w:eastAsia="en-IN"/>
        </w:rPr>
        <w:t>Schermerhorn Jr</w:t>
      </w:r>
      <w:r w:rsidR="00001C93">
        <w:rPr>
          <w:lang w:eastAsia="en-IN"/>
        </w:rPr>
        <w:t xml:space="preserve"> et al., 2020)</w:t>
      </w:r>
      <w:r w:rsidRPr="00531583">
        <w:rPr>
          <w:lang w:eastAsia="en-IN"/>
        </w:rPr>
        <w:t>. Directors must be able to take care of the budget process in a proper manner, provide an explanation about its importance and make use of it to make decisions and check performance (Kohzad, 2024). When the budget is treated as an essential aspect instead of just paperwork by a senior manager, it is also taken seriously by the employees. </w:t>
      </w:r>
    </w:p>
    <w:p w14:paraId="712B198D" w14:textId="77777777" w:rsidR="00572D28" w:rsidRPr="00531583" w:rsidRDefault="00572D28" w:rsidP="00572D28">
      <w:pPr>
        <w:pStyle w:val="Heading3"/>
        <w:rPr>
          <w:lang w:eastAsia="en-IN"/>
        </w:rPr>
      </w:pPr>
      <w:bookmarkStart w:id="12" w:name="_Toc223432567"/>
      <w:r w:rsidRPr="00531583">
        <w:rPr>
          <w:lang w:eastAsia="en-IN"/>
        </w:rPr>
        <w:t>Clear Organisational Structure and Responsibility Accounting</w:t>
      </w:r>
      <w:bookmarkEnd w:id="12"/>
    </w:p>
    <w:p w14:paraId="1D803574" w14:textId="4D7BEBF6" w:rsidR="00572D28" w:rsidRPr="00531583" w:rsidRDefault="00572D28" w:rsidP="00572D28">
      <w:pPr>
        <w:rPr>
          <w:lang w:eastAsia="en-IN"/>
        </w:rPr>
      </w:pPr>
      <w:r w:rsidRPr="00531583">
        <w:rPr>
          <w:lang w:eastAsia="en-IN"/>
        </w:rPr>
        <w:t>There should be a match between the budget and the organisation of the company. Managers should only be given the responsibility for the revenues and costs that they are able to handle</w:t>
      </w:r>
      <w:r w:rsidR="003B6748">
        <w:rPr>
          <w:lang w:eastAsia="en-IN"/>
        </w:rPr>
        <w:t xml:space="preserve"> (</w:t>
      </w:r>
      <w:r w:rsidR="003B6748" w:rsidRPr="003B6748">
        <w:rPr>
          <w:lang w:val="en-IN" w:eastAsia="en-IN"/>
        </w:rPr>
        <w:t>Hansen</w:t>
      </w:r>
      <w:r w:rsidR="003B6748">
        <w:rPr>
          <w:lang w:val="en-IN" w:eastAsia="en-IN"/>
        </w:rPr>
        <w:t xml:space="preserve"> et al., 2025)</w:t>
      </w:r>
      <w:r w:rsidRPr="00531583">
        <w:rPr>
          <w:lang w:eastAsia="en-IN"/>
        </w:rPr>
        <w:t>. This is the idea of “responsible accounting”, which make sure that managers are only held responsible for what they are influencing (Tran et al., 2022). For instance, a store manager should be answerable for the sales of the store and not the interest payments decided by the head office</w:t>
      </w:r>
      <w:r w:rsidR="00A33215">
        <w:rPr>
          <w:lang w:eastAsia="en-IN"/>
        </w:rPr>
        <w:t xml:space="preserve"> (</w:t>
      </w:r>
      <w:r w:rsidR="00A33215" w:rsidRPr="00A33215">
        <w:rPr>
          <w:lang w:eastAsia="en-IN"/>
        </w:rPr>
        <w:t>Shruti, 2019)</w:t>
      </w:r>
      <w:r w:rsidRPr="00531583">
        <w:rPr>
          <w:lang w:eastAsia="en-IN"/>
        </w:rPr>
        <w:t>. </w:t>
      </w:r>
    </w:p>
    <w:p w14:paraId="5A8F6719" w14:textId="77777777" w:rsidR="00572D28" w:rsidRPr="00531583" w:rsidRDefault="00572D28" w:rsidP="00572D28">
      <w:pPr>
        <w:pStyle w:val="Heading3"/>
        <w:rPr>
          <w:lang w:eastAsia="en-IN"/>
        </w:rPr>
      </w:pPr>
      <w:bookmarkStart w:id="13" w:name="_Toc223432568"/>
      <w:r w:rsidRPr="00531583">
        <w:rPr>
          <w:lang w:eastAsia="en-IN"/>
        </w:rPr>
        <w:lastRenderedPageBreak/>
        <w:t>Accurate and Accessible Information Systems</w:t>
      </w:r>
      <w:bookmarkEnd w:id="13"/>
    </w:p>
    <w:p w14:paraId="4A73209E" w14:textId="08D562D0" w:rsidR="00572D28" w:rsidRPr="00531583" w:rsidRDefault="00572D28" w:rsidP="00572D28">
      <w:pPr>
        <w:rPr>
          <w:lang w:eastAsia="en-IN"/>
        </w:rPr>
      </w:pPr>
      <w:r w:rsidRPr="00531583">
        <w:rPr>
          <w:lang w:eastAsia="en-IN"/>
        </w:rPr>
        <w:t>A significant aspect of budgetary control is a reliable information system that is reliable</w:t>
      </w:r>
      <w:r w:rsidR="000E1FF4">
        <w:rPr>
          <w:lang w:eastAsia="en-IN"/>
        </w:rPr>
        <w:t xml:space="preserve"> (</w:t>
      </w:r>
      <w:r w:rsidR="000E1FF4" w:rsidRPr="000E1FF4">
        <w:rPr>
          <w:lang w:eastAsia="en-IN"/>
        </w:rPr>
        <w:t>Stancu</w:t>
      </w:r>
      <w:r w:rsidR="000E1FF4">
        <w:rPr>
          <w:lang w:eastAsia="en-IN"/>
        </w:rPr>
        <w:t xml:space="preserve"> et al., 2024)</w:t>
      </w:r>
      <w:r w:rsidRPr="00531583">
        <w:rPr>
          <w:lang w:eastAsia="en-IN"/>
        </w:rPr>
        <w:t>. It should be able to capture data and information quickly and present it in a manner that makes it easy to make timely comparisons with the budget (Pedroso and Gomes, 2024). It has been noticed that management accounting systems have an influence on the performance of the manager and the organisation when they provide timely and proper information</w:t>
      </w:r>
      <w:r w:rsidR="00BE74F1">
        <w:rPr>
          <w:lang w:eastAsia="en-IN"/>
        </w:rPr>
        <w:t xml:space="preserve"> (</w:t>
      </w:r>
      <w:proofErr w:type="spellStart"/>
      <w:r w:rsidR="00BE74F1" w:rsidRPr="00BE74F1">
        <w:rPr>
          <w:lang w:eastAsia="en-IN"/>
        </w:rPr>
        <w:t>Meiryani</w:t>
      </w:r>
      <w:proofErr w:type="spellEnd"/>
      <w:r w:rsidR="00BE74F1">
        <w:rPr>
          <w:lang w:eastAsia="en-IN"/>
        </w:rPr>
        <w:t xml:space="preserve"> et al., 2021)</w:t>
      </w:r>
      <w:r w:rsidRPr="00531583">
        <w:rPr>
          <w:lang w:eastAsia="en-IN"/>
        </w:rPr>
        <w:t>.</w:t>
      </w:r>
      <w:r w:rsidR="00BE74F1">
        <w:rPr>
          <w:lang w:eastAsia="en-IN"/>
        </w:rPr>
        <w:t xml:space="preserve"> </w:t>
      </w:r>
      <w:r w:rsidRPr="00531583">
        <w:rPr>
          <w:lang w:eastAsia="en-IN"/>
        </w:rPr>
        <w:t xml:space="preserve"> Managers need good data to ensure their approach and make proper decisions. </w:t>
      </w:r>
    </w:p>
    <w:p w14:paraId="3DB734E0" w14:textId="77777777" w:rsidR="00572D28" w:rsidRPr="00531583" w:rsidRDefault="00572D28" w:rsidP="00572D28">
      <w:pPr>
        <w:pStyle w:val="Heading3"/>
        <w:rPr>
          <w:lang w:eastAsia="en-IN"/>
        </w:rPr>
      </w:pPr>
      <w:bookmarkStart w:id="14" w:name="_Toc223432569"/>
      <w:r w:rsidRPr="00531583">
        <w:rPr>
          <w:lang w:eastAsia="en-IN"/>
        </w:rPr>
        <w:t>A Culture of Participation and Open Communication</w:t>
      </w:r>
      <w:bookmarkEnd w:id="14"/>
    </w:p>
    <w:p w14:paraId="3874494C" w14:textId="3B145D85" w:rsidR="00572D28" w:rsidRPr="00531583" w:rsidRDefault="00572D28" w:rsidP="000E1FF4">
      <w:pPr>
        <w:rPr>
          <w:lang w:eastAsia="en-IN"/>
        </w:rPr>
      </w:pPr>
      <w:r w:rsidRPr="00531583">
        <w:rPr>
          <w:lang w:eastAsia="en-IN"/>
        </w:rPr>
        <w:t xml:space="preserve">In the context of the budgeting process, only those managers should be involved who are responsible and </w:t>
      </w:r>
      <w:proofErr w:type="gramStart"/>
      <w:r w:rsidRPr="00531583">
        <w:rPr>
          <w:lang w:eastAsia="en-IN"/>
        </w:rPr>
        <w:t>are capable of carrying</w:t>
      </w:r>
      <w:proofErr w:type="gramEnd"/>
      <w:r w:rsidRPr="00531583">
        <w:rPr>
          <w:lang w:eastAsia="en-IN"/>
        </w:rPr>
        <w:t xml:space="preserve"> out plans in an effective manner. This is a “bottom-up” approach, which is guided by top-down strategic goals and helps to create ownership and improves motivation of the employees in the organisation (ACCA, 2026). Effective planning, budgeting and forecasting can be achieved by creating the right culture and ways of working</w:t>
      </w:r>
      <w:r w:rsidR="000E1FF4">
        <w:rPr>
          <w:lang w:eastAsia="en-IN"/>
        </w:rPr>
        <w:t xml:space="preserve"> (</w:t>
      </w:r>
      <w:r w:rsidR="000E1FF4" w:rsidRPr="000E1FF4">
        <w:rPr>
          <w:lang w:eastAsia="en-IN"/>
        </w:rPr>
        <w:t>Majumder, 2025)</w:t>
      </w:r>
      <w:r w:rsidR="00BE74F1">
        <w:rPr>
          <w:lang w:eastAsia="en-IN"/>
        </w:rPr>
        <w:t xml:space="preserve"> (</w:t>
      </w:r>
      <w:r w:rsidR="00BE74F1" w:rsidRPr="00BE74F1">
        <w:rPr>
          <w:lang w:eastAsia="en-IN"/>
        </w:rPr>
        <w:t>Deloitte United Kingdom</w:t>
      </w:r>
      <w:r w:rsidR="00BE74F1">
        <w:rPr>
          <w:lang w:eastAsia="en-IN"/>
        </w:rPr>
        <w:t>, 2023)</w:t>
      </w:r>
      <w:r w:rsidRPr="00531583">
        <w:rPr>
          <w:lang w:eastAsia="en-IN"/>
        </w:rPr>
        <w:t>. When the managers are involved in setting targets, they understand the reason behind it and help to reach them. </w:t>
      </w:r>
    </w:p>
    <w:p w14:paraId="602CACDE" w14:textId="77777777" w:rsidR="00572D28" w:rsidRPr="00531583" w:rsidRDefault="00572D28" w:rsidP="00572D28">
      <w:pPr>
        <w:pStyle w:val="Heading2"/>
        <w:rPr>
          <w:lang w:eastAsia="en-IN"/>
        </w:rPr>
      </w:pPr>
      <w:bookmarkStart w:id="15" w:name="_Toc223432570"/>
      <w:r w:rsidRPr="00531583">
        <w:rPr>
          <w:lang w:eastAsia="en-IN"/>
        </w:rPr>
        <w:t>4.2 Behavioural Considerations in Budgeting</w:t>
      </w:r>
      <w:bookmarkEnd w:id="15"/>
    </w:p>
    <w:p w14:paraId="2CF0ACB2" w14:textId="77777777" w:rsidR="00572D28" w:rsidRPr="00531583" w:rsidRDefault="00572D28" w:rsidP="00572D28">
      <w:pPr>
        <w:pStyle w:val="Heading3"/>
        <w:rPr>
          <w:lang w:eastAsia="en-IN"/>
        </w:rPr>
      </w:pPr>
      <w:bookmarkStart w:id="16" w:name="_Toc223432571"/>
      <w:r w:rsidRPr="00531583">
        <w:rPr>
          <w:lang w:eastAsia="en-IN"/>
        </w:rPr>
        <w:t>Dysfunctional Decision-Making</w:t>
      </w:r>
      <w:bookmarkEnd w:id="16"/>
    </w:p>
    <w:p w14:paraId="281DFFA8" w14:textId="29B1588C" w:rsidR="00572D28" w:rsidRPr="00531583" w:rsidRDefault="00572D28" w:rsidP="00572D28">
      <w:pPr>
        <w:rPr>
          <w:lang w:eastAsia="en-IN"/>
        </w:rPr>
      </w:pPr>
      <w:r w:rsidRPr="00531583">
        <w:rPr>
          <w:lang w:eastAsia="en-IN"/>
        </w:rPr>
        <w:t>Sometimes decisions are made by managers that benefit the budget of the department but h</w:t>
      </w:r>
      <w:r w:rsidR="000E1FF4">
        <w:rPr>
          <w:lang w:eastAsia="en-IN"/>
        </w:rPr>
        <w:t>arm</w:t>
      </w:r>
      <w:r w:rsidRPr="00531583">
        <w:rPr>
          <w:lang w:eastAsia="en-IN"/>
        </w:rPr>
        <w:t xml:space="preserve"> the whole company. The most common example of this is the “use it or lose it” mentality (Carter and Kazanas, 2021). If the managers have a fear that if they do not spend everything this year, their budget will be cut next year, they rush to spend the money on unnecessary things. This approach can waste money and harm the entire organisation. </w:t>
      </w:r>
    </w:p>
    <w:p w14:paraId="21E5A574" w14:textId="77777777" w:rsidR="00572D28" w:rsidRPr="00531583" w:rsidRDefault="00572D28" w:rsidP="00572D28">
      <w:pPr>
        <w:pStyle w:val="Heading3"/>
        <w:rPr>
          <w:lang w:eastAsia="en-IN"/>
        </w:rPr>
      </w:pPr>
      <w:bookmarkStart w:id="17" w:name="_Toc223432572"/>
      <w:r w:rsidRPr="00531583">
        <w:rPr>
          <w:lang w:eastAsia="en-IN"/>
        </w:rPr>
        <w:t>Budgetary Slack</w:t>
      </w:r>
      <w:bookmarkEnd w:id="17"/>
    </w:p>
    <w:p w14:paraId="02090951" w14:textId="2370A20C" w:rsidR="00572D28" w:rsidRPr="00531583" w:rsidRDefault="00572D28" w:rsidP="000E1FF4">
      <w:pPr>
        <w:rPr>
          <w:lang w:eastAsia="en-IN"/>
        </w:rPr>
      </w:pPr>
      <w:r w:rsidRPr="00531583">
        <w:rPr>
          <w:lang w:eastAsia="en-IN"/>
        </w:rPr>
        <w:t>When the revenues are underestimated or the expenses are overestimated while making a budget, it can be referred to as budgetary slack</w:t>
      </w:r>
      <w:r w:rsidR="000E1FF4">
        <w:rPr>
          <w:lang w:eastAsia="en-IN"/>
        </w:rPr>
        <w:t xml:space="preserve"> (</w:t>
      </w:r>
      <w:r w:rsidR="000E1FF4" w:rsidRPr="000E1FF4">
        <w:rPr>
          <w:lang w:eastAsia="en-IN"/>
        </w:rPr>
        <w:t>Saarinen, 2021)</w:t>
      </w:r>
      <w:r w:rsidRPr="00531583">
        <w:rPr>
          <w:lang w:eastAsia="en-IN"/>
        </w:rPr>
        <w:t xml:space="preserve">. Managers do this so that their targets can be achieved easily. For instance, a sales manager might show expectation for only $800,000 in sales when they </w:t>
      </w:r>
      <w:proofErr w:type="gramStart"/>
      <w:r w:rsidRPr="00531583">
        <w:rPr>
          <w:lang w:eastAsia="en-IN"/>
        </w:rPr>
        <w:t>actually expect</w:t>
      </w:r>
      <w:proofErr w:type="gramEnd"/>
      <w:r w:rsidRPr="00531583">
        <w:rPr>
          <w:lang w:eastAsia="en-IN"/>
        </w:rPr>
        <w:t xml:space="preserve"> $1 million (Bragg, 2025). This method protects their bonus but also hides the resources that could have been used more effectively. </w:t>
      </w:r>
    </w:p>
    <w:p w14:paraId="2FB7286A" w14:textId="77777777" w:rsidR="00572D28" w:rsidRPr="00531583" w:rsidRDefault="00572D28" w:rsidP="00572D28">
      <w:pPr>
        <w:pStyle w:val="Heading3"/>
        <w:rPr>
          <w:lang w:eastAsia="en-IN"/>
        </w:rPr>
      </w:pPr>
      <w:bookmarkStart w:id="18" w:name="_Toc223432573"/>
      <w:r w:rsidRPr="00531583">
        <w:rPr>
          <w:lang w:eastAsia="en-IN"/>
        </w:rPr>
        <w:lastRenderedPageBreak/>
        <w:t>Short-Termism</w:t>
      </w:r>
      <w:bookmarkEnd w:id="18"/>
    </w:p>
    <w:p w14:paraId="209648FF" w14:textId="77777777" w:rsidR="00572D28" w:rsidRPr="00531583" w:rsidRDefault="00572D28" w:rsidP="00572D28">
      <w:pPr>
        <w:rPr>
          <w:lang w:eastAsia="en-IN"/>
        </w:rPr>
      </w:pPr>
      <w:r w:rsidRPr="00531583">
        <w:rPr>
          <w:lang w:eastAsia="en-IN"/>
        </w:rPr>
        <w:t>When the decisions are made based on what is happening now instead of considering the long-term view, it is called short-termism (Böhme, 2023). If the managers focus on meeting short-term goals, they might ignore the long-term strategic goals. They might ignore the need for training, research, or marketing. This might cause harm to the long-term competitiveness of the company. </w:t>
      </w:r>
    </w:p>
    <w:p w14:paraId="407B2AFD" w14:textId="77777777" w:rsidR="00572D28" w:rsidRPr="00531583" w:rsidRDefault="00572D28" w:rsidP="00572D28">
      <w:pPr>
        <w:pStyle w:val="Heading3"/>
        <w:rPr>
          <w:lang w:eastAsia="en-IN"/>
        </w:rPr>
      </w:pPr>
      <w:bookmarkStart w:id="19" w:name="_Toc223432574"/>
      <w:r w:rsidRPr="00531583">
        <w:rPr>
          <w:lang w:eastAsia="en-IN"/>
        </w:rPr>
        <w:t>Game Playing and Data Manipulation</w:t>
      </w:r>
      <w:bookmarkEnd w:id="19"/>
    </w:p>
    <w:p w14:paraId="502D0945" w14:textId="14D49768" w:rsidR="00572D28" w:rsidRPr="00531583" w:rsidRDefault="00572D28" w:rsidP="00572D28">
      <w:pPr>
        <w:rPr>
          <w:lang w:eastAsia="en-IN"/>
        </w:rPr>
      </w:pPr>
      <w:r w:rsidRPr="00531583">
        <w:rPr>
          <w:lang w:eastAsia="en-IN"/>
        </w:rPr>
        <w:t>In environments that have high pressure and the missing budget targets can have severe consequences, managers might manipulate the information (Wang and Ma, 2025). This can be done by delaying the maintenance that is necessary or pushing the sales into the next period, which will ensure that the target of that period is met. The accuracy of the financial information can be harmed if such manipulation is being done, which will reduce trust between the different levels of management. </w:t>
      </w:r>
    </w:p>
    <w:p w14:paraId="6AC98257" w14:textId="77777777" w:rsidR="00572D28" w:rsidRPr="00531583" w:rsidRDefault="00572D28" w:rsidP="00572D28">
      <w:pPr>
        <w:pStyle w:val="Heading1"/>
        <w:rPr>
          <w:lang w:eastAsia="en-IN"/>
        </w:rPr>
      </w:pPr>
      <w:bookmarkStart w:id="20" w:name="_Toc223432575"/>
      <w:r w:rsidRPr="00531583">
        <w:rPr>
          <w:lang w:eastAsia="en-IN"/>
        </w:rPr>
        <w:t>5. Critical Evaluation of Traditional Budgeting in a Fast-Changing Environment</w:t>
      </w:r>
      <w:bookmarkEnd w:id="20"/>
    </w:p>
    <w:p w14:paraId="4F9A417C" w14:textId="77777777" w:rsidR="00572D28" w:rsidRPr="00531583" w:rsidRDefault="00572D28" w:rsidP="00572D28">
      <w:pPr>
        <w:pStyle w:val="Heading2"/>
        <w:rPr>
          <w:lang w:eastAsia="en-IN"/>
        </w:rPr>
      </w:pPr>
      <w:bookmarkStart w:id="21" w:name="_Toc223432576"/>
      <w:r w:rsidRPr="00531583">
        <w:rPr>
          <w:lang w:eastAsia="en-IN"/>
        </w:rPr>
        <w:t>5.1 Inherent Flaws in Traditional Budgeting</w:t>
      </w:r>
      <w:bookmarkEnd w:id="21"/>
    </w:p>
    <w:p w14:paraId="6BCF11E1" w14:textId="77777777" w:rsidR="00572D28" w:rsidRPr="00531583" w:rsidRDefault="00572D28" w:rsidP="00572D28">
      <w:pPr>
        <w:pStyle w:val="Heading3"/>
        <w:rPr>
          <w:lang w:eastAsia="en-IN"/>
        </w:rPr>
      </w:pPr>
      <w:bookmarkStart w:id="22" w:name="_Toc223432577"/>
      <w:r w:rsidRPr="00531583">
        <w:rPr>
          <w:lang w:eastAsia="en-IN"/>
        </w:rPr>
        <w:t>Rigidity and Inflexibility</w:t>
      </w:r>
      <w:bookmarkEnd w:id="22"/>
    </w:p>
    <w:p w14:paraId="01EDCACB" w14:textId="3BC09A37" w:rsidR="00572D28" w:rsidRPr="00531583" w:rsidRDefault="00572D28" w:rsidP="000E1FF4">
      <w:pPr>
        <w:rPr>
          <w:lang w:eastAsia="en-IN"/>
        </w:rPr>
      </w:pPr>
      <w:r w:rsidRPr="00531583">
        <w:rPr>
          <w:lang w:eastAsia="en-IN"/>
        </w:rPr>
        <w:t>Traditional budgets are usually set in advance for a year and are not changed, no matter what happens in a business</w:t>
      </w:r>
      <w:r w:rsidR="000E1FF4">
        <w:rPr>
          <w:lang w:eastAsia="en-IN"/>
        </w:rPr>
        <w:t xml:space="preserve"> (</w:t>
      </w:r>
      <w:r w:rsidR="000E1FF4" w:rsidRPr="000E1FF4">
        <w:rPr>
          <w:lang w:eastAsia="en-IN"/>
        </w:rPr>
        <w:t>Pfiffner, 2019)</w:t>
      </w:r>
      <w:r w:rsidRPr="00531583">
        <w:rPr>
          <w:lang w:eastAsia="en-IN"/>
        </w:rPr>
        <w:t>. However, in an environment that is rapidly changing, a budget created some time ago can become completely irrelevant (Liyanage and Gooneratne, 2021). There can be shifts in the markets, demand of the customers or disruption in the supply chain, which can make the budget unfit for the operational reality. </w:t>
      </w:r>
    </w:p>
    <w:p w14:paraId="1A899083" w14:textId="77777777" w:rsidR="00572D28" w:rsidRPr="00531583" w:rsidRDefault="00572D28" w:rsidP="00572D28">
      <w:pPr>
        <w:pStyle w:val="Heading3"/>
        <w:rPr>
          <w:lang w:eastAsia="en-IN"/>
        </w:rPr>
      </w:pPr>
      <w:bookmarkStart w:id="23" w:name="_Toc223432578"/>
      <w:r w:rsidRPr="00531583">
        <w:rPr>
          <w:lang w:eastAsia="en-IN"/>
        </w:rPr>
        <w:t>Incrementalism and the Status Quo</w:t>
      </w:r>
      <w:bookmarkEnd w:id="23"/>
    </w:p>
    <w:p w14:paraId="2A799F00" w14:textId="77777777" w:rsidR="00572D28" w:rsidRPr="00531583" w:rsidRDefault="00572D28" w:rsidP="00572D28">
      <w:pPr>
        <w:rPr>
          <w:lang w:eastAsia="en-IN"/>
        </w:rPr>
      </w:pPr>
      <w:r w:rsidRPr="00531583">
        <w:rPr>
          <w:lang w:eastAsia="en-IN"/>
        </w:rPr>
        <w:t>It is often seen that incremental adjustments are made to the figures of the previous year under traditional budgeting (Greenwood et al., 2022). This includes taking the numbers from the previous years and adding or subtracting values to them. The problem related to this system is that it is inefficient and does not challenge the existing activities. It considers that whatever worked last is also valid this year. </w:t>
      </w:r>
    </w:p>
    <w:p w14:paraId="16D59054" w14:textId="77777777" w:rsidR="00572D28" w:rsidRPr="00531583" w:rsidRDefault="00572D28" w:rsidP="00572D28">
      <w:pPr>
        <w:pStyle w:val="Heading3"/>
        <w:rPr>
          <w:lang w:eastAsia="en-IN"/>
        </w:rPr>
      </w:pPr>
      <w:bookmarkStart w:id="24" w:name="_Toc223432579"/>
      <w:r w:rsidRPr="00531583">
        <w:rPr>
          <w:lang w:eastAsia="en-IN"/>
        </w:rPr>
        <w:t>Time-Consuming and Costly</w:t>
      </w:r>
      <w:bookmarkEnd w:id="24"/>
    </w:p>
    <w:p w14:paraId="1A0EAB61" w14:textId="2885A3B0" w:rsidR="00572D28" w:rsidRPr="00531583" w:rsidRDefault="00572D28" w:rsidP="00572D28">
      <w:pPr>
        <w:rPr>
          <w:lang w:eastAsia="en-IN"/>
        </w:rPr>
      </w:pPr>
      <w:r w:rsidRPr="00531583">
        <w:rPr>
          <w:lang w:eastAsia="en-IN"/>
        </w:rPr>
        <w:t>The traditional annual budget cycle is a lengthy process, and it consumes a vast amount of the time of management</w:t>
      </w:r>
      <w:r w:rsidR="000E1FF4">
        <w:rPr>
          <w:lang w:eastAsia="en-IN"/>
        </w:rPr>
        <w:t xml:space="preserve"> (</w:t>
      </w:r>
      <w:r w:rsidR="000E1FF4" w:rsidRPr="000E1FF4">
        <w:rPr>
          <w:lang w:eastAsia="en-IN"/>
        </w:rPr>
        <w:t>Bamberger</w:t>
      </w:r>
      <w:r w:rsidR="000E1FF4">
        <w:rPr>
          <w:lang w:eastAsia="en-IN"/>
        </w:rPr>
        <w:t xml:space="preserve"> and</w:t>
      </w:r>
      <w:r w:rsidR="000E1FF4" w:rsidRPr="000E1FF4">
        <w:rPr>
          <w:lang w:eastAsia="en-IN"/>
        </w:rPr>
        <w:t xml:space="preserve"> Mabry, 2019)</w:t>
      </w:r>
      <w:r w:rsidRPr="00531583">
        <w:rPr>
          <w:lang w:eastAsia="en-IN"/>
        </w:rPr>
        <w:t xml:space="preserve">. It has been found that finance </w:t>
      </w:r>
      <w:r w:rsidRPr="00531583">
        <w:rPr>
          <w:lang w:eastAsia="en-IN"/>
        </w:rPr>
        <w:lastRenderedPageBreak/>
        <w:t>organisations dedicate about 40% to 60% of their total capacity to budgeting and forecasting (PHAN, 2025). For a large enterprise, this is usually millions in direct costs annually, as well as the time of the executives, which is diverted from strategic decisions. By the time these budgets are approved, they are already outdated. </w:t>
      </w:r>
    </w:p>
    <w:p w14:paraId="3FD158F1" w14:textId="77777777" w:rsidR="00572D28" w:rsidRPr="00531583" w:rsidRDefault="00572D28" w:rsidP="00572D28">
      <w:pPr>
        <w:pStyle w:val="Heading3"/>
        <w:rPr>
          <w:lang w:eastAsia="en-IN"/>
        </w:rPr>
      </w:pPr>
      <w:bookmarkStart w:id="25" w:name="_Toc223432580"/>
      <w:r w:rsidRPr="00531583">
        <w:rPr>
          <w:lang w:eastAsia="en-IN"/>
        </w:rPr>
        <w:t>Focus on Cost Reduction Rather Than Value Creation</w:t>
      </w:r>
      <w:bookmarkEnd w:id="25"/>
    </w:p>
    <w:p w14:paraId="5D4DF1F0" w14:textId="246895A8" w:rsidR="00572D28" w:rsidRPr="00531583" w:rsidRDefault="00572D28" w:rsidP="000E1FF4">
      <w:pPr>
        <w:rPr>
          <w:lang w:eastAsia="en-IN"/>
        </w:rPr>
      </w:pPr>
      <w:r w:rsidRPr="00531583">
        <w:rPr>
          <w:lang w:eastAsia="en-IN"/>
        </w:rPr>
        <w:t>In the context of traditional budgets, there is a command-and-control culture that is only focused on meeting the cost targets</w:t>
      </w:r>
      <w:r w:rsidR="000E1FF4">
        <w:rPr>
          <w:lang w:eastAsia="en-IN"/>
        </w:rPr>
        <w:t xml:space="preserve"> (</w:t>
      </w:r>
      <w:r w:rsidR="000E1FF4" w:rsidRPr="000E1FF4">
        <w:rPr>
          <w:lang w:eastAsia="en-IN"/>
        </w:rPr>
        <w:t>Ramlall</w:t>
      </w:r>
      <w:r w:rsidR="000E1FF4">
        <w:rPr>
          <w:lang w:eastAsia="en-IN"/>
        </w:rPr>
        <w:t xml:space="preserve"> and</w:t>
      </w:r>
      <w:r w:rsidR="000E1FF4" w:rsidRPr="000E1FF4">
        <w:rPr>
          <w:lang w:eastAsia="en-IN"/>
        </w:rPr>
        <w:t xml:space="preserve"> Grobbelaar, 2024)</w:t>
      </w:r>
      <w:r w:rsidRPr="00531583">
        <w:rPr>
          <w:lang w:eastAsia="en-IN"/>
        </w:rPr>
        <w:t>. This can be dangerous, as just focusing on cutting costs without considering the value can make the company less competitive (Allman, 2025). While this may allow the managers to meet the goals or targets in the short-term, it can significantly damage their ability to gain competitiveness in the long run. </w:t>
      </w:r>
    </w:p>
    <w:p w14:paraId="12475C9B" w14:textId="77777777" w:rsidR="00572D28" w:rsidRPr="00531583" w:rsidRDefault="00572D28" w:rsidP="00572D28">
      <w:pPr>
        <w:pStyle w:val="Heading3"/>
        <w:rPr>
          <w:lang w:eastAsia="en-IN"/>
        </w:rPr>
      </w:pPr>
      <w:bookmarkStart w:id="26" w:name="_Toc223432581"/>
      <w:r w:rsidRPr="00531583">
        <w:rPr>
          <w:lang w:eastAsia="en-IN"/>
        </w:rPr>
        <w:t>Vertical Command and Control</w:t>
      </w:r>
      <w:bookmarkEnd w:id="26"/>
    </w:p>
    <w:p w14:paraId="56B866AC" w14:textId="77777777" w:rsidR="00572D28" w:rsidRPr="00531583" w:rsidRDefault="00572D28" w:rsidP="00572D28">
      <w:pPr>
        <w:rPr>
          <w:lang w:eastAsia="en-IN"/>
        </w:rPr>
      </w:pPr>
      <w:r w:rsidRPr="00531583">
        <w:rPr>
          <w:lang w:eastAsia="en-IN"/>
        </w:rPr>
        <w:t xml:space="preserve">Several issues are created </w:t>
      </w:r>
      <w:proofErr w:type="gramStart"/>
      <w:r w:rsidRPr="00531583">
        <w:rPr>
          <w:lang w:eastAsia="en-IN"/>
        </w:rPr>
        <w:t>due to the fact that</w:t>
      </w:r>
      <w:proofErr w:type="gramEnd"/>
      <w:r w:rsidRPr="00531583">
        <w:rPr>
          <w:lang w:eastAsia="en-IN"/>
        </w:rPr>
        <w:t xml:space="preserve"> budgets are often imposed from the top down. It is often felt by the lower-level managers that their budgets are not sufficient, but they do not have any other options other than accepting them (Ramlall and Grobbelaar, 2024). This can make the teams compete against each other for fixed resources and create negative relationships among themselves. </w:t>
      </w:r>
    </w:p>
    <w:p w14:paraId="7B47AF72" w14:textId="1ABF3C7F" w:rsidR="00572D28" w:rsidRPr="00531583" w:rsidRDefault="00572D28" w:rsidP="00572D28">
      <w:pPr>
        <w:pStyle w:val="Heading2"/>
        <w:rPr>
          <w:lang w:eastAsia="en-IN"/>
        </w:rPr>
      </w:pPr>
      <w:bookmarkStart w:id="27" w:name="_Toc223432582"/>
      <w:r w:rsidRPr="00531583">
        <w:rPr>
          <w:lang w:eastAsia="en-IN"/>
        </w:rPr>
        <w:t>5.2 Beyond Budgeting: A Potential Alternative</w:t>
      </w:r>
      <w:bookmarkEnd w:id="27"/>
    </w:p>
    <w:p w14:paraId="4C516D3A" w14:textId="0BA3CE72" w:rsidR="00572D28" w:rsidRPr="00531583" w:rsidRDefault="00572D28" w:rsidP="00572D28">
      <w:pPr>
        <w:pStyle w:val="Heading3"/>
        <w:rPr>
          <w:lang w:eastAsia="en-IN"/>
        </w:rPr>
      </w:pPr>
      <w:bookmarkStart w:id="28" w:name="_Toc223432583"/>
      <w:r w:rsidRPr="00531583">
        <w:rPr>
          <w:lang w:eastAsia="en-IN"/>
        </w:rPr>
        <w:t>Alternative Options</w:t>
      </w:r>
      <w:bookmarkEnd w:id="28"/>
    </w:p>
    <w:p w14:paraId="082295E3" w14:textId="77777777" w:rsidR="00572D28" w:rsidRPr="00531583" w:rsidRDefault="00572D28" w:rsidP="00572D28">
      <w:pPr>
        <w:rPr>
          <w:lang w:eastAsia="en-IN"/>
        </w:rPr>
      </w:pPr>
      <w:r w:rsidRPr="00531583">
        <w:rPr>
          <w:lang w:eastAsia="en-IN"/>
        </w:rPr>
        <w:t>Several other alternative methods that differ from the traditional methods are:</w:t>
      </w:r>
    </w:p>
    <w:p w14:paraId="31DCE77A" w14:textId="77777777" w:rsidR="00572D28" w:rsidRPr="00531583" w:rsidRDefault="00572D28" w:rsidP="00572D28">
      <w:pPr>
        <w:numPr>
          <w:ilvl w:val="0"/>
          <w:numId w:val="42"/>
        </w:numPr>
        <w:rPr>
          <w:lang w:eastAsia="en-IN"/>
        </w:rPr>
      </w:pPr>
      <w:r w:rsidRPr="00531583">
        <w:rPr>
          <w:b/>
          <w:bCs/>
          <w:lang w:eastAsia="en-IN"/>
        </w:rPr>
        <w:t xml:space="preserve">Relative Performance Contracts: </w:t>
      </w:r>
      <w:r w:rsidRPr="00531583">
        <w:rPr>
          <w:lang w:eastAsia="en-IN"/>
        </w:rPr>
        <w:t>Measurement of performance is done based on the external benchmarks instead of internal targets.</w:t>
      </w:r>
    </w:p>
    <w:p w14:paraId="02A90E23" w14:textId="77777777" w:rsidR="00572D28" w:rsidRPr="00531583" w:rsidRDefault="00572D28" w:rsidP="00572D28">
      <w:pPr>
        <w:numPr>
          <w:ilvl w:val="0"/>
          <w:numId w:val="42"/>
        </w:numPr>
        <w:rPr>
          <w:lang w:eastAsia="en-IN"/>
        </w:rPr>
      </w:pPr>
      <w:r w:rsidRPr="00531583">
        <w:rPr>
          <w:b/>
          <w:bCs/>
          <w:lang w:eastAsia="en-IN"/>
        </w:rPr>
        <w:t>Decentralised Decision-Making:</w:t>
      </w:r>
      <w:r w:rsidRPr="00531583">
        <w:rPr>
          <w:lang w:eastAsia="en-IN"/>
        </w:rPr>
        <w:t xml:space="preserve"> Instead of waiting for approval from the head office, managers are given the ability to make decisions based on real-time information and market conditions (Tavares et al., 2024).</w:t>
      </w:r>
    </w:p>
    <w:p w14:paraId="2A900DE3" w14:textId="14ED4755" w:rsidR="00572D28" w:rsidRPr="00531583" w:rsidRDefault="00572D28" w:rsidP="000E1FF4">
      <w:pPr>
        <w:numPr>
          <w:ilvl w:val="0"/>
          <w:numId w:val="42"/>
        </w:numPr>
        <w:rPr>
          <w:lang w:eastAsia="en-IN"/>
        </w:rPr>
      </w:pPr>
      <w:r w:rsidRPr="00531583">
        <w:rPr>
          <w:b/>
          <w:bCs/>
          <w:lang w:eastAsia="en-IN"/>
        </w:rPr>
        <w:t>Rolling Forecasts:</w:t>
      </w:r>
      <w:r w:rsidRPr="00531583">
        <w:rPr>
          <w:lang w:eastAsia="en-IN"/>
        </w:rPr>
        <w:t xml:space="preserve"> Instead of having fixed annual budgets, forecasts that are continuously being updated are used for re-planning</w:t>
      </w:r>
      <w:r w:rsidR="000E1FF4">
        <w:rPr>
          <w:lang w:eastAsia="en-IN"/>
        </w:rPr>
        <w:t xml:space="preserve"> (</w:t>
      </w:r>
      <w:proofErr w:type="spellStart"/>
      <w:r w:rsidR="000E1FF4" w:rsidRPr="000E1FF4">
        <w:rPr>
          <w:lang w:eastAsia="en-IN"/>
        </w:rPr>
        <w:t>Tegelberg</w:t>
      </w:r>
      <w:proofErr w:type="spellEnd"/>
      <w:r w:rsidR="000E1FF4" w:rsidRPr="000E1FF4">
        <w:rPr>
          <w:lang w:eastAsia="en-IN"/>
        </w:rPr>
        <w:t>, 2024)</w:t>
      </w:r>
      <w:r w:rsidRPr="00531583">
        <w:rPr>
          <w:lang w:eastAsia="en-IN"/>
        </w:rPr>
        <w:t>.</w:t>
      </w:r>
    </w:p>
    <w:p w14:paraId="737187A5" w14:textId="77777777" w:rsidR="00572D28" w:rsidRPr="00531583" w:rsidRDefault="00572D28" w:rsidP="00572D28">
      <w:pPr>
        <w:numPr>
          <w:ilvl w:val="0"/>
          <w:numId w:val="42"/>
        </w:numPr>
        <w:rPr>
          <w:lang w:eastAsia="en-IN"/>
        </w:rPr>
      </w:pPr>
      <w:r w:rsidRPr="00531583">
        <w:rPr>
          <w:b/>
          <w:bCs/>
          <w:lang w:eastAsia="en-IN"/>
        </w:rPr>
        <w:t xml:space="preserve">Resource Management on Demand: </w:t>
      </w:r>
      <w:r w:rsidRPr="00531583">
        <w:rPr>
          <w:lang w:eastAsia="en-IN"/>
        </w:rPr>
        <w:t xml:space="preserve">Resources are made available </w:t>
      </w:r>
      <w:proofErr w:type="gramStart"/>
      <w:r w:rsidRPr="00531583">
        <w:rPr>
          <w:lang w:eastAsia="en-IN"/>
        </w:rPr>
        <w:t>on the basis of</w:t>
      </w:r>
      <w:proofErr w:type="gramEnd"/>
      <w:r w:rsidRPr="00531583">
        <w:rPr>
          <w:lang w:eastAsia="en-IN"/>
        </w:rPr>
        <w:t xml:space="preserve"> the current requirements instead of a fixed annual allocation. </w:t>
      </w:r>
    </w:p>
    <w:p w14:paraId="656DAF0A" w14:textId="77777777" w:rsidR="00572D28" w:rsidRPr="00531583" w:rsidRDefault="00572D28" w:rsidP="00572D28">
      <w:pPr>
        <w:pStyle w:val="Heading3"/>
        <w:rPr>
          <w:lang w:eastAsia="en-IN"/>
        </w:rPr>
      </w:pPr>
      <w:bookmarkStart w:id="29" w:name="_Toc223432584"/>
      <w:r w:rsidRPr="00531583">
        <w:rPr>
          <w:lang w:eastAsia="en-IN"/>
        </w:rPr>
        <w:lastRenderedPageBreak/>
        <w:t>Implementation Challenges</w:t>
      </w:r>
      <w:bookmarkEnd w:id="29"/>
    </w:p>
    <w:p w14:paraId="3BE0F444" w14:textId="397ABFB8" w:rsidR="00572D28" w:rsidRPr="00531583" w:rsidRDefault="00572D28" w:rsidP="00572D28">
      <w:pPr>
        <w:rPr>
          <w:lang w:eastAsia="en-IN"/>
        </w:rPr>
      </w:pPr>
      <w:r w:rsidRPr="00531583">
        <w:rPr>
          <w:lang w:eastAsia="en-IN"/>
        </w:rPr>
        <w:t>Although the Beyond Budgeting model offers a good alternative to dynamic industries, it will need a significant change of organisational culture and management style</w:t>
      </w:r>
      <w:r w:rsidR="000E1FF4">
        <w:rPr>
          <w:lang w:eastAsia="en-IN"/>
        </w:rPr>
        <w:t xml:space="preserve"> (Buck, 2020)</w:t>
      </w:r>
      <w:r w:rsidRPr="00531583">
        <w:rPr>
          <w:lang w:eastAsia="en-IN"/>
        </w:rPr>
        <w:t>. It questions the old-fashioned command and control methods, which complicate the process of implementation. Studies have shown that even though there are organisations that strive to do away with the concept of budgets, most of them later revert to it whilst maintaining components such as rolling forecasts (Bukh et al., 2025). It implies that a hybrid strategy is more realistic and realistic than complete abandonment of traditional budgeting systems.</w:t>
      </w:r>
    </w:p>
    <w:p w14:paraId="4007A22E" w14:textId="77777777" w:rsidR="00572D28" w:rsidRPr="00531583" w:rsidRDefault="00572D28" w:rsidP="00572D28">
      <w:pPr>
        <w:pStyle w:val="Heading3"/>
        <w:rPr>
          <w:lang w:eastAsia="en-IN"/>
        </w:rPr>
      </w:pPr>
      <w:bookmarkStart w:id="30" w:name="_Toc223432585"/>
      <w:r w:rsidRPr="00531583">
        <w:rPr>
          <w:lang w:eastAsia="en-IN"/>
        </w:rPr>
        <w:t>Practical Recommendation for Silver Stitch Ltd</w:t>
      </w:r>
      <w:bookmarkEnd w:id="30"/>
    </w:p>
    <w:p w14:paraId="7FE59181" w14:textId="05D69439" w:rsidR="00572D28" w:rsidRPr="00531583" w:rsidRDefault="00572D28" w:rsidP="00572D28">
      <w:pPr>
        <w:rPr>
          <w:lang w:eastAsia="en-IN"/>
        </w:rPr>
      </w:pPr>
      <w:r w:rsidRPr="00531583">
        <w:rPr>
          <w:lang w:eastAsia="en-IN"/>
        </w:rPr>
        <w:t xml:space="preserve">In the case of Silver Stitch Ltd, the Beyond Budgeting revolution can be too radical at this point. One of the first steps that can be performed practically is to introduce rolling forecasts that will serve as a continuum, </w:t>
      </w:r>
      <w:r w:rsidR="000E1FF4">
        <w:rPr>
          <w:lang w:eastAsia="en-IN"/>
        </w:rPr>
        <w:t xml:space="preserve">a </w:t>
      </w:r>
      <w:r w:rsidRPr="00531583">
        <w:rPr>
          <w:lang w:eastAsia="en-IN"/>
        </w:rPr>
        <w:t xml:space="preserve">12-18 </w:t>
      </w:r>
      <w:proofErr w:type="gramStart"/>
      <w:r w:rsidRPr="00531583">
        <w:rPr>
          <w:lang w:eastAsia="en-IN"/>
        </w:rPr>
        <w:t>months</w:t>
      </w:r>
      <w:proofErr w:type="gramEnd"/>
      <w:r w:rsidRPr="00531583">
        <w:rPr>
          <w:lang w:eastAsia="en-IN"/>
        </w:rPr>
        <w:t xml:space="preserve"> forward look by including additional periods as others are set to terminate. This practice would assist the company in modifying the buying and costs according to the prevailing sales rather than the old strategies. It would also enhance the management of cash flow and decrease the surplus stocks by implementing corrective measures faster.</w:t>
      </w:r>
    </w:p>
    <w:p w14:paraId="250BF70E" w14:textId="77777777" w:rsidR="00572D28" w:rsidRPr="00531583" w:rsidRDefault="00572D28" w:rsidP="00572D28">
      <w:pPr>
        <w:pStyle w:val="Heading1"/>
        <w:rPr>
          <w:lang w:eastAsia="en-IN"/>
        </w:rPr>
      </w:pPr>
      <w:bookmarkStart w:id="31" w:name="_Toc223432586"/>
      <w:r w:rsidRPr="00531583">
        <w:rPr>
          <w:lang w:eastAsia="en-IN"/>
        </w:rPr>
        <w:t>6. Conclusion</w:t>
      </w:r>
      <w:bookmarkEnd w:id="31"/>
      <w:r w:rsidRPr="00531583">
        <w:rPr>
          <w:lang w:eastAsia="en-IN"/>
        </w:rPr>
        <w:t> </w:t>
      </w:r>
    </w:p>
    <w:p w14:paraId="57118ADC" w14:textId="77777777" w:rsidR="00572D28" w:rsidRPr="00531583" w:rsidRDefault="00572D28" w:rsidP="00572D28">
      <w:pPr>
        <w:rPr>
          <w:lang w:eastAsia="en-IN"/>
        </w:rPr>
      </w:pPr>
      <w:r w:rsidRPr="00531583">
        <w:rPr>
          <w:lang w:eastAsia="en-IN"/>
        </w:rPr>
        <w:t xml:space="preserve">Silver Stitch Ltd is at a crossroads. It is revealed in the financial analysis that the company is essentially profitable but is experiencing a serious liquidity crisis in the short term. The short-term focus is to run working capital, especially the excessive stock, and to proactively work with the bank to provide short-term flexibility as it works on a plan to raise cash. The company needs to look back at its budgeting procedures in the long run. The existing model seems to be an old-fashioned, inertial model, which has facilitated the present crisis in that it does not match purchasing with the reality of actual cash flows. </w:t>
      </w:r>
      <w:proofErr w:type="gramStart"/>
      <w:r w:rsidRPr="00531583">
        <w:rPr>
          <w:lang w:eastAsia="en-IN"/>
        </w:rPr>
        <w:t>In order to</w:t>
      </w:r>
      <w:proofErr w:type="gramEnd"/>
      <w:r w:rsidRPr="00531583">
        <w:rPr>
          <w:lang w:eastAsia="en-IN"/>
        </w:rPr>
        <w:t xml:space="preserve"> succeed within the dynamic fashion retail industry, the company must change its financial management processes to a more flexible and futuristic approach, e.g., the integration of rolling forecasting. Through short-term, decisive intervention on cash flow and a long-term restructure of its planning and control mechanisms, Silver Stitch Ltd will be able to overcome the existing challenges and establish a more robust and responsive business in future.</w:t>
      </w:r>
    </w:p>
    <w:p w14:paraId="3181631A" w14:textId="39C507A2" w:rsidR="003E154C" w:rsidRPr="00531583" w:rsidRDefault="003E154C" w:rsidP="00E73F6C">
      <w:pPr>
        <w:rPr>
          <w:lang w:eastAsia="en-IN"/>
        </w:rPr>
      </w:pPr>
      <w:r w:rsidRPr="00531583">
        <w:rPr>
          <w:lang w:eastAsia="en-IN"/>
        </w:rPr>
        <w:br w:type="page"/>
      </w:r>
    </w:p>
    <w:p w14:paraId="39D0C5A1" w14:textId="1AC92446" w:rsidR="00C20200" w:rsidRPr="00531583" w:rsidRDefault="0068436C" w:rsidP="0068436C">
      <w:pPr>
        <w:pStyle w:val="Heading1"/>
        <w:rPr>
          <w:lang w:eastAsia="en-IN"/>
        </w:rPr>
      </w:pPr>
      <w:bookmarkStart w:id="32" w:name="_Toc223432587"/>
      <w:r w:rsidRPr="00531583">
        <w:rPr>
          <w:lang w:eastAsia="en-IN"/>
        </w:rPr>
        <w:lastRenderedPageBreak/>
        <w:t>References</w:t>
      </w:r>
      <w:bookmarkEnd w:id="32"/>
    </w:p>
    <w:p w14:paraId="252003B2" w14:textId="77777777" w:rsidR="00BE74F1" w:rsidRPr="00531583" w:rsidRDefault="00BE74F1" w:rsidP="00302505">
      <w:pPr>
        <w:rPr>
          <w:lang w:eastAsia="en-IN"/>
        </w:rPr>
      </w:pPr>
      <w:r w:rsidRPr="00531583">
        <w:rPr>
          <w:lang w:eastAsia="en-IN"/>
        </w:rPr>
        <w:t xml:space="preserve">ACCA (2026). </w:t>
      </w:r>
      <w:r w:rsidRPr="00302505">
        <w:rPr>
          <w:i/>
          <w:iCs/>
          <w:lang w:eastAsia="en-IN"/>
        </w:rPr>
        <w:t>Planning, budgeting and forecasting: an eye on the future | ACCA Global</w:t>
      </w:r>
      <w:r w:rsidRPr="00531583">
        <w:rPr>
          <w:lang w:eastAsia="en-IN"/>
        </w:rPr>
        <w:t xml:space="preserve">. [online] Accaglobal.com. Available at: https://www.accaglobal.com/ubcs/en/professional-insights/global-profession/planning-budgeting-and-forecasting-an-eye-on-the-future.html [Accessed </w:t>
      </w:r>
      <w:r>
        <w:rPr>
          <w:lang w:eastAsia="en-IN"/>
        </w:rPr>
        <w:t>1</w:t>
      </w:r>
      <w:r w:rsidRPr="00531583">
        <w:rPr>
          <w:lang w:eastAsia="en-IN"/>
        </w:rPr>
        <w:t xml:space="preserve"> Mar. 2026].</w:t>
      </w:r>
    </w:p>
    <w:p w14:paraId="56BCE8F4" w14:textId="317C9BC6" w:rsidR="00BE74F1" w:rsidRPr="00531583" w:rsidRDefault="00BE74F1" w:rsidP="00302505">
      <w:pPr>
        <w:rPr>
          <w:lang w:eastAsia="en-IN"/>
        </w:rPr>
      </w:pPr>
      <w:r w:rsidRPr="00531583">
        <w:rPr>
          <w:lang w:eastAsia="en-IN"/>
        </w:rPr>
        <w:t xml:space="preserve">Allman, B. (2025). </w:t>
      </w:r>
      <w:r w:rsidRPr="00302505">
        <w:rPr>
          <w:i/>
          <w:iCs/>
          <w:lang w:eastAsia="en-IN"/>
        </w:rPr>
        <w:t>Why Cutting Costs Might Be Your Biggest Mistake | Ballards LLP</w:t>
      </w:r>
      <w:r w:rsidRPr="00531583">
        <w:rPr>
          <w:lang w:eastAsia="en-IN"/>
        </w:rPr>
        <w:t xml:space="preserve">. [online] Ballards LLP. Available at: https://ballardsllp.com/insights/cutting-costs-biggest-mistake/ [Accessed </w:t>
      </w:r>
      <w:r>
        <w:rPr>
          <w:lang w:eastAsia="en-IN"/>
        </w:rPr>
        <w:t>2</w:t>
      </w:r>
      <w:r w:rsidRPr="00531583">
        <w:rPr>
          <w:lang w:eastAsia="en-IN"/>
        </w:rPr>
        <w:t xml:space="preserve"> Mar. 2026].</w:t>
      </w:r>
      <w:r w:rsidR="0040348D">
        <w:rPr>
          <w:lang w:eastAsia="en-IN"/>
        </w:rPr>
        <w:t xml:space="preserve"> </w:t>
      </w:r>
    </w:p>
    <w:p w14:paraId="2841CCB5" w14:textId="70223A57" w:rsidR="00BE74F1" w:rsidRDefault="00BE74F1" w:rsidP="00302505">
      <w:pPr>
        <w:rPr>
          <w:lang w:eastAsia="en-IN"/>
        </w:rPr>
      </w:pPr>
      <w:r w:rsidRPr="000E1FF4">
        <w:rPr>
          <w:lang w:eastAsia="en-IN"/>
        </w:rPr>
        <w:t>Bamberger, M.</w:t>
      </w:r>
      <w:r>
        <w:rPr>
          <w:lang w:eastAsia="en-IN"/>
        </w:rPr>
        <w:t xml:space="preserve"> and</w:t>
      </w:r>
      <w:r w:rsidRPr="000E1FF4">
        <w:rPr>
          <w:lang w:eastAsia="en-IN"/>
        </w:rPr>
        <w:t xml:space="preserve"> Mabry, L. (2019). </w:t>
      </w:r>
      <w:proofErr w:type="spellStart"/>
      <w:r w:rsidRPr="00302505">
        <w:rPr>
          <w:i/>
          <w:iCs/>
          <w:lang w:eastAsia="en-IN"/>
        </w:rPr>
        <w:t>RealWorld</w:t>
      </w:r>
      <w:proofErr w:type="spellEnd"/>
      <w:r w:rsidRPr="00302505">
        <w:rPr>
          <w:i/>
          <w:iCs/>
          <w:lang w:eastAsia="en-IN"/>
        </w:rPr>
        <w:t xml:space="preserve"> evaluation: Working under budget, time, data, and political constraints</w:t>
      </w:r>
      <w:r w:rsidRPr="000E1FF4">
        <w:rPr>
          <w:lang w:eastAsia="en-IN"/>
        </w:rPr>
        <w:t xml:space="preserve">. Sage </w:t>
      </w:r>
      <w:r w:rsidR="00A27C68">
        <w:rPr>
          <w:lang w:eastAsia="en-IN"/>
        </w:rPr>
        <w:t>Publications</w:t>
      </w:r>
      <w:r w:rsidRPr="000E1FF4">
        <w:rPr>
          <w:lang w:eastAsia="en-IN"/>
        </w:rPr>
        <w:t>.</w:t>
      </w:r>
    </w:p>
    <w:p w14:paraId="7F56FD16" w14:textId="1D8FFA6B" w:rsidR="00BE74F1" w:rsidRPr="00531583" w:rsidRDefault="00BE74F1" w:rsidP="00302505">
      <w:pPr>
        <w:rPr>
          <w:lang w:eastAsia="en-IN"/>
        </w:rPr>
      </w:pPr>
      <w:r w:rsidRPr="00531583">
        <w:rPr>
          <w:lang w:eastAsia="en-IN"/>
        </w:rPr>
        <w:t>Böhme, K. (2023). The tragedy of the time horizon: Navigating short-termism for long-term sustainability. </w:t>
      </w:r>
      <w:r w:rsidRPr="00302505">
        <w:rPr>
          <w:i/>
          <w:iCs/>
          <w:lang w:eastAsia="en-IN"/>
        </w:rPr>
        <w:t>Transactions of the Association of European Schools of Planning</w:t>
      </w:r>
      <w:r w:rsidRPr="00531583">
        <w:rPr>
          <w:lang w:eastAsia="en-IN"/>
        </w:rPr>
        <w:t>, pp.1-5.</w:t>
      </w:r>
      <w:r w:rsidR="0040348D">
        <w:rPr>
          <w:lang w:eastAsia="en-IN"/>
        </w:rPr>
        <w:t xml:space="preserve"> </w:t>
      </w:r>
      <w:hyperlink r:id="rId9" w:history="1">
        <w:r w:rsidR="0040348D" w:rsidRPr="00D21335">
          <w:rPr>
            <w:rStyle w:val="Hyperlink"/>
            <w:lang w:eastAsia="en-IN"/>
          </w:rPr>
          <w:t>https://doi.org/10.24306/TrAESOP.2023.01.001</w:t>
        </w:r>
      </w:hyperlink>
      <w:r w:rsidR="0040348D">
        <w:rPr>
          <w:lang w:eastAsia="en-IN"/>
        </w:rPr>
        <w:t xml:space="preserve"> </w:t>
      </w:r>
    </w:p>
    <w:p w14:paraId="4738442E" w14:textId="77777777" w:rsidR="00BE74F1" w:rsidRPr="00531583" w:rsidRDefault="00BE74F1" w:rsidP="00302505">
      <w:pPr>
        <w:rPr>
          <w:lang w:eastAsia="en-IN"/>
        </w:rPr>
      </w:pPr>
      <w:r w:rsidRPr="00531583">
        <w:rPr>
          <w:lang w:eastAsia="en-IN"/>
        </w:rPr>
        <w:t xml:space="preserve">Bragg, S. (2025). </w:t>
      </w:r>
      <w:proofErr w:type="spellStart"/>
      <w:r w:rsidRPr="00302505">
        <w:rPr>
          <w:i/>
          <w:iCs/>
          <w:lang w:eastAsia="en-IN"/>
        </w:rPr>
        <w:t>AccountingTools</w:t>
      </w:r>
      <w:proofErr w:type="spellEnd"/>
      <w:r w:rsidRPr="00531583">
        <w:rPr>
          <w:lang w:eastAsia="en-IN"/>
        </w:rPr>
        <w:t xml:space="preserve">. [online] </w:t>
      </w:r>
      <w:proofErr w:type="spellStart"/>
      <w:r w:rsidRPr="00531583">
        <w:rPr>
          <w:lang w:eastAsia="en-IN"/>
        </w:rPr>
        <w:t>AccountingTools</w:t>
      </w:r>
      <w:proofErr w:type="spellEnd"/>
      <w:r w:rsidRPr="00531583">
        <w:rPr>
          <w:lang w:eastAsia="en-IN"/>
        </w:rPr>
        <w:t>. Available at: https://www.accountingtools.com/articles/what-is-budgetary-slack.html [Accessed 2 Mar. 2026].</w:t>
      </w:r>
    </w:p>
    <w:p w14:paraId="549C770B" w14:textId="77777777" w:rsidR="00BE74F1" w:rsidRDefault="00BE74F1" w:rsidP="00302505">
      <w:pPr>
        <w:rPr>
          <w:lang w:eastAsia="en-IN"/>
        </w:rPr>
      </w:pPr>
      <w:r w:rsidRPr="000E1FF4">
        <w:rPr>
          <w:lang w:eastAsia="en-IN"/>
        </w:rPr>
        <w:t>Buck, J. (2020). </w:t>
      </w:r>
      <w:r w:rsidRPr="00302505">
        <w:rPr>
          <w:i/>
          <w:iCs/>
          <w:lang w:eastAsia="en-IN"/>
        </w:rPr>
        <w:t>Company-wide agility with beyond budgeting, open space &amp; sociocracy: survive &amp; thrive on disruption</w:t>
      </w:r>
      <w:r w:rsidRPr="000E1FF4">
        <w:rPr>
          <w:lang w:eastAsia="en-IN"/>
        </w:rPr>
        <w:t>. Jutta Eckstein.</w:t>
      </w:r>
    </w:p>
    <w:p w14:paraId="118FD523" w14:textId="0A90B940" w:rsidR="00BE74F1" w:rsidRPr="00531583" w:rsidRDefault="00BE74F1" w:rsidP="00302505">
      <w:pPr>
        <w:rPr>
          <w:lang w:eastAsia="en-IN"/>
        </w:rPr>
      </w:pPr>
      <w:r w:rsidRPr="00531583">
        <w:rPr>
          <w:lang w:eastAsia="en-IN"/>
        </w:rPr>
        <w:t xml:space="preserve">Bukh, P.N., Ringgaard, A. and </w:t>
      </w:r>
      <w:proofErr w:type="spellStart"/>
      <w:r w:rsidRPr="00531583">
        <w:rPr>
          <w:lang w:eastAsia="en-IN"/>
        </w:rPr>
        <w:t>Sandalgaard</w:t>
      </w:r>
      <w:proofErr w:type="spellEnd"/>
      <w:r w:rsidRPr="00531583">
        <w:rPr>
          <w:lang w:eastAsia="en-IN"/>
        </w:rPr>
        <w:t xml:space="preserve">, N. (2025). Moving beyond </w:t>
      </w:r>
      <w:proofErr w:type="spellStart"/>
      <w:r w:rsidRPr="00531583">
        <w:rPr>
          <w:lang w:eastAsia="en-IN"/>
        </w:rPr>
        <w:t>Beyond</w:t>
      </w:r>
      <w:proofErr w:type="spellEnd"/>
      <w:r w:rsidRPr="00531583">
        <w:rPr>
          <w:lang w:eastAsia="en-IN"/>
        </w:rPr>
        <w:t xml:space="preserve"> Budgeting: A case study of the dynamic interrelationships between budgets and forecasts. </w:t>
      </w:r>
      <w:r w:rsidRPr="00302505">
        <w:rPr>
          <w:i/>
          <w:iCs/>
          <w:lang w:eastAsia="en-IN"/>
        </w:rPr>
        <w:t>European Accounting Review</w:t>
      </w:r>
      <w:r w:rsidRPr="00531583">
        <w:rPr>
          <w:lang w:eastAsia="en-IN"/>
        </w:rPr>
        <w:t>, </w:t>
      </w:r>
      <w:r w:rsidRPr="00302505">
        <w:rPr>
          <w:i/>
          <w:iCs/>
          <w:lang w:eastAsia="en-IN"/>
        </w:rPr>
        <w:t>34</w:t>
      </w:r>
      <w:r w:rsidRPr="00531583">
        <w:rPr>
          <w:lang w:eastAsia="en-IN"/>
        </w:rPr>
        <w:t>(3), pp.1221-1247.</w:t>
      </w:r>
      <w:r w:rsidR="0040348D">
        <w:rPr>
          <w:lang w:eastAsia="en-IN"/>
        </w:rPr>
        <w:t xml:space="preserve"> </w:t>
      </w:r>
      <w:hyperlink r:id="rId10" w:history="1">
        <w:r w:rsidR="0040348D" w:rsidRPr="00D21335">
          <w:rPr>
            <w:rStyle w:val="Hyperlink"/>
            <w:lang w:eastAsia="en-IN"/>
          </w:rPr>
          <w:t>https://doi.org/10.1080/09638180.2024.2362681</w:t>
        </w:r>
      </w:hyperlink>
      <w:r w:rsidR="0040348D">
        <w:rPr>
          <w:lang w:eastAsia="en-IN"/>
        </w:rPr>
        <w:t xml:space="preserve"> </w:t>
      </w:r>
    </w:p>
    <w:p w14:paraId="55F06805" w14:textId="77777777" w:rsidR="00BE74F1" w:rsidRPr="00531583" w:rsidRDefault="00BE74F1" w:rsidP="00302505">
      <w:pPr>
        <w:rPr>
          <w:lang w:eastAsia="en-IN"/>
        </w:rPr>
      </w:pPr>
      <w:r w:rsidRPr="00531583">
        <w:rPr>
          <w:lang w:eastAsia="en-IN"/>
        </w:rPr>
        <w:t>Carter, C.A. and Kazanas, S.A. (2021). Use It or Lose It. In </w:t>
      </w:r>
      <w:proofErr w:type="spellStart"/>
      <w:r w:rsidRPr="00302505">
        <w:rPr>
          <w:i/>
          <w:iCs/>
          <w:lang w:eastAsia="en-IN"/>
        </w:rPr>
        <w:t>Encyclopedia</w:t>
      </w:r>
      <w:proofErr w:type="spellEnd"/>
      <w:r w:rsidRPr="00302505">
        <w:rPr>
          <w:i/>
          <w:iCs/>
          <w:lang w:eastAsia="en-IN"/>
        </w:rPr>
        <w:t xml:space="preserve"> of Evolutionary Psychological Science</w:t>
      </w:r>
      <w:r w:rsidRPr="00531583">
        <w:rPr>
          <w:lang w:eastAsia="en-IN"/>
        </w:rPr>
        <w:t> (pp. 8321-8324). Cham: Springer International Publishing.</w:t>
      </w:r>
    </w:p>
    <w:p w14:paraId="02D36C86" w14:textId="686C1DFC" w:rsidR="00BE74F1" w:rsidRPr="00302505" w:rsidRDefault="00BE74F1" w:rsidP="00302505">
      <w:pPr>
        <w:rPr>
          <w:rFonts w:cs="Times New Roman"/>
        </w:rPr>
      </w:pPr>
      <w:r w:rsidRPr="00302505">
        <w:rPr>
          <w:rFonts w:cs="Times New Roman"/>
        </w:rPr>
        <w:t xml:space="preserve">Clark, B. and Ebrahim, A. (2022). Risk shifting and regulatory arbitrage: Evidence from operational risk. </w:t>
      </w:r>
      <w:r w:rsidRPr="00302505">
        <w:rPr>
          <w:rFonts w:cs="Times New Roman"/>
          <w:i/>
          <w:iCs/>
        </w:rPr>
        <w:t>Journal of Financial Stability</w:t>
      </w:r>
      <w:r w:rsidRPr="00302505">
        <w:rPr>
          <w:rFonts w:cs="Times New Roman"/>
        </w:rPr>
        <w:t>, 58.</w:t>
      </w:r>
      <w:r w:rsidR="0040348D">
        <w:rPr>
          <w:rFonts w:cs="Times New Roman"/>
        </w:rPr>
        <w:t xml:space="preserve"> </w:t>
      </w:r>
      <w:hyperlink r:id="rId11" w:history="1">
        <w:r w:rsidR="0040348D" w:rsidRPr="00D21335">
          <w:rPr>
            <w:rStyle w:val="Hyperlink"/>
            <w:rFonts w:cs="Times New Roman"/>
          </w:rPr>
          <w:t>https://doi.org/10.1016/j.jfs.2021.100965</w:t>
        </w:r>
      </w:hyperlink>
      <w:r w:rsidR="0040348D">
        <w:rPr>
          <w:rFonts w:cs="Times New Roman"/>
        </w:rPr>
        <w:t xml:space="preserve"> </w:t>
      </w:r>
    </w:p>
    <w:p w14:paraId="03F708F4" w14:textId="77777777" w:rsidR="00BE74F1" w:rsidRPr="00302505" w:rsidRDefault="00BE74F1" w:rsidP="00302505">
      <w:pPr>
        <w:rPr>
          <w:rFonts w:cs="Times New Roman"/>
        </w:rPr>
      </w:pPr>
      <w:r w:rsidRPr="00302505">
        <w:rPr>
          <w:rFonts w:cs="Times New Roman"/>
        </w:rPr>
        <w:t xml:space="preserve">Deloitte (2024). </w:t>
      </w:r>
      <w:r w:rsidRPr="00302505">
        <w:rPr>
          <w:rFonts w:cs="Times New Roman"/>
          <w:i/>
          <w:iCs/>
        </w:rPr>
        <w:t>2025 banking and capital markets outlook</w:t>
      </w:r>
      <w:r w:rsidRPr="00302505">
        <w:rPr>
          <w:rFonts w:cs="Times New Roman"/>
        </w:rPr>
        <w:t>. [online] Deloitte Insights. Available at: https://www.deloitte.com/us/en/insights/industry/financial-services/financial-services-industry-outlooks/banking-industry-outlook.html [Accessed 3 Mar. 2026].</w:t>
      </w:r>
    </w:p>
    <w:p w14:paraId="371F3BEE" w14:textId="77777777" w:rsidR="00BE74F1" w:rsidRPr="005023EB" w:rsidRDefault="00BE74F1" w:rsidP="00302505">
      <w:r w:rsidRPr="005023EB">
        <w:lastRenderedPageBreak/>
        <w:t xml:space="preserve">Deloitte United Kingdom (2023). </w:t>
      </w:r>
      <w:r w:rsidRPr="00302505">
        <w:rPr>
          <w:i/>
          <w:iCs/>
        </w:rPr>
        <w:t>Effective planning, budgeting and forecasting</w:t>
      </w:r>
      <w:r w:rsidRPr="005023EB">
        <w:t>. [online] Deloitte United Kingdom. Available at: https://www.deloitte.com/uk/en/services/consulting-financial/research/effective-planning-budgeting-forecasting.html [Accessed 3 Mar. 2026].</w:t>
      </w:r>
    </w:p>
    <w:p w14:paraId="444AE847" w14:textId="77777777" w:rsidR="00BE74F1" w:rsidRPr="00302505" w:rsidRDefault="00BE74F1" w:rsidP="00302505">
      <w:pPr>
        <w:rPr>
          <w:rFonts w:cs="Times New Roman"/>
        </w:rPr>
      </w:pPr>
      <w:r w:rsidRPr="00302505">
        <w:rPr>
          <w:rFonts w:cs="Times New Roman"/>
        </w:rPr>
        <w:t xml:space="preserve">Flynn, A. and Li, Q. (2023). Determinants of Supplier Payment Times before and during the pandemic: Empirical Evidence from UK Firms. </w:t>
      </w:r>
      <w:r w:rsidRPr="00302505">
        <w:rPr>
          <w:rFonts w:cs="Times New Roman"/>
          <w:i/>
          <w:iCs/>
        </w:rPr>
        <w:t>Journal of Purchasing and Supply Management</w:t>
      </w:r>
      <w:r w:rsidRPr="00302505">
        <w:rPr>
          <w:rFonts w:cs="Times New Roman"/>
        </w:rPr>
        <w:t>, [online] 29(4), pp.1–16. Available at: https://www.sciencedirect.com/science/article/pii/S1478409223000389 [Accessed 3 Mar. 2026].</w:t>
      </w:r>
    </w:p>
    <w:p w14:paraId="08BDB9A6" w14:textId="77777777" w:rsidR="00BE74F1" w:rsidRPr="00302505" w:rsidRDefault="00BE74F1" w:rsidP="00302505">
      <w:pPr>
        <w:rPr>
          <w:rFonts w:cs="Times New Roman"/>
        </w:rPr>
      </w:pPr>
      <w:proofErr w:type="spellStart"/>
      <w:r w:rsidRPr="00302505">
        <w:rPr>
          <w:rFonts w:cs="Times New Roman"/>
        </w:rPr>
        <w:t>Getdefacto</w:t>
      </w:r>
      <w:proofErr w:type="spellEnd"/>
      <w:r w:rsidRPr="00302505">
        <w:rPr>
          <w:rFonts w:cs="Times New Roman"/>
        </w:rPr>
        <w:t xml:space="preserve"> (2024). </w:t>
      </w:r>
      <w:r w:rsidRPr="00302505">
        <w:rPr>
          <w:rFonts w:cs="Times New Roman"/>
          <w:i/>
          <w:iCs/>
        </w:rPr>
        <w:t>10 advantages and disadvantages of short-term financing for SMBs</w:t>
      </w:r>
      <w:r w:rsidRPr="00302505">
        <w:rPr>
          <w:rFonts w:cs="Times New Roman"/>
        </w:rPr>
        <w:t>. [online] Getdefacto.com. Available at: https://www.getdefacto.com/article/advantages-disadvantages-short-term-financing [Accessed 3 Mar. 2026].</w:t>
      </w:r>
    </w:p>
    <w:p w14:paraId="7187BE36" w14:textId="77777777" w:rsidR="00BE74F1" w:rsidRPr="00531583" w:rsidRDefault="00BE74F1" w:rsidP="00302505">
      <w:pPr>
        <w:rPr>
          <w:lang w:eastAsia="en-IN"/>
        </w:rPr>
      </w:pPr>
      <w:r w:rsidRPr="00531583">
        <w:rPr>
          <w:lang w:eastAsia="en-IN"/>
        </w:rPr>
        <w:t xml:space="preserve">Greenwood, R., </w:t>
      </w:r>
      <w:proofErr w:type="spellStart"/>
      <w:r w:rsidRPr="00531583">
        <w:rPr>
          <w:lang w:eastAsia="en-IN"/>
        </w:rPr>
        <w:t>Hinings</w:t>
      </w:r>
      <w:proofErr w:type="spellEnd"/>
      <w:r w:rsidRPr="00531583">
        <w:rPr>
          <w:lang w:eastAsia="en-IN"/>
        </w:rPr>
        <w:t>, C.R., Ranson, S. and Walsh, K. (2022). Incremental budgeting and the assumption of growth: the experience of local government. In </w:t>
      </w:r>
      <w:r w:rsidRPr="00302505">
        <w:rPr>
          <w:i/>
          <w:iCs/>
          <w:lang w:eastAsia="en-IN"/>
        </w:rPr>
        <w:t>Public Spending Decisions</w:t>
      </w:r>
      <w:r w:rsidRPr="00531583">
        <w:rPr>
          <w:lang w:eastAsia="en-IN"/>
        </w:rPr>
        <w:t> (pp. 25-48). Routledge.</w:t>
      </w:r>
    </w:p>
    <w:p w14:paraId="7F99248F" w14:textId="77777777" w:rsidR="00BE74F1" w:rsidRDefault="00BE74F1" w:rsidP="00302505">
      <w:pPr>
        <w:rPr>
          <w:lang w:eastAsia="en-IN"/>
        </w:rPr>
      </w:pPr>
      <w:r w:rsidRPr="00302505">
        <w:rPr>
          <w:lang w:val="nl-NL" w:eastAsia="en-IN"/>
        </w:rPr>
        <w:t xml:space="preserve">Hansen, D. R., </w:t>
      </w:r>
      <w:proofErr w:type="spellStart"/>
      <w:r w:rsidRPr="00302505">
        <w:rPr>
          <w:lang w:val="nl-NL" w:eastAsia="en-IN"/>
        </w:rPr>
        <w:t>Mowen</w:t>
      </w:r>
      <w:proofErr w:type="spellEnd"/>
      <w:r w:rsidRPr="00302505">
        <w:rPr>
          <w:lang w:val="nl-NL" w:eastAsia="en-IN"/>
        </w:rPr>
        <w:t xml:space="preserve">, M. M. </w:t>
      </w:r>
      <w:proofErr w:type="spellStart"/>
      <w:r w:rsidRPr="00302505">
        <w:rPr>
          <w:lang w:val="nl-NL" w:eastAsia="en-IN"/>
        </w:rPr>
        <w:t>and</w:t>
      </w:r>
      <w:proofErr w:type="spellEnd"/>
      <w:r w:rsidRPr="00302505">
        <w:rPr>
          <w:lang w:val="nl-NL" w:eastAsia="en-IN"/>
        </w:rPr>
        <w:t xml:space="preserve"> </w:t>
      </w:r>
      <w:proofErr w:type="spellStart"/>
      <w:r w:rsidRPr="00302505">
        <w:rPr>
          <w:lang w:val="nl-NL" w:eastAsia="en-IN"/>
        </w:rPr>
        <w:t>Heitger</w:t>
      </w:r>
      <w:proofErr w:type="spellEnd"/>
      <w:r w:rsidRPr="00302505">
        <w:rPr>
          <w:lang w:val="nl-NL" w:eastAsia="en-IN"/>
        </w:rPr>
        <w:t>, D. L. (2025). </w:t>
      </w:r>
      <w:r w:rsidRPr="00302505">
        <w:rPr>
          <w:i/>
          <w:iCs/>
          <w:lang w:eastAsia="en-IN"/>
        </w:rPr>
        <w:t>Cost management</w:t>
      </w:r>
      <w:r w:rsidRPr="003B6748">
        <w:rPr>
          <w:lang w:eastAsia="en-IN"/>
        </w:rPr>
        <w:t>. Cengage Learning.</w:t>
      </w:r>
    </w:p>
    <w:p w14:paraId="311C8766" w14:textId="77777777" w:rsidR="00BE74F1" w:rsidRPr="00302505" w:rsidRDefault="00BE74F1" w:rsidP="00302505">
      <w:pPr>
        <w:rPr>
          <w:rFonts w:cs="Times New Roman"/>
        </w:rPr>
      </w:pPr>
      <w:r w:rsidRPr="00302505">
        <w:rPr>
          <w:rFonts w:cs="Times New Roman"/>
        </w:rPr>
        <w:t xml:space="preserve">J.P Morgan (2024). </w:t>
      </w:r>
      <w:r w:rsidRPr="00302505">
        <w:rPr>
          <w:rFonts w:cs="Times New Roman"/>
          <w:i/>
          <w:iCs/>
        </w:rPr>
        <w:t>3 Tips to Maximise Liquidity in Uncertain Times | J.P. Morgan Chase</w:t>
      </w:r>
      <w:r w:rsidRPr="00302505">
        <w:rPr>
          <w:rFonts w:cs="Times New Roman"/>
        </w:rPr>
        <w:t>. [online] Jpmorgan.com. Available at: https://www.jpmorgan.com/insights/treasury/liquidity-management/3-tips-to-maximize-liquidity-in-uncertain-times [Accessed 3 Mar. 2026].</w:t>
      </w:r>
    </w:p>
    <w:p w14:paraId="2E831ADD" w14:textId="77777777" w:rsidR="00BE74F1" w:rsidRPr="00531583" w:rsidRDefault="00BE74F1" w:rsidP="00302505">
      <w:pPr>
        <w:rPr>
          <w:lang w:eastAsia="en-IN"/>
        </w:rPr>
      </w:pPr>
      <w:r w:rsidRPr="00531583">
        <w:rPr>
          <w:lang w:eastAsia="en-IN"/>
        </w:rPr>
        <w:t>Kohzad, S. (2024). Budget management: A key lever for strategic decision-making. </w:t>
      </w:r>
      <w:r w:rsidRPr="00302505">
        <w:rPr>
          <w:i/>
          <w:iCs/>
          <w:lang w:eastAsia="en-IN"/>
        </w:rPr>
        <w:t>International Journal of Business Management and Entrepreneurship</w:t>
      </w:r>
      <w:r w:rsidRPr="00531583">
        <w:rPr>
          <w:lang w:eastAsia="en-IN"/>
        </w:rPr>
        <w:t>, </w:t>
      </w:r>
      <w:r w:rsidRPr="00302505">
        <w:rPr>
          <w:i/>
          <w:iCs/>
          <w:lang w:eastAsia="en-IN"/>
        </w:rPr>
        <w:t>3</w:t>
      </w:r>
      <w:r w:rsidRPr="00531583">
        <w:rPr>
          <w:lang w:eastAsia="en-IN"/>
        </w:rPr>
        <w:t>(1), pp.15-27.</w:t>
      </w:r>
    </w:p>
    <w:p w14:paraId="76AA5CB6" w14:textId="6CEF0D2C" w:rsidR="00BE74F1" w:rsidRPr="005023EB" w:rsidRDefault="00BE74F1" w:rsidP="00302505">
      <w:r w:rsidRPr="005023EB">
        <w:t xml:space="preserve">Laghari, F. and Ahmed, F. (2023). Cash flow management and its effect on firm performance: Empirical evidence on non-financial firms of China. </w:t>
      </w:r>
      <w:proofErr w:type="spellStart"/>
      <w:r w:rsidRPr="00302505">
        <w:rPr>
          <w:i/>
          <w:iCs/>
        </w:rPr>
        <w:t>PLoS</w:t>
      </w:r>
      <w:proofErr w:type="spellEnd"/>
      <w:r w:rsidRPr="00302505">
        <w:rPr>
          <w:i/>
          <w:iCs/>
        </w:rPr>
        <w:t xml:space="preserve"> ONE</w:t>
      </w:r>
      <w:r w:rsidRPr="005023EB">
        <w:t xml:space="preserve">, 18(6). </w:t>
      </w:r>
      <w:hyperlink r:id="rId12" w:history="1">
        <w:r w:rsidR="0040348D" w:rsidRPr="00D21335">
          <w:rPr>
            <w:rStyle w:val="Hyperlink"/>
          </w:rPr>
          <w:t>https://doi.org/10.1371/journal.pone.0287135</w:t>
        </w:r>
      </w:hyperlink>
      <w:r w:rsidR="0040348D">
        <w:t xml:space="preserve"> </w:t>
      </w:r>
    </w:p>
    <w:p w14:paraId="00B39673" w14:textId="77777777" w:rsidR="00BE74F1" w:rsidRPr="00302505" w:rsidRDefault="00BE74F1" w:rsidP="00302505">
      <w:pPr>
        <w:rPr>
          <w:rFonts w:cs="Times New Roman"/>
        </w:rPr>
      </w:pPr>
      <w:proofErr w:type="spellStart"/>
      <w:r w:rsidRPr="00302505">
        <w:rPr>
          <w:rFonts w:cs="Times New Roman"/>
        </w:rPr>
        <w:t>Laoyan</w:t>
      </w:r>
      <w:proofErr w:type="spellEnd"/>
      <w:r w:rsidRPr="00302505">
        <w:rPr>
          <w:rFonts w:cs="Times New Roman"/>
        </w:rPr>
        <w:t xml:space="preserve">, S. (2022). </w:t>
      </w:r>
      <w:r w:rsidRPr="00302505">
        <w:rPr>
          <w:rFonts w:cs="Times New Roman"/>
          <w:i/>
          <w:iCs/>
        </w:rPr>
        <w:t>4 ways you can prevent organisational silos</w:t>
      </w:r>
      <w:r w:rsidRPr="00302505">
        <w:rPr>
          <w:rFonts w:cs="Times New Roman"/>
        </w:rPr>
        <w:t>. [online] Asana. Available at: https://asana.com/resources/organizational-silos [Accessed 3 Mar. 2026].</w:t>
      </w:r>
    </w:p>
    <w:p w14:paraId="049F75A6" w14:textId="39A71D00" w:rsidR="00BE74F1" w:rsidRPr="00531583" w:rsidRDefault="00BE74F1" w:rsidP="00302505">
      <w:pPr>
        <w:rPr>
          <w:lang w:eastAsia="en-IN"/>
        </w:rPr>
      </w:pPr>
      <w:r w:rsidRPr="00531583">
        <w:rPr>
          <w:lang w:eastAsia="en-IN"/>
        </w:rPr>
        <w:t>Liyanage, T. and Gooneratne, T. (2021). From ‘</w:t>
      </w:r>
      <w:proofErr w:type="spellStart"/>
      <w:r w:rsidRPr="00531583">
        <w:rPr>
          <w:lang w:eastAsia="en-IN"/>
        </w:rPr>
        <w:t>Traditional’Budgeting</w:t>
      </w:r>
      <w:proofErr w:type="spellEnd"/>
      <w:r w:rsidRPr="00531583">
        <w:rPr>
          <w:lang w:eastAsia="en-IN"/>
        </w:rPr>
        <w:t xml:space="preserve"> to ‘</w:t>
      </w:r>
      <w:proofErr w:type="spellStart"/>
      <w:r w:rsidRPr="00531583">
        <w:rPr>
          <w:lang w:eastAsia="en-IN"/>
        </w:rPr>
        <w:t>Better’Budgeting</w:t>
      </w:r>
      <w:proofErr w:type="spellEnd"/>
      <w:r w:rsidRPr="00531583">
        <w:rPr>
          <w:lang w:eastAsia="en-IN"/>
        </w:rPr>
        <w:t>: Navigating through ‘</w:t>
      </w:r>
      <w:proofErr w:type="spellStart"/>
      <w:r w:rsidRPr="00531583">
        <w:rPr>
          <w:lang w:eastAsia="en-IN"/>
        </w:rPr>
        <w:t>Stability’and</w:t>
      </w:r>
      <w:proofErr w:type="spellEnd"/>
      <w:r w:rsidRPr="00531583">
        <w:rPr>
          <w:lang w:eastAsia="en-IN"/>
        </w:rPr>
        <w:t xml:space="preserve"> ‘Change’. </w:t>
      </w:r>
      <w:r w:rsidRPr="00302505">
        <w:rPr>
          <w:i/>
          <w:iCs/>
          <w:lang w:eastAsia="en-IN"/>
        </w:rPr>
        <w:t>Management Accounting Frontiers</w:t>
      </w:r>
      <w:r w:rsidRPr="00531583">
        <w:rPr>
          <w:lang w:eastAsia="en-IN"/>
        </w:rPr>
        <w:t>, </w:t>
      </w:r>
      <w:r w:rsidRPr="00302505">
        <w:rPr>
          <w:i/>
          <w:iCs/>
          <w:lang w:eastAsia="en-IN"/>
        </w:rPr>
        <w:t>4</w:t>
      </w:r>
      <w:r w:rsidRPr="00531583">
        <w:rPr>
          <w:lang w:eastAsia="en-IN"/>
        </w:rPr>
        <w:t>(1), pp.27-50.</w:t>
      </w:r>
      <w:r w:rsidR="0040348D">
        <w:rPr>
          <w:lang w:eastAsia="en-IN"/>
        </w:rPr>
        <w:t xml:space="preserve"> </w:t>
      </w:r>
      <w:hyperlink r:id="rId13" w:history="1">
        <w:r w:rsidR="0040348D" w:rsidRPr="00D21335">
          <w:rPr>
            <w:rStyle w:val="Hyperlink"/>
            <w:lang w:eastAsia="en-IN"/>
          </w:rPr>
          <w:t>https://doi.org/10.52153/prj0725005</w:t>
        </w:r>
      </w:hyperlink>
      <w:r w:rsidR="0040348D">
        <w:rPr>
          <w:lang w:eastAsia="en-IN"/>
        </w:rPr>
        <w:t xml:space="preserve"> </w:t>
      </w:r>
    </w:p>
    <w:p w14:paraId="747119CD" w14:textId="77777777" w:rsidR="00BE74F1" w:rsidRDefault="00BE74F1" w:rsidP="00302505">
      <w:pPr>
        <w:rPr>
          <w:lang w:eastAsia="en-IN"/>
        </w:rPr>
      </w:pPr>
      <w:r w:rsidRPr="000E1FF4">
        <w:rPr>
          <w:lang w:eastAsia="en-IN"/>
        </w:rPr>
        <w:lastRenderedPageBreak/>
        <w:t>Majumder, R. Q. (2025). The Role of Forecasting and Budgeting Data Accuracy in Improving Organizational Performance. </w:t>
      </w:r>
      <w:r w:rsidRPr="00302505">
        <w:rPr>
          <w:i/>
          <w:iCs/>
          <w:lang w:eastAsia="en-IN"/>
        </w:rPr>
        <w:t>Available at SSRN 5406042</w:t>
      </w:r>
      <w:r w:rsidRPr="000E1FF4">
        <w:rPr>
          <w:lang w:eastAsia="en-IN"/>
        </w:rPr>
        <w:t>.</w:t>
      </w:r>
    </w:p>
    <w:p w14:paraId="31F7B129" w14:textId="77777777" w:rsidR="00BE74F1" w:rsidRPr="005023EB" w:rsidRDefault="00BE74F1" w:rsidP="00302505">
      <w:proofErr w:type="spellStart"/>
      <w:r w:rsidRPr="005023EB">
        <w:t>Meiryani</w:t>
      </w:r>
      <w:proofErr w:type="spellEnd"/>
      <w:r w:rsidRPr="005023EB">
        <w:t xml:space="preserve">, M., Gilberta, G., </w:t>
      </w:r>
      <w:proofErr w:type="spellStart"/>
      <w:r w:rsidRPr="005023EB">
        <w:t>Arshanty</w:t>
      </w:r>
      <w:proofErr w:type="spellEnd"/>
      <w:r w:rsidRPr="005023EB">
        <w:t xml:space="preserve">, R., </w:t>
      </w:r>
      <w:proofErr w:type="spellStart"/>
      <w:r w:rsidRPr="005023EB">
        <w:t>Lindawati</w:t>
      </w:r>
      <w:proofErr w:type="spellEnd"/>
      <w:r w:rsidRPr="005023EB">
        <w:t xml:space="preserve">, A. and </w:t>
      </w:r>
      <w:proofErr w:type="spellStart"/>
      <w:r w:rsidRPr="005023EB">
        <w:t>Liawatimena</w:t>
      </w:r>
      <w:proofErr w:type="spellEnd"/>
      <w:r w:rsidRPr="005023EB">
        <w:t xml:space="preserve">, S. (2021). The Effect of Management Accounting Information Systems and Decision Making on Managerial Performance. </w:t>
      </w:r>
      <w:r w:rsidRPr="00302505">
        <w:rPr>
          <w:i/>
          <w:iCs/>
        </w:rPr>
        <w:t>2021 5th International Conference on Software and e-Business (ICSEB)</w:t>
      </w:r>
      <w:r w:rsidRPr="005023EB">
        <w:t xml:space="preserve">. </w:t>
      </w:r>
    </w:p>
    <w:p w14:paraId="6AC7BE85" w14:textId="1C00D9F3" w:rsidR="00BE74F1" w:rsidRPr="00531583" w:rsidRDefault="00BE74F1" w:rsidP="00302505">
      <w:pPr>
        <w:rPr>
          <w:lang w:eastAsia="en-IN"/>
        </w:rPr>
      </w:pPr>
      <w:r w:rsidRPr="00531583">
        <w:rPr>
          <w:lang w:eastAsia="en-IN"/>
        </w:rPr>
        <w:t xml:space="preserve">Pedroso, E. and Gomes, C.F. (2024). Discerning interrelationships among management accounting systems, organisational variables, and managerial performance. </w:t>
      </w:r>
      <w:r w:rsidRPr="00302505">
        <w:rPr>
          <w:i/>
          <w:iCs/>
          <w:lang w:eastAsia="en-IN"/>
        </w:rPr>
        <w:t>SN Business &amp; Economics</w:t>
      </w:r>
      <w:r w:rsidRPr="00531583">
        <w:rPr>
          <w:lang w:eastAsia="en-IN"/>
        </w:rPr>
        <w:t>, 4(9).</w:t>
      </w:r>
      <w:r w:rsidR="0040348D">
        <w:rPr>
          <w:lang w:eastAsia="en-IN"/>
        </w:rPr>
        <w:t xml:space="preserve"> </w:t>
      </w:r>
      <w:hyperlink r:id="rId14" w:history="1">
        <w:r w:rsidR="0040348D" w:rsidRPr="00D21335">
          <w:rPr>
            <w:rStyle w:val="Hyperlink"/>
            <w:lang w:eastAsia="en-IN"/>
          </w:rPr>
          <w:t>https://doi.org/10.1007/s43546-024-00702-w</w:t>
        </w:r>
      </w:hyperlink>
      <w:r w:rsidR="0040348D">
        <w:rPr>
          <w:lang w:eastAsia="en-IN"/>
        </w:rPr>
        <w:t xml:space="preserve"> </w:t>
      </w:r>
    </w:p>
    <w:p w14:paraId="0BE4D8CC" w14:textId="77777777" w:rsidR="00BE74F1" w:rsidRDefault="00BE74F1" w:rsidP="00302505">
      <w:pPr>
        <w:rPr>
          <w:lang w:eastAsia="en-IN"/>
        </w:rPr>
      </w:pPr>
      <w:r w:rsidRPr="00716DA9">
        <w:rPr>
          <w:lang w:eastAsia="en-IN"/>
        </w:rPr>
        <w:t>Pfiffner, J. P. (2019). Inflexible budgets, fiscal stress, and the tax revolt. In </w:t>
      </w:r>
      <w:r w:rsidRPr="00302505">
        <w:rPr>
          <w:i/>
          <w:iCs/>
          <w:lang w:eastAsia="en-IN"/>
        </w:rPr>
        <w:t>The Municipal Money Chase</w:t>
      </w:r>
      <w:r w:rsidRPr="00716DA9">
        <w:rPr>
          <w:lang w:eastAsia="en-IN"/>
        </w:rPr>
        <w:t> (pp. 37-66). Routledge.</w:t>
      </w:r>
    </w:p>
    <w:p w14:paraId="655DD3E9" w14:textId="77777777" w:rsidR="00BE74F1" w:rsidRPr="00531583" w:rsidRDefault="00BE74F1" w:rsidP="00302505">
      <w:pPr>
        <w:rPr>
          <w:lang w:eastAsia="en-IN"/>
        </w:rPr>
      </w:pPr>
      <w:r w:rsidRPr="00531583">
        <w:rPr>
          <w:lang w:eastAsia="en-IN"/>
        </w:rPr>
        <w:t xml:space="preserve">PHAN, T. (2025). </w:t>
      </w:r>
      <w:r w:rsidRPr="00302505">
        <w:rPr>
          <w:i/>
          <w:iCs/>
          <w:lang w:eastAsia="en-IN"/>
        </w:rPr>
        <w:t>The $30 Million Question Every CEO Should Ask. For most large enterprises, the annual budget cycle represents one of the most expensive organisational rituals in modern business: a process that consumes millions in labour costs, monopolises senior leadership attention for months. The math is sobering.</w:t>
      </w:r>
      <w:r w:rsidRPr="00531583">
        <w:rPr>
          <w:lang w:eastAsia="en-IN"/>
        </w:rPr>
        <w:t xml:space="preserve"> [online] LinkedIn.com. Available at: https://www.linkedin.com/pulse/from-six-months-one-day-rethinking-budgeting-ai-era-tan-phan-emba-vfqwe [Accessed 1 Mar. 2026].</w:t>
      </w:r>
    </w:p>
    <w:p w14:paraId="5B978EA0" w14:textId="4468B0C6" w:rsidR="00BE74F1" w:rsidRDefault="00BE74F1" w:rsidP="00302505">
      <w:pPr>
        <w:rPr>
          <w:lang w:eastAsia="en-IN"/>
        </w:rPr>
      </w:pPr>
      <w:r w:rsidRPr="00001C93">
        <w:rPr>
          <w:lang w:eastAsia="en-IN"/>
        </w:rPr>
        <w:t>Pierson, K. (2020). Operationalizing accounting reporting in system dynamics models. </w:t>
      </w:r>
      <w:r w:rsidRPr="00302505">
        <w:rPr>
          <w:i/>
          <w:iCs/>
          <w:lang w:eastAsia="en-IN"/>
        </w:rPr>
        <w:t>Systems</w:t>
      </w:r>
      <w:r w:rsidRPr="00001C93">
        <w:rPr>
          <w:lang w:eastAsia="en-IN"/>
        </w:rPr>
        <w:t>, </w:t>
      </w:r>
      <w:r w:rsidRPr="00302505">
        <w:rPr>
          <w:i/>
          <w:iCs/>
          <w:lang w:eastAsia="en-IN"/>
        </w:rPr>
        <w:t>8</w:t>
      </w:r>
      <w:r w:rsidRPr="00001C93">
        <w:rPr>
          <w:lang w:eastAsia="en-IN"/>
        </w:rPr>
        <w:t>(1), 9.</w:t>
      </w:r>
      <w:r w:rsidR="0040348D">
        <w:rPr>
          <w:lang w:eastAsia="en-IN"/>
        </w:rPr>
        <w:t xml:space="preserve"> </w:t>
      </w:r>
      <w:hyperlink r:id="rId15" w:history="1">
        <w:r w:rsidR="0040348D" w:rsidRPr="00D21335">
          <w:rPr>
            <w:rStyle w:val="Hyperlink"/>
            <w:lang w:eastAsia="en-IN"/>
          </w:rPr>
          <w:t>https://doi.org/10.3390/systems8010009</w:t>
        </w:r>
      </w:hyperlink>
      <w:r w:rsidR="0040348D">
        <w:rPr>
          <w:lang w:eastAsia="en-IN"/>
        </w:rPr>
        <w:t xml:space="preserve"> </w:t>
      </w:r>
    </w:p>
    <w:p w14:paraId="60476910" w14:textId="6DEB7A00" w:rsidR="00BE74F1" w:rsidRPr="00531583" w:rsidRDefault="00BE74F1" w:rsidP="00302505">
      <w:pPr>
        <w:rPr>
          <w:lang w:eastAsia="en-IN"/>
        </w:rPr>
      </w:pPr>
      <w:r w:rsidRPr="00531583">
        <w:rPr>
          <w:lang w:eastAsia="en-IN"/>
        </w:rPr>
        <w:t>Ramlall, R. and Grobbelaar, S. (2024). Deficiencies in the traditional budgeting process cause the negative behaviour of budgetary slacking. </w:t>
      </w:r>
      <w:r w:rsidRPr="00302505">
        <w:rPr>
          <w:i/>
          <w:iCs/>
          <w:lang w:eastAsia="en-IN"/>
        </w:rPr>
        <w:t>South African Journal of Business Management</w:t>
      </w:r>
      <w:r w:rsidRPr="00531583">
        <w:rPr>
          <w:lang w:eastAsia="en-IN"/>
        </w:rPr>
        <w:t>, </w:t>
      </w:r>
      <w:r w:rsidRPr="00302505">
        <w:rPr>
          <w:i/>
          <w:iCs/>
          <w:lang w:eastAsia="en-IN"/>
        </w:rPr>
        <w:t>55</w:t>
      </w:r>
      <w:r w:rsidRPr="00531583">
        <w:rPr>
          <w:lang w:eastAsia="en-IN"/>
        </w:rPr>
        <w:t>(1), p.4348.</w:t>
      </w:r>
      <w:r w:rsidR="0040348D">
        <w:rPr>
          <w:lang w:eastAsia="en-IN"/>
        </w:rPr>
        <w:t xml:space="preserve"> </w:t>
      </w:r>
      <w:hyperlink r:id="rId16" w:history="1">
        <w:r w:rsidR="0040348D" w:rsidRPr="00D21335">
          <w:rPr>
            <w:rStyle w:val="Hyperlink"/>
            <w:lang w:eastAsia="en-IN"/>
          </w:rPr>
          <w:t>https://doi.org/10.4102/sajbm.v55i1.4348</w:t>
        </w:r>
      </w:hyperlink>
      <w:r w:rsidR="0040348D">
        <w:rPr>
          <w:lang w:eastAsia="en-IN"/>
        </w:rPr>
        <w:t xml:space="preserve"> </w:t>
      </w:r>
    </w:p>
    <w:p w14:paraId="5E1E241E" w14:textId="77777777" w:rsidR="00BE74F1" w:rsidRPr="00302505" w:rsidRDefault="00BE74F1" w:rsidP="00302505">
      <w:pPr>
        <w:rPr>
          <w:rFonts w:cs="Times New Roman"/>
        </w:rPr>
      </w:pPr>
      <w:r w:rsidRPr="00302505">
        <w:rPr>
          <w:rFonts w:cs="Times New Roman"/>
        </w:rPr>
        <w:t xml:space="preserve">Russo, K. (2023). </w:t>
      </w:r>
      <w:r w:rsidRPr="00302505">
        <w:rPr>
          <w:rFonts w:cs="Times New Roman"/>
          <w:i/>
          <w:iCs/>
        </w:rPr>
        <w:t>What Is Undercapitalization? Causes, Effects and Examples</w:t>
      </w:r>
      <w:r w:rsidRPr="00302505">
        <w:rPr>
          <w:rFonts w:cs="Times New Roman"/>
        </w:rPr>
        <w:t>. [online] Oracle NetSuite. Available at: https://www.netsuite.com/portal/resource/articles/financial-management/undercapitalization.shtml [Accessed 3 Mar. 2026].</w:t>
      </w:r>
    </w:p>
    <w:p w14:paraId="455C82FE" w14:textId="77777777" w:rsidR="00BE74F1" w:rsidRDefault="00BE74F1" w:rsidP="00302505">
      <w:pPr>
        <w:rPr>
          <w:lang w:eastAsia="en-IN"/>
        </w:rPr>
      </w:pPr>
      <w:r w:rsidRPr="000E1FF4">
        <w:rPr>
          <w:lang w:eastAsia="en-IN"/>
        </w:rPr>
        <w:t>Saarinen, J. (2021). Budgetary slack creation and control methods: A literature review.</w:t>
      </w:r>
    </w:p>
    <w:p w14:paraId="091A19ED" w14:textId="77777777" w:rsidR="00BE74F1" w:rsidRDefault="00BE74F1" w:rsidP="00302505">
      <w:pPr>
        <w:rPr>
          <w:lang w:eastAsia="en-IN"/>
        </w:rPr>
      </w:pPr>
      <w:r w:rsidRPr="00001C93">
        <w:rPr>
          <w:lang w:eastAsia="en-IN"/>
        </w:rPr>
        <w:t>Schermerhorn Jr, J. R., Bachrach, D. G.</w:t>
      </w:r>
      <w:r>
        <w:rPr>
          <w:lang w:eastAsia="en-IN"/>
        </w:rPr>
        <w:t xml:space="preserve"> and</w:t>
      </w:r>
      <w:r w:rsidRPr="00001C93">
        <w:rPr>
          <w:lang w:eastAsia="en-IN"/>
        </w:rPr>
        <w:t xml:space="preserve"> Wright, B. (2020). </w:t>
      </w:r>
      <w:r w:rsidRPr="00302505">
        <w:rPr>
          <w:i/>
          <w:iCs/>
          <w:lang w:eastAsia="en-IN"/>
        </w:rPr>
        <w:t>Management</w:t>
      </w:r>
      <w:r w:rsidRPr="00001C93">
        <w:rPr>
          <w:lang w:eastAsia="en-IN"/>
        </w:rPr>
        <w:t>. John Wiley &amp; Sons.</w:t>
      </w:r>
    </w:p>
    <w:p w14:paraId="49614FCC" w14:textId="540404F2" w:rsidR="00BE74F1" w:rsidRDefault="00BE74F1" w:rsidP="00302505">
      <w:pPr>
        <w:rPr>
          <w:rFonts w:cs="Times New Roman"/>
        </w:rPr>
      </w:pPr>
      <w:r w:rsidRPr="00302505">
        <w:rPr>
          <w:rFonts w:cs="Times New Roman"/>
        </w:rPr>
        <w:t xml:space="preserve">Shah, D., Isah, H. and </w:t>
      </w:r>
      <w:proofErr w:type="spellStart"/>
      <w:r w:rsidRPr="00302505">
        <w:rPr>
          <w:rFonts w:cs="Times New Roman"/>
        </w:rPr>
        <w:t>Zulkernine</w:t>
      </w:r>
      <w:proofErr w:type="spellEnd"/>
      <w:r w:rsidRPr="00302505">
        <w:rPr>
          <w:rFonts w:cs="Times New Roman"/>
        </w:rPr>
        <w:t xml:space="preserve">, F. (2019). Stock Market Analysis: A Review and Taxonomy of Prediction Techniques. </w:t>
      </w:r>
      <w:r w:rsidRPr="00302505">
        <w:rPr>
          <w:rFonts w:cs="Times New Roman"/>
          <w:i/>
          <w:iCs/>
        </w:rPr>
        <w:t>International Journal of Financial Studies</w:t>
      </w:r>
      <w:r w:rsidRPr="00302505">
        <w:rPr>
          <w:rFonts w:cs="Times New Roman"/>
        </w:rPr>
        <w:t xml:space="preserve">, [online] 7(2), pp.1–22. </w:t>
      </w:r>
      <w:r w:rsidRPr="00302505">
        <w:rPr>
          <w:rFonts w:cs="Times New Roman"/>
        </w:rPr>
        <w:lastRenderedPageBreak/>
        <w:t>Available at: https://www.mdpi.com/2227-7072/7/2/26 [Accessed 3 Mar. 2026].</w:t>
      </w:r>
      <w:r w:rsidR="002F5479" w:rsidRPr="002F5479">
        <w:t xml:space="preserve"> </w:t>
      </w:r>
      <w:hyperlink r:id="rId17" w:history="1">
        <w:r w:rsidR="00A55178" w:rsidRPr="0048600E">
          <w:rPr>
            <w:rStyle w:val="Hyperlink"/>
            <w:rFonts w:cs="Times New Roman"/>
          </w:rPr>
          <w:t>https://doi.org/10.3390/ijfs7020026</w:t>
        </w:r>
      </w:hyperlink>
    </w:p>
    <w:p w14:paraId="353F0F84" w14:textId="77777777" w:rsidR="00BE74F1" w:rsidRPr="005023EB" w:rsidRDefault="00BE74F1" w:rsidP="00302505">
      <w:r w:rsidRPr="005023EB">
        <w:t xml:space="preserve">Shruti, B. (2019). </w:t>
      </w:r>
      <w:r w:rsidRPr="00302505">
        <w:rPr>
          <w:i/>
          <w:iCs/>
        </w:rPr>
        <w:t>Sales Management: Introduction, Objectives, Scope, Functions and Tools</w:t>
      </w:r>
      <w:r w:rsidRPr="005023EB">
        <w:t>. [online] Economics Discussion. Available at: https://www.economicsdiscussion.net/sales/sales-management/32207 [Accessed 5 Mar. 2026].</w:t>
      </w:r>
    </w:p>
    <w:p w14:paraId="4F42FC97" w14:textId="77777777" w:rsidR="00BE74F1" w:rsidRDefault="00BE74F1" w:rsidP="00302505">
      <w:pPr>
        <w:rPr>
          <w:lang w:eastAsia="en-IN"/>
        </w:rPr>
      </w:pPr>
      <w:r w:rsidRPr="000E1FF4">
        <w:rPr>
          <w:lang w:eastAsia="en-IN"/>
        </w:rPr>
        <w:t>Stancu, I., Bejinariu, D.</w:t>
      </w:r>
      <w:r>
        <w:rPr>
          <w:lang w:eastAsia="en-IN"/>
        </w:rPr>
        <w:t xml:space="preserve"> and</w:t>
      </w:r>
      <w:r w:rsidRPr="000E1FF4">
        <w:rPr>
          <w:lang w:eastAsia="en-IN"/>
        </w:rPr>
        <w:t xml:space="preserve"> </w:t>
      </w:r>
      <w:proofErr w:type="spellStart"/>
      <w:r w:rsidRPr="000E1FF4">
        <w:rPr>
          <w:lang w:eastAsia="en-IN"/>
        </w:rPr>
        <w:t>Tăbîrcă</w:t>
      </w:r>
      <w:proofErr w:type="spellEnd"/>
      <w:r w:rsidRPr="000E1FF4">
        <w:rPr>
          <w:lang w:eastAsia="en-IN"/>
        </w:rPr>
        <w:t>, A. I. (2024). Management control and budgetary control: Instruments for enhancing organizational performance. </w:t>
      </w:r>
      <w:r w:rsidRPr="00302505">
        <w:rPr>
          <w:i/>
          <w:iCs/>
          <w:lang w:eastAsia="en-IN"/>
        </w:rPr>
        <w:t xml:space="preserve">Annales Universitatis </w:t>
      </w:r>
      <w:proofErr w:type="spellStart"/>
      <w:r w:rsidRPr="00302505">
        <w:rPr>
          <w:i/>
          <w:iCs/>
          <w:lang w:eastAsia="en-IN"/>
        </w:rPr>
        <w:t>Apulensis</w:t>
      </w:r>
      <w:proofErr w:type="spellEnd"/>
      <w:r w:rsidRPr="00302505">
        <w:rPr>
          <w:i/>
          <w:iCs/>
          <w:lang w:eastAsia="en-IN"/>
        </w:rPr>
        <w:t xml:space="preserve">: Series </w:t>
      </w:r>
      <w:proofErr w:type="spellStart"/>
      <w:r w:rsidRPr="00302505">
        <w:rPr>
          <w:i/>
          <w:iCs/>
          <w:lang w:eastAsia="en-IN"/>
        </w:rPr>
        <w:t>Oeconomica</w:t>
      </w:r>
      <w:proofErr w:type="spellEnd"/>
      <w:r w:rsidRPr="000E1FF4">
        <w:rPr>
          <w:lang w:eastAsia="en-IN"/>
        </w:rPr>
        <w:t>, </w:t>
      </w:r>
      <w:r w:rsidRPr="00302505">
        <w:rPr>
          <w:i/>
          <w:iCs/>
          <w:lang w:eastAsia="en-IN"/>
        </w:rPr>
        <w:t>26</w:t>
      </w:r>
      <w:r w:rsidRPr="000E1FF4">
        <w:rPr>
          <w:lang w:eastAsia="en-IN"/>
        </w:rPr>
        <w:t>(1), 93-105.</w:t>
      </w:r>
    </w:p>
    <w:p w14:paraId="57E10B30" w14:textId="77777777" w:rsidR="00BE74F1" w:rsidRPr="005023EB" w:rsidRDefault="00BE74F1" w:rsidP="00302505">
      <w:r w:rsidRPr="005023EB">
        <w:t xml:space="preserve">Stobierski, T. (2020). </w:t>
      </w:r>
      <w:r w:rsidRPr="00302505">
        <w:rPr>
          <w:i/>
          <w:iCs/>
        </w:rPr>
        <w:t>How to read &amp; understand a cash flow statement</w:t>
      </w:r>
      <w:r w:rsidRPr="005023EB">
        <w:t>. [online] Harvard Business School. Available at: https://online.hbs.edu/blog/post/how-to-read-a-cash-flow-statement [Accessed 5 Mar. 2026].</w:t>
      </w:r>
    </w:p>
    <w:p w14:paraId="6F772493" w14:textId="60D43298" w:rsidR="00BE74F1" w:rsidRPr="00531583" w:rsidRDefault="00BE74F1" w:rsidP="00302505">
      <w:pPr>
        <w:rPr>
          <w:lang w:eastAsia="en-IN"/>
        </w:rPr>
      </w:pPr>
      <w:r w:rsidRPr="00531583">
        <w:rPr>
          <w:lang w:eastAsia="en-IN"/>
        </w:rPr>
        <w:t>Tavares, M.C., Vale, J. and Costa, A. (2024). The role of decentralised managers in decision-making in a large industrial company. </w:t>
      </w:r>
      <w:r w:rsidRPr="00302505">
        <w:rPr>
          <w:i/>
          <w:iCs/>
          <w:lang w:eastAsia="en-IN"/>
        </w:rPr>
        <w:t>Administrative Sciences</w:t>
      </w:r>
      <w:r w:rsidRPr="00531583">
        <w:rPr>
          <w:lang w:eastAsia="en-IN"/>
        </w:rPr>
        <w:t>, </w:t>
      </w:r>
      <w:r w:rsidRPr="00302505">
        <w:rPr>
          <w:i/>
          <w:iCs/>
          <w:lang w:eastAsia="en-IN"/>
        </w:rPr>
        <w:t>14</w:t>
      </w:r>
      <w:r w:rsidRPr="00531583">
        <w:rPr>
          <w:lang w:eastAsia="en-IN"/>
        </w:rPr>
        <w:t>(9), p.202.</w:t>
      </w:r>
      <w:r w:rsidR="0040348D">
        <w:rPr>
          <w:lang w:eastAsia="en-IN"/>
        </w:rPr>
        <w:t xml:space="preserve"> </w:t>
      </w:r>
      <w:hyperlink r:id="rId18" w:history="1">
        <w:r w:rsidR="0040348D" w:rsidRPr="00D21335">
          <w:rPr>
            <w:rStyle w:val="Hyperlink"/>
            <w:lang w:eastAsia="en-IN"/>
          </w:rPr>
          <w:t>https://doi.org/10.3390/admsci14090202</w:t>
        </w:r>
      </w:hyperlink>
      <w:r w:rsidR="0040348D">
        <w:rPr>
          <w:lang w:eastAsia="en-IN"/>
        </w:rPr>
        <w:t xml:space="preserve"> </w:t>
      </w:r>
    </w:p>
    <w:p w14:paraId="48C30A12" w14:textId="77777777" w:rsidR="00BE74F1" w:rsidRDefault="00BE74F1" w:rsidP="00302505">
      <w:pPr>
        <w:rPr>
          <w:lang w:eastAsia="en-IN"/>
        </w:rPr>
      </w:pPr>
      <w:proofErr w:type="spellStart"/>
      <w:r w:rsidRPr="000E1FF4">
        <w:rPr>
          <w:lang w:eastAsia="en-IN"/>
        </w:rPr>
        <w:t>Tegelberg</w:t>
      </w:r>
      <w:proofErr w:type="spellEnd"/>
      <w:r w:rsidRPr="000E1FF4">
        <w:rPr>
          <w:lang w:eastAsia="en-IN"/>
        </w:rPr>
        <w:t>, A. (2024). Implementing a beyond budgeting tool: the rolling forecasts.</w:t>
      </w:r>
    </w:p>
    <w:p w14:paraId="7D663950" w14:textId="1CBFE2EE" w:rsidR="00BE74F1" w:rsidRPr="00531583" w:rsidRDefault="00BE74F1" w:rsidP="00302505">
      <w:pPr>
        <w:rPr>
          <w:lang w:eastAsia="en-IN"/>
        </w:rPr>
      </w:pPr>
      <w:r w:rsidRPr="00531583">
        <w:rPr>
          <w:lang w:eastAsia="en-IN"/>
        </w:rPr>
        <w:t>Tran, V.T., Ly, P.C., Ngo, N.N.T., Tran, P.H. and Nguyen, V.C. (2022). Factors affecting the implementation of responsibility accounting on firm performance–Empirical analysis of listed textile firms. </w:t>
      </w:r>
      <w:r w:rsidRPr="00302505">
        <w:rPr>
          <w:i/>
          <w:iCs/>
          <w:lang w:eastAsia="en-IN"/>
        </w:rPr>
        <w:t>Cogent business &amp; management</w:t>
      </w:r>
      <w:r w:rsidRPr="00531583">
        <w:rPr>
          <w:lang w:eastAsia="en-IN"/>
        </w:rPr>
        <w:t>, </w:t>
      </w:r>
      <w:r w:rsidRPr="00302505">
        <w:rPr>
          <w:i/>
          <w:iCs/>
          <w:lang w:eastAsia="en-IN"/>
        </w:rPr>
        <w:t>9</w:t>
      </w:r>
      <w:r w:rsidRPr="00531583">
        <w:rPr>
          <w:lang w:eastAsia="en-IN"/>
        </w:rPr>
        <w:t>(1), p.2032912.</w:t>
      </w:r>
      <w:r w:rsidR="0040348D">
        <w:rPr>
          <w:lang w:eastAsia="en-IN"/>
        </w:rPr>
        <w:t xml:space="preserve"> </w:t>
      </w:r>
      <w:hyperlink r:id="rId19" w:history="1">
        <w:r w:rsidR="0040348D" w:rsidRPr="00D21335">
          <w:rPr>
            <w:rStyle w:val="Hyperlink"/>
            <w:lang w:eastAsia="en-IN"/>
          </w:rPr>
          <w:t>https://doi.org/10.1080/23311975.2022.2032912?urlappend=%3Futm_source%3Dresearchgate.net%26utm_medium%3Darticle</w:t>
        </w:r>
      </w:hyperlink>
      <w:r w:rsidR="0040348D">
        <w:rPr>
          <w:lang w:eastAsia="en-IN"/>
        </w:rPr>
        <w:t xml:space="preserve"> </w:t>
      </w:r>
    </w:p>
    <w:p w14:paraId="55B1BE07" w14:textId="063E54F0" w:rsidR="00BE74F1" w:rsidRPr="00531583" w:rsidRDefault="00BE74F1" w:rsidP="00302505">
      <w:pPr>
        <w:rPr>
          <w:lang w:eastAsia="en-IN"/>
        </w:rPr>
      </w:pPr>
      <w:r w:rsidRPr="00531583">
        <w:rPr>
          <w:lang w:eastAsia="en-IN"/>
        </w:rPr>
        <w:t>Wang, C. and Ma, L. (2025). ‘Profiting from at least one side’: goal conflict, performance feedback, and data manipulation. </w:t>
      </w:r>
      <w:r w:rsidRPr="00302505">
        <w:rPr>
          <w:i/>
          <w:iCs/>
          <w:lang w:eastAsia="en-IN"/>
        </w:rPr>
        <w:t>Public Management Review</w:t>
      </w:r>
      <w:r w:rsidRPr="00531583">
        <w:rPr>
          <w:lang w:eastAsia="en-IN"/>
        </w:rPr>
        <w:t>, pp.1-35.</w:t>
      </w:r>
      <w:r w:rsidR="0040348D">
        <w:rPr>
          <w:lang w:eastAsia="en-IN"/>
        </w:rPr>
        <w:t xml:space="preserve"> </w:t>
      </w:r>
      <w:hyperlink r:id="rId20" w:history="1">
        <w:r w:rsidR="0040348D" w:rsidRPr="00D21335">
          <w:rPr>
            <w:rStyle w:val="Hyperlink"/>
            <w:lang w:eastAsia="en-IN"/>
          </w:rPr>
          <w:t>https://doi.org/10.1111/joms.12994?urlappend=%3Futm_source%3Dresearchgate.net%26utm_medium%3Darticle</w:t>
        </w:r>
      </w:hyperlink>
      <w:r w:rsidR="0040348D">
        <w:rPr>
          <w:lang w:eastAsia="en-IN"/>
        </w:rPr>
        <w:t xml:space="preserve"> </w:t>
      </w:r>
    </w:p>
    <w:p w14:paraId="2105946F" w14:textId="77777777" w:rsidR="00716DA9" w:rsidRPr="00531583" w:rsidRDefault="00716DA9" w:rsidP="00716DA9">
      <w:pPr>
        <w:rPr>
          <w:lang w:eastAsia="en-IN"/>
        </w:rPr>
      </w:pPr>
    </w:p>
    <w:p w14:paraId="23C9D810" w14:textId="68355239" w:rsidR="00A60A93" w:rsidRPr="00531583" w:rsidRDefault="0067403B" w:rsidP="0067403B">
      <w:pPr>
        <w:pStyle w:val="Heading1"/>
        <w:rPr>
          <w:lang w:eastAsia="en-IN"/>
        </w:rPr>
      </w:pPr>
      <w:bookmarkStart w:id="33" w:name="_Toc223432588"/>
      <w:r w:rsidRPr="00531583">
        <w:rPr>
          <w:lang w:eastAsia="en-IN"/>
        </w:rPr>
        <w:t>Appendices</w:t>
      </w:r>
      <w:bookmarkEnd w:id="33"/>
    </w:p>
    <w:p w14:paraId="5F89614B" w14:textId="77777777" w:rsidR="0067403B" w:rsidRPr="00531583" w:rsidRDefault="0067403B" w:rsidP="0067403B">
      <w:pPr>
        <w:pStyle w:val="Heading2"/>
        <w:rPr>
          <w:rFonts w:eastAsiaTheme="minorHAnsi"/>
          <w:lang w:eastAsia="en-IN"/>
        </w:rPr>
      </w:pPr>
      <w:bookmarkStart w:id="34" w:name="_Toc223432589"/>
      <w:r w:rsidRPr="00531583">
        <w:rPr>
          <w:lang w:eastAsia="en-IN"/>
        </w:rPr>
        <w:t xml:space="preserve">Appendix 1: </w:t>
      </w:r>
      <w:r w:rsidRPr="00531583">
        <w:rPr>
          <w:rFonts w:eastAsiaTheme="minorHAnsi"/>
          <w:lang w:eastAsia="en-IN"/>
        </w:rPr>
        <w:t>Stock Budget Calculations</w:t>
      </w:r>
      <w:bookmarkEnd w:id="34"/>
    </w:p>
    <w:p w14:paraId="01C35904" w14:textId="1EE049C9" w:rsidR="0067403B" w:rsidRPr="00531583" w:rsidRDefault="0067403B" w:rsidP="00A60A93">
      <w:pPr>
        <w:rPr>
          <w:lang w:eastAsia="en-IN"/>
        </w:rPr>
      </w:pPr>
      <w:r w:rsidRPr="00531583">
        <w:rPr>
          <w:b/>
          <w:bCs/>
          <w:lang w:eastAsia="en-IN"/>
        </w:rPr>
        <w:t>Formula:</w:t>
      </w:r>
      <w:r w:rsidRPr="00531583">
        <w:rPr>
          <w:lang w:eastAsia="en-IN"/>
        </w:rPr>
        <w:t> Closing Stock = Opening Stock + Purchases – Cost of Sales</w:t>
      </w:r>
    </w:p>
    <w:tbl>
      <w:tblPr>
        <w:tblStyle w:val="TableGrid"/>
        <w:tblW w:w="0" w:type="auto"/>
        <w:tblLook w:val="04A0" w:firstRow="1" w:lastRow="0" w:firstColumn="1" w:lastColumn="0" w:noHBand="0" w:noVBand="1"/>
      </w:tblPr>
      <w:tblGrid>
        <w:gridCol w:w="1323"/>
        <w:gridCol w:w="4698"/>
        <w:gridCol w:w="1463"/>
      </w:tblGrid>
      <w:tr w:rsidR="0067403B" w:rsidRPr="00531583" w14:paraId="35555244" w14:textId="77777777" w:rsidTr="0067403B">
        <w:tc>
          <w:tcPr>
            <w:tcW w:w="0" w:type="auto"/>
            <w:hideMark/>
          </w:tcPr>
          <w:p w14:paraId="0A879695" w14:textId="77777777" w:rsidR="0067403B" w:rsidRPr="00531583" w:rsidRDefault="0067403B" w:rsidP="0067403B">
            <w:pPr>
              <w:rPr>
                <w:lang w:eastAsia="en-IN"/>
              </w:rPr>
            </w:pPr>
            <w:r w:rsidRPr="00531583">
              <w:rPr>
                <w:lang w:eastAsia="en-IN"/>
              </w:rPr>
              <w:lastRenderedPageBreak/>
              <w:t>Month</w:t>
            </w:r>
          </w:p>
        </w:tc>
        <w:tc>
          <w:tcPr>
            <w:tcW w:w="0" w:type="auto"/>
            <w:hideMark/>
          </w:tcPr>
          <w:p w14:paraId="0EA88B4D" w14:textId="77777777" w:rsidR="0067403B" w:rsidRPr="00531583" w:rsidRDefault="0067403B" w:rsidP="0067403B">
            <w:pPr>
              <w:rPr>
                <w:lang w:eastAsia="en-IN"/>
              </w:rPr>
            </w:pPr>
            <w:r w:rsidRPr="00531583">
              <w:rPr>
                <w:lang w:eastAsia="en-IN"/>
              </w:rPr>
              <w:t>Calculation</w:t>
            </w:r>
          </w:p>
        </w:tc>
        <w:tc>
          <w:tcPr>
            <w:tcW w:w="0" w:type="auto"/>
            <w:hideMark/>
          </w:tcPr>
          <w:p w14:paraId="72F4D326" w14:textId="77777777" w:rsidR="0067403B" w:rsidRPr="00531583" w:rsidRDefault="0067403B" w:rsidP="0067403B">
            <w:pPr>
              <w:rPr>
                <w:lang w:eastAsia="en-IN"/>
              </w:rPr>
            </w:pPr>
            <w:r w:rsidRPr="00531583">
              <w:rPr>
                <w:lang w:eastAsia="en-IN"/>
              </w:rPr>
              <w:t>Value (£000)</w:t>
            </w:r>
          </w:p>
        </w:tc>
      </w:tr>
      <w:tr w:rsidR="0067403B" w:rsidRPr="00531583" w14:paraId="01D26054" w14:textId="77777777" w:rsidTr="0067403B">
        <w:tc>
          <w:tcPr>
            <w:tcW w:w="0" w:type="auto"/>
            <w:hideMark/>
          </w:tcPr>
          <w:p w14:paraId="2541BF1D" w14:textId="77777777" w:rsidR="0067403B" w:rsidRPr="00531583" w:rsidRDefault="0067403B" w:rsidP="0067403B">
            <w:pPr>
              <w:rPr>
                <w:lang w:eastAsia="en-IN"/>
              </w:rPr>
            </w:pPr>
            <w:r w:rsidRPr="00531583">
              <w:rPr>
                <w:b/>
                <w:bCs/>
                <w:lang w:eastAsia="en-IN"/>
              </w:rPr>
              <w:t>July</w:t>
            </w:r>
          </w:p>
        </w:tc>
        <w:tc>
          <w:tcPr>
            <w:tcW w:w="0" w:type="auto"/>
            <w:hideMark/>
          </w:tcPr>
          <w:p w14:paraId="664D8F27" w14:textId="77777777" w:rsidR="0067403B" w:rsidRPr="00531583" w:rsidRDefault="0067403B" w:rsidP="0067403B">
            <w:pPr>
              <w:rPr>
                <w:lang w:eastAsia="en-IN"/>
              </w:rPr>
            </w:pPr>
            <w:r w:rsidRPr="00531583">
              <w:rPr>
                <w:lang w:eastAsia="en-IN"/>
              </w:rPr>
              <w:t>100.0 + 150.0 – (180 × 0.6) = 100 + 150 – 108</w:t>
            </w:r>
          </w:p>
        </w:tc>
        <w:tc>
          <w:tcPr>
            <w:tcW w:w="0" w:type="auto"/>
            <w:hideMark/>
          </w:tcPr>
          <w:p w14:paraId="4879C048" w14:textId="77777777" w:rsidR="0067403B" w:rsidRPr="00531583" w:rsidRDefault="0067403B" w:rsidP="0067403B">
            <w:pPr>
              <w:rPr>
                <w:lang w:eastAsia="en-IN"/>
              </w:rPr>
            </w:pPr>
            <w:r w:rsidRPr="00531583">
              <w:rPr>
                <w:b/>
                <w:bCs/>
                <w:lang w:eastAsia="en-IN"/>
              </w:rPr>
              <w:t>142.0</w:t>
            </w:r>
          </w:p>
        </w:tc>
      </w:tr>
      <w:tr w:rsidR="0067403B" w:rsidRPr="00531583" w14:paraId="695FA9F7" w14:textId="77777777" w:rsidTr="0067403B">
        <w:tc>
          <w:tcPr>
            <w:tcW w:w="0" w:type="auto"/>
            <w:hideMark/>
          </w:tcPr>
          <w:p w14:paraId="7EC625A4" w14:textId="77777777" w:rsidR="0067403B" w:rsidRPr="00531583" w:rsidRDefault="0067403B" w:rsidP="0067403B">
            <w:pPr>
              <w:rPr>
                <w:lang w:eastAsia="en-IN"/>
              </w:rPr>
            </w:pPr>
            <w:r w:rsidRPr="00531583">
              <w:rPr>
                <w:b/>
                <w:bCs/>
                <w:lang w:eastAsia="en-IN"/>
              </w:rPr>
              <w:t>August</w:t>
            </w:r>
          </w:p>
        </w:tc>
        <w:tc>
          <w:tcPr>
            <w:tcW w:w="0" w:type="auto"/>
            <w:hideMark/>
          </w:tcPr>
          <w:p w14:paraId="129F0E74" w14:textId="77777777" w:rsidR="0067403B" w:rsidRPr="00531583" w:rsidRDefault="0067403B" w:rsidP="0067403B">
            <w:pPr>
              <w:rPr>
                <w:lang w:eastAsia="en-IN"/>
              </w:rPr>
            </w:pPr>
            <w:r w:rsidRPr="00531583">
              <w:rPr>
                <w:lang w:eastAsia="en-IN"/>
              </w:rPr>
              <w:t>142.0 + 180.0 – (210 × 0.6) = 142 + 180 – 126</w:t>
            </w:r>
          </w:p>
        </w:tc>
        <w:tc>
          <w:tcPr>
            <w:tcW w:w="0" w:type="auto"/>
            <w:hideMark/>
          </w:tcPr>
          <w:p w14:paraId="7AFA24B8" w14:textId="77777777" w:rsidR="0067403B" w:rsidRPr="00531583" w:rsidRDefault="0067403B" w:rsidP="0067403B">
            <w:pPr>
              <w:rPr>
                <w:lang w:eastAsia="en-IN"/>
              </w:rPr>
            </w:pPr>
            <w:r w:rsidRPr="00531583">
              <w:rPr>
                <w:b/>
                <w:bCs/>
                <w:lang w:eastAsia="en-IN"/>
              </w:rPr>
              <w:t>196.0</w:t>
            </w:r>
          </w:p>
        </w:tc>
      </w:tr>
      <w:tr w:rsidR="0067403B" w:rsidRPr="00531583" w14:paraId="343AF34B" w14:textId="77777777" w:rsidTr="0067403B">
        <w:tc>
          <w:tcPr>
            <w:tcW w:w="0" w:type="auto"/>
            <w:hideMark/>
          </w:tcPr>
          <w:p w14:paraId="16086424" w14:textId="77777777" w:rsidR="0067403B" w:rsidRPr="00531583" w:rsidRDefault="0067403B" w:rsidP="0067403B">
            <w:pPr>
              <w:rPr>
                <w:lang w:eastAsia="en-IN"/>
              </w:rPr>
            </w:pPr>
            <w:r w:rsidRPr="00531583">
              <w:rPr>
                <w:b/>
                <w:bCs/>
                <w:lang w:eastAsia="en-IN"/>
              </w:rPr>
              <w:t>September</w:t>
            </w:r>
          </w:p>
        </w:tc>
        <w:tc>
          <w:tcPr>
            <w:tcW w:w="0" w:type="auto"/>
            <w:hideMark/>
          </w:tcPr>
          <w:p w14:paraId="5AF672C6" w14:textId="77777777" w:rsidR="0067403B" w:rsidRPr="00531583" w:rsidRDefault="0067403B" w:rsidP="0067403B">
            <w:pPr>
              <w:rPr>
                <w:lang w:eastAsia="en-IN"/>
              </w:rPr>
            </w:pPr>
            <w:r w:rsidRPr="00531583">
              <w:rPr>
                <w:lang w:eastAsia="en-IN"/>
              </w:rPr>
              <w:t>196.0 + 170.0 – (230 × 0.6) = 196 + 170 – 138</w:t>
            </w:r>
          </w:p>
        </w:tc>
        <w:tc>
          <w:tcPr>
            <w:tcW w:w="0" w:type="auto"/>
            <w:hideMark/>
          </w:tcPr>
          <w:p w14:paraId="3B9DEA86" w14:textId="77777777" w:rsidR="0067403B" w:rsidRPr="00531583" w:rsidRDefault="0067403B" w:rsidP="0067403B">
            <w:pPr>
              <w:rPr>
                <w:lang w:eastAsia="en-IN"/>
              </w:rPr>
            </w:pPr>
            <w:r w:rsidRPr="00531583">
              <w:rPr>
                <w:b/>
                <w:bCs/>
                <w:lang w:eastAsia="en-IN"/>
              </w:rPr>
              <w:t>228.0</w:t>
            </w:r>
          </w:p>
        </w:tc>
      </w:tr>
      <w:tr w:rsidR="0067403B" w:rsidRPr="00531583" w14:paraId="3B974EEF" w14:textId="77777777" w:rsidTr="0067403B">
        <w:tc>
          <w:tcPr>
            <w:tcW w:w="0" w:type="auto"/>
            <w:hideMark/>
          </w:tcPr>
          <w:p w14:paraId="54944B34" w14:textId="77777777" w:rsidR="0067403B" w:rsidRPr="00531583" w:rsidRDefault="0067403B" w:rsidP="0067403B">
            <w:pPr>
              <w:rPr>
                <w:lang w:eastAsia="en-IN"/>
              </w:rPr>
            </w:pPr>
            <w:r w:rsidRPr="00531583">
              <w:rPr>
                <w:b/>
                <w:bCs/>
                <w:lang w:eastAsia="en-IN"/>
              </w:rPr>
              <w:t>October</w:t>
            </w:r>
          </w:p>
        </w:tc>
        <w:tc>
          <w:tcPr>
            <w:tcW w:w="0" w:type="auto"/>
            <w:hideMark/>
          </w:tcPr>
          <w:p w14:paraId="5815E441" w14:textId="77777777" w:rsidR="0067403B" w:rsidRPr="00531583" w:rsidRDefault="0067403B" w:rsidP="0067403B">
            <w:pPr>
              <w:rPr>
                <w:lang w:eastAsia="en-IN"/>
              </w:rPr>
            </w:pPr>
            <w:r w:rsidRPr="00531583">
              <w:rPr>
                <w:lang w:eastAsia="en-IN"/>
              </w:rPr>
              <w:t>228.0 + 200.0 – (260 × 0.6) = 228 + 200 – 156</w:t>
            </w:r>
          </w:p>
        </w:tc>
        <w:tc>
          <w:tcPr>
            <w:tcW w:w="0" w:type="auto"/>
            <w:hideMark/>
          </w:tcPr>
          <w:p w14:paraId="5AE26DB3" w14:textId="77777777" w:rsidR="0067403B" w:rsidRPr="00531583" w:rsidRDefault="0067403B" w:rsidP="0067403B">
            <w:pPr>
              <w:rPr>
                <w:lang w:eastAsia="en-IN"/>
              </w:rPr>
            </w:pPr>
            <w:r w:rsidRPr="00531583">
              <w:rPr>
                <w:b/>
                <w:bCs/>
                <w:lang w:eastAsia="en-IN"/>
              </w:rPr>
              <w:t>272.0</w:t>
            </w:r>
          </w:p>
        </w:tc>
      </w:tr>
      <w:tr w:rsidR="0067403B" w:rsidRPr="00531583" w14:paraId="40B67697" w14:textId="77777777" w:rsidTr="0067403B">
        <w:tc>
          <w:tcPr>
            <w:tcW w:w="0" w:type="auto"/>
            <w:hideMark/>
          </w:tcPr>
          <w:p w14:paraId="36BBF7AC" w14:textId="77777777" w:rsidR="0067403B" w:rsidRPr="00531583" w:rsidRDefault="0067403B" w:rsidP="0067403B">
            <w:pPr>
              <w:rPr>
                <w:lang w:eastAsia="en-IN"/>
              </w:rPr>
            </w:pPr>
            <w:r w:rsidRPr="00531583">
              <w:rPr>
                <w:b/>
                <w:bCs/>
                <w:lang w:eastAsia="en-IN"/>
              </w:rPr>
              <w:t>November</w:t>
            </w:r>
          </w:p>
        </w:tc>
        <w:tc>
          <w:tcPr>
            <w:tcW w:w="0" w:type="auto"/>
            <w:hideMark/>
          </w:tcPr>
          <w:p w14:paraId="64195AF2" w14:textId="77777777" w:rsidR="0067403B" w:rsidRPr="00531583" w:rsidRDefault="0067403B" w:rsidP="0067403B">
            <w:pPr>
              <w:rPr>
                <w:lang w:eastAsia="en-IN"/>
              </w:rPr>
            </w:pPr>
            <w:r w:rsidRPr="00531583">
              <w:rPr>
                <w:lang w:eastAsia="en-IN"/>
              </w:rPr>
              <w:t>272.0 + 210.0 – (240 × 0.6) = 272 + 210 – 144</w:t>
            </w:r>
          </w:p>
        </w:tc>
        <w:tc>
          <w:tcPr>
            <w:tcW w:w="0" w:type="auto"/>
            <w:hideMark/>
          </w:tcPr>
          <w:p w14:paraId="3BC2F179" w14:textId="77777777" w:rsidR="0067403B" w:rsidRPr="00531583" w:rsidRDefault="0067403B" w:rsidP="0067403B">
            <w:pPr>
              <w:rPr>
                <w:lang w:eastAsia="en-IN"/>
              </w:rPr>
            </w:pPr>
            <w:r w:rsidRPr="00531583">
              <w:rPr>
                <w:b/>
                <w:bCs/>
                <w:lang w:eastAsia="en-IN"/>
              </w:rPr>
              <w:t>338.0</w:t>
            </w:r>
          </w:p>
        </w:tc>
      </w:tr>
      <w:tr w:rsidR="0067403B" w:rsidRPr="00531583" w14:paraId="3B37A294" w14:textId="77777777" w:rsidTr="0067403B">
        <w:tc>
          <w:tcPr>
            <w:tcW w:w="0" w:type="auto"/>
            <w:hideMark/>
          </w:tcPr>
          <w:p w14:paraId="32F04B35" w14:textId="77777777" w:rsidR="0067403B" w:rsidRPr="00531583" w:rsidRDefault="0067403B" w:rsidP="0067403B">
            <w:pPr>
              <w:rPr>
                <w:lang w:eastAsia="en-IN"/>
              </w:rPr>
            </w:pPr>
            <w:r w:rsidRPr="00531583">
              <w:rPr>
                <w:b/>
                <w:bCs/>
                <w:lang w:eastAsia="en-IN"/>
              </w:rPr>
              <w:t>December</w:t>
            </w:r>
          </w:p>
        </w:tc>
        <w:tc>
          <w:tcPr>
            <w:tcW w:w="0" w:type="auto"/>
            <w:hideMark/>
          </w:tcPr>
          <w:p w14:paraId="47820D9D" w14:textId="77777777" w:rsidR="0067403B" w:rsidRPr="00531583" w:rsidRDefault="0067403B" w:rsidP="0067403B">
            <w:pPr>
              <w:rPr>
                <w:lang w:eastAsia="en-IN"/>
              </w:rPr>
            </w:pPr>
            <w:r w:rsidRPr="00531583">
              <w:rPr>
                <w:lang w:eastAsia="en-IN"/>
              </w:rPr>
              <w:t>338.0 + 220.0 – (280 × 0.6) = 338 + 220 – 168</w:t>
            </w:r>
          </w:p>
        </w:tc>
        <w:tc>
          <w:tcPr>
            <w:tcW w:w="0" w:type="auto"/>
            <w:hideMark/>
          </w:tcPr>
          <w:p w14:paraId="6351264F" w14:textId="77777777" w:rsidR="0067403B" w:rsidRPr="00531583" w:rsidRDefault="0067403B" w:rsidP="0067403B">
            <w:pPr>
              <w:rPr>
                <w:lang w:eastAsia="en-IN"/>
              </w:rPr>
            </w:pPr>
            <w:r w:rsidRPr="00531583">
              <w:rPr>
                <w:b/>
                <w:bCs/>
                <w:lang w:eastAsia="en-IN"/>
              </w:rPr>
              <w:t>390.0</w:t>
            </w:r>
          </w:p>
        </w:tc>
      </w:tr>
    </w:tbl>
    <w:p w14:paraId="6C2172F8" w14:textId="77777777" w:rsidR="0067403B" w:rsidRPr="00531583" w:rsidRDefault="0067403B" w:rsidP="00A60A93">
      <w:pPr>
        <w:rPr>
          <w:lang w:eastAsia="en-IN"/>
        </w:rPr>
      </w:pPr>
    </w:p>
    <w:p w14:paraId="716158A6" w14:textId="7CF80DFB" w:rsidR="0067403B" w:rsidRPr="00531583" w:rsidRDefault="0067403B" w:rsidP="0067403B">
      <w:pPr>
        <w:pStyle w:val="Heading2"/>
        <w:rPr>
          <w:rFonts w:eastAsiaTheme="minorHAnsi"/>
          <w:bCs/>
          <w:lang w:eastAsia="en-IN"/>
        </w:rPr>
      </w:pPr>
      <w:bookmarkStart w:id="35" w:name="_Toc223432590"/>
      <w:r w:rsidRPr="00531583">
        <w:rPr>
          <w:lang w:eastAsia="en-IN"/>
        </w:rPr>
        <w:t xml:space="preserve">Appendix 2: </w:t>
      </w:r>
      <w:r w:rsidRPr="00531583">
        <w:rPr>
          <w:rFonts w:eastAsiaTheme="minorHAnsi"/>
          <w:bCs/>
          <w:lang w:eastAsia="en-IN"/>
        </w:rPr>
        <w:t>Cash Budget Calculations</w:t>
      </w:r>
      <w:bookmarkEnd w:id="35"/>
    </w:p>
    <w:p w14:paraId="0685002D" w14:textId="62E9FD16" w:rsidR="0067403B" w:rsidRPr="00531583" w:rsidRDefault="0067403B" w:rsidP="0067403B">
      <w:pPr>
        <w:rPr>
          <w:lang w:eastAsia="en-IN"/>
        </w:rPr>
      </w:pPr>
      <w:r w:rsidRPr="00531583">
        <w:rPr>
          <w:b/>
          <w:bCs/>
          <w:lang w:eastAsia="en-IN"/>
        </w:rPr>
        <w:t>Formula:</w:t>
      </w:r>
      <w:r w:rsidRPr="00531583">
        <w:rPr>
          <w:lang w:eastAsia="en-IN"/>
        </w:rPr>
        <w:t> Total Receipts = [Cash Sales (65%)] + [Credit Card Sales net of fee (35% × 97.5%)]</w:t>
      </w:r>
    </w:p>
    <w:tbl>
      <w:tblPr>
        <w:tblStyle w:val="TableGrid"/>
        <w:tblW w:w="0" w:type="auto"/>
        <w:tblLook w:val="04A0" w:firstRow="1" w:lastRow="0" w:firstColumn="1" w:lastColumn="0" w:noHBand="0" w:noVBand="1"/>
      </w:tblPr>
      <w:tblGrid>
        <w:gridCol w:w="950"/>
        <w:gridCol w:w="856"/>
        <w:gridCol w:w="1450"/>
        <w:gridCol w:w="1417"/>
        <w:gridCol w:w="1276"/>
        <w:gridCol w:w="1417"/>
        <w:gridCol w:w="1650"/>
      </w:tblGrid>
      <w:tr w:rsidR="0067403B" w:rsidRPr="00531583" w14:paraId="53B1E0C2" w14:textId="77777777" w:rsidTr="0067403B">
        <w:tc>
          <w:tcPr>
            <w:tcW w:w="0" w:type="auto"/>
            <w:hideMark/>
          </w:tcPr>
          <w:p w14:paraId="66E288DE" w14:textId="77777777" w:rsidR="0067403B" w:rsidRPr="00531583" w:rsidRDefault="0067403B" w:rsidP="0067403B">
            <w:pPr>
              <w:spacing w:line="240" w:lineRule="auto"/>
              <w:rPr>
                <w:b/>
                <w:bCs/>
                <w:lang w:eastAsia="en-IN"/>
              </w:rPr>
            </w:pPr>
            <w:r w:rsidRPr="00531583">
              <w:rPr>
                <w:b/>
                <w:bCs/>
                <w:lang w:eastAsia="en-IN"/>
              </w:rPr>
              <w:t>Month</w:t>
            </w:r>
          </w:p>
        </w:tc>
        <w:tc>
          <w:tcPr>
            <w:tcW w:w="856" w:type="dxa"/>
            <w:hideMark/>
          </w:tcPr>
          <w:p w14:paraId="1BA99912" w14:textId="77777777" w:rsidR="0067403B" w:rsidRPr="00531583" w:rsidRDefault="0067403B" w:rsidP="0067403B">
            <w:pPr>
              <w:spacing w:line="240" w:lineRule="auto"/>
              <w:rPr>
                <w:b/>
                <w:bCs/>
                <w:lang w:eastAsia="en-IN"/>
              </w:rPr>
            </w:pPr>
            <w:r w:rsidRPr="00531583">
              <w:rPr>
                <w:b/>
                <w:bCs/>
                <w:lang w:eastAsia="en-IN"/>
              </w:rPr>
              <w:t>Sales (£000)</w:t>
            </w:r>
          </w:p>
        </w:tc>
        <w:tc>
          <w:tcPr>
            <w:tcW w:w="1450" w:type="dxa"/>
            <w:hideMark/>
          </w:tcPr>
          <w:p w14:paraId="54621B02" w14:textId="77777777" w:rsidR="0067403B" w:rsidRPr="00531583" w:rsidRDefault="0067403B" w:rsidP="0067403B">
            <w:pPr>
              <w:spacing w:line="240" w:lineRule="auto"/>
              <w:rPr>
                <w:b/>
                <w:bCs/>
                <w:lang w:eastAsia="en-IN"/>
              </w:rPr>
            </w:pPr>
            <w:r w:rsidRPr="00531583">
              <w:rPr>
                <w:b/>
                <w:bCs/>
                <w:lang w:eastAsia="en-IN"/>
              </w:rPr>
              <w:t>Cash Sales (65%) (£000)</w:t>
            </w:r>
          </w:p>
        </w:tc>
        <w:tc>
          <w:tcPr>
            <w:tcW w:w="1417" w:type="dxa"/>
            <w:hideMark/>
          </w:tcPr>
          <w:p w14:paraId="52B302E7" w14:textId="77777777" w:rsidR="0067403B" w:rsidRPr="00531583" w:rsidRDefault="0067403B" w:rsidP="0067403B">
            <w:pPr>
              <w:spacing w:line="240" w:lineRule="auto"/>
              <w:rPr>
                <w:b/>
                <w:bCs/>
                <w:lang w:eastAsia="en-IN"/>
              </w:rPr>
            </w:pPr>
            <w:r w:rsidRPr="00531583">
              <w:rPr>
                <w:b/>
                <w:bCs/>
                <w:lang w:eastAsia="en-IN"/>
              </w:rPr>
              <w:t>Credit Card Sales (35%) (£000)</w:t>
            </w:r>
          </w:p>
        </w:tc>
        <w:tc>
          <w:tcPr>
            <w:tcW w:w="1276" w:type="dxa"/>
            <w:hideMark/>
          </w:tcPr>
          <w:p w14:paraId="38833654" w14:textId="77777777" w:rsidR="0067403B" w:rsidRPr="00531583" w:rsidRDefault="0067403B" w:rsidP="0067403B">
            <w:pPr>
              <w:spacing w:line="240" w:lineRule="auto"/>
              <w:rPr>
                <w:b/>
                <w:bCs/>
                <w:lang w:eastAsia="en-IN"/>
              </w:rPr>
            </w:pPr>
            <w:r w:rsidRPr="00531583">
              <w:rPr>
                <w:b/>
                <w:bCs/>
                <w:lang w:eastAsia="en-IN"/>
              </w:rPr>
              <w:t>Credit Card Fee (2.5%) (£000)</w:t>
            </w:r>
          </w:p>
        </w:tc>
        <w:tc>
          <w:tcPr>
            <w:tcW w:w="1417" w:type="dxa"/>
            <w:hideMark/>
          </w:tcPr>
          <w:p w14:paraId="1CC80943" w14:textId="77777777" w:rsidR="0067403B" w:rsidRPr="00531583" w:rsidRDefault="0067403B" w:rsidP="0067403B">
            <w:pPr>
              <w:spacing w:line="240" w:lineRule="auto"/>
              <w:rPr>
                <w:b/>
                <w:bCs/>
                <w:lang w:eastAsia="en-IN"/>
              </w:rPr>
            </w:pPr>
            <w:r w:rsidRPr="00531583">
              <w:rPr>
                <w:b/>
                <w:bCs/>
                <w:lang w:eastAsia="en-IN"/>
              </w:rPr>
              <w:t>Net Credit Card Receipts (£000)</w:t>
            </w:r>
          </w:p>
        </w:tc>
        <w:tc>
          <w:tcPr>
            <w:tcW w:w="1650" w:type="dxa"/>
            <w:hideMark/>
          </w:tcPr>
          <w:p w14:paraId="41181386" w14:textId="77777777" w:rsidR="0067403B" w:rsidRPr="00531583" w:rsidRDefault="0067403B" w:rsidP="0067403B">
            <w:pPr>
              <w:spacing w:line="240" w:lineRule="auto"/>
              <w:rPr>
                <w:b/>
                <w:bCs/>
                <w:lang w:eastAsia="en-IN"/>
              </w:rPr>
            </w:pPr>
            <w:r w:rsidRPr="00531583">
              <w:rPr>
                <w:b/>
                <w:bCs/>
                <w:lang w:eastAsia="en-IN"/>
              </w:rPr>
              <w:t>Total Receipts (£000)</w:t>
            </w:r>
          </w:p>
        </w:tc>
      </w:tr>
      <w:tr w:rsidR="0067403B" w:rsidRPr="00531583" w14:paraId="39B5EABE" w14:textId="77777777" w:rsidTr="0067403B">
        <w:tc>
          <w:tcPr>
            <w:tcW w:w="0" w:type="auto"/>
            <w:hideMark/>
          </w:tcPr>
          <w:p w14:paraId="6A084D96" w14:textId="77777777" w:rsidR="0067403B" w:rsidRPr="00531583" w:rsidRDefault="0067403B" w:rsidP="0067403B">
            <w:pPr>
              <w:spacing w:line="240" w:lineRule="auto"/>
              <w:rPr>
                <w:lang w:eastAsia="en-IN"/>
              </w:rPr>
            </w:pPr>
            <w:r w:rsidRPr="00531583">
              <w:rPr>
                <w:b/>
                <w:bCs/>
                <w:lang w:eastAsia="en-IN"/>
              </w:rPr>
              <w:t>July</w:t>
            </w:r>
          </w:p>
        </w:tc>
        <w:tc>
          <w:tcPr>
            <w:tcW w:w="0" w:type="auto"/>
            <w:hideMark/>
          </w:tcPr>
          <w:p w14:paraId="5B956EE6" w14:textId="77777777" w:rsidR="0067403B" w:rsidRPr="00531583" w:rsidRDefault="0067403B" w:rsidP="0067403B">
            <w:pPr>
              <w:spacing w:line="240" w:lineRule="auto"/>
              <w:rPr>
                <w:lang w:eastAsia="en-IN"/>
              </w:rPr>
            </w:pPr>
            <w:r w:rsidRPr="00531583">
              <w:rPr>
                <w:lang w:eastAsia="en-IN"/>
              </w:rPr>
              <w:t>180.0</w:t>
            </w:r>
          </w:p>
        </w:tc>
        <w:tc>
          <w:tcPr>
            <w:tcW w:w="1450" w:type="dxa"/>
            <w:hideMark/>
          </w:tcPr>
          <w:p w14:paraId="0ECC4D9E" w14:textId="77777777" w:rsidR="0067403B" w:rsidRPr="00531583" w:rsidRDefault="0067403B" w:rsidP="0067403B">
            <w:pPr>
              <w:spacing w:line="240" w:lineRule="auto"/>
              <w:rPr>
                <w:lang w:eastAsia="en-IN"/>
              </w:rPr>
            </w:pPr>
            <w:r w:rsidRPr="00531583">
              <w:rPr>
                <w:lang w:eastAsia="en-IN"/>
              </w:rPr>
              <w:t>180 × 0.65 = 117.0</w:t>
            </w:r>
          </w:p>
        </w:tc>
        <w:tc>
          <w:tcPr>
            <w:tcW w:w="1417" w:type="dxa"/>
            <w:hideMark/>
          </w:tcPr>
          <w:p w14:paraId="4ECA54A1" w14:textId="77777777" w:rsidR="0067403B" w:rsidRPr="00531583" w:rsidRDefault="0067403B" w:rsidP="0067403B">
            <w:pPr>
              <w:spacing w:line="240" w:lineRule="auto"/>
              <w:rPr>
                <w:lang w:eastAsia="en-IN"/>
              </w:rPr>
            </w:pPr>
            <w:r w:rsidRPr="00531583">
              <w:rPr>
                <w:lang w:eastAsia="en-IN"/>
              </w:rPr>
              <w:t>180 × 0.35 = 63.0</w:t>
            </w:r>
          </w:p>
        </w:tc>
        <w:tc>
          <w:tcPr>
            <w:tcW w:w="1276" w:type="dxa"/>
            <w:hideMark/>
          </w:tcPr>
          <w:p w14:paraId="431D811A" w14:textId="77777777" w:rsidR="0067403B" w:rsidRPr="00531583" w:rsidRDefault="0067403B" w:rsidP="0067403B">
            <w:pPr>
              <w:spacing w:line="240" w:lineRule="auto"/>
              <w:rPr>
                <w:lang w:eastAsia="en-IN"/>
              </w:rPr>
            </w:pPr>
            <w:r w:rsidRPr="00531583">
              <w:rPr>
                <w:lang w:eastAsia="en-IN"/>
              </w:rPr>
              <w:t>63.0 × 0.025 = 1.575</w:t>
            </w:r>
          </w:p>
        </w:tc>
        <w:tc>
          <w:tcPr>
            <w:tcW w:w="1417" w:type="dxa"/>
            <w:hideMark/>
          </w:tcPr>
          <w:p w14:paraId="5DEE8967" w14:textId="77777777" w:rsidR="0067403B" w:rsidRPr="00531583" w:rsidRDefault="0067403B" w:rsidP="0067403B">
            <w:pPr>
              <w:spacing w:line="240" w:lineRule="auto"/>
              <w:rPr>
                <w:lang w:eastAsia="en-IN"/>
              </w:rPr>
            </w:pPr>
            <w:r w:rsidRPr="00531583">
              <w:rPr>
                <w:lang w:eastAsia="en-IN"/>
              </w:rPr>
              <w:t>63.0 – 1.575 = 61.425</w:t>
            </w:r>
          </w:p>
        </w:tc>
        <w:tc>
          <w:tcPr>
            <w:tcW w:w="1650" w:type="dxa"/>
            <w:hideMark/>
          </w:tcPr>
          <w:p w14:paraId="231A0EC9" w14:textId="77777777" w:rsidR="0067403B" w:rsidRPr="00531583" w:rsidRDefault="0067403B" w:rsidP="0067403B">
            <w:pPr>
              <w:spacing w:line="240" w:lineRule="auto"/>
              <w:rPr>
                <w:lang w:eastAsia="en-IN"/>
              </w:rPr>
            </w:pPr>
            <w:r w:rsidRPr="00531583">
              <w:rPr>
                <w:lang w:eastAsia="en-IN"/>
              </w:rPr>
              <w:t>117.0 + 61.425 = </w:t>
            </w:r>
            <w:r w:rsidRPr="00531583">
              <w:rPr>
                <w:b/>
                <w:bCs/>
                <w:lang w:eastAsia="en-IN"/>
              </w:rPr>
              <w:t>178.4</w:t>
            </w:r>
          </w:p>
        </w:tc>
      </w:tr>
      <w:tr w:rsidR="0067403B" w:rsidRPr="00531583" w14:paraId="45A7123B" w14:textId="77777777" w:rsidTr="0067403B">
        <w:tc>
          <w:tcPr>
            <w:tcW w:w="0" w:type="auto"/>
            <w:hideMark/>
          </w:tcPr>
          <w:p w14:paraId="12FB5DEF" w14:textId="77777777" w:rsidR="0067403B" w:rsidRPr="00531583" w:rsidRDefault="0067403B" w:rsidP="0067403B">
            <w:pPr>
              <w:spacing w:line="240" w:lineRule="auto"/>
              <w:rPr>
                <w:lang w:eastAsia="en-IN"/>
              </w:rPr>
            </w:pPr>
            <w:r w:rsidRPr="00531583">
              <w:rPr>
                <w:b/>
                <w:bCs/>
                <w:lang w:eastAsia="en-IN"/>
              </w:rPr>
              <w:t>August</w:t>
            </w:r>
          </w:p>
        </w:tc>
        <w:tc>
          <w:tcPr>
            <w:tcW w:w="0" w:type="auto"/>
            <w:hideMark/>
          </w:tcPr>
          <w:p w14:paraId="504F444F" w14:textId="77777777" w:rsidR="0067403B" w:rsidRPr="00531583" w:rsidRDefault="0067403B" w:rsidP="0067403B">
            <w:pPr>
              <w:spacing w:line="240" w:lineRule="auto"/>
              <w:rPr>
                <w:lang w:eastAsia="en-IN"/>
              </w:rPr>
            </w:pPr>
            <w:r w:rsidRPr="00531583">
              <w:rPr>
                <w:lang w:eastAsia="en-IN"/>
              </w:rPr>
              <w:t>210.0</w:t>
            </w:r>
          </w:p>
        </w:tc>
        <w:tc>
          <w:tcPr>
            <w:tcW w:w="1450" w:type="dxa"/>
            <w:hideMark/>
          </w:tcPr>
          <w:p w14:paraId="0BFC642B" w14:textId="77777777" w:rsidR="0067403B" w:rsidRPr="00531583" w:rsidRDefault="0067403B" w:rsidP="0067403B">
            <w:pPr>
              <w:spacing w:line="240" w:lineRule="auto"/>
              <w:rPr>
                <w:lang w:eastAsia="en-IN"/>
              </w:rPr>
            </w:pPr>
            <w:r w:rsidRPr="00531583">
              <w:rPr>
                <w:lang w:eastAsia="en-IN"/>
              </w:rPr>
              <w:t>210 × 0.65 = 136.5</w:t>
            </w:r>
          </w:p>
        </w:tc>
        <w:tc>
          <w:tcPr>
            <w:tcW w:w="1417" w:type="dxa"/>
            <w:hideMark/>
          </w:tcPr>
          <w:p w14:paraId="6C9B7473" w14:textId="77777777" w:rsidR="0067403B" w:rsidRPr="00531583" w:rsidRDefault="0067403B" w:rsidP="0067403B">
            <w:pPr>
              <w:spacing w:line="240" w:lineRule="auto"/>
              <w:rPr>
                <w:lang w:eastAsia="en-IN"/>
              </w:rPr>
            </w:pPr>
            <w:r w:rsidRPr="00531583">
              <w:rPr>
                <w:lang w:eastAsia="en-IN"/>
              </w:rPr>
              <w:t>210 × 0.35 = 73.5</w:t>
            </w:r>
          </w:p>
        </w:tc>
        <w:tc>
          <w:tcPr>
            <w:tcW w:w="1276" w:type="dxa"/>
            <w:hideMark/>
          </w:tcPr>
          <w:p w14:paraId="22CF4DC6" w14:textId="77777777" w:rsidR="0067403B" w:rsidRPr="00531583" w:rsidRDefault="0067403B" w:rsidP="0067403B">
            <w:pPr>
              <w:spacing w:line="240" w:lineRule="auto"/>
              <w:rPr>
                <w:lang w:eastAsia="en-IN"/>
              </w:rPr>
            </w:pPr>
            <w:r w:rsidRPr="00531583">
              <w:rPr>
                <w:lang w:eastAsia="en-IN"/>
              </w:rPr>
              <w:t>73.5 × 0.025 = 1.8375</w:t>
            </w:r>
          </w:p>
        </w:tc>
        <w:tc>
          <w:tcPr>
            <w:tcW w:w="1417" w:type="dxa"/>
            <w:hideMark/>
          </w:tcPr>
          <w:p w14:paraId="05E77149" w14:textId="77777777" w:rsidR="0067403B" w:rsidRPr="00531583" w:rsidRDefault="0067403B" w:rsidP="0067403B">
            <w:pPr>
              <w:spacing w:line="240" w:lineRule="auto"/>
              <w:rPr>
                <w:lang w:eastAsia="en-IN"/>
              </w:rPr>
            </w:pPr>
            <w:r w:rsidRPr="00531583">
              <w:rPr>
                <w:lang w:eastAsia="en-IN"/>
              </w:rPr>
              <w:t>73.5 – 1.8375 = 71.6625</w:t>
            </w:r>
          </w:p>
        </w:tc>
        <w:tc>
          <w:tcPr>
            <w:tcW w:w="1650" w:type="dxa"/>
            <w:hideMark/>
          </w:tcPr>
          <w:p w14:paraId="1AF1B485" w14:textId="77777777" w:rsidR="0067403B" w:rsidRPr="00531583" w:rsidRDefault="0067403B" w:rsidP="0067403B">
            <w:pPr>
              <w:spacing w:line="240" w:lineRule="auto"/>
              <w:rPr>
                <w:lang w:eastAsia="en-IN"/>
              </w:rPr>
            </w:pPr>
            <w:r w:rsidRPr="00531583">
              <w:rPr>
                <w:lang w:eastAsia="en-IN"/>
              </w:rPr>
              <w:t>136.5 + 71.6625 = </w:t>
            </w:r>
            <w:r w:rsidRPr="00531583">
              <w:rPr>
                <w:b/>
                <w:bCs/>
                <w:lang w:eastAsia="en-IN"/>
              </w:rPr>
              <w:t>208.2</w:t>
            </w:r>
          </w:p>
        </w:tc>
      </w:tr>
      <w:tr w:rsidR="0067403B" w:rsidRPr="00531583" w14:paraId="0DCB9368" w14:textId="77777777" w:rsidTr="0067403B">
        <w:tc>
          <w:tcPr>
            <w:tcW w:w="0" w:type="auto"/>
            <w:hideMark/>
          </w:tcPr>
          <w:p w14:paraId="357338F3" w14:textId="77777777" w:rsidR="0067403B" w:rsidRPr="00531583" w:rsidRDefault="0067403B" w:rsidP="0067403B">
            <w:pPr>
              <w:spacing w:line="240" w:lineRule="auto"/>
              <w:rPr>
                <w:lang w:eastAsia="en-IN"/>
              </w:rPr>
            </w:pPr>
            <w:r w:rsidRPr="00531583">
              <w:rPr>
                <w:b/>
                <w:bCs/>
                <w:lang w:eastAsia="en-IN"/>
              </w:rPr>
              <w:t>Sept</w:t>
            </w:r>
          </w:p>
        </w:tc>
        <w:tc>
          <w:tcPr>
            <w:tcW w:w="0" w:type="auto"/>
            <w:hideMark/>
          </w:tcPr>
          <w:p w14:paraId="205CA21D" w14:textId="77777777" w:rsidR="0067403B" w:rsidRPr="00531583" w:rsidRDefault="0067403B" w:rsidP="0067403B">
            <w:pPr>
              <w:spacing w:line="240" w:lineRule="auto"/>
              <w:rPr>
                <w:lang w:eastAsia="en-IN"/>
              </w:rPr>
            </w:pPr>
            <w:r w:rsidRPr="00531583">
              <w:rPr>
                <w:lang w:eastAsia="en-IN"/>
              </w:rPr>
              <w:t>230.0</w:t>
            </w:r>
          </w:p>
        </w:tc>
        <w:tc>
          <w:tcPr>
            <w:tcW w:w="1450" w:type="dxa"/>
            <w:hideMark/>
          </w:tcPr>
          <w:p w14:paraId="1CC3F23A" w14:textId="77777777" w:rsidR="0067403B" w:rsidRPr="00531583" w:rsidRDefault="0067403B" w:rsidP="0067403B">
            <w:pPr>
              <w:spacing w:line="240" w:lineRule="auto"/>
              <w:rPr>
                <w:lang w:eastAsia="en-IN"/>
              </w:rPr>
            </w:pPr>
            <w:r w:rsidRPr="00531583">
              <w:rPr>
                <w:lang w:eastAsia="en-IN"/>
              </w:rPr>
              <w:t>230 × 0.65 = 149.5</w:t>
            </w:r>
          </w:p>
        </w:tc>
        <w:tc>
          <w:tcPr>
            <w:tcW w:w="1417" w:type="dxa"/>
            <w:hideMark/>
          </w:tcPr>
          <w:p w14:paraId="24305DAF" w14:textId="77777777" w:rsidR="0067403B" w:rsidRPr="00531583" w:rsidRDefault="0067403B" w:rsidP="0067403B">
            <w:pPr>
              <w:spacing w:line="240" w:lineRule="auto"/>
              <w:rPr>
                <w:lang w:eastAsia="en-IN"/>
              </w:rPr>
            </w:pPr>
            <w:r w:rsidRPr="00531583">
              <w:rPr>
                <w:lang w:eastAsia="en-IN"/>
              </w:rPr>
              <w:t>230 × 0.35 = 80.5</w:t>
            </w:r>
          </w:p>
        </w:tc>
        <w:tc>
          <w:tcPr>
            <w:tcW w:w="1276" w:type="dxa"/>
            <w:hideMark/>
          </w:tcPr>
          <w:p w14:paraId="6E86C868" w14:textId="77777777" w:rsidR="0067403B" w:rsidRPr="00531583" w:rsidRDefault="0067403B" w:rsidP="0067403B">
            <w:pPr>
              <w:spacing w:line="240" w:lineRule="auto"/>
              <w:rPr>
                <w:lang w:eastAsia="en-IN"/>
              </w:rPr>
            </w:pPr>
            <w:r w:rsidRPr="00531583">
              <w:rPr>
                <w:lang w:eastAsia="en-IN"/>
              </w:rPr>
              <w:t>80.5 × 0.025 = 2.0125</w:t>
            </w:r>
          </w:p>
        </w:tc>
        <w:tc>
          <w:tcPr>
            <w:tcW w:w="1417" w:type="dxa"/>
            <w:hideMark/>
          </w:tcPr>
          <w:p w14:paraId="43C322B6" w14:textId="77777777" w:rsidR="0067403B" w:rsidRPr="00531583" w:rsidRDefault="0067403B" w:rsidP="0067403B">
            <w:pPr>
              <w:spacing w:line="240" w:lineRule="auto"/>
              <w:rPr>
                <w:lang w:eastAsia="en-IN"/>
              </w:rPr>
            </w:pPr>
            <w:r w:rsidRPr="00531583">
              <w:rPr>
                <w:lang w:eastAsia="en-IN"/>
              </w:rPr>
              <w:t>80.5 – 2.0125 = 78.4875</w:t>
            </w:r>
          </w:p>
        </w:tc>
        <w:tc>
          <w:tcPr>
            <w:tcW w:w="1650" w:type="dxa"/>
            <w:hideMark/>
          </w:tcPr>
          <w:p w14:paraId="30176D5F" w14:textId="77777777" w:rsidR="0067403B" w:rsidRPr="00531583" w:rsidRDefault="0067403B" w:rsidP="0067403B">
            <w:pPr>
              <w:spacing w:line="240" w:lineRule="auto"/>
              <w:rPr>
                <w:lang w:eastAsia="en-IN"/>
              </w:rPr>
            </w:pPr>
            <w:r w:rsidRPr="00531583">
              <w:rPr>
                <w:lang w:eastAsia="en-IN"/>
              </w:rPr>
              <w:t>149.5 + 78.4875 = </w:t>
            </w:r>
            <w:r w:rsidRPr="00531583">
              <w:rPr>
                <w:b/>
                <w:bCs/>
                <w:lang w:eastAsia="en-IN"/>
              </w:rPr>
              <w:t>228.0</w:t>
            </w:r>
          </w:p>
        </w:tc>
      </w:tr>
      <w:tr w:rsidR="0067403B" w:rsidRPr="00531583" w14:paraId="5AA800CE" w14:textId="77777777" w:rsidTr="0067403B">
        <w:tc>
          <w:tcPr>
            <w:tcW w:w="0" w:type="auto"/>
            <w:hideMark/>
          </w:tcPr>
          <w:p w14:paraId="55E2B19B" w14:textId="77777777" w:rsidR="0067403B" w:rsidRPr="00531583" w:rsidRDefault="0067403B" w:rsidP="0067403B">
            <w:pPr>
              <w:spacing w:line="240" w:lineRule="auto"/>
              <w:rPr>
                <w:lang w:eastAsia="en-IN"/>
              </w:rPr>
            </w:pPr>
            <w:r w:rsidRPr="00531583">
              <w:rPr>
                <w:b/>
                <w:bCs/>
                <w:lang w:eastAsia="en-IN"/>
              </w:rPr>
              <w:t>Oct</w:t>
            </w:r>
          </w:p>
        </w:tc>
        <w:tc>
          <w:tcPr>
            <w:tcW w:w="0" w:type="auto"/>
            <w:hideMark/>
          </w:tcPr>
          <w:p w14:paraId="74C46351" w14:textId="77777777" w:rsidR="0067403B" w:rsidRPr="00531583" w:rsidRDefault="0067403B" w:rsidP="0067403B">
            <w:pPr>
              <w:spacing w:line="240" w:lineRule="auto"/>
              <w:rPr>
                <w:lang w:eastAsia="en-IN"/>
              </w:rPr>
            </w:pPr>
            <w:r w:rsidRPr="00531583">
              <w:rPr>
                <w:lang w:eastAsia="en-IN"/>
              </w:rPr>
              <w:t>260.0</w:t>
            </w:r>
          </w:p>
        </w:tc>
        <w:tc>
          <w:tcPr>
            <w:tcW w:w="1450" w:type="dxa"/>
            <w:hideMark/>
          </w:tcPr>
          <w:p w14:paraId="2D231CBA" w14:textId="77777777" w:rsidR="0067403B" w:rsidRPr="00531583" w:rsidRDefault="0067403B" w:rsidP="0067403B">
            <w:pPr>
              <w:spacing w:line="240" w:lineRule="auto"/>
              <w:rPr>
                <w:lang w:eastAsia="en-IN"/>
              </w:rPr>
            </w:pPr>
            <w:r w:rsidRPr="00531583">
              <w:rPr>
                <w:lang w:eastAsia="en-IN"/>
              </w:rPr>
              <w:t>260 × 0.65 = 169.0</w:t>
            </w:r>
          </w:p>
        </w:tc>
        <w:tc>
          <w:tcPr>
            <w:tcW w:w="1417" w:type="dxa"/>
            <w:hideMark/>
          </w:tcPr>
          <w:p w14:paraId="3711E09D" w14:textId="77777777" w:rsidR="0067403B" w:rsidRPr="00531583" w:rsidRDefault="0067403B" w:rsidP="0067403B">
            <w:pPr>
              <w:spacing w:line="240" w:lineRule="auto"/>
              <w:rPr>
                <w:lang w:eastAsia="en-IN"/>
              </w:rPr>
            </w:pPr>
            <w:r w:rsidRPr="00531583">
              <w:rPr>
                <w:lang w:eastAsia="en-IN"/>
              </w:rPr>
              <w:t>260 × 0.35 = 91.0</w:t>
            </w:r>
          </w:p>
        </w:tc>
        <w:tc>
          <w:tcPr>
            <w:tcW w:w="1276" w:type="dxa"/>
            <w:hideMark/>
          </w:tcPr>
          <w:p w14:paraId="43E2C718" w14:textId="77777777" w:rsidR="0067403B" w:rsidRPr="00531583" w:rsidRDefault="0067403B" w:rsidP="0067403B">
            <w:pPr>
              <w:spacing w:line="240" w:lineRule="auto"/>
              <w:rPr>
                <w:lang w:eastAsia="en-IN"/>
              </w:rPr>
            </w:pPr>
            <w:r w:rsidRPr="00531583">
              <w:rPr>
                <w:lang w:eastAsia="en-IN"/>
              </w:rPr>
              <w:t>91.0 × 0.025 = 2.275</w:t>
            </w:r>
          </w:p>
        </w:tc>
        <w:tc>
          <w:tcPr>
            <w:tcW w:w="1417" w:type="dxa"/>
            <w:hideMark/>
          </w:tcPr>
          <w:p w14:paraId="6DFCB84F" w14:textId="77777777" w:rsidR="0067403B" w:rsidRPr="00531583" w:rsidRDefault="0067403B" w:rsidP="0067403B">
            <w:pPr>
              <w:spacing w:line="240" w:lineRule="auto"/>
              <w:rPr>
                <w:lang w:eastAsia="en-IN"/>
              </w:rPr>
            </w:pPr>
            <w:r w:rsidRPr="00531583">
              <w:rPr>
                <w:lang w:eastAsia="en-IN"/>
              </w:rPr>
              <w:t>91.0 – 2.275 = 88.725</w:t>
            </w:r>
          </w:p>
        </w:tc>
        <w:tc>
          <w:tcPr>
            <w:tcW w:w="1650" w:type="dxa"/>
            <w:hideMark/>
          </w:tcPr>
          <w:p w14:paraId="1337B1AD" w14:textId="77777777" w:rsidR="0067403B" w:rsidRPr="00531583" w:rsidRDefault="0067403B" w:rsidP="0067403B">
            <w:pPr>
              <w:spacing w:line="240" w:lineRule="auto"/>
              <w:rPr>
                <w:lang w:eastAsia="en-IN"/>
              </w:rPr>
            </w:pPr>
            <w:r w:rsidRPr="00531583">
              <w:rPr>
                <w:lang w:eastAsia="en-IN"/>
              </w:rPr>
              <w:t>169.0 + 88.725 = </w:t>
            </w:r>
            <w:r w:rsidRPr="00531583">
              <w:rPr>
                <w:b/>
                <w:bCs/>
                <w:lang w:eastAsia="en-IN"/>
              </w:rPr>
              <w:t>257.7</w:t>
            </w:r>
          </w:p>
        </w:tc>
      </w:tr>
      <w:tr w:rsidR="0067403B" w:rsidRPr="00531583" w14:paraId="378573C8" w14:textId="77777777" w:rsidTr="0067403B">
        <w:tc>
          <w:tcPr>
            <w:tcW w:w="0" w:type="auto"/>
            <w:hideMark/>
          </w:tcPr>
          <w:p w14:paraId="7A33B932" w14:textId="77777777" w:rsidR="0067403B" w:rsidRPr="00531583" w:rsidRDefault="0067403B" w:rsidP="0067403B">
            <w:pPr>
              <w:spacing w:line="240" w:lineRule="auto"/>
              <w:rPr>
                <w:lang w:eastAsia="en-IN"/>
              </w:rPr>
            </w:pPr>
            <w:r w:rsidRPr="00531583">
              <w:rPr>
                <w:b/>
                <w:bCs/>
                <w:lang w:eastAsia="en-IN"/>
              </w:rPr>
              <w:t>Nov</w:t>
            </w:r>
          </w:p>
        </w:tc>
        <w:tc>
          <w:tcPr>
            <w:tcW w:w="0" w:type="auto"/>
            <w:hideMark/>
          </w:tcPr>
          <w:p w14:paraId="2D54B59E" w14:textId="77777777" w:rsidR="0067403B" w:rsidRPr="00531583" w:rsidRDefault="0067403B" w:rsidP="0067403B">
            <w:pPr>
              <w:spacing w:line="240" w:lineRule="auto"/>
              <w:rPr>
                <w:lang w:eastAsia="en-IN"/>
              </w:rPr>
            </w:pPr>
            <w:r w:rsidRPr="00531583">
              <w:rPr>
                <w:lang w:eastAsia="en-IN"/>
              </w:rPr>
              <w:t>240.0</w:t>
            </w:r>
          </w:p>
        </w:tc>
        <w:tc>
          <w:tcPr>
            <w:tcW w:w="1450" w:type="dxa"/>
            <w:hideMark/>
          </w:tcPr>
          <w:p w14:paraId="25C82B04" w14:textId="77777777" w:rsidR="0067403B" w:rsidRPr="00531583" w:rsidRDefault="0067403B" w:rsidP="0067403B">
            <w:pPr>
              <w:spacing w:line="240" w:lineRule="auto"/>
              <w:rPr>
                <w:lang w:eastAsia="en-IN"/>
              </w:rPr>
            </w:pPr>
            <w:r w:rsidRPr="00531583">
              <w:rPr>
                <w:lang w:eastAsia="en-IN"/>
              </w:rPr>
              <w:t>240 × 0.65 = 156.0</w:t>
            </w:r>
          </w:p>
        </w:tc>
        <w:tc>
          <w:tcPr>
            <w:tcW w:w="1417" w:type="dxa"/>
            <w:hideMark/>
          </w:tcPr>
          <w:p w14:paraId="0B271046" w14:textId="77777777" w:rsidR="0067403B" w:rsidRPr="00531583" w:rsidRDefault="0067403B" w:rsidP="0067403B">
            <w:pPr>
              <w:spacing w:line="240" w:lineRule="auto"/>
              <w:rPr>
                <w:lang w:eastAsia="en-IN"/>
              </w:rPr>
            </w:pPr>
            <w:r w:rsidRPr="00531583">
              <w:rPr>
                <w:lang w:eastAsia="en-IN"/>
              </w:rPr>
              <w:t>240 × 0.35 = 84.0</w:t>
            </w:r>
          </w:p>
        </w:tc>
        <w:tc>
          <w:tcPr>
            <w:tcW w:w="1276" w:type="dxa"/>
            <w:hideMark/>
          </w:tcPr>
          <w:p w14:paraId="74A7FC68" w14:textId="77777777" w:rsidR="0067403B" w:rsidRPr="00531583" w:rsidRDefault="0067403B" w:rsidP="0067403B">
            <w:pPr>
              <w:spacing w:line="240" w:lineRule="auto"/>
              <w:rPr>
                <w:lang w:eastAsia="en-IN"/>
              </w:rPr>
            </w:pPr>
            <w:r w:rsidRPr="00531583">
              <w:rPr>
                <w:lang w:eastAsia="en-IN"/>
              </w:rPr>
              <w:t>84.0 × 0.025 = 2.1</w:t>
            </w:r>
          </w:p>
        </w:tc>
        <w:tc>
          <w:tcPr>
            <w:tcW w:w="1417" w:type="dxa"/>
            <w:hideMark/>
          </w:tcPr>
          <w:p w14:paraId="6B8B1DB6" w14:textId="77777777" w:rsidR="0067403B" w:rsidRPr="00531583" w:rsidRDefault="0067403B" w:rsidP="0067403B">
            <w:pPr>
              <w:spacing w:line="240" w:lineRule="auto"/>
              <w:rPr>
                <w:lang w:eastAsia="en-IN"/>
              </w:rPr>
            </w:pPr>
            <w:r w:rsidRPr="00531583">
              <w:rPr>
                <w:lang w:eastAsia="en-IN"/>
              </w:rPr>
              <w:t>84.0 – 2.1 = 81.9</w:t>
            </w:r>
          </w:p>
        </w:tc>
        <w:tc>
          <w:tcPr>
            <w:tcW w:w="1650" w:type="dxa"/>
            <w:hideMark/>
          </w:tcPr>
          <w:p w14:paraId="52FFB9BD" w14:textId="77777777" w:rsidR="0067403B" w:rsidRPr="00531583" w:rsidRDefault="0067403B" w:rsidP="0067403B">
            <w:pPr>
              <w:spacing w:line="240" w:lineRule="auto"/>
              <w:rPr>
                <w:lang w:eastAsia="en-IN"/>
              </w:rPr>
            </w:pPr>
            <w:r w:rsidRPr="00531583">
              <w:rPr>
                <w:lang w:eastAsia="en-IN"/>
              </w:rPr>
              <w:t>156.0 + 81.9 = </w:t>
            </w:r>
            <w:r w:rsidRPr="00531583">
              <w:rPr>
                <w:b/>
                <w:bCs/>
                <w:lang w:eastAsia="en-IN"/>
              </w:rPr>
              <w:t>237.9</w:t>
            </w:r>
          </w:p>
        </w:tc>
      </w:tr>
      <w:tr w:rsidR="0067403B" w:rsidRPr="00531583" w14:paraId="013EFC8B" w14:textId="77777777" w:rsidTr="0067403B">
        <w:tc>
          <w:tcPr>
            <w:tcW w:w="0" w:type="auto"/>
            <w:hideMark/>
          </w:tcPr>
          <w:p w14:paraId="15B79D9F" w14:textId="77777777" w:rsidR="0067403B" w:rsidRPr="00531583" w:rsidRDefault="0067403B" w:rsidP="0067403B">
            <w:pPr>
              <w:spacing w:line="240" w:lineRule="auto"/>
              <w:rPr>
                <w:lang w:eastAsia="en-IN"/>
              </w:rPr>
            </w:pPr>
            <w:r w:rsidRPr="00531583">
              <w:rPr>
                <w:b/>
                <w:bCs/>
                <w:lang w:eastAsia="en-IN"/>
              </w:rPr>
              <w:t>Dec</w:t>
            </w:r>
          </w:p>
        </w:tc>
        <w:tc>
          <w:tcPr>
            <w:tcW w:w="0" w:type="auto"/>
            <w:hideMark/>
          </w:tcPr>
          <w:p w14:paraId="402687B2" w14:textId="77777777" w:rsidR="0067403B" w:rsidRPr="00531583" w:rsidRDefault="0067403B" w:rsidP="0067403B">
            <w:pPr>
              <w:spacing w:line="240" w:lineRule="auto"/>
              <w:rPr>
                <w:lang w:eastAsia="en-IN"/>
              </w:rPr>
            </w:pPr>
            <w:r w:rsidRPr="00531583">
              <w:rPr>
                <w:lang w:eastAsia="en-IN"/>
              </w:rPr>
              <w:t>280.0</w:t>
            </w:r>
          </w:p>
        </w:tc>
        <w:tc>
          <w:tcPr>
            <w:tcW w:w="1450" w:type="dxa"/>
            <w:hideMark/>
          </w:tcPr>
          <w:p w14:paraId="21309494" w14:textId="77777777" w:rsidR="0067403B" w:rsidRPr="00531583" w:rsidRDefault="0067403B" w:rsidP="0067403B">
            <w:pPr>
              <w:spacing w:line="240" w:lineRule="auto"/>
              <w:rPr>
                <w:lang w:eastAsia="en-IN"/>
              </w:rPr>
            </w:pPr>
            <w:r w:rsidRPr="00531583">
              <w:rPr>
                <w:lang w:eastAsia="en-IN"/>
              </w:rPr>
              <w:t>280 × 0.65 = 182.0</w:t>
            </w:r>
          </w:p>
        </w:tc>
        <w:tc>
          <w:tcPr>
            <w:tcW w:w="1417" w:type="dxa"/>
            <w:hideMark/>
          </w:tcPr>
          <w:p w14:paraId="5FC0AE3B" w14:textId="77777777" w:rsidR="0067403B" w:rsidRPr="00531583" w:rsidRDefault="0067403B" w:rsidP="0067403B">
            <w:pPr>
              <w:spacing w:line="240" w:lineRule="auto"/>
              <w:rPr>
                <w:lang w:eastAsia="en-IN"/>
              </w:rPr>
            </w:pPr>
            <w:r w:rsidRPr="00531583">
              <w:rPr>
                <w:lang w:eastAsia="en-IN"/>
              </w:rPr>
              <w:t>280 × 0.35 = 98.0</w:t>
            </w:r>
          </w:p>
        </w:tc>
        <w:tc>
          <w:tcPr>
            <w:tcW w:w="1276" w:type="dxa"/>
            <w:hideMark/>
          </w:tcPr>
          <w:p w14:paraId="7DE8FDAC" w14:textId="77777777" w:rsidR="0067403B" w:rsidRPr="00531583" w:rsidRDefault="0067403B" w:rsidP="0067403B">
            <w:pPr>
              <w:spacing w:line="240" w:lineRule="auto"/>
              <w:rPr>
                <w:lang w:eastAsia="en-IN"/>
              </w:rPr>
            </w:pPr>
            <w:r w:rsidRPr="00531583">
              <w:rPr>
                <w:lang w:eastAsia="en-IN"/>
              </w:rPr>
              <w:t>98.0 × 0.025 = 2.45</w:t>
            </w:r>
          </w:p>
        </w:tc>
        <w:tc>
          <w:tcPr>
            <w:tcW w:w="1417" w:type="dxa"/>
            <w:hideMark/>
          </w:tcPr>
          <w:p w14:paraId="6E58B36E" w14:textId="77777777" w:rsidR="0067403B" w:rsidRPr="00531583" w:rsidRDefault="0067403B" w:rsidP="0067403B">
            <w:pPr>
              <w:spacing w:line="240" w:lineRule="auto"/>
              <w:rPr>
                <w:lang w:eastAsia="en-IN"/>
              </w:rPr>
            </w:pPr>
            <w:r w:rsidRPr="00531583">
              <w:rPr>
                <w:lang w:eastAsia="en-IN"/>
              </w:rPr>
              <w:t>98.0 – 2.45 = 95.55</w:t>
            </w:r>
          </w:p>
        </w:tc>
        <w:tc>
          <w:tcPr>
            <w:tcW w:w="1650" w:type="dxa"/>
            <w:hideMark/>
          </w:tcPr>
          <w:p w14:paraId="5BE87E37" w14:textId="77777777" w:rsidR="0067403B" w:rsidRPr="00531583" w:rsidRDefault="0067403B" w:rsidP="0067403B">
            <w:pPr>
              <w:spacing w:line="240" w:lineRule="auto"/>
              <w:rPr>
                <w:lang w:eastAsia="en-IN"/>
              </w:rPr>
            </w:pPr>
            <w:r w:rsidRPr="00531583">
              <w:rPr>
                <w:lang w:eastAsia="en-IN"/>
              </w:rPr>
              <w:t>182.0 + 95.55 = </w:t>
            </w:r>
            <w:r w:rsidRPr="00531583">
              <w:rPr>
                <w:b/>
                <w:bCs/>
                <w:lang w:eastAsia="en-IN"/>
              </w:rPr>
              <w:t>277.6</w:t>
            </w:r>
          </w:p>
        </w:tc>
      </w:tr>
    </w:tbl>
    <w:p w14:paraId="5B9CA323" w14:textId="77777777" w:rsidR="0067403B" w:rsidRPr="00531583" w:rsidRDefault="0067403B" w:rsidP="0067403B">
      <w:pPr>
        <w:rPr>
          <w:lang w:eastAsia="en-IN"/>
        </w:rPr>
      </w:pPr>
    </w:p>
    <w:p w14:paraId="340C35EF" w14:textId="0840FD13" w:rsidR="0067403B" w:rsidRPr="00531583" w:rsidRDefault="0067403B" w:rsidP="0067403B">
      <w:pPr>
        <w:pStyle w:val="Heading2"/>
        <w:rPr>
          <w:rFonts w:eastAsiaTheme="minorHAnsi"/>
          <w:bCs/>
          <w:lang w:eastAsia="en-IN"/>
        </w:rPr>
      </w:pPr>
      <w:bookmarkStart w:id="36" w:name="_Toc223432591"/>
      <w:r w:rsidRPr="00531583">
        <w:rPr>
          <w:lang w:eastAsia="en-IN"/>
        </w:rPr>
        <w:t xml:space="preserve">Appendix 3: </w:t>
      </w:r>
      <w:r w:rsidRPr="00531583">
        <w:rPr>
          <w:rFonts w:eastAsiaTheme="minorHAnsi"/>
          <w:bCs/>
          <w:lang w:eastAsia="en-IN"/>
        </w:rPr>
        <w:t>Budgeted Profit &amp; Loss Account Calculations</w:t>
      </w:r>
      <w:bookmarkEnd w:id="36"/>
    </w:p>
    <w:tbl>
      <w:tblPr>
        <w:tblStyle w:val="TableGrid"/>
        <w:tblW w:w="0" w:type="auto"/>
        <w:tblLook w:val="04A0" w:firstRow="1" w:lastRow="0" w:firstColumn="1" w:lastColumn="0" w:noHBand="0" w:noVBand="1"/>
      </w:tblPr>
      <w:tblGrid>
        <w:gridCol w:w="1868"/>
        <w:gridCol w:w="2115"/>
        <w:gridCol w:w="5033"/>
      </w:tblGrid>
      <w:tr w:rsidR="0067403B" w:rsidRPr="00531583" w14:paraId="23842E5E" w14:textId="77777777" w:rsidTr="0067403B">
        <w:tc>
          <w:tcPr>
            <w:tcW w:w="0" w:type="auto"/>
            <w:hideMark/>
          </w:tcPr>
          <w:p w14:paraId="6D9CDA1F" w14:textId="77777777" w:rsidR="0067403B" w:rsidRPr="00531583" w:rsidRDefault="0067403B" w:rsidP="0067403B">
            <w:pPr>
              <w:pStyle w:val="NoSpacing"/>
              <w:rPr>
                <w:lang w:eastAsia="en-IN"/>
              </w:rPr>
            </w:pPr>
            <w:r w:rsidRPr="00531583">
              <w:rPr>
                <w:lang w:eastAsia="en-IN"/>
              </w:rPr>
              <w:t>Item</w:t>
            </w:r>
          </w:p>
        </w:tc>
        <w:tc>
          <w:tcPr>
            <w:tcW w:w="0" w:type="auto"/>
            <w:hideMark/>
          </w:tcPr>
          <w:p w14:paraId="3568D5F7" w14:textId="77777777" w:rsidR="0067403B" w:rsidRPr="00531583" w:rsidRDefault="0067403B" w:rsidP="0067403B">
            <w:pPr>
              <w:pStyle w:val="NoSpacing"/>
              <w:rPr>
                <w:lang w:eastAsia="en-IN"/>
              </w:rPr>
            </w:pPr>
            <w:r w:rsidRPr="00531583">
              <w:rPr>
                <w:lang w:eastAsia="en-IN"/>
              </w:rPr>
              <w:t>Calculation</w:t>
            </w:r>
          </w:p>
        </w:tc>
        <w:tc>
          <w:tcPr>
            <w:tcW w:w="0" w:type="auto"/>
            <w:hideMark/>
          </w:tcPr>
          <w:p w14:paraId="11E54491" w14:textId="77777777" w:rsidR="0067403B" w:rsidRPr="00531583" w:rsidRDefault="0067403B" w:rsidP="0067403B">
            <w:pPr>
              <w:pStyle w:val="NoSpacing"/>
              <w:rPr>
                <w:lang w:eastAsia="en-IN"/>
              </w:rPr>
            </w:pPr>
            <w:r w:rsidRPr="00531583">
              <w:rPr>
                <w:lang w:eastAsia="en-IN"/>
              </w:rPr>
              <w:t>Value (£000)</w:t>
            </w:r>
          </w:p>
        </w:tc>
      </w:tr>
      <w:tr w:rsidR="0067403B" w:rsidRPr="00531583" w14:paraId="01BB02B0" w14:textId="77777777" w:rsidTr="0067403B">
        <w:tc>
          <w:tcPr>
            <w:tcW w:w="0" w:type="auto"/>
            <w:hideMark/>
          </w:tcPr>
          <w:p w14:paraId="20F38EC3" w14:textId="77777777" w:rsidR="0067403B" w:rsidRPr="00531583" w:rsidRDefault="0067403B" w:rsidP="0067403B">
            <w:pPr>
              <w:pStyle w:val="NoSpacing"/>
              <w:rPr>
                <w:lang w:eastAsia="en-IN"/>
              </w:rPr>
            </w:pPr>
            <w:r w:rsidRPr="00531583">
              <w:rPr>
                <w:b/>
                <w:bCs/>
                <w:lang w:eastAsia="en-IN"/>
              </w:rPr>
              <w:t>Sales Income</w:t>
            </w:r>
          </w:p>
        </w:tc>
        <w:tc>
          <w:tcPr>
            <w:tcW w:w="0" w:type="auto"/>
            <w:hideMark/>
          </w:tcPr>
          <w:p w14:paraId="3AB894AC" w14:textId="77777777" w:rsidR="0067403B" w:rsidRPr="00531583" w:rsidRDefault="0067403B" w:rsidP="0067403B">
            <w:pPr>
              <w:pStyle w:val="NoSpacing"/>
              <w:rPr>
                <w:lang w:eastAsia="en-IN"/>
              </w:rPr>
            </w:pPr>
            <w:r w:rsidRPr="00531583">
              <w:rPr>
                <w:lang w:eastAsia="en-IN"/>
              </w:rPr>
              <w:t>180 + 210 + 230 + 260 + 240 + 280</w:t>
            </w:r>
          </w:p>
        </w:tc>
        <w:tc>
          <w:tcPr>
            <w:tcW w:w="0" w:type="auto"/>
            <w:hideMark/>
          </w:tcPr>
          <w:p w14:paraId="562C6F69" w14:textId="77777777" w:rsidR="0067403B" w:rsidRPr="00531583" w:rsidRDefault="0067403B" w:rsidP="0067403B">
            <w:pPr>
              <w:pStyle w:val="NoSpacing"/>
              <w:rPr>
                <w:lang w:eastAsia="en-IN"/>
              </w:rPr>
            </w:pPr>
            <w:r w:rsidRPr="00531583">
              <w:rPr>
                <w:b/>
                <w:bCs/>
                <w:lang w:eastAsia="en-IN"/>
              </w:rPr>
              <w:t>1,470.0</w:t>
            </w:r>
          </w:p>
        </w:tc>
      </w:tr>
      <w:tr w:rsidR="0067403B" w:rsidRPr="00531583" w14:paraId="601FD02A" w14:textId="77777777" w:rsidTr="0067403B">
        <w:tc>
          <w:tcPr>
            <w:tcW w:w="0" w:type="auto"/>
            <w:hideMark/>
          </w:tcPr>
          <w:p w14:paraId="7E62D0DB" w14:textId="77777777" w:rsidR="0067403B" w:rsidRPr="00531583" w:rsidRDefault="0067403B" w:rsidP="0067403B">
            <w:pPr>
              <w:pStyle w:val="NoSpacing"/>
              <w:rPr>
                <w:lang w:eastAsia="en-IN"/>
              </w:rPr>
            </w:pPr>
            <w:r w:rsidRPr="00531583">
              <w:rPr>
                <w:b/>
                <w:bCs/>
                <w:lang w:eastAsia="en-IN"/>
              </w:rPr>
              <w:t>Cost of Sales</w:t>
            </w:r>
          </w:p>
        </w:tc>
        <w:tc>
          <w:tcPr>
            <w:tcW w:w="0" w:type="auto"/>
            <w:hideMark/>
          </w:tcPr>
          <w:p w14:paraId="2FF3673C" w14:textId="77777777" w:rsidR="0067403B" w:rsidRPr="00531583" w:rsidRDefault="0067403B" w:rsidP="0067403B">
            <w:pPr>
              <w:pStyle w:val="NoSpacing"/>
              <w:rPr>
                <w:lang w:eastAsia="en-IN"/>
              </w:rPr>
            </w:pPr>
            <w:r w:rsidRPr="00531583">
              <w:rPr>
                <w:lang w:eastAsia="en-IN"/>
              </w:rPr>
              <w:t>1,470.0 × 60%</w:t>
            </w:r>
          </w:p>
        </w:tc>
        <w:tc>
          <w:tcPr>
            <w:tcW w:w="0" w:type="auto"/>
            <w:hideMark/>
          </w:tcPr>
          <w:p w14:paraId="27CC3527" w14:textId="77777777" w:rsidR="0067403B" w:rsidRPr="00531583" w:rsidRDefault="0067403B" w:rsidP="0067403B">
            <w:pPr>
              <w:pStyle w:val="NoSpacing"/>
              <w:rPr>
                <w:lang w:eastAsia="en-IN"/>
              </w:rPr>
            </w:pPr>
            <w:r w:rsidRPr="00531583">
              <w:rPr>
                <w:b/>
                <w:bCs/>
                <w:lang w:eastAsia="en-IN"/>
              </w:rPr>
              <w:t>(882.0)</w:t>
            </w:r>
          </w:p>
        </w:tc>
      </w:tr>
      <w:tr w:rsidR="0067403B" w:rsidRPr="00531583" w14:paraId="7C484ED2" w14:textId="77777777" w:rsidTr="0067403B">
        <w:tc>
          <w:tcPr>
            <w:tcW w:w="0" w:type="auto"/>
            <w:hideMark/>
          </w:tcPr>
          <w:p w14:paraId="3F81C189" w14:textId="77777777" w:rsidR="0067403B" w:rsidRPr="00531583" w:rsidRDefault="0067403B" w:rsidP="0067403B">
            <w:pPr>
              <w:pStyle w:val="NoSpacing"/>
              <w:rPr>
                <w:lang w:eastAsia="en-IN"/>
              </w:rPr>
            </w:pPr>
            <w:r w:rsidRPr="00531583">
              <w:rPr>
                <w:b/>
                <w:bCs/>
                <w:lang w:eastAsia="en-IN"/>
              </w:rPr>
              <w:t>Gross Profit</w:t>
            </w:r>
          </w:p>
        </w:tc>
        <w:tc>
          <w:tcPr>
            <w:tcW w:w="0" w:type="auto"/>
            <w:hideMark/>
          </w:tcPr>
          <w:p w14:paraId="6FEA7C48" w14:textId="77777777" w:rsidR="0067403B" w:rsidRPr="00531583" w:rsidRDefault="0067403B" w:rsidP="0067403B">
            <w:pPr>
              <w:pStyle w:val="NoSpacing"/>
              <w:rPr>
                <w:lang w:eastAsia="en-IN"/>
              </w:rPr>
            </w:pPr>
            <w:r w:rsidRPr="00531583">
              <w:rPr>
                <w:lang w:eastAsia="en-IN"/>
              </w:rPr>
              <w:t>1,470.0 – 882.0</w:t>
            </w:r>
          </w:p>
        </w:tc>
        <w:tc>
          <w:tcPr>
            <w:tcW w:w="0" w:type="auto"/>
            <w:hideMark/>
          </w:tcPr>
          <w:p w14:paraId="11AEDC5B" w14:textId="77777777" w:rsidR="0067403B" w:rsidRPr="00531583" w:rsidRDefault="0067403B" w:rsidP="0067403B">
            <w:pPr>
              <w:pStyle w:val="NoSpacing"/>
              <w:rPr>
                <w:lang w:eastAsia="en-IN"/>
              </w:rPr>
            </w:pPr>
            <w:r w:rsidRPr="00531583">
              <w:rPr>
                <w:b/>
                <w:bCs/>
                <w:lang w:eastAsia="en-IN"/>
              </w:rPr>
              <w:t>588.0</w:t>
            </w:r>
          </w:p>
        </w:tc>
      </w:tr>
      <w:tr w:rsidR="0067403B" w:rsidRPr="00531583" w14:paraId="33516BB7" w14:textId="77777777" w:rsidTr="0067403B">
        <w:tc>
          <w:tcPr>
            <w:tcW w:w="0" w:type="auto"/>
            <w:hideMark/>
          </w:tcPr>
          <w:p w14:paraId="7D04BE3B" w14:textId="77777777" w:rsidR="0067403B" w:rsidRPr="00531583" w:rsidRDefault="0067403B" w:rsidP="0067403B">
            <w:pPr>
              <w:pStyle w:val="NoSpacing"/>
              <w:rPr>
                <w:lang w:eastAsia="en-IN"/>
              </w:rPr>
            </w:pPr>
          </w:p>
        </w:tc>
        <w:tc>
          <w:tcPr>
            <w:tcW w:w="0" w:type="auto"/>
            <w:hideMark/>
          </w:tcPr>
          <w:p w14:paraId="3A02C5A9" w14:textId="77777777" w:rsidR="0067403B" w:rsidRPr="00531583" w:rsidRDefault="0067403B" w:rsidP="0067403B">
            <w:pPr>
              <w:pStyle w:val="NoSpacing"/>
              <w:rPr>
                <w:rFonts w:cs="Times New Roman"/>
                <w:sz w:val="20"/>
                <w:szCs w:val="20"/>
                <w:lang w:eastAsia="en-IN"/>
              </w:rPr>
            </w:pPr>
          </w:p>
        </w:tc>
        <w:tc>
          <w:tcPr>
            <w:tcW w:w="0" w:type="auto"/>
            <w:hideMark/>
          </w:tcPr>
          <w:p w14:paraId="1765B159" w14:textId="77777777" w:rsidR="0067403B" w:rsidRPr="00531583" w:rsidRDefault="0067403B" w:rsidP="0067403B">
            <w:pPr>
              <w:pStyle w:val="NoSpacing"/>
              <w:rPr>
                <w:rFonts w:cs="Times New Roman"/>
                <w:sz w:val="20"/>
                <w:szCs w:val="20"/>
                <w:lang w:eastAsia="en-IN"/>
              </w:rPr>
            </w:pPr>
          </w:p>
        </w:tc>
      </w:tr>
      <w:tr w:rsidR="0067403B" w:rsidRPr="00531583" w14:paraId="22542EA5" w14:textId="77777777" w:rsidTr="0067403B">
        <w:tc>
          <w:tcPr>
            <w:tcW w:w="0" w:type="auto"/>
            <w:hideMark/>
          </w:tcPr>
          <w:p w14:paraId="559E10CA" w14:textId="77777777" w:rsidR="0067403B" w:rsidRPr="00531583" w:rsidRDefault="0067403B" w:rsidP="0067403B">
            <w:pPr>
              <w:pStyle w:val="NoSpacing"/>
              <w:rPr>
                <w:lang w:eastAsia="en-IN"/>
              </w:rPr>
            </w:pPr>
            <w:r w:rsidRPr="00531583">
              <w:rPr>
                <w:b/>
                <w:bCs/>
                <w:lang w:eastAsia="en-IN"/>
              </w:rPr>
              <w:lastRenderedPageBreak/>
              <w:t>Admin Expenses</w:t>
            </w:r>
          </w:p>
        </w:tc>
        <w:tc>
          <w:tcPr>
            <w:tcW w:w="0" w:type="auto"/>
            <w:hideMark/>
          </w:tcPr>
          <w:p w14:paraId="2BF6EFE6" w14:textId="3F245741" w:rsidR="0067403B" w:rsidRPr="00531583" w:rsidRDefault="0067403B" w:rsidP="0067403B">
            <w:pPr>
              <w:pStyle w:val="NoSpacing"/>
              <w:rPr>
                <w:lang w:eastAsia="en-IN"/>
              </w:rPr>
            </w:pPr>
            <w:r w:rsidRPr="00531583">
              <w:rPr>
                <w:lang w:eastAsia="en-IN"/>
              </w:rPr>
              <w:t>22 + 24 + 25 + 26 + 27 + 28 + 29</w:t>
            </w:r>
          </w:p>
        </w:tc>
        <w:tc>
          <w:tcPr>
            <w:tcW w:w="0" w:type="auto"/>
            <w:hideMark/>
          </w:tcPr>
          <w:p w14:paraId="3B5E0E37" w14:textId="77777777" w:rsidR="0067403B" w:rsidRPr="00531583" w:rsidRDefault="0067403B" w:rsidP="0067403B">
            <w:pPr>
              <w:pStyle w:val="NoSpacing"/>
              <w:rPr>
                <w:lang w:eastAsia="en-IN"/>
              </w:rPr>
            </w:pPr>
            <w:r w:rsidRPr="00531583">
              <w:rPr>
                <w:i/>
                <w:iCs/>
                <w:lang w:eastAsia="en-IN"/>
              </w:rPr>
              <w:t>Correction:</w:t>
            </w:r>
            <w:r w:rsidRPr="00531583">
              <w:rPr>
                <w:lang w:eastAsia="en-IN"/>
              </w:rPr>
              <w:t> The period is </w:t>
            </w:r>
            <w:r w:rsidRPr="00531583">
              <w:rPr>
                <w:b/>
                <w:bCs/>
                <w:lang w:eastAsia="en-IN"/>
              </w:rPr>
              <w:t>July to December (6 months)</w:t>
            </w:r>
            <w:r w:rsidRPr="00531583">
              <w:rPr>
                <w:lang w:eastAsia="en-IN"/>
              </w:rPr>
              <w:t>. The table provided is for June-Dec (7 months). For the P&amp;L, we only sum the 6 months from July: 24+25+26+27+28+29 = </w:t>
            </w:r>
            <w:r w:rsidRPr="00531583">
              <w:rPr>
                <w:b/>
                <w:bCs/>
                <w:lang w:eastAsia="en-IN"/>
              </w:rPr>
              <w:t>159.0</w:t>
            </w:r>
          </w:p>
        </w:tc>
      </w:tr>
      <w:tr w:rsidR="0067403B" w:rsidRPr="00531583" w14:paraId="21A67647" w14:textId="77777777" w:rsidTr="0067403B">
        <w:tc>
          <w:tcPr>
            <w:tcW w:w="0" w:type="auto"/>
            <w:hideMark/>
          </w:tcPr>
          <w:p w14:paraId="128E418B" w14:textId="77777777" w:rsidR="0067403B" w:rsidRPr="00531583" w:rsidRDefault="0067403B" w:rsidP="0067403B">
            <w:pPr>
              <w:pStyle w:val="NoSpacing"/>
              <w:rPr>
                <w:lang w:eastAsia="en-IN"/>
              </w:rPr>
            </w:pPr>
          </w:p>
        </w:tc>
        <w:tc>
          <w:tcPr>
            <w:tcW w:w="0" w:type="auto"/>
            <w:hideMark/>
          </w:tcPr>
          <w:p w14:paraId="76751D8D" w14:textId="77777777" w:rsidR="0067403B" w:rsidRPr="00531583" w:rsidRDefault="0067403B" w:rsidP="0067403B">
            <w:pPr>
              <w:pStyle w:val="NoSpacing"/>
              <w:rPr>
                <w:lang w:eastAsia="en-IN"/>
              </w:rPr>
            </w:pPr>
            <w:r w:rsidRPr="00531583">
              <w:rPr>
                <w:i/>
                <w:iCs/>
                <w:lang w:eastAsia="en-IN"/>
              </w:rPr>
              <w:t>(Note: The £22k for June is excluded)</w:t>
            </w:r>
          </w:p>
        </w:tc>
        <w:tc>
          <w:tcPr>
            <w:tcW w:w="0" w:type="auto"/>
            <w:hideMark/>
          </w:tcPr>
          <w:p w14:paraId="05FBA2F0" w14:textId="77777777" w:rsidR="0067403B" w:rsidRPr="00531583" w:rsidRDefault="0067403B" w:rsidP="0067403B">
            <w:pPr>
              <w:pStyle w:val="NoSpacing"/>
              <w:rPr>
                <w:lang w:eastAsia="en-IN"/>
              </w:rPr>
            </w:pPr>
          </w:p>
        </w:tc>
      </w:tr>
      <w:tr w:rsidR="0067403B" w:rsidRPr="00531583" w14:paraId="7A457CA3" w14:textId="77777777" w:rsidTr="0067403B">
        <w:tc>
          <w:tcPr>
            <w:tcW w:w="0" w:type="auto"/>
            <w:hideMark/>
          </w:tcPr>
          <w:p w14:paraId="0A145844" w14:textId="77777777" w:rsidR="0067403B" w:rsidRPr="00531583" w:rsidRDefault="0067403B" w:rsidP="0067403B">
            <w:pPr>
              <w:pStyle w:val="NoSpacing"/>
              <w:rPr>
                <w:lang w:eastAsia="en-IN"/>
              </w:rPr>
            </w:pPr>
            <w:r w:rsidRPr="00531583">
              <w:rPr>
                <w:b/>
                <w:bCs/>
                <w:lang w:eastAsia="en-IN"/>
              </w:rPr>
              <w:t>Selling Expenses</w:t>
            </w:r>
          </w:p>
        </w:tc>
        <w:tc>
          <w:tcPr>
            <w:tcW w:w="0" w:type="auto"/>
            <w:hideMark/>
          </w:tcPr>
          <w:p w14:paraId="498ACD58" w14:textId="77777777" w:rsidR="0067403B" w:rsidRPr="00531583" w:rsidRDefault="0067403B" w:rsidP="0067403B">
            <w:pPr>
              <w:pStyle w:val="NoSpacing"/>
              <w:rPr>
                <w:lang w:eastAsia="en-IN"/>
              </w:rPr>
            </w:pPr>
            <w:r w:rsidRPr="00531583">
              <w:rPr>
                <w:lang w:eastAsia="en-IN"/>
              </w:rPr>
              <w:t>6 + 7 + 8 + 9 + 7 + 8 =</w:t>
            </w:r>
          </w:p>
        </w:tc>
        <w:tc>
          <w:tcPr>
            <w:tcW w:w="0" w:type="auto"/>
            <w:hideMark/>
          </w:tcPr>
          <w:p w14:paraId="6CF47BFD" w14:textId="77777777" w:rsidR="0067403B" w:rsidRPr="00531583" w:rsidRDefault="0067403B" w:rsidP="0067403B">
            <w:pPr>
              <w:pStyle w:val="NoSpacing"/>
              <w:rPr>
                <w:lang w:eastAsia="en-IN"/>
              </w:rPr>
            </w:pPr>
            <w:r w:rsidRPr="00531583">
              <w:rPr>
                <w:b/>
                <w:bCs/>
                <w:lang w:eastAsia="en-IN"/>
              </w:rPr>
              <w:t>(44.0)</w:t>
            </w:r>
          </w:p>
        </w:tc>
      </w:tr>
      <w:tr w:rsidR="0067403B" w:rsidRPr="00531583" w14:paraId="78B4043F" w14:textId="77777777" w:rsidTr="0067403B">
        <w:tc>
          <w:tcPr>
            <w:tcW w:w="0" w:type="auto"/>
            <w:hideMark/>
          </w:tcPr>
          <w:p w14:paraId="56CB706D" w14:textId="77777777" w:rsidR="0067403B" w:rsidRPr="00531583" w:rsidRDefault="0067403B" w:rsidP="0067403B">
            <w:pPr>
              <w:pStyle w:val="NoSpacing"/>
              <w:rPr>
                <w:lang w:eastAsia="en-IN"/>
              </w:rPr>
            </w:pPr>
            <w:r w:rsidRPr="00531583">
              <w:rPr>
                <w:b/>
                <w:bCs/>
                <w:lang w:eastAsia="en-IN"/>
              </w:rPr>
              <w:t>Credit Card Charges</w:t>
            </w:r>
          </w:p>
        </w:tc>
        <w:tc>
          <w:tcPr>
            <w:tcW w:w="0" w:type="auto"/>
            <w:hideMark/>
          </w:tcPr>
          <w:p w14:paraId="55A4DF23" w14:textId="77777777" w:rsidR="0067403B" w:rsidRPr="00531583" w:rsidRDefault="0067403B" w:rsidP="0067403B">
            <w:pPr>
              <w:pStyle w:val="NoSpacing"/>
              <w:rPr>
                <w:lang w:eastAsia="en-IN"/>
              </w:rPr>
            </w:pPr>
            <w:r w:rsidRPr="00531583">
              <w:rPr>
                <w:lang w:eastAsia="en-IN"/>
              </w:rPr>
              <w:t>Total Sales (£1,470k) × 35% × 2.5% = 1,470 × 0.35 × 0.025</w:t>
            </w:r>
          </w:p>
        </w:tc>
        <w:tc>
          <w:tcPr>
            <w:tcW w:w="0" w:type="auto"/>
            <w:hideMark/>
          </w:tcPr>
          <w:p w14:paraId="31111DE1" w14:textId="77777777" w:rsidR="0067403B" w:rsidRPr="00531583" w:rsidRDefault="0067403B" w:rsidP="0067403B">
            <w:pPr>
              <w:pStyle w:val="NoSpacing"/>
              <w:rPr>
                <w:lang w:eastAsia="en-IN"/>
              </w:rPr>
            </w:pPr>
            <w:r w:rsidRPr="00531583">
              <w:rPr>
                <w:b/>
                <w:bCs/>
                <w:lang w:eastAsia="en-IN"/>
              </w:rPr>
              <w:t>(12.9)</w:t>
            </w:r>
          </w:p>
        </w:tc>
      </w:tr>
      <w:tr w:rsidR="0067403B" w:rsidRPr="00531583" w14:paraId="6754D9B7" w14:textId="77777777" w:rsidTr="0067403B">
        <w:tc>
          <w:tcPr>
            <w:tcW w:w="0" w:type="auto"/>
            <w:hideMark/>
          </w:tcPr>
          <w:p w14:paraId="2D13D7FA" w14:textId="77777777" w:rsidR="0067403B" w:rsidRPr="00531583" w:rsidRDefault="0067403B" w:rsidP="0067403B">
            <w:pPr>
              <w:pStyle w:val="NoSpacing"/>
              <w:rPr>
                <w:lang w:eastAsia="en-IN"/>
              </w:rPr>
            </w:pPr>
            <w:r w:rsidRPr="00531583">
              <w:rPr>
                <w:b/>
                <w:bCs/>
                <w:lang w:eastAsia="en-IN"/>
              </w:rPr>
              <w:t>Interest Payments</w:t>
            </w:r>
          </w:p>
        </w:tc>
        <w:tc>
          <w:tcPr>
            <w:tcW w:w="0" w:type="auto"/>
            <w:hideMark/>
          </w:tcPr>
          <w:p w14:paraId="6D516BA8" w14:textId="77777777" w:rsidR="0067403B" w:rsidRPr="00531583" w:rsidRDefault="0067403B" w:rsidP="0067403B">
            <w:pPr>
              <w:pStyle w:val="NoSpacing"/>
              <w:rPr>
                <w:lang w:eastAsia="en-IN"/>
              </w:rPr>
            </w:pPr>
            <w:r w:rsidRPr="00531583">
              <w:rPr>
                <w:lang w:eastAsia="en-IN"/>
              </w:rPr>
              <w:t>£1,000 × 6 months</w:t>
            </w:r>
          </w:p>
        </w:tc>
        <w:tc>
          <w:tcPr>
            <w:tcW w:w="0" w:type="auto"/>
            <w:hideMark/>
          </w:tcPr>
          <w:p w14:paraId="679C0410" w14:textId="77777777" w:rsidR="0067403B" w:rsidRPr="00531583" w:rsidRDefault="0067403B" w:rsidP="0067403B">
            <w:pPr>
              <w:pStyle w:val="NoSpacing"/>
              <w:rPr>
                <w:lang w:eastAsia="en-IN"/>
              </w:rPr>
            </w:pPr>
            <w:r w:rsidRPr="00531583">
              <w:rPr>
                <w:b/>
                <w:bCs/>
                <w:lang w:eastAsia="en-IN"/>
              </w:rPr>
              <w:t>(6.0)</w:t>
            </w:r>
          </w:p>
        </w:tc>
      </w:tr>
      <w:tr w:rsidR="0067403B" w:rsidRPr="00531583" w14:paraId="284E8A7D" w14:textId="77777777" w:rsidTr="0067403B">
        <w:tc>
          <w:tcPr>
            <w:tcW w:w="0" w:type="auto"/>
            <w:hideMark/>
          </w:tcPr>
          <w:p w14:paraId="3D311DA5" w14:textId="77777777" w:rsidR="0067403B" w:rsidRPr="00531583" w:rsidRDefault="0067403B" w:rsidP="0067403B">
            <w:pPr>
              <w:pStyle w:val="NoSpacing"/>
              <w:rPr>
                <w:lang w:eastAsia="en-IN"/>
              </w:rPr>
            </w:pPr>
            <w:r w:rsidRPr="00531583">
              <w:rPr>
                <w:b/>
                <w:bCs/>
                <w:lang w:eastAsia="en-IN"/>
              </w:rPr>
              <w:t>Store Refurbishment</w:t>
            </w:r>
          </w:p>
        </w:tc>
        <w:tc>
          <w:tcPr>
            <w:tcW w:w="0" w:type="auto"/>
            <w:hideMark/>
          </w:tcPr>
          <w:p w14:paraId="204B0674" w14:textId="77777777" w:rsidR="0067403B" w:rsidRPr="00531583" w:rsidRDefault="0067403B" w:rsidP="0067403B">
            <w:pPr>
              <w:pStyle w:val="NoSpacing"/>
              <w:rPr>
                <w:lang w:eastAsia="en-IN"/>
              </w:rPr>
            </w:pPr>
            <w:r w:rsidRPr="00531583">
              <w:rPr>
                <w:lang w:eastAsia="en-IN"/>
              </w:rPr>
              <w:t>15 + 12 + 10 =</w:t>
            </w:r>
          </w:p>
        </w:tc>
        <w:tc>
          <w:tcPr>
            <w:tcW w:w="0" w:type="auto"/>
            <w:hideMark/>
          </w:tcPr>
          <w:p w14:paraId="79435CDD" w14:textId="77777777" w:rsidR="0067403B" w:rsidRPr="00531583" w:rsidRDefault="0067403B" w:rsidP="0067403B">
            <w:pPr>
              <w:pStyle w:val="NoSpacing"/>
              <w:rPr>
                <w:lang w:eastAsia="en-IN"/>
              </w:rPr>
            </w:pPr>
            <w:r w:rsidRPr="00531583">
              <w:rPr>
                <w:b/>
                <w:bCs/>
                <w:lang w:eastAsia="en-IN"/>
              </w:rPr>
              <w:t>(37.0)</w:t>
            </w:r>
          </w:p>
        </w:tc>
      </w:tr>
      <w:tr w:rsidR="0067403B" w:rsidRPr="00531583" w14:paraId="6B97F9F3" w14:textId="77777777" w:rsidTr="0067403B">
        <w:tc>
          <w:tcPr>
            <w:tcW w:w="0" w:type="auto"/>
            <w:hideMark/>
          </w:tcPr>
          <w:p w14:paraId="6823AF28" w14:textId="77777777" w:rsidR="0067403B" w:rsidRPr="00531583" w:rsidRDefault="0067403B" w:rsidP="0067403B">
            <w:pPr>
              <w:pStyle w:val="NoSpacing"/>
              <w:rPr>
                <w:lang w:eastAsia="en-IN"/>
              </w:rPr>
            </w:pPr>
            <w:r w:rsidRPr="00531583">
              <w:rPr>
                <w:b/>
                <w:bCs/>
                <w:lang w:eastAsia="en-IN"/>
              </w:rPr>
              <w:t>Total Expenses</w:t>
            </w:r>
          </w:p>
        </w:tc>
        <w:tc>
          <w:tcPr>
            <w:tcW w:w="0" w:type="auto"/>
            <w:hideMark/>
          </w:tcPr>
          <w:p w14:paraId="3C0371E4" w14:textId="77777777" w:rsidR="0067403B" w:rsidRPr="00531583" w:rsidRDefault="0067403B" w:rsidP="0067403B">
            <w:pPr>
              <w:pStyle w:val="NoSpacing"/>
              <w:rPr>
                <w:lang w:eastAsia="en-IN"/>
              </w:rPr>
            </w:pPr>
            <w:r w:rsidRPr="00531583">
              <w:rPr>
                <w:lang w:eastAsia="en-IN"/>
              </w:rPr>
              <w:t>159.0 + 44.0 + 12.9 + 6.0 + 37.0</w:t>
            </w:r>
          </w:p>
        </w:tc>
        <w:tc>
          <w:tcPr>
            <w:tcW w:w="0" w:type="auto"/>
            <w:hideMark/>
          </w:tcPr>
          <w:p w14:paraId="6B3501EE" w14:textId="77777777" w:rsidR="0067403B" w:rsidRPr="00531583" w:rsidRDefault="0067403B" w:rsidP="0067403B">
            <w:pPr>
              <w:pStyle w:val="NoSpacing"/>
              <w:rPr>
                <w:lang w:eastAsia="en-IN"/>
              </w:rPr>
            </w:pPr>
            <w:r w:rsidRPr="00531583">
              <w:rPr>
                <w:b/>
                <w:bCs/>
                <w:lang w:eastAsia="en-IN"/>
              </w:rPr>
              <w:t>(258.9)</w:t>
            </w:r>
          </w:p>
        </w:tc>
      </w:tr>
      <w:tr w:rsidR="0067403B" w:rsidRPr="00531583" w14:paraId="0E146BDB" w14:textId="77777777" w:rsidTr="0067403B">
        <w:tc>
          <w:tcPr>
            <w:tcW w:w="0" w:type="auto"/>
            <w:hideMark/>
          </w:tcPr>
          <w:p w14:paraId="405CCE19" w14:textId="77777777" w:rsidR="0067403B" w:rsidRPr="00531583" w:rsidRDefault="0067403B" w:rsidP="0067403B">
            <w:pPr>
              <w:pStyle w:val="NoSpacing"/>
              <w:rPr>
                <w:lang w:eastAsia="en-IN"/>
              </w:rPr>
            </w:pPr>
          </w:p>
        </w:tc>
        <w:tc>
          <w:tcPr>
            <w:tcW w:w="0" w:type="auto"/>
            <w:hideMark/>
          </w:tcPr>
          <w:p w14:paraId="435B616F" w14:textId="77777777" w:rsidR="0067403B" w:rsidRPr="00531583" w:rsidRDefault="0067403B" w:rsidP="0067403B">
            <w:pPr>
              <w:pStyle w:val="NoSpacing"/>
              <w:rPr>
                <w:rFonts w:cs="Times New Roman"/>
                <w:sz w:val="20"/>
                <w:szCs w:val="20"/>
                <w:lang w:eastAsia="en-IN"/>
              </w:rPr>
            </w:pPr>
          </w:p>
        </w:tc>
        <w:tc>
          <w:tcPr>
            <w:tcW w:w="0" w:type="auto"/>
            <w:hideMark/>
          </w:tcPr>
          <w:p w14:paraId="23B5BCB0" w14:textId="77777777" w:rsidR="0067403B" w:rsidRPr="00531583" w:rsidRDefault="0067403B" w:rsidP="0067403B">
            <w:pPr>
              <w:pStyle w:val="NoSpacing"/>
              <w:rPr>
                <w:rFonts w:cs="Times New Roman"/>
                <w:sz w:val="20"/>
                <w:szCs w:val="20"/>
                <w:lang w:eastAsia="en-IN"/>
              </w:rPr>
            </w:pPr>
          </w:p>
        </w:tc>
      </w:tr>
      <w:tr w:rsidR="0067403B" w:rsidRPr="00531583" w14:paraId="2FE5817E" w14:textId="77777777" w:rsidTr="0067403B">
        <w:tc>
          <w:tcPr>
            <w:tcW w:w="0" w:type="auto"/>
            <w:hideMark/>
          </w:tcPr>
          <w:p w14:paraId="407A61B6" w14:textId="77777777" w:rsidR="0067403B" w:rsidRPr="00531583" w:rsidRDefault="0067403B" w:rsidP="0067403B">
            <w:pPr>
              <w:pStyle w:val="NoSpacing"/>
              <w:rPr>
                <w:lang w:eastAsia="en-IN"/>
              </w:rPr>
            </w:pPr>
            <w:r w:rsidRPr="00531583">
              <w:rPr>
                <w:b/>
                <w:bCs/>
                <w:lang w:eastAsia="en-IN"/>
              </w:rPr>
              <w:t>Net Profit</w:t>
            </w:r>
          </w:p>
        </w:tc>
        <w:tc>
          <w:tcPr>
            <w:tcW w:w="0" w:type="auto"/>
            <w:hideMark/>
          </w:tcPr>
          <w:p w14:paraId="320362F4" w14:textId="77777777" w:rsidR="0067403B" w:rsidRPr="00531583" w:rsidRDefault="0067403B" w:rsidP="0067403B">
            <w:pPr>
              <w:pStyle w:val="NoSpacing"/>
              <w:rPr>
                <w:lang w:eastAsia="en-IN"/>
              </w:rPr>
            </w:pPr>
            <w:r w:rsidRPr="00531583">
              <w:rPr>
                <w:lang w:eastAsia="en-IN"/>
              </w:rPr>
              <w:t>588.0 – 258.9</w:t>
            </w:r>
          </w:p>
        </w:tc>
        <w:tc>
          <w:tcPr>
            <w:tcW w:w="0" w:type="auto"/>
            <w:hideMark/>
          </w:tcPr>
          <w:p w14:paraId="46F7EA54" w14:textId="77777777" w:rsidR="0067403B" w:rsidRPr="00531583" w:rsidRDefault="0067403B" w:rsidP="0067403B">
            <w:pPr>
              <w:pStyle w:val="NoSpacing"/>
              <w:rPr>
                <w:lang w:eastAsia="en-IN"/>
              </w:rPr>
            </w:pPr>
            <w:r w:rsidRPr="00531583">
              <w:rPr>
                <w:b/>
                <w:bCs/>
                <w:lang w:eastAsia="en-IN"/>
              </w:rPr>
              <w:t>329.1</w:t>
            </w:r>
          </w:p>
        </w:tc>
      </w:tr>
    </w:tbl>
    <w:p w14:paraId="6E7489C4" w14:textId="77777777" w:rsidR="0067403B" w:rsidRPr="00531583" w:rsidRDefault="0067403B" w:rsidP="0067403B">
      <w:pPr>
        <w:rPr>
          <w:lang w:eastAsia="en-IN"/>
        </w:rPr>
      </w:pPr>
    </w:p>
    <w:p w14:paraId="65BE7BA5" w14:textId="537DE19F" w:rsidR="0067403B" w:rsidRPr="00531583" w:rsidRDefault="0067403B" w:rsidP="0067403B">
      <w:pPr>
        <w:pStyle w:val="Heading2"/>
        <w:rPr>
          <w:rFonts w:eastAsiaTheme="minorHAnsi"/>
          <w:bCs/>
          <w:lang w:eastAsia="en-IN"/>
        </w:rPr>
      </w:pPr>
    </w:p>
    <w:p w14:paraId="44D2CAE5" w14:textId="77777777" w:rsidR="0067403B" w:rsidRPr="00531583" w:rsidRDefault="0067403B" w:rsidP="0067403B">
      <w:pPr>
        <w:rPr>
          <w:lang w:eastAsia="en-IN"/>
        </w:rPr>
      </w:pPr>
    </w:p>
    <w:p w14:paraId="701F8416" w14:textId="3E92DA3B" w:rsidR="0067403B" w:rsidRPr="00531583" w:rsidRDefault="0067403B" w:rsidP="0067403B">
      <w:pPr>
        <w:pStyle w:val="Heading2"/>
        <w:rPr>
          <w:rFonts w:eastAsiaTheme="minorHAnsi"/>
          <w:lang w:eastAsia="en-IN"/>
        </w:rPr>
      </w:pPr>
    </w:p>
    <w:p w14:paraId="6809E44D" w14:textId="77777777" w:rsidR="009B796E" w:rsidRPr="00531583" w:rsidRDefault="009B796E" w:rsidP="009B796E">
      <w:pPr>
        <w:rPr>
          <w:lang w:eastAsia="en-IN"/>
        </w:rPr>
      </w:pPr>
    </w:p>
    <w:p w14:paraId="4549B4AD" w14:textId="77777777" w:rsidR="009B796E" w:rsidRPr="00531583" w:rsidRDefault="009B796E" w:rsidP="009B796E">
      <w:pPr>
        <w:rPr>
          <w:lang w:eastAsia="en-IN"/>
        </w:rPr>
      </w:pPr>
    </w:p>
    <w:p w14:paraId="1EE0D00C" w14:textId="77777777" w:rsidR="001F4E60" w:rsidRPr="00531583" w:rsidRDefault="001F4E60" w:rsidP="001F4E60">
      <w:pPr>
        <w:rPr>
          <w:lang w:eastAsia="en-IN"/>
        </w:rPr>
      </w:pPr>
    </w:p>
    <w:bookmarkEnd w:id="0"/>
    <w:p w14:paraId="6B8DA5B1" w14:textId="3301B22E" w:rsidR="00CC7559" w:rsidRPr="0067403B" w:rsidRDefault="00CC7559" w:rsidP="00C20200">
      <w:pPr>
        <w:rPr>
          <w:rFonts w:ascii="Segoe UI" w:hAnsi="Segoe UI"/>
          <w:sz w:val="18"/>
          <w:szCs w:val="18"/>
          <w:lang w:val="en-IN" w:eastAsia="en-IN"/>
        </w:rPr>
      </w:pPr>
    </w:p>
    <w:sectPr w:rsidR="00CC7559" w:rsidRPr="0067403B" w:rsidSect="00572D28">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324329" w14:textId="77777777" w:rsidR="00850BCC" w:rsidRPr="00531583" w:rsidRDefault="00850BCC" w:rsidP="007C3053">
      <w:pPr>
        <w:spacing w:after="0" w:line="240" w:lineRule="auto"/>
      </w:pPr>
      <w:r w:rsidRPr="00531583">
        <w:separator/>
      </w:r>
    </w:p>
  </w:endnote>
  <w:endnote w:type="continuationSeparator" w:id="0">
    <w:p w14:paraId="1B4FA5E6" w14:textId="77777777" w:rsidR="00850BCC" w:rsidRPr="00531583" w:rsidRDefault="00850BCC" w:rsidP="007C3053">
      <w:pPr>
        <w:spacing w:after="0" w:line="240" w:lineRule="auto"/>
      </w:pPr>
      <w:r w:rsidRPr="0053158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90AF1" w14:textId="0857A4C5" w:rsidR="007C3053" w:rsidRPr="00531583" w:rsidRDefault="007C3053">
    <w:pPr>
      <w:pStyle w:val="Footer"/>
      <w:jc w:val="center"/>
      <w:rPr>
        <w:caps/>
        <w:color w:val="4472C4" w:themeColor="accent1"/>
      </w:rPr>
    </w:pPr>
  </w:p>
  <w:p w14:paraId="7C065834" w14:textId="77777777" w:rsidR="007C3053" w:rsidRPr="00531583" w:rsidRDefault="007C30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C6031" w14:textId="77777777" w:rsidR="00850BCC" w:rsidRPr="00531583" w:rsidRDefault="00850BCC" w:rsidP="007C3053">
      <w:pPr>
        <w:spacing w:after="0" w:line="240" w:lineRule="auto"/>
      </w:pPr>
      <w:r w:rsidRPr="00531583">
        <w:separator/>
      </w:r>
    </w:p>
  </w:footnote>
  <w:footnote w:type="continuationSeparator" w:id="0">
    <w:p w14:paraId="1FF9C713" w14:textId="77777777" w:rsidR="00850BCC" w:rsidRPr="00531583" w:rsidRDefault="00850BCC" w:rsidP="007C3053">
      <w:pPr>
        <w:spacing w:after="0" w:line="240" w:lineRule="auto"/>
      </w:pPr>
      <w:r w:rsidRPr="0053158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left w:w="0" w:type="dxa"/>
        <w:right w:w="0" w:type="dxa"/>
      </w:tblCellMar>
      <w:tblLook w:val="04A0" w:firstRow="1" w:lastRow="0" w:firstColumn="1" w:lastColumn="0" w:noHBand="0" w:noVBand="1"/>
    </w:tblPr>
    <w:tblGrid>
      <w:gridCol w:w="3010"/>
      <w:gridCol w:w="3009"/>
      <w:gridCol w:w="3007"/>
    </w:tblGrid>
    <w:tr w:rsidR="00572D28" w:rsidRPr="00531583" w14:paraId="7840A9F6" w14:textId="77777777">
      <w:trPr>
        <w:trHeight w:val="720"/>
      </w:trPr>
      <w:tc>
        <w:tcPr>
          <w:tcW w:w="1667" w:type="pct"/>
        </w:tcPr>
        <w:p w14:paraId="1A5B6FCD" w14:textId="77777777" w:rsidR="00572D28" w:rsidRPr="00531583" w:rsidRDefault="00572D28">
          <w:pPr>
            <w:pStyle w:val="Header"/>
            <w:rPr>
              <w:color w:val="4472C4" w:themeColor="accent1"/>
            </w:rPr>
          </w:pPr>
        </w:p>
      </w:tc>
      <w:tc>
        <w:tcPr>
          <w:tcW w:w="1667" w:type="pct"/>
        </w:tcPr>
        <w:p w14:paraId="40DCC22C" w14:textId="77777777" w:rsidR="00572D28" w:rsidRPr="00531583" w:rsidRDefault="00572D28">
          <w:pPr>
            <w:pStyle w:val="Header"/>
            <w:jc w:val="center"/>
            <w:rPr>
              <w:color w:val="4472C4" w:themeColor="accent1"/>
            </w:rPr>
          </w:pPr>
        </w:p>
      </w:tc>
      <w:tc>
        <w:tcPr>
          <w:tcW w:w="1666" w:type="pct"/>
        </w:tcPr>
        <w:p w14:paraId="7011DC63" w14:textId="77777777" w:rsidR="00572D28" w:rsidRPr="00531583" w:rsidRDefault="00572D28">
          <w:pPr>
            <w:pStyle w:val="Header"/>
            <w:jc w:val="right"/>
            <w:rPr>
              <w:color w:val="4472C4" w:themeColor="accent1"/>
            </w:rPr>
          </w:pPr>
          <w:r w:rsidRPr="00531583">
            <w:rPr>
              <w:color w:val="4472C4" w:themeColor="accent1"/>
              <w:szCs w:val="24"/>
            </w:rPr>
            <w:fldChar w:fldCharType="begin"/>
          </w:r>
          <w:r w:rsidRPr="00531583">
            <w:rPr>
              <w:color w:val="4472C4" w:themeColor="accent1"/>
              <w:szCs w:val="24"/>
            </w:rPr>
            <w:instrText xml:space="preserve"> PAGE   \* MERGEFORMAT </w:instrText>
          </w:r>
          <w:r w:rsidRPr="00531583">
            <w:rPr>
              <w:color w:val="4472C4" w:themeColor="accent1"/>
              <w:szCs w:val="24"/>
            </w:rPr>
            <w:fldChar w:fldCharType="separate"/>
          </w:r>
          <w:r w:rsidRPr="00531583">
            <w:rPr>
              <w:color w:val="4472C4" w:themeColor="accent1"/>
              <w:szCs w:val="24"/>
            </w:rPr>
            <w:t>0</w:t>
          </w:r>
          <w:r w:rsidRPr="00531583">
            <w:rPr>
              <w:color w:val="4472C4" w:themeColor="accent1"/>
              <w:szCs w:val="24"/>
            </w:rPr>
            <w:fldChar w:fldCharType="end"/>
          </w:r>
        </w:p>
      </w:tc>
    </w:tr>
  </w:tbl>
  <w:p w14:paraId="77C00FA3" w14:textId="77777777" w:rsidR="00572D28" w:rsidRPr="00531583" w:rsidRDefault="00572D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6108E"/>
    <w:multiLevelType w:val="multilevel"/>
    <w:tmpl w:val="76A4E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62BD1"/>
    <w:multiLevelType w:val="multilevel"/>
    <w:tmpl w:val="66CC1F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B7F00"/>
    <w:multiLevelType w:val="hybridMultilevel"/>
    <w:tmpl w:val="178A5BE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AAF7B91"/>
    <w:multiLevelType w:val="hybridMultilevel"/>
    <w:tmpl w:val="88CEBF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EE01EA"/>
    <w:multiLevelType w:val="multilevel"/>
    <w:tmpl w:val="2C622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1232AE"/>
    <w:multiLevelType w:val="multilevel"/>
    <w:tmpl w:val="FB160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E907F8"/>
    <w:multiLevelType w:val="multilevel"/>
    <w:tmpl w:val="D81E9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BD171E"/>
    <w:multiLevelType w:val="multilevel"/>
    <w:tmpl w:val="3A6ED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D52478"/>
    <w:multiLevelType w:val="hybridMultilevel"/>
    <w:tmpl w:val="99AA8C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07E65B2"/>
    <w:multiLevelType w:val="multilevel"/>
    <w:tmpl w:val="6840C7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8A62E3"/>
    <w:multiLevelType w:val="hybridMultilevel"/>
    <w:tmpl w:val="D9B8EE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E625EA4"/>
    <w:multiLevelType w:val="multilevel"/>
    <w:tmpl w:val="0A2CA3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231553"/>
    <w:multiLevelType w:val="multilevel"/>
    <w:tmpl w:val="942E5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CE0F66"/>
    <w:multiLevelType w:val="multilevel"/>
    <w:tmpl w:val="C1F2F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596AAA"/>
    <w:multiLevelType w:val="hybridMultilevel"/>
    <w:tmpl w:val="A2AC32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B83033D"/>
    <w:multiLevelType w:val="multilevel"/>
    <w:tmpl w:val="E0B07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27F7A22"/>
    <w:multiLevelType w:val="multilevel"/>
    <w:tmpl w:val="97B8D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AA3B95"/>
    <w:multiLevelType w:val="multilevel"/>
    <w:tmpl w:val="113ED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BBC5B31"/>
    <w:multiLevelType w:val="multilevel"/>
    <w:tmpl w:val="41AE3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FF5624"/>
    <w:multiLevelType w:val="multilevel"/>
    <w:tmpl w:val="D4A4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5D4596"/>
    <w:multiLevelType w:val="multilevel"/>
    <w:tmpl w:val="C352C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94714C"/>
    <w:multiLevelType w:val="multilevel"/>
    <w:tmpl w:val="609EF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71657F"/>
    <w:multiLevelType w:val="multilevel"/>
    <w:tmpl w:val="0DCE0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D47130"/>
    <w:multiLevelType w:val="hybridMultilevel"/>
    <w:tmpl w:val="FDDA3D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CCF5E09"/>
    <w:multiLevelType w:val="multilevel"/>
    <w:tmpl w:val="870EB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490196"/>
    <w:multiLevelType w:val="multilevel"/>
    <w:tmpl w:val="08D66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5F138E3"/>
    <w:multiLevelType w:val="hybridMultilevel"/>
    <w:tmpl w:val="3A3806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646114C"/>
    <w:multiLevelType w:val="multilevel"/>
    <w:tmpl w:val="7D64F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C83AFE"/>
    <w:multiLevelType w:val="multilevel"/>
    <w:tmpl w:val="D5104B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0A4DE6"/>
    <w:multiLevelType w:val="multilevel"/>
    <w:tmpl w:val="86BEB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DD4DCA"/>
    <w:multiLevelType w:val="multilevel"/>
    <w:tmpl w:val="2DDE1B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6E6575"/>
    <w:multiLevelType w:val="hybridMultilevel"/>
    <w:tmpl w:val="F06AB6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5FAC1F60"/>
    <w:multiLevelType w:val="multilevel"/>
    <w:tmpl w:val="96FEF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4A255E"/>
    <w:multiLevelType w:val="multilevel"/>
    <w:tmpl w:val="9B742D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2034D0"/>
    <w:multiLevelType w:val="multilevel"/>
    <w:tmpl w:val="6BD0A51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62A353CB"/>
    <w:multiLevelType w:val="multilevel"/>
    <w:tmpl w:val="B8D2F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D7683F"/>
    <w:multiLevelType w:val="multilevel"/>
    <w:tmpl w:val="2F565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5D44F65"/>
    <w:multiLevelType w:val="multilevel"/>
    <w:tmpl w:val="3C26F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85E3136"/>
    <w:multiLevelType w:val="hybridMultilevel"/>
    <w:tmpl w:val="132E382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6AAF7941"/>
    <w:multiLevelType w:val="hybridMultilevel"/>
    <w:tmpl w:val="17C072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6B270A7C"/>
    <w:multiLevelType w:val="multilevel"/>
    <w:tmpl w:val="C9B240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D40974"/>
    <w:multiLevelType w:val="multilevel"/>
    <w:tmpl w:val="B3D45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F73CCA"/>
    <w:multiLevelType w:val="hybridMultilevel"/>
    <w:tmpl w:val="85F44D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1982C5F"/>
    <w:multiLevelType w:val="multilevel"/>
    <w:tmpl w:val="CB62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4E2AC6"/>
    <w:multiLevelType w:val="multilevel"/>
    <w:tmpl w:val="37A06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7AB307F"/>
    <w:multiLevelType w:val="multilevel"/>
    <w:tmpl w:val="50F89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9C548F9"/>
    <w:multiLevelType w:val="hybridMultilevel"/>
    <w:tmpl w:val="E2F6BD6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7" w15:restartNumberingAfterBreak="0">
    <w:nsid w:val="7D5626B0"/>
    <w:multiLevelType w:val="multilevel"/>
    <w:tmpl w:val="F4585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0171736">
    <w:abstractNumId w:val="24"/>
  </w:num>
  <w:num w:numId="2" w16cid:durableId="1007445150">
    <w:abstractNumId w:val="45"/>
  </w:num>
  <w:num w:numId="3" w16cid:durableId="942885909">
    <w:abstractNumId w:val="21"/>
  </w:num>
  <w:num w:numId="4" w16cid:durableId="160434852">
    <w:abstractNumId w:val="32"/>
  </w:num>
  <w:num w:numId="5" w16cid:durableId="919102787">
    <w:abstractNumId w:val="7"/>
  </w:num>
  <w:num w:numId="6" w16cid:durableId="679042909">
    <w:abstractNumId w:val="39"/>
  </w:num>
  <w:num w:numId="7" w16cid:durableId="1079906434">
    <w:abstractNumId w:val="23"/>
  </w:num>
  <w:num w:numId="8" w16cid:durableId="1012030880">
    <w:abstractNumId w:val="14"/>
  </w:num>
  <w:num w:numId="9" w16cid:durableId="2111508727">
    <w:abstractNumId w:val="12"/>
  </w:num>
  <w:num w:numId="10" w16cid:durableId="588975369">
    <w:abstractNumId w:val="9"/>
  </w:num>
  <w:num w:numId="11" w16cid:durableId="562764577">
    <w:abstractNumId w:val="11"/>
  </w:num>
  <w:num w:numId="12" w16cid:durableId="1920947629">
    <w:abstractNumId w:val="31"/>
  </w:num>
  <w:num w:numId="13" w16cid:durableId="1165125019">
    <w:abstractNumId w:val="42"/>
  </w:num>
  <w:num w:numId="14" w16cid:durableId="1965959718">
    <w:abstractNumId w:val="25"/>
  </w:num>
  <w:num w:numId="15" w16cid:durableId="1971401408">
    <w:abstractNumId w:val="26"/>
  </w:num>
  <w:num w:numId="16" w16cid:durableId="820511169">
    <w:abstractNumId w:val="8"/>
  </w:num>
  <w:num w:numId="17" w16cid:durableId="1524125088">
    <w:abstractNumId w:val="15"/>
  </w:num>
  <w:num w:numId="18" w16cid:durableId="19672078">
    <w:abstractNumId w:val="17"/>
  </w:num>
  <w:num w:numId="19" w16cid:durableId="119614810">
    <w:abstractNumId w:val="36"/>
  </w:num>
  <w:num w:numId="20" w16cid:durableId="834959959">
    <w:abstractNumId w:val="37"/>
  </w:num>
  <w:num w:numId="21" w16cid:durableId="102266517">
    <w:abstractNumId w:val="44"/>
  </w:num>
  <w:num w:numId="22" w16cid:durableId="472676843">
    <w:abstractNumId w:val="10"/>
  </w:num>
  <w:num w:numId="23" w16cid:durableId="843082622">
    <w:abstractNumId w:val="19"/>
  </w:num>
  <w:num w:numId="24" w16cid:durableId="1712224003">
    <w:abstractNumId w:val="16"/>
  </w:num>
  <w:num w:numId="25" w16cid:durableId="384715782">
    <w:abstractNumId w:val="0"/>
  </w:num>
  <w:num w:numId="26" w16cid:durableId="1095400505">
    <w:abstractNumId w:val="41"/>
  </w:num>
  <w:num w:numId="27" w16cid:durableId="1096484276">
    <w:abstractNumId w:val="20"/>
  </w:num>
  <w:num w:numId="28" w16cid:durableId="907768735">
    <w:abstractNumId w:val="4"/>
  </w:num>
  <w:num w:numId="29" w16cid:durableId="1679383538">
    <w:abstractNumId w:val="18"/>
  </w:num>
  <w:num w:numId="30" w16cid:durableId="1548298149">
    <w:abstractNumId w:val="5"/>
  </w:num>
  <w:num w:numId="31" w16cid:durableId="841316499">
    <w:abstractNumId w:val="28"/>
  </w:num>
  <w:num w:numId="32" w16cid:durableId="1797678449">
    <w:abstractNumId w:val="35"/>
  </w:num>
  <w:num w:numId="33" w16cid:durableId="1592466401">
    <w:abstractNumId w:val="22"/>
  </w:num>
  <w:num w:numId="34" w16cid:durableId="642849911">
    <w:abstractNumId w:val="30"/>
  </w:num>
  <w:num w:numId="35" w16cid:durableId="805854360">
    <w:abstractNumId w:val="29"/>
  </w:num>
  <w:num w:numId="36" w16cid:durableId="1422607952">
    <w:abstractNumId w:val="1"/>
  </w:num>
  <w:num w:numId="37" w16cid:durableId="11496492">
    <w:abstractNumId w:val="33"/>
  </w:num>
  <w:num w:numId="38" w16cid:durableId="936984582">
    <w:abstractNumId w:val="38"/>
  </w:num>
  <w:num w:numId="39" w16cid:durableId="855383770">
    <w:abstractNumId w:val="46"/>
  </w:num>
  <w:num w:numId="40" w16cid:durableId="499009943">
    <w:abstractNumId w:val="34"/>
  </w:num>
  <w:num w:numId="41" w16cid:durableId="245891150">
    <w:abstractNumId w:val="2"/>
  </w:num>
  <w:num w:numId="42" w16cid:durableId="569117773">
    <w:abstractNumId w:val="47"/>
  </w:num>
  <w:num w:numId="43" w16cid:durableId="1157914582">
    <w:abstractNumId w:val="40"/>
  </w:num>
  <w:num w:numId="44" w16cid:durableId="26150497">
    <w:abstractNumId w:val="43"/>
  </w:num>
  <w:num w:numId="45" w16cid:durableId="309939809">
    <w:abstractNumId w:val="27"/>
  </w:num>
  <w:num w:numId="46" w16cid:durableId="589122311">
    <w:abstractNumId w:val="13"/>
  </w:num>
  <w:num w:numId="47" w16cid:durableId="1858301654">
    <w:abstractNumId w:val="6"/>
  </w:num>
  <w:num w:numId="48" w16cid:durableId="13053061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D21"/>
    <w:rsid w:val="00001C93"/>
    <w:rsid w:val="00011284"/>
    <w:rsid w:val="000234B3"/>
    <w:rsid w:val="000471A8"/>
    <w:rsid w:val="00050622"/>
    <w:rsid w:val="00062E29"/>
    <w:rsid w:val="00070590"/>
    <w:rsid w:val="0007402B"/>
    <w:rsid w:val="000A1958"/>
    <w:rsid w:val="000B3B49"/>
    <w:rsid w:val="000C2CB6"/>
    <w:rsid w:val="000D00E6"/>
    <w:rsid w:val="000D4E5C"/>
    <w:rsid w:val="000E1FF4"/>
    <w:rsid w:val="000E518E"/>
    <w:rsid w:val="000E5CEB"/>
    <w:rsid w:val="000E6E37"/>
    <w:rsid w:val="000F7180"/>
    <w:rsid w:val="00113640"/>
    <w:rsid w:val="0011717F"/>
    <w:rsid w:val="00122CB2"/>
    <w:rsid w:val="00155767"/>
    <w:rsid w:val="001758E5"/>
    <w:rsid w:val="001763DC"/>
    <w:rsid w:val="00186391"/>
    <w:rsid w:val="00197D97"/>
    <w:rsid w:val="001A0075"/>
    <w:rsid w:val="001A16C6"/>
    <w:rsid w:val="001A2EF3"/>
    <w:rsid w:val="001A3DC4"/>
    <w:rsid w:val="001B5922"/>
    <w:rsid w:val="001C3884"/>
    <w:rsid w:val="001D68D9"/>
    <w:rsid w:val="001D71B3"/>
    <w:rsid w:val="001E3501"/>
    <w:rsid w:val="001E39C6"/>
    <w:rsid w:val="001E423F"/>
    <w:rsid w:val="001E6FF3"/>
    <w:rsid w:val="001F4E60"/>
    <w:rsid w:val="00203858"/>
    <w:rsid w:val="00231C45"/>
    <w:rsid w:val="002451EA"/>
    <w:rsid w:val="002523F5"/>
    <w:rsid w:val="00256A41"/>
    <w:rsid w:val="002701CC"/>
    <w:rsid w:val="00284B32"/>
    <w:rsid w:val="002865B8"/>
    <w:rsid w:val="00292292"/>
    <w:rsid w:val="00292AE7"/>
    <w:rsid w:val="002A106B"/>
    <w:rsid w:val="002A4917"/>
    <w:rsid w:val="002A4E5F"/>
    <w:rsid w:val="002A52DD"/>
    <w:rsid w:val="002B1C4B"/>
    <w:rsid w:val="002B5AD7"/>
    <w:rsid w:val="002B70AC"/>
    <w:rsid w:val="002C315A"/>
    <w:rsid w:val="002E0FD2"/>
    <w:rsid w:val="002E34A2"/>
    <w:rsid w:val="002E5727"/>
    <w:rsid w:val="002F3D9C"/>
    <w:rsid w:val="002F5479"/>
    <w:rsid w:val="003023D3"/>
    <w:rsid w:val="00302505"/>
    <w:rsid w:val="00303887"/>
    <w:rsid w:val="00307219"/>
    <w:rsid w:val="00325EA8"/>
    <w:rsid w:val="00330151"/>
    <w:rsid w:val="00330BD3"/>
    <w:rsid w:val="00331FF1"/>
    <w:rsid w:val="003402AF"/>
    <w:rsid w:val="00340E58"/>
    <w:rsid w:val="00353B89"/>
    <w:rsid w:val="00354791"/>
    <w:rsid w:val="00363A79"/>
    <w:rsid w:val="003661D4"/>
    <w:rsid w:val="00366D4C"/>
    <w:rsid w:val="00387C15"/>
    <w:rsid w:val="0039272A"/>
    <w:rsid w:val="00392D99"/>
    <w:rsid w:val="00395DE2"/>
    <w:rsid w:val="003A0C94"/>
    <w:rsid w:val="003A1E29"/>
    <w:rsid w:val="003A2037"/>
    <w:rsid w:val="003B6748"/>
    <w:rsid w:val="003C7554"/>
    <w:rsid w:val="003E154C"/>
    <w:rsid w:val="003F0882"/>
    <w:rsid w:val="0040348D"/>
    <w:rsid w:val="00413FDB"/>
    <w:rsid w:val="00416FDD"/>
    <w:rsid w:val="004174F3"/>
    <w:rsid w:val="00420942"/>
    <w:rsid w:val="00431A55"/>
    <w:rsid w:val="0043493F"/>
    <w:rsid w:val="004401E3"/>
    <w:rsid w:val="004713A1"/>
    <w:rsid w:val="0049788C"/>
    <w:rsid w:val="004B7413"/>
    <w:rsid w:val="004B784C"/>
    <w:rsid w:val="004E5447"/>
    <w:rsid w:val="004E7823"/>
    <w:rsid w:val="005027AE"/>
    <w:rsid w:val="0050657C"/>
    <w:rsid w:val="00531583"/>
    <w:rsid w:val="005367E6"/>
    <w:rsid w:val="00543476"/>
    <w:rsid w:val="00545D6C"/>
    <w:rsid w:val="00551D0D"/>
    <w:rsid w:val="00557BA7"/>
    <w:rsid w:val="005662F4"/>
    <w:rsid w:val="00572D28"/>
    <w:rsid w:val="00585B96"/>
    <w:rsid w:val="00586EC2"/>
    <w:rsid w:val="005956DF"/>
    <w:rsid w:val="005A0088"/>
    <w:rsid w:val="005C0DF1"/>
    <w:rsid w:val="005C1B1D"/>
    <w:rsid w:val="005E0E4C"/>
    <w:rsid w:val="005E75D4"/>
    <w:rsid w:val="0061310C"/>
    <w:rsid w:val="00617EF4"/>
    <w:rsid w:val="00626A5D"/>
    <w:rsid w:val="00626F43"/>
    <w:rsid w:val="006338AD"/>
    <w:rsid w:val="00644B96"/>
    <w:rsid w:val="00646735"/>
    <w:rsid w:val="00661D6F"/>
    <w:rsid w:val="006724F1"/>
    <w:rsid w:val="0067403B"/>
    <w:rsid w:val="0068425E"/>
    <w:rsid w:val="0068436C"/>
    <w:rsid w:val="006865CA"/>
    <w:rsid w:val="00693A5D"/>
    <w:rsid w:val="006A4F3D"/>
    <w:rsid w:val="006A643C"/>
    <w:rsid w:val="006C4E10"/>
    <w:rsid w:val="006E77E2"/>
    <w:rsid w:val="006F0C49"/>
    <w:rsid w:val="00700CF9"/>
    <w:rsid w:val="007136F5"/>
    <w:rsid w:val="0071559D"/>
    <w:rsid w:val="00716DA9"/>
    <w:rsid w:val="00726DCF"/>
    <w:rsid w:val="00751CE5"/>
    <w:rsid w:val="00754DAE"/>
    <w:rsid w:val="00756BF3"/>
    <w:rsid w:val="007A133A"/>
    <w:rsid w:val="007A5B05"/>
    <w:rsid w:val="007B02CF"/>
    <w:rsid w:val="007B4C8B"/>
    <w:rsid w:val="007C3053"/>
    <w:rsid w:val="007E5531"/>
    <w:rsid w:val="007F1464"/>
    <w:rsid w:val="008008D7"/>
    <w:rsid w:val="00815FE1"/>
    <w:rsid w:val="008207D8"/>
    <w:rsid w:val="00822A81"/>
    <w:rsid w:val="0085027A"/>
    <w:rsid w:val="00850BCC"/>
    <w:rsid w:val="00871A9B"/>
    <w:rsid w:val="00871F4E"/>
    <w:rsid w:val="00874E8A"/>
    <w:rsid w:val="00875A97"/>
    <w:rsid w:val="008A0C50"/>
    <w:rsid w:val="008A1C66"/>
    <w:rsid w:val="008B2EE6"/>
    <w:rsid w:val="008C3BC1"/>
    <w:rsid w:val="008C5732"/>
    <w:rsid w:val="008E2B8B"/>
    <w:rsid w:val="008E7777"/>
    <w:rsid w:val="00915FA9"/>
    <w:rsid w:val="00921633"/>
    <w:rsid w:val="009333D4"/>
    <w:rsid w:val="00934EC5"/>
    <w:rsid w:val="00956ECB"/>
    <w:rsid w:val="00963649"/>
    <w:rsid w:val="0096698F"/>
    <w:rsid w:val="00983DF6"/>
    <w:rsid w:val="009A194C"/>
    <w:rsid w:val="009B613A"/>
    <w:rsid w:val="009B796E"/>
    <w:rsid w:val="009C3E28"/>
    <w:rsid w:val="009E1344"/>
    <w:rsid w:val="009E4EF3"/>
    <w:rsid w:val="009F687F"/>
    <w:rsid w:val="00A114F1"/>
    <w:rsid w:val="00A13F1C"/>
    <w:rsid w:val="00A27C68"/>
    <w:rsid w:val="00A33215"/>
    <w:rsid w:val="00A51652"/>
    <w:rsid w:val="00A55178"/>
    <w:rsid w:val="00A60A93"/>
    <w:rsid w:val="00A64ED0"/>
    <w:rsid w:val="00A728EB"/>
    <w:rsid w:val="00AB57DD"/>
    <w:rsid w:val="00AE6002"/>
    <w:rsid w:val="00AE655B"/>
    <w:rsid w:val="00AF26D4"/>
    <w:rsid w:val="00AF2E29"/>
    <w:rsid w:val="00AF73ED"/>
    <w:rsid w:val="00B0166B"/>
    <w:rsid w:val="00B03AE3"/>
    <w:rsid w:val="00B124EA"/>
    <w:rsid w:val="00B242CD"/>
    <w:rsid w:val="00B25644"/>
    <w:rsid w:val="00B32D51"/>
    <w:rsid w:val="00B527BA"/>
    <w:rsid w:val="00B53A33"/>
    <w:rsid w:val="00B53B0E"/>
    <w:rsid w:val="00B55325"/>
    <w:rsid w:val="00B6456C"/>
    <w:rsid w:val="00B73288"/>
    <w:rsid w:val="00B73369"/>
    <w:rsid w:val="00B913F7"/>
    <w:rsid w:val="00BA45DB"/>
    <w:rsid w:val="00BD330A"/>
    <w:rsid w:val="00BE136C"/>
    <w:rsid w:val="00BE4996"/>
    <w:rsid w:val="00BE74F1"/>
    <w:rsid w:val="00BF3A57"/>
    <w:rsid w:val="00BF5B3C"/>
    <w:rsid w:val="00C04305"/>
    <w:rsid w:val="00C20200"/>
    <w:rsid w:val="00C367B8"/>
    <w:rsid w:val="00C46AD3"/>
    <w:rsid w:val="00C6604A"/>
    <w:rsid w:val="00C849BD"/>
    <w:rsid w:val="00CA49DB"/>
    <w:rsid w:val="00CA4B0D"/>
    <w:rsid w:val="00CB1C29"/>
    <w:rsid w:val="00CC7559"/>
    <w:rsid w:val="00CF063F"/>
    <w:rsid w:val="00CF4AD7"/>
    <w:rsid w:val="00D04B45"/>
    <w:rsid w:val="00D15FF1"/>
    <w:rsid w:val="00D17655"/>
    <w:rsid w:val="00D343F4"/>
    <w:rsid w:val="00D45D73"/>
    <w:rsid w:val="00D54D21"/>
    <w:rsid w:val="00D5519D"/>
    <w:rsid w:val="00DA7C65"/>
    <w:rsid w:val="00DB515E"/>
    <w:rsid w:val="00DD3D72"/>
    <w:rsid w:val="00DE08A8"/>
    <w:rsid w:val="00E02BAC"/>
    <w:rsid w:val="00E141C7"/>
    <w:rsid w:val="00E16EA8"/>
    <w:rsid w:val="00E235CC"/>
    <w:rsid w:val="00E3072B"/>
    <w:rsid w:val="00E34058"/>
    <w:rsid w:val="00E37A65"/>
    <w:rsid w:val="00E405F1"/>
    <w:rsid w:val="00E515B8"/>
    <w:rsid w:val="00E563AC"/>
    <w:rsid w:val="00E73F6C"/>
    <w:rsid w:val="00E76F32"/>
    <w:rsid w:val="00E85BAB"/>
    <w:rsid w:val="00E90D52"/>
    <w:rsid w:val="00E91F7F"/>
    <w:rsid w:val="00E94E9F"/>
    <w:rsid w:val="00EA25AC"/>
    <w:rsid w:val="00EA2798"/>
    <w:rsid w:val="00EA5D9A"/>
    <w:rsid w:val="00EA7D85"/>
    <w:rsid w:val="00EB0637"/>
    <w:rsid w:val="00EC0DC6"/>
    <w:rsid w:val="00EE34A0"/>
    <w:rsid w:val="00EE7FCD"/>
    <w:rsid w:val="00F05DF2"/>
    <w:rsid w:val="00F24E1F"/>
    <w:rsid w:val="00F36FAE"/>
    <w:rsid w:val="00FA2A8A"/>
    <w:rsid w:val="00FC3606"/>
    <w:rsid w:val="00FD0A29"/>
    <w:rsid w:val="00FD6897"/>
    <w:rsid w:val="00FE68E1"/>
    <w:rsid w:val="00FF27E1"/>
    <w:rsid w:val="00FF4F9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D17CFC"/>
  <w15:chartTrackingRefBased/>
  <w15:docId w15:val="{0329C248-252E-4F41-A85D-09403DE78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48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256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54D21"/>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B1C4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1E350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644"/>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D54D21"/>
    <w:rPr>
      <w:rFonts w:ascii="Times New Roman" w:eastAsiaTheme="majorEastAsia" w:hAnsi="Times New Roman" w:cstheme="majorBidi"/>
      <w:b/>
      <w:sz w:val="26"/>
      <w:szCs w:val="26"/>
      <w:lang w:val="en-GB"/>
    </w:rPr>
  </w:style>
  <w:style w:type="paragraph" w:styleId="ListParagraph">
    <w:name w:val="List Paragraph"/>
    <w:basedOn w:val="Normal"/>
    <w:uiPriority w:val="34"/>
    <w:qFormat/>
    <w:rsid w:val="00B73369"/>
    <w:pPr>
      <w:ind w:left="720"/>
      <w:contextualSpacing/>
    </w:pPr>
  </w:style>
  <w:style w:type="paragraph" w:styleId="NormalWeb">
    <w:name w:val="Normal (Web)"/>
    <w:basedOn w:val="Normal"/>
    <w:uiPriority w:val="99"/>
    <w:unhideWhenUsed/>
    <w:rsid w:val="00F05DF2"/>
    <w:pPr>
      <w:spacing w:before="100" w:beforeAutospacing="1" w:after="100" w:afterAutospacing="1" w:line="240" w:lineRule="auto"/>
    </w:pPr>
    <w:rPr>
      <w:rFonts w:eastAsia="Times New Roman" w:cs="Times New Roman"/>
      <w:kern w:val="0"/>
      <w:szCs w:val="24"/>
      <w:lang w:val="en-IN" w:eastAsia="en-IN"/>
      <w14:ligatures w14:val="none"/>
    </w:rPr>
  </w:style>
  <w:style w:type="character" w:styleId="Hyperlink">
    <w:name w:val="Hyperlink"/>
    <w:basedOn w:val="DefaultParagraphFont"/>
    <w:uiPriority w:val="99"/>
    <w:unhideWhenUsed/>
    <w:rsid w:val="005956DF"/>
    <w:rPr>
      <w:color w:val="0563C1" w:themeColor="hyperlink"/>
      <w:u w:val="single"/>
    </w:rPr>
  </w:style>
  <w:style w:type="character" w:styleId="UnresolvedMention">
    <w:name w:val="Unresolved Mention"/>
    <w:basedOn w:val="DefaultParagraphFont"/>
    <w:uiPriority w:val="99"/>
    <w:semiHidden/>
    <w:unhideWhenUsed/>
    <w:rsid w:val="005956DF"/>
    <w:rPr>
      <w:color w:val="605E5C"/>
      <w:shd w:val="clear" w:color="auto" w:fill="E1DFDD"/>
    </w:rPr>
  </w:style>
  <w:style w:type="character" w:customStyle="1" w:styleId="apple-tab-span">
    <w:name w:val="apple-tab-span"/>
    <w:basedOn w:val="DefaultParagraphFont"/>
    <w:rsid w:val="002A4E5F"/>
  </w:style>
  <w:style w:type="paragraph" w:customStyle="1" w:styleId="paragraph">
    <w:name w:val="paragraph"/>
    <w:basedOn w:val="Normal"/>
    <w:rsid w:val="00C20200"/>
    <w:pPr>
      <w:spacing w:before="100" w:beforeAutospacing="1" w:after="100" w:afterAutospacing="1" w:line="240" w:lineRule="auto"/>
      <w:jc w:val="left"/>
    </w:pPr>
    <w:rPr>
      <w:rFonts w:eastAsia="Times New Roman" w:cs="Times New Roman"/>
      <w:kern w:val="0"/>
      <w:szCs w:val="24"/>
      <w:lang w:val="en-IN" w:eastAsia="en-IN"/>
      <w14:ligatures w14:val="none"/>
    </w:rPr>
  </w:style>
  <w:style w:type="character" w:customStyle="1" w:styleId="normaltextrun">
    <w:name w:val="normaltextrun"/>
    <w:basedOn w:val="DefaultParagraphFont"/>
    <w:rsid w:val="00C20200"/>
  </w:style>
  <w:style w:type="character" w:customStyle="1" w:styleId="eop">
    <w:name w:val="eop"/>
    <w:basedOn w:val="DefaultParagraphFont"/>
    <w:rsid w:val="00C20200"/>
  </w:style>
  <w:style w:type="character" w:customStyle="1" w:styleId="Heading3Char">
    <w:name w:val="Heading 3 Char"/>
    <w:basedOn w:val="DefaultParagraphFont"/>
    <w:link w:val="Heading3"/>
    <w:uiPriority w:val="9"/>
    <w:rsid w:val="002B1C4B"/>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semiHidden/>
    <w:rsid w:val="001E3501"/>
    <w:rPr>
      <w:rFonts w:asciiTheme="majorHAnsi" w:eastAsiaTheme="majorEastAsia" w:hAnsiTheme="majorHAnsi" w:cstheme="majorBidi"/>
      <w:i/>
      <w:iCs/>
      <w:color w:val="2F5496" w:themeColor="accent1" w:themeShade="BF"/>
      <w:sz w:val="24"/>
      <w:lang w:val="en-GB"/>
    </w:rPr>
  </w:style>
  <w:style w:type="paragraph" w:styleId="Header">
    <w:name w:val="header"/>
    <w:basedOn w:val="Normal"/>
    <w:link w:val="HeaderChar"/>
    <w:uiPriority w:val="99"/>
    <w:unhideWhenUsed/>
    <w:rsid w:val="007C3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053"/>
    <w:rPr>
      <w:rFonts w:ascii="Times New Roman" w:hAnsi="Times New Roman"/>
      <w:sz w:val="24"/>
      <w:lang w:val="en-GB"/>
    </w:rPr>
  </w:style>
  <w:style w:type="paragraph" w:styleId="Footer">
    <w:name w:val="footer"/>
    <w:basedOn w:val="Normal"/>
    <w:link w:val="FooterChar"/>
    <w:uiPriority w:val="99"/>
    <w:unhideWhenUsed/>
    <w:rsid w:val="007C3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053"/>
    <w:rPr>
      <w:rFonts w:ascii="Times New Roman" w:hAnsi="Times New Roman"/>
      <w:sz w:val="24"/>
      <w:lang w:val="en-GB"/>
    </w:rPr>
  </w:style>
  <w:style w:type="table" w:styleId="TableGrid">
    <w:name w:val="Table Grid"/>
    <w:basedOn w:val="TableNormal"/>
    <w:uiPriority w:val="39"/>
    <w:rsid w:val="007C30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C3053"/>
    <w:rPr>
      <w:b/>
      <w:bCs/>
    </w:rPr>
  </w:style>
  <w:style w:type="paragraph" w:styleId="TOCHeading">
    <w:name w:val="TOC Heading"/>
    <w:basedOn w:val="Heading1"/>
    <w:next w:val="Normal"/>
    <w:uiPriority w:val="39"/>
    <w:unhideWhenUsed/>
    <w:qFormat/>
    <w:rsid w:val="00C04305"/>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04305"/>
    <w:pPr>
      <w:spacing w:after="100"/>
    </w:pPr>
  </w:style>
  <w:style w:type="character" w:styleId="Emphasis">
    <w:name w:val="Emphasis"/>
    <w:basedOn w:val="DefaultParagraphFont"/>
    <w:uiPriority w:val="20"/>
    <w:qFormat/>
    <w:rsid w:val="0067403B"/>
    <w:rPr>
      <w:i/>
      <w:iCs/>
    </w:rPr>
  </w:style>
  <w:style w:type="paragraph" w:styleId="NoSpacing">
    <w:name w:val="No Spacing"/>
    <w:uiPriority w:val="1"/>
    <w:qFormat/>
    <w:rsid w:val="0067403B"/>
    <w:pPr>
      <w:spacing w:after="0" w:line="240" w:lineRule="auto"/>
      <w:jc w:val="both"/>
    </w:pPr>
    <w:rPr>
      <w:rFonts w:ascii="Times New Roman" w:hAnsi="Times New Roman"/>
      <w:sz w:val="24"/>
      <w:lang w:val="en-GB"/>
    </w:rPr>
  </w:style>
  <w:style w:type="paragraph" w:styleId="TOC2">
    <w:name w:val="toc 2"/>
    <w:basedOn w:val="Normal"/>
    <w:next w:val="Normal"/>
    <w:autoRedefine/>
    <w:uiPriority w:val="39"/>
    <w:unhideWhenUsed/>
    <w:rsid w:val="00572D28"/>
    <w:pPr>
      <w:spacing w:after="100"/>
      <w:ind w:left="240"/>
    </w:pPr>
  </w:style>
  <w:style w:type="paragraph" w:styleId="TOC3">
    <w:name w:val="toc 3"/>
    <w:basedOn w:val="Normal"/>
    <w:next w:val="Normal"/>
    <w:autoRedefine/>
    <w:uiPriority w:val="39"/>
    <w:unhideWhenUsed/>
    <w:rsid w:val="00572D28"/>
    <w:pPr>
      <w:spacing w:after="100"/>
      <w:ind w:left="480"/>
    </w:pPr>
  </w:style>
  <w:style w:type="paragraph" w:customStyle="1" w:styleId="p1">
    <w:name w:val="p1"/>
    <w:basedOn w:val="Normal"/>
    <w:rsid w:val="00E94E9F"/>
    <w:pPr>
      <w:spacing w:before="100" w:beforeAutospacing="1" w:after="100" w:afterAutospacing="1" w:line="240" w:lineRule="auto"/>
      <w:jc w:val="left"/>
    </w:pPr>
    <w:rPr>
      <w:rFonts w:eastAsia="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7864">
      <w:bodyDiv w:val="1"/>
      <w:marLeft w:val="0"/>
      <w:marRight w:val="0"/>
      <w:marTop w:val="0"/>
      <w:marBottom w:val="0"/>
      <w:divBdr>
        <w:top w:val="none" w:sz="0" w:space="0" w:color="auto"/>
        <w:left w:val="none" w:sz="0" w:space="0" w:color="auto"/>
        <w:bottom w:val="none" w:sz="0" w:space="0" w:color="auto"/>
        <w:right w:val="none" w:sz="0" w:space="0" w:color="auto"/>
      </w:divBdr>
      <w:divsChild>
        <w:div w:id="2098558030">
          <w:marLeft w:val="-720"/>
          <w:marRight w:val="0"/>
          <w:marTop w:val="0"/>
          <w:marBottom w:val="0"/>
          <w:divBdr>
            <w:top w:val="none" w:sz="0" w:space="0" w:color="auto"/>
            <w:left w:val="none" w:sz="0" w:space="0" w:color="auto"/>
            <w:bottom w:val="none" w:sz="0" w:space="0" w:color="auto"/>
            <w:right w:val="none" w:sz="0" w:space="0" w:color="auto"/>
          </w:divBdr>
        </w:div>
      </w:divsChild>
    </w:div>
    <w:div w:id="31657810">
      <w:bodyDiv w:val="1"/>
      <w:marLeft w:val="0"/>
      <w:marRight w:val="0"/>
      <w:marTop w:val="0"/>
      <w:marBottom w:val="0"/>
      <w:divBdr>
        <w:top w:val="none" w:sz="0" w:space="0" w:color="auto"/>
        <w:left w:val="none" w:sz="0" w:space="0" w:color="auto"/>
        <w:bottom w:val="none" w:sz="0" w:space="0" w:color="auto"/>
        <w:right w:val="none" w:sz="0" w:space="0" w:color="auto"/>
      </w:divBdr>
      <w:divsChild>
        <w:div w:id="1016343817">
          <w:marLeft w:val="0"/>
          <w:marRight w:val="0"/>
          <w:marTop w:val="0"/>
          <w:marBottom w:val="0"/>
          <w:divBdr>
            <w:top w:val="none" w:sz="0" w:space="0" w:color="auto"/>
            <w:left w:val="none" w:sz="0" w:space="0" w:color="auto"/>
            <w:bottom w:val="none" w:sz="0" w:space="0" w:color="auto"/>
            <w:right w:val="none" w:sz="0" w:space="0" w:color="auto"/>
          </w:divBdr>
        </w:div>
        <w:div w:id="1432510115">
          <w:marLeft w:val="0"/>
          <w:marRight w:val="0"/>
          <w:marTop w:val="0"/>
          <w:marBottom w:val="0"/>
          <w:divBdr>
            <w:top w:val="none" w:sz="0" w:space="0" w:color="auto"/>
            <w:left w:val="none" w:sz="0" w:space="0" w:color="auto"/>
            <w:bottom w:val="none" w:sz="0" w:space="0" w:color="auto"/>
            <w:right w:val="none" w:sz="0" w:space="0" w:color="auto"/>
          </w:divBdr>
        </w:div>
        <w:div w:id="608700275">
          <w:marLeft w:val="0"/>
          <w:marRight w:val="0"/>
          <w:marTop w:val="0"/>
          <w:marBottom w:val="0"/>
          <w:divBdr>
            <w:top w:val="none" w:sz="0" w:space="0" w:color="auto"/>
            <w:left w:val="none" w:sz="0" w:space="0" w:color="auto"/>
            <w:bottom w:val="none" w:sz="0" w:space="0" w:color="auto"/>
            <w:right w:val="none" w:sz="0" w:space="0" w:color="auto"/>
          </w:divBdr>
        </w:div>
        <w:div w:id="1152941183">
          <w:marLeft w:val="0"/>
          <w:marRight w:val="0"/>
          <w:marTop w:val="0"/>
          <w:marBottom w:val="0"/>
          <w:divBdr>
            <w:top w:val="none" w:sz="0" w:space="0" w:color="auto"/>
            <w:left w:val="none" w:sz="0" w:space="0" w:color="auto"/>
            <w:bottom w:val="none" w:sz="0" w:space="0" w:color="auto"/>
            <w:right w:val="none" w:sz="0" w:space="0" w:color="auto"/>
          </w:divBdr>
        </w:div>
        <w:div w:id="1352604722">
          <w:marLeft w:val="0"/>
          <w:marRight w:val="0"/>
          <w:marTop w:val="0"/>
          <w:marBottom w:val="0"/>
          <w:divBdr>
            <w:top w:val="none" w:sz="0" w:space="0" w:color="auto"/>
            <w:left w:val="none" w:sz="0" w:space="0" w:color="auto"/>
            <w:bottom w:val="none" w:sz="0" w:space="0" w:color="auto"/>
            <w:right w:val="none" w:sz="0" w:space="0" w:color="auto"/>
          </w:divBdr>
          <w:divsChild>
            <w:div w:id="620915575">
              <w:marLeft w:val="-75"/>
              <w:marRight w:val="0"/>
              <w:marTop w:val="30"/>
              <w:marBottom w:val="30"/>
              <w:divBdr>
                <w:top w:val="none" w:sz="0" w:space="0" w:color="auto"/>
                <w:left w:val="none" w:sz="0" w:space="0" w:color="auto"/>
                <w:bottom w:val="none" w:sz="0" w:space="0" w:color="auto"/>
                <w:right w:val="none" w:sz="0" w:space="0" w:color="auto"/>
              </w:divBdr>
              <w:divsChild>
                <w:div w:id="835731177">
                  <w:marLeft w:val="0"/>
                  <w:marRight w:val="0"/>
                  <w:marTop w:val="0"/>
                  <w:marBottom w:val="0"/>
                  <w:divBdr>
                    <w:top w:val="none" w:sz="0" w:space="0" w:color="auto"/>
                    <w:left w:val="none" w:sz="0" w:space="0" w:color="auto"/>
                    <w:bottom w:val="none" w:sz="0" w:space="0" w:color="auto"/>
                    <w:right w:val="none" w:sz="0" w:space="0" w:color="auto"/>
                  </w:divBdr>
                  <w:divsChild>
                    <w:div w:id="1376008377">
                      <w:marLeft w:val="0"/>
                      <w:marRight w:val="0"/>
                      <w:marTop w:val="0"/>
                      <w:marBottom w:val="0"/>
                      <w:divBdr>
                        <w:top w:val="none" w:sz="0" w:space="0" w:color="auto"/>
                        <w:left w:val="none" w:sz="0" w:space="0" w:color="auto"/>
                        <w:bottom w:val="none" w:sz="0" w:space="0" w:color="auto"/>
                        <w:right w:val="none" w:sz="0" w:space="0" w:color="auto"/>
                      </w:divBdr>
                    </w:div>
                  </w:divsChild>
                </w:div>
                <w:div w:id="761101365">
                  <w:marLeft w:val="0"/>
                  <w:marRight w:val="0"/>
                  <w:marTop w:val="0"/>
                  <w:marBottom w:val="0"/>
                  <w:divBdr>
                    <w:top w:val="none" w:sz="0" w:space="0" w:color="auto"/>
                    <w:left w:val="none" w:sz="0" w:space="0" w:color="auto"/>
                    <w:bottom w:val="none" w:sz="0" w:space="0" w:color="auto"/>
                    <w:right w:val="none" w:sz="0" w:space="0" w:color="auto"/>
                  </w:divBdr>
                  <w:divsChild>
                    <w:div w:id="147673355">
                      <w:marLeft w:val="0"/>
                      <w:marRight w:val="0"/>
                      <w:marTop w:val="0"/>
                      <w:marBottom w:val="0"/>
                      <w:divBdr>
                        <w:top w:val="none" w:sz="0" w:space="0" w:color="auto"/>
                        <w:left w:val="none" w:sz="0" w:space="0" w:color="auto"/>
                        <w:bottom w:val="none" w:sz="0" w:space="0" w:color="auto"/>
                        <w:right w:val="none" w:sz="0" w:space="0" w:color="auto"/>
                      </w:divBdr>
                    </w:div>
                  </w:divsChild>
                </w:div>
                <w:div w:id="1632831951">
                  <w:marLeft w:val="0"/>
                  <w:marRight w:val="0"/>
                  <w:marTop w:val="0"/>
                  <w:marBottom w:val="0"/>
                  <w:divBdr>
                    <w:top w:val="none" w:sz="0" w:space="0" w:color="auto"/>
                    <w:left w:val="none" w:sz="0" w:space="0" w:color="auto"/>
                    <w:bottom w:val="none" w:sz="0" w:space="0" w:color="auto"/>
                    <w:right w:val="none" w:sz="0" w:space="0" w:color="auto"/>
                  </w:divBdr>
                  <w:divsChild>
                    <w:div w:id="852113394">
                      <w:marLeft w:val="0"/>
                      <w:marRight w:val="0"/>
                      <w:marTop w:val="0"/>
                      <w:marBottom w:val="0"/>
                      <w:divBdr>
                        <w:top w:val="none" w:sz="0" w:space="0" w:color="auto"/>
                        <w:left w:val="none" w:sz="0" w:space="0" w:color="auto"/>
                        <w:bottom w:val="none" w:sz="0" w:space="0" w:color="auto"/>
                        <w:right w:val="none" w:sz="0" w:space="0" w:color="auto"/>
                      </w:divBdr>
                    </w:div>
                  </w:divsChild>
                </w:div>
                <w:div w:id="334501688">
                  <w:marLeft w:val="0"/>
                  <w:marRight w:val="0"/>
                  <w:marTop w:val="0"/>
                  <w:marBottom w:val="0"/>
                  <w:divBdr>
                    <w:top w:val="none" w:sz="0" w:space="0" w:color="auto"/>
                    <w:left w:val="none" w:sz="0" w:space="0" w:color="auto"/>
                    <w:bottom w:val="none" w:sz="0" w:space="0" w:color="auto"/>
                    <w:right w:val="none" w:sz="0" w:space="0" w:color="auto"/>
                  </w:divBdr>
                  <w:divsChild>
                    <w:div w:id="1384018332">
                      <w:marLeft w:val="0"/>
                      <w:marRight w:val="0"/>
                      <w:marTop w:val="0"/>
                      <w:marBottom w:val="0"/>
                      <w:divBdr>
                        <w:top w:val="none" w:sz="0" w:space="0" w:color="auto"/>
                        <w:left w:val="none" w:sz="0" w:space="0" w:color="auto"/>
                        <w:bottom w:val="none" w:sz="0" w:space="0" w:color="auto"/>
                        <w:right w:val="none" w:sz="0" w:space="0" w:color="auto"/>
                      </w:divBdr>
                    </w:div>
                  </w:divsChild>
                </w:div>
                <w:div w:id="1827043906">
                  <w:marLeft w:val="0"/>
                  <w:marRight w:val="0"/>
                  <w:marTop w:val="0"/>
                  <w:marBottom w:val="0"/>
                  <w:divBdr>
                    <w:top w:val="none" w:sz="0" w:space="0" w:color="auto"/>
                    <w:left w:val="none" w:sz="0" w:space="0" w:color="auto"/>
                    <w:bottom w:val="none" w:sz="0" w:space="0" w:color="auto"/>
                    <w:right w:val="none" w:sz="0" w:space="0" w:color="auto"/>
                  </w:divBdr>
                  <w:divsChild>
                    <w:div w:id="1553231455">
                      <w:marLeft w:val="0"/>
                      <w:marRight w:val="0"/>
                      <w:marTop w:val="0"/>
                      <w:marBottom w:val="0"/>
                      <w:divBdr>
                        <w:top w:val="none" w:sz="0" w:space="0" w:color="auto"/>
                        <w:left w:val="none" w:sz="0" w:space="0" w:color="auto"/>
                        <w:bottom w:val="none" w:sz="0" w:space="0" w:color="auto"/>
                        <w:right w:val="none" w:sz="0" w:space="0" w:color="auto"/>
                      </w:divBdr>
                    </w:div>
                  </w:divsChild>
                </w:div>
                <w:div w:id="2057462781">
                  <w:marLeft w:val="0"/>
                  <w:marRight w:val="0"/>
                  <w:marTop w:val="0"/>
                  <w:marBottom w:val="0"/>
                  <w:divBdr>
                    <w:top w:val="none" w:sz="0" w:space="0" w:color="auto"/>
                    <w:left w:val="none" w:sz="0" w:space="0" w:color="auto"/>
                    <w:bottom w:val="none" w:sz="0" w:space="0" w:color="auto"/>
                    <w:right w:val="none" w:sz="0" w:space="0" w:color="auto"/>
                  </w:divBdr>
                  <w:divsChild>
                    <w:div w:id="1416973420">
                      <w:marLeft w:val="0"/>
                      <w:marRight w:val="0"/>
                      <w:marTop w:val="0"/>
                      <w:marBottom w:val="0"/>
                      <w:divBdr>
                        <w:top w:val="none" w:sz="0" w:space="0" w:color="auto"/>
                        <w:left w:val="none" w:sz="0" w:space="0" w:color="auto"/>
                        <w:bottom w:val="none" w:sz="0" w:space="0" w:color="auto"/>
                        <w:right w:val="none" w:sz="0" w:space="0" w:color="auto"/>
                      </w:divBdr>
                    </w:div>
                  </w:divsChild>
                </w:div>
                <w:div w:id="1915973919">
                  <w:marLeft w:val="0"/>
                  <w:marRight w:val="0"/>
                  <w:marTop w:val="0"/>
                  <w:marBottom w:val="0"/>
                  <w:divBdr>
                    <w:top w:val="none" w:sz="0" w:space="0" w:color="auto"/>
                    <w:left w:val="none" w:sz="0" w:space="0" w:color="auto"/>
                    <w:bottom w:val="none" w:sz="0" w:space="0" w:color="auto"/>
                    <w:right w:val="none" w:sz="0" w:space="0" w:color="auto"/>
                  </w:divBdr>
                  <w:divsChild>
                    <w:div w:id="1992707827">
                      <w:marLeft w:val="0"/>
                      <w:marRight w:val="0"/>
                      <w:marTop w:val="0"/>
                      <w:marBottom w:val="0"/>
                      <w:divBdr>
                        <w:top w:val="none" w:sz="0" w:space="0" w:color="auto"/>
                        <w:left w:val="none" w:sz="0" w:space="0" w:color="auto"/>
                        <w:bottom w:val="none" w:sz="0" w:space="0" w:color="auto"/>
                        <w:right w:val="none" w:sz="0" w:space="0" w:color="auto"/>
                      </w:divBdr>
                    </w:div>
                  </w:divsChild>
                </w:div>
                <w:div w:id="1001009816">
                  <w:marLeft w:val="0"/>
                  <w:marRight w:val="0"/>
                  <w:marTop w:val="0"/>
                  <w:marBottom w:val="0"/>
                  <w:divBdr>
                    <w:top w:val="none" w:sz="0" w:space="0" w:color="auto"/>
                    <w:left w:val="none" w:sz="0" w:space="0" w:color="auto"/>
                    <w:bottom w:val="none" w:sz="0" w:space="0" w:color="auto"/>
                    <w:right w:val="none" w:sz="0" w:space="0" w:color="auto"/>
                  </w:divBdr>
                  <w:divsChild>
                    <w:div w:id="1420323562">
                      <w:marLeft w:val="0"/>
                      <w:marRight w:val="0"/>
                      <w:marTop w:val="0"/>
                      <w:marBottom w:val="0"/>
                      <w:divBdr>
                        <w:top w:val="none" w:sz="0" w:space="0" w:color="auto"/>
                        <w:left w:val="none" w:sz="0" w:space="0" w:color="auto"/>
                        <w:bottom w:val="none" w:sz="0" w:space="0" w:color="auto"/>
                        <w:right w:val="none" w:sz="0" w:space="0" w:color="auto"/>
                      </w:divBdr>
                    </w:div>
                  </w:divsChild>
                </w:div>
                <w:div w:id="438836342">
                  <w:marLeft w:val="0"/>
                  <w:marRight w:val="0"/>
                  <w:marTop w:val="0"/>
                  <w:marBottom w:val="0"/>
                  <w:divBdr>
                    <w:top w:val="none" w:sz="0" w:space="0" w:color="auto"/>
                    <w:left w:val="none" w:sz="0" w:space="0" w:color="auto"/>
                    <w:bottom w:val="none" w:sz="0" w:space="0" w:color="auto"/>
                    <w:right w:val="none" w:sz="0" w:space="0" w:color="auto"/>
                  </w:divBdr>
                  <w:divsChild>
                    <w:div w:id="200630187">
                      <w:marLeft w:val="0"/>
                      <w:marRight w:val="0"/>
                      <w:marTop w:val="0"/>
                      <w:marBottom w:val="0"/>
                      <w:divBdr>
                        <w:top w:val="none" w:sz="0" w:space="0" w:color="auto"/>
                        <w:left w:val="none" w:sz="0" w:space="0" w:color="auto"/>
                        <w:bottom w:val="none" w:sz="0" w:space="0" w:color="auto"/>
                        <w:right w:val="none" w:sz="0" w:space="0" w:color="auto"/>
                      </w:divBdr>
                    </w:div>
                    <w:div w:id="1467776006">
                      <w:marLeft w:val="0"/>
                      <w:marRight w:val="0"/>
                      <w:marTop w:val="0"/>
                      <w:marBottom w:val="0"/>
                      <w:divBdr>
                        <w:top w:val="none" w:sz="0" w:space="0" w:color="auto"/>
                        <w:left w:val="none" w:sz="0" w:space="0" w:color="auto"/>
                        <w:bottom w:val="none" w:sz="0" w:space="0" w:color="auto"/>
                        <w:right w:val="none" w:sz="0" w:space="0" w:color="auto"/>
                      </w:divBdr>
                    </w:div>
                  </w:divsChild>
                </w:div>
                <w:div w:id="1879121503">
                  <w:marLeft w:val="0"/>
                  <w:marRight w:val="0"/>
                  <w:marTop w:val="0"/>
                  <w:marBottom w:val="0"/>
                  <w:divBdr>
                    <w:top w:val="none" w:sz="0" w:space="0" w:color="auto"/>
                    <w:left w:val="none" w:sz="0" w:space="0" w:color="auto"/>
                    <w:bottom w:val="none" w:sz="0" w:space="0" w:color="auto"/>
                    <w:right w:val="none" w:sz="0" w:space="0" w:color="auto"/>
                  </w:divBdr>
                  <w:divsChild>
                    <w:div w:id="1759863100">
                      <w:marLeft w:val="0"/>
                      <w:marRight w:val="0"/>
                      <w:marTop w:val="0"/>
                      <w:marBottom w:val="0"/>
                      <w:divBdr>
                        <w:top w:val="none" w:sz="0" w:space="0" w:color="auto"/>
                        <w:left w:val="none" w:sz="0" w:space="0" w:color="auto"/>
                        <w:bottom w:val="none" w:sz="0" w:space="0" w:color="auto"/>
                        <w:right w:val="none" w:sz="0" w:space="0" w:color="auto"/>
                      </w:divBdr>
                    </w:div>
                  </w:divsChild>
                </w:div>
                <w:div w:id="1517386867">
                  <w:marLeft w:val="0"/>
                  <w:marRight w:val="0"/>
                  <w:marTop w:val="0"/>
                  <w:marBottom w:val="0"/>
                  <w:divBdr>
                    <w:top w:val="none" w:sz="0" w:space="0" w:color="auto"/>
                    <w:left w:val="none" w:sz="0" w:space="0" w:color="auto"/>
                    <w:bottom w:val="none" w:sz="0" w:space="0" w:color="auto"/>
                    <w:right w:val="none" w:sz="0" w:space="0" w:color="auto"/>
                  </w:divBdr>
                  <w:divsChild>
                    <w:div w:id="840124944">
                      <w:marLeft w:val="0"/>
                      <w:marRight w:val="0"/>
                      <w:marTop w:val="0"/>
                      <w:marBottom w:val="0"/>
                      <w:divBdr>
                        <w:top w:val="none" w:sz="0" w:space="0" w:color="auto"/>
                        <w:left w:val="none" w:sz="0" w:space="0" w:color="auto"/>
                        <w:bottom w:val="none" w:sz="0" w:space="0" w:color="auto"/>
                        <w:right w:val="none" w:sz="0" w:space="0" w:color="auto"/>
                      </w:divBdr>
                    </w:div>
                  </w:divsChild>
                </w:div>
                <w:div w:id="287399751">
                  <w:marLeft w:val="0"/>
                  <w:marRight w:val="0"/>
                  <w:marTop w:val="0"/>
                  <w:marBottom w:val="0"/>
                  <w:divBdr>
                    <w:top w:val="none" w:sz="0" w:space="0" w:color="auto"/>
                    <w:left w:val="none" w:sz="0" w:space="0" w:color="auto"/>
                    <w:bottom w:val="none" w:sz="0" w:space="0" w:color="auto"/>
                    <w:right w:val="none" w:sz="0" w:space="0" w:color="auto"/>
                  </w:divBdr>
                  <w:divsChild>
                    <w:div w:id="2117287077">
                      <w:marLeft w:val="0"/>
                      <w:marRight w:val="0"/>
                      <w:marTop w:val="0"/>
                      <w:marBottom w:val="0"/>
                      <w:divBdr>
                        <w:top w:val="none" w:sz="0" w:space="0" w:color="auto"/>
                        <w:left w:val="none" w:sz="0" w:space="0" w:color="auto"/>
                        <w:bottom w:val="none" w:sz="0" w:space="0" w:color="auto"/>
                        <w:right w:val="none" w:sz="0" w:space="0" w:color="auto"/>
                      </w:divBdr>
                    </w:div>
                  </w:divsChild>
                </w:div>
                <w:div w:id="1900480679">
                  <w:marLeft w:val="0"/>
                  <w:marRight w:val="0"/>
                  <w:marTop w:val="0"/>
                  <w:marBottom w:val="0"/>
                  <w:divBdr>
                    <w:top w:val="none" w:sz="0" w:space="0" w:color="auto"/>
                    <w:left w:val="none" w:sz="0" w:space="0" w:color="auto"/>
                    <w:bottom w:val="none" w:sz="0" w:space="0" w:color="auto"/>
                    <w:right w:val="none" w:sz="0" w:space="0" w:color="auto"/>
                  </w:divBdr>
                  <w:divsChild>
                    <w:div w:id="1557937329">
                      <w:marLeft w:val="0"/>
                      <w:marRight w:val="0"/>
                      <w:marTop w:val="0"/>
                      <w:marBottom w:val="0"/>
                      <w:divBdr>
                        <w:top w:val="none" w:sz="0" w:space="0" w:color="auto"/>
                        <w:left w:val="none" w:sz="0" w:space="0" w:color="auto"/>
                        <w:bottom w:val="none" w:sz="0" w:space="0" w:color="auto"/>
                        <w:right w:val="none" w:sz="0" w:space="0" w:color="auto"/>
                      </w:divBdr>
                    </w:div>
                  </w:divsChild>
                </w:div>
                <w:div w:id="716971934">
                  <w:marLeft w:val="0"/>
                  <w:marRight w:val="0"/>
                  <w:marTop w:val="0"/>
                  <w:marBottom w:val="0"/>
                  <w:divBdr>
                    <w:top w:val="none" w:sz="0" w:space="0" w:color="auto"/>
                    <w:left w:val="none" w:sz="0" w:space="0" w:color="auto"/>
                    <w:bottom w:val="none" w:sz="0" w:space="0" w:color="auto"/>
                    <w:right w:val="none" w:sz="0" w:space="0" w:color="auto"/>
                  </w:divBdr>
                  <w:divsChild>
                    <w:div w:id="1829007963">
                      <w:marLeft w:val="0"/>
                      <w:marRight w:val="0"/>
                      <w:marTop w:val="0"/>
                      <w:marBottom w:val="0"/>
                      <w:divBdr>
                        <w:top w:val="none" w:sz="0" w:space="0" w:color="auto"/>
                        <w:left w:val="none" w:sz="0" w:space="0" w:color="auto"/>
                        <w:bottom w:val="none" w:sz="0" w:space="0" w:color="auto"/>
                        <w:right w:val="none" w:sz="0" w:space="0" w:color="auto"/>
                      </w:divBdr>
                    </w:div>
                  </w:divsChild>
                </w:div>
                <w:div w:id="951326533">
                  <w:marLeft w:val="0"/>
                  <w:marRight w:val="0"/>
                  <w:marTop w:val="0"/>
                  <w:marBottom w:val="0"/>
                  <w:divBdr>
                    <w:top w:val="none" w:sz="0" w:space="0" w:color="auto"/>
                    <w:left w:val="none" w:sz="0" w:space="0" w:color="auto"/>
                    <w:bottom w:val="none" w:sz="0" w:space="0" w:color="auto"/>
                    <w:right w:val="none" w:sz="0" w:space="0" w:color="auto"/>
                  </w:divBdr>
                  <w:divsChild>
                    <w:div w:id="26299385">
                      <w:marLeft w:val="0"/>
                      <w:marRight w:val="0"/>
                      <w:marTop w:val="0"/>
                      <w:marBottom w:val="0"/>
                      <w:divBdr>
                        <w:top w:val="none" w:sz="0" w:space="0" w:color="auto"/>
                        <w:left w:val="none" w:sz="0" w:space="0" w:color="auto"/>
                        <w:bottom w:val="none" w:sz="0" w:space="0" w:color="auto"/>
                        <w:right w:val="none" w:sz="0" w:space="0" w:color="auto"/>
                      </w:divBdr>
                    </w:div>
                  </w:divsChild>
                </w:div>
                <w:div w:id="1071846846">
                  <w:marLeft w:val="0"/>
                  <w:marRight w:val="0"/>
                  <w:marTop w:val="0"/>
                  <w:marBottom w:val="0"/>
                  <w:divBdr>
                    <w:top w:val="none" w:sz="0" w:space="0" w:color="auto"/>
                    <w:left w:val="none" w:sz="0" w:space="0" w:color="auto"/>
                    <w:bottom w:val="none" w:sz="0" w:space="0" w:color="auto"/>
                    <w:right w:val="none" w:sz="0" w:space="0" w:color="auto"/>
                  </w:divBdr>
                  <w:divsChild>
                    <w:div w:id="868298106">
                      <w:marLeft w:val="0"/>
                      <w:marRight w:val="0"/>
                      <w:marTop w:val="0"/>
                      <w:marBottom w:val="0"/>
                      <w:divBdr>
                        <w:top w:val="none" w:sz="0" w:space="0" w:color="auto"/>
                        <w:left w:val="none" w:sz="0" w:space="0" w:color="auto"/>
                        <w:bottom w:val="none" w:sz="0" w:space="0" w:color="auto"/>
                        <w:right w:val="none" w:sz="0" w:space="0" w:color="auto"/>
                      </w:divBdr>
                    </w:div>
                  </w:divsChild>
                </w:div>
                <w:div w:id="2020306566">
                  <w:marLeft w:val="0"/>
                  <w:marRight w:val="0"/>
                  <w:marTop w:val="0"/>
                  <w:marBottom w:val="0"/>
                  <w:divBdr>
                    <w:top w:val="none" w:sz="0" w:space="0" w:color="auto"/>
                    <w:left w:val="none" w:sz="0" w:space="0" w:color="auto"/>
                    <w:bottom w:val="none" w:sz="0" w:space="0" w:color="auto"/>
                    <w:right w:val="none" w:sz="0" w:space="0" w:color="auto"/>
                  </w:divBdr>
                  <w:divsChild>
                    <w:div w:id="956133047">
                      <w:marLeft w:val="0"/>
                      <w:marRight w:val="0"/>
                      <w:marTop w:val="0"/>
                      <w:marBottom w:val="0"/>
                      <w:divBdr>
                        <w:top w:val="none" w:sz="0" w:space="0" w:color="auto"/>
                        <w:left w:val="none" w:sz="0" w:space="0" w:color="auto"/>
                        <w:bottom w:val="none" w:sz="0" w:space="0" w:color="auto"/>
                        <w:right w:val="none" w:sz="0" w:space="0" w:color="auto"/>
                      </w:divBdr>
                    </w:div>
                  </w:divsChild>
                </w:div>
                <w:div w:id="2026515785">
                  <w:marLeft w:val="0"/>
                  <w:marRight w:val="0"/>
                  <w:marTop w:val="0"/>
                  <w:marBottom w:val="0"/>
                  <w:divBdr>
                    <w:top w:val="none" w:sz="0" w:space="0" w:color="auto"/>
                    <w:left w:val="none" w:sz="0" w:space="0" w:color="auto"/>
                    <w:bottom w:val="none" w:sz="0" w:space="0" w:color="auto"/>
                    <w:right w:val="none" w:sz="0" w:space="0" w:color="auto"/>
                  </w:divBdr>
                  <w:divsChild>
                    <w:div w:id="577908629">
                      <w:marLeft w:val="0"/>
                      <w:marRight w:val="0"/>
                      <w:marTop w:val="0"/>
                      <w:marBottom w:val="0"/>
                      <w:divBdr>
                        <w:top w:val="none" w:sz="0" w:space="0" w:color="auto"/>
                        <w:left w:val="none" w:sz="0" w:space="0" w:color="auto"/>
                        <w:bottom w:val="none" w:sz="0" w:space="0" w:color="auto"/>
                        <w:right w:val="none" w:sz="0" w:space="0" w:color="auto"/>
                      </w:divBdr>
                    </w:div>
                  </w:divsChild>
                </w:div>
                <w:div w:id="545605973">
                  <w:marLeft w:val="0"/>
                  <w:marRight w:val="0"/>
                  <w:marTop w:val="0"/>
                  <w:marBottom w:val="0"/>
                  <w:divBdr>
                    <w:top w:val="none" w:sz="0" w:space="0" w:color="auto"/>
                    <w:left w:val="none" w:sz="0" w:space="0" w:color="auto"/>
                    <w:bottom w:val="none" w:sz="0" w:space="0" w:color="auto"/>
                    <w:right w:val="none" w:sz="0" w:space="0" w:color="auto"/>
                  </w:divBdr>
                  <w:divsChild>
                    <w:div w:id="1624656078">
                      <w:marLeft w:val="0"/>
                      <w:marRight w:val="0"/>
                      <w:marTop w:val="0"/>
                      <w:marBottom w:val="0"/>
                      <w:divBdr>
                        <w:top w:val="none" w:sz="0" w:space="0" w:color="auto"/>
                        <w:left w:val="none" w:sz="0" w:space="0" w:color="auto"/>
                        <w:bottom w:val="none" w:sz="0" w:space="0" w:color="auto"/>
                        <w:right w:val="none" w:sz="0" w:space="0" w:color="auto"/>
                      </w:divBdr>
                    </w:div>
                  </w:divsChild>
                </w:div>
                <w:div w:id="672340916">
                  <w:marLeft w:val="0"/>
                  <w:marRight w:val="0"/>
                  <w:marTop w:val="0"/>
                  <w:marBottom w:val="0"/>
                  <w:divBdr>
                    <w:top w:val="none" w:sz="0" w:space="0" w:color="auto"/>
                    <w:left w:val="none" w:sz="0" w:space="0" w:color="auto"/>
                    <w:bottom w:val="none" w:sz="0" w:space="0" w:color="auto"/>
                    <w:right w:val="none" w:sz="0" w:space="0" w:color="auto"/>
                  </w:divBdr>
                  <w:divsChild>
                    <w:div w:id="1573927654">
                      <w:marLeft w:val="0"/>
                      <w:marRight w:val="0"/>
                      <w:marTop w:val="0"/>
                      <w:marBottom w:val="0"/>
                      <w:divBdr>
                        <w:top w:val="none" w:sz="0" w:space="0" w:color="auto"/>
                        <w:left w:val="none" w:sz="0" w:space="0" w:color="auto"/>
                        <w:bottom w:val="none" w:sz="0" w:space="0" w:color="auto"/>
                        <w:right w:val="none" w:sz="0" w:space="0" w:color="auto"/>
                      </w:divBdr>
                    </w:div>
                  </w:divsChild>
                </w:div>
                <w:div w:id="181821970">
                  <w:marLeft w:val="0"/>
                  <w:marRight w:val="0"/>
                  <w:marTop w:val="0"/>
                  <w:marBottom w:val="0"/>
                  <w:divBdr>
                    <w:top w:val="none" w:sz="0" w:space="0" w:color="auto"/>
                    <w:left w:val="none" w:sz="0" w:space="0" w:color="auto"/>
                    <w:bottom w:val="none" w:sz="0" w:space="0" w:color="auto"/>
                    <w:right w:val="none" w:sz="0" w:space="0" w:color="auto"/>
                  </w:divBdr>
                  <w:divsChild>
                    <w:div w:id="1507787396">
                      <w:marLeft w:val="0"/>
                      <w:marRight w:val="0"/>
                      <w:marTop w:val="0"/>
                      <w:marBottom w:val="0"/>
                      <w:divBdr>
                        <w:top w:val="none" w:sz="0" w:space="0" w:color="auto"/>
                        <w:left w:val="none" w:sz="0" w:space="0" w:color="auto"/>
                        <w:bottom w:val="none" w:sz="0" w:space="0" w:color="auto"/>
                        <w:right w:val="none" w:sz="0" w:space="0" w:color="auto"/>
                      </w:divBdr>
                    </w:div>
                  </w:divsChild>
                </w:div>
                <w:div w:id="1013845296">
                  <w:marLeft w:val="0"/>
                  <w:marRight w:val="0"/>
                  <w:marTop w:val="0"/>
                  <w:marBottom w:val="0"/>
                  <w:divBdr>
                    <w:top w:val="none" w:sz="0" w:space="0" w:color="auto"/>
                    <w:left w:val="none" w:sz="0" w:space="0" w:color="auto"/>
                    <w:bottom w:val="none" w:sz="0" w:space="0" w:color="auto"/>
                    <w:right w:val="none" w:sz="0" w:space="0" w:color="auto"/>
                  </w:divBdr>
                  <w:divsChild>
                    <w:div w:id="1802110841">
                      <w:marLeft w:val="0"/>
                      <w:marRight w:val="0"/>
                      <w:marTop w:val="0"/>
                      <w:marBottom w:val="0"/>
                      <w:divBdr>
                        <w:top w:val="none" w:sz="0" w:space="0" w:color="auto"/>
                        <w:left w:val="none" w:sz="0" w:space="0" w:color="auto"/>
                        <w:bottom w:val="none" w:sz="0" w:space="0" w:color="auto"/>
                        <w:right w:val="none" w:sz="0" w:space="0" w:color="auto"/>
                      </w:divBdr>
                    </w:div>
                  </w:divsChild>
                </w:div>
                <w:div w:id="1329016130">
                  <w:marLeft w:val="0"/>
                  <w:marRight w:val="0"/>
                  <w:marTop w:val="0"/>
                  <w:marBottom w:val="0"/>
                  <w:divBdr>
                    <w:top w:val="none" w:sz="0" w:space="0" w:color="auto"/>
                    <w:left w:val="none" w:sz="0" w:space="0" w:color="auto"/>
                    <w:bottom w:val="none" w:sz="0" w:space="0" w:color="auto"/>
                    <w:right w:val="none" w:sz="0" w:space="0" w:color="auto"/>
                  </w:divBdr>
                  <w:divsChild>
                    <w:div w:id="2120754741">
                      <w:marLeft w:val="0"/>
                      <w:marRight w:val="0"/>
                      <w:marTop w:val="0"/>
                      <w:marBottom w:val="0"/>
                      <w:divBdr>
                        <w:top w:val="none" w:sz="0" w:space="0" w:color="auto"/>
                        <w:left w:val="none" w:sz="0" w:space="0" w:color="auto"/>
                        <w:bottom w:val="none" w:sz="0" w:space="0" w:color="auto"/>
                        <w:right w:val="none" w:sz="0" w:space="0" w:color="auto"/>
                      </w:divBdr>
                    </w:div>
                  </w:divsChild>
                </w:div>
                <w:div w:id="1742751213">
                  <w:marLeft w:val="0"/>
                  <w:marRight w:val="0"/>
                  <w:marTop w:val="0"/>
                  <w:marBottom w:val="0"/>
                  <w:divBdr>
                    <w:top w:val="none" w:sz="0" w:space="0" w:color="auto"/>
                    <w:left w:val="none" w:sz="0" w:space="0" w:color="auto"/>
                    <w:bottom w:val="none" w:sz="0" w:space="0" w:color="auto"/>
                    <w:right w:val="none" w:sz="0" w:space="0" w:color="auto"/>
                  </w:divBdr>
                  <w:divsChild>
                    <w:div w:id="1295791270">
                      <w:marLeft w:val="0"/>
                      <w:marRight w:val="0"/>
                      <w:marTop w:val="0"/>
                      <w:marBottom w:val="0"/>
                      <w:divBdr>
                        <w:top w:val="none" w:sz="0" w:space="0" w:color="auto"/>
                        <w:left w:val="none" w:sz="0" w:space="0" w:color="auto"/>
                        <w:bottom w:val="none" w:sz="0" w:space="0" w:color="auto"/>
                        <w:right w:val="none" w:sz="0" w:space="0" w:color="auto"/>
                      </w:divBdr>
                    </w:div>
                  </w:divsChild>
                </w:div>
                <w:div w:id="1288315841">
                  <w:marLeft w:val="0"/>
                  <w:marRight w:val="0"/>
                  <w:marTop w:val="0"/>
                  <w:marBottom w:val="0"/>
                  <w:divBdr>
                    <w:top w:val="none" w:sz="0" w:space="0" w:color="auto"/>
                    <w:left w:val="none" w:sz="0" w:space="0" w:color="auto"/>
                    <w:bottom w:val="none" w:sz="0" w:space="0" w:color="auto"/>
                    <w:right w:val="none" w:sz="0" w:space="0" w:color="auto"/>
                  </w:divBdr>
                  <w:divsChild>
                    <w:div w:id="888224330">
                      <w:marLeft w:val="0"/>
                      <w:marRight w:val="0"/>
                      <w:marTop w:val="0"/>
                      <w:marBottom w:val="0"/>
                      <w:divBdr>
                        <w:top w:val="none" w:sz="0" w:space="0" w:color="auto"/>
                        <w:left w:val="none" w:sz="0" w:space="0" w:color="auto"/>
                        <w:bottom w:val="none" w:sz="0" w:space="0" w:color="auto"/>
                        <w:right w:val="none" w:sz="0" w:space="0" w:color="auto"/>
                      </w:divBdr>
                    </w:div>
                  </w:divsChild>
                </w:div>
                <w:div w:id="463277359">
                  <w:marLeft w:val="0"/>
                  <w:marRight w:val="0"/>
                  <w:marTop w:val="0"/>
                  <w:marBottom w:val="0"/>
                  <w:divBdr>
                    <w:top w:val="none" w:sz="0" w:space="0" w:color="auto"/>
                    <w:left w:val="none" w:sz="0" w:space="0" w:color="auto"/>
                    <w:bottom w:val="none" w:sz="0" w:space="0" w:color="auto"/>
                    <w:right w:val="none" w:sz="0" w:space="0" w:color="auto"/>
                  </w:divBdr>
                  <w:divsChild>
                    <w:div w:id="729154604">
                      <w:marLeft w:val="0"/>
                      <w:marRight w:val="0"/>
                      <w:marTop w:val="0"/>
                      <w:marBottom w:val="0"/>
                      <w:divBdr>
                        <w:top w:val="none" w:sz="0" w:space="0" w:color="auto"/>
                        <w:left w:val="none" w:sz="0" w:space="0" w:color="auto"/>
                        <w:bottom w:val="none" w:sz="0" w:space="0" w:color="auto"/>
                        <w:right w:val="none" w:sz="0" w:space="0" w:color="auto"/>
                      </w:divBdr>
                    </w:div>
                  </w:divsChild>
                </w:div>
                <w:div w:id="892085601">
                  <w:marLeft w:val="0"/>
                  <w:marRight w:val="0"/>
                  <w:marTop w:val="0"/>
                  <w:marBottom w:val="0"/>
                  <w:divBdr>
                    <w:top w:val="none" w:sz="0" w:space="0" w:color="auto"/>
                    <w:left w:val="none" w:sz="0" w:space="0" w:color="auto"/>
                    <w:bottom w:val="none" w:sz="0" w:space="0" w:color="auto"/>
                    <w:right w:val="none" w:sz="0" w:space="0" w:color="auto"/>
                  </w:divBdr>
                  <w:divsChild>
                    <w:div w:id="1054768358">
                      <w:marLeft w:val="0"/>
                      <w:marRight w:val="0"/>
                      <w:marTop w:val="0"/>
                      <w:marBottom w:val="0"/>
                      <w:divBdr>
                        <w:top w:val="none" w:sz="0" w:space="0" w:color="auto"/>
                        <w:left w:val="none" w:sz="0" w:space="0" w:color="auto"/>
                        <w:bottom w:val="none" w:sz="0" w:space="0" w:color="auto"/>
                        <w:right w:val="none" w:sz="0" w:space="0" w:color="auto"/>
                      </w:divBdr>
                    </w:div>
                  </w:divsChild>
                </w:div>
                <w:div w:id="722994607">
                  <w:marLeft w:val="0"/>
                  <w:marRight w:val="0"/>
                  <w:marTop w:val="0"/>
                  <w:marBottom w:val="0"/>
                  <w:divBdr>
                    <w:top w:val="none" w:sz="0" w:space="0" w:color="auto"/>
                    <w:left w:val="none" w:sz="0" w:space="0" w:color="auto"/>
                    <w:bottom w:val="none" w:sz="0" w:space="0" w:color="auto"/>
                    <w:right w:val="none" w:sz="0" w:space="0" w:color="auto"/>
                  </w:divBdr>
                  <w:divsChild>
                    <w:div w:id="240212576">
                      <w:marLeft w:val="0"/>
                      <w:marRight w:val="0"/>
                      <w:marTop w:val="0"/>
                      <w:marBottom w:val="0"/>
                      <w:divBdr>
                        <w:top w:val="none" w:sz="0" w:space="0" w:color="auto"/>
                        <w:left w:val="none" w:sz="0" w:space="0" w:color="auto"/>
                        <w:bottom w:val="none" w:sz="0" w:space="0" w:color="auto"/>
                        <w:right w:val="none" w:sz="0" w:space="0" w:color="auto"/>
                      </w:divBdr>
                    </w:div>
                  </w:divsChild>
                </w:div>
                <w:div w:id="1166632075">
                  <w:marLeft w:val="0"/>
                  <w:marRight w:val="0"/>
                  <w:marTop w:val="0"/>
                  <w:marBottom w:val="0"/>
                  <w:divBdr>
                    <w:top w:val="none" w:sz="0" w:space="0" w:color="auto"/>
                    <w:left w:val="none" w:sz="0" w:space="0" w:color="auto"/>
                    <w:bottom w:val="none" w:sz="0" w:space="0" w:color="auto"/>
                    <w:right w:val="none" w:sz="0" w:space="0" w:color="auto"/>
                  </w:divBdr>
                  <w:divsChild>
                    <w:div w:id="472528238">
                      <w:marLeft w:val="0"/>
                      <w:marRight w:val="0"/>
                      <w:marTop w:val="0"/>
                      <w:marBottom w:val="0"/>
                      <w:divBdr>
                        <w:top w:val="none" w:sz="0" w:space="0" w:color="auto"/>
                        <w:left w:val="none" w:sz="0" w:space="0" w:color="auto"/>
                        <w:bottom w:val="none" w:sz="0" w:space="0" w:color="auto"/>
                        <w:right w:val="none" w:sz="0" w:space="0" w:color="auto"/>
                      </w:divBdr>
                    </w:div>
                  </w:divsChild>
                </w:div>
                <w:div w:id="1919291504">
                  <w:marLeft w:val="0"/>
                  <w:marRight w:val="0"/>
                  <w:marTop w:val="0"/>
                  <w:marBottom w:val="0"/>
                  <w:divBdr>
                    <w:top w:val="none" w:sz="0" w:space="0" w:color="auto"/>
                    <w:left w:val="none" w:sz="0" w:space="0" w:color="auto"/>
                    <w:bottom w:val="none" w:sz="0" w:space="0" w:color="auto"/>
                    <w:right w:val="none" w:sz="0" w:space="0" w:color="auto"/>
                  </w:divBdr>
                  <w:divsChild>
                    <w:div w:id="1296445833">
                      <w:marLeft w:val="0"/>
                      <w:marRight w:val="0"/>
                      <w:marTop w:val="0"/>
                      <w:marBottom w:val="0"/>
                      <w:divBdr>
                        <w:top w:val="none" w:sz="0" w:space="0" w:color="auto"/>
                        <w:left w:val="none" w:sz="0" w:space="0" w:color="auto"/>
                        <w:bottom w:val="none" w:sz="0" w:space="0" w:color="auto"/>
                        <w:right w:val="none" w:sz="0" w:space="0" w:color="auto"/>
                      </w:divBdr>
                    </w:div>
                  </w:divsChild>
                </w:div>
                <w:div w:id="2039311746">
                  <w:marLeft w:val="0"/>
                  <w:marRight w:val="0"/>
                  <w:marTop w:val="0"/>
                  <w:marBottom w:val="0"/>
                  <w:divBdr>
                    <w:top w:val="none" w:sz="0" w:space="0" w:color="auto"/>
                    <w:left w:val="none" w:sz="0" w:space="0" w:color="auto"/>
                    <w:bottom w:val="none" w:sz="0" w:space="0" w:color="auto"/>
                    <w:right w:val="none" w:sz="0" w:space="0" w:color="auto"/>
                  </w:divBdr>
                  <w:divsChild>
                    <w:div w:id="769281856">
                      <w:marLeft w:val="0"/>
                      <w:marRight w:val="0"/>
                      <w:marTop w:val="0"/>
                      <w:marBottom w:val="0"/>
                      <w:divBdr>
                        <w:top w:val="none" w:sz="0" w:space="0" w:color="auto"/>
                        <w:left w:val="none" w:sz="0" w:space="0" w:color="auto"/>
                        <w:bottom w:val="none" w:sz="0" w:space="0" w:color="auto"/>
                        <w:right w:val="none" w:sz="0" w:space="0" w:color="auto"/>
                      </w:divBdr>
                    </w:div>
                  </w:divsChild>
                </w:div>
                <w:div w:id="1257251655">
                  <w:marLeft w:val="0"/>
                  <w:marRight w:val="0"/>
                  <w:marTop w:val="0"/>
                  <w:marBottom w:val="0"/>
                  <w:divBdr>
                    <w:top w:val="none" w:sz="0" w:space="0" w:color="auto"/>
                    <w:left w:val="none" w:sz="0" w:space="0" w:color="auto"/>
                    <w:bottom w:val="none" w:sz="0" w:space="0" w:color="auto"/>
                    <w:right w:val="none" w:sz="0" w:space="0" w:color="auto"/>
                  </w:divBdr>
                  <w:divsChild>
                    <w:div w:id="853110643">
                      <w:marLeft w:val="0"/>
                      <w:marRight w:val="0"/>
                      <w:marTop w:val="0"/>
                      <w:marBottom w:val="0"/>
                      <w:divBdr>
                        <w:top w:val="none" w:sz="0" w:space="0" w:color="auto"/>
                        <w:left w:val="none" w:sz="0" w:space="0" w:color="auto"/>
                        <w:bottom w:val="none" w:sz="0" w:space="0" w:color="auto"/>
                        <w:right w:val="none" w:sz="0" w:space="0" w:color="auto"/>
                      </w:divBdr>
                    </w:div>
                  </w:divsChild>
                </w:div>
                <w:div w:id="833036693">
                  <w:marLeft w:val="0"/>
                  <w:marRight w:val="0"/>
                  <w:marTop w:val="0"/>
                  <w:marBottom w:val="0"/>
                  <w:divBdr>
                    <w:top w:val="none" w:sz="0" w:space="0" w:color="auto"/>
                    <w:left w:val="none" w:sz="0" w:space="0" w:color="auto"/>
                    <w:bottom w:val="none" w:sz="0" w:space="0" w:color="auto"/>
                    <w:right w:val="none" w:sz="0" w:space="0" w:color="auto"/>
                  </w:divBdr>
                  <w:divsChild>
                    <w:div w:id="1710494232">
                      <w:marLeft w:val="0"/>
                      <w:marRight w:val="0"/>
                      <w:marTop w:val="0"/>
                      <w:marBottom w:val="0"/>
                      <w:divBdr>
                        <w:top w:val="none" w:sz="0" w:space="0" w:color="auto"/>
                        <w:left w:val="none" w:sz="0" w:space="0" w:color="auto"/>
                        <w:bottom w:val="none" w:sz="0" w:space="0" w:color="auto"/>
                        <w:right w:val="none" w:sz="0" w:space="0" w:color="auto"/>
                      </w:divBdr>
                    </w:div>
                  </w:divsChild>
                </w:div>
                <w:div w:id="962805480">
                  <w:marLeft w:val="0"/>
                  <w:marRight w:val="0"/>
                  <w:marTop w:val="0"/>
                  <w:marBottom w:val="0"/>
                  <w:divBdr>
                    <w:top w:val="none" w:sz="0" w:space="0" w:color="auto"/>
                    <w:left w:val="none" w:sz="0" w:space="0" w:color="auto"/>
                    <w:bottom w:val="none" w:sz="0" w:space="0" w:color="auto"/>
                    <w:right w:val="none" w:sz="0" w:space="0" w:color="auto"/>
                  </w:divBdr>
                  <w:divsChild>
                    <w:div w:id="1967420375">
                      <w:marLeft w:val="0"/>
                      <w:marRight w:val="0"/>
                      <w:marTop w:val="0"/>
                      <w:marBottom w:val="0"/>
                      <w:divBdr>
                        <w:top w:val="none" w:sz="0" w:space="0" w:color="auto"/>
                        <w:left w:val="none" w:sz="0" w:space="0" w:color="auto"/>
                        <w:bottom w:val="none" w:sz="0" w:space="0" w:color="auto"/>
                        <w:right w:val="none" w:sz="0" w:space="0" w:color="auto"/>
                      </w:divBdr>
                    </w:div>
                  </w:divsChild>
                </w:div>
                <w:div w:id="96025866">
                  <w:marLeft w:val="0"/>
                  <w:marRight w:val="0"/>
                  <w:marTop w:val="0"/>
                  <w:marBottom w:val="0"/>
                  <w:divBdr>
                    <w:top w:val="none" w:sz="0" w:space="0" w:color="auto"/>
                    <w:left w:val="none" w:sz="0" w:space="0" w:color="auto"/>
                    <w:bottom w:val="none" w:sz="0" w:space="0" w:color="auto"/>
                    <w:right w:val="none" w:sz="0" w:space="0" w:color="auto"/>
                  </w:divBdr>
                  <w:divsChild>
                    <w:div w:id="196434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272717">
          <w:marLeft w:val="0"/>
          <w:marRight w:val="0"/>
          <w:marTop w:val="0"/>
          <w:marBottom w:val="0"/>
          <w:divBdr>
            <w:top w:val="none" w:sz="0" w:space="0" w:color="auto"/>
            <w:left w:val="none" w:sz="0" w:space="0" w:color="auto"/>
            <w:bottom w:val="none" w:sz="0" w:space="0" w:color="auto"/>
            <w:right w:val="none" w:sz="0" w:space="0" w:color="auto"/>
          </w:divBdr>
        </w:div>
        <w:div w:id="1698500669">
          <w:marLeft w:val="0"/>
          <w:marRight w:val="0"/>
          <w:marTop w:val="0"/>
          <w:marBottom w:val="0"/>
          <w:divBdr>
            <w:top w:val="none" w:sz="0" w:space="0" w:color="auto"/>
            <w:left w:val="none" w:sz="0" w:space="0" w:color="auto"/>
            <w:bottom w:val="none" w:sz="0" w:space="0" w:color="auto"/>
            <w:right w:val="none" w:sz="0" w:space="0" w:color="auto"/>
          </w:divBdr>
        </w:div>
        <w:div w:id="60100063">
          <w:marLeft w:val="0"/>
          <w:marRight w:val="0"/>
          <w:marTop w:val="0"/>
          <w:marBottom w:val="0"/>
          <w:divBdr>
            <w:top w:val="none" w:sz="0" w:space="0" w:color="auto"/>
            <w:left w:val="none" w:sz="0" w:space="0" w:color="auto"/>
            <w:bottom w:val="none" w:sz="0" w:space="0" w:color="auto"/>
            <w:right w:val="none" w:sz="0" w:space="0" w:color="auto"/>
          </w:divBdr>
        </w:div>
        <w:div w:id="851992935">
          <w:marLeft w:val="0"/>
          <w:marRight w:val="0"/>
          <w:marTop w:val="0"/>
          <w:marBottom w:val="0"/>
          <w:divBdr>
            <w:top w:val="none" w:sz="0" w:space="0" w:color="auto"/>
            <w:left w:val="none" w:sz="0" w:space="0" w:color="auto"/>
            <w:bottom w:val="none" w:sz="0" w:space="0" w:color="auto"/>
            <w:right w:val="none" w:sz="0" w:space="0" w:color="auto"/>
          </w:divBdr>
        </w:div>
        <w:div w:id="1463646027">
          <w:marLeft w:val="0"/>
          <w:marRight w:val="0"/>
          <w:marTop w:val="0"/>
          <w:marBottom w:val="0"/>
          <w:divBdr>
            <w:top w:val="none" w:sz="0" w:space="0" w:color="auto"/>
            <w:left w:val="none" w:sz="0" w:space="0" w:color="auto"/>
            <w:bottom w:val="none" w:sz="0" w:space="0" w:color="auto"/>
            <w:right w:val="none" w:sz="0" w:space="0" w:color="auto"/>
          </w:divBdr>
        </w:div>
        <w:div w:id="379322517">
          <w:marLeft w:val="0"/>
          <w:marRight w:val="0"/>
          <w:marTop w:val="0"/>
          <w:marBottom w:val="0"/>
          <w:divBdr>
            <w:top w:val="none" w:sz="0" w:space="0" w:color="auto"/>
            <w:left w:val="none" w:sz="0" w:space="0" w:color="auto"/>
            <w:bottom w:val="none" w:sz="0" w:space="0" w:color="auto"/>
            <w:right w:val="none" w:sz="0" w:space="0" w:color="auto"/>
          </w:divBdr>
        </w:div>
        <w:div w:id="1244412086">
          <w:marLeft w:val="0"/>
          <w:marRight w:val="0"/>
          <w:marTop w:val="0"/>
          <w:marBottom w:val="0"/>
          <w:divBdr>
            <w:top w:val="none" w:sz="0" w:space="0" w:color="auto"/>
            <w:left w:val="none" w:sz="0" w:space="0" w:color="auto"/>
            <w:bottom w:val="none" w:sz="0" w:space="0" w:color="auto"/>
            <w:right w:val="none" w:sz="0" w:space="0" w:color="auto"/>
          </w:divBdr>
        </w:div>
        <w:div w:id="1095785592">
          <w:marLeft w:val="0"/>
          <w:marRight w:val="0"/>
          <w:marTop w:val="0"/>
          <w:marBottom w:val="0"/>
          <w:divBdr>
            <w:top w:val="none" w:sz="0" w:space="0" w:color="auto"/>
            <w:left w:val="none" w:sz="0" w:space="0" w:color="auto"/>
            <w:bottom w:val="none" w:sz="0" w:space="0" w:color="auto"/>
            <w:right w:val="none" w:sz="0" w:space="0" w:color="auto"/>
          </w:divBdr>
        </w:div>
        <w:div w:id="2122263845">
          <w:marLeft w:val="0"/>
          <w:marRight w:val="0"/>
          <w:marTop w:val="0"/>
          <w:marBottom w:val="0"/>
          <w:divBdr>
            <w:top w:val="none" w:sz="0" w:space="0" w:color="auto"/>
            <w:left w:val="none" w:sz="0" w:space="0" w:color="auto"/>
            <w:bottom w:val="none" w:sz="0" w:space="0" w:color="auto"/>
            <w:right w:val="none" w:sz="0" w:space="0" w:color="auto"/>
          </w:divBdr>
        </w:div>
      </w:divsChild>
    </w:div>
    <w:div w:id="65616192">
      <w:bodyDiv w:val="1"/>
      <w:marLeft w:val="0"/>
      <w:marRight w:val="0"/>
      <w:marTop w:val="0"/>
      <w:marBottom w:val="0"/>
      <w:divBdr>
        <w:top w:val="none" w:sz="0" w:space="0" w:color="auto"/>
        <w:left w:val="none" w:sz="0" w:space="0" w:color="auto"/>
        <w:bottom w:val="none" w:sz="0" w:space="0" w:color="auto"/>
        <w:right w:val="none" w:sz="0" w:space="0" w:color="auto"/>
      </w:divBdr>
      <w:divsChild>
        <w:div w:id="955285319">
          <w:marLeft w:val="0"/>
          <w:marRight w:val="0"/>
          <w:marTop w:val="0"/>
          <w:marBottom w:val="0"/>
          <w:divBdr>
            <w:top w:val="none" w:sz="0" w:space="0" w:color="auto"/>
            <w:left w:val="none" w:sz="0" w:space="0" w:color="auto"/>
            <w:bottom w:val="none" w:sz="0" w:space="0" w:color="auto"/>
            <w:right w:val="none" w:sz="0" w:space="0" w:color="auto"/>
          </w:divBdr>
        </w:div>
      </w:divsChild>
    </w:div>
    <w:div w:id="103043490">
      <w:bodyDiv w:val="1"/>
      <w:marLeft w:val="0"/>
      <w:marRight w:val="0"/>
      <w:marTop w:val="0"/>
      <w:marBottom w:val="0"/>
      <w:divBdr>
        <w:top w:val="none" w:sz="0" w:space="0" w:color="auto"/>
        <w:left w:val="none" w:sz="0" w:space="0" w:color="auto"/>
        <w:bottom w:val="none" w:sz="0" w:space="0" w:color="auto"/>
        <w:right w:val="none" w:sz="0" w:space="0" w:color="auto"/>
      </w:divBdr>
    </w:div>
    <w:div w:id="122114140">
      <w:bodyDiv w:val="1"/>
      <w:marLeft w:val="0"/>
      <w:marRight w:val="0"/>
      <w:marTop w:val="0"/>
      <w:marBottom w:val="0"/>
      <w:divBdr>
        <w:top w:val="none" w:sz="0" w:space="0" w:color="auto"/>
        <w:left w:val="none" w:sz="0" w:space="0" w:color="auto"/>
        <w:bottom w:val="none" w:sz="0" w:space="0" w:color="auto"/>
        <w:right w:val="none" w:sz="0" w:space="0" w:color="auto"/>
      </w:divBdr>
    </w:div>
    <w:div w:id="157431397">
      <w:bodyDiv w:val="1"/>
      <w:marLeft w:val="0"/>
      <w:marRight w:val="0"/>
      <w:marTop w:val="0"/>
      <w:marBottom w:val="0"/>
      <w:divBdr>
        <w:top w:val="none" w:sz="0" w:space="0" w:color="auto"/>
        <w:left w:val="none" w:sz="0" w:space="0" w:color="auto"/>
        <w:bottom w:val="none" w:sz="0" w:space="0" w:color="auto"/>
        <w:right w:val="none" w:sz="0" w:space="0" w:color="auto"/>
      </w:divBdr>
      <w:divsChild>
        <w:div w:id="461727707">
          <w:marLeft w:val="0"/>
          <w:marRight w:val="0"/>
          <w:marTop w:val="0"/>
          <w:marBottom w:val="0"/>
          <w:divBdr>
            <w:top w:val="none" w:sz="0" w:space="0" w:color="auto"/>
            <w:left w:val="none" w:sz="0" w:space="0" w:color="auto"/>
            <w:bottom w:val="none" w:sz="0" w:space="0" w:color="auto"/>
            <w:right w:val="none" w:sz="0" w:space="0" w:color="auto"/>
          </w:divBdr>
        </w:div>
        <w:div w:id="1929270767">
          <w:marLeft w:val="0"/>
          <w:marRight w:val="0"/>
          <w:marTop w:val="0"/>
          <w:marBottom w:val="0"/>
          <w:divBdr>
            <w:top w:val="none" w:sz="0" w:space="0" w:color="auto"/>
            <w:left w:val="none" w:sz="0" w:space="0" w:color="auto"/>
            <w:bottom w:val="none" w:sz="0" w:space="0" w:color="auto"/>
            <w:right w:val="none" w:sz="0" w:space="0" w:color="auto"/>
          </w:divBdr>
        </w:div>
        <w:div w:id="1597864401">
          <w:marLeft w:val="0"/>
          <w:marRight w:val="0"/>
          <w:marTop w:val="0"/>
          <w:marBottom w:val="0"/>
          <w:divBdr>
            <w:top w:val="none" w:sz="0" w:space="0" w:color="auto"/>
            <w:left w:val="none" w:sz="0" w:space="0" w:color="auto"/>
            <w:bottom w:val="none" w:sz="0" w:space="0" w:color="auto"/>
            <w:right w:val="none" w:sz="0" w:space="0" w:color="auto"/>
          </w:divBdr>
        </w:div>
        <w:div w:id="2098751617">
          <w:marLeft w:val="0"/>
          <w:marRight w:val="0"/>
          <w:marTop w:val="0"/>
          <w:marBottom w:val="0"/>
          <w:divBdr>
            <w:top w:val="none" w:sz="0" w:space="0" w:color="auto"/>
            <w:left w:val="none" w:sz="0" w:space="0" w:color="auto"/>
            <w:bottom w:val="none" w:sz="0" w:space="0" w:color="auto"/>
            <w:right w:val="none" w:sz="0" w:space="0" w:color="auto"/>
          </w:divBdr>
        </w:div>
        <w:div w:id="1321806935">
          <w:marLeft w:val="0"/>
          <w:marRight w:val="0"/>
          <w:marTop w:val="0"/>
          <w:marBottom w:val="0"/>
          <w:divBdr>
            <w:top w:val="none" w:sz="0" w:space="0" w:color="auto"/>
            <w:left w:val="none" w:sz="0" w:space="0" w:color="auto"/>
            <w:bottom w:val="none" w:sz="0" w:space="0" w:color="auto"/>
            <w:right w:val="none" w:sz="0" w:space="0" w:color="auto"/>
          </w:divBdr>
        </w:div>
        <w:div w:id="476070643">
          <w:marLeft w:val="0"/>
          <w:marRight w:val="0"/>
          <w:marTop w:val="0"/>
          <w:marBottom w:val="0"/>
          <w:divBdr>
            <w:top w:val="none" w:sz="0" w:space="0" w:color="auto"/>
            <w:left w:val="none" w:sz="0" w:space="0" w:color="auto"/>
            <w:bottom w:val="none" w:sz="0" w:space="0" w:color="auto"/>
            <w:right w:val="none" w:sz="0" w:space="0" w:color="auto"/>
          </w:divBdr>
        </w:div>
        <w:div w:id="103229716">
          <w:marLeft w:val="0"/>
          <w:marRight w:val="0"/>
          <w:marTop w:val="0"/>
          <w:marBottom w:val="0"/>
          <w:divBdr>
            <w:top w:val="none" w:sz="0" w:space="0" w:color="auto"/>
            <w:left w:val="none" w:sz="0" w:space="0" w:color="auto"/>
            <w:bottom w:val="none" w:sz="0" w:space="0" w:color="auto"/>
            <w:right w:val="none" w:sz="0" w:space="0" w:color="auto"/>
          </w:divBdr>
        </w:div>
        <w:div w:id="1939949570">
          <w:marLeft w:val="0"/>
          <w:marRight w:val="0"/>
          <w:marTop w:val="0"/>
          <w:marBottom w:val="0"/>
          <w:divBdr>
            <w:top w:val="none" w:sz="0" w:space="0" w:color="auto"/>
            <w:left w:val="none" w:sz="0" w:space="0" w:color="auto"/>
            <w:bottom w:val="none" w:sz="0" w:space="0" w:color="auto"/>
            <w:right w:val="none" w:sz="0" w:space="0" w:color="auto"/>
          </w:divBdr>
        </w:div>
        <w:div w:id="371149780">
          <w:marLeft w:val="0"/>
          <w:marRight w:val="0"/>
          <w:marTop w:val="0"/>
          <w:marBottom w:val="0"/>
          <w:divBdr>
            <w:top w:val="none" w:sz="0" w:space="0" w:color="auto"/>
            <w:left w:val="none" w:sz="0" w:space="0" w:color="auto"/>
            <w:bottom w:val="none" w:sz="0" w:space="0" w:color="auto"/>
            <w:right w:val="none" w:sz="0" w:space="0" w:color="auto"/>
          </w:divBdr>
        </w:div>
        <w:div w:id="513761500">
          <w:marLeft w:val="0"/>
          <w:marRight w:val="0"/>
          <w:marTop w:val="0"/>
          <w:marBottom w:val="0"/>
          <w:divBdr>
            <w:top w:val="none" w:sz="0" w:space="0" w:color="auto"/>
            <w:left w:val="none" w:sz="0" w:space="0" w:color="auto"/>
            <w:bottom w:val="none" w:sz="0" w:space="0" w:color="auto"/>
            <w:right w:val="none" w:sz="0" w:space="0" w:color="auto"/>
          </w:divBdr>
        </w:div>
      </w:divsChild>
    </w:div>
    <w:div w:id="212471121">
      <w:bodyDiv w:val="1"/>
      <w:marLeft w:val="0"/>
      <w:marRight w:val="0"/>
      <w:marTop w:val="0"/>
      <w:marBottom w:val="0"/>
      <w:divBdr>
        <w:top w:val="none" w:sz="0" w:space="0" w:color="auto"/>
        <w:left w:val="none" w:sz="0" w:space="0" w:color="auto"/>
        <w:bottom w:val="none" w:sz="0" w:space="0" w:color="auto"/>
        <w:right w:val="none" w:sz="0" w:space="0" w:color="auto"/>
      </w:divBdr>
      <w:divsChild>
        <w:div w:id="321011367">
          <w:marLeft w:val="0"/>
          <w:marRight w:val="0"/>
          <w:marTop w:val="0"/>
          <w:marBottom w:val="0"/>
          <w:divBdr>
            <w:top w:val="none" w:sz="0" w:space="0" w:color="auto"/>
            <w:left w:val="none" w:sz="0" w:space="0" w:color="auto"/>
            <w:bottom w:val="none" w:sz="0" w:space="0" w:color="auto"/>
            <w:right w:val="none" w:sz="0" w:space="0" w:color="auto"/>
          </w:divBdr>
          <w:divsChild>
            <w:div w:id="1407613011">
              <w:marLeft w:val="0"/>
              <w:marRight w:val="0"/>
              <w:marTop w:val="0"/>
              <w:marBottom w:val="0"/>
              <w:divBdr>
                <w:top w:val="none" w:sz="0" w:space="0" w:color="auto"/>
                <w:left w:val="none" w:sz="0" w:space="0" w:color="auto"/>
                <w:bottom w:val="none" w:sz="0" w:space="0" w:color="auto"/>
                <w:right w:val="none" w:sz="0" w:space="0" w:color="auto"/>
              </w:divBdr>
            </w:div>
            <w:div w:id="1070271283">
              <w:marLeft w:val="0"/>
              <w:marRight w:val="0"/>
              <w:marTop w:val="0"/>
              <w:marBottom w:val="0"/>
              <w:divBdr>
                <w:top w:val="none" w:sz="0" w:space="0" w:color="auto"/>
                <w:left w:val="none" w:sz="0" w:space="0" w:color="auto"/>
                <w:bottom w:val="none" w:sz="0" w:space="0" w:color="auto"/>
                <w:right w:val="none" w:sz="0" w:space="0" w:color="auto"/>
              </w:divBdr>
            </w:div>
            <w:div w:id="921599787">
              <w:marLeft w:val="0"/>
              <w:marRight w:val="0"/>
              <w:marTop w:val="0"/>
              <w:marBottom w:val="0"/>
              <w:divBdr>
                <w:top w:val="none" w:sz="0" w:space="0" w:color="auto"/>
                <w:left w:val="none" w:sz="0" w:space="0" w:color="auto"/>
                <w:bottom w:val="none" w:sz="0" w:space="0" w:color="auto"/>
                <w:right w:val="none" w:sz="0" w:space="0" w:color="auto"/>
              </w:divBdr>
            </w:div>
            <w:div w:id="955790846">
              <w:marLeft w:val="0"/>
              <w:marRight w:val="0"/>
              <w:marTop w:val="0"/>
              <w:marBottom w:val="0"/>
              <w:divBdr>
                <w:top w:val="none" w:sz="0" w:space="0" w:color="auto"/>
                <w:left w:val="none" w:sz="0" w:space="0" w:color="auto"/>
                <w:bottom w:val="none" w:sz="0" w:space="0" w:color="auto"/>
                <w:right w:val="none" w:sz="0" w:space="0" w:color="auto"/>
              </w:divBdr>
            </w:div>
            <w:div w:id="1657564404">
              <w:marLeft w:val="0"/>
              <w:marRight w:val="0"/>
              <w:marTop w:val="0"/>
              <w:marBottom w:val="0"/>
              <w:divBdr>
                <w:top w:val="none" w:sz="0" w:space="0" w:color="auto"/>
                <w:left w:val="none" w:sz="0" w:space="0" w:color="auto"/>
                <w:bottom w:val="none" w:sz="0" w:space="0" w:color="auto"/>
                <w:right w:val="none" w:sz="0" w:space="0" w:color="auto"/>
              </w:divBdr>
            </w:div>
            <w:div w:id="1894147792">
              <w:marLeft w:val="0"/>
              <w:marRight w:val="0"/>
              <w:marTop w:val="0"/>
              <w:marBottom w:val="0"/>
              <w:divBdr>
                <w:top w:val="none" w:sz="0" w:space="0" w:color="auto"/>
                <w:left w:val="none" w:sz="0" w:space="0" w:color="auto"/>
                <w:bottom w:val="none" w:sz="0" w:space="0" w:color="auto"/>
                <w:right w:val="none" w:sz="0" w:space="0" w:color="auto"/>
              </w:divBdr>
            </w:div>
            <w:div w:id="1540437757">
              <w:marLeft w:val="0"/>
              <w:marRight w:val="0"/>
              <w:marTop w:val="0"/>
              <w:marBottom w:val="0"/>
              <w:divBdr>
                <w:top w:val="none" w:sz="0" w:space="0" w:color="auto"/>
                <w:left w:val="none" w:sz="0" w:space="0" w:color="auto"/>
                <w:bottom w:val="none" w:sz="0" w:space="0" w:color="auto"/>
                <w:right w:val="none" w:sz="0" w:space="0" w:color="auto"/>
              </w:divBdr>
            </w:div>
            <w:div w:id="729697151">
              <w:marLeft w:val="0"/>
              <w:marRight w:val="0"/>
              <w:marTop w:val="0"/>
              <w:marBottom w:val="0"/>
              <w:divBdr>
                <w:top w:val="none" w:sz="0" w:space="0" w:color="auto"/>
                <w:left w:val="none" w:sz="0" w:space="0" w:color="auto"/>
                <w:bottom w:val="none" w:sz="0" w:space="0" w:color="auto"/>
                <w:right w:val="none" w:sz="0" w:space="0" w:color="auto"/>
              </w:divBdr>
            </w:div>
            <w:div w:id="1418332373">
              <w:marLeft w:val="0"/>
              <w:marRight w:val="0"/>
              <w:marTop w:val="0"/>
              <w:marBottom w:val="0"/>
              <w:divBdr>
                <w:top w:val="none" w:sz="0" w:space="0" w:color="auto"/>
                <w:left w:val="none" w:sz="0" w:space="0" w:color="auto"/>
                <w:bottom w:val="none" w:sz="0" w:space="0" w:color="auto"/>
                <w:right w:val="none" w:sz="0" w:space="0" w:color="auto"/>
              </w:divBdr>
            </w:div>
            <w:div w:id="1889224254">
              <w:marLeft w:val="0"/>
              <w:marRight w:val="0"/>
              <w:marTop w:val="0"/>
              <w:marBottom w:val="0"/>
              <w:divBdr>
                <w:top w:val="none" w:sz="0" w:space="0" w:color="auto"/>
                <w:left w:val="none" w:sz="0" w:space="0" w:color="auto"/>
                <w:bottom w:val="none" w:sz="0" w:space="0" w:color="auto"/>
                <w:right w:val="none" w:sz="0" w:space="0" w:color="auto"/>
              </w:divBdr>
            </w:div>
            <w:div w:id="1121731811">
              <w:marLeft w:val="0"/>
              <w:marRight w:val="0"/>
              <w:marTop w:val="0"/>
              <w:marBottom w:val="0"/>
              <w:divBdr>
                <w:top w:val="none" w:sz="0" w:space="0" w:color="auto"/>
                <w:left w:val="none" w:sz="0" w:space="0" w:color="auto"/>
                <w:bottom w:val="none" w:sz="0" w:space="0" w:color="auto"/>
                <w:right w:val="none" w:sz="0" w:space="0" w:color="auto"/>
              </w:divBdr>
            </w:div>
            <w:div w:id="1163814833">
              <w:marLeft w:val="0"/>
              <w:marRight w:val="0"/>
              <w:marTop w:val="0"/>
              <w:marBottom w:val="0"/>
              <w:divBdr>
                <w:top w:val="none" w:sz="0" w:space="0" w:color="auto"/>
                <w:left w:val="none" w:sz="0" w:space="0" w:color="auto"/>
                <w:bottom w:val="none" w:sz="0" w:space="0" w:color="auto"/>
                <w:right w:val="none" w:sz="0" w:space="0" w:color="auto"/>
              </w:divBdr>
            </w:div>
            <w:div w:id="355929261">
              <w:marLeft w:val="0"/>
              <w:marRight w:val="0"/>
              <w:marTop w:val="0"/>
              <w:marBottom w:val="0"/>
              <w:divBdr>
                <w:top w:val="none" w:sz="0" w:space="0" w:color="auto"/>
                <w:left w:val="none" w:sz="0" w:space="0" w:color="auto"/>
                <w:bottom w:val="none" w:sz="0" w:space="0" w:color="auto"/>
                <w:right w:val="none" w:sz="0" w:space="0" w:color="auto"/>
              </w:divBdr>
            </w:div>
            <w:div w:id="469448186">
              <w:marLeft w:val="0"/>
              <w:marRight w:val="0"/>
              <w:marTop w:val="0"/>
              <w:marBottom w:val="0"/>
              <w:divBdr>
                <w:top w:val="none" w:sz="0" w:space="0" w:color="auto"/>
                <w:left w:val="none" w:sz="0" w:space="0" w:color="auto"/>
                <w:bottom w:val="none" w:sz="0" w:space="0" w:color="auto"/>
                <w:right w:val="none" w:sz="0" w:space="0" w:color="auto"/>
              </w:divBdr>
            </w:div>
            <w:div w:id="672415479">
              <w:marLeft w:val="0"/>
              <w:marRight w:val="0"/>
              <w:marTop w:val="0"/>
              <w:marBottom w:val="0"/>
              <w:divBdr>
                <w:top w:val="none" w:sz="0" w:space="0" w:color="auto"/>
                <w:left w:val="none" w:sz="0" w:space="0" w:color="auto"/>
                <w:bottom w:val="none" w:sz="0" w:space="0" w:color="auto"/>
                <w:right w:val="none" w:sz="0" w:space="0" w:color="auto"/>
              </w:divBdr>
            </w:div>
            <w:div w:id="1552230084">
              <w:marLeft w:val="0"/>
              <w:marRight w:val="0"/>
              <w:marTop w:val="0"/>
              <w:marBottom w:val="0"/>
              <w:divBdr>
                <w:top w:val="none" w:sz="0" w:space="0" w:color="auto"/>
                <w:left w:val="none" w:sz="0" w:space="0" w:color="auto"/>
                <w:bottom w:val="none" w:sz="0" w:space="0" w:color="auto"/>
                <w:right w:val="none" w:sz="0" w:space="0" w:color="auto"/>
              </w:divBdr>
            </w:div>
            <w:div w:id="1795900263">
              <w:marLeft w:val="0"/>
              <w:marRight w:val="0"/>
              <w:marTop w:val="0"/>
              <w:marBottom w:val="0"/>
              <w:divBdr>
                <w:top w:val="none" w:sz="0" w:space="0" w:color="auto"/>
                <w:left w:val="none" w:sz="0" w:space="0" w:color="auto"/>
                <w:bottom w:val="none" w:sz="0" w:space="0" w:color="auto"/>
                <w:right w:val="none" w:sz="0" w:space="0" w:color="auto"/>
              </w:divBdr>
            </w:div>
            <w:div w:id="960526465">
              <w:marLeft w:val="0"/>
              <w:marRight w:val="0"/>
              <w:marTop w:val="0"/>
              <w:marBottom w:val="0"/>
              <w:divBdr>
                <w:top w:val="none" w:sz="0" w:space="0" w:color="auto"/>
                <w:left w:val="none" w:sz="0" w:space="0" w:color="auto"/>
                <w:bottom w:val="none" w:sz="0" w:space="0" w:color="auto"/>
                <w:right w:val="none" w:sz="0" w:space="0" w:color="auto"/>
              </w:divBdr>
            </w:div>
            <w:div w:id="715354441">
              <w:marLeft w:val="0"/>
              <w:marRight w:val="0"/>
              <w:marTop w:val="0"/>
              <w:marBottom w:val="0"/>
              <w:divBdr>
                <w:top w:val="none" w:sz="0" w:space="0" w:color="auto"/>
                <w:left w:val="none" w:sz="0" w:space="0" w:color="auto"/>
                <w:bottom w:val="none" w:sz="0" w:space="0" w:color="auto"/>
                <w:right w:val="none" w:sz="0" w:space="0" w:color="auto"/>
              </w:divBdr>
            </w:div>
            <w:div w:id="643855161">
              <w:marLeft w:val="0"/>
              <w:marRight w:val="0"/>
              <w:marTop w:val="0"/>
              <w:marBottom w:val="0"/>
              <w:divBdr>
                <w:top w:val="none" w:sz="0" w:space="0" w:color="auto"/>
                <w:left w:val="none" w:sz="0" w:space="0" w:color="auto"/>
                <w:bottom w:val="none" w:sz="0" w:space="0" w:color="auto"/>
                <w:right w:val="none" w:sz="0" w:space="0" w:color="auto"/>
              </w:divBdr>
            </w:div>
            <w:div w:id="193925176">
              <w:marLeft w:val="0"/>
              <w:marRight w:val="0"/>
              <w:marTop w:val="0"/>
              <w:marBottom w:val="0"/>
              <w:divBdr>
                <w:top w:val="none" w:sz="0" w:space="0" w:color="auto"/>
                <w:left w:val="none" w:sz="0" w:space="0" w:color="auto"/>
                <w:bottom w:val="none" w:sz="0" w:space="0" w:color="auto"/>
                <w:right w:val="none" w:sz="0" w:space="0" w:color="auto"/>
              </w:divBdr>
            </w:div>
            <w:div w:id="1264804312">
              <w:marLeft w:val="0"/>
              <w:marRight w:val="0"/>
              <w:marTop w:val="0"/>
              <w:marBottom w:val="0"/>
              <w:divBdr>
                <w:top w:val="none" w:sz="0" w:space="0" w:color="auto"/>
                <w:left w:val="none" w:sz="0" w:space="0" w:color="auto"/>
                <w:bottom w:val="none" w:sz="0" w:space="0" w:color="auto"/>
                <w:right w:val="none" w:sz="0" w:space="0" w:color="auto"/>
              </w:divBdr>
            </w:div>
            <w:div w:id="829250604">
              <w:marLeft w:val="0"/>
              <w:marRight w:val="0"/>
              <w:marTop w:val="0"/>
              <w:marBottom w:val="0"/>
              <w:divBdr>
                <w:top w:val="none" w:sz="0" w:space="0" w:color="auto"/>
                <w:left w:val="none" w:sz="0" w:space="0" w:color="auto"/>
                <w:bottom w:val="none" w:sz="0" w:space="0" w:color="auto"/>
                <w:right w:val="none" w:sz="0" w:space="0" w:color="auto"/>
              </w:divBdr>
            </w:div>
            <w:div w:id="721752745">
              <w:marLeft w:val="0"/>
              <w:marRight w:val="0"/>
              <w:marTop w:val="0"/>
              <w:marBottom w:val="0"/>
              <w:divBdr>
                <w:top w:val="none" w:sz="0" w:space="0" w:color="auto"/>
                <w:left w:val="none" w:sz="0" w:space="0" w:color="auto"/>
                <w:bottom w:val="none" w:sz="0" w:space="0" w:color="auto"/>
                <w:right w:val="none" w:sz="0" w:space="0" w:color="auto"/>
              </w:divBdr>
            </w:div>
            <w:div w:id="1550145798">
              <w:marLeft w:val="0"/>
              <w:marRight w:val="0"/>
              <w:marTop w:val="0"/>
              <w:marBottom w:val="0"/>
              <w:divBdr>
                <w:top w:val="none" w:sz="0" w:space="0" w:color="auto"/>
                <w:left w:val="none" w:sz="0" w:space="0" w:color="auto"/>
                <w:bottom w:val="none" w:sz="0" w:space="0" w:color="auto"/>
                <w:right w:val="none" w:sz="0" w:space="0" w:color="auto"/>
              </w:divBdr>
            </w:div>
            <w:div w:id="1274895356">
              <w:marLeft w:val="0"/>
              <w:marRight w:val="0"/>
              <w:marTop w:val="0"/>
              <w:marBottom w:val="0"/>
              <w:divBdr>
                <w:top w:val="none" w:sz="0" w:space="0" w:color="auto"/>
                <w:left w:val="none" w:sz="0" w:space="0" w:color="auto"/>
                <w:bottom w:val="none" w:sz="0" w:space="0" w:color="auto"/>
                <w:right w:val="none" w:sz="0" w:space="0" w:color="auto"/>
              </w:divBdr>
            </w:div>
            <w:div w:id="152525870">
              <w:marLeft w:val="0"/>
              <w:marRight w:val="0"/>
              <w:marTop w:val="0"/>
              <w:marBottom w:val="0"/>
              <w:divBdr>
                <w:top w:val="none" w:sz="0" w:space="0" w:color="auto"/>
                <w:left w:val="none" w:sz="0" w:space="0" w:color="auto"/>
                <w:bottom w:val="none" w:sz="0" w:space="0" w:color="auto"/>
                <w:right w:val="none" w:sz="0" w:space="0" w:color="auto"/>
              </w:divBdr>
            </w:div>
            <w:div w:id="1803426930">
              <w:marLeft w:val="0"/>
              <w:marRight w:val="0"/>
              <w:marTop w:val="0"/>
              <w:marBottom w:val="0"/>
              <w:divBdr>
                <w:top w:val="none" w:sz="0" w:space="0" w:color="auto"/>
                <w:left w:val="none" w:sz="0" w:space="0" w:color="auto"/>
                <w:bottom w:val="none" w:sz="0" w:space="0" w:color="auto"/>
                <w:right w:val="none" w:sz="0" w:space="0" w:color="auto"/>
              </w:divBdr>
            </w:div>
            <w:div w:id="1502500961">
              <w:marLeft w:val="0"/>
              <w:marRight w:val="0"/>
              <w:marTop w:val="0"/>
              <w:marBottom w:val="0"/>
              <w:divBdr>
                <w:top w:val="none" w:sz="0" w:space="0" w:color="auto"/>
                <w:left w:val="none" w:sz="0" w:space="0" w:color="auto"/>
                <w:bottom w:val="none" w:sz="0" w:space="0" w:color="auto"/>
                <w:right w:val="none" w:sz="0" w:space="0" w:color="auto"/>
              </w:divBdr>
            </w:div>
            <w:div w:id="317736714">
              <w:marLeft w:val="0"/>
              <w:marRight w:val="0"/>
              <w:marTop w:val="0"/>
              <w:marBottom w:val="0"/>
              <w:divBdr>
                <w:top w:val="none" w:sz="0" w:space="0" w:color="auto"/>
                <w:left w:val="none" w:sz="0" w:space="0" w:color="auto"/>
                <w:bottom w:val="none" w:sz="0" w:space="0" w:color="auto"/>
                <w:right w:val="none" w:sz="0" w:space="0" w:color="auto"/>
              </w:divBdr>
            </w:div>
            <w:div w:id="1847479907">
              <w:marLeft w:val="0"/>
              <w:marRight w:val="0"/>
              <w:marTop w:val="0"/>
              <w:marBottom w:val="0"/>
              <w:divBdr>
                <w:top w:val="none" w:sz="0" w:space="0" w:color="auto"/>
                <w:left w:val="none" w:sz="0" w:space="0" w:color="auto"/>
                <w:bottom w:val="none" w:sz="0" w:space="0" w:color="auto"/>
                <w:right w:val="none" w:sz="0" w:space="0" w:color="auto"/>
              </w:divBdr>
            </w:div>
            <w:div w:id="953246806">
              <w:marLeft w:val="0"/>
              <w:marRight w:val="0"/>
              <w:marTop w:val="0"/>
              <w:marBottom w:val="0"/>
              <w:divBdr>
                <w:top w:val="none" w:sz="0" w:space="0" w:color="auto"/>
                <w:left w:val="none" w:sz="0" w:space="0" w:color="auto"/>
                <w:bottom w:val="none" w:sz="0" w:space="0" w:color="auto"/>
                <w:right w:val="none" w:sz="0" w:space="0" w:color="auto"/>
              </w:divBdr>
            </w:div>
            <w:div w:id="1506020623">
              <w:marLeft w:val="0"/>
              <w:marRight w:val="0"/>
              <w:marTop w:val="0"/>
              <w:marBottom w:val="0"/>
              <w:divBdr>
                <w:top w:val="none" w:sz="0" w:space="0" w:color="auto"/>
                <w:left w:val="none" w:sz="0" w:space="0" w:color="auto"/>
                <w:bottom w:val="none" w:sz="0" w:space="0" w:color="auto"/>
                <w:right w:val="none" w:sz="0" w:space="0" w:color="auto"/>
              </w:divBdr>
            </w:div>
            <w:div w:id="168299372">
              <w:marLeft w:val="0"/>
              <w:marRight w:val="0"/>
              <w:marTop w:val="0"/>
              <w:marBottom w:val="0"/>
              <w:divBdr>
                <w:top w:val="none" w:sz="0" w:space="0" w:color="auto"/>
                <w:left w:val="none" w:sz="0" w:space="0" w:color="auto"/>
                <w:bottom w:val="none" w:sz="0" w:space="0" w:color="auto"/>
                <w:right w:val="none" w:sz="0" w:space="0" w:color="auto"/>
              </w:divBdr>
            </w:div>
            <w:div w:id="1029912757">
              <w:marLeft w:val="0"/>
              <w:marRight w:val="0"/>
              <w:marTop w:val="0"/>
              <w:marBottom w:val="0"/>
              <w:divBdr>
                <w:top w:val="none" w:sz="0" w:space="0" w:color="auto"/>
                <w:left w:val="none" w:sz="0" w:space="0" w:color="auto"/>
                <w:bottom w:val="none" w:sz="0" w:space="0" w:color="auto"/>
                <w:right w:val="none" w:sz="0" w:space="0" w:color="auto"/>
              </w:divBdr>
            </w:div>
            <w:div w:id="227809275">
              <w:marLeft w:val="0"/>
              <w:marRight w:val="0"/>
              <w:marTop w:val="0"/>
              <w:marBottom w:val="0"/>
              <w:divBdr>
                <w:top w:val="none" w:sz="0" w:space="0" w:color="auto"/>
                <w:left w:val="none" w:sz="0" w:space="0" w:color="auto"/>
                <w:bottom w:val="none" w:sz="0" w:space="0" w:color="auto"/>
                <w:right w:val="none" w:sz="0" w:space="0" w:color="auto"/>
              </w:divBdr>
            </w:div>
          </w:divsChild>
        </w:div>
        <w:div w:id="414011474">
          <w:marLeft w:val="0"/>
          <w:marRight w:val="0"/>
          <w:marTop w:val="0"/>
          <w:marBottom w:val="0"/>
          <w:divBdr>
            <w:top w:val="none" w:sz="0" w:space="0" w:color="auto"/>
            <w:left w:val="none" w:sz="0" w:space="0" w:color="auto"/>
            <w:bottom w:val="none" w:sz="0" w:space="0" w:color="auto"/>
            <w:right w:val="none" w:sz="0" w:space="0" w:color="auto"/>
          </w:divBdr>
        </w:div>
        <w:div w:id="2077314909">
          <w:marLeft w:val="0"/>
          <w:marRight w:val="0"/>
          <w:marTop w:val="0"/>
          <w:marBottom w:val="0"/>
          <w:divBdr>
            <w:top w:val="none" w:sz="0" w:space="0" w:color="auto"/>
            <w:left w:val="none" w:sz="0" w:space="0" w:color="auto"/>
            <w:bottom w:val="none" w:sz="0" w:space="0" w:color="auto"/>
            <w:right w:val="none" w:sz="0" w:space="0" w:color="auto"/>
          </w:divBdr>
        </w:div>
        <w:div w:id="988021777">
          <w:marLeft w:val="0"/>
          <w:marRight w:val="0"/>
          <w:marTop w:val="0"/>
          <w:marBottom w:val="0"/>
          <w:divBdr>
            <w:top w:val="none" w:sz="0" w:space="0" w:color="auto"/>
            <w:left w:val="none" w:sz="0" w:space="0" w:color="auto"/>
            <w:bottom w:val="none" w:sz="0" w:space="0" w:color="auto"/>
            <w:right w:val="none" w:sz="0" w:space="0" w:color="auto"/>
          </w:divBdr>
        </w:div>
        <w:div w:id="473063787">
          <w:marLeft w:val="0"/>
          <w:marRight w:val="0"/>
          <w:marTop w:val="0"/>
          <w:marBottom w:val="0"/>
          <w:divBdr>
            <w:top w:val="none" w:sz="0" w:space="0" w:color="auto"/>
            <w:left w:val="none" w:sz="0" w:space="0" w:color="auto"/>
            <w:bottom w:val="none" w:sz="0" w:space="0" w:color="auto"/>
            <w:right w:val="none" w:sz="0" w:space="0" w:color="auto"/>
          </w:divBdr>
        </w:div>
        <w:div w:id="1656374128">
          <w:marLeft w:val="0"/>
          <w:marRight w:val="0"/>
          <w:marTop w:val="0"/>
          <w:marBottom w:val="0"/>
          <w:divBdr>
            <w:top w:val="none" w:sz="0" w:space="0" w:color="auto"/>
            <w:left w:val="none" w:sz="0" w:space="0" w:color="auto"/>
            <w:bottom w:val="none" w:sz="0" w:space="0" w:color="auto"/>
            <w:right w:val="none" w:sz="0" w:space="0" w:color="auto"/>
          </w:divBdr>
        </w:div>
        <w:div w:id="725950385">
          <w:marLeft w:val="0"/>
          <w:marRight w:val="0"/>
          <w:marTop w:val="0"/>
          <w:marBottom w:val="0"/>
          <w:divBdr>
            <w:top w:val="none" w:sz="0" w:space="0" w:color="auto"/>
            <w:left w:val="none" w:sz="0" w:space="0" w:color="auto"/>
            <w:bottom w:val="none" w:sz="0" w:space="0" w:color="auto"/>
            <w:right w:val="none" w:sz="0" w:space="0" w:color="auto"/>
          </w:divBdr>
        </w:div>
        <w:div w:id="1779180698">
          <w:marLeft w:val="0"/>
          <w:marRight w:val="0"/>
          <w:marTop w:val="0"/>
          <w:marBottom w:val="0"/>
          <w:divBdr>
            <w:top w:val="none" w:sz="0" w:space="0" w:color="auto"/>
            <w:left w:val="none" w:sz="0" w:space="0" w:color="auto"/>
            <w:bottom w:val="none" w:sz="0" w:space="0" w:color="auto"/>
            <w:right w:val="none" w:sz="0" w:space="0" w:color="auto"/>
          </w:divBdr>
        </w:div>
        <w:div w:id="439372516">
          <w:marLeft w:val="0"/>
          <w:marRight w:val="0"/>
          <w:marTop w:val="0"/>
          <w:marBottom w:val="0"/>
          <w:divBdr>
            <w:top w:val="none" w:sz="0" w:space="0" w:color="auto"/>
            <w:left w:val="none" w:sz="0" w:space="0" w:color="auto"/>
            <w:bottom w:val="none" w:sz="0" w:space="0" w:color="auto"/>
            <w:right w:val="none" w:sz="0" w:space="0" w:color="auto"/>
          </w:divBdr>
          <w:divsChild>
            <w:div w:id="1000499531">
              <w:marLeft w:val="-75"/>
              <w:marRight w:val="0"/>
              <w:marTop w:val="30"/>
              <w:marBottom w:val="30"/>
              <w:divBdr>
                <w:top w:val="none" w:sz="0" w:space="0" w:color="auto"/>
                <w:left w:val="none" w:sz="0" w:space="0" w:color="auto"/>
                <w:bottom w:val="none" w:sz="0" w:space="0" w:color="auto"/>
                <w:right w:val="none" w:sz="0" w:space="0" w:color="auto"/>
              </w:divBdr>
              <w:divsChild>
                <w:div w:id="1710183487">
                  <w:marLeft w:val="0"/>
                  <w:marRight w:val="0"/>
                  <w:marTop w:val="0"/>
                  <w:marBottom w:val="0"/>
                  <w:divBdr>
                    <w:top w:val="none" w:sz="0" w:space="0" w:color="auto"/>
                    <w:left w:val="none" w:sz="0" w:space="0" w:color="auto"/>
                    <w:bottom w:val="none" w:sz="0" w:space="0" w:color="auto"/>
                    <w:right w:val="none" w:sz="0" w:space="0" w:color="auto"/>
                  </w:divBdr>
                  <w:divsChild>
                    <w:div w:id="769163232">
                      <w:marLeft w:val="0"/>
                      <w:marRight w:val="0"/>
                      <w:marTop w:val="0"/>
                      <w:marBottom w:val="0"/>
                      <w:divBdr>
                        <w:top w:val="none" w:sz="0" w:space="0" w:color="auto"/>
                        <w:left w:val="none" w:sz="0" w:space="0" w:color="auto"/>
                        <w:bottom w:val="none" w:sz="0" w:space="0" w:color="auto"/>
                        <w:right w:val="none" w:sz="0" w:space="0" w:color="auto"/>
                      </w:divBdr>
                    </w:div>
                  </w:divsChild>
                </w:div>
                <w:div w:id="2128809667">
                  <w:marLeft w:val="0"/>
                  <w:marRight w:val="0"/>
                  <w:marTop w:val="0"/>
                  <w:marBottom w:val="0"/>
                  <w:divBdr>
                    <w:top w:val="none" w:sz="0" w:space="0" w:color="auto"/>
                    <w:left w:val="none" w:sz="0" w:space="0" w:color="auto"/>
                    <w:bottom w:val="none" w:sz="0" w:space="0" w:color="auto"/>
                    <w:right w:val="none" w:sz="0" w:space="0" w:color="auto"/>
                  </w:divBdr>
                  <w:divsChild>
                    <w:div w:id="548538699">
                      <w:marLeft w:val="0"/>
                      <w:marRight w:val="0"/>
                      <w:marTop w:val="0"/>
                      <w:marBottom w:val="0"/>
                      <w:divBdr>
                        <w:top w:val="none" w:sz="0" w:space="0" w:color="auto"/>
                        <w:left w:val="none" w:sz="0" w:space="0" w:color="auto"/>
                        <w:bottom w:val="none" w:sz="0" w:space="0" w:color="auto"/>
                        <w:right w:val="none" w:sz="0" w:space="0" w:color="auto"/>
                      </w:divBdr>
                    </w:div>
                  </w:divsChild>
                </w:div>
                <w:div w:id="1970278817">
                  <w:marLeft w:val="0"/>
                  <w:marRight w:val="0"/>
                  <w:marTop w:val="0"/>
                  <w:marBottom w:val="0"/>
                  <w:divBdr>
                    <w:top w:val="none" w:sz="0" w:space="0" w:color="auto"/>
                    <w:left w:val="none" w:sz="0" w:space="0" w:color="auto"/>
                    <w:bottom w:val="none" w:sz="0" w:space="0" w:color="auto"/>
                    <w:right w:val="none" w:sz="0" w:space="0" w:color="auto"/>
                  </w:divBdr>
                  <w:divsChild>
                    <w:div w:id="1780177779">
                      <w:marLeft w:val="0"/>
                      <w:marRight w:val="0"/>
                      <w:marTop w:val="0"/>
                      <w:marBottom w:val="0"/>
                      <w:divBdr>
                        <w:top w:val="none" w:sz="0" w:space="0" w:color="auto"/>
                        <w:left w:val="none" w:sz="0" w:space="0" w:color="auto"/>
                        <w:bottom w:val="none" w:sz="0" w:space="0" w:color="auto"/>
                        <w:right w:val="none" w:sz="0" w:space="0" w:color="auto"/>
                      </w:divBdr>
                    </w:div>
                  </w:divsChild>
                </w:div>
                <w:div w:id="452016586">
                  <w:marLeft w:val="0"/>
                  <w:marRight w:val="0"/>
                  <w:marTop w:val="0"/>
                  <w:marBottom w:val="0"/>
                  <w:divBdr>
                    <w:top w:val="none" w:sz="0" w:space="0" w:color="auto"/>
                    <w:left w:val="none" w:sz="0" w:space="0" w:color="auto"/>
                    <w:bottom w:val="none" w:sz="0" w:space="0" w:color="auto"/>
                    <w:right w:val="none" w:sz="0" w:space="0" w:color="auto"/>
                  </w:divBdr>
                  <w:divsChild>
                    <w:div w:id="1281452831">
                      <w:marLeft w:val="0"/>
                      <w:marRight w:val="0"/>
                      <w:marTop w:val="0"/>
                      <w:marBottom w:val="0"/>
                      <w:divBdr>
                        <w:top w:val="none" w:sz="0" w:space="0" w:color="auto"/>
                        <w:left w:val="none" w:sz="0" w:space="0" w:color="auto"/>
                        <w:bottom w:val="none" w:sz="0" w:space="0" w:color="auto"/>
                        <w:right w:val="none" w:sz="0" w:space="0" w:color="auto"/>
                      </w:divBdr>
                    </w:div>
                  </w:divsChild>
                </w:div>
                <w:div w:id="666330112">
                  <w:marLeft w:val="0"/>
                  <w:marRight w:val="0"/>
                  <w:marTop w:val="0"/>
                  <w:marBottom w:val="0"/>
                  <w:divBdr>
                    <w:top w:val="none" w:sz="0" w:space="0" w:color="auto"/>
                    <w:left w:val="none" w:sz="0" w:space="0" w:color="auto"/>
                    <w:bottom w:val="none" w:sz="0" w:space="0" w:color="auto"/>
                    <w:right w:val="none" w:sz="0" w:space="0" w:color="auto"/>
                  </w:divBdr>
                  <w:divsChild>
                    <w:div w:id="81994829">
                      <w:marLeft w:val="0"/>
                      <w:marRight w:val="0"/>
                      <w:marTop w:val="0"/>
                      <w:marBottom w:val="0"/>
                      <w:divBdr>
                        <w:top w:val="none" w:sz="0" w:space="0" w:color="auto"/>
                        <w:left w:val="none" w:sz="0" w:space="0" w:color="auto"/>
                        <w:bottom w:val="none" w:sz="0" w:space="0" w:color="auto"/>
                        <w:right w:val="none" w:sz="0" w:space="0" w:color="auto"/>
                      </w:divBdr>
                    </w:div>
                  </w:divsChild>
                </w:div>
                <w:div w:id="586426092">
                  <w:marLeft w:val="0"/>
                  <w:marRight w:val="0"/>
                  <w:marTop w:val="0"/>
                  <w:marBottom w:val="0"/>
                  <w:divBdr>
                    <w:top w:val="none" w:sz="0" w:space="0" w:color="auto"/>
                    <w:left w:val="none" w:sz="0" w:space="0" w:color="auto"/>
                    <w:bottom w:val="none" w:sz="0" w:space="0" w:color="auto"/>
                    <w:right w:val="none" w:sz="0" w:space="0" w:color="auto"/>
                  </w:divBdr>
                  <w:divsChild>
                    <w:div w:id="2118863685">
                      <w:marLeft w:val="0"/>
                      <w:marRight w:val="0"/>
                      <w:marTop w:val="0"/>
                      <w:marBottom w:val="0"/>
                      <w:divBdr>
                        <w:top w:val="none" w:sz="0" w:space="0" w:color="auto"/>
                        <w:left w:val="none" w:sz="0" w:space="0" w:color="auto"/>
                        <w:bottom w:val="none" w:sz="0" w:space="0" w:color="auto"/>
                        <w:right w:val="none" w:sz="0" w:space="0" w:color="auto"/>
                      </w:divBdr>
                    </w:div>
                  </w:divsChild>
                </w:div>
                <w:div w:id="391854886">
                  <w:marLeft w:val="0"/>
                  <w:marRight w:val="0"/>
                  <w:marTop w:val="0"/>
                  <w:marBottom w:val="0"/>
                  <w:divBdr>
                    <w:top w:val="none" w:sz="0" w:space="0" w:color="auto"/>
                    <w:left w:val="none" w:sz="0" w:space="0" w:color="auto"/>
                    <w:bottom w:val="none" w:sz="0" w:space="0" w:color="auto"/>
                    <w:right w:val="none" w:sz="0" w:space="0" w:color="auto"/>
                  </w:divBdr>
                  <w:divsChild>
                    <w:div w:id="1236941719">
                      <w:marLeft w:val="0"/>
                      <w:marRight w:val="0"/>
                      <w:marTop w:val="0"/>
                      <w:marBottom w:val="0"/>
                      <w:divBdr>
                        <w:top w:val="none" w:sz="0" w:space="0" w:color="auto"/>
                        <w:left w:val="none" w:sz="0" w:space="0" w:color="auto"/>
                        <w:bottom w:val="none" w:sz="0" w:space="0" w:color="auto"/>
                        <w:right w:val="none" w:sz="0" w:space="0" w:color="auto"/>
                      </w:divBdr>
                    </w:div>
                  </w:divsChild>
                </w:div>
                <w:div w:id="1791316686">
                  <w:marLeft w:val="0"/>
                  <w:marRight w:val="0"/>
                  <w:marTop w:val="0"/>
                  <w:marBottom w:val="0"/>
                  <w:divBdr>
                    <w:top w:val="none" w:sz="0" w:space="0" w:color="auto"/>
                    <w:left w:val="none" w:sz="0" w:space="0" w:color="auto"/>
                    <w:bottom w:val="none" w:sz="0" w:space="0" w:color="auto"/>
                    <w:right w:val="none" w:sz="0" w:space="0" w:color="auto"/>
                  </w:divBdr>
                  <w:divsChild>
                    <w:div w:id="803423206">
                      <w:marLeft w:val="0"/>
                      <w:marRight w:val="0"/>
                      <w:marTop w:val="0"/>
                      <w:marBottom w:val="0"/>
                      <w:divBdr>
                        <w:top w:val="none" w:sz="0" w:space="0" w:color="auto"/>
                        <w:left w:val="none" w:sz="0" w:space="0" w:color="auto"/>
                        <w:bottom w:val="none" w:sz="0" w:space="0" w:color="auto"/>
                        <w:right w:val="none" w:sz="0" w:space="0" w:color="auto"/>
                      </w:divBdr>
                    </w:div>
                  </w:divsChild>
                </w:div>
                <w:div w:id="947935387">
                  <w:marLeft w:val="0"/>
                  <w:marRight w:val="0"/>
                  <w:marTop w:val="0"/>
                  <w:marBottom w:val="0"/>
                  <w:divBdr>
                    <w:top w:val="none" w:sz="0" w:space="0" w:color="auto"/>
                    <w:left w:val="none" w:sz="0" w:space="0" w:color="auto"/>
                    <w:bottom w:val="none" w:sz="0" w:space="0" w:color="auto"/>
                    <w:right w:val="none" w:sz="0" w:space="0" w:color="auto"/>
                  </w:divBdr>
                  <w:divsChild>
                    <w:div w:id="1523931183">
                      <w:marLeft w:val="0"/>
                      <w:marRight w:val="0"/>
                      <w:marTop w:val="0"/>
                      <w:marBottom w:val="0"/>
                      <w:divBdr>
                        <w:top w:val="none" w:sz="0" w:space="0" w:color="auto"/>
                        <w:left w:val="none" w:sz="0" w:space="0" w:color="auto"/>
                        <w:bottom w:val="none" w:sz="0" w:space="0" w:color="auto"/>
                        <w:right w:val="none" w:sz="0" w:space="0" w:color="auto"/>
                      </w:divBdr>
                    </w:div>
                  </w:divsChild>
                </w:div>
                <w:div w:id="603611744">
                  <w:marLeft w:val="0"/>
                  <w:marRight w:val="0"/>
                  <w:marTop w:val="0"/>
                  <w:marBottom w:val="0"/>
                  <w:divBdr>
                    <w:top w:val="none" w:sz="0" w:space="0" w:color="auto"/>
                    <w:left w:val="none" w:sz="0" w:space="0" w:color="auto"/>
                    <w:bottom w:val="none" w:sz="0" w:space="0" w:color="auto"/>
                    <w:right w:val="none" w:sz="0" w:space="0" w:color="auto"/>
                  </w:divBdr>
                  <w:divsChild>
                    <w:div w:id="1275670956">
                      <w:marLeft w:val="0"/>
                      <w:marRight w:val="0"/>
                      <w:marTop w:val="0"/>
                      <w:marBottom w:val="0"/>
                      <w:divBdr>
                        <w:top w:val="none" w:sz="0" w:space="0" w:color="auto"/>
                        <w:left w:val="none" w:sz="0" w:space="0" w:color="auto"/>
                        <w:bottom w:val="none" w:sz="0" w:space="0" w:color="auto"/>
                        <w:right w:val="none" w:sz="0" w:space="0" w:color="auto"/>
                      </w:divBdr>
                    </w:div>
                  </w:divsChild>
                </w:div>
                <w:div w:id="1728453956">
                  <w:marLeft w:val="0"/>
                  <w:marRight w:val="0"/>
                  <w:marTop w:val="0"/>
                  <w:marBottom w:val="0"/>
                  <w:divBdr>
                    <w:top w:val="none" w:sz="0" w:space="0" w:color="auto"/>
                    <w:left w:val="none" w:sz="0" w:space="0" w:color="auto"/>
                    <w:bottom w:val="none" w:sz="0" w:space="0" w:color="auto"/>
                    <w:right w:val="none" w:sz="0" w:space="0" w:color="auto"/>
                  </w:divBdr>
                  <w:divsChild>
                    <w:div w:id="453401779">
                      <w:marLeft w:val="0"/>
                      <w:marRight w:val="0"/>
                      <w:marTop w:val="0"/>
                      <w:marBottom w:val="0"/>
                      <w:divBdr>
                        <w:top w:val="none" w:sz="0" w:space="0" w:color="auto"/>
                        <w:left w:val="none" w:sz="0" w:space="0" w:color="auto"/>
                        <w:bottom w:val="none" w:sz="0" w:space="0" w:color="auto"/>
                        <w:right w:val="none" w:sz="0" w:space="0" w:color="auto"/>
                      </w:divBdr>
                    </w:div>
                  </w:divsChild>
                </w:div>
                <w:div w:id="1811827201">
                  <w:marLeft w:val="0"/>
                  <w:marRight w:val="0"/>
                  <w:marTop w:val="0"/>
                  <w:marBottom w:val="0"/>
                  <w:divBdr>
                    <w:top w:val="none" w:sz="0" w:space="0" w:color="auto"/>
                    <w:left w:val="none" w:sz="0" w:space="0" w:color="auto"/>
                    <w:bottom w:val="none" w:sz="0" w:space="0" w:color="auto"/>
                    <w:right w:val="none" w:sz="0" w:space="0" w:color="auto"/>
                  </w:divBdr>
                  <w:divsChild>
                    <w:div w:id="1555892251">
                      <w:marLeft w:val="0"/>
                      <w:marRight w:val="0"/>
                      <w:marTop w:val="0"/>
                      <w:marBottom w:val="0"/>
                      <w:divBdr>
                        <w:top w:val="none" w:sz="0" w:space="0" w:color="auto"/>
                        <w:left w:val="none" w:sz="0" w:space="0" w:color="auto"/>
                        <w:bottom w:val="none" w:sz="0" w:space="0" w:color="auto"/>
                        <w:right w:val="none" w:sz="0" w:space="0" w:color="auto"/>
                      </w:divBdr>
                    </w:div>
                  </w:divsChild>
                </w:div>
                <w:div w:id="283848104">
                  <w:marLeft w:val="0"/>
                  <w:marRight w:val="0"/>
                  <w:marTop w:val="0"/>
                  <w:marBottom w:val="0"/>
                  <w:divBdr>
                    <w:top w:val="none" w:sz="0" w:space="0" w:color="auto"/>
                    <w:left w:val="none" w:sz="0" w:space="0" w:color="auto"/>
                    <w:bottom w:val="none" w:sz="0" w:space="0" w:color="auto"/>
                    <w:right w:val="none" w:sz="0" w:space="0" w:color="auto"/>
                  </w:divBdr>
                  <w:divsChild>
                    <w:div w:id="743454487">
                      <w:marLeft w:val="0"/>
                      <w:marRight w:val="0"/>
                      <w:marTop w:val="0"/>
                      <w:marBottom w:val="0"/>
                      <w:divBdr>
                        <w:top w:val="none" w:sz="0" w:space="0" w:color="auto"/>
                        <w:left w:val="none" w:sz="0" w:space="0" w:color="auto"/>
                        <w:bottom w:val="none" w:sz="0" w:space="0" w:color="auto"/>
                        <w:right w:val="none" w:sz="0" w:space="0" w:color="auto"/>
                      </w:divBdr>
                    </w:div>
                  </w:divsChild>
                </w:div>
                <w:div w:id="1289777302">
                  <w:marLeft w:val="0"/>
                  <w:marRight w:val="0"/>
                  <w:marTop w:val="0"/>
                  <w:marBottom w:val="0"/>
                  <w:divBdr>
                    <w:top w:val="none" w:sz="0" w:space="0" w:color="auto"/>
                    <w:left w:val="none" w:sz="0" w:space="0" w:color="auto"/>
                    <w:bottom w:val="none" w:sz="0" w:space="0" w:color="auto"/>
                    <w:right w:val="none" w:sz="0" w:space="0" w:color="auto"/>
                  </w:divBdr>
                  <w:divsChild>
                    <w:div w:id="499396687">
                      <w:marLeft w:val="0"/>
                      <w:marRight w:val="0"/>
                      <w:marTop w:val="0"/>
                      <w:marBottom w:val="0"/>
                      <w:divBdr>
                        <w:top w:val="none" w:sz="0" w:space="0" w:color="auto"/>
                        <w:left w:val="none" w:sz="0" w:space="0" w:color="auto"/>
                        <w:bottom w:val="none" w:sz="0" w:space="0" w:color="auto"/>
                        <w:right w:val="none" w:sz="0" w:space="0" w:color="auto"/>
                      </w:divBdr>
                    </w:div>
                  </w:divsChild>
                </w:div>
                <w:div w:id="829172029">
                  <w:marLeft w:val="0"/>
                  <w:marRight w:val="0"/>
                  <w:marTop w:val="0"/>
                  <w:marBottom w:val="0"/>
                  <w:divBdr>
                    <w:top w:val="none" w:sz="0" w:space="0" w:color="auto"/>
                    <w:left w:val="none" w:sz="0" w:space="0" w:color="auto"/>
                    <w:bottom w:val="none" w:sz="0" w:space="0" w:color="auto"/>
                    <w:right w:val="none" w:sz="0" w:space="0" w:color="auto"/>
                  </w:divBdr>
                  <w:divsChild>
                    <w:div w:id="1665429633">
                      <w:marLeft w:val="0"/>
                      <w:marRight w:val="0"/>
                      <w:marTop w:val="0"/>
                      <w:marBottom w:val="0"/>
                      <w:divBdr>
                        <w:top w:val="none" w:sz="0" w:space="0" w:color="auto"/>
                        <w:left w:val="none" w:sz="0" w:space="0" w:color="auto"/>
                        <w:bottom w:val="none" w:sz="0" w:space="0" w:color="auto"/>
                        <w:right w:val="none" w:sz="0" w:space="0" w:color="auto"/>
                      </w:divBdr>
                    </w:div>
                  </w:divsChild>
                </w:div>
                <w:div w:id="863786757">
                  <w:marLeft w:val="0"/>
                  <w:marRight w:val="0"/>
                  <w:marTop w:val="0"/>
                  <w:marBottom w:val="0"/>
                  <w:divBdr>
                    <w:top w:val="none" w:sz="0" w:space="0" w:color="auto"/>
                    <w:left w:val="none" w:sz="0" w:space="0" w:color="auto"/>
                    <w:bottom w:val="none" w:sz="0" w:space="0" w:color="auto"/>
                    <w:right w:val="none" w:sz="0" w:space="0" w:color="auto"/>
                  </w:divBdr>
                  <w:divsChild>
                    <w:div w:id="620189049">
                      <w:marLeft w:val="0"/>
                      <w:marRight w:val="0"/>
                      <w:marTop w:val="0"/>
                      <w:marBottom w:val="0"/>
                      <w:divBdr>
                        <w:top w:val="none" w:sz="0" w:space="0" w:color="auto"/>
                        <w:left w:val="none" w:sz="0" w:space="0" w:color="auto"/>
                        <w:bottom w:val="none" w:sz="0" w:space="0" w:color="auto"/>
                        <w:right w:val="none" w:sz="0" w:space="0" w:color="auto"/>
                      </w:divBdr>
                    </w:div>
                  </w:divsChild>
                </w:div>
                <w:div w:id="483854675">
                  <w:marLeft w:val="0"/>
                  <w:marRight w:val="0"/>
                  <w:marTop w:val="0"/>
                  <w:marBottom w:val="0"/>
                  <w:divBdr>
                    <w:top w:val="none" w:sz="0" w:space="0" w:color="auto"/>
                    <w:left w:val="none" w:sz="0" w:space="0" w:color="auto"/>
                    <w:bottom w:val="none" w:sz="0" w:space="0" w:color="auto"/>
                    <w:right w:val="none" w:sz="0" w:space="0" w:color="auto"/>
                  </w:divBdr>
                  <w:divsChild>
                    <w:div w:id="1996372083">
                      <w:marLeft w:val="0"/>
                      <w:marRight w:val="0"/>
                      <w:marTop w:val="0"/>
                      <w:marBottom w:val="0"/>
                      <w:divBdr>
                        <w:top w:val="none" w:sz="0" w:space="0" w:color="auto"/>
                        <w:left w:val="none" w:sz="0" w:space="0" w:color="auto"/>
                        <w:bottom w:val="none" w:sz="0" w:space="0" w:color="auto"/>
                        <w:right w:val="none" w:sz="0" w:space="0" w:color="auto"/>
                      </w:divBdr>
                    </w:div>
                  </w:divsChild>
                </w:div>
                <w:div w:id="937131746">
                  <w:marLeft w:val="0"/>
                  <w:marRight w:val="0"/>
                  <w:marTop w:val="0"/>
                  <w:marBottom w:val="0"/>
                  <w:divBdr>
                    <w:top w:val="none" w:sz="0" w:space="0" w:color="auto"/>
                    <w:left w:val="none" w:sz="0" w:space="0" w:color="auto"/>
                    <w:bottom w:val="none" w:sz="0" w:space="0" w:color="auto"/>
                    <w:right w:val="none" w:sz="0" w:space="0" w:color="auto"/>
                  </w:divBdr>
                  <w:divsChild>
                    <w:div w:id="775292286">
                      <w:marLeft w:val="0"/>
                      <w:marRight w:val="0"/>
                      <w:marTop w:val="0"/>
                      <w:marBottom w:val="0"/>
                      <w:divBdr>
                        <w:top w:val="none" w:sz="0" w:space="0" w:color="auto"/>
                        <w:left w:val="none" w:sz="0" w:space="0" w:color="auto"/>
                        <w:bottom w:val="none" w:sz="0" w:space="0" w:color="auto"/>
                        <w:right w:val="none" w:sz="0" w:space="0" w:color="auto"/>
                      </w:divBdr>
                    </w:div>
                  </w:divsChild>
                </w:div>
                <w:div w:id="1479496948">
                  <w:marLeft w:val="0"/>
                  <w:marRight w:val="0"/>
                  <w:marTop w:val="0"/>
                  <w:marBottom w:val="0"/>
                  <w:divBdr>
                    <w:top w:val="none" w:sz="0" w:space="0" w:color="auto"/>
                    <w:left w:val="none" w:sz="0" w:space="0" w:color="auto"/>
                    <w:bottom w:val="none" w:sz="0" w:space="0" w:color="auto"/>
                    <w:right w:val="none" w:sz="0" w:space="0" w:color="auto"/>
                  </w:divBdr>
                  <w:divsChild>
                    <w:div w:id="1582912747">
                      <w:marLeft w:val="0"/>
                      <w:marRight w:val="0"/>
                      <w:marTop w:val="0"/>
                      <w:marBottom w:val="0"/>
                      <w:divBdr>
                        <w:top w:val="none" w:sz="0" w:space="0" w:color="auto"/>
                        <w:left w:val="none" w:sz="0" w:space="0" w:color="auto"/>
                        <w:bottom w:val="none" w:sz="0" w:space="0" w:color="auto"/>
                        <w:right w:val="none" w:sz="0" w:space="0" w:color="auto"/>
                      </w:divBdr>
                    </w:div>
                  </w:divsChild>
                </w:div>
                <w:div w:id="1027832951">
                  <w:marLeft w:val="0"/>
                  <w:marRight w:val="0"/>
                  <w:marTop w:val="0"/>
                  <w:marBottom w:val="0"/>
                  <w:divBdr>
                    <w:top w:val="none" w:sz="0" w:space="0" w:color="auto"/>
                    <w:left w:val="none" w:sz="0" w:space="0" w:color="auto"/>
                    <w:bottom w:val="none" w:sz="0" w:space="0" w:color="auto"/>
                    <w:right w:val="none" w:sz="0" w:space="0" w:color="auto"/>
                  </w:divBdr>
                  <w:divsChild>
                    <w:div w:id="701787542">
                      <w:marLeft w:val="0"/>
                      <w:marRight w:val="0"/>
                      <w:marTop w:val="0"/>
                      <w:marBottom w:val="0"/>
                      <w:divBdr>
                        <w:top w:val="none" w:sz="0" w:space="0" w:color="auto"/>
                        <w:left w:val="none" w:sz="0" w:space="0" w:color="auto"/>
                        <w:bottom w:val="none" w:sz="0" w:space="0" w:color="auto"/>
                        <w:right w:val="none" w:sz="0" w:space="0" w:color="auto"/>
                      </w:divBdr>
                    </w:div>
                  </w:divsChild>
                </w:div>
                <w:div w:id="385566526">
                  <w:marLeft w:val="0"/>
                  <w:marRight w:val="0"/>
                  <w:marTop w:val="0"/>
                  <w:marBottom w:val="0"/>
                  <w:divBdr>
                    <w:top w:val="none" w:sz="0" w:space="0" w:color="auto"/>
                    <w:left w:val="none" w:sz="0" w:space="0" w:color="auto"/>
                    <w:bottom w:val="none" w:sz="0" w:space="0" w:color="auto"/>
                    <w:right w:val="none" w:sz="0" w:space="0" w:color="auto"/>
                  </w:divBdr>
                  <w:divsChild>
                    <w:div w:id="333461338">
                      <w:marLeft w:val="0"/>
                      <w:marRight w:val="0"/>
                      <w:marTop w:val="0"/>
                      <w:marBottom w:val="0"/>
                      <w:divBdr>
                        <w:top w:val="none" w:sz="0" w:space="0" w:color="auto"/>
                        <w:left w:val="none" w:sz="0" w:space="0" w:color="auto"/>
                        <w:bottom w:val="none" w:sz="0" w:space="0" w:color="auto"/>
                        <w:right w:val="none" w:sz="0" w:space="0" w:color="auto"/>
                      </w:divBdr>
                    </w:div>
                  </w:divsChild>
                </w:div>
                <w:div w:id="1974603734">
                  <w:marLeft w:val="0"/>
                  <w:marRight w:val="0"/>
                  <w:marTop w:val="0"/>
                  <w:marBottom w:val="0"/>
                  <w:divBdr>
                    <w:top w:val="none" w:sz="0" w:space="0" w:color="auto"/>
                    <w:left w:val="none" w:sz="0" w:space="0" w:color="auto"/>
                    <w:bottom w:val="none" w:sz="0" w:space="0" w:color="auto"/>
                    <w:right w:val="none" w:sz="0" w:space="0" w:color="auto"/>
                  </w:divBdr>
                  <w:divsChild>
                    <w:div w:id="1132603358">
                      <w:marLeft w:val="0"/>
                      <w:marRight w:val="0"/>
                      <w:marTop w:val="0"/>
                      <w:marBottom w:val="0"/>
                      <w:divBdr>
                        <w:top w:val="none" w:sz="0" w:space="0" w:color="auto"/>
                        <w:left w:val="none" w:sz="0" w:space="0" w:color="auto"/>
                        <w:bottom w:val="none" w:sz="0" w:space="0" w:color="auto"/>
                        <w:right w:val="none" w:sz="0" w:space="0" w:color="auto"/>
                      </w:divBdr>
                    </w:div>
                  </w:divsChild>
                </w:div>
                <w:div w:id="2000421478">
                  <w:marLeft w:val="0"/>
                  <w:marRight w:val="0"/>
                  <w:marTop w:val="0"/>
                  <w:marBottom w:val="0"/>
                  <w:divBdr>
                    <w:top w:val="none" w:sz="0" w:space="0" w:color="auto"/>
                    <w:left w:val="none" w:sz="0" w:space="0" w:color="auto"/>
                    <w:bottom w:val="none" w:sz="0" w:space="0" w:color="auto"/>
                    <w:right w:val="none" w:sz="0" w:space="0" w:color="auto"/>
                  </w:divBdr>
                  <w:divsChild>
                    <w:div w:id="28183572">
                      <w:marLeft w:val="0"/>
                      <w:marRight w:val="0"/>
                      <w:marTop w:val="0"/>
                      <w:marBottom w:val="0"/>
                      <w:divBdr>
                        <w:top w:val="none" w:sz="0" w:space="0" w:color="auto"/>
                        <w:left w:val="none" w:sz="0" w:space="0" w:color="auto"/>
                        <w:bottom w:val="none" w:sz="0" w:space="0" w:color="auto"/>
                        <w:right w:val="none" w:sz="0" w:space="0" w:color="auto"/>
                      </w:divBdr>
                    </w:div>
                  </w:divsChild>
                </w:div>
                <w:div w:id="2142916075">
                  <w:marLeft w:val="0"/>
                  <w:marRight w:val="0"/>
                  <w:marTop w:val="0"/>
                  <w:marBottom w:val="0"/>
                  <w:divBdr>
                    <w:top w:val="none" w:sz="0" w:space="0" w:color="auto"/>
                    <w:left w:val="none" w:sz="0" w:space="0" w:color="auto"/>
                    <w:bottom w:val="none" w:sz="0" w:space="0" w:color="auto"/>
                    <w:right w:val="none" w:sz="0" w:space="0" w:color="auto"/>
                  </w:divBdr>
                  <w:divsChild>
                    <w:div w:id="182978634">
                      <w:marLeft w:val="0"/>
                      <w:marRight w:val="0"/>
                      <w:marTop w:val="0"/>
                      <w:marBottom w:val="0"/>
                      <w:divBdr>
                        <w:top w:val="none" w:sz="0" w:space="0" w:color="auto"/>
                        <w:left w:val="none" w:sz="0" w:space="0" w:color="auto"/>
                        <w:bottom w:val="none" w:sz="0" w:space="0" w:color="auto"/>
                        <w:right w:val="none" w:sz="0" w:space="0" w:color="auto"/>
                      </w:divBdr>
                    </w:div>
                  </w:divsChild>
                </w:div>
                <w:div w:id="565410107">
                  <w:marLeft w:val="0"/>
                  <w:marRight w:val="0"/>
                  <w:marTop w:val="0"/>
                  <w:marBottom w:val="0"/>
                  <w:divBdr>
                    <w:top w:val="none" w:sz="0" w:space="0" w:color="auto"/>
                    <w:left w:val="none" w:sz="0" w:space="0" w:color="auto"/>
                    <w:bottom w:val="none" w:sz="0" w:space="0" w:color="auto"/>
                    <w:right w:val="none" w:sz="0" w:space="0" w:color="auto"/>
                  </w:divBdr>
                  <w:divsChild>
                    <w:div w:id="1206217906">
                      <w:marLeft w:val="0"/>
                      <w:marRight w:val="0"/>
                      <w:marTop w:val="0"/>
                      <w:marBottom w:val="0"/>
                      <w:divBdr>
                        <w:top w:val="none" w:sz="0" w:space="0" w:color="auto"/>
                        <w:left w:val="none" w:sz="0" w:space="0" w:color="auto"/>
                        <w:bottom w:val="none" w:sz="0" w:space="0" w:color="auto"/>
                        <w:right w:val="none" w:sz="0" w:space="0" w:color="auto"/>
                      </w:divBdr>
                    </w:div>
                  </w:divsChild>
                </w:div>
                <w:div w:id="757216360">
                  <w:marLeft w:val="0"/>
                  <w:marRight w:val="0"/>
                  <w:marTop w:val="0"/>
                  <w:marBottom w:val="0"/>
                  <w:divBdr>
                    <w:top w:val="none" w:sz="0" w:space="0" w:color="auto"/>
                    <w:left w:val="none" w:sz="0" w:space="0" w:color="auto"/>
                    <w:bottom w:val="none" w:sz="0" w:space="0" w:color="auto"/>
                    <w:right w:val="none" w:sz="0" w:space="0" w:color="auto"/>
                  </w:divBdr>
                  <w:divsChild>
                    <w:div w:id="1727339940">
                      <w:marLeft w:val="0"/>
                      <w:marRight w:val="0"/>
                      <w:marTop w:val="0"/>
                      <w:marBottom w:val="0"/>
                      <w:divBdr>
                        <w:top w:val="none" w:sz="0" w:space="0" w:color="auto"/>
                        <w:left w:val="none" w:sz="0" w:space="0" w:color="auto"/>
                        <w:bottom w:val="none" w:sz="0" w:space="0" w:color="auto"/>
                        <w:right w:val="none" w:sz="0" w:space="0" w:color="auto"/>
                      </w:divBdr>
                    </w:div>
                  </w:divsChild>
                </w:div>
                <w:div w:id="1319264506">
                  <w:marLeft w:val="0"/>
                  <w:marRight w:val="0"/>
                  <w:marTop w:val="0"/>
                  <w:marBottom w:val="0"/>
                  <w:divBdr>
                    <w:top w:val="none" w:sz="0" w:space="0" w:color="auto"/>
                    <w:left w:val="none" w:sz="0" w:space="0" w:color="auto"/>
                    <w:bottom w:val="none" w:sz="0" w:space="0" w:color="auto"/>
                    <w:right w:val="none" w:sz="0" w:space="0" w:color="auto"/>
                  </w:divBdr>
                  <w:divsChild>
                    <w:div w:id="470102498">
                      <w:marLeft w:val="0"/>
                      <w:marRight w:val="0"/>
                      <w:marTop w:val="0"/>
                      <w:marBottom w:val="0"/>
                      <w:divBdr>
                        <w:top w:val="none" w:sz="0" w:space="0" w:color="auto"/>
                        <w:left w:val="none" w:sz="0" w:space="0" w:color="auto"/>
                        <w:bottom w:val="none" w:sz="0" w:space="0" w:color="auto"/>
                        <w:right w:val="none" w:sz="0" w:space="0" w:color="auto"/>
                      </w:divBdr>
                    </w:div>
                  </w:divsChild>
                </w:div>
                <w:div w:id="769131975">
                  <w:marLeft w:val="0"/>
                  <w:marRight w:val="0"/>
                  <w:marTop w:val="0"/>
                  <w:marBottom w:val="0"/>
                  <w:divBdr>
                    <w:top w:val="none" w:sz="0" w:space="0" w:color="auto"/>
                    <w:left w:val="none" w:sz="0" w:space="0" w:color="auto"/>
                    <w:bottom w:val="none" w:sz="0" w:space="0" w:color="auto"/>
                    <w:right w:val="none" w:sz="0" w:space="0" w:color="auto"/>
                  </w:divBdr>
                  <w:divsChild>
                    <w:div w:id="248199283">
                      <w:marLeft w:val="0"/>
                      <w:marRight w:val="0"/>
                      <w:marTop w:val="0"/>
                      <w:marBottom w:val="0"/>
                      <w:divBdr>
                        <w:top w:val="none" w:sz="0" w:space="0" w:color="auto"/>
                        <w:left w:val="none" w:sz="0" w:space="0" w:color="auto"/>
                        <w:bottom w:val="none" w:sz="0" w:space="0" w:color="auto"/>
                        <w:right w:val="none" w:sz="0" w:space="0" w:color="auto"/>
                      </w:divBdr>
                    </w:div>
                  </w:divsChild>
                </w:div>
                <w:div w:id="1819180683">
                  <w:marLeft w:val="0"/>
                  <w:marRight w:val="0"/>
                  <w:marTop w:val="0"/>
                  <w:marBottom w:val="0"/>
                  <w:divBdr>
                    <w:top w:val="none" w:sz="0" w:space="0" w:color="auto"/>
                    <w:left w:val="none" w:sz="0" w:space="0" w:color="auto"/>
                    <w:bottom w:val="none" w:sz="0" w:space="0" w:color="auto"/>
                    <w:right w:val="none" w:sz="0" w:space="0" w:color="auto"/>
                  </w:divBdr>
                  <w:divsChild>
                    <w:div w:id="970328644">
                      <w:marLeft w:val="0"/>
                      <w:marRight w:val="0"/>
                      <w:marTop w:val="0"/>
                      <w:marBottom w:val="0"/>
                      <w:divBdr>
                        <w:top w:val="none" w:sz="0" w:space="0" w:color="auto"/>
                        <w:left w:val="none" w:sz="0" w:space="0" w:color="auto"/>
                        <w:bottom w:val="none" w:sz="0" w:space="0" w:color="auto"/>
                        <w:right w:val="none" w:sz="0" w:space="0" w:color="auto"/>
                      </w:divBdr>
                    </w:div>
                  </w:divsChild>
                </w:div>
                <w:div w:id="446659094">
                  <w:marLeft w:val="0"/>
                  <w:marRight w:val="0"/>
                  <w:marTop w:val="0"/>
                  <w:marBottom w:val="0"/>
                  <w:divBdr>
                    <w:top w:val="none" w:sz="0" w:space="0" w:color="auto"/>
                    <w:left w:val="none" w:sz="0" w:space="0" w:color="auto"/>
                    <w:bottom w:val="none" w:sz="0" w:space="0" w:color="auto"/>
                    <w:right w:val="none" w:sz="0" w:space="0" w:color="auto"/>
                  </w:divBdr>
                  <w:divsChild>
                    <w:div w:id="1472207804">
                      <w:marLeft w:val="0"/>
                      <w:marRight w:val="0"/>
                      <w:marTop w:val="0"/>
                      <w:marBottom w:val="0"/>
                      <w:divBdr>
                        <w:top w:val="none" w:sz="0" w:space="0" w:color="auto"/>
                        <w:left w:val="none" w:sz="0" w:space="0" w:color="auto"/>
                        <w:bottom w:val="none" w:sz="0" w:space="0" w:color="auto"/>
                        <w:right w:val="none" w:sz="0" w:space="0" w:color="auto"/>
                      </w:divBdr>
                    </w:div>
                  </w:divsChild>
                </w:div>
                <w:div w:id="149323737">
                  <w:marLeft w:val="0"/>
                  <w:marRight w:val="0"/>
                  <w:marTop w:val="0"/>
                  <w:marBottom w:val="0"/>
                  <w:divBdr>
                    <w:top w:val="none" w:sz="0" w:space="0" w:color="auto"/>
                    <w:left w:val="none" w:sz="0" w:space="0" w:color="auto"/>
                    <w:bottom w:val="none" w:sz="0" w:space="0" w:color="auto"/>
                    <w:right w:val="none" w:sz="0" w:space="0" w:color="auto"/>
                  </w:divBdr>
                  <w:divsChild>
                    <w:div w:id="1028993054">
                      <w:marLeft w:val="0"/>
                      <w:marRight w:val="0"/>
                      <w:marTop w:val="0"/>
                      <w:marBottom w:val="0"/>
                      <w:divBdr>
                        <w:top w:val="none" w:sz="0" w:space="0" w:color="auto"/>
                        <w:left w:val="none" w:sz="0" w:space="0" w:color="auto"/>
                        <w:bottom w:val="none" w:sz="0" w:space="0" w:color="auto"/>
                        <w:right w:val="none" w:sz="0" w:space="0" w:color="auto"/>
                      </w:divBdr>
                    </w:div>
                  </w:divsChild>
                </w:div>
                <w:div w:id="1457944556">
                  <w:marLeft w:val="0"/>
                  <w:marRight w:val="0"/>
                  <w:marTop w:val="0"/>
                  <w:marBottom w:val="0"/>
                  <w:divBdr>
                    <w:top w:val="none" w:sz="0" w:space="0" w:color="auto"/>
                    <w:left w:val="none" w:sz="0" w:space="0" w:color="auto"/>
                    <w:bottom w:val="none" w:sz="0" w:space="0" w:color="auto"/>
                    <w:right w:val="none" w:sz="0" w:space="0" w:color="auto"/>
                  </w:divBdr>
                  <w:divsChild>
                    <w:div w:id="1633515030">
                      <w:marLeft w:val="0"/>
                      <w:marRight w:val="0"/>
                      <w:marTop w:val="0"/>
                      <w:marBottom w:val="0"/>
                      <w:divBdr>
                        <w:top w:val="none" w:sz="0" w:space="0" w:color="auto"/>
                        <w:left w:val="none" w:sz="0" w:space="0" w:color="auto"/>
                        <w:bottom w:val="none" w:sz="0" w:space="0" w:color="auto"/>
                        <w:right w:val="none" w:sz="0" w:space="0" w:color="auto"/>
                      </w:divBdr>
                    </w:div>
                  </w:divsChild>
                </w:div>
                <w:div w:id="628826472">
                  <w:marLeft w:val="0"/>
                  <w:marRight w:val="0"/>
                  <w:marTop w:val="0"/>
                  <w:marBottom w:val="0"/>
                  <w:divBdr>
                    <w:top w:val="none" w:sz="0" w:space="0" w:color="auto"/>
                    <w:left w:val="none" w:sz="0" w:space="0" w:color="auto"/>
                    <w:bottom w:val="none" w:sz="0" w:space="0" w:color="auto"/>
                    <w:right w:val="none" w:sz="0" w:space="0" w:color="auto"/>
                  </w:divBdr>
                  <w:divsChild>
                    <w:div w:id="833378147">
                      <w:marLeft w:val="0"/>
                      <w:marRight w:val="0"/>
                      <w:marTop w:val="0"/>
                      <w:marBottom w:val="0"/>
                      <w:divBdr>
                        <w:top w:val="none" w:sz="0" w:space="0" w:color="auto"/>
                        <w:left w:val="none" w:sz="0" w:space="0" w:color="auto"/>
                        <w:bottom w:val="none" w:sz="0" w:space="0" w:color="auto"/>
                        <w:right w:val="none" w:sz="0" w:space="0" w:color="auto"/>
                      </w:divBdr>
                    </w:div>
                  </w:divsChild>
                </w:div>
                <w:div w:id="970597270">
                  <w:marLeft w:val="0"/>
                  <w:marRight w:val="0"/>
                  <w:marTop w:val="0"/>
                  <w:marBottom w:val="0"/>
                  <w:divBdr>
                    <w:top w:val="none" w:sz="0" w:space="0" w:color="auto"/>
                    <w:left w:val="none" w:sz="0" w:space="0" w:color="auto"/>
                    <w:bottom w:val="none" w:sz="0" w:space="0" w:color="auto"/>
                    <w:right w:val="none" w:sz="0" w:space="0" w:color="auto"/>
                  </w:divBdr>
                  <w:divsChild>
                    <w:div w:id="598099017">
                      <w:marLeft w:val="0"/>
                      <w:marRight w:val="0"/>
                      <w:marTop w:val="0"/>
                      <w:marBottom w:val="0"/>
                      <w:divBdr>
                        <w:top w:val="none" w:sz="0" w:space="0" w:color="auto"/>
                        <w:left w:val="none" w:sz="0" w:space="0" w:color="auto"/>
                        <w:bottom w:val="none" w:sz="0" w:space="0" w:color="auto"/>
                        <w:right w:val="none" w:sz="0" w:space="0" w:color="auto"/>
                      </w:divBdr>
                    </w:div>
                  </w:divsChild>
                </w:div>
                <w:div w:id="1001157848">
                  <w:marLeft w:val="0"/>
                  <w:marRight w:val="0"/>
                  <w:marTop w:val="0"/>
                  <w:marBottom w:val="0"/>
                  <w:divBdr>
                    <w:top w:val="none" w:sz="0" w:space="0" w:color="auto"/>
                    <w:left w:val="none" w:sz="0" w:space="0" w:color="auto"/>
                    <w:bottom w:val="none" w:sz="0" w:space="0" w:color="auto"/>
                    <w:right w:val="none" w:sz="0" w:space="0" w:color="auto"/>
                  </w:divBdr>
                  <w:divsChild>
                    <w:div w:id="1142652148">
                      <w:marLeft w:val="0"/>
                      <w:marRight w:val="0"/>
                      <w:marTop w:val="0"/>
                      <w:marBottom w:val="0"/>
                      <w:divBdr>
                        <w:top w:val="none" w:sz="0" w:space="0" w:color="auto"/>
                        <w:left w:val="none" w:sz="0" w:space="0" w:color="auto"/>
                        <w:bottom w:val="none" w:sz="0" w:space="0" w:color="auto"/>
                        <w:right w:val="none" w:sz="0" w:space="0" w:color="auto"/>
                      </w:divBdr>
                    </w:div>
                  </w:divsChild>
                </w:div>
                <w:div w:id="45763846">
                  <w:marLeft w:val="0"/>
                  <w:marRight w:val="0"/>
                  <w:marTop w:val="0"/>
                  <w:marBottom w:val="0"/>
                  <w:divBdr>
                    <w:top w:val="none" w:sz="0" w:space="0" w:color="auto"/>
                    <w:left w:val="none" w:sz="0" w:space="0" w:color="auto"/>
                    <w:bottom w:val="none" w:sz="0" w:space="0" w:color="auto"/>
                    <w:right w:val="none" w:sz="0" w:space="0" w:color="auto"/>
                  </w:divBdr>
                  <w:divsChild>
                    <w:div w:id="1020156951">
                      <w:marLeft w:val="0"/>
                      <w:marRight w:val="0"/>
                      <w:marTop w:val="0"/>
                      <w:marBottom w:val="0"/>
                      <w:divBdr>
                        <w:top w:val="none" w:sz="0" w:space="0" w:color="auto"/>
                        <w:left w:val="none" w:sz="0" w:space="0" w:color="auto"/>
                        <w:bottom w:val="none" w:sz="0" w:space="0" w:color="auto"/>
                        <w:right w:val="none" w:sz="0" w:space="0" w:color="auto"/>
                      </w:divBdr>
                    </w:div>
                  </w:divsChild>
                </w:div>
                <w:div w:id="49887229">
                  <w:marLeft w:val="0"/>
                  <w:marRight w:val="0"/>
                  <w:marTop w:val="0"/>
                  <w:marBottom w:val="0"/>
                  <w:divBdr>
                    <w:top w:val="none" w:sz="0" w:space="0" w:color="auto"/>
                    <w:left w:val="none" w:sz="0" w:space="0" w:color="auto"/>
                    <w:bottom w:val="none" w:sz="0" w:space="0" w:color="auto"/>
                    <w:right w:val="none" w:sz="0" w:space="0" w:color="auto"/>
                  </w:divBdr>
                  <w:divsChild>
                    <w:div w:id="1996060717">
                      <w:marLeft w:val="0"/>
                      <w:marRight w:val="0"/>
                      <w:marTop w:val="0"/>
                      <w:marBottom w:val="0"/>
                      <w:divBdr>
                        <w:top w:val="none" w:sz="0" w:space="0" w:color="auto"/>
                        <w:left w:val="none" w:sz="0" w:space="0" w:color="auto"/>
                        <w:bottom w:val="none" w:sz="0" w:space="0" w:color="auto"/>
                        <w:right w:val="none" w:sz="0" w:space="0" w:color="auto"/>
                      </w:divBdr>
                    </w:div>
                  </w:divsChild>
                </w:div>
                <w:div w:id="763693760">
                  <w:marLeft w:val="0"/>
                  <w:marRight w:val="0"/>
                  <w:marTop w:val="0"/>
                  <w:marBottom w:val="0"/>
                  <w:divBdr>
                    <w:top w:val="none" w:sz="0" w:space="0" w:color="auto"/>
                    <w:left w:val="none" w:sz="0" w:space="0" w:color="auto"/>
                    <w:bottom w:val="none" w:sz="0" w:space="0" w:color="auto"/>
                    <w:right w:val="none" w:sz="0" w:space="0" w:color="auto"/>
                  </w:divBdr>
                  <w:divsChild>
                    <w:div w:id="1843544527">
                      <w:marLeft w:val="0"/>
                      <w:marRight w:val="0"/>
                      <w:marTop w:val="0"/>
                      <w:marBottom w:val="0"/>
                      <w:divBdr>
                        <w:top w:val="none" w:sz="0" w:space="0" w:color="auto"/>
                        <w:left w:val="none" w:sz="0" w:space="0" w:color="auto"/>
                        <w:bottom w:val="none" w:sz="0" w:space="0" w:color="auto"/>
                        <w:right w:val="none" w:sz="0" w:space="0" w:color="auto"/>
                      </w:divBdr>
                    </w:div>
                  </w:divsChild>
                </w:div>
                <w:div w:id="22363209">
                  <w:marLeft w:val="0"/>
                  <w:marRight w:val="0"/>
                  <w:marTop w:val="0"/>
                  <w:marBottom w:val="0"/>
                  <w:divBdr>
                    <w:top w:val="none" w:sz="0" w:space="0" w:color="auto"/>
                    <w:left w:val="none" w:sz="0" w:space="0" w:color="auto"/>
                    <w:bottom w:val="none" w:sz="0" w:space="0" w:color="auto"/>
                    <w:right w:val="none" w:sz="0" w:space="0" w:color="auto"/>
                  </w:divBdr>
                  <w:divsChild>
                    <w:div w:id="1794901453">
                      <w:marLeft w:val="0"/>
                      <w:marRight w:val="0"/>
                      <w:marTop w:val="0"/>
                      <w:marBottom w:val="0"/>
                      <w:divBdr>
                        <w:top w:val="none" w:sz="0" w:space="0" w:color="auto"/>
                        <w:left w:val="none" w:sz="0" w:space="0" w:color="auto"/>
                        <w:bottom w:val="none" w:sz="0" w:space="0" w:color="auto"/>
                        <w:right w:val="none" w:sz="0" w:space="0" w:color="auto"/>
                      </w:divBdr>
                    </w:div>
                  </w:divsChild>
                </w:div>
                <w:div w:id="1959140051">
                  <w:marLeft w:val="0"/>
                  <w:marRight w:val="0"/>
                  <w:marTop w:val="0"/>
                  <w:marBottom w:val="0"/>
                  <w:divBdr>
                    <w:top w:val="none" w:sz="0" w:space="0" w:color="auto"/>
                    <w:left w:val="none" w:sz="0" w:space="0" w:color="auto"/>
                    <w:bottom w:val="none" w:sz="0" w:space="0" w:color="auto"/>
                    <w:right w:val="none" w:sz="0" w:space="0" w:color="auto"/>
                  </w:divBdr>
                  <w:divsChild>
                    <w:div w:id="1645309923">
                      <w:marLeft w:val="0"/>
                      <w:marRight w:val="0"/>
                      <w:marTop w:val="0"/>
                      <w:marBottom w:val="0"/>
                      <w:divBdr>
                        <w:top w:val="none" w:sz="0" w:space="0" w:color="auto"/>
                        <w:left w:val="none" w:sz="0" w:space="0" w:color="auto"/>
                        <w:bottom w:val="none" w:sz="0" w:space="0" w:color="auto"/>
                        <w:right w:val="none" w:sz="0" w:space="0" w:color="auto"/>
                      </w:divBdr>
                    </w:div>
                  </w:divsChild>
                </w:div>
                <w:div w:id="1254582712">
                  <w:marLeft w:val="0"/>
                  <w:marRight w:val="0"/>
                  <w:marTop w:val="0"/>
                  <w:marBottom w:val="0"/>
                  <w:divBdr>
                    <w:top w:val="none" w:sz="0" w:space="0" w:color="auto"/>
                    <w:left w:val="none" w:sz="0" w:space="0" w:color="auto"/>
                    <w:bottom w:val="none" w:sz="0" w:space="0" w:color="auto"/>
                    <w:right w:val="none" w:sz="0" w:space="0" w:color="auto"/>
                  </w:divBdr>
                  <w:divsChild>
                    <w:div w:id="224876058">
                      <w:marLeft w:val="0"/>
                      <w:marRight w:val="0"/>
                      <w:marTop w:val="0"/>
                      <w:marBottom w:val="0"/>
                      <w:divBdr>
                        <w:top w:val="none" w:sz="0" w:space="0" w:color="auto"/>
                        <w:left w:val="none" w:sz="0" w:space="0" w:color="auto"/>
                        <w:bottom w:val="none" w:sz="0" w:space="0" w:color="auto"/>
                        <w:right w:val="none" w:sz="0" w:space="0" w:color="auto"/>
                      </w:divBdr>
                    </w:div>
                  </w:divsChild>
                </w:div>
                <w:div w:id="905650367">
                  <w:marLeft w:val="0"/>
                  <w:marRight w:val="0"/>
                  <w:marTop w:val="0"/>
                  <w:marBottom w:val="0"/>
                  <w:divBdr>
                    <w:top w:val="none" w:sz="0" w:space="0" w:color="auto"/>
                    <w:left w:val="none" w:sz="0" w:space="0" w:color="auto"/>
                    <w:bottom w:val="none" w:sz="0" w:space="0" w:color="auto"/>
                    <w:right w:val="none" w:sz="0" w:space="0" w:color="auto"/>
                  </w:divBdr>
                  <w:divsChild>
                    <w:div w:id="1807040074">
                      <w:marLeft w:val="0"/>
                      <w:marRight w:val="0"/>
                      <w:marTop w:val="0"/>
                      <w:marBottom w:val="0"/>
                      <w:divBdr>
                        <w:top w:val="none" w:sz="0" w:space="0" w:color="auto"/>
                        <w:left w:val="none" w:sz="0" w:space="0" w:color="auto"/>
                        <w:bottom w:val="none" w:sz="0" w:space="0" w:color="auto"/>
                        <w:right w:val="none" w:sz="0" w:space="0" w:color="auto"/>
                      </w:divBdr>
                    </w:div>
                  </w:divsChild>
                </w:div>
                <w:div w:id="530997966">
                  <w:marLeft w:val="0"/>
                  <w:marRight w:val="0"/>
                  <w:marTop w:val="0"/>
                  <w:marBottom w:val="0"/>
                  <w:divBdr>
                    <w:top w:val="none" w:sz="0" w:space="0" w:color="auto"/>
                    <w:left w:val="none" w:sz="0" w:space="0" w:color="auto"/>
                    <w:bottom w:val="none" w:sz="0" w:space="0" w:color="auto"/>
                    <w:right w:val="none" w:sz="0" w:space="0" w:color="auto"/>
                  </w:divBdr>
                  <w:divsChild>
                    <w:div w:id="1409691342">
                      <w:marLeft w:val="0"/>
                      <w:marRight w:val="0"/>
                      <w:marTop w:val="0"/>
                      <w:marBottom w:val="0"/>
                      <w:divBdr>
                        <w:top w:val="none" w:sz="0" w:space="0" w:color="auto"/>
                        <w:left w:val="none" w:sz="0" w:space="0" w:color="auto"/>
                        <w:bottom w:val="none" w:sz="0" w:space="0" w:color="auto"/>
                        <w:right w:val="none" w:sz="0" w:space="0" w:color="auto"/>
                      </w:divBdr>
                    </w:div>
                  </w:divsChild>
                </w:div>
                <w:div w:id="388110011">
                  <w:marLeft w:val="0"/>
                  <w:marRight w:val="0"/>
                  <w:marTop w:val="0"/>
                  <w:marBottom w:val="0"/>
                  <w:divBdr>
                    <w:top w:val="none" w:sz="0" w:space="0" w:color="auto"/>
                    <w:left w:val="none" w:sz="0" w:space="0" w:color="auto"/>
                    <w:bottom w:val="none" w:sz="0" w:space="0" w:color="auto"/>
                    <w:right w:val="none" w:sz="0" w:space="0" w:color="auto"/>
                  </w:divBdr>
                  <w:divsChild>
                    <w:div w:id="613903278">
                      <w:marLeft w:val="0"/>
                      <w:marRight w:val="0"/>
                      <w:marTop w:val="0"/>
                      <w:marBottom w:val="0"/>
                      <w:divBdr>
                        <w:top w:val="none" w:sz="0" w:space="0" w:color="auto"/>
                        <w:left w:val="none" w:sz="0" w:space="0" w:color="auto"/>
                        <w:bottom w:val="none" w:sz="0" w:space="0" w:color="auto"/>
                        <w:right w:val="none" w:sz="0" w:space="0" w:color="auto"/>
                      </w:divBdr>
                    </w:div>
                  </w:divsChild>
                </w:div>
                <w:div w:id="1596593502">
                  <w:marLeft w:val="0"/>
                  <w:marRight w:val="0"/>
                  <w:marTop w:val="0"/>
                  <w:marBottom w:val="0"/>
                  <w:divBdr>
                    <w:top w:val="none" w:sz="0" w:space="0" w:color="auto"/>
                    <w:left w:val="none" w:sz="0" w:space="0" w:color="auto"/>
                    <w:bottom w:val="none" w:sz="0" w:space="0" w:color="auto"/>
                    <w:right w:val="none" w:sz="0" w:space="0" w:color="auto"/>
                  </w:divBdr>
                  <w:divsChild>
                    <w:div w:id="293489732">
                      <w:marLeft w:val="0"/>
                      <w:marRight w:val="0"/>
                      <w:marTop w:val="0"/>
                      <w:marBottom w:val="0"/>
                      <w:divBdr>
                        <w:top w:val="none" w:sz="0" w:space="0" w:color="auto"/>
                        <w:left w:val="none" w:sz="0" w:space="0" w:color="auto"/>
                        <w:bottom w:val="none" w:sz="0" w:space="0" w:color="auto"/>
                        <w:right w:val="none" w:sz="0" w:space="0" w:color="auto"/>
                      </w:divBdr>
                    </w:div>
                  </w:divsChild>
                </w:div>
                <w:div w:id="635834424">
                  <w:marLeft w:val="0"/>
                  <w:marRight w:val="0"/>
                  <w:marTop w:val="0"/>
                  <w:marBottom w:val="0"/>
                  <w:divBdr>
                    <w:top w:val="none" w:sz="0" w:space="0" w:color="auto"/>
                    <w:left w:val="none" w:sz="0" w:space="0" w:color="auto"/>
                    <w:bottom w:val="none" w:sz="0" w:space="0" w:color="auto"/>
                    <w:right w:val="none" w:sz="0" w:space="0" w:color="auto"/>
                  </w:divBdr>
                  <w:divsChild>
                    <w:div w:id="1359312011">
                      <w:marLeft w:val="0"/>
                      <w:marRight w:val="0"/>
                      <w:marTop w:val="0"/>
                      <w:marBottom w:val="0"/>
                      <w:divBdr>
                        <w:top w:val="none" w:sz="0" w:space="0" w:color="auto"/>
                        <w:left w:val="none" w:sz="0" w:space="0" w:color="auto"/>
                        <w:bottom w:val="none" w:sz="0" w:space="0" w:color="auto"/>
                        <w:right w:val="none" w:sz="0" w:space="0" w:color="auto"/>
                      </w:divBdr>
                    </w:div>
                  </w:divsChild>
                </w:div>
                <w:div w:id="764300112">
                  <w:marLeft w:val="0"/>
                  <w:marRight w:val="0"/>
                  <w:marTop w:val="0"/>
                  <w:marBottom w:val="0"/>
                  <w:divBdr>
                    <w:top w:val="none" w:sz="0" w:space="0" w:color="auto"/>
                    <w:left w:val="none" w:sz="0" w:space="0" w:color="auto"/>
                    <w:bottom w:val="none" w:sz="0" w:space="0" w:color="auto"/>
                    <w:right w:val="none" w:sz="0" w:space="0" w:color="auto"/>
                  </w:divBdr>
                  <w:divsChild>
                    <w:div w:id="1135298543">
                      <w:marLeft w:val="0"/>
                      <w:marRight w:val="0"/>
                      <w:marTop w:val="0"/>
                      <w:marBottom w:val="0"/>
                      <w:divBdr>
                        <w:top w:val="none" w:sz="0" w:space="0" w:color="auto"/>
                        <w:left w:val="none" w:sz="0" w:space="0" w:color="auto"/>
                        <w:bottom w:val="none" w:sz="0" w:space="0" w:color="auto"/>
                        <w:right w:val="none" w:sz="0" w:space="0" w:color="auto"/>
                      </w:divBdr>
                    </w:div>
                  </w:divsChild>
                </w:div>
                <w:div w:id="1816752770">
                  <w:marLeft w:val="0"/>
                  <w:marRight w:val="0"/>
                  <w:marTop w:val="0"/>
                  <w:marBottom w:val="0"/>
                  <w:divBdr>
                    <w:top w:val="none" w:sz="0" w:space="0" w:color="auto"/>
                    <w:left w:val="none" w:sz="0" w:space="0" w:color="auto"/>
                    <w:bottom w:val="none" w:sz="0" w:space="0" w:color="auto"/>
                    <w:right w:val="none" w:sz="0" w:space="0" w:color="auto"/>
                  </w:divBdr>
                  <w:divsChild>
                    <w:div w:id="1466238475">
                      <w:marLeft w:val="0"/>
                      <w:marRight w:val="0"/>
                      <w:marTop w:val="0"/>
                      <w:marBottom w:val="0"/>
                      <w:divBdr>
                        <w:top w:val="none" w:sz="0" w:space="0" w:color="auto"/>
                        <w:left w:val="none" w:sz="0" w:space="0" w:color="auto"/>
                        <w:bottom w:val="none" w:sz="0" w:space="0" w:color="auto"/>
                        <w:right w:val="none" w:sz="0" w:space="0" w:color="auto"/>
                      </w:divBdr>
                    </w:div>
                  </w:divsChild>
                </w:div>
                <w:div w:id="177354929">
                  <w:marLeft w:val="0"/>
                  <w:marRight w:val="0"/>
                  <w:marTop w:val="0"/>
                  <w:marBottom w:val="0"/>
                  <w:divBdr>
                    <w:top w:val="none" w:sz="0" w:space="0" w:color="auto"/>
                    <w:left w:val="none" w:sz="0" w:space="0" w:color="auto"/>
                    <w:bottom w:val="none" w:sz="0" w:space="0" w:color="auto"/>
                    <w:right w:val="none" w:sz="0" w:space="0" w:color="auto"/>
                  </w:divBdr>
                  <w:divsChild>
                    <w:div w:id="220095001">
                      <w:marLeft w:val="0"/>
                      <w:marRight w:val="0"/>
                      <w:marTop w:val="0"/>
                      <w:marBottom w:val="0"/>
                      <w:divBdr>
                        <w:top w:val="none" w:sz="0" w:space="0" w:color="auto"/>
                        <w:left w:val="none" w:sz="0" w:space="0" w:color="auto"/>
                        <w:bottom w:val="none" w:sz="0" w:space="0" w:color="auto"/>
                        <w:right w:val="none" w:sz="0" w:space="0" w:color="auto"/>
                      </w:divBdr>
                    </w:div>
                  </w:divsChild>
                </w:div>
                <w:div w:id="532042238">
                  <w:marLeft w:val="0"/>
                  <w:marRight w:val="0"/>
                  <w:marTop w:val="0"/>
                  <w:marBottom w:val="0"/>
                  <w:divBdr>
                    <w:top w:val="none" w:sz="0" w:space="0" w:color="auto"/>
                    <w:left w:val="none" w:sz="0" w:space="0" w:color="auto"/>
                    <w:bottom w:val="none" w:sz="0" w:space="0" w:color="auto"/>
                    <w:right w:val="none" w:sz="0" w:space="0" w:color="auto"/>
                  </w:divBdr>
                  <w:divsChild>
                    <w:div w:id="161311499">
                      <w:marLeft w:val="0"/>
                      <w:marRight w:val="0"/>
                      <w:marTop w:val="0"/>
                      <w:marBottom w:val="0"/>
                      <w:divBdr>
                        <w:top w:val="none" w:sz="0" w:space="0" w:color="auto"/>
                        <w:left w:val="none" w:sz="0" w:space="0" w:color="auto"/>
                        <w:bottom w:val="none" w:sz="0" w:space="0" w:color="auto"/>
                        <w:right w:val="none" w:sz="0" w:space="0" w:color="auto"/>
                      </w:divBdr>
                    </w:div>
                  </w:divsChild>
                </w:div>
                <w:div w:id="167523979">
                  <w:marLeft w:val="0"/>
                  <w:marRight w:val="0"/>
                  <w:marTop w:val="0"/>
                  <w:marBottom w:val="0"/>
                  <w:divBdr>
                    <w:top w:val="none" w:sz="0" w:space="0" w:color="auto"/>
                    <w:left w:val="none" w:sz="0" w:space="0" w:color="auto"/>
                    <w:bottom w:val="none" w:sz="0" w:space="0" w:color="auto"/>
                    <w:right w:val="none" w:sz="0" w:space="0" w:color="auto"/>
                  </w:divBdr>
                  <w:divsChild>
                    <w:div w:id="802187558">
                      <w:marLeft w:val="0"/>
                      <w:marRight w:val="0"/>
                      <w:marTop w:val="0"/>
                      <w:marBottom w:val="0"/>
                      <w:divBdr>
                        <w:top w:val="none" w:sz="0" w:space="0" w:color="auto"/>
                        <w:left w:val="none" w:sz="0" w:space="0" w:color="auto"/>
                        <w:bottom w:val="none" w:sz="0" w:space="0" w:color="auto"/>
                        <w:right w:val="none" w:sz="0" w:space="0" w:color="auto"/>
                      </w:divBdr>
                    </w:div>
                  </w:divsChild>
                </w:div>
                <w:div w:id="2037152720">
                  <w:marLeft w:val="0"/>
                  <w:marRight w:val="0"/>
                  <w:marTop w:val="0"/>
                  <w:marBottom w:val="0"/>
                  <w:divBdr>
                    <w:top w:val="none" w:sz="0" w:space="0" w:color="auto"/>
                    <w:left w:val="none" w:sz="0" w:space="0" w:color="auto"/>
                    <w:bottom w:val="none" w:sz="0" w:space="0" w:color="auto"/>
                    <w:right w:val="none" w:sz="0" w:space="0" w:color="auto"/>
                  </w:divBdr>
                  <w:divsChild>
                    <w:div w:id="331832867">
                      <w:marLeft w:val="0"/>
                      <w:marRight w:val="0"/>
                      <w:marTop w:val="0"/>
                      <w:marBottom w:val="0"/>
                      <w:divBdr>
                        <w:top w:val="none" w:sz="0" w:space="0" w:color="auto"/>
                        <w:left w:val="none" w:sz="0" w:space="0" w:color="auto"/>
                        <w:bottom w:val="none" w:sz="0" w:space="0" w:color="auto"/>
                        <w:right w:val="none" w:sz="0" w:space="0" w:color="auto"/>
                      </w:divBdr>
                    </w:div>
                  </w:divsChild>
                </w:div>
                <w:div w:id="1576668314">
                  <w:marLeft w:val="0"/>
                  <w:marRight w:val="0"/>
                  <w:marTop w:val="0"/>
                  <w:marBottom w:val="0"/>
                  <w:divBdr>
                    <w:top w:val="none" w:sz="0" w:space="0" w:color="auto"/>
                    <w:left w:val="none" w:sz="0" w:space="0" w:color="auto"/>
                    <w:bottom w:val="none" w:sz="0" w:space="0" w:color="auto"/>
                    <w:right w:val="none" w:sz="0" w:space="0" w:color="auto"/>
                  </w:divBdr>
                  <w:divsChild>
                    <w:div w:id="6638189">
                      <w:marLeft w:val="0"/>
                      <w:marRight w:val="0"/>
                      <w:marTop w:val="0"/>
                      <w:marBottom w:val="0"/>
                      <w:divBdr>
                        <w:top w:val="none" w:sz="0" w:space="0" w:color="auto"/>
                        <w:left w:val="none" w:sz="0" w:space="0" w:color="auto"/>
                        <w:bottom w:val="none" w:sz="0" w:space="0" w:color="auto"/>
                        <w:right w:val="none" w:sz="0" w:space="0" w:color="auto"/>
                      </w:divBdr>
                    </w:div>
                  </w:divsChild>
                </w:div>
                <w:div w:id="23755632">
                  <w:marLeft w:val="0"/>
                  <w:marRight w:val="0"/>
                  <w:marTop w:val="0"/>
                  <w:marBottom w:val="0"/>
                  <w:divBdr>
                    <w:top w:val="none" w:sz="0" w:space="0" w:color="auto"/>
                    <w:left w:val="none" w:sz="0" w:space="0" w:color="auto"/>
                    <w:bottom w:val="none" w:sz="0" w:space="0" w:color="auto"/>
                    <w:right w:val="none" w:sz="0" w:space="0" w:color="auto"/>
                  </w:divBdr>
                  <w:divsChild>
                    <w:div w:id="1797915788">
                      <w:marLeft w:val="0"/>
                      <w:marRight w:val="0"/>
                      <w:marTop w:val="0"/>
                      <w:marBottom w:val="0"/>
                      <w:divBdr>
                        <w:top w:val="none" w:sz="0" w:space="0" w:color="auto"/>
                        <w:left w:val="none" w:sz="0" w:space="0" w:color="auto"/>
                        <w:bottom w:val="none" w:sz="0" w:space="0" w:color="auto"/>
                        <w:right w:val="none" w:sz="0" w:space="0" w:color="auto"/>
                      </w:divBdr>
                    </w:div>
                  </w:divsChild>
                </w:div>
                <w:div w:id="1901941046">
                  <w:marLeft w:val="0"/>
                  <w:marRight w:val="0"/>
                  <w:marTop w:val="0"/>
                  <w:marBottom w:val="0"/>
                  <w:divBdr>
                    <w:top w:val="none" w:sz="0" w:space="0" w:color="auto"/>
                    <w:left w:val="none" w:sz="0" w:space="0" w:color="auto"/>
                    <w:bottom w:val="none" w:sz="0" w:space="0" w:color="auto"/>
                    <w:right w:val="none" w:sz="0" w:space="0" w:color="auto"/>
                  </w:divBdr>
                  <w:divsChild>
                    <w:div w:id="747729721">
                      <w:marLeft w:val="0"/>
                      <w:marRight w:val="0"/>
                      <w:marTop w:val="0"/>
                      <w:marBottom w:val="0"/>
                      <w:divBdr>
                        <w:top w:val="none" w:sz="0" w:space="0" w:color="auto"/>
                        <w:left w:val="none" w:sz="0" w:space="0" w:color="auto"/>
                        <w:bottom w:val="none" w:sz="0" w:space="0" w:color="auto"/>
                        <w:right w:val="none" w:sz="0" w:space="0" w:color="auto"/>
                      </w:divBdr>
                    </w:div>
                  </w:divsChild>
                </w:div>
                <w:div w:id="234626107">
                  <w:marLeft w:val="0"/>
                  <w:marRight w:val="0"/>
                  <w:marTop w:val="0"/>
                  <w:marBottom w:val="0"/>
                  <w:divBdr>
                    <w:top w:val="none" w:sz="0" w:space="0" w:color="auto"/>
                    <w:left w:val="none" w:sz="0" w:space="0" w:color="auto"/>
                    <w:bottom w:val="none" w:sz="0" w:space="0" w:color="auto"/>
                    <w:right w:val="none" w:sz="0" w:space="0" w:color="auto"/>
                  </w:divBdr>
                  <w:divsChild>
                    <w:div w:id="665519658">
                      <w:marLeft w:val="0"/>
                      <w:marRight w:val="0"/>
                      <w:marTop w:val="0"/>
                      <w:marBottom w:val="0"/>
                      <w:divBdr>
                        <w:top w:val="none" w:sz="0" w:space="0" w:color="auto"/>
                        <w:left w:val="none" w:sz="0" w:space="0" w:color="auto"/>
                        <w:bottom w:val="none" w:sz="0" w:space="0" w:color="auto"/>
                        <w:right w:val="none" w:sz="0" w:space="0" w:color="auto"/>
                      </w:divBdr>
                    </w:div>
                  </w:divsChild>
                </w:div>
                <w:div w:id="227811111">
                  <w:marLeft w:val="0"/>
                  <w:marRight w:val="0"/>
                  <w:marTop w:val="0"/>
                  <w:marBottom w:val="0"/>
                  <w:divBdr>
                    <w:top w:val="none" w:sz="0" w:space="0" w:color="auto"/>
                    <w:left w:val="none" w:sz="0" w:space="0" w:color="auto"/>
                    <w:bottom w:val="none" w:sz="0" w:space="0" w:color="auto"/>
                    <w:right w:val="none" w:sz="0" w:space="0" w:color="auto"/>
                  </w:divBdr>
                  <w:divsChild>
                    <w:div w:id="537738398">
                      <w:marLeft w:val="0"/>
                      <w:marRight w:val="0"/>
                      <w:marTop w:val="0"/>
                      <w:marBottom w:val="0"/>
                      <w:divBdr>
                        <w:top w:val="none" w:sz="0" w:space="0" w:color="auto"/>
                        <w:left w:val="none" w:sz="0" w:space="0" w:color="auto"/>
                        <w:bottom w:val="none" w:sz="0" w:space="0" w:color="auto"/>
                        <w:right w:val="none" w:sz="0" w:space="0" w:color="auto"/>
                      </w:divBdr>
                    </w:div>
                  </w:divsChild>
                </w:div>
                <w:div w:id="2026594494">
                  <w:marLeft w:val="0"/>
                  <w:marRight w:val="0"/>
                  <w:marTop w:val="0"/>
                  <w:marBottom w:val="0"/>
                  <w:divBdr>
                    <w:top w:val="none" w:sz="0" w:space="0" w:color="auto"/>
                    <w:left w:val="none" w:sz="0" w:space="0" w:color="auto"/>
                    <w:bottom w:val="none" w:sz="0" w:space="0" w:color="auto"/>
                    <w:right w:val="none" w:sz="0" w:space="0" w:color="auto"/>
                  </w:divBdr>
                  <w:divsChild>
                    <w:div w:id="953900372">
                      <w:marLeft w:val="0"/>
                      <w:marRight w:val="0"/>
                      <w:marTop w:val="0"/>
                      <w:marBottom w:val="0"/>
                      <w:divBdr>
                        <w:top w:val="none" w:sz="0" w:space="0" w:color="auto"/>
                        <w:left w:val="none" w:sz="0" w:space="0" w:color="auto"/>
                        <w:bottom w:val="none" w:sz="0" w:space="0" w:color="auto"/>
                        <w:right w:val="none" w:sz="0" w:space="0" w:color="auto"/>
                      </w:divBdr>
                    </w:div>
                  </w:divsChild>
                </w:div>
                <w:div w:id="1725981591">
                  <w:marLeft w:val="0"/>
                  <w:marRight w:val="0"/>
                  <w:marTop w:val="0"/>
                  <w:marBottom w:val="0"/>
                  <w:divBdr>
                    <w:top w:val="none" w:sz="0" w:space="0" w:color="auto"/>
                    <w:left w:val="none" w:sz="0" w:space="0" w:color="auto"/>
                    <w:bottom w:val="none" w:sz="0" w:space="0" w:color="auto"/>
                    <w:right w:val="none" w:sz="0" w:space="0" w:color="auto"/>
                  </w:divBdr>
                  <w:divsChild>
                    <w:div w:id="120268312">
                      <w:marLeft w:val="0"/>
                      <w:marRight w:val="0"/>
                      <w:marTop w:val="0"/>
                      <w:marBottom w:val="0"/>
                      <w:divBdr>
                        <w:top w:val="none" w:sz="0" w:space="0" w:color="auto"/>
                        <w:left w:val="none" w:sz="0" w:space="0" w:color="auto"/>
                        <w:bottom w:val="none" w:sz="0" w:space="0" w:color="auto"/>
                        <w:right w:val="none" w:sz="0" w:space="0" w:color="auto"/>
                      </w:divBdr>
                    </w:div>
                  </w:divsChild>
                </w:div>
                <w:div w:id="488794674">
                  <w:marLeft w:val="0"/>
                  <w:marRight w:val="0"/>
                  <w:marTop w:val="0"/>
                  <w:marBottom w:val="0"/>
                  <w:divBdr>
                    <w:top w:val="none" w:sz="0" w:space="0" w:color="auto"/>
                    <w:left w:val="none" w:sz="0" w:space="0" w:color="auto"/>
                    <w:bottom w:val="none" w:sz="0" w:space="0" w:color="auto"/>
                    <w:right w:val="none" w:sz="0" w:space="0" w:color="auto"/>
                  </w:divBdr>
                  <w:divsChild>
                    <w:div w:id="846746273">
                      <w:marLeft w:val="0"/>
                      <w:marRight w:val="0"/>
                      <w:marTop w:val="0"/>
                      <w:marBottom w:val="0"/>
                      <w:divBdr>
                        <w:top w:val="none" w:sz="0" w:space="0" w:color="auto"/>
                        <w:left w:val="none" w:sz="0" w:space="0" w:color="auto"/>
                        <w:bottom w:val="none" w:sz="0" w:space="0" w:color="auto"/>
                        <w:right w:val="none" w:sz="0" w:space="0" w:color="auto"/>
                      </w:divBdr>
                    </w:div>
                  </w:divsChild>
                </w:div>
                <w:div w:id="470825942">
                  <w:marLeft w:val="0"/>
                  <w:marRight w:val="0"/>
                  <w:marTop w:val="0"/>
                  <w:marBottom w:val="0"/>
                  <w:divBdr>
                    <w:top w:val="none" w:sz="0" w:space="0" w:color="auto"/>
                    <w:left w:val="none" w:sz="0" w:space="0" w:color="auto"/>
                    <w:bottom w:val="none" w:sz="0" w:space="0" w:color="auto"/>
                    <w:right w:val="none" w:sz="0" w:space="0" w:color="auto"/>
                  </w:divBdr>
                  <w:divsChild>
                    <w:div w:id="965508099">
                      <w:marLeft w:val="0"/>
                      <w:marRight w:val="0"/>
                      <w:marTop w:val="0"/>
                      <w:marBottom w:val="0"/>
                      <w:divBdr>
                        <w:top w:val="none" w:sz="0" w:space="0" w:color="auto"/>
                        <w:left w:val="none" w:sz="0" w:space="0" w:color="auto"/>
                        <w:bottom w:val="none" w:sz="0" w:space="0" w:color="auto"/>
                        <w:right w:val="none" w:sz="0" w:space="0" w:color="auto"/>
                      </w:divBdr>
                    </w:div>
                  </w:divsChild>
                </w:div>
                <w:div w:id="408237797">
                  <w:marLeft w:val="0"/>
                  <w:marRight w:val="0"/>
                  <w:marTop w:val="0"/>
                  <w:marBottom w:val="0"/>
                  <w:divBdr>
                    <w:top w:val="none" w:sz="0" w:space="0" w:color="auto"/>
                    <w:left w:val="none" w:sz="0" w:space="0" w:color="auto"/>
                    <w:bottom w:val="none" w:sz="0" w:space="0" w:color="auto"/>
                    <w:right w:val="none" w:sz="0" w:space="0" w:color="auto"/>
                  </w:divBdr>
                  <w:divsChild>
                    <w:div w:id="144401199">
                      <w:marLeft w:val="0"/>
                      <w:marRight w:val="0"/>
                      <w:marTop w:val="0"/>
                      <w:marBottom w:val="0"/>
                      <w:divBdr>
                        <w:top w:val="none" w:sz="0" w:space="0" w:color="auto"/>
                        <w:left w:val="none" w:sz="0" w:space="0" w:color="auto"/>
                        <w:bottom w:val="none" w:sz="0" w:space="0" w:color="auto"/>
                        <w:right w:val="none" w:sz="0" w:space="0" w:color="auto"/>
                      </w:divBdr>
                    </w:div>
                  </w:divsChild>
                </w:div>
                <w:div w:id="45418402">
                  <w:marLeft w:val="0"/>
                  <w:marRight w:val="0"/>
                  <w:marTop w:val="0"/>
                  <w:marBottom w:val="0"/>
                  <w:divBdr>
                    <w:top w:val="none" w:sz="0" w:space="0" w:color="auto"/>
                    <w:left w:val="none" w:sz="0" w:space="0" w:color="auto"/>
                    <w:bottom w:val="none" w:sz="0" w:space="0" w:color="auto"/>
                    <w:right w:val="none" w:sz="0" w:space="0" w:color="auto"/>
                  </w:divBdr>
                  <w:divsChild>
                    <w:div w:id="352658711">
                      <w:marLeft w:val="0"/>
                      <w:marRight w:val="0"/>
                      <w:marTop w:val="0"/>
                      <w:marBottom w:val="0"/>
                      <w:divBdr>
                        <w:top w:val="none" w:sz="0" w:space="0" w:color="auto"/>
                        <w:left w:val="none" w:sz="0" w:space="0" w:color="auto"/>
                        <w:bottom w:val="none" w:sz="0" w:space="0" w:color="auto"/>
                        <w:right w:val="none" w:sz="0" w:space="0" w:color="auto"/>
                      </w:divBdr>
                    </w:div>
                  </w:divsChild>
                </w:div>
                <w:div w:id="1728383488">
                  <w:marLeft w:val="0"/>
                  <w:marRight w:val="0"/>
                  <w:marTop w:val="0"/>
                  <w:marBottom w:val="0"/>
                  <w:divBdr>
                    <w:top w:val="none" w:sz="0" w:space="0" w:color="auto"/>
                    <w:left w:val="none" w:sz="0" w:space="0" w:color="auto"/>
                    <w:bottom w:val="none" w:sz="0" w:space="0" w:color="auto"/>
                    <w:right w:val="none" w:sz="0" w:space="0" w:color="auto"/>
                  </w:divBdr>
                  <w:divsChild>
                    <w:div w:id="1550264482">
                      <w:marLeft w:val="0"/>
                      <w:marRight w:val="0"/>
                      <w:marTop w:val="0"/>
                      <w:marBottom w:val="0"/>
                      <w:divBdr>
                        <w:top w:val="none" w:sz="0" w:space="0" w:color="auto"/>
                        <w:left w:val="none" w:sz="0" w:space="0" w:color="auto"/>
                        <w:bottom w:val="none" w:sz="0" w:space="0" w:color="auto"/>
                        <w:right w:val="none" w:sz="0" w:space="0" w:color="auto"/>
                      </w:divBdr>
                    </w:div>
                  </w:divsChild>
                </w:div>
                <w:div w:id="1291983773">
                  <w:marLeft w:val="0"/>
                  <w:marRight w:val="0"/>
                  <w:marTop w:val="0"/>
                  <w:marBottom w:val="0"/>
                  <w:divBdr>
                    <w:top w:val="none" w:sz="0" w:space="0" w:color="auto"/>
                    <w:left w:val="none" w:sz="0" w:space="0" w:color="auto"/>
                    <w:bottom w:val="none" w:sz="0" w:space="0" w:color="auto"/>
                    <w:right w:val="none" w:sz="0" w:space="0" w:color="auto"/>
                  </w:divBdr>
                  <w:divsChild>
                    <w:div w:id="755319594">
                      <w:marLeft w:val="0"/>
                      <w:marRight w:val="0"/>
                      <w:marTop w:val="0"/>
                      <w:marBottom w:val="0"/>
                      <w:divBdr>
                        <w:top w:val="none" w:sz="0" w:space="0" w:color="auto"/>
                        <w:left w:val="none" w:sz="0" w:space="0" w:color="auto"/>
                        <w:bottom w:val="none" w:sz="0" w:space="0" w:color="auto"/>
                        <w:right w:val="none" w:sz="0" w:space="0" w:color="auto"/>
                      </w:divBdr>
                    </w:div>
                  </w:divsChild>
                </w:div>
                <w:div w:id="1269700877">
                  <w:marLeft w:val="0"/>
                  <w:marRight w:val="0"/>
                  <w:marTop w:val="0"/>
                  <w:marBottom w:val="0"/>
                  <w:divBdr>
                    <w:top w:val="none" w:sz="0" w:space="0" w:color="auto"/>
                    <w:left w:val="none" w:sz="0" w:space="0" w:color="auto"/>
                    <w:bottom w:val="none" w:sz="0" w:space="0" w:color="auto"/>
                    <w:right w:val="none" w:sz="0" w:space="0" w:color="auto"/>
                  </w:divBdr>
                  <w:divsChild>
                    <w:div w:id="1859001334">
                      <w:marLeft w:val="0"/>
                      <w:marRight w:val="0"/>
                      <w:marTop w:val="0"/>
                      <w:marBottom w:val="0"/>
                      <w:divBdr>
                        <w:top w:val="none" w:sz="0" w:space="0" w:color="auto"/>
                        <w:left w:val="none" w:sz="0" w:space="0" w:color="auto"/>
                        <w:bottom w:val="none" w:sz="0" w:space="0" w:color="auto"/>
                        <w:right w:val="none" w:sz="0" w:space="0" w:color="auto"/>
                      </w:divBdr>
                    </w:div>
                  </w:divsChild>
                </w:div>
                <w:div w:id="615404857">
                  <w:marLeft w:val="0"/>
                  <w:marRight w:val="0"/>
                  <w:marTop w:val="0"/>
                  <w:marBottom w:val="0"/>
                  <w:divBdr>
                    <w:top w:val="none" w:sz="0" w:space="0" w:color="auto"/>
                    <w:left w:val="none" w:sz="0" w:space="0" w:color="auto"/>
                    <w:bottom w:val="none" w:sz="0" w:space="0" w:color="auto"/>
                    <w:right w:val="none" w:sz="0" w:space="0" w:color="auto"/>
                  </w:divBdr>
                  <w:divsChild>
                    <w:div w:id="314336901">
                      <w:marLeft w:val="0"/>
                      <w:marRight w:val="0"/>
                      <w:marTop w:val="0"/>
                      <w:marBottom w:val="0"/>
                      <w:divBdr>
                        <w:top w:val="none" w:sz="0" w:space="0" w:color="auto"/>
                        <w:left w:val="none" w:sz="0" w:space="0" w:color="auto"/>
                        <w:bottom w:val="none" w:sz="0" w:space="0" w:color="auto"/>
                        <w:right w:val="none" w:sz="0" w:space="0" w:color="auto"/>
                      </w:divBdr>
                    </w:div>
                  </w:divsChild>
                </w:div>
                <w:div w:id="1229415379">
                  <w:marLeft w:val="0"/>
                  <w:marRight w:val="0"/>
                  <w:marTop w:val="0"/>
                  <w:marBottom w:val="0"/>
                  <w:divBdr>
                    <w:top w:val="none" w:sz="0" w:space="0" w:color="auto"/>
                    <w:left w:val="none" w:sz="0" w:space="0" w:color="auto"/>
                    <w:bottom w:val="none" w:sz="0" w:space="0" w:color="auto"/>
                    <w:right w:val="none" w:sz="0" w:space="0" w:color="auto"/>
                  </w:divBdr>
                  <w:divsChild>
                    <w:div w:id="156965798">
                      <w:marLeft w:val="0"/>
                      <w:marRight w:val="0"/>
                      <w:marTop w:val="0"/>
                      <w:marBottom w:val="0"/>
                      <w:divBdr>
                        <w:top w:val="none" w:sz="0" w:space="0" w:color="auto"/>
                        <w:left w:val="none" w:sz="0" w:space="0" w:color="auto"/>
                        <w:bottom w:val="none" w:sz="0" w:space="0" w:color="auto"/>
                        <w:right w:val="none" w:sz="0" w:space="0" w:color="auto"/>
                      </w:divBdr>
                    </w:div>
                  </w:divsChild>
                </w:div>
                <w:div w:id="799614430">
                  <w:marLeft w:val="0"/>
                  <w:marRight w:val="0"/>
                  <w:marTop w:val="0"/>
                  <w:marBottom w:val="0"/>
                  <w:divBdr>
                    <w:top w:val="none" w:sz="0" w:space="0" w:color="auto"/>
                    <w:left w:val="none" w:sz="0" w:space="0" w:color="auto"/>
                    <w:bottom w:val="none" w:sz="0" w:space="0" w:color="auto"/>
                    <w:right w:val="none" w:sz="0" w:space="0" w:color="auto"/>
                  </w:divBdr>
                  <w:divsChild>
                    <w:div w:id="1170212752">
                      <w:marLeft w:val="0"/>
                      <w:marRight w:val="0"/>
                      <w:marTop w:val="0"/>
                      <w:marBottom w:val="0"/>
                      <w:divBdr>
                        <w:top w:val="none" w:sz="0" w:space="0" w:color="auto"/>
                        <w:left w:val="none" w:sz="0" w:space="0" w:color="auto"/>
                        <w:bottom w:val="none" w:sz="0" w:space="0" w:color="auto"/>
                        <w:right w:val="none" w:sz="0" w:space="0" w:color="auto"/>
                      </w:divBdr>
                    </w:div>
                  </w:divsChild>
                </w:div>
                <w:div w:id="1906144171">
                  <w:marLeft w:val="0"/>
                  <w:marRight w:val="0"/>
                  <w:marTop w:val="0"/>
                  <w:marBottom w:val="0"/>
                  <w:divBdr>
                    <w:top w:val="none" w:sz="0" w:space="0" w:color="auto"/>
                    <w:left w:val="none" w:sz="0" w:space="0" w:color="auto"/>
                    <w:bottom w:val="none" w:sz="0" w:space="0" w:color="auto"/>
                    <w:right w:val="none" w:sz="0" w:space="0" w:color="auto"/>
                  </w:divBdr>
                  <w:divsChild>
                    <w:div w:id="1161699260">
                      <w:marLeft w:val="0"/>
                      <w:marRight w:val="0"/>
                      <w:marTop w:val="0"/>
                      <w:marBottom w:val="0"/>
                      <w:divBdr>
                        <w:top w:val="none" w:sz="0" w:space="0" w:color="auto"/>
                        <w:left w:val="none" w:sz="0" w:space="0" w:color="auto"/>
                        <w:bottom w:val="none" w:sz="0" w:space="0" w:color="auto"/>
                        <w:right w:val="none" w:sz="0" w:space="0" w:color="auto"/>
                      </w:divBdr>
                    </w:div>
                  </w:divsChild>
                </w:div>
                <w:div w:id="407922763">
                  <w:marLeft w:val="0"/>
                  <w:marRight w:val="0"/>
                  <w:marTop w:val="0"/>
                  <w:marBottom w:val="0"/>
                  <w:divBdr>
                    <w:top w:val="none" w:sz="0" w:space="0" w:color="auto"/>
                    <w:left w:val="none" w:sz="0" w:space="0" w:color="auto"/>
                    <w:bottom w:val="none" w:sz="0" w:space="0" w:color="auto"/>
                    <w:right w:val="none" w:sz="0" w:space="0" w:color="auto"/>
                  </w:divBdr>
                  <w:divsChild>
                    <w:div w:id="377247080">
                      <w:marLeft w:val="0"/>
                      <w:marRight w:val="0"/>
                      <w:marTop w:val="0"/>
                      <w:marBottom w:val="0"/>
                      <w:divBdr>
                        <w:top w:val="none" w:sz="0" w:space="0" w:color="auto"/>
                        <w:left w:val="none" w:sz="0" w:space="0" w:color="auto"/>
                        <w:bottom w:val="none" w:sz="0" w:space="0" w:color="auto"/>
                        <w:right w:val="none" w:sz="0" w:space="0" w:color="auto"/>
                      </w:divBdr>
                    </w:div>
                  </w:divsChild>
                </w:div>
                <w:div w:id="449400954">
                  <w:marLeft w:val="0"/>
                  <w:marRight w:val="0"/>
                  <w:marTop w:val="0"/>
                  <w:marBottom w:val="0"/>
                  <w:divBdr>
                    <w:top w:val="none" w:sz="0" w:space="0" w:color="auto"/>
                    <w:left w:val="none" w:sz="0" w:space="0" w:color="auto"/>
                    <w:bottom w:val="none" w:sz="0" w:space="0" w:color="auto"/>
                    <w:right w:val="none" w:sz="0" w:space="0" w:color="auto"/>
                  </w:divBdr>
                  <w:divsChild>
                    <w:div w:id="1007562312">
                      <w:marLeft w:val="0"/>
                      <w:marRight w:val="0"/>
                      <w:marTop w:val="0"/>
                      <w:marBottom w:val="0"/>
                      <w:divBdr>
                        <w:top w:val="none" w:sz="0" w:space="0" w:color="auto"/>
                        <w:left w:val="none" w:sz="0" w:space="0" w:color="auto"/>
                        <w:bottom w:val="none" w:sz="0" w:space="0" w:color="auto"/>
                        <w:right w:val="none" w:sz="0" w:space="0" w:color="auto"/>
                      </w:divBdr>
                    </w:div>
                  </w:divsChild>
                </w:div>
                <w:div w:id="781652431">
                  <w:marLeft w:val="0"/>
                  <w:marRight w:val="0"/>
                  <w:marTop w:val="0"/>
                  <w:marBottom w:val="0"/>
                  <w:divBdr>
                    <w:top w:val="none" w:sz="0" w:space="0" w:color="auto"/>
                    <w:left w:val="none" w:sz="0" w:space="0" w:color="auto"/>
                    <w:bottom w:val="none" w:sz="0" w:space="0" w:color="auto"/>
                    <w:right w:val="none" w:sz="0" w:space="0" w:color="auto"/>
                  </w:divBdr>
                  <w:divsChild>
                    <w:div w:id="114642867">
                      <w:marLeft w:val="0"/>
                      <w:marRight w:val="0"/>
                      <w:marTop w:val="0"/>
                      <w:marBottom w:val="0"/>
                      <w:divBdr>
                        <w:top w:val="none" w:sz="0" w:space="0" w:color="auto"/>
                        <w:left w:val="none" w:sz="0" w:space="0" w:color="auto"/>
                        <w:bottom w:val="none" w:sz="0" w:space="0" w:color="auto"/>
                        <w:right w:val="none" w:sz="0" w:space="0" w:color="auto"/>
                      </w:divBdr>
                    </w:div>
                  </w:divsChild>
                </w:div>
                <w:div w:id="1403335149">
                  <w:marLeft w:val="0"/>
                  <w:marRight w:val="0"/>
                  <w:marTop w:val="0"/>
                  <w:marBottom w:val="0"/>
                  <w:divBdr>
                    <w:top w:val="none" w:sz="0" w:space="0" w:color="auto"/>
                    <w:left w:val="none" w:sz="0" w:space="0" w:color="auto"/>
                    <w:bottom w:val="none" w:sz="0" w:space="0" w:color="auto"/>
                    <w:right w:val="none" w:sz="0" w:space="0" w:color="auto"/>
                  </w:divBdr>
                  <w:divsChild>
                    <w:div w:id="1028796271">
                      <w:marLeft w:val="0"/>
                      <w:marRight w:val="0"/>
                      <w:marTop w:val="0"/>
                      <w:marBottom w:val="0"/>
                      <w:divBdr>
                        <w:top w:val="none" w:sz="0" w:space="0" w:color="auto"/>
                        <w:left w:val="none" w:sz="0" w:space="0" w:color="auto"/>
                        <w:bottom w:val="none" w:sz="0" w:space="0" w:color="auto"/>
                        <w:right w:val="none" w:sz="0" w:space="0" w:color="auto"/>
                      </w:divBdr>
                    </w:div>
                  </w:divsChild>
                </w:div>
                <w:div w:id="606735450">
                  <w:marLeft w:val="0"/>
                  <w:marRight w:val="0"/>
                  <w:marTop w:val="0"/>
                  <w:marBottom w:val="0"/>
                  <w:divBdr>
                    <w:top w:val="none" w:sz="0" w:space="0" w:color="auto"/>
                    <w:left w:val="none" w:sz="0" w:space="0" w:color="auto"/>
                    <w:bottom w:val="none" w:sz="0" w:space="0" w:color="auto"/>
                    <w:right w:val="none" w:sz="0" w:space="0" w:color="auto"/>
                  </w:divBdr>
                  <w:divsChild>
                    <w:div w:id="1591238293">
                      <w:marLeft w:val="0"/>
                      <w:marRight w:val="0"/>
                      <w:marTop w:val="0"/>
                      <w:marBottom w:val="0"/>
                      <w:divBdr>
                        <w:top w:val="none" w:sz="0" w:space="0" w:color="auto"/>
                        <w:left w:val="none" w:sz="0" w:space="0" w:color="auto"/>
                        <w:bottom w:val="none" w:sz="0" w:space="0" w:color="auto"/>
                        <w:right w:val="none" w:sz="0" w:space="0" w:color="auto"/>
                      </w:divBdr>
                    </w:div>
                  </w:divsChild>
                </w:div>
                <w:div w:id="817460906">
                  <w:marLeft w:val="0"/>
                  <w:marRight w:val="0"/>
                  <w:marTop w:val="0"/>
                  <w:marBottom w:val="0"/>
                  <w:divBdr>
                    <w:top w:val="none" w:sz="0" w:space="0" w:color="auto"/>
                    <w:left w:val="none" w:sz="0" w:space="0" w:color="auto"/>
                    <w:bottom w:val="none" w:sz="0" w:space="0" w:color="auto"/>
                    <w:right w:val="none" w:sz="0" w:space="0" w:color="auto"/>
                  </w:divBdr>
                  <w:divsChild>
                    <w:div w:id="1625304225">
                      <w:marLeft w:val="0"/>
                      <w:marRight w:val="0"/>
                      <w:marTop w:val="0"/>
                      <w:marBottom w:val="0"/>
                      <w:divBdr>
                        <w:top w:val="none" w:sz="0" w:space="0" w:color="auto"/>
                        <w:left w:val="none" w:sz="0" w:space="0" w:color="auto"/>
                        <w:bottom w:val="none" w:sz="0" w:space="0" w:color="auto"/>
                        <w:right w:val="none" w:sz="0" w:space="0" w:color="auto"/>
                      </w:divBdr>
                    </w:div>
                  </w:divsChild>
                </w:div>
                <w:div w:id="1829665210">
                  <w:marLeft w:val="0"/>
                  <w:marRight w:val="0"/>
                  <w:marTop w:val="0"/>
                  <w:marBottom w:val="0"/>
                  <w:divBdr>
                    <w:top w:val="none" w:sz="0" w:space="0" w:color="auto"/>
                    <w:left w:val="none" w:sz="0" w:space="0" w:color="auto"/>
                    <w:bottom w:val="none" w:sz="0" w:space="0" w:color="auto"/>
                    <w:right w:val="none" w:sz="0" w:space="0" w:color="auto"/>
                  </w:divBdr>
                  <w:divsChild>
                    <w:div w:id="213971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345895">
          <w:marLeft w:val="0"/>
          <w:marRight w:val="0"/>
          <w:marTop w:val="0"/>
          <w:marBottom w:val="0"/>
          <w:divBdr>
            <w:top w:val="none" w:sz="0" w:space="0" w:color="auto"/>
            <w:left w:val="none" w:sz="0" w:space="0" w:color="auto"/>
            <w:bottom w:val="none" w:sz="0" w:space="0" w:color="auto"/>
            <w:right w:val="none" w:sz="0" w:space="0" w:color="auto"/>
          </w:divBdr>
        </w:div>
      </w:divsChild>
    </w:div>
    <w:div w:id="280036520">
      <w:bodyDiv w:val="1"/>
      <w:marLeft w:val="0"/>
      <w:marRight w:val="0"/>
      <w:marTop w:val="0"/>
      <w:marBottom w:val="0"/>
      <w:divBdr>
        <w:top w:val="none" w:sz="0" w:space="0" w:color="auto"/>
        <w:left w:val="none" w:sz="0" w:space="0" w:color="auto"/>
        <w:bottom w:val="none" w:sz="0" w:space="0" w:color="auto"/>
        <w:right w:val="none" w:sz="0" w:space="0" w:color="auto"/>
      </w:divBdr>
      <w:divsChild>
        <w:div w:id="1076560533">
          <w:marLeft w:val="-720"/>
          <w:marRight w:val="0"/>
          <w:marTop w:val="0"/>
          <w:marBottom w:val="0"/>
          <w:divBdr>
            <w:top w:val="none" w:sz="0" w:space="0" w:color="auto"/>
            <w:left w:val="none" w:sz="0" w:space="0" w:color="auto"/>
            <w:bottom w:val="none" w:sz="0" w:space="0" w:color="auto"/>
            <w:right w:val="none" w:sz="0" w:space="0" w:color="auto"/>
          </w:divBdr>
        </w:div>
      </w:divsChild>
    </w:div>
    <w:div w:id="293608619">
      <w:bodyDiv w:val="1"/>
      <w:marLeft w:val="0"/>
      <w:marRight w:val="0"/>
      <w:marTop w:val="0"/>
      <w:marBottom w:val="0"/>
      <w:divBdr>
        <w:top w:val="none" w:sz="0" w:space="0" w:color="auto"/>
        <w:left w:val="none" w:sz="0" w:space="0" w:color="auto"/>
        <w:bottom w:val="none" w:sz="0" w:space="0" w:color="auto"/>
        <w:right w:val="none" w:sz="0" w:space="0" w:color="auto"/>
      </w:divBdr>
      <w:divsChild>
        <w:div w:id="767383101">
          <w:marLeft w:val="-720"/>
          <w:marRight w:val="0"/>
          <w:marTop w:val="0"/>
          <w:marBottom w:val="0"/>
          <w:divBdr>
            <w:top w:val="none" w:sz="0" w:space="0" w:color="auto"/>
            <w:left w:val="none" w:sz="0" w:space="0" w:color="auto"/>
            <w:bottom w:val="none" w:sz="0" w:space="0" w:color="auto"/>
            <w:right w:val="none" w:sz="0" w:space="0" w:color="auto"/>
          </w:divBdr>
        </w:div>
      </w:divsChild>
    </w:div>
    <w:div w:id="470025328">
      <w:bodyDiv w:val="1"/>
      <w:marLeft w:val="0"/>
      <w:marRight w:val="0"/>
      <w:marTop w:val="0"/>
      <w:marBottom w:val="0"/>
      <w:divBdr>
        <w:top w:val="none" w:sz="0" w:space="0" w:color="auto"/>
        <w:left w:val="none" w:sz="0" w:space="0" w:color="auto"/>
        <w:bottom w:val="none" w:sz="0" w:space="0" w:color="auto"/>
        <w:right w:val="none" w:sz="0" w:space="0" w:color="auto"/>
      </w:divBdr>
      <w:divsChild>
        <w:div w:id="1436560701">
          <w:marLeft w:val="0"/>
          <w:marRight w:val="0"/>
          <w:marTop w:val="0"/>
          <w:marBottom w:val="0"/>
          <w:divBdr>
            <w:top w:val="none" w:sz="0" w:space="0" w:color="auto"/>
            <w:left w:val="none" w:sz="0" w:space="0" w:color="auto"/>
            <w:bottom w:val="none" w:sz="0" w:space="0" w:color="auto"/>
            <w:right w:val="none" w:sz="0" w:space="0" w:color="auto"/>
          </w:divBdr>
        </w:div>
      </w:divsChild>
    </w:div>
    <w:div w:id="514811265">
      <w:bodyDiv w:val="1"/>
      <w:marLeft w:val="0"/>
      <w:marRight w:val="0"/>
      <w:marTop w:val="0"/>
      <w:marBottom w:val="0"/>
      <w:divBdr>
        <w:top w:val="none" w:sz="0" w:space="0" w:color="auto"/>
        <w:left w:val="none" w:sz="0" w:space="0" w:color="auto"/>
        <w:bottom w:val="none" w:sz="0" w:space="0" w:color="auto"/>
        <w:right w:val="none" w:sz="0" w:space="0" w:color="auto"/>
      </w:divBdr>
      <w:divsChild>
        <w:div w:id="1387489348">
          <w:marLeft w:val="0"/>
          <w:marRight w:val="0"/>
          <w:marTop w:val="0"/>
          <w:marBottom w:val="0"/>
          <w:divBdr>
            <w:top w:val="none" w:sz="0" w:space="0" w:color="auto"/>
            <w:left w:val="none" w:sz="0" w:space="0" w:color="auto"/>
            <w:bottom w:val="none" w:sz="0" w:space="0" w:color="auto"/>
            <w:right w:val="none" w:sz="0" w:space="0" w:color="auto"/>
          </w:divBdr>
          <w:divsChild>
            <w:div w:id="119584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087905">
      <w:bodyDiv w:val="1"/>
      <w:marLeft w:val="0"/>
      <w:marRight w:val="0"/>
      <w:marTop w:val="0"/>
      <w:marBottom w:val="0"/>
      <w:divBdr>
        <w:top w:val="none" w:sz="0" w:space="0" w:color="auto"/>
        <w:left w:val="none" w:sz="0" w:space="0" w:color="auto"/>
        <w:bottom w:val="none" w:sz="0" w:space="0" w:color="auto"/>
        <w:right w:val="none" w:sz="0" w:space="0" w:color="auto"/>
      </w:divBdr>
    </w:div>
    <w:div w:id="532889321">
      <w:bodyDiv w:val="1"/>
      <w:marLeft w:val="0"/>
      <w:marRight w:val="0"/>
      <w:marTop w:val="0"/>
      <w:marBottom w:val="0"/>
      <w:divBdr>
        <w:top w:val="none" w:sz="0" w:space="0" w:color="auto"/>
        <w:left w:val="none" w:sz="0" w:space="0" w:color="auto"/>
        <w:bottom w:val="none" w:sz="0" w:space="0" w:color="auto"/>
        <w:right w:val="none" w:sz="0" w:space="0" w:color="auto"/>
      </w:divBdr>
      <w:divsChild>
        <w:div w:id="2112318365">
          <w:marLeft w:val="-720"/>
          <w:marRight w:val="0"/>
          <w:marTop w:val="0"/>
          <w:marBottom w:val="0"/>
          <w:divBdr>
            <w:top w:val="none" w:sz="0" w:space="0" w:color="auto"/>
            <w:left w:val="none" w:sz="0" w:space="0" w:color="auto"/>
            <w:bottom w:val="none" w:sz="0" w:space="0" w:color="auto"/>
            <w:right w:val="none" w:sz="0" w:space="0" w:color="auto"/>
          </w:divBdr>
        </w:div>
      </w:divsChild>
    </w:div>
    <w:div w:id="557934309">
      <w:bodyDiv w:val="1"/>
      <w:marLeft w:val="0"/>
      <w:marRight w:val="0"/>
      <w:marTop w:val="0"/>
      <w:marBottom w:val="0"/>
      <w:divBdr>
        <w:top w:val="none" w:sz="0" w:space="0" w:color="auto"/>
        <w:left w:val="none" w:sz="0" w:space="0" w:color="auto"/>
        <w:bottom w:val="none" w:sz="0" w:space="0" w:color="auto"/>
        <w:right w:val="none" w:sz="0" w:space="0" w:color="auto"/>
      </w:divBdr>
      <w:divsChild>
        <w:div w:id="98836685">
          <w:marLeft w:val="0"/>
          <w:marRight w:val="0"/>
          <w:marTop w:val="0"/>
          <w:marBottom w:val="0"/>
          <w:divBdr>
            <w:top w:val="none" w:sz="0" w:space="0" w:color="auto"/>
            <w:left w:val="none" w:sz="0" w:space="0" w:color="auto"/>
            <w:bottom w:val="none" w:sz="0" w:space="0" w:color="auto"/>
            <w:right w:val="none" w:sz="0" w:space="0" w:color="auto"/>
          </w:divBdr>
        </w:div>
        <w:div w:id="1870603967">
          <w:marLeft w:val="0"/>
          <w:marRight w:val="0"/>
          <w:marTop w:val="0"/>
          <w:marBottom w:val="0"/>
          <w:divBdr>
            <w:top w:val="none" w:sz="0" w:space="0" w:color="auto"/>
            <w:left w:val="none" w:sz="0" w:space="0" w:color="auto"/>
            <w:bottom w:val="none" w:sz="0" w:space="0" w:color="auto"/>
            <w:right w:val="none" w:sz="0" w:space="0" w:color="auto"/>
          </w:divBdr>
        </w:div>
        <w:div w:id="176508601">
          <w:marLeft w:val="0"/>
          <w:marRight w:val="0"/>
          <w:marTop w:val="0"/>
          <w:marBottom w:val="0"/>
          <w:divBdr>
            <w:top w:val="none" w:sz="0" w:space="0" w:color="auto"/>
            <w:left w:val="none" w:sz="0" w:space="0" w:color="auto"/>
            <w:bottom w:val="none" w:sz="0" w:space="0" w:color="auto"/>
            <w:right w:val="none" w:sz="0" w:space="0" w:color="auto"/>
          </w:divBdr>
        </w:div>
        <w:div w:id="591007596">
          <w:marLeft w:val="0"/>
          <w:marRight w:val="0"/>
          <w:marTop w:val="0"/>
          <w:marBottom w:val="0"/>
          <w:divBdr>
            <w:top w:val="none" w:sz="0" w:space="0" w:color="auto"/>
            <w:left w:val="none" w:sz="0" w:space="0" w:color="auto"/>
            <w:bottom w:val="none" w:sz="0" w:space="0" w:color="auto"/>
            <w:right w:val="none" w:sz="0" w:space="0" w:color="auto"/>
          </w:divBdr>
        </w:div>
        <w:div w:id="610551341">
          <w:marLeft w:val="0"/>
          <w:marRight w:val="0"/>
          <w:marTop w:val="0"/>
          <w:marBottom w:val="0"/>
          <w:divBdr>
            <w:top w:val="none" w:sz="0" w:space="0" w:color="auto"/>
            <w:left w:val="none" w:sz="0" w:space="0" w:color="auto"/>
            <w:bottom w:val="none" w:sz="0" w:space="0" w:color="auto"/>
            <w:right w:val="none" w:sz="0" w:space="0" w:color="auto"/>
          </w:divBdr>
        </w:div>
        <w:div w:id="1471558366">
          <w:marLeft w:val="0"/>
          <w:marRight w:val="0"/>
          <w:marTop w:val="0"/>
          <w:marBottom w:val="0"/>
          <w:divBdr>
            <w:top w:val="none" w:sz="0" w:space="0" w:color="auto"/>
            <w:left w:val="none" w:sz="0" w:space="0" w:color="auto"/>
            <w:bottom w:val="none" w:sz="0" w:space="0" w:color="auto"/>
            <w:right w:val="none" w:sz="0" w:space="0" w:color="auto"/>
          </w:divBdr>
        </w:div>
        <w:div w:id="417212594">
          <w:marLeft w:val="0"/>
          <w:marRight w:val="0"/>
          <w:marTop w:val="0"/>
          <w:marBottom w:val="0"/>
          <w:divBdr>
            <w:top w:val="none" w:sz="0" w:space="0" w:color="auto"/>
            <w:left w:val="none" w:sz="0" w:space="0" w:color="auto"/>
            <w:bottom w:val="none" w:sz="0" w:space="0" w:color="auto"/>
            <w:right w:val="none" w:sz="0" w:space="0" w:color="auto"/>
          </w:divBdr>
        </w:div>
        <w:div w:id="1053192501">
          <w:marLeft w:val="0"/>
          <w:marRight w:val="0"/>
          <w:marTop w:val="0"/>
          <w:marBottom w:val="0"/>
          <w:divBdr>
            <w:top w:val="none" w:sz="0" w:space="0" w:color="auto"/>
            <w:left w:val="none" w:sz="0" w:space="0" w:color="auto"/>
            <w:bottom w:val="none" w:sz="0" w:space="0" w:color="auto"/>
            <w:right w:val="none" w:sz="0" w:space="0" w:color="auto"/>
          </w:divBdr>
        </w:div>
        <w:div w:id="504784301">
          <w:marLeft w:val="0"/>
          <w:marRight w:val="0"/>
          <w:marTop w:val="0"/>
          <w:marBottom w:val="0"/>
          <w:divBdr>
            <w:top w:val="none" w:sz="0" w:space="0" w:color="auto"/>
            <w:left w:val="none" w:sz="0" w:space="0" w:color="auto"/>
            <w:bottom w:val="none" w:sz="0" w:space="0" w:color="auto"/>
            <w:right w:val="none" w:sz="0" w:space="0" w:color="auto"/>
          </w:divBdr>
        </w:div>
        <w:div w:id="1042482727">
          <w:marLeft w:val="0"/>
          <w:marRight w:val="0"/>
          <w:marTop w:val="0"/>
          <w:marBottom w:val="0"/>
          <w:divBdr>
            <w:top w:val="none" w:sz="0" w:space="0" w:color="auto"/>
            <w:left w:val="none" w:sz="0" w:space="0" w:color="auto"/>
            <w:bottom w:val="none" w:sz="0" w:space="0" w:color="auto"/>
            <w:right w:val="none" w:sz="0" w:space="0" w:color="auto"/>
          </w:divBdr>
        </w:div>
        <w:div w:id="364982944">
          <w:marLeft w:val="0"/>
          <w:marRight w:val="0"/>
          <w:marTop w:val="0"/>
          <w:marBottom w:val="0"/>
          <w:divBdr>
            <w:top w:val="none" w:sz="0" w:space="0" w:color="auto"/>
            <w:left w:val="none" w:sz="0" w:space="0" w:color="auto"/>
            <w:bottom w:val="none" w:sz="0" w:space="0" w:color="auto"/>
            <w:right w:val="none" w:sz="0" w:space="0" w:color="auto"/>
          </w:divBdr>
        </w:div>
        <w:div w:id="1100754267">
          <w:marLeft w:val="0"/>
          <w:marRight w:val="0"/>
          <w:marTop w:val="0"/>
          <w:marBottom w:val="0"/>
          <w:divBdr>
            <w:top w:val="none" w:sz="0" w:space="0" w:color="auto"/>
            <w:left w:val="none" w:sz="0" w:space="0" w:color="auto"/>
            <w:bottom w:val="none" w:sz="0" w:space="0" w:color="auto"/>
            <w:right w:val="none" w:sz="0" w:space="0" w:color="auto"/>
          </w:divBdr>
        </w:div>
      </w:divsChild>
    </w:div>
    <w:div w:id="558322070">
      <w:bodyDiv w:val="1"/>
      <w:marLeft w:val="0"/>
      <w:marRight w:val="0"/>
      <w:marTop w:val="0"/>
      <w:marBottom w:val="0"/>
      <w:divBdr>
        <w:top w:val="none" w:sz="0" w:space="0" w:color="auto"/>
        <w:left w:val="none" w:sz="0" w:space="0" w:color="auto"/>
        <w:bottom w:val="none" w:sz="0" w:space="0" w:color="auto"/>
        <w:right w:val="none" w:sz="0" w:space="0" w:color="auto"/>
      </w:divBdr>
      <w:divsChild>
        <w:div w:id="419449866">
          <w:marLeft w:val="0"/>
          <w:marRight w:val="0"/>
          <w:marTop w:val="0"/>
          <w:marBottom w:val="0"/>
          <w:divBdr>
            <w:top w:val="none" w:sz="0" w:space="0" w:color="auto"/>
            <w:left w:val="none" w:sz="0" w:space="0" w:color="auto"/>
            <w:bottom w:val="none" w:sz="0" w:space="0" w:color="auto"/>
            <w:right w:val="none" w:sz="0" w:space="0" w:color="auto"/>
          </w:divBdr>
          <w:divsChild>
            <w:div w:id="1713649165">
              <w:marLeft w:val="0"/>
              <w:marRight w:val="0"/>
              <w:marTop w:val="0"/>
              <w:marBottom w:val="0"/>
              <w:divBdr>
                <w:top w:val="none" w:sz="0" w:space="0" w:color="auto"/>
                <w:left w:val="none" w:sz="0" w:space="0" w:color="auto"/>
                <w:bottom w:val="none" w:sz="0" w:space="0" w:color="auto"/>
                <w:right w:val="none" w:sz="0" w:space="0" w:color="auto"/>
              </w:divBdr>
            </w:div>
            <w:div w:id="611714313">
              <w:marLeft w:val="0"/>
              <w:marRight w:val="0"/>
              <w:marTop w:val="0"/>
              <w:marBottom w:val="0"/>
              <w:divBdr>
                <w:top w:val="none" w:sz="0" w:space="0" w:color="auto"/>
                <w:left w:val="none" w:sz="0" w:space="0" w:color="auto"/>
                <w:bottom w:val="none" w:sz="0" w:space="0" w:color="auto"/>
                <w:right w:val="none" w:sz="0" w:space="0" w:color="auto"/>
              </w:divBdr>
            </w:div>
            <w:div w:id="706837965">
              <w:marLeft w:val="0"/>
              <w:marRight w:val="0"/>
              <w:marTop w:val="0"/>
              <w:marBottom w:val="0"/>
              <w:divBdr>
                <w:top w:val="none" w:sz="0" w:space="0" w:color="auto"/>
                <w:left w:val="none" w:sz="0" w:space="0" w:color="auto"/>
                <w:bottom w:val="none" w:sz="0" w:space="0" w:color="auto"/>
                <w:right w:val="none" w:sz="0" w:space="0" w:color="auto"/>
              </w:divBdr>
            </w:div>
            <w:div w:id="1200321333">
              <w:marLeft w:val="0"/>
              <w:marRight w:val="0"/>
              <w:marTop w:val="0"/>
              <w:marBottom w:val="0"/>
              <w:divBdr>
                <w:top w:val="none" w:sz="0" w:space="0" w:color="auto"/>
                <w:left w:val="none" w:sz="0" w:space="0" w:color="auto"/>
                <w:bottom w:val="none" w:sz="0" w:space="0" w:color="auto"/>
                <w:right w:val="none" w:sz="0" w:space="0" w:color="auto"/>
              </w:divBdr>
            </w:div>
            <w:div w:id="1337000677">
              <w:marLeft w:val="0"/>
              <w:marRight w:val="0"/>
              <w:marTop w:val="0"/>
              <w:marBottom w:val="0"/>
              <w:divBdr>
                <w:top w:val="none" w:sz="0" w:space="0" w:color="auto"/>
                <w:left w:val="none" w:sz="0" w:space="0" w:color="auto"/>
                <w:bottom w:val="none" w:sz="0" w:space="0" w:color="auto"/>
                <w:right w:val="none" w:sz="0" w:space="0" w:color="auto"/>
              </w:divBdr>
            </w:div>
            <w:div w:id="442187768">
              <w:marLeft w:val="0"/>
              <w:marRight w:val="0"/>
              <w:marTop w:val="0"/>
              <w:marBottom w:val="0"/>
              <w:divBdr>
                <w:top w:val="none" w:sz="0" w:space="0" w:color="auto"/>
                <w:left w:val="none" w:sz="0" w:space="0" w:color="auto"/>
                <w:bottom w:val="none" w:sz="0" w:space="0" w:color="auto"/>
                <w:right w:val="none" w:sz="0" w:space="0" w:color="auto"/>
              </w:divBdr>
            </w:div>
            <w:div w:id="820272368">
              <w:marLeft w:val="0"/>
              <w:marRight w:val="0"/>
              <w:marTop w:val="0"/>
              <w:marBottom w:val="0"/>
              <w:divBdr>
                <w:top w:val="none" w:sz="0" w:space="0" w:color="auto"/>
                <w:left w:val="none" w:sz="0" w:space="0" w:color="auto"/>
                <w:bottom w:val="none" w:sz="0" w:space="0" w:color="auto"/>
                <w:right w:val="none" w:sz="0" w:space="0" w:color="auto"/>
              </w:divBdr>
            </w:div>
            <w:div w:id="2022663359">
              <w:marLeft w:val="0"/>
              <w:marRight w:val="0"/>
              <w:marTop w:val="0"/>
              <w:marBottom w:val="0"/>
              <w:divBdr>
                <w:top w:val="none" w:sz="0" w:space="0" w:color="auto"/>
                <w:left w:val="none" w:sz="0" w:space="0" w:color="auto"/>
                <w:bottom w:val="none" w:sz="0" w:space="0" w:color="auto"/>
                <w:right w:val="none" w:sz="0" w:space="0" w:color="auto"/>
              </w:divBdr>
            </w:div>
            <w:div w:id="507407307">
              <w:marLeft w:val="0"/>
              <w:marRight w:val="0"/>
              <w:marTop w:val="0"/>
              <w:marBottom w:val="0"/>
              <w:divBdr>
                <w:top w:val="none" w:sz="0" w:space="0" w:color="auto"/>
                <w:left w:val="none" w:sz="0" w:space="0" w:color="auto"/>
                <w:bottom w:val="none" w:sz="0" w:space="0" w:color="auto"/>
                <w:right w:val="none" w:sz="0" w:space="0" w:color="auto"/>
              </w:divBdr>
            </w:div>
            <w:div w:id="66348065">
              <w:marLeft w:val="0"/>
              <w:marRight w:val="0"/>
              <w:marTop w:val="0"/>
              <w:marBottom w:val="0"/>
              <w:divBdr>
                <w:top w:val="none" w:sz="0" w:space="0" w:color="auto"/>
                <w:left w:val="none" w:sz="0" w:space="0" w:color="auto"/>
                <w:bottom w:val="none" w:sz="0" w:space="0" w:color="auto"/>
                <w:right w:val="none" w:sz="0" w:space="0" w:color="auto"/>
              </w:divBdr>
            </w:div>
            <w:div w:id="1740590432">
              <w:marLeft w:val="0"/>
              <w:marRight w:val="0"/>
              <w:marTop w:val="0"/>
              <w:marBottom w:val="0"/>
              <w:divBdr>
                <w:top w:val="none" w:sz="0" w:space="0" w:color="auto"/>
                <w:left w:val="none" w:sz="0" w:space="0" w:color="auto"/>
                <w:bottom w:val="none" w:sz="0" w:space="0" w:color="auto"/>
                <w:right w:val="none" w:sz="0" w:space="0" w:color="auto"/>
              </w:divBdr>
            </w:div>
            <w:div w:id="2096246452">
              <w:marLeft w:val="0"/>
              <w:marRight w:val="0"/>
              <w:marTop w:val="0"/>
              <w:marBottom w:val="0"/>
              <w:divBdr>
                <w:top w:val="none" w:sz="0" w:space="0" w:color="auto"/>
                <w:left w:val="none" w:sz="0" w:space="0" w:color="auto"/>
                <w:bottom w:val="none" w:sz="0" w:space="0" w:color="auto"/>
                <w:right w:val="none" w:sz="0" w:space="0" w:color="auto"/>
              </w:divBdr>
            </w:div>
            <w:div w:id="883058399">
              <w:marLeft w:val="0"/>
              <w:marRight w:val="0"/>
              <w:marTop w:val="0"/>
              <w:marBottom w:val="0"/>
              <w:divBdr>
                <w:top w:val="none" w:sz="0" w:space="0" w:color="auto"/>
                <w:left w:val="none" w:sz="0" w:space="0" w:color="auto"/>
                <w:bottom w:val="none" w:sz="0" w:space="0" w:color="auto"/>
                <w:right w:val="none" w:sz="0" w:space="0" w:color="auto"/>
              </w:divBdr>
            </w:div>
            <w:div w:id="451479370">
              <w:marLeft w:val="0"/>
              <w:marRight w:val="0"/>
              <w:marTop w:val="0"/>
              <w:marBottom w:val="0"/>
              <w:divBdr>
                <w:top w:val="none" w:sz="0" w:space="0" w:color="auto"/>
                <w:left w:val="none" w:sz="0" w:space="0" w:color="auto"/>
                <w:bottom w:val="none" w:sz="0" w:space="0" w:color="auto"/>
                <w:right w:val="none" w:sz="0" w:space="0" w:color="auto"/>
              </w:divBdr>
            </w:div>
            <w:div w:id="994527833">
              <w:marLeft w:val="0"/>
              <w:marRight w:val="0"/>
              <w:marTop w:val="0"/>
              <w:marBottom w:val="0"/>
              <w:divBdr>
                <w:top w:val="none" w:sz="0" w:space="0" w:color="auto"/>
                <w:left w:val="none" w:sz="0" w:space="0" w:color="auto"/>
                <w:bottom w:val="none" w:sz="0" w:space="0" w:color="auto"/>
                <w:right w:val="none" w:sz="0" w:space="0" w:color="auto"/>
              </w:divBdr>
            </w:div>
            <w:div w:id="601379024">
              <w:marLeft w:val="0"/>
              <w:marRight w:val="0"/>
              <w:marTop w:val="0"/>
              <w:marBottom w:val="0"/>
              <w:divBdr>
                <w:top w:val="none" w:sz="0" w:space="0" w:color="auto"/>
                <w:left w:val="none" w:sz="0" w:space="0" w:color="auto"/>
                <w:bottom w:val="none" w:sz="0" w:space="0" w:color="auto"/>
                <w:right w:val="none" w:sz="0" w:space="0" w:color="auto"/>
              </w:divBdr>
            </w:div>
            <w:div w:id="43069016">
              <w:marLeft w:val="0"/>
              <w:marRight w:val="0"/>
              <w:marTop w:val="0"/>
              <w:marBottom w:val="0"/>
              <w:divBdr>
                <w:top w:val="none" w:sz="0" w:space="0" w:color="auto"/>
                <w:left w:val="none" w:sz="0" w:space="0" w:color="auto"/>
                <w:bottom w:val="none" w:sz="0" w:space="0" w:color="auto"/>
                <w:right w:val="none" w:sz="0" w:space="0" w:color="auto"/>
              </w:divBdr>
            </w:div>
            <w:div w:id="1295987688">
              <w:marLeft w:val="0"/>
              <w:marRight w:val="0"/>
              <w:marTop w:val="0"/>
              <w:marBottom w:val="0"/>
              <w:divBdr>
                <w:top w:val="none" w:sz="0" w:space="0" w:color="auto"/>
                <w:left w:val="none" w:sz="0" w:space="0" w:color="auto"/>
                <w:bottom w:val="none" w:sz="0" w:space="0" w:color="auto"/>
                <w:right w:val="none" w:sz="0" w:space="0" w:color="auto"/>
              </w:divBdr>
            </w:div>
            <w:div w:id="1727945104">
              <w:marLeft w:val="0"/>
              <w:marRight w:val="0"/>
              <w:marTop w:val="0"/>
              <w:marBottom w:val="0"/>
              <w:divBdr>
                <w:top w:val="none" w:sz="0" w:space="0" w:color="auto"/>
                <w:left w:val="none" w:sz="0" w:space="0" w:color="auto"/>
                <w:bottom w:val="none" w:sz="0" w:space="0" w:color="auto"/>
                <w:right w:val="none" w:sz="0" w:space="0" w:color="auto"/>
              </w:divBdr>
            </w:div>
            <w:div w:id="214245846">
              <w:marLeft w:val="0"/>
              <w:marRight w:val="0"/>
              <w:marTop w:val="0"/>
              <w:marBottom w:val="0"/>
              <w:divBdr>
                <w:top w:val="none" w:sz="0" w:space="0" w:color="auto"/>
                <w:left w:val="none" w:sz="0" w:space="0" w:color="auto"/>
                <w:bottom w:val="none" w:sz="0" w:space="0" w:color="auto"/>
                <w:right w:val="none" w:sz="0" w:space="0" w:color="auto"/>
              </w:divBdr>
            </w:div>
            <w:div w:id="763191520">
              <w:marLeft w:val="0"/>
              <w:marRight w:val="0"/>
              <w:marTop w:val="0"/>
              <w:marBottom w:val="0"/>
              <w:divBdr>
                <w:top w:val="none" w:sz="0" w:space="0" w:color="auto"/>
                <w:left w:val="none" w:sz="0" w:space="0" w:color="auto"/>
                <w:bottom w:val="none" w:sz="0" w:space="0" w:color="auto"/>
                <w:right w:val="none" w:sz="0" w:space="0" w:color="auto"/>
              </w:divBdr>
            </w:div>
            <w:div w:id="110713219">
              <w:marLeft w:val="0"/>
              <w:marRight w:val="0"/>
              <w:marTop w:val="0"/>
              <w:marBottom w:val="0"/>
              <w:divBdr>
                <w:top w:val="none" w:sz="0" w:space="0" w:color="auto"/>
                <w:left w:val="none" w:sz="0" w:space="0" w:color="auto"/>
                <w:bottom w:val="none" w:sz="0" w:space="0" w:color="auto"/>
                <w:right w:val="none" w:sz="0" w:space="0" w:color="auto"/>
              </w:divBdr>
            </w:div>
            <w:div w:id="443111868">
              <w:marLeft w:val="0"/>
              <w:marRight w:val="0"/>
              <w:marTop w:val="0"/>
              <w:marBottom w:val="0"/>
              <w:divBdr>
                <w:top w:val="none" w:sz="0" w:space="0" w:color="auto"/>
                <w:left w:val="none" w:sz="0" w:space="0" w:color="auto"/>
                <w:bottom w:val="none" w:sz="0" w:space="0" w:color="auto"/>
                <w:right w:val="none" w:sz="0" w:space="0" w:color="auto"/>
              </w:divBdr>
            </w:div>
            <w:div w:id="320696132">
              <w:marLeft w:val="0"/>
              <w:marRight w:val="0"/>
              <w:marTop w:val="0"/>
              <w:marBottom w:val="0"/>
              <w:divBdr>
                <w:top w:val="none" w:sz="0" w:space="0" w:color="auto"/>
                <w:left w:val="none" w:sz="0" w:space="0" w:color="auto"/>
                <w:bottom w:val="none" w:sz="0" w:space="0" w:color="auto"/>
                <w:right w:val="none" w:sz="0" w:space="0" w:color="auto"/>
              </w:divBdr>
            </w:div>
            <w:div w:id="796141044">
              <w:marLeft w:val="0"/>
              <w:marRight w:val="0"/>
              <w:marTop w:val="0"/>
              <w:marBottom w:val="0"/>
              <w:divBdr>
                <w:top w:val="none" w:sz="0" w:space="0" w:color="auto"/>
                <w:left w:val="none" w:sz="0" w:space="0" w:color="auto"/>
                <w:bottom w:val="none" w:sz="0" w:space="0" w:color="auto"/>
                <w:right w:val="none" w:sz="0" w:space="0" w:color="auto"/>
              </w:divBdr>
            </w:div>
            <w:div w:id="644890945">
              <w:marLeft w:val="0"/>
              <w:marRight w:val="0"/>
              <w:marTop w:val="0"/>
              <w:marBottom w:val="0"/>
              <w:divBdr>
                <w:top w:val="none" w:sz="0" w:space="0" w:color="auto"/>
                <w:left w:val="none" w:sz="0" w:space="0" w:color="auto"/>
                <w:bottom w:val="none" w:sz="0" w:space="0" w:color="auto"/>
                <w:right w:val="none" w:sz="0" w:space="0" w:color="auto"/>
              </w:divBdr>
            </w:div>
            <w:div w:id="1929924987">
              <w:marLeft w:val="0"/>
              <w:marRight w:val="0"/>
              <w:marTop w:val="0"/>
              <w:marBottom w:val="0"/>
              <w:divBdr>
                <w:top w:val="none" w:sz="0" w:space="0" w:color="auto"/>
                <w:left w:val="none" w:sz="0" w:space="0" w:color="auto"/>
                <w:bottom w:val="none" w:sz="0" w:space="0" w:color="auto"/>
                <w:right w:val="none" w:sz="0" w:space="0" w:color="auto"/>
              </w:divBdr>
            </w:div>
            <w:div w:id="60567053">
              <w:marLeft w:val="0"/>
              <w:marRight w:val="0"/>
              <w:marTop w:val="0"/>
              <w:marBottom w:val="0"/>
              <w:divBdr>
                <w:top w:val="none" w:sz="0" w:space="0" w:color="auto"/>
                <w:left w:val="none" w:sz="0" w:space="0" w:color="auto"/>
                <w:bottom w:val="none" w:sz="0" w:space="0" w:color="auto"/>
                <w:right w:val="none" w:sz="0" w:space="0" w:color="auto"/>
              </w:divBdr>
            </w:div>
            <w:div w:id="1299653218">
              <w:marLeft w:val="0"/>
              <w:marRight w:val="0"/>
              <w:marTop w:val="0"/>
              <w:marBottom w:val="0"/>
              <w:divBdr>
                <w:top w:val="none" w:sz="0" w:space="0" w:color="auto"/>
                <w:left w:val="none" w:sz="0" w:space="0" w:color="auto"/>
                <w:bottom w:val="none" w:sz="0" w:space="0" w:color="auto"/>
                <w:right w:val="none" w:sz="0" w:space="0" w:color="auto"/>
              </w:divBdr>
            </w:div>
            <w:div w:id="196310807">
              <w:marLeft w:val="0"/>
              <w:marRight w:val="0"/>
              <w:marTop w:val="0"/>
              <w:marBottom w:val="0"/>
              <w:divBdr>
                <w:top w:val="none" w:sz="0" w:space="0" w:color="auto"/>
                <w:left w:val="none" w:sz="0" w:space="0" w:color="auto"/>
                <w:bottom w:val="none" w:sz="0" w:space="0" w:color="auto"/>
                <w:right w:val="none" w:sz="0" w:space="0" w:color="auto"/>
              </w:divBdr>
            </w:div>
            <w:div w:id="1260135624">
              <w:marLeft w:val="0"/>
              <w:marRight w:val="0"/>
              <w:marTop w:val="0"/>
              <w:marBottom w:val="0"/>
              <w:divBdr>
                <w:top w:val="none" w:sz="0" w:space="0" w:color="auto"/>
                <w:left w:val="none" w:sz="0" w:space="0" w:color="auto"/>
                <w:bottom w:val="none" w:sz="0" w:space="0" w:color="auto"/>
                <w:right w:val="none" w:sz="0" w:space="0" w:color="auto"/>
              </w:divBdr>
            </w:div>
            <w:div w:id="743064565">
              <w:marLeft w:val="0"/>
              <w:marRight w:val="0"/>
              <w:marTop w:val="0"/>
              <w:marBottom w:val="0"/>
              <w:divBdr>
                <w:top w:val="none" w:sz="0" w:space="0" w:color="auto"/>
                <w:left w:val="none" w:sz="0" w:space="0" w:color="auto"/>
                <w:bottom w:val="none" w:sz="0" w:space="0" w:color="auto"/>
                <w:right w:val="none" w:sz="0" w:space="0" w:color="auto"/>
              </w:divBdr>
            </w:div>
            <w:div w:id="788233960">
              <w:marLeft w:val="0"/>
              <w:marRight w:val="0"/>
              <w:marTop w:val="0"/>
              <w:marBottom w:val="0"/>
              <w:divBdr>
                <w:top w:val="none" w:sz="0" w:space="0" w:color="auto"/>
                <w:left w:val="none" w:sz="0" w:space="0" w:color="auto"/>
                <w:bottom w:val="none" w:sz="0" w:space="0" w:color="auto"/>
                <w:right w:val="none" w:sz="0" w:space="0" w:color="auto"/>
              </w:divBdr>
            </w:div>
            <w:div w:id="885533760">
              <w:marLeft w:val="0"/>
              <w:marRight w:val="0"/>
              <w:marTop w:val="0"/>
              <w:marBottom w:val="0"/>
              <w:divBdr>
                <w:top w:val="none" w:sz="0" w:space="0" w:color="auto"/>
                <w:left w:val="none" w:sz="0" w:space="0" w:color="auto"/>
                <w:bottom w:val="none" w:sz="0" w:space="0" w:color="auto"/>
                <w:right w:val="none" w:sz="0" w:space="0" w:color="auto"/>
              </w:divBdr>
            </w:div>
            <w:div w:id="495609220">
              <w:marLeft w:val="0"/>
              <w:marRight w:val="0"/>
              <w:marTop w:val="0"/>
              <w:marBottom w:val="0"/>
              <w:divBdr>
                <w:top w:val="none" w:sz="0" w:space="0" w:color="auto"/>
                <w:left w:val="none" w:sz="0" w:space="0" w:color="auto"/>
                <w:bottom w:val="none" w:sz="0" w:space="0" w:color="auto"/>
                <w:right w:val="none" w:sz="0" w:space="0" w:color="auto"/>
              </w:divBdr>
            </w:div>
            <w:div w:id="408965470">
              <w:marLeft w:val="0"/>
              <w:marRight w:val="0"/>
              <w:marTop w:val="0"/>
              <w:marBottom w:val="0"/>
              <w:divBdr>
                <w:top w:val="none" w:sz="0" w:space="0" w:color="auto"/>
                <w:left w:val="none" w:sz="0" w:space="0" w:color="auto"/>
                <w:bottom w:val="none" w:sz="0" w:space="0" w:color="auto"/>
                <w:right w:val="none" w:sz="0" w:space="0" w:color="auto"/>
              </w:divBdr>
            </w:div>
          </w:divsChild>
        </w:div>
        <w:div w:id="1096559787">
          <w:marLeft w:val="0"/>
          <w:marRight w:val="0"/>
          <w:marTop w:val="0"/>
          <w:marBottom w:val="0"/>
          <w:divBdr>
            <w:top w:val="none" w:sz="0" w:space="0" w:color="auto"/>
            <w:left w:val="none" w:sz="0" w:space="0" w:color="auto"/>
            <w:bottom w:val="none" w:sz="0" w:space="0" w:color="auto"/>
            <w:right w:val="none" w:sz="0" w:space="0" w:color="auto"/>
          </w:divBdr>
        </w:div>
        <w:div w:id="860750232">
          <w:marLeft w:val="0"/>
          <w:marRight w:val="0"/>
          <w:marTop w:val="0"/>
          <w:marBottom w:val="0"/>
          <w:divBdr>
            <w:top w:val="none" w:sz="0" w:space="0" w:color="auto"/>
            <w:left w:val="none" w:sz="0" w:space="0" w:color="auto"/>
            <w:bottom w:val="none" w:sz="0" w:space="0" w:color="auto"/>
            <w:right w:val="none" w:sz="0" w:space="0" w:color="auto"/>
          </w:divBdr>
        </w:div>
        <w:div w:id="642806492">
          <w:marLeft w:val="0"/>
          <w:marRight w:val="0"/>
          <w:marTop w:val="0"/>
          <w:marBottom w:val="0"/>
          <w:divBdr>
            <w:top w:val="none" w:sz="0" w:space="0" w:color="auto"/>
            <w:left w:val="none" w:sz="0" w:space="0" w:color="auto"/>
            <w:bottom w:val="none" w:sz="0" w:space="0" w:color="auto"/>
            <w:right w:val="none" w:sz="0" w:space="0" w:color="auto"/>
          </w:divBdr>
        </w:div>
        <w:div w:id="141310649">
          <w:marLeft w:val="0"/>
          <w:marRight w:val="0"/>
          <w:marTop w:val="0"/>
          <w:marBottom w:val="0"/>
          <w:divBdr>
            <w:top w:val="none" w:sz="0" w:space="0" w:color="auto"/>
            <w:left w:val="none" w:sz="0" w:space="0" w:color="auto"/>
            <w:bottom w:val="none" w:sz="0" w:space="0" w:color="auto"/>
            <w:right w:val="none" w:sz="0" w:space="0" w:color="auto"/>
          </w:divBdr>
        </w:div>
        <w:div w:id="1894848479">
          <w:marLeft w:val="0"/>
          <w:marRight w:val="0"/>
          <w:marTop w:val="0"/>
          <w:marBottom w:val="0"/>
          <w:divBdr>
            <w:top w:val="none" w:sz="0" w:space="0" w:color="auto"/>
            <w:left w:val="none" w:sz="0" w:space="0" w:color="auto"/>
            <w:bottom w:val="none" w:sz="0" w:space="0" w:color="auto"/>
            <w:right w:val="none" w:sz="0" w:space="0" w:color="auto"/>
          </w:divBdr>
        </w:div>
        <w:div w:id="1476557975">
          <w:marLeft w:val="0"/>
          <w:marRight w:val="0"/>
          <w:marTop w:val="0"/>
          <w:marBottom w:val="0"/>
          <w:divBdr>
            <w:top w:val="none" w:sz="0" w:space="0" w:color="auto"/>
            <w:left w:val="none" w:sz="0" w:space="0" w:color="auto"/>
            <w:bottom w:val="none" w:sz="0" w:space="0" w:color="auto"/>
            <w:right w:val="none" w:sz="0" w:space="0" w:color="auto"/>
          </w:divBdr>
        </w:div>
        <w:div w:id="1639845825">
          <w:marLeft w:val="0"/>
          <w:marRight w:val="0"/>
          <w:marTop w:val="0"/>
          <w:marBottom w:val="0"/>
          <w:divBdr>
            <w:top w:val="none" w:sz="0" w:space="0" w:color="auto"/>
            <w:left w:val="none" w:sz="0" w:space="0" w:color="auto"/>
            <w:bottom w:val="none" w:sz="0" w:space="0" w:color="auto"/>
            <w:right w:val="none" w:sz="0" w:space="0" w:color="auto"/>
          </w:divBdr>
        </w:div>
        <w:div w:id="594946225">
          <w:marLeft w:val="0"/>
          <w:marRight w:val="0"/>
          <w:marTop w:val="0"/>
          <w:marBottom w:val="0"/>
          <w:divBdr>
            <w:top w:val="none" w:sz="0" w:space="0" w:color="auto"/>
            <w:left w:val="none" w:sz="0" w:space="0" w:color="auto"/>
            <w:bottom w:val="none" w:sz="0" w:space="0" w:color="auto"/>
            <w:right w:val="none" w:sz="0" w:space="0" w:color="auto"/>
          </w:divBdr>
          <w:divsChild>
            <w:div w:id="954167091">
              <w:marLeft w:val="-75"/>
              <w:marRight w:val="0"/>
              <w:marTop w:val="30"/>
              <w:marBottom w:val="30"/>
              <w:divBdr>
                <w:top w:val="none" w:sz="0" w:space="0" w:color="auto"/>
                <w:left w:val="none" w:sz="0" w:space="0" w:color="auto"/>
                <w:bottom w:val="none" w:sz="0" w:space="0" w:color="auto"/>
                <w:right w:val="none" w:sz="0" w:space="0" w:color="auto"/>
              </w:divBdr>
              <w:divsChild>
                <w:div w:id="383218008">
                  <w:marLeft w:val="0"/>
                  <w:marRight w:val="0"/>
                  <w:marTop w:val="0"/>
                  <w:marBottom w:val="0"/>
                  <w:divBdr>
                    <w:top w:val="none" w:sz="0" w:space="0" w:color="auto"/>
                    <w:left w:val="none" w:sz="0" w:space="0" w:color="auto"/>
                    <w:bottom w:val="none" w:sz="0" w:space="0" w:color="auto"/>
                    <w:right w:val="none" w:sz="0" w:space="0" w:color="auto"/>
                  </w:divBdr>
                  <w:divsChild>
                    <w:div w:id="1605574749">
                      <w:marLeft w:val="0"/>
                      <w:marRight w:val="0"/>
                      <w:marTop w:val="0"/>
                      <w:marBottom w:val="0"/>
                      <w:divBdr>
                        <w:top w:val="none" w:sz="0" w:space="0" w:color="auto"/>
                        <w:left w:val="none" w:sz="0" w:space="0" w:color="auto"/>
                        <w:bottom w:val="none" w:sz="0" w:space="0" w:color="auto"/>
                        <w:right w:val="none" w:sz="0" w:space="0" w:color="auto"/>
                      </w:divBdr>
                    </w:div>
                  </w:divsChild>
                </w:div>
                <w:div w:id="938442339">
                  <w:marLeft w:val="0"/>
                  <w:marRight w:val="0"/>
                  <w:marTop w:val="0"/>
                  <w:marBottom w:val="0"/>
                  <w:divBdr>
                    <w:top w:val="none" w:sz="0" w:space="0" w:color="auto"/>
                    <w:left w:val="none" w:sz="0" w:space="0" w:color="auto"/>
                    <w:bottom w:val="none" w:sz="0" w:space="0" w:color="auto"/>
                    <w:right w:val="none" w:sz="0" w:space="0" w:color="auto"/>
                  </w:divBdr>
                  <w:divsChild>
                    <w:div w:id="1901210692">
                      <w:marLeft w:val="0"/>
                      <w:marRight w:val="0"/>
                      <w:marTop w:val="0"/>
                      <w:marBottom w:val="0"/>
                      <w:divBdr>
                        <w:top w:val="none" w:sz="0" w:space="0" w:color="auto"/>
                        <w:left w:val="none" w:sz="0" w:space="0" w:color="auto"/>
                        <w:bottom w:val="none" w:sz="0" w:space="0" w:color="auto"/>
                        <w:right w:val="none" w:sz="0" w:space="0" w:color="auto"/>
                      </w:divBdr>
                    </w:div>
                  </w:divsChild>
                </w:div>
                <w:div w:id="2012875203">
                  <w:marLeft w:val="0"/>
                  <w:marRight w:val="0"/>
                  <w:marTop w:val="0"/>
                  <w:marBottom w:val="0"/>
                  <w:divBdr>
                    <w:top w:val="none" w:sz="0" w:space="0" w:color="auto"/>
                    <w:left w:val="none" w:sz="0" w:space="0" w:color="auto"/>
                    <w:bottom w:val="none" w:sz="0" w:space="0" w:color="auto"/>
                    <w:right w:val="none" w:sz="0" w:space="0" w:color="auto"/>
                  </w:divBdr>
                  <w:divsChild>
                    <w:div w:id="1139230047">
                      <w:marLeft w:val="0"/>
                      <w:marRight w:val="0"/>
                      <w:marTop w:val="0"/>
                      <w:marBottom w:val="0"/>
                      <w:divBdr>
                        <w:top w:val="none" w:sz="0" w:space="0" w:color="auto"/>
                        <w:left w:val="none" w:sz="0" w:space="0" w:color="auto"/>
                        <w:bottom w:val="none" w:sz="0" w:space="0" w:color="auto"/>
                        <w:right w:val="none" w:sz="0" w:space="0" w:color="auto"/>
                      </w:divBdr>
                    </w:div>
                  </w:divsChild>
                </w:div>
                <w:div w:id="937252577">
                  <w:marLeft w:val="0"/>
                  <w:marRight w:val="0"/>
                  <w:marTop w:val="0"/>
                  <w:marBottom w:val="0"/>
                  <w:divBdr>
                    <w:top w:val="none" w:sz="0" w:space="0" w:color="auto"/>
                    <w:left w:val="none" w:sz="0" w:space="0" w:color="auto"/>
                    <w:bottom w:val="none" w:sz="0" w:space="0" w:color="auto"/>
                    <w:right w:val="none" w:sz="0" w:space="0" w:color="auto"/>
                  </w:divBdr>
                  <w:divsChild>
                    <w:div w:id="77094496">
                      <w:marLeft w:val="0"/>
                      <w:marRight w:val="0"/>
                      <w:marTop w:val="0"/>
                      <w:marBottom w:val="0"/>
                      <w:divBdr>
                        <w:top w:val="none" w:sz="0" w:space="0" w:color="auto"/>
                        <w:left w:val="none" w:sz="0" w:space="0" w:color="auto"/>
                        <w:bottom w:val="none" w:sz="0" w:space="0" w:color="auto"/>
                        <w:right w:val="none" w:sz="0" w:space="0" w:color="auto"/>
                      </w:divBdr>
                    </w:div>
                  </w:divsChild>
                </w:div>
                <w:div w:id="500047359">
                  <w:marLeft w:val="0"/>
                  <w:marRight w:val="0"/>
                  <w:marTop w:val="0"/>
                  <w:marBottom w:val="0"/>
                  <w:divBdr>
                    <w:top w:val="none" w:sz="0" w:space="0" w:color="auto"/>
                    <w:left w:val="none" w:sz="0" w:space="0" w:color="auto"/>
                    <w:bottom w:val="none" w:sz="0" w:space="0" w:color="auto"/>
                    <w:right w:val="none" w:sz="0" w:space="0" w:color="auto"/>
                  </w:divBdr>
                  <w:divsChild>
                    <w:div w:id="493180871">
                      <w:marLeft w:val="0"/>
                      <w:marRight w:val="0"/>
                      <w:marTop w:val="0"/>
                      <w:marBottom w:val="0"/>
                      <w:divBdr>
                        <w:top w:val="none" w:sz="0" w:space="0" w:color="auto"/>
                        <w:left w:val="none" w:sz="0" w:space="0" w:color="auto"/>
                        <w:bottom w:val="none" w:sz="0" w:space="0" w:color="auto"/>
                        <w:right w:val="none" w:sz="0" w:space="0" w:color="auto"/>
                      </w:divBdr>
                    </w:div>
                  </w:divsChild>
                </w:div>
                <w:div w:id="358313103">
                  <w:marLeft w:val="0"/>
                  <w:marRight w:val="0"/>
                  <w:marTop w:val="0"/>
                  <w:marBottom w:val="0"/>
                  <w:divBdr>
                    <w:top w:val="none" w:sz="0" w:space="0" w:color="auto"/>
                    <w:left w:val="none" w:sz="0" w:space="0" w:color="auto"/>
                    <w:bottom w:val="none" w:sz="0" w:space="0" w:color="auto"/>
                    <w:right w:val="none" w:sz="0" w:space="0" w:color="auto"/>
                  </w:divBdr>
                  <w:divsChild>
                    <w:div w:id="1537500524">
                      <w:marLeft w:val="0"/>
                      <w:marRight w:val="0"/>
                      <w:marTop w:val="0"/>
                      <w:marBottom w:val="0"/>
                      <w:divBdr>
                        <w:top w:val="none" w:sz="0" w:space="0" w:color="auto"/>
                        <w:left w:val="none" w:sz="0" w:space="0" w:color="auto"/>
                        <w:bottom w:val="none" w:sz="0" w:space="0" w:color="auto"/>
                        <w:right w:val="none" w:sz="0" w:space="0" w:color="auto"/>
                      </w:divBdr>
                    </w:div>
                  </w:divsChild>
                </w:div>
                <w:div w:id="1048727026">
                  <w:marLeft w:val="0"/>
                  <w:marRight w:val="0"/>
                  <w:marTop w:val="0"/>
                  <w:marBottom w:val="0"/>
                  <w:divBdr>
                    <w:top w:val="none" w:sz="0" w:space="0" w:color="auto"/>
                    <w:left w:val="none" w:sz="0" w:space="0" w:color="auto"/>
                    <w:bottom w:val="none" w:sz="0" w:space="0" w:color="auto"/>
                    <w:right w:val="none" w:sz="0" w:space="0" w:color="auto"/>
                  </w:divBdr>
                  <w:divsChild>
                    <w:div w:id="1456800046">
                      <w:marLeft w:val="0"/>
                      <w:marRight w:val="0"/>
                      <w:marTop w:val="0"/>
                      <w:marBottom w:val="0"/>
                      <w:divBdr>
                        <w:top w:val="none" w:sz="0" w:space="0" w:color="auto"/>
                        <w:left w:val="none" w:sz="0" w:space="0" w:color="auto"/>
                        <w:bottom w:val="none" w:sz="0" w:space="0" w:color="auto"/>
                        <w:right w:val="none" w:sz="0" w:space="0" w:color="auto"/>
                      </w:divBdr>
                    </w:div>
                  </w:divsChild>
                </w:div>
                <w:div w:id="62605128">
                  <w:marLeft w:val="0"/>
                  <w:marRight w:val="0"/>
                  <w:marTop w:val="0"/>
                  <w:marBottom w:val="0"/>
                  <w:divBdr>
                    <w:top w:val="none" w:sz="0" w:space="0" w:color="auto"/>
                    <w:left w:val="none" w:sz="0" w:space="0" w:color="auto"/>
                    <w:bottom w:val="none" w:sz="0" w:space="0" w:color="auto"/>
                    <w:right w:val="none" w:sz="0" w:space="0" w:color="auto"/>
                  </w:divBdr>
                  <w:divsChild>
                    <w:div w:id="1370908526">
                      <w:marLeft w:val="0"/>
                      <w:marRight w:val="0"/>
                      <w:marTop w:val="0"/>
                      <w:marBottom w:val="0"/>
                      <w:divBdr>
                        <w:top w:val="none" w:sz="0" w:space="0" w:color="auto"/>
                        <w:left w:val="none" w:sz="0" w:space="0" w:color="auto"/>
                        <w:bottom w:val="none" w:sz="0" w:space="0" w:color="auto"/>
                        <w:right w:val="none" w:sz="0" w:space="0" w:color="auto"/>
                      </w:divBdr>
                    </w:div>
                  </w:divsChild>
                </w:div>
                <w:div w:id="1511481426">
                  <w:marLeft w:val="0"/>
                  <w:marRight w:val="0"/>
                  <w:marTop w:val="0"/>
                  <w:marBottom w:val="0"/>
                  <w:divBdr>
                    <w:top w:val="none" w:sz="0" w:space="0" w:color="auto"/>
                    <w:left w:val="none" w:sz="0" w:space="0" w:color="auto"/>
                    <w:bottom w:val="none" w:sz="0" w:space="0" w:color="auto"/>
                    <w:right w:val="none" w:sz="0" w:space="0" w:color="auto"/>
                  </w:divBdr>
                  <w:divsChild>
                    <w:div w:id="1121924552">
                      <w:marLeft w:val="0"/>
                      <w:marRight w:val="0"/>
                      <w:marTop w:val="0"/>
                      <w:marBottom w:val="0"/>
                      <w:divBdr>
                        <w:top w:val="none" w:sz="0" w:space="0" w:color="auto"/>
                        <w:left w:val="none" w:sz="0" w:space="0" w:color="auto"/>
                        <w:bottom w:val="none" w:sz="0" w:space="0" w:color="auto"/>
                        <w:right w:val="none" w:sz="0" w:space="0" w:color="auto"/>
                      </w:divBdr>
                    </w:div>
                  </w:divsChild>
                </w:div>
                <w:div w:id="919561879">
                  <w:marLeft w:val="0"/>
                  <w:marRight w:val="0"/>
                  <w:marTop w:val="0"/>
                  <w:marBottom w:val="0"/>
                  <w:divBdr>
                    <w:top w:val="none" w:sz="0" w:space="0" w:color="auto"/>
                    <w:left w:val="none" w:sz="0" w:space="0" w:color="auto"/>
                    <w:bottom w:val="none" w:sz="0" w:space="0" w:color="auto"/>
                    <w:right w:val="none" w:sz="0" w:space="0" w:color="auto"/>
                  </w:divBdr>
                  <w:divsChild>
                    <w:div w:id="1290358107">
                      <w:marLeft w:val="0"/>
                      <w:marRight w:val="0"/>
                      <w:marTop w:val="0"/>
                      <w:marBottom w:val="0"/>
                      <w:divBdr>
                        <w:top w:val="none" w:sz="0" w:space="0" w:color="auto"/>
                        <w:left w:val="none" w:sz="0" w:space="0" w:color="auto"/>
                        <w:bottom w:val="none" w:sz="0" w:space="0" w:color="auto"/>
                        <w:right w:val="none" w:sz="0" w:space="0" w:color="auto"/>
                      </w:divBdr>
                    </w:div>
                  </w:divsChild>
                </w:div>
                <w:div w:id="1241867036">
                  <w:marLeft w:val="0"/>
                  <w:marRight w:val="0"/>
                  <w:marTop w:val="0"/>
                  <w:marBottom w:val="0"/>
                  <w:divBdr>
                    <w:top w:val="none" w:sz="0" w:space="0" w:color="auto"/>
                    <w:left w:val="none" w:sz="0" w:space="0" w:color="auto"/>
                    <w:bottom w:val="none" w:sz="0" w:space="0" w:color="auto"/>
                    <w:right w:val="none" w:sz="0" w:space="0" w:color="auto"/>
                  </w:divBdr>
                  <w:divsChild>
                    <w:div w:id="1690065838">
                      <w:marLeft w:val="0"/>
                      <w:marRight w:val="0"/>
                      <w:marTop w:val="0"/>
                      <w:marBottom w:val="0"/>
                      <w:divBdr>
                        <w:top w:val="none" w:sz="0" w:space="0" w:color="auto"/>
                        <w:left w:val="none" w:sz="0" w:space="0" w:color="auto"/>
                        <w:bottom w:val="none" w:sz="0" w:space="0" w:color="auto"/>
                        <w:right w:val="none" w:sz="0" w:space="0" w:color="auto"/>
                      </w:divBdr>
                    </w:div>
                  </w:divsChild>
                </w:div>
                <w:div w:id="1099254440">
                  <w:marLeft w:val="0"/>
                  <w:marRight w:val="0"/>
                  <w:marTop w:val="0"/>
                  <w:marBottom w:val="0"/>
                  <w:divBdr>
                    <w:top w:val="none" w:sz="0" w:space="0" w:color="auto"/>
                    <w:left w:val="none" w:sz="0" w:space="0" w:color="auto"/>
                    <w:bottom w:val="none" w:sz="0" w:space="0" w:color="auto"/>
                    <w:right w:val="none" w:sz="0" w:space="0" w:color="auto"/>
                  </w:divBdr>
                  <w:divsChild>
                    <w:div w:id="1332215870">
                      <w:marLeft w:val="0"/>
                      <w:marRight w:val="0"/>
                      <w:marTop w:val="0"/>
                      <w:marBottom w:val="0"/>
                      <w:divBdr>
                        <w:top w:val="none" w:sz="0" w:space="0" w:color="auto"/>
                        <w:left w:val="none" w:sz="0" w:space="0" w:color="auto"/>
                        <w:bottom w:val="none" w:sz="0" w:space="0" w:color="auto"/>
                        <w:right w:val="none" w:sz="0" w:space="0" w:color="auto"/>
                      </w:divBdr>
                    </w:div>
                  </w:divsChild>
                </w:div>
                <w:div w:id="706175936">
                  <w:marLeft w:val="0"/>
                  <w:marRight w:val="0"/>
                  <w:marTop w:val="0"/>
                  <w:marBottom w:val="0"/>
                  <w:divBdr>
                    <w:top w:val="none" w:sz="0" w:space="0" w:color="auto"/>
                    <w:left w:val="none" w:sz="0" w:space="0" w:color="auto"/>
                    <w:bottom w:val="none" w:sz="0" w:space="0" w:color="auto"/>
                    <w:right w:val="none" w:sz="0" w:space="0" w:color="auto"/>
                  </w:divBdr>
                  <w:divsChild>
                    <w:div w:id="652566102">
                      <w:marLeft w:val="0"/>
                      <w:marRight w:val="0"/>
                      <w:marTop w:val="0"/>
                      <w:marBottom w:val="0"/>
                      <w:divBdr>
                        <w:top w:val="none" w:sz="0" w:space="0" w:color="auto"/>
                        <w:left w:val="none" w:sz="0" w:space="0" w:color="auto"/>
                        <w:bottom w:val="none" w:sz="0" w:space="0" w:color="auto"/>
                        <w:right w:val="none" w:sz="0" w:space="0" w:color="auto"/>
                      </w:divBdr>
                    </w:div>
                  </w:divsChild>
                </w:div>
                <w:div w:id="2126387437">
                  <w:marLeft w:val="0"/>
                  <w:marRight w:val="0"/>
                  <w:marTop w:val="0"/>
                  <w:marBottom w:val="0"/>
                  <w:divBdr>
                    <w:top w:val="none" w:sz="0" w:space="0" w:color="auto"/>
                    <w:left w:val="none" w:sz="0" w:space="0" w:color="auto"/>
                    <w:bottom w:val="none" w:sz="0" w:space="0" w:color="auto"/>
                    <w:right w:val="none" w:sz="0" w:space="0" w:color="auto"/>
                  </w:divBdr>
                  <w:divsChild>
                    <w:div w:id="1357538528">
                      <w:marLeft w:val="0"/>
                      <w:marRight w:val="0"/>
                      <w:marTop w:val="0"/>
                      <w:marBottom w:val="0"/>
                      <w:divBdr>
                        <w:top w:val="none" w:sz="0" w:space="0" w:color="auto"/>
                        <w:left w:val="none" w:sz="0" w:space="0" w:color="auto"/>
                        <w:bottom w:val="none" w:sz="0" w:space="0" w:color="auto"/>
                        <w:right w:val="none" w:sz="0" w:space="0" w:color="auto"/>
                      </w:divBdr>
                    </w:div>
                  </w:divsChild>
                </w:div>
                <w:div w:id="178202329">
                  <w:marLeft w:val="0"/>
                  <w:marRight w:val="0"/>
                  <w:marTop w:val="0"/>
                  <w:marBottom w:val="0"/>
                  <w:divBdr>
                    <w:top w:val="none" w:sz="0" w:space="0" w:color="auto"/>
                    <w:left w:val="none" w:sz="0" w:space="0" w:color="auto"/>
                    <w:bottom w:val="none" w:sz="0" w:space="0" w:color="auto"/>
                    <w:right w:val="none" w:sz="0" w:space="0" w:color="auto"/>
                  </w:divBdr>
                  <w:divsChild>
                    <w:div w:id="1261992021">
                      <w:marLeft w:val="0"/>
                      <w:marRight w:val="0"/>
                      <w:marTop w:val="0"/>
                      <w:marBottom w:val="0"/>
                      <w:divBdr>
                        <w:top w:val="none" w:sz="0" w:space="0" w:color="auto"/>
                        <w:left w:val="none" w:sz="0" w:space="0" w:color="auto"/>
                        <w:bottom w:val="none" w:sz="0" w:space="0" w:color="auto"/>
                        <w:right w:val="none" w:sz="0" w:space="0" w:color="auto"/>
                      </w:divBdr>
                    </w:div>
                  </w:divsChild>
                </w:div>
                <w:div w:id="364907018">
                  <w:marLeft w:val="0"/>
                  <w:marRight w:val="0"/>
                  <w:marTop w:val="0"/>
                  <w:marBottom w:val="0"/>
                  <w:divBdr>
                    <w:top w:val="none" w:sz="0" w:space="0" w:color="auto"/>
                    <w:left w:val="none" w:sz="0" w:space="0" w:color="auto"/>
                    <w:bottom w:val="none" w:sz="0" w:space="0" w:color="auto"/>
                    <w:right w:val="none" w:sz="0" w:space="0" w:color="auto"/>
                  </w:divBdr>
                  <w:divsChild>
                    <w:div w:id="1937252765">
                      <w:marLeft w:val="0"/>
                      <w:marRight w:val="0"/>
                      <w:marTop w:val="0"/>
                      <w:marBottom w:val="0"/>
                      <w:divBdr>
                        <w:top w:val="none" w:sz="0" w:space="0" w:color="auto"/>
                        <w:left w:val="none" w:sz="0" w:space="0" w:color="auto"/>
                        <w:bottom w:val="none" w:sz="0" w:space="0" w:color="auto"/>
                        <w:right w:val="none" w:sz="0" w:space="0" w:color="auto"/>
                      </w:divBdr>
                    </w:div>
                  </w:divsChild>
                </w:div>
                <w:div w:id="967323818">
                  <w:marLeft w:val="0"/>
                  <w:marRight w:val="0"/>
                  <w:marTop w:val="0"/>
                  <w:marBottom w:val="0"/>
                  <w:divBdr>
                    <w:top w:val="none" w:sz="0" w:space="0" w:color="auto"/>
                    <w:left w:val="none" w:sz="0" w:space="0" w:color="auto"/>
                    <w:bottom w:val="none" w:sz="0" w:space="0" w:color="auto"/>
                    <w:right w:val="none" w:sz="0" w:space="0" w:color="auto"/>
                  </w:divBdr>
                  <w:divsChild>
                    <w:div w:id="613295268">
                      <w:marLeft w:val="0"/>
                      <w:marRight w:val="0"/>
                      <w:marTop w:val="0"/>
                      <w:marBottom w:val="0"/>
                      <w:divBdr>
                        <w:top w:val="none" w:sz="0" w:space="0" w:color="auto"/>
                        <w:left w:val="none" w:sz="0" w:space="0" w:color="auto"/>
                        <w:bottom w:val="none" w:sz="0" w:space="0" w:color="auto"/>
                        <w:right w:val="none" w:sz="0" w:space="0" w:color="auto"/>
                      </w:divBdr>
                    </w:div>
                  </w:divsChild>
                </w:div>
                <w:div w:id="243539909">
                  <w:marLeft w:val="0"/>
                  <w:marRight w:val="0"/>
                  <w:marTop w:val="0"/>
                  <w:marBottom w:val="0"/>
                  <w:divBdr>
                    <w:top w:val="none" w:sz="0" w:space="0" w:color="auto"/>
                    <w:left w:val="none" w:sz="0" w:space="0" w:color="auto"/>
                    <w:bottom w:val="none" w:sz="0" w:space="0" w:color="auto"/>
                    <w:right w:val="none" w:sz="0" w:space="0" w:color="auto"/>
                  </w:divBdr>
                  <w:divsChild>
                    <w:div w:id="1844197407">
                      <w:marLeft w:val="0"/>
                      <w:marRight w:val="0"/>
                      <w:marTop w:val="0"/>
                      <w:marBottom w:val="0"/>
                      <w:divBdr>
                        <w:top w:val="none" w:sz="0" w:space="0" w:color="auto"/>
                        <w:left w:val="none" w:sz="0" w:space="0" w:color="auto"/>
                        <w:bottom w:val="none" w:sz="0" w:space="0" w:color="auto"/>
                        <w:right w:val="none" w:sz="0" w:space="0" w:color="auto"/>
                      </w:divBdr>
                    </w:div>
                  </w:divsChild>
                </w:div>
                <w:div w:id="1896770619">
                  <w:marLeft w:val="0"/>
                  <w:marRight w:val="0"/>
                  <w:marTop w:val="0"/>
                  <w:marBottom w:val="0"/>
                  <w:divBdr>
                    <w:top w:val="none" w:sz="0" w:space="0" w:color="auto"/>
                    <w:left w:val="none" w:sz="0" w:space="0" w:color="auto"/>
                    <w:bottom w:val="none" w:sz="0" w:space="0" w:color="auto"/>
                    <w:right w:val="none" w:sz="0" w:space="0" w:color="auto"/>
                  </w:divBdr>
                  <w:divsChild>
                    <w:div w:id="1455710231">
                      <w:marLeft w:val="0"/>
                      <w:marRight w:val="0"/>
                      <w:marTop w:val="0"/>
                      <w:marBottom w:val="0"/>
                      <w:divBdr>
                        <w:top w:val="none" w:sz="0" w:space="0" w:color="auto"/>
                        <w:left w:val="none" w:sz="0" w:space="0" w:color="auto"/>
                        <w:bottom w:val="none" w:sz="0" w:space="0" w:color="auto"/>
                        <w:right w:val="none" w:sz="0" w:space="0" w:color="auto"/>
                      </w:divBdr>
                    </w:div>
                  </w:divsChild>
                </w:div>
                <w:div w:id="944769194">
                  <w:marLeft w:val="0"/>
                  <w:marRight w:val="0"/>
                  <w:marTop w:val="0"/>
                  <w:marBottom w:val="0"/>
                  <w:divBdr>
                    <w:top w:val="none" w:sz="0" w:space="0" w:color="auto"/>
                    <w:left w:val="none" w:sz="0" w:space="0" w:color="auto"/>
                    <w:bottom w:val="none" w:sz="0" w:space="0" w:color="auto"/>
                    <w:right w:val="none" w:sz="0" w:space="0" w:color="auto"/>
                  </w:divBdr>
                  <w:divsChild>
                    <w:div w:id="840654853">
                      <w:marLeft w:val="0"/>
                      <w:marRight w:val="0"/>
                      <w:marTop w:val="0"/>
                      <w:marBottom w:val="0"/>
                      <w:divBdr>
                        <w:top w:val="none" w:sz="0" w:space="0" w:color="auto"/>
                        <w:left w:val="none" w:sz="0" w:space="0" w:color="auto"/>
                        <w:bottom w:val="none" w:sz="0" w:space="0" w:color="auto"/>
                        <w:right w:val="none" w:sz="0" w:space="0" w:color="auto"/>
                      </w:divBdr>
                    </w:div>
                  </w:divsChild>
                </w:div>
                <w:div w:id="296566822">
                  <w:marLeft w:val="0"/>
                  <w:marRight w:val="0"/>
                  <w:marTop w:val="0"/>
                  <w:marBottom w:val="0"/>
                  <w:divBdr>
                    <w:top w:val="none" w:sz="0" w:space="0" w:color="auto"/>
                    <w:left w:val="none" w:sz="0" w:space="0" w:color="auto"/>
                    <w:bottom w:val="none" w:sz="0" w:space="0" w:color="auto"/>
                    <w:right w:val="none" w:sz="0" w:space="0" w:color="auto"/>
                  </w:divBdr>
                  <w:divsChild>
                    <w:div w:id="1729836707">
                      <w:marLeft w:val="0"/>
                      <w:marRight w:val="0"/>
                      <w:marTop w:val="0"/>
                      <w:marBottom w:val="0"/>
                      <w:divBdr>
                        <w:top w:val="none" w:sz="0" w:space="0" w:color="auto"/>
                        <w:left w:val="none" w:sz="0" w:space="0" w:color="auto"/>
                        <w:bottom w:val="none" w:sz="0" w:space="0" w:color="auto"/>
                        <w:right w:val="none" w:sz="0" w:space="0" w:color="auto"/>
                      </w:divBdr>
                    </w:div>
                  </w:divsChild>
                </w:div>
                <w:div w:id="1199123016">
                  <w:marLeft w:val="0"/>
                  <w:marRight w:val="0"/>
                  <w:marTop w:val="0"/>
                  <w:marBottom w:val="0"/>
                  <w:divBdr>
                    <w:top w:val="none" w:sz="0" w:space="0" w:color="auto"/>
                    <w:left w:val="none" w:sz="0" w:space="0" w:color="auto"/>
                    <w:bottom w:val="none" w:sz="0" w:space="0" w:color="auto"/>
                    <w:right w:val="none" w:sz="0" w:space="0" w:color="auto"/>
                  </w:divBdr>
                  <w:divsChild>
                    <w:div w:id="507212773">
                      <w:marLeft w:val="0"/>
                      <w:marRight w:val="0"/>
                      <w:marTop w:val="0"/>
                      <w:marBottom w:val="0"/>
                      <w:divBdr>
                        <w:top w:val="none" w:sz="0" w:space="0" w:color="auto"/>
                        <w:left w:val="none" w:sz="0" w:space="0" w:color="auto"/>
                        <w:bottom w:val="none" w:sz="0" w:space="0" w:color="auto"/>
                        <w:right w:val="none" w:sz="0" w:space="0" w:color="auto"/>
                      </w:divBdr>
                    </w:div>
                  </w:divsChild>
                </w:div>
                <w:div w:id="1051347680">
                  <w:marLeft w:val="0"/>
                  <w:marRight w:val="0"/>
                  <w:marTop w:val="0"/>
                  <w:marBottom w:val="0"/>
                  <w:divBdr>
                    <w:top w:val="none" w:sz="0" w:space="0" w:color="auto"/>
                    <w:left w:val="none" w:sz="0" w:space="0" w:color="auto"/>
                    <w:bottom w:val="none" w:sz="0" w:space="0" w:color="auto"/>
                    <w:right w:val="none" w:sz="0" w:space="0" w:color="auto"/>
                  </w:divBdr>
                  <w:divsChild>
                    <w:div w:id="829373205">
                      <w:marLeft w:val="0"/>
                      <w:marRight w:val="0"/>
                      <w:marTop w:val="0"/>
                      <w:marBottom w:val="0"/>
                      <w:divBdr>
                        <w:top w:val="none" w:sz="0" w:space="0" w:color="auto"/>
                        <w:left w:val="none" w:sz="0" w:space="0" w:color="auto"/>
                        <w:bottom w:val="none" w:sz="0" w:space="0" w:color="auto"/>
                        <w:right w:val="none" w:sz="0" w:space="0" w:color="auto"/>
                      </w:divBdr>
                    </w:div>
                  </w:divsChild>
                </w:div>
                <w:div w:id="256064337">
                  <w:marLeft w:val="0"/>
                  <w:marRight w:val="0"/>
                  <w:marTop w:val="0"/>
                  <w:marBottom w:val="0"/>
                  <w:divBdr>
                    <w:top w:val="none" w:sz="0" w:space="0" w:color="auto"/>
                    <w:left w:val="none" w:sz="0" w:space="0" w:color="auto"/>
                    <w:bottom w:val="none" w:sz="0" w:space="0" w:color="auto"/>
                    <w:right w:val="none" w:sz="0" w:space="0" w:color="auto"/>
                  </w:divBdr>
                  <w:divsChild>
                    <w:div w:id="182330431">
                      <w:marLeft w:val="0"/>
                      <w:marRight w:val="0"/>
                      <w:marTop w:val="0"/>
                      <w:marBottom w:val="0"/>
                      <w:divBdr>
                        <w:top w:val="none" w:sz="0" w:space="0" w:color="auto"/>
                        <w:left w:val="none" w:sz="0" w:space="0" w:color="auto"/>
                        <w:bottom w:val="none" w:sz="0" w:space="0" w:color="auto"/>
                        <w:right w:val="none" w:sz="0" w:space="0" w:color="auto"/>
                      </w:divBdr>
                    </w:div>
                  </w:divsChild>
                </w:div>
                <w:div w:id="300382228">
                  <w:marLeft w:val="0"/>
                  <w:marRight w:val="0"/>
                  <w:marTop w:val="0"/>
                  <w:marBottom w:val="0"/>
                  <w:divBdr>
                    <w:top w:val="none" w:sz="0" w:space="0" w:color="auto"/>
                    <w:left w:val="none" w:sz="0" w:space="0" w:color="auto"/>
                    <w:bottom w:val="none" w:sz="0" w:space="0" w:color="auto"/>
                    <w:right w:val="none" w:sz="0" w:space="0" w:color="auto"/>
                  </w:divBdr>
                  <w:divsChild>
                    <w:div w:id="885531701">
                      <w:marLeft w:val="0"/>
                      <w:marRight w:val="0"/>
                      <w:marTop w:val="0"/>
                      <w:marBottom w:val="0"/>
                      <w:divBdr>
                        <w:top w:val="none" w:sz="0" w:space="0" w:color="auto"/>
                        <w:left w:val="none" w:sz="0" w:space="0" w:color="auto"/>
                        <w:bottom w:val="none" w:sz="0" w:space="0" w:color="auto"/>
                        <w:right w:val="none" w:sz="0" w:space="0" w:color="auto"/>
                      </w:divBdr>
                    </w:div>
                  </w:divsChild>
                </w:div>
                <w:div w:id="652099875">
                  <w:marLeft w:val="0"/>
                  <w:marRight w:val="0"/>
                  <w:marTop w:val="0"/>
                  <w:marBottom w:val="0"/>
                  <w:divBdr>
                    <w:top w:val="none" w:sz="0" w:space="0" w:color="auto"/>
                    <w:left w:val="none" w:sz="0" w:space="0" w:color="auto"/>
                    <w:bottom w:val="none" w:sz="0" w:space="0" w:color="auto"/>
                    <w:right w:val="none" w:sz="0" w:space="0" w:color="auto"/>
                  </w:divBdr>
                  <w:divsChild>
                    <w:div w:id="1434782111">
                      <w:marLeft w:val="0"/>
                      <w:marRight w:val="0"/>
                      <w:marTop w:val="0"/>
                      <w:marBottom w:val="0"/>
                      <w:divBdr>
                        <w:top w:val="none" w:sz="0" w:space="0" w:color="auto"/>
                        <w:left w:val="none" w:sz="0" w:space="0" w:color="auto"/>
                        <w:bottom w:val="none" w:sz="0" w:space="0" w:color="auto"/>
                        <w:right w:val="none" w:sz="0" w:space="0" w:color="auto"/>
                      </w:divBdr>
                    </w:div>
                  </w:divsChild>
                </w:div>
                <w:div w:id="723260846">
                  <w:marLeft w:val="0"/>
                  <w:marRight w:val="0"/>
                  <w:marTop w:val="0"/>
                  <w:marBottom w:val="0"/>
                  <w:divBdr>
                    <w:top w:val="none" w:sz="0" w:space="0" w:color="auto"/>
                    <w:left w:val="none" w:sz="0" w:space="0" w:color="auto"/>
                    <w:bottom w:val="none" w:sz="0" w:space="0" w:color="auto"/>
                    <w:right w:val="none" w:sz="0" w:space="0" w:color="auto"/>
                  </w:divBdr>
                  <w:divsChild>
                    <w:div w:id="45760271">
                      <w:marLeft w:val="0"/>
                      <w:marRight w:val="0"/>
                      <w:marTop w:val="0"/>
                      <w:marBottom w:val="0"/>
                      <w:divBdr>
                        <w:top w:val="none" w:sz="0" w:space="0" w:color="auto"/>
                        <w:left w:val="none" w:sz="0" w:space="0" w:color="auto"/>
                        <w:bottom w:val="none" w:sz="0" w:space="0" w:color="auto"/>
                        <w:right w:val="none" w:sz="0" w:space="0" w:color="auto"/>
                      </w:divBdr>
                    </w:div>
                  </w:divsChild>
                </w:div>
                <w:div w:id="1939487459">
                  <w:marLeft w:val="0"/>
                  <w:marRight w:val="0"/>
                  <w:marTop w:val="0"/>
                  <w:marBottom w:val="0"/>
                  <w:divBdr>
                    <w:top w:val="none" w:sz="0" w:space="0" w:color="auto"/>
                    <w:left w:val="none" w:sz="0" w:space="0" w:color="auto"/>
                    <w:bottom w:val="none" w:sz="0" w:space="0" w:color="auto"/>
                    <w:right w:val="none" w:sz="0" w:space="0" w:color="auto"/>
                  </w:divBdr>
                  <w:divsChild>
                    <w:div w:id="1296571173">
                      <w:marLeft w:val="0"/>
                      <w:marRight w:val="0"/>
                      <w:marTop w:val="0"/>
                      <w:marBottom w:val="0"/>
                      <w:divBdr>
                        <w:top w:val="none" w:sz="0" w:space="0" w:color="auto"/>
                        <w:left w:val="none" w:sz="0" w:space="0" w:color="auto"/>
                        <w:bottom w:val="none" w:sz="0" w:space="0" w:color="auto"/>
                        <w:right w:val="none" w:sz="0" w:space="0" w:color="auto"/>
                      </w:divBdr>
                    </w:div>
                  </w:divsChild>
                </w:div>
                <w:div w:id="199513592">
                  <w:marLeft w:val="0"/>
                  <w:marRight w:val="0"/>
                  <w:marTop w:val="0"/>
                  <w:marBottom w:val="0"/>
                  <w:divBdr>
                    <w:top w:val="none" w:sz="0" w:space="0" w:color="auto"/>
                    <w:left w:val="none" w:sz="0" w:space="0" w:color="auto"/>
                    <w:bottom w:val="none" w:sz="0" w:space="0" w:color="auto"/>
                    <w:right w:val="none" w:sz="0" w:space="0" w:color="auto"/>
                  </w:divBdr>
                  <w:divsChild>
                    <w:div w:id="602346571">
                      <w:marLeft w:val="0"/>
                      <w:marRight w:val="0"/>
                      <w:marTop w:val="0"/>
                      <w:marBottom w:val="0"/>
                      <w:divBdr>
                        <w:top w:val="none" w:sz="0" w:space="0" w:color="auto"/>
                        <w:left w:val="none" w:sz="0" w:space="0" w:color="auto"/>
                        <w:bottom w:val="none" w:sz="0" w:space="0" w:color="auto"/>
                        <w:right w:val="none" w:sz="0" w:space="0" w:color="auto"/>
                      </w:divBdr>
                    </w:div>
                  </w:divsChild>
                </w:div>
                <w:div w:id="1487089981">
                  <w:marLeft w:val="0"/>
                  <w:marRight w:val="0"/>
                  <w:marTop w:val="0"/>
                  <w:marBottom w:val="0"/>
                  <w:divBdr>
                    <w:top w:val="none" w:sz="0" w:space="0" w:color="auto"/>
                    <w:left w:val="none" w:sz="0" w:space="0" w:color="auto"/>
                    <w:bottom w:val="none" w:sz="0" w:space="0" w:color="auto"/>
                    <w:right w:val="none" w:sz="0" w:space="0" w:color="auto"/>
                  </w:divBdr>
                  <w:divsChild>
                    <w:div w:id="816456428">
                      <w:marLeft w:val="0"/>
                      <w:marRight w:val="0"/>
                      <w:marTop w:val="0"/>
                      <w:marBottom w:val="0"/>
                      <w:divBdr>
                        <w:top w:val="none" w:sz="0" w:space="0" w:color="auto"/>
                        <w:left w:val="none" w:sz="0" w:space="0" w:color="auto"/>
                        <w:bottom w:val="none" w:sz="0" w:space="0" w:color="auto"/>
                        <w:right w:val="none" w:sz="0" w:space="0" w:color="auto"/>
                      </w:divBdr>
                    </w:div>
                  </w:divsChild>
                </w:div>
                <w:div w:id="535771420">
                  <w:marLeft w:val="0"/>
                  <w:marRight w:val="0"/>
                  <w:marTop w:val="0"/>
                  <w:marBottom w:val="0"/>
                  <w:divBdr>
                    <w:top w:val="none" w:sz="0" w:space="0" w:color="auto"/>
                    <w:left w:val="none" w:sz="0" w:space="0" w:color="auto"/>
                    <w:bottom w:val="none" w:sz="0" w:space="0" w:color="auto"/>
                    <w:right w:val="none" w:sz="0" w:space="0" w:color="auto"/>
                  </w:divBdr>
                  <w:divsChild>
                    <w:div w:id="2106806822">
                      <w:marLeft w:val="0"/>
                      <w:marRight w:val="0"/>
                      <w:marTop w:val="0"/>
                      <w:marBottom w:val="0"/>
                      <w:divBdr>
                        <w:top w:val="none" w:sz="0" w:space="0" w:color="auto"/>
                        <w:left w:val="none" w:sz="0" w:space="0" w:color="auto"/>
                        <w:bottom w:val="none" w:sz="0" w:space="0" w:color="auto"/>
                        <w:right w:val="none" w:sz="0" w:space="0" w:color="auto"/>
                      </w:divBdr>
                    </w:div>
                  </w:divsChild>
                </w:div>
                <w:div w:id="54745087">
                  <w:marLeft w:val="0"/>
                  <w:marRight w:val="0"/>
                  <w:marTop w:val="0"/>
                  <w:marBottom w:val="0"/>
                  <w:divBdr>
                    <w:top w:val="none" w:sz="0" w:space="0" w:color="auto"/>
                    <w:left w:val="none" w:sz="0" w:space="0" w:color="auto"/>
                    <w:bottom w:val="none" w:sz="0" w:space="0" w:color="auto"/>
                    <w:right w:val="none" w:sz="0" w:space="0" w:color="auto"/>
                  </w:divBdr>
                  <w:divsChild>
                    <w:div w:id="2145654849">
                      <w:marLeft w:val="0"/>
                      <w:marRight w:val="0"/>
                      <w:marTop w:val="0"/>
                      <w:marBottom w:val="0"/>
                      <w:divBdr>
                        <w:top w:val="none" w:sz="0" w:space="0" w:color="auto"/>
                        <w:left w:val="none" w:sz="0" w:space="0" w:color="auto"/>
                        <w:bottom w:val="none" w:sz="0" w:space="0" w:color="auto"/>
                        <w:right w:val="none" w:sz="0" w:space="0" w:color="auto"/>
                      </w:divBdr>
                    </w:div>
                  </w:divsChild>
                </w:div>
                <w:div w:id="14961675">
                  <w:marLeft w:val="0"/>
                  <w:marRight w:val="0"/>
                  <w:marTop w:val="0"/>
                  <w:marBottom w:val="0"/>
                  <w:divBdr>
                    <w:top w:val="none" w:sz="0" w:space="0" w:color="auto"/>
                    <w:left w:val="none" w:sz="0" w:space="0" w:color="auto"/>
                    <w:bottom w:val="none" w:sz="0" w:space="0" w:color="auto"/>
                    <w:right w:val="none" w:sz="0" w:space="0" w:color="auto"/>
                  </w:divBdr>
                  <w:divsChild>
                    <w:div w:id="1669482604">
                      <w:marLeft w:val="0"/>
                      <w:marRight w:val="0"/>
                      <w:marTop w:val="0"/>
                      <w:marBottom w:val="0"/>
                      <w:divBdr>
                        <w:top w:val="none" w:sz="0" w:space="0" w:color="auto"/>
                        <w:left w:val="none" w:sz="0" w:space="0" w:color="auto"/>
                        <w:bottom w:val="none" w:sz="0" w:space="0" w:color="auto"/>
                        <w:right w:val="none" w:sz="0" w:space="0" w:color="auto"/>
                      </w:divBdr>
                    </w:div>
                  </w:divsChild>
                </w:div>
                <w:div w:id="1701281179">
                  <w:marLeft w:val="0"/>
                  <w:marRight w:val="0"/>
                  <w:marTop w:val="0"/>
                  <w:marBottom w:val="0"/>
                  <w:divBdr>
                    <w:top w:val="none" w:sz="0" w:space="0" w:color="auto"/>
                    <w:left w:val="none" w:sz="0" w:space="0" w:color="auto"/>
                    <w:bottom w:val="none" w:sz="0" w:space="0" w:color="auto"/>
                    <w:right w:val="none" w:sz="0" w:space="0" w:color="auto"/>
                  </w:divBdr>
                  <w:divsChild>
                    <w:div w:id="1537889752">
                      <w:marLeft w:val="0"/>
                      <w:marRight w:val="0"/>
                      <w:marTop w:val="0"/>
                      <w:marBottom w:val="0"/>
                      <w:divBdr>
                        <w:top w:val="none" w:sz="0" w:space="0" w:color="auto"/>
                        <w:left w:val="none" w:sz="0" w:space="0" w:color="auto"/>
                        <w:bottom w:val="none" w:sz="0" w:space="0" w:color="auto"/>
                        <w:right w:val="none" w:sz="0" w:space="0" w:color="auto"/>
                      </w:divBdr>
                    </w:div>
                  </w:divsChild>
                </w:div>
                <w:div w:id="1639140422">
                  <w:marLeft w:val="0"/>
                  <w:marRight w:val="0"/>
                  <w:marTop w:val="0"/>
                  <w:marBottom w:val="0"/>
                  <w:divBdr>
                    <w:top w:val="none" w:sz="0" w:space="0" w:color="auto"/>
                    <w:left w:val="none" w:sz="0" w:space="0" w:color="auto"/>
                    <w:bottom w:val="none" w:sz="0" w:space="0" w:color="auto"/>
                    <w:right w:val="none" w:sz="0" w:space="0" w:color="auto"/>
                  </w:divBdr>
                  <w:divsChild>
                    <w:div w:id="1055398533">
                      <w:marLeft w:val="0"/>
                      <w:marRight w:val="0"/>
                      <w:marTop w:val="0"/>
                      <w:marBottom w:val="0"/>
                      <w:divBdr>
                        <w:top w:val="none" w:sz="0" w:space="0" w:color="auto"/>
                        <w:left w:val="none" w:sz="0" w:space="0" w:color="auto"/>
                        <w:bottom w:val="none" w:sz="0" w:space="0" w:color="auto"/>
                        <w:right w:val="none" w:sz="0" w:space="0" w:color="auto"/>
                      </w:divBdr>
                    </w:div>
                  </w:divsChild>
                </w:div>
                <w:div w:id="262419816">
                  <w:marLeft w:val="0"/>
                  <w:marRight w:val="0"/>
                  <w:marTop w:val="0"/>
                  <w:marBottom w:val="0"/>
                  <w:divBdr>
                    <w:top w:val="none" w:sz="0" w:space="0" w:color="auto"/>
                    <w:left w:val="none" w:sz="0" w:space="0" w:color="auto"/>
                    <w:bottom w:val="none" w:sz="0" w:space="0" w:color="auto"/>
                    <w:right w:val="none" w:sz="0" w:space="0" w:color="auto"/>
                  </w:divBdr>
                  <w:divsChild>
                    <w:div w:id="1208375356">
                      <w:marLeft w:val="0"/>
                      <w:marRight w:val="0"/>
                      <w:marTop w:val="0"/>
                      <w:marBottom w:val="0"/>
                      <w:divBdr>
                        <w:top w:val="none" w:sz="0" w:space="0" w:color="auto"/>
                        <w:left w:val="none" w:sz="0" w:space="0" w:color="auto"/>
                        <w:bottom w:val="none" w:sz="0" w:space="0" w:color="auto"/>
                        <w:right w:val="none" w:sz="0" w:space="0" w:color="auto"/>
                      </w:divBdr>
                    </w:div>
                  </w:divsChild>
                </w:div>
                <w:div w:id="194000939">
                  <w:marLeft w:val="0"/>
                  <w:marRight w:val="0"/>
                  <w:marTop w:val="0"/>
                  <w:marBottom w:val="0"/>
                  <w:divBdr>
                    <w:top w:val="none" w:sz="0" w:space="0" w:color="auto"/>
                    <w:left w:val="none" w:sz="0" w:space="0" w:color="auto"/>
                    <w:bottom w:val="none" w:sz="0" w:space="0" w:color="auto"/>
                    <w:right w:val="none" w:sz="0" w:space="0" w:color="auto"/>
                  </w:divBdr>
                  <w:divsChild>
                    <w:div w:id="1543325938">
                      <w:marLeft w:val="0"/>
                      <w:marRight w:val="0"/>
                      <w:marTop w:val="0"/>
                      <w:marBottom w:val="0"/>
                      <w:divBdr>
                        <w:top w:val="none" w:sz="0" w:space="0" w:color="auto"/>
                        <w:left w:val="none" w:sz="0" w:space="0" w:color="auto"/>
                        <w:bottom w:val="none" w:sz="0" w:space="0" w:color="auto"/>
                        <w:right w:val="none" w:sz="0" w:space="0" w:color="auto"/>
                      </w:divBdr>
                    </w:div>
                  </w:divsChild>
                </w:div>
                <w:div w:id="843056317">
                  <w:marLeft w:val="0"/>
                  <w:marRight w:val="0"/>
                  <w:marTop w:val="0"/>
                  <w:marBottom w:val="0"/>
                  <w:divBdr>
                    <w:top w:val="none" w:sz="0" w:space="0" w:color="auto"/>
                    <w:left w:val="none" w:sz="0" w:space="0" w:color="auto"/>
                    <w:bottom w:val="none" w:sz="0" w:space="0" w:color="auto"/>
                    <w:right w:val="none" w:sz="0" w:space="0" w:color="auto"/>
                  </w:divBdr>
                  <w:divsChild>
                    <w:div w:id="1399551663">
                      <w:marLeft w:val="0"/>
                      <w:marRight w:val="0"/>
                      <w:marTop w:val="0"/>
                      <w:marBottom w:val="0"/>
                      <w:divBdr>
                        <w:top w:val="none" w:sz="0" w:space="0" w:color="auto"/>
                        <w:left w:val="none" w:sz="0" w:space="0" w:color="auto"/>
                        <w:bottom w:val="none" w:sz="0" w:space="0" w:color="auto"/>
                        <w:right w:val="none" w:sz="0" w:space="0" w:color="auto"/>
                      </w:divBdr>
                    </w:div>
                  </w:divsChild>
                </w:div>
                <w:div w:id="781995179">
                  <w:marLeft w:val="0"/>
                  <w:marRight w:val="0"/>
                  <w:marTop w:val="0"/>
                  <w:marBottom w:val="0"/>
                  <w:divBdr>
                    <w:top w:val="none" w:sz="0" w:space="0" w:color="auto"/>
                    <w:left w:val="none" w:sz="0" w:space="0" w:color="auto"/>
                    <w:bottom w:val="none" w:sz="0" w:space="0" w:color="auto"/>
                    <w:right w:val="none" w:sz="0" w:space="0" w:color="auto"/>
                  </w:divBdr>
                  <w:divsChild>
                    <w:div w:id="1551839120">
                      <w:marLeft w:val="0"/>
                      <w:marRight w:val="0"/>
                      <w:marTop w:val="0"/>
                      <w:marBottom w:val="0"/>
                      <w:divBdr>
                        <w:top w:val="none" w:sz="0" w:space="0" w:color="auto"/>
                        <w:left w:val="none" w:sz="0" w:space="0" w:color="auto"/>
                        <w:bottom w:val="none" w:sz="0" w:space="0" w:color="auto"/>
                        <w:right w:val="none" w:sz="0" w:space="0" w:color="auto"/>
                      </w:divBdr>
                    </w:div>
                  </w:divsChild>
                </w:div>
                <w:div w:id="1174227120">
                  <w:marLeft w:val="0"/>
                  <w:marRight w:val="0"/>
                  <w:marTop w:val="0"/>
                  <w:marBottom w:val="0"/>
                  <w:divBdr>
                    <w:top w:val="none" w:sz="0" w:space="0" w:color="auto"/>
                    <w:left w:val="none" w:sz="0" w:space="0" w:color="auto"/>
                    <w:bottom w:val="none" w:sz="0" w:space="0" w:color="auto"/>
                    <w:right w:val="none" w:sz="0" w:space="0" w:color="auto"/>
                  </w:divBdr>
                  <w:divsChild>
                    <w:div w:id="1226841769">
                      <w:marLeft w:val="0"/>
                      <w:marRight w:val="0"/>
                      <w:marTop w:val="0"/>
                      <w:marBottom w:val="0"/>
                      <w:divBdr>
                        <w:top w:val="none" w:sz="0" w:space="0" w:color="auto"/>
                        <w:left w:val="none" w:sz="0" w:space="0" w:color="auto"/>
                        <w:bottom w:val="none" w:sz="0" w:space="0" w:color="auto"/>
                        <w:right w:val="none" w:sz="0" w:space="0" w:color="auto"/>
                      </w:divBdr>
                    </w:div>
                  </w:divsChild>
                </w:div>
                <w:div w:id="1888911116">
                  <w:marLeft w:val="0"/>
                  <w:marRight w:val="0"/>
                  <w:marTop w:val="0"/>
                  <w:marBottom w:val="0"/>
                  <w:divBdr>
                    <w:top w:val="none" w:sz="0" w:space="0" w:color="auto"/>
                    <w:left w:val="none" w:sz="0" w:space="0" w:color="auto"/>
                    <w:bottom w:val="none" w:sz="0" w:space="0" w:color="auto"/>
                    <w:right w:val="none" w:sz="0" w:space="0" w:color="auto"/>
                  </w:divBdr>
                  <w:divsChild>
                    <w:div w:id="338779479">
                      <w:marLeft w:val="0"/>
                      <w:marRight w:val="0"/>
                      <w:marTop w:val="0"/>
                      <w:marBottom w:val="0"/>
                      <w:divBdr>
                        <w:top w:val="none" w:sz="0" w:space="0" w:color="auto"/>
                        <w:left w:val="none" w:sz="0" w:space="0" w:color="auto"/>
                        <w:bottom w:val="none" w:sz="0" w:space="0" w:color="auto"/>
                        <w:right w:val="none" w:sz="0" w:space="0" w:color="auto"/>
                      </w:divBdr>
                    </w:div>
                  </w:divsChild>
                </w:div>
                <w:div w:id="62142462">
                  <w:marLeft w:val="0"/>
                  <w:marRight w:val="0"/>
                  <w:marTop w:val="0"/>
                  <w:marBottom w:val="0"/>
                  <w:divBdr>
                    <w:top w:val="none" w:sz="0" w:space="0" w:color="auto"/>
                    <w:left w:val="none" w:sz="0" w:space="0" w:color="auto"/>
                    <w:bottom w:val="none" w:sz="0" w:space="0" w:color="auto"/>
                    <w:right w:val="none" w:sz="0" w:space="0" w:color="auto"/>
                  </w:divBdr>
                  <w:divsChild>
                    <w:div w:id="434787768">
                      <w:marLeft w:val="0"/>
                      <w:marRight w:val="0"/>
                      <w:marTop w:val="0"/>
                      <w:marBottom w:val="0"/>
                      <w:divBdr>
                        <w:top w:val="none" w:sz="0" w:space="0" w:color="auto"/>
                        <w:left w:val="none" w:sz="0" w:space="0" w:color="auto"/>
                        <w:bottom w:val="none" w:sz="0" w:space="0" w:color="auto"/>
                        <w:right w:val="none" w:sz="0" w:space="0" w:color="auto"/>
                      </w:divBdr>
                    </w:div>
                  </w:divsChild>
                </w:div>
                <w:div w:id="1770853793">
                  <w:marLeft w:val="0"/>
                  <w:marRight w:val="0"/>
                  <w:marTop w:val="0"/>
                  <w:marBottom w:val="0"/>
                  <w:divBdr>
                    <w:top w:val="none" w:sz="0" w:space="0" w:color="auto"/>
                    <w:left w:val="none" w:sz="0" w:space="0" w:color="auto"/>
                    <w:bottom w:val="none" w:sz="0" w:space="0" w:color="auto"/>
                    <w:right w:val="none" w:sz="0" w:space="0" w:color="auto"/>
                  </w:divBdr>
                  <w:divsChild>
                    <w:div w:id="417598231">
                      <w:marLeft w:val="0"/>
                      <w:marRight w:val="0"/>
                      <w:marTop w:val="0"/>
                      <w:marBottom w:val="0"/>
                      <w:divBdr>
                        <w:top w:val="none" w:sz="0" w:space="0" w:color="auto"/>
                        <w:left w:val="none" w:sz="0" w:space="0" w:color="auto"/>
                        <w:bottom w:val="none" w:sz="0" w:space="0" w:color="auto"/>
                        <w:right w:val="none" w:sz="0" w:space="0" w:color="auto"/>
                      </w:divBdr>
                    </w:div>
                  </w:divsChild>
                </w:div>
                <w:div w:id="674573225">
                  <w:marLeft w:val="0"/>
                  <w:marRight w:val="0"/>
                  <w:marTop w:val="0"/>
                  <w:marBottom w:val="0"/>
                  <w:divBdr>
                    <w:top w:val="none" w:sz="0" w:space="0" w:color="auto"/>
                    <w:left w:val="none" w:sz="0" w:space="0" w:color="auto"/>
                    <w:bottom w:val="none" w:sz="0" w:space="0" w:color="auto"/>
                    <w:right w:val="none" w:sz="0" w:space="0" w:color="auto"/>
                  </w:divBdr>
                  <w:divsChild>
                    <w:div w:id="1191188623">
                      <w:marLeft w:val="0"/>
                      <w:marRight w:val="0"/>
                      <w:marTop w:val="0"/>
                      <w:marBottom w:val="0"/>
                      <w:divBdr>
                        <w:top w:val="none" w:sz="0" w:space="0" w:color="auto"/>
                        <w:left w:val="none" w:sz="0" w:space="0" w:color="auto"/>
                        <w:bottom w:val="none" w:sz="0" w:space="0" w:color="auto"/>
                        <w:right w:val="none" w:sz="0" w:space="0" w:color="auto"/>
                      </w:divBdr>
                    </w:div>
                  </w:divsChild>
                </w:div>
                <w:div w:id="1397704491">
                  <w:marLeft w:val="0"/>
                  <w:marRight w:val="0"/>
                  <w:marTop w:val="0"/>
                  <w:marBottom w:val="0"/>
                  <w:divBdr>
                    <w:top w:val="none" w:sz="0" w:space="0" w:color="auto"/>
                    <w:left w:val="none" w:sz="0" w:space="0" w:color="auto"/>
                    <w:bottom w:val="none" w:sz="0" w:space="0" w:color="auto"/>
                    <w:right w:val="none" w:sz="0" w:space="0" w:color="auto"/>
                  </w:divBdr>
                  <w:divsChild>
                    <w:div w:id="276642212">
                      <w:marLeft w:val="0"/>
                      <w:marRight w:val="0"/>
                      <w:marTop w:val="0"/>
                      <w:marBottom w:val="0"/>
                      <w:divBdr>
                        <w:top w:val="none" w:sz="0" w:space="0" w:color="auto"/>
                        <w:left w:val="none" w:sz="0" w:space="0" w:color="auto"/>
                        <w:bottom w:val="none" w:sz="0" w:space="0" w:color="auto"/>
                        <w:right w:val="none" w:sz="0" w:space="0" w:color="auto"/>
                      </w:divBdr>
                    </w:div>
                  </w:divsChild>
                </w:div>
                <w:div w:id="272714651">
                  <w:marLeft w:val="0"/>
                  <w:marRight w:val="0"/>
                  <w:marTop w:val="0"/>
                  <w:marBottom w:val="0"/>
                  <w:divBdr>
                    <w:top w:val="none" w:sz="0" w:space="0" w:color="auto"/>
                    <w:left w:val="none" w:sz="0" w:space="0" w:color="auto"/>
                    <w:bottom w:val="none" w:sz="0" w:space="0" w:color="auto"/>
                    <w:right w:val="none" w:sz="0" w:space="0" w:color="auto"/>
                  </w:divBdr>
                  <w:divsChild>
                    <w:div w:id="1379431376">
                      <w:marLeft w:val="0"/>
                      <w:marRight w:val="0"/>
                      <w:marTop w:val="0"/>
                      <w:marBottom w:val="0"/>
                      <w:divBdr>
                        <w:top w:val="none" w:sz="0" w:space="0" w:color="auto"/>
                        <w:left w:val="none" w:sz="0" w:space="0" w:color="auto"/>
                        <w:bottom w:val="none" w:sz="0" w:space="0" w:color="auto"/>
                        <w:right w:val="none" w:sz="0" w:space="0" w:color="auto"/>
                      </w:divBdr>
                    </w:div>
                  </w:divsChild>
                </w:div>
                <w:div w:id="315686991">
                  <w:marLeft w:val="0"/>
                  <w:marRight w:val="0"/>
                  <w:marTop w:val="0"/>
                  <w:marBottom w:val="0"/>
                  <w:divBdr>
                    <w:top w:val="none" w:sz="0" w:space="0" w:color="auto"/>
                    <w:left w:val="none" w:sz="0" w:space="0" w:color="auto"/>
                    <w:bottom w:val="none" w:sz="0" w:space="0" w:color="auto"/>
                    <w:right w:val="none" w:sz="0" w:space="0" w:color="auto"/>
                  </w:divBdr>
                  <w:divsChild>
                    <w:div w:id="273094948">
                      <w:marLeft w:val="0"/>
                      <w:marRight w:val="0"/>
                      <w:marTop w:val="0"/>
                      <w:marBottom w:val="0"/>
                      <w:divBdr>
                        <w:top w:val="none" w:sz="0" w:space="0" w:color="auto"/>
                        <w:left w:val="none" w:sz="0" w:space="0" w:color="auto"/>
                        <w:bottom w:val="none" w:sz="0" w:space="0" w:color="auto"/>
                        <w:right w:val="none" w:sz="0" w:space="0" w:color="auto"/>
                      </w:divBdr>
                    </w:div>
                  </w:divsChild>
                </w:div>
                <w:div w:id="1095516660">
                  <w:marLeft w:val="0"/>
                  <w:marRight w:val="0"/>
                  <w:marTop w:val="0"/>
                  <w:marBottom w:val="0"/>
                  <w:divBdr>
                    <w:top w:val="none" w:sz="0" w:space="0" w:color="auto"/>
                    <w:left w:val="none" w:sz="0" w:space="0" w:color="auto"/>
                    <w:bottom w:val="none" w:sz="0" w:space="0" w:color="auto"/>
                    <w:right w:val="none" w:sz="0" w:space="0" w:color="auto"/>
                  </w:divBdr>
                  <w:divsChild>
                    <w:div w:id="1816487421">
                      <w:marLeft w:val="0"/>
                      <w:marRight w:val="0"/>
                      <w:marTop w:val="0"/>
                      <w:marBottom w:val="0"/>
                      <w:divBdr>
                        <w:top w:val="none" w:sz="0" w:space="0" w:color="auto"/>
                        <w:left w:val="none" w:sz="0" w:space="0" w:color="auto"/>
                        <w:bottom w:val="none" w:sz="0" w:space="0" w:color="auto"/>
                        <w:right w:val="none" w:sz="0" w:space="0" w:color="auto"/>
                      </w:divBdr>
                    </w:div>
                  </w:divsChild>
                </w:div>
                <w:div w:id="1543126710">
                  <w:marLeft w:val="0"/>
                  <w:marRight w:val="0"/>
                  <w:marTop w:val="0"/>
                  <w:marBottom w:val="0"/>
                  <w:divBdr>
                    <w:top w:val="none" w:sz="0" w:space="0" w:color="auto"/>
                    <w:left w:val="none" w:sz="0" w:space="0" w:color="auto"/>
                    <w:bottom w:val="none" w:sz="0" w:space="0" w:color="auto"/>
                    <w:right w:val="none" w:sz="0" w:space="0" w:color="auto"/>
                  </w:divBdr>
                  <w:divsChild>
                    <w:div w:id="1413622462">
                      <w:marLeft w:val="0"/>
                      <w:marRight w:val="0"/>
                      <w:marTop w:val="0"/>
                      <w:marBottom w:val="0"/>
                      <w:divBdr>
                        <w:top w:val="none" w:sz="0" w:space="0" w:color="auto"/>
                        <w:left w:val="none" w:sz="0" w:space="0" w:color="auto"/>
                        <w:bottom w:val="none" w:sz="0" w:space="0" w:color="auto"/>
                        <w:right w:val="none" w:sz="0" w:space="0" w:color="auto"/>
                      </w:divBdr>
                    </w:div>
                  </w:divsChild>
                </w:div>
                <w:div w:id="2025128516">
                  <w:marLeft w:val="0"/>
                  <w:marRight w:val="0"/>
                  <w:marTop w:val="0"/>
                  <w:marBottom w:val="0"/>
                  <w:divBdr>
                    <w:top w:val="none" w:sz="0" w:space="0" w:color="auto"/>
                    <w:left w:val="none" w:sz="0" w:space="0" w:color="auto"/>
                    <w:bottom w:val="none" w:sz="0" w:space="0" w:color="auto"/>
                    <w:right w:val="none" w:sz="0" w:space="0" w:color="auto"/>
                  </w:divBdr>
                  <w:divsChild>
                    <w:div w:id="1757509373">
                      <w:marLeft w:val="0"/>
                      <w:marRight w:val="0"/>
                      <w:marTop w:val="0"/>
                      <w:marBottom w:val="0"/>
                      <w:divBdr>
                        <w:top w:val="none" w:sz="0" w:space="0" w:color="auto"/>
                        <w:left w:val="none" w:sz="0" w:space="0" w:color="auto"/>
                        <w:bottom w:val="none" w:sz="0" w:space="0" w:color="auto"/>
                        <w:right w:val="none" w:sz="0" w:space="0" w:color="auto"/>
                      </w:divBdr>
                    </w:div>
                  </w:divsChild>
                </w:div>
                <w:div w:id="880945087">
                  <w:marLeft w:val="0"/>
                  <w:marRight w:val="0"/>
                  <w:marTop w:val="0"/>
                  <w:marBottom w:val="0"/>
                  <w:divBdr>
                    <w:top w:val="none" w:sz="0" w:space="0" w:color="auto"/>
                    <w:left w:val="none" w:sz="0" w:space="0" w:color="auto"/>
                    <w:bottom w:val="none" w:sz="0" w:space="0" w:color="auto"/>
                    <w:right w:val="none" w:sz="0" w:space="0" w:color="auto"/>
                  </w:divBdr>
                  <w:divsChild>
                    <w:div w:id="1672485471">
                      <w:marLeft w:val="0"/>
                      <w:marRight w:val="0"/>
                      <w:marTop w:val="0"/>
                      <w:marBottom w:val="0"/>
                      <w:divBdr>
                        <w:top w:val="none" w:sz="0" w:space="0" w:color="auto"/>
                        <w:left w:val="none" w:sz="0" w:space="0" w:color="auto"/>
                        <w:bottom w:val="none" w:sz="0" w:space="0" w:color="auto"/>
                        <w:right w:val="none" w:sz="0" w:space="0" w:color="auto"/>
                      </w:divBdr>
                    </w:div>
                  </w:divsChild>
                </w:div>
                <w:div w:id="560676608">
                  <w:marLeft w:val="0"/>
                  <w:marRight w:val="0"/>
                  <w:marTop w:val="0"/>
                  <w:marBottom w:val="0"/>
                  <w:divBdr>
                    <w:top w:val="none" w:sz="0" w:space="0" w:color="auto"/>
                    <w:left w:val="none" w:sz="0" w:space="0" w:color="auto"/>
                    <w:bottom w:val="none" w:sz="0" w:space="0" w:color="auto"/>
                    <w:right w:val="none" w:sz="0" w:space="0" w:color="auto"/>
                  </w:divBdr>
                  <w:divsChild>
                    <w:div w:id="1899317547">
                      <w:marLeft w:val="0"/>
                      <w:marRight w:val="0"/>
                      <w:marTop w:val="0"/>
                      <w:marBottom w:val="0"/>
                      <w:divBdr>
                        <w:top w:val="none" w:sz="0" w:space="0" w:color="auto"/>
                        <w:left w:val="none" w:sz="0" w:space="0" w:color="auto"/>
                        <w:bottom w:val="none" w:sz="0" w:space="0" w:color="auto"/>
                        <w:right w:val="none" w:sz="0" w:space="0" w:color="auto"/>
                      </w:divBdr>
                    </w:div>
                  </w:divsChild>
                </w:div>
                <w:div w:id="1353460098">
                  <w:marLeft w:val="0"/>
                  <w:marRight w:val="0"/>
                  <w:marTop w:val="0"/>
                  <w:marBottom w:val="0"/>
                  <w:divBdr>
                    <w:top w:val="none" w:sz="0" w:space="0" w:color="auto"/>
                    <w:left w:val="none" w:sz="0" w:space="0" w:color="auto"/>
                    <w:bottom w:val="none" w:sz="0" w:space="0" w:color="auto"/>
                    <w:right w:val="none" w:sz="0" w:space="0" w:color="auto"/>
                  </w:divBdr>
                  <w:divsChild>
                    <w:div w:id="1968315930">
                      <w:marLeft w:val="0"/>
                      <w:marRight w:val="0"/>
                      <w:marTop w:val="0"/>
                      <w:marBottom w:val="0"/>
                      <w:divBdr>
                        <w:top w:val="none" w:sz="0" w:space="0" w:color="auto"/>
                        <w:left w:val="none" w:sz="0" w:space="0" w:color="auto"/>
                        <w:bottom w:val="none" w:sz="0" w:space="0" w:color="auto"/>
                        <w:right w:val="none" w:sz="0" w:space="0" w:color="auto"/>
                      </w:divBdr>
                    </w:div>
                  </w:divsChild>
                </w:div>
                <w:div w:id="710494789">
                  <w:marLeft w:val="0"/>
                  <w:marRight w:val="0"/>
                  <w:marTop w:val="0"/>
                  <w:marBottom w:val="0"/>
                  <w:divBdr>
                    <w:top w:val="none" w:sz="0" w:space="0" w:color="auto"/>
                    <w:left w:val="none" w:sz="0" w:space="0" w:color="auto"/>
                    <w:bottom w:val="none" w:sz="0" w:space="0" w:color="auto"/>
                    <w:right w:val="none" w:sz="0" w:space="0" w:color="auto"/>
                  </w:divBdr>
                  <w:divsChild>
                    <w:div w:id="1894732340">
                      <w:marLeft w:val="0"/>
                      <w:marRight w:val="0"/>
                      <w:marTop w:val="0"/>
                      <w:marBottom w:val="0"/>
                      <w:divBdr>
                        <w:top w:val="none" w:sz="0" w:space="0" w:color="auto"/>
                        <w:left w:val="none" w:sz="0" w:space="0" w:color="auto"/>
                        <w:bottom w:val="none" w:sz="0" w:space="0" w:color="auto"/>
                        <w:right w:val="none" w:sz="0" w:space="0" w:color="auto"/>
                      </w:divBdr>
                    </w:div>
                  </w:divsChild>
                </w:div>
                <w:div w:id="990524730">
                  <w:marLeft w:val="0"/>
                  <w:marRight w:val="0"/>
                  <w:marTop w:val="0"/>
                  <w:marBottom w:val="0"/>
                  <w:divBdr>
                    <w:top w:val="none" w:sz="0" w:space="0" w:color="auto"/>
                    <w:left w:val="none" w:sz="0" w:space="0" w:color="auto"/>
                    <w:bottom w:val="none" w:sz="0" w:space="0" w:color="auto"/>
                    <w:right w:val="none" w:sz="0" w:space="0" w:color="auto"/>
                  </w:divBdr>
                  <w:divsChild>
                    <w:div w:id="1545366016">
                      <w:marLeft w:val="0"/>
                      <w:marRight w:val="0"/>
                      <w:marTop w:val="0"/>
                      <w:marBottom w:val="0"/>
                      <w:divBdr>
                        <w:top w:val="none" w:sz="0" w:space="0" w:color="auto"/>
                        <w:left w:val="none" w:sz="0" w:space="0" w:color="auto"/>
                        <w:bottom w:val="none" w:sz="0" w:space="0" w:color="auto"/>
                        <w:right w:val="none" w:sz="0" w:space="0" w:color="auto"/>
                      </w:divBdr>
                    </w:div>
                  </w:divsChild>
                </w:div>
                <w:div w:id="773866682">
                  <w:marLeft w:val="0"/>
                  <w:marRight w:val="0"/>
                  <w:marTop w:val="0"/>
                  <w:marBottom w:val="0"/>
                  <w:divBdr>
                    <w:top w:val="none" w:sz="0" w:space="0" w:color="auto"/>
                    <w:left w:val="none" w:sz="0" w:space="0" w:color="auto"/>
                    <w:bottom w:val="none" w:sz="0" w:space="0" w:color="auto"/>
                    <w:right w:val="none" w:sz="0" w:space="0" w:color="auto"/>
                  </w:divBdr>
                  <w:divsChild>
                    <w:div w:id="19208902">
                      <w:marLeft w:val="0"/>
                      <w:marRight w:val="0"/>
                      <w:marTop w:val="0"/>
                      <w:marBottom w:val="0"/>
                      <w:divBdr>
                        <w:top w:val="none" w:sz="0" w:space="0" w:color="auto"/>
                        <w:left w:val="none" w:sz="0" w:space="0" w:color="auto"/>
                        <w:bottom w:val="none" w:sz="0" w:space="0" w:color="auto"/>
                        <w:right w:val="none" w:sz="0" w:space="0" w:color="auto"/>
                      </w:divBdr>
                    </w:div>
                  </w:divsChild>
                </w:div>
                <w:div w:id="2056002282">
                  <w:marLeft w:val="0"/>
                  <w:marRight w:val="0"/>
                  <w:marTop w:val="0"/>
                  <w:marBottom w:val="0"/>
                  <w:divBdr>
                    <w:top w:val="none" w:sz="0" w:space="0" w:color="auto"/>
                    <w:left w:val="none" w:sz="0" w:space="0" w:color="auto"/>
                    <w:bottom w:val="none" w:sz="0" w:space="0" w:color="auto"/>
                    <w:right w:val="none" w:sz="0" w:space="0" w:color="auto"/>
                  </w:divBdr>
                  <w:divsChild>
                    <w:div w:id="1037511566">
                      <w:marLeft w:val="0"/>
                      <w:marRight w:val="0"/>
                      <w:marTop w:val="0"/>
                      <w:marBottom w:val="0"/>
                      <w:divBdr>
                        <w:top w:val="none" w:sz="0" w:space="0" w:color="auto"/>
                        <w:left w:val="none" w:sz="0" w:space="0" w:color="auto"/>
                        <w:bottom w:val="none" w:sz="0" w:space="0" w:color="auto"/>
                        <w:right w:val="none" w:sz="0" w:space="0" w:color="auto"/>
                      </w:divBdr>
                    </w:div>
                  </w:divsChild>
                </w:div>
                <w:div w:id="126971074">
                  <w:marLeft w:val="0"/>
                  <w:marRight w:val="0"/>
                  <w:marTop w:val="0"/>
                  <w:marBottom w:val="0"/>
                  <w:divBdr>
                    <w:top w:val="none" w:sz="0" w:space="0" w:color="auto"/>
                    <w:left w:val="none" w:sz="0" w:space="0" w:color="auto"/>
                    <w:bottom w:val="none" w:sz="0" w:space="0" w:color="auto"/>
                    <w:right w:val="none" w:sz="0" w:space="0" w:color="auto"/>
                  </w:divBdr>
                  <w:divsChild>
                    <w:div w:id="343173978">
                      <w:marLeft w:val="0"/>
                      <w:marRight w:val="0"/>
                      <w:marTop w:val="0"/>
                      <w:marBottom w:val="0"/>
                      <w:divBdr>
                        <w:top w:val="none" w:sz="0" w:space="0" w:color="auto"/>
                        <w:left w:val="none" w:sz="0" w:space="0" w:color="auto"/>
                        <w:bottom w:val="none" w:sz="0" w:space="0" w:color="auto"/>
                        <w:right w:val="none" w:sz="0" w:space="0" w:color="auto"/>
                      </w:divBdr>
                    </w:div>
                  </w:divsChild>
                </w:div>
                <w:div w:id="1537112562">
                  <w:marLeft w:val="0"/>
                  <w:marRight w:val="0"/>
                  <w:marTop w:val="0"/>
                  <w:marBottom w:val="0"/>
                  <w:divBdr>
                    <w:top w:val="none" w:sz="0" w:space="0" w:color="auto"/>
                    <w:left w:val="none" w:sz="0" w:space="0" w:color="auto"/>
                    <w:bottom w:val="none" w:sz="0" w:space="0" w:color="auto"/>
                    <w:right w:val="none" w:sz="0" w:space="0" w:color="auto"/>
                  </w:divBdr>
                  <w:divsChild>
                    <w:div w:id="1890141158">
                      <w:marLeft w:val="0"/>
                      <w:marRight w:val="0"/>
                      <w:marTop w:val="0"/>
                      <w:marBottom w:val="0"/>
                      <w:divBdr>
                        <w:top w:val="none" w:sz="0" w:space="0" w:color="auto"/>
                        <w:left w:val="none" w:sz="0" w:space="0" w:color="auto"/>
                        <w:bottom w:val="none" w:sz="0" w:space="0" w:color="auto"/>
                        <w:right w:val="none" w:sz="0" w:space="0" w:color="auto"/>
                      </w:divBdr>
                    </w:div>
                  </w:divsChild>
                </w:div>
                <w:div w:id="881554899">
                  <w:marLeft w:val="0"/>
                  <w:marRight w:val="0"/>
                  <w:marTop w:val="0"/>
                  <w:marBottom w:val="0"/>
                  <w:divBdr>
                    <w:top w:val="none" w:sz="0" w:space="0" w:color="auto"/>
                    <w:left w:val="none" w:sz="0" w:space="0" w:color="auto"/>
                    <w:bottom w:val="none" w:sz="0" w:space="0" w:color="auto"/>
                    <w:right w:val="none" w:sz="0" w:space="0" w:color="auto"/>
                  </w:divBdr>
                  <w:divsChild>
                    <w:div w:id="1955672963">
                      <w:marLeft w:val="0"/>
                      <w:marRight w:val="0"/>
                      <w:marTop w:val="0"/>
                      <w:marBottom w:val="0"/>
                      <w:divBdr>
                        <w:top w:val="none" w:sz="0" w:space="0" w:color="auto"/>
                        <w:left w:val="none" w:sz="0" w:space="0" w:color="auto"/>
                        <w:bottom w:val="none" w:sz="0" w:space="0" w:color="auto"/>
                        <w:right w:val="none" w:sz="0" w:space="0" w:color="auto"/>
                      </w:divBdr>
                    </w:div>
                  </w:divsChild>
                </w:div>
                <w:div w:id="828138514">
                  <w:marLeft w:val="0"/>
                  <w:marRight w:val="0"/>
                  <w:marTop w:val="0"/>
                  <w:marBottom w:val="0"/>
                  <w:divBdr>
                    <w:top w:val="none" w:sz="0" w:space="0" w:color="auto"/>
                    <w:left w:val="none" w:sz="0" w:space="0" w:color="auto"/>
                    <w:bottom w:val="none" w:sz="0" w:space="0" w:color="auto"/>
                    <w:right w:val="none" w:sz="0" w:space="0" w:color="auto"/>
                  </w:divBdr>
                  <w:divsChild>
                    <w:div w:id="1494907977">
                      <w:marLeft w:val="0"/>
                      <w:marRight w:val="0"/>
                      <w:marTop w:val="0"/>
                      <w:marBottom w:val="0"/>
                      <w:divBdr>
                        <w:top w:val="none" w:sz="0" w:space="0" w:color="auto"/>
                        <w:left w:val="none" w:sz="0" w:space="0" w:color="auto"/>
                        <w:bottom w:val="none" w:sz="0" w:space="0" w:color="auto"/>
                        <w:right w:val="none" w:sz="0" w:space="0" w:color="auto"/>
                      </w:divBdr>
                    </w:div>
                  </w:divsChild>
                </w:div>
                <w:div w:id="617107749">
                  <w:marLeft w:val="0"/>
                  <w:marRight w:val="0"/>
                  <w:marTop w:val="0"/>
                  <w:marBottom w:val="0"/>
                  <w:divBdr>
                    <w:top w:val="none" w:sz="0" w:space="0" w:color="auto"/>
                    <w:left w:val="none" w:sz="0" w:space="0" w:color="auto"/>
                    <w:bottom w:val="none" w:sz="0" w:space="0" w:color="auto"/>
                    <w:right w:val="none" w:sz="0" w:space="0" w:color="auto"/>
                  </w:divBdr>
                  <w:divsChild>
                    <w:div w:id="525557107">
                      <w:marLeft w:val="0"/>
                      <w:marRight w:val="0"/>
                      <w:marTop w:val="0"/>
                      <w:marBottom w:val="0"/>
                      <w:divBdr>
                        <w:top w:val="none" w:sz="0" w:space="0" w:color="auto"/>
                        <w:left w:val="none" w:sz="0" w:space="0" w:color="auto"/>
                        <w:bottom w:val="none" w:sz="0" w:space="0" w:color="auto"/>
                        <w:right w:val="none" w:sz="0" w:space="0" w:color="auto"/>
                      </w:divBdr>
                    </w:div>
                  </w:divsChild>
                </w:div>
                <w:div w:id="1621909151">
                  <w:marLeft w:val="0"/>
                  <w:marRight w:val="0"/>
                  <w:marTop w:val="0"/>
                  <w:marBottom w:val="0"/>
                  <w:divBdr>
                    <w:top w:val="none" w:sz="0" w:space="0" w:color="auto"/>
                    <w:left w:val="none" w:sz="0" w:space="0" w:color="auto"/>
                    <w:bottom w:val="none" w:sz="0" w:space="0" w:color="auto"/>
                    <w:right w:val="none" w:sz="0" w:space="0" w:color="auto"/>
                  </w:divBdr>
                  <w:divsChild>
                    <w:div w:id="366570736">
                      <w:marLeft w:val="0"/>
                      <w:marRight w:val="0"/>
                      <w:marTop w:val="0"/>
                      <w:marBottom w:val="0"/>
                      <w:divBdr>
                        <w:top w:val="none" w:sz="0" w:space="0" w:color="auto"/>
                        <w:left w:val="none" w:sz="0" w:space="0" w:color="auto"/>
                        <w:bottom w:val="none" w:sz="0" w:space="0" w:color="auto"/>
                        <w:right w:val="none" w:sz="0" w:space="0" w:color="auto"/>
                      </w:divBdr>
                    </w:div>
                  </w:divsChild>
                </w:div>
                <w:div w:id="2141805548">
                  <w:marLeft w:val="0"/>
                  <w:marRight w:val="0"/>
                  <w:marTop w:val="0"/>
                  <w:marBottom w:val="0"/>
                  <w:divBdr>
                    <w:top w:val="none" w:sz="0" w:space="0" w:color="auto"/>
                    <w:left w:val="none" w:sz="0" w:space="0" w:color="auto"/>
                    <w:bottom w:val="none" w:sz="0" w:space="0" w:color="auto"/>
                    <w:right w:val="none" w:sz="0" w:space="0" w:color="auto"/>
                  </w:divBdr>
                  <w:divsChild>
                    <w:div w:id="804353789">
                      <w:marLeft w:val="0"/>
                      <w:marRight w:val="0"/>
                      <w:marTop w:val="0"/>
                      <w:marBottom w:val="0"/>
                      <w:divBdr>
                        <w:top w:val="none" w:sz="0" w:space="0" w:color="auto"/>
                        <w:left w:val="none" w:sz="0" w:space="0" w:color="auto"/>
                        <w:bottom w:val="none" w:sz="0" w:space="0" w:color="auto"/>
                        <w:right w:val="none" w:sz="0" w:space="0" w:color="auto"/>
                      </w:divBdr>
                    </w:div>
                  </w:divsChild>
                </w:div>
                <w:div w:id="1687831724">
                  <w:marLeft w:val="0"/>
                  <w:marRight w:val="0"/>
                  <w:marTop w:val="0"/>
                  <w:marBottom w:val="0"/>
                  <w:divBdr>
                    <w:top w:val="none" w:sz="0" w:space="0" w:color="auto"/>
                    <w:left w:val="none" w:sz="0" w:space="0" w:color="auto"/>
                    <w:bottom w:val="none" w:sz="0" w:space="0" w:color="auto"/>
                    <w:right w:val="none" w:sz="0" w:space="0" w:color="auto"/>
                  </w:divBdr>
                  <w:divsChild>
                    <w:div w:id="291207362">
                      <w:marLeft w:val="0"/>
                      <w:marRight w:val="0"/>
                      <w:marTop w:val="0"/>
                      <w:marBottom w:val="0"/>
                      <w:divBdr>
                        <w:top w:val="none" w:sz="0" w:space="0" w:color="auto"/>
                        <w:left w:val="none" w:sz="0" w:space="0" w:color="auto"/>
                        <w:bottom w:val="none" w:sz="0" w:space="0" w:color="auto"/>
                        <w:right w:val="none" w:sz="0" w:space="0" w:color="auto"/>
                      </w:divBdr>
                    </w:div>
                  </w:divsChild>
                </w:div>
                <w:div w:id="958026553">
                  <w:marLeft w:val="0"/>
                  <w:marRight w:val="0"/>
                  <w:marTop w:val="0"/>
                  <w:marBottom w:val="0"/>
                  <w:divBdr>
                    <w:top w:val="none" w:sz="0" w:space="0" w:color="auto"/>
                    <w:left w:val="none" w:sz="0" w:space="0" w:color="auto"/>
                    <w:bottom w:val="none" w:sz="0" w:space="0" w:color="auto"/>
                    <w:right w:val="none" w:sz="0" w:space="0" w:color="auto"/>
                  </w:divBdr>
                  <w:divsChild>
                    <w:div w:id="113913777">
                      <w:marLeft w:val="0"/>
                      <w:marRight w:val="0"/>
                      <w:marTop w:val="0"/>
                      <w:marBottom w:val="0"/>
                      <w:divBdr>
                        <w:top w:val="none" w:sz="0" w:space="0" w:color="auto"/>
                        <w:left w:val="none" w:sz="0" w:space="0" w:color="auto"/>
                        <w:bottom w:val="none" w:sz="0" w:space="0" w:color="auto"/>
                        <w:right w:val="none" w:sz="0" w:space="0" w:color="auto"/>
                      </w:divBdr>
                    </w:div>
                  </w:divsChild>
                </w:div>
                <w:div w:id="160128272">
                  <w:marLeft w:val="0"/>
                  <w:marRight w:val="0"/>
                  <w:marTop w:val="0"/>
                  <w:marBottom w:val="0"/>
                  <w:divBdr>
                    <w:top w:val="none" w:sz="0" w:space="0" w:color="auto"/>
                    <w:left w:val="none" w:sz="0" w:space="0" w:color="auto"/>
                    <w:bottom w:val="none" w:sz="0" w:space="0" w:color="auto"/>
                    <w:right w:val="none" w:sz="0" w:space="0" w:color="auto"/>
                  </w:divBdr>
                  <w:divsChild>
                    <w:div w:id="1667511683">
                      <w:marLeft w:val="0"/>
                      <w:marRight w:val="0"/>
                      <w:marTop w:val="0"/>
                      <w:marBottom w:val="0"/>
                      <w:divBdr>
                        <w:top w:val="none" w:sz="0" w:space="0" w:color="auto"/>
                        <w:left w:val="none" w:sz="0" w:space="0" w:color="auto"/>
                        <w:bottom w:val="none" w:sz="0" w:space="0" w:color="auto"/>
                        <w:right w:val="none" w:sz="0" w:space="0" w:color="auto"/>
                      </w:divBdr>
                    </w:div>
                  </w:divsChild>
                </w:div>
                <w:div w:id="1993875554">
                  <w:marLeft w:val="0"/>
                  <w:marRight w:val="0"/>
                  <w:marTop w:val="0"/>
                  <w:marBottom w:val="0"/>
                  <w:divBdr>
                    <w:top w:val="none" w:sz="0" w:space="0" w:color="auto"/>
                    <w:left w:val="none" w:sz="0" w:space="0" w:color="auto"/>
                    <w:bottom w:val="none" w:sz="0" w:space="0" w:color="auto"/>
                    <w:right w:val="none" w:sz="0" w:space="0" w:color="auto"/>
                  </w:divBdr>
                  <w:divsChild>
                    <w:div w:id="1436973925">
                      <w:marLeft w:val="0"/>
                      <w:marRight w:val="0"/>
                      <w:marTop w:val="0"/>
                      <w:marBottom w:val="0"/>
                      <w:divBdr>
                        <w:top w:val="none" w:sz="0" w:space="0" w:color="auto"/>
                        <w:left w:val="none" w:sz="0" w:space="0" w:color="auto"/>
                        <w:bottom w:val="none" w:sz="0" w:space="0" w:color="auto"/>
                        <w:right w:val="none" w:sz="0" w:space="0" w:color="auto"/>
                      </w:divBdr>
                    </w:div>
                  </w:divsChild>
                </w:div>
                <w:div w:id="1339888308">
                  <w:marLeft w:val="0"/>
                  <w:marRight w:val="0"/>
                  <w:marTop w:val="0"/>
                  <w:marBottom w:val="0"/>
                  <w:divBdr>
                    <w:top w:val="none" w:sz="0" w:space="0" w:color="auto"/>
                    <w:left w:val="none" w:sz="0" w:space="0" w:color="auto"/>
                    <w:bottom w:val="none" w:sz="0" w:space="0" w:color="auto"/>
                    <w:right w:val="none" w:sz="0" w:space="0" w:color="auto"/>
                  </w:divBdr>
                  <w:divsChild>
                    <w:div w:id="1812674786">
                      <w:marLeft w:val="0"/>
                      <w:marRight w:val="0"/>
                      <w:marTop w:val="0"/>
                      <w:marBottom w:val="0"/>
                      <w:divBdr>
                        <w:top w:val="none" w:sz="0" w:space="0" w:color="auto"/>
                        <w:left w:val="none" w:sz="0" w:space="0" w:color="auto"/>
                        <w:bottom w:val="none" w:sz="0" w:space="0" w:color="auto"/>
                        <w:right w:val="none" w:sz="0" w:space="0" w:color="auto"/>
                      </w:divBdr>
                    </w:div>
                  </w:divsChild>
                </w:div>
                <w:div w:id="415564068">
                  <w:marLeft w:val="0"/>
                  <w:marRight w:val="0"/>
                  <w:marTop w:val="0"/>
                  <w:marBottom w:val="0"/>
                  <w:divBdr>
                    <w:top w:val="none" w:sz="0" w:space="0" w:color="auto"/>
                    <w:left w:val="none" w:sz="0" w:space="0" w:color="auto"/>
                    <w:bottom w:val="none" w:sz="0" w:space="0" w:color="auto"/>
                    <w:right w:val="none" w:sz="0" w:space="0" w:color="auto"/>
                  </w:divBdr>
                  <w:divsChild>
                    <w:div w:id="166556884">
                      <w:marLeft w:val="0"/>
                      <w:marRight w:val="0"/>
                      <w:marTop w:val="0"/>
                      <w:marBottom w:val="0"/>
                      <w:divBdr>
                        <w:top w:val="none" w:sz="0" w:space="0" w:color="auto"/>
                        <w:left w:val="none" w:sz="0" w:space="0" w:color="auto"/>
                        <w:bottom w:val="none" w:sz="0" w:space="0" w:color="auto"/>
                        <w:right w:val="none" w:sz="0" w:space="0" w:color="auto"/>
                      </w:divBdr>
                    </w:div>
                  </w:divsChild>
                </w:div>
                <w:div w:id="1663510299">
                  <w:marLeft w:val="0"/>
                  <w:marRight w:val="0"/>
                  <w:marTop w:val="0"/>
                  <w:marBottom w:val="0"/>
                  <w:divBdr>
                    <w:top w:val="none" w:sz="0" w:space="0" w:color="auto"/>
                    <w:left w:val="none" w:sz="0" w:space="0" w:color="auto"/>
                    <w:bottom w:val="none" w:sz="0" w:space="0" w:color="auto"/>
                    <w:right w:val="none" w:sz="0" w:space="0" w:color="auto"/>
                  </w:divBdr>
                  <w:divsChild>
                    <w:div w:id="1250191974">
                      <w:marLeft w:val="0"/>
                      <w:marRight w:val="0"/>
                      <w:marTop w:val="0"/>
                      <w:marBottom w:val="0"/>
                      <w:divBdr>
                        <w:top w:val="none" w:sz="0" w:space="0" w:color="auto"/>
                        <w:left w:val="none" w:sz="0" w:space="0" w:color="auto"/>
                        <w:bottom w:val="none" w:sz="0" w:space="0" w:color="auto"/>
                        <w:right w:val="none" w:sz="0" w:space="0" w:color="auto"/>
                      </w:divBdr>
                    </w:div>
                  </w:divsChild>
                </w:div>
                <w:div w:id="457068495">
                  <w:marLeft w:val="0"/>
                  <w:marRight w:val="0"/>
                  <w:marTop w:val="0"/>
                  <w:marBottom w:val="0"/>
                  <w:divBdr>
                    <w:top w:val="none" w:sz="0" w:space="0" w:color="auto"/>
                    <w:left w:val="none" w:sz="0" w:space="0" w:color="auto"/>
                    <w:bottom w:val="none" w:sz="0" w:space="0" w:color="auto"/>
                    <w:right w:val="none" w:sz="0" w:space="0" w:color="auto"/>
                  </w:divBdr>
                  <w:divsChild>
                    <w:div w:id="1357853473">
                      <w:marLeft w:val="0"/>
                      <w:marRight w:val="0"/>
                      <w:marTop w:val="0"/>
                      <w:marBottom w:val="0"/>
                      <w:divBdr>
                        <w:top w:val="none" w:sz="0" w:space="0" w:color="auto"/>
                        <w:left w:val="none" w:sz="0" w:space="0" w:color="auto"/>
                        <w:bottom w:val="none" w:sz="0" w:space="0" w:color="auto"/>
                        <w:right w:val="none" w:sz="0" w:space="0" w:color="auto"/>
                      </w:divBdr>
                    </w:div>
                  </w:divsChild>
                </w:div>
                <w:div w:id="830173766">
                  <w:marLeft w:val="0"/>
                  <w:marRight w:val="0"/>
                  <w:marTop w:val="0"/>
                  <w:marBottom w:val="0"/>
                  <w:divBdr>
                    <w:top w:val="none" w:sz="0" w:space="0" w:color="auto"/>
                    <w:left w:val="none" w:sz="0" w:space="0" w:color="auto"/>
                    <w:bottom w:val="none" w:sz="0" w:space="0" w:color="auto"/>
                    <w:right w:val="none" w:sz="0" w:space="0" w:color="auto"/>
                  </w:divBdr>
                  <w:divsChild>
                    <w:div w:id="1655454465">
                      <w:marLeft w:val="0"/>
                      <w:marRight w:val="0"/>
                      <w:marTop w:val="0"/>
                      <w:marBottom w:val="0"/>
                      <w:divBdr>
                        <w:top w:val="none" w:sz="0" w:space="0" w:color="auto"/>
                        <w:left w:val="none" w:sz="0" w:space="0" w:color="auto"/>
                        <w:bottom w:val="none" w:sz="0" w:space="0" w:color="auto"/>
                        <w:right w:val="none" w:sz="0" w:space="0" w:color="auto"/>
                      </w:divBdr>
                    </w:div>
                  </w:divsChild>
                </w:div>
                <w:div w:id="1266187155">
                  <w:marLeft w:val="0"/>
                  <w:marRight w:val="0"/>
                  <w:marTop w:val="0"/>
                  <w:marBottom w:val="0"/>
                  <w:divBdr>
                    <w:top w:val="none" w:sz="0" w:space="0" w:color="auto"/>
                    <w:left w:val="none" w:sz="0" w:space="0" w:color="auto"/>
                    <w:bottom w:val="none" w:sz="0" w:space="0" w:color="auto"/>
                    <w:right w:val="none" w:sz="0" w:space="0" w:color="auto"/>
                  </w:divBdr>
                  <w:divsChild>
                    <w:div w:id="316495333">
                      <w:marLeft w:val="0"/>
                      <w:marRight w:val="0"/>
                      <w:marTop w:val="0"/>
                      <w:marBottom w:val="0"/>
                      <w:divBdr>
                        <w:top w:val="none" w:sz="0" w:space="0" w:color="auto"/>
                        <w:left w:val="none" w:sz="0" w:space="0" w:color="auto"/>
                        <w:bottom w:val="none" w:sz="0" w:space="0" w:color="auto"/>
                        <w:right w:val="none" w:sz="0" w:space="0" w:color="auto"/>
                      </w:divBdr>
                    </w:div>
                  </w:divsChild>
                </w:div>
                <w:div w:id="1737121050">
                  <w:marLeft w:val="0"/>
                  <w:marRight w:val="0"/>
                  <w:marTop w:val="0"/>
                  <w:marBottom w:val="0"/>
                  <w:divBdr>
                    <w:top w:val="none" w:sz="0" w:space="0" w:color="auto"/>
                    <w:left w:val="none" w:sz="0" w:space="0" w:color="auto"/>
                    <w:bottom w:val="none" w:sz="0" w:space="0" w:color="auto"/>
                    <w:right w:val="none" w:sz="0" w:space="0" w:color="auto"/>
                  </w:divBdr>
                  <w:divsChild>
                    <w:div w:id="1774012087">
                      <w:marLeft w:val="0"/>
                      <w:marRight w:val="0"/>
                      <w:marTop w:val="0"/>
                      <w:marBottom w:val="0"/>
                      <w:divBdr>
                        <w:top w:val="none" w:sz="0" w:space="0" w:color="auto"/>
                        <w:left w:val="none" w:sz="0" w:space="0" w:color="auto"/>
                        <w:bottom w:val="none" w:sz="0" w:space="0" w:color="auto"/>
                        <w:right w:val="none" w:sz="0" w:space="0" w:color="auto"/>
                      </w:divBdr>
                    </w:div>
                  </w:divsChild>
                </w:div>
                <w:div w:id="579601790">
                  <w:marLeft w:val="0"/>
                  <w:marRight w:val="0"/>
                  <w:marTop w:val="0"/>
                  <w:marBottom w:val="0"/>
                  <w:divBdr>
                    <w:top w:val="none" w:sz="0" w:space="0" w:color="auto"/>
                    <w:left w:val="none" w:sz="0" w:space="0" w:color="auto"/>
                    <w:bottom w:val="none" w:sz="0" w:space="0" w:color="auto"/>
                    <w:right w:val="none" w:sz="0" w:space="0" w:color="auto"/>
                  </w:divBdr>
                  <w:divsChild>
                    <w:div w:id="1176530956">
                      <w:marLeft w:val="0"/>
                      <w:marRight w:val="0"/>
                      <w:marTop w:val="0"/>
                      <w:marBottom w:val="0"/>
                      <w:divBdr>
                        <w:top w:val="none" w:sz="0" w:space="0" w:color="auto"/>
                        <w:left w:val="none" w:sz="0" w:space="0" w:color="auto"/>
                        <w:bottom w:val="none" w:sz="0" w:space="0" w:color="auto"/>
                        <w:right w:val="none" w:sz="0" w:space="0" w:color="auto"/>
                      </w:divBdr>
                    </w:div>
                  </w:divsChild>
                </w:div>
                <w:div w:id="546457756">
                  <w:marLeft w:val="0"/>
                  <w:marRight w:val="0"/>
                  <w:marTop w:val="0"/>
                  <w:marBottom w:val="0"/>
                  <w:divBdr>
                    <w:top w:val="none" w:sz="0" w:space="0" w:color="auto"/>
                    <w:left w:val="none" w:sz="0" w:space="0" w:color="auto"/>
                    <w:bottom w:val="none" w:sz="0" w:space="0" w:color="auto"/>
                    <w:right w:val="none" w:sz="0" w:space="0" w:color="auto"/>
                  </w:divBdr>
                  <w:divsChild>
                    <w:div w:id="127652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445691">
          <w:marLeft w:val="0"/>
          <w:marRight w:val="0"/>
          <w:marTop w:val="0"/>
          <w:marBottom w:val="0"/>
          <w:divBdr>
            <w:top w:val="none" w:sz="0" w:space="0" w:color="auto"/>
            <w:left w:val="none" w:sz="0" w:space="0" w:color="auto"/>
            <w:bottom w:val="none" w:sz="0" w:space="0" w:color="auto"/>
            <w:right w:val="none" w:sz="0" w:space="0" w:color="auto"/>
          </w:divBdr>
        </w:div>
      </w:divsChild>
    </w:div>
    <w:div w:id="599022059">
      <w:bodyDiv w:val="1"/>
      <w:marLeft w:val="0"/>
      <w:marRight w:val="0"/>
      <w:marTop w:val="0"/>
      <w:marBottom w:val="0"/>
      <w:divBdr>
        <w:top w:val="none" w:sz="0" w:space="0" w:color="auto"/>
        <w:left w:val="none" w:sz="0" w:space="0" w:color="auto"/>
        <w:bottom w:val="none" w:sz="0" w:space="0" w:color="auto"/>
        <w:right w:val="none" w:sz="0" w:space="0" w:color="auto"/>
      </w:divBdr>
      <w:divsChild>
        <w:div w:id="223953842">
          <w:marLeft w:val="0"/>
          <w:marRight w:val="0"/>
          <w:marTop w:val="0"/>
          <w:marBottom w:val="0"/>
          <w:divBdr>
            <w:top w:val="none" w:sz="0" w:space="0" w:color="auto"/>
            <w:left w:val="none" w:sz="0" w:space="0" w:color="auto"/>
            <w:bottom w:val="none" w:sz="0" w:space="0" w:color="auto"/>
            <w:right w:val="none" w:sz="0" w:space="0" w:color="auto"/>
          </w:divBdr>
        </w:div>
        <w:div w:id="579632625">
          <w:marLeft w:val="0"/>
          <w:marRight w:val="0"/>
          <w:marTop w:val="0"/>
          <w:marBottom w:val="0"/>
          <w:divBdr>
            <w:top w:val="none" w:sz="0" w:space="0" w:color="auto"/>
            <w:left w:val="none" w:sz="0" w:space="0" w:color="auto"/>
            <w:bottom w:val="none" w:sz="0" w:space="0" w:color="auto"/>
            <w:right w:val="none" w:sz="0" w:space="0" w:color="auto"/>
          </w:divBdr>
        </w:div>
        <w:div w:id="744062915">
          <w:marLeft w:val="0"/>
          <w:marRight w:val="0"/>
          <w:marTop w:val="0"/>
          <w:marBottom w:val="0"/>
          <w:divBdr>
            <w:top w:val="none" w:sz="0" w:space="0" w:color="auto"/>
            <w:left w:val="none" w:sz="0" w:space="0" w:color="auto"/>
            <w:bottom w:val="none" w:sz="0" w:space="0" w:color="auto"/>
            <w:right w:val="none" w:sz="0" w:space="0" w:color="auto"/>
          </w:divBdr>
        </w:div>
        <w:div w:id="376861551">
          <w:marLeft w:val="0"/>
          <w:marRight w:val="0"/>
          <w:marTop w:val="0"/>
          <w:marBottom w:val="0"/>
          <w:divBdr>
            <w:top w:val="none" w:sz="0" w:space="0" w:color="auto"/>
            <w:left w:val="none" w:sz="0" w:space="0" w:color="auto"/>
            <w:bottom w:val="none" w:sz="0" w:space="0" w:color="auto"/>
            <w:right w:val="none" w:sz="0" w:space="0" w:color="auto"/>
          </w:divBdr>
        </w:div>
        <w:div w:id="418256010">
          <w:marLeft w:val="0"/>
          <w:marRight w:val="0"/>
          <w:marTop w:val="0"/>
          <w:marBottom w:val="0"/>
          <w:divBdr>
            <w:top w:val="none" w:sz="0" w:space="0" w:color="auto"/>
            <w:left w:val="none" w:sz="0" w:space="0" w:color="auto"/>
            <w:bottom w:val="none" w:sz="0" w:space="0" w:color="auto"/>
            <w:right w:val="none" w:sz="0" w:space="0" w:color="auto"/>
          </w:divBdr>
        </w:div>
        <w:div w:id="2056543312">
          <w:marLeft w:val="0"/>
          <w:marRight w:val="0"/>
          <w:marTop w:val="0"/>
          <w:marBottom w:val="0"/>
          <w:divBdr>
            <w:top w:val="none" w:sz="0" w:space="0" w:color="auto"/>
            <w:left w:val="none" w:sz="0" w:space="0" w:color="auto"/>
            <w:bottom w:val="none" w:sz="0" w:space="0" w:color="auto"/>
            <w:right w:val="none" w:sz="0" w:space="0" w:color="auto"/>
          </w:divBdr>
        </w:div>
        <w:div w:id="202132665">
          <w:marLeft w:val="0"/>
          <w:marRight w:val="0"/>
          <w:marTop w:val="0"/>
          <w:marBottom w:val="0"/>
          <w:divBdr>
            <w:top w:val="none" w:sz="0" w:space="0" w:color="auto"/>
            <w:left w:val="none" w:sz="0" w:space="0" w:color="auto"/>
            <w:bottom w:val="none" w:sz="0" w:space="0" w:color="auto"/>
            <w:right w:val="none" w:sz="0" w:space="0" w:color="auto"/>
          </w:divBdr>
        </w:div>
        <w:div w:id="1849447455">
          <w:marLeft w:val="0"/>
          <w:marRight w:val="0"/>
          <w:marTop w:val="0"/>
          <w:marBottom w:val="0"/>
          <w:divBdr>
            <w:top w:val="none" w:sz="0" w:space="0" w:color="auto"/>
            <w:left w:val="none" w:sz="0" w:space="0" w:color="auto"/>
            <w:bottom w:val="none" w:sz="0" w:space="0" w:color="auto"/>
            <w:right w:val="none" w:sz="0" w:space="0" w:color="auto"/>
          </w:divBdr>
        </w:div>
        <w:div w:id="1507555821">
          <w:marLeft w:val="0"/>
          <w:marRight w:val="0"/>
          <w:marTop w:val="0"/>
          <w:marBottom w:val="0"/>
          <w:divBdr>
            <w:top w:val="none" w:sz="0" w:space="0" w:color="auto"/>
            <w:left w:val="none" w:sz="0" w:space="0" w:color="auto"/>
            <w:bottom w:val="none" w:sz="0" w:space="0" w:color="auto"/>
            <w:right w:val="none" w:sz="0" w:space="0" w:color="auto"/>
          </w:divBdr>
        </w:div>
        <w:div w:id="798109418">
          <w:marLeft w:val="0"/>
          <w:marRight w:val="0"/>
          <w:marTop w:val="0"/>
          <w:marBottom w:val="0"/>
          <w:divBdr>
            <w:top w:val="none" w:sz="0" w:space="0" w:color="auto"/>
            <w:left w:val="none" w:sz="0" w:space="0" w:color="auto"/>
            <w:bottom w:val="none" w:sz="0" w:space="0" w:color="auto"/>
            <w:right w:val="none" w:sz="0" w:space="0" w:color="auto"/>
          </w:divBdr>
        </w:div>
        <w:div w:id="1609265961">
          <w:marLeft w:val="0"/>
          <w:marRight w:val="0"/>
          <w:marTop w:val="0"/>
          <w:marBottom w:val="0"/>
          <w:divBdr>
            <w:top w:val="none" w:sz="0" w:space="0" w:color="auto"/>
            <w:left w:val="none" w:sz="0" w:space="0" w:color="auto"/>
            <w:bottom w:val="none" w:sz="0" w:space="0" w:color="auto"/>
            <w:right w:val="none" w:sz="0" w:space="0" w:color="auto"/>
          </w:divBdr>
        </w:div>
        <w:div w:id="435322310">
          <w:marLeft w:val="0"/>
          <w:marRight w:val="0"/>
          <w:marTop w:val="0"/>
          <w:marBottom w:val="0"/>
          <w:divBdr>
            <w:top w:val="none" w:sz="0" w:space="0" w:color="auto"/>
            <w:left w:val="none" w:sz="0" w:space="0" w:color="auto"/>
            <w:bottom w:val="none" w:sz="0" w:space="0" w:color="auto"/>
            <w:right w:val="none" w:sz="0" w:space="0" w:color="auto"/>
          </w:divBdr>
        </w:div>
        <w:div w:id="840967545">
          <w:marLeft w:val="0"/>
          <w:marRight w:val="0"/>
          <w:marTop w:val="0"/>
          <w:marBottom w:val="0"/>
          <w:divBdr>
            <w:top w:val="none" w:sz="0" w:space="0" w:color="auto"/>
            <w:left w:val="none" w:sz="0" w:space="0" w:color="auto"/>
            <w:bottom w:val="none" w:sz="0" w:space="0" w:color="auto"/>
            <w:right w:val="none" w:sz="0" w:space="0" w:color="auto"/>
          </w:divBdr>
        </w:div>
      </w:divsChild>
    </w:div>
    <w:div w:id="608397421">
      <w:bodyDiv w:val="1"/>
      <w:marLeft w:val="0"/>
      <w:marRight w:val="0"/>
      <w:marTop w:val="0"/>
      <w:marBottom w:val="0"/>
      <w:divBdr>
        <w:top w:val="none" w:sz="0" w:space="0" w:color="auto"/>
        <w:left w:val="none" w:sz="0" w:space="0" w:color="auto"/>
        <w:bottom w:val="none" w:sz="0" w:space="0" w:color="auto"/>
        <w:right w:val="none" w:sz="0" w:space="0" w:color="auto"/>
      </w:divBdr>
      <w:divsChild>
        <w:div w:id="189533743">
          <w:marLeft w:val="0"/>
          <w:marRight w:val="0"/>
          <w:marTop w:val="0"/>
          <w:marBottom w:val="0"/>
          <w:divBdr>
            <w:top w:val="none" w:sz="0" w:space="0" w:color="auto"/>
            <w:left w:val="none" w:sz="0" w:space="0" w:color="auto"/>
            <w:bottom w:val="none" w:sz="0" w:space="0" w:color="auto"/>
            <w:right w:val="none" w:sz="0" w:space="0" w:color="auto"/>
          </w:divBdr>
        </w:div>
      </w:divsChild>
    </w:div>
    <w:div w:id="630357732">
      <w:bodyDiv w:val="1"/>
      <w:marLeft w:val="0"/>
      <w:marRight w:val="0"/>
      <w:marTop w:val="0"/>
      <w:marBottom w:val="0"/>
      <w:divBdr>
        <w:top w:val="none" w:sz="0" w:space="0" w:color="auto"/>
        <w:left w:val="none" w:sz="0" w:space="0" w:color="auto"/>
        <w:bottom w:val="none" w:sz="0" w:space="0" w:color="auto"/>
        <w:right w:val="none" w:sz="0" w:space="0" w:color="auto"/>
      </w:divBdr>
      <w:divsChild>
        <w:div w:id="1992715401">
          <w:marLeft w:val="0"/>
          <w:marRight w:val="0"/>
          <w:marTop w:val="0"/>
          <w:marBottom w:val="0"/>
          <w:divBdr>
            <w:top w:val="none" w:sz="0" w:space="0" w:color="auto"/>
            <w:left w:val="none" w:sz="0" w:space="0" w:color="auto"/>
            <w:bottom w:val="none" w:sz="0" w:space="0" w:color="auto"/>
            <w:right w:val="none" w:sz="0" w:space="0" w:color="auto"/>
          </w:divBdr>
        </w:div>
        <w:div w:id="1629119237">
          <w:marLeft w:val="0"/>
          <w:marRight w:val="0"/>
          <w:marTop w:val="0"/>
          <w:marBottom w:val="0"/>
          <w:divBdr>
            <w:top w:val="none" w:sz="0" w:space="0" w:color="auto"/>
            <w:left w:val="none" w:sz="0" w:space="0" w:color="auto"/>
            <w:bottom w:val="none" w:sz="0" w:space="0" w:color="auto"/>
            <w:right w:val="none" w:sz="0" w:space="0" w:color="auto"/>
          </w:divBdr>
        </w:div>
        <w:div w:id="989945246">
          <w:marLeft w:val="0"/>
          <w:marRight w:val="0"/>
          <w:marTop w:val="0"/>
          <w:marBottom w:val="0"/>
          <w:divBdr>
            <w:top w:val="none" w:sz="0" w:space="0" w:color="auto"/>
            <w:left w:val="none" w:sz="0" w:space="0" w:color="auto"/>
            <w:bottom w:val="none" w:sz="0" w:space="0" w:color="auto"/>
            <w:right w:val="none" w:sz="0" w:space="0" w:color="auto"/>
          </w:divBdr>
          <w:divsChild>
            <w:div w:id="2098088389">
              <w:marLeft w:val="-75"/>
              <w:marRight w:val="0"/>
              <w:marTop w:val="30"/>
              <w:marBottom w:val="30"/>
              <w:divBdr>
                <w:top w:val="none" w:sz="0" w:space="0" w:color="auto"/>
                <w:left w:val="none" w:sz="0" w:space="0" w:color="auto"/>
                <w:bottom w:val="none" w:sz="0" w:space="0" w:color="auto"/>
                <w:right w:val="none" w:sz="0" w:space="0" w:color="auto"/>
              </w:divBdr>
              <w:divsChild>
                <w:div w:id="703868690">
                  <w:marLeft w:val="0"/>
                  <w:marRight w:val="0"/>
                  <w:marTop w:val="0"/>
                  <w:marBottom w:val="0"/>
                  <w:divBdr>
                    <w:top w:val="none" w:sz="0" w:space="0" w:color="auto"/>
                    <w:left w:val="none" w:sz="0" w:space="0" w:color="auto"/>
                    <w:bottom w:val="none" w:sz="0" w:space="0" w:color="auto"/>
                    <w:right w:val="none" w:sz="0" w:space="0" w:color="auto"/>
                  </w:divBdr>
                  <w:divsChild>
                    <w:div w:id="1819809271">
                      <w:marLeft w:val="0"/>
                      <w:marRight w:val="0"/>
                      <w:marTop w:val="0"/>
                      <w:marBottom w:val="0"/>
                      <w:divBdr>
                        <w:top w:val="none" w:sz="0" w:space="0" w:color="auto"/>
                        <w:left w:val="none" w:sz="0" w:space="0" w:color="auto"/>
                        <w:bottom w:val="none" w:sz="0" w:space="0" w:color="auto"/>
                        <w:right w:val="none" w:sz="0" w:space="0" w:color="auto"/>
                      </w:divBdr>
                    </w:div>
                  </w:divsChild>
                </w:div>
                <w:div w:id="1933126538">
                  <w:marLeft w:val="0"/>
                  <w:marRight w:val="0"/>
                  <w:marTop w:val="0"/>
                  <w:marBottom w:val="0"/>
                  <w:divBdr>
                    <w:top w:val="none" w:sz="0" w:space="0" w:color="auto"/>
                    <w:left w:val="none" w:sz="0" w:space="0" w:color="auto"/>
                    <w:bottom w:val="none" w:sz="0" w:space="0" w:color="auto"/>
                    <w:right w:val="none" w:sz="0" w:space="0" w:color="auto"/>
                  </w:divBdr>
                  <w:divsChild>
                    <w:div w:id="1368143528">
                      <w:marLeft w:val="0"/>
                      <w:marRight w:val="0"/>
                      <w:marTop w:val="0"/>
                      <w:marBottom w:val="0"/>
                      <w:divBdr>
                        <w:top w:val="none" w:sz="0" w:space="0" w:color="auto"/>
                        <w:left w:val="none" w:sz="0" w:space="0" w:color="auto"/>
                        <w:bottom w:val="none" w:sz="0" w:space="0" w:color="auto"/>
                        <w:right w:val="none" w:sz="0" w:space="0" w:color="auto"/>
                      </w:divBdr>
                    </w:div>
                  </w:divsChild>
                </w:div>
                <w:div w:id="1132941810">
                  <w:marLeft w:val="0"/>
                  <w:marRight w:val="0"/>
                  <w:marTop w:val="0"/>
                  <w:marBottom w:val="0"/>
                  <w:divBdr>
                    <w:top w:val="none" w:sz="0" w:space="0" w:color="auto"/>
                    <w:left w:val="none" w:sz="0" w:space="0" w:color="auto"/>
                    <w:bottom w:val="none" w:sz="0" w:space="0" w:color="auto"/>
                    <w:right w:val="none" w:sz="0" w:space="0" w:color="auto"/>
                  </w:divBdr>
                  <w:divsChild>
                    <w:div w:id="1451894588">
                      <w:marLeft w:val="0"/>
                      <w:marRight w:val="0"/>
                      <w:marTop w:val="0"/>
                      <w:marBottom w:val="0"/>
                      <w:divBdr>
                        <w:top w:val="none" w:sz="0" w:space="0" w:color="auto"/>
                        <w:left w:val="none" w:sz="0" w:space="0" w:color="auto"/>
                        <w:bottom w:val="none" w:sz="0" w:space="0" w:color="auto"/>
                        <w:right w:val="none" w:sz="0" w:space="0" w:color="auto"/>
                      </w:divBdr>
                    </w:div>
                  </w:divsChild>
                </w:div>
                <w:div w:id="1592280551">
                  <w:marLeft w:val="0"/>
                  <w:marRight w:val="0"/>
                  <w:marTop w:val="0"/>
                  <w:marBottom w:val="0"/>
                  <w:divBdr>
                    <w:top w:val="none" w:sz="0" w:space="0" w:color="auto"/>
                    <w:left w:val="none" w:sz="0" w:space="0" w:color="auto"/>
                    <w:bottom w:val="none" w:sz="0" w:space="0" w:color="auto"/>
                    <w:right w:val="none" w:sz="0" w:space="0" w:color="auto"/>
                  </w:divBdr>
                  <w:divsChild>
                    <w:div w:id="1104882750">
                      <w:marLeft w:val="0"/>
                      <w:marRight w:val="0"/>
                      <w:marTop w:val="0"/>
                      <w:marBottom w:val="0"/>
                      <w:divBdr>
                        <w:top w:val="none" w:sz="0" w:space="0" w:color="auto"/>
                        <w:left w:val="none" w:sz="0" w:space="0" w:color="auto"/>
                        <w:bottom w:val="none" w:sz="0" w:space="0" w:color="auto"/>
                        <w:right w:val="none" w:sz="0" w:space="0" w:color="auto"/>
                      </w:divBdr>
                    </w:div>
                  </w:divsChild>
                </w:div>
                <w:div w:id="1684819622">
                  <w:marLeft w:val="0"/>
                  <w:marRight w:val="0"/>
                  <w:marTop w:val="0"/>
                  <w:marBottom w:val="0"/>
                  <w:divBdr>
                    <w:top w:val="none" w:sz="0" w:space="0" w:color="auto"/>
                    <w:left w:val="none" w:sz="0" w:space="0" w:color="auto"/>
                    <w:bottom w:val="none" w:sz="0" w:space="0" w:color="auto"/>
                    <w:right w:val="none" w:sz="0" w:space="0" w:color="auto"/>
                  </w:divBdr>
                  <w:divsChild>
                    <w:div w:id="1442140075">
                      <w:marLeft w:val="0"/>
                      <w:marRight w:val="0"/>
                      <w:marTop w:val="0"/>
                      <w:marBottom w:val="0"/>
                      <w:divBdr>
                        <w:top w:val="none" w:sz="0" w:space="0" w:color="auto"/>
                        <w:left w:val="none" w:sz="0" w:space="0" w:color="auto"/>
                        <w:bottom w:val="none" w:sz="0" w:space="0" w:color="auto"/>
                        <w:right w:val="none" w:sz="0" w:space="0" w:color="auto"/>
                      </w:divBdr>
                    </w:div>
                  </w:divsChild>
                </w:div>
                <w:div w:id="972371926">
                  <w:marLeft w:val="0"/>
                  <w:marRight w:val="0"/>
                  <w:marTop w:val="0"/>
                  <w:marBottom w:val="0"/>
                  <w:divBdr>
                    <w:top w:val="none" w:sz="0" w:space="0" w:color="auto"/>
                    <w:left w:val="none" w:sz="0" w:space="0" w:color="auto"/>
                    <w:bottom w:val="none" w:sz="0" w:space="0" w:color="auto"/>
                    <w:right w:val="none" w:sz="0" w:space="0" w:color="auto"/>
                  </w:divBdr>
                  <w:divsChild>
                    <w:div w:id="1217668100">
                      <w:marLeft w:val="0"/>
                      <w:marRight w:val="0"/>
                      <w:marTop w:val="0"/>
                      <w:marBottom w:val="0"/>
                      <w:divBdr>
                        <w:top w:val="none" w:sz="0" w:space="0" w:color="auto"/>
                        <w:left w:val="none" w:sz="0" w:space="0" w:color="auto"/>
                        <w:bottom w:val="none" w:sz="0" w:space="0" w:color="auto"/>
                        <w:right w:val="none" w:sz="0" w:space="0" w:color="auto"/>
                      </w:divBdr>
                    </w:div>
                  </w:divsChild>
                </w:div>
                <w:div w:id="522598807">
                  <w:marLeft w:val="0"/>
                  <w:marRight w:val="0"/>
                  <w:marTop w:val="0"/>
                  <w:marBottom w:val="0"/>
                  <w:divBdr>
                    <w:top w:val="none" w:sz="0" w:space="0" w:color="auto"/>
                    <w:left w:val="none" w:sz="0" w:space="0" w:color="auto"/>
                    <w:bottom w:val="none" w:sz="0" w:space="0" w:color="auto"/>
                    <w:right w:val="none" w:sz="0" w:space="0" w:color="auto"/>
                  </w:divBdr>
                  <w:divsChild>
                    <w:div w:id="522599389">
                      <w:marLeft w:val="0"/>
                      <w:marRight w:val="0"/>
                      <w:marTop w:val="0"/>
                      <w:marBottom w:val="0"/>
                      <w:divBdr>
                        <w:top w:val="none" w:sz="0" w:space="0" w:color="auto"/>
                        <w:left w:val="none" w:sz="0" w:space="0" w:color="auto"/>
                        <w:bottom w:val="none" w:sz="0" w:space="0" w:color="auto"/>
                        <w:right w:val="none" w:sz="0" w:space="0" w:color="auto"/>
                      </w:divBdr>
                    </w:div>
                  </w:divsChild>
                </w:div>
                <w:div w:id="1344237204">
                  <w:marLeft w:val="0"/>
                  <w:marRight w:val="0"/>
                  <w:marTop w:val="0"/>
                  <w:marBottom w:val="0"/>
                  <w:divBdr>
                    <w:top w:val="none" w:sz="0" w:space="0" w:color="auto"/>
                    <w:left w:val="none" w:sz="0" w:space="0" w:color="auto"/>
                    <w:bottom w:val="none" w:sz="0" w:space="0" w:color="auto"/>
                    <w:right w:val="none" w:sz="0" w:space="0" w:color="auto"/>
                  </w:divBdr>
                  <w:divsChild>
                    <w:div w:id="1589339285">
                      <w:marLeft w:val="0"/>
                      <w:marRight w:val="0"/>
                      <w:marTop w:val="0"/>
                      <w:marBottom w:val="0"/>
                      <w:divBdr>
                        <w:top w:val="none" w:sz="0" w:space="0" w:color="auto"/>
                        <w:left w:val="none" w:sz="0" w:space="0" w:color="auto"/>
                        <w:bottom w:val="none" w:sz="0" w:space="0" w:color="auto"/>
                        <w:right w:val="none" w:sz="0" w:space="0" w:color="auto"/>
                      </w:divBdr>
                    </w:div>
                  </w:divsChild>
                </w:div>
                <w:div w:id="1937976552">
                  <w:marLeft w:val="0"/>
                  <w:marRight w:val="0"/>
                  <w:marTop w:val="0"/>
                  <w:marBottom w:val="0"/>
                  <w:divBdr>
                    <w:top w:val="none" w:sz="0" w:space="0" w:color="auto"/>
                    <w:left w:val="none" w:sz="0" w:space="0" w:color="auto"/>
                    <w:bottom w:val="none" w:sz="0" w:space="0" w:color="auto"/>
                    <w:right w:val="none" w:sz="0" w:space="0" w:color="auto"/>
                  </w:divBdr>
                  <w:divsChild>
                    <w:div w:id="1554929890">
                      <w:marLeft w:val="0"/>
                      <w:marRight w:val="0"/>
                      <w:marTop w:val="0"/>
                      <w:marBottom w:val="0"/>
                      <w:divBdr>
                        <w:top w:val="none" w:sz="0" w:space="0" w:color="auto"/>
                        <w:left w:val="none" w:sz="0" w:space="0" w:color="auto"/>
                        <w:bottom w:val="none" w:sz="0" w:space="0" w:color="auto"/>
                        <w:right w:val="none" w:sz="0" w:space="0" w:color="auto"/>
                      </w:divBdr>
                    </w:div>
                  </w:divsChild>
                </w:div>
                <w:div w:id="446315835">
                  <w:marLeft w:val="0"/>
                  <w:marRight w:val="0"/>
                  <w:marTop w:val="0"/>
                  <w:marBottom w:val="0"/>
                  <w:divBdr>
                    <w:top w:val="none" w:sz="0" w:space="0" w:color="auto"/>
                    <w:left w:val="none" w:sz="0" w:space="0" w:color="auto"/>
                    <w:bottom w:val="none" w:sz="0" w:space="0" w:color="auto"/>
                    <w:right w:val="none" w:sz="0" w:space="0" w:color="auto"/>
                  </w:divBdr>
                  <w:divsChild>
                    <w:div w:id="1455098705">
                      <w:marLeft w:val="0"/>
                      <w:marRight w:val="0"/>
                      <w:marTop w:val="0"/>
                      <w:marBottom w:val="0"/>
                      <w:divBdr>
                        <w:top w:val="none" w:sz="0" w:space="0" w:color="auto"/>
                        <w:left w:val="none" w:sz="0" w:space="0" w:color="auto"/>
                        <w:bottom w:val="none" w:sz="0" w:space="0" w:color="auto"/>
                        <w:right w:val="none" w:sz="0" w:space="0" w:color="auto"/>
                      </w:divBdr>
                    </w:div>
                  </w:divsChild>
                </w:div>
                <w:div w:id="156505943">
                  <w:marLeft w:val="0"/>
                  <w:marRight w:val="0"/>
                  <w:marTop w:val="0"/>
                  <w:marBottom w:val="0"/>
                  <w:divBdr>
                    <w:top w:val="none" w:sz="0" w:space="0" w:color="auto"/>
                    <w:left w:val="none" w:sz="0" w:space="0" w:color="auto"/>
                    <w:bottom w:val="none" w:sz="0" w:space="0" w:color="auto"/>
                    <w:right w:val="none" w:sz="0" w:space="0" w:color="auto"/>
                  </w:divBdr>
                  <w:divsChild>
                    <w:div w:id="479616043">
                      <w:marLeft w:val="0"/>
                      <w:marRight w:val="0"/>
                      <w:marTop w:val="0"/>
                      <w:marBottom w:val="0"/>
                      <w:divBdr>
                        <w:top w:val="none" w:sz="0" w:space="0" w:color="auto"/>
                        <w:left w:val="none" w:sz="0" w:space="0" w:color="auto"/>
                        <w:bottom w:val="none" w:sz="0" w:space="0" w:color="auto"/>
                        <w:right w:val="none" w:sz="0" w:space="0" w:color="auto"/>
                      </w:divBdr>
                    </w:div>
                  </w:divsChild>
                </w:div>
                <w:div w:id="890187888">
                  <w:marLeft w:val="0"/>
                  <w:marRight w:val="0"/>
                  <w:marTop w:val="0"/>
                  <w:marBottom w:val="0"/>
                  <w:divBdr>
                    <w:top w:val="none" w:sz="0" w:space="0" w:color="auto"/>
                    <w:left w:val="none" w:sz="0" w:space="0" w:color="auto"/>
                    <w:bottom w:val="none" w:sz="0" w:space="0" w:color="auto"/>
                    <w:right w:val="none" w:sz="0" w:space="0" w:color="auto"/>
                  </w:divBdr>
                  <w:divsChild>
                    <w:div w:id="2137989007">
                      <w:marLeft w:val="0"/>
                      <w:marRight w:val="0"/>
                      <w:marTop w:val="0"/>
                      <w:marBottom w:val="0"/>
                      <w:divBdr>
                        <w:top w:val="none" w:sz="0" w:space="0" w:color="auto"/>
                        <w:left w:val="none" w:sz="0" w:space="0" w:color="auto"/>
                        <w:bottom w:val="none" w:sz="0" w:space="0" w:color="auto"/>
                        <w:right w:val="none" w:sz="0" w:space="0" w:color="auto"/>
                      </w:divBdr>
                    </w:div>
                  </w:divsChild>
                </w:div>
                <w:div w:id="381486694">
                  <w:marLeft w:val="0"/>
                  <w:marRight w:val="0"/>
                  <w:marTop w:val="0"/>
                  <w:marBottom w:val="0"/>
                  <w:divBdr>
                    <w:top w:val="none" w:sz="0" w:space="0" w:color="auto"/>
                    <w:left w:val="none" w:sz="0" w:space="0" w:color="auto"/>
                    <w:bottom w:val="none" w:sz="0" w:space="0" w:color="auto"/>
                    <w:right w:val="none" w:sz="0" w:space="0" w:color="auto"/>
                  </w:divBdr>
                  <w:divsChild>
                    <w:div w:id="1045371139">
                      <w:marLeft w:val="0"/>
                      <w:marRight w:val="0"/>
                      <w:marTop w:val="0"/>
                      <w:marBottom w:val="0"/>
                      <w:divBdr>
                        <w:top w:val="none" w:sz="0" w:space="0" w:color="auto"/>
                        <w:left w:val="none" w:sz="0" w:space="0" w:color="auto"/>
                        <w:bottom w:val="none" w:sz="0" w:space="0" w:color="auto"/>
                        <w:right w:val="none" w:sz="0" w:space="0" w:color="auto"/>
                      </w:divBdr>
                    </w:div>
                  </w:divsChild>
                </w:div>
                <w:div w:id="1075587607">
                  <w:marLeft w:val="0"/>
                  <w:marRight w:val="0"/>
                  <w:marTop w:val="0"/>
                  <w:marBottom w:val="0"/>
                  <w:divBdr>
                    <w:top w:val="none" w:sz="0" w:space="0" w:color="auto"/>
                    <w:left w:val="none" w:sz="0" w:space="0" w:color="auto"/>
                    <w:bottom w:val="none" w:sz="0" w:space="0" w:color="auto"/>
                    <w:right w:val="none" w:sz="0" w:space="0" w:color="auto"/>
                  </w:divBdr>
                  <w:divsChild>
                    <w:div w:id="269824122">
                      <w:marLeft w:val="0"/>
                      <w:marRight w:val="0"/>
                      <w:marTop w:val="0"/>
                      <w:marBottom w:val="0"/>
                      <w:divBdr>
                        <w:top w:val="none" w:sz="0" w:space="0" w:color="auto"/>
                        <w:left w:val="none" w:sz="0" w:space="0" w:color="auto"/>
                        <w:bottom w:val="none" w:sz="0" w:space="0" w:color="auto"/>
                        <w:right w:val="none" w:sz="0" w:space="0" w:color="auto"/>
                      </w:divBdr>
                    </w:div>
                  </w:divsChild>
                </w:div>
                <w:div w:id="340162430">
                  <w:marLeft w:val="0"/>
                  <w:marRight w:val="0"/>
                  <w:marTop w:val="0"/>
                  <w:marBottom w:val="0"/>
                  <w:divBdr>
                    <w:top w:val="none" w:sz="0" w:space="0" w:color="auto"/>
                    <w:left w:val="none" w:sz="0" w:space="0" w:color="auto"/>
                    <w:bottom w:val="none" w:sz="0" w:space="0" w:color="auto"/>
                    <w:right w:val="none" w:sz="0" w:space="0" w:color="auto"/>
                  </w:divBdr>
                  <w:divsChild>
                    <w:div w:id="1458984146">
                      <w:marLeft w:val="0"/>
                      <w:marRight w:val="0"/>
                      <w:marTop w:val="0"/>
                      <w:marBottom w:val="0"/>
                      <w:divBdr>
                        <w:top w:val="none" w:sz="0" w:space="0" w:color="auto"/>
                        <w:left w:val="none" w:sz="0" w:space="0" w:color="auto"/>
                        <w:bottom w:val="none" w:sz="0" w:space="0" w:color="auto"/>
                        <w:right w:val="none" w:sz="0" w:space="0" w:color="auto"/>
                      </w:divBdr>
                    </w:div>
                  </w:divsChild>
                </w:div>
                <w:div w:id="1920402107">
                  <w:marLeft w:val="0"/>
                  <w:marRight w:val="0"/>
                  <w:marTop w:val="0"/>
                  <w:marBottom w:val="0"/>
                  <w:divBdr>
                    <w:top w:val="none" w:sz="0" w:space="0" w:color="auto"/>
                    <w:left w:val="none" w:sz="0" w:space="0" w:color="auto"/>
                    <w:bottom w:val="none" w:sz="0" w:space="0" w:color="auto"/>
                    <w:right w:val="none" w:sz="0" w:space="0" w:color="auto"/>
                  </w:divBdr>
                  <w:divsChild>
                    <w:div w:id="1453862915">
                      <w:marLeft w:val="0"/>
                      <w:marRight w:val="0"/>
                      <w:marTop w:val="0"/>
                      <w:marBottom w:val="0"/>
                      <w:divBdr>
                        <w:top w:val="none" w:sz="0" w:space="0" w:color="auto"/>
                        <w:left w:val="none" w:sz="0" w:space="0" w:color="auto"/>
                        <w:bottom w:val="none" w:sz="0" w:space="0" w:color="auto"/>
                        <w:right w:val="none" w:sz="0" w:space="0" w:color="auto"/>
                      </w:divBdr>
                    </w:div>
                  </w:divsChild>
                </w:div>
                <w:div w:id="359431219">
                  <w:marLeft w:val="0"/>
                  <w:marRight w:val="0"/>
                  <w:marTop w:val="0"/>
                  <w:marBottom w:val="0"/>
                  <w:divBdr>
                    <w:top w:val="none" w:sz="0" w:space="0" w:color="auto"/>
                    <w:left w:val="none" w:sz="0" w:space="0" w:color="auto"/>
                    <w:bottom w:val="none" w:sz="0" w:space="0" w:color="auto"/>
                    <w:right w:val="none" w:sz="0" w:space="0" w:color="auto"/>
                  </w:divBdr>
                  <w:divsChild>
                    <w:div w:id="991059421">
                      <w:marLeft w:val="0"/>
                      <w:marRight w:val="0"/>
                      <w:marTop w:val="0"/>
                      <w:marBottom w:val="0"/>
                      <w:divBdr>
                        <w:top w:val="none" w:sz="0" w:space="0" w:color="auto"/>
                        <w:left w:val="none" w:sz="0" w:space="0" w:color="auto"/>
                        <w:bottom w:val="none" w:sz="0" w:space="0" w:color="auto"/>
                        <w:right w:val="none" w:sz="0" w:space="0" w:color="auto"/>
                      </w:divBdr>
                    </w:div>
                  </w:divsChild>
                </w:div>
                <w:div w:id="546795107">
                  <w:marLeft w:val="0"/>
                  <w:marRight w:val="0"/>
                  <w:marTop w:val="0"/>
                  <w:marBottom w:val="0"/>
                  <w:divBdr>
                    <w:top w:val="none" w:sz="0" w:space="0" w:color="auto"/>
                    <w:left w:val="none" w:sz="0" w:space="0" w:color="auto"/>
                    <w:bottom w:val="none" w:sz="0" w:space="0" w:color="auto"/>
                    <w:right w:val="none" w:sz="0" w:space="0" w:color="auto"/>
                  </w:divBdr>
                  <w:divsChild>
                    <w:div w:id="1276794667">
                      <w:marLeft w:val="0"/>
                      <w:marRight w:val="0"/>
                      <w:marTop w:val="0"/>
                      <w:marBottom w:val="0"/>
                      <w:divBdr>
                        <w:top w:val="none" w:sz="0" w:space="0" w:color="auto"/>
                        <w:left w:val="none" w:sz="0" w:space="0" w:color="auto"/>
                        <w:bottom w:val="none" w:sz="0" w:space="0" w:color="auto"/>
                        <w:right w:val="none" w:sz="0" w:space="0" w:color="auto"/>
                      </w:divBdr>
                    </w:div>
                  </w:divsChild>
                </w:div>
                <w:div w:id="595209157">
                  <w:marLeft w:val="0"/>
                  <w:marRight w:val="0"/>
                  <w:marTop w:val="0"/>
                  <w:marBottom w:val="0"/>
                  <w:divBdr>
                    <w:top w:val="none" w:sz="0" w:space="0" w:color="auto"/>
                    <w:left w:val="none" w:sz="0" w:space="0" w:color="auto"/>
                    <w:bottom w:val="none" w:sz="0" w:space="0" w:color="auto"/>
                    <w:right w:val="none" w:sz="0" w:space="0" w:color="auto"/>
                  </w:divBdr>
                  <w:divsChild>
                    <w:div w:id="2137483813">
                      <w:marLeft w:val="0"/>
                      <w:marRight w:val="0"/>
                      <w:marTop w:val="0"/>
                      <w:marBottom w:val="0"/>
                      <w:divBdr>
                        <w:top w:val="none" w:sz="0" w:space="0" w:color="auto"/>
                        <w:left w:val="none" w:sz="0" w:space="0" w:color="auto"/>
                        <w:bottom w:val="none" w:sz="0" w:space="0" w:color="auto"/>
                        <w:right w:val="none" w:sz="0" w:space="0" w:color="auto"/>
                      </w:divBdr>
                    </w:div>
                  </w:divsChild>
                </w:div>
                <w:div w:id="256253278">
                  <w:marLeft w:val="0"/>
                  <w:marRight w:val="0"/>
                  <w:marTop w:val="0"/>
                  <w:marBottom w:val="0"/>
                  <w:divBdr>
                    <w:top w:val="none" w:sz="0" w:space="0" w:color="auto"/>
                    <w:left w:val="none" w:sz="0" w:space="0" w:color="auto"/>
                    <w:bottom w:val="none" w:sz="0" w:space="0" w:color="auto"/>
                    <w:right w:val="none" w:sz="0" w:space="0" w:color="auto"/>
                  </w:divBdr>
                  <w:divsChild>
                    <w:div w:id="1072503483">
                      <w:marLeft w:val="0"/>
                      <w:marRight w:val="0"/>
                      <w:marTop w:val="0"/>
                      <w:marBottom w:val="0"/>
                      <w:divBdr>
                        <w:top w:val="none" w:sz="0" w:space="0" w:color="auto"/>
                        <w:left w:val="none" w:sz="0" w:space="0" w:color="auto"/>
                        <w:bottom w:val="none" w:sz="0" w:space="0" w:color="auto"/>
                        <w:right w:val="none" w:sz="0" w:space="0" w:color="auto"/>
                      </w:divBdr>
                    </w:div>
                  </w:divsChild>
                </w:div>
                <w:div w:id="182717738">
                  <w:marLeft w:val="0"/>
                  <w:marRight w:val="0"/>
                  <w:marTop w:val="0"/>
                  <w:marBottom w:val="0"/>
                  <w:divBdr>
                    <w:top w:val="none" w:sz="0" w:space="0" w:color="auto"/>
                    <w:left w:val="none" w:sz="0" w:space="0" w:color="auto"/>
                    <w:bottom w:val="none" w:sz="0" w:space="0" w:color="auto"/>
                    <w:right w:val="none" w:sz="0" w:space="0" w:color="auto"/>
                  </w:divBdr>
                  <w:divsChild>
                    <w:div w:id="978732534">
                      <w:marLeft w:val="0"/>
                      <w:marRight w:val="0"/>
                      <w:marTop w:val="0"/>
                      <w:marBottom w:val="0"/>
                      <w:divBdr>
                        <w:top w:val="none" w:sz="0" w:space="0" w:color="auto"/>
                        <w:left w:val="none" w:sz="0" w:space="0" w:color="auto"/>
                        <w:bottom w:val="none" w:sz="0" w:space="0" w:color="auto"/>
                        <w:right w:val="none" w:sz="0" w:space="0" w:color="auto"/>
                      </w:divBdr>
                    </w:div>
                  </w:divsChild>
                </w:div>
                <w:div w:id="1477643243">
                  <w:marLeft w:val="0"/>
                  <w:marRight w:val="0"/>
                  <w:marTop w:val="0"/>
                  <w:marBottom w:val="0"/>
                  <w:divBdr>
                    <w:top w:val="none" w:sz="0" w:space="0" w:color="auto"/>
                    <w:left w:val="none" w:sz="0" w:space="0" w:color="auto"/>
                    <w:bottom w:val="none" w:sz="0" w:space="0" w:color="auto"/>
                    <w:right w:val="none" w:sz="0" w:space="0" w:color="auto"/>
                  </w:divBdr>
                  <w:divsChild>
                    <w:div w:id="33048043">
                      <w:marLeft w:val="0"/>
                      <w:marRight w:val="0"/>
                      <w:marTop w:val="0"/>
                      <w:marBottom w:val="0"/>
                      <w:divBdr>
                        <w:top w:val="none" w:sz="0" w:space="0" w:color="auto"/>
                        <w:left w:val="none" w:sz="0" w:space="0" w:color="auto"/>
                        <w:bottom w:val="none" w:sz="0" w:space="0" w:color="auto"/>
                        <w:right w:val="none" w:sz="0" w:space="0" w:color="auto"/>
                      </w:divBdr>
                    </w:div>
                  </w:divsChild>
                </w:div>
                <w:div w:id="2105108626">
                  <w:marLeft w:val="0"/>
                  <w:marRight w:val="0"/>
                  <w:marTop w:val="0"/>
                  <w:marBottom w:val="0"/>
                  <w:divBdr>
                    <w:top w:val="none" w:sz="0" w:space="0" w:color="auto"/>
                    <w:left w:val="none" w:sz="0" w:space="0" w:color="auto"/>
                    <w:bottom w:val="none" w:sz="0" w:space="0" w:color="auto"/>
                    <w:right w:val="none" w:sz="0" w:space="0" w:color="auto"/>
                  </w:divBdr>
                  <w:divsChild>
                    <w:div w:id="1225065268">
                      <w:marLeft w:val="0"/>
                      <w:marRight w:val="0"/>
                      <w:marTop w:val="0"/>
                      <w:marBottom w:val="0"/>
                      <w:divBdr>
                        <w:top w:val="none" w:sz="0" w:space="0" w:color="auto"/>
                        <w:left w:val="none" w:sz="0" w:space="0" w:color="auto"/>
                        <w:bottom w:val="none" w:sz="0" w:space="0" w:color="auto"/>
                        <w:right w:val="none" w:sz="0" w:space="0" w:color="auto"/>
                      </w:divBdr>
                    </w:div>
                  </w:divsChild>
                </w:div>
                <w:div w:id="233902802">
                  <w:marLeft w:val="0"/>
                  <w:marRight w:val="0"/>
                  <w:marTop w:val="0"/>
                  <w:marBottom w:val="0"/>
                  <w:divBdr>
                    <w:top w:val="none" w:sz="0" w:space="0" w:color="auto"/>
                    <w:left w:val="none" w:sz="0" w:space="0" w:color="auto"/>
                    <w:bottom w:val="none" w:sz="0" w:space="0" w:color="auto"/>
                    <w:right w:val="none" w:sz="0" w:space="0" w:color="auto"/>
                  </w:divBdr>
                  <w:divsChild>
                    <w:div w:id="1147357843">
                      <w:marLeft w:val="0"/>
                      <w:marRight w:val="0"/>
                      <w:marTop w:val="0"/>
                      <w:marBottom w:val="0"/>
                      <w:divBdr>
                        <w:top w:val="none" w:sz="0" w:space="0" w:color="auto"/>
                        <w:left w:val="none" w:sz="0" w:space="0" w:color="auto"/>
                        <w:bottom w:val="none" w:sz="0" w:space="0" w:color="auto"/>
                        <w:right w:val="none" w:sz="0" w:space="0" w:color="auto"/>
                      </w:divBdr>
                    </w:div>
                  </w:divsChild>
                </w:div>
                <w:div w:id="127095613">
                  <w:marLeft w:val="0"/>
                  <w:marRight w:val="0"/>
                  <w:marTop w:val="0"/>
                  <w:marBottom w:val="0"/>
                  <w:divBdr>
                    <w:top w:val="none" w:sz="0" w:space="0" w:color="auto"/>
                    <w:left w:val="none" w:sz="0" w:space="0" w:color="auto"/>
                    <w:bottom w:val="none" w:sz="0" w:space="0" w:color="auto"/>
                    <w:right w:val="none" w:sz="0" w:space="0" w:color="auto"/>
                  </w:divBdr>
                  <w:divsChild>
                    <w:div w:id="444425550">
                      <w:marLeft w:val="0"/>
                      <w:marRight w:val="0"/>
                      <w:marTop w:val="0"/>
                      <w:marBottom w:val="0"/>
                      <w:divBdr>
                        <w:top w:val="none" w:sz="0" w:space="0" w:color="auto"/>
                        <w:left w:val="none" w:sz="0" w:space="0" w:color="auto"/>
                        <w:bottom w:val="none" w:sz="0" w:space="0" w:color="auto"/>
                        <w:right w:val="none" w:sz="0" w:space="0" w:color="auto"/>
                      </w:divBdr>
                    </w:div>
                  </w:divsChild>
                </w:div>
                <w:div w:id="2124952981">
                  <w:marLeft w:val="0"/>
                  <w:marRight w:val="0"/>
                  <w:marTop w:val="0"/>
                  <w:marBottom w:val="0"/>
                  <w:divBdr>
                    <w:top w:val="none" w:sz="0" w:space="0" w:color="auto"/>
                    <w:left w:val="none" w:sz="0" w:space="0" w:color="auto"/>
                    <w:bottom w:val="none" w:sz="0" w:space="0" w:color="auto"/>
                    <w:right w:val="none" w:sz="0" w:space="0" w:color="auto"/>
                  </w:divBdr>
                  <w:divsChild>
                    <w:div w:id="1980070654">
                      <w:marLeft w:val="0"/>
                      <w:marRight w:val="0"/>
                      <w:marTop w:val="0"/>
                      <w:marBottom w:val="0"/>
                      <w:divBdr>
                        <w:top w:val="none" w:sz="0" w:space="0" w:color="auto"/>
                        <w:left w:val="none" w:sz="0" w:space="0" w:color="auto"/>
                        <w:bottom w:val="none" w:sz="0" w:space="0" w:color="auto"/>
                        <w:right w:val="none" w:sz="0" w:space="0" w:color="auto"/>
                      </w:divBdr>
                    </w:div>
                  </w:divsChild>
                </w:div>
                <w:div w:id="1082140194">
                  <w:marLeft w:val="0"/>
                  <w:marRight w:val="0"/>
                  <w:marTop w:val="0"/>
                  <w:marBottom w:val="0"/>
                  <w:divBdr>
                    <w:top w:val="none" w:sz="0" w:space="0" w:color="auto"/>
                    <w:left w:val="none" w:sz="0" w:space="0" w:color="auto"/>
                    <w:bottom w:val="none" w:sz="0" w:space="0" w:color="auto"/>
                    <w:right w:val="none" w:sz="0" w:space="0" w:color="auto"/>
                  </w:divBdr>
                  <w:divsChild>
                    <w:div w:id="983050548">
                      <w:marLeft w:val="0"/>
                      <w:marRight w:val="0"/>
                      <w:marTop w:val="0"/>
                      <w:marBottom w:val="0"/>
                      <w:divBdr>
                        <w:top w:val="none" w:sz="0" w:space="0" w:color="auto"/>
                        <w:left w:val="none" w:sz="0" w:space="0" w:color="auto"/>
                        <w:bottom w:val="none" w:sz="0" w:space="0" w:color="auto"/>
                        <w:right w:val="none" w:sz="0" w:space="0" w:color="auto"/>
                      </w:divBdr>
                    </w:div>
                  </w:divsChild>
                </w:div>
                <w:div w:id="1647003318">
                  <w:marLeft w:val="0"/>
                  <w:marRight w:val="0"/>
                  <w:marTop w:val="0"/>
                  <w:marBottom w:val="0"/>
                  <w:divBdr>
                    <w:top w:val="none" w:sz="0" w:space="0" w:color="auto"/>
                    <w:left w:val="none" w:sz="0" w:space="0" w:color="auto"/>
                    <w:bottom w:val="none" w:sz="0" w:space="0" w:color="auto"/>
                    <w:right w:val="none" w:sz="0" w:space="0" w:color="auto"/>
                  </w:divBdr>
                  <w:divsChild>
                    <w:div w:id="1953706737">
                      <w:marLeft w:val="0"/>
                      <w:marRight w:val="0"/>
                      <w:marTop w:val="0"/>
                      <w:marBottom w:val="0"/>
                      <w:divBdr>
                        <w:top w:val="none" w:sz="0" w:space="0" w:color="auto"/>
                        <w:left w:val="none" w:sz="0" w:space="0" w:color="auto"/>
                        <w:bottom w:val="none" w:sz="0" w:space="0" w:color="auto"/>
                        <w:right w:val="none" w:sz="0" w:space="0" w:color="auto"/>
                      </w:divBdr>
                    </w:div>
                  </w:divsChild>
                </w:div>
                <w:div w:id="615908474">
                  <w:marLeft w:val="0"/>
                  <w:marRight w:val="0"/>
                  <w:marTop w:val="0"/>
                  <w:marBottom w:val="0"/>
                  <w:divBdr>
                    <w:top w:val="none" w:sz="0" w:space="0" w:color="auto"/>
                    <w:left w:val="none" w:sz="0" w:space="0" w:color="auto"/>
                    <w:bottom w:val="none" w:sz="0" w:space="0" w:color="auto"/>
                    <w:right w:val="none" w:sz="0" w:space="0" w:color="auto"/>
                  </w:divBdr>
                  <w:divsChild>
                    <w:div w:id="1171721268">
                      <w:marLeft w:val="0"/>
                      <w:marRight w:val="0"/>
                      <w:marTop w:val="0"/>
                      <w:marBottom w:val="0"/>
                      <w:divBdr>
                        <w:top w:val="none" w:sz="0" w:space="0" w:color="auto"/>
                        <w:left w:val="none" w:sz="0" w:space="0" w:color="auto"/>
                        <w:bottom w:val="none" w:sz="0" w:space="0" w:color="auto"/>
                        <w:right w:val="none" w:sz="0" w:space="0" w:color="auto"/>
                      </w:divBdr>
                    </w:div>
                  </w:divsChild>
                </w:div>
                <w:div w:id="1970817719">
                  <w:marLeft w:val="0"/>
                  <w:marRight w:val="0"/>
                  <w:marTop w:val="0"/>
                  <w:marBottom w:val="0"/>
                  <w:divBdr>
                    <w:top w:val="none" w:sz="0" w:space="0" w:color="auto"/>
                    <w:left w:val="none" w:sz="0" w:space="0" w:color="auto"/>
                    <w:bottom w:val="none" w:sz="0" w:space="0" w:color="auto"/>
                    <w:right w:val="none" w:sz="0" w:space="0" w:color="auto"/>
                  </w:divBdr>
                  <w:divsChild>
                    <w:div w:id="852575557">
                      <w:marLeft w:val="0"/>
                      <w:marRight w:val="0"/>
                      <w:marTop w:val="0"/>
                      <w:marBottom w:val="0"/>
                      <w:divBdr>
                        <w:top w:val="none" w:sz="0" w:space="0" w:color="auto"/>
                        <w:left w:val="none" w:sz="0" w:space="0" w:color="auto"/>
                        <w:bottom w:val="none" w:sz="0" w:space="0" w:color="auto"/>
                        <w:right w:val="none" w:sz="0" w:space="0" w:color="auto"/>
                      </w:divBdr>
                    </w:div>
                  </w:divsChild>
                </w:div>
                <w:div w:id="2075426465">
                  <w:marLeft w:val="0"/>
                  <w:marRight w:val="0"/>
                  <w:marTop w:val="0"/>
                  <w:marBottom w:val="0"/>
                  <w:divBdr>
                    <w:top w:val="none" w:sz="0" w:space="0" w:color="auto"/>
                    <w:left w:val="none" w:sz="0" w:space="0" w:color="auto"/>
                    <w:bottom w:val="none" w:sz="0" w:space="0" w:color="auto"/>
                    <w:right w:val="none" w:sz="0" w:space="0" w:color="auto"/>
                  </w:divBdr>
                  <w:divsChild>
                    <w:div w:id="1733624618">
                      <w:marLeft w:val="0"/>
                      <w:marRight w:val="0"/>
                      <w:marTop w:val="0"/>
                      <w:marBottom w:val="0"/>
                      <w:divBdr>
                        <w:top w:val="none" w:sz="0" w:space="0" w:color="auto"/>
                        <w:left w:val="none" w:sz="0" w:space="0" w:color="auto"/>
                        <w:bottom w:val="none" w:sz="0" w:space="0" w:color="auto"/>
                        <w:right w:val="none" w:sz="0" w:space="0" w:color="auto"/>
                      </w:divBdr>
                    </w:div>
                  </w:divsChild>
                </w:div>
                <w:div w:id="143354147">
                  <w:marLeft w:val="0"/>
                  <w:marRight w:val="0"/>
                  <w:marTop w:val="0"/>
                  <w:marBottom w:val="0"/>
                  <w:divBdr>
                    <w:top w:val="none" w:sz="0" w:space="0" w:color="auto"/>
                    <w:left w:val="none" w:sz="0" w:space="0" w:color="auto"/>
                    <w:bottom w:val="none" w:sz="0" w:space="0" w:color="auto"/>
                    <w:right w:val="none" w:sz="0" w:space="0" w:color="auto"/>
                  </w:divBdr>
                  <w:divsChild>
                    <w:div w:id="401678001">
                      <w:marLeft w:val="0"/>
                      <w:marRight w:val="0"/>
                      <w:marTop w:val="0"/>
                      <w:marBottom w:val="0"/>
                      <w:divBdr>
                        <w:top w:val="none" w:sz="0" w:space="0" w:color="auto"/>
                        <w:left w:val="none" w:sz="0" w:space="0" w:color="auto"/>
                        <w:bottom w:val="none" w:sz="0" w:space="0" w:color="auto"/>
                        <w:right w:val="none" w:sz="0" w:space="0" w:color="auto"/>
                      </w:divBdr>
                    </w:div>
                  </w:divsChild>
                </w:div>
                <w:div w:id="702949573">
                  <w:marLeft w:val="0"/>
                  <w:marRight w:val="0"/>
                  <w:marTop w:val="0"/>
                  <w:marBottom w:val="0"/>
                  <w:divBdr>
                    <w:top w:val="none" w:sz="0" w:space="0" w:color="auto"/>
                    <w:left w:val="none" w:sz="0" w:space="0" w:color="auto"/>
                    <w:bottom w:val="none" w:sz="0" w:space="0" w:color="auto"/>
                    <w:right w:val="none" w:sz="0" w:space="0" w:color="auto"/>
                  </w:divBdr>
                  <w:divsChild>
                    <w:div w:id="2138253032">
                      <w:marLeft w:val="0"/>
                      <w:marRight w:val="0"/>
                      <w:marTop w:val="0"/>
                      <w:marBottom w:val="0"/>
                      <w:divBdr>
                        <w:top w:val="none" w:sz="0" w:space="0" w:color="auto"/>
                        <w:left w:val="none" w:sz="0" w:space="0" w:color="auto"/>
                        <w:bottom w:val="none" w:sz="0" w:space="0" w:color="auto"/>
                        <w:right w:val="none" w:sz="0" w:space="0" w:color="auto"/>
                      </w:divBdr>
                    </w:div>
                  </w:divsChild>
                </w:div>
                <w:div w:id="1130515013">
                  <w:marLeft w:val="0"/>
                  <w:marRight w:val="0"/>
                  <w:marTop w:val="0"/>
                  <w:marBottom w:val="0"/>
                  <w:divBdr>
                    <w:top w:val="none" w:sz="0" w:space="0" w:color="auto"/>
                    <w:left w:val="none" w:sz="0" w:space="0" w:color="auto"/>
                    <w:bottom w:val="none" w:sz="0" w:space="0" w:color="auto"/>
                    <w:right w:val="none" w:sz="0" w:space="0" w:color="auto"/>
                  </w:divBdr>
                  <w:divsChild>
                    <w:div w:id="392389737">
                      <w:marLeft w:val="0"/>
                      <w:marRight w:val="0"/>
                      <w:marTop w:val="0"/>
                      <w:marBottom w:val="0"/>
                      <w:divBdr>
                        <w:top w:val="none" w:sz="0" w:space="0" w:color="auto"/>
                        <w:left w:val="none" w:sz="0" w:space="0" w:color="auto"/>
                        <w:bottom w:val="none" w:sz="0" w:space="0" w:color="auto"/>
                        <w:right w:val="none" w:sz="0" w:space="0" w:color="auto"/>
                      </w:divBdr>
                    </w:div>
                  </w:divsChild>
                </w:div>
                <w:div w:id="806750248">
                  <w:marLeft w:val="0"/>
                  <w:marRight w:val="0"/>
                  <w:marTop w:val="0"/>
                  <w:marBottom w:val="0"/>
                  <w:divBdr>
                    <w:top w:val="none" w:sz="0" w:space="0" w:color="auto"/>
                    <w:left w:val="none" w:sz="0" w:space="0" w:color="auto"/>
                    <w:bottom w:val="none" w:sz="0" w:space="0" w:color="auto"/>
                    <w:right w:val="none" w:sz="0" w:space="0" w:color="auto"/>
                  </w:divBdr>
                  <w:divsChild>
                    <w:div w:id="136131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835890">
          <w:marLeft w:val="0"/>
          <w:marRight w:val="0"/>
          <w:marTop w:val="0"/>
          <w:marBottom w:val="0"/>
          <w:divBdr>
            <w:top w:val="none" w:sz="0" w:space="0" w:color="auto"/>
            <w:left w:val="none" w:sz="0" w:space="0" w:color="auto"/>
            <w:bottom w:val="none" w:sz="0" w:space="0" w:color="auto"/>
            <w:right w:val="none" w:sz="0" w:space="0" w:color="auto"/>
          </w:divBdr>
        </w:div>
        <w:div w:id="410543884">
          <w:marLeft w:val="0"/>
          <w:marRight w:val="0"/>
          <w:marTop w:val="0"/>
          <w:marBottom w:val="0"/>
          <w:divBdr>
            <w:top w:val="none" w:sz="0" w:space="0" w:color="auto"/>
            <w:left w:val="none" w:sz="0" w:space="0" w:color="auto"/>
            <w:bottom w:val="none" w:sz="0" w:space="0" w:color="auto"/>
            <w:right w:val="none" w:sz="0" w:space="0" w:color="auto"/>
          </w:divBdr>
        </w:div>
        <w:div w:id="1869563307">
          <w:marLeft w:val="0"/>
          <w:marRight w:val="0"/>
          <w:marTop w:val="0"/>
          <w:marBottom w:val="0"/>
          <w:divBdr>
            <w:top w:val="none" w:sz="0" w:space="0" w:color="auto"/>
            <w:left w:val="none" w:sz="0" w:space="0" w:color="auto"/>
            <w:bottom w:val="none" w:sz="0" w:space="0" w:color="auto"/>
            <w:right w:val="none" w:sz="0" w:space="0" w:color="auto"/>
          </w:divBdr>
        </w:div>
        <w:div w:id="1001198277">
          <w:marLeft w:val="0"/>
          <w:marRight w:val="0"/>
          <w:marTop w:val="0"/>
          <w:marBottom w:val="0"/>
          <w:divBdr>
            <w:top w:val="none" w:sz="0" w:space="0" w:color="auto"/>
            <w:left w:val="none" w:sz="0" w:space="0" w:color="auto"/>
            <w:bottom w:val="none" w:sz="0" w:space="0" w:color="auto"/>
            <w:right w:val="none" w:sz="0" w:space="0" w:color="auto"/>
          </w:divBdr>
        </w:div>
        <w:div w:id="224070982">
          <w:marLeft w:val="0"/>
          <w:marRight w:val="0"/>
          <w:marTop w:val="0"/>
          <w:marBottom w:val="0"/>
          <w:divBdr>
            <w:top w:val="none" w:sz="0" w:space="0" w:color="auto"/>
            <w:left w:val="none" w:sz="0" w:space="0" w:color="auto"/>
            <w:bottom w:val="none" w:sz="0" w:space="0" w:color="auto"/>
            <w:right w:val="none" w:sz="0" w:space="0" w:color="auto"/>
          </w:divBdr>
        </w:div>
        <w:div w:id="1236088026">
          <w:marLeft w:val="0"/>
          <w:marRight w:val="0"/>
          <w:marTop w:val="0"/>
          <w:marBottom w:val="0"/>
          <w:divBdr>
            <w:top w:val="none" w:sz="0" w:space="0" w:color="auto"/>
            <w:left w:val="none" w:sz="0" w:space="0" w:color="auto"/>
            <w:bottom w:val="none" w:sz="0" w:space="0" w:color="auto"/>
            <w:right w:val="none" w:sz="0" w:space="0" w:color="auto"/>
          </w:divBdr>
        </w:div>
        <w:div w:id="614825100">
          <w:marLeft w:val="0"/>
          <w:marRight w:val="0"/>
          <w:marTop w:val="0"/>
          <w:marBottom w:val="0"/>
          <w:divBdr>
            <w:top w:val="none" w:sz="0" w:space="0" w:color="auto"/>
            <w:left w:val="none" w:sz="0" w:space="0" w:color="auto"/>
            <w:bottom w:val="none" w:sz="0" w:space="0" w:color="auto"/>
            <w:right w:val="none" w:sz="0" w:space="0" w:color="auto"/>
          </w:divBdr>
        </w:div>
        <w:div w:id="607740437">
          <w:marLeft w:val="0"/>
          <w:marRight w:val="0"/>
          <w:marTop w:val="0"/>
          <w:marBottom w:val="0"/>
          <w:divBdr>
            <w:top w:val="none" w:sz="0" w:space="0" w:color="auto"/>
            <w:left w:val="none" w:sz="0" w:space="0" w:color="auto"/>
            <w:bottom w:val="none" w:sz="0" w:space="0" w:color="auto"/>
            <w:right w:val="none" w:sz="0" w:space="0" w:color="auto"/>
          </w:divBdr>
        </w:div>
        <w:div w:id="1527526803">
          <w:marLeft w:val="0"/>
          <w:marRight w:val="0"/>
          <w:marTop w:val="0"/>
          <w:marBottom w:val="0"/>
          <w:divBdr>
            <w:top w:val="none" w:sz="0" w:space="0" w:color="auto"/>
            <w:left w:val="none" w:sz="0" w:space="0" w:color="auto"/>
            <w:bottom w:val="none" w:sz="0" w:space="0" w:color="auto"/>
            <w:right w:val="none" w:sz="0" w:space="0" w:color="auto"/>
          </w:divBdr>
        </w:div>
        <w:div w:id="1444882743">
          <w:marLeft w:val="0"/>
          <w:marRight w:val="0"/>
          <w:marTop w:val="0"/>
          <w:marBottom w:val="0"/>
          <w:divBdr>
            <w:top w:val="none" w:sz="0" w:space="0" w:color="auto"/>
            <w:left w:val="none" w:sz="0" w:space="0" w:color="auto"/>
            <w:bottom w:val="none" w:sz="0" w:space="0" w:color="auto"/>
            <w:right w:val="none" w:sz="0" w:space="0" w:color="auto"/>
          </w:divBdr>
        </w:div>
        <w:div w:id="641470505">
          <w:marLeft w:val="0"/>
          <w:marRight w:val="0"/>
          <w:marTop w:val="0"/>
          <w:marBottom w:val="0"/>
          <w:divBdr>
            <w:top w:val="none" w:sz="0" w:space="0" w:color="auto"/>
            <w:left w:val="none" w:sz="0" w:space="0" w:color="auto"/>
            <w:bottom w:val="none" w:sz="0" w:space="0" w:color="auto"/>
            <w:right w:val="none" w:sz="0" w:space="0" w:color="auto"/>
          </w:divBdr>
        </w:div>
        <w:div w:id="1863207159">
          <w:marLeft w:val="0"/>
          <w:marRight w:val="0"/>
          <w:marTop w:val="0"/>
          <w:marBottom w:val="0"/>
          <w:divBdr>
            <w:top w:val="none" w:sz="0" w:space="0" w:color="auto"/>
            <w:left w:val="none" w:sz="0" w:space="0" w:color="auto"/>
            <w:bottom w:val="none" w:sz="0" w:space="0" w:color="auto"/>
            <w:right w:val="none" w:sz="0" w:space="0" w:color="auto"/>
          </w:divBdr>
        </w:div>
        <w:div w:id="1127504811">
          <w:marLeft w:val="0"/>
          <w:marRight w:val="0"/>
          <w:marTop w:val="0"/>
          <w:marBottom w:val="0"/>
          <w:divBdr>
            <w:top w:val="none" w:sz="0" w:space="0" w:color="auto"/>
            <w:left w:val="none" w:sz="0" w:space="0" w:color="auto"/>
            <w:bottom w:val="none" w:sz="0" w:space="0" w:color="auto"/>
            <w:right w:val="none" w:sz="0" w:space="0" w:color="auto"/>
          </w:divBdr>
        </w:div>
        <w:div w:id="1400206929">
          <w:marLeft w:val="0"/>
          <w:marRight w:val="0"/>
          <w:marTop w:val="0"/>
          <w:marBottom w:val="0"/>
          <w:divBdr>
            <w:top w:val="none" w:sz="0" w:space="0" w:color="auto"/>
            <w:left w:val="none" w:sz="0" w:space="0" w:color="auto"/>
            <w:bottom w:val="none" w:sz="0" w:space="0" w:color="auto"/>
            <w:right w:val="none" w:sz="0" w:space="0" w:color="auto"/>
          </w:divBdr>
        </w:div>
        <w:div w:id="930233520">
          <w:marLeft w:val="0"/>
          <w:marRight w:val="0"/>
          <w:marTop w:val="0"/>
          <w:marBottom w:val="0"/>
          <w:divBdr>
            <w:top w:val="none" w:sz="0" w:space="0" w:color="auto"/>
            <w:left w:val="none" w:sz="0" w:space="0" w:color="auto"/>
            <w:bottom w:val="none" w:sz="0" w:space="0" w:color="auto"/>
            <w:right w:val="none" w:sz="0" w:space="0" w:color="auto"/>
          </w:divBdr>
        </w:div>
        <w:div w:id="1233849081">
          <w:marLeft w:val="0"/>
          <w:marRight w:val="0"/>
          <w:marTop w:val="0"/>
          <w:marBottom w:val="0"/>
          <w:divBdr>
            <w:top w:val="none" w:sz="0" w:space="0" w:color="auto"/>
            <w:left w:val="none" w:sz="0" w:space="0" w:color="auto"/>
            <w:bottom w:val="none" w:sz="0" w:space="0" w:color="auto"/>
            <w:right w:val="none" w:sz="0" w:space="0" w:color="auto"/>
          </w:divBdr>
        </w:div>
        <w:div w:id="2005934205">
          <w:marLeft w:val="0"/>
          <w:marRight w:val="0"/>
          <w:marTop w:val="0"/>
          <w:marBottom w:val="0"/>
          <w:divBdr>
            <w:top w:val="none" w:sz="0" w:space="0" w:color="auto"/>
            <w:left w:val="none" w:sz="0" w:space="0" w:color="auto"/>
            <w:bottom w:val="none" w:sz="0" w:space="0" w:color="auto"/>
            <w:right w:val="none" w:sz="0" w:space="0" w:color="auto"/>
          </w:divBdr>
        </w:div>
        <w:div w:id="2011133583">
          <w:marLeft w:val="0"/>
          <w:marRight w:val="0"/>
          <w:marTop w:val="0"/>
          <w:marBottom w:val="0"/>
          <w:divBdr>
            <w:top w:val="none" w:sz="0" w:space="0" w:color="auto"/>
            <w:left w:val="none" w:sz="0" w:space="0" w:color="auto"/>
            <w:bottom w:val="none" w:sz="0" w:space="0" w:color="auto"/>
            <w:right w:val="none" w:sz="0" w:space="0" w:color="auto"/>
          </w:divBdr>
          <w:divsChild>
            <w:div w:id="1492795366">
              <w:marLeft w:val="-75"/>
              <w:marRight w:val="0"/>
              <w:marTop w:val="30"/>
              <w:marBottom w:val="30"/>
              <w:divBdr>
                <w:top w:val="none" w:sz="0" w:space="0" w:color="auto"/>
                <w:left w:val="none" w:sz="0" w:space="0" w:color="auto"/>
                <w:bottom w:val="none" w:sz="0" w:space="0" w:color="auto"/>
                <w:right w:val="none" w:sz="0" w:space="0" w:color="auto"/>
              </w:divBdr>
              <w:divsChild>
                <w:div w:id="353919288">
                  <w:marLeft w:val="0"/>
                  <w:marRight w:val="0"/>
                  <w:marTop w:val="0"/>
                  <w:marBottom w:val="0"/>
                  <w:divBdr>
                    <w:top w:val="none" w:sz="0" w:space="0" w:color="auto"/>
                    <w:left w:val="none" w:sz="0" w:space="0" w:color="auto"/>
                    <w:bottom w:val="none" w:sz="0" w:space="0" w:color="auto"/>
                    <w:right w:val="none" w:sz="0" w:space="0" w:color="auto"/>
                  </w:divBdr>
                  <w:divsChild>
                    <w:div w:id="2112506432">
                      <w:marLeft w:val="0"/>
                      <w:marRight w:val="0"/>
                      <w:marTop w:val="0"/>
                      <w:marBottom w:val="0"/>
                      <w:divBdr>
                        <w:top w:val="none" w:sz="0" w:space="0" w:color="auto"/>
                        <w:left w:val="none" w:sz="0" w:space="0" w:color="auto"/>
                        <w:bottom w:val="none" w:sz="0" w:space="0" w:color="auto"/>
                        <w:right w:val="none" w:sz="0" w:space="0" w:color="auto"/>
                      </w:divBdr>
                    </w:div>
                  </w:divsChild>
                </w:div>
                <w:div w:id="237642319">
                  <w:marLeft w:val="0"/>
                  <w:marRight w:val="0"/>
                  <w:marTop w:val="0"/>
                  <w:marBottom w:val="0"/>
                  <w:divBdr>
                    <w:top w:val="none" w:sz="0" w:space="0" w:color="auto"/>
                    <w:left w:val="none" w:sz="0" w:space="0" w:color="auto"/>
                    <w:bottom w:val="none" w:sz="0" w:space="0" w:color="auto"/>
                    <w:right w:val="none" w:sz="0" w:space="0" w:color="auto"/>
                  </w:divBdr>
                  <w:divsChild>
                    <w:div w:id="1126311112">
                      <w:marLeft w:val="0"/>
                      <w:marRight w:val="0"/>
                      <w:marTop w:val="0"/>
                      <w:marBottom w:val="0"/>
                      <w:divBdr>
                        <w:top w:val="none" w:sz="0" w:space="0" w:color="auto"/>
                        <w:left w:val="none" w:sz="0" w:space="0" w:color="auto"/>
                        <w:bottom w:val="none" w:sz="0" w:space="0" w:color="auto"/>
                        <w:right w:val="none" w:sz="0" w:space="0" w:color="auto"/>
                      </w:divBdr>
                    </w:div>
                  </w:divsChild>
                </w:div>
                <w:div w:id="498934299">
                  <w:marLeft w:val="0"/>
                  <w:marRight w:val="0"/>
                  <w:marTop w:val="0"/>
                  <w:marBottom w:val="0"/>
                  <w:divBdr>
                    <w:top w:val="none" w:sz="0" w:space="0" w:color="auto"/>
                    <w:left w:val="none" w:sz="0" w:space="0" w:color="auto"/>
                    <w:bottom w:val="none" w:sz="0" w:space="0" w:color="auto"/>
                    <w:right w:val="none" w:sz="0" w:space="0" w:color="auto"/>
                  </w:divBdr>
                  <w:divsChild>
                    <w:div w:id="1390885366">
                      <w:marLeft w:val="0"/>
                      <w:marRight w:val="0"/>
                      <w:marTop w:val="0"/>
                      <w:marBottom w:val="0"/>
                      <w:divBdr>
                        <w:top w:val="none" w:sz="0" w:space="0" w:color="auto"/>
                        <w:left w:val="none" w:sz="0" w:space="0" w:color="auto"/>
                        <w:bottom w:val="none" w:sz="0" w:space="0" w:color="auto"/>
                        <w:right w:val="none" w:sz="0" w:space="0" w:color="auto"/>
                      </w:divBdr>
                    </w:div>
                  </w:divsChild>
                </w:div>
                <w:div w:id="1405567359">
                  <w:marLeft w:val="0"/>
                  <w:marRight w:val="0"/>
                  <w:marTop w:val="0"/>
                  <w:marBottom w:val="0"/>
                  <w:divBdr>
                    <w:top w:val="none" w:sz="0" w:space="0" w:color="auto"/>
                    <w:left w:val="none" w:sz="0" w:space="0" w:color="auto"/>
                    <w:bottom w:val="none" w:sz="0" w:space="0" w:color="auto"/>
                    <w:right w:val="none" w:sz="0" w:space="0" w:color="auto"/>
                  </w:divBdr>
                  <w:divsChild>
                    <w:div w:id="1715108578">
                      <w:marLeft w:val="0"/>
                      <w:marRight w:val="0"/>
                      <w:marTop w:val="0"/>
                      <w:marBottom w:val="0"/>
                      <w:divBdr>
                        <w:top w:val="none" w:sz="0" w:space="0" w:color="auto"/>
                        <w:left w:val="none" w:sz="0" w:space="0" w:color="auto"/>
                        <w:bottom w:val="none" w:sz="0" w:space="0" w:color="auto"/>
                        <w:right w:val="none" w:sz="0" w:space="0" w:color="auto"/>
                      </w:divBdr>
                    </w:div>
                  </w:divsChild>
                </w:div>
                <w:div w:id="1080297356">
                  <w:marLeft w:val="0"/>
                  <w:marRight w:val="0"/>
                  <w:marTop w:val="0"/>
                  <w:marBottom w:val="0"/>
                  <w:divBdr>
                    <w:top w:val="none" w:sz="0" w:space="0" w:color="auto"/>
                    <w:left w:val="none" w:sz="0" w:space="0" w:color="auto"/>
                    <w:bottom w:val="none" w:sz="0" w:space="0" w:color="auto"/>
                    <w:right w:val="none" w:sz="0" w:space="0" w:color="auto"/>
                  </w:divBdr>
                  <w:divsChild>
                    <w:div w:id="809175756">
                      <w:marLeft w:val="0"/>
                      <w:marRight w:val="0"/>
                      <w:marTop w:val="0"/>
                      <w:marBottom w:val="0"/>
                      <w:divBdr>
                        <w:top w:val="none" w:sz="0" w:space="0" w:color="auto"/>
                        <w:left w:val="none" w:sz="0" w:space="0" w:color="auto"/>
                        <w:bottom w:val="none" w:sz="0" w:space="0" w:color="auto"/>
                        <w:right w:val="none" w:sz="0" w:space="0" w:color="auto"/>
                      </w:divBdr>
                    </w:div>
                  </w:divsChild>
                </w:div>
                <w:div w:id="1770193977">
                  <w:marLeft w:val="0"/>
                  <w:marRight w:val="0"/>
                  <w:marTop w:val="0"/>
                  <w:marBottom w:val="0"/>
                  <w:divBdr>
                    <w:top w:val="none" w:sz="0" w:space="0" w:color="auto"/>
                    <w:left w:val="none" w:sz="0" w:space="0" w:color="auto"/>
                    <w:bottom w:val="none" w:sz="0" w:space="0" w:color="auto"/>
                    <w:right w:val="none" w:sz="0" w:space="0" w:color="auto"/>
                  </w:divBdr>
                  <w:divsChild>
                    <w:div w:id="107508787">
                      <w:marLeft w:val="0"/>
                      <w:marRight w:val="0"/>
                      <w:marTop w:val="0"/>
                      <w:marBottom w:val="0"/>
                      <w:divBdr>
                        <w:top w:val="none" w:sz="0" w:space="0" w:color="auto"/>
                        <w:left w:val="none" w:sz="0" w:space="0" w:color="auto"/>
                        <w:bottom w:val="none" w:sz="0" w:space="0" w:color="auto"/>
                        <w:right w:val="none" w:sz="0" w:space="0" w:color="auto"/>
                      </w:divBdr>
                    </w:div>
                  </w:divsChild>
                </w:div>
                <w:div w:id="102573480">
                  <w:marLeft w:val="0"/>
                  <w:marRight w:val="0"/>
                  <w:marTop w:val="0"/>
                  <w:marBottom w:val="0"/>
                  <w:divBdr>
                    <w:top w:val="none" w:sz="0" w:space="0" w:color="auto"/>
                    <w:left w:val="none" w:sz="0" w:space="0" w:color="auto"/>
                    <w:bottom w:val="none" w:sz="0" w:space="0" w:color="auto"/>
                    <w:right w:val="none" w:sz="0" w:space="0" w:color="auto"/>
                  </w:divBdr>
                  <w:divsChild>
                    <w:div w:id="203756862">
                      <w:marLeft w:val="0"/>
                      <w:marRight w:val="0"/>
                      <w:marTop w:val="0"/>
                      <w:marBottom w:val="0"/>
                      <w:divBdr>
                        <w:top w:val="none" w:sz="0" w:space="0" w:color="auto"/>
                        <w:left w:val="none" w:sz="0" w:space="0" w:color="auto"/>
                        <w:bottom w:val="none" w:sz="0" w:space="0" w:color="auto"/>
                        <w:right w:val="none" w:sz="0" w:space="0" w:color="auto"/>
                      </w:divBdr>
                    </w:div>
                  </w:divsChild>
                </w:div>
                <w:div w:id="2027291007">
                  <w:marLeft w:val="0"/>
                  <w:marRight w:val="0"/>
                  <w:marTop w:val="0"/>
                  <w:marBottom w:val="0"/>
                  <w:divBdr>
                    <w:top w:val="none" w:sz="0" w:space="0" w:color="auto"/>
                    <w:left w:val="none" w:sz="0" w:space="0" w:color="auto"/>
                    <w:bottom w:val="none" w:sz="0" w:space="0" w:color="auto"/>
                    <w:right w:val="none" w:sz="0" w:space="0" w:color="auto"/>
                  </w:divBdr>
                  <w:divsChild>
                    <w:div w:id="939725611">
                      <w:marLeft w:val="0"/>
                      <w:marRight w:val="0"/>
                      <w:marTop w:val="0"/>
                      <w:marBottom w:val="0"/>
                      <w:divBdr>
                        <w:top w:val="none" w:sz="0" w:space="0" w:color="auto"/>
                        <w:left w:val="none" w:sz="0" w:space="0" w:color="auto"/>
                        <w:bottom w:val="none" w:sz="0" w:space="0" w:color="auto"/>
                        <w:right w:val="none" w:sz="0" w:space="0" w:color="auto"/>
                      </w:divBdr>
                    </w:div>
                  </w:divsChild>
                </w:div>
                <w:div w:id="79450770">
                  <w:marLeft w:val="0"/>
                  <w:marRight w:val="0"/>
                  <w:marTop w:val="0"/>
                  <w:marBottom w:val="0"/>
                  <w:divBdr>
                    <w:top w:val="none" w:sz="0" w:space="0" w:color="auto"/>
                    <w:left w:val="none" w:sz="0" w:space="0" w:color="auto"/>
                    <w:bottom w:val="none" w:sz="0" w:space="0" w:color="auto"/>
                    <w:right w:val="none" w:sz="0" w:space="0" w:color="auto"/>
                  </w:divBdr>
                  <w:divsChild>
                    <w:div w:id="1823035838">
                      <w:marLeft w:val="0"/>
                      <w:marRight w:val="0"/>
                      <w:marTop w:val="0"/>
                      <w:marBottom w:val="0"/>
                      <w:divBdr>
                        <w:top w:val="none" w:sz="0" w:space="0" w:color="auto"/>
                        <w:left w:val="none" w:sz="0" w:space="0" w:color="auto"/>
                        <w:bottom w:val="none" w:sz="0" w:space="0" w:color="auto"/>
                        <w:right w:val="none" w:sz="0" w:space="0" w:color="auto"/>
                      </w:divBdr>
                    </w:div>
                  </w:divsChild>
                </w:div>
                <w:div w:id="1194924162">
                  <w:marLeft w:val="0"/>
                  <w:marRight w:val="0"/>
                  <w:marTop w:val="0"/>
                  <w:marBottom w:val="0"/>
                  <w:divBdr>
                    <w:top w:val="none" w:sz="0" w:space="0" w:color="auto"/>
                    <w:left w:val="none" w:sz="0" w:space="0" w:color="auto"/>
                    <w:bottom w:val="none" w:sz="0" w:space="0" w:color="auto"/>
                    <w:right w:val="none" w:sz="0" w:space="0" w:color="auto"/>
                  </w:divBdr>
                  <w:divsChild>
                    <w:div w:id="1053891127">
                      <w:marLeft w:val="0"/>
                      <w:marRight w:val="0"/>
                      <w:marTop w:val="0"/>
                      <w:marBottom w:val="0"/>
                      <w:divBdr>
                        <w:top w:val="none" w:sz="0" w:space="0" w:color="auto"/>
                        <w:left w:val="none" w:sz="0" w:space="0" w:color="auto"/>
                        <w:bottom w:val="none" w:sz="0" w:space="0" w:color="auto"/>
                        <w:right w:val="none" w:sz="0" w:space="0" w:color="auto"/>
                      </w:divBdr>
                    </w:div>
                  </w:divsChild>
                </w:div>
                <w:div w:id="2128814663">
                  <w:marLeft w:val="0"/>
                  <w:marRight w:val="0"/>
                  <w:marTop w:val="0"/>
                  <w:marBottom w:val="0"/>
                  <w:divBdr>
                    <w:top w:val="none" w:sz="0" w:space="0" w:color="auto"/>
                    <w:left w:val="none" w:sz="0" w:space="0" w:color="auto"/>
                    <w:bottom w:val="none" w:sz="0" w:space="0" w:color="auto"/>
                    <w:right w:val="none" w:sz="0" w:space="0" w:color="auto"/>
                  </w:divBdr>
                  <w:divsChild>
                    <w:div w:id="1100834940">
                      <w:marLeft w:val="0"/>
                      <w:marRight w:val="0"/>
                      <w:marTop w:val="0"/>
                      <w:marBottom w:val="0"/>
                      <w:divBdr>
                        <w:top w:val="none" w:sz="0" w:space="0" w:color="auto"/>
                        <w:left w:val="none" w:sz="0" w:space="0" w:color="auto"/>
                        <w:bottom w:val="none" w:sz="0" w:space="0" w:color="auto"/>
                        <w:right w:val="none" w:sz="0" w:space="0" w:color="auto"/>
                      </w:divBdr>
                    </w:div>
                  </w:divsChild>
                </w:div>
                <w:div w:id="590314414">
                  <w:marLeft w:val="0"/>
                  <w:marRight w:val="0"/>
                  <w:marTop w:val="0"/>
                  <w:marBottom w:val="0"/>
                  <w:divBdr>
                    <w:top w:val="none" w:sz="0" w:space="0" w:color="auto"/>
                    <w:left w:val="none" w:sz="0" w:space="0" w:color="auto"/>
                    <w:bottom w:val="none" w:sz="0" w:space="0" w:color="auto"/>
                    <w:right w:val="none" w:sz="0" w:space="0" w:color="auto"/>
                  </w:divBdr>
                  <w:divsChild>
                    <w:div w:id="158930940">
                      <w:marLeft w:val="0"/>
                      <w:marRight w:val="0"/>
                      <w:marTop w:val="0"/>
                      <w:marBottom w:val="0"/>
                      <w:divBdr>
                        <w:top w:val="none" w:sz="0" w:space="0" w:color="auto"/>
                        <w:left w:val="none" w:sz="0" w:space="0" w:color="auto"/>
                        <w:bottom w:val="none" w:sz="0" w:space="0" w:color="auto"/>
                        <w:right w:val="none" w:sz="0" w:space="0" w:color="auto"/>
                      </w:divBdr>
                    </w:div>
                  </w:divsChild>
                </w:div>
                <w:div w:id="628974659">
                  <w:marLeft w:val="0"/>
                  <w:marRight w:val="0"/>
                  <w:marTop w:val="0"/>
                  <w:marBottom w:val="0"/>
                  <w:divBdr>
                    <w:top w:val="none" w:sz="0" w:space="0" w:color="auto"/>
                    <w:left w:val="none" w:sz="0" w:space="0" w:color="auto"/>
                    <w:bottom w:val="none" w:sz="0" w:space="0" w:color="auto"/>
                    <w:right w:val="none" w:sz="0" w:space="0" w:color="auto"/>
                  </w:divBdr>
                  <w:divsChild>
                    <w:div w:id="2046824924">
                      <w:marLeft w:val="0"/>
                      <w:marRight w:val="0"/>
                      <w:marTop w:val="0"/>
                      <w:marBottom w:val="0"/>
                      <w:divBdr>
                        <w:top w:val="none" w:sz="0" w:space="0" w:color="auto"/>
                        <w:left w:val="none" w:sz="0" w:space="0" w:color="auto"/>
                        <w:bottom w:val="none" w:sz="0" w:space="0" w:color="auto"/>
                        <w:right w:val="none" w:sz="0" w:space="0" w:color="auto"/>
                      </w:divBdr>
                    </w:div>
                  </w:divsChild>
                </w:div>
                <w:div w:id="1260719986">
                  <w:marLeft w:val="0"/>
                  <w:marRight w:val="0"/>
                  <w:marTop w:val="0"/>
                  <w:marBottom w:val="0"/>
                  <w:divBdr>
                    <w:top w:val="none" w:sz="0" w:space="0" w:color="auto"/>
                    <w:left w:val="none" w:sz="0" w:space="0" w:color="auto"/>
                    <w:bottom w:val="none" w:sz="0" w:space="0" w:color="auto"/>
                    <w:right w:val="none" w:sz="0" w:space="0" w:color="auto"/>
                  </w:divBdr>
                  <w:divsChild>
                    <w:div w:id="2078555212">
                      <w:marLeft w:val="0"/>
                      <w:marRight w:val="0"/>
                      <w:marTop w:val="0"/>
                      <w:marBottom w:val="0"/>
                      <w:divBdr>
                        <w:top w:val="none" w:sz="0" w:space="0" w:color="auto"/>
                        <w:left w:val="none" w:sz="0" w:space="0" w:color="auto"/>
                        <w:bottom w:val="none" w:sz="0" w:space="0" w:color="auto"/>
                        <w:right w:val="none" w:sz="0" w:space="0" w:color="auto"/>
                      </w:divBdr>
                    </w:div>
                  </w:divsChild>
                </w:div>
                <w:div w:id="6837411">
                  <w:marLeft w:val="0"/>
                  <w:marRight w:val="0"/>
                  <w:marTop w:val="0"/>
                  <w:marBottom w:val="0"/>
                  <w:divBdr>
                    <w:top w:val="none" w:sz="0" w:space="0" w:color="auto"/>
                    <w:left w:val="none" w:sz="0" w:space="0" w:color="auto"/>
                    <w:bottom w:val="none" w:sz="0" w:space="0" w:color="auto"/>
                    <w:right w:val="none" w:sz="0" w:space="0" w:color="auto"/>
                  </w:divBdr>
                  <w:divsChild>
                    <w:div w:id="403184522">
                      <w:marLeft w:val="0"/>
                      <w:marRight w:val="0"/>
                      <w:marTop w:val="0"/>
                      <w:marBottom w:val="0"/>
                      <w:divBdr>
                        <w:top w:val="none" w:sz="0" w:space="0" w:color="auto"/>
                        <w:left w:val="none" w:sz="0" w:space="0" w:color="auto"/>
                        <w:bottom w:val="none" w:sz="0" w:space="0" w:color="auto"/>
                        <w:right w:val="none" w:sz="0" w:space="0" w:color="auto"/>
                      </w:divBdr>
                    </w:div>
                  </w:divsChild>
                </w:div>
                <w:div w:id="794449609">
                  <w:marLeft w:val="0"/>
                  <w:marRight w:val="0"/>
                  <w:marTop w:val="0"/>
                  <w:marBottom w:val="0"/>
                  <w:divBdr>
                    <w:top w:val="none" w:sz="0" w:space="0" w:color="auto"/>
                    <w:left w:val="none" w:sz="0" w:space="0" w:color="auto"/>
                    <w:bottom w:val="none" w:sz="0" w:space="0" w:color="auto"/>
                    <w:right w:val="none" w:sz="0" w:space="0" w:color="auto"/>
                  </w:divBdr>
                  <w:divsChild>
                    <w:div w:id="614680852">
                      <w:marLeft w:val="0"/>
                      <w:marRight w:val="0"/>
                      <w:marTop w:val="0"/>
                      <w:marBottom w:val="0"/>
                      <w:divBdr>
                        <w:top w:val="none" w:sz="0" w:space="0" w:color="auto"/>
                        <w:left w:val="none" w:sz="0" w:space="0" w:color="auto"/>
                        <w:bottom w:val="none" w:sz="0" w:space="0" w:color="auto"/>
                        <w:right w:val="none" w:sz="0" w:space="0" w:color="auto"/>
                      </w:divBdr>
                    </w:div>
                  </w:divsChild>
                </w:div>
                <w:div w:id="894773877">
                  <w:marLeft w:val="0"/>
                  <w:marRight w:val="0"/>
                  <w:marTop w:val="0"/>
                  <w:marBottom w:val="0"/>
                  <w:divBdr>
                    <w:top w:val="none" w:sz="0" w:space="0" w:color="auto"/>
                    <w:left w:val="none" w:sz="0" w:space="0" w:color="auto"/>
                    <w:bottom w:val="none" w:sz="0" w:space="0" w:color="auto"/>
                    <w:right w:val="none" w:sz="0" w:space="0" w:color="auto"/>
                  </w:divBdr>
                  <w:divsChild>
                    <w:div w:id="137694434">
                      <w:marLeft w:val="0"/>
                      <w:marRight w:val="0"/>
                      <w:marTop w:val="0"/>
                      <w:marBottom w:val="0"/>
                      <w:divBdr>
                        <w:top w:val="none" w:sz="0" w:space="0" w:color="auto"/>
                        <w:left w:val="none" w:sz="0" w:space="0" w:color="auto"/>
                        <w:bottom w:val="none" w:sz="0" w:space="0" w:color="auto"/>
                        <w:right w:val="none" w:sz="0" w:space="0" w:color="auto"/>
                      </w:divBdr>
                    </w:div>
                  </w:divsChild>
                </w:div>
                <w:div w:id="1562473269">
                  <w:marLeft w:val="0"/>
                  <w:marRight w:val="0"/>
                  <w:marTop w:val="0"/>
                  <w:marBottom w:val="0"/>
                  <w:divBdr>
                    <w:top w:val="none" w:sz="0" w:space="0" w:color="auto"/>
                    <w:left w:val="none" w:sz="0" w:space="0" w:color="auto"/>
                    <w:bottom w:val="none" w:sz="0" w:space="0" w:color="auto"/>
                    <w:right w:val="none" w:sz="0" w:space="0" w:color="auto"/>
                  </w:divBdr>
                  <w:divsChild>
                    <w:div w:id="1885292842">
                      <w:marLeft w:val="0"/>
                      <w:marRight w:val="0"/>
                      <w:marTop w:val="0"/>
                      <w:marBottom w:val="0"/>
                      <w:divBdr>
                        <w:top w:val="none" w:sz="0" w:space="0" w:color="auto"/>
                        <w:left w:val="none" w:sz="0" w:space="0" w:color="auto"/>
                        <w:bottom w:val="none" w:sz="0" w:space="0" w:color="auto"/>
                        <w:right w:val="none" w:sz="0" w:space="0" w:color="auto"/>
                      </w:divBdr>
                    </w:div>
                  </w:divsChild>
                </w:div>
                <w:div w:id="449200434">
                  <w:marLeft w:val="0"/>
                  <w:marRight w:val="0"/>
                  <w:marTop w:val="0"/>
                  <w:marBottom w:val="0"/>
                  <w:divBdr>
                    <w:top w:val="none" w:sz="0" w:space="0" w:color="auto"/>
                    <w:left w:val="none" w:sz="0" w:space="0" w:color="auto"/>
                    <w:bottom w:val="none" w:sz="0" w:space="0" w:color="auto"/>
                    <w:right w:val="none" w:sz="0" w:space="0" w:color="auto"/>
                  </w:divBdr>
                  <w:divsChild>
                    <w:div w:id="1824615632">
                      <w:marLeft w:val="0"/>
                      <w:marRight w:val="0"/>
                      <w:marTop w:val="0"/>
                      <w:marBottom w:val="0"/>
                      <w:divBdr>
                        <w:top w:val="none" w:sz="0" w:space="0" w:color="auto"/>
                        <w:left w:val="none" w:sz="0" w:space="0" w:color="auto"/>
                        <w:bottom w:val="none" w:sz="0" w:space="0" w:color="auto"/>
                        <w:right w:val="none" w:sz="0" w:space="0" w:color="auto"/>
                      </w:divBdr>
                    </w:div>
                  </w:divsChild>
                </w:div>
                <w:div w:id="728379023">
                  <w:marLeft w:val="0"/>
                  <w:marRight w:val="0"/>
                  <w:marTop w:val="0"/>
                  <w:marBottom w:val="0"/>
                  <w:divBdr>
                    <w:top w:val="none" w:sz="0" w:space="0" w:color="auto"/>
                    <w:left w:val="none" w:sz="0" w:space="0" w:color="auto"/>
                    <w:bottom w:val="none" w:sz="0" w:space="0" w:color="auto"/>
                    <w:right w:val="none" w:sz="0" w:space="0" w:color="auto"/>
                  </w:divBdr>
                  <w:divsChild>
                    <w:div w:id="724566567">
                      <w:marLeft w:val="0"/>
                      <w:marRight w:val="0"/>
                      <w:marTop w:val="0"/>
                      <w:marBottom w:val="0"/>
                      <w:divBdr>
                        <w:top w:val="none" w:sz="0" w:space="0" w:color="auto"/>
                        <w:left w:val="none" w:sz="0" w:space="0" w:color="auto"/>
                        <w:bottom w:val="none" w:sz="0" w:space="0" w:color="auto"/>
                        <w:right w:val="none" w:sz="0" w:space="0" w:color="auto"/>
                      </w:divBdr>
                    </w:div>
                  </w:divsChild>
                </w:div>
                <w:div w:id="1861040289">
                  <w:marLeft w:val="0"/>
                  <w:marRight w:val="0"/>
                  <w:marTop w:val="0"/>
                  <w:marBottom w:val="0"/>
                  <w:divBdr>
                    <w:top w:val="none" w:sz="0" w:space="0" w:color="auto"/>
                    <w:left w:val="none" w:sz="0" w:space="0" w:color="auto"/>
                    <w:bottom w:val="none" w:sz="0" w:space="0" w:color="auto"/>
                    <w:right w:val="none" w:sz="0" w:space="0" w:color="auto"/>
                  </w:divBdr>
                  <w:divsChild>
                    <w:div w:id="952596731">
                      <w:marLeft w:val="0"/>
                      <w:marRight w:val="0"/>
                      <w:marTop w:val="0"/>
                      <w:marBottom w:val="0"/>
                      <w:divBdr>
                        <w:top w:val="none" w:sz="0" w:space="0" w:color="auto"/>
                        <w:left w:val="none" w:sz="0" w:space="0" w:color="auto"/>
                        <w:bottom w:val="none" w:sz="0" w:space="0" w:color="auto"/>
                        <w:right w:val="none" w:sz="0" w:space="0" w:color="auto"/>
                      </w:divBdr>
                    </w:div>
                  </w:divsChild>
                </w:div>
                <w:div w:id="1467622524">
                  <w:marLeft w:val="0"/>
                  <w:marRight w:val="0"/>
                  <w:marTop w:val="0"/>
                  <w:marBottom w:val="0"/>
                  <w:divBdr>
                    <w:top w:val="none" w:sz="0" w:space="0" w:color="auto"/>
                    <w:left w:val="none" w:sz="0" w:space="0" w:color="auto"/>
                    <w:bottom w:val="none" w:sz="0" w:space="0" w:color="auto"/>
                    <w:right w:val="none" w:sz="0" w:space="0" w:color="auto"/>
                  </w:divBdr>
                  <w:divsChild>
                    <w:div w:id="84345888">
                      <w:marLeft w:val="0"/>
                      <w:marRight w:val="0"/>
                      <w:marTop w:val="0"/>
                      <w:marBottom w:val="0"/>
                      <w:divBdr>
                        <w:top w:val="none" w:sz="0" w:space="0" w:color="auto"/>
                        <w:left w:val="none" w:sz="0" w:space="0" w:color="auto"/>
                        <w:bottom w:val="none" w:sz="0" w:space="0" w:color="auto"/>
                        <w:right w:val="none" w:sz="0" w:space="0" w:color="auto"/>
                      </w:divBdr>
                    </w:div>
                  </w:divsChild>
                </w:div>
                <w:div w:id="1781144332">
                  <w:marLeft w:val="0"/>
                  <w:marRight w:val="0"/>
                  <w:marTop w:val="0"/>
                  <w:marBottom w:val="0"/>
                  <w:divBdr>
                    <w:top w:val="none" w:sz="0" w:space="0" w:color="auto"/>
                    <w:left w:val="none" w:sz="0" w:space="0" w:color="auto"/>
                    <w:bottom w:val="none" w:sz="0" w:space="0" w:color="auto"/>
                    <w:right w:val="none" w:sz="0" w:space="0" w:color="auto"/>
                  </w:divBdr>
                  <w:divsChild>
                    <w:div w:id="1134910173">
                      <w:marLeft w:val="0"/>
                      <w:marRight w:val="0"/>
                      <w:marTop w:val="0"/>
                      <w:marBottom w:val="0"/>
                      <w:divBdr>
                        <w:top w:val="none" w:sz="0" w:space="0" w:color="auto"/>
                        <w:left w:val="none" w:sz="0" w:space="0" w:color="auto"/>
                        <w:bottom w:val="none" w:sz="0" w:space="0" w:color="auto"/>
                        <w:right w:val="none" w:sz="0" w:space="0" w:color="auto"/>
                      </w:divBdr>
                    </w:div>
                  </w:divsChild>
                </w:div>
                <w:div w:id="1150904970">
                  <w:marLeft w:val="0"/>
                  <w:marRight w:val="0"/>
                  <w:marTop w:val="0"/>
                  <w:marBottom w:val="0"/>
                  <w:divBdr>
                    <w:top w:val="none" w:sz="0" w:space="0" w:color="auto"/>
                    <w:left w:val="none" w:sz="0" w:space="0" w:color="auto"/>
                    <w:bottom w:val="none" w:sz="0" w:space="0" w:color="auto"/>
                    <w:right w:val="none" w:sz="0" w:space="0" w:color="auto"/>
                  </w:divBdr>
                  <w:divsChild>
                    <w:div w:id="995648200">
                      <w:marLeft w:val="0"/>
                      <w:marRight w:val="0"/>
                      <w:marTop w:val="0"/>
                      <w:marBottom w:val="0"/>
                      <w:divBdr>
                        <w:top w:val="none" w:sz="0" w:space="0" w:color="auto"/>
                        <w:left w:val="none" w:sz="0" w:space="0" w:color="auto"/>
                        <w:bottom w:val="none" w:sz="0" w:space="0" w:color="auto"/>
                        <w:right w:val="none" w:sz="0" w:space="0" w:color="auto"/>
                      </w:divBdr>
                    </w:div>
                  </w:divsChild>
                </w:div>
                <w:div w:id="1508791682">
                  <w:marLeft w:val="0"/>
                  <w:marRight w:val="0"/>
                  <w:marTop w:val="0"/>
                  <w:marBottom w:val="0"/>
                  <w:divBdr>
                    <w:top w:val="none" w:sz="0" w:space="0" w:color="auto"/>
                    <w:left w:val="none" w:sz="0" w:space="0" w:color="auto"/>
                    <w:bottom w:val="none" w:sz="0" w:space="0" w:color="auto"/>
                    <w:right w:val="none" w:sz="0" w:space="0" w:color="auto"/>
                  </w:divBdr>
                  <w:divsChild>
                    <w:div w:id="1721399974">
                      <w:marLeft w:val="0"/>
                      <w:marRight w:val="0"/>
                      <w:marTop w:val="0"/>
                      <w:marBottom w:val="0"/>
                      <w:divBdr>
                        <w:top w:val="none" w:sz="0" w:space="0" w:color="auto"/>
                        <w:left w:val="none" w:sz="0" w:space="0" w:color="auto"/>
                        <w:bottom w:val="none" w:sz="0" w:space="0" w:color="auto"/>
                        <w:right w:val="none" w:sz="0" w:space="0" w:color="auto"/>
                      </w:divBdr>
                    </w:div>
                  </w:divsChild>
                </w:div>
                <w:div w:id="927353006">
                  <w:marLeft w:val="0"/>
                  <w:marRight w:val="0"/>
                  <w:marTop w:val="0"/>
                  <w:marBottom w:val="0"/>
                  <w:divBdr>
                    <w:top w:val="none" w:sz="0" w:space="0" w:color="auto"/>
                    <w:left w:val="none" w:sz="0" w:space="0" w:color="auto"/>
                    <w:bottom w:val="none" w:sz="0" w:space="0" w:color="auto"/>
                    <w:right w:val="none" w:sz="0" w:space="0" w:color="auto"/>
                  </w:divBdr>
                  <w:divsChild>
                    <w:div w:id="1988166954">
                      <w:marLeft w:val="0"/>
                      <w:marRight w:val="0"/>
                      <w:marTop w:val="0"/>
                      <w:marBottom w:val="0"/>
                      <w:divBdr>
                        <w:top w:val="none" w:sz="0" w:space="0" w:color="auto"/>
                        <w:left w:val="none" w:sz="0" w:space="0" w:color="auto"/>
                        <w:bottom w:val="none" w:sz="0" w:space="0" w:color="auto"/>
                        <w:right w:val="none" w:sz="0" w:space="0" w:color="auto"/>
                      </w:divBdr>
                    </w:div>
                  </w:divsChild>
                </w:div>
                <w:div w:id="86730106">
                  <w:marLeft w:val="0"/>
                  <w:marRight w:val="0"/>
                  <w:marTop w:val="0"/>
                  <w:marBottom w:val="0"/>
                  <w:divBdr>
                    <w:top w:val="none" w:sz="0" w:space="0" w:color="auto"/>
                    <w:left w:val="none" w:sz="0" w:space="0" w:color="auto"/>
                    <w:bottom w:val="none" w:sz="0" w:space="0" w:color="auto"/>
                    <w:right w:val="none" w:sz="0" w:space="0" w:color="auto"/>
                  </w:divBdr>
                  <w:divsChild>
                    <w:div w:id="1771051263">
                      <w:marLeft w:val="0"/>
                      <w:marRight w:val="0"/>
                      <w:marTop w:val="0"/>
                      <w:marBottom w:val="0"/>
                      <w:divBdr>
                        <w:top w:val="none" w:sz="0" w:space="0" w:color="auto"/>
                        <w:left w:val="none" w:sz="0" w:space="0" w:color="auto"/>
                        <w:bottom w:val="none" w:sz="0" w:space="0" w:color="auto"/>
                        <w:right w:val="none" w:sz="0" w:space="0" w:color="auto"/>
                      </w:divBdr>
                    </w:div>
                  </w:divsChild>
                </w:div>
                <w:div w:id="217742264">
                  <w:marLeft w:val="0"/>
                  <w:marRight w:val="0"/>
                  <w:marTop w:val="0"/>
                  <w:marBottom w:val="0"/>
                  <w:divBdr>
                    <w:top w:val="none" w:sz="0" w:space="0" w:color="auto"/>
                    <w:left w:val="none" w:sz="0" w:space="0" w:color="auto"/>
                    <w:bottom w:val="none" w:sz="0" w:space="0" w:color="auto"/>
                    <w:right w:val="none" w:sz="0" w:space="0" w:color="auto"/>
                  </w:divBdr>
                  <w:divsChild>
                    <w:div w:id="655962005">
                      <w:marLeft w:val="0"/>
                      <w:marRight w:val="0"/>
                      <w:marTop w:val="0"/>
                      <w:marBottom w:val="0"/>
                      <w:divBdr>
                        <w:top w:val="none" w:sz="0" w:space="0" w:color="auto"/>
                        <w:left w:val="none" w:sz="0" w:space="0" w:color="auto"/>
                        <w:bottom w:val="none" w:sz="0" w:space="0" w:color="auto"/>
                        <w:right w:val="none" w:sz="0" w:space="0" w:color="auto"/>
                      </w:divBdr>
                    </w:div>
                  </w:divsChild>
                </w:div>
                <w:div w:id="110830122">
                  <w:marLeft w:val="0"/>
                  <w:marRight w:val="0"/>
                  <w:marTop w:val="0"/>
                  <w:marBottom w:val="0"/>
                  <w:divBdr>
                    <w:top w:val="none" w:sz="0" w:space="0" w:color="auto"/>
                    <w:left w:val="none" w:sz="0" w:space="0" w:color="auto"/>
                    <w:bottom w:val="none" w:sz="0" w:space="0" w:color="auto"/>
                    <w:right w:val="none" w:sz="0" w:space="0" w:color="auto"/>
                  </w:divBdr>
                  <w:divsChild>
                    <w:div w:id="1615596538">
                      <w:marLeft w:val="0"/>
                      <w:marRight w:val="0"/>
                      <w:marTop w:val="0"/>
                      <w:marBottom w:val="0"/>
                      <w:divBdr>
                        <w:top w:val="none" w:sz="0" w:space="0" w:color="auto"/>
                        <w:left w:val="none" w:sz="0" w:space="0" w:color="auto"/>
                        <w:bottom w:val="none" w:sz="0" w:space="0" w:color="auto"/>
                        <w:right w:val="none" w:sz="0" w:space="0" w:color="auto"/>
                      </w:divBdr>
                    </w:div>
                  </w:divsChild>
                </w:div>
                <w:div w:id="587270822">
                  <w:marLeft w:val="0"/>
                  <w:marRight w:val="0"/>
                  <w:marTop w:val="0"/>
                  <w:marBottom w:val="0"/>
                  <w:divBdr>
                    <w:top w:val="none" w:sz="0" w:space="0" w:color="auto"/>
                    <w:left w:val="none" w:sz="0" w:space="0" w:color="auto"/>
                    <w:bottom w:val="none" w:sz="0" w:space="0" w:color="auto"/>
                    <w:right w:val="none" w:sz="0" w:space="0" w:color="auto"/>
                  </w:divBdr>
                  <w:divsChild>
                    <w:div w:id="929386089">
                      <w:marLeft w:val="0"/>
                      <w:marRight w:val="0"/>
                      <w:marTop w:val="0"/>
                      <w:marBottom w:val="0"/>
                      <w:divBdr>
                        <w:top w:val="none" w:sz="0" w:space="0" w:color="auto"/>
                        <w:left w:val="none" w:sz="0" w:space="0" w:color="auto"/>
                        <w:bottom w:val="none" w:sz="0" w:space="0" w:color="auto"/>
                        <w:right w:val="none" w:sz="0" w:space="0" w:color="auto"/>
                      </w:divBdr>
                    </w:div>
                  </w:divsChild>
                </w:div>
                <w:div w:id="1911186262">
                  <w:marLeft w:val="0"/>
                  <w:marRight w:val="0"/>
                  <w:marTop w:val="0"/>
                  <w:marBottom w:val="0"/>
                  <w:divBdr>
                    <w:top w:val="none" w:sz="0" w:space="0" w:color="auto"/>
                    <w:left w:val="none" w:sz="0" w:space="0" w:color="auto"/>
                    <w:bottom w:val="none" w:sz="0" w:space="0" w:color="auto"/>
                    <w:right w:val="none" w:sz="0" w:space="0" w:color="auto"/>
                  </w:divBdr>
                  <w:divsChild>
                    <w:div w:id="517740939">
                      <w:marLeft w:val="0"/>
                      <w:marRight w:val="0"/>
                      <w:marTop w:val="0"/>
                      <w:marBottom w:val="0"/>
                      <w:divBdr>
                        <w:top w:val="none" w:sz="0" w:space="0" w:color="auto"/>
                        <w:left w:val="none" w:sz="0" w:space="0" w:color="auto"/>
                        <w:bottom w:val="none" w:sz="0" w:space="0" w:color="auto"/>
                        <w:right w:val="none" w:sz="0" w:space="0" w:color="auto"/>
                      </w:divBdr>
                    </w:div>
                  </w:divsChild>
                </w:div>
                <w:div w:id="113644978">
                  <w:marLeft w:val="0"/>
                  <w:marRight w:val="0"/>
                  <w:marTop w:val="0"/>
                  <w:marBottom w:val="0"/>
                  <w:divBdr>
                    <w:top w:val="none" w:sz="0" w:space="0" w:color="auto"/>
                    <w:left w:val="none" w:sz="0" w:space="0" w:color="auto"/>
                    <w:bottom w:val="none" w:sz="0" w:space="0" w:color="auto"/>
                    <w:right w:val="none" w:sz="0" w:space="0" w:color="auto"/>
                  </w:divBdr>
                  <w:divsChild>
                    <w:div w:id="34932670">
                      <w:marLeft w:val="0"/>
                      <w:marRight w:val="0"/>
                      <w:marTop w:val="0"/>
                      <w:marBottom w:val="0"/>
                      <w:divBdr>
                        <w:top w:val="none" w:sz="0" w:space="0" w:color="auto"/>
                        <w:left w:val="none" w:sz="0" w:space="0" w:color="auto"/>
                        <w:bottom w:val="none" w:sz="0" w:space="0" w:color="auto"/>
                        <w:right w:val="none" w:sz="0" w:space="0" w:color="auto"/>
                      </w:divBdr>
                    </w:div>
                  </w:divsChild>
                </w:div>
                <w:div w:id="729883391">
                  <w:marLeft w:val="0"/>
                  <w:marRight w:val="0"/>
                  <w:marTop w:val="0"/>
                  <w:marBottom w:val="0"/>
                  <w:divBdr>
                    <w:top w:val="none" w:sz="0" w:space="0" w:color="auto"/>
                    <w:left w:val="none" w:sz="0" w:space="0" w:color="auto"/>
                    <w:bottom w:val="none" w:sz="0" w:space="0" w:color="auto"/>
                    <w:right w:val="none" w:sz="0" w:space="0" w:color="auto"/>
                  </w:divBdr>
                  <w:divsChild>
                    <w:div w:id="1530097953">
                      <w:marLeft w:val="0"/>
                      <w:marRight w:val="0"/>
                      <w:marTop w:val="0"/>
                      <w:marBottom w:val="0"/>
                      <w:divBdr>
                        <w:top w:val="none" w:sz="0" w:space="0" w:color="auto"/>
                        <w:left w:val="none" w:sz="0" w:space="0" w:color="auto"/>
                        <w:bottom w:val="none" w:sz="0" w:space="0" w:color="auto"/>
                        <w:right w:val="none" w:sz="0" w:space="0" w:color="auto"/>
                      </w:divBdr>
                    </w:div>
                  </w:divsChild>
                </w:div>
                <w:div w:id="416169745">
                  <w:marLeft w:val="0"/>
                  <w:marRight w:val="0"/>
                  <w:marTop w:val="0"/>
                  <w:marBottom w:val="0"/>
                  <w:divBdr>
                    <w:top w:val="none" w:sz="0" w:space="0" w:color="auto"/>
                    <w:left w:val="none" w:sz="0" w:space="0" w:color="auto"/>
                    <w:bottom w:val="none" w:sz="0" w:space="0" w:color="auto"/>
                    <w:right w:val="none" w:sz="0" w:space="0" w:color="auto"/>
                  </w:divBdr>
                  <w:divsChild>
                    <w:div w:id="755174405">
                      <w:marLeft w:val="0"/>
                      <w:marRight w:val="0"/>
                      <w:marTop w:val="0"/>
                      <w:marBottom w:val="0"/>
                      <w:divBdr>
                        <w:top w:val="none" w:sz="0" w:space="0" w:color="auto"/>
                        <w:left w:val="none" w:sz="0" w:space="0" w:color="auto"/>
                        <w:bottom w:val="none" w:sz="0" w:space="0" w:color="auto"/>
                        <w:right w:val="none" w:sz="0" w:space="0" w:color="auto"/>
                      </w:divBdr>
                    </w:div>
                  </w:divsChild>
                </w:div>
                <w:div w:id="112023132">
                  <w:marLeft w:val="0"/>
                  <w:marRight w:val="0"/>
                  <w:marTop w:val="0"/>
                  <w:marBottom w:val="0"/>
                  <w:divBdr>
                    <w:top w:val="none" w:sz="0" w:space="0" w:color="auto"/>
                    <w:left w:val="none" w:sz="0" w:space="0" w:color="auto"/>
                    <w:bottom w:val="none" w:sz="0" w:space="0" w:color="auto"/>
                    <w:right w:val="none" w:sz="0" w:space="0" w:color="auto"/>
                  </w:divBdr>
                  <w:divsChild>
                    <w:div w:id="432092501">
                      <w:marLeft w:val="0"/>
                      <w:marRight w:val="0"/>
                      <w:marTop w:val="0"/>
                      <w:marBottom w:val="0"/>
                      <w:divBdr>
                        <w:top w:val="none" w:sz="0" w:space="0" w:color="auto"/>
                        <w:left w:val="none" w:sz="0" w:space="0" w:color="auto"/>
                        <w:bottom w:val="none" w:sz="0" w:space="0" w:color="auto"/>
                        <w:right w:val="none" w:sz="0" w:space="0" w:color="auto"/>
                      </w:divBdr>
                    </w:div>
                  </w:divsChild>
                </w:div>
                <w:div w:id="1371303042">
                  <w:marLeft w:val="0"/>
                  <w:marRight w:val="0"/>
                  <w:marTop w:val="0"/>
                  <w:marBottom w:val="0"/>
                  <w:divBdr>
                    <w:top w:val="none" w:sz="0" w:space="0" w:color="auto"/>
                    <w:left w:val="none" w:sz="0" w:space="0" w:color="auto"/>
                    <w:bottom w:val="none" w:sz="0" w:space="0" w:color="auto"/>
                    <w:right w:val="none" w:sz="0" w:space="0" w:color="auto"/>
                  </w:divBdr>
                  <w:divsChild>
                    <w:div w:id="805853703">
                      <w:marLeft w:val="0"/>
                      <w:marRight w:val="0"/>
                      <w:marTop w:val="0"/>
                      <w:marBottom w:val="0"/>
                      <w:divBdr>
                        <w:top w:val="none" w:sz="0" w:space="0" w:color="auto"/>
                        <w:left w:val="none" w:sz="0" w:space="0" w:color="auto"/>
                        <w:bottom w:val="none" w:sz="0" w:space="0" w:color="auto"/>
                        <w:right w:val="none" w:sz="0" w:space="0" w:color="auto"/>
                      </w:divBdr>
                    </w:div>
                  </w:divsChild>
                </w:div>
                <w:div w:id="1465083508">
                  <w:marLeft w:val="0"/>
                  <w:marRight w:val="0"/>
                  <w:marTop w:val="0"/>
                  <w:marBottom w:val="0"/>
                  <w:divBdr>
                    <w:top w:val="none" w:sz="0" w:space="0" w:color="auto"/>
                    <w:left w:val="none" w:sz="0" w:space="0" w:color="auto"/>
                    <w:bottom w:val="none" w:sz="0" w:space="0" w:color="auto"/>
                    <w:right w:val="none" w:sz="0" w:space="0" w:color="auto"/>
                  </w:divBdr>
                  <w:divsChild>
                    <w:div w:id="1324820892">
                      <w:marLeft w:val="0"/>
                      <w:marRight w:val="0"/>
                      <w:marTop w:val="0"/>
                      <w:marBottom w:val="0"/>
                      <w:divBdr>
                        <w:top w:val="none" w:sz="0" w:space="0" w:color="auto"/>
                        <w:left w:val="none" w:sz="0" w:space="0" w:color="auto"/>
                        <w:bottom w:val="none" w:sz="0" w:space="0" w:color="auto"/>
                        <w:right w:val="none" w:sz="0" w:space="0" w:color="auto"/>
                      </w:divBdr>
                    </w:div>
                  </w:divsChild>
                </w:div>
                <w:div w:id="727415979">
                  <w:marLeft w:val="0"/>
                  <w:marRight w:val="0"/>
                  <w:marTop w:val="0"/>
                  <w:marBottom w:val="0"/>
                  <w:divBdr>
                    <w:top w:val="none" w:sz="0" w:space="0" w:color="auto"/>
                    <w:left w:val="none" w:sz="0" w:space="0" w:color="auto"/>
                    <w:bottom w:val="none" w:sz="0" w:space="0" w:color="auto"/>
                    <w:right w:val="none" w:sz="0" w:space="0" w:color="auto"/>
                  </w:divBdr>
                  <w:divsChild>
                    <w:div w:id="246891819">
                      <w:marLeft w:val="0"/>
                      <w:marRight w:val="0"/>
                      <w:marTop w:val="0"/>
                      <w:marBottom w:val="0"/>
                      <w:divBdr>
                        <w:top w:val="none" w:sz="0" w:space="0" w:color="auto"/>
                        <w:left w:val="none" w:sz="0" w:space="0" w:color="auto"/>
                        <w:bottom w:val="none" w:sz="0" w:space="0" w:color="auto"/>
                        <w:right w:val="none" w:sz="0" w:space="0" w:color="auto"/>
                      </w:divBdr>
                    </w:div>
                  </w:divsChild>
                </w:div>
                <w:div w:id="992678206">
                  <w:marLeft w:val="0"/>
                  <w:marRight w:val="0"/>
                  <w:marTop w:val="0"/>
                  <w:marBottom w:val="0"/>
                  <w:divBdr>
                    <w:top w:val="none" w:sz="0" w:space="0" w:color="auto"/>
                    <w:left w:val="none" w:sz="0" w:space="0" w:color="auto"/>
                    <w:bottom w:val="none" w:sz="0" w:space="0" w:color="auto"/>
                    <w:right w:val="none" w:sz="0" w:space="0" w:color="auto"/>
                  </w:divBdr>
                  <w:divsChild>
                    <w:div w:id="1294677671">
                      <w:marLeft w:val="0"/>
                      <w:marRight w:val="0"/>
                      <w:marTop w:val="0"/>
                      <w:marBottom w:val="0"/>
                      <w:divBdr>
                        <w:top w:val="none" w:sz="0" w:space="0" w:color="auto"/>
                        <w:left w:val="none" w:sz="0" w:space="0" w:color="auto"/>
                        <w:bottom w:val="none" w:sz="0" w:space="0" w:color="auto"/>
                        <w:right w:val="none" w:sz="0" w:space="0" w:color="auto"/>
                      </w:divBdr>
                    </w:div>
                  </w:divsChild>
                </w:div>
                <w:div w:id="1825967223">
                  <w:marLeft w:val="0"/>
                  <w:marRight w:val="0"/>
                  <w:marTop w:val="0"/>
                  <w:marBottom w:val="0"/>
                  <w:divBdr>
                    <w:top w:val="none" w:sz="0" w:space="0" w:color="auto"/>
                    <w:left w:val="none" w:sz="0" w:space="0" w:color="auto"/>
                    <w:bottom w:val="none" w:sz="0" w:space="0" w:color="auto"/>
                    <w:right w:val="none" w:sz="0" w:space="0" w:color="auto"/>
                  </w:divBdr>
                  <w:divsChild>
                    <w:div w:id="345056838">
                      <w:marLeft w:val="0"/>
                      <w:marRight w:val="0"/>
                      <w:marTop w:val="0"/>
                      <w:marBottom w:val="0"/>
                      <w:divBdr>
                        <w:top w:val="none" w:sz="0" w:space="0" w:color="auto"/>
                        <w:left w:val="none" w:sz="0" w:space="0" w:color="auto"/>
                        <w:bottom w:val="none" w:sz="0" w:space="0" w:color="auto"/>
                        <w:right w:val="none" w:sz="0" w:space="0" w:color="auto"/>
                      </w:divBdr>
                    </w:div>
                  </w:divsChild>
                </w:div>
                <w:div w:id="640186602">
                  <w:marLeft w:val="0"/>
                  <w:marRight w:val="0"/>
                  <w:marTop w:val="0"/>
                  <w:marBottom w:val="0"/>
                  <w:divBdr>
                    <w:top w:val="none" w:sz="0" w:space="0" w:color="auto"/>
                    <w:left w:val="none" w:sz="0" w:space="0" w:color="auto"/>
                    <w:bottom w:val="none" w:sz="0" w:space="0" w:color="auto"/>
                    <w:right w:val="none" w:sz="0" w:space="0" w:color="auto"/>
                  </w:divBdr>
                  <w:divsChild>
                    <w:div w:id="1240214285">
                      <w:marLeft w:val="0"/>
                      <w:marRight w:val="0"/>
                      <w:marTop w:val="0"/>
                      <w:marBottom w:val="0"/>
                      <w:divBdr>
                        <w:top w:val="none" w:sz="0" w:space="0" w:color="auto"/>
                        <w:left w:val="none" w:sz="0" w:space="0" w:color="auto"/>
                        <w:bottom w:val="none" w:sz="0" w:space="0" w:color="auto"/>
                        <w:right w:val="none" w:sz="0" w:space="0" w:color="auto"/>
                      </w:divBdr>
                    </w:div>
                  </w:divsChild>
                </w:div>
                <w:div w:id="253637674">
                  <w:marLeft w:val="0"/>
                  <w:marRight w:val="0"/>
                  <w:marTop w:val="0"/>
                  <w:marBottom w:val="0"/>
                  <w:divBdr>
                    <w:top w:val="none" w:sz="0" w:space="0" w:color="auto"/>
                    <w:left w:val="none" w:sz="0" w:space="0" w:color="auto"/>
                    <w:bottom w:val="none" w:sz="0" w:space="0" w:color="auto"/>
                    <w:right w:val="none" w:sz="0" w:space="0" w:color="auto"/>
                  </w:divBdr>
                  <w:divsChild>
                    <w:div w:id="1250656195">
                      <w:marLeft w:val="0"/>
                      <w:marRight w:val="0"/>
                      <w:marTop w:val="0"/>
                      <w:marBottom w:val="0"/>
                      <w:divBdr>
                        <w:top w:val="none" w:sz="0" w:space="0" w:color="auto"/>
                        <w:left w:val="none" w:sz="0" w:space="0" w:color="auto"/>
                        <w:bottom w:val="none" w:sz="0" w:space="0" w:color="auto"/>
                        <w:right w:val="none" w:sz="0" w:space="0" w:color="auto"/>
                      </w:divBdr>
                    </w:div>
                  </w:divsChild>
                </w:div>
                <w:div w:id="2078702056">
                  <w:marLeft w:val="0"/>
                  <w:marRight w:val="0"/>
                  <w:marTop w:val="0"/>
                  <w:marBottom w:val="0"/>
                  <w:divBdr>
                    <w:top w:val="none" w:sz="0" w:space="0" w:color="auto"/>
                    <w:left w:val="none" w:sz="0" w:space="0" w:color="auto"/>
                    <w:bottom w:val="none" w:sz="0" w:space="0" w:color="auto"/>
                    <w:right w:val="none" w:sz="0" w:space="0" w:color="auto"/>
                  </w:divBdr>
                  <w:divsChild>
                    <w:div w:id="989670269">
                      <w:marLeft w:val="0"/>
                      <w:marRight w:val="0"/>
                      <w:marTop w:val="0"/>
                      <w:marBottom w:val="0"/>
                      <w:divBdr>
                        <w:top w:val="none" w:sz="0" w:space="0" w:color="auto"/>
                        <w:left w:val="none" w:sz="0" w:space="0" w:color="auto"/>
                        <w:bottom w:val="none" w:sz="0" w:space="0" w:color="auto"/>
                        <w:right w:val="none" w:sz="0" w:space="0" w:color="auto"/>
                      </w:divBdr>
                    </w:div>
                  </w:divsChild>
                </w:div>
                <w:div w:id="589855771">
                  <w:marLeft w:val="0"/>
                  <w:marRight w:val="0"/>
                  <w:marTop w:val="0"/>
                  <w:marBottom w:val="0"/>
                  <w:divBdr>
                    <w:top w:val="none" w:sz="0" w:space="0" w:color="auto"/>
                    <w:left w:val="none" w:sz="0" w:space="0" w:color="auto"/>
                    <w:bottom w:val="none" w:sz="0" w:space="0" w:color="auto"/>
                    <w:right w:val="none" w:sz="0" w:space="0" w:color="auto"/>
                  </w:divBdr>
                  <w:divsChild>
                    <w:div w:id="1745949658">
                      <w:marLeft w:val="0"/>
                      <w:marRight w:val="0"/>
                      <w:marTop w:val="0"/>
                      <w:marBottom w:val="0"/>
                      <w:divBdr>
                        <w:top w:val="none" w:sz="0" w:space="0" w:color="auto"/>
                        <w:left w:val="none" w:sz="0" w:space="0" w:color="auto"/>
                        <w:bottom w:val="none" w:sz="0" w:space="0" w:color="auto"/>
                        <w:right w:val="none" w:sz="0" w:space="0" w:color="auto"/>
                      </w:divBdr>
                    </w:div>
                  </w:divsChild>
                </w:div>
                <w:div w:id="173767588">
                  <w:marLeft w:val="0"/>
                  <w:marRight w:val="0"/>
                  <w:marTop w:val="0"/>
                  <w:marBottom w:val="0"/>
                  <w:divBdr>
                    <w:top w:val="none" w:sz="0" w:space="0" w:color="auto"/>
                    <w:left w:val="none" w:sz="0" w:space="0" w:color="auto"/>
                    <w:bottom w:val="none" w:sz="0" w:space="0" w:color="auto"/>
                    <w:right w:val="none" w:sz="0" w:space="0" w:color="auto"/>
                  </w:divBdr>
                  <w:divsChild>
                    <w:div w:id="1191458259">
                      <w:marLeft w:val="0"/>
                      <w:marRight w:val="0"/>
                      <w:marTop w:val="0"/>
                      <w:marBottom w:val="0"/>
                      <w:divBdr>
                        <w:top w:val="none" w:sz="0" w:space="0" w:color="auto"/>
                        <w:left w:val="none" w:sz="0" w:space="0" w:color="auto"/>
                        <w:bottom w:val="none" w:sz="0" w:space="0" w:color="auto"/>
                        <w:right w:val="none" w:sz="0" w:space="0" w:color="auto"/>
                      </w:divBdr>
                    </w:div>
                  </w:divsChild>
                </w:div>
                <w:div w:id="1432236149">
                  <w:marLeft w:val="0"/>
                  <w:marRight w:val="0"/>
                  <w:marTop w:val="0"/>
                  <w:marBottom w:val="0"/>
                  <w:divBdr>
                    <w:top w:val="none" w:sz="0" w:space="0" w:color="auto"/>
                    <w:left w:val="none" w:sz="0" w:space="0" w:color="auto"/>
                    <w:bottom w:val="none" w:sz="0" w:space="0" w:color="auto"/>
                    <w:right w:val="none" w:sz="0" w:space="0" w:color="auto"/>
                  </w:divBdr>
                  <w:divsChild>
                    <w:div w:id="1851332885">
                      <w:marLeft w:val="0"/>
                      <w:marRight w:val="0"/>
                      <w:marTop w:val="0"/>
                      <w:marBottom w:val="0"/>
                      <w:divBdr>
                        <w:top w:val="none" w:sz="0" w:space="0" w:color="auto"/>
                        <w:left w:val="none" w:sz="0" w:space="0" w:color="auto"/>
                        <w:bottom w:val="none" w:sz="0" w:space="0" w:color="auto"/>
                        <w:right w:val="none" w:sz="0" w:space="0" w:color="auto"/>
                      </w:divBdr>
                    </w:div>
                  </w:divsChild>
                </w:div>
                <w:div w:id="1494491933">
                  <w:marLeft w:val="0"/>
                  <w:marRight w:val="0"/>
                  <w:marTop w:val="0"/>
                  <w:marBottom w:val="0"/>
                  <w:divBdr>
                    <w:top w:val="none" w:sz="0" w:space="0" w:color="auto"/>
                    <w:left w:val="none" w:sz="0" w:space="0" w:color="auto"/>
                    <w:bottom w:val="none" w:sz="0" w:space="0" w:color="auto"/>
                    <w:right w:val="none" w:sz="0" w:space="0" w:color="auto"/>
                  </w:divBdr>
                  <w:divsChild>
                    <w:div w:id="219440467">
                      <w:marLeft w:val="0"/>
                      <w:marRight w:val="0"/>
                      <w:marTop w:val="0"/>
                      <w:marBottom w:val="0"/>
                      <w:divBdr>
                        <w:top w:val="none" w:sz="0" w:space="0" w:color="auto"/>
                        <w:left w:val="none" w:sz="0" w:space="0" w:color="auto"/>
                        <w:bottom w:val="none" w:sz="0" w:space="0" w:color="auto"/>
                        <w:right w:val="none" w:sz="0" w:space="0" w:color="auto"/>
                      </w:divBdr>
                    </w:div>
                  </w:divsChild>
                </w:div>
                <w:div w:id="1039163493">
                  <w:marLeft w:val="0"/>
                  <w:marRight w:val="0"/>
                  <w:marTop w:val="0"/>
                  <w:marBottom w:val="0"/>
                  <w:divBdr>
                    <w:top w:val="none" w:sz="0" w:space="0" w:color="auto"/>
                    <w:left w:val="none" w:sz="0" w:space="0" w:color="auto"/>
                    <w:bottom w:val="none" w:sz="0" w:space="0" w:color="auto"/>
                    <w:right w:val="none" w:sz="0" w:space="0" w:color="auto"/>
                  </w:divBdr>
                  <w:divsChild>
                    <w:div w:id="537551257">
                      <w:marLeft w:val="0"/>
                      <w:marRight w:val="0"/>
                      <w:marTop w:val="0"/>
                      <w:marBottom w:val="0"/>
                      <w:divBdr>
                        <w:top w:val="none" w:sz="0" w:space="0" w:color="auto"/>
                        <w:left w:val="none" w:sz="0" w:space="0" w:color="auto"/>
                        <w:bottom w:val="none" w:sz="0" w:space="0" w:color="auto"/>
                        <w:right w:val="none" w:sz="0" w:space="0" w:color="auto"/>
                      </w:divBdr>
                    </w:div>
                  </w:divsChild>
                </w:div>
                <w:div w:id="631255273">
                  <w:marLeft w:val="0"/>
                  <w:marRight w:val="0"/>
                  <w:marTop w:val="0"/>
                  <w:marBottom w:val="0"/>
                  <w:divBdr>
                    <w:top w:val="none" w:sz="0" w:space="0" w:color="auto"/>
                    <w:left w:val="none" w:sz="0" w:space="0" w:color="auto"/>
                    <w:bottom w:val="none" w:sz="0" w:space="0" w:color="auto"/>
                    <w:right w:val="none" w:sz="0" w:space="0" w:color="auto"/>
                  </w:divBdr>
                  <w:divsChild>
                    <w:div w:id="918518964">
                      <w:marLeft w:val="0"/>
                      <w:marRight w:val="0"/>
                      <w:marTop w:val="0"/>
                      <w:marBottom w:val="0"/>
                      <w:divBdr>
                        <w:top w:val="none" w:sz="0" w:space="0" w:color="auto"/>
                        <w:left w:val="none" w:sz="0" w:space="0" w:color="auto"/>
                        <w:bottom w:val="none" w:sz="0" w:space="0" w:color="auto"/>
                        <w:right w:val="none" w:sz="0" w:space="0" w:color="auto"/>
                      </w:divBdr>
                    </w:div>
                  </w:divsChild>
                </w:div>
                <w:div w:id="1264071517">
                  <w:marLeft w:val="0"/>
                  <w:marRight w:val="0"/>
                  <w:marTop w:val="0"/>
                  <w:marBottom w:val="0"/>
                  <w:divBdr>
                    <w:top w:val="none" w:sz="0" w:space="0" w:color="auto"/>
                    <w:left w:val="none" w:sz="0" w:space="0" w:color="auto"/>
                    <w:bottom w:val="none" w:sz="0" w:space="0" w:color="auto"/>
                    <w:right w:val="none" w:sz="0" w:space="0" w:color="auto"/>
                  </w:divBdr>
                  <w:divsChild>
                    <w:div w:id="16777298">
                      <w:marLeft w:val="0"/>
                      <w:marRight w:val="0"/>
                      <w:marTop w:val="0"/>
                      <w:marBottom w:val="0"/>
                      <w:divBdr>
                        <w:top w:val="none" w:sz="0" w:space="0" w:color="auto"/>
                        <w:left w:val="none" w:sz="0" w:space="0" w:color="auto"/>
                        <w:bottom w:val="none" w:sz="0" w:space="0" w:color="auto"/>
                        <w:right w:val="none" w:sz="0" w:space="0" w:color="auto"/>
                      </w:divBdr>
                    </w:div>
                  </w:divsChild>
                </w:div>
                <w:div w:id="104738539">
                  <w:marLeft w:val="0"/>
                  <w:marRight w:val="0"/>
                  <w:marTop w:val="0"/>
                  <w:marBottom w:val="0"/>
                  <w:divBdr>
                    <w:top w:val="none" w:sz="0" w:space="0" w:color="auto"/>
                    <w:left w:val="none" w:sz="0" w:space="0" w:color="auto"/>
                    <w:bottom w:val="none" w:sz="0" w:space="0" w:color="auto"/>
                    <w:right w:val="none" w:sz="0" w:space="0" w:color="auto"/>
                  </w:divBdr>
                  <w:divsChild>
                    <w:div w:id="456335723">
                      <w:marLeft w:val="0"/>
                      <w:marRight w:val="0"/>
                      <w:marTop w:val="0"/>
                      <w:marBottom w:val="0"/>
                      <w:divBdr>
                        <w:top w:val="none" w:sz="0" w:space="0" w:color="auto"/>
                        <w:left w:val="none" w:sz="0" w:space="0" w:color="auto"/>
                        <w:bottom w:val="none" w:sz="0" w:space="0" w:color="auto"/>
                        <w:right w:val="none" w:sz="0" w:space="0" w:color="auto"/>
                      </w:divBdr>
                    </w:div>
                  </w:divsChild>
                </w:div>
                <w:div w:id="1119224064">
                  <w:marLeft w:val="0"/>
                  <w:marRight w:val="0"/>
                  <w:marTop w:val="0"/>
                  <w:marBottom w:val="0"/>
                  <w:divBdr>
                    <w:top w:val="none" w:sz="0" w:space="0" w:color="auto"/>
                    <w:left w:val="none" w:sz="0" w:space="0" w:color="auto"/>
                    <w:bottom w:val="none" w:sz="0" w:space="0" w:color="auto"/>
                    <w:right w:val="none" w:sz="0" w:space="0" w:color="auto"/>
                  </w:divBdr>
                  <w:divsChild>
                    <w:div w:id="1922332178">
                      <w:marLeft w:val="0"/>
                      <w:marRight w:val="0"/>
                      <w:marTop w:val="0"/>
                      <w:marBottom w:val="0"/>
                      <w:divBdr>
                        <w:top w:val="none" w:sz="0" w:space="0" w:color="auto"/>
                        <w:left w:val="none" w:sz="0" w:space="0" w:color="auto"/>
                        <w:bottom w:val="none" w:sz="0" w:space="0" w:color="auto"/>
                        <w:right w:val="none" w:sz="0" w:space="0" w:color="auto"/>
                      </w:divBdr>
                    </w:div>
                  </w:divsChild>
                </w:div>
                <w:div w:id="777136978">
                  <w:marLeft w:val="0"/>
                  <w:marRight w:val="0"/>
                  <w:marTop w:val="0"/>
                  <w:marBottom w:val="0"/>
                  <w:divBdr>
                    <w:top w:val="none" w:sz="0" w:space="0" w:color="auto"/>
                    <w:left w:val="none" w:sz="0" w:space="0" w:color="auto"/>
                    <w:bottom w:val="none" w:sz="0" w:space="0" w:color="auto"/>
                    <w:right w:val="none" w:sz="0" w:space="0" w:color="auto"/>
                  </w:divBdr>
                  <w:divsChild>
                    <w:div w:id="1849828983">
                      <w:marLeft w:val="0"/>
                      <w:marRight w:val="0"/>
                      <w:marTop w:val="0"/>
                      <w:marBottom w:val="0"/>
                      <w:divBdr>
                        <w:top w:val="none" w:sz="0" w:space="0" w:color="auto"/>
                        <w:left w:val="none" w:sz="0" w:space="0" w:color="auto"/>
                        <w:bottom w:val="none" w:sz="0" w:space="0" w:color="auto"/>
                        <w:right w:val="none" w:sz="0" w:space="0" w:color="auto"/>
                      </w:divBdr>
                    </w:div>
                  </w:divsChild>
                </w:div>
                <w:div w:id="904680401">
                  <w:marLeft w:val="0"/>
                  <w:marRight w:val="0"/>
                  <w:marTop w:val="0"/>
                  <w:marBottom w:val="0"/>
                  <w:divBdr>
                    <w:top w:val="none" w:sz="0" w:space="0" w:color="auto"/>
                    <w:left w:val="none" w:sz="0" w:space="0" w:color="auto"/>
                    <w:bottom w:val="none" w:sz="0" w:space="0" w:color="auto"/>
                    <w:right w:val="none" w:sz="0" w:space="0" w:color="auto"/>
                  </w:divBdr>
                  <w:divsChild>
                    <w:div w:id="2075615704">
                      <w:marLeft w:val="0"/>
                      <w:marRight w:val="0"/>
                      <w:marTop w:val="0"/>
                      <w:marBottom w:val="0"/>
                      <w:divBdr>
                        <w:top w:val="none" w:sz="0" w:space="0" w:color="auto"/>
                        <w:left w:val="none" w:sz="0" w:space="0" w:color="auto"/>
                        <w:bottom w:val="none" w:sz="0" w:space="0" w:color="auto"/>
                        <w:right w:val="none" w:sz="0" w:space="0" w:color="auto"/>
                      </w:divBdr>
                    </w:div>
                  </w:divsChild>
                </w:div>
                <w:div w:id="2000423485">
                  <w:marLeft w:val="0"/>
                  <w:marRight w:val="0"/>
                  <w:marTop w:val="0"/>
                  <w:marBottom w:val="0"/>
                  <w:divBdr>
                    <w:top w:val="none" w:sz="0" w:space="0" w:color="auto"/>
                    <w:left w:val="none" w:sz="0" w:space="0" w:color="auto"/>
                    <w:bottom w:val="none" w:sz="0" w:space="0" w:color="auto"/>
                    <w:right w:val="none" w:sz="0" w:space="0" w:color="auto"/>
                  </w:divBdr>
                  <w:divsChild>
                    <w:div w:id="669069318">
                      <w:marLeft w:val="0"/>
                      <w:marRight w:val="0"/>
                      <w:marTop w:val="0"/>
                      <w:marBottom w:val="0"/>
                      <w:divBdr>
                        <w:top w:val="none" w:sz="0" w:space="0" w:color="auto"/>
                        <w:left w:val="none" w:sz="0" w:space="0" w:color="auto"/>
                        <w:bottom w:val="none" w:sz="0" w:space="0" w:color="auto"/>
                        <w:right w:val="none" w:sz="0" w:space="0" w:color="auto"/>
                      </w:divBdr>
                    </w:div>
                  </w:divsChild>
                </w:div>
                <w:div w:id="910582475">
                  <w:marLeft w:val="0"/>
                  <w:marRight w:val="0"/>
                  <w:marTop w:val="0"/>
                  <w:marBottom w:val="0"/>
                  <w:divBdr>
                    <w:top w:val="none" w:sz="0" w:space="0" w:color="auto"/>
                    <w:left w:val="none" w:sz="0" w:space="0" w:color="auto"/>
                    <w:bottom w:val="none" w:sz="0" w:space="0" w:color="auto"/>
                    <w:right w:val="none" w:sz="0" w:space="0" w:color="auto"/>
                  </w:divBdr>
                  <w:divsChild>
                    <w:div w:id="1509251366">
                      <w:marLeft w:val="0"/>
                      <w:marRight w:val="0"/>
                      <w:marTop w:val="0"/>
                      <w:marBottom w:val="0"/>
                      <w:divBdr>
                        <w:top w:val="none" w:sz="0" w:space="0" w:color="auto"/>
                        <w:left w:val="none" w:sz="0" w:space="0" w:color="auto"/>
                        <w:bottom w:val="none" w:sz="0" w:space="0" w:color="auto"/>
                        <w:right w:val="none" w:sz="0" w:space="0" w:color="auto"/>
                      </w:divBdr>
                    </w:div>
                  </w:divsChild>
                </w:div>
                <w:div w:id="33510416">
                  <w:marLeft w:val="0"/>
                  <w:marRight w:val="0"/>
                  <w:marTop w:val="0"/>
                  <w:marBottom w:val="0"/>
                  <w:divBdr>
                    <w:top w:val="none" w:sz="0" w:space="0" w:color="auto"/>
                    <w:left w:val="none" w:sz="0" w:space="0" w:color="auto"/>
                    <w:bottom w:val="none" w:sz="0" w:space="0" w:color="auto"/>
                    <w:right w:val="none" w:sz="0" w:space="0" w:color="auto"/>
                  </w:divBdr>
                  <w:divsChild>
                    <w:div w:id="930939497">
                      <w:marLeft w:val="0"/>
                      <w:marRight w:val="0"/>
                      <w:marTop w:val="0"/>
                      <w:marBottom w:val="0"/>
                      <w:divBdr>
                        <w:top w:val="none" w:sz="0" w:space="0" w:color="auto"/>
                        <w:left w:val="none" w:sz="0" w:space="0" w:color="auto"/>
                        <w:bottom w:val="none" w:sz="0" w:space="0" w:color="auto"/>
                        <w:right w:val="none" w:sz="0" w:space="0" w:color="auto"/>
                      </w:divBdr>
                    </w:div>
                  </w:divsChild>
                </w:div>
                <w:div w:id="2102293363">
                  <w:marLeft w:val="0"/>
                  <w:marRight w:val="0"/>
                  <w:marTop w:val="0"/>
                  <w:marBottom w:val="0"/>
                  <w:divBdr>
                    <w:top w:val="none" w:sz="0" w:space="0" w:color="auto"/>
                    <w:left w:val="none" w:sz="0" w:space="0" w:color="auto"/>
                    <w:bottom w:val="none" w:sz="0" w:space="0" w:color="auto"/>
                    <w:right w:val="none" w:sz="0" w:space="0" w:color="auto"/>
                  </w:divBdr>
                  <w:divsChild>
                    <w:div w:id="100339986">
                      <w:marLeft w:val="0"/>
                      <w:marRight w:val="0"/>
                      <w:marTop w:val="0"/>
                      <w:marBottom w:val="0"/>
                      <w:divBdr>
                        <w:top w:val="none" w:sz="0" w:space="0" w:color="auto"/>
                        <w:left w:val="none" w:sz="0" w:space="0" w:color="auto"/>
                        <w:bottom w:val="none" w:sz="0" w:space="0" w:color="auto"/>
                        <w:right w:val="none" w:sz="0" w:space="0" w:color="auto"/>
                      </w:divBdr>
                    </w:div>
                  </w:divsChild>
                </w:div>
                <w:div w:id="665547662">
                  <w:marLeft w:val="0"/>
                  <w:marRight w:val="0"/>
                  <w:marTop w:val="0"/>
                  <w:marBottom w:val="0"/>
                  <w:divBdr>
                    <w:top w:val="none" w:sz="0" w:space="0" w:color="auto"/>
                    <w:left w:val="none" w:sz="0" w:space="0" w:color="auto"/>
                    <w:bottom w:val="none" w:sz="0" w:space="0" w:color="auto"/>
                    <w:right w:val="none" w:sz="0" w:space="0" w:color="auto"/>
                  </w:divBdr>
                  <w:divsChild>
                    <w:div w:id="715277134">
                      <w:marLeft w:val="0"/>
                      <w:marRight w:val="0"/>
                      <w:marTop w:val="0"/>
                      <w:marBottom w:val="0"/>
                      <w:divBdr>
                        <w:top w:val="none" w:sz="0" w:space="0" w:color="auto"/>
                        <w:left w:val="none" w:sz="0" w:space="0" w:color="auto"/>
                        <w:bottom w:val="none" w:sz="0" w:space="0" w:color="auto"/>
                        <w:right w:val="none" w:sz="0" w:space="0" w:color="auto"/>
                      </w:divBdr>
                    </w:div>
                  </w:divsChild>
                </w:div>
                <w:div w:id="425658850">
                  <w:marLeft w:val="0"/>
                  <w:marRight w:val="0"/>
                  <w:marTop w:val="0"/>
                  <w:marBottom w:val="0"/>
                  <w:divBdr>
                    <w:top w:val="none" w:sz="0" w:space="0" w:color="auto"/>
                    <w:left w:val="none" w:sz="0" w:space="0" w:color="auto"/>
                    <w:bottom w:val="none" w:sz="0" w:space="0" w:color="auto"/>
                    <w:right w:val="none" w:sz="0" w:space="0" w:color="auto"/>
                  </w:divBdr>
                  <w:divsChild>
                    <w:div w:id="91739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741617">
          <w:marLeft w:val="0"/>
          <w:marRight w:val="0"/>
          <w:marTop w:val="0"/>
          <w:marBottom w:val="0"/>
          <w:divBdr>
            <w:top w:val="none" w:sz="0" w:space="0" w:color="auto"/>
            <w:left w:val="none" w:sz="0" w:space="0" w:color="auto"/>
            <w:bottom w:val="none" w:sz="0" w:space="0" w:color="auto"/>
            <w:right w:val="none" w:sz="0" w:space="0" w:color="auto"/>
          </w:divBdr>
        </w:div>
        <w:div w:id="453447637">
          <w:marLeft w:val="0"/>
          <w:marRight w:val="0"/>
          <w:marTop w:val="0"/>
          <w:marBottom w:val="0"/>
          <w:divBdr>
            <w:top w:val="none" w:sz="0" w:space="0" w:color="auto"/>
            <w:left w:val="none" w:sz="0" w:space="0" w:color="auto"/>
            <w:bottom w:val="none" w:sz="0" w:space="0" w:color="auto"/>
            <w:right w:val="none" w:sz="0" w:space="0" w:color="auto"/>
          </w:divBdr>
        </w:div>
        <w:div w:id="2096128432">
          <w:marLeft w:val="0"/>
          <w:marRight w:val="0"/>
          <w:marTop w:val="0"/>
          <w:marBottom w:val="0"/>
          <w:divBdr>
            <w:top w:val="none" w:sz="0" w:space="0" w:color="auto"/>
            <w:left w:val="none" w:sz="0" w:space="0" w:color="auto"/>
            <w:bottom w:val="none" w:sz="0" w:space="0" w:color="auto"/>
            <w:right w:val="none" w:sz="0" w:space="0" w:color="auto"/>
          </w:divBdr>
          <w:divsChild>
            <w:div w:id="1403140837">
              <w:marLeft w:val="-75"/>
              <w:marRight w:val="0"/>
              <w:marTop w:val="30"/>
              <w:marBottom w:val="30"/>
              <w:divBdr>
                <w:top w:val="none" w:sz="0" w:space="0" w:color="auto"/>
                <w:left w:val="none" w:sz="0" w:space="0" w:color="auto"/>
                <w:bottom w:val="none" w:sz="0" w:space="0" w:color="auto"/>
                <w:right w:val="none" w:sz="0" w:space="0" w:color="auto"/>
              </w:divBdr>
              <w:divsChild>
                <w:div w:id="568031702">
                  <w:marLeft w:val="0"/>
                  <w:marRight w:val="0"/>
                  <w:marTop w:val="0"/>
                  <w:marBottom w:val="0"/>
                  <w:divBdr>
                    <w:top w:val="none" w:sz="0" w:space="0" w:color="auto"/>
                    <w:left w:val="none" w:sz="0" w:space="0" w:color="auto"/>
                    <w:bottom w:val="none" w:sz="0" w:space="0" w:color="auto"/>
                    <w:right w:val="none" w:sz="0" w:space="0" w:color="auto"/>
                  </w:divBdr>
                  <w:divsChild>
                    <w:div w:id="1503469047">
                      <w:marLeft w:val="0"/>
                      <w:marRight w:val="0"/>
                      <w:marTop w:val="0"/>
                      <w:marBottom w:val="0"/>
                      <w:divBdr>
                        <w:top w:val="none" w:sz="0" w:space="0" w:color="auto"/>
                        <w:left w:val="none" w:sz="0" w:space="0" w:color="auto"/>
                        <w:bottom w:val="none" w:sz="0" w:space="0" w:color="auto"/>
                        <w:right w:val="none" w:sz="0" w:space="0" w:color="auto"/>
                      </w:divBdr>
                    </w:div>
                  </w:divsChild>
                </w:div>
                <w:div w:id="2025981325">
                  <w:marLeft w:val="0"/>
                  <w:marRight w:val="0"/>
                  <w:marTop w:val="0"/>
                  <w:marBottom w:val="0"/>
                  <w:divBdr>
                    <w:top w:val="none" w:sz="0" w:space="0" w:color="auto"/>
                    <w:left w:val="none" w:sz="0" w:space="0" w:color="auto"/>
                    <w:bottom w:val="none" w:sz="0" w:space="0" w:color="auto"/>
                    <w:right w:val="none" w:sz="0" w:space="0" w:color="auto"/>
                  </w:divBdr>
                  <w:divsChild>
                    <w:div w:id="1028794691">
                      <w:marLeft w:val="0"/>
                      <w:marRight w:val="0"/>
                      <w:marTop w:val="0"/>
                      <w:marBottom w:val="0"/>
                      <w:divBdr>
                        <w:top w:val="none" w:sz="0" w:space="0" w:color="auto"/>
                        <w:left w:val="none" w:sz="0" w:space="0" w:color="auto"/>
                        <w:bottom w:val="none" w:sz="0" w:space="0" w:color="auto"/>
                        <w:right w:val="none" w:sz="0" w:space="0" w:color="auto"/>
                      </w:divBdr>
                    </w:div>
                  </w:divsChild>
                </w:div>
                <w:div w:id="185679446">
                  <w:marLeft w:val="0"/>
                  <w:marRight w:val="0"/>
                  <w:marTop w:val="0"/>
                  <w:marBottom w:val="0"/>
                  <w:divBdr>
                    <w:top w:val="none" w:sz="0" w:space="0" w:color="auto"/>
                    <w:left w:val="none" w:sz="0" w:space="0" w:color="auto"/>
                    <w:bottom w:val="none" w:sz="0" w:space="0" w:color="auto"/>
                    <w:right w:val="none" w:sz="0" w:space="0" w:color="auto"/>
                  </w:divBdr>
                  <w:divsChild>
                    <w:div w:id="1887641649">
                      <w:marLeft w:val="0"/>
                      <w:marRight w:val="0"/>
                      <w:marTop w:val="0"/>
                      <w:marBottom w:val="0"/>
                      <w:divBdr>
                        <w:top w:val="none" w:sz="0" w:space="0" w:color="auto"/>
                        <w:left w:val="none" w:sz="0" w:space="0" w:color="auto"/>
                        <w:bottom w:val="none" w:sz="0" w:space="0" w:color="auto"/>
                        <w:right w:val="none" w:sz="0" w:space="0" w:color="auto"/>
                      </w:divBdr>
                    </w:div>
                  </w:divsChild>
                </w:div>
                <w:div w:id="38362968">
                  <w:marLeft w:val="0"/>
                  <w:marRight w:val="0"/>
                  <w:marTop w:val="0"/>
                  <w:marBottom w:val="0"/>
                  <w:divBdr>
                    <w:top w:val="none" w:sz="0" w:space="0" w:color="auto"/>
                    <w:left w:val="none" w:sz="0" w:space="0" w:color="auto"/>
                    <w:bottom w:val="none" w:sz="0" w:space="0" w:color="auto"/>
                    <w:right w:val="none" w:sz="0" w:space="0" w:color="auto"/>
                  </w:divBdr>
                  <w:divsChild>
                    <w:div w:id="31351605">
                      <w:marLeft w:val="0"/>
                      <w:marRight w:val="0"/>
                      <w:marTop w:val="0"/>
                      <w:marBottom w:val="0"/>
                      <w:divBdr>
                        <w:top w:val="none" w:sz="0" w:space="0" w:color="auto"/>
                        <w:left w:val="none" w:sz="0" w:space="0" w:color="auto"/>
                        <w:bottom w:val="none" w:sz="0" w:space="0" w:color="auto"/>
                        <w:right w:val="none" w:sz="0" w:space="0" w:color="auto"/>
                      </w:divBdr>
                    </w:div>
                  </w:divsChild>
                </w:div>
                <w:div w:id="110976793">
                  <w:marLeft w:val="0"/>
                  <w:marRight w:val="0"/>
                  <w:marTop w:val="0"/>
                  <w:marBottom w:val="0"/>
                  <w:divBdr>
                    <w:top w:val="none" w:sz="0" w:space="0" w:color="auto"/>
                    <w:left w:val="none" w:sz="0" w:space="0" w:color="auto"/>
                    <w:bottom w:val="none" w:sz="0" w:space="0" w:color="auto"/>
                    <w:right w:val="none" w:sz="0" w:space="0" w:color="auto"/>
                  </w:divBdr>
                  <w:divsChild>
                    <w:div w:id="1326930730">
                      <w:marLeft w:val="0"/>
                      <w:marRight w:val="0"/>
                      <w:marTop w:val="0"/>
                      <w:marBottom w:val="0"/>
                      <w:divBdr>
                        <w:top w:val="none" w:sz="0" w:space="0" w:color="auto"/>
                        <w:left w:val="none" w:sz="0" w:space="0" w:color="auto"/>
                        <w:bottom w:val="none" w:sz="0" w:space="0" w:color="auto"/>
                        <w:right w:val="none" w:sz="0" w:space="0" w:color="auto"/>
                      </w:divBdr>
                    </w:div>
                  </w:divsChild>
                </w:div>
                <w:div w:id="1032026790">
                  <w:marLeft w:val="0"/>
                  <w:marRight w:val="0"/>
                  <w:marTop w:val="0"/>
                  <w:marBottom w:val="0"/>
                  <w:divBdr>
                    <w:top w:val="none" w:sz="0" w:space="0" w:color="auto"/>
                    <w:left w:val="none" w:sz="0" w:space="0" w:color="auto"/>
                    <w:bottom w:val="none" w:sz="0" w:space="0" w:color="auto"/>
                    <w:right w:val="none" w:sz="0" w:space="0" w:color="auto"/>
                  </w:divBdr>
                  <w:divsChild>
                    <w:div w:id="1902398891">
                      <w:marLeft w:val="0"/>
                      <w:marRight w:val="0"/>
                      <w:marTop w:val="0"/>
                      <w:marBottom w:val="0"/>
                      <w:divBdr>
                        <w:top w:val="none" w:sz="0" w:space="0" w:color="auto"/>
                        <w:left w:val="none" w:sz="0" w:space="0" w:color="auto"/>
                        <w:bottom w:val="none" w:sz="0" w:space="0" w:color="auto"/>
                        <w:right w:val="none" w:sz="0" w:space="0" w:color="auto"/>
                      </w:divBdr>
                    </w:div>
                  </w:divsChild>
                </w:div>
                <w:div w:id="1389500051">
                  <w:marLeft w:val="0"/>
                  <w:marRight w:val="0"/>
                  <w:marTop w:val="0"/>
                  <w:marBottom w:val="0"/>
                  <w:divBdr>
                    <w:top w:val="none" w:sz="0" w:space="0" w:color="auto"/>
                    <w:left w:val="none" w:sz="0" w:space="0" w:color="auto"/>
                    <w:bottom w:val="none" w:sz="0" w:space="0" w:color="auto"/>
                    <w:right w:val="none" w:sz="0" w:space="0" w:color="auto"/>
                  </w:divBdr>
                  <w:divsChild>
                    <w:div w:id="1820880742">
                      <w:marLeft w:val="0"/>
                      <w:marRight w:val="0"/>
                      <w:marTop w:val="0"/>
                      <w:marBottom w:val="0"/>
                      <w:divBdr>
                        <w:top w:val="none" w:sz="0" w:space="0" w:color="auto"/>
                        <w:left w:val="none" w:sz="0" w:space="0" w:color="auto"/>
                        <w:bottom w:val="none" w:sz="0" w:space="0" w:color="auto"/>
                        <w:right w:val="none" w:sz="0" w:space="0" w:color="auto"/>
                      </w:divBdr>
                    </w:div>
                  </w:divsChild>
                </w:div>
                <w:div w:id="1878853065">
                  <w:marLeft w:val="0"/>
                  <w:marRight w:val="0"/>
                  <w:marTop w:val="0"/>
                  <w:marBottom w:val="0"/>
                  <w:divBdr>
                    <w:top w:val="none" w:sz="0" w:space="0" w:color="auto"/>
                    <w:left w:val="none" w:sz="0" w:space="0" w:color="auto"/>
                    <w:bottom w:val="none" w:sz="0" w:space="0" w:color="auto"/>
                    <w:right w:val="none" w:sz="0" w:space="0" w:color="auto"/>
                  </w:divBdr>
                  <w:divsChild>
                    <w:div w:id="448819935">
                      <w:marLeft w:val="0"/>
                      <w:marRight w:val="0"/>
                      <w:marTop w:val="0"/>
                      <w:marBottom w:val="0"/>
                      <w:divBdr>
                        <w:top w:val="none" w:sz="0" w:space="0" w:color="auto"/>
                        <w:left w:val="none" w:sz="0" w:space="0" w:color="auto"/>
                        <w:bottom w:val="none" w:sz="0" w:space="0" w:color="auto"/>
                        <w:right w:val="none" w:sz="0" w:space="0" w:color="auto"/>
                      </w:divBdr>
                    </w:div>
                  </w:divsChild>
                </w:div>
                <w:div w:id="1439329886">
                  <w:marLeft w:val="0"/>
                  <w:marRight w:val="0"/>
                  <w:marTop w:val="0"/>
                  <w:marBottom w:val="0"/>
                  <w:divBdr>
                    <w:top w:val="none" w:sz="0" w:space="0" w:color="auto"/>
                    <w:left w:val="none" w:sz="0" w:space="0" w:color="auto"/>
                    <w:bottom w:val="none" w:sz="0" w:space="0" w:color="auto"/>
                    <w:right w:val="none" w:sz="0" w:space="0" w:color="auto"/>
                  </w:divBdr>
                  <w:divsChild>
                    <w:div w:id="166868898">
                      <w:marLeft w:val="0"/>
                      <w:marRight w:val="0"/>
                      <w:marTop w:val="0"/>
                      <w:marBottom w:val="0"/>
                      <w:divBdr>
                        <w:top w:val="none" w:sz="0" w:space="0" w:color="auto"/>
                        <w:left w:val="none" w:sz="0" w:space="0" w:color="auto"/>
                        <w:bottom w:val="none" w:sz="0" w:space="0" w:color="auto"/>
                        <w:right w:val="none" w:sz="0" w:space="0" w:color="auto"/>
                      </w:divBdr>
                    </w:div>
                  </w:divsChild>
                </w:div>
                <w:div w:id="586380385">
                  <w:marLeft w:val="0"/>
                  <w:marRight w:val="0"/>
                  <w:marTop w:val="0"/>
                  <w:marBottom w:val="0"/>
                  <w:divBdr>
                    <w:top w:val="none" w:sz="0" w:space="0" w:color="auto"/>
                    <w:left w:val="none" w:sz="0" w:space="0" w:color="auto"/>
                    <w:bottom w:val="none" w:sz="0" w:space="0" w:color="auto"/>
                    <w:right w:val="none" w:sz="0" w:space="0" w:color="auto"/>
                  </w:divBdr>
                  <w:divsChild>
                    <w:div w:id="901333935">
                      <w:marLeft w:val="0"/>
                      <w:marRight w:val="0"/>
                      <w:marTop w:val="0"/>
                      <w:marBottom w:val="0"/>
                      <w:divBdr>
                        <w:top w:val="none" w:sz="0" w:space="0" w:color="auto"/>
                        <w:left w:val="none" w:sz="0" w:space="0" w:color="auto"/>
                        <w:bottom w:val="none" w:sz="0" w:space="0" w:color="auto"/>
                        <w:right w:val="none" w:sz="0" w:space="0" w:color="auto"/>
                      </w:divBdr>
                    </w:div>
                  </w:divsChild>
                </w:div>
                <w:div w:id="326516195">
                  <w:marLeft w:val="0"/>
                  <w:marRight w:val="0"/>
                  <w:marTop w:val="0"/>
                  <w:marBottom w:val="0"/>
                  <w:divBdr>
                    <w:top w:val="none" w:sz="0" w:space="0" w:color="auto"/>
                    <w:left w:val="none" w:sz="0" w:space="0" w:color="auto"/>
                    <w:bottom w:val="none" w:sz="0" w:space="0" w:color="auto"/>
                    <w:right w:val="none" w:sz="0" w:space="0" w:color="auto"/>
                  </w:divBdr>
                  <w:divsChild>
                    <w:div w:id="1680161920">
                      <w:marLeft w:val="0"/>
                      <w:marRight w:val="0"/>
                      <w:marTop w:val="0"/>
                      <w:marBottom w:val="0"/>
                      <w:divBdr>
                        <w:top w:val="none" w:sz="0" w:space="0" w:color="auto"/>
                        <w:left w:val="none" w:sz="0" w:space="0" w:color="auto"/>
                        <w:bottom w:val="none" w:sz="0" w:space="0" w:color="auto"/>
                        <w:right w:val="none" w:sz="0" w:space="0" w:color="auto"/>
                      </w:divBdr>
                    </w:div>
                  </w:divsChild>
                </w:div>
                <w:div w:id="1095058976">
                  <w:marLeft w:val="0"/>
                  <w:marRight w:val="0"/>
                  <w:marTop w:val="0"/>
                  <w:marBottom w:val="0"/>
                  <w:divBdr>
                    <w:top w:val="none" w:sz="0" w:space="0" w:color="auto"/>
                    <w:left w:val="none" w:sz="0" w:space="0" w:color="auto"/>
                    <w:bottom w:val="none" w:sz="0" w:space="0" w:color="auto"/>
                    <w:right w:val="none" w:sz="0" w:space="0" w:color="auto"/>
                  </w:divBdr>
                  <w:divsChild>
                    <w:div w:id="934635579">
                      <w:marLeft w:val="0"/>
                      <w:marRight w:val="0"/>
                      <w:marTop w:val="0"/>
                      <w:marBottom w:val="0"/>
                      <w:divBdr>
                        <w:top w:val="none" w:sz="0" w:space="0" w:color="auto"/>
                        <w:left w:val="none" w:sz="0" w:space="0" w:color="auto"/>
                        <w:bottom w:val="none" w:sz="0" w:space="0" w:color="auto"/>
                        <w:right w:val="none" w:sz="0" w:space="0" w:color="auto"/>
                      </w:divBdr>
                    </w:div>
                  </w:divsChild>
                </w:div>
                <w:div w:id="334263620">
                  <w:marLeft w:val="0"/>
                  <w:marRight w:val="0"/>
                  <w:marTop w:val="0"/>
                  <w:marBottom w:val="0"/>
                  <w:divBdr>
                    <w:top w:val="none" w:sz="0" w:space="0" w:color="auto"/>
                    <w:left w:val="none" w:sz="0" w:space="0" w:color="auto"/>
                    <w:bottom w:val="none" w:sz="0" w:space="0" w:color="auto"/>
                    <w:right w:val="none" w:sz="0" w:space="0" w:color="auto"/>
                  </w:divBdr>
                  <w:divsChild>
                    <w:div w:id="1233395114">
                      <w:marLeft w:val="0"/>
                      <w:marRight w:val="0"/>
                      <w:marTop w:val="0"/>
                      <w:marBottom w:val="0"/>
                      <w:divBdr>
                        <w:top w:val="none" w:sz="0" w:space="0" w:color="auto"/>
                        <w:left w:val="none" w:sz="0" w:space="0" w:color="auto"/>
                        <w:bottom w:val="none" w:sz="0" w:space="0" w:color="auto"/>
                        <w:right w:val="none" w:sz="0" w:space="0" w:color="auto"/>
                      </w:divBdr>
                    </w:div>
                  </w:divsChild>
                </w:div>
                <w:div w:id="231815628">
                  <w:marLeft w:val="0"/>
                  <w:marRight w:val="0"/>
                  <w:marTop w:val="0"/>
                  <w:marBottom w:val="0"/>
                  <w:divBdr>
                    <w:top w:val="none" w:sz="0" w:space="0" w:color="auto"/>
                    <w:left w:val="none" w:sz="0" w:space="0" w:color="auto"/>
                    <w:bottom w:val="none" w:sz="0" w:space="0" w:color="auto"/>
                    <w:right w:val="none" w:sz="0" w:space="0" w:color="auto"/>
                  </w:divBdr>
                  <w:divsChild>
                    <w:div w:id="1458601112">
                      <w:marLeft w:val="0"/>
                      <w:marRight w:val="0"/>
                      <w:marTop w:val="0"/>
                      <w:marBottom w:val="0"/>
                      <w:divBdr>
                        <w:top w:val="none" w:sz="0" w:space="0" w:color="auto"/>
                        <w:left w:val="none" w:sz="0" w:space="0" w:color="auto"/>
                        <w:bottom w:val="none" w:sz="0" w:space="0" w:color="auto"/>
                        <w:right w:val="none" w:sz="0" w:space="0" w:color="auto"/>
                      </w:divBdr>
                    </w:div>
                  </w:divsChild>
                </w:div>
                <w:div w:id="348878352">
                  <w:marLeft w:val="0"/>
                  <w:marRight w:val="0"/>
                  <w:marTop w:val="0"/>
                  <w:marBottom w:val="0"/>
                  <w:divBdr>
                    <w:top w:val="none" w:sz="0" w:space="0" w:color="auto"/>
                    <w:left w:val="none" w:sz="0" w:space="0" w:color="auto"/>
                    <w:bottom w:val="none" w:sz="0" w:space="0" w:color="auto"/>
                    <w:right w:val="none" w:sz="0" w:space="0" w:color="auto"/>
                  </w:divBdr>
                  <w:divsChild>
                    <w:div w:id="1781023736">
                      <w:marLeft w:val="0"/>
                      <w:marRight w:val="0"/>
                      <w:marTop w:val="0"/>
                      <w:marBottom w:val="0"/>
                      <w:divBdr>
                        <w:top w:val="none" w:sz="0" w:space="0" w:color="auto"/>
                        <w:left w:val="none" w:sz="0" w:space="0" w:color="auto"/>
                        <w:bottom w:val="none" w:sz="0" w:space="0" w:color="auto"/>
                        <w:right w:val="none" w:sz="0" w:space="0" w:color="auto"/>
                      </w:divBdr>
                    </w:div>
                  </w:divsChild>
                </w:div>
                <w:div w:id="881868700">
                  <w:marLeft w:val="0"/>
                  <w:marRight w:val="0"/>
                  <w:marTop w:val="0"/>
                  <w:marBottom w:val="0"/>
                  <w:divBdr>
                    <w:top w:val="none" w:sz="0" w:space="0" w:color="auto"/>
                    <w:left w:val="none" w:sz="0" w:space="0" w:color="auto"/>
                    <w:bottom w:val="none" w:sz="0" w:space="0" w:color="auto"/>
                    <w:right w:val="none" w:sz="0" w:space="0" w:color="auto"/>
                  </w:divBdr>
                  <w:divsChild>
                    <w:div w:id="327965">
                      <w:marLeft w:val="0"/>
                      <w:marRight w:val="0"/>
                      <w:marTop w:val="0"/>
                      <w:marBottom w:val="0"/>
                      <w:divBdr>
                        <w:top w:val="none" w:sz="0" w:space="0" w:color="auto"/>
                        <w:left w:val="none" w:sz="0" w:space="0" w:color="auto"/>
                        <w:bottom w:val="none" w:sz="0" w:space="0" w:color="auto"/>
                        <w:right w:val="none" w:sz="0" w:space="0" w:color="auto"/>
                      </w:divBdr>
                    </w:div>
                  </w:divsChild>
                </w:div>
                <w:div w:id="744298925">
                  <w:marLeft w:val="0"/>
                  <w:marRight w:val="0"/>
                  <w:marTop w:val="0"/>
                  <w:marBottom w:val="0"/>
                  <w:divBdr>
                    <w:top w:val="none" w:sz="0" w:space="0" w:color="auto"/>
                    <w:left w:val="none" w:sz="0" w:space="0" w:color="auto"/>
                    <w:bottom w:val="none" w:sz="0" w:space="0" w:color="auto"/>
                    <w:right w:val="none" w:sz="0" w:space="0" w:color="auto"/>
                  </w:divBdr>
                  <w:divsChild>
                    <w:div w:id="1647662961">
                      <w:marLeft w:val="0"/>
                      <w:marRight w:val="0"/>
                      <w:marTop w:val="0"/>
                      <w:marBottom w:val="0"/>
                      <w:divBdr>
                        <w:top w:val="none" w:sz="0" w:space="0" w:color="auto"/>
                        <w:left w:val="none" w:sz="0" w:space="0" w:color="auto"/>
                        <w:bottom w:val="none" w:sz="0" w:space="0" w:color="auto"/>
                        <w:right w:val="none" w:sz="0" w:space="0" w:color="auto"/>
                      </w:divBdr>
                    </w:div>
                  </w:divsChild>
                </w:div>
                <w:div w:id="513880867">
                  <w:marLeft w:val="0"/>
                  <w:marRight w:val="0"/>
                  <w:marTop w:val="0"/>
                  <w:marBottom w:val="0"/>
                  <w:divBdr>
                    <w:top w:val="none" w:sz="0" w:space="0" w:color="auto"/>
                    <w:left w:val="none" w:sz="0" w:space="0" w:color="auto"/>
                    <w:bottom w:val="none" w:sz="0" w:space="0" w:color="auto"/>
                    <w:right w:val="none" w:sz="0" w:space="0" w:color="auto"/>
                  </w:divBdr>
                  <w:divsChild>
                    <w:div w:id="11808155">
                      <w:marLeft w:val="0"/>
                      <w:marRight w:val="0"/>
                      <w:marTop w:val="0"/>
                      <w:marBottom w:val="0"/>
                      <w:divBdr>
                        <w:top w:val="none" w:sz="0" w:space="0" w:color="auto"/>
                        <w:left w:val="none" w:sz="0" w:space="0" w:color="auto"/>
                        <w:bottom w:val="none" w:sz="0" w:space="0" w:color="auto"/>
                        <w:right w:val="none" w:sz="0" w:space="0" w:color="auto"/>
                      </w:divBdr>
                    </w:div>
                  </w:divsChild>
                </w:div>
                <w:div w:id="1319578152">
                  <w:marLeft w:val="0"/>
                  <w:marRight w:val="0"/>
                  <w:marTop w:val="0"/>
                  <w:marBottom w:val="0"/>
                  <w:divBdr>
                    <w:top w:val="none" w:sz="0" w:space="0" w:color="auto"/>
                    <w:left w:val="none" w:sz="0" w:space="0" w:color="auto"/>
                    <w:bottom w:val="none" w:sz="0" w:space="0" w:color="auto"/>
                    <w:right w:val="none" w:sz="0" w:space="0" w:color="auto"/>
                  </w:divBdr>
                  <w:divsChild>
                    <w:div w:id="1671173817">
                      <w:marLeft w:val="0"/>
                      <w:marRight w:val="0"/>
                      <w:marTop w:val="0"/>
                      <w:marBottom w:val="0"/>
                      <w:divBdr>
                        <w:top w:val="none" w:sz="0" w:space="0" w:color="auto"/>
                        <w:left w:val="none" w:sz="0" w:space="0" w:color="auto"/>
                        <w:bottom w:val="none" w:sz="0" w:space="0" w:color="auto"/>
                        <w:right w:val="none" w:sz="0" w:space="0" w:color="auto"/>
                      </w:divBdr>
                    </w:div>
                  </w:divsChild>
                </w:div>
                <w:div w:id="1654069309">
                  <w:marLeft w:val="0"/>
                  <w:marRight w:val="0"/>
                  <w:marTop w:val="0"/>
                  <w:marBottom w:val="0"/>
                  <w:divBdr>
                    <w:top w:val="none" w:sz="0" w:space="0" w:color="auto"/>
                    <w:left w:val="none" w:sz="0" w:space="0" w:color="auto"/>
                    <w:bottom w:val="none" w:sz="0" w:space="0" w:color="auto"/>
                    <w:right w:val="none" w:sz="0" w:space="0" w:color="auto"/>
                  </w:divBdr>
                  <w:divsChild>
                    <w:div w:id="125478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110480">
          <w:marLeft w:val="0"/>
          <w:marRight w:val="0"/>
          <w:marTop w:val="0"/>
          <w:marBottom w:val="0"/>
          <w:divBdr>
            <w:top w:val="none" w:sz="0" w:space="0" w:color="auto"/>
            <w:left w:val="none" w:sz="0" w:space="0" w:color="auto"/>
            <w:bottom w:val="none" w:sz="0" w:space="0" w:color="auto"/>
            <w:right w:val="none" w:sz="0" w:space="0" w:color="auto"/>
          </w:divBdr>
        </w:div>
        <w:div w:id="1060323744">
          <w:marLeft w:val="0"/>
          <w:marRight w:val="0"/>
          <w:marTop w:val="0"/>
          <w:marBottom w:val="0"/>
          <w:divBdr>
            <w:top w:val="none" w:sz="0" w:space="0" w:color="auto"/>
            <w:left w:val="none" w:sz="0" w:space="0" w:color="auto"/>
            <w:bottom w:val="none" w:sz="0" w:space="0" w:color="auto"/>
            <w:right w:val="none" w:sz="0" w:space="0" w:color="auto"/>
          </w:divBdr>
        </w:div>
        <w:div w:id="1094207129">
          <w:marLeft w:val="0"/>
          <w:marRight w:val="0"/>
          <w:marTop w:val="0"/>
          <w:marBottom w:val="0"/>
          <w:divBdr>
            <w:top w:val="none" w:sz="0" w:space="0" w:color="auto"/>
            <w:left w:val="none" w:sz="0" w:space="0" w:color="auto"/>
            <w:bottom w:val="none" w:sz="0" w:space="0" w:color="auto"/>
            <w:right w:val="none" w:sz="0" w:space="0" w:color="auto"/>
          </w:divBdr>
        </w:div>
        <w:div w:id="104230754">
          <w:marLeft w:val="0"/>
          <w:marRight w:val="0"/>
          <w:marTop w:val="0"/>
          <w:marBottom w:val="0"/>
          <w:divBdr>
            <w:top w:val="none" w:sz="0" w:space="0" w:color="auto"/>
            <w:left w:val="none" w:sz="0" w:space="0" w:color="auto"/>
            <w:bottom w:val="none" w:sz="0" w:space="0" w:color="auto"/>
            <w:right w:val="none" w:sz="0" w:space="0" w:color="auto"/>
          </w:divBdr>
        </w:div>
        <w:div w:id="453406263">
          <w:marLeft w:val="0"/>
          <w:marRight w:val="0"/>
          <w:marTop w:val="0"/>
          <w:marBottom w:val="0"/>
          <w:divBdr>
            <w:top w:val="none" w:sz="0" w:space="0" w:color="auto"/>
            <w:left w:val="none" w:sz="0" w:space="0" w:color="auto"/>
            <w:bottom w:val="none" w:sz="0" w:space="0" w:color="auto"/>
            <w:right w:val="none" w:sz="0" w:space="0" w:color="auto"/>
          </w:divBdr>
        </w:div>
        <w:div w:id="1878656777">
          <w:marLeft w:val="0"/>
          <w:marRight w:val="0"/>
          <w:marTop w:val="0"/>
          <w:marBottom w:val="0"/>
          <w:divBdr>
            <w:top w:val="none" w:sz="0" w:space="0" w:color="auto"/>
            <w:left w:val="none" w:sz="0" w:space="0" w:color="auto"/>
            <w:bottom w:val="none" w:sz="0" w:space="0" w:color="auto"/>
            <w:right w:val="none" w:sz="0" w:space="0" w:color="auto"/>
          </w:divBdr>
        </w:div>
        <w:div w:id="1593471466">
          <w:marLeft w:val="0"/>
          <w:marRight w:val="0"/>
          <w:marTop w:val="0"/>
          <w:marBottom w:val="0"/>
          <w:divBdr>
            <w:top w:val="none" w:sz="0" w:space="0" w:color="auto"/>
            <w:left w:val="none" w:sz="0" w:space="0" w:color="auto"/>
            <w:bottom w:val="none" w:sz="0" w:space="0" w:color="auto"/>
            <w:right w:val="none" w:sz="0" w:space="0" w:color="auto"/>
          </w:divBdr>
        </w:div>
        <w:div w:id="1435202242">
          <w:marLeft w:val="0"/>
          <w:marRight w:val="0"/>
          <w:marTop w:val="0"/>
          <w:marBottom w:val="0"/>
          <w:divBdr>
            <w:top w:val="none" w:sz="0" w:space="0" w:color="auto"/>
            <w:left w:val="none" w:sz="0" w:space="0" w:color="auto"/>
            <w:bottom w:val="none" w:sz="0" w:space="0" w:color="auto"/>
            <w:right w:val="none" w:sz="0" w:space="0" w:color="auto"/>
          </w:divBdr>
        </w:div>
      </w:divsChild>
    </w:div>
    <w:div w:id="744648821">
      <w:bodyDiv w:val="1"/>
      <w:marLeft w:val="0"/>
      <w:marRight w:val="0"/>
      <w:marTop w:val="0"/>
      <w:marBottom w:val="0"/>
      <w:divBdr>
        <w:top w:val="none" w:sz="0" w:space="0" w:color="auto"/>
        <w:left w:val="none" w:sz="0" w:space="0" w:color="auto"/>
        <w:bottom w:val="none" w:sz="0" w:space="0" w:color="auto"/>
        <w:right w:val="none" w:sz="0" w:space="0" w:color="auto"/>
      </w:divBdr>
      <w:divsChild>
        <w:div w:id="1168639309">
          <w:marLeft w:val="0"/>
          <w:marRight w:val="0"/>
          <w:marTop w:val="0"/>
          <w:marBottom w:val="0"/>
          <w:divBdr>
            <w:top w:val="none" w:sz="0" w:space="0" w:color="auto"/>
            <w:left w:val="none" w:sz="0" w:space="0" w:color="auto"/>
            <w:bottom w:val="none" w:sz="0" w:space="0" w:color="auto"/>
            <w:right w:val="none" w:sz="0" w:space="0" w:color="auto"/>
          </w:divBdr>
        </w:div>
        <w:div w:id="1909340212">
          <w:marLeft w:val="0"/>
          <w:marRight w:val="0"/>
          <w:marTop w:val="0"/>
          <w:marBottom w:val="0"/>
          <w:divBdr>
            <w:top w:val="none" w:sz="0" w:space="0" w:color="auto"/>
            <w:left w:val="none" w:sz="0" w:space="0" w:color="auto"/>
            <w:bottom w:val="none" w:sz="0" w:space="0" w:color="auto"/>
            <w:right w:val="none" w:sz="0" w:space="0" w:color="auto"/>
          </w:divBdr>
        </w:div>
        <w:div w:id="938829716">
          <w:marLeft w:val="0"/>
          <w:marRight w:val="0"/>
          <w:marTop w:val="0"/>
          <w:marBottom w:val="0"/>
          <w:divBdr>
            <w:top w:val="none" w:sz="0" w:space="0" w:color="auto"/>
            <w:left w:val="none" w:sz="0" w:space="0" w:color="auto"/>
            <w:bottom w:val="none" w:sz="0" w:space="0" w:color="auto"/>
            <w:right w:val="none" w:sz="0" w:space="0" w:color="auto"/>
          </w:divBdr>
        </w:div>
        <w:div w:id="1283993639">
          <w:marLeft w:val="0"/>
          <w:marRight w:val="0"/>
          <w:marTop w:val="0"/>
          <w:marBottom w:val="0"/>
          <w:divBdr>
            <w:top w:val="none" w:sz="0" w:space="0" w:color="auto"/>
            <w:left w:val="none" w:sz="0" w:space="0" w:color="auto"/>
            <w:bottom w:val="none" w:sz="0" w:space="0" w:color="auto"/>
            <w:right w:val="none" w:sz="0" w:space="0" w:color="auto"/>
          </w:divBdr>
        </w:div>
        <w:div w:id="1615941040">
          <w:marLeft w:val="0"/>
          <w:marRight w:val="0"/>
          <w:marTop w:val="0"/>
          <w:marBottom w:val="0"/>
          <w:divBdr>
            <w:top w:val="none" w:sz="0" w:space="0" w:color="auto"/>
            <w:left w:val="none" w:sz="0" w:space="0" w:color="auto"/>
            <w:bottom w:val="none" w:sz="0" w:space="0" w:color="auto"/>
            <w:right w:val="none" w:sz="0" w:space="0" w:color="auto"/>
          </w:divBdr>
        </w:div>
        <w:div w:id="58020856">
          <w:marLeft w:val="0"/>
          <w:marRight w:val="0"/>
          <w:marTop w:val="0"/>
          <w:marBottom w:val="0"/>
          <w:divBdr>
            <w:top w:val="none" w:sz="0" w:space="0" w:color="auto"/>
            <w:left w:val="none" w:sz="0" w:space="0" w:color="auto"/>
            <w:bottom w:val="none" w:sz="0" w:space="0" w:color="auto"/>
            <w:right w:val="none" w:sz="0" w:space="0" w:color="auto"/>
          </w:divBdr>
        </w:div>
        <w:div w:id="1671448438">
          <w:marLeft w:val="0"/>
          <w:marRight w:val="0"/>
          <w:marTop w:val="0"/>
          <w:marBottom w:val="0"/>
          <w:divBdr>
            <w:top w:val="none" w:sz="0" w:space="0" w:color="auto"/>
            <w:left w:val="none" w:sz="0" w:space="0" w:color="auto"/>
            <w:bottom w:val="none" w:sz="0" w:space="0" w:color="auto"/>
            <w:right w:val="none" w:sz="0" w:space="0" w:color="auto"/>
          </w:divBdr>
        </w:div>
        <w:div w:id="570585215">
          <w:marLeft w:val="0"/>
          <w:marRight w:val="0"/>
          <w:marTop w:val="0"/>
          <w:marBottom w:val="0"/>
          <w:divBdr>
            <w:top w:val="none" w:sz="0" w:space="0" w:color="auto"/>
            <w:left w:val="none" w:sz="0" w:space="0" w:color="auto"/>
            <w:bottom w:val="none" w:sz="0" w:space="0" w:color="auto"/>
            <w:right w:val="none" w:sz="0" w:space="0" w:color="auto"/>
          </w:divBdr>
        </w:div>
        <w:div w:id="1685593281">
          <w:marLeft w:val="0"/>
          <w:marRight w:val="0"/>
          <w:marTop w:val="0"/>
          <w:marBottom w:val="0"/>
          <w:divBdr>
            <w:top w:val="none" w:sz="0" w:space="0" w:color="auto"/>
            <w:left w:val="none" w:sz="0" w:space="0" w:color="auto"/>
            <w:bottom w:val="none" w:sz="0" w:space="0" w:color="auto"/>
            <w:right w:val="none" w:sz="0" w:space="0" w:color="auto"/>
          </w:divBdr>
        </w:div>
        <w:div w:id="894043180">
          <w:marLeft w:val="0"/>
          <w:marRight w:val="0"/>
          <w:marTop w:val="0"/>
          <w:marBottom w:val="0"/>
          <w:divBdr>
            <w:top w:val="none" w:sz="0" w:space="0" w:color="auto"/>
            <w:left w:val="none" w:sz="0" w:space="0" w:color="auto"/>
            <w:bottom w:val="none" w:sz="0" w:space="0" w:color="auto"/>
            <w:right w:val="none" w:sz="0" w:space="0" w:color="auto"/>
          </w:divBdr>
        </w:div>
        <w:div w:id="346561118">
          <w:marLeft w:val="0"/>
          <w:marRight w:val="0"/>
          <w:marTop w:val="0"/>
          <w:marBottom w:val="0"/>
          <w:divBdr>
            <w:top w:val="none" w:sz="0" w:space="0" w:color="auto"/>
            <w:left w:val="none" w:sz="0" w:space="0" w:color="auto"/>
            <w:bottom w:val="none" w:sz="0" w:space="0" w:color="auto"/>
            <w:right w:val="none" w:sz="0" w:space="0" w:color="auto"/>
          </w:divBdr>
        </w:div>
        <w:div w:id="689067134">
          <w:marLeft w:val="0"/>
          <w:marRight w:val="0"/>
          <w:marTop w:val="0"/>
          <w:marBottom w:val="0"/>
          <w:divBdr>
            <w:top w:val="none" w:sz="0" w:space="0" w:color="auto"/>
            <w:left w:val="none" w:sz="0" w:space="0" w:color="auto"/>
            <w:bottom w:val="none" w:sz="0" w:space="0" w:color="auto"/>
            <w:right w:val="none" w:sz="0" w:space="0" w:color="auto"/>
          </w:divBdr>
        </w:div>
        <w:div w:id="40599447">
          <w:marLeft w:val="0"/>
          <w:marRight w:val="0"/>
          <w:marTop w:val="0"/>
          <w:marBottom w:val="0"/>
          <w:divBdr>
            <w:top w:val="none" w:sz="0" w:space="0" w:color="auto"/>
            <w:left w:val="none" w:sz="0" w:space="0" w:color="auto"/>
            <w:bottom w:val="none" w:sz="0" w:space="0" w:color="auto"/>
            <w:right w:val="none" w:sz="0" w:space="0" w:color="auto"/>
          </w:divBdr>
        </w:div>
        <w:div w:id="2085763864">
          <w:marLeft w:val="0"/>
          <w:marRight w:val="0"/>
          <w:marTop w:val="0"/>
          <w:marBottom w:val="0"/>
          <w:divBdr>
            <w:top w:val="none" w:sz="0" w:space="0" w:color="auto"/>
            <w:left w:val="none" w:sz="0" w:space="0" w:color="auto"/>
            <w:bottom w:val="none" w:sz="0" w:space="0" w:color="auto"/>
            <w:right w:val="none" w:sz="0" w:space="0" w:color="auto"/>
          </w:divBdr>
        </w:div>
        <w:div w:id="739405808">
          <w:marLeft w:val="0"/>
          <w:marRight w:val="0"/>
          <w:marTop w:val="0"/>
          <w:marBottom w:val="0"/>
          <w:divBdr>
            <w:top w:val="none" w:sz="0" w:space="0" w:color="auto"/>
            <w:left w:val="none" w:sz="0" w:space="0" w:color="auto"/>
            <w:bottom w:val="none" w:sz="0" w:space="0" w:color="auto"/>
            <w:right w:val="none" w:sz="0" w:space="0" w:color="auto"/>
          </w:divBdr>
        </w:div>
        <w:div w:id="1725979087">
          <w:marLeft w:val="0"/>
          <w:marRight w:val="0"/>
          <w:marTop w:val="0"/>
          <w:marBottom w:val="0"/>
          <w:divBdr>
            <w:top w:val="none" w:sz="0" w:space="0" w:color="auto"/>
            <w:left w:val="none" w:sz="0" w:space="0" w:color="auto"/>
            <w:bottom w:val="none" w:sz="0" w:space="0" w:color="auto"/>
            <w:right w:val="none" w:sz="0" w:space="0" w:color="auto"/>
          </w:divBdr>
        </w:div>
        <w:div w:id="147357459">
          <w:marLeft w:val="0"/>
          <w:marRight w:val="0"/>
          <w:marTop w:val="0"/>
          <w:marBottom w:val="0"/>
          <w:divBdr>
            <w:top w:val="none" w:sz="0" w:space="0" w:color="auto"/>
            <w:left w:val="none" w:sz="0" w:space="0" w:color="auto"/>
            <w:bottom w:val="none" w:sz="0" w:space="0" w:color="auto"/>
            <w:right w:val="none" w:sz="0" w:space="0" w:color="auto"/>
          </w:divBdr>
        </w:div>
        <w:div w:id="455754580">
          <w:marLeft w:val="0"/>
          <w:marRight w:val="0"/>
          <w:marTop w:val="0"/>
          <w:marBottom w:val="0"/>
          <w:divBdr>
            <w:top w:val="none" w:sz="0" w:space="0" w:color="auto"/>
            <w:left w:val="none" w:sz="0" w:space="0" w:color="auto"/>
            <w:bottom w:val="none" w:sz="0" w:space="0" w:color="auto"/>
            <w:right w:val="none" w:sz="0" w:space="0" w:color="auto"/>
          </w:divBdr>
        </w:div>
        <w:div w:id="2120031381">
          <w:marLeft w:val="0"/>
          <w:marRight w:val="0"/>
          <w:marTop w:val="0"/>
          <w:marBottom w:val="0"/>
          <w:divBdr>
            <w:top w:val="none" w:sz="0" w:space="0" w:color="auto"/>
            <w:left w:val="none" w:sz="0" w:space="0" w:color="auto"/>
            <w:bottom w:val="none" w:sz="0" w:space="0" w:color="auto"/>
            <w:right w:val="none" w:sz="0" w:space="0" w:color="auto"/>
          </w:divBdr>
        </w:div>
        <w:div w:id="217713090">
          <w:marLeft w:val="0"/>
          <w:marRight w:val="0"/>
          <w:marTop w:val="0"/>
          <w:marBottom w:val="0"/>
          <w:divBdr>
            <w:top w:val="none" w:sz="0" w:space="0" w:color="auto"/>
            <w:left w:val="none" w:sz="0" w:space="0" w:color="auto"/>
            <w:bottom w:val="none" w:sz="0" w:space="0" w:color="auto"/>
            <w:right w:val="none" w:sz="0" w:space="0" w:color="auto"/>
          </w:divBdr>
        </w:div>
        <w:div w:id="1810170154">
          <w:marLeft w:val="0"/>
          <w:marRight w:val="0"/>
          <w:marTop w:val="0"/>
          <w:marBottom w:val="0"/>
          <w:divBdr>
            <w:top w:val="none" w:sz="0" w:space="0" w:color="auto"/>
            <w:left w:val="none" w:sz="0" w:space="0" w:color="auto"/>
            <w:bottom w:val="none" w:sz="0" w:space="0" w:color="auto"/>
            <w:right w:val="none" w:sz="0" w:space="0" w:color="auto"/>
          </w:divBdr>
        </w:div>
        <w:div w:id="760417778">
          <w:marLeft w:val="0"/>
          <w:marRight w:val="0"/>
          <w:marTop w:val="0"/>
          <w:marBottom w:val="0"/>
          <w:divBdr>
            <w:top w:val="none" w:sz="0" w:space="0" w:color="auto"/>
            <w:left w:val="none" w:sz="0" w:space="0" w:color="auto"/>
            <w:bottom w:val="none" w:sz="0" w:space="0" w:color="auto"/>
            <w:right w:val="none" w:sz="0" w:space="0" w:color="auto"/>
          </w:divBdr>
        </w:div>
        <w:div w:id="168108114">
          <w:marLeft w:val="0"/>
          <w:marRight w:val="0"/>
          <w:marTop w:val="0"/>
          <w:marBottom w:val="0"/>
          <w:divBdr>
            <w:top w:val="none" w:sz="0" w:space="0" w:color="auto"/>
            <w:left w:val="none" w:sz="0" w:space="0" w:color="auto"/>
            <w:bottom w:val="none" w:sz="0" w:space="0" w:color="auto"/>
            <w:right w:val="none" w:sz="0" w:space="0" w:color="auto"/>
          </w:divBdr>
        </w:div>
        <w:div w:id="6292082">
          <w:marLeft w:val="0"/>
          <w:marRight w:val="0"/>
          <w:marTop w:val="0"/>
          <w:marBottom w:val="0"/>
          <w:divBdr>
            <w:top w:val="none" w:sz="0" w:space="0" w:color="auto"/>
            <w:left w:val="none" w:sz="0" w:space="0" w:color="auto"/>
            <w:bottom w:val="none" w:sz="0" w:space="0" w:color="auto"/>
            <w:right w:val="none" w:sz="0" w:space="0" w:color="auto"/>
          </w:divBdr>
        </w:div>
        <w:div w:id="1486701904">
          <w:marLeft w:val="0"/>
          <w:marRight w:val="0"/>
          <w:marTop w:val="0"/>
          <w:marBottom w:val="0"/>
          <w:divBdr>
            <w:top w:val="none" w:sz="0" w:space="0" w:color="auto"/>
            <w:left w:val="none" w:sz="0" w:space="0" w:color="auto"/>
            <w:bottom w:val="none" w:sz="0" w:space="0" w:color="auto"/>
            <w:right w:val="none" w:sz="0" w:space="0" w:color="auto"/>
          </w:divBdr>
        </w:div>
      </w:divsChild>
    </w:div>
    <w:div w:id="793596133">
      <w:bodyDiv w:val="1"/>
      <w:marLeft w:val="0"/>
      <w:marRight w:val="0"/>
      <w:marTop w:val="0"/>
      <w:marBottom w:val="0"/>
      <w:divBdr>
        <w:top w:val="none" w:sz="0" w:space="0" w:color="auto"/>
        <w:left w:val="none" w:sz="0" w:space="0" w:color="auto"/>
        <w:bottom w:val="none" w:sz="0" w:space="0" w:color="auto"/>
        <w:right w:val="none" w:sz="0" w:space="0" w:color="auto"/>
      </w:divBdr>
      <w:divsChild>
        <w:div w:id="1673528558">
          <w:marLeft w:val="-720"/>
          <w:marRight w:val="0"/>
          <w:marTop w:val="0"/>
          <w:marBottom w:val="0"/>
          <w:divBdr>
            <w:top w:val="none" w:sz="0" w:space="0" w:color="auto"/>
            <w:left w:val="none" w:sz="0" w:space="0" w:color="auto"/>
            <w:bottom w:val="none" w:sz="0" w:space="0" w:color="auto"/>
            <w:right w:val="none" w:sz="0" w:space="0" w:color="auto"/>
          </w:divBdr>
        </w:div>
      </w:divsChild>
    </w:div>
    <w:div w:id="853421489">
      <w:bodyDiv w:val="1"/>
      <w:marLeft w:val="0"/>
      <w:marRight w:val="0"/>
      <w:marTop w:val="0"/>
      <w:marBottom w:val="0"/>
      <w:divBdr>
        <w:top w:val="none" w:sz="0" w:space="0" w:color="auto"/>
        <w:left w:val="none" w:sz="0" w:space="0" w:color="auto"/>
        <w:bottom w:val="none" w:sz="0" w:space="0" w:color="auto"/>
        <w:right w:val="none" w:sz="0" w:space="0" w:color="auto"/>
      </w:divBdr>
      <w:divsChild>
        <w:div w:id="688946901">
          <w:marLeft w:val="0"/>
          <w:marRight w:val="0"/>
          <w:marTop w:val="0"/>
          <w:marBottom w:val="0"/>
          <w:divBdr>
            <w:top w:val="none" w:sz="0" w:space="0" w:color="auto"/>
            <w:left w:val="none" w:sz="0" w:space="0" w:color="auto"/>
            <w:bottom w:val="none" w:sz="0" w:space="0" w:color="auto"/>
            <w:right w:val="none" w:sz="0" w:space="0" w:color="auto"/>
          </w:divBdr>
        </w:div>
        <w:div w:id="1544097603">
          <w:marLeft w:val="0"/>
          <w:marRight w:val="0"/>
          <w:marTop w:val="0"/>
          <w:marBottom w:val="0"/>
          <w:divBdr>
            <w:top w:val="none" w:sz="0" w:space="0" w:color="auto"/>
            <w:left w:val="none" w:sz="0" w:space="0" w:color="auto"/>
            <w:bottom w:val="none" w:sz="0" w:space="0" w:color="auto"/>
            <w:right w:val="none" w:sz="0" w:space="0" w:color="auto"/>
          </w:divBdr>
        </w:div>
        <w:div w:id="2009595995">
          <w:marLeft w:val="0"/>
          <w:marRight w:val="0"/>
          <w:marTop w:val="0"/>
          <w:marBottom w:val="0"/>
          <w:divBdr>
            <w:top w:val="none" w:sz="0" w:space="0" w:color="auto"/>
            <w:left w:val="none" w:sz="0" w:space="0" w:color="auto"/>
            <w:bottom w:val="none" w:sz="0" w:space="0" w:color="auto"/>
            <w:right w:val="none" w:sz="0" w:space="0" w:color="auto"/>
          </w:divBdr>
        </w:div>
        <w:div w:id="471218470">
          <w:marLeft w:val="0"/>
          <w:marRight w:val="0"/>
          <w:marTop w:val="0"/>
          <w:marBottom w:val="0"/>
          <w:divBdr>
            <w:top w:val="none" w:sz="0" w:space="0" w:color="auto"/>
            <w:left w:val="none" w:sz="0" w:space="0" w:color="auto"/>
            <w:bottom w:val="none" w:sz="0" w:space="0" w:color="auto"/>
            <w:right w:val="none" w:sz="0" w:space="0" w:color="auto"/>
          </w:divBdr>
        </w:div>
        <w:div w:id="74672938">
          <w:marLeft w:val="0"/>
          <w:marRight w:val="0"/>
          <w:marTop w:val="0"/>
          <w:marBottom w:val="0"/>
          <w:divBdr>
            <w:top w:val="none" w:sz="0" w:space="0" w:color="auto"/>
            <w:left w:val="none" w:sz="0" w:space="0" w:color="auto"/>
            <w:bottom w:val="none" w:sz="0" w:space="0" w:color="auto"/>
            <w:right w:val="none" w:sz="0" w:space="0" w:color="auto"/>
          </w:divBdr>
        </w:div>
        <w:div w:id="1547059684">
          <w:marLeft w:val="0"/>
          <w:marRight w:val="0"/>
          <w:marTop w:val="0"/>
          <w:marBottom w:val="0"/>
          <w:divBdr>
            <w:top w:val="none" w:sz="0" w:space="0" w:color="auto"/>
            <w:left w:val="none" w:sz="0" w:space="0" w:color="auto"/>
            <w:bottom w:val="none" w:sz="0" w:space="0" w:color="auto"/>
            <w:right w:val="none" w:sz="0" w:space="0" w:color="auto"/>
          </w:divBdr>
        </w:div>
        <w:div w:id="1509521575">
          <w:marLeft w:val="0"/>
          <w:marRight w:val="0"/>
          <w:marTop w:val="0"/>
          <w:marBottom w:val="0"/>
          <w:divBdr>
            <w:top w:val="none" w:sz="0" w:space="0" w:color="auto"/>
            <w:left w:val="none" w:sz="0" w:space="0" w:color="auto"/>
            <w:bottom w:val="none" w:sz="0" w:space="0" w:color="auto"/>
            <w:right w:val="none" w:sz="0" w:space="0" w:color="auto"/>
          </w:divBdr>
        </w:div>
        <w:div w:id="1438867423">
          <w:marLeft w:val="0"/>
          <w:marRight w:val="0"/>
          <w:marTop w:val="0"/>
          <w:marBottom w:val="0"/>
          <w:divBdr>
            <w:top w:val="none" w:sz="0" w:space="0" w:color="auto"/>
            <w:left w:val="none" w:sz="0" w:space="0" w:color="auto"/>
            <w:bottom w:val="none" w:sz="0" w:space="0" w:color="auto"/>
            <w:right w:val="none" w:sz="0" w:space="0" w:color="auto"/>
          </w:divBdr>
        </w:div>
        <w:div w:id="77603710">
          <w:marLeft w:val="0"/>
          <w:marRight w:val="0"/>
          <w:marTop w:val="0"/>
          <w:marBottom w:val="0"/>
          <w:divBdr>
            <w:top w:val="none" w:sz="0" w:space="0" w:color="auto"/>
            <w:left w:val="none" w:sz="0" w:space="0" w:color="auto"/>
            <w:bottom w:val="none" w:sz="0" w:space="0" w:color="auto"/>
            <w:right w:val="none" w:sz="0" w:space="0" w:color="auto"/>
          </w:divBdr>
        </w:div>
        <w:div w:id="730809092">
          <w:marLeft w:val="0"/>
          <w:marRight w:val="0"/>
          <w:marTop w:val="0"/>
          <w:marBottom w:val="0"/>
          <w:divBdr>
            <w:top w:val="none" w:sz="0" w:space="0" w:color="auto"/>
            <w:left w:val="none" w:sz="0" w:space="0" w:color="auto"/>
            <w:bottom w:val="none" w:sz="0" w:space="0" w:color="auto"/>
            <w:right w:val="none" w:sz="0" w:space="0" w:color="auto"/>
          </w:divBdr>
        </w:div>
        <w:div w:id="179197604">
          <w:marLeft w:val="0"/>
          <w:marRight w:val="0"/>
          <w:marTop w:val="0"/>
          <w:marBottom w:val="0"/>
          <w:divBdr>
            <w:top w:val="none" w:sz="0" w:space="0" w:color="auto"/>
            <w:left w:val="none" w:sz="0" w:space="0" w:color="auto"/>
            <w:bottom w:val="none" w:sz="0" w:space="0" w:color="auto"/>
            <w:right w:val="none" w:sz="0" w:space="0" w:color="auto"/>
          </w:divBdr>
        </w:div>
        <w:div w:id="84227103">
          <w:marLeft w:val="0"/>
          <w:marRight w:val="0"/>
          <w:marTop w:val="0"/>
          <w:marBottom w:val="0"/>
          <w:divBdr>
            <w:top w:val="none" w:sz="0" w:space="0" w:color="auto"/>
            <w:left w:val="none" w:sz="0" w:space="0" w:color="auto"/>
            <w:bottom w:val="none" w:sz="0" w:space="0" w:color="auto"/>
            <w:right w:val="none" w:sz="0" w:space="0" w:color="auto"/>
          </w:divBdr>
        </w:div>
        <w:div w:id="610356891">
          <w:marLeft w:val="0"/>
          <w:marRight w:val="0"/>
          <w:marTop w:val="0"/>
          <w:marBottom w:val="0"/>
          <w:divBdr>
            <w:top w:val="none" w:sz="0" w:space="0" w:color="auto"/>
            <w:left w:val="none" w:sz="0" w:space="0" w:color="auto"/>
            <w:bottom w:val="none" w:sz="0" w:space="0" w:color="auto"/>
            <w:right w:val="none" w:sz="0" w:space="0" w:color="auto"/>
          </w:divBdr>
        </w:div>
        <w:div w:id="657850793">
          <w:marLeft w:val="0"/>
          <w:marRight w:val="0"/>
          <w:marTop w:val="0"/>
          <w:marBottom w:val="0"/>
          <w:divBdr>
            <w:top w:val="none" w:sz="0" w:space="0" w:color="auto"/>
            <w:left w:val="none" w:sz="0" w:space="0" w:color="auto"/>
            <w:bottom w:val="none" w:sz="0" w:space="0" w:color="auto"/>
            <w:right w:val="none" w:sz="0" w:space="0" w:color="auto"/>
          </w:divBdr>
        </w:div>
        <w:div w:id="863905071">
          <w:marLeft w:val="0"/>
          <w:marRight w:val="0"/>
          <w:marTop w:val="0"/>
          <w:marBottom w:val="0"/>
          <w:divBdr>
            <w:top w:val="none" w:sz="0" w:space="0" w:color="auto"/>
            <w:left w:val="none" w:sz="0" w:space="0" w:color="auto"/>
            <w:bottom w:val="none" w:sz="0" w:space="0" w:color="auto"/>
            <w:right w:val="none" w:sz="0" w:space="0" w:color="auto"/>
          </w:divBdr>
        </w:div>
        <w:div w:id="413864789">
          <w:marLeft w:val="0"/>
          <w:marRight w:val="0"/>
          <w:marTop w:val="0"/>
          <w:marBottom w:val="0"/>
          <w:divBdr>
            <w:top w:val="none" w:sz="0" w:space="0" w:color="auto"/>
            <w:left w:val="none" w:sz="0" w:space="0" w:color="auto"/>
            <w:bottom w:val="none" w:sz="0" w:space="0" w:color="auto"/>
            <w:right w:val="none" w:sz="0" w:space="0" w:color="auto"/>
          </w:divBdr>
        </w:div>
        <w:div w:id="788864678">
          <w:marLeft w:val="0"/>
          <w:marRight w:val="0"/>
          <w:marTop w:val="0"/>
          <w:marBottom w:val="0"/>
          <w:divBdr>
            <w:top w:val="none" w:sz="0" w:space="0" w:color="auto"/>
            <w:left w:val="none" w:sz="0" w:space="0" w:color="auto"/>
            <w:bottom w:val="none" w:sz="0" w:space="0" w:color="auto"/>
            <w:right w:val="none" w:sz="0" w:space="0" w:color="auto"/>
          </w:divBdr>
        </w:div>
        <w:div w:id="1526865005">
          <w:marLeft w:val="0"/>
          <w:marRight w:val="0"/>
          <w:marTop w:val="0"/>
          <w:marBottom w:val="0"/>
          <w:divBdr>
            <w:top w:val="none" w:sz="0" w:space="0" w:color="auto"/>
            <w:left w:val="none" w:sz="0" w:space="0" w:color="auto"/>
            <w:bottom w:val="none" w:sz="0" w:space="0" w:color="auto"/>
            <w:right w:val="none" w:sz="0" w:space="0" w:color="auto"/>
          </w:divBdr>
        </w:div>
        <w:div w:id="61678820">
          <w:marLeft w:val="0"/>
          <w:marRight w:val="0"/>
          <w:marTop w:val="0"/>
          <w:marBottom w:val="0"/>
          <w:divBdr>
            <w:top w:val="none" w:sz="0" w:space="0" w:color="auto"/>
            <w:left w:val="none" w:sz="0" w:space="0" w:color="auto"/>
            <w:bottom w:val="none" w:sz="0" w:space="0" w:color="auto"/>
            <w:right w:val="none" w:sz="0" w:space="0" w:color="auto"/>
          </w:divBdr>
        </w:div>
        <w:div w:id="1511916191">
          <w:marLeft w:val="0"/>
          <w:marRight w:val="0"/>
          <w:marTop w:val="0"/>
          <w:marBottom w:val="0"/>
          <w:divBdr>
            <w:top w:val="none" w:sz="0" w:space="0" w:color="auto"/>
            <w:left w:val="none" w:sz="0" w:space="0" w:color="auto"/>
            <w:bottom w:val="none" w:sz="0" w:space="0" w:color="auto"/>
            <w:right w:val="none" w:sz="0" w:space="0" w:color="auto"/>
          </w:divBdr>
        </w:div>
        <w:div w:id="679817678">
          <w:marLeft w:val="0"/>
          <w:marRight w:val="0"/>
          <w:marTop w:val="0"/>
          <w:marBottom w:val="0"/>
          <w:divBdr>
            <w:top w:val="none" w:sz="0" w:space="0" w:color="auto"/>
            <w:left w:val="none" w:sz="0" w:space="0" w:color="auto"/>
            <w:bottom w:val="none" w:sz="0" w:space="0" w:color="auto"/>
            <w:right w:val="none" w:sz="0" w:space="0" w:color="auto"/>
          </w:divBdr>
        </w:div>
      </w:divsChild>
    </w:div>
    <w:div w:id="914053360">
      <w:bodyDiv w:val="1"/>
      <w:marLeft w:val="0"/>
      <w:marRight w:val="0"/>
      <w:marTop w:val="0"/>
      <w:marBottom w:val="0"/>
      <w:divBdr>
        <w:top w:val="none" w:sz="0" w:space="0" w:color="auto"/>
        <w:left w:val="none" w:sz="0" w:space="0" w:color="auto"/>
        <w:bottom w:val="none" w:sz="0" w:space="0" w:color="auto"/>
        <w:right w:val="none" w:sz="0" w:space="0" w:color="auto"/>
      </w:divBdr>
      <w:divsChild>
        <w:div w:id="358118198">
          <w:marLeft w:val="0"/>
          <w:marRight w:val="0"/>
          <w:marTop w:val="0"/>
          <w:marBottom w:val="0"/>
          <w:divBdr>
            <w:top w:val="none" w:sz="0" w:space="0" w:color="auto"/>
            <w:left w:val="none" w:sz="0" w:space="0" w:color="auto"/>
            <w:bottom w:val="none" w:sz="0" w:space="0" w:color="auto"/>
            <w:right w:val="none" w:sz="0" w:space="0" w:color="auto"/>
          </w:divBdr>
        </w:div>
        <w:div w:id="378357988">
          <w:marLeft w:val="0"/>
          <w:marRight w:val="0"/>
          <w:marTop w:val="0"/>
          <w:marBottom w:val="0"/>
          <w:divBdr>
            <w:top w:val="none" w:sz="0" w:space="0" w:color="auto"/>
            <w:left w:val="none" w:sz="0" w:space="0" w:color="auto"/>
            <w:bottom w:val="none" w:sz="0" w:space="0" w:color="auto"/>
            <w:right w:val="none" w:sz="0" w:space="0" w:color="auto"/>
          </w:divBdr>
        </w:div>
        <w:div w:id="1647860505">
          <w:marLeft w:val="0"/>
          <w:marRight w:val="0"/>
          <w:marTop w:val="0"/>
          <w:marBottom w:val="0"/>
          <w:divBdr>
            <w:top w:val="none" w:sz="0" w:space="0" w:color="auto"/>
            <w:left w:val="none" w:sz="0" w:space="0" w:color="auto"/>
            <w:bottom w:val="none" w:sz="0" w:space="0" w:color="auto"/>
            <w:right w:val="none" w:sz="0" w:space="0" w:color="auto"/>
          </w:divBdr>
        </w:div>
        <w:div w:id="20398358">
          <w:marLeft w:val="0"/>
          <w:marRight w:val="0"/>
          <w:marTop w:val="0"/>
          <w:marBottom w:val="0"/>
          <w:divBdr>
            <w:top w:val="none" w:sz="0" w:space="0" w:color="auto"/>
            <w:left w:val="none" w:sz="0" w:space="0" w:color="auto"/>
            <w:bottom w:val="none" w:sz="0" w:space="0" w:color="auto"/>
            <w:right w:val="none" w:sz="0" w:space="0" w:color="auto"/>
          </w:divBdr>
        </w:div>
        <w:div w:id="54552885">
          <w:marLeft w:val="0"/>
          <w:marRight w:val="0"/>
          <w:marTop w:val="0"/>
          <w:marBottom w:val="0"/>
          <w:divBdr>
            <w:top w:val="none" w:sz="0" w:space="0" w:color="auto"/>
            <w:left w:val="none" w:sz="0" w:space="0" w:color="auto"/>
            <w:bottom w:val="none" w:sz="0" w:space="0" w:color="auto"/>
            <w:right w:val="none" w:sz="0" w:space="0" w:color="auto"/>
          </w:divBdr>
        </w:div>
        <w:div w:id="810562154">
          <w:marLeft w:val="0"/>
          <w:marRight w:val="0"/>
          <w:marTop w:val="0"/>
          <w:marBottom w:val="0"/>
          <w:divBdr>
            <w:top w:val="none" w:sz="0" w:space="0" w:color="auto"/>
            <w:left w:val="none" w:sz="0" w:space="0" w:color="auto"/>
            <w:bottom w:val="none" w:sz="0" w:space="0" w:color="auto"/>
            <w:right w:val="none" w:sz="0" w:space="0" w:color="auto"/>
          </w:divBdr>
        </w:div>
        <w:div w:id="472143180">
          <w:marLeft w:val="0"/>
          <w:marRight w:val="0"/>
          <w:marTop w:val="0"/>
          <w:marBottom w:val="0"/>
          <w:divBdr>
            <w:top w:val="none" w:sz="0" w:space="0" w:color="auto"/>
            <w:left w:val="none" w:sz="0" w:space="0" w:color="auto"/>
            <w:bottom w:val="none" w:sz="0" w:space="0" w:color="auto"/>
            <w:right w:val="none" w:sz="0" w:space="0" w:color="auto"/>
          </w:divBdr>
        </w:div>
        <w:div w:id="1746416668">
          <w:marLeft w:val="0"/>
          <w:marRight w:val="0"/>
          <w:marTop w:val="0"/>
          <w:marBottom w:val="0"/>
          <w:divBdr>
            <w:top w:val="none" w:sz="0" w:space="0" w:color="auto"/>
            <w:left w:val="none" w:sz="0" w:space="0" w:color="auto"/>
            <w:bottom w:val="none" w:sz="0" w:space="0" w:color="auto"/>
            <w:right w:val="none" w:sz="0" w:space="0" w:color="auto"/>
          </w:divBdr>
        </w:div>
        <w:div w:id="683677530">
          <w:marLeft w:val="0"/>
          <w:marRight w:val="0"/>
          <w:marTop w:val="0"/>
          <w:marBottom w:val="0"/>
          <w:divBdr>
            <w:top w:val="none" w:sz="0" w:space="0" w:color="auto"/>
            <w:left w:val="none" w:sz="0" w:space="0" w:color="auto"/>
            <w:bottom w:val="none" w:sz="0" w:space="0" w:color="auto"/>
            <w:right w:val="none" w:sz="0" w:space="0" w:color="auto"/>
          </w:divBdr>
        </w:div>
        <w:div w:id="1974796441">
          <w:marLeft w:val="0"/>
          <w:marRight w:val="0"/>
          <w:marTop w:val="0"/>
          <w:marBottom w:val="0"/>
          <w:divBdr>
            <w:top w:val="none" w:sz="0" w:space="0" w:color="auto"/>
            <w:left w:val="none" w:sz="0" w:space="0" w:color="auto"/>
            <w:bottom w:val="none" w:sz="0" w:space="0" w:color="auto"/>
            <w:right w:val="none" w:sz="0" w:space="0" w:color="auto"/>
          </w:divBdr>
        </w:div>
        <w:div w:id="40860848">
          <w:marLeft w:val="0"/>
          <w:marRight w:val="0"/>
          <w:marTop w:val="0"/>
          <w:marBottom w:val="0"/>
          <w:divBdr>
            <w:top w:val="none" w:sz="0" w:space="0" w:color="auto"/>
            <w:left w:val="none" w:sz="0" w:space="0" w:color="auto"/>
            <w:bottom w:val="none" w:sz="0" w:space="0" w:color="auto"/>
            <w:right w:val="none" w:sz="0" w:space="0" w:color="auto"/>
          </w:divBdr>
        </w:div>
        <w:div w:id="618147222">
          <w:marLeft w:val="0"/>
          <w:marRight w:val="0"/>
          <w:marTop w:val="0"/>
          <w:marBottom w:val="0"/>
          <w:divBdr>
            <w:top w:val="none" w:sz="0" w:space="0" w:color="auto"/>
            <w:left w:val="none" w:sz="0" w:space="0" w:color="auto"/>
            <w:bottom w:val="none" w:sz="0" w:space="0" w:color="auto"/>
            <w:right w:val="none" w:sz="0" w:space="0" w:color="auto"/>
          </w:divBdr>
        </w:div>
        <w:div w:id="1604069505">
          <w:marLeft w:val="0"/>
          <w:marRight w:val="0"/>
          <w:marTop w:val="0"/>
          <w:marBottom w:val="0"/>
          <w:divBdr>
            <w:top w:val="none" w:sz="0" w:space="0" w:color="auto"/>
            <w:left w:val="none" w:sz="0" w:space="0" w:color="auto"/>
            <w:bottom w:val="none" w:sz="0" w:space="0" w:color="auto"/>
            <w:right w:val="none" w:sz="0" w:space="0" w:color="auto"/>
          </w:divBdr>
        </w:div>
        <w:div w:id="1585912119">
          <w:marLeft w:val="0"/>
          <w:marRight w:val="0"/>
          <w:marTop w:val="0"/>
          <w:marBottom w:val="0"/>
          <w:divBdr>
            <w:top w:val="none" w:sz="0" w:space="0" w:color="auto"/>
            <w:left w:val="none" w:sz="0" w:space="0" w:color="auto"/>
            <w:bottom w:val="none" w:sz="0" w:space="0" w:color="auto"/>
            <w:right w:val="none" w:sz="0" w:space="0" w:color="auto"/>
          </w:divBdr>
        </w:div>
        <w:div w:id="1473523091">
          <w:marLeft w:val="0"/>
          <w:marRight w:val="0"/>
          <w:marTop w:val="0"/>
          <w:marBottom w:val="0"/>
          <w:divBdr>
            <w:top w:val="none" w:sz="0" w:space="0" w:color="auto"/>
            <w:left w:val="none" w:sz="0" w:space="0" w:color="auto"/>
            <w:bottom w:val="none" w:sz="0" w:space="0" w:color="auto"/>
            <w:right w:val="none" w:sz="0" w:space="0" w:color="auto"/>
          </w:divBdr>
        </w:div>
        <w:div w:id="1764104904">
          <w:marLeft w:val="0"/>
          <w:marRight w:val="0"/>
          <w:marTop w:val="0"/>
          <w:marBottom w:val="0"/>
          <w:divBdr>
            <w:top w:val="none" w:sz="0" w:space="0" w:color="auto"/>
            <w:left w:val="none" w:sz="0" w:space="0" w:color="auto"/>
            <w:bottom w:val="none" w:sz="0" w:space="0" w:color="auto"/>
            <w:right w:val="none" w:sz="0" w:space="0" w:color="auto"/>
          </w:divBdr>
        </w:div>
        <w:div w:id="199128333">
          <w:marLeft w:val="0"/>
          <w:marRight w:val="0"/>
          <w:marTop w:val="0"/>
          <w:marBottom w:val="0"/>
          <w:divBdr>
            <w:top w:val="none" w:sz="0" w:space="0" w:color="auto"/>
            <w:left w:val="none" w:sz="0" w:space="0" w:color="auto"/>
            <w:bottom w:val="none" w:sz="0" w:space="0" w:color="auto"/>
            <w:right w:val="none" w:sz="0" w:space="0" w:color="auto"/>
          </w:divBdr>
        </w:div>
        <w:div w:id="786856296">
          <w:marLeft w:val="0"/>
          <w:marRight w:val="0"/>
          <w:marTop w:val="0"/>
          <w:marBottom w:val="0"/>
          <w:divBdr>
            <w:top w:val="none" w:sz="0" w:space="0" w:color="auto"/>
            <w:left w:val="none" w:sz="0" w:space="0" w:color="auto"/>
            <w:bottom w:val="none" w:sz="0" w:space="0" w:color="auto"/>
            <w:right w:val="none" w:sz="0" w:space="0" w:color="auto"/>
          </w:divBdr>
        </w:div>
        <w:div w:id="1089539347">
          <w:marLeft w:val="0"/>
          <w:marRight w:val="0"/>
          <w:marTop w:val="0"/>
          <w:marBottom w:val="0"/>
          <w:divBdr>
            <w:top w:val="none" w:sz="0" w:space="0" w:color="auto"/>
            <w:left w:val="none" w:sz="0" w:space="0" w:color="auto"/>
            <w:bottom w:val="none" w:sz="0" w:space="0" w:color="auto"/>
            <w:right w:val="none" w:sz="0" w:space="0" w:color="auto"/>
          </w:divBdr>
        </w:div>
        <w:div w:id="696194235">
          <w:marLeft w:val="0"/>
          <w:marRight w:val="0"/>
          <w:marTop w:val="0"/>
          <w:marBottom w:val="0"/>
          <w:divBdr>
            <w:top w:val="none" w:sz="0" w:space="0" w:color="auto"/>
            <w:left w:val="none" w:sz="0" w:space="0" w:color="auto"/>
            <w:bottom w:val="none" w:sz="0" w:space="0" w:color="auto"/>
            <w:right w:val="none" w:sz="0" w:space="0" w:color="auto"/>
          </w:divBdr>
        </w:div>
        <w:div w:id="1487895652">
          <w:marLeft w:val="0"/>
          <w:marRight w:val="0"/>
          <w:marTop w:val="0"/>
          <w:marBottom w:val="0"/>
          <w:divBdr>
            <w:top w:val="none" w:sz="0" w:space="0" w:color="auto"/>
            <w:left w:val="none" w:sz="0" w:space="0" w:color="auto"/>
            <w:bottom w:val="none" w:sz="0" w:space="0" w:color="auto"/>
            <w:right w:val="none" w:sz="0" w:space="0" w:color="auto"/>
          </w:divBdr>
        </w:div>
      </w:divsChild>
    </w:div>
    <w:div w:id="917635942">
      <w:bodyDiv w:val="1"/>
      <w:marLeft w:val="0"/>
      <w:marRight w:val="0"/>
      <w:marTop w:val="0"/>
      <w:marBottom w:val="0"/>
      <w:divBdr>
        <w:top w:val="none" w:sz="0" w:space="0" w:color="auto"/>
        <w:left w:val="none" w:sz="0" w:space="0" w:color="auto"/>
        <w:bottom w:val="none" w:sz="0" w:space="0" w:color="auto"/>
        <w:right w:val="none" w:sz="0" w:space="0" w:color="auto"/>
      </w:divBdr>
      <w:divsChild>
        <w:div w:id="1282884079">
          <w:marLeft w:val="0"/>
          <w:marRight w:val="0"/>
          <w:marTop w:val="0"/>
          <w:marBottom w:val="0"/>
          <w:divBdr>
            <w:top w:val="none" w:sz="0" w:space="0" w:color="auto"/>
            <w:left w:val="none" w:sz="0" w:space="0" w:color="auto"/>
            <w:bottom w:val="none" w:sz="0" w:space="0" w:color="auto"/>
            <w:right w:val="none" w:sz="0" w:space="0" w:color="auto"/>
          </w:divBdr>
          <w:divsChild>
            <w:div w:id="1749886065">
              <w:marLeft w:val="0"/>
              <w:marRight w:val="0"/>
              <w:marTop w:val="0"/>
              <w:marBottom w:val="0"/>
              <w:divBdr>
                <w:top w:val="none" w:sz="0" w:space="0" w:color="auto"/>
                <w:left w:val="none" w:sz="0" w:space="0" w:color="auto"/>
                <w:bottom w:val="none" w:sz="0" w:space="0" w:color="auto"/>
                <w:right w:val="none" w:sz="0" w:space="0" w:color="auto"/>
              </w:divBdr>
            </w:div>
            <w:div w:id="338965263">
              <w:marLeft w:val="0"/>
              <w:marRight w:val="0"/>
              <w:marTop w:val="0"/>
              <w:marBottom w:val="0"/>
              <w:divBdr>
                <w:top w:val="none" w:sz="0" w:space="0" w:color="auto"/>
                <w:left w:val="none" w:sz="0" w:space="0" w:color="auto"/>
                <w:bottom w:val="none" w:sz="0" w:space="0" w:color="auto"/>
                <w:right w:val="none" w:sz="0" w:space="0" w:color="auto"/>
              </w:divBdr>
            </w:div>
            <w:div w:id="1555192151">
              <w:marLeft w:val="0"/>
              <w:marRight w:val="0"/>
              <w:marTop w:val="0"/>
              <w:marBottom w:val="0"/>
              <w:divBdr>
                <w:top w:val="none" w:sz="0" w:space="0" w:color="auto"/>
                <w:left w:val="none" w:sz="0" w:space="0" w:color="auto"/>
                <w:bottom w:val="none" w:sz="0" w:space="0" w:color="auto"/>
                <w:right w:val="none" w:sz="0" w:space="0" w:color="auto"/>
              </w:divBdr>
            </w:div>
            <w:div w:id="308176122">
              <w:marLeft w:val="0"/>
              <w:marRight w:val="0"/>
              <w:marTop w:val="0"/>
              <w:marBottom w:val="0"/>
              <w:divBdr>
                <w:top w:val="none" w:sz="0" w:space="0" w:color="auto"/>
                <w:left w:val="none" w:sz="0" w:space="0" w:color="auto"/>
                <w:bottom w:val="none" w:sz="0" w:space="0" w:color="auto"/>
                <w:right w:val="none" w:sz="0" w:space="0" w:color="auto"/>
              </w:divBdr>
            </w:div>
            <w:div w:id="2086755973">
              <w:marLeft w:val="0"/>
              <w:marRight w:val="0"/>
              <w:marTop w:val="0"/>
              <w:marBottom w:val="0"/>
              <w:divBdr>
                <w:top w:val="none" w:sz="0" w:space="0" w:color="auto"/>
                <w:left w:val="none" w:sz="0" w:space="0" w:color="auto"/>
                <w:bottom w:val="none" w:sz="0" w:space="0" w:color="auto"/>
                <w:right w:val="none" w:sz="0" w:space="0" w:color="auto"/>
              </w:divBdr>
            </w:div>
            <w:div w:id="1179393687">
              <w:marLeft w:val="0"/>
              <w:marRight w:val="0"/>
              <w:marTop w:val="0"/>
              <w:marBottom w:val="0"/>
              <w:divBdr>
                <w:top w:val="none" w:sz="0" w:space="0" w:color="auto"/>
                <w:left w:val="none" w:sz="0" w:space="0" w:color="auto"/>
                <w:bottom w:val="none" w:sz="0" w:space="0" w:color="auto"/>
                <w:right w:val="none" w:sz="0" w:space="0" w:color="auto"/>
              </w:divBdr>
            </w:div>
            <w:div w:id="423383683">
              <w:marLeft w:val="0"/>
              <w:marRight w:val="0"/>
              <w:marTop w:val="0"/>
              <w:marBottom w:val="0"/>
              <w:divBdr>
                <w:top w:val="none" w:sz="0" w:space="0" w:color="auto"/>
                <w:left w:val="none" w:sz="0" w:space="0" w:color="auto"/>
                <w:bottom w:val="none" w:sz="0" w:space="0" w:color="auto"/>
                <w:right w:val="none" w:sz="0" w:space="0" w:color="auto"/>
              </w:divBdr>
            </w:div>
            <w:div w:id="383531486">
              <w:marLeft w:val="0"/>
              <w:marRight w:val="0"/>
              <w:marTop w:val="0"/>
              <w:marBottom w:val="0"/>
              <w:divBdr>
                <w:top w:val="none" w:sz="0" w:space="0" w:color="auto"/>
                <w:left w:val="none" w:sz="0" w:space="0" w:color="auto"/>
                <w:bottom w:val="none" w:sz="0" w:space="0" w:color="auto"/>
                <w:right w:val="none" w:sz="0" w:space="0" w:color="auto"/>
              </w:divBdr>
            </w:div>
            <w:div w:id="976835205">
              <w:marLeft w:val="0"/>
              <w:marRight w:val="0"/>
              <w:marTop w:val="0"/>
              <w:marBottom w:val="0"/>
              <w:divBdr>
                <w:top w:val="none" w:sz="0" w:space="0" w:color="auto"/>
                <w:left w:val="none" w:sz="0" w:space="0" w:color="auto"/>
                <w:bottom w:val="none" w:sz="0" w:space="0" w:color="auto"/>
                <w:right w:val="none" w:sz="0" w:space="0" w:color="auto"/>
              </w:divBdr>
            </w:div>
            <w:div w:id="981350812">
              <w:marLeft w:val="0"/>
              <w:marRight w:val="0"/>
              <w:marTop w:val="0"/>
              <w:marBottom w:val="0"/>
              <w:divBdr>
                <w:top w:val="none" w:sz="0" w:space="0" w:color="auto"/>
                <w:left w:val="none" w:sz="0" w:space="0" w:color="auto"/>
                <w:bottom w:val="none" w:sz="0" w:space="0" w:color="auto"/>
                <w:right w:val="none" w:sz="0" w:space="0" w:color="auto"/>
              </w:divBdr>
            </w:div>
            <w:div w:id="647591363">
              <w:marLeft w:val="0"/>
              <w:marRight w:val="0"/>
              <w:marTop w:val="0"/>
              <w:marBottom w:val="0"/>
              <w:divBdr>
                <w:top w:val="none" w:sz="0" w:space="0" w:color="auto"/>
                <w:left w:val="none" w:sz="0" w:space="0" w:color="auto"/>
                <w:bottom w:val="none" w:sz="0" w:space="0" w:color="auto"/>
                <w:right w:val="none" w:sz="0" w:space="0" w:color="auto"/>
              </w:divBdr>
            </w:div>
            <w:div w:id="1509054359">
              <w:marLeft w:val="0"/>
              <w:marRight w:val="0"/>
              <w:marTop w:val="0"/>
              <w:marBottom w:val="0"/>
              <w:divBdr>
                <w:top w:val="none" w:sz="0" w:space="0" w:color="auto"/>
                <w:left w:val="none" w:sz="0" w:space="0" w:color="auto"/>
                <w:bottom w:val="none" w:sz="0" w:space="0" w:color="auto"/>
                <w:right w:val="none" w:sz="0" w:space="0" w:color="auto"/>
              </w:divBdr>
            </w:div>
            <w:div w:id="1585190682">
              <w:marLeft w:val="0"/>
              <w:marRight w:val="0"/>
              <w:marTop w:val="0"/>
              <w:marBottom w:val="0"/>
              <w:divBdr>
                <w:top w:val="none" w:sz="0" w:space="0" w:color="auto"/>
                <w:left w:val="none" w:sz="0" w:space="0" w:color="auto"/>
                <w:bottom w:val="none" w:sz="0" w:space="0" w:color="auto"/>
                <w:right w:val="none" w:sz="0" w:space="0" w:color="auto"/>
              </w:divBdr>
            </w:div>
            <w:div w:id="1137600886">
              <w:marLeft w:val="0"/>
              <w:marRight w:val="0"/>
              <w:marTop w:val="0"/>
              <w:marBottom w:val="0"/>
              <w:divBdr>
                <w:top w:val="none" w:sz="0" w:space="0" w:color="auto"/>
                <w:left w:val="none" w:sz="0" w:space="0" w:color="auto"/>
                <w:bottom w:val="none" w:sz="0" w:space="0" w:color="auto"/>
                <w:right w:val="none" w:sz="0" w:space="0" w:color="auto"/>
              </w:divBdr>
            </w:div>
            <w:div w:id="63378724">
              <w:marLeft w:val="0"/>
              <w:marRight w:val="0"/>
              <w:marTop w:val="0"/>
              <w:marBottom w:val="0"/>
              <w:divBdr>
                <w:top w:val="none" w:sz="0" w:space="0" w:color="auto"/>
                <w:left w:val="none" w:sz="0" w:space="0" w:color="auto"/>
                <w:bottom w:val="none" w:sz="0" w:space="0" w:color="auto"/>
                <w:right w:val="none" w:sz="0" w:space="0" w:color="auto"/>
              </w:divBdr>
            </w:div>
            <w:div w:id="341595359">
              <w:marLeft w:val="0"/>
              <w:marRight w:val="0"/>
              <w:marTop w:val="0"/>
              <w:marBottom w:val="0"/>
              <w:divBdr>
                <w:top w:val="none" w:sz="0" w:space="0" w:color="auto"/>
                <w:left w:val="none" w:sz="0" w:space="0" w:color="auto"/>
                <w:bottom w:val="none" w:sz="0" w:space="0" w:color="auto"/>
                <w:right w:val="none" w:sz="0" w:space="0" w:color="auto"/>
              </w:divBdr>
            </w:div>
            <w:div w:id="341904924">
              <w:marLeft w:val="0"/>
              <w:marRight w:val="0"/>
              <w:marTop w:val="0"/>
              <w:marBottom w:val="0"/>
              <w:divBdr>
                <w:top w:val="none" w:sz="0" w:space="0" w:color="auto"/>
                <w:left w:val="none" w:sz="0" w:space="0" w:color="auto"/>
                <w:bottom w:val="none" w:sz="0" w:space="0" w:color="auto"/>
                <w:right w:val="none" w:sz="0" w:space="0" w:color="auto"/>
              </w:divBdr>
            </w:div>
            <w:div w:id="1460417842">
              <w:marLeft w:val="0"/>
              <w:marRight w:val="0"/>
              <w:marTop w:val="0"/>
              <w:marBottom w:val="0"/>
              <w:divBdr>
                <w:top w:val="none" w:sz="0" w:space="0" w:color="auto"/>
                <w:left w:val="none" w:sz="0" w:space="0" w:color="auto"/>
                <w:bottom w:val="none" w:sz="0" w:space="0" w:color="auto"/>
                <w:right w:val="none" w:sz="0" w:space="0" w:color="auto"/>
              </w:divBdr>
            </w:div>
            <w:div w:id="1597405121">
              <w:marLeft w:val="0"/>
              <w:marRight w:val="0"/>
              <w:marTop w:val="0"/>
              <w:marBottom w:val="0"/>
              <w:divBdr>
                <w:top w:val="none" w:sz="0" w:space="0" w:color="auto"/>
                <w:left w:val="none" w:sz="0" w:space="0" w:color="auto"/>
                <w:bottom w:val="none" w:sz="0" w:space="0" w:color="auto"/>
                <w:right w:val="none" w:sz="0" w:space="0" w:color="auto"/>
              </w:divBdr>
            </w:div>
            <w:div w:id="1571184805">
              <w:marLeft w:val="0"/>
              <w:marRight w:val="0"/>
              <w:marTop w:val="0"/>
              <w:marBottom w:val="0"/>
              <w:divBdr>
                <w:top w:val="none" w:sz="0" w:space="0" w:color="auto"/>
                <w:left w:val="none" w:sz="0" w:space="0" w:color="auto"/>
                <w:bottom w:val="none" w:sz="0" w:space="0" w:color="auto"/>
                <w:right w:val="none" w:sz="0" w:space="0" w:color="auto"/>
              </w:divBdr>
            </w:div>
          </w:divsChild>
        </w:div>
        <w:div w:id="31852496">
          <w:marLeft w:val="0"/>
          <w:marRight w:val="0"/>
          <w:marTop w:val="0"/>
          <w:marBottom w:val="0"/>
          <w:divBdr>
            <w:top w:val="none" w:sz="0" w:space="0" w:color="auto"/>
            <w:left w:val="none" w:sz="0" w:space="0" w:color="auto"/>
            <w:bottom w:val="none" w:sz="0" w:space="0" w:color="auto"/>
            <w:right w:val="none" w:sz="0" w:space="0" w:color="auto"/>
          </w:divBdr>
        </w:div>
        <w:div w:id="1386181941">
          <w:marLeft w:val="0"/>
          <w:marRight w:val="0"/>
          <w:marTop w:val="0"/>
          <w:marBottom w:val="0"/>
          <w:divBdr>
            <w:top w:val="none" w:sz="0" w:space="0" w:color="auto"/>
            <w:left w:val="none" w:sz="0" w:space="0" w:color="auto"/>
            <w:bottom w:val="none" w:sz="0" w:space="0" w:color="auto"/>
            <w:right w:val="none" w:sz="0" w:space="0" w:color="auto"/>
          </w:divBdr>
        </w:div>
        <w:div w:id="418674307">
          <w:marLeft w:val="0"/>
          <w:marRight w:val="0"/>
          <w:marTop w:val="0"/>
          <w:marBottom w:val="0"/>
          <w:divBdr>
            <w:top w:val="none" w:sz="0" w:space="0" w:color="auto"/>
            <w:left w:val="none" w:sz="0" w:space="0" w:color="auto"/>
            <w:bottom w:val="none" w:sz="0" w:space="0" w:color="auto"/>
            <w:right w:val="none" w:sz="0" w:space="0" w:color="auto"/>
          </w:divBdr>
        </w:div>
        <w:div w:id="992873877">
          <w:marLeft w:val="0"/>
          <w:marRight w:val="0"/>
          <w:marTop w:val="0"/>
          <w:marBottom w:val="0"/>
          <w:divBdr>
            <w:top w:val="none" w:sz="0" w:space="0" w:color="auto"/>
            <w:left w:val="none" w:sz="0" w:space="0" w:color="auto"/>
            <w:bottom w:val="none" w:sz="0" w:space="0" w:color="auto"/>
            <w:right w:val="none" w:sz="0" w:space="0" w:color="auto"/>
          </w:divBdr>
        </w:div>
        <w:div w:id="552351966">
          <w:marLeft w:val="0"/>
          <w:marRight w:val="0"/>
          <w:marTop w:val="0"/>
          <w:marBottom w:val="0"/>
          <w:divBdr>
            <w:top w:val="none" w:sz="0" w:space="0" w:color="auto"/>
            <w:left w:val="none" w:sz="0" w:space="0" w:color="auto"/>
            <w:bottom w:val="none" w:sz="0" w:space="0" w:color="auto"/>
            <w:right w:val="none" w:sz="0" w:space="0" w:color="auto"/>
          </w:divBdr>
        </w:div>
        <w:div w:id="737367522">
          <w:marLeft w:val="0"/>
          <w:marRight w:val="0"/>
          <w:marTop w:val="0"/>
          <w:marBottom w:val="0"/>
          <w:divBdr>
            <w:top w:val="none" w:sz="0" w:space="0" w:color="auto"/>
            <w:left w:val="none" w:sz="0" w:space="0" w:color="auto"/>
            <w:bottom w:val="none" w:sz="0" w:space="0" w:color="auto"/>
            <w:right w:val="none" w:sz="0" w:space="0" w:color="auto"/>
          </w:divBdr>
        </w:div>
        <w:div w:id="1867864146">
          <w:marLeft w:val="0"/>
          <w:marRight w:val="0"/>
          <w:marTop w:val="0"/>
          <w:marBottom w:val="0"/>
          <w:divBdr>
            <w:top w:val="none" w:sz="0" w:space="0" w:color="auto"/>
            <w:left w:val="none" w:sz="0" w:space="0" w:color="auto"/>
            <w:bottom w:val="none" w:sz="0" w:space="0" w:color="auto"/>
            <w:right w:val="none" w:sz="0" w:space="0" w:color="auto"/>
          </w:divBdr>
        </w:div>
        <w:div w:id="1782217720">
          <w:marLeft w:val="0"/>
          <w:marRight w:val="0"/>
          <w:marTop w:val="0"/>
          <w:marBottom w:val="0"/>
          <w:divBdr>
            <w:top w:val="none" w:sz="0" w:space="0" w:color="auto"/>
            <w:left w:val="none" w:sz="0" w:space="0" w:color="auto"/>
            <w:bottom w:val="none" w:sz="0" w:space="0" w:color="auto"/>
            <w:right w:val="none" w:sz="0" w:space="0" w:color="auto"/>
          </w:divBdr>
        </w:div>
        <w:div w:id="3287563">
          <w:marLeft w:val="0"/>
          <w:marRight w:val="0"/>
          <w:marTop w:val="0"/>
          <w:marBottom w:val="0"/>
          <w:divBdr>
            <w:top w:val="none" w:sz="0" w:space="0" w:color="auto"/>
            <w:left w:val="none" w:sz="0" w:space="0" w:color="auto"/>
            <w:bottom w:val="none" w:sz="0" w:space="0" w:color="auto"/>
            <w:right w:val="none" w:sz="0" w:space="0" w:color="auto"/>
          </w:divBdr>
        </w:div>
        <w:div w:id="1980069546">
          <w:marLeft w:val="0"/>
          <w:marRight w:val="0"/>
          <w:marTop w:val="0"/>
          <w:marBottom w:val="0"/>
          <w:divBdr>
            <w:top w:val="none" w:sz="0" w:space="0" w:color="auto"/>
            <w:left w:val="none" w:sz="0" w:space="0" w:color="auto"/>
            <w:bottom w:val="none" w:sz="0" w:space="0" w:color="auto"/>
            <w:right w:val="none" w:sz="0" w:space="0" w:color="auto"/>
          </w:divBdr>
        </w:div>
        <w:div w:id="234365053">
          <w:marLeft w:val="0"/>
          <w:marRight w:val="0"/>
          <w:marTop w:val="0"/>
          <w:marBottom w:val="0"/>
          <w:divBdr>
            <w:top w:val="none" w:sz="0" w:space="0" w:color="auto"/>
            <w:left w:val="none" w:sz="0" w:space="0" w:color="auto"/>
            <w:bottom w:val="none" w:sz="0" w:space="0" w:color="auto"/>
            <w:right w:val="none" w:sz="0" w:space="0" w:color="auto"/>
          </w:divBdr>
        </w:div>
        <w:div w:id="1647974617">
          <w:marLeft w:val="0"/>
          <w:marRight w:val="0"/>
          <w:marTop w:val="0"/>
          <w:marBottom w:val="0"/>
          <w:divBdr>
            <w:top w:val="none" w:sz="0" w:space="0" w:color="auto"/>
            <w:left w:val="none" w:sz="0" w:space="0" w:color="auto"/>
            <w:bottom w:val="none" w:sz="0" w:space="0" w:color="auto"/>
            <w:right w:val="none" w:sz="0" w:space="0" w:color="auto"/>
          </w:divBdr>
        </w:div>
        <w:div w:id="1063412962">
          <w:marLeft w:val="0"/>
          <w:marRight w:val="0"/>
          <w:marTop w:val="0"/>
          <w:marBottom w:val="0"/>
          <w:divBdr>
            <w:top w:val="none" w:sz="0" w:space="0" w:color="auto"/>
            <w:left w:val="none" w:sz="0" w:space="0" w:color="auto"/>
            <w:bottom w:val="none" w:sz="0" w:space="0" w:color="auto"/>
            <w:right w:val="none" w:sz="0" w:space="0" w:color="auto"/>
          </w:divBdr>
        </w:div>
        <w:div w:id="1742016687">
          <w:marLeft w:val="0"/>
          <w:marRight w:val="0"/>
          <w:marTop w:val="0"/>
          <w:marBottom w:val="0"/>
          <w:divBdr>
            <w:top w:val="none" w:sz="0" w:space="0" w:color="auto"/>
            <w:left w:val="none" w:sz="0" w:space="0" w:color="auto"/>
            <w:bottom w:val="none" w:sz="0" w:space="0" w:color="auto"/>
            <w:right w:val="none" w:sz="0" w:space="0" w:color="auto"/>
          </w:divBdr>
        </w:div>
        <w:div w:id="314381230">
          <w:marLeft w:val="0"/>
          <w:marRight w:val="0"/>
          <w:marTop w:val="0"/>
          <w:marBottom w:val="0"/>
          <w:divBdr>
            <w:top w:val="none" w:sz="0" w:space="0" w:color="auto"/>
            <w:left w:val="none" w:sz="0" w:space="0" w:color="auto"/>
            <w:bottom w:val="none" w:sz="0" w:space="0" w:color="auto"/>
            <w:right w:val="none" w:sz="0" w:space="0" w:color="auto"/>
          </w:divBdr>
        </w:div>
        <w:div w:id="2061438637">
          <w:marLeft w:val="0"/>
          <w:marRight w:val="0"/>
          <w:marTop w:val="0"/>
          <w:marBottom w:val="0"/>
          <w:divBdr>
            <w:top w:val="none" w:sz="0" w:space="0" w:color="auto"/>
            <w:left w:val="none" w:sz="0" w:space="0" w:color="auto"/>
            <w:bottom w:val="none" w:sz="0" w:space="0" w:color="auto"/>
            <w:right w:val="none" w:sz="0" w:space="0" w:color="auto"/>
          </w:divBdr>
        </w:div>
        <w:div w:id="86653591">
          <w:marLeft w:val="0"/>
          <w:marRight w:val="0"/>
          <w:marTop w:val="0"/>
          <w:marBottom w:val="0"/>
          <w:divBdr>
            <w:top w:val="none" w:sz="0" w:space="0" w:color="auto"/>
            <w:left w:val="none" w:sz="0" w:space="0" w:color="auto"/>
            <w:bottom w:val="none" w:sz="0" w:space="0" w:color="auto"/>
            <w:right w:val="none" w:sz="0" w:space="0" w:color="auto"/>
          </w:divBdr>
        </w:div>
        <w:div w:id="964391269">
          <w:marLeft w:val="0"/>
          <w:marRight w:val="0"/>
          <w:marTop w:val="0"/>
          <w:marBottom w:val="0"/>
          <w:divBdr>
            <w:top w:val="none" w:sz="0" w:space="0" w:color="auto"/>
            <w:left w:val="none" w:sz="0" w:space="0" w:color="auto"/>
            <w:bottom w:val="none" w:sz="0" w:space="0" w:color="auto"/>
            <w:right w:val="none" w:sz="0" w:space="0" w:color="auto"/>
          </w:divBdr>
        </w:div>
        <w:div w:id="1455441334">
          <w:marLeft w:val="0"/>
          <w:marRight w:val="0"/>
          <w:marTop w:val="0"/>
          <w:marBottom w:val="0"/>
          <w:divBdr>
            <w:top w:val="none" w:sz="0" w:space="0" w:color="auto"/>
            <w:left w:val="none" w:sz="0" w:space="0" w:color="auto"/>
            <w:bottom w:val="none" w:sz="0" w:space="0" w:color="auto"/>
            <w:right w:val="none" w:sz="0" w:space="0" w:color="auto"/>
          </w:divBdr>
        </w:div>
        <w:div w:id="1692030609">
          <w:marLeft w:val="0"/>
          <w:marRight w:val="0"/>
          <w:marTop w:val="0"/>
          <w:marBottom w:val="0"/>
          <w:divBdr>
            <w:top w:val="none" w:sz="0" w:space="0" w:color="auto"/>
            <w:left w:val="none" w:sz="0" w:space="0" w:color="auto"/>
            <w:bottom w:val="none" w:sz="0" w:space="0" w:color="auto"/>
            <w:right w:val="none" w:sz="0" w:space="0" w:color="auto"/>
          </w:divBdr>
        </w:div>
        <w:div w:id="615407667">
          <w:marLeft w:val="0"/>
          <w:marRight w:val="0"/>
          <w:marTop w:val="0"/>
          <w:marBottom w:val="0"/>
          <w:divBdr>
            <w:top w:val="none" w:sz="0" w:space="0" w:color="auto"/>
            <w:left w:val="none" w:sz="0" w:space="0" w:color="auto"/>
            <w:bottom w:val="none" w:sz="0" w:space="0" w:color="auto"/>
            <w:right w:val="none" w:sz="0" w:space="0" w:color="auto"/>
          </w:divBdr>
        </w:div>
        <w:div w:id="414784343">
          <w:marLeft w:val="0"/>
          <w:marRight w:val="0"/>
          <w:marTop w:val="0"/>
          <w:marBottom w:val="0"/>
          <w:divBdr>
            <w:top w:val="none" w:sz="0" w:space="0" w:color="auto"/>
            <w:left w:val="none" w:sz="0" w:space="0" w:color="auto"/>
            <w:bottom w:val="none" w:sz="0" w:space="0" w:color="auto"/>
            <w:right w:val="none" w:sz="0" w:space="0" w:color="auto"/>
          </w:divBdr>
        </w:div>
        <w:div w:id="2056852353">
          <w:marLeft w:val="0"/>
          <w:marRight w:val="0"/>
          <w:marTop w:val="0"/>
          <w:marBottom w:val="0"/>
          <w:divBdr>
            <w:top w:val="none" w:sz="0" w:space="0" w:color="auto"/>
            <w:left w:val="none" w:sz="0" w:space="0" w:color="auto"/>
            <w:bottom w:val="none" w:sz="0" w:space="0" w:color="auto"/>
            <w:right w:val="none" w:sz="0" w:space="0" w:color="auto"/>
          </w:divBdr>
        </w:div>
        <w:div w:id="1352297060">
          <w:marLeft w:val="0"/>
          <w:marRight w:val="0"/>
          <w:marTop w:val="0"/>
          <w:marBottom w:val="0"/>
          <w:divBdr>
            <w:top w:val="none" w:sz="0" w:space="0" w:color="auto"/>
            <w:left w:val="none" w:sz="0" w:space="0" w:color="auto"/>
            <w:bottom w:val="none" w:sz="0" w:space="0" w:color="auto"/>
            <w:right w:val="none" w:sz="0" w:space="0" w:color="auto"/>
          </w:divBdr>
        </w:div>
        <w:div w:id="663169074">
          <w:marLeft w:val="0"/>
          <w:marRight w:val="0"/>
          <w:marTop w:val="0"/>
          <w:marBottom w:val="0"/>
          <w:divBdr>
            <w:top w:val="none" w:sz="0" w:space="0" w:color="auto"/>
            <w:left w:val="none" w:sz="0" w:space="0" w:color="auto"/>
            <w:bottom w:val="none" w:sz="0" w:space="0" w:color="auto"/>
            <w:right w:val="none" w:sz="0" w:space="0" w:color="auto"/>
          </w:divBdr>
        </w:div>
        <w:div w:id="266743303">
          <w:marLeft w:val="0"/>
          <w:marRight w:val="0"/>
          <w:marTop w:val="0"/>
          <w:marBottom w:val="0"/>
          <w:divBdr>
            <w:top w:val="none" w:sz="0" w:space="0" w:color="auto"/>
            <w:left w:val="none" w:sz="0" w:space="0" w:color="auto"/>
            <w:bottom w:val="none" w:sz="0" w:space="0" w:color="auto"/>
            <w:right w:val="none" w:sz="0" w:space="0" w:color="auto"/>
          </w:divBdr>
        </w:div>
        <w:div w:id="1654796813">
          <w:marLeft w:val="0"/>
          <w:marRight w:val="0"/>
          <w:marTop w:val="0"/>
          <w:marBottom w:val="0"/>
          <w:divBdr>
            <w:top w:val="none" w:sz="0" w:space="0" w:color="auto"/>
            <w:left w:val="none" w:sz="0" w:space="0" w:color="auto"/>
            <w:bottom w:val="none" w:sz="0" w:space="0" w:color="auto"/>
            <w:right w:val="none" w:sz="0" w:space="0" w:color="auto"/>
          </w:divBdr>
        </w:div>
        <w:div w:id="544945360">
          <w:marLeft w:val="0"/>
          <w:marRight w:val="0"/>
          <w:marTop w:val="0"/>
          <w:marBottom w:val="0"/>
          <w:divBdr>
            <w:top w:val="none" w:sz="0" w:space="0" w:color="auto"/>
            <w:left w:val="none" w:sz="0" w:space="0" w:color="auto"/>
            <w:bottom w:val="none" w:sz="0" w:space="0" w:color="auto"/>
            <w:right w:val="none" w:sz="0" w:space="0" w:color="auto"/>
          </w:divBdr>
        </w:div>
        <w:div w:id="537662095">
          <w:marLeft w:val="0"/>
          <w:marRight w:val="0"/>
          <w:marTop w:val="0"/>
          <w:marBottom w:val="0"/>
          <w:divBdr>
            <w:top w:val="none" w:sz="0" w:space="0" w:color="auto"/>
            <w:left w:val="none" w:sz="0" w:space="0" w:color="auto"/>
            <w:bottom w:val="none" w:sz="0" w:space="0" w:color="auto"/>
            <w:right w:val="none" w:sz="0" w:space="0" w:color="auto"/>
          </w:divBdr>
        </w:div>
        <w:div w:id="1937663722">
          <w:marLeft w:val="0"/>
          <w:marRight w:val="0"/>
          <w:marTop w:val="0"/>
          <w:marBottom w:val="0"/>
          <w:divBdr>
            <w:top w:val="none" w:sz="0" w:space="0" w:color="auto"/>
            <w:left w:val="none" w:sz="0" w:space="0" w:color="auto"/>
            <w:bottom w:val="none" w:sz="0" w:space="0" w:color="auto"/>
            <w:right w:val="none" w:sz="0" w:space="0" w:color="auto"/>
          </w:divBdr>
        </w:div>
      </w:divsChild>
    </w:div>
    <w:div w:id="974258381">
      <w:bodyDiv w:val="1"/>
      <w:marLeft w:val="0"/>
      <w:marRight w:val="0"/>
      <w:marTop w:val="0"/>
      <w:marBottom w:val="0"/>
      <w:divBdr>
        <w:top w:val="none" w:sz="0" w:space="0" w:color="auto"/>
        <w:left w:val="none" w:sz="0" w:space="0" w:color="auto"/>
        <w:bottom w:val="none" w:sz="0" w:space="0" w:color="auto"/>
        <w:right w:val="none" w:sz="0" w:space="0" w:color="auto"/>
      </w:divBdr>
      <w:divsChild>
        <w:div w:id="616105760">
          <w:marLeft w:val="0"/>
          <w:marRight w:val="0"/>
          <w:marTop w:val="0"/>
          <w:marBottom w:val="0"/>
          <w:divBdr>
            <w:top w:val="none" w:sz="0" w:space="0" w:color="auto"/>
            <w:left w:val="none" w:sz="0" w:space="0" w:color="auto"/>
            <w:bottom w:val="none" w:sz="0" w:space="0" w:color="auto"/>
            <w:right w:val="none" w:sz="0" w:space="0" w:color="auto"/>
          </w:divBdr>
        </w:div>
        <w:div w:id="1324550838">
          <w:marLeft w:val="0"/>
          <w:marRight w:val="0"/>
          <w:marTop w:val="0"/>
          <w:marBottom w:val="0"/>
          <w:divBdr>
            <w:top w:val="none" w:sz="0" w:space="0" w:color="auto"/>
            <w:left w:val="none" w:sz="0" w:space="0" w:color="auto"/>
            <w:bottom w:val="none" w:sz="0" w:space="0" w:color="auto"/>
            <w:right w:val="none" w:sz="0" w:space="0" w:color="auto"/>
          </w:divBdr>
        </w:div>
        <w:div w:id="1929925603">
          <w:marLeft w:val="0"/>
          <w:marRight w:val="0"/>
          <w:marTop w:val="0"/>
          <w:marBottom w:val="0"/>
          <w:divBdr>
            <w:top w:val="none" w:sz="0" w:space="0" w:color="auto"/>
            <w:left w:val="none" w:sz="0" w:space="0" w:color="auto"/>
            <w:bottom w:val="none" w:sz="0" w:space="0" w:color="auto"/>
            <w:right w:val="none" w:sz="0" w:space="0" w:color="auto"/>
          </w:divBdr>
        </w:div>
        <w:div w:id="1580867000">
          <w:marLeft w:val="0"/>
          <w:marRight w:val="0"/>
          <w:marTop w:val="0"/>
          <w:marBottom w:val="0"/>
          <w:divBdr>
            <w:top w:val="none" w:sz="0" w:space="0" w:color="auto"/>
            <w:left w:val="none" w:sz="0" w:space="0" w:color="auto"/>
            <w:bottom w:val="none" w:sz="0" w:space="0" w:color="auto"/>
            <w:right w:val="none" w:sz="0" w:space="0" w:color="auto"/>
          </w:divBdr>
        </w:div>
        <w:div w:id="508955392">
          <w:marLeft w:val="0"/>
          <w:marRight w:val="0"/>
          <w:marTop w:val="0"/>
          <w:marBottom w:val="0"/>
          <w:divBdr>
            <w:top w:val="none" w:sz="0" w:space="0" w:color="auto"/>
            <w:left w:val="none" w:sz="0" w:space="0" w:color="auto"/>
            <w:bottom w:val="none" w:sz="0" w:space="0" w:color="auto"/>
            <w:right w:val="none" w:sz="0" w:space="0" w:color="auto"/>
          </w:divBdr>
        </w:div>
        <w:div w:id="85658797">
          <w:marLeft w:val="0"/>
          <w:marRight w:val="0"/>
          <w:marTop w:val="0"/>
          <w:marBottom w:val="0"/>
          <w:divBdr>
            <w:top w:val="none" w:sz="0" w:space="0" w:color="auto"/>
            <w:left w:val="none" w:sz="0" w:space="0" w:color="auto"/>
            <w:bottom w:val="none" w:sz="0" w:space="0" w:color="auto"/>
            <w:right w:val="none" w:sz="0" w:space="0" w:color="auto"/>
          </w:divBdr>
        </w:div>
        <w:div w:id="1330524572">
          <w:marLeft w:val="0"/>
          <w:marRight w:val="0"/>
          <w:marTop w:val="0"/>
          <w:marBottom w:val="0"/>
          <w:divBdr>
            <w:top w:val="none" w:sz="0" w:space="0" w:color="auto"/>
            <w:left w:val="none" w:sz="0" w:space="0" w:color="auto"/>
            <w:bottom w:val="none" w:sz="0" w:space="0" w:color="auto"/>
            <w:right w:val="none" w:sz="0" w:space="0" w:color="auto"/>
          </w:divBdr>
        </w:div>
        <w:div w:id="901910449">
          <w:marLeft w:val="0"/>
          <w:marRight w:val="0"/>
          <w:marTop w:val="0"/>
          <w:marBottom w:val="0"/>
          <w:divBdr>
            <w:top w:val="none" w:sz="0" w:space="0" w:color="auto"/>
            <w:left w:val="none" w:sz="0" w:space="0" w:color="auto"/>
            <w:bottom w:val="none" w:sz="0" w:space="0" w:color="auto"/>
            <w:right w:val="none" w:sz="0" w:space="0" w:color="auto"/>
          </w:divBdr>
        </w:div>
        <w:div w:id="2056462946">
          <w:marLeft w:val="0"/>
          <w:marRight w:val="0"/>
          <w:marTop w:val="0"/>
          <w:marBottom w:val="0"/>
          <w:divBdr>
            <w:top w:val="none" w:sz="0" w:space="0" w:color="auto"/>
            <w:left w:val="none" w:sz="0" w:space="0" w:color="auto"/>
            <w:bottom w:val="none" w:sz="0" w:space="0" w:color="auto"/>
            <w:right w:val="none" w:sz="0" w:space="0" w:color="auto"/>
          </w:divBdr>
        </w:div>
        <w:div w:id="382949524">
          <w:marLeft w:val="0"/>
          <w:marRight w:val="0"/>
          <w:marTop w:val="0"/>
          <w:marBottom w:val="0"/>
          <w:divBdr>
            <w:top w:val="none" w:sz="0" w:space="0" w:color="auto"/>
            <w:left w:val="none" w:sz="0" w:space="0" w:color="auto"/>
            <w:bottom w:val="none" w:sz="0" w:space="0" w:color="auto"/>
            <w:right w:val="none" w:sz="0" w:space="0" w:color="auto"/>
          </w:divBdr>
        </w:div>
        <w:div w:id="1188564352">
          <w:marLeft w:val="0"/>
          <w:marRight w:val="0"/>
          <w:marTop w:val="0"/>
          <w:marBottom w:val="0"/>
          <w:divBdr>
            <w:top w:val="none" w:sz="0" w:space="0" w:color="auto"/>
            <w:left w:val="none" w:sz="0" w:space="0" w:color="auto"/>
            <w:bottom w:val="none" w:sz="0" w:space="0" w:color="auto"/>
            <w:right w:val="none" w:sz="0" w:space="0" w:color="auto"/>
          </w:divBdr>
        </w:div>
        <w:div w:id="1832016963">
          <w:marLeft w:val="0"/>
          <w:marRight w:val="0"/>
          <w:marTop w:val="0"/>
          <w:marBottom w:val="0"/>
          <w:divBdr>
            <w:top w:val="none" w:sz="0" w:space="0" w:color="auto"/>
            <w:left w:val="none" w:sz="0" w:space="0" w:color="auto"/>
            <w:bottom w:val="none" w:sz="0" w:space="0" w:color="auto"/>
            <w:right w:val="none" w:sz="0" w:space="0" w:color="auto"/>
          </w:divBdr>
        </w:div>
        <w:div w:id="444618490">
          <w:marLeft w:val="0"/>
          <w:marRight w:val="0"/>
          <w:marTop w:val="0"/>
          <w:marBottom w:val="0"/>
          <w:divBdr>
            <w:top w:val="none" w:sz="0" w:space="0" w:color="auto"/>
            <w:left w:val="none" w:sz="0" w:space="0" w:color="auto"/>
            <w:bottom w:val="none" w:sz="0" w:space="0" w:color="auto"/>
            <w:right w:val="none" w:sz="0" w:space="0" w:color="auto"/>
          </w:divBdr>
        </w:div>
        <w:div w:id="1570267456">
          <w:marLeft w:val="0"/>
          <w:marRight w:val="0"/>
          <w:marTop w:val="0"/>
          <w:marBottom w:val="0"/>
          <w:divBdr>
            <w:top w:val="none" w:sz="0" w:space="0" w:color="auto"/>
            <w:left w:val="none" w:sz="0" w:space="0" w:color="auto"/>
            <w:bottom w:val="none" w:sz="0" w:space="0" w:color="auto"/>
            <w:right w:val="none" w:sz="0" w:space="0" w:color="auto"/>
          </w:divBdr>
        </w:div>
        <w:div w:id="49770187">
          <w:marLeft w:val="0"/>
          <w:marRight w:val="0"/>
          <w:marTop w:val="0"/>
          <w:marBottom w:val="0"/>
          <w:divBdr>
            <w:top w:val="none" w:sz="0" w:space="0" w:color="auto"/>
            <w:left w:val="none" w:sz="0" w:space="0" w:color="auto"/>
            <w:bottom w:val="none" w:sz="0" w:space="0" w:color="auto"/>
            <w:right w:val="none" w:sz="0" w:space="0" w:color="auto"/>
          </w:divBdr>
        </w:div>
        <w:div w:id="243614738">
          <w:marLeft w:val="0"/>
          <w:marRight w:val="0"/>
          <w:marTop w:val="0"/>
          <w:marBottom w:val="0"/>
          <w:divBdr>
            <w:top w:val="none" w:sz="0" w:space="0" w:color="auto"/>
            <w:left w:val="none" w:sz="0" w:space="0" w:color="auto"/>
            <w:bottom w:val="none" w:sz="0" w:space="0" w:color="auto"/>
            <w:right w:val="none" w:sz="0" w:space="0" w:color="auto"/>
          </w:divBdr>
        </w:div>
        <w:div w:id="323094335">
          <w:marLeft w:val="0"/>
          <w:marRight w:val="0"/>
          <w:marTop w:val="0"/>
          <w:marBottom w:val="0"/>
          <w:divBdr>
            <w:top w:val="none" w:sz="0" w:space="0" w:color="auto"/>
            <w:left w:val="none" w:sz="0" w:space="0" w:color="auto"/>
            <w:bottom w:val="none" w:sz="0" w:space="0" w:color="auto"/>
            <w:right w:val="none" w:sz="0" w:space="0" w:color="auto"/>
          </w:divBdr>
        </w:div>
        <w:div w:id="105856102">
          <w:marLeft w:val="0"/>
          <w:marRight w:val="0"/>
          <w:marTop w:val="0"/>
          <w:marBottom w:val="0"/>
          <w:divBdr>
            <w:top w:val="none" w:sz="0" w:space="0" w:color="auto"/>
            <w:left w:val="none" w:sz="0" w:space="0" w:color="auto"/>
            <w:bottom w:val="none" w:sz="0" w:space="0" w:color="auto"/>
            <w:right w:val="none" w:sz="0" w:space="0" w:color="auto"/>
          </w:divBdr>
        </w:div>
        <w:div w:id="653293138">
          <w:marLeft w:val="0"/>
          <w:marRight w:val="0"/>
          <w:marTop w:val="0"/>
          <w:marBottom w:val="0"/>
          <w:divBdr>
            <w:top w:val="none" w:sz="0" w:space="0" w:color="auto"/>
            <w:left w:val="none" w:sz="0" w:space="0" w:color="auto"/>
            <w:bottom w:val="none" w:sz="0" w:space="0" w:color="auto"/>
            <w:right w:val="none" w:sz="0" w:space="0" w:color="auto"/>
          </w:divBdr>
        </w:div>
        <w:div w:id="1221360942">
          <w:marLeft w:val="0"/>
          <w:marRight w:val="0"/>
          <w:marTop w:val="0"/>
          <w:marBottom w:val="0"/>
          <w:divBdr>
            <w:top w:val="none" w:sz="0" w:space="0" w:color="auto"/>
            <w:left w:val="none" w:sz="0" w:space="0" w:color="auto"/>
            <w:bottom w:val="none" w:sz="0" w:space="0" w:color="auto"/>
            <w:right w:val="none" w:sz="0" w:space="0" w:color="auto"/>
          </w:divBdr>
        </w:div>
        <w:div w:id="1786192091">
          <w:marLeft w:val="0"/>
          <w:marRight w:val="0"/>
          <w:marTop w:val="0"/>
          <w:marBottom w:val="0"/>
          <w:divBdr>
            <w:top w:val="none" w:sz="0" w:space="0" w:color="auto"/>
            <w:left w:val="none" w:sz="0" w:space="0" w:color="auto"/>
            <w:bottom w:val="none" w:sz="0" w:space="0" w:color="auto"/>
            <w:right w:val="none" w:sz="0" w:space="0" w:color="auto"/>
          </w:divBdr>
        </w:div>
        <w:div w:id="281765240">
          <w:marLeft w:val="0"/>
          <w:marRight w:val="0"/>
          <w:marTop w:val="0"/>
          <w:marBottom w:val="0"/>
          <w:divBdr>
            <w:top w:val="none" w:sz="0" w:space="0" w:color="auto"/>
            <w:left w:val="none" w:sz="0" w:space="0" w:color="auto"/>
            <w:bottom w:val="none" w:sz="0" w:space="0" w:color="auto"/>
            <w:right w:val="none" w:sz="0" w:space="0" w:color="auto"/>
          </w:divBdr>
        </w:div>
        <w:div w:id="1225607890">
          <w:marLeft w:val="0"/>
          <w:marRight w:val="0"/>
          <w:marTop w:val="0"/>
          <w:marBottom w:val="0"/>
          <w:divBdr>
            <w:top w:val="none" w:sz="0" w:space="0" w:color="auto"/>
            <w:left w:val="none" w:sz="0" w:space="0" w:color="auto"/>
            <w:bottom w:val="none" w:sz="0" w:space="0" w:color="auto"/>
            <w:right w:val="none" w:sz="0" w:space="0" w:color="auto"/>
          </w:divBdr>
        </w:div>
        <w:div w:id="2038041600">
          <w:marLeft w:val="0"/>
          <w:marRight w:val="0"/>
          <w:marTop w:val="0"/>
          <w:marBottom w:val="0"/>
          <w:divBdr>
            <w:top w:val="none" w:sz="0" w:space="0" w:color="auto"/>
            <w:left w:val="none" w:sz="0" w:space="0" w:color="auto"/>
            <w:bottom w:val="none" w:sz="0" w:space="0" w:color="auto"/>
            <w:right w:val="none" w:sz="0" w:space="0" w:color="auto"/>
          </w:divBdr>
        </w:div>
        <w:div w:id="1730879943">
          <w:marLeft w:val="0"/>
          <w:marRight w:val="0"/>
          <w:marTop w:val="0"/>
          <w:marBottom w:val="0"/>
          <w:divBdr>
            <w:top w:val="none" w:sz="0" w:space="0" w:color="auto"/>
            <w:left w:val="none" w:sz="0" w:space="0" w:color="auto"/>
            <w:bottom w:val="none" w:sz="0" w:space="0" w:color="auto"/>
            <w:right w:val="none" w:sz="0" w:space="0" w:color="auto"/>
          </w:divBdr>
        </w:div>
        <w:div w:id="1375740324">
          <w:marLeft w:val="0"/>
          <w:marRight w:val="0"/>
          <w:marTop w:val="0"/>
          <w:marBottom w:val="0"/>
          <w:divBdr>
            <w:top w:val="none" w:sz="0" w:space="0" w:color="auto"/>
            <w:left w:val="none" w:sz="0" w:space="0" w:color="auto"/>
            <w:bottom w:val="none" w:sz="0" w:space="0" w:color="auto"/>
            <w:right w:val="none" w:sz="0" w:space="0" w:color="auto"/>
          </w:divBdr>
        </w:div>
        <w:div w:id="596602253">
          <w:marLeft w:val="0"/>
          <w:marRight w:val="0"/>
          <w:marTop w:val="0"/>
          <w:marBottom w:val="0"/>
          <w:divBdr>
            <w:top w:val="none" w:sz="0" w:space="0" w:color="auto"/>
            <w:left w:val="none" w:sz="0" w:space="0" w:color="auto"/>
            <w:bottom w:val="none" w:sz="0" w:space="0" w:color="auto"/>
            <w:right w:val="none" w:sz="0" w:space="0" w:color="auto"/>
          </w:divBdr>
        </w:div>
        <w:div w:id="1893808396">
          <w:marLeft w:val="0"/>
          <w:marRight w:val="0"/>
          <w:marTop w:val="0"/>
          <w:marBottom w:val="0"/>
          <w:divBdr>
            <w:top w:val="none" w:sz="0" w:space="0" w:color="auto"/>
            <w:left w:val="none" w:sz="0" w:space="0" w:color="auto"/>
            <w:bottom w:val="none" w:sz="0" w:space="0" w:color="auto"/>
            <w:right w:val="none" w:sz="0" w:space="0" w:color="auto"/>
          </w:divBdr>
        </w:div>
        <w:div w:id="195510043">
          <w:marLeft w:val="0"/>
          <w:marRight w:val="0"/>
          <w:marTop w:val="0"/>
          <w:marBottom w:val="0"/>
          <w:divBdr>
            <w:top w:val="none" w:sz="0" w:space="0" w:color="auto"/>
            <w:left w:val="none" w:sz="0" w:space="0" w:color="auto"/>
            <w:bottom w:val="none" w:sz="0" w:space="0" w:color="auto"/>
            <w:right w:val="none" w:sz="0" w:space="0" w:color="auto"/>
          </w:divBdr>
        </w:div>
        <w:div w:id="14617305">
          <w:marLeft w:val="0"/>
          <w:marRight w:val="0"/>
          <w:marTop w:val="0"/>
          <w:marBottom w:val="0"/>
          <w:divBdr>
            <w:top w:val="none" w:sz="0" w:space="0" w:color="auto"/>
            <w:left w:val="none" w:sz="0" w:space="0" w:color="auto"/>
            <w:bottom w:val="none" w:sz="0" w:space="0" w:color="auto"/>
            <w:right w:val="none" w:sz="0" w:space="0" w:color="auto"/>
          </w:divBdr>
        </w:div>
        <w:div w:id="888304122">
          <w:marLeft w:val="0"/>
          <w:marRight w:val="0"/>
          <w:marTop w:val="0"/>
          <w:marBottom w:val="0"/>
          <w:divBdr>
            <w:top w:val="none" w:sz="0" w:space="0" w:color="auto"/>
            <w:left w:val="none" w:sz="0" w:space="0" w:color="auto"/>
            <w:bottom w:val="none" w:sz="0" w:space="0" w:color="auto"/>
            <w:right w:val="none" w:sz="0" w:space="0" w:color="auto"/>
          </w:divBdr>
        </w:div>
        <w:div w:id="864903339">
          <w:marLeft w:val="0"/>
          <w:marRight w:val="0"/>
          <w:marTop w:val="0"/>
          <w:marBottom w:val="0"/>
          <w:divBdr>
            <w:top w:val="none" w:sz="0" w:space="0" w:color="auto"/>
            <w:left w:val="none" w:sz="0" w:space="0" w:color="auto"/>
            <w:bottom w:val="none" w:sz="0" w:space="0" w:color="auto"/>
            <w:right w:val="none" w:sz="0" w:space="0" w:color="auto"/>
          </w:divBdr>
        </w:div>
        <w:div w:id="574323140">
          <w:marLeft w:val="0"/>
          <w:marRight w:val="0"/>
          <w:marTop w:val="0"/>
          <w:marBottom w:val="0"/>
          <w:divBdr>
            <w:top w:val="none" w:sz="0" w:space="0" w:color="auto"/>
            <w:left w:val="none" w:sz="0" w:space="0" w:color="auto"/>
            <w:bottom w:val="none" w:sz="0" w:space="0" w:color="auto"/>
            <w:right w:val="none" w:sz="0" w:space="0" w:color="auto"/>
          </w:divBdr>
        </w:div>
        <w:div w:id="2076968154">
          <w:marLeft w:val="0"/>
          <w:marRight w:val="0"/>
          <w:marTop w:val="0"/>
          <w:marBottom w:val="0"/>
          <w:divBdr>
            <w:top w:val="none" w:sz="0" w:space="0" w:color="auto"/>
            <w:left w:val="none" w:sz="0" w:space="0" w:color="auto"/>
            <w:bottom w:val="none" w:sz="0" w:space="0" w:color="auto"/>
            <w:right w:val="none" w:sz="0" w:space="0" w:color="auto"/>
          </w:divBdr>
        </w:div>
        <w:div w:id="968248718">
          <w:marLeft w:val="0"/>
          <w:marRight w:val="0"/>
          <w:marTop w:val="0"/>
          <w:marBottom w:val="0"/>
          <w:divBdr>
            <w:top w:val="none" w:sz="0" w:space="0" w:color="auto"/>
            <w:left w:val="none" w:sz="0" w:space="0" w:color="auto"/>
            <w:bottom w:val="none" w:sz="0" w:space="0" w:color="auto"/>
            <w:right w:val="none" w:sz="0" w:space="0" w:color="auto"/>
          </w:divBdr>
        </w:div>
        <w:div w:id="1912079810">
          <w:marLeft w:val="0"/>
          <w:marRight w:val="0"/>
          <w:marTop w:val="0"/>
          <w:marBottom w:val="0"/>
          <w:divBdr>
            <w:top w:val="none" w:sz="0" w:space="0" w:color="auto"/>
            <w:left w:val="none" w:sz="0" w:space="0" w:color="auto"/>
            <w:bottom w:val="none" w:sz="0" w:space="0" w:color="auto"/>
            <w:right w:val="none" w:sz="0" w:space="0" w:color="auto"/>
          </w:divBdr>
        </w:div>
        <w:div w:id="1817409129">
          <w:marLeft w:val="0"/>
          <w:marRight w:val="0"/>
          <w:marTop w:val="0"/>
          <w:marBottom w:val="0"/>
          <w:divBdr>
            <w:top w:val="none" w:sz="0" w:space="0" w:color="auto"/>
            <w:left w:val="none" w:sz="0" w:space="0" w:color="auto"/>
            <w:bottom w:val="none" w:sz="0" w:space="0" w:color="auto"/>
            <w:right w:val="none" w:sz="0" w:space="0" w:color="auto"/>
          </w:divBdr>
        </w:div>
      </w:divsChild>
    </w:div>
    <w:div w:id="1018892468">
      <w:bodyDiv w:val="1"/>
      <w:marLeft w:val="0"/>
      <w:marRight w:val="0"/>
      <w:marTop w:val="0"/>
      <w:marBottom w:val="0"/>
      <w:divBdr>
        <w:top w:val="none" w:sz="0" w:space="0" w:color="auto"/>
        <w:left w:val="none" w:sz="0" w:space="0" w:color="auto"/>
        <w:bottom w:val="none" w:sz="0" w:space="0" w:color="auto"/>
        <w:right w:val="none" w:sz="0" w:space="0" w:color="auto"/>
      </w:divBdr>
      <w:divsChild>
        <w:div w:id="2001690376">
          <w:marLeft w:val="0"/>
          <w:marRight w:val="0"/>
          <w:marTop w:val="0"/>
          <w:marBottom w:val="0"/>
          <w:divBdr>
            <w:top w:val="none" w:sz="0" w:space="0" w:color="auto"/>
            <w:left w:val="none" w:sz="0" w:space="0" w:color="auto"/>
            <w:bottom w:val="none" w:sz="0" w:space="0" w:color="auto"/>
            <w:right w:val="none" w:sz="0" w:space="0" w:color="auto"/>
          </w:divBdr>
        </w:div>
        <w:div w:id="1584028913">
          <w:marLeft w:val="0"/>
          <w:marRight w:val="0"/>
          <w:marTop w:val="0"/>
          <w:marBottom w:val="0"/>
          <w:divBdr>
            <w:top w:val="none" w:sz="0" w:space="0" w:color="auto"/>
            <w:left w:val="none" w:sz="0" w:space="0" w:color="auto"/>
            <w:bottom w:val="none" w:sz="0" w:space="0" w:color="auto"/>
            <w:right w:val="none" w:sz="0" w:space="0" w:color="auto"/>
          </w:divBdr>
        </w:div>
        <w:div w:id="599484301">
          <w:marLeft w:val="0"/>
          <w:marRight w:val="0"/>
          <w:marTop w:val="0"/>
          <w:marBottom w:val="0"/>
          <w:divBdr>
            <w:top w:val="none" w:sz="0" w:space="0" w:color="auto"/>
            <w:left w:val="none" w:sz="0" w:space="0" w:color="auto"/>
            <w:bottom w:val="none" w:sz="0" w:space="0" w:color="auto"/>
            <w:right w:val="none" w:sz="0" w:space="0" w:color="auto"/>
          </w:divBdr>
        </w:div>
      </w:divsChild>
    </w:div>
    <w:div w:id="1026831348">
      <w:bodyDiv w:val="1"/>
      <w:marLeft w:val="0"/>
      <w:marRight w:val="0"/>
      <w:marTop w:val="0"/>
      <w:marBottom w:val="0"/>
      <w:divBdr>
        <w:top w:val="none" w:sz="0" w:space="0" w:color="auto"/>
        <w:left w:val="none" w:sz="0" w:space="0" w:color="auto"/>
        <w:bottom w:val="none" w:sz="0" w:space="0" w:color="auto"/>
        <w:right w:val="none" w:sz="0" w:space="0" w:color="auto"/>
      </w:divBdr>
      <w:divsChild>
        <w:div w:id="158926785">
          <w:marLeft w:val="0"/>
          <w:marRight w:val="0"/>
          <w:marTop w:val="0"/>
          <w:marBottom w:val="0"/>
          <w:divBdr>
            <w:top w:val="none" w:sz="0" w:space="0" w:color="auto"/>
            <w:left w:val="none" w:sz="0" w:space="0" w:color="auto"/>
            <w:bottom w:val="none" w:sz="0" w:space="0" w:color="auto"/>
            <w:right w:val="none" w:sz="0" w:space="0" w:color="auto"/>
          </w:divBdr>
        </w:div>
        <w:div w:id="1995060777">
          <w:marLeft w:val="0"/>
          <w:marRight w:val="0"/>
          <w:marTop w:val="0"/>
          <w:marBottom w:val="0"/>
          <w:divBdr>
            <w:top w:val="none" w:sz="0" w:space="0" w:color="auto"/>
            <w:left w:val="none" w:sz="0" w:space="0" w:color="auto"/>
            <w:bottom w:val="none" w:sz="0" w:space="0" w:color="auto"/>
            <w:right w:val="none" w:sz="0" w:space="0" w:color="auto"/>
          </w:divBdr>
        </w:div>
        <w:div w:id="1606378885">
          <w:marLeft w:val="0"/>
          <w:marRight w:val="0"/>
          <w:marTop w:val="0"/>
          <w:marBottom w:val="0"/>
          <w:divBdr>
            <w:top w:val="none" w:sz="0" w:space="0" w:color="auto"/>
            <w:left w:val="none" w:sz="0" w:space="0" w:color="auto"/>
            <w:bottom w:val="none" w:sz="0" w:space="0" w:color="auto"/>
            <w:right w:val="none" w:sz="0" w:space="0" w:color="auto"/>
          </w:divBdr>
        </w:div>
        <w:div w:id="1381827493">
          <w:marLeft w:val="0"/>
          <w:marRight w:val="0"/>
          <w:marTop w:val="0"/>
          <w:marBottom w:val="0"/>
          <w:divBdr>
            <w:top w:val="none" w:sz="0" w:space="0" w:color="auto"/>
            <w:left w:val="none" w:sz="0" w:space="0" w:color="auto"/>
            <w:bottom w:val="none" w:sz="0" w:space="0" w:color="auto"/>
            <w:right w:val="none" w:sz="0" w:space="0" w:color="auto"/>
          </w:divBdr>
        </w:div>
        <w:div w:id="1790969582">
          <w:marLeft w:val="0"/>
          <w:marRight w:val="0"/>
          <w:marTop w:val="0"/>
          <w:marBottom w:val="0"/>
          <w:divBdr>
            <w:top w:val="none" w:sz="0" w:space="0" w:color="auto"/>
            <w:left w:val="none" w:sz="0" w:space="0" w:color="auto"/>
            <w:bottom w:val="none" w:sz="0" w:space="0" w:color="auto"/>
            <w:right w:val="none" w:sz="0" w:space="0" w:color="auto"/>
          </w:divBdr>
        </w:div>
        <w:div w:id="1843860854">
          <w:marLeft w:val="0"/>
          <w:marRight w:val="0"/>
          <w:marTop w:val="0"/>
          <w:marBottom w:val="0"/>
          <w:divBdr>
            <w:top w:val="none" w:sz="0" w:space="0" w:color="auto"/>
            <w:left w:val="none" w:sz="0" w:space="0" w:color="auto"/>
            <w:bottom w:val="none" w:sz="0" w:space="0" w:color="auto"/>
            <w:right w:val="none" w:sz="0" w:space="0" w:color="auto"/>
          </w:divBdr>
        </w:div>
        <w:div w:id="1700816917">
          <w:marLeft w:val="0"/>
          <w:marRight w:val="0"/>
          <w:marTop w:val="0"/>
          <w:marBottom w:val="0"/>
          <w:divBdr>
            <w:top w:val="none" w:sz="0" w:space="0" w:color="auto"/>
            <w:left w:val="none" w:sz="0" w:space="0" w:color="auto"/>
            <w:bottom w:val="none" w:sz="0" w:space="0" w:color="auto"/>
            <w:right w:val="none" w:sz="0" w:space="0" w:color="auto"/>
          </w:divBdr>
        </w:div>
        <w:div w:id="614558474">
          <w:marLeft w:val="0"/>
          <w:marRight w:val="0"/>
          <w:marTop w:val="0"/>
          <w:marBottom w:val="0"/>
          <w:divBdr>
            <w:top w:val="none" w:sz="0" w:space="0" w:color="auto"/>
            <w:left w:val="none" w:sz="0" w:space="0" w:color="auto"/>
            <w:bottom w:val="none" w:sz="0" w:space="0" w:color="auto"/>
            <w:right w:val="none" w:sz="0" w:space="0" w:color="auto"/>
          </w:divBdr>
        </w:div>
        <w:div w:id="2124568617">
          <w:marLeft w:val="0"/>
          <w:marRight w:val="0"/>
          <w:marTop w:val="0"/>
          <w:marBottom w:val="0"/>
          <w:divBdr>
            <w:top w:val="none" w:sz="0" w:space="0" w:color="auto"/>
            <w:left w:val="none" w:sz="0" w:space="0" w:color="auto"/>
            <w:bottom w:val="none" w:sz="0" w:space="0" w:color="auto"/>
            <w:right w:val="none" w:sz="0" w:space="0" w:color="auto"/>
          </w:divBdr>
        </w:div>
        <w:div w:id="1328481317">
          <w:marLeft w:val="0"/>
          <w:marRight w:val="0"/>
          <w:marTop w:val="0"/>
          <w:marBottom w:val="0"/>
          <w:divBdr>
            <w:top w:val="none" w:sz="0" w:space="0" w:color="auto"/>
            <w:left w:val="none" w:sz="0" w:space="0" w:color="auto"/>
            <w:bottom w:val="none" w:sz="0" w:space="0" w:color="auto"/>
            <w:right w:val="none" w:sz="0" w:space="0" w:color="auto"/>
          </w:divBdr>
        </w:div>
        <w:div w:id="271516216">
          <w:marLeft w:val="0"/>
          <w:marRight w:val="0"/>
          <w:marTop w:val="0"/>
          <w:marBottom w:val="0"/>
          <w:divBdr>
            <w:top w:val="none" w:sz="0" w:space="0" w:color="auto"/>
            <w:left w:val="none" w:sz="0" w:space="0" w:color="auto"/>
            <w:bottom w:val="none" w:sz="0" w:space="0" w:color="auto"/>
            <w:right w:val="none" w:sz="0" w:space="0" w:color="auto"/>
          </w:divBdr>
        </w:div>
        <w:div w:id="782962544">
          <w:marLeft w:val="0"/>
          <w:marRight w:val="0"/>
          <w:marTop w:val="0"/>
          <w:marBottom w:val="0"/>
          <w:divBdr>
            <w:top w:val="none" w:sz="0" w:space="0" w:color="auto"/>
            <w:left w:val="none" w:sz="0" w:space="0" w:color="auto"/>
            <w:bottom w:val="none" w:sz="0" w:space="0" w:color="auto"/>
            <w:right w:val="none" w:sz="0" w:space="0" w:color="auto"/>
          </w:divBdr>
        </w:div>
      </w:divsChild>
    </w:div>
    <w:div w:id="1052924200">
      <w:bodyDiv w:val="1"/>
      <w:marLeft w:val="0"/>
      <w:marRight w:val="0"/>
      <w:marTop w:val="0"/>
      <w:marBottom w:val="0"/>
      <w:divBdr>
        <w:top w:val="none" w:sz="0" w:space="0" w:color="auto"/>
        <w:left w:val="none" w:sz="0" w:space="0" w:color="auto"/>
        <w:bottom w:val="none" w:sz="0" w:space="0" w:color="auto"/>
        <w:right w:val="none" w:sz="0" w:space="0" w:color="auto"/>
      </w:divBdr>
      <w:divsChild>
        <w:div w:id="1139807770">
          <w:marLeft w:val="0"/>
          <w:marRight w:val="0"/>
          <w:marTop w:val="0"/>
          <w:marBottom w:val="0"/>
          <w:divBdr>
            <w:top w:val="none" w:sz="0" w:space="0" w:color="auto"/>
            <w:left w:val="none" w:sz="0" w:space="0" w:color="auto"/>
            <w:bottom w:val="none" w:sz="0" w:space="0" w:color="auto"/>
            <w:right w:val="none" w:sz="0" w:space="0" w:color="auto"/>
          </w:divBdr>
        </w:div>
        <w:div w:id="1642691326">
          <w:marLeft w:val="0"/>
          <w:marRight w:val="0"/>
          <w:marTop w:val="0"/>
          <w:marBottom w:val="0"/>
          <w:divBdr>
            <w:top w:val="none" w:sz="0" w:space="0" w:color="auto"/>
            <w:left w:val="none" w:sz="0" w:space="0" w:color="auto"/>
            <w:bottom w:val="none" w:sz="0" w:space="0" w:color="auto"/>
            <w:right w:val="none" w:sz="0" w:space="0" w:color="auto"/>
          </w:divBdr>
        </w:div>
        <w:div w:id="382218322">
          <w:marLeft w:val="0"/>
          <w:marRight w:val="0"/>
          <w:marTop w:val="0"/>
          <w:marBottom w:val="0"/>
          <w:divBdr>
            <w:top w:val="none" w:sz="0" w:space="0" w:color="auto"/>
            <w:left w:val="none" w:sz="0" w:space="0" w:color="auto"/>
            <w:bottom w:val="none" w:sz="0" w:space="0" w:color="auto"/>
            <w:right w:val="none" w:sz="0" w:space="0" w:color="auto"/>
          </w:divBdr>
        </w:div>
      </w:divsChild>
    </w:div>
    <w:div w:id="1194421321">
      <w:bodyDiv w:val="1"/>
      <w:marLeft w:val="0"/>
      <w:marRight w:val="0"/>
      <w:marTop w:val="0"/>
      <w:marBottom w:val="0"/>
      <w:divBdr>
        <w:top w:val="none" w:sz="0" w:space="0" w:color="auto"/>
        <w:left w:val="none" w:sz="0" w:space="0" w:color="auto"/>
        <w:bottom w:val="none" w:sz="0" w:space="0" w:color="auto"/>
        <w:right w:val="none" w:sz="0" w:space="0" w:color="auto"/>
      </w:divBdr>
      <w:divsChild>
        <w:div w:id="654262887">
          <w:marLeft w:val="0"/>
          <w:marRight w:val="0"/>
          <w:marTop w:val="0"/>
          <w:marBottom w:val="0"/>
          <w:divBdr>
            <w:top w:val="none" w:sz="0" w:space="0" w:color="auto"/>
            <w:left w:val="none" w:sz="0" w:space="0" w:color="auto"/>
            <w:bottom w:val="none" w:sz="0" w:space="0" w:color="auto"/>
            <w:right w:val="none" w:sz="0" w:space="0" w:color="auto"/>
          </w:divBdr>
        </w:div>
        <w:div w:id="176771103">
          <w:marLeft w:val="0"/>
          <w:marRight w:val="0"/>
          <w:marTop w:val="0"/>
          <w:marBottom w:val="0"/>
          <w:divBdr>
            <w:top w:val="none" w:sz="0" w:space="0" w:color="auto"/>
            <w:left w:val="none" w:sz="0" w:space="0" w:color="auto"/>
            <w:bottom w:val="none" w:sz="0" w:space="0" w:color="auto"/>
            <w:right w:val="none" w:sz="0" w:space="0" w:color="auto"/>
          </w:divBdr>
        </w:div>
        <w:div w:id="1111700758">
          <w:marLeft w:val="0"/>
          <w:marRight w:val="0"/>
          <w:marTop w:val="0"/>
          <w:marBottom w:val="0"/>
          <w:divBdr>
            <w:top w:val="none" w:sz="0" w:space="0" w:color="auto"/>
            <w:left w:val="none" w:sz="0" w:space="0" w:color="auto"/>
            <w:bottom w:val="none" w:sz="0" w:space="0" w:color="auto"/>
            <w:right w:val="none" w:sz="0" w:space="0" w:color="auto"/>
          </w:divBdr>
        </w:div>
        <w:div w:id="537864024">
          <w:marLeft w:val="0"/>
          <w:marRight w:val="0"/>
          <w:marTop w:val="0"/>
          <w:marBottom w:val="0"/>
          <w:divBdr>
            <w:top w:val="none" w:sz="0" w:space="0" w:color="auto"/>
            <w:left w:val="none" w:sz="0" w:space="0" w:color="auto"/>
            <w:bottom w:val="none" w:sz="0" w:space="0" w:color="auto"/>
            <w:right w:val="none" w:sz="0" w:space="0" w:color="auto"/>
          </w:divBdr>
        </w:div>
        <w:div w:id="1999111407">
          <w:marLeft w:val="0"/>
          <w:marRight w:val="0"/>
          <w:marTop w:val="0"/>
          <w:marBottom w:val="0"/>
          <w:divBdr>
            <w:top w:val="none" w:sz="0" w:space="0" w:color="auto"/>
            <w:left w:val="none" w:sz="0" w:space="0" w:color="auto"/>
            <w:bottom w:val="none" w:sz="0" w:space="0" w:color="auto"/>
            <w:right w:val="none" w:sz="0" w:space="0" w:color="auto"/>
          </w:divBdr>
        </w:div>
        <w:div w:id="1237088019">
          <w:marLeft w:val="0"/>
          <w:marRight w:val="0"/>
          <w:marTop w:val="0"/>
          <w:marBottom w:val="0"/>
          <w:divBdr>
            <w:top w:val="none" w:sz="0" w:space="0" w:color="auto"/>
            <w:left w:val="none" w:sz="0" w:space="0" w:color="auto"/>
            <w:bottom w:val="none" w:sz="0" w:space="0" w:color="auto"/>
            <w:right w:val="none" w:sz="0" w:space="0" w:color="auto"/>
          </w:divBdr>
        </w:div>
      </w:divsChild>
    </w:div>
    <w:div w:id="1216506540">
      <w:bodyDiv w:val="1"/>
      <w:marLeft w:val="0"/>
      <w:marRight w:val="0"/>
      <w:marTop w:val="0"/>
      <w:marBottom w:val="0"/>
      <w:divBdr>
        <w:top w:val="none" w:sz="0" w:space="0" w:color="auto"/>
        <w:left w:val="none" w:sz="0" w:space="0" w:color="auto"/>
        <w:bottom w:val="none" w:sz="0" w:space="0" w:color="auto"/>
        <w:right w:val="none" w:sz="0" w:space="0" w:color="auto"/>
      </w:divBdr>
      <w:divsChild>
        <w:div w:id="1805392130">
          <w:marLeft w:val="0"/>
          <w:marRight w:val="0"/>
          <w:marTop w:val="0"/>
          <w:marBottom w:val="0"/>
          <w:divBdr>
            <w:top w:val="none" w:sz="0" w:space="0" w:color="auto"/>
            <w:left w:val="none" w:sz="0" w:space="0" w:color="auto"/>
            <w:bottom w:val="none" w:sz="0" w:space="0" w:color="auto"/>
            <w:right w:val="none" w:sz="0" w:space="0" w:color="auto"/>
          </w:divBdr>
        </w:div>
        <w:div w:id="1914584171">
          <w:marLeft w:val="0"/>
          <w:marRight w:val="0"/>
          <w:marTop w:val="0"/>
          <w:marBottom w:val="0"/>
          <w:divBdr>
            <w:top w:val="none" w:sz="0" w:space="0" w:color="auto"/>
            <w:left w:val="none" w:sz="0" w:space="0" w:color="auto"/>
            <w:bottom w:val="none" w:sz="0" w:space="0" w:color="auto"/>
            <w:right w:val="none" w:sz="0" w:space="0" w:color="auto"/>
          </w:divBdr>
        </w:div>
        <w:div w:id="1757703008">
          <w:marLeft w:val="0"/>
          <w:marRight w:val="0"/>
          <w:marTop w:val="0"/>
          <w:marBottom w:val="0"/>
          <w:divBdr>
            <w:top w:val="none" w:sz="0" w:space="0" w:color="auto"/>
            <w:left w:val="none" w:sz="0" w:space="0" w:color="auto"/>
            <w:bottom w:val="none" w:sz="0" w:space="0" w:color="auto"/>
            <w:right w:val="none" w:sz="0" w:space="0" w:color="auto"/>
          </w:divBdr>
        </w:div>
        <w:div w:id="2064940103">
          <w:marLeft w:val="0"/>
          <w:marRight w:val="0"/>
          <w:marTop w:val="0"/>
          <w:marBottom w:val="0"/>
          <w:divBdr>
            <w:top w:val="none" w:sz="0" w:space="0" w:color="auto"/>
            <w:left w:val="none" w:sz="0" w:space="0" w:color="auto"/>
            <w:bottom w:val="none" w:sz="0" w:space="0" w:color="auto"/>
            <w:right w:val="none" w:sz="0" w:space="0" w:color="auto"/>
          </w:divBdr>
        </w:div>
        <w:div w:id="1328054210">
          <w:marLeft w:val="0"/>
          <w:marRight w:val="0"/>
          <w:marTop w:val="0"/>
          <w:marBottom w:val="0"/>
          <w:divBdr>
            <w:top w:val="none" w:sz="0" w:space="0" w:color="auto"/>
            <w:left w:val="none" w:sz="0" w:space="0" w:color="auto"/>
            <w:bottom w:val="none" w:sz="0" w:space="0" w:color="auto"/>
            <w:right w:val="none" w:sz="0" w:space="0" w:color="auto"/>
          </w:divBdr>
        </w:div>
        <w:div w:id="1712537710">
          <w:marLeft w:val="0"/>
          <w:marRight w:val="0"/>
          <w:marTop w:val="0"/>
          <w:marBottom w:val="0"/>
          <w:divBdr>
            <w:top w:val="none" w:sz="0" w:space="0" w:color="auto"/>
            <w:left w:val="none" w:sz="0" w:space="0" w:color="auto"/>
            <w:bottom w:val="none" w:sz="0" w:space="0" w:color="auto"/>
            <w:right w:val="none" w:sz="0" w:space="0" w:color="auto"/>
          </w:divBdr>
        </w:div>
        <w:div w:id="1515682035">
          <w:marLeft w:val="0"/>
          <w:marRight w:val="0"/>
          <w:marTop w:val="0"/>
          <w:marBottom w:val="0"/>
          <w:divBdr>
            <w:top w:val="none" w:sz="0" w:space="0" w:color="auto"/>
            <w:left w:val="none" w:sz="0" w:space="0" w:color="auto"/>
            <w:bottom w:val="none" w:sz="0" w:space="0" w:color="auto"/>
            <w:right w:val="none" w:sz="0" w:space="0" w:color="auto"/>
          </w:divBdr>
        </w:div>
        <w:div w:id="586616745">
          <w:marLeft w:val="0"/>
          <w:marRight w:val="0"/>
          <w:marTop w:val="0"/>
          <w:marBottom w:val="0"/>
          <w:divBdr>
            <w:top w:val="none" w:sz="0" w:space="0" w:color="auto"/>
            <w:left w:val="none" w:sz="0" w:space="0" w:color="auto"/>
            <w:bottom w:val="none" w:sz="0" w:space="0" w:color="auto"/>
            <w:right w:val="none" w:sz="0" w:space="0" w:color="auto"/>
          </w:divBdr>
        </w:div>
        <w:div w:id="1214775922">
          <w:marLeft w:val="0"/>
          <w:marRight w:val="0"/>
          <w:marTop w:val="0"/>
          <w:marBottom w:val="0"/>
          <w:divBdr>
            <w:top w:val="none" w:sz="0" w:space="0" w:color="auto"/>
            <w:left w:val="none" w:sz="0" w:space="0" w:color="auto"/>
            <w:bottom w:val="none" w:sz="0" w:space="0" w:color="auto"/>
            <w:right w:val="none" w:sz="0" w:space="0" w:color="auto"/>
          </w:divBdr>
        </w:div>
        <w:div w:id="1461604352">
          <w:marLeft w:val="0"/>
          <w:marRight w:val="0"/>
          <w:marTop w:val="0"/>
          <w:marBottom w:val="0"/>
          <w:divBdr>
            <w:top w:val="none" w:sz="0" w:space="0" w:color="auto"/>
            <w:left w:val="none" w:sz="0" w:space="0" w:color="auto"/>
            <w:bottom w:val="none" w:sz="0" w:space="0" w:color="auto"/>
            <w:right w:val="none" w:sz="0" w:space="0" w:color="auto"/>
          </w:divBdr>
        </w:div>
        <w:div w:id="803084249">
          <w:marLeft w:val="0"/>
          <w:marRight w:val="0"/>
          <w:marTop w:val="0"/>
          <w:marBottom w:val="0"/>
          <w:divBdr>
            <w:top w:val="none" w:sz="0" w:space="0" w:color="auto"/>
            <w:left w:val="none" w:sz="0" w:space="0" w:color="auto"/>
            <w:bottom w:val="none" w:sz="0" w:space="0" w:color="auto"/>
            <w:right w:val="none" w:sz="0" w:space="0" w:color="auto"/>
          </w:divBdr>
        </w:div>
        <w:div w:id="2086873914">
          <w:marLeft w:val="0"/>
          <w:marRight w:val="0"/>
          <w:marTop w:val="0"/>
          <w:marBottom w:val="0"/>
          <w:divBdr>
            <w:top w:val="none" w:sz="0" w:space="0" w:color="auto"/>
            <w:left w:val="none" w:sz="0" w:space="0" w:color="auto"/>
            <w:bottom w:val="none" w:sz="0" w:space="0" w:color="auto"/>
            <w:right w:val="none" w:sz="0" w:space="0" w:color="auto"/>
          </w:divBdr>
        </w:div>
        <w:div w:id="1813599792">
          <w:marLeft w:val="0"/>
          <w:marRight w:val="0"/>
          <w:marTop w:val="0"/>
          <w:marBottom w:val="0"/>
          <w:divBdr>
            <w:top w:val="none" w:sz="0" w:space="0" w:color="auto"/>
            <w:left w:val="none" w:sz="0" w:space="0" w:color="auto"/>
            <w:bottom w:val="none" w:sz="0" w:space="0" w:color="auto"/>
            <w:right w:val="none" w:sz="0" w:space="0" w:color="auto"/>
          </w:divBdr>
        </w:div>
        <w:div w:id="3630507">
          <w:marLeft w:val="0"/>
          <w:marRight w:val="0"/>
          <w:marTop w:val="0"/>
          <w:marBottom w:val="0"/>
          <w:divBdr>
            <w:top w:val="none" w:sz="0" w:space="0" w:color="auto"/>
            <w:left w:val="none" w:sz="0" w:space="0" w:color="auto"/>
            <w:bottom w:val="none" w:sz="0" w:space="0" w:color="auto"/>
            <w:right w:val="none" w:sz="0" w:space="0" w:color="auto"/>
          </w:divBdr>
        </w:div>
        <w:div w:id="2079866435">
          <w:marLeft w:val="0"/>
          <w:marRight w:val="0"/>
          <w:marTop w:val="0"/>
          <w:marBottom w:val="0"/>
          <w:divBdr>
            <w:top w:val="none" w:sz="0" w:space="0" w:color="auto"/>
            <w:left w:val="none" w:sz="0" w:space="0" w:color="auto"/>
            <w:bottom w:val="none" w:sz="0" w:space="0" w:color="auto"/>
            <w:right w:val="none" w:sz="0" w:space="0" w:color="auto"/>
          </w:divBdr>
        </w:div>
        <w:div w:id="830559977">
          <w:marLeft w:val="0"/>
          <w:marRight w:val="0"/>
          <w:marTop w:val="0"/>
          <w:marBottom w:val="0"/>
          <w:divBdr>
            <w:top w:val="none" w:sz="0" w:space="0" w:color="auto"/>
            <w:left w:val="none" w:sz="0" w:space="0" w:color="auto"/>
            <w:bottom w:val="none" w:sz="0" w:space="0" w:color="auto"/>
            <w:right w:val="none" w:sz="0" w:space="0" w:color="auto"/>
          </w:divBdr>
        </w:div>
        <w:div w:id="981690280">
          <w:marLeft w:val="0"/>
          <w:marRight w:val="0"/>
          <w:marTop w:val="0"/>
          <w:marBottom w:val="0"/>
          <w:divBdr>
            <w:top w:val="none" w:sz="0" w:space="0" w:color="auto"/>
            <w:left w:val="none" w:sz="0" w:space="0" w:color="auto"/>
            <w:bottom w:val="none" w:sz="0" w:space="0" w:color="auto"/>
            <w:right w:val="none" w:sz="0" w:space="0" w:color="auto"/>
          </w:divBdr>
        </w:div>
        <w:div w:id="1212425246">
          <w:marLeft w:val="0"/>
          <w:marRight w:val="0"/>
          <w:marTop w:val="0"/>
          <w:marBottom w:val="0"/>
          <w:divBdr>
            <w:top w:val="none" w:sz="0" w:space="0" w:color="auto"/>
            <w:left w:val="none" w:sz="0" w:space="0" w:color="auto"/>
            <w:bottom w:val="none" w:sz="0" w:space="0" w:color="auto"/>
            <w:right w:val="none" w:sz="0" w:space="0" w:color="auto"/>
          </w:divBdr>
        </w:div>
        <w:div w:id="361829609">
          <w:marLeft w:val="0"/>
          <w:marRight w:val="0"/>
          <w:marTop w:val="0"/>
          <w:marBottom w:val="0"/>
          <w:divBdr>
            <w:top w:val="none" w:sz="0" w:space="0" w:color="auto"/>
            <w:left w:val="none" w:sz="0" w:space="0" w:color="auto"/>
            <w:bottom w:val="none" w:sz="0" w:space="0" w:color="auto"/>
            <w:right w:val="none" w:sz="0" w:space="0" w:color="auto"/>
          </w:divBdr>
        </w:div>
        <w:div w:id="1022511484">
          <w:marLeft w:val="0"/>
          <w:marRight w:val="0"/>
          <w:marTop w:val="0"/>
          <w:marBottom w:val="0"/>
          <w:divBdr>
            <w:top w:val="none" w:sz="0" w:space="0" w:color="auto"/>
            <w:left w:val="none" w:sz="0" w:space="0" w:color="auto"/>
            <w:bottom w:val="none" w:sz="0" w:space="0" w:color="auto"/>
            <w:right w:val="none" w:sz="0" w:space="0" w:color="auto"/>
          </w:divBdr>
        </w:div>
        <w:div w:id="1140804073">
          <w:marLeft w:val="0"/>
          <w:marRight w:val="0"/>
          <w:marTop w:val="0"/>
          <w:marBottom w:val="0"/>
          <w:divBdr>
            <w:top w:val="none" w:sz="0" w:space="0" w:color="auto"/>
            <w:left w:val="none" w:sz="0" w:space="0" w:color="auto"/>
            <w:bottom w:val="none" w:sz="0" w:space="0" w:color="auto"/>
            <w:right w:val="none" w:sz="0" w:space="0" w:color="auto"/>
          </w:divBdr>
        </w:div>
        <w:div w:id="450982310">
          <w:marLeft w:val="0"/>
          <w:marRight w:val="0"/>
          <w:marTop w:val="0"/>
          <w:marBottom w:val="0"/>
          <w:divBdr>
            <w:top w:val="none" w:sz="0" w:space="0" w:color="auto"/>
            <w:left w:val="none" w:sz="0" w:space="0" w:color="auto"/>
            <w:bottom w:val="none" w:sz="0" w:space="0" w:color="auto"/>
            <w:right w:val="none" w:sz="0" w:space="0" w:color="auto"/>
          </w:divBdr>
        </w:div>
        <w:div w:id="652411393">
          <w:marLeft w:val="0"/>
          <w:marRight w:val="0"/>
          <w:marTop w:val="0"/>
          <w:marBottom w:val="0"/>
          <w:divBdr>
            <w:top w:val="none" w:sz="0" w:space="0" w:color="auto"/>
            <w:left w:val="none" w:sz="0" w:space="0" w:color="auto"/>
            <w:bottom w:val="none" w:sz="0" w:space="0" w:color="auto"/>
            <w:right w:val="none" w:sz="0" w:space="0" w:color="auto"/>
          </w:divBdr>
        </w:div>
        <w:div w:id="1466855623">
          <w:marLeft w:val="0"/>
          <w:marRight w:val="0"/>
          <w:marTop w:val="0"/>
          <w:marBottom w:val="0"/>
          <w:divBdr>
            <w:top w:val="none" w:sz="0" w:space="0" w:color="auto"/>
            <w:left w:val="none" w:sz="0" w:space="0" w:color="auto"/>
            <w:bottom w:val="none" w:sz="0" w:space="0" w:color="auto"/>
            <w:right w:val="none" w:sz="0" w:space="0" w:color="auto"/>
          </w:divBdr>
        </w:div>
        <w:div w:id="835220357">
          <w:marLeft w:val="0"/>
          <w:marRight w:val="0"/>
          <w:marTop w:val="0"/>
          <w:marBottom w:val="0"/>
          <w:divBdr>
            <w:top w:val="none" w:sz="0" w:space="0" w:color="auto"/>
            <w:left w:val="none" w:sz="0" w:space="0" w:color="auto"/>
            <w:bottom w:val="none" w:sz="0" w:space="0" w:color="auto"/>
            <w:right w:val="none" w:sz="0" w:space="0" w:color="auto"/>
          </w:divBdr>
        </w:div>
        <w:div w:id="1740395920">
          <w:marLeft w:val="0"/>
          <w:marRight w:val="0"/>
          <w:marTop w:val="0"/>
          <w:marBottom w:val="0"/>
          <w:divBdr>
            <w:top w:val="none" w:sz="0" w:space="0" w:color="auto"/>
            <w:left w:val="none" w:sz="0" w:space="0" w:color="auto"/>
            <w:bottom w:val="none" w:sz="0" w:space="0" w:color="auto"/>
            <w:right w:val="none" w:sz="0" w:space="0" w:color="auto"/>
          </w:divBdr>
        </w:div>
        <w:div w:id="596014641">
          <w:marLeft w:val="0"/>
          <w:marRight w:val="0"/>
          <w:marTop w:val="0"/>
          <w:marBottom w:val="0"/>
          <w:divBdr>
            <w:top w:val="none" w:sz="0" w:space="0" w:color="auto"/>
            <w:left w:val="none" w:sz="0" w:space="0" w:color="auto"/>
            <w:bottom w:val="none" w:sz="0" w:space="0" w:color="auto"/>
            <w:right w:val="none" w:sz="0" w:space="0" w:color="auto"/>
          </w:divBdr>
        </w:div>
        <w:div w:id="1379089391">
          <w:marLeft w:val="0"/>
          <w:marRight w:val="0"/>
          <w:marTop w:val="0"/>
          <w:marBottom w:val="0"/>
          <w:divBdr>
            <w:top w:val="none" w:sz="0" w:space="0" w:color="auto"/>
            <w:left w:val="none" w:sz="0" w:space="0" w:color="auto"/>
            <w:bottom w:val="none" w:sz="0" w:space="0" w:color="auto"/>
            <w:right w:val="none" w:sz="0" w:space="0" w:color="auto"/>
          </w:divBdr>
        </w:div>
        <w:div w:id="1366251938">
          <w:marLeft w:val="0"/>
          <w:marRight w:val="0"/>
          <w:marTop w:val="0"/>
          <w:marBottom w:val="0"/>
          <w:divBdr>
            <w:top w:val="none" w:sz="0" w:space="0" w:color="auto"/>
            <w:left w:val="none" w:sz="0" w:space="0" w:color="auto"/>
            <w:bottom w:val="none" w:sz="0" w:space="0" w:color="auto"/>
            <w:right w:val="none" w:sz="0" w:space="0" w:color="auto"/>
          </w:divBdr>
        </w:div>
        <w:div w:id="819687798">
          <w:marLeft w:val="0"/>
          <w:marRight w:val="0"/>
          <w:marTop w:val="0"/>
          <w:marBottom w:val="0"/>
          <w:divBdr>
            <w:top w:val="none" w:sz="0" w:space="0" w:color="auto"/>
            <w:left w:val="none" w:sz="0" w:space="0" w:color="auto"/>
            <w:bottom w:val="none" w:sz="0" w:space="0" w:color="auto"/>
            <w:right w:val="none" w:sz="0" w:space="0" w:color="auto"/>
          </w:divBdr>
        </w:div>
        <w:div w:id="1387754892">
          <w:marLeft w:val="0"/>
          <w:marRight w:val="0"/>
          <w:marTop w:val="0"/>
          <w:marBottom w:val="0"/>
          <w:divBdr>
            <w:top w:val="none" w:sz="0" w:space="0" w:color="auto"/>
            <w:left w:val="none" w:sz="0" w:space="0" w:color="auto"/>
            <w:bottom w:val="none" w:sz="0" w:space="0" w:color="auto"/>
            <w:right w:val="none" w:sz="0" w:space="0" w:color="auto"/>
          </w:divBdr>
        </w:div>
        <w:div w:id="570384246">
          <w:marLeft w:val="0"/>
          <w:marRight w:val="0"/>
          <w:marTop w:val="0"/>
          <w:marBottom w:val="0"/>
          <w:divBdr>
            <w:top w:val="none" w:sz="0" w:space="0" w:color="auto"/>
            <w:left w:val="none" w:sz="0" w:space="0" w:color="auto"/>
            <w:bottom w:val="none" w:sz="0" w:space="0" w:color="auto"/>
            <w:right w:val="none" w:sz="0" w:space="0" w:color="auto"/>
          </w:divBdr>
        </w:div>
        <w:div w:id="1360593077">
          <w:marLeft w:val="0"/>
          <w:marRight w:val="0"/>
          <w:marTop w:val="0"/>
          <w:marBottom w:val="0"/>
          <w:divBdr>
            <w:top w:val="none" w:sz="0" w:space="0" w:color="auto"/>
            <w:left w:val="none" w:sz="0" w:space="0" w:color="auto"/>
            <w:bottom w:val="none" w:sz="0" w:space="0" w:color="auto"/>
            <w:right w:val="none" w:sz="0" w:space="0" w:color="auto"/>
          </w:divBdr>
        </w:div>
        <w:div w:id="557086923">
          <w:marLeft w:val="0"/>
          <w:marRight w:val="0"/>
          <w:marTop w:val="0"/>
          <w:marBottom w:val="0"/>
          <w:divBdr>
            <w:top w:val="none" w:sz="0" w:space="0" w:color="auto"/>
            <w:left w:val="none" w:sz="0" w:space="0" w:color="auto"/>
            <w:bottom w:val="none" w:sz="0" w:space="0" w:color="auto"/>
            <w:right w:val="none" w:sz="0" w:space="0" w:color="auto"/>
          </w:divBdr>
        </w:div>
        <w:div w:id="952982589">
          <w:marLeft w:val="0"/>
          <w:marRight w:val="0"/>
          <w:marTop w:val="0"/>
          <w:marBottom w:val="0"/>
          <w:divBdr>
            <w:top w:val="none" w:sz="0" w:space="0" w:color="auto"/>
            <w:left w:val="none" w:sz="0" w:space="0" w:color="auto"/>
            <w:bottom w:val="none" w:sz="0" w:space="0" w:color="auto"/>
            <w:right w:val="none" w:sz="0" w:space="0" w:color="auto"/>
          </w:divBdr>
        </w:div>
        <w:div w:id="987443041">
          <w:marLeft w:val="0"/>
          <w:marRight w:val="0"/>
          <w:marTop w:val="0"/>
          <w:marBottom w:val="0"/>
          <w:divBdr>
            <w:top w:val="none" w:sz="0" w:space="0" w:color="auto"/>
            <w:left w:val="none" w:sz="0" w:space="0" w:color="auto"/>
            <w:bottom w:val="none" w:sz="0" w:space="0" w:color="auto"/>
            <w:right w:val="none" w:sz="0" w:space="0" w:color="auto"/>
          </w:divBdr>
        </w:div>
        <w:div w:id="723218538">
          <w:marLeft w:val="0"/>
          <w:marRight w:val="0"/>
          <w:marTop w:val="0"/>
          <w:marBottom w:val="0"/>
          <w:divBdr>
            <w:top w:val="none" w:sz="0" w:space="0" w:color="auto"/>
            <w:left w:val="none" w:sz="0" w:space="0" w:color="auto"/>
            <w:bottom w:val="none" w:sz="0" w:space="0" w:color="auto"/>
            <w:right w:val="none" w:sz="0" w:space="0" w:color="auto"/>
          </w:divBdr>
        </w:div>
      </w:divsChild>
    </w:div>
    <w:div w:id="1271086279">
      <w:bodyDiv w:val="1"/>
      <w:marLeft w:val="0"/>
      <w:marRight w:val="0"/>
      <w:marTop w:val="0"/>
      <w:marBottom w:val="0"/>
      <w:divBdr>
        <w:top w:val="none" w:sz="0" w:space="0" w:color="auto"/>
        <w:left w:val="none" w:sz="0" w:space="0" w:color="auto"/>
        <w:bottom w:val="none" w:sz="0" w:space="0" w:color="auto"/>
        <w:right w:val="none" w:sz="0" w:space="0" w:color="auto"/>
      </w:divBdr>
      <w:divsChild>
        <w:div w:id="769009019">
          <w:marLeft w:val="0"/>
          <w:marRight w:val="0"/>
          <w:marTop w:val="0"/>
          <w:marBottom w:val="0"/>
          <w:divBdr>
            <w:top w:val="none" w:sz="0" w:space="0" w:color="auto"/>
            <w:left w:val="none" w:sz="0" w:space="0" w:color="auto"/>
            <w:bottom w:val="none" w:sz="0" w:space="0" w:color="auto"/>
            <w:right w:val="none" w:sz="0" w:space="0" w:color="auto"/>
          </w:divBdr>
        </w:div>
        <w:div w:id="1883245308">
          <w:marLeft w:val="0"/>
          <w:marRight w:val="0"/>
          <w:marTop w:val="0"/>
          <w:marBottom w:val="0"/>
          <w:divBdr>
            <w:top w:val="none" w:sz="0" w:space="0" w:color="auto"/>
            <w:left w:val="none" w:sz="0" w:space="0" w:color="auto"/>
            <w:bottom w:val="none" w:sz="0" w:space="0" w:color="auto"/>
            <w:right w:val="none" w:sz="0" w:space="0" w:color="auto"/>
          </w:divBdr>
        </w:div>
        <w:div w:id="1661234386">
          <w:marLeft w:val="0"/>
          <w:marRight w:val="0"/>
          <w:marTop w:val="0"/>
          <w:marBottom w:val="0"/>
          <w:divBdr>
            <w:top w:val="none" w:sz="0" w:space="0" w:color="auto"/>
            <w:left w:val="none" w:sz="0" w:space="0" w:color="auto"/>
            <w:bottom w:val="none" w:sz="0" w:space="0" w:color="auto"/>
            <w:right w:val="none" w:sz="0" w:space="0" w:color="auto"/>
          </w:divBdr>
        </w:div>
        <w:div w:id="1419058865">
          <w:marLeft w:val="0"/>
          <w:marRight w:val="0"/>
          <w:marTop w:val="0"/>
          <w:marBottom w:val="0"/>
          <w:divBdr>
            <w:top w:val="none" w:sz="0" w:space="0" w:color="auto"/>
            <w:left w:val="none" w:sz="0" w:space="0" w:color="auto"/>
            <w:bottom w:val="none" w:sz="0" w:space="0" w:color="auto"/>
            <w:right w:val="none" w:sz="0" w:space="0" w:color="auto"/>
          </w:divBdr>
        </w:div>
        <w:div w:id="2026127013">
          <w:marLeft w:val="0"/>
          <w:marRight w:val="0"/>
          <w:marTop w:val="0"/>
          <w:marBottom w:val="0"/>
          <w:divBdr>
            <w:top w:val="none" w:sz="0" w:space="0" w:color="auto"/>
            <w:left w:val="none" w:sz="0" w:space="0" w:color="auto"/>
            <w:bottom w:val="none" w:sz="0" w:space="0" w:color="auto"/>
            <w:right w:val="none" w:sz="0" w:space="0" w:color="auto"/>
          </w:divBdr>
        </w:div>
        <w:div w:id="1434667446">
          <w:marLeft w:val="0"/>
          <w:marRight w:val="0"/>
          <w:marTop w:val="0"/>
          <w:marBottom w:val="0"/>
          <w:divBdr>
            <w:top w:val="none" w:sz="0" w:space="0" w:color="auto"/>
            <w:left w:val="none" w:sz="0" w:space="0" w:color="auto"/>
            <w:bottom w:val="none" w:sz="0" w:space="0" w:color="auto"/>
            <w:right w:val="none" w:sz="0" w:space="0" w:color="auto"/>
          </w:divBdr>
        </w:div>
        <w:div w:id="1843737522">
          <w:marLeft w:val="0"/>
          <w:marRight w:val="0"/>
          <w:marTop w:val="0"/>
          <w:marBottom w:val="0"/>
          <w:divBdr>
            <w:top w:val="none" w:sz="0" w:space="0" w:color="auto"/>
            <w:left w:val="none" w:sz="0" w:space="0" w:color="auto"/>
            <w:bottom w:val="none" w:sz="0" w:space="0" w:color="auto"/>
            <w:right w:val="none" w:sz="0" w:space="0" w:color="auto"/>
          </w:divBdr>
        </w:div>
        <w:div w:id="1484155079">
          <w:marLeft w:val="0"/>
          <w:marRight w:val="0"/>
          <w:marTop w:val="0"/>
          <w:marBottom w:val="0"/>
          <w:divBdr>
            <w:top w:val="none" w:sz="0" w:space="0" w:color="auto"/>
            <w:left w:val="none" w:sz="0" w:space="0" w:color="auto"/>
            <w:bottom w:val="none" w:sz="0" w:space="0" w:color="auto"/>
            <w:right w:val="none" w:sz="0" w:space="0" w:color="auto"/>
          </w:divBdr>
        </w:div>
        <w:div w:id="898974809">
          <w:marLeft w:val="0"/>
          <w:marRight w:val="0"/>
          <w:marTop w:val="0"/>
          <w:marBottom w:val="0"/>
          <w:divBdr>
            <w:top w:val="none" w:sz="0" w:space="0" w:color="auto"/>
            <w:left w:val="none" w:sz="0" w:space="0" w:color="auto"/>
            <w:bottom w:val="none" w:sz="0" w:space="0" w:color="auto"/>
            <w:right w:val="none" w:sz="0" w:space="0" w:color="auto"/>
          </w:divBdr>
        </w:div>
        <w:div w:id="414669842">
          <w:marLeft w:val="0"/>
          <w:marRight w:val="0"/>
          <w:marTop w:val="0"/>
          <w:marBottom w:val="0"/>
          <w:divBdr>
            <w:top w:val="none" w:sz="0" w:space="0" w:color="auto"/>
            <w:left w:val="none" w:sz="0" w:space="0" w:color="auto"/>
            <w:bottom w:val="none" w:sz="0" w:space="0" w:color="auto"/>
            <w:right w:val="none" w:sz="0" w:space="0" w:color="auto"/>
          </w:divBdr>
        </w:div>
        <w:div w:id="793520097">
          <w:marLeft w:val="0"/>
          <w:marRight w:val="0"/>
          <w:marTop w:val="0"/>
          <w:marBottom w:val="0"/>
          <w:divBdr>
            <w:top w:val="none" w:sz="0" w:space="0" w:color="auto"/>
            <w:left w:val="none" w:sz="0" w:space="0" w:color="auto"/>
            <w:bottom w:val="none" w:sz="0" w:space="0" w:color="auto"/>
            <w:right w:val="none" w:sz="0" w:space="0" w:color="auto"/>
          </w:divBdr>
        </w:div>
        <w:div w:id="1699045792">
          <w:marLeft w:val="0"/>
          <w:marRight w:val="0"/>
          <w:marTop w:val="0"/>
          <w:marBottom w:val="0"/>
          <w:divBdr>
            <w:top w:val="none" w:sz="0" w:space="0" w:color="auto"/>
            <w:left w:val="none" w:sz="0" w:space="0" w:color="auto"/>
            <w:bottom w:val="none" w:sz="0" w:space="0" w:color="auto"/>
            <w:right w:val="none" w:sz="0" w:space="0" w:color="auto"/>
          </w:divBdr>
        </w:div>
        <w:div w:id="1618760181">
          <w:marLeft w:val="0"/>
          <w:marRight w:val="0"/>
          <w:marTop w:val="0"/>
          <w:marBottom w:val="0"/>
          <w:divBdr>
            <w:top w:val="none" w:sz="0" w:space="0" w:color="auto"/>
            <w:left w:val="none" w:sz="0" w:space="0" w:color="auto"/>
            <w:bottom w:val="none" w:sz="0" w:space="0" w:color="auto"/>
            <w:right w:val="none" w:sz="0" w:space="0" w:color="auto"/>
          </w:divBdr>
        </w:div>
        <w:div w:id="1430392412">
          <w:marLeft w:val="0"/>
          <w:marRight w:val="0"/>
          <w:marTop w:val="0"/>
          <w:marBottom w:val="0"/>
          <w:divBdr>
            <w:top w:val="none" w:sz="0" w:space="0" w:color="auto"/>
            <w:left w:val="none" w:sz="0" w:space="0" w:color="auto"/>
            <w:bottom w:val="none" w:sz="0" w:space="0" w:color="auto"/>
            <w:right w:val="none" w:sz="0" w:space="0" w:color="auto"/>
          </w:divBdr>
        </w:div>
        <w:div w:id="2036032346">
          <w:marLeft w:val="0"/>
          <w:marRight w:val="0"/>
          <w:marTop w:val="0"/>
          <w:marBottom w:val="0"/>
          <w:divBdr>
            <w:top w:val="none" w:sz="0" w:space="0" w:color="auto"/>
            <w:left w:val="none" w:sz="0" w:space="0" w:color="auto"/>
            <w:bottom w:val="none" w:sz="0" w:space="0" w:color="auto"/>
            <w:right w:val="none" w:sz="0" w:space="0" w:color="auto"/>
          </w:divBdr>
        </w:div>
        <w:div w:id="136144115">
          <w:marLeft w:val="0"/>
          <w:marRight w:val="0"/>
          <w:marTop w:val="0"/>
          <w:marBottom w:val="0"/>
          <w:divBdr>
            <w:top w:val="none" w:sz="0" w:space="0" w:color="auto"/>
            <w:left w:val="none" w:sz="0" w:space="0" w:color="auto"/>
            <w:bottom w:val="none" w:sz="0" w:space="0" w:color="auto"/>
            <w:right w:val="none" w:sz="0" w:space="0" w:color="auto"/>
          </w:divBdr>
        </w:div>
        <w:div w:id="1776368681">
          <w:marLeft w:val="0"/>
          <w:marRight w:val="0"/>
          <w:marTop w:val="0"/>
          <w:marBottom w:val="0"/>
          <w:divBdr>
            <w:top w:val="none" w:sz="0" w:space="0" w:color="auto"/>
            <w:left w:val="none" w:sz="0" w:space="0" w:color="auto"/>
            <w:bottom w:val="none" w:sz="0" w:space="0" w:color="auto"/>
            <w:right w:val="none" w:sz="0" w:space="0" w:color="auto"/>
          </w:divBdr>
        </w:div>
        <w:div w:id="36054731">
          <w:marLeft w:val="0"/>
          <w:marRight w:val="0"/>
          <w:marTop w:val="0"/>
          <w:marBottom w:val="0"/>
          <w:divBdr>
            <w:top w:val="none" w:sz="0" w:space="0" w:color="auto"/>
            <w:left w:val="none" w:sz="0" w:space="0" w:color="auto"/>
            <w:bottom w:val="none" w:sz="0" w:space="0" w:color="auto"/>
            <w:right w:val="none" w:sz="0" w:space="0" w:color="auto"/>
          </w:divBdr>
        </w:div>
        <w:div w:id="1404722434">
          <w:marLeft w:val="0"/>
          <w:marRight w:val="0"/>
          <w:marTop w:val="0"/>
          <w:marBottom w:val="0"/>
          <w:divBdr>
            <w:top w:val="none" w:sz="0" w:space="0" w:color="auto"/>
            <w:left w:val="none" w:sz="0" w:space="0" w:color="auto"/>
            <w:bottom w:val="none" w:sz="0" w:space="0" w:color="auto"/>
            <w:right w:val="none" w:sz="0" w:space="0" w:color="auto"/>
          </w:divBdr>
        </w:div>
      </w:divsChild>
    </w:div>
    <w:div w:id="1279801420">
      <w:bodyDiv w:val="1"/>
      <w:marLeft w:val="0"/>
      <w:marRight w:val="0"/>
      <w:marTop w:val="0"/>
      <w:marBottom w:val="0"/>
      <w:divBdr>
        <w:top w:val="none" w:sz="0" w:space="0" w:color="auto"/>
        <w:left w:val="none" w:sz="0" w:space="0" w:color="auto"/>
        <w:bottom w:val="none" w:sz="0" w:space="0" w:color="auto"/>
        <w:right w:val="none" w:sz="0" w:space="0" w:color="auto"/>
      </w:divBdr>
      <w:divsChild>
        <w:div w:id="1561407993">
          <w:marLeft w:val="0"/>
          <w:marRight w:val="0"/>
          <w:marTop w:val="0"/>
          <w:marBottom w:val="0"/>
          <w:divBdr>
            <w:top w:val="none" w:sz="0" w:space="0" w:color="auto"/>
            <w:left w:val="none" w:sz="0" w:space="0" w:color="auto"/>
            <w:bottom w:val="none" w:sz="0" w:space="0" w:color="auto"/>
            <w:right w:val="none" w:sz="0" w:space="0" w:color="auto"/>
          </w:divBdr>
        </w:div>
        <w:div w:id="1149244523">
          <w:marLeft w:val="0"/>
          <w:marRight w:val="0"/>
          <w:marTop w:val="0"/>
          <w:marBottom w:val="0"/>
          <w:divBdr>
            <w:top w:val="none" w:sz="0" w:space="0" w:color="auto"/>
            <w:left w:val="none" w:sz="0" w:space="0" w:color="auto"/>
            <w:bottom w:val="none" w:sz="0" w:space="0" w:color="auto"/>
            <w:right w:val="none" w:sz="0" w:space="0" w:color="auto"/>
          </w:divBdr>
        </w:div>
        <w:div w:id="253366558">
          <w:marLeft w:val="0"/>
          <w:marRight w:val="0"/>
          <w:marTop w:val="0"/>
          <w:marBottom w:val="0"/>
          <w:divBdr>
            <w:top w:val="none" w:sz="0" w:space="0" w:color="auto"/>
            <w:left w:val="none" w:sz="0" w:space="0" w:color="auto"/>
            <w:bottom w:val="none" w:sz="0" w:space="0" w:color="auto"/>
            <w:right w:val="none" w:sz="0" w:space="0" w:color="auto"/>
          </w:divBdr>
          <w:divsChild>
            <w:div w:id="1292861142">
              <w:marLeft w:val="-75"/>
              <w:marRight w:val="0"/>
              <w:marTop w:val="30"/>
              <w:marBottom w:val="30"/>
              <w:divBdr>
                <w:top w:val="none" w:sz="0" w:space="0" w:color="auto"/>
                <w:left w:val="none" w:sz="0" w:space="0" w:color="auto"/>
                <w:bottom w:val="none" w:sz="0" w:space="0" w:color="auto"/>
                <w:right w:val="none" w:sz="0" w:space="0" w:color="auto"/>
              </w:divBdr>
              <w:divsChild>
                <w:div w:id="1147822645">
                  <w:marLeft w:val="0"/>
                  <w:marRight w:val="0"/>
                  <w:marTop w:val="0"/>
                  <w:marBottom w:val="0"/>
                  <w:divBdr>
                    <w:top w:val="none" w:sz="0" w:space="0" w:color="auto"/>
                    <w:left w:val="none" w:sz="0" w:space="0" w:color="auto"/>
                    <w:bottom w:val="none" w:sz="0" w:space="0" w:color="auto"/>
                    <w:right w:val="none" w:sz="0" w:space="0" w:color="auto"/>
                  </w:divBdr>
                  <w:divsChild>
                    <w:div w:id="1842230354">
                      <w:marLeft w:val="0"/>
                      <w:marRight w:val="0"/>
                      <w:marTop w:val="0"/>
                      <w:marBottom w:val="0"/>
                      <w:divBdr>
                        <w:top w:val="none" w:sz="0" w:space="0" w:color="auto"/>
                        <w:left w:val="none" w:sz="0" w:space="0" w:color="auto"/>
                        <w:bottom w:val="none" w:sz="0" w:space="0" w:color="auto"/>
                        <w:right w:val="none" w:sz="0" w:space="0" w:color="auto"/>
                      </w:divBdr>
                    </w:div>
                  </w:divsChild>
                </w:div>
                <w:div w:id="280843992">
                  <w:marLeft w:val="0"/>
                  <w:marRight w:val="0"/>
                  <w:marTop w:val="0"/>
                  <w:marBottom w:val="0"/>
                  <w:divBdr>
                    <w:top w:val="none" w:sz="0" w:space="0" w:color="auto"/>
                    <w:left w:val="none" w:sz="0" w:space="0" w:color="auto"/>
                    <w:bottom w:val="none" w:sz="0" w:space="0" w:color="auto"/>
                    <w:right w:val="none" w:sz="0" w:space="0" w:color="auto"/>
                  </w:divBdr>
                  <w:divsChild>
                    <w:div w:id="1110320982">
                      <w:marLeft w:val="0"/>
                      <w:marRight w:val="0"/>
                      <w:marTop w:val="0"/>
                      <w:marBottom w:val="0"/>
                      <w:divBdr>
                        <w:top w:val="none" w:sz="0" w:space="0" w:color="auto"/>
                        <w:left w:val="none" w:sz="0" w:space="0" w:color="auto"/>
                        <w:bottom w:val="none" w:sz="0" w:space="0" w:color="auto"/>
                        <w:right w:val="none" w:sz="0" w:space="0" w:color="auto"/>
                      </w:divBdr>
                    </w:div>
                  </w:divsChild>
                </w:div>
                <w:div w:id="1775662090">
                  <w:marLeft w:val="0"/>
                  <w:marRight w:val="0"/>
                  <w:marTop w:val="0"/>
                  <w:marBottom w:val="0"/>
                  <w:divBdr>
                    <w:top w:val="none" w:sz="0" w:space="0" w:color="auto"/>
                    <w:left w:val="none" w:sz="0" w:space="0" w:color="auto"/>
                    <w:bottom w:val="none" w:sz="0" w:space="0" w:color="auto"/>
                    <w:right w:val="none" w:sz="0" w:space="0" w:color="auto"/>
                  </w:divBdr>
                  <w:divsChild>
                    <w:div w:id="1149397726">
                      <w:marLeft w:val="0"/>
                      <w:marRight w:val="0"/>
                      <w:marTop w:val="0"/>
                      <w:marBottom w:val="0"/>
                      <w:divBdr>
                        <w:top w:val="none" w:sz="0" w:space="0" w:color="auto"/>
                        <w:left w:val="none" w:sz="0" w:space="0" w:color="auto"/>
                        <w:bottom w:val="none" w:sz="0" w:space="0" w:color="auto"/>
                        <w:right w:val="none" w:sz="0" w:space="0" w:color="auto"/>
                      </w:divBdr>
                    </w:div>
                  </w:divsChild>
                </w:div>
                <w:div w:id="558128276">
                  <w:marLeft w:val="0"/>
                  <w:marRight w:val="0"/>
                  <w:marTop w:val="0"/>
                  <w:marBottom w:val="0"/>
                  <w:divBdr>
                    <w:top w:val="none" w:sz="0" w:space="0" w:color="auto"/>
                    <w:left w:val="none" w:sz="0" w:space="0" w:color="auto"/>
                    <w:bottom w:val="none" w:sz="0" w:space="0" w:color="auto"/>
                    <w:right w:val="none" w:sz="0" w:space="0" w:color="auto"/>
                  </w:divBdr>
                  <w:divsChild>
                    <w:div w:id="1421099400">
                      <w:marLeft w:val="0"/>
                      <w:marRight w:val="0"/>
                      <w:marTop w:val="0"/>
                      <w:marBottom w:val="0"/>
                      <w:divBdr>
                        <w:top w:val="none" w:sz="0" w:space="0" w:color="auto"/>
                        <w:left w:val="none" w:sz="0" w:space="0" w:color="auto"/>
                        <w:bottom w:val="none" w:sz="0" w:space="0" w:color="auto"/>
                        <w:right w:val="none" w:sz="0" w:space="0" w:color="auto"/>
                      </w:divBdr>
                    </w:div>
                  </w:divsChild>
                </w:div>
                <w:div w:id="631054613">
                  <w:marLeft w:val="0"/>
                  <w:marRight w:val="0"/>
                  <w:marTop w:val="0"/>
                  <w:marBottom w:val="0"/>
                  <w:divBdr>
                    <w:top w:val="none" w:sz="0" w:space="0" w:color="auto"/>
                    <w:left w:val="none" w:sz="0" w:space="0" w:color="auto"/>
                    <w:bottom w:val="none" w:sz="0" w:space="0" w:color="auto"/>
                    <w:right w:val="none" w:sz="0" w:space="0" w:color="auto"/>
                  </w:divBdr>
                  <w:divsChild>
                    <w:div w:id="938411373">
                      <w:marLeft w:val="0"/>
                      <w:marRight w:val="0"/>
                      <w:marTop w:val="0"/>
                      <w:marBottom w:val="0"/>
                      <w:divBdr>
                        <w:top w:val="none" w:sz="0" w:space="0" w:color="auto"/>
                        <w:left w:val="none" w:sz="0" w:space="0" w:color="auto"/>
                        <w:bottom w:val="none" w:sz="0" w:space="0" w:color="auto"/>
                        <w:right w:val="none" w:sz="0" w:space="0" w:color="auto"/>
                      </w:divBdr>
                    </w:div>
                  </w:divsChild>
                </w:div>
                <w:div w:id="1349940307">
                  <w:marLeft w:val="0"/>
                  <w:marRight w:val="0"/>
                  <w:marTop w:val="0"/>
                  <w:marBottom w:val="0"/>
                  <w:divBdr>
                    <w:top w:val="none" w:sz="0" w:space="0" w:color="auto"/>
                    <w:left w:val="none" w:sz="0" w:space="0" w:color="auto"/>
                    <w:bottom w:val="none" w:sz="0" w:space="0" w:color="auto"/>
                    <w:right w:val="none" w:sz="0" w:space="0" w:color="auto"/>
                  </w:divBdr>
                  <w:divsChild>
                    <w:div w:id="762268225">
                      <w:marLeft w:val="0"/>
                      <w:marRight w:val="0"/>
                      <w:marTop w:val="0"/>
                      <w:marBottom w:val="0"/>
                      <w:divBdr>
                        <w:top w:val="none" w:sz="0" w:space="0" w:color="auto"/>
                        <w:left w:val="none" w:sz="0" w:space="0" w:color="auto"/>
                        <w:bottom w:val="none" w:sz="0" w:space="0" w:color="auto"/>
                        <w:right w:val="none" w:sz="0" w:space="0" w:color="auto"/>
                      </w:divBdr>
                    </w:div>
                  </w:divsChild>
                </w:div>
                <w:div w:id="1053820256">
                  <w:marLeft w:val="0"/>
                  <w:marRight w:val="0"/>
                  <w:marTop w:val="0"/>
                  <w:marBottom w:val="0"/>
                  <w:divBdr>
                    <w:top w:val="none" w:sz="0" w:space="0" w:color="auto"/>
                    <w:left w:val="none" w:sz="0" w:space="0" w:color="auto"/>
                    <w:bottom w:val="none" w:sz="0" w:space="0" w:color="auto"/>
                    <w:right w:val="none" w:sz="0" w:space="0" w:color="auto"/>
                  </w:divBdr>
                  <w:divsChild>
                    <w:div w:id="789320453">
                      <w:marLeft w:val="0"/>
                      <w:marRight w:val="0"/>
                      <w:marTop w:val="0"/>
                      <w:marBottom w:val="0"/>
                      <w:divBdr>
                        <w:top w:val="none" w:sz="0" w:space="0" w:color="auto"/>
                        <w:left w:val="none" w:sz="0" w:space="0" w:color="auto"/>
                        <w:bottom w:val="none" w:sz="0" w:space="0" w:color="auto"/>
                        <w:right w:val="none" w:sz="0" w:space="0" w:color="auto"/>
                      </w:divBdr>
                    </w:div>
                  </w:divsChild>
                </w:div>
                <w:div w:id="1978535948">
                  <w:marLeft w:val="0"/>
                  <w:marRight w:val="0"/>
                  <w:marTop w:val="0"/>
                  <w:marBottom w:val="0"/>
                  <w:divBdr>
                    <w:top w:val="none" w:sz="0" w:space="0" w:color="auto"/>
                    <w:left w:val="none" w:sz="0" w:space="0" w:color="auto"/>
                    <w:bottom w:val="none" w:sz="0" w:space="0" w:color="auto"/>
                    <w:right w:val="none" w:sz="0" w:space="0" w:color="auto"/>
                  </w:divBdr>
                  <w:divsChild>
                    <w:div w:id="1267739347">
                      <w:marLeft w:val="0"/>
                      <w:marRight w:val="0"/>
                      <w:marTop w:val="0"/>
                      <w:marBottom w:val="0"/>
                      <w:divBdr>
                        <w:top w:val="none" w:sz="0" w:space="0" w:color="auto"/>
                        <w:left w:val="none" w:sz="0" w:space="0" w:color="auto"/>
                        <w:bottom w:val="none" w:sz="0" w:space="0" w:color="auto"/>
                        <w:right w:val="none" w:sz="0" w:space="0" w:color="auto"/>
                      </w:divBdr>
                    </w:div>
                  </w:divsChild>
                </w:div>
                <w:div w:id="79377799">
                  <w:marLeft w:val="0"/>
                  <w:marRight w:val="0"/>
                  <w:marTop w:val="0"/>
                  <w:marBottom w:val="0"/>
                  <w:divBdr>
                    <w:top w:val="none" w:sz="0" w:space="0" w:color="auto"/>
                    <w:left w:val="none" w:sz="0" w:space="0" w:color="auto"/>
                    <w:bottom w:val="none" w:sz="0" w:space="0" w:color="auto"/>
                    <w:right w:val="none" w:sz="0" w:space="0" w:color="auto"/>
                  </w:divBdr>
                  <w:divsChild>
                    <w:div w:id="897782822">
                      <w:marLeft w:val="0"/>
                      <w:marRight w:val="0"/>
                      <w:marTop w:val="0"/>
                      <w:marBottom w:val="0"/>
                      <w:divBdr>
                        <w:top w:val="none" w:sz="0" w:space="0" w:color="auto"/>
                        <w:left w:val="none" w:sz="0" w:space="0" w:color="auto"/>
                        <w:bottom w:val="none" w:sz="0" w:space="0" w:color="auto"/>
                        <w:right w:val="none" w:sz="0" w:space="0" w:color="auto"/>
                      </w:divBdr>
                    </w:div>
                  </w:divsChild>
                </w:div>
                <w:div w:id="1005016281">
                  <w:marLeft w:val="0"/>
                  <w:marRight w:val="0"/>
                  <w:marTop w:val="0"/>
                  <w:marBottom w:val="0"/>
                  <w:divBdr>
                    <w:top w:val="none" w:sz="0" w:space="0" w:color="auto"/>
                    <w:left w:val="none" w:sz="0" w:space="0" w:color="auto"/>
                    <w:bottom w:val="none" w:sz="0" w:space="0" w:color="auto"/>
                    <w:right w:val="none" w:sz="0" w:space="0" w:color="auto"/>
                  </w:divBdr>
                  <w:divsChild>
                    <w:div w:id="154612958">
                      <w:marLeft w:val="0"/>
                      <w:marRight w:val="0"/>
                      <w:marTop w:val="0"/>
                      <w:marBottom w:val="0"/>
                      <w:divBdr>
                        <w:top w:val="none" w:sz="0" w:space="0" w:color="auto"/>
                        <w:left w:val="none" w:sz="0" w:space="0" w:color="auto"/>
                        <w:bottom w:val="none" w:sz="0" w:space="0" w:color="auto"/>
                        <w:right w:val="none" w:sz="0" w:space="0" w:color="auto"/>
                      </w:divBdr>
                    </w:div>
                  </w:divsChild>
                </w:div>
                <w:div w:id="886528201">
                  <w:marLeft w:val="0"/>
                  <w:marRight w:val="0"/>
                  <w:marTop w:val="0"/>
                  <w:marBottom w:val="0"/>
                  <w:divBdr>
                    <w:top w:val="none" w:sz="0" w:space="0" w:color="auto"/>
                    <w:left w:val="none" w:sz="0" w:space="0" w:color="auto"/>
                    <w:bottom w:val="none" w:sz="0" w:space="0" w:color="auto"/>
                    <w:right w:val="none" w:sz="0" w:space="0" w:color="auto"/>
                  </w:divBdr>
                  <w:divsChild>
                    <w:div w:id="718088043">
                      <w:marLeft w:val="0"/>
                      <w:marRight w:val="0"/>
                      <w:marTop w:val="0"/>
                      <w:marBottom w:val="0"/>
                      <w:divBdr>
                        <w:top w:val="none" w:sz="0" w:space="0" w:color="auto"/>
                        <w:left w:val="none" w:sz="0" w:space="0" w:color="auto"/>
                        <w:bottom w:val="none" w:sz="0" w:space="0" w:color="auto"/>
                        <w:right w:val="none" w:sz="0" w:space="0" w:color="auto"/>
                      </w:divBdr>
                    </w:div>
                  </w:divsChild>
                </w:div>
                <w:div w:id="1995064214">
                  <w:marLeft w:val="0"/>
                  <w:marRight w:val="0"/>
                  <w:marTop w:val="0"/>
                  <w:marBottom w:val="0"/>
                  <w:divBdr>
                    <w:top w:val="none" w:sz="0" w:space="0" w:color="auto"/>
                    <w:left w:val="none" w:sz="0" w:space="0" w:color="auto"/>
                    <w:bottom w:val="none" w:sz="0" w:space="0" w:color="auto"/>
                    <w:right w:val="none" w:sz="0" w:space="0" w:color="auto"/>
                  </w:divBdr>
                  <w:divsChild>
                    <w:div w:id="1207182125">
                      <w:marLeft w:val="0"/>
                      <w:marRight w:val="0"/>
                      <w:marTop w:val="0"/>
                      <w:marBottom w:val="0"/>
                      <w:divBdr>
                        <w:top w:val="none" w:sz="0" w:space="0" w:color="auto"/>
                        <w:left w:val="none" w:sz="0" w:space="0" w:color="auto"/>
                        <w:bottom w:val="none" w:sz="0" w:space="0" w:color="auto"/>
                        <w:right w:val="none" w:sz="0" w:space="0" w:color="auto"/>
                      </w:divBdr>
                    </w:div>
                  </w:divsChild>
                </w:div>
                <w:div w:id="493690641">
                  <w:marLeft w:val="0"/>
                  <w:marRight w:val="0"/>
                  <w:marTop w:val="0"/>
                  <w:marBottom w:val="0"/>
                  <w:divBdr>
                    <w:top w:val="none" w:sz="0" w:space="0" w:color="auto"/>
                    <w:left w:val="none" w:sz="0" w:space="0" w:color="auto"/>
                    <w:bottom w:val="none" w:sz="0" w:space="0" w:color="auto"/>
                    <w:right w:val="none" w:sz="0" w:space="0" w:color="auto"/>
                  </w:divBdr>
                  <w:divsChild>
                    <w:div w:id="1768305945">
                      <w:marLeft w:val="0"/>
                      <w:marRight w:val="0"/>
                      <w:marTop w:val="0"/>
                      <w:marBottom w:val="0"/>
                      <w:divBdr>
                        <w:top w:val="none" w:sz="0" w:space="0" w:color="auto"/>
                        <w:left w:val="none" w:sz="0" w:space="0" w:color="auto"/>
                        <w:bottom w:val="none" w:sz="0" w:space="0" w:color="auto"/>
                        <w:right w:val="none" w:sz="0" w:space="0" w:color="auto"/>
                      </w:divBdr>
                    </w:div>
                  </w:divsChild>
                </w:div>
                <w:div w:id="899561714">
                  <w:marLeft w:val="0"/>
                  <w:marRight w:val="0"/>
                  <w:marTop w:val="0"/>
                  <w:marBottom w:val="0"/>
                  <w:divBdr>
                    <w:top w:val="none" w:sz="0" w:space="0" w:color="auto"/>
                    <w:left w:val="none" w:sz="0" w:space="0" w:color="auto"/>
                    <w:bottom w:val="none" w:sz="0" w:space="0" w:color="auto"/>
                    <w:right w:val="none" w:sz="0" w:space="0" w:color="auto"/>
                  </w:divBdr>
                  <w:divsChild>
                    <w:div w:id="1473331656">
                      <w:marLeft w:val="0"/>
                      <w:marRight w:val="0"/>
                      <w:marTop w:val="0"/>
                      <w:marBottom w:val="0"/>
                      <w:divBdr>
                        <w:top w:val="none" w:sz="0" w:space="0" w:color="auto"/>
                        <w:left w:val="none" w:sz="0" w:space="0" w:color="auto"/>
                        <w:bottom w:val="none" w:sz="0" w:space="0" w:color="auto"/>
                        <w:right w:val="none" w:sz="0" w:space="0" w:color="auto"/>
                      </w:divBdr>
                    </w:div>
                  </w:divsChild>
                </w:div>
                <w:div w:id="331421130">
                  <w:marLeft w:val="0"/>
                  <w:marRight w:val="0"/>
                  <w:marTop w:val="0"/>
                  <w:marBottom w:val="0"/>
                  <w:divBdr>
                    <w:top w:val="none" w:sz="0" w:space="0" w:color="auto"/>
                    <w:left w:val="none" w:sz="0" w:space="0" w:color="auto"/>
                    <w:bottom w:val="none" w:sz="0" w:space="0" w:color="auto"/>
                    <w:right w:val="none" w:sz="0" w:space="0" w:color="auto"/>
                  </w:divBdr>
                  <w:divsChild>
                    <w:div w:id="1018580444">
                      <w:marLeft w:val="0"/>
                      <w:marRight w:val="0"/>
                      <w:marTop w:val="0"/>
                      <w:marBottom w:val="0"/>
                      <w:divBdr>
                        <w:top w:val="none" w:sz="0" w:space="0" w:color="auto"/>
                        <w:left w:val="none" w:sz="0" w:space="0" w:color="auto"/>
                        <w:bottom w:val="none" w:sz="0" w:space="0" w:color="auto"/>
                        <w:right w:val="none" w:sz="0" w:space="0" w:color="auto"/>
                      </w:divBdr>
                    </w:div>
                  </w:divsChild>
                </w:div>
                <w:div w:id="720665620">
                  <w:marLeft w:val="0"/>
                  <w:marRight w:val="0"/>
                  <w:marTop w:val="0"/>
                  <w:marBottom w:val="0"/>
                  <w:divBdr>
                    <w:top w:val="none" w:sz="0" w:space="0" w:color="auto"/>
                    <w:left w:val="none" w:sz="0" w:space="0" w:color="auto"/>
                    <w:bottom w:val="none" w:sz="0" w:space="0" w:color="auto"/>
                    <w:right w:val="none" w:sz="0" w:space="0" w:color="auto"/>
                  </w:divBdr>
                  <w:divsChild>
                    <w:div w:id="1783724855">
                      <w:marLeft w:val="0"/>
                      <w:marRight w:val="0"/>
                      <w:marTop w:val="0"/>
                      <w:marBottom w:val="0"/>
                      <w:divBdr>
                        <w:top w:val="none" w:sz="0" w:space="0" w:color="auto"/>
                        <w:left w:val="none" w:sz="0" w:space="0" w:color="auto"/>
                        <w:bottom w:val="none" w:sz="0" w:space="0" w:color="auto"/>
                        <w:right w:val="none" w:sz="0" w:space="0" w:color="auto"/>
                      </w:divBdr>
                    </w:div>
                  </w:divsChild>
                </w:div>
                <w:div w:id="2044476951">
                  <w:marLeft w:val="0"/>
                  <w:marRight w:val="0"/>
                  <w:marTop w:val="0"/>
                  <w:marBottom w:val="0"/>
                  <w:divBdr>
                    <w:top w:val="none" w:sz="0" w:space="0" w:color="auto"/>
                    <w:left w:val="none" w:sz="0" w:space="0" w:color="auto"/>
                    <w:bottom w:val="none" w:sz="0" w:space="0" w:color="auto"/>
                    <w:right w:val="none" w:sz="0" w:space="0" w:color="auto"/>
                  </w:divBdr>
                  <w:divsChild>
                    <w:div w:id="1169058273">
                      <w:marLeft w:val="0"/>
                      <w:marRight w:val="0"/>
                      <w:marTop w:val="0"/>
                      <w:marBottom w:val="0"/>
                      <w:divBdr>
                        <w:top w:val="none" w:sz="0" w:space="0" w:color="auto"/>
                        <w:left w:val="none" w:sz="0" w:space="0" w:color="auto"/>
                        <w:bottom w:val="none" w:sz="0" w:space="0" w:color="auto"/>
                        <w:right w:val="none" w:sz="0" w:space="0" w:color="auto"/>
                      </w:divBdr>
                    </w:div>
                  </w:divsChild>
                </w:div>
                <w:div w:id="286473432">
                  <w:marLeft w:val="0"/>
                  <w:marRight w:val="0"/>
                  <w:marTop w:val="0"/>
                  <w:marBottom w:val="0"/>
                  <w:divBdr>
                    <w:top w:val="none" w:sz="0" w:space="0" w:color="auto"/>
                    <w:left w:val="none" w:sz="0" w:space="0" w:color="auto"/>
                    <w:bottom w:val="none" w:sz="0" w:space="0" w:color="auto"/>
                    <w:right w:val="none" w:sz="0" w:space="0" w:color="auto"/>
                  </w:divBdr>
                  <w:divsChild>
                    <w:div w:id="20252109">
                      <w:marLeft w:val="0"/>
                      <w:marRight w:val="0"/>
                      <w:marTop w:val="0"/>
                      <w:marBottom w:val="0"/>
                      <w:divBdr>
                        <w:top w:val="none" w:sz="0" w:space="0" w:color="auto"/>
                        <w:left w:val="none" w:sz="0" w:space="0" w:color="auto"/>
                        <w:bottom w:val="none" w:sz="0" w:space="0" w:color="auto"/>
                        <w:right w:val="none" w:sz="0" w:space="0" w:color="auto"/>
                      </w:divBdr>
                    </w:div>
                  </w:divsChild>
                </w:div>
                <w:div w:id="1934975147">
                  <w:marLeft w:val="0"/>
                  <w:marRight w:val="0"/>
                  <w:marTop w:val="0"/>
                  <w:marBottom w:val="0"/>
                  <w:divBdr>
                    <w:top w:val="none" w:sz="0" w:space="0" w:color="auto"/>
                    <w:left w:val="none" w:sz="0" w:space="0" w:color="auto"/>
                    <w:bottom w:val="none" w:sz="0" w:space="0" w:color="auto"/>
                    <w:right w:val="none" w:sz="0" w:space="0" w:color="auto"/>
                  </w:divBdr>
                  <w:divsChild>
                    <w:div w:id="930549163">
                      <w:marLeft w:val="0"/>
                      <w:marRight w:val="0"/>
                      <w:marTop w:val="0"/>
                      <w:marBottom w:val="0"/>
                      <w:divBdr>
                        <w:top w:val="none" w:sz="0" w:space="0" w:color="auto"/>
                        <w:left w:val="none" w:sz="0" w:space="0" w:color="auto"/>
                        <w:bottom w:val="none" w:sz="0" w:space="0" w:color="auto"/>
                        <w:right w:val="none" w:sz="0" w:space="0" w:color="auto"/>
                      </w:divBdr>
                    </w:div>
                  </w:divsChild>
                </w:div>
                <w:div w:id="1513642176">
                  <w:marLeft w:val="0"/>
                  <w:marRight w:val="0"/>
                  <w:marTop w:val="0"/>
                  <w:marBottom w:val="0"/>
                  <w:divBdr>
                    <w:top w:val="none" w:sz="0" w:space="0" w:color="auto"/>
                    <w:left w:val="none" w:sz="0" w:space="0" w:color="auto"/>
                    <w:bottom w:val="none" w:sz="0" w:space="0" w:color="auto"/>
                    <w:right w:val="none" w:sz="0" w:space="0" w:color="auto"/>
                  </w:divBdr>
                  <w:divsChild>
                    <w:div w:id="693461351">
                      <w:marLeft w:val="0"/>
                      <w:marRight w:val="0"/>
                      <w:marTop w:val="0"/>
                      <w:marBottom w:val="0"/>
                      <w:divBdr>
                        <w:top w:val="none" w:sz="0" w:space="0" w:color="auto"/>
                        <w:left w:val="none" w:sz="0" w:space="0" w:color="auto"/>
                        <w:bottom w:val="none" w:sz="0" w:space="0" w:color="auto"/>
                        <w:right w:val="none" w:sz="0" w:space="0" w:color="auto"/>
                      </w:divBdr>
                    </w:div>
                  </w:divsChild>
                </w:div>
                <w:div w:id="1227572420">
                  <w:marLeft w:val="0"/>
                  <w:marRight w:val="0"/>
                  <w:marTop w:val="0"/>
                  <w:marBottom w:val="0"/>
                  <w:divBdr>
                    <w:top w:val="none" w:sz="0" w:space="0" w:color="auto"/>
                    <w:left w:val="none" w:sz="0" w:space="0" w:color="auto"/>
                    <w:bottom w:val="none" w:sz="0" w:space="0" w:color="auto"/>
                    <w:right w:val="none" w:sz="0" w:space="0" w:color="auto"/>
                  </w:divBdr>
                  <w:divsChild>
                    <w:div w:id="1531449333">
                      <w:marLeft w:val="0"/>
                      <w:marRight w:val="0"/>
                      <w:marTop w:val="0"/>
                      <w:marBottom w:val="0"/>
                      <w:divBdr>
                        <w:top w:val="none" w:sz="0" w:space="0" w:color="auto"/>
                        <w:left w:val="none" w:sz="0" w:space="0" w:color="auto"/>
                        <w:bottom w:val="none" w:sz="0" w:space="0" w:color="auto"/>
                        <w:right w:val="none" w:sz="0" w:space="0" w:color="auto"/>
                      </w:divBdr>
                    </w:div>
                  </w:divsChild>
                </w:div>
                <w:div w:id="431777558">
                  <w:marLeft w:val="0"/>
                  <w:marRight w:val="0"/>
                  <w:marTop w:val="0"/>
                  <w:marBottom w:val="0"/>
                  <w:divBdr>
                    <w:top w:val="none" w:sz="0" w:space="0" w:color="auto"/>
                    <w:left w:val="none" w:sz="0" w:space="0" w:color="auto"/>
                    <w:bottom w:val="none" w:sz="0" w:space="0" w:color="auto"/>
                    <w:right w:val="none" w:sz="0" w:space="0" w:color="auto"/>
                  </w:divBdr>
                  <w:divsChild>
                    <w:div w:id="995455565">
                      <w:marLeft w:val="0"/>
                      <w:marRight w:val="0"/>
                      <w:marTop w:val="0"/>
                      <w:marBottom w:val="0"/>
                      <w:divBdr>
                        <w:top w:val="none" w:sz="0" w:space="0" w:color="auto"/>
                        <w:left w:val="none" w:sz="0" w:space="0" w:color="auto"/>
                        <w:bottom w:val="none" w:sz="0" w:space="0" w:color="auto"/>
                        <w:right w:val="none" w:sz="0" w:space="0" w:color="auto"/>
                      </w:divBdr>
                    </w:div>
                  </w:divsChild>
                </w:div>
                <w:div w:id="454063755">
                  <w:marLeft w:val="0"/>
                  <w:marRight w:val="0"/>
                  <w:marTop w:val="0"/>
                  <w:marBottom w:val="0"/>
                  <w:divBdr>
                    <w:top w:val="none" w:sz="0" w:space="0" w:color="auto"/>
                    <w:left w:val="none" w:sz="0" w:space="0" w:color="auto"/>
                    <w:bottom w:val="none" w:sz="0" w:space="0" w:color="auto"/>
                    <w:right w:val="none" w:sz="0" w:space="0" w:color="auto"/>
                  </w:divBdr>
                  <w:divsChild>
                    <w:div w:id="1666517837">
                      <w:marLeft w:val="0"/>
                      <w:marRight w:val="0"/>
                      <w:marTop w:val="0"/>
                      <w:marBottom w:val="0"/>
                      <w:divBdr>
                        <w:top w:val="none" w:sz="0" w:space="0" w:color="auto"/>
                        <w:left w:val="none" w:sz="0" w:space="0" w:color="auto"/>
                        <w:bottom w:val="none" w:sz="0" w:space="0" w:color="auto"/>
                        <w:right w:val="none" w:sz="0" w:space="0" w:color="auto"/>
                      </w:divBdr>
                    </w:div>
                  </w:divsChild>
                </w:div>
                <w:div w:id="1493642827">
                  <w:marLeft w:val="0"/>
                  <w:marRight w:val="0"/>
                  <w:marTop w:val="0"/>
                  <w:marBottom w:val="0"/>
                  <w:divBdr>
                    <w:top w:val="none" w:sz="0" w:space="0" w:color="auto"/>
                    <w:left w:val="none" w:sz="0" w:space="0" w:color="auto"/>
                    <w:bottom w:val="none" w:sz="0" w:space="0" w:color="auto"/>
                    <w:right w:val="none" w:sz="0" w:space="0" w:color="auto"/>
                  </w:divBdr>
                  <w:divsChild>
                    <w:div w:id="1417365271">
                      <w:marLeft w:val="0"/>
                      <w:marRight w:val="0"/>
                      <w:marTop w:val="0"/>
                      <w:marBottom w:val="0"/>
                      <w:divBdr>
                        <w:top w:val="none" w:sz="0" w:space="0" w:color="auto"/>
                        <w:left w:val="none" w:sz="0" w:space="0" w:color="auto"/>
                        <w:bottom w:val="none" w:sz="0" w:space="0" w:color="auto"/>
                        <w:right w:val="none" w:sz="0" w:space="0" w:color="auto"/>
                      </w:divBdr>
                    </w:div>
                  </w:divsChild>
                </w:div>
                <w:div w:id="418723258">
                  <w:marLeft w:val="0"/>
                  <w:marRight w:val="0"/>
                  <w:marTop w:val="0"/>
                  <w:marBottom w:val="0"/>
                  <w:divBdr>
                    <w:top w:val="none" w:sz="0" w:space="0" w:color="auto"/>
                    <w:left w:val="none" w:sz="0" w:space="0" w:color="auto"/>
                    <w:bottom w:val="none" w:sz="0" w:space="0" w:color="auto"/>
                    <w:right w:val="none" w:sz="0" w:space="0" w:color="auto"/>
                  </w:divBdr>
                  <w:divsChild>
                    <w:div w:id="283972073">
                      <w:marLeft w:val="0"/>
                      <w:marRight w:val="0"/>
                      <w:marTop w:val="0"/>
                      <w:marBottom w:val="0"/>
                      <w:divBdr>
                        <w:top w:val="none" w:sz="0" w:space="0" w:color="auto"/>
                        <w:left w:val="none" w:sz="0" w:space="0" w:color="auto"/>
                        <w:bottom w:val="none" w:sz="0" w:space="0" w:color="auto"/>
                        <w:right w:val="none" w:sz="0" w:space="0" w:color="auto"/>
                      </w:divBdr>
                    </w:div>
                  </w:divsChild>
                </w:div>
                <w:div w:id="1584295058">
                  <w:marLeft w:val="0"/>
                  <w:marRight w:val="0"/>
                  <w:marTop w:val="0"/>
                  <w:marBottom w:val="0"/>
                  <w:divBdr>
                    <w:top w:val="none" w:sz="0" w:space="0" w:color="auto"/>
                    <w:left w:val="none" w:sz="0" w:space="0" w:color="auto"/>
                    <w:bottom w:val="none" w:sz="0" w:space="0" w:color="auto"/>
                    <w:right w:val="none" w:sz="0" w:space="0" w:color="auto"/>
                  </w:divBdr>
                  <w:divsChild>
                    <w:div w:id="907691065">
                      <w:marLeft w:val="0"/>
                      <w:marRight w:val="0"/>
                      <w:marTop w:val="0"/>
                      <w:marBottom w:val="0"/>
                      <w:divBdr>
                        <w:top w:val="none" w:sz="0" w:space="0" w:color="auto"/>
                        <w:left w:val="none" w:sz="0" w:space="0" w:color="auto"/>
                        <w:bottom w:val="none" w:sz="0" w:space="0" w:color="auto"/>
                        <w:right w:val="none" w:sz="0" w:space="0" w:color="auto"/>
                      </w:divBdr>
                    </w:div>
                  </w:divsChild>
                </w:div>
                <w:div w:id="1293711588">
                  <w:marLeft w:val="0"/>
                  <w:marRight w:val="0"/>
                  <w:marTop w:val="0"/>
                  <w:marBottom w:val="0"/>
                  <w:divBdr>
                    <w:top w:val="none" w:sz="0" w:space="0" w:color="auto"/>
                    <w:left w:val="none" w:sz="0" w:space="0" w:color="auto"/>
                    <w:bottom w:val="none" w:sz="0" w:space="0" w:color="auto"/>
                    <w:right w:val="none" w:sz="0" w:space="0" w:color="auto"/>
                  </w:divBdr>
                  <w:divsChild>
                    <w:div w:id="1139036221">
                      <w:marLeft w:val="0"/>
                      <w:marRight w:val="0"/>
                      <w:marTop w:val="0"/>
                      <w:marBottom w:val="0"/>
                      <w:divBdr>
                        <w:top w:val="none" w:sz="0" w:space="0" w:color="auto"/>
                        <w:left w:val="none" w:sz="0" w:space="0" w:color="auto"/>
                        <w:bottom w:val="none" w:sz="0" w:space="0" w:color="auto"/>
                        <w:right w:val="none" w:sz="0" w:space="0" w:color="auto"/>
                      </w:divBdr>
                    </w:div>
                  </w:divsChild>
                </w:div>
                <w:div w:id="1628971655">
                  <w:marLeft w:val="0"/>
                  <w:marRight w:val="0"/>
                  <w:marTop w:val="0"/>
                  <w:marBottom w:val="0"/>
                  <w:divBdr>
                    <w:top w:val="none" w:sz="0" w:space="0" w:color="auto"/>
                    <w:left w:val="none" w:sz="0" w:space="0" w:color="auto"/>
                    <w:bottom w:val="none" w:sz="0" w:space="0" w:color="auto"/>
                    <w:right w:val="none" w:sz="0" w:space="0" w:color="auto"/>
                  </w:divBdr>
                  <w:divsChild>
                    <w:div w:id="1924875785">
                      <w:marLeft w:val="0"/>
                      <w:marRight w:val="0"/>
                      <w:marTop w:val="0"/>
                      <w:marBottom w:val="0"/>
                      <w:divBdr>
                        <w:top w:val="none" w:sz="0" w:space="0" w:color="auto"/>
                        <w:left w:val="none" w:sz="0" w:space="0" w:color="auto"/>
                        <w:bottom w:val="none" w:sz="0" w:space="0" w:color="auto"/>
                        <w:right w:val="none" w:sz="0" w:space="0" w:color="auto"/>
                      </w:divBdr>
                    </w:div>
                  </w:divsChild>
                </w:div>
                <w:div w:id="282811338">
                  <w:marLeft w:val="0"/>
                  <w:marRight w:val="0"/>
                  <w:marTop w:val="0"/>
                  <w:marBottom w:val="0"/>
                  <w:divBdr>
                    <w:top w:val="none" w:sz="0" w:space="0" w:color="auto"/>
                    <w:left w:val="none" w:sz="0" w:space="0" w:color="auto"/>
                    <w:bottom w:val="none" w:sz="0" w:space="0" w:color="auto"/>
                    <w:right w:val="none" w:sz="0" w:space="0" w:color="auto"/>
                  </w:divBdr>
                  <w:divsChild>
                    <w:div w:id="380057808">
                      <w:marLeft w:val="0"/>
                      <w:marRight w:val="0"/>
                      <w:marTop w:val="0"/>
                      <w:marBottom w:val="0"/>
                      <w:divBdr>
                        <w:top w:val="none" w:sz="0" w:space="0" w:color="auto"/>
                        <w:left w:val="none" w:sz="0" w:space="0" w:color="auto"/>
                        <w:bottom w:val="none" w:sz="0" w:space="0" w:color="auto"/>
                        <w:right w:val="none" w:sz="0" w:space="0" w:color="auto"/>
                      </w:divBdr>
                    </w:div>
                  </w:divsChild>
                </w:div>
                <w:div w:id="1629701883">
                  <w:marLeft w:val="0"/>
                  <w:marRight w:val="0"/>
                  <w:marTop w:val="0"/>
                  <w:marBottom w:val="0"/>
                  <w:divBdr>
                    <w:top w:val="none" w:sz="0" w:space="0" w:color="auto"/>
                    <w:left w:val="none" w:sz="0" w:space="0" w:color="auto"/>
                    <w:bottom w:val="none" w:sz="0" w:space="0" w:color="auto"/>
                    <w:right w:val="none" w:sz="0" w:space="0" w:color="auto"/>
                  </w:divBdr>
                  <w:divsChild>
                    <w:div w:id="150371089">
                      <w:marLeft w:val="0"/>
                      <w:marRight w:val="0"/>
                      <w:marTop w:val="0"/>
                      <w:marBottom w:val="0"/>
                      <w:divBdr>
                        <w:top w:val="none" w:sz="0" w:space="0" w:color="auto"/>
                        <w:left w:val="none" w:sz="0" w:space="0" w:color="auto"/>
                        <w:bottom w:val="none" w:sz="0" w:space="0" w:color="auto"/>
                        <w:right w:val="none" w:sz="0" w:space="0" w:color="auto"/>
                      </w:divBdr>
                    </w:div>
                  </w:divsChild>
                </w:div>
                <w:div w:id="505096988">
                  <w:marLeft w:val="0"/>
                  <w:marRight w:val="0"/>
                  <w:marTop w:val="0"/>
                  <w:marBottom w:val="0"/>
                  <w:divBdr>
                    <w:top w:val="none" w:sz="0" w:space="0" w:color="auto"/>
                    <w:left w:val="none" w:sz="0" w:space="0" w:color="auto"/>
                    <w:bottom w:val="none" w:sz="0" w:space="0" w:color="auto"/>
                    <w:right w:val="none" w:sz="0" w:space="0" w:color="auto"/>
                  </w:divBdr>
                  <w:divsChild>
                    <w:div w:id="473524452">
                      <w:marLeft w:val="0"/>
                      <w:marRight w:val="0"/>
                      <w:marTop w:val="0"/>
                      <w:marBottom w:val="0"/>
                      <w:divBdr>
                        <w:top w:val="none" w:sz="0" w:space="0" w:color="auto"/>
                        <w:left w:val="none" w:sz="0" w:space="0" w:color="auto"/>
                        <w:bottom w:val="none" w:sz="0" w:space="0" w:color="auto"/>
                        <w:right w:val="none" w:sz="0" w:space="0" w:color="auto"/>
                      </w:divBdr>
                    </w:div>
                  </w:divsChild>
                </w:div>
                <w:div w:id="983899589">
                  <w:marLeft w:val="0"/>
                  <w:marRight w:val="0"/>
                  <w:marTop w:val="0"/>
                  <w:marBottom w:val="0"/>
                  <w:divBdr>
                    <w:top w:val="none" w:sz="0" w:space="0" w:color="auto"/>
                    <w:left w:val="none" w:sz="0" w:space="0" w:color="auto"/>
                    <w:bottom w:val="none" w:sz="0" w:space="0" w:color="auto"/>
                    <w:right w:val="none" w:sz="0" w:space="0" w:color="auto"/>
                  </w:divBdr>
                  <w:divsChild>
                    <w:div w:id="1392391230">
                      <w:marLeft w:val="0"/>
                      <w:marRight w:val="0"/>
                      <w:marTop w:val="0"/>
                      <w:marBottom w:val="0"/>
                      <w:divBdr>
                        <w:top w:val="none" w:sz="0" w:space="0" w:color="auto"/>
                        <w:left w:val="none" w:sz="0" w:space="0" w:color="auto"/>
                        <w:bottom w:val="none" w:sz="0" w:space="0" w:color="auto"/>
                        <w:right w:val="none" w:sz="0" w:space="0" w:color="auto"/>
                      </w:divBdr>
                    </w:div>
                  </w:divsChild>
                </w:div>
                <w:div w:id="1327785754">
                  <w:marLeft w:val="0"/>
                  <w:marRight w:val="0"/>
                  <w:marTop w:val="0"/>
                  <w:marBottom w:val="0"/>
                  <w:divBdr>
                    <w:top w:val="none" w:sz="0" w:space="0" w:color="auto"/>
                    <w:left w:val="none" w:sz="0" w:space="0" w:color="auto"/>
                    <w:bottom w:val="none" w:sz="0" w:space="0" w:color="auto"/>
                    <w:right w:val="none" w:sz="0" w:space="0" w:color="auto"/>
                  </w:divBdr>
                  <w:divsChild>
                    <w:div w:id="233246176">
                      <w:marLeft w:val="0"/>
                      <w:marRight w:val="0"/>
                      <w:marTop w:val="0"/>
                      <w:marBottom w:val="0"/>
                      <w:divBdr>
                        <w:top w:val="none" w:sz="0" w:space="0" w:color="auto"/>
                        <w:left w:val="none" w:sz="0" w:space="0" w:color="auto"/>
                        <w:bottom w:val="none" w:sz="0" w:space="0" w:color="auto"/>
                        <w:right w:val="none" w:sz="0" w:space="0" w:color="auto"/>
                      </w:divBdr>
                    </w:div>
                  </w:divsChild>
                </w:div>
                <w:div w:id="1471633701">
                  <w:marLeft w:val="0"/>
                  <w:marRight w:val="0"/>
                  <w:marTop w:val="0"/>
                  <w:marBottom w:val="0"/>
                  <w:divBdr>
                    <w:top w:val="none" w:sz="0" w:space="0" w:color="auto"/>
                    <w:left w:val="none" w:sz="0" w:space="0" w:color="auto"/>
                    <w:bottom w:val="none" w:sz="0" w:space="0" w:color="auto"/>
                    <w:right w:val="none" w:sz="0" w:space="0" w:color="auto"/>
                  </w:divBdr>
                  <w:divsChild>
                    <w:div w:id="1773087876">
                      <w:marLeft w:val="0"/>
                      <w:marRight w:val="0"/>
                      <w:marTop w:val="0"/>
                      <w:marBottom w:val="0"/>
                      <w:divBdr>
                        <w:top w:val="none" w:sz="0" w:space="0" w:color="auto"/>
                        <w:left w:val="none" w:sz="0" w:space="0" w:color="auto"/>
                        <w:bottom w:val="none" w:sz="0" w:space="0" w:color="auto"/>
                        <w:right w:val="none" w:sz="0" w:space="0" w:color="auto"/>
                      </w:divBdr>
                    </w:div>
                  </w:divsChild>
                </w:div>
                <w:div w:id="1520310523">
                  <w:marLeft w:val="0"/>
                  <w:marRight w:val="0"/>
                  <w:marTop w:val="0"/>
                  <w:marBottom w:val="0"/>
                  <w:divBdr>
                    <w:top w:val="none" w:sz="0" w:space="0" w:color="auto"/>
                    <w:left w:val="none" w:sz="0" w:space="0" w:color="auto"/>
                    <w:bottom w:val="none" w:sz="0" w:space="0" w:color="auto"/>
                    <w:right w:val="none" w:sz="0" w:space="0" w:color="auto"/>
                  </w:divBdr>
                  <w:divsChild>
                    <w:div w:id="7755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555480">
          <w:marLeft w:val="0"/>
          <w:marRight w:val="0"/>
          <w:marTop w:val="0"/>
          <w:marBottom w:val="0"/>
          <w:divBdr>
            <w:top w:val="none" w:sz="0" w:space="0" w:color="auto"/>
            <w:left w:val="none" w:sz="0" w:space="0" w:color="auto"/>
            <w:bottom w:val="none" w:sz="0" w:space="0" w:color="auto"/>
            <w:right w:val="none" w:sz="0" w:space="0" w:color="auto"/>
          </w:divBdr>
        </w:div>
        <w:div w:id="2101021030">
          <w:marLeft w:val="0"/>
          <w:marRight w:val="0"/>
          <w:marTop w:val="0"/>
          <w:marBottom w:val="0"/>
          <w:divBdr>
            <w:top w:val="none" w:sz="0" w:space="0" w:color="auto"/>
            <w:left w:val="none" w:sz="0" w:space="0" w:color="auto"/>
            <w:bottom w:val="none" w:sz="0" w:space="0" w:color="auto"/>
            <w:right w:val="none" w:sz="0" w:space="0" w:color="auto"/>
          </w:divBdr>
        </w:div>
        <w:div w:id="93982174">
          <w:marLeft w:val="0"/>
          <w:marRight w:val="0"/>
          <w:marTop w:val="0"/>
          <w:marBottom w:val="0"/>
          <w:divBdr>
            <w:top w:val="none" w:sz="0" w:space="0" w:color="auto"/>
            <w:left w:val="none" w:sz="0" w:space="0" w:color="auto"/>
            <w:bottom w:val="none" w:sz="0" w:space="0" w:color="auto"/>
            <w:right w:val="none" w:sz="0" w:space="0" w:color="auto"/>
          </w:divBdr>
        </w:div>
        <w:div w:id="131338483">
          <w:marLeft w:val="0"/>
          <w:marRight w:val="0"/>
          <w:marTop w:val="0"/>
          <w:marBottom w:val="0"/>
          <w:divBdr>
            <w:top w:val="none" w:sz="0" w:space="0" w:color="auto"/>
            <w:left w:val="none" w:sz="0" w:space="0" w:color="auto"/>
            <w:bottom w:val="none" w:sz="0" w:space="0" w:color="auto"/>
            <w:right w:val="none" w:sz="0" w:space="0" w:color="auto"/>
          </w:divBdr>
        </w:div>
        <w:div w:id="937518386">
          <w:marLeft w:val="0"/>
          <w:marRight w:val="0"/>
          <w:marTop w:val="0"/>
          <w:marBottom w:val="0"/>
          <w:divBdr>
            <w:top w:val="none" w:sz="0" w:space="0" w:color="auto"/>
            <w:left w:val="none" w:sz="0" w:space="0" w:color="auto"/>
            <w:bottom w:val="none" w:sz="0" w:space="0" w:color="auto"/>
            <w:right w:val="none" w:sz="0" w:space="0" w:color="auto"/>
          </w:divBdr>
        </w:div>
        <w:div w:id="1462917679">
          <w:marLeft w:val="0"/>
          <w:marRight w:val="0"/>
          <w:marTop w:val="0"/>
          <w:marBottom w:val="0"/>
          <w:divBdr>
            <w:top w:val="none" w:sz="0" w:space="0" w:color="auto"/>
            <w:left w:val="none" w:sz="0" w:space="0" w:color="auto"/>
            <w:bottom w:val="none" w:sz="0" w:space="0" w:color="auto"/>
            <w:right w:val="none" w:sz="0" w:space="0" w:color="auto"/>
          </w:divBdr>
        </w:div>
        <w:div w:id="1910965606">
          <w:marLeft w:val="0"/>
          <w:marRight w:val="0"/>
          <w:marTop w:val="0"/>
          <w:marBottom w:val="0"/>
          <w:divBdr>
            <w:top w:val="none" w:sz="0" w:space="0" w:color="auto"/>
            <w:left w:val="none" w:sz="0" w:space="0" w:color="auto"/>
            <w:bottom w:val="none" w:sz="0" w:space="0" w:color="auto"/>
            <w:right w:val="none" w:sz="0" w:space="0" w:color="auto"/>
          </w:divBdr>
        </w:div>
        <w:div w:id="836919273">
          <w:marLeft w:val="0"/>
          <w:marRight w:val="0"/>
          <w:marTop w:val="0"/>
          <w:marBottom w:val="0"/>
          <w:divBdr>
            <w:top w:val="none" w:sz="0" w:space="0" w:color="auto"/>
            <w:left w:val="none" w:sz="0" w:space="0" w:color="auto"/>
            <w:bottom w:val="none" w:sz="0" w:space="0" w:color="auto"/>
            <w:right w:val="none" w:sz="0" w:space="0" w:color="auto"/>
          </w:divBdr>
        </w:div>
        <w:div w:id="81610772">
          <w:marLeft w:val="0"/>
          <w:marRight w:val="0"/>
          <w:marTop w:val="0"/>
          <w:marBottom w:val="0"/>
          <w:divBdr>
            <w:top w:val="none" w:sz="0" w:space="0" w:color="auto"/>
            <w:left w:val="none" w:sz="0" w:space="0" w:color="auto"/>
            <w:bottom w:val="none" w:sz="0" w:space="0" w:color="auto"/>
            <w:right w:val="none" w:sz="0" w:space="0" w:color="auto"/>
          </w:divBdr>
        </w:div>
        <w:div w:id="1023239829">
          <w:marLeft w:val="0"/>
          <w:marRight w:val="0"/>
          <w:marTop w:val="0"/>
          <w:marBottom w:val="0"/>
          <w:divBdr>
            <w:top w:val="none" w:sz="0" w:space="0" w:color="auto"/>
            <w:left w:val="none" w:sz="0" w:space="0" w:color="auto"/>
            <w:bottom w:val="none" w:sz="0" w:space="0" w:color="auto"/>
            <w:right w:val="none" w:sz="0" w:space="0" w:color="auto"/>
          </w:divBdr>
        </w:div>
        <w:div w:id="2034332976">
          <w:marLeft w:val="0"/>
          <w:marRight w:val="0"/>
          <w:marTop w:val="0"/>
          <w:marBottom w:val="0"/>
          <w:divBdr>
            <w:top w:val="none" w:sz="0" w:space="0" w:color="auto"/>
            <w:left w:val="none" w:sz="0" w:space="0" w:color="auto"/>
            <w:bottom w:val="none" w:sz="0" w:space="0" w:color="auto"/>
            <w:right w:val="none" w:sz="0" w:space="0" w:color="auto"/>
          </w:divBdr>
        </w:div>
        <w:div w:id="1435127996">
          <w:marLeft w:val="0"/>
          <w:marRight w:val="0"/>
          <w:marTop w:val="0"/>
          <w:marBottom w:val="0"/>
          <w:divBdr>
            <w:top w:val="none" w:sz="0" w:space="0" w:color="auto"/>
            <w:left w:val="none" w:sz="0" w:space="0" w:color="auto"/>
            <w:bottom w:val="none" w:sz="0" w:space="0" w:color="auto"/>
            <w:right w:val="none" w:sz="0" w:space="0" w:color="auto"/>
          </w:divBdr>
        </w:div>
        <w:div w:id="1531264526">
          <w:marLeft w:val="0"/>
          <w:marRight w:val="0"/>
          <w:marTop w:val="0"/>
          <w:marBottom w:val="0"/>
          <w:divBdr>
            <w:top w:val="none" w:sz="0" w:space="0" w:color="auto"/>
            <w:left w:val="none" w:sz="0" w:space="0" w:color="auto"/>
            <w:bottom w:val="none" w:sz="0" w:space="0" w:color="auto"/>
            <w:right w:val="none" w:sz="0" w:space="0" w:color="auto"/>
          </w:divBdr>
        </w:div>
        <w:div w:id="716004937">
          <w:marLeft w:val="0"/>
          <w:marRight w:val="0"/>
          <w:marTop w:val="0"/>
          <w:marBottom w:val="0"/>
          <w:divBdr>
            <w:top w:val="none" w:sz="0" w:space="0" w:color="auto"/>
            <w:left w:val="none" w:sz="0" w:space="0" w:color="auto"/>
            <w:bottom w:val="none" w:sz="0" w:space="0" w:color="auto"/>
            <w:right w:val="none" w:sz="0" w:space="0" w:color="auto"/>
          </w:divBdr>
        </w:div>
        <w:div w:id="1192035819">
          <w:marLeft w:val="0"/>
          <w:marRight w:val="0"/>
          <w:marTop w:val="0"/>
          <w:marBottom w:val="0"/>
          <w:divBdr>
            <w:top w:val="none" w:sz="0" w:space="0" w:color="auto"/>
            <w:left w:val="none" w:sz="0" w:space="0" w:color="auto"/>
            <w:bottom w:val="none" w:sz="0" w:space="0" w:color="auto"/>
            <w:right w:val="none" w:sz="0" w:space="0" w:color="auto"/>
          </w:divBdr>
        </w:div>
        <w:div w:id="245844410">
          <w:marLeft w:val="0"/>
          <w:marRight w:val="0"/>
          <w:marTop w:val="0"/>
          <w:marBottom w:val="0"/>
          <w:divBdr>
            <w:top w:val="none" w:sz="0" w:space="0" w:color="auto"/>
            <w:left w:val="none" w:sz="0" w:space="0" w:color="auto"/>
            <w:bottom w:val="none" w:sz="0" w:space="0" w:color="auto"/>
            <w:right w:val="none" w:sz="0" w:space="0" w:color="auto"/>
          </w:divBdr>
        </w:div>
        <w:div w:id="2009014460">
          <w:marLeft w:val="0"/>
          <w:marRight w:val="0"/>
          <w:marTop w:val="0"/>
          <w:marBottom w:val="0"/>
          <w:divBdr>
            <w:top w:val="none" w:sz="0" w:space="0" w:color="auto"/>
            <w:left w:val="none" w:sz="0" w:space="0" w:color="auto"/>
            <w:bottom w:val="none" w:sz="0" w:space="0" w:color="auto"/>
            <w:right w:val="none" w:sz="0" w:space="0" w:color="auto"/>
          </w:divBdr>
        </w:div>
        <w:div w:id="341468481">
          <w:marLeft w:val="0"/>
          <w:marRight w:val="0"/>
          <w:marTop w:val="0"/>
          <w:marBottom w:val="0"/>
          <w:divBdr>
            <w:top w:val="none" w:sz="0" w:space="0" w:color="auto"/>
            <w:left w:val="none" w:sz="0" w:space="0" w:color="auto"/>
            <w:bottom w:val="none" w:sz="0" w:space="0" w:color="auto"/>
            <w:right w:val="none" w:sz="0" w:space="0" w:color="auto"/>
          </w:divBdr>
          <w:divsChild>
            <w:div w:id="662198342">
              <w:marLeft w:val="-75"/>
              <w:marRight w:val="0"/>
              <w:marTop w:val="30"/>
              <w:marBottom w:val="30"/>
              <w:divBdr>
                <w:top w:val="none" w:sz="0" w:space="0" w:color="auto"/>
                <w:left w:val="none" w:sz="0" w:space="0" w:color="auto"/>
                <w:bottom w:val="none" w:sz="0" w:space="0" w:color="auto"/>
                <w:right w:val="none" w:sz="0" w:space="0" w:color="auto"/>
              </w:divBdr>
              <w:divsChild>
                <w:div w:id="539247988">
                  <w:marLeft w:val="0"/>
                  <w:marRight w:val="0"/>
                  <w:marTop w:val="0"/>
                  <w:marBottom w:val="0"/>
                  <w:divBdr>
                    <w:top w:val="none" w:sz="0" w:space="0" w:color="auto"/>
                    <w:left w:val="none" w:sz="0" w:space="0" w:color="auto"/>
                    <w:bottom w:val="none" w:sz="0" w:space="0" w:color="auto"/>
                    <w:right w:val="none" w:sz="0" w:space="0" w:color="auto"/>
                  </w:divBdr>
                  <w:divsChild>
                    <w:div w:id="1667173458">
                      <w:marLeft w:val="0"/>
                      <w:marRight w:val="0"/>
                      <w:marTop w:val="0"/>
                      <w:marBottom w:val="0"/>
                      <w:divBdr>
                        <w:top w:val="none" w:sz="0" w:space="0" w:color="auto"/>
                        <w:left w:val="none" w:sz="0" w:space="0" w:color="auto"/>
                        <w:bottom w:val="none" w:sz="0" w:space="0" w:color="auto"/>
                        <w:right w:val="none" w:sz="0" w:space="0" w:color="auto"/>
                      </w:divBdr>
                    </w:div>
                  </w:divsChild>
                </w:div>
                <w:div w:id="1507213243">
                  <w:marLeft w:val="0"/>
                  <w:marRight w:val="0"/>
                  <w:marTop w:val="0"/>
                  <w:marBottom w:val="0"/>
                  <w:divBdr>
                    <w:top w:val="none" w:sz="0" w:space="0" w:color="auto"/>
                    <w:left w:val="none" w:sz="0" w:space="0" w:color="auto"/>
                    <w:bottom w:val="none" w:sz="0" w:space="0" w:color="auto"/>
                    <w:right w:val="none" w:sz="0" w:space="0" w:color="auto"/>
                  </w:divBdr>
                  <w:divsChild>
                    <w:div w:id="392779307">
                      <w:marLeft w:val="0"/>
                      <w:marRight w:val="0"/>
                      <w:marTop w:val="0"/>
                      <w:marBottom w:val="0"/>
                      <w:divBdr>
                        <w:top w:val="none" w:sz="0" w:space="0" w:color="auto"/>
                        <w:left w:val="none" w:sz="0" w:space="0" w:color="auto"/>
                        <w:bottom w:val="none" w:sz="0" w:space="0" w:color="auto"/>
                        <w:right w:val="none" w:sz="0" w:space="0" w:color="auto"/>
                      </w:divBdr>
                    </w:div>
                  </w:divsChild>
                </w:div>
                <w:div w:id="76292680">
                  <w:marLeft w:val="0"/>
                  <w:marRight w:val="0"/>
                  <w:marTop w:val="0"/>
                  <w:marBottom w:val="0"/>
                  <w:divBdr>
                    <w:top w:val="none" w:sz="0" w:space="0" w:color="auto"/>
                    <w:left w:val="none" w:sz="0" w:space="0" w:color="auto"/>
                    <w:bottom w:val="none" w:sz="0" w:space="0" w:color="auto"/>
                    <w:right w:val="none" w:sz="0" w:space="0" w:color="auto"/>
                  </w:divBdr>
                  <w:divsChild>
                    <w:div w:id="74861250">
                      <w:marLeft w:val="0"/>
                      <w:marRight w:val="0"/>
                      <w:marTop w:val="0"/>
                      <w:marBottom w:val="0"/>
                      <w:divBdr>
                        <w:top w:val="none" w:sz="0" w:space="0" w:color="auto"/>
                        <w:left w:val="none" w:sz="0" w:space="0" w:color="auto"/>
                        <w:bottom w:val="none" w:sz="0" w:space="0" w:color="auto"/>
                        <w:right w:val="none" w:sz="0" w:space="0" w:color="auto"/>
                      </w:divBdr>
                    </w:div>
                  </w:divsChild>
                </w:div>
                <w:div w:id="1270043318">
                  <w:marLeft w:val="0"/>
                  <w:marRight w:val="0"/>
                  <w:marTop w:val="0"/>
                  <w:marBottom w:val="0"/>
                  <w:divBdr>
                    <w:top w:val="none" w:sz="0" w:space="0" w:color="auto"/>
                    <w:left w:val="none" w:sz="0" w:space="0" w:color="auto"/>
                    <w:bottom w:val="none" w:sz="0" w:space="0" w:color="auto"/>
                    <w:right w:val="none" w:sz="0" w:space="0" w:color="auto"/>
                  </w:divBdr>
                  <w:divsChild>
                    <w:div w:id="603002159">
                      <w:marLeft w:val="0"/>
                      <w:marRight w:val="0"/>
                      <w:marTop w:val="0"/>
                      <w:marBottom w:val="0"/>
                      <w:divBdr>
                        <w:top w:val="none" w:sz="0" w:space="0" w:color="auto"/>
                        <w:left w:val="none" w:sz="0" w:space="0" w:color="auto"/>
                        <w:bottom w:val="none" w:sz="0" w:space="0" w:color="auto"/>
                        <w:right w:val="none" w:sz="0" w:space="0" w:color="auto"/>
                      </w:divBdr>
                    </w:div>
                  </w:divsChild>
                </w:div>
                <w:div w:id="2053111823">
                  <w:marLeft w:val="0"/>
                  <w:marRight w:val="0"/>
                  <w:marTop w:val="0"/>
                  <w:marBottom w:val="0"/>
                  <w:divBdr>
                    <w:top w:val="none" w:sz="0" w:space="0" w:color="auto"/>
                    <w:left w:val="none" w:sz="0" w:space="0" w:color="auto"/>
                    <w:bottom w:val="none" w:sz="0" w:space="0" w:color="auto"/>
                    <w:right w:val="none" w:sz="0" w:space="0" w:color="auto"/>
                  </w:divBdr>
                  <w:divsChild>
                    <w:div w:id="903877746">
                      <w:marLeft w:val="0"/>
                      <w:marRight w:val="0"/>
                      <w:marTop w:val="0"/>
                      <w:marBottom w:val="0"/>
                      <w:divBdr>
                        <w:top w:val="none" w:sz="0" w:space="0" w:color="auto"/>
                        <w:left w:val="none" w:sz="0" w:space="0" w:color="auto"/>
                        <w:bottom w:val="none" w:sz="0" w:space="0" w:color="auto"/>
                        <w:right w:val="none" w:sz="0" w:space="0" w:color="auto"/>
                      </w:divBdr>
                    </w:div>
                  </w:divsChild>
                </w:div>
                <w:div w:id="2037727666">
                  <w:marLeft w:val="0"/>
                  <w:marRight w:val="0"/>
                  <w:marTop w:val="0"/>
                  <w:marBottom w:val="0"/>
                  <w:divBdr>
                    <w:top w:val="none" w:sz="0" w:space="0" w:color="auto"/>
                    <w:left w:val="none" w:sz="0" w:space="0" w:color="auto"/>
                    <w:bottom w:val="none" w:sz="0" w:space="0" w:color="auto"/>
                    <w:right w:val="none" w:sz="0" w:space="0" w:color="auto"/>
                  </w:divBdr>
                  <w:divsChild>
                    <w:div w:id="885339002">
                      <w:marLeft w:val="0"/>
                      <w:marRight w:val="0"/>
                      <w:marTop w:val="0"/>
                      <w:marBottom w:val="0"/>
                      <w:divBdr>
                        <w:top w:val="none" w:sz="0" w:space="0" w:color="auto"/>
                        <w:left w:val="none" w:sz="0" w:space="0" w:color="auto"/>
                        <w:bottom w:val="none" w:sz="0" w:space="0" w:color="auto"/>
                        <w:right w:val="none" w:sz="0" w:space="0" w:color="auto"/>
                      </w:divBdr>
                    </w:div>
                  </w:divsChild>
                </w:div>
                <w:div w:id="395784710">
                  <w:marLeft w:val="0"/>
                  <w:marRight w:val="0"/>
                  <w:marTop w:val="0"/>
                  <w:marBottom w:val="0"/>
                  <w:divBdr>
                    <w:top w:val="none" w:sz="0" w:space="0" w:color="auto"/>
                    <w:left w:val="none" w:sz="0" w:space="0" w:color="auto"/>
                    <w:bottom w:val="none" w:sz="0" w:space="0" w:color="auto"/>
                    <w:right w:val="none" w:sz="0" w:space="0" w:color="auto"/>
                  </w:divBdr>
                  <w:divsChild>
                    <w:div w:id="1990791043">
                      <w:marLeft w:val="0"/>
                      <w:marRight w:val="0"/>
                      <w:marTop w:val="0"/>
                      <w:marBottom w:val="0"/>
                      <w:divBdr>
                        <w:top w:val="none" w:sz="0" w:space="0" w:color="auto"/>
                        <w:left w:val="none" w:sz="0" w:space="0" w:color="auto"/>
                        <w:bottom w:val="none" w:sz="0" w:space="0" w:color="auto"/>
                        <w:right w:val="none" w:sz="0" w:space="0" w:color="auto"/>
                      </w:divBdr>
                    </w:div>
                  </w:divsChild>
                </w:div>
                <w:div w:id="171532503">
                  <w:marLeft w:val="0"/>
                  <w:marRight w:val="0"/>
                  <w:marTop w:val="0"/>
                  <w:marBottom w:val="0"/>
                  <w:divBdr>
                    <w:top w:val="none" w:sz="0" w:space="0" w:color="auto"/>
                    <w:left w:val="none" w:sz="0" w:space="0" w:color="auto"/>
                    <w:bottom w:val="none" w:sz="0" w:space="0" w:color="auto"/>
                    <w:right w:val="none" w:sz="0" w:space="0" w:color="auto"/>
                  </w:divBdr>
                  <w:divsChild>
                    <w:div w:id="626131388">
                      <w:marLeft w:val="0"/>
                      <w:marRight w:val="0"/>
                      <w:marTop w:val="0"/>
                      <w:marBottom w:val="0"/>
                      <w:divBdr>
                        <w:top w:val="none" w:sz="0" w:space="0" w:color="auto"/>
                        <w:left w:val="none" w:sz="0" w:space="0" w:color="auto"/>
                        <w:bottom w:val="none" w:sz="0" w:space="0" w:color="auto"/>
                        <w:right w:val="none" w:sz="0" w:space="0" w:color="auto"/>
                      </w:divBdr>
                    </w:div>
                  </w:divsChild>
                </w:div>
                <w:div w:id="1972128618">
                  <w:marLeft w:val="0"/>
                  <w:marRight w:val="0"/>
                  <w:marTop w:val="0"/>
                  <w:marBottom w:val="0"/>
                  <w:divBdr>
                    <w:top w:val="none" w:sz="0" w:space="0" w:color="auto"/>
                    <w:left w:val="none" w:sz="0" w:space="0" w:color="auto"/>
                    <w:bottom w:val="none" w:sz="0" w:space="0" w:color="auto"/>
                    <w:right w:val="none" w:sz="0" w:space="0" w:color="auto"/>
                  </w:divBdr>
                  <w:divsChild>
                    <w:div w:id="820345714">
                      <w:marLeft w:val="0"/>
                      <w:marRight w:val="0"/>
                      <w:marTop w:val="0"/>
                      <w:marBottom w:val="0"/>
                      <w:divBdr>
                        <w:top w:val="none" w:sz="0" w:space="0" w:color="auto"/>
                        <w:left w:val="none" w:sz="0" w:space="0" w:color="auto"/>
                        <w:bottom w:val="none" w:sz="0" w:space="0" w:color="auto"/>
                        <w:right w:val="none" w:sz="0" w:space="0" w:color="auto"/>
                      </w:divBdr>
                    </w:div>
                  </w:divsChild>
                </w:div>
                <w:div w:id="475218375">
                  <w:marLeft w:val="0"/>
                  <w:marRight w:val="0"/>
                  <w:marTop w:val="0"/>
                  <w:marBottom w:val="0"/>
                  <w:divBdr>
                    <w:top w:val="none" w:sz="0" w:space="0" w:color="auto"/>
                    <w:left w:val="none" w:sz="0" w:space="0" w:color="auto"/>
                    <w:bottom w:val="none" w:sz="0" w:space="0" w:color="auto"/>
                    <w:right w:val="none" w:sz="0" w:space="0" w:color="auto"/>
                  </w:divBdr>
                  <w:divsChild>
                    <w:div w:id="903182792">
                      <w:marLeft w:val="0"/>
                      <w:marRight w:val="0"/>
                      <w:marTop w:val="0"/>
                      <w:marBottom w:val="0"/>
                      <w:divBdr>
                        <w:top w:val="none" w:sz="0" w:space="0" w:color="auto"/>
                        <w:left w:val="none" w:sz="0" w:space="0" w:color="auto"/>
                        <w:bottom w:val="none" w:sz="0" w:space="0" w:color="auto"/>
                        <w:right w:val="none" w:sz="0" w:space="0" w:color="auto"/>
                      </w:divBdr>
                    </w:div>
                  </w:divsChild>
                </w:div>
                <w:div w:id="1034884165">
                  <w:marLeft w:val="0"/>
                  <w:marRight w:val="0"/>
                  <w:marTop w:val="0"/>
                  <w:marBottom w:val="0"/>
                  <w:divBdr>
                    <w:top w:val="none" w:sz="0" w:space="0" w:color="auto"/>
                    <w:left w:val="none" w:sz="0" w:space="0" w:color="auto"/>
                    <w:bottom w:val="none" w:sz="0" w:space="0" w:color="auto"/>
                    <w:right w:val="none" w:sz="0" w:space="0" w:color="auto"/>
                  </w:divBdr>
                  <w:divsChild>
                    <w:div w:id="134225373">
                      <w:marLeft w:val="0"/>
                      <w:marRight w:val="0"/>
                      <w:marTop w:val="0"/>
                      <w:marBottom w:val="0"/>
                      <w:divBdr>
                        <w:top w:val="none" w:sz="0" w:space="0" w:color="auto"/>
                        <w:left w:val="none" w:sz="0" w:space="0" w:color="auto"/>
                        <w:bottom w:val="none" w:sz="0" w:space="0" w:color="auto"/>
                        <w:right w:val="none" w:sz="0" w:space="0" w:color="auto"/>
                      </w:divBdr>
                    </w:div>
                  </w:divsChild>
                </w:div>
                <w:div w:id="439880294">
                  <w:marLeft w:val="0"/>
                  <w:marRight w:val="0"/>
                  <w:marTop w:val="0"/>
                  <w:marBottom w:val="0"/>
                  <w:divBdr>
                    <w:top w:val="none" w:sz="0" w:space="0" w:color="auto"/>
                    <w:left w:val="none" w:sz="0" w:space="0" w:color="auto"/>
                    <w:bottom w:val="none" w:sz="0" w:space="0" w:color="auto"/>
                    <w:right w:val="none" w:sz="0" w:space="0" w:color="auto"/>
                  </w:divBdr>
                  <w:divsChild>
                    <w:div w:id="830369604">
                      <w:marLeft w:val="0"/>
                      <w:marRight w:val="0"/>
                      <w:marTop w:val="0"/>
                      <w:marBottom w:val="0"/>
                      <w:divBdr>
                        <w:top w:val="none" w:sz="0" w:space="0" w:color="auto"/>
                        <w:left w:val="none" w:sz="0" w:space="0" w:color="auto"/>
                        <w:bottom w:val="none" w:sz="0" w:space="0" w:color="auto"/>
                        <w:right w:val="none" w:sz="0" w:space="0" w:color="auto"/>
                      </w:divBdr>
                    </w:div>
                  </w:divsChild>
                </w:div>
                <w:div w:id="1798446668">
                  <w:marLeft w:val="0"/>
                  <w:marRight w:val="0"/>
                  <w:marTop w:val="0"/>
                  <w:marBottom w:val="0"/>
                  <w:divBdr>
                    <w:top w:val="none" w:sz="0" w:space="0" w:color="auto"/>
                    <w:left w:val="none" w:sz="0" w:space="0" w:color="auto"/>
                    <w:bottom w:val="none" w:sz="0" w:space="0" w:color="auto"/>
                    <w:right w:val="none" w:sz="0" w:space="0" w:color="auto"/>
                  </w:divBdr>
                  <w:divsChild>
                    <w:div w:id="1924294409">
                      <w:marLeft w:val="0"/>
                      <w:marRight w:val="0"/>
                      <w:marTop w:val="0"/>
                      <w:marBottom w:val="0"/>
                      <w:divBdr>
                        <w:top w:val="none" w:sz="0" w:space="0" w:color="auto"/>
                        <w:left w:val="none" w:sz="0" w:space="0" w:color="auto"/>
                        <w:bottom w:val="none" w:sz="0" w:space="0" w:color="auto"/>
                        <w:right w:val="none" w:sz="0" w:space="0" w:color="auto"/>
                      </w:divBdr>
                    </w:div>
                  </w:divsChild>
                </w:div>
                <w:div w:id="1601717847">
                  <w:marLeft w:val="0"/>
                  <w:marRight w:val="0"/>
                  <w:marTop w:val="0"/>
                  <w:marBottom w:val="0"/>
                  <w:divBdr>
                    <w:top w:val="none" w:sz="0" w:space="0" w:color="auto"/>
                    <w:left w:val="none" w:sz="0" w:space="0" w:color="auto"/>
                    <w:bottom w:val="none" w:sz="0" w:space="0" w:color="auto"/>
                    <w:right w:val="none" w:sz="0" w:space="0" w:color="auto"/>
                  </w:divBdr>
                  <w:divsChild>
                    <w:div w:id="1768385222">
                      <w:marLeft w:val="0"/>
                      <w:marRight w:val="0"/>
                      <w:marTop w:val="0"/>
                      <w:marBottom w:val="0"/>
                      <w:divBdr>
                        <w:top w:val="none" w:sz="0" w:space="0" w:color="auto"/>
                        <w:left w:val="none" w:sz="0" w:space="0" w:color="auto"/>
                        <w:bottom w:val="none" w:sz="0" w:space="0" w:color="auto"/>
                        <w:right w:val="none" w:sz="0" w:space="0" w:color="auto"/>
                      </w:divBdr>
                    </w:div>
                  </w:divsChild>
                </w:div>
                <w:div w:id="1867328356">
                  <w:marLeft w:val="0"/>
                  <w:marRight w:val="0"/>
                  <w:marTop w:val="0"/>
                  <w:marBottom w:val="0"/>
                  <w:divBdr>
                    <w:top w:val="none" w:sz="0" w:space="0" w:color="auto"/>
                    <w:left w:val="none" w:sz="0" w:space="0" w:color="auto"/>
                    <w:bottom w:val="none" w:sz="0" w:space="0" w:color="auto"/>
                    <w:right w:val="none" w:sz="0" w:space="0" w:color="auto"/>
                  </w:divBdr>
                  <w:divsChild>
                    <w:div w:id="182518567">
                      <w:marLeft w:val="0"/>
                      <w:marRight w:val="0"/>
                      <w:marTop w:val="0"/>
                      <w:marBottom w:val="0"/>
                      <w:divBdr>
                        <w:top w:val="none" w:sz="0" w:space="0" w:color="auto"/>
                        <w:left w:val="none" w:sz="0" w:space="0" w:color="auto"/>
                        <w:bottom w:val="none" w:sz="0" w:space="0" w:color="auto"/>
                        <w:right w:val="none" w:sz="0" w:space="0" w:color="auto"/>
                      </w:divBdr>
                    </w:div>
                  </w:divsChild>
                </w:div>
                <w:div w:id="1203051364">
                  <w:marLeft w:val="0"/>
                  <w:marRight w:val="0"/>
                  <w:marTop w:val="0"/>
                  <w:marBottom w:val="0"/>
                  <w:divBdr>
                    <w:top w:val="none" w:sz="0" w:space="0" w:color="auto"/>
                    <w:left w:val="none" w:sz="0" w:space="0" w:color="auto"/>
                    <w:bottom w:val="none" w:sz="0" w:space="0" w:color="auto"/>
                    <w:right w:val="none" w:sz="0" w:space="0" w:color="auto"/>
                  </w:divBdr>
                  <w:divsChild>
                    <w:div w:id="758215493">
                      <w:marLeft w:val="0"/>
                      <w:marRight w:val="0"/>
                      <w:marTop w:val="0"/>
                      <w:marBottom w:val="0"/>
                      <w:divBdr>
                        <w:top w:val="none" w:sz="0" w:space="0" w:color="auto"/>
                        <w:left w:val="none" w:sz="0" w:space="0" w:color="auto"/>
                        <w:bottom w:val="none" w:sz="0" w:space="0" w:color="auto"/>
                        <w:right w:val="none" w:sz="0" w:space="0" w:color="auto"/>
                      </w:divBdr>
                    </w:div>
                  </w:divsChild>
                </w:div>
                <w:div w:id="610010317">
                  <w:marLeft w:val="0"/>
                  <w:marRight w:val="0"/>
                  <w:marTop w:val="0"/>
                  <w:marBottom w:val="0"/>
                  <w:divBdr>
                    <w:top w:val="none" w:sz="0" w:space="0" w:color="auto"/>
                    <w:left w:val="none" w:sz="0" w:space="0" w:color="auto"/>
                    <w:bottom w:val="none" w:sz="0" w:space="0" w:color="auto"/>
                    <w:right w:val="none" w:sz="0" w:space="0" w:color="auto"/>
                  </w:divBdr>
                  <w:divsChild>
                    <w:div w:id="1588539072">
                      <w:marLeft w:val="0"/>
                      <w:marRight w:val="0"/>
                      <w:marTop w:val="0"/>
                      <w:marBottom w:val="0"/>
                      <w:divBdr>
                        <w:top w:val="none" w:sz="0" w:space="0" w:color="auto"/>
                        <w:left w:val="none" w:sz="0" w:space="0" w:color="auto"/>
                        <w:bottom w:val="none" w:sz="0" w:space="0" w:color="auto"/>
                        <w:right w:val="none" w:sz="0" w:space="0" w:color="auto"/>
                      </w:divBdr>
                    </w:div>
                  </w:divsChild>
                </w:div>
                <w:div w:id="1185942358">
                  <w:marLeft w:val="0"/>
                  <w:marRight w:val="0"/>
                  <w:marTop w:val="0"/>
                  <w:marBottom w:val="0"/>
                  <w:divBdr>
                    <w:top w:val="none" w:sz="0" w:space="0" w:color="auto"/>
                    <w:left w:val="none" w:sz="0" w:space="0" w:color="auto"/>
                    <w:bottom w:val="none" w:sz="0" w:space="0" w:color="auto"/>
                    <w:right w:val="none" w:sz="0" w:space="0" w:color="auto"/>
                  </w:divBdr>
                  <w:divsChild>
                    <w:div w:id="1041318455">
                      <w:marLeft w:val="0"/>
                      <w:marRight w:val="0"/>
                      <w:marTop w:val="0"/>
                      <w:marBottom w:val="0"/>
                      <w:divBdr>
                        <w:top w:val="none" w:sz="0" w:space="0" w:color="auto"/>
                        <w:left w:val="none" w:sz="0" w:space="0" w:color="auto"/>
                        <w:bottom w:val="none" w:sz="0" w:space="0" w:color="auto"/>
                        <w:right w:val="none" w:sz="0" w:space="0" w:color="auto"/>
                      </w:divBdr>
                    </w:div>
                  </w:divsChild>
                </w:div>
                <w:div w:id="717820018">
                  <w:marLeft w:val="0"/>
                  <w:marRight w:val="0"/>
                  <w:marTop w:val="0"/>
                  <w:marBottom w:val="0"/>
                  <w:divBdr>
                    <w:top w:val="none" w:sz="0" w:space="0" w:color="auto"/>
                    <w:left w:val="none" w:sz="0" w:space="0" w:color="auto"/>
                    <w:bottom w:val="none" w:sz="0" w:space="0" w:color="auto"/>
                    <w:right w:val="none" w:sz="0" w:space="0" w:color="auto"/>
                  </w:divBdr>
                  <w:divsChild>
                    <w:div w:id="1675839871">
                      <w:marLeft w:val="0"/>
                      <w:marRight w:val="0"/>
                      <w:marTop w:val="0"/>
                      <w:marBottom w:val="0"/>
                      <w:divBdr>
                        <w:top w:val="none" w:sz="0" w:space="0" w:color="auto"/>
                        <w:left w:val="none" w:sz="0" w:space="0" w:color="auto"/>
                        <w:bottom w:val="none" w:sz="0" w:space="0" w:color="auto"/>
                        <w:right w:val="none" w:sz="0" w:space="0" w:color="auto"/>
                      </w:divBdr>
                    </w:div>
                  </w:divsChild>
                </w:div>
                <w:div w:id="930502197">
                  <w:marLeft w:val="0"/>
                  <w:marRight w:val="0"/>
                  <w:marTop w:val="0"/>
                  <w:marBottom w:val="0"/>
                  <w:divBdr>
                    <w:top w:val="none" w:sz="0" w:space="0" w:color="auto"/>
                    <w:left w:val="none" w:sz="0" w:space="0" w:color="auto"/>
                    <w:bottom w:val="none" w:sz="0" w:space="0" w:color="auto"/>
                    <w:right w:val="none" w:sz="0" w:space="0" w:color="auto"/>
                  </w:divBdr>
                  <w:divsChild>
                    <w:div w:id="1855533921">
                      <w:marLeft w:val="0"/>
                      <w:marRight w:val="0"/>
                      <w:marTop w:val="0"/>
                      <w:marBottom w:val="0"/>
                      <w:divBdr>
                        <w:top w:val="none" w:sz="0" w:space="0" w:color="auto"/>
                        <w:left w:val="none" w:sz="0" w:space="0" w:color="auto"/>
                        <w:bottom w:val="none" w:sz="0" w:space="0" w:color="auto"/>
                        <w:right w:val="none" w:sz="0" w:space="0" w:color="auto"/>
                      </w:divBdr>
                    </w:div>
                  </w:divsChild>
                </w:div>
                <w:div w:id="1399591759">
                  <w:marLeft w:val="0"/>
                  <w:marRight w:val="0"/>
                  <w:marTop w:val="0"/>
                  <w:marBottom w:val="0"/>
                  <w:divBdr>
                    <w:top w:val="none" w:sz="0" w:space="0" w:color="auto"/>
                    <w:left w:val="none" w:sz="0" w:space="0" w:color="auto"/>
                    <w:bottom w:val="none" w:sz="0" w:space="0" w:color="auto"/>
                    <w:right w:val="none" w:sz="0" w:space="0" w:color="auto"/>
                  </w:divBdr>
                  <w:divsChild>
                    <w:div w:id="1654329721">
                      <w:marLeft w:val="0"/>
                      <w:marRight w:val="0"/>
                      <w:marTop w:val="0"/>
                      <w:marBottom w:val="0"/>
                      <w:divBdr>
                        <w:top w:val="none" w:sz="0" w:space="0" w:color="auto"/>
                        <w:left w:val="none" w:sz="0" w:space="0" w:color="auto"/>
                        <w:bottom w:val="none" w:sz="0" w:space="0" w:color="auto"/>
                        <w:right w:val="none" w:sz="0" w:space="0" w:color="auto"/>
                      </w:divBdr>
                    </w:div>
                  </w:divsChild>
                </w:div>
                <w:div w:id="359668642">
                  <w:marLeft w:val="0"/>
                  <w:marRight w:val="0"/>
                  <w:marTop w:val="0"/>
                  <w:marBottom w:val="0"/>
                  <w:divBdr>
                    <w:top w:val="none" w:sz="0" w:space="0" w:color="auto"/>
                    <w:left w:val="none" w:sz="0" w:space="0" w:color="auto"/>
                    <w:bottom w:val="none" w:sz="0" w:space="0" w:color="auto"/>
                    <w:right w:val="none" w:sz="0" w:space="0" w:color="auto"/>
                  </w:divBdr>
                  <w:divsChild>
                    <w:div w:id="1030178952">
                      <w:marLeft w:val="0"/>
                      <w:marRight w:val="0"/>
                      <w:marTop w:val="0"/>
                      <w:marBottom w:val="0"/>
                      <w:divBdr>
                        <w:top w:val="none" w:sz="0" w:space="0" w:color="auto"/>
                        <w:left w:val="none" w:sz="0" w:space="0" w:color="auto"/>
                        <w:bottom w:val="none" w:sz="0" w:space="0" w:color="auto"/>
                        <w:right w:val="none" w:sz="0" w:space="0" w:color="auto"/>
                      </w:divBdr>
                    </w:div>
                  </w:divsChild>
                </w:div>
                <w:div w:id="1307856390">
                  <w:marLeft w:val="0"/>
                  <w:marRight w:val="0"/>
                  <w:marTop w:val="0"/>
                  <w:marBottom w:val="0"/>
                  <w:divBdr>
                    <w:top w:val="none" w:sz="0" w:space="0" w:color="auto"/>
                    <w:left w:val="none" w:sz="0" w:space="0" w:color="auto"/>
                    <w:bottom w:val="none" w:sz="0" w:space="0" w:color="auto"/>
                    <w:right w:val="none" w:sz="0" w:space="0" w:color="auto"/>
                  </w:divBdr>
                  <w:divsChild>
                    <w:div w:id="842821065">
                      <w:marLeft w:val="0"/>
                      <w:marRight w:val="0"/>
                      <w:marTop w:val="0"/>
                      <w:marBottom w:val="0"/>
                      <w:divBdr>
                        <w:top w:val="none" w:sz="0" w:space="0" w:color="auto"/>
                        <w:left w:val="none" w:sz="0" w:space="0" w:color="auto"/>
                        <w:bottom w:val="none" w:sz="0" w:space="0" w:color="auto"/>
                        <w:right w:val="none" w:sz="0" w:space="0" w:color="auto"/>
                      </w:divBdr>
                    </w:div>
                  </w:divsChild>
                </w:div>
                <w:div w:id="284890616">
                  <w:marLeft w:val="0"/>
                  <w:marRight w:val="0"/>
                  <w:marTop w:val="0"/>
                  <w:marBottom w:val="0"/>
                  <w:divBdr>
                    <w:top w:val="none" w:sz="0" w:space="0" w:color="auto"/>
                    <w:left w:val="none" w:sz="0" w:space="0" w:color="auto"/>
                    <w:bottom w:val="none" w:sz="0" w:space="0" w:color="auto"/>
                    <w:right w:val="none" w:sz="0" w:space="0" w:color="auto"/>
                  </w:divBdr>
                  <w:divsChild>
                    <w:div w:id="1661273275">
                      <w:marLeft w:val="0"/>
                      <w:marRight w:val="0"/>
                      <w:marTop w:val="0"/>
                      <w:marBottom w:val="0"/>
                      <w:divBdr>
                        <w:top w:val="none" w:sz="0" w:space="0" w:color="auto"/>
                        <w:left w:val="none" w:sz="0" w:space="0" w:color="auto"/>
                        <w:bottom w:val="none" w:sz="0" w:space="0" w:color="auto"/>
                        <w:right w:val="none" w:sz="0" w:space="0" w:color="auto"/>
                      </w:divBdr>
                    </w:div>
                  </w:divsChild>
                </w:div>
                <w:div w:id="1999963173">
                  <w:marLeft w:val="0"/>
                  <w:marRight w:val="0"/>
                  <w:marTop w:val="0"/>
                  <w:marBottom w:val="0"/>
                  <w:divBdr>
                    <w:top w:val="none" w:sz="0" w:space="0" w:color="auto"/>
                    <w:left w:val="none" w:sz="0" w:space="0" w:color="auto"/>
                    <w:bottom w:val="none" w:sz="0" w:space="0" w:color="auto"/>
                    <w:right w:val="none" w:sz="0" w:space="0" w:color="auto"/>
                  </w:divBdr>
                  <w:divsChild>
                    <w:div w:id="1401637463">
                      <w:marLeft w:val="0"/>
                      <w:marRight w:val="0"/>
                      <w:marTop w:val="0"/>
                      <w:marBottom w:val="0"/>
                      <w:divBdr>
                        <w:top w:val="none" w:sz="0" w:space="0" w:color="auto"/>
                        <w:left w:val="none" w:sz="0" w:space="0" w:color="auto"/>
                        <w:bottom w:val="none" w:sz="0" w:space="0" w:color="auto"/>
                        <w:right w:val="none" w:sz="0" w:space="0" w:color="auto"/>
                      </w:divBdr>
                    </w:div>
                  </w:divsChild>
                </w:div>
                <w:div w:id="529026425">
                  <w:marLeft w:val="0"/>
                  <w:marRight w:val="0"/>
                  <w:marTop w:val="0"/>
                  <w:marBottom w:val="0"/>
                  <w:divBdr>
                    <w:top w:val="none" w:sz="0" w:space="0" w:color="auto"/>
                    <w:left w:val="none" w:sz="0" w:space="0" w:color="auto"/>
                    <w:bottom w:val="none" w:sz="0" w:space="0" w:color="auto"/>
                    <w:right w:val="none" w:sz="0" w:space="0" w:color="auto"/>
                  </w:divBdr>
                  <w:divsChild>
                    <w:div w:id="1988321738">
                      <w:marLeft w:val="0"/>
                      <w:marRight w:val="0"/>
                      <w:marTop w:val="0"/>
                      <w:marBottom w:val="0"/>
                      <w:divBdr>
                        <w:top w:val="none" w:sz="0" w:space="0" w:color="auto"/>
                        <w:left w:val="none" w:sz="0" w:space="0" w:color="auto"/>
                        <w:bottom w:val="none" w:sz="0" w:space="0" w:color="auto"/>
                        <w:right w:val="none" w:sz="0" w:space="0" w:color="auto"/>
                      </w:divBdr>
                    </w:div>
                  </w:divsChild>
                </w:div>
                <w:div w:id="100533832">
                  <w:marLeft w:val="0"/>
                  <w:marRight w:val="0"/>
                  <w:marTop w:val="0"/>
                  <w:marBottom w:val="0"/>
                  <w:divBdr>
                    <w:top w:val="none" w:sz="0" w:space="0" w:color="auto"/>
                    <w:left w:val="none" w:sz="0" w:space="0" w:color="auto"/>
                    <w:bottom w:val="none" w:sz="0" w:space="0" w:color="auto"/>
                    <w:right w:val="none" w:sz="0" w:space="0" w:color="auto"/>
                  </w:divBdr>
                  <w:divsChild>
                    <w:div w:id="985089492">
                      <w:marLeft w:val="0"/>
                      <w:marRight w:val="0"/>
                      <w:marTop w:val="0"/>
                      <w:marBottom w:val="0"/>
                      <w:divBdr>
                        <w:top w:val="none" w:sz="0" w:space="0" w:color="auto"/>
                        <w:left w:val="none" w:sz="0" w:space="0" w:color="auto"/>
                        <w:bottom w:val="none" w:sz="0" w:space="0" w:color="auto"/>
                        <w:right w:val="none" w:sz="0" w:space="0" w:color="auto"/>
                      </w:divBdr>
                    </w:div>
                  </w:divsChild>
                </w:div>
                <w:div w:id="853961052">
                  <w:marLeft w:val="0"/>
                  <w:marRight w:val="0"/>
                  <w:marTop w:val="0"/>
                  <w:marBottom w:val="0"/>
                  <w:divBdr>
                    <w:top w:val="none" w:sz="0" w:space="0" w:color="auto"/>
                    <w:left w:val="none" w:sz="0" w:space="0" w:color="auto"/>
                    <w:bottom w:val="none" w:sz="0" w:space="0" w:color="auto"/>
                    <w:right w:val="none" w:sz="0" w:space="0" w:color="auto"/>
                  </w:divBdr>
                  <w:divsChild>
                    <w:div w:id="5668671">
                      <w:marLeft w:val="0"/>
                      <w:marRight w:val="0"/>
                      <w:marTop w:val="0"/>
                      <w:marBottom w:val="0"/>
                      <w:divBdr>
                        <w:top w:val="none" w:sz="0" w:space="0" w:color="auto"/>
                        <w:left w:val="none" w:sz="0" w:space="0" w:color="auto"/>
                        <w:bottom w:val="none" w:sz="0" w:space="0" w:color="auto"/>
                        <w:right w:val="none" w:sz="0" w:space="0" w:color="auto"/>
                      </w:divBdr>
                    </w:div>
                  </w:divsChild>
                </w:div>
                <w:div w:id="1435007038">
                  <w:marLeft w:val="0"/>
                  <w:marRight w:val="0"/>
                  <w:marTop w:val="0"/>
                  <w:marBottom w:val="0"/>
                  <w:divBdr>
                    <w:top w:val="none" w:sz="0" w:space="0" w:color="auto"/>
                    <w:left w:val="none" w:sz="0" w:space="0" w:color="auto"/>
                    <w:bottom w:val="none" w:sz="0" w:space="0" w:color="auto"/>
                    <w:right w:val="none" w:sz="0" w:space="0" w:color="auto"/>
                  </w:divBdr>
                  <w:divsChild>
                    <w:div w:id="478497179">
                      <w:marLeft w:val="0"/>
                      <w:marRight w:val="0"/>
                      <w:marTop w:val="0"/>
                      <w:marBottom w:val="0"/>
                      <w:divBdr>
                        <w:top w:val="none" w:sz="0" w:space="0" w:color="auto"/>
                        <w:left w:val="none" w:sz="0" w:space="0" w:color="auto"/>
                        <w:bottom w:val="none" w:sz="0" w:space="0" w:color="auto"/>
                        <w:right w:val="none" w:sz="0" w:space="0" w:color="auto"/>
                      </w:divBdr>
                    </w:div>
                  </w:divsChild>
                </w:div>
                <w:div w:id="1742219359">
                  <w:marLeft w:val="0"/>
                  <w:marRight w:val="0"/>
                  <w:marTop w:val="0"/>
                  <w:marBottom w:val="0"/>
                  <w:divBdr>
                    <w:top w:val="none" w:sz="0" w:space="0" w:color="auto"/>
                    <w:left w:val="none" w:sz="0" w:space="0" w:color="auto"/>
                    <w:bottom w:val="none" w:sz="0" w:space="0" w:color="auto"/>
                    <w:right w:val="none" w:sz="0" w:space="0" w:color="auto"/>
                  </w:divBdr>
                  <w:divsChild>
                    <w:div w:id="353769366">
                      <w:marLeft w:val="0"/>
                      <w:marRight w:val="0"/>
                      <w:marTop w:val="0"/>
                      <w:marBottom w:val="0"/>
                      <w:divBdr>
                        <w:top w:val="none" w:sz="0" w:space="0" w:color="auto"/>
                        <w:left w:val="none" w:sz="0" w:space="0" w:color="auto"/>
                        <w:bottom w:val="none" w:sz="0" w:space="0" w:color="auto"/>
                        <w:right w:val="none" w:sz="0" w:space="0" w:color="auto"/>
                      </w:divBdr>
                    </w:div>
                  </w:divsChild>
                </w:div>
                <w:div w:id="119882621">
                  <w:marLeft w:val="0"/>
                  <w:marRight w:val="0"/>
                  <w:marTop w:val="0"/>
                  <w:marBottom w:val="0"/>
                  <w:divBdr>
                    <w:top w:val="none" w:sz="0" w:space="0" w:color="auto"/>
                    <w:left w:val="none" w:sz="0" w:space="0" w:color="auto"/>
                    <w:bottom w:val="none" w:sz="0" w:space="0" w:color="auto"/>
                    <w:right w:val="none" w:sz="0" w:space="0" w:color="auto"/>
                  </w:divBdr>
                  <w:divsChild>
                    <w:div w:id="1266500746">
                      <w:marLeft w:val="0"/>
                      <w:marRight w:val="0"/>
                      <w:marTop w:val="0"/>
                      <w:marBottom w:val="0"/>
                      <w:divBdr>
                        <w:top w:val="none" w:sz="0" w:space="0" w:color="auto"/>
                        <w:left w:val="none" w:sz="0" w:space="0" w:color="auto"/>
                        <w:bottom w:val="none" w:sz="0" w:space="0" w:color="auto"/>
                        <w:right w:val="none" w:sz="0" w:space="0" w:color="auto"/>
                      </w:divBdr>
                    </w:div>
                  </w:divsChild>
                </w:div>
                <w:div w:id="444353126">
                  <w:marLeft w:val="0"/>
                  <w:marRight w:val="0"/>
                  <w:marTop w:val="0"/>
                  <w:marBottom w:val="0"/>
                  <w:divBdr>
                    <w:top w:val="none" w:sz="0" w:space="0" w:color="auto"/>
                    <w:left w:val="none" w:sz="0" w:space="0" w:color="auto"/>
                    <w:bottom w:val="none" w:sz="0" w:space="0" w:color="auto"/>
                    <w:right w:val="none" w:sz="0" w:space="0" w:color="auto"/>
                  </w:divBdr>
                  <w:divsChild>
                    <w:div w:id="852912246">
                      <w:marLeft w:val="0"/>
                      <w:marRight w:val="0"/>
                      <w:marTop w:val="0"/>
                      <w:marBottom w:val="0"/>
                      <w:divBdr>
                        <w:top w:val="none" w:sz="0" w:space="0" w:color="auto"/>
                        <w:left w:val="none" w:sz="0" w:space="0" w:color="auto"/>
                        <w:bottom w:val="none" w:sz="0" w:space="0" w:color="auto"/>
                        <w:right w:val="none" w:sz="0" w:space="0" w:color="auto"/>
                      </w:divBdr>
                    </w:div>
                  </w:divsChild>
                </w:div>
                <w:div w:id="1118111734">
                  <w:marLeft w:val="0"/>
                  <w:marRight w:val="0"/>
                  <w:marTop w:val="0"/>
                  <w:marBottom w:val="0"/>
                  <w:divBdr>
                    <w:top w:val="none" w:sz="0" w:space="0" w:color="auto"/>
                    <w:left w:val="none" w:sz="0" w:space="0" w:color="auto"/>
                    <w:bottom w:val="none" w:sz="0" w:space="0" w:color="auto"/>
                    <w:right w:val="none" w:sz="0" w:space="0" w:color="auto"/>
                  </w:divBdr>
                  <w:divsChild>
                    <w:div w:id="1058360654">
                      <w:marLeft w:val="0"/>
                      <w:marRight w:val="0"/>
                      <w:marTop w:val="0"/>
                      <w:marBottom w:val="0"/>
                      <w:divBdr>
                        <w:top w:val="none" w:sz="0" w:space="0" w:color="auto"/>
                        <w:left w:val="none" w:sz="0" w:space="0" w:color="auto"/>
                        <w:bottom w:val="none" w:sz="0" w:space="0" w:color="auto"/>
                        <w:right w:val="none" w:sz="0" w:space="0" w:color="auto"/>
                      </w:divBdr>
                    </w:div>
                  </w:divsChild>
                </w:div>
                <w:div w:id="631521752">
                  <w:marLeft w:val="0"/>
                  <w:marRight w:val="0"/>
                  <w:marTop w:val="0"/>
                  <w:marBottom w:val="0"/>
                  <w:divBdr>
                    <w:top w:val="none" w:sz="0" w:space="0" w:color="auto"/>
                    <w:left w:val="none" w:sz="0" w:space="0" w:color="auto"/>
                    <w:bottom w:val="none" w:sz="0" w:space="0" w:color="auto"/>
                    <w:right w:val="none" w:sz="0" w:space="0" w:color="auto"/>
                  </w:divBdr>
                  <w:divsChild>
                    <w:div w:id="1862892453">
                      <w:marLeft w:val="0"/>
                      <w:marRight w:val="0"/>
                      <w:marTop w:val="0"/>
                      <w:marBottom w:val="0"/>
                      <w:divBdr>
                        <w:top w:val="none" w:sz="0" w:space="0" w:color="auto"/>
                        <w:left w:val="none" w:sz="0" w:space="0" w:color="auto"/>
                        <w:bottom w:val="none" w:sz="0" w:space="0" w:color="auto"/>
                        <w:right w:val="none" w:sz="0" w:space="0" w:color="auto"/>
                      </w:divBdr>
                    </w:div>
                  </w:divsChild>
                </w:div>
                <w:div w:id="1484128436">
                  <w:marLeft w:val="0"/>
                  <w:marRight w:val="0"/>
                  <w:marTop w:val="0"/>
                  <w:marBottom w:val="0"/>
                  <w:divBdr>
                    <w:top w:val="none" w:sz="0" w:space="0" w:color="auto"/>
                    <w:left w:val="none" w:sz="0" w:space="0" w:color="auto"/>
                    <w:bottom w:val="none" w:sz="0" w:space="0" w:color="auto"/>
                    <w:right w:val="none" w:sz="0" w:space="0" w:color="auto"/>
                  </w:divBdr>
                  <w:divsChild>
                    <w:div w:id="603148316">
                      <w:marLeft w:val="0"/>
                      <w:marRight w:val="0"/>
                      <w:marTop w:val="0"/>
                      <w:marBottom w:val="0"/>
                      <w:divBdr>
                        <w:top w:val="none" w:sz="0" w:space="0" w:color="auto"/>
                        <w:left w:val="none" w:sz="0" w:space="0" w:color="auto"/>
                        <w:bottom w:val="none" w:sz="0" w:space="0" w:color="auto"/>
                        <w:right w:val="none" w:sz="0" w:space="0" w:color="auto"/>
                      </w:divBdr>
                    </w:div>
                  </w:divsChild>
                </w:div>
                <w:div w:id="61415974">
                  <w:marLeft w:val="0"/>
                  <w:marRight w:val="0"/>
                  <w:marTop w:val="0"/>
                  <w:marBottom w:val="0"/>
                  <w:divBdr>
                    <w:top w:val="none" w:sz="0" w:space="0" w:color="auto"/>
                    <w:left w:val="none" w:sz="0" w:space="0" w:color="auto"/>
                    <w:bottom w:val="none" w:sz="0" w:space="0" w:color="auto"/>
                    <w:right w:val="none" w:sz="0" w:space="0" w:color="auto"/>
                  </w:divBdr>
                  <w:divsChild>
                    <w:div w:id="118645704">
                      <w:marLeft w:val="0"/>
                      <w:marRight w:val="0"/>
                      <w:marTop w:val="0"/>
                      <w:marBottom w:val="0"/>
                      <w:divBdr>
                        <w:top w:val="none" w:sz="0" w:space="0" w:color="auto"/>
                        <w:left w:val="none" w:sz="0" w:space="0" w:color="auto"/>
                        <w:bottom w:val="none" w:sz="0" w:space="0" w:color="auto"/>
                        <w:right w:val="none" w:sz="0" w:space="0" w:color="auto"/>
                      </w:divBdr>
                    </w:div>
                  </w:divsChild>
                </w:div>
                <w:div w:id="325523054">
                  <w:marLeft w:val="0"/>
                  <w:marRight w:val="0"/>
                  <w:marTop w:val="0"/>
                  <w:marBottom w:val="0"/>
                  <w:divBdr>
                    <w:top w:val="none" w:sz="0" w:space="0" w:color="auto"/>
                    <w:left w:val="none" w:sz="0" w:space="0" w:color="auto"/>
                    <w:bottom w:val="none" w:sz="0" w:space="0" w:color="auto"/>
                    <w:right w:val="none" w:sz="0" w:space="0" w:color="auto"/>
                  </w:divBdr>
                  <w:divsChild>
                    <w:div w:id="461654615">
                      <w:marLeft w:val="0"/>
                      <w:marRight w:val="0"/>
                      <w:marTop w:val="0"/>
                      <w:marBottom w:val="0"/>
                      <w:divBdr>
                        <w:top w:val="none" w:sz="0" w:space="0" w:color="auto"/>
                        <w:left w:val="none" w:sz="0" w:space="0" w:color="auto"/>
                        <w:bottom w:val="none" w:sz="0" w:space="0" w:color="auto"/>
                        <w:right w:val="none" w:sz="0" w:space="0" w:color="auto"/>
                      </w:divBdr>
                    </w:div>
                  </w:divsChild>
                </w:div>
                <w:div w:id="2020236588">
                  <w:marLeft w:val="0"/>
                  <w:marRight w:val="0"/>
                  <w:marTop w:val="0"/>
                  <w:marBottom w:val="0"/>
                  <w:divBdr>
                    <w:top w:val="none" w:sz="0" w:space="0" w:color="auto"/>
                    <w:left w:val="none" w:sz="0" w:space="0" w:color="auto"/>
                    <w:bottom w:val="none" w:sz="0" w:space="0" w:color="auto"/>
                    <w:right w:val="none" w:sz="0" w:space="0" w:color="auto"/>
                  </w:divBdr>
                  <w:divsChild>
                    <w:div w:id="370037175">
                      <w:marLeft w:val="0"/>
                      <w:marRight w:val="0"/>
                      <w:marTop w:val="0"/>
                      <w:marBottom w:val="0"/>
                      <w:divBdr>
                        <w:top w:val="none" w:sz="0" w:space="0" w:color="auto"/>
                        <w:left w:val="none" w:sz="0" w:space="0" w:color="auto"/>
                        <w:bottom w:val="none" w:sz="0" w:space="0" w:color="auto"/>
                        <w:right w:val="none" w:sz="0" w:space="0" w:color="auto"/>
                      </w:divBdr>
                    </w:div>
                  </w:divsChild>
                </w:div>
                <w:div w:id="1634797828">
                  <w:marLeft w:val="0"/>
                  <w:marRight w:val="0"/>
                  <w:marTop w:val="0"/>
                  <w:marBottom w:val="0"/>
                  <w:divBdr>
                    <w:top w:val="none" w:sz="0" w:space="0" w:color="auto"/>
                    <w:left w:val="none" w:sz="0" w:space="0" w:color="auto"/>
                    <w:bottom w:val="none" w:sz="0" w:space="0" w:color="auto"/>
                    <w:right w:val="none" w:sz="0" w:space="0" w:color="auto"/>
                  </w:divBdr>
                  <w:divsChild>
                    <w:div w:id="95370720">
                      <w:marLeft w:val="0"/>
                      <w:marRight w:val="0"/>
                      <w:marTop w:val="0"/>
                      <w:marBottom w:val="0"/>
                      <w:divBdr>
                        <w:top w:val="none" w:sz="0" w:space="0" w:color="auto"/>
                        <w:left w:val="none" w:sz="0" w:space="0" w:color="auto"/>
                        <w:bottom w:val="none" w:sz="0" w:space="0" w:color="auto"/>
                        <w:right w:val="none" w:sz="0" w:space="0" w:color="auto"/>
                      </w:divBdr>
                    </w:div>
                  </w:divsChild>
                </w:div>
                <w:div w:id="1935432647">
                  <w:marLeft w:val="0"/>
                  <w:marRight w:val="0"/>
                  <w:marTop w:val="0"/>
                  <w:marBottom w:val="0"/>
                  <w:divBdr>
                    <w:top w:val="none" w:sz="0" w:space="0" w:color="auto"/>
                    <w:left w:val="none" w:sz="0" w:space="0" w:color="auto"/>
                    <w:bottom w:val="none" w:sz="0" w:space="0" w:color="auto"/>
                    <w:right w:val="none" w:sz="0" w:space="0" w:color="auto"/>
                  </w:divBdr>
                  <w:divsChild>
                    <w:div w:id="1546672524">
                      <w:marLeft w:val="0"/>
                      <w:marRight w:val="0"/>
                      <w:marTop w:val="0"/>
                      <w:marBottom w:val="0"/>
                      <w:divBdr>
                        <w:top w:val="none" w:sz="0" w:space="0" w:color="auto"/>
                        <w:left w:val="none" w:sz="0" w:space="0" w:color="auto"/>
                        <w:bottom w:val="none" w:sz="0" w:space="0" w:color="auto"/>
                        <w:right w:val="none" w:sz="0" w:space="0" w:color="auto"/>
                      </w:divBdr>
                    </w:div>
                  </w:divsChild>
                </w:div>
                <w:div w:id="937760828">
                  <w:marLeft w:val="0"/>
                  <w:marRight w:val="0"/>
                  <w:marTop w:val="0"/>
                  <w:marBottom w:val="0"/>
                  <w:divBdr>
                    <w:top w:val="none" w:sz="0" w:space="0" w:color="auto"/>
                    <w:left w:val="none" w:sz="0" w:space="0" w:color="auto"/>
                    <w:bottom w:val="none" w:sz="0" w:space="0" w:color="auto"/>
                    <w:right w:val="none" w:sz="0" w:space="0" w:color="auto"/>
                  </w:divBdr>
                  <w:divsChild>
                    <w:div w:id="171452744">
                      <w:marLeft w:val="0"/>
                      <w:marRight w:val="0"/>
                      <w:marTop w:val="0"/>
                      <w:marBottom w:val="0"/>
                      <w:divBdr>
                        <w:top w:val="none" w:sz="0" w:space="0" w:color="auto"/>
                        <w:left w:val="none" w:sz="0" w:space="0" w:color="auto"/>
                        <w:bottom w:val="none" w:sz="0" w:space="0" w:color="auto"/>
                        <w:right w:val="none" w:sz="0" w:space="0" w:color="auto"/>
                      </w:divBdr>
                    </w:div>
                  </w:divsChild>
                </w:div>
                <w:div w:id="1300183910">
                  <w:marLeft w:val="0"/>
                  <w:marRight w:val="0"/>
                  <w:marTop w:val="0"/>
                  <w:marBottom w:val="0"/>
                  <w:divBdr>
                    <w:top w:val="none" w:sz="0" w:space="0" w:color="auto"/>
                    <w:left w:val="none" w:sz="0" w:space="0" w:color="auto"/>
                    <w:bottom w:val="none" w:sz="0" w:space="0" w:color="auto"/>
                    <w:right w:val="none" w:sz="0" w:space="0" w:color="auto"/>
                  </w:divBdr>
                  <w:divsChild>
                    <w:div w:id="1114865395">
                      <w:marLeft w:val="0"/>
                      <w:marRight w:val="0"/>
                      <w:marTop w:val="0"/>
                      <w:marBottom w:val="0"/>
                      <w:divBdr>
                        <w:top w:val="none" w:sz="0" w:space="0" w:color="auto"/>
                        <w:left w:val="none" w:sz="0" w:space="0" w:color="auto"/>
                        <w:bottom w:val="none" w:sz="0" w:space="0" w:color="auto"/>
                        <w:right w:val="none" w:sz="0" w:space="0" w:color="auto"/>
                      </w:divBdr>
                    </w:div>
                  </w:divsChild>
                </w:div>
                <w:div w:id="421609414">
                  <w:marLeft w:val="0"/>
                  <w:marRight w:val="0"/>
                  <w:marTop w:val="0"/>
                  <w:marBottom w:val="0"/>
                  <w:divBdr>
                    <w:top w:val="none" w:sz="0" w:space="0" w:color="auto"/>
                    <w:left w:val="none" w:sz="0" w:space="0" w:color="auto"/>
                    <w:bottom w:val="none" w:sz="0" w:space="0" w:color="auto"/>
                    <w:right w:val="none" w:sz="0" w:space="0" w:color="auto"/>
                  </w:divBdr>
                  <w:divsChild>
                    <w:div w:id="1092749503">
                      <w:marLeft w:val="0"/>
                      <w:marRight w:val="0"/>
                      <w:marTop w:val="0"/>
                      <w:marBottom w:val="0"/>
                      <w:divBdr>
                        <w:top w:val="none" w:sz="0" w:space="0" w:color="auto"/>
                        <w:left w:val="none" w:sz="0" w:space="0" w:color="auto"/>
                        <w:bottom w:val="none" w:sz="0" w:space="0" w:color="auto"/>
                        <w:right w:val="none" w:sz="0" w:space="0" w:color="auto"/>
                      </w:divBdr>
                    </w:div>
                  </w:divsChild>
                </w:div>
                <w:div w:id="2070227301">
                  <w:marLeft w:val="0"/>
                  <w:marRight w:val="0"/>
                  <w:marTop w:val="0"/>
                  <w:marBottom w:val="0"/>
                  <w:divBdr>
                    <w:top w:val="none" w:sz="0" w:space="0" w:color="auto"/>
                    <w:left w:val="none" w:sz="0" w:space="0" w:color="auto"/>
                    <w:bottom w:val="none" w:sz="0" w:space="0" w:color="auto"/>
                    <w:right w:val="none" w:sz="0" w:space="0" w:color="auto"/>
                  </w:divBdr>
                  <w:divsChild>
                    <w:div w:id="991907478">
                      <w:marLeft w:val="0"/>
                      <w:marRight w:val="0"/>
                      <w:marTop w:val="0"/>
                      <w:marBottom w:val="0"/>
                      <w:divBdr>
                        <w:top w:val="none" w:sz="0" w:space="0" w:color="auto"/>
                        <w:left w:val="none" w:sz="0" w:space="0" w:color="auto"/>
                        <w:bottom w:val="none" w:sz="0" w:space="0" w:color="auto"/>
                        <w:right w:val="none" w:sz="0" w:space="0" w:color="auto"/>
                      </w:divBdr>
                    </w:div>
                  </w:divsChild>
                </w:div>
                <w:div w:id="1308323128">
                  <w:marLeft w:val="0"/>
                  <w:marRight w:val="0"/>
                  <w:marTop w:val="0"/>
                  <w:marBottom w:val="0"/>
                  <w:divBdr>
                    <w:top w:val="none" w:sz="0" w:space="0" w:color="auto"/>
                    <w:left w:val="none" w:sz="0" w:space="0" w:color="auto"/>
                    <w:bottom w:val="none" w:sz="0" w:space="0" w:color="auto"/>
                    <w:right w:val="none" w:sz="0" w:space="0" w:color="auto"/>
                  </w:divBdr>
                  <w:divsChild>
                    <w:div w:id="209657653">
                      <w:marLeft w:val="0"/>
                      <w:marRight w:val="0"/>
                      <w:marTop w:val="0"/>
                      <w:marBottom w:val="0"/>
                      <w:divBdr>
                        <w:top w:val="none" w:sz="0" w:space="0" w:color="auto"/>
                        <w:left w:val="none" w:sz="0" w:space="0" w:color="auto"/>
                        <w:bottom w:val="none" w:sz="0" w:space="0" w:color="auto"/>
                        <w:right w:val="none" w:sz="0" w:space="0" w:color="auto"/>
                      </w:divBdr>
                    </w:div>
                  </w:divsChild>
                </w:div>
                <w:div w:id="2045059976">
                  <w:marLeft w:val="0"/>
                  <w:marRight w:val="0"/>
                  <w:marTop w:val="0"/>
                  <w:marBottom w:val="0"/>
                  <w:divBdr>
                    <w:top w:val="none" w:sz="0" w:space="0" w:color="auto"/>
                    <w:left w:val="none" w:sz="0" w:space="0" w:color="auto"/>
                    <w:bottom w:val="none" w:sz="0" w:space="0" w:color="auto"/>
                    <w:right w:val="none" w:sz="0" w:space="0" w:color="auto"/>
                  </w:divBdr>
                  <w:divsChild>
                    <w:div w:id="426314546">
                      <w:marLeft w:val="0"/>
                      <w:marRight w:val="0"/>
                      <w:marTop w:val="0"/>
                      <w:marBottom w:val="0"/>
                      <w:divBdr>
                        <w:top w:val="none" w:sz="0" w:space="0" w:color="auto"/>
                        <w:left w:val="none" w:sz="0" w:space="0" w:color="auto"/>
                        <w:bottom w:val="none" w:sz="0" w:space="0" w:color="auto"/>
                        <w:right w:val="none" w:sz="0" w:space="0" w:color="auto"/>
                      </w:divBdr>
                    </w:div>
                  </w:divsChild>
                </w:div>
                <w:div w:id="962423351">
                  <w:marLeft w:val="0"/>
                  <w:marRight w:val="0"/>
                  <w:marTop w:val="0"/>
                  <w:marBottom w:val="0"/>
                  <w:divBdr>
                    <w:top w:val="none" w:sz="0" w:space="0" w:color="auto"/>
                    <w:left w:val="none" w:sz="0" w:space="0" w:color="auto"/>
                    <w:bottom w:val="none" w:sz="0" w:space="0" w:color="auto"/>
                    <w:right w:val="none" w:sz="0" w:space="0" w:color="auto"/>
                  </w:divBdr>
                  <w:divsChild>
                    <w:div w:id="658077696">
                      <w:marLeft w:val="0"/>
                      <w:marRight w:val="0"/>
                      <w:marTop w:val="0"/>
                      <w:marBottom w:val="0"/>
                      <w:divBdr>
                        <w:top w:val="none" w:sz="0" w:space="0" w:color="auto"/>
                        <w:left w:val="none" w:sz="0" w:space="0" w:color="auto"/>
                        <w:bottom w:val="none" w:sz="0" w:space="0" w:color="auto"/>
                        <w:right w:val="none" w:sz="0" w:space="0" w:color="auto"/>
                      </w:divBdr>
                    </w:div>
                  </w:divsChild>
                </w:div>
                <w:div w:id="1630820723">
                  <w:marLeft w:val="0"/>
                  <w:marRight w:val="0"/>
                  <w:marTop w:val="0"/>
                  <w:marBottom w:val="0"/>
                  <w:divBdr>
                    <w:top w:val="none" w:sz="0" w:space="0" w:color="auto"/>
                    <w:left w:val="none" w:sz="0" w:space="0" w:color="auto"/>
                    <w:bottom w:val="none" w:sz="0" w:space="0" w:color="auto"/>
                    <w:right w:val="none" w:sz="0" w:space="0" w:color="auto"/>
                  </w:divBdr>
                  <w:divsChild>
                    <w:div w:id="2008558587">
                      <w:marLeft w:val="0"/>
                      <w:marRight w:val="0"/>
                      <w:marTop w:val="0"/>
                      <w:marBottom w:val="0"/>
                      <w:divBdr>
                        <w:top w:val="none" w:sz="0" w:space="0" w:color="auto"/>
                        <w:left w:val="none" w:sz="0" w:space="0" w:color="auto"/>
                        <w:bottom w:val="none" w:sz="0" w:space="0" w:color="auto"/>
                        <w:right w:val="none" w:sz="0" w:space="0" w:color="auto"/>
                      </w:divBdr>
                    </w:div>
                  </w:divsChild>
                </w:div>
                <w:div w:id="2019383544">
                  <w:marLeft w:val="0"/>
                  <w:marRight w:val="0"/>
                  <w:marTop w:val="0"/>
                  <w:marBottom w:val="0"/>
                  <w:divBdr>
                    <w:top w:val="none" w:sz="0" w:space="0" w:color="auto"/>
                    <w:left w:val="none" w:sz="0" w:space="0" w:color="auto"/>
                    <w:bottom w:val="none" w:sz="0" w:space="0" w:color="auto"/>
                    <w:right w:val="none" w:sz="0" w:space="0" w:color="auto"/>
                  </w:divBdr>
                  <w:divsChild>
                    <w:div w:id="1005862923">
                      <w:marLeft w:val="0"/>
                      <w:marRight w:val="0"/>
                      <w:marTop w:val="0"/>
                      <w:marBottom w:val="0"/>
                      <w:divBdr>
                        <w:top w:val="none" w:sz="0" w:space="0" w:color="auto"/>
                        <w:left w:val="none" w:sz="0" w:space="0" w:color="auto"/>
                        <w:bottom w:val="none" w:sz="0" w:space="0" w:color="auto"/>
                        <w:right w:val="none" w:sz="0" w:space="0" w:color="auto"/>
                      </w:divBdr>
                    </w:div>
                  </w:divsChild>
                </w:div>
                <w:div w:id="2097701061">
                  <w:marLeft w:val="0"/>
                  <w:marRight w:val="0"/>
                  <w:marTop w:val="0"/>
                  <w:marBottom w:val="0"/>
                  <w:divBdr>
                    <w:top w:val="none" w:sz="0" w:space="0" w:color="auto"/>
                    <w:left w:val="none" w:sz="0" w:space="0" w:color="auto"/>
                    <w:bottom w:val="none" w:sz="0" w:space="0" w:color="auto"/>
                    <w:right w:val="none" w:sz="0" w:space="0" w:color="auto"/>
                  </w:divBdr>
                  <w:divsChild>
                    <w:div w:id="1389376492">
                      <w:marLeft w:val="0"/>
                      <w:marRight w:val="0"/>
                      <w:marTop w:val="0"/>
                      <w:marBottom w:val="0"/>
                      <w:divBdr>
                        <w:top w:val="none" w:sz="0" w:space="0" w:color="auto"/>
                        <w:left w:val="none" w:sz="0" w:space="0" w:color="auto"/>
                        <w:bottom w:val="none" w:sz="0" w:space="0" w:color="auto"/>
                        <w:right w:val="none" w:sz="0" w:space="0" w:color="auto"/>
                      </w:divBdr>
                    </w:div>
                  </w:divsChild>
                </w:div>
                <w:div w:id="634796965">
                  <w:marLeft w:val="0"/>
                  <w:marRight w:val="0"/>
                  <w:marTop w:val="0"/>
                  <w:marBottom w:val="0"/>
                  <w:divBdr>
                    <w:top w:val="none" w:sz="0" w:space="0" w:color="auto"/>
                    <w:left w:val="none" w:sz="0" w:space="0" w:color="auto"/>
                    <w:bottom w:val="none" w:sz="0" w:space="0" w:color="auto"/>
                    <w:right w:val="none" w:sz="0" w:space="0" w:color="auto"/>
                  </w:divBdr>
                  <w:divsChild>
                    <w:div w:id="208804833">
                      <w:marLeft w:val="0"/>
                      <w:marRight w:val="0"/>
                      <w:marTop w:val="0"/>
                      <w:marBottom w:val="0"/>
                      <w:divBdr>
                        <w:top w:val="none" w:sz="0" w:space="0" w:color="auto"/>
                        <w:left w:val="none" w:sz="0" w:space="0" w:color="auto"/>
                        <w:bottom w:val="none" w:sz="0" w:space="0" w:color="auto"/>
                        <w:right w:val="none" w:sz="0" w:space="0" w:color="auto"/>
                      </w:divBdr>
                    </w:div>
                  </w:divsChild>
                </w:div>
                <w:div w:id="509611012">
                  <w:marLeft w:val="0"/>
                  <w:marRight w:val="0"/>
                  <w:marTop w:val="0"/>
                  <w:marBottom w:val="0"/>
                  <w:divBdr>
                    <w:top w:val="none" w:sz="0" w:space="0" w:color="auto"/>
                    <w:left w:val="none" w:sz="0" w:space="0" w:color="auto"/>
                    <w:bottom w:val="none" w:sz="0" w:space="0" w:color="auto"/>
                    <w:right w:val="none" w:sz="0" w:space="0" w:color="auto"/>
                  </w:divBdr>
                  <w:divsChild>
                    <w:div w:id="1390836171">
                      <w:marLeft w:val="0"/>
                      <w:marRight w:val="0"/>
                      <w:marTop w:val="0"/>
                      <w:marBottom w:val="0"/>
                      <w:divBdr>
                        <w:top w:val="none" w:sz="0" w:space="0" w:color="auto"/>
                        <w:left w:val="none" w:sz="0" w:space="0" w:color="auto"/>
                        <w:bottom w:val="none" w:sz="0" w:space="0" w:color="auto"/>
                        <w:right w:val="none" w:sz="0" w:space="0" w:color="auto"/>
                      </w:divBdr>
                    </w:div>
                  </w:divsChild>
                </w:div>
                <w:div w:id="2044208982">
                  <w:marLeft w:val="0"/>
                  <w:marRight w:val="0"/>
                  <w:marTop w:val="0"/>
                  <w:marBottom w:val="0"/>
                  <w:divBdr>
                    <w:top w:val="none" w:sz="0" w:space="0" w:color="auto"/>
                    <w:left w:val="none" w:sz="0" w:space="0" w:color="auto"/>
                    <w:bottom w:val="none" w:sz="0" w:space="0" w:color="auto"/>
                    <w:right w:val="none" w:sz="0" w:space="0" w:color="auto"/>
                  </w:divBdr>
                  <w:divsChild>
                    <w:div w:id="308367455">
                      <w:marLeft w:val="0"/>
                      <w:marRight w:val="0"/>
                      <w:marTop w:val="0"/>
                      <w:marBottom w:val="0"/>
                      <w:divBdr>
                        <w:top w:val="none" w:sz="0" w:space="0" w:color="auto"/>
                        <w:left w:val="none" w:sz="0" w:space="0" w:color="auto"/>
                        <w:bottom w:val="none" w:sz="0" w:space="0" w:color="auto"/>
                        <w:right w:val="none" w:sz="0" w:space="0" w:color="auto"/>
                      </w:divBdr>
                    </w:div>
                  </w:divsChild>
                </w:div>
                <w:div w:id="1840080048">
                  <w:marLeft w:val="0"/>
                  <w:marRight w:val="0"/>
                  <w:marTop w:val="0"/>
                  <w:marBottom w:val="0"/>
                  <w:divBdr>
                    <w:top w:val="none" w:sz="0" w:space="0" w:color="auto"/>
                    <w:left w:val="none" w:sz="0" w:space="0" w:color="auto"/>
                    <w:bottom w:val="none" w:sz="0" w:space="0" w:color="auto"/>
                    <w:right w:val="none" w:sz="0" w:space="0" w:color="auto"/>
                  </w:divBdr>
                  <w:divsChild>
                    <w:div w:id="707950299">
                      <w:marLeft w:val="0"/>
                      <w:marRight w:val="0"/>
                      <w:marTop w:val="0"/>
                      <w:marBottom w:val="0"/>
                      <w:divBdr>
                        <w:top w:val="none" w:sz="0" w:space="0" w:color="auto"/>
                        <w:left w:val="none" w:sz="0" w:space="0" w:color="auto"/>
                        <w:bottom w:val="none" w:sz="0" w:space="0" w:color="auto"/>
                        <w:right w:val="none" w:sz="0" w:space="0" w:color="auto"/>
                      </w:divBdr>
                    </w:div>
                  </w:divsChild>
                </w:div>
                <w:div w:id="122114396">
                  <w:marLeft w:val="0"/>
                  <w:marRight w:val="0"/>
                  <w:marTop w:val="0"/>
                  <w:marBottom w:val="0"/>
                  <w:divBdr>
                    <w:top w:val="none" w:sz="0" w:space="0" w:color="auto"/>
                    <w:left w:val="none" w:sz="0" w:space="0" w:color="auto"/>
                    <w:bottom w:val="none" w:sz="0" w:space="0" w:color="auto"/>
                    <w:right w:val="none" w:sz="0" w:space="0" w:color="auto"/>
                  </w:divBdr>
                  <w:divsChild>
                    <w:div w:id="1520319078">
                      <w:marLeft w:val="0"/>
                      <w:marRight w:val="0"/>
                      <w:marTop w:val="0"/>
                      <w:marBottom w:val="0"/>
                      <w:divBdr>
                        <w:top w:val="none" w:sz="0" w:space="0" w:color="auto"/>
                        <w:left w:val="none" w:sz="0" w:space="0" w:color="auto"/>
                        <w:bottom w:val="none" w:sz="0" w:space="0" w:color="auto"/>
                        <w:right w:val="none" w:sz="0" w:space="0" w:color="auto"/>
                      </w:divBdr>
                    </w:div>
                  </w:divsChild>
                </w:div>
                <w:div w:id="2082290167">
                  <w:marLeft w:val="0"/>
                  <w:marRight w:val="0"/>
                  <w:marTop w:val="0"/>
                  <w:marBottom w:val="0"/>
                  <w:divBdr>
                    <w:top w:val="none" w:sz="0" w:space="0" w:color="auto"/>
                    <w:left w:val="none" w:sz="0" w:space="0" w:color="auto"/>
                    <w:bottom w:val="none" w:sz="0" w:space="0" w:color="auto"/>
                    <w:right w:val="none" w:sz="0" w:space="0" w:color="auto"/>
                  </w:divBdr>
                  <w:divsChild>
                    <w:div w:id="1720321581">
                      <w:marLeft w:val="0"/>
                      <w:marRight w:val="0"/>
                      <w:marTop w:val="0"/>
                      <w:marBottom w:val="0"/>
                      <w:divBdr>
                        <w:top w:val="none" w:sz="0" w:space="0" w:color="auto"/>
                        <w:left w:val="none" w:sz="0" w:space="0" w:color="auto"/>
                        <w:bottom w:val="none" w:sz="0" w:space="0" w:color="auto"/>
                        <w:right w:val="none" w:sz="0" w:space="0" w:color="auto"/>
                      </w:divBdr>
                    </w:div>
                  </w:divsChild>
                </w:div>
                <w:div w:id="1236280436">
                  <w:marLeft w:val="0"/>
                  <w:marRight w:val="0"/>
                  <w:marTop w:val="0"/>
                  <w:marBottom w:val="0"/>
                  <w:divBdr>
                    <w:top w:val="none" w:sz="0" w:space="0" w:color="auto"/>
                    <w:left w:val="none" w:sz="0" w:space="0" w:color="auto"/>
                    <w:bottom w:val="none" w:sz="0" w:space="0" w:color="auto"/>
                    <w:right w:val="none" w:sz="0" w:space="0" w:color="auto"/>
                  </w:divBdr>
                  <w:divsChild>
                    <w:div w:id="1171872676">
                      <w:marLeft w:val="0"/>
                      <w:marRight w:val="0"/>
                      <w:marTop w:val="0"/>
                      <w:marBottom w:val="0"/>
                      <w:divBdr>
                        <w:top w:val="none" w:sz="0" w:space="0" w:color="auto"/>
                        <w:left w:val="none" w:sz="0" w:space="0" w:color="auto"/>
                        <w:bottom w:val="none" w:sz="0" w:space="0" w:color="auto"/>
                        <w:right w:val="none" w:sz="0" w:space="0" w:color="auto"/>
                      </w:divBdr>
                    </w:div>
                  </w:divsChild>
                </w:div>
                <w:div w:id="515117309">
                  <w:marLeft w:val="0"/>
                  <w:marRight w:val="0"/>
                  <w:marTop w:val="0"/>
                  <w:marBottom w:val="0"/>
                  <w:divBdr>
                    <w:top w:val="none" w:sz="0" w:space="0" w:color="auto"/>
                    <w:left w:val="none" w:sz="0" w:space="0" w:color="auto"/>
                    <w:bottom w:val="none" w:sz="0" w:space="0" w:color="auto"/>
                    <w:right w:val="none" w:sz="0" w:space="0" w:color="auto"/>
                  </w:divBdr>
                  <w:divsChild>
                    <w:div w:id="14772249">
                      <w:marLeft w:val="0"/>
                      <w:marRight w:val="0"/>
                      <w:marTop w:val="0"/>
                      <w:marBottom w:val="0"/>
                      <w:divBdr>
                        <w:top w:val="none" w:sz="0" w:space="0" w:color="auto"/>
                        <w:left w:val="none" w:sz="0" w:space="0" w:color="auto"/>
                        <w:bottom w:val="none" w:sz="0" w:space="0" w:color="auto"/>
                        <w:right w:val="none" w:sz="0" w:space="0" w:color="auto"/>
                      </w:divBdr>
                    </w:div>
                  </w:divsChild>
                </w:div>
                <w:div w:id="663437316">
                  <w:marLeft w:val="0"/>
                  <w:marRight w:val="0"/>
                  <w:marTop w:val="0"/>
                  <w:marBottom w:val="0"/>
                  <w:divBdr>
                    <w:top w:val="none" w:sz="0" w:space="0" w:color="auto"/>
                    <w:left w:val="none" w:sz="0" w:space="0" w:color="auto"/>
                    <w:bottom w:val="none" w:sz="0" w:space="0" w:color="auto"/>
                    <w:right w:val="none" w:sz="0" w:space="0" w:color="auto"/>
                  </w:divBdr>
                  <w:divsChild>
                    <w:div w:id="985937488">
                      <w:marLeft w:val="0"/>
                      <w:marRight w:val="0"/>
                      <w:marTop w:val="0"/>
                      <w:marBottom w:val="0"/>
                      <w:divBdr>
                        <w:top w:val="none" w:sz="0" w:space="0" w:color="auto"/>
                        <w:left w:val="none" w:sz="0" w:space="0" w:color="auto"/>
                        <w:bottom w:val="none" w:sz="0" w:space="0" w:color="auto"/>
                        <w:right w:val="none" w:sz="0" w:space="0" w:color="auto"/>
                      </w:divBdr>
                    </w:div>
                  </w:divsChild>
                </w:div>
                <w:div w:id="83188702">
                  <w:marLeft w:val="0"/>
                  <w:marRight w:val="0"/>
                  <w:marTop w:val="0"/>
                  <w:marBottom w:val="0"/>
                  <w:divBdr>
                    <w:top w:val="none" w:sz="0" w:space="0" w:color="auto"/>
                    <w:left w:val="none" w:sz="0" w:space="0" w:color="auto"/>
                    <w:bottom w:val="none" w:sz="0" w:space="0" w:color="auto"/>
                    <w:right w:val="none" w:sz="0" w:space="0" w:color="auto"/>
                  </w:divBdr>
                  <w:divsChild>
                    <w:div w:id="1963994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36173">
          <w:marLeft w:val="0"/>
          <w:marRight w:val="0"/>
          <w:marTop w:val="0"/>
          <w:marBottom w:val="0"/>
          <w:divBdr>
            <w:top w:val="none" w:sz="0" w:space="0" w:color="auto"/>
            <w:left w:val="none" w:sz="0" w:space="0" w:color="auto"/>
            <w:bottom w:val="none" w:sz="0" w:space="0" w:color="auto"/>
            <w:right w:val="none" w:sz="0" w:space="0" w:color="auto"/>
          </w:divBdr>
        </w:div>
        <w:div w:id="38555271">
          <w:marLeft w:val="0"/>
          <w:marRight w:val="0"/>
          <w:marTop w:val="0"/>
          <w:marBottom w:val="0"/>
          <w:divBdr>
            <w:top w:val="none" w:sz="0" w:space="0" w:color="auto"/>
            <w:left w:val="none" w:sz="0" w:space="0" w:color="auto"/>
            <w:bottom w:val="none" w:sz="0" w:space="0" w:color="auto"/>
            <w:right w:val="none" w:sz="0" w:space="0" w:color="auto"/>
          </w:divBdr>
        </w:div>
        <w:div w:id="1848324499">
          <w:marLeft w:val="0"/>
          <w:marRight w:val="0"/>
          <w:marTop w:val="0"/>
          <w:marBottom w:val="0"/>
          <w:divBdr>
            <w:top w:val="none" w:sz="0" w:space="0" w:color="auto"/>
            <w:left w:val="none" w:sz="0" w:space="0" w:color="auto"/>
            <w:bottom w:val="none" w:sz="0" w:space="0" w:color="auto"/>
            <w:right w:val="none" w:sz="0" w:space="0" w:color="auto"/>
          </w:divBdr>
          <w:divsChild>
            <w:div w:id="1836797637">
              <w:marLeft w:val="-75"/>
              <w:marRight w:val="0"/>
              <w:marTop w:val="30"/>
              <w:marBottom w:val="30"/>
              <w:divBdr>
                <w:top w:val="none" w:sz="0" w:space="0" w:color="auto"/>
                <w:left w:val="none" w:sz="0" w:space="0" w:color="auto"/>
                <w:bottom w:val="none" w:sz="0" w:space="0" w:color="auto"/>
                <w:right w:val="none" w:sz="0" w:space="0" w:color="auto"/>
              </w:divBdr>
              <w:divsChild>
                <w:div w:id="1171682652">
                  <w:marLeft w:val="0"/>
                  <w:marRight w:val="0"/>
                  <w:marTop w:val="0"/>
                  <w:marBottom w:val="0"/>
                  <w:divBdr>
                    <w:top w:val="none" w:sz="0" w:space="0" w:color="auto"/>
                    <w:left w:val="none" w:sz="0" w:space="0" w:color="auto"/>
                    <w:bottom w:val="none" w:sz="0" w:space="0" w:color="auto"/>
                    <w:right w:val="none" w:sz="0" w:space="0" w:color="auto"/>
                  </w:divBdr>
                  <w:divsChild>
                    <w:div w:id="864056160">
                      <w:marLeft w:val="0"/>
                      <w:marRight w:val="0"/>
                      <w:marTop w:val="0"/>
                      <w:marBottom w:val="0"/>
                      <w:divBdr>
                        <w:top w:val="none" w:sz="0" w:space="0" w:color="auto"/>
                        <w:left w:val="none" w:sz="0" w:space="0" w:color="auto"/>
                        <w:bottom w:val="none" w:sz="0" w:space="0" w:color="auto"/>
                        <w:right w:val="none" w:sz="0" w:space="0" w:color="auto"/>
                      </w:divBdr>
                    </w:div>
                  </w:divsChild>
                </w:div>
                <w:div w:id="1791699631">
                  <w:marLeft w:val="0"/>
                  <w:marRight w:val="0"/>
                  <w:marTop w:val="0"/>
                  <w:marBottom w:val="0"/>
                  <w:divBdr>
                    <w:top w:val="none" w:sz="0" w:space="0" w:color="auto"/>
                    <w:left w:val="none" w:sz="0" w:space="0" w:color="auto"/>
                    <w:bottom w:val="none" w:sz="0" w:space="0" w:color="auto"/>
                    <w:right w:val="none" w:sz="0" w:space="0" w:color="auto"/>
                  </w:divBdr>
                  <w:divsChild>
                    <w:div w:id="1835106152">
                      <w:marLeft w:val="0"/>
                      <w:marRight w:val="0"/>
                      <w:marTop w:val="0"/>
                      <w:marBottom w:val="0"/>
                      <w:divBdr>
                        <w:top w:val="none" w:sz="0" w:space="0" w:color="auto"/>
                        <w:left w:val="none" w:sz="0" w:space="0" w:color="auto"/>
                        <w:bottom w:val="none" w:sz="0" w:space="0" w:color="auto"/>
                        <w:right w:val="none" w:sz="0" w:space="0" w:color="auto"/>
                      </w:divBdr>
                    </w:div>
                  </w:divsChild>
                </w:div>
                <w:div w:id="1639339400">
                  <w:marLeft w:val="0"/>
                  <w:marRight w:val="0"/>
                  <w:marTop w:val="0"/>
                  <w:marBottom w:val="0"/>
                  <w:divBdr>
                    <w:top w:val="none" w:sz="0" w:space="0" w:color="auto"/>
                    <w:left w:val="none" w:sz="0" w:space="0" w:color="auto"/>
                    <w:bottom w:val="none" w:sz="0" w:space="0" w:color="auto"/>
                    <w:right w:val="none" w:sz="0" w:space="0" w:color="auto"/>
                  </w:divBdr>
                  <w:divsChild>
                    <w:div w:id="178858259">
                      <w:marLeft w:val="0"/>
                      <w:marRight w:val="0"/>
                      <w:marTop w:val="0"/>
                      <w:marBottom w:val="0"/>
                      <w:divBdr>
                        <w:top w:val="none" w:sz="0" w:space="0" w:color="auto"/>
                        <w:left w:val="none" w:sz="0" w:space="0" w:color="auto"/>
                        <w:bottom w:val="none" w:sz="0" w:space="0" w:color="auto"/>
                        <w:right w:val="none" w:sz="0" w:space="0" w:color="auto"/>
                      </w:divBdr>
                    </w:div>
                  </w:divsChild>
                </w:div>
                <w:div w:id="1014108646">
                  <w:marLeft w:val="0"/>
                  <w:marRight w:val="0"/>
                  <w:marTop w:val="0"/>
                  <w:marBottom w:val="0"/>
                  <w:divBdr>
                    <w:top w:val="none" w:sz="0" w:space="0" w:color="auto"/>
                    <w:left w:val="none" w:sz="0" w:space="0" w:color="auto"/>
                    <w:bottom w:val="none" w:sz="0" w:space="0" w:color="auto"/>
                    <w:right w:val="none" w:sz="0" w:space="0" w:color="auto"/>
                  </w:divBdr>
                  <w:divsChild>
                    <w:div w:id="1690522404">
                      <w:marLeft w:val="0"/>
                      <w:marRight w:val="0"/>
                      <w:marTop w:val="0"/>
                      <w:marBottom w:val="0"/>
                      <w:divBdr>
                        <w:top w:val="none" w:sz="0" w:space="0" w:color="auto"/>
                        <w:left w:val="none" w:sz="0" w:space="0" w:color="auto"/>
                        <w:bottom w:val="none" w:sz="0" w:space="0" w:color="auto"/>
                        <w:right w:val="none" w:sz="0" w:space="0" w:color="auto"/>
                      </w:divBdr>
                    </w:div>
                  </w:divsChild>
                </w:div>
                <w:div w:id="1750809954">
                  <w:marLeft w:val="0"/>
                  <w:marRight w:val="0"/>
                  <w:marTop w:val="0"/>
                  <w:marBottom w:val="0"/>
                  <w:divBdr>
                    <w:top w:val="none" w:sz="0" w:space="0" w:color="auto"/>
                    <w:left w:val="none" w:sz="0" w:space="0" w:color="auto"/>
                    <w:bottom w:val="none" w:sz="0" w:space="0" w:color="auto"/>
                    <w:right w:val="none" w:sz="0" w:space="0" w:color="auto"/>
                  </w:divBdr>
                  <w:divsChild>
                    <w:div w:id="515073190">
                      <w:marLeft w:val="0"/>
                      <w:marRight w:val="0"/>
                      <w:marTop w:val="0"/>
                      <w:marBottom w:val="0"/>
                      <w:divBdr>
                        <w:top w:val="none" w:sz="0" w:space="0" w:color="auto"/>
                        <w:left w:val="none" w:sz="0" w:space="0" w:color="auto"/>
                        <w:bottom w:val="none" w:sz="0" w:space="0" w:color="auto"/>
                        <w:right w:val="none" w:sz="0" w:space="0" w:color="auto"/>
                      </w:divBdr>
                    </w:div>
                  </w:divsChild>
                </w:div>
                <w:div w:id="167721913">
                  <w:marLeft w:val="0"/>
                  <w:marRight w:val="0"/>
                  <w:marTop w:val="0"/>
                  <w:marBottom w:val="0"/>
                  <w:divBdr>
                    <w:top w:val="none" w:sz="0" w:space="0" w:color="auto"/>
                    <w:left w:val="none" w:sz="0" w:space="0" w:color="auto"/>
                    <w:bottom w:val="none" w:sz="0" w:space="0" w:color="auto"/>
                    <w:right w:val="none" w:sz="0" w:space="0" w:color="auto"/>
                  </w:divBdr>
                  <w:divsChild>
                    <w:div w:id="1622416142">
                      <w:marLeft w:val="0"/>
                      <w:marRight w:val="0"/>
                      <w:marTop w:val="0"/>
                      <w:marBottom w:val="0"/>
                      <w:divBdr>
                        <w:top w:val="none" w:sz="0" w:space="0" w:color="auto"/>
                        <w:left w:val="none" w:sz="0" w:space="0" w:color="auto"/>
                        <w:bottom w:val="none" w:sz="0" w:space="0" w:color="auto"/>
                        <w:right w:val="none" w:sz="0" w:space="0" w:color="auto"/>
                      </w:divBdr>
                    </w:div>
                  </w:divsChild>
                </w:div>
                <w:div w:id="1798602644">
                  <w:marLeft w:val="0"/>
                  <w:marRight w:val="0"/>
                  <w:marTop w:val="0"/>
                  <w:marBottom w:val="0"/>
                  <w:divBdr>
                    <w:top w:val="none" w:sz="0" w:space="0" w:color="auto"/>
                    <w:left w:val="none" w:sz="0" w:space="0" w:color="auto"/>
                    <w:bottom w:val="none" w:sz="0" w:space="0" w:color="auto"/>
                    <w:right w:val="none" w:sz="0" w:space="0" w:color="auto"/>
                  </w:divBdr>
                  <w:divsChild>
                    <w:div w:id="1352872973">
                      <w:marLeft w:val="0"/>
                      <w:marRight w:val="0"/>
                      <w:marTop w:val="0"/>
                      <w:marBottom w:val="0"/>
                      <w:divBdr>
                        <w:top w:val="none" w:sz="0" w:space="0" w:color="auto"/>
                        <w:left w:val="none" w:sz="0" w:space="0" w:color="auto"/>
                        <w:bottom w:val="none" w:sz="0" w:space="0" w:color="auto"/>
                        <w:right w:val="none" w:sz="0" w:space="0" w:color="auto"/>
                      </w:divBdr>
                    </w:div>
                  </w:divsChild>
                </w:div>
                <w:div w:id="783383594">
                  <w:marLeft w:val="0"/>
                  <w:marRight w:val="0"/>
                  <w:marTop w:val="0"/>
                  <w:marBottom w:val="0"/>
                  <w:divBdr>
                    <w:top w:val="none" w:sz="0" w:space="0" w:color="auto"/>
                    <w:left w:val="none" w:sz="0" w:space="0" w:color="auto"/>
                    <w:bottom w:val="none" w:sz="0" w:space="0" w:color="auto"/>
                    <w:right w:val="none" w:sz="0" w:space="0" w:color="auto"/>
                  </w:divBdr>
                  <w:divsChild>
                    <w:div w:id="207647033">
                      <w:marLeft w:val="0"/>
                      <w:marRight w:val="0"/>
                      <w:marTop w:val="0"/>
                      <w:marBottom w:val="0"/>
                      <w:divBdr>
                        <w:top w:val="none" w:sz="0" w:space="0" w:color="auto"/>
                        <w:left w:val="none" w:sz="0" w:space="0" w:color="auto"/>
                        <w:bottom w:val="none" w:sz="0" w:space="0" w:color="auto"/>
                        <w:right w:val="none" w:sz="0" w:space="0" w:color="auto"/>
                      </w:divBdr>
                    </w:div>
                  </w:divsChild>
                </w:div>
                <w:div w:id="1280720578">
                  <w:marLeft w:val="0"/>
                  <w:marRight w:val="0"/>
                  <w:marTop w:val="0"/>
                  <w:marBottom w:val="0"/>
                  <w:divBdr>
                    <w:top w:val="none" w:sz="0" w:space="0" w:color="auto"/>
                    <w:left w:val="none" w:sz="0" w:space="0" w:color="auto"/>
                    <w:bottom w:val="none" w:sz="0" w:space="0" w:color="auto"/>
                    <w:right w:val="none" w:sz="0" w:space="0" w:color="auto"/>
                  </w:divBdr>
                  <w:divsChild>
                    <w:div w:id="2138645191">
                      <w:marLeft w:val="0"/>
                      <w:marRight w:val="0"/>
                      <w:marTop w:val="0"/>
                      <w:marBottom w:val="0"/>
                      <w:divBdr>
                        <w:top w:val="none" w:sz="0" w:space="0" w:color="auto"/>
                        <w:left w:val="none" w:sz="0" w:space="0" w:color="auto"/>
                        <w:bottom w:val="none" w:sz="0" w:space="0" w:color="auto"/>
                        <w:right w:val="none" w:sz="0" w:space="0" w:color="auto"/>
                      </w:divBdr>
                    </w:div>
                  </w:divsChild>
                </w:div>
                <w:div w:id="1696733892">
                  <w:marLeft w:val="0"/>
                  <w:marRight w:val="0"/>
                  <w:marTop w:val="0"/>
                  <w:marBottom w:val="0"/>
                  <w:divBdr>
                    <w:top w:val="none" w:sz="0" w:space="0" w:color="auto"/>
                    <w:left w:val="none" w:sz="0" w:space="0" w:color="auto"/>
                    <w:bottom w:val="none" w:sz="0" w:space="0" w:color="auto"/>
                    <w:right w:val="none" w:sz="0" w:space="0" w:color="auto"/>
                  </w:divBdr>
                  <w:divsChild>
                    <w:div w:id="639387726">
                      <w:marLeft w:val="0"/>
                      <w:marRight w:val="0"/>
                      <w:marTop w:val="0"/>
                      <w:marBottom w:val="0"/>
                      <w:divBdr>
                        <w:top w:val="none" w:sz="0" w:space="0" w:color="auto"/>
                        <w:left w:val="none" w:sz="0" w:space="0" w:color="auto"/>
                        <w:bottom w:val="none" w:sz="0" w:space="0" w:color="auto"/>
                        <w:right w:val="none" w:sz="0" w:space="0" w:color="auto"/>
                      </w:divBdr>
                    </w:div>
                  </w:divsChild>
                </w:div>
                <w:div w:id="253899409">
                  <w:marLeft w:val="0"/>
                  <w:marRight w:val="0"/>
                  <w:marTop w:val="0"/>
                  <w:marBottom w:val="0"/>
                  <w:divBdr>
                    <w:top w:val="none" w:sz="0" w:space="0" w:color="auto"/>
                    <w:left w:val="none" w:sz="0" w:space="0" w:color="auto"/>
                    <w:bottom w:val="none" w:sz="0" w:space="0" w:color="auto"/>
                    <w:right w:val="none" w:sz="0" w:space="0" w:color="auto"/>
                  </w:divBdr>
                  <w:divsChild>
                    <w:div w:id="1381124802">
                      <w:marLeft w:val="0"/>
                      <w:marRight w:val="0"/>
                      <w:marTop w:val="0"/>
                      <w:marBottom w:val="0"/>
                      <w:divBdr>
                        <w:top w:val="none" w:sz="0" w:space="0" w:color="auto"/>
                        <w:left w:val="none" w:sz="0" w:space="0" w:color="auto"/>
                        <w:bottom w:val="none" w:sz="0" w:space="0" w:color="auto"/>
                        <w:right w:val="none" w:sz="0" w:space="0" w:color="auto"/>
                      </w:divBdr>
                    </w:div>
                  </w:divsChild>
                </w:div>
                <w:div w:id="1999115453">
                  <w:marLeft w:val="0"/>
                  <w:marRight w:val="0"/>
                  <w:marTop w:val="0"/>
                  <w:marBottom w:val="0"/>
                  <w:divBdr>
                    <w:top w:val="none" w:sz="0" w:space="0" w:color="auto"/>
                    <w:left w:val="none" w:sz="0" w:space="0" w:color="auto"/>
                    <w:bottom w:val="none" w:sz="0" w:space="0" w:color="auto"/>
                    <w:right w:val="none" w:sz="0" w:space="0" w:color="auto"/>
                  </w:divBdr>
                  <w:divsChild>
                    <w:div w:id="2072801801">
                      <w:marLeft w:val="0"/>
                      <w:marRight w:val="0"/>
                      <w:marTop w:val="0"/>
                      <w:marBottom w:val="0"/>
                      <w:divBdr>
                        <w:top w:val="none" w:sz="0" w:space="0" w:color="auto"/>
                        <w:left w:val="none" w:sz="0" w:space="0" w:color="auto"/>
                        <w:bottom w:val="none" w:sz="0" w:space="0" w:color="auto"/>
                        <w:right w:val="none" w:sz="0" w:space="0" w:color="auto"/>
                      </w:divBdr>
                    </w:div>
                  </w:divsChild>
                </w:div>
                <w:div w:id="738215733">
                  <w:marLeft w:val="0"/>
                  <w:marRight w:val="0"/>
                  <w:marTop w:val="0"/>
                  <w:marBottom w:val="0"/>
                  <w:divBdr>
                    <w:top w:val="none" w:sz="0" w:space="0" w:color="auto"/>
                    <w:left w:val="none" w:sz="0" w:space="0" w:color="auto"/>
                    <w:bottom w:val="none" w:sz="0" w:space="0" w:color="auto"/>
                    <w:right w:val="none" w:sz="0" w:space="0" w:color="auto"/>
                  </w:divBdr>
                  <w:divsChild>
                    <w:div w:id="736512430">
                      <w:marLeft w:val="0"/>
                      <w:marRight w:val="0"/>
                      <w:marTop w:val="0"/>
                      <w:marBottom w:val="0"/>
                      <w:divBdr>
                        <w:top w:val="none" w:sz="0" w:space="0" w:color="auto"/>
                        <w:left w:val="none" w:sz="0" w:space="0" w:color="auto"/>
                        <w:bottom w:val="none" w:sz="0" w:space="0" w:color="auto"/>
                        <w:right w:val="none" w:sz="0" w:space="0" w:color="auto"/>
                      </w:divBdr>
                    </w:div>
                  </w:divsChild>
                </w:div>
                <w:div w:id="156575191">
                  <w:marLeft w:val="0"/>
                  <w:marRight w:val="0"/>
                  <w:marTop w:val="0"/>
                  <w:marBottom w:val="0"/>
                  <w:divBdr>
                    <w:top w:val="none" w:sz="0" w:space="0" w:color="auto"/>
                    <w:left w:val="none" w:sz="0" w:space="0" w:color="auto"/>
                    <w:bottom w:val="none" w:sz="0" w:space="0" w:color="auto"/>
                    <w:right w:val="none" w:sz="0" w:space="0" w:color="auto"/>
                  </w:divBdr>
                  <w:divsChild>
                    <w:div w:id="1349870225">
                      <w:marLeft w:val="0"/>
                      <w:marRight w:val="0"/>
                      <w:marTop w:val="0"/>
                      <w:marBottom w:val="0"/>
                      <w:divBdr>
                        <w:top w:val="none" w:sz="0" w:space="0" w:color="auto"/>
                        <w:left w:val="none" w:sz="0" w:space="0" w:color="auto"/>
                        <w:bottom w:val="none" w:sz="0" w:space="0" w:color="auto"/>
                        <w:right w:val="none" w:sz="0" w:space="0" w:color="auto"/>
                      </w:divBdr>
                    </w:div>
                  </w:divsChild>
                </w:div>
                <w:div w:id="1506704562">
                  <w:marLeft w:val="0"/>
                  <w:marRight w:val="0"/>
                  <w:marTop w:val="0"/>
                  <w:marBottom w:val="0"/>
                  <w:divBdr>
                    <w:top w:val="none" w:sz="0" w:space="0" w:color="auto"/>
                    <w:left w:val="none" w:sz="0" w:space="0" w:color="auto"/>
                    <w:bottom w:val="none" w:sz="0" w:space="0" w:color="auto"/>
                    <w:right w:val="none" w:sz="0" w:space="0" w:color="auto"/>
                  </w:divBdr>
                  <w:divsChild>
                    <w:div w:id="862018338">
                      <w:marLeft w:val="0"/>
                      <w:marRight w:val="0"/>
                      <w:marTop w:val="0"/>
                      <w:marBottom w:val="0"/>
                      <w:divBdr>
                        <w:top w:val="none" w:sz="0" w:space="0" w:color="auto"/>
                        <w:left w:val="none" w:sz="0" w:space="0" w:color="auto"/>
                        <w:bottom w:val="none" w:sz="0" w:space="0" w:color="auto"/>
                        <w:right w:val="none" w:sz="0" w:space="0" w:color="auto"/>
                      </w:divBdr>
                    </w:div>
                  </w:divsChild>
                </w:div>
                <w:div w:id="550925462">
                  <w:marLeft w:val="0"/>
                  <w:marRight w:val="0"/>
                  <w:marTop w:val="0"/>
                  <w:marBottom w:val="0"/>
                  <w:divBdr>
                    <w:top w:val="none" w:sz="0" w:space="0" w:color="auto"/>
                    <w:left w:val="none" w:sz="0" w:space="0" w:color="auto"/>
                    <w:bottom w:val="none" w:sz="0" w:space="0" w:color="auto"/>
                    <w:right w:val="none" w:sz="0" w:space="0" w:color="auto"/>
                  </w:divBdr>
                  <w:divsChild>
                    <w:div w:id="1960380164">
                      <w:marLeft w:val="0"/>
                      <w:marRight w:val="0"/>
                      <w:marTop w:val="0"/>
                      <w:marBottom w:val="0"/>
                      <w:divBdr>
                        <w:top w:val="none" w:sz="0" w:space="0" w:color="auto"/>
                        <w:left w:val="none" w:sz="0" w:space="0" w:color="auto"/>
                        <w:bottom w:val="none" w:sz="0" w:space="0" w:color="auto"/>
                        <w:right w:val="none" w:sz="0" w:space="0" w:color="auto"/>
                      </w:divBdr>
                    </w:div>
                  </w:divsChild>
                </w:div>
                <w:div w:id="1952087005">
                  <w:marLeft w:val="0"/>
                  <w:marRight w:val="0"/>
                  <w:marTop w:val="0"/>
                  <w:marBottom w:val="0"/>
                  <w:divBdr>
                    <w:top w:val="none" w:sz="0" w:space="0" w:color="auto"/>
                    <w:left w:val="none" w:sz="0" w:space="0" w:color="auto"/>
                    <w:bottom w:val="none" w:sz="0" w:space="0" w:color="auto"/>
                    <w:right w:val="none" w:sz="0" w:space="0" w:color="auto"/>
                  </w:divBdr>
                  <w:divsChild>
                    <w:div w:id="1037314287">
                      <w:marLeft w:val="0"/>
                      <w:marRight w:val="0"/>
                      <w:marTop w:val="0"/>
                      <w:marBottom w:val="0"/>
                      <w:divBdr>
                        <w:top w:val="none" w:sz="0" w:space="0" w:color="auto"/>
                        <w:left w:val="none" w:sz="0" w:space="0" w:color="auto"/>
                        <w:bottom w:val="none" w:sz="0" w:space="0" w:color="auto"/>
                        <w:right w:val="none" w:sz="0" w:space="0" w:color="auto"/>
                      </w:divBdr>
                    </w:div>
                  </w:divsChild>
                </w:div>
                <w:div w:id="1723868461">
                  <w:marLeft w:val="0"/>
                  <w:marRight w:val="0"/>
                  <w:marTop w:val="0"/>
                  <w:marBottom w:val="0"/>
                  <w:divBdr>
                    <w:top w:val="none" w:sz="0" w:space="0" w:color="auto"/>
                    <w:left w:val="none" w:sz="0" w:space="0" w:color="auto"/>
                    <w:bottom w:val="none" w:sz="0" w:space="0" w:color="auto"/>
                    <w:right w:val="none" w:sz="0" w:space="0" w:color="auto"/>
                  </w:divBdr>
                  <w:divsChild>
                    <w:div w:id="2092582953">
                      <w:marLeft w:val="0"/>
                      <w:marRight w:val="0"/>
                      <w:marTop w:val="0"/>
                      <w:marBottom w:val="0"/>
                      <w:divBdr>
                        <w:top w:val="none" w:sz="0" w:space="0" w:color="auto"/>
                        <w:left w:val="none" w:sz="0" w:space="0" w:color="auto"/>
                        <w:bottom w:val="none" w:sz="0" w:space="0" w:color="auto"/>
                        <w:right w:val="none" w:sz="0" w:space="0" w:color="auto"/>
                      </w:divBdr>
                    </w:div>
                  </w:divsChild>
                </w:div>
                <w:div w:id="1604803453">
                  <w:marLeft w:val="0"/>
                  <w:marRight w:val="0"/>
                  <w:marTop w:val="0"/>
                  <w:marBottom w:val="0"/>
                  <w:divBdr>
                    <w:top w:val="none" w:sz="0" w:space="0" w:color="auto"/>
                    <w:left w:val="none" w:sz="0" w:space="0" w:color="auto"/>
                    <w:bottom w:val="none" w:sz="0" w:space="0" w:color="auto"/>
                    <w:right w:val="none" w:sz="0" w:space="0" w:color="auto"/>
                  </w:divBdr>
                  <w:divsChild>
                    <w:div w:id="811287396">
                      <w:marLeft w:val="0"/>
                      <w:marRight w:val="0"/>
                      <w:marTop w:val="0"/>
                      <w:marBottom w:val="0"/>
                      <w:divBdr>
                        <w:top w:val="none" w:sz="0" w:space="0" w:color="auto"/>
                        <w:left w:val="none" w:sz="0" w:space="0" w:color="auto"/>
                        <w:bottom w:val="none" w:sz="0" w:space="0" w:color="auto"/>
                        <w:right w:val="none" w:sz="0" w:space="0" w:color="auto"/>
                      </w:divBdr>
                    </w:div>
                  </w:divsChild>
                </w:div>
                <w:div w:id="1049375435">
                  <w:marLeft w:val="0"/>
                  <w:marRight w:val="0"/>
                  <w:marTop w:val="0"/>
                  <w:marBottom w:val="0"/>
                  <w:divBdr>
                    <w:top w:val="none" w:sz="0" w:space="0" w:color="auto"/>
                    <w:left w:val="none" w:sz="0" w:space="0" w:color="auto"/>
                    <w:bottom w:val="none" w:sz="0" w:space="0" w:color="auto"/>
                    <w:right w:val="none" w:sz="0" w:space="0" w:color="auto"/>
                  </w:divBdr>
                  <w:divsChild>
                    <w:div w:id="212114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555100">
          <w:marLeft w:val="0"/>
          <w:marRight w:val="0"/>
          <w:marTop w:val="0"/>
          <w:marBottom w:val="0"/>
          <w:divBdr>
            <w:top w:val="none" w:sz="0" w:space="0" w:color="auto"/>
            <w:left w:val="none" w:sz="0" w:space="0" w:color="auto"/>
            <w:bottom w:val="none" w:sz="0" w:space="0" w:color="auto"/>
            <w:right w:val="none" w:sz="0" w:space="0" w:color="auto"/>
          </w:divBdr>
        </w:div>
        <w:div w:id="1053314837">
          <w:marLeft w:val="0"/>
          <w:marRight w:val="0"/>
          <w:marTop w:val="0"/>
          <w:marBottom w:val="0"/>
          <w:divBdr>
            <w:top w:val="none" w:sz="0" w:space="0" w:color="auto"/>
            <w:left w:val="none" w:sz="0" w:space="0" w:color="auto"/>
            <w:bottom w:val="none" w:sz="0" w:space="0" w:color="auto"/>
            <w:right w:val="none" w:sz="0" w:space="0" w:color="auto"/>
          </w:divBdr>
        </w:div>
        <w:div w:id="2020308583">
          <w:marLeft w:val="0"/>
          <w:marRight w:val="0"/>
          <w:marTop w:val="0"/>
          <w:marBottom w:val="0"/>
          <w:divBdr>
            <w:top w:val="none" w:sz="0" w:space="0" w:color="auto"/>
            <w:left w:val="none" w:sz="0" w:space="0" w:color="auto"/>
            <w:bottom w:val="none" w:sz="0" w:space="0" w:color="auto"/>
            <w:right w:val="none" w:sz="0" w:space="0" w:color="auto"/>
          </w:divBdr>
        </w:div>
        <w:div w:id="2138374931">
          <w:marLeft w:val="0"/>
          <w:marRight w:val="0"/>
          <w:marTop w:val="0"/>
          <w:marBottom w:val="0"/>
          <w:divBdr>
            <w:top w:val="none" w:sz="0" w:space="0" w:color="auto"/>
            <w:left w:val="none" w:sz="0" w:space="0" w:color="auto"/>
            <w:bottom w:val="none" w:sz="0" w:space="0" w:color="auto"/>
            <w:right w:val="none" w:sz="0" w:space="0" w:color="auto"/>
          </w:divBdr>
        </w:div>
        <w:div w:id="1950160046">
          <w:marLeft w:val="0"/>
          <w:marRight w:val="0"/>
          <w:marTop w:val="0"/>
          <w:marBottom w:val="0"/>
          <w:divBdr>
            <w:top w:val="none" w:sz="0" w:space="0" w:color="auto"/>
            <w:left w:val="none" w:sz="0" w:space="0" w:color="auto"/>
            <w:bottom w:val="none" w:sz="0" w:space="0" w:color="auto"/>
            <w:right w:val="none" w:sz="0" w:space="0" w:color="auto"/>
          </w:divBdr>
        </w:div>
        <w:div w:id="1949117659">
          <w:marLeft w:val="0"/>
          <w:marRight w:val="0"/>
          <w:marTop w:val="0"/>
          <w:marBottom w:val="0"/>
          <w:divBdr>
            <w:top w:val="none" w:sz="0" w:space="0" w:color="auto"/>
            <w:left w:val="none" w:sz="0" w:space="0" w:color="auto"/>
            <w:bottom w:val="none" w:sz="0" w:space="0" w:color="auto"/>
            <w:right w:val="none" w:sz="0" w:space="0" w:color="auto"/>
          </w:divBdr>
        </w:div>
        <w:div w:id="1748574977">
          <w:marLeft w:val="0"/>
          <w:marRight w:val="0"/>
          <w:marTop w:val="0"/>
          <w:marBottom w:val="0"/>
          <w:divBdr>
            <w:top w:val="none" w:sz="0" w:space="0" w:color="auto"/>
            <w:left w:val="none" w:sz="0" w:space="0" w:color="auto"/>
            <w:bottom w:val="none" w:sz="0" w:space="0" w:color="auto"/>
            <w:right w:val="none" w:sz="0" w:space="0" w:color="auto"/>
          </w:divBdr>
        </w:div>
        <w:div w:id="2078622490">
          <w:marLeft w:val="0"/>
          <w:marRight w:val="0"/>
          <w:marTop w:val="0"/>
          <w:marBottom w:val="0"/>
          <w:divBdr>
            <w:top w:val="none" w:sz="0" w:space="0" w:color="auto"/>
            <w:left w:val="none" w:sz="0" w:space="0" w:color="auto"/>
            <w:bottom w:val="none" w:sz="0" w:space="0" w:color="auto"/>
            <w:right w:val="none" w:sz="0" w:space="0" w:color="auto"/>
          </w:divBdr>
        </w:div>
      </w:divsChild>
    </w:div>
    <w:div w:id="1282225169">
      <w:bodyDiv w:val="1"/>
      <w:marLeft w:val="0"/>
      <w:marRight w:val="0"/>
      <w:marTop w:val="0"/>
      <w:marBottom w:val="0"/>
      <w:divBdr>
        <w:top w:val="none" w:sz="0" w:space="0" w:color="auto"/>
        <w:left w:val="none" w:sz="0" w:space="0" w:color="auto"/>
        <w:bottom w:val="none" w:sz="0" w:space="0" w:color="auto"/>
        <w:right w:val="none" w:sz="0" w:space="0" w:color="auto"/>
      </w:divBdr>
      <w:divsChild>
        <w:div w:id="976491215">
          <w:marLeft w:val="0"/>
          <w:marRight w:val="0"/>
          <w:marTop w:val="0"/>
          <w:marBottom w:val="0"/>
          <w:divBdr>
            <w:top w:val="none" w:sz="0" w:space="0" w:color="auto"/>
            <w:left w:val="none" w:sz="0" w:space="0" w:color="auto"/>
            <w:bottom w:val="none" w:sz="0" w:space="0" w:color="auto"/>
            <w:right w:val="none" w:sz="0" w:space="0" w:color="auto"/>
          </w:divBdr>
        </w:div>
        <w:div w:id="263223552">
          <w:marLeft w:val="0"/>
          <w:marRight w:val="0"/>
          <w:marTop w:val="0"/>
          <w:marBottom w:val="0"/>
          <w:divBdr>
            <w:top w:val="none" w:sz="0" w:space="0" w:color="auto"/>
            <w:left w:val="none" w:sz="0" w:space="0" w:color="auto"/>
            <w:bottom w:val="none" w:sz="0" w:space="0" w:color="auto"/>
            <w:right w:val="none" w:sz="0" w:space="0" w:color="auto"/>
          </w:divBdr>
        </w:div>
        <w:div w:id="839125455">
          <w:marLeft w:val="0"/>
          <w:marRight w:val="0"/>
          <w:marTop w:val="0"/>
          <w:marBottom w:val="0"/>
          <w:divBdr>
            <w:top w:val="none" w:sz="0" w:space="0" w:color="auto"/>
            <w:left w:val="none" w:sz="0" w:space="0" w:color="auto"/>
            <w:bottom w:val="none" w:sz="0" w:space="0" w:color="auto"/>
            <w:right w:val="none" w:sz="0" w:space="0" w:color="auto"/>
          </w:divBdr>
        </w:div>
        <w:div w:id="1624968427">
          <w:marLeft w:val="0"/>
          <w:marRight w:val="0"/>
          <w:marTop w:val="0"/>
          <w:marBottom w:val="0"/>
          <w:divBdr>
            <w:top w:val="none" w:sz="0" w:space="0" w:color="auto"/>
            <w:left w:val="none" w:sz="0" w:space="0" w:color="auto"/>
            <w:bottom w:val="none" w:sz="0" w:space="0" w:color="auto"/>
            <w:right w:val="none" w:sz="0" w:space="0" w:color="auto"/>
          </w:divBdr>
        </w:div>
        <w:div w:id="353654238">
          <w:marLeft w:val="0"/>
          <w:marRight w:val="0"/>
          <w:marTop w:val="0"/>
          <w:marBottom w:val="0"/>
          <w:divBdr>
            <w:top w:val="none" w:sz="0" w:space="0" w:color="auto"/>
            <w:left w:val="none" w:sz="0" w:space="0" w:color="auto"/>
            <w:bottom w:val="none" w:sz="0" w:space="0" w:color="auto"/>
            <w:right w:val="none" w:sz="0" w:space="0" w:color="auto"/>
          </w:divBdr>
        </w:div>
        <w:div w:id="1279069004">
          <w:marLeft w:val="0"/>
          <w:marRight w:val="0"/>
          <w:marTop w:val="0"/>
          <w:marBottom w:val="0"/>
          <w:divBdr>
            <w:top w:val="none" w:sz="0" w:space="0" w:color="auto"/>
            <w:left w:val="none" w:sz="0" w:space="0" w:color="auto"/>
            <w:bottom w:val="none" w:sz="0" w:space="0" w:color="auto"/>
            <w:right w:val="none" w:sz="0" w:space="0" w:color="auto"/>
          </w:divBdr>
        </w:div>
        <w:div w:id="1615405697">
          <w:marLeft w:val="0"/>
          <w:marRight w:val="0"/>
          <w:marTop w:val="0"/>
          <w:marBottom w:val="0"/>
          <w:divBdr>
            <w:top w:val="none" w:sz="0" w:space="0" w:color="auto"/>
            <w:left w:val="none" w:sz="0" w:space="0" w:color="auto"/>
            <w:bottom w:val="none" w:sz="0" w:space="0" w:color="auto"/>
            <w:right w:val="none" w:sz="0" w:space="0" w:color="auto"/>
          </w:divBdr>
        </w:div>
        <w:div w:id="1853299581">
          <w:marLeft w:val="0"/>
          <w:marRight w:val="0"/>
          <w:marTop w:val="0"/>
          <w:marBottom w:val="0"/>
          <w:divBdr>
            <w:top w:val="none" w:sz="0" w:space="0" w:color="auto"/>
            <w:left w:val="none" w:sz="0" w:space="0" w:color="auto"/>
            <w:bottom w:val="none" w:sz="0" w:space="0" w:color="auto"/>
            <w:right w:val="none" w:sz="0" w:space="0" w:color="auto"/>
          </w:divBdr>
          <w:divsChild>
            <w:div w:id="855919704">
              <w:marLeft w:val="-75"/>
              <w:marRight w:val="0"/>
              <w:marTop w:val="30"/>
              <w:marBottom w:val="30"/>
              <w:divBdr>
                <w:top w:val="none" w:sz="0" w:space="0" w:color="auto"/>
                <w:left w:val="none" w:sz="0" w:space="0" w:color="auto"/>
                <w:bottom w:val="none" w:sz="0" w:space="0" w:color="auto"/>
                <w:right w:val="none" w:sz="0" w:space="0" w:color="auto"/>
              </w:divBdr>
              <w:divsChild>
                <w:div w:id="1822119347">
                  <w:marLeft w:val="0"/>
                  <w:marRight w:val="0"/>
                  <w:marTop w:val="0"/>
                  <w:marBottom w:val="0"/>
                  <w:divBdr>
                    <w:top w:val="none" w:sz="0" w:space="0" w:color="auto"/>
                    <w:left w:val="none" w:sz="0" w:space="0" w:color="auto"/>
                    <w:bottom w:val="none" w:sz="0" w:space="0" w:color="auto"/>
                    <w:right w:val="none" w:sz="0" w:space="0" w:color="auto"/>
                  </w:divBdr>
                  <w:divsChild>
                    <w:div w:id="163253405">
                      <w:marLeft w:val="0"/>
                      <w:marRight w:val="0"/>
                      <w:marTop w:val="0"/>
                      <w:marBottom w:val="0"/>
                      <w:divBdr>
                        <w:top w:val="none" w:sz="0" w:space="0" w:color="auto"/>
                        <w:left w:val="none" w:sz="0" w:space="0" w:color="auto"/>
                        <w:bottom w:val="none" w:sz="0" w:space="0" w:color="auto"/>
                        <w:right w:val="none" w:sz="0" w:space="0" w:color="auto"/>
                      </w:divBdr>
                      <w:divsChild>
                        <w:div w:id="107990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056784">
                  <w:marLeft w:val="0"/>
                  <w:marRight w:val="0"/>
                  <w:marTop w:val="0"/>
                  <w:marBottom w:val="0"/>
                  <w:divBdr>
                    <w:top w:val="none" w:sz="0" w:space="0" w:color="auto"/>
                    <w:left w:val="none" w:sz="0" w:space="0" w:color="auto"/>
                    <w:bottom w:val="none" w:sz="0" w:space="0" w:color="auto"/>
                    <w:right w:val="none" w:sz="0" w:space="0" w:color="auto"/>
                  </w:divBdr>
                  <w:divsChild>
                    <w:div w:id="344594056">
                      <w:marLeft w:val="0"/>
                      <w:marRight w:val="0"/>
                      <w:marTop w:val="0"/>
                      <w:marBottom w:val="0"/>
                      <w:divBdr>
                        <w:top w:val="none" w:sz="0" w:space="0" w:color="auto"/>
                        <w:left w:val="none" w:sz="0" w:space="0" w:color="auto"/>
                        <w:bottom w:val="none" w:sz="0" w:space="0" w:color="auto"/>
                        <w:right w:val="none" w:sz="0" w:space="0" w:color="auto"/>
                      </w:divBdr>
                      <w:divsChild>
                        <w:div w:id="116077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558844">
                  <w:marLeft w:val="0"/>
                  <w:marRight w:val="0"/>
                  <w:marTop w:val="0"/>
                  <w:marBottom w:val="0"/>
                  <w:divBdr>
                    <w:top w:val="none" w:sz="0" w:space="0" w:color="auto"/>
                    <w:left w:val="none" w:sz="0" w:space="0" w:color="auto"/>
                    <w:bottom w:val="none" w:sz="0" w:space="0" w:color="auto"/>
                    <w:right w:val="none" w:sz="0" w:space="0" w:color="auto"/>
                  </w:divBdr>
                  <w:divsChild>
                    <w:div w:id="1928994724">
                      <w:marLeft w:val="0"/>
                      <w:marRight w:val="0"/>
                      <w:marTop w:val="0"/>
                      <w:marBottom w:val="0"/>
                      <w:divBdr>
                        <w:top w:val="none" w:sz="0" w:space="0" w:color="auto"/>
                        <w:left w:val="none" w:sz="0" w:space="0" w:color="auto"/>
                        <w:bottom w:val="none" w:sz="0" w:space="0" w:color="auto"/>
                        <w:right w:val="none" w:sz="0" w:space="0" w:color="auto"/>
                      </w:divBdr>
                      <w:divsChild>
                        <w:div w:id="1418406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914204">
                  <w:marLeft w:val="0"/>
                  <w:marRight w:val="0"/>
                  <w:marTop w:val="0"/>
                  <w:marBottom w:val="0"/>
                  <w:divBdr>
                    <w:top w:val="none" w:sz="0" w:space="0" w:color="auto"/>
                    <w:left w:val="none" w:sz="0" w:space="0" w:color="auto"/>
                    <w:bottom w:val="none" w:sz="0" w:space="0" w:color="auto"/>
                    <w:right w:val="none" w:sz="0" w:space="0" w:color="auto"/>
                  </w:divBdr>
                  <w:divsChild>
                    <w:div w:id="1083724471">
                      <w:marLeft w:val="0"/>
                      <w:marRight w:val="0"/>
                      <w:marTop w:val="0"/>
                      <w:marBottom w:val="0"/>
                      <w:divBdr>
                        <w:top w:val="none" w:sz="0" w:space="0" w:color="auto"/>
                        <w:left w:val="none" w:sz="0" w:space="0" w:color="auto"/>
                        <w:bottom w:val="none" w:sz="0" w:space="0" w:color="auto"/>
                        <w:right w:val="none" w:sz="0" w:space="0" w:color="auto"/>
                      </w:divBdr>
                      <w:divsChild>
                        <w:div w:id="119249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022052">
                  <w:marLeft w:val="0"/>
                  <w:marRight w:val="0"/>
                  <w:marTop w:val="0"/>
                  <w:marBottom w:val="0"/>
                  <w:divBdr>
                    <w:top w:val="none" w:sz="0" w:space="0" w:color="auto"/>
                    <w:left w:val="none" w:sz="0" w:space="0" w:color="auto"/>
                    <w:bottom w:val="none" w:sz="0" w:space="0" w:color="auto"/>
                    <w:right w:val="none" w:sz="0" w:space="0" w:color="auto"/>
                  </w:divBdr>
                  <w:divsChild>
                    <w:div w:id="1043795927">
                      <w:marLeft w:val="0"/>
                      <w:marRight w:val="0"/>
                      <w:marTop w:val="0"/>
                      <w:marBottom w:val="0"/>
                      <w:divBdr>
                        <w:top w:val="none" w:sz="0" w:space="0" w:color="auto"/>
                        <w:left w:val="none" w:sz="0" w:space="0" w:color="auto"/>
                        <w:bottom w:val="none" w:sz="0" w:space="0" w:color="auto"/>
                        <w:right w:val="none" w:sz="0" w:space="0" w:color="auto"/>
                      </w:divBdr>
                      <w:divsChild>
                        <w:div w:id="160499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885143">
                  <w:marLeft w:val="0"/>
                  <w:marRight w:val="0"/>
                  <w:marTop w:val="0"/>
                  <w:marBottom w:val="0"/>
                  <w:divBdr>
                    <w:top w:val="none" w:sz="0" w:space="0" w:color="auto"/>
                    <w:left w:val="none" w:sz="0" w:space="0" w:color="auto"/>
                    <w:bottom w:val="none" w:sz="0" w:space="0" w:color="auto"/>
                    <w:right w:val="none" w:sz="0" w:space="0" w:color="auto"/>
                  </w:divBdr>
                  <w:divsChild>
                    <w:div w:id="267390152">
                      <w:marLeft w:val="0"/>
                      <w:marRight w:val="0"/>
                      <w:marTop w:val="0"/>
                      <w:marBottom w:val="0"/>
                      <w:divBdr>
                        <w:top w:val="none" w:sz="0" w:space="0" w:color="auto"/>
                        <w:left w:val="none" w:sz="0" w:space="0" w:color="auto"/>
                        <w:bottom w:val="none" w:sz="0" w:space="0" w:color="auto"/>
                        <w:right w:val="none" w:sz="0" w:space="0" w:color="auto"/>
                      </w:divBdr>
                      <w:divsChild>
                        <w:div w:id="43044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632453">
                  <w:marLeft w:val="0"/>
                  <w:marRight w:val="0"/>
                  <w:marTop w:val="0"/>
                  <w:marBottom w:val="0"/>
                  <w:divBdr>
                    <w:top w:val="none" w:sz="0" w:space="0" w:color="auto"/>
                    <w:left w:val="none" w:sz="0" w:space="0" w:color="auto"/>
                    <w:bottom w:val="none" w:sz="0" w:space="0" w:color="auto"/>
                    <w:right w:val="none" w:sz="0" w:space="0" w:color="auto"/>
                  </w:divBdr>
                  <w:divsChild>
                    <w:div w:id="1565675165">
                      <w:marLeft w:val="0"/>
                      <w:marRight w:val="0"/>
                      <w:marTop w:val="0"/>
                      <w:marBottom w:val="0"/>
                      <w:divBdr>
                        <w:top w:val="none" w:sz="0" w:space="0" w:color="auto"/>
                        <w:left w:val="none" w:sz="0" w:space="0" w:color="auto"/>
                        <w:bottom w:val="none" w:sz="0" w:space="0" w:color="auto"/>
                        <w:right w:val="none" w:sz="0" w:space="0" w:color="auto"/>
                      </w:divBdr>
                      <w:divsChild>
                        <w:div w:id="154779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550763">
                  <w:marLeft w:val="0"/>
                  <w:marRight w:val="0"/>
                  <w:marTop w:val="0"/>
                  <w:marBottom w:val="0"/>
                  <w:divBdr>
                    <w:top w:val="none" w:sz="0" w:space="0" w:color="auto"/>
                    <w:left w:val="none" w:sz="0" w:space="0" w:color="auto"/>
                    <w:bottom w:val="none" w:sz="0" w:space="0" w:color="auto"/>
                    <w:right w:val="none" w:sz="0" w:space="0" w:color="auto"/>
                  </w:divBdr>
                  <w:divsChild>
                    <w:div w:id="285284531">
                      <w:marLeft w:val="0"/>
                      <w:marRight w:val="0"/>
                      <w:marTop w:val="0"/>
                      <w:marBottom w:val="0"/>
                      <w:divBdr>
                        <w:top w:val="none" w:sz="0" w:space="0" w:color="auto"/>
                        <w:left w:val="none" w:sz="0" w:space="0" w:color="auto"/>
                        <w:bottom w:val="none" w:sz="0" w:space="0" w:color="auto"/>
                        <w:right w:val="none" w:sz="0" w:space="0" w:color="auto"/>
                      </w:divBdr>
                      <w:divsChild>
                        <w:div w:id="39335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050480">
                  <w:marLeft w:val="0"/>
                  <w:marRight w:val="0"/>
                  <w:marTop w:val="0"/>
                  <w:marBottom w:val="0"/>
                  <w:divBdr>
                    <w:top w:val="none" w:sz="0" w:space="0" w:color="auto"/>
                    <w:left w:val="none" w:sz="0" w:space="0" w:color="auto"/>
                    <w:bottom w:val="none" w:sz="0" w:space="0" w:color="auto"/>
                    <w:right w:val="none" w:sz="0" w:space="0" w:color="auto"/>
                  </w:divBdr>
                  <w:divsChild>
                    <w:div w:id="1990205632">
                      <w:marLeft w:val="0"/>
                      <w:marRight w:val="0"/>
                      <w:marTop w:val="0"/>
                      <w:marBottom w:val="0"/>
                      <w:divBdr>
                        <w:top w:val="none" w:sz="0" w:space="0" w:color="auto"/>
                        <w:left w:val="none" w:sz="0" w:space="0" w:color="auto"/>
                        <w:bottom w:val="none" w:sz="0" w:space="0" w:color="auto"/>
                        <w:right w:val="none" w:sz="0" w:space="0" w:color="auto"/>
                      </w:divBdr>
                      <w:divsChild>
                        <w:div w:id="124715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584520">
                  <w:marLeft w:val="0"/>
                  <w:marRight w:val="0"/>
                  <w:marTop w:val="0"/>
                  <w:marBottom w:val="0"/>
                  <w:divBdr>
                    <w:top w:val="none" w:sz="0" w:space="0" w:color="auto"/>
                    <w:left w:val="none" w:sz="0" w:space="0" w:color="auto"/>
                    <w:bottom w:val="none" w:sz="0" w:space="0" w:color="auto"/>
                    <w:right w:val="none" w:sz="0" w:space="0" w:color="auto"/>
                  </w:divBdr>
                  <w:divsChild>
                    <w:div w:id="859010055">
                      <w:marLeft w:val="0"/>
                      <w:marRight w:val="0"/>
                      <w:marTop w:val="0"/>
                      <w:marBottom w:val="0"/>
                      <w:divBdr>
                        <w:top w:val="none" w:sz="0" w:space="0" w:color="auto"/>
                        <w:left w:val="none" w:sz="0" w:space="0" w:color="auto"/>
                        <w:bottom w:val="none" w:sz="0" w:space="0" w:color="auto"/>
                        <w:right w:val="none" w:sz="0" w:space="0" w:color="auto"/>
                      </w:divBdr>
                      <w:divsChild>
                        <w:div w:id="143204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736998">
                  <w:marLeft w:val="0"/>
                  <w:marRight w:val="0"/>
                  <w:marTop w:val="0"/>
                  <w:marBottom w:val="0"/>
                  <w:divBdr>
                    <w:top w:val="none" w:sz="0" w:space="0" w:color="auto"/>
                    <w:left w:val="none" w:sz="0" w:space="0" w:color="auto"/>
                    <w:bottom w:val="none" w:sz="0" w:space="0" w:color="auto"/>
                    <w:right w:val="none" w:sz="0" w:space="0" w:color="auto"/>
                  </w:divBdr>
                  <w:divsChild>
                    <w:div w:id="25253042">
                      <w:marLeft w:val="0"/>
                      <w:marRight w:val="0"/>
                      <w:marTop w:val="0"/>
                      <w:marBottom w:val="0"/>
                      <w:divBdr>
                        <w:top w:val="none" w:sz="0" w:space="0" w:color="auto"/>
                        <w:left w:val="none" w:sz="0" w:space="0" w:color="auto"/>
                        <w:bottom w:val="none" w:sz="0" w:space="0" w:color="auto"/>
                        <w:right w:val="none" w:sz="0" w:space="0" w:color="auto"/>
                      </w:divBdr>
                      <w:divsChild>
                        <w:div w:id="206491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480157">
                  <w:marLeft w:val="0"/>
                  <w:marRight w:val="0"/>
                  <w:marTop w:val="0"/>
                  <w:marBottom w:val="0"/>
                  <w:divBdr>
                    <w:top w:val="none" w:sz="0" w:space="0" w:color="auto"/>
                    <w:left w:val="none" w:sz="0" w:space="0" w:color="auto"/>
                    <w:bottom w:val="none" w:sz="0" w:space="0" w:color="auto"/>
                    <w:right w:val="none" w:sz="0" w:space="0" w:color="auto"/>
                  </w:divBdr>
                  <w:divsChild>
                    <w:div w:id="1576234653">
                      <w:marLeft w:val="0"/>
                      <w:marRight w:val="0"/>
                      <w:marTop w:val="0"/>
                      <w:marBottom w:val="0"/>
                      <w:divBdr>
                        <w:top w:val="none" w:sz="0" w:space="0" w:color="auto"/>
                        <w:left w:val="none" w:sz="0" w:space="0" w:color="auto"/>
                        <w:bottom w:val="none" w:sz="0" w:space="0" w:color="auto"/>
                        <w:right w:val="none" w:sz="0" w:space="0" w:color="auto"/>
                      </w:divBdr>
                      <w:divsChild>
                        <w:div w:id="188038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430617">
                  <w:marLeft w:val="0"/>
                  <w:marRight w:val="0"/>
                  <w:marTop w:val="0"/>
                  <w:marBottom w:val="0"/>
                  <w:divBdr>
                    <w:top w:val="none" w:sz="0" w:space="0" w:color="auto"/>
                    <w:left w:val="none" w:sz="0" w:space="0" w:color="auto"/>
                    <w:bottom w:val="none" w:sz="0" w:space="0" w:color="auto"/>
                    <w:right w:val="none" w:sz="0" w:space="0" w:color="auto"/>
                  </w:divBdr>
                  <w:divsChild>
                    <w:div w:id="464474128">
                      <w:marLeft w:val="0"/>
                      <w:marRight w:val="0"/>
                      <w:marTop w:val="0"/>
                      <w:marBottom w:val="0"/>
                      <w:divBdr>
                        <w:top w:val="none" w:sz="0" w:space="0" w:color="auto"/>
                        <w:left w:val="none" w:sz="0" w:space="0" w:color="auto"/>
                        <w:bottom w:val="none" w:sz="0" w:space="0" w:color="auto"/>
                        <w:right w:val="none" w:sz="0" w:space="0" w:color="auto"/>
                      </w:divBdr>
                      <w:divsChild>
                        <w:div w:id="53759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800204">
                  <w:marLeft w:val="0"/>
                  <w:marRight w:val="0"/>
                  <w:marTop w:val="0"/>
                  <w:marBottom w:val="0"/>
                  <w:divBdr>
                    <w:top w:val="none" w:sz="0" w:space="0" w:color="auto"/>
                    <w:left w:val="none" w:sz="0" w:space="0" w:color="auto"/>
                    <w:bottom w:val="none" w:sz="0" w:space="0" w:color="auto"/>
                    <w:right w:val="none" w:sz="0" w:space="0" w:color="auto"/>
                  </w:divBdr>
                  <w:divsChild>
                    <w:div w:id="1532298349">
                      <w:marLeft w:val="0"/>
                      <w:marRight w:val="0"/>
                      <w:marTop w:val="0"/>
                      <w:marBottom w:val="0"/>
                      <w:divBdr>
                        <w:top w:val="none" w:sz="0" w:space="0" w:color="auto"/>
                        <w:left w:val="none" w:sz="0" w:space="0" w:color="auto"/>
                        <w:bottom w:val="none" w:sz="0" w:space="0" w:color="auto"/>
                        <w:right w:val="none" w:sz="0" w:space="0" w:color="auto"/>
                      </w:divBdr>
                      <w:divsChild>
                        <w:div w:id="171384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666208">
                  <w:marLeft w:val="0"/>
                  <w:marRight w:val="0"/>
                  <w:marTop w:val="0"/>
                  <w:marBottom w:val="0"/>
                  <w:divBdr>
                    <w:top w:val="none" w:sz="0" w:space="0" w:color="auto"/>
                    <w:left w:val="none" w:sz="0" w:space="0" w:color="auto"/>
                    <w:bottom w:val="none" w:sz="0" w:space="0" w:color="auto"/>
                    <w:right w:val="none" w:sz="0" w:space="0" w:color="auto"/>
                  </w:divBdr>
                  <w:divsChild>
                    <w:div w:id="2078936156">
                      <w:marLeft w:val="0"/>
                      <w:marRight w:val="0"/>
                      <w:marTop w:val="0"/>
                      <w:marBottom w:val="0"/>
                      <w:divBdr>
                        <w:top w:val="none" w:sz="0" w:space="0" w:color="auto"/>
                        <w:left w:val="none" w:sz="0" w:space="0" w:color="auto"/>
                        <w:bottom w:val="none" w:sz="0" w:space="0" w:color="auto"/>
                        <w:right w:val="none" w:sz="0" w:space="0" w:color="auto"/>
                      </w:divBdr>
                      <w:divsChild>
                        <w:div w:id="14486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185026">
                  <w:marLeft w:val="0"/>
                  <w:marRight w:val="0"/>
                  <w:marTop w:val="0"/>
                  <w:marBottom w:val="0"/>
                  <w:divBdr>
                    <w:top w:val="none" w:sz="0" w:space="0" w:color="auto"/>
                    <w:left w:val="none" w:sz="0" w:space="0" w:color="auto"/>
                    <w:bottom w:val="none" w:sz="0" w:space="0" w:color="auto"/>
                    <w:right w:val="none" w:sz="0" w:space="0" w:color="auto"/>
                  </w:divBdr>
                  <w:divsChild>
                    <w:div w:id="525599687">
                      <w:marLeft w:val="0"/>
                      <w:marRight w:val="0"/>
                      <w:marTop w:val="0"/>
                      <w:marBottom w:val="0"/>
                      <w:divBdr>
                        <w:top w:val="none" w:sz="0" w:space="0" w:color="auto"/>
                        <w:left w:val="none" w:sz="0" w:space="0" w:color="auto"/>
                        <w:bottom w:val="none" w:sz="0" w:space="0" w:color="auto"/>
                        <w:right w:val="none" w:sz="0" w:space="0" w:color="auto"/>
                      </w:divBdr>
                      <w:divsChild>
                        <w:div w:id="206421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02271">
                  <w:marLeft w:val="0"/>
                  <w:marRight w:val="0"/>
                  <w:marTop w:val="0"/>
                  <w:marBottom w:val="0"/>
                  <w:divBdr>
                    <w:top w:val="none" w:sz="0" w:space="0" w:color="auto"/>
                    <w:left w:val="none" w:sz="0" w:space="0" w:color="auto"/>
                    <w:bottom w:val="none" w:sz="0" w:space="0" w:color="auto"/>
                    <w:right w:val="none" w:sz="0" w:space="0" w:color="auto"/>
                  </w:divBdr>
                  <w:divsChild>
                    <w:div w:id="557321948">
                      <w:marLeft w:val="0"/>
                      <w:marRight w:val="0"/>
                      <w:marTop w:val="0"/>
                      <w:marBottom w:val="0"/>
                      <w:divBdr>
                        <w:top w:val="none" w:sz="0" w:space="0" w:color="auto"/>
                        <w:left w:val="none" w:sz="0" w:space="0" w:color="auto"/>
                        <w:bottom w:val="none" w:sz="0" w:space="0" w:color="auto"/>
                        <w:right w:val="none" w:sz="0" w:space="0" w:color="auto"/>
                      </w:divBdr>
                      <w:divsChild>
                        <w:div w:id="96050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554282">
                  <w:marLeft w:val="0"/>
                  <w:marRight w:val="0"/>
                  <w:marTop w:val="0"/>
                  <w:marBottom w:val="0"/>
                  <w:divBdr>
                    <w:top w:val="none" w:sz="0" w:space="0" w:color="auto"/>
                    <w:left w:val="none" w:sz="0" w:space="0" w:color="auto"/>
                    <w:bottom w:val="none" w:sz="0" w:space="0" w:color="auto"/>
                    <w:right w:val="none" w:sz="0" w:space="0" w:color="auto"/>
                  </w:divBdr>
                  <w:divsChild>
                    <w:div w:id="1353802733">
                      <w:marLeft w:val="0"/>
                      <w:marRight w:val="0"/>
                      <w:marTop w:val="0"/>
                      <w:marBottom w:val="0"/>
                      <w:divBdr>
                        <w:top w:val="none" w:sz="0" w:space="0" w:color="auto"/>
                        <w:left w:val="none" w:sz="0" w:space="0" w:color="auto"/>
                        <w:bottom w:val="none" w:sz="0" w:space="0" w:color="auto"/>
                        <w:right w:val="none" w:sz="0" w:space="0" w:color="auto"/>
                      </w:divBdr>
                      <w:divsChild>
                        <w:div w:id="77752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678287">
                  <w:marLeft w:val="0"/>
                  <w:marRight w:val="0"/>
                  <w:marTop w:val="0"/>
                  <w:marBottom w:val="0"/>
                  <w:divBdr>
                    <w:top w:val="none" w:sz="0" w:space="0" w:color="auto"/>
                    <w:left w:val="none" w:sz="0" w:space="0" w:color="auto"/>
                    <w:bottom w:val="none" w:sz="0" w:space="0" w:color="auto"/>
                    <w:right w:val="none" w:sz="0" w:space="0" w:color="auto"/>
                  </w:divBdr>
                  <w:divsChild>
                    <w:div w:id="1241871793">
                      <w:marLeft w:val="0"/>
                      <w:marRight w:val="0"/>
                      <w:marTop w:val="0"/>
                      <w:marBottom w:val="0"/>
                      <w:divBdr>
                        <w:top w:val="none" w:sz="0" w:space="0" w:color="auto"/>
                        <w:left w:val="none" w:sz="0" w:space="0" w:color="auto"/>
                        <w:bottom w:val="none" w:sz="0" w:space="0" w:color="auto"/>
                        <w:right w:val="none" w:sz="0" w:space="0" w:color="auto"/>
                      </w:divBdr>
                      <w:divsChild>
                        <w:div w:id="125570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724228">
                  <w:marLeft w:val="0"/>
                  <w:marRight w:val="0"/>
                  <w:marTop w:val="0"/>
                  <w:marBottom w:val="0"/>
                  <w:divBdr>
                    <w:top w:val="none" w:sz="0" w:space="0" w:color="auto"/>
                    <w:left w:val="none" w:sz="0" w:space="0" w:color="auto"/>
                    <w:bottom w:val="none" w:sz="0" w:space="0" w:color="auto"/>
                    <w:right w:val="none" w:sz="0" w:space="0" w:color="auto"/>
                  </w:divBdr>
                  <w:divsChild>
                    <w:div w:id="441220574">
                      <w:marLeft w:val="0"/>
                      <w:marRight w:val="0"/>
                      <w:marTop w:val="0"/>
                      <w:marBottom w:val="0"/>
                      <w:divBdr>
                        <w:top w:val="none" w:sz="0" w:space="0" w:color="auto"/>
                        <w:left w:val="none" w:sz="0" w:space="0" w:color="auto"/>
                        <w:bottom w:val="none" w:sz="0" w:space="0" w:color="auto"/>
                        <w:right w:val="none" w:sz="0" w:space="0" w:color="auto"/>
                      </w:divBdr>
                      <w:divsChild>
                        <w:div w:id="119048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374805">
                  <w:marLeft w:val="0"/>
                  <w:marRight w:val="0"/>
                  <w:marTop w:val="0"/>
                  <w:marBottom w:val="0"/>
                  <w:divBdr>
                    <w:top w:val="none" w:sz="0" w:space="0" w:color="auto"/>
                    <w:left w:val="none" w:sz="0" w:space="0" w:color="auto"/>
                    <w:bottom w:val="none" w:sz="0" w:space="0" w:color="auto"/>
                    <w:right w:val="none" w:sz="0" w:space="0" w:color="auto"/>
                  </w:divBdr>
                  <w:divsChild>
                    <w:div w:id="1446000568">
                      <w:marLeft w:val="0"/>
                      <w:marRight w:val="0"/>
                      <w:marTop w:val="0"/>
                      <w:marBottom w:val="0"/>
                      <w:divBdr>
                        <w:top w:val="none" w:sz="0" w:space="0" w:color="auto"/>
                        <w:left w:val="none" w:sz="0" w:space="0" w:color="auto"/>
                        <w:bottom w:val="none" w:sz="0" w:space="0" w:color="auto"/>
                        <w:right w:val="none" w:sz="0" w:space="0" w:color="auto"/>
                      </w:divBdr>
                      <w:divsChild>
                        <w:div w:id="1384669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722129">
                  <w:marLeft w:val="0"/>
                  <w:marRight w:val="0"/>
                  <w:marTop w:val="0"/>
                  <w:marBottom w:val="0"/>
                  <w:divBdr>
                    <w:top w:val="none" w:sz="0" w:space="0" w:color="auto"/>
                    <w:left w:val="none" w:sz="0" w:space="0" w:color="auto"/>
                    <w:bottom w:val="none" w:sz="0" w:space="0" w:color="auto"/>
                    <w:right w:val="none" w:sz="0" w:space="0" w:color="auto"/>
                  </w:divBdr>
                  <w:divsChild>
                    <w:div w:id="660159902">
                      <w:marLeft w:val="0"/>
                      <w:marRight w:val="0"/>
                      <w:marTop w:val="0"/>
                      <w:marBottom w:val="0"/>
                      <w:divBdr>
                        <w:top w:val="none" w:sz="0" w:space="0" w:color="auto"/>
                        <w:left w:val="none" w:sz="0" w:space="0" w:color="auto"/>
                        <w:bottom w:val="none" w:sz="0" w:space="0" w:color="auto"/>
                        <w:right w:val="none" w:sz="0" w:space="0" w:color="auto"/>
                      </w:divBdr>
                      <w:divsChild>
                        <w:div w:id="273906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991236">
                  <w:marLeft w:val="0"/>
                  <w:marRight w:val="0"/>
                  <w:marTop w:val="0"/>
                  <w:marBottom w:val="0"/>
                  <w:divBdr>
                    <w:top w:val="none" w:sz="0" w:space="0" w:color="auto"/>
                    <w:left w:val="none" w:sz="0" w:space="0" w:color="auto"/>
                    <w:bottom w:val="none" w:sz="0" w:space="0" w:color="auto"/>
                    <w:right w:val="none" w:sz="0" w:space="0" w:color="auto"/>
                  </w:divBdr>
                  <w:divsChild>
                    <w:div w:id="1600676164">
                      <w:marLeft w:val="0"/>
                      <w:marRight w:val="0"/>
                      <w:marTop w:val="0"/>
                      <w:marBottom w:val="0"/>
                      <w:divBdr>
                        <w:top w:val="none" w:sz="0" w:space="0" w:color="auto"/>
                        <w:left w:val="none" w:sz="0" w:space="0" w:color="auto"/>
                        <w:bottom w:val="none" w:sz="0" w:space="0" w:color="auto"/>
                        <w:right w:val="none" w:sz="0" w:space="0" w:color="auto"/>
                      </w:divBdr>
                      <w:divsChild>
                        <w:div w:id="5605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496524">
                  <w:marLeft w:val="0"/>
                  <w:marRight w:val="0"/>
                  <w:marTop w:val="0"/>
                  <w:marBottom w:val="0"/>
                  <w:divBdr>
                    <w:top w:val="none" w:sz="0" w:space="0" w:color="auto"/>
                    <w:left w:val="none" w:sz="0" w:space="0" w:color="auto"/>
                    <w:bottom w:val="none" w:sz="0" w:space="0" w:color="auto"/>
                    <w:right w:val="none" w:sz="0" w:space="0" w:color="auto"/>
                  </w:divBdr>
                  <w:divsChild>
                    <w:div w:id="552233871">
                      <w:marLeft w:val="0"/>
                      <w:marRight w:val="0"/>
                      <w:marTop w:val="0"/>
                      <w:marBottom w:val="0"/>
                      <w:divBdr>
                        <w:top w:val="none" w:sz="0" w:space="0" w:color="auto"/>
                        <w:left w:val="none" w:sz="0" w:space="0" w:color="auto"/>
                        <w:bottom w:val="none" w:sz="0" w:space="0" w:color="auto"/>
                        <w:right w:val="none" w:sz="0" w:space="0" w:color="auto"/>
                      </w:divBdr>
                      <w:divsChild>
                        <w:div w:id="74136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8704359">
          <w:marLeft w:val="0"/>
          <w:marRight w:val="0"/>
          <w:marTop w:val="0"/>
          <w:marBottom w:val="0"/>
          <w:divBdr>
            <w:top w:val="none" w:sz="0" w:space="0" w:color="auto"/>
            <w:left w:val="none" w:sz="0" w:space="0" w:color="auto"/>
            <w:bottom w:val="none" w:sz="0" w:space="0" w:color="auto"/>
            <w:right w:val="none" w:sz="0" w:space="0" w:color="auto"/>
          </w:divBdr>
        </w:div>
      </w:divsChild>
    </w:div>
    <w:div w:id="1331063572">
      <w:bodyDiv w:val="1"/>
      <w:marLeft w:val="0"/>
      <w:marRight w:val="0"/>
      <w:marTop w:val="0"/>
      <w:marBottom w:val="0"/>
      <w:divBdr>
        <w:top w:val="none" w:sz="0" w:space="0" w:color="auto"/>
        <w:left w:val="none" w:sz="0" w:space="0" w:color="auto"/>
        <w:bottom w:val="none" w:sz="0" w:space="0" w:color="auto"/>
        <w:right w:val="none" w:sz="0" w:space="0" w:color="auto"/>
      </w:divBdr>
      <w:divsChild>
        <w:div w:id="644238941">
          <w:marLeft w:val="0"/>
          <w:marRight w:val="0"/>
          <w:marTop w:val="0"/>
          <w:marBottom w:val="0"/>
          <w:divBdr>
            <w:top w:val="none" w:sz="0" w:space="0" w:color="auto"/>
            <w:left w:val="none" w:sz="0" w:space="0" w:color="auto"/>
            <w:bottom w:val="none" w:sz="0" w:space="0" w:color="auto"/>
            <w:right w:val="none" w:sz="0" w:space="0" w:color="auto"/>
          </w:divBdr>
        </w:div>
        <w:div w:id="1534078078">
          <w:marLeft w:val="0"/>
          <w:marRight w:val="0"/>
          <w:marTop w:val="0"/>
          <w:marBottom w:val="0"/>
          <w:divBdr>
            <w:top w:val="none" w:sz="0" w:space="0" w:color="auto"/>
            <w:left w:val="none" w:sz="0" w:space="0" w:color="auto"/>
            <w:bottom w:val="none" w:sz="0" w:space="0" w:color="auto"/>
            <w:right w:val="none" w:sz="0" w:space="0" w:color="auto"/>
          </w:divBdr>
        </w:div>
        <w:div w:id="1682775371">
          <w:marLeft w:val="0"/>
          <w:marRight w:val="0"/>
          <w:marTop w:val="0"/>
          <w:marBottom w:val="0"/>
          <w:divBdr>
            <w:top w:val="none" w:sz="0" w:space="0" w:color="auto"/>
            <w:left w:val="none" w:sz="0" w:space="0" w:color="auto"/>
            <w:bottom w:val="none" w:sz="0" w:space="0" w:color="auto"/>
            <w:right w:val="none" w:sz="0" w:space="0" w:color="auto"/>
          </w:divBdr>
        </w:div>
        <w:div w:id="1140344071">
          <w:marLeft w:val="0"/>
          <w:marRight w:val="0"/>
          <w:marTop w:val="0"/>
          <w:marBottom w:val="0"/>
          <w:divBdr>
            <w:top w:val="none" w:sz="0" w:space="0" w:color="auto"/>
            <w:left w:val="none" w:sz="0" w:space="0" w:color="auto"/>
            <w:bottom w:val="none" w:sz="0" w:space="0" w:color="auto"/>
            <w:right w:val="none" w:sz="0" w:space="0" w:color="auto"/>
          </w:divBdr>
        </w:div>
        <w:div w:id="1059743745">
          <w:marLeft w:val="0"/>
          <w:marRight w:val="0"/>
          <w:marTop w:val="0"/>
          <w:marBottom w:val="0"/>
          <w:divBdr>
            <w:top w:val="none" w:sz="0" w:space="0" w:color="auto"/>
            <w:left w:val="none" w:sz="0" w:space="0" w:color="auto"/>
            <w:bottom w:val="none" w:sz="0" w:space="0" w:color="auto"/>
            <w:right w:val="none" w:sz="0" w:space="0" w:color="auto"/>
          </w:divBdr>
        </w:div>
        <w:div w:id="468591664">
          <w:marLeft w:val="0"/>
          <w:marRight w:val="0"/>
          <w:marTop w:val="0"/>
          <w:marBottom w:val="0"/>
          <w:divBdr>
            <w:top w:val="none" w:sz="0" w:space="0" w:color="auto"/>
            <w:left w:val="none" w:sz="0" w:space="0" w:color="auto"/>
            <w:bottom w:val="none" w:sz="0" w:space="0" w:color="auto"/>
            <w:right w:val="none" w:sz="0" w:space="0" w:color="auto"/>
          </w:divBdr>
        </w:div>
        <w:div w:id="1499610351">
          <w:marLeft w:val="0"/>
          <w:marRight w:val="0"/>
          <w:marTop w:val="0"/>
          <w:marBottom w:val="0"/>
          <w:divBdr>
            <w:top w:val="none" w:sz="0" w:space="0" w:color="auto"/>
            <w:left w:val="none" w:sz="0" w:space="0" w:color="auto"/>
            <w:bottom w:val="none" w:sz="0" w:space="0" w:color="auto"/>
            <w:right w:val="none" w:sz="0" w:space="0" w:color="auto"/>
          </w:divBdr>
        </w:div>
        <w:div w:id="780343289">
          <w:marLeft w:val="0"/>
          <w:marRight w:val="0"/>
          <w:marTop w:val="0"/>
          <w:marBottom w:val="0"/>
          <w:divBdr>
            <w:top w:val="none" w:sz="0" w:space="0" w:color="auto"/>
            <w:left w:val="none" w:sz="0" w:space="0" w:color="auto"/>
            <w:bottom w:val="none" w:sz="0" w:space="0" w:color="auto"/>
            <w:right w:val="none" w:sz="0" w:space="0" w:color="auto"/>
          </w:divBdr>
        </w:div>
        <w:div w:id="1034237089">
          <w:marLeft w:val="0"/>
          <w:marRight w:val="0"/>
          <w:marTop w:val="0"/>
          <w:marBottom w:val="0"/>
          <w:divBdr>
            <w:top w:val="none" w:sz="0" w:space="0" w:color="auto"/>
            <w:left w:val="none" w:sz="0" w:space="0" w:color="auto"/>
            <w:bottom w:val="none" w:sz="0" w:space="0" w:color="auto"/>
            <w:right w:val="none" w:sz="0" w:space="0" w:color="auto"/>
          </w:divBdr>
        </w:div>
        <w:div w:id="408816952">
          <w:marLeft w:val="0"/>
          <w:marRight w:val="0"/>
          <w:marTop w:val="0"/>
          <w:marBottom w:val="0"/>
          <w:divBdr>
            <w:top w:val="none" w:sz="0" w:space="0" w:color="auto"/>
            <w:left w:val="none" w:sz="0" w:space="0" w:color="auto"/>
            <w:bottom w:val="none" w:sz="0" w:space="0" w:color="auto"/>
            <w:right w:val="none" w:sz="0" w:space="0" w:color="auto"/>
          </w:divBdr>
        </w:div>
        <w:div w:id="974876137">
          <w:marLeft w:val="0"/>
          <w:marRight w:val="0"/>
          <w:marTop w:val="0"/>
          <w:marBottom w:val="0"/>
          <w:divBdr>
            <w:top w:val="none" w:sz="0" w:space="0" w:color="auto"/>
            <w:left w:val="none" w:sz="0" w:space="0" w:color="auto"/>
            <w:bottom w:val="none" w:sz="0" w:space="0" w:color="auto"/>
            <w:right w:val="none" w:sz="0" w:space="0" w:color="auto"/>
          </w:divBdr>
        </w:div>
        <w:div w:id="589045247">
          <w:marLeft w:val="0"/>
          <w:marRight w:val="0"/>
          <w:marTop w:val="0"/>
          <w:marBottom w:val="0"/>
          <w:divBdr>
            <w:top w:val="none" w:sz="0" w:space="0" w:color="auto"/>
            <w:left w:val="none" w:sz="0" w:space="0" w:color="auto"/>
            <w:bottom w:val="none" w:sz="0" w:space="0" w:color="auto"/>
            <w:right w:val="none" w:sz="0" w:space="0" w:color="auto"/>
          </w:divBdr>
        </w:div>
      </w:divsChild>
    </w:div>
    <w:div w:id="1349526917">
      <w:bodyDiv w:val="1"/>
      <w:marLeft w:val="0"/>
      <w:marRight w:val="0"/>
      <w:marTop w:val="0"/>
      <w:marBottom w:val="0"/>
      <w:divBdr>
        <w:top w:val="none" w:sz="0" w:space="0" w:color="auto"/>
        <w:left w:val="none" w:sz="0" w:space="0" w:color="auto"/>
        <w:bottom w:val="none" w:sz="0" w:space="0" w:color="auto"/>
        <w:right w:val="none" w:sz="0" w:space="0" w:color="auto"/>
      </w:divBdr>
      <w:divsChild>
        <w:div w:id="98989448">
          <w:marLeft w:val="0"/>
          <w:marRight w:val="0"/>
          <w:marTop w:val="0"/>
          <w:marBottom w:val="0"/>
          <w:divBdr>
            <w:top w:val="none" w:sz="0" w:space="0" w:color="auto"/>
            <w:left w:val="none" w:sz="0" w:space="0" w:color="auto"/>
            <w:bottom w:val="none" w:sz="0" w:space="0" w:color="auto"/>
            <w:right w:val="none" w:sz="0" w:space="0" w:color="auto"/>
          </w:divBdr>
        </w:div>
        <w:div w:id="123042054">
          <w:marLeft w:val="0"/>
          <w:marRight w:val="0"/>
          <w:marTop w:val="0"/>
          <w:marBottom w:val="0"/>
          <w:divBdr>
            <w:top w:val="none" w:sz="0" w:space="0" w:color="auto"/>
            <w:left w:val="none" w:sz="0" w:space="0" w:color="auto"/>
            <w:bottom w:val="none" w:sz="0" w:space="0" w:color="auto"/>
            <w:right w:val="none" w:sz="0" w:space="0" w:color="auto"/>
          </w:divBdr>
        </w:div>
        <w:div w:id="433474711">
          <w:marLeft w:val="0"/>
          <w:marRight w:val="0"/>
          <w:marTop w:val="0"/>
          <w:marBottom w:val="0"/>
          <w:divBdr>
            <w:top w:val="none" w:sz="0" w:space="0" w:color="auto"/>
            <w:left w:val="none" w:sz="0" w:space="0" w:color="auto"/>
            <w:bottom w:val="none" w:sz="0" w:space="0" w:color="auto"/>
            <w:right w:val="none" w:sz="0" w:space="0" w:color="auto"/>
          </w:divBdr>
        </w:div>
      </w:divsChild>
    </w:div>
    <w:div w:id="1420132179">
      <w:bodyDiv w:val="1"/>
      <w:marLeft w:val="0"/>
      <w:marRight w:val="0"/>
      <w:marTop w:val="0"/>
      <w:marBottom w:val="0"/>
      <w:divBdr>
        <w:top w:val="none" w:sz="0" w:space="0" w:color="auto"/>
        <w:left w:val="none" w:sz="0" w:space="0" w:color="auto"/>
        <w:bottom w:val="none" w:sz="0" w:space="0" w:color="auto"/>
        <w:right w:val="none" w:sz="0" w:space="0" w:color="auto"/>
      </w:divBdr>
      <w:divsChild>
        <w:div w:id="1588153172">
          <w:marLeft w:val="0"/>
          <w:marRight w:val="0"/>
          <w:marTop w:val="0"/>
          <w:marBottom w:val="0"/>
          <w:divBdr>
            <w:top w:val="none" w:sz="0" w:space="0" w:color="auto"/>
            <w:left w:val="none" w:sz="0" w:space="0" w:color="auto"/>
            <w:bottom w:val="none" w:sz="0" w:space="0" w:color="auto"/>
            <w:right w:val="none" w:sz="0" w:space="0" w:color="auto"/>
          </w:divBdr>
        </w:div>
        <w:div w:id="2028211709">
          <w:marLeft w:val="0"/>
          <w:marRight w:val="0"/>
          <w:marTop w:val="0"/>
          <w:marBottom w:val="0"/>
          <w:divBdr>
            <w:top w:val="none" w:sz="0" w:space="0" w:color="auto"/>
            <w:left w:val="none" w:sz="0" w:space="0" w:color="auto"/>
            <w:bottom w:val="none" w:sz="0" w:space="0" w:color="auto"/>
            <w:right w:val="none" w:sz="0" w:space="0" w:color="auto"/>
          </w:divBdr>
        </w:div>
        <w:div w:id="542327236">
          <w:marLeft w:val="0"/>
          <w:marRight w:val="0"/>
          <w:marTop w:val="0"/>
          <w:marBottom w:val="0"/>
          <w:divBdr>
            <w:top w:val="none" w:sz="0" w:space="0" w:color="auto"/>
            <w:left w:val="none" w:sz="0" w:space="0" w:color="auto"/>
            <w:bottom w:val="none" w:sz="0" w:space="0" w:color="auto"/>
            <w:right w:val="none" w:sz="0" w:space="0" w:color="auto"/>
          </w:divBdr>
        </w:div>
        <w:div w:id="534392751">
          <w:marLeft w:val="0"/>
          <w:marRight w:val="0"/>
          <w:marTop w:val="0"/>
          <w:marBottom w:val="0"/>
          <w:divBdr>
            <w:top w:val="none" w:sz="0" w:space="0" w:color="auto"/>
            <w:left w:val="none" w:sz="0" w:space="0" w:color="auto"/>
            <w:bottom w:val="none" w:sz="0" w:space="0" w:color="auto"/>
            <w:right w:val="none" w:sz="0" w:space="0" w:color="auto"/>
          </w:divBdr>
        </w:div>
        <w:div w:id="1878660975">
          <w:marLeft w:val="0"/>
          <w:marRight w:val="0"/>
          <w:marTop w:val="0"/>
          <w:marBottom w:val="0"/>
          <w:divBdr>
            <w:top w:val="none" w:sz="0" w:space="0" w:color="auto"/>
            <w:left w:val="none" w:sz="0" w:space="0" w:color="auto"/>
            <w:bottom w:val="none" w:sz="0" w:space="0" w:color="auto"/>
            <w:right w:val="none" w:sz="0" w:space="0" w:color="auto"/>
          </w:divBdr>
        </w:div>
        <w:div w:id="511917231">
          <w:marLeft w:val="0"/>
          <w:marRight w:val="0"/>
          <w:marTop w:val="0"/>
          <w:marBottom w:val="0"/>
          <w:divBdr>
            <w:top w:val="none" w:sz="0" w:space="0" w:color="auto"/>
            <w:left w:val="none" w:sz="0" w:space="0" w:color="auto"/>
            <w:bottom w:val="none" w:sz="0" w:space="0" w:color="auto"/>
            <w:right w:val="none" w:sz="0" w:space="0" w:color="auto"/>
          </w:divBdr>
        </w:div>
        <w:div w:id="806359245">
          <w:marLeft w:val="0"/>
          <w:marRight w:val="0"/>
          <w:marTop w:val="0"/>
          <w:marBottom w:val="0"/>
          <w:divBdr>
            <w:top w:val="none" w:sz="0" w:space="0" w:color="auto"/>
            <w:left w:val="none" w:sz="0" w:space="0" w:color="auto"/>
            <w:bottom w:val="none" w:sz="0" w:space="0" w:color="auto"/>
            <w:right w:val="none" w:sz="0" w:space="0" w:color="auto"/>
          </w:divBdr>
        </w:div>
        <w:div w:id="1096291509">
          <w:marLeft w:val="0"/>
          <w:marRight w:val="0"/>
          <w:marTop w:val="0"/>
          <w:marBottom w:val="0"/>
          <w:divBdr>
            <w:top w:val="none" w:sz="0" w:space="0" w:color="auto"/>
            <w:left w:val="none" w:sz="0" w:space="0" w:color="auto"/>
            <w:bottom w:val="none" w:sz="0" w:space="0" w:color="auto"/>
            <w:right w:val="none" w:sz="0" w:space="0" w:color="auto"/>
          </w:divBdr>
          <w:divsChild>
            <w:div w:id="895505422">
              <w:marLeft w:val="-75"/>
              <w:marRight w:val="0"/>
              <w:marTop w:val="30"/>
              <w:marBottom w:val="30"/>
              <w:divBdr>
                <w:top w:val="none" w:sz="0" w:space="0" w:color="auto"/>
                <w:left w:val="none" w:sz="0" w:space="0" w:color="auto"/>
                <w:bottom w:val="none" w:sz="0" w:space="0" w:color="auto"/>
                <w:right w:val="none" w:sz="0" w:space="0" w:color="auto"/>
              </w:divBdr>
              <w:divsChild>
                <w:div w:id="938683658">
                  <w:marLeft w:val="0"/>
                  <w:marRight w:val="0"/>
                  <w:marTop w:val="0"/>
                  <w:marBottom w:val="0"/>
                  <w:divBdr>
                    <w:top w:val="none" w:sz="0" w:space="0" w:color="auto"/>
                    <w:left w:val="none" w:sz="0" w:space="0" w:color="auto"/>
                    <w:bottom w:val="none" w:sz="0" w:space="0" w:color="auto"/>
                    <w:right w:val="none" w:sz="0" w:space="0" w:color="auto"/>
                  </w:divBdr>
                  <w:divsChild>
                    <w:div w:id="2898199">
                      <w:marLeft w:val="0"/>
                      <w:marRight w:val="0"/>
                      <w:marTop w:val="0"/>
                      <w:marBottom w:val="0"/>
                      <w:divBdr>
                        <w:top w:val="none" w:sz="0" w:space="0" w:color="auto"/>
                        <w:left w:val="none" w:sz="0" w:space="0" w:color="auto"/>
                        <w:bottom w:val="none" w:sz="0" w:space="0" w:color="auto"/>
                        <w:right w:val="none" w:sz="0" w:space="0" w:color="auto"/>
                      </w:divBdr>
                      <w:divsChild>
                        <w:div w:id="14066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404494">
                  <w:marLeft w:val="0"/>
                  <w:marRight w:val="0"/>
                  <w:marTop w:val="0"/>
                  <w:marBottom w:val="0"/>
                  <w:divBdr>
                    <w:top w:val="none" w:sz="0" w:space="0" w:color="auto"/>
                    <w:left w:val="none" w:sz="0" w:space="0" w:color="auto"/>
                    <w:bottom w:val="none" w:sz="0" w:space="0" w:color="auto"/>
                    <w:right w:val="none" w:sz="0" w:space="0" w:color="auto"/>
                  </w:divBdr>
                  <w:divsChild>
                    <w:div w:id="480081692">
                      <w:marLeft w:val="0"/>
                      <w:marRight w:val="0"/>
                      <w:marTop w:val="0"/>
                      <w:marBottom w:val="0"/>
                      <w:divBdr>
                        <w:top w:val="none" w:sz="0" w:space="0" w:color="auto"/>
                        <w:left w:val="none" w:sz="0" w:space="0" w:color="auto"/>
                        <w:bottom w:val="none" w:sz="0" w:space="0" w:color="auto"/>
                        <w:right w:val="none" w:sz="0" w:space="0" w:color="auto"/>
                      </w:divBdr>
                      <w:divsChild>
                        <w:div w:id="171357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38378">
                  <w:marLeft w:val="0"/>
                  <w:marRight w:val="0"/>
                  <w:marTop w:val="0"/>
                  <w:marBottom w:val="0"/>
                  <w:divBdr>
                    <w:top w:val="none" w:sz="0" w:space="0" w:color="auto"/>
                    <w:left w:val="none" w:sz="0" w:space="0" w:color="auto"/>
                    <w:bottom w:val="none" w:sz="0" w:space="0" w:color="auto"/>
                    <w:right w:val="none" w:sz="0" w:space="0" w:color="auto"/>
                  </w:divBdr>
                  <w:divsChild>
                    <w:div w:id="1519273072">
                      <w:marLeft w:val="0"/>
                      <w:marRight w:val="0"/>
                      <w:marTop w:val="0"/>
                      <w:marBottom w:val="0"/>
                      <w:divBdr>
                        <w:top w:val="none" w:sz="0" w:space="0" w:color="auto"/>
                        <w:left w:val="none" w:sz="0" w:space="0" w:color="auto"/>
                        <w:bottom w:val="none" w:sz="0" w:space="0" w:color="auto"/>
                        <w:right w:val="none" w:sz="0" w:space="0" w:color="auto"/>
                      </w:divBdr>
                      <w:divsChild>
                        <w:div w:id="11777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667468">
                  <w:marLeft w:val="0"/>
                  <w:marRight w:val="0"/>
                  <w:marTop w:val="0"/>
                  <w:marBottom w:val="0"/>
                  <w:divBdr>
                    <w:top w:val="none" w:sz="0" w:space="0" w:color="auto"/>
                    <w:left w:val="none" w:sz="0" w:space="0" w:color="auto"/>
                    <w:bottom w:val="none" w:sz="0" w:space="0" w:color="auto"/>
                    <w:right w:val="none" w:sz="0" w:space="0" w:color="auto"/>
                  </w:divBdr>
                  <w:divsChild>
                    <w:div w:id="518005361">
                      <w:marLeft w:val="0"/>
                      <w:marRight w:val="0"/>
                      <w:marTop w:val="0"/>
                      <w:marBottom w:val="0"/>
                      <w:divBdr>
                        <w:top w:val="none" w:sz="0" w:space="0" w:color="auto"/>
                        <w:left w:val="none" w:sz="0" w:space="0" w:color="auto"/>
                        <w:bottom w:val="none" w:sz="0" w:space="0" w:color="auto"/>
                        <w:right w:val="none" w:sz="0" w:space="0" w:color="auto"/>
                      </w:divBdr>
                      <w:divsChild>
                        <w:div w:id="80546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985611">
                  <w:marLeft w:val="0"/>
                  <w:marRight w:val="0"/>
                  <w:marTop w:val="0"/>
                  <w:marBottom w:val="0"/>
                  <w:divBdr>
                    <w:top w:val="none" w:sz="0" w:space="0" w:color="auto"/>
                    <w:left w:val="none" w:sz="0" w:space="0" w:color="auto"/>
                    <w:bottom w:val="none" w:sz="0" w:space="0" w:color="auto"/>
                    <w:right w:val="none" w:sz="0" w:space="0" w:color="auto"/>
                  </w:divBdr>
                  <w:divsChild>
                    <w:div w:id="833495258">
                      <w:marLeft w:val="0"/>
                      <w:marRight w:val="0"/>
                      <w:marTop w:val="0"/>
                      <w:marBottom w:val="0"/>
                      <w:divBdr>
                        <w:top w:val="none" w:sz="0" w:space="0" w:color="auto"/>
                        <w:left w:val="none" w:sz="0" w:space="0" w:color="auto"/>
                        <w:bottom w:val="none" w:sz="0" w:space="0" w:color="auto"/>
                        <w:right w:val="none" w:sz="0" w:space="0" w:color="auto"/>
                      </w:divBdr>
                      <w:divsChild>
                        <w:div w:id="208398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199713">
                  <w:marLeft w:val="0"/>
                  <w:marRight w:val="0"/>
                  <w:marTop w:val="0"/>
                  <w:marBottom w:val="0"/>
                  <w:divBdr>
                    <w:top w:val="none" w:sz="0" w:space="0" w:color="auto"/>
                    <w:left w:val="none" w:sz="0" w:space="0" w:color="auto"/>
                    <w:bottom w:val="none" w:sz="0" w:space="0" w:color="auto"/>
                    <w:right w:val="none" w:sz="0" w:space="0" w:color="auto"/>
                  </w:divBdr>
                  <w:divsChild>
                    <w:div w:id="298729774">
                      <w:marLeft w:val="0"/>
                      <w:marRight w:val="0"/>
                      <w:marTop w:val="0"/>
                      <w:marBottom w:val="0"/>
                      <w:divBdr>
                        <w:top w:val="none" w:sz="0" w:space="0" w:color="auto"/>
                        <w:left w:val="none" w:sz="0" w:space="0" w:color="auto"/>
                        <w:bottom w:val="none" w:sz="0" w:space="0" w:color="auto"/>
                        <w:right w:val="none" w:sz="0" w:space="0" w:color="auto"/>
                      </w:divBdr>
                      <w:divsChild>
                        <w:div w:id="113156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618229">
                  <w:marLeft w:val="0"/>
                  <w:marRight w:val="0"/>
                  <w:marTop w:val="0"/>
                  <w:marBottom w:val="0"/>
                  <w:divBdr>
                    <w:top w:val="none" w:sz="0" w:space="0" w:color="auto"/>
                    <w:left w:val="none" w:sz="0" w:space="0" w:color="auto"/>
                    <w:bottom w:val="none" w:sz="0" w:space="0" w:color="auto"/>
                    <w:right w:val="none" w:sz="0" w:space="0" w:color="auto"/>
                  </w:divBdr>
                  <w:divsChild>
                    <w:div w:id="6755259">
                      <w:marLeft w:val="0"/>
                      <w:marRight w:val="0"/>
                      <w:marTop w:val="0"/>
                      <w:marBottom w:val="0"/>
                      <w:divBdr>
                        <w:top w:val="none" w:sz="0" w:space="0" w:color="auto"/>
                        <w:left w:val="none" w:sz="0" w:space="0" w:color="auto"/>
                        <w:bottom w:val="none" w:sz="0" w:space="0" w:color="auto"/>
                        <w:right w:val="none" w:sz="0" w:space="0" w:color="auto"/>
                      </w:divBdr>
                      <w:divsChild>
                        <w:div w:id="6811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329079">
                  <w:marLeft w:val="0"/>
                  <w:marRight w:val="0"/>
                  <w:marTop w:val="0"/>
                  <w:marBottom w:val="0"/>
                  <w:divBdr>
                    <w:top w:val="none" w:sz="0" w:space="0" w:color="auto"/>
                    <w:left w:val="none" w:sz="0" w:space="0" w:color="auto"/>
                    <w:bottom w:val="none" w:sz="0" w:space="0" w:color="auto"/>
                    <w:right w:val="none" w:sz="0" w:space="0" w:color="auto"/>
                  </w:divBdr>
                  <w:divsChild>
                    <w:div w:id="1236668773">
                      <w:marLeft w:val="0"/>
                      <w:marRight w:val="0"/>
                      <w:marTop w:val="0"/>
                      <w:marBottom w:val="0"/>
                      <w:divBdr>
                        <w:top w:val="none" w:sz="0" w:space="0" w:color="auto"/>
                        <w:left w:val="none" w:sz="0" w:space="0" w:color="auto"/>
                        <w:bottom w:val="none" w:sz="0" w:space="0" w:color="auto"/>
                        <w:right w:val="none" w:sz="0" w:space="0" w:color="auto"/>
                      </w:divBdr>
                      <w:divsChild>
                        <w:div w:id="909081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237169">
                  <w:marLeft w:val="0"/>
                  <w:marRight w:val="0"/>
                  <w:marTop w:val="0"/>
                  <w:marBottom w:val="0"/>
                  <w:divBdr>
                    <w:top w:val="none" w:sz="0" w:space="0" w:color="auto"/>
                    <w:left w:val="none" w:sz="0" w:space="0" w:color="auto"/>
                    <w:bottom w:val="none" w:sz="0" w:space="0" w:color="auto"/>
                    <w:right w:val="none" w:sz="0" w:space="0" w:color="auto"/>
                  </w:divBdr>
                  <w:divsChild>
                    <w:div w:id="324364048">
                      <w:marLeft w:val="0"/>
                      <w:marRight w:val="0"/>
                      <w:marTop w:val="0"/>
                      <w:marBottom w:val="0"/>
                      <w:divBdr>
                        <w:top w:val="none" w:sz="0" w:space="0" w:color="auto"/>
                        <w:left w:val="none" w:sz="0" w:space="0" w:color="auto"/>
                        <w:bottom w:val="none" w:sz="0" w:space="0" w:color="auto"/>
                        <w:right w:val="none" w:sz="0" w:space="0" w:color="auto"/>
                      </w:divBdr>
                      <w:divsChild>
                        <w:div w:id="105828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466629">
                  <w:marLeft w:val="0"/>
                  <w:marRight w:val="0"/>
                  <w:marTop w:val="0"/>
                  <w:marBottom w:val="0"/>
                  <w:divBdr>
                    <w:top w:val="none" w:sz="0" w:space="0" w:color="auto"/>
                    <w:left w:val="none" w:sz="0" w:space="0" w:color="auto"/>
                    <w:bottom w:val="none" w:sz="0" w:space="0" w:color="auto"/>
                    <w:right w:val="none" w:sz="0" w:space="0" w:color="auto"/>
                  </w:divBdr>
                  <w:divsChild>
                    <w:div w:id="1650940120">
                      <w:marLeft w:val="0"/>
                      <w:marRight w:val="0"/>
                      <w:marTop w:val="0"/>
                      <w:marBottom w:val="0"/>
                      <w:divBdr>
                        <w:top w:val="none" w:sz="0" w:space="0" w:color="auto"/>
                        <w:left w:val="none" w:sz="0" w:space="0" w:color="auto"/>
                        <w:bottom w:val="none" w:sz="0" w:space="0" w:color="auto"/>
                        <w:right w:val="none" w:sz="0" w:space="0" w:color="auto"/>
                      </w:divBdr>
                      <w:divsChild>
                        <w:div w:id="55158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06492">
                  <w:marLeft w:val="0"/>
                  <w:marRight w:val="0"/>
                  <w:marTop w:val="0"/>
                  <w:marBottom w:val="0"/>
                  <w:divBdr>
                    <w:top w:val="none" w:sz="0" w:space="0" w:color="auto"/>
                    <w:left w:val="none" w:sz="0" w:space="0" w:color="auto"/>
                    <w:bottom w:val="none" w:sz="0" w:space="0" w:color="auto"/>
                    <w:right w:val="none" w:sz="0" w:space="0" w:color="auto"/>
                  </w:divBdr>
                  <w:divsChild>
                    <w:div w:id="2097701428">
                      <w:marLeft w:val="0"/>
                      <w:marRight w:val="0"/>
                      <w:marTop w:val="0"/>
                      <w:marBottom w:val="0"/>
                      <w:divBdr>
                        <w:top w:val="none" w:sz="0" w:space="0" w:color="auto"/>
                        <w:left w:val="none" w:sz="0" w:space="0" w:color="auto"/>
                        <w:bottom w:val="none" w:sz="0" w:space="0" w:color="auto"/>
                        <w:right w:val="none" w:sz="0" w:space="0" w:color="auto"/>
                      </w:divBdr>
                      <w:divsChild>
                        <w:div w:id="48170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311279">
                  <w:marLeft w:val="0"/>
                  <w:marRight w:val="0"/>
                  <w:marTop w:val="0"/>
                  <w:marBottom w:val="0"/>
                  <w:divBdr>
                    <w:top w:val="none" w:sz="0" w:space="0" w:color="auto"/>
                    <w:left w:val="none" w:sz="0" w:space="0" w:color="auto"/>
                    <w:bottom w:val="none" w:sz="0" w:space="0" w:color="auto"/>
                    <w:right w:val="none" w:sz="0" w:space="0" w:color="auto"/>
                  </w:divBdr>
                  <w:divsChild>
                    <w:div w:id="1863470214">
                      <w:marLeft w:val="0"/>
                      <w:marRight w:val="0"/>
                      <w:marTop w:val="0"/>
                      <w:marBottom w:val="0"/>
                      <w:divBdr>
                        <w:top w:val="none" w:sz="0" w:space="0" w:color="auto"/>
                        <w:left w:val="none" w:sz="0" w:space="0" w:color="auto"/>
                        <w:bottom w:val="none" w:sz="0" w:space="0" w:color="auto"/>
                        <w:right w:val="none" w:sz="0" w:space="0" w:color="auto"/>
                      </w:divBdr>
                      <w:divsChild>
                        <w:div w:id="81484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810701">
                  <w:marLeft w:val="0"/>
                  <w:marRight w:val="0"/>
                  <w:marTop w:val="0"/>
                  <w:marBottom w:val="0"/>
                  <w:divBdr>
                    <w:top w:val="none" w:sz="0" w:space="0" w:color="auto"/>
                    <w:left w:val="none" w:sz="0" w:space="0" w:color="auto"/>
                    <w:bottom w:val="none" w:sz="0" w:space="0" w:color="auto"/>
                    <w:right w:val="none" w:sz="0" w:space="0" w:color="auto"/>
                  </w:divBdr>
                  <w:divsChild>
                    <w:div w:id="1947107021">
                      <w:marLeft w:val="0"/>
                      <w:marRight w:val="0"/>
                      <w:marTop w:val="0"/>
                      <w:marBottom w:val="0"/>
                      <w:divBdr>
                        <w:top w:val="none" w:sz="0" w:space="0" w:color="auto"/>
                        <w:left w:val="none" w:sz="0" w:space="0" w:color="auto"/>
                        <w:bottom w:val="none" w:sz="0" w:space="0" w:color="auto"/>
                        <w:right w:val="none" w:sz="0" w:space="0" w:color="auto"/>
                      </w:divBdr>
                      <w:divsChild>
                        <w:div w:id="32050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451416">
                  <w:marLeft w:val="0"/>
                  <w:marRight w:val="0"/>
                  <w:marTop w:val="0"/>
                  <w:marBottom w:val="0"/>
                  <w:divBdr>
                    <w:top w:val="none" w:sz="0" w:space="0" w:color="auto"/>
                    <w:left w:val="none" w:sz="0" w:space="0" w:color="auto"/>
                    <w:bottom w:val="none" w:sz="0" w:space="0" w:color="auto"/>
                    <w:right w:val="none" w:sz="0" w:space="0" w:color="auto"/>
                  </w:divBdr>
                  <w:divsChild>
                    <w:div w:id="260336842">
                      <w:marLeft w:val="0"/>
                      <w:marRight w:val="0"/>
                      <w:marTop w:val="0"/>
                      <w:marBottom w:val="0"/>
                      <w:divBdr>
                        <w:top w:val="none" w:sz="0" w:space="0" w:color="auto"/>
                        <w:left w:val="none" w:sz="0" w:space="0" w:color="auto"/>
                        <w:bottom w:val="none" w:sz="0" w:space="0" w:color="auto"/>
                        <w:right w:val="none" w:sz="0" w:space="0" w:color="auto"/>
                      </w:divBdr>
                      <w:divsChild>
                        <w:div w:id="47726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806437">
                  <w:marLeft w:val="0"/>
                  <w:marRight w:val="0"/>
                  <w:marTop w:val="0"/>
                  <w:marBottom w:val="0"/>
                  <w:divBdr>
                    <w:top w:val="none" w:sz="0" w:space="0" w:color="auto"/>
                    <w:left w:val="none" w:sz="0" w:space="0" w:color="auto"/>
                    <w:bottom w:val="none" w:sz="0" w:space="0" w:color="auto"/>
                    <w:right w:val="none" w:sz="0" w:space="0" w:color="auto"/>
                  </w:divBdr>
                  <w:divsChild>
                    <w:div w:id="256184002">
                      <w:marLeft w:val="0"/>
                      <w:marRight w:val="0"/>
                      <w:marTop w:val="0"/>
                      <w:marBottom w:val="0"/>
                      <w:divBdr>
                        <w:top w:val="none" w:sz="0" w:space="0" w:color="auto"/>
                        <w:left w:val="none" w:sz="0" w:space="0" w:color="auto"/>
                        <w:bottom w:val="none" w:sz="0" w:space="0" w:color="auto"/>
                        <w:right w:val="none" w:sz="0" w:space="0" w:color="auto"/>
                      </w:divBdr>
                      <w:divsChild>
                        <w:div w:id="196499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14853">
                  <w:marLeft w:val="0"/>
                  <w:marRight w:val="0"/>
                  <w:marTop w:val="0"/>
                  <w:marBottom w:val="0"/>
                  <w:divBdr>
                    <w:top w:val="none" w:sz="0" w:space="0" w:color="auto"/>
                    <w:left w:val="none" w:sz="0" w:space="0" w:color="auto"/>
                    <w:bottom w:val="none" w:sz="0" w:space="0" w:color="auto"/>
                    <w:right w:val="none" w:sz="0" w:space="0" w:color="auto"/>
                  </w:divBdr>
                  <w:divsChild>
                    <w:div w:id="515582158">
                      <w:marLeft w:val="0"/>
                      <w:marRight w:val="0"/>
                      <w:marTop w:val="0"/>
                      <w:marBottom w:val="0"/>
                      <w:divBdr>
                        <w:top w:val="none" w:sz="0" w:space="0" w:color="auto"/>
                        <w:left w:val="none" w:sz="0" w:space="0" w:color="auto"/>
                        <w:bottom w:val="none" w:sz="0" w:space="0" w:color="auto"/>
                        <w:right w:val="none" w:sz="0" w:space="0" w:color="auto"/>
                      </w:divBdr>
                      <w:divsChild>
                        <w:div w:id="205476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464763">
                  <w:marLeft w:val="0"/>
                  <w:marRight w:val="0"/>
                  <w:marTop w:val="0"/>
                  <w:marBottom w:val="0"/>
                  <w:divBdr>
                    <w:top w:val="none" w:sz="0" w:space="0" w:color="auto"/>
                    <w:left w:val="none" w:sz="0" w:space="0" w:color="auto"/>
                    <w:bottom w:val="none" w:sz="0" w:space="0" w:color="auto"/>
                    <w:right w:val="none" w:sz="0" w:space="0" w:color="auto"/>
                  </w:divBdr>
                  <w:divsChild>
                    <w:div w:id="327942872">
                      <w:marLeft w:val="0"/>
                      <w:marRight w:val="0"/>
                      <w:marTop w:val="0"/>
                      <w:marBottom w:val="0"/>
                      <w:divBdr>
                        <w:top w:val="none" w:sz="0" w:space="0" w:color="auto"/>
                        <w:left w:val="none" w:sz="0" w:space="0" w:color="auto"/>
                        <w:bottom w:val="none" w:sz="0" w:space="0" w:color="auto"/>
                        <w:right w:val="none" w:sz="0" w:space="0" w:color="auto"/>
                      </w:divBdr>
                      <w:divsChild>
                        <w:div w:id="73813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765642">
                  <w:marLeft w:val="0"/>
                  <w:marRight w:val="0"/>
                  <w:marTop w:val="0"/>
                  <w:marBottom w:val="0"/>
                  <w:divBdr>
                    <w:top w:val="none" w:sz="0" w:space="0" w:color="auto"/>
                    <w:left w:val="none" w:sz="0" w:space="0" w:color="auto"/>
                    <w:bottom w:val="none" w:sz="0" w:space="0" w:color="auto"/>
                    <w:right w:val="none" w:sz="0" w:space="0" w:color="auto"/>
                  </w:divBdr>
                  <w:divsChild>
                    <w:div w:id="402727384">
                      <w:marLeft w:val="0"/>
                      <w:marRight w:val="0"/>
                      <w:marTop w:val="0"/>
                      <w:marBottom w:val="0"/>
                      <w:divBdr>
                        <w:top w:val="none" w:sz="0" w:space="0" w:color="auto"/>
                        <w:left w:val="none" w:sz="0" w:space="0" w:color="auto"/>
                        <w:bottom w:val="none" w:sz="0" w:space="0" w:color="auto"/>
                        <w:right w:val="none" w:sz="0" w:space="0" w:color="auto"/>
                      </w:divBdr>
                      <w:divsChild>
                        <w:div w:id="77668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722992">
                  <w:marLeft w:val="0"/>
                  <w:marRight w:val="0"/>
                  <w:marTop w:val="0"/>
                  <w:marBottom w:val="0"/>
                  <w:divBdr>
                    <w:top w:val="none" w:sz="0" w:space="0" w:color="auto"/>
                    <w:left w:val="none" w:sz="0" w:space="0" w:color="auto"/>
                    <w:bottom w:val="none" w:sz="0" w:space="0" w:color="auto"/>
                    <w:right w:val="none" w:sz="0" w:space="0" w:color="auto"/>
                  </w:divBdr>
                  <w:divsChild>
                    <w:div w:id="1742562356">
                      <w:marLeft w:val="0"/>
                      <w:marRight w:val="0"/>
                      <w:marTop w:val="0"/>
                      <w:marBottom w:val="0"/>
                      <w:divBdr>
                        <w:top w:val="none" w:sz="0" w:space="0" w:color="auto"/>
                        <w:left w:val="none" w:sz="0" w:space="0" w:color="auto"/>
                        <w:bottom w:val="none" w:sz="0" w:space="0" w:color="auto"/>
                        <w:right w:val="none" w:sz="0" w:space="0" w:color="auto"/>
                      </w:divBdr>
                      <w:divsChild>
                        <w:div w:id="23065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887391">
                  <w:marLeft w:val="0"/>
                  <w:marRight w:val="0"/>
                  <w:marTop w:val="0"/>
                  <w:marBottom w:val="0"/>
                  <w:divBdr>
                    <w:top w:val="none" w:sz="0" w:space="0" w:color="auto"/>
                    <w:left w:val="none" w:sz="0" w:space="0" w:color="auto"/>
                    <w:bottom w:val="none" w:sz="0" w:space="0" w:color="auto"/>
                    <w:right w:val="none" w:sz="0" w:space="0" w:color="auto"/>
                  </w:divBdr>
                  <w:divsChild>
                    <w:div w:id="1247113580">
                      <w:marLeft w:val="0"/>
                      <w:marRight w:val="0"/>
                      <w:marTop w:val="0"/>
                      <w:marBottom w:val="0"/>
                      <w:divBdr>
                        <w:top w:val="none" w:sz="0" w:space="0" w:color="auto"/>
                        <w:left w:val="none" w:sz="0" w:space="0" w:color="auto"/>
                        <w:bottom w:val="none" w:sz="0" w:space="0" w:color="auto"/>
                        <w:right w:val="none" w:sz="0" w:space="0" w:color="auto"/>
                      </w:divBdr>
                      <w:divsChild>
                        <w:div w:id="107736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356425">
                  <w:marLeft w:val="0"/>
                  <w:marRight w:val="0"/>
                  <w:marTop w:val="0"/>
                  <w:marBottom w:val="0"/>
                  <w:divBdr>
                    <w:top w:val="none" w:sz="0" w:space="0" w:color="auto"/>
                    <w:left w:val="none" w:sz="0" w:space="0" w:color="auto"/>
                    <w:bottom w:val="none" w:sz="0" w:space="0" w:color="auto"/>
                    <w:right w:val="none" w:sz="0" w:space="0" w:color="auto"/>
                  </w:divBdr>
                  <w:divsChild>
                    <w:div w:id="1441729624">
                      <w:marLeft w:val="0"/>
                      <w:marRight w:val="0"/>
                      <w:marTop w:val="0"/>
                      <w:marBottom w:val="0"/>
                      <w:divBdr>
                        <w:top w:val="none" w:sz="0" w:space="0" w:color="auto"/>
                        <w:left w:val="none" w:sz="0" w:space="0" w:color="auto"/>
                        <w:bottom w:val="none" w:sz="0" w:space="0" w:color="auto"/>
                        <w:right w:val="none" w:sz="0" w:space="0" w:color="auto"/>
                      </w:divBdr>
                      <w:divsChild>
                        <w:div w:id="124657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91622">
                  <w:marLeft w:val="0"/>
                  <w:marRight w:val="0"/>
                  <w:marTop w:val="0"/>
                  <w:marBottom w:val="0"/>
                  <w:divBdr>
                    <w:top w:val="none" w:sz="0" w:space="0" w:color="auto"/>
                    <w:left w:val="none" w:sz="0" w:space="0" w:color="auto"/>
                    <w:bottom w:val="none" w:sz="0" w:space="0" w:color="auto"/>
                    <w:right w:val="none" w:sz="0" w:space="0" w:color="auto"/>
                  </w:divBdr>
                  <w:divsChild>
                    <w:div w:id="416708316">
                      <w:marLeft w:val="0"/>
                      <w:marRight w:val="0"/>
                      <w:marTop w:val="0"/>
                      <w:marBottom w:val="0"/>
                      <w:divBdr>
                        <w:top w:val="none" w:sz="0" w:space="0" w:color="auto"/>
                        <w:left w:val="none" w:sz="0" w:space="0" w:color="auto"/>
                        <w:bottom w:val="none" w:sz="0" w:space="0" w:color="auto"/>
                        <w:right w:val="none" w:sz="0" w:space="0" w:color="auto"/>
                      </w:divBdr>
                      <w:divsChild>
                        <w:div w:id="33692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74537">
                  <w:marLeft w:val="0"/>
                  <w:marRight w:val="0"/>
                  <w:marTop w:val="0"/>
                  <w:marBottom w:val="0"/>
                  <w:divBdr>
                    <w:top w:val="none" w:sz="0" w:space="0" w:color="auto"/>
                    <w:left w:val="none" w:sz="0" w:space="0" w:color="auto"/>
                    <w:bottom w:val="none" w:sz="0" w:space="0" w:color="auto"/>
                    <w:right w:val="none" w:sz="0" w:space="0" w:color="auto"/>
                  </w:divBdr>
                  <w:divsChild>
                    <w:div w:id="1755009640">
                      <w:marLeft w:val="0"/>
                      <w:marRight w:val="0"/>
                      <w:marTop w:val="0"/>
                      <w:marBottom w:val="0"/>
                      <w:divBdr>
                        <w:top w:val="none" w:sz="0" w:space="0" w:color="auto"/>
                        <w:left w:val="none" w:sz="0" w:space="0" w:color="auto"/>
                        <w:bottom w:val="none" w:sz="0" w:space="0" w:color="auto"/>
                        <w:right w:val="none" w:sz="0" w:space="0" w:color="auto"/>
                      </w:divBdr>
                      <w:divsChild>
                        <w:div w:id="52968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137173">
                  <w:marLeft w:val="0"/>
                  <w:marRight w:val="0"/>
                  <w:marTop w:val="0"/>
                  <w:marBottom w:val="0"/>
                  <w:divBdr>
                    <w:top w:val="none" w:sz="0" w:space="0" w:color="auto"/>
                    <w:left w:val="none" w:sz="0" w:space="0" w:color="auto"/>
                    <w:bottom w:val="none" w:sz="0" w:space="0" w:color="auto"/>
                    <w:right w:val="none" w:sz="0" w:space="0" w:color="auto"/>
                  </w:divBdr>
                  <w:divsChild>
                    <w:div w:id="628586553">
                      <w:marLeft w:val="0"/>
                      <w:marRight w:val="0"/>
                      <w:marTop w:val="0"/>
                      <w:marBottom w:val="0"/>
                      <w:divBdr>
                        <w:top w:val="none" w:sz="0" w:space="0" w:color="auto"/>
                        <w:left w:val="none" w:sz="0" w:space="0" w:color="auto"/>
                        <w:bottom w:val="none" w:sz="0" w:space="0" w:color="auto"/>
                        <w:right w:val="none" w:sz="0" w:space="0" w:color="auto"/>
                      </w:divBdr>
                      <w:divsChild>
                        <w:div w:id="201229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481541">
          <w:marLeft w:val="0"/>
          <w:marRight w:val="0"/>
          <w:marTop w:val="0"/>
          <w:marBottom w:val="0"/>
          <w:divBdr>
            <w:top w:val="none" w:sz="0" w:space="0" w:color="auto"/>
            <w:left w:val="none" w:sz="0" w:space="0" w:color="auto"/>
            <w:bottom w:val="none" w:sz="0" w:space="0" w:color="auto"/>
            <w:right w:val="none" w:sz="0" w:space="0" w:color="auto"/>
          </w:divBdr>
        </w:div>
      </w:divsChild>
    </w:div>
    <w:div w:id="1426001215">
      <w:bodyDiv w:val="1"/>
      <w:marLeft w:val="0"/>
      <w:marRight w:val="0"/>
      <w:marTop w:val="0"/>
      <w:marBottom w:val="0"/>
      <w:divBdr>
        <w:top w:val="none" w:sz="0" w:space="0" w:color="auto"/>
        <w:left w:val="none" w:sz="0" w:space="0" w:color="auto"/>
        <w:bottom w:val="none" w:sz="0" w:space="0" w:color="auto"/>
        <w:right w:val="none" w:sz="0" w:space="0" w:color="auto"/>
      </w:divBdr>
      <w:divsChild>
        <w:div w:id="178592989">
          <w:marLeft w:val="-720"/>
          <w:marRight w:val="0"/>
          <w:marTop w:val="0"/>
          <w:marBottom w:val="0"/>
          <w:divBdr>
            <w:top w:val="none" w:sz="0" w:space="0" w:color="auto"/>
            <w:left w:val="none" w:sz="0" w:space="0" w:color="auto"/>
            <w:bottom w:val="none" w:sz="0" w:space="0" w:color="auto"/>
            <w:right w:val="none" w:sz="0" w:space="0" w:color="auto"/>
          </w:divBdr>
        </w:div>
      </w:divsChild>
    </w:div>
    <w:div w:id="1495948534">
      <w:bodyDiv w:val="1"/>
      <w:marLeft w:val="0"/>
      <w:marRight w:val="0"/>
      <w:marTop w:val="0"/>
      <w:marBottom w:val="0"/>
      <w:divBdr>
        <w:top w:val="none" w:sz="0" w:space="0" w:color="auto"/>
        <w:left w:val="none" w:sz="0" w:space="0" w:color="auto"/>
        <w:bottom w:val="none" w:sz="0" w:space="0" w:color="auto"/>
        <w:right w:val="none" w:sz="0" w:space="0" w:color="auto"/>
      </w:divBdr>
      <w:divsChild>
        <w:div w:id="1897230716">
          <w:marLeft w:val="0"/>
          <w:marRight w:val="0"/>
          <w:marTop w:val="0"/>
          <w:marBottom w:val="0"/>
          <w:divBdr>
            <w:top w:val="none" w:sz="0" w:space="0" w:color="auto"/>
            <w:left w:val="none" w:sz="0" w:space="0" w:color="auto"/>
            <w:bottom w:val="none" w:sz="0" w:space="0" w:color="auto"/>
            <w:right w:val="none" w:sz="0" w:space="0" w:color="auto"/>
          </w:divBdr>
        </w:div>
      </w:divsChild>
    </w:div>
    <w:div w:id="1531915037">
      <w:bodyDiv w:val="1"/>
      <w:marLeft w:val="0"/>
      <w:marRight w:val="0"/>
      <w:marTop w:val="0"/>
      <w:marBottom w:val="0"/>
      <w:divBdr>
        <w:top w:val="none" w:sz="0" w:space="0" w:color="auto"/>
        <w:left w:val="none" w:sz="0" w:space="0" w:color="auto"/>
        <w:bottom w:val="none" w:sz="0" w:space="0" w:color="auto"/>
        <w:right w:val="none" w:sz="0" w:space="0" w:color="auto"/>
      </w:divBdr>
    </w:div>
    <w:div w:id="1594778686">
      <w:bodyDiv w:val="1"/>
      <w:marLeft w:val="0"/>
      <w:marRight w:val="0"/>
      <w:marTop w:val="0"/>
      <w:marBottom w:val="0"/>
      <w:divBdr>
        <w:top w:val="none" w:sz="0" w:space="0" w:color="auto"/>
        <w:left w:val="none" w:sz="0" w:space="0" w:color="auto"/>
        <w:bottom w:val="none" w:sz="0" w:space="0" w:color="auto"/>
        <w:right w:val="none" w:sz="0" w:space="0" w:color="auto"/>
      </w:divBdr>
    </w:div>
    <w:div w:id="1627736191">
      <w:bodyDiv w:val="1"/>
      <w:marLeft w:val="0"/>
      <w:marRight w:val="0"/>
      <w:marTop w:val="0"/>
      <w:marBottom w:val="0"/>
      <w:divBdr>
        <w:top w:val="none" w:sz="0" w:space="0" w:color="auto"/>
        <w:left w:val="none" w:sz="0" w:space="0" w:color="auto"/>
        <w:bottom w:val="none" w:sz="0" w:space="0" w:color="auto"/>
        <w:right w:val="none" w:sz="0" w:space="0" w:color="auto"/>
      </w:divBdr>
      <w:divsChild>
        <w:div w:id="2107381317">
          <w:marLeft w:val="-720"/>
          <w:marRight w:val="0"/>
          <w:marTop w:val="0"/>
          <w:marBottom w:val="0"/>
          <w:divBdr>
            <w:top w:val="none" w:sz="0" w:space="0" w:color="auto"/>
            <w:left w:val="none" w:sz="0" w:space="0" w:color="auto"/>
            <w:bottom w:val="none" w:sz="0" w:space="0" w:color="auto"/>
            <w:right w:val="none" w:sz="0" w:space="0" w:color="auto"/>
          </w:divBdr>
        </w:div>
      </w:divsChild>
    </w:div>
    <w:div w:id="1647470066">
      <w:bodyDiv w:val="1"/>
      <w:marLeft w:val="0"/>
      <w:marRight w:val="0"/>
      <w:marTop w:val="0"/>
      <w:marBottom w:val="0"/>
      <w:divBdr>
        <w:top w:val="none" w:sz="0" w:space="0" w:color="auto"/>
        <w:left w:val="none" w:sz="0" w:space="0" w:color="auto"/>
        <w:bottom w:val="none" w:sz="0" w:space="0" w:color="auto"/>
        <w:right w:val="none" w:sz="0" w:space="0" w:color="auto"/>
      </w:divBdr>
      <w:divsChild>
        <w:div w:id="1721394248">
          <w:marLeft w:val="0"/>
          <w:marRight w:val="0"/>
          <w:marTop w:val="0"/>
          <w:marBottom w:val="0"/>
          <w:divBdr>
            <w:top w:val="none" w:sz="0" w:space="0" w:color="auto"/>
            <w:left w:val="none" w:sz="0" w:space="0" w:color="auto"/>
            <w:bottom w:val="none" w:sz="0" w:space="0" w:color="auto"/>
            <w:right w:val="none" w:sz="0" w:space="0" w:color="auto"/>
          </w:divBdr>
        </w:div>
        <w:div w:id="1431269386">
          <w:marLeft w:val="0"/>
          <w:marRight w:val="0"/>
          <w:marTop w:val="0"/>
          <w:marBottom w:val="0"/>
          <w:divBdr>
            <w:top w:val="none" w:sz="0" w:space="0" w:color="auto"/>
            <w:left w:val="none" w:sz="0" w:space="0" w:color="auto"/>
            <w:bottom w:val="none" w:sz="0" w:space="0" w:color="auto"/>
            <w:right w:val="none" w:sz="0" w:space="0" w:color="auto"/>
          </w:divBdr>
        </w:div>
        <w:div w:id="1806268484">
          <w:marLeft w:val="0"/>
          <w:marRight w:val="0"/>
          <w:marTop w:val="0"/>
          <w:marBottom w:val="0"/>
          <w:divBdr>
            <w:top w:val="none" w:sz="0" w:space="0" w:color="auto"/>
            <w:left w:val="none" w:sz="0" w:space="0" w:color="auto"/>
            <w:bottom w:val="none" w:sz="0" w:space="0" w:color="auto"/>
            <w:right w:val="none" w:sz="0" w:space="0" w:color="auto"/>
          </w:divBdr>
        </w:div>
      </w:divsChild>
    </w:div>
    <w:div w:id="1647785514">
      <w:bodyDiv w:val="1"/>
      <w:marLeft w:val="0"/>
      <w:marRight w:val="0"/>
      <w:marTop w:val="0"/>
      <w:marBottom w:val="0"/>
      <w:divBdr>
        <w:top w:val="none" w:sz="0" w:space="0" w:color="auto"/>
        <w:left w:val="none" w:sz="0" w:space="0" w:color="auto"/>
        <w:bottom w:val="none" w:sz="0" w:space="0" w:color="auto"/>
        <w:right w:val="none" w:sz="0" w:space="0" w:color="auto"/>
      </w:divBdr>
      <w:divsChild>
        <w:div w:id="1983076095">
          <w:marLeft w:val="0"/>
          <w:marRight w:val="0"/>
          <w:marTop w:val="0"/>
          <w:marBottom w:val="0"/>
          <w:divBdr>
            <w:top w:val="none" w:sz="0" w:space="0" w:color="auto"/>
            <w:left w:val="none" w:sz="0" w:space="0" w:color="auto"/>
            <w:bottom w:val="none" w:sz="0" w:space="0" w:color="auto"/>
            <w:right w:val="none" w:sz="0" w:space="0" w:color="auto"/>
          </w:divBdr>
        </w:div>
        <w:div w:id="623929413">
          <w:marLeft w:val="0"/>
          <w:marRight w:val="0"/>
          <w:marTop w:val="0"/>
          <w:marBottom w:val="0"/>
          <w:divBdr>
            <w:top w:val="none" w:sz="0" w:space="0" w:color="auto"/>
            <w:left w:val="none" w:sz="0" w:space="0" w:color="auto"/>
            <w:bottom w:val="none" w:sz="0" w:space="0" w:color="auto"/>
            <w:right w:val="none" w:sz="0" w:space="0" w:color="auto"/>
          </w:divBdr>
        </w:div>
        <w:div w:id="1496215842">
          <w:marLeft w:val="0"/>
          <w:marRight w:val="0"/>
          <w:marTop w:val="0"/>
          <w:marBottom w:val="0"/>
          <w:divBdr>
            <w:top w:val="none" w:sz="0" w:space="0" w:color="auto"/>
            <w:left w:val="none" w:sz="0" w:space="0" w:color="auto"/>
            <w:bottom w:val="none" w:sz="0" w:space="0" w:color="auto"/>
            <w:right w:val="none" w:sz="0" w:space="0" w:color="auto"/>
          </w:divBdr>
        </w:div>
        <w:div w:id="1062217362">
          <w:marLeft w:val="0"/>
          <w:marRight w:val="0"/>
          <w:marTop w:val="0"/>
          <w:marBottom w:val="0"/>
          <w:divBdr>
            <w:top w:val="none" w:sz="0" w:space="0" w:color="auto"/>
            <w:left w:val="none" w:sz="0" w:space="0" w:color="auto"/>
            <w:bottom w:val="none" w:sz="0" w:space="0" w:color="auto"/>
            <w:right w:val="none" w:sz="0" w:space="0" w:color="auto"/>
          </w:divBdr>
        </w:div>
        <w:div w:id="1056784695">
          <w:marLeft w:val="0"/>
          <w:marRight w:val="0"/>
          <w:marTop w:val="0"/>
          <w:marBottom w:val="0"/>
          <w:divBdr>
            <w:top w:val="none" w:sz="0" w:space="0" w:color="auto"/>
            <w:left w:val="none" w:sz="0" w:space="0" w:color="auto"/>
            <w:bottom w:val="none" w:sz="0" w:space="0" w:color="auto"/>
            <w:right w:val="none" w:sz="0" w:space="0" w:color="auto"/>
          </w:divBdr>
        </w:div>
        <w:div w:id="2028830566">
          <w:marLeft w:val="0"/>
          <w:marRight w:val="0"/>
          <w:marTop w:val="0"/>
          <w:marBottom w:val="0"/>
          <w:divBdr>
            <w:top w:val="none" w:sz="0" w:space="0" w:color="auto"/>
            <w:left w:val="none" w:sz="0" w:space="0" w:color="auto"/>
            <w:bottom w:val="none" w:sz="0" w:space="0" w:color="auto"/>
            <w:right w:val="none" w:sz="0" w:space="0" w:color="auto"/>
          </w:divBdr>
        </w:div>
        <w:div w:id="617759938">
          <w:marLeft w:val="0"/>
          <w:marRight w:val="0"/>
          <w:marTop w:val="0"/>
          <w:marBottom w:val="0"/>
          <w:divBdr>
            <w:top w:val="none" w:sz="0" w:space="0" w:color="auto"/>
            <w:left w:val="none" w:sz="0" w:space="0" w:color="auto"/>
            <w:bottom w:val="none" w:sz="0" w:space="0" w:color="auto"/>
            <w:right w:val="none" w:sz="0" w:space="0" w:color="auto"/>
          </w:divBdr>
        </w:div>
        <w:div w:id="1406610025">
          <w:marLeft w:val="0"/>
          <w:marRight w:val="0"/>
          <w:marTop w:val="0"/>
          <w:marBottom w:val="0"/>
          <w:divBdr>
            <w:top w:val="none" w:sz="0" w:space="0" w:color="auto"/>
            <w:left w:val="none" w:sz="0" w:space="0" w:color="auto"/>
            <w:bottom w:val="none" w:sz="0" w:space="0" w:color="auto"/>
            <w:right w:val="none" w:sz="0" w:space="0" w:color="auto"/>
          </w:divBdr>
        </w:div>
        <w:div w:id="71662726">
          <w:marLeft w:val="0"/>
          <w:marRight w:val="0"/>
          <w:marTop w:val="0"/>
          <w:marBottom w:val="0"/>
          <w:divBdr>
            <w:top w:val="none" w:sz="0" w:space="0" w:color="auto"/>
            <w:left w:val="none" w:sz="0" w:space="0" w:color="auto"/>
            <w:bottom w:val="none" w:sz="0" w:space="0" w:color="auto"/>
            <w:right w:val="none" w:sz="0" w:space="0" w:color="auto"/>
          </w:divBdr>
        </w:div>
        <w:div w:id="1411809044">
          <w:marLeft w:val="0"/>
          <w:marRight w:val="0"/>
          <w:marTop w:val="0"/>
          <w:marBottom w:val="0"/>
          <w:divBdr>
            <w:top w:val="none" w:sz="0" w:space="0" w:color="auto"/>
            <w:left w:val="none" w:sz="0" w:space="0" w:color="auto"/>
            <w:bottom w:val="none" w:sz="0" w:space="0" w:color="auto"/>
            <w:right w:val="none" w:sz="0" w:space="0" w:color="auto"/>
          </w:divBdr>
        </w:div>
      </w:divsChild>
    </w:div>
    <w:div w:id="1682200495">
      <w:bodyDiv w:val="1"/>
      <w:marLeft w:val="0"/>
      <w:marRight w:val="0"/>
      <w:marTop w:val="0"/>
      <w:marBottom w:val="0"/>
      <w:divBdr>
        <w:top w:val="none" w:sz="0" w:space="0" w:color="auto"/>
        <w:left w:val="none" w:sz="0" w:space="0" w:color="auto"/>
        <w:bottom w:val="none" w:sz="0" w:space="0" w:color="auto"/>
        <w:right w:val="none" w:sz="0" w:space="0" w:color="auto"/>
      </w:divBdr>
    </w:div>
    <w:div w:id="1694333346">
      <w:bodyDiv w:val="1"/>
      <w:marLeft w:val="0"/>
      <w:marRight w:val="0"/>
      <w:marTop w:val="0"/>
      <w:marBottom w:val="0"/>
      <w:divBdr>
        <w:top w:val="none" w:sz="0" w:space="0" w:color="auto"/>
        <w:left w:val="none" w:sz="0" w:space="0" w:color="auto"/>
        <w:bottom w:val="none" w:sz="0" w:space="0" w:color="auto"/>
        <w:right w:val="none" w:sz="0" w:space="0" w:color="auto"/>
      </w:divBdr>
    </w:div>
    <w:div w:id="1697387697">
      <w:bodyDiv w:val="1"/>
      <w:marLeft w:val="0"/>
      <w:marRight w:val="0"/>
      <w:marTop w:val="0"/>
      <w:marBottom w:val="0"/>
      <w:divBdr>
        <w:top w:val="none" w:sz="0" w:space="0" w:color="auto"/>
        <w:left w:val="none" w:sz="0" w:space="0" w:color="auto"/>
        <w:bottom w:val="none" w:sz="0" w:space="0" w:color="auto"/>
        <w:right w:val="none" w:sz="0" w:space="0" w:color="auto"/>
      </w:divBdr>
      <w:divsChild>
        <w:div w:id="1454445899">
          <w:marLeft w:val="0"/>
          <w:marRight w:val="0"/>
          <w:marTop w:val="0"/>
          <w:marBottom w:val="0"/>
          <w:divBdr>
            <w:top w:val="none" w:sz="0" w:space="0" w:color="auto"/>
            <w:left w:val="none" w:sz="0" w:space="0" w:color="auto"/>
            <w:bottom w:val="none" w:sz="0" w:space="0" w:color="auto"/>
            <w:right w:val="none" w:sz="0" w:space="0" w:color="auto"/>
          </w:divBdr>
        </w:div>
        <w:div w:id="1816876207">
          <w:marLeft w:val="0"/>
          <w:marRight w:val="0"/>
          <w:marTop w:val="0"/>
          <w:marBottom w:val="0"/>
          <w:divBdr>
            <w:top w:val="none" w:sz="0" w:space="0" w:color="auto"/>
            <w:left w:val="none" w:sz="0" w:space="0" w:color="auto"/>
            <w:bottom w:val="none" w:sz="0" w:space="0" w:color="auto"/>
            <w:right w:val="none" w:sz="0" w:space="0" w:color="auto"/>
          </w:divBdr>
        </w:div>
        <w:div w:id="1441418372">
          <w:marLeft w:val="0"/>
          <w:marRight w:val="0"/>
          <w:marTop w:val="0"/>
          <w:marBottom w:val="0"/>
          <w:divBdr>
            <w:top w:val="none" w:sz="0" w:space="0" w:color="auto"/>
            <w:left w:val="none" w:sz="0" w:space="0" w:color="auto"/>
            <w:bottom w:val="none" w:sz="0" w:space="0" w:color="auto"/>
            <w:right w:val="none" w:sz="0" w:space="0" w:color="auto"/>
          </w:divBdr>
        </w:div>
        <w:div w:id="1872450550">
          <w:marLeft w:val="0"/>
          <w:marRight w:val="0"/>
          <w:marTop w:val="0"/>
          <w:marBottom w:val="0"/>
          <w:divBdr>
            <w:top w:val="none" w:sz="0" w:space="0" w:color="auto"/>
            <w:left w:val="none" w:sz="0" w:space="0" w:color="auto"/>
            <w:bottom w:val="none" w:sz="0" w:space="0" w:color="auto"/>
            <w:right w:val="none" w:sz="0" w:space="0" w:color="auto"/>
          </w:divBdr>
        </w:div>
        <w:div w:id="703870283">
          <w:marLeft w:val="0"/>
          <w:marRight w:val="0"/>
          <w:marTop w:val="0"/>
          <w:marBottom w:val="0"/>
          <w:divBdr>
            <w:top w:val="none" w:sz="0" w:space="0" w:color="auto"/>
            <w:left w:val="none" w:sz="0" w:space="0" w:color="auto"/>
            <w:bottom w:val="none" w:sz="0" w:space="0" w:color="auto"/>
            <w:right w:val="none" w:sz="0" w:space="0" w:color="auto"/>
          </w:divBdr>
        </w:div>
        <w:div w:id="74858937">
          <w:marLeft w:val="0"/>
          <w:marRight w:val="0"/>
          <w:marTop w:val="0"/>
          <w:marBottom w:val="0"/>
          <w:divBdr>
            <w:top w:val="none" w:sz="0" w:space="0" w:color="auto"/>
            <w:left w:val="none" w:sz="0" w:space="0" w:color="auto"/>
            <w:bottom w:val="none" w:sz="0" w:space="0" w:color="auto"/>
            <w:right w:val="none" w:sz="0" w:space="0" w:color="auto"/>
          </w:divBdr>
        </w:div>
        <w:div w:id="1997101527">
          <w:marLeft w:val="0"/>
          <w:marRight w:val="0"/>
          <w:marTop w:val="0"/>
          <w:marBottom w:val="0"/>
          <w:divBdr>
            <w:top w:val="none" w:sz="0" w:space="0" w:color="auto"/>
            <w:left w:val="none" w:sz="0" w:space="0" w:color="auto"/>
            <w:bottom w:val="none" w:sz="0" w:space="0" w:color="auto"/>
            <w:right w:val="none" w:sz="0" w:space="0" w:color="auto"/>
          </w:divBdr>
        </w:div>
        <w:div w:id="643316236">
          <w:marLeft w:val="0"/>
          <w:marRight w:val="0"/>
          <w:marTop w:val="0"/>
          <w:marBottom w:val="0"/>
          <w:divBdr>
            <w:top w:val="none" w:sz="0" w:space="0" w:color="auto"/>
            <w:left w:val="none" w:sz="0" w:space="0" w:color="auto"/>
            <w:bottom w:val="none" w:sz="0" w:space="0" w:color="auto"/>
            <w:right w:val="none" w:sz="0" w:space="0" w:color="auto"/>
          </w:divBdr>
        </w:div>
        <w:div w:id="1707872556">
          <w:marLeft w:val="0"/>
          <w:marRight w:val="0"/>
          <w:marTop w:val="0"/>
          <w:marBottom w:val="0"/>
          <w:divBdr>
            <w:top w:val="none" w:sz="0" w:space="0" w:color="auto"/>
            <w:left w:val="none" w:sz="0" w:space="0" w:color="auto"/>
            <w:bottom w:val="none" w:sz="0" w:space="0" w:color="auto"/>
            <w:right w:val="none" w:sz="0" w:space="0" w:color="auto"/>
          </w:divBdr>
        </w:div>
        <w:div w:id="1476217158">
          <w:marLeft w:val="0"/>
          <w:marRight w:val="0"/>
          <w:marTop w:val="0"/>
          <w:marBottom w:val="0"/>
          <w:divBdr>
            <w:top w:val="none" w:sz="0" w:space="0" w:color="auto"/>
            <w:left w:val="none" w:sz="0" w:space="0" w:color="auto"/>
            <w:bottom w:val="none" w:sz="0" w:space="0" w:color="auto"/>
            <w:right w:val="none" w:sz="0" w:space="0" w:color="auto"/>
          </w:divBdr>
        </w:div>
        <w:div w:id="690568044">
          <w:marLeft w:val="0"/>
          <w:marRight w:val="0"/>
          <w:marTop w:val="0"/>
          <w:marBottom w:val="0"/>
          <w:divBdr>
            <w:top w:val="none" w:sz="0" w:space="0" w:color="auto"/>
            <w:left w:val="none" w:sz="0" w:space="0" w:color="auto"/>
            <w:bottom w:val="none" w:sz="0" w:space="0" w:color="auto"/>
            <w:right w:val="none" w:sz="0" w:space="0" w:color="auto"/>
          </w:divBdr>
        </w:div>
        <w:div w:id="720136960">
          <w:marLeft w:val="0"/>
          <w:marRight w:val="0"/>
          <w:marTop w:val="0"/>
          <w:marBottom w:val="0"/>
          <w:divBdr>
            <w:top w:val="none" w:sz="0" w:space="0" w:color="auto"/>
            <w:left w:val="none" w:sz="0" w:space="0" w:color="auto"/>
            <w:bottom w:val="none" w:sz="0" w:space="0" w:color="auto"/>
            <w:right w:val="none" w:sz="0" w:space="0" w:color="auto"/>
          </w:divBdr>
        </w:div>
        <w:div w:id="175854481">
          <w:marLeft w:val="0"/>
          <w:marRight w:val="0"/>
          <w:marTop w:val="0"/>
          <w:marBottom w:val="0"/>
          <w:divBdr>
            <w:top w:val="none" w:sz="0" w:space="0" w:color="auto"/>
            <w:left w:val="none" w:sz="0" w:space="0" w:color="auto"/>
            <w:bottom w:val="none" w:sz="0" w:space="0" w:color="auto"/>
            <w:right w:val="none" w:sz="0" w:space="0" w:color="auto"/>
          </w:divBdr>
        </w:div>
        <w:div w:id="289242643">
          <w:marLeft w:val="0"/>
          <w:marRight w:val="0"/>
          <w:marTop w:val="0"/>
          <w:marBottom w:val="0"/>
          <w:divBdr>
            <w:top w:val="none" w:sz="0" w:space="0" w:color="auto"/>
            <w:left w:val="none" w:sz="0" w:space="0" w:color="auto"/>
            <w:bottom w:val="none" w:sz="0" w:space="0" w:color="auto"/>
            <w:right w:val="none" w:sz="0" w:space="0" w:color="auto"/>
          </w:divBdr>
        </w:div>
        <w:div w:id="1604652864">
          <w:marLeft w:val="0"/>
          <w:marRight w:val="0"/>
          <w:marTop w:val="0"/>
          <w:marBottom w:val="0"/>
          <w:divBdr>
            <w:top w:val="none" w:sz="0" w:space="0" w:color="auto"/>
            <w:left w:val="none" w:sz="0" w:space="0" w:color="auto"/>
            <w:bottom w:val="none" w:sz="0" w:space="0" w:color="auto"/>
            <w:right w:val="none" w:sz="0" w:space="0" w:color="auto"/>
          </w:divBdr>
        </w:div>
        <w:div w:id="61829920">
          <w:marLeft w:val="0"/>
          <w:marRight w:val="0"/>
          <w:marTop w:val="0"/>
          <w:marBottom w:val="0"/>
          <w:divBdr>
            <w:top w:val="none" w:sz="0" w:space="0" w:color="auto"/>
            <w:left w:val="none" w:sz="0" w:space="0" w:color="auto"/>
            <w:bottom w:val="none" w:sz="0" w:space="0" w:color="auto"/>
            <w:right w:val="none" w:sz="0" w:space="0" w:color="auto"/>
          </w:divBdr>
        </w:div>
        <w:div w:id="1291474407">
          <w:marLeft w:val="0"/>
          <w:marRight w:val="0"/>
          <w:marTop w:val="0"/>
          <w:marBottom w:val="0"/>
          <w:divBdr>
            <w:top w:val="none" w:sz="0" w:space="0" w:color="auto"/>
            <w:left w:val="none" w:sz="0" w:space="0" w:color="auto"/>
            <w:bottom w:val="none" w:sz="0" w:space="0" w:color="auto"/>
            <w:right w:val="none" w:sz="0" w:space="0" w:color="auto"/>
          </w:divBdr>
        </w:div>
        <w:div w:id="298190452">
          <w:marLeft w:val="0"/>
          <w:marRight w:val="0"/>
          <w:marTop w:val="0"/>
          <w:marBottom w:val="0"/>
          <w:divBdr>
            <w:top w:val="none" w:sz="0" w:space="0" w:color="auto"/>
            <w:left w:val="none" w:sz="0" w:space="0" w:color="auto"/>
            <w:bottom w:val="none" w:sz="0" w:space="0" w:color="auto"/>
            <w:right w:val="none" w:sz="0" w:space="0" w:color="auto"/>
          </w:divBdr>
        </w:div>
        <w:div w:id="753548618">
          <w:marLeft w:val="0"/>
          <w:marRight w:val="0"/>
          <w:marTop w:val="0"/>
          <w:marBottom w:val="0"/>
          <w:divBdr>
            <w:top w:val="none" w:sz="0" w:space="0" w:color="auto"/>
            <w:left w:val="none" w:sz="0" w:space="0" w:color="auto"/>
            <w:bottom w:val="none" w:sz="0" w:space="0" w:color="auto"/>
            <w:right w:val="none" w:sz="0" w:space="0" w:color="auto"/>
          </w:divBdr>
        </w:div>
        <w:div w:id="1762870958">
          <w:marLeft w:val="0"/>
          <w:marRight w:val="0"/>
          <w:marTop w:val="0"/>
          <w:marBottom w:val="0"/>
          <w:divBdr>
            <w:top w:val="none" w:sz="0" w:space="0" w:color="auto"/>
            <w:left w:val="none" w:sz="0" w:space="0" w:color="auto"/>
            <w:bottom w:val="none" w:sz="0" w:space="0" w:color="auto"/>
            <w:right w:val="none" w:sz="0" w:space="0" w:color="auto"/>
          </w:divBdr>
        </w:div>
        <w:div w:id="524056517">
          <w:marLeft w:val="0"/>
          <w:marRight w:val="0"/>
          <w:marTop w:val="0"/>
          <w:marBottom w:val="0"/>
          <w:divBdr>
            <w:top w:val="none" w:sz="0" w:space="0" w:color="auto"/>
            <w:left w:val="none" w:sz="0" w:space="0" w:color="auto"/>
            <w:bottom w:val="none" w:sz="0" w:space="0" w:color="auto"/>
            <w:right w:val="none" w:sz="0" w:space="0" w:color="auto"/>
          </w:divBdr>
        </w:div>
      </w:divsChild>
    </w:div>
    <w:div w:id="1708067710">
      <w:bodyDiv w:val="1"/>
      <w:marLeft w:val="0"/>
      <w:marRight w:val="0"/>
      <w:marTop w:val="0"/>
      <w:marBottom w:val="0"/>
      <w:divBdr>
        <w:top w:val="none" w:sz="0" w:space="0" w:color="auto"/>
        <w:left w:val="none" w:sz="0" w:space="0" w:color="auto"/>
        <w:bottom w:val="none" w:sz="0" w:space="0" w:color="auto"/>
        <w:right w:val="none" w:sz="0" w:space="0" w:color="auto"/>
      </w:divBdr>
    </w:div>
    <w:div w:id="1713383778">
      <w:bodyDiv w:val="1"/>
      <w:marLeft w:val="0"/>
      <w:marRight w:val="0"/>
      <w:marTop w:val="0"/>
      <w:marBottom w:val="0"/>
      <w:divBdr>
        <w:top w:val="none" w:sz="0" w:space="0" w:color="auto"/>
        <w:left w:val="none" w:sz="0" w:space="0" w:color="auto"/>
        <w:bottom w:val="none" w:sz="0" w:space="0" w:color="auto"/>
        <w:right w:val="none" w:sz="0" w:space="0" w:color="auto"/>
      </w:divBdr>
      <w:divsChild>
        <w:div w:id="422263504">
          <w:marLeft w:val="-720"/>
          <w:marRight w:val="0"/>
          <w:marTop w:val="0"/>
          <w:marBottom w:val="0"/>
          <w:divBdr>
            <w:top w:val="none" w:sz="0" w:space="0" w:color="auto"/>
            <w:left w:val="none" w:sz="0" w:space="0" w:color="auto"/>
            <w:bottom w:val="none" w:sz="0" w:space="0" w:color="auto"/>
            <w:right w:val="none" w:sz="0" w:space="0" w:color="auto"/>
          </w:divBdr>
        </w:div>
      </w:divsChild>
    </w:div>
    <w:div w:id="1731153443">
      <w:bodyDiv w:val="1"/>
      <w:marLeft w:val="0"/>
      <w:marRight w:val="0"/>
      <w:marTop w:val="0"/>
      <w:marBottom w:val="0"/>
      <w:divBdr>
        <w:top w:val="none" w:sz="0" w:space="0" w:color="auto"/>
        <w:left w:val="none" w:sz="0" w:space="0" w:color="auto"/>
        <w:bottom w:val="none" w:sz="0" w:space="0" w:color="auto"/>
        <w:right w:val="none" w:sz="0" w:space="0" w:color="auto"/>
      </w:divBdr>
      <w:divsChild>
        <w:div w:id="239221461">
          <w:marLeft w:val="0"/>
          <w:marRight w:val="0"/>
          <w:marTop w:val="0"/>
          <w:marBottom w:val="0"/>
          <w:divBdr>
            <w:top w:val="none" w:sz="0" w:space="0" w:color="auto"/>
            <w:left w:val="none" w:sz="0" w:space="0" w:color="auto"/>
            <w:bottom w:val="none" w:sz="0" w:space="0" w:color="auto"/>
            <w:right w:val="none" w:sz="0" w:space="0" w:color="auto"/>
          </w:divBdr>
        </w:div>
        <w:div w:id="68038822">
          <w:marLeft w:val="0"/>
          <w:marRight w:val="0"/>
          <w:marTop w:val="0"/>
          <w:marBottom w:val="0"/>
          <w:divBdr>
            <w:top w:val="none" w:sz="0" w:space="0" w:color="auto"/>
            <w:left w:val="none" w:sz="0" w:space="0" w:color="auto"/>
            <w:bottom w:val="none" w:sz="0" w:space="0" w:color="auto"/>
            <w:right w:val="none" w:sz="0" w:space="0" w:color="auto"/>
          </w:divBdr>
        </w:div>
        <w:div w:id="1814906271">
          <w:marLeft w:val="0"/>
          <w:marRight w:val="0"/>
          <w:marTop w:val="0"/>
          <w:marBottom w:val="0"/>
          <w:divBdr>
            <w:top w:val="none" w:sz="0" w:space="0" w:color="auto"/>
            <w:left w:val="none" w:sz="0" w:space="0" w:color="auto"/>
            <w:bottom w:val="none" w:sz="0" w:space="0" w:color="auto"/>
            <w:right w:val="none" w:sz="0" w:space="0" w:color="auto"/>
          </w:divBdr>
        </w:div>
        <w:div w:id="1973317920">
          <w:marLeft w:val="0"/>
          <w:marRight w:val="0"/>
          <w:marTop w:val="0"/>
          <w:marBottom w:val="0"/>
          <w:divBdr>
            <w:top w:val="none" w:sz="0" w:space="0" w:color="auto"/>
            <w:left w:val="none" w:sz="0" w:space="0" w:color="auto"/>
            <w:bottom w:val="none" w:sz="0" w:space="0" w:color="auto"/>
            <w:right w:val="none" w:sz="0" w:space="0" w:color="auto"/>
          </w:divBdr>
        </w:div>
        <w:div w:id="2053651562">
          <w:marLeft w:val="0"/>
          <w:marRight w:val="0"/>
          <w:marTop w:val="0"/>
          <w:marBottom w:val="0"/>
          <w:divBdr>
            <w:top w:val="none" w:sz="0" w:space="0" w:color="auto"/>
            <w:left w:val="none" w:sz="0" w:space="0" w:color="auto"/>
            <w:bottom w:val="none" w:sz="0" w:space="0" w:color="auto"/>
            <w:right w:val="none" w:sz="0" w:space="0" w:color="auto"/>
          </w:divBdr>
        </w:div>
        <w:div w:id="1319381635">
          <w:marLeft w:val="0"/>
          <w:marRight w:val="0"/>
          <w:marTop w:val="0"/>
          <w:marBottom w:val="0"/>
          <w:divBdr>
            <w:top w:val="none" w:sz="0" w:space="0" w:color="auto"/>
            <w:left w:val="none" w:sz="0" w:space="0" w:color="auto"/>
            <w:bottom w:val="none" w:sz="0" w:space="0" w:color="auto"/>
            <w:right w:val="none" w:sz="0" w:space="0" w:color="auto"/>
          </w:divBdr>
        </w:div>
      </w:divsChild>
    </w:div>
    <w:div w:id="1746220694">
      <w:bodyDiv w:val="1"/>
      <w:marLeft w:val="0"/>
      <w:marRight w:val="0"/>
      <w:marTop w:val="0"/>
      <w:marBottom w:val="0"/>
      <w:divBdr>
        <w:top w:val="none" w:sz="0" w:space="0" w:color="auto"/>
        <w:left w:val="none" w:sz="0" w:space="0" w:color="auto"/>
        <w:bottom w:val="none" w:sz="0" w:space="0" w:color="auto"/>
        <w:right w:val="none" w:sz="0" w:space="0" w:color="auto"/>
      </w:divBdr>
      <w:divsChild>
        <w:div w:id="1812668553">
          <w:marLeft w:val="0"/>
          <w:marRight w:val="0"/>
          <w:marTop w:val="0"/>
          <w:marBottom w:val="0"/>
          <w:divBdr>
            <w:top w:val="none" w:sz="0" w:space="0" w:color="auto"/>
            <w:left w:val="none" w:sz="0" w:space="0" w:color="auto"/>
            <w:bottom w:val="none" w:sz="0" w:space="0" w:color="auto"/>
            <w:right w:val="none" w:sz="0" w:space="0" w:color="auto"/>
          </w:divBdr>
          <w:divsChild>
            <w:div w:id="1466198566">
              <w:marLeft w:val="0"/>
              <w:marRight w:val="0"/>
              <w:marTop w:val="0"/>
              <w:marBottom w:val="0"/>
              <w:divBdr>
                <w:top w:val="none" w:sz="0" w:space="0" w:color="auto"/>
                <w:left w:val="none" w:sz="0" w:space="0" w:color="auto"/>
                <w:bottom w:val="none" w:sz="0" w:space="0" w:color="auto"/>
                <w:right w:val="none" w:sz="0" w:space="0" w:color="auto"/>
              </w:divBdr>
            </w:div>
            <w:div w:id="1802772709">
              <w:marLeft w:val="0"/>
              <w:marRight w:val="0"/>
              <w:marTop w:val="0"/>
              <w:marBottom w:val="0"/>
              <w:divBdr>
                <w:top w:val="none" w:sz="0" w:space="0" w:color="auto"/>
                <w:left w:val="none" w:sz="0" w:space="0" w:color="auto"/>
                <w:bottom w:val="none" w:sz="0" w:space="0" w:color="auto"/>
                <w:right w:val="none" w:sz="0" w:space="0" w:color="auto"/>
              </w:divBdr>
            </w:div>
            <w:div w:id="2118020172">
              <w:marLeft w:val="0"/>
              <w:marRight w:val="0"/>
              <w:marTop w:val="0"/>
              <w:marBottom w:val="0"/>
              <w:divBdr>
                <w:top w:val="none" w:sz="0" w:space="0" w:color="auto"/>
                <w:left w:val="none" w:sz="0" w:space="0" w:color="auto"/>
                <w:bottom w:val="none" w:sz="0" w:space="0" w:color="auto"/>
                <w:right w:val="none" w:sz="0" w:space="0" w:color="auto"/>
              </w:divBdr>
            </w:div>
            <w:div w:id="1253202346">
              <w:marLeft w:val="0"/>
              <w:marRight w:val="0"/>
              <w:marTop w:val="0"/>
              <w:marBottom w:val="0"/>
              <w:divBdr>
                <w:top w:val="none" w:sz="0" w:space="0" w:color="auto"/>
                <w:left w:val="none" w:sz="0" w:space="0" w:color="auto"/>
                <w:bottom w:val="none" w:sz="0" w:space="0" w:color="auto"/>
                <w:right w:val="none" w:sz="0" w:space="0" w:color="auto"/>
              </w:divBdr>
            </w:div>
            <w:div w:id="1611087773">
              <w:marLeft w:val="0"/>
              <w:marRight w:val="0"/>
              <w:marTop w:val="0"/>
              <w:marBottom w:val="0"/>
              <w:divBdr>
                <w:top w:val="none" w:sz="0" w:space="0" w:color="auto"/>
                <w:left w:val="none" w:sz="0" w:space="0" w:color="auto"/>
                <w:bottom w:val="none" w:sz="0" w:space="0" w:color="auto"/>
                <w:right w:val="none" w:sz="0" w:space="0" w:color="auto"/>
              </w:divBdr>
            </w:div>
            <w:div w:id="1981615249">
              <w:marLeft w:val="0"/>
              <w:marRight w:val="0"/>
              <w:marTop w:val="0"/>
              <w:marBottom w:val="0"/>
              <w:divBdr>
                <w:top w:val="none" w:sz="0" w:space="0" w:color="auto"/>
                <w:left w:val="none" w:sz="0" w:space="0" w:color="auto"/>
                <w:bottom w:val="none" w:sz="0" w:space="0" w:color="auto"/>
                <w:right w:val="none" w:sz="0" w:space="0" w:color="auto"/>
              </w:divBdr>
            </w:div>
            <w:div w:id="882062280">
              <w:marLeft w:val="0"/>
              <w:marRight w:val="0"/>
              <w:marTop w:val="0"/>
              <w:marBottom w:val="0"/>
              <w:divBdr>
                <w:top w:val="none" w:sz="0" w:space="0" w:color="auto"/>
                <w:left w:val="none" w:sz="0" w:space="0" w:color="auto"/>
                <w:bottom w:val="none" w:sz="0" w:space="0" w:color="auto"/>
                <w:right w:val="none" w:sz="0" w:space="0" w:color="auto"/>
              </w:divBdr>
            </w:div>
            <w:div w:id="655845281">
              <w:marLeft w:val="0"/>
              <w:marRight w:val="0"/>
              <w:marTop w:val="0"/>
              <w:marBottom w:val="0"/>
              <w:divBdr>
                <w:top w:val="none" w:sz="0" w:space="0" w:color="auto"/>
                <w:left w:val="none" w:sz="0" w:space="0" w:color="auto"/>
                <w:bottom w:val="none" w:sz="0" w:space="0" w:color="auto"/>
                <w:right w:val="none" w:sz="0" w:space="0" w:color="auto"/>
              </w:divBdr>
            </w:div>
            <w:div w:id="760762387">
              <w:marLeft w:val="0"/>
              <w:marRight w:val="0"/>
              <w:marTop w:val="0"/>
              <w:marBottom w:val="0"/>
              <w:divBdr>
                <w:top w:val="none" w:sz="0" w:space="0" w:color="auto"/>
                <w:left w:val="none" w:sz="0" w:space="0" w:color="auto"/>
                <w:bottom w:val="none" w:sz="0" w:space="0" w:color="auto"/>
                <w:right w:val="none" w:sz="0" w:space="0" w:color="auto"/>
              </w:divBdr>
            </w:div>
            <w:div w:id="286548799">
              <w:marLeft w:val="0"/>
              <w:marRight w:val="0"/>
              <w:marTop w:val="0"/>
              <w:marBottom w:val="0"/>
              <w:divBdr>
                <w:top w:val="none" w:sz="0" w:space="0" w:color="auto"/>
                <w:left w:val="none" w:sz="0" w:space="0" w:color="auto"/>
                <w:bottom w:val="none" w:sz="0" w:space="0" w:color="auto"/>
                <w:right w:val="none" w:sz="0" w:space="0" w:color="auto"/>
              </w:divBdr>
            </w:div>
            <w:div w:id="470637813">
              <w:marLeft w:val="0"/>
              <w:marRight w:val="0"/>
              <w:marTop w:val="0"/>
              <w:marBottom w:val="0"/>
              <w:divBdr>
                <w:top w:val="none" w:sz="0" w:space="0" w:color="auto"/>
                <w:left w:val="none" w:sz="0" w:space="0" w:color="auto"/>
                <w:bottom w:val="none" w:sz="0" w:space="0" w:color="auto"/>
                <w:right w:val="none" w:sz="0" w:space="0" w:color="auto"/>
              </w:divBdr>
            </w:div>
            <w:div w:id="1424104368">
              <w:marLeft w:val="0"/>
              <w:marRight w:val="0"/>
              <w:marTop w:val="0"/>
              <w:marBottom w:val="0"/>
              <w:divBdr>
                <w:top w:val="none" w:sz="0" w:space="0" w:color="auto"/>
                <w:left w:val="none" w:sz="0" w:space="0" w:color="auto"/>
                <w:bottom w:val="none" w:sz="0" w:space="0" w:color="auto"/>
                <w:right w:val="none" w:sz="0" w:space="0" w:color="auto"/>
              </w:divBdr>
            </w:div>
            <w:div w:id="853568364">
              <w:marLeft w:val="0"/>
              <w:marRight w:val="0"/>
              <w:marTop w:val="0"/>
              <w:marBottom w:val="0"/>
              <w:divBdr>
                <w:top w:val="none" w:sz="0" w:space="0" w:color="auto"/>
                <w:left w:val="none" w:sz="0" w:space="0" w:color="auto"/>
                <w:bottom w:val="none" w:sz="0" w:space="0" w:color="auto"/>
                <w:right w:val="none" w:sz="0" w:space="0" w:color="auto"/>
              </w:divBdr>
            </w:div>
            <w:div w:id="697437248">
              <w:marLeft w:val="0"/>
              <w:marRight w:val="0"/>
              <w:marTop w:val="0"/>
              <w:marBottom w:val="0"/>
              <w:divBdr>
                <w:top w:val="none" w:sz="0" w:space="0" w:color="auto"/>
                <w:left w:val="none" w:sz="0" w:space="0" w:color="auto"/>
                <w:bottom w:val="none" w:sz="0" w:space="0" w:color="auto"/>
                <w:right w:val="none" w:sz="0" w:space="0" w:color="auto"/>
              </w:divBdr>
            </w:div>
            <w:div w:id="271088905">
              <w:marLeft w:val="0"/>
              <w:marRight w:val="0"/>
              <w:marTop w:val="0"/>
              <w:marBottom w:val="0"/>
              <w:divBdr>
                <w:top w:val="none" w:sz="0" w:space="0" w:color="auto"/>
                <w:left w:val="none" w:sz="0" w:space="0" w:color="auto"/>
                <w:bottom w:val="none" w:sz="0" w:space="0" w:color="auto"/>
                <w:right w:val="none" w:sz="0" w:space="0" w:color="auto"/>
              </w:divBdr>
            </w:div>
            <w:div w:id="1575165306">
              <w:marLeft w:val="0"/>
              <w:marRight w:val="0"/>
              <w:marTop w:val="0"/>
              <w:marBottom w:val="0"/>
              <w:divBdr>
                <w:top w:val="none" w:sz="0" w:space="0" w:color="auto"/>
                <w:left w:val="none" w:sz="0" w:space="0" w:color="auto"/>
                <w:bottom w:val="none" w:sz="0" w:space="0" w:color="auto"/>
                <w:right w:val="none" w:sz="0" w:space="0" w:color="auto"/>
              </w:divBdr>
            </w:div>
            <w:div w:id="1712487491">
              <w:marLeft w:val="0"/>
              <w:marRight w:val="0"/>
              <w:marTop w:val="0"/>
              <w:marBottom w:val="0"/>
              <w:divBdr>
                <w:top w:val="none" w:sz="0" w:space="0" w:color="auto"/>
                <w:left w:val="none" w:sz="0" w:space="0" w:color="auto"/>
                <w:bottom w:val="none" w:sz="0" w:space="0" w:color="auto"/>
                <w:right w:val="none" w:sz="0" w:space="0" w:color="auto"/>
              </w:divBdr>
            </w:div>
            <w:div w:id="1342389071">
              <w:marLeft w:val="0"/>
              <w:marRight w:val="0"/>
              <w:marTop w:val="0"/>
              <w:marBottom w:val="0"/>
              <w:divBdr>
                <w:top w:val="none" w:sz="0" w:space="0" w:color="auto"/>
                <w:left w:val="none" w:sz="0" w:space="0" w:color="auto"/>
                <w:bottom w:val="none" w:sz="0" w:space="0" w:color="auto"/>
                <w:right w:val="none" w:sz="0" w:space="0" w:color="auto"/>
              </w:divBdr>
            </w:div>
            <w:div w:id="1364668496">
              <w:marLeft w:val="0"/>
              <w:marRight w:val="0"/>
              <w:marTop w:val="0"/>
              <w:marBottom w:val="0"/>
              <w:divBdr>
                <w:top w:val="none" w:sz="0" w:space="0" w:color="auto"/>
                <w:left w:val="none" w:sz="0" w:space="0" w:color="auto"/>
                <w:bottom w:val="none" w:sz="0" w:space="0" w:color="auto"/>
                <w:right w:val="none" w:sz="0" w:space="0" w:color="auto"/>
              </w:divBdr>
            </w:div>
            <w:div w:id="1903979981">
              <w:marLeft w:val="0"/>
              <w:marRight w:val="0"/>
              <w:marTop w:val="0"/>
              <w:marBottom w:val="0"/>
              <w:divBdr>
                <w:top w:val="none" w:sz="0" w:space="0" w:color="auto"/>
                <w:left w:val="none" w:sz="0" w:space="0" w:color="auto"/>
                <w:bottom w:val="none" w:sz="0" w:space="0" w:color="auto"/>
                <w:right w:val="none" w:sz="0" w:space="0" w:color="auto"/>
              </w:divBdr>
            </w:div>
          </w:divsChild>
        </w:div>
        <w:div w:id="1001278940">
          <w:marLeft w:val="0"/>
          <w:marRight w:val="0"/>
          <w:marTop w:val="0"/>
          <w:marBottom w:val="0"/>
          <w:divBdr>
            <w:top w:val="none" w:sz="0" w:space="0" w:color="auto"/>
            <w:left w:val="none" w:sz="0" w:space="0" w:color="auto"/>
            <w:bottom w:val="none" w:sz="0" w:space="0" w:color="auto"/>
            <w:right w:val="none" w:sz="0" w:space="0" w:color="auto"/>
          </w:divBdr>
        </w:div>
        <w:div w:id="230387487">
          <w:marLeft w:val="0"/>
          <w:marRight w:val="0"/>
          <w:marTop w:val="0"/>
          <w:marBottom w:val="0"/>
          <w:divBdr>
            <w:top w:val="none" w:sz="0" w:space="0" w:color="auto"/>
            <w:left w:val="none" w:sz="0" w:space="0" w:color="auto"/>
            <w:bottom w:val="none" w:sz="0" w:space="0" w:color="auto"/>
            <w:right w:val="none" w:sz="0" w:space="0" w:color="auto"/>
          </w:divBdr>
        </w:div>
        <w:div w:id="461731185">
          <w:marLeft w:val="0"/>
          <w:marRight w:val="0"/>
          <w:marTop w:val="0"/>
          <w:marBottom w:val="0"/>
          <w:divBdr>
            <w:top w:val="none" w:sz="0" w:space="0" w:color="auto"/>
            <w:left w:val="none" w:sz="0" w:space="0" w:color="auto"/>
            <w:bottom w:val="none" w:sz="0" w:space="0" w:color="auto"/>
            <w:right w:val="none" w:sz="0" w:space="0" w:color="auto"/>
          </w:divBdr>
        </w:div>
        <w:div w:id="179126004">
          <w:marLeft w:val="0"/>
          <w:marRight w:val="0"/>
          <w:marTop w:val="0"/>
          <w:marBottom w:val="0"/>
          <w:divBdr>
            <w:top w:val="none" w:sz="0" w:space="0" w:color="auto"/>
            <w:left w:val="none" w:sz="0" w:space="0" w:color="auto"/>
            <w:bottom w:val="none" w:sz="0" w:space="0" w:color="auto"/>
            <w:right w:val="none" w:sz="0" w:space="0" w:color="auto"/>
          </w:divBdr>
        </w:div>
        <w:div w:id="785195423">
          <w:marLeft w:val="0"/>
          <w:marRight w:val="0"/>
          <w:marTop w:val="0"/>
          <w:marBottom w:val="0"/>
          <w:divBdr>
            <w:top w:val="none" w:sz="0" w:space="0" w:color="auto"/>
            <w:left w:val="none" w:sz="0" w:space="0" w:color="auto"/>
            <w:bottom w:val="none" w:sz="0" w:space="0" w:color="auto"/>
            <w:right w:val="none" w:sz="0" w:space="0" w:color="auto"/>
          </w:divBdr>
        </w:div>
        <w:div w:id="1416391439">
          <w:marLeft w:val="0"/>
          <w:marRight w:val="0"/>
          <w:marTop w:val="0"/>
          <w:marBottom w:val="0"/>
          <w:divBdr>
            <w:top w:val="none" w:sz="0" w:space="0" w:color="auto"/>
            <w:left w:val="none" w:sz="0" w:space="0" w:color="auto"/>
            <w:bottom w:val="none" w:sz="0" w:space="0" w:color="auto"/>
            <w:right w:val="none" w:sz="0" w:space="0" w:color="auto"/>
          </w:divBdr>
        </w:div>
        <w:div w:id="934627698">
          <w:marLeft w:val="0"/>
          <w:marRight w:val="0"/>
          <w:marTop w:val="0"/>
          <w:marBottom w:val="0"/>
          <w:divBdr>
            <w:top w:val="none" w:sz="0" w:space="0" w:color="auto"/>
            <w:left w:val="none" w:sz="0" w:space="0" w:color="auto"/>
            <w:bottom w:val="none" w:sz="0" w:space="0" w:color="auto"/>
            <w:right w:val="none" w:sz="0" w:space="0" w:color="auto"/>
          </w:divBdr>
        </w:div>
        <w:div w:id="952712839">
          <w:marLeft w:val="0"/>
          <w:marRight w:val="0"/>
          <w:marTop w:val="0"/>
          <w:marBottom w:val="0"/>
          <w:divBdr>
            <w:top w:val="none" w:sz="0" w:space="0" w:color="auto"/>
            <w:left w:val="none" w:sz="0" w:space="0" w:color="auto"/>
            <w:bottom w:val="none" w:sz="0" w:space="0" w:color="auto"/>
            <w:right w:val="none" w:sz="0" w:space="0" w:color="auto"/>
          </w:divBdr>
        </w:div>
        <w:div w:id="1636182219">
          <w:marLeft w:val="0"/>
          <w:marRight w:val="0"/>
          <w:marTop w:val="0"/>
          <w:marBottom w:val="0"/>
          <w:divBdr>
            <w:top w:val="none" w:sz="0" w:space="0" w:color="auto"/>
            <w:left w:val="none" w:sz="0" w:space="0" w:color="auto"/>
            <w:bottom w:val="none" w:sz="0" w:space="0" w:color="auto"/>
            <w:right w:val="none" w:sz="0" w:space="0" w:color="auto"/>
          </w:divBdr>
        </w:div>
        <w:div w:id="346104792">
          <w:marLeft w:val="0"/>
          <w:marRight w:val="0"/>
          <w:marTop w:val="0"/>
          <w:marBottom w:val="0"/>
          <w:divBdr>
            <w:top w:val="none" w:sz="0" w:space="0" w:color="auto"/>
            <w:left w:val="none" w:sz="0" w:space="0" w:color="auto"/>
            <w:bottom w:val="none" w:sz="0" w:space="0" w:color="auto"/>
            <w:right w:val="none" w:sz="0" w:space="0" w:color="auto"/>
          </w:divBdr>
        </w:div>
        <w:div w:id="938489992">
          <w:marLeft w:val="0"/>
          <w:marRight w:val="0"/>
          <w:marTop w:val="0"/>
          <w:marBottom w:val="0"/>
          <w:divBdr>
            <w:top w:val="none" w:sz="0" w:space="0" w:color="auto"/>
            <w:left w:val="none" w:sz="0" w:space="0" w:color="auto"/>
            <w:bottom w:val="none" w:sz="0" w:space="0" w:color="auto"/>
            <w:right w:val="none" w:sz="0" w:space="0" w:color="auto"/>
          </w:divBdr>
        </w:div>
        <w:div w:id="1336490324">
          <w:marLeft w:val="0"/>
          <w:marRight w:val="0"/>
          <w:marTop w:val="0"/>
          <w:marBottom w:val="0"/>
          <w:divBdr>
            <w:top w:val="none" w:sz="0" w:space="0" w:color="auto"/>
            <w:left w:val="none" w:sz="0" w:space="0" w:color="auto"/>
            <w:bottom w:val="none" w:sz="0" w:space="0" w:color="auto"/>
            <w:right w:val="none" w:sz="0" w:space="0" w:color="auto"/>
          </w:divBdr>
        </w:div>
        <w:div w:id="1518423757">
          <w:marLeft w:val="0"/>
          <w:marRight w:val="0"/>
          <w:marTop w:val="0"/>
          <w:marBottom w:val="0"/>
          <w:divBdr>
            <w:top w:val="none" w:sz="0" w:space="0" w:color="auto"/>
            <w:left w:val="none" w:sz="0" w:space="0" w:color="auto"/>
            <w:bottom w:val="none" w:sz="0" w:space="0" w:color="auto"/>
            <w:right w:val="none" w:sz="0" w:space="0" w:color="auto"/>
          </w:divBdr>
        </w:div>
        <w:div w:id="594903014">
          <w:marLeft w:val="0"/>
          <w:marRight w:val="0"/>
          <w:marTop w:val="0"/>
          <w:marBottom w:val="0"/>
          <w:divBdr>
            <w:top w:val="none" w:sz="0" w:space="0" w:color="auto"/>
            <w:left w:val="none" w:sz="0" w:space="0" w:color="auto"/>
            <w:bottom w:val="none" w:sz="0" w:space="0" w:color="auto"/>
            <w:right w:val="none" w:sz="0" w:space="0" w:color="auto"/>
          </w:divBdr>
        </w:div>
        <w:div w:id="1239368228">
          <w:marLeft w:val="0"/>
          <w:marRight w:val="0"/>
          <w:marTop w:val="0"/>
          <w:marBottom w:val="0"/>
          <w:divBdr>
            <w:top w:val="none" w:sz="0" w:space="0" w:color="auto"/>
            <w:left w:val="none" w:sz="0" w:space="0" w:color="auto"/>
            <w:bottom w:val="none" w:sz="0" w:space="0" w:color="auto"/>
            <w:right w:val="none" w:sz="0" w:space="0" w:color="auto"/>
          </w:divBdr>
        </w:div>
        <w:div w:id="1756894968">
          <w:marLeft w:val="0"/>
          <w:marRight w:val="0"/>
          <w:marTop w:val="0"/>
          <w:marBottom w:val="0"/>
          <w:divBdr>
            <w:top w:val="none" w:sz="0" w:space="0" w:color="auto"/>
            <w:left w:val="none" w:sz="0" w:space="0" w:color="auto"/>
            <w:bottom w:val="none" w:sz="0" w:space="0" w:color="auto"/>
            <w:right w:val="none" w:sz="0" w:space="0" w:color="auto"/>
          </w:divBdr>
        </w:div>
        <w:div w:id="811755740">
          <w:marLeft w:val="0"/>
          <w:marRight w:val="0"/>
          <w:marTop w:val="0"/>
          <w:marBottom w:val="0"/>
          <w:divBdr>
            <w:top w:val="none" w:sz="0" w:space="0" w:color="auto"/>
            <w:left w:val="none" w:sz="0" w:space="0" w:color="auto"/>
            <w:bottom w:val="none" w:sz="0" w:space="0" w:color="auto"/>
            <w:right w:val="none" w:sz="0" w:space="0" w:color="auto"/>
          </w:divBdr>
        </w:div>
        <w:div w:id="1438989570">
          <w:marLeft w:val="0"/>
          <w:marRight w:val="0"/>
          <w:marTop w:val="0"/>
          <w:marBottom w:val="0"/>
          <w:divBdr>
            <w:top w:val="none" w:sz="0" w:space="0" w:color="auto"/>
            <w:left w:val="none" w:sz="0" w:space="0" w:color="auto"/>
            <w:bottom w:val="none" w:sz="0" w:space="0" w:color="auto"/>
            <w:right w:val="none" w:sz="0" w:space="0" w:color="auto"/>
          </w:divBdr>
        </w:div>
        <w:div w:id="340398007">
          <w:marLeft w:val="0"/>
          <w:marRight w:val="0"/>
          <w:marTop w:val="0"/>
          <w:marBottom w:val="0"/>
          <w:divBdr>
            <w:top w:val="none" w:sz="0" w:space="0" w:color="auto"/>
            <w:left w:val="none" w:sz="0" w:space="0" w:color="auto"/>
            <w:bottom w:val="none" w:sz="0" w:space="0" w:color="auto"/>
            <w:right w:val="none" w:sz="0" w:space="0" w:color="auto"/>
          </w:divBdr>
        </w:div>
        <w:div w:id="1835685179">
          <w:marLeft w:val="0"/>
          <w:marRight w:val="0"/>
          <w:marTop w:val="0"/>
          <w:marBottom w:val="0"/>
          <w:divBdr>
            <w:top w:val="none" w:sz="0" w:space="0" w:color="auto"/>
            <w:left w:val="none" w:sz="0" w:space="0" w:color="auto"/>
            <w:bottom w:val="none" w:sz="0" w:space="0" w:color="auto"/>
            <w:right w:val="none" w:sz="0" w:space="0" w:color="auto"/>
          </w:divBdr>
        </w:div>
        <w:div w:id="1600405286">
          <w:marLeft w:val="0"/>
          <w:marRight w:val="0"/>
          <w:marTop w:val="0"/>
          <w:marBottom w:val="0"/>
          <w:divBdr>
            <w:top w:val="none" w:sz="0" w:space="0" w:color="auto"/>
            <w:left w:val="none" w:sz="0" w:space="0" w:color="auto"/>
            <w:bottom w:val="none" w:sz="0" w:space="0" w:color="auto"/>
            <w:right w:val="none" w:sz="0" w:space="0" w:color="auto"/>
          </w:divBdr>
        </w:div>
        <w:div w:id="1044062375">
          <w:marLeft w:val="0"/>
          <w:marRight w:val="0"/>
          <w:marTop w:val="0"/>
          <w:marBottom w:val="0"/>
          <w:divBdr>
            <w:top w:val="none" w:sz="0" w:space="0" w:color="auto"/>
            <w:left w:val="none" w:sz="0" w:space="0" w:color="auto"/>
            <w:bottom w:val="none" w:sz="0" w:space="0" w:color="auto"/>
            <w:right w:val="none" w:sz="0" w:space="0" w:color="auto"/>
          </w:divBdr>
        </w:div>
        <w:div w:id="1194533090">
          <w:marLeft w:val="0"/>
          <w:marRight w:val="0"/>
          <w:marTop w:val="0"/>
          <w:marBottom w:val="0"/>
          <w:divBdr>
            <w:top w:val="none" w:sz="0" w:space="0" w:color="auto"/>
            <w:left w:val="none" w:sz="0" w:space="0" w:color="auto"/>
            <w:bottom w:val="none" w:sz="0" w:space="0" w:color="auto"/>
            <w:right w:val="none" w:sz="0" w:space="0" w:color="auto"/>
          </w:divBdr>
        </w:div>
        <w:div w:id="285476050">
          <w:marLeft w:val="0"/>
          <w:marRight w:val="0"/>
          <w:marTop w:val="0"/>
          <w:marBottom w:val="0"/>
          <w:divBdr>
            <w:top w:val="none" w:sz="0" w:space="0" w:color="auto"/>
            <w:left w:val="none" w:sz="0" w:space="0" w:color="auto"/>
            <w:bottom w:val="none" w:sz="0" w:space="0" w:color="auto"/>
            <w:right w:val="none" w:sz="0" w:space="0" w:color="auto"/>
          </w:divBdr>
        </w:div>
        <w:div w:id="2123957408">
          <w:marLeft w:val="0"/>
          <w:marRight w:val="0"/>
          <w:marTop w:val="0"/>
          <w:marBottom w:val="0"/>
          <w:divBdr>
            <w:top w:val="none" w:sz="0" w:space="0" w:color="auto"/>
            <w:left w:val="none" w:sz="0" w:space="0" w:color="auto"/>
            <w:bottom w:val="none" w:sz="0" w:space="0" w:color="auto"/>
            <w:right w:val="none" w:sz="0" w:space="0" w:color="auto"/>
          </w:divBdr>
        </w:div>
        <w:div w:id="1793785914">
          <w:marLeft w:val="0"/>
          <w:marRight w:val="0"/>
          <w:marTop w:val="0"/>
          <w:marBottom w:val="0"/>
          <w:divBdr>
            <w:top w:val="none" w:sz="0" w:space="0" w:color="auto"/>
            <w:left w:val="none" w:sz="0" w:space="0" w:color="auto"/>
            <w:bottom w:val="none" w:sz="0" w:space="0" w:color="auto"/>
            <w:right w:val="none" w:sz="0" w:space="0" w:color="auto"/>
          </w:divBdr>
        </w:div>
        <w:div w:id="763384984">
          <w:marLeft w:val="0"/>
          <w:marRight w:val="0"/>
          <w:marTop w:val="0"/>
          <w:marBottom w:val="0"/>
          <w:divBdr>
            <w:top w:val="none" w:sz="0" w:space="0" w:color="auto"/>
            <w:left w:val="none" w:sz="0" w:space="0" w:color="auto"/>
            <w:bottom w:val="none" w:sz="0" w:space="0" w:color="auto"/>
            <w:right w:val="none" w:sz="0" w:space="0" w:color="auto"/>
          </w:divBdr>
        </w:div>
        <w:div w:id="1676300311">
          <w:marLeft w:val="0"/>
          <w:marRight w:val="0"/>
          <w:marTop w:val="0"/>
          <w:marBottom w:val="0"/>
          <w:divBdr>
            <w:top w:val="none" w:sz="0" w:space="0" w:color="auto"/>
            <w:left w:val="none" w:sz="0" w:space="0" w:color="auto"/>
            <w:bottom w:val="none" w:sz="0" w:space="0" w:color="auto"/>
            <w:right w:val="none" w:sz="0" w:space="0" w:color="auto"/>
          </w:divBdr>
        </w:div>
        <w:div w:id="887186227">
          <w:marLeft w:val="0"/>
          <w:marRight w:val="0"/>
          <w:marTop w:val="0"/>
          <w:marBottom w:val="0"/>
          <w:divBdr>
            <w:top w:val="none" w:sz="0" w:space="0" w:color="auto"/>
            <w:left w:val="none" w:sz="0" w:space="0" w:color="auto"/>
            <w:bottom w:val="none" w:sz="0" w:space="0" w:color="auto"/>
            <w:right w:val="none" w:sz="0" w:space="0" w:color="auto"/>
          </w:divBdr>
        </w:div>
        <w:div w:id="985745292">
          <w:marLeft w:val="0"/>
          <w:marRight w:val="0"/>
          <w:marTop w:val="0"/>
          <w:marBottom w:val="0"/>
          <w:divBdr>
            <w:top w:val="none" w:sz="0" w:space="0" w:color="auto"/>
            <w:left w:val="none" w:sz="0" w:space="0" w:color="auto"/>
            <w:bottom w:val="none" w:sz="0" w:space="0" w:color="auto"/>
            <w:right w:val="none" w:sz="0" w:space="0" w:color="auto"/>
          </w:divBdr>
        </w:div>
      </w:divsChild>
    </w:div>
    <w:div w:id="1779107570">
      <w:bodyDiv w:val="1"/>
      <w:marLeft w:val="0"/>
      <w:marRight w:val="0"/>
      <w:marTop w:val="0"/>
      <w:marBottom w:val="0"/>
      <w:divBdr>
        <w:top w:val="none" w:sz="0" w:space="0" w:color="auto"/>
        <w:left w:val="none" w:sz="0" w:space="0" w:color="auto"/>
        <w:bottom w:val="none" w:sz="0" w:space="0" w:color="auto"/>
        <w:right w:val="none" w:sz="0" w:space="0" w:color="auto"/>
      </w:divBdr>
      <w:divsChild>
        <w:div w:id="716046838">
          <w:marLeft w:val="0"/>
          <w:marRight w:val="0"/>
          <w:marTop w:val="0"/>
          <w:marBottom w:val="0"/>
          <w:divBdr>
            <w:top w:val="none" w:sz="0" w:space="0" w:color="auto"/>
            <w:left w:val="none" w:sz="0" w:space="0" w:color="auto"/>
            <w:bottom w:val="none" w:sz="0" w:space="0" w:color="auto"/>
            <w:right w:val="none" w:sz="0" w:space="0" w:color="auto"/>
          </w:divBdr>
        </w:div>
        <w:div w:id="1415588404">
          <w:marLeft w:val="0"/>
          <w:marRight w:val="0"/>
          <w:marTop w:val="0"/>
          <w:marBottom w:val="0"/>
          <w:divBdr>
            <w:top w:val="none" w:sz="0" w:space="0" w:color="auto"/>
            <w:left w:val="none" w:sz="0" w:space="0" w:color="auto"/>
            <w:bottom w:val="none" w:sz="0" w:space="0" w:color="auto"/>
            <w:right w:val="none" w:sz="0" w:space="0" w:color="auto"/>
          </w:divBdr>
        </w:div>
        <w:div w:id="439446747">
          <w:marLeft w:val="0"/>
          <w:marRight w:val="0"/>
          <w:marTop w:val="0"/>
          <w:marBottom w:val="0"/>
          <w:divBdr>
            <w:top w:val="none" w:sz="0" w:space="0" w:color="auto"/>
            <w:left w:val="none" w:sz="0" w:space="0" w:color="auto"/>
            <w:bottom w:val="none" w:sz="0" w:space="0" w:color="auto"/>
            <w:right w:val="none" w:sz="0" w:space="0" w:color="auto"/>
          </w:divBdr>
        </w:div>
        <w:div w:id="765737559">
          <w:marLeft w:val="0"/>
          <w:marRight w:val="0"/>
          <w:marTop w:val="0"/>
          <w:marBottom w:val="0"/>
          <w:divBdr>
            <w:top w:val="none" w:sz="0" w:space="0" w:color="auto"/>
            <w:left w:val="none" w:sz="0" w:space="0" w:color="auto"/>
            <w:bottom w:val="none" w:sz="0" w:space="0" w:color="auto"/>
            <w:right w:val="none" w:sz="0" w:space="0" w:color="auto"/>
          </w:divBdr>
        </w:div>
        <w:div w:id="1158229840">
          <w:marLeft w:val="0"/>
          <w:marRight w:val="0"/>
          <w:marTop w:val="0"/>
          <w:marBottom w:val="0"/>
          <w:divBdr>
            <w:top w:val="none" w:sz="0" w:space="0" w:color="auto"/>
            <w:left w:val="none" w:sz="0" w:space="0" w:color="auto"/>
            <w:bottom w:val="none" w:sz="0" w:space="0" w:color="auto"/>
            <w:right w:val="none" w:sz="0" w:space="0" w:color="auto"/>
          </w:divBdr>
        </w:div>
        <w:div w:id="697435849">
          <w:marLeft w:val="0"/>
          <w:marRight w:val="0"/>
          <w:marTop w:val="0"/>
          <w:marBottom w:val="0"/>
          <w:divBdr>
            <w:top w:val="none" w:sz="0" w:space="0" w:color="auto"/>
            <w:left w:val="none" w:sz="0" w:space="0" w:color="auto"/>
            <w:bottom w:val="none" w:sz="0" w:space="0" w:color="auto"/>
            <w:right w:val="none" w:sz="0" w:space="0" w:color="auto"/>
          </w:divBdr>
        </w:div>
        <w:div w:id="1141115461">
          <w:marLeft w:val="0"/>
          <w:marRight w:val="0"/>
          <w:marTop w:val="0"/>
          <w:marBottom w:val="0"/>
          <w:divBdr>
            <w:top w:val="none" w:sz="0" w:space="0" w:color="auto"/>
            <w:left w:val="none" w:sz="0" w:space="0" w:color="auto"/>
            <w:bottom w:val="none" w:sz="0" w:space="0" w:color="auto"/>
            <w:right w:val="none" w:sz="0" w:space="0" w:color="auto"/>
          </w:divBdr>
        </w:div>
        <w:div w:id="1941453463">
          <w:marLeft w:val="0"/>
          <w:marRight w:val="0"/>
          <w:marTop w:val="0"/>
          <w:marBottom w:val="0"/>
          <w:divBdr>
            <w:top w:val="none" w:sz="0" w:space="0" w:color="auto"/>
            <w:left w:val="none" w:sz="0" w:space="0" w:color="auto"/>
            <w:bottom w:val="none" w:sz="0" w:space="0" w:color="auto"/>
            <w:right w:val="none" w:sz="0" w:space="0" w:color="auto"/>
          </w:divBdr>
        </w:div>
        <w:div w:id="1150901305">
          <w:marLeft w:val="0"/>
          <w:marRight w:val="0"/>
          <w:marTop w:val="0"/>
          <w:marBottom w:val="0"/>
          <w:divBdr>
            <w:top w:val="none" w:sz="0" w:space="0" w:color="auto"/>
            <w:left w:val="none" w:sz="0" w:space="0" w:color="auto"/>
            <w:bottom w:val="none" w:sz="0" w:space="0" w:color="auto"/>
            <w:right w:val="none" w:sz="0" w:space="0" w:color="auto"/>
          </w:divBdr>
        </w:div>
        <w:div w:id="129632287">
          <w:marLeft w:val="0"/>
          <w:marRight w:val="0"/>
          <w:marTop w:val="0"/>
          <w:marBottom w:val="0"/>
          <w:divBdr>
            <w:top w:val="none" w:sz="0" w:space="0" w:color="auto"/>
            <w:left w:val="none" w:sz="0" w:space="0" w:color="auto"/>
            <w:bottom w:val="none" w:sz="0" w:space="0" w:color="auto"/>
            <w:right w:val="none" w:sz="0" w:space="0" w:color="auto"/>
          </w:divBdr>
        </w:div>
        <w:div w:id="101265766">
          <w:marLeft w:val="0"/>
          <w:marRight w:val="0"/>
          <w:marTop w:val="0"/>
          <w:marBottom w:val="0"/>
          <w:divBdr>
            <w:top w:val="none" w:sz="0" w:space="0" w:color="auto"/>
            <w:left w:val="none" w:sz="0" w:space="0" w:color="auto"/>
            <w:bottom w:val="none" w:sz="0" w:space="0" w:color="auto"/>
            <w:right w:val="none" w:sz="0" w:space="0" w:color="auto"/>
          </w:divBdr>
        </w:div>
        <w:div w:id="529996069">
          <w:marLeft w:val="0"/>
          <w:marRight w:val="0"/>
          <w:marTop w:val="0"/>
          <w:marBottom w:val="0"/>
          <w:divBdr>
            <w:top w:val="none" w:sz="0" w:space="0" w:color="auto"/>
            <w:left w:val="none" w:sz="0" w:space="0" w:color="auto"/>
            <w:bottom w:val="none" w:sz="0" w:space="0" w:color="auto"/>
            <w:right w:val="none" w:sz="0" w:space="0" w:color="auto"/>
          </w:divBdr>
        </w:div>
        <w:div w:id="705495087">
          <w:marLeft w:val="0"/>
          <w:marRight w:val="0"/>
          <w:marTop w:val="0"/>
          <w:marBottom w:val="0"/>
          <w:divBdr>
            <w:top w:val="none" w:sz="0" w:space="0" w:color="auto"/>
            <w:left w:val="none" w:sz="0" w:space="0" w:color="auto"/>
            <w:bottom w:val="none" w:sz="0" w:space="0" w:color="auto"/>
            <w:right w:val="none" w:sz="0" w:space="0" w:color="auto"/>
          </w:divBdr>
        </w:div>
        <w:div w:id="320425458">
          <w:marLeft w:val="0"/>
          <w:marRight w:val="0"/>
          <w:marTop w:val="0"/>
          <w:marBottom w:val="0"/>
          <w:divBdr>
            <w:top w:val="none" w:sz="0" w:space="0" w:color="auto"/>
            <w:left w:val="none" w:sz="0" w:space="0" w:color="auto"/>
            <w:bottom w:val="none" w:sz="0" w:space="0" w:color="auto"/>
            <w:right w:val="none" w:sz="0" w:space="0" w:color="auto"/>
          </w:divBdr>
        </w:div>
        <w:div w:id="1224561030">
          <w:marLeft w:val="0"/>
          <w:marRight w:val="0"/>
          <w:marTop w:val="0"/>
          <w:marBottom w:val="0"/>
          <w:divBdr>
            <w:top w:val="none" w:sz="0" w:space="0" w:color="auto"/>
            <w:left w:val="none" w:sz="0" w:space="0" w:color="auto"/>
            <w:bottom w:val="none" w:sz="0" w:space="0" w:color="auto"/>
            <w:right w:val="none" w:sz="0" w:space="0" w:color="auto"/>
          </w:divBdr>
        </w:div>
        <w:div w:id="298801229">
          <w:marLeft w:val="0"/>
          <w:marRight w:val="0"/>
          <w:marTop w:val="0"/>
          <w:marBottom w:val="0"/>
          <w:divBdr>
            <w:top w:val="none" w:sz="0" w:space="0" w:color="auto"/>
            <w:left w:val="none" w:sz="0" w:space="0" w:color="auto"/>
            <w:bottom w:val="none" w:sz="0" w:space="0" w:color="auto"/>
            <w:right w:val="none" w:sz="0" w:space="0" w:color="auto"/>
          </w:divBdr>
        </w:div>
        <w:div w:id="566456299">
          <w:marLeft w:val="0"/>
          <w:marRight w:val="0"/>
          <w:marTop w:val="0"/>
          <w:marBottom w:val="0"/>
          <w:divBdr>
            <w:top w:val="none" w:sz="0" w:space="0" w:color="auto"/>
            <w:left w:val="none" w:sz="0" w:space="0" w:color="auto"/>
            <w:bottom w:val="none" w:sz="0" w:space="0" w:color="auto"/>
            <w:right w:val="none" w:sz="0" w:space="0" w:color="auto"/>
          </w:divBdr>
        </w:div>
        <w:div w:id="923537905">
          <w:marLeft w:val="0"/>
          <w:marRight w:val="0"/>
          <w:marTop w:val="0"/>
          <w:marBottom w:val="0"/>
          <w:divBdr>
            <w:top w:val="none" w:sz="0" w:space="0" w:color="auto"/>
            <w:left w:val="none" w:sz="0" w:space="0" w:color="auto"/>
            <w:bottom w:val="none" w:sz="0" w:space="0" w:color="auto"/>
            <w:right w:val="none" w:sz="0" w:space="0" w:color="auto"/>
          </w:divBdr>
        </w:div>
        <w:div w:id="1324314812">
          <w:marLeft w:val="0"/>
          <w:marRight w:val="0"/>
          <w:marTop w:val="0"/>
          <w:marBottom w:val="0"/>
          <w:divBdr>
            <w:top w:val="none" w:sz="0" w:space="0" w:color="auto"/>
            <w:left w:val="none" w:sz="0" w:space="0" w:color="auto"/>
            <w:bottom w:val="none" w:sz="0" w:space="0" w:color="auto"/>
            <w:right w:val="none" w:sz="0" w:space="0" w:color="auto"/>
          </w:divBdr>
        </w:div>
        <w:div w:id="228348987">
          <w:marLeft w:val="0"/>
          <w:marRight w:val="0"/>
          <w:marTop w:val="0"/>
          <w:marBottom w:val="0"/>
          <w:divBdr>
            <w:top w:val="none" w:sz="0" w:space="0" w:color="auto"/>
            <w:left w:val="none" w:sz="0" w:space="0" w:color="auto"/>
            <w:bottom w:val="none" w:sz="0" w:space="0" w:color="auto"/>
            <w:right w:val="none" w:sz="0" w:space="0" w:color="auto"/>
          </w:divBdr>
        </w:div>
        <w:div w:id="241259415">
          <w:marLeft w:val="0"/>
          <w:marRight w:val="0"/>
          <w:marTop w:val="0"/>
          <w:marBottom w:val="0"/>
          <w:divBdr>
            <w:top w:val="none" w:sz="0" w:space="0" w:color="auto"/>
            <w:left w:val="none" w:sz="0" w:space="0" w:color="auto"/>
            <w:bottom w:val="none" w:sz="0" w:space="0" w:color="auto"/>
            <w:right w:val="none" w:sz="0" w:space="0" w:color="auto"/>
          </w:divBdr>
        </w:div>
      </w:divsChild>
    </w:div>
    <w:div w:id="1909000108">
      <w:bodyDiv w:val="1"/>
      <w:marLeft w:val="0"/>
      <w:marRight w:val="0"/>
      <w:marTop w:val="0"/>
      <w:marBottom w:val="0"/>
      <w:divBdr>
        <w:top w:val="none" w:sz="0" w:space="0" w:color="auto"/>
        <w:left w:val="none" w:sz="0" w:space="0" w:color="auto"/>
        <w:bottom w:val="none" w:sz="0" w:space="0" w:color="auto"/>
        <w:right w:val="none" w:sz="0" w:space="0" w:color="auto"/>
      </w:divBdr>
    </w:div>
    <w:div w:id="1937714370">
      <w:bodyDiv w:val="1"/>
      <w:marLeft w:val="0"/>
      <w:marRight w:val="0"/>
      <w:marTop w:val="0"/>
      <w:marBottom w:val="0"/>
      <w:divBdr>
        <w:top w:val="none" w:sz="0" w:space="0" w:color="auto"/>
        <w:left w:val="none" w:sz="0" w:space="0" w:color="auto"/>
        <w:bottom w:val="none" w:sz="0" w:space="0" w:color="auto"/>
        <w:right w:val="none" w:sz="0" w:space="0" w:color="auto"/>
      </w:divBdr>
      <w:divsChild>
        <w:div w:id="258294201">
          <w:marLeft w:val="0"/>
          <w:marRight w:val="0"/>
          <w:marTop w:val="0"/>
          <w:marBottom w:val="0"/>
          <w:divBdr>
            <w:top w:val="none" w:sz="0" w:space="0" w:color="auto"/>
            <w:left w:val="none" w:sz="0" w:space="0" w:color="auto"/>
            <w:bottom w:val="none" w:sz="0" w:space="0" w:color="auto"/>
            <w:right w:val="none" w:sz="0" w:space="0" w:color="auto"/>
          </w:divBdr>
        </w:div>
      </w:divsChild>
    </w:div>
    <w:div w:id="1951887316">
      <w:bodyDiv w:val="1"/>
      <w:marLeft w:val="0"/>
      <w:marRight w:val="0"/>
      <w:marTop w:val="0"/>
      <w:marBottom w:val="0"/>
      <w:divBdr>
        <w:top w:val="none" w:sz="0" w:space="0" w:color="auto"/>
        <w:left w:val="none" w:sz="0" w:space="0" w:color="auto"/>
        <w:bottom w:val="none" w:sz="0" w:space="0" w:color="auto"/>
        <w:right w:val="none" w:sz="0" w:space="0" w:color="auto"/>
      </w:divBdr>
      <w:divsChild>
        <w:div w:id="938415012">
          <w:marLeft w:val="0"/>
          <w:marRight w:val="0"/>
          <w:marTop w:val="0"/>
          <w:marBottom w:val="0"/>
          <w:divBdr>
            <w:top w:val="none" w:sz="0" w:space="0" w:color="auto"/>
            <w:left w:val="none" w:sz="0" w:space="0" w:color="auto"/>
            <w:bottom w:val="none" w:sz="0" w:space="0" w:color="auto"/>
            <w:right w:val="none" w:sz="0" w:space="0" w:color="auto"/>
          </w:divBdr>
        </w:div>
        <w:div w:id="2118912007">
          <w:marLeft w:val="0"/>
          <w:marRight w:val="0"/>
          <w:marTop w:val="0"/>
          <w:marBottom w:val="0"/>
          <w:divBdr>
            <w:top w:val="none" w:sz="0" w:space="0" w:color="auto"/>
            <w:left w:val="none" w:sz="0" w:space="0" w:color="auto"/>
            <w:bottom w:val="none" w:sz="0" w:space="0" w:color="auto"/>
            <w:right w:val="none" w:sz="0" w:space="0" w:color="auto"/>
          </w:divBdr>
        </w:div>
        <w:div w:id="2136828510">
          <w:marLeft w:val="0"/>
          <w:marRight w:val="0"/>
          <w:marTop w:val="0"/>
          <w:marBottom w:val="0"/>
          <w:divBdr>
            <w:top w:val="none" w:sz="0" w:space="0" w:color="auto"/>
            <w:left w:val="none" w:sz="0" w:space="0" w:color="auto"/>
            <w:bottom w:val="none" w:sz="0" w:space="0" w:color="auto"/>
            <w:right w:val="none" w:sz="0" w:space="0" w:color="auto"/>
          </w:divBdr>
        </w:div>
        <w:div w:id="1277254796">
          <w:marLeft w:val="0"/>
          <w:marRight w:val="0"/>
          <w:marTop w:val="0"/>
          <w:marBottom w:val="0"/>
          <w:divBdr>
            <w:top w:val="none" w:sz="0" w:space="0" w:color="auto"/>
            <w:left w:val="none" w:sz="0" w:space="0" w:color="auto"/>
            <w:bottom w:val="none" w:sz="0" w:space="0" w:color="auto"/>
            <w:right w:val="none" w:sz="0" w:space="0" w:color="auto"/>
          </w:divBdr>
        </w:div>
        <w:div w:id="27799458">
          <w:marLeft w:val="0"/>
          <w:marRight w:val="0"/>
          <w:marTop w:val="0"/>
          <w:marBottom w:val="0"/>
          <w:divBdr>
            <w:top w:val="none" w:sz="0" w:space="0" w:color="auto"/>
            <w:left w:val="none" w:sz="0" w:space="0" w:color="auto"/>
            <w:bottom w:val="none" w:sz="0" w:space="0" w:color="auto"/>
            <w:right w:val="none" w:sz="0" w:space="0" w:color="auto"/>
          </w:divBdr>
        </w:div>
        <w:div w:id="2011397780">
          <w:marLeft w:val="0"/>
          <w:marRight w:val="0"/>
          <w:marTop w:val="0"/>
          <w:marBottom w:val="0"/>
          <w:divBdr>
            <w:top w:val="none" w:sz="0" w:space="0" w:color="auto"/>
            <w:left w:val="none" w:sz="0" w:space="0" w:color="auto"/>
            <w:bottom w:val="none" w:sz="0" w:space="0" w:color="auto"/>
            <w:right w:val="none" w:sz="0" w:space="0" w:color="auto"/>
          </w:divBdr>
        </w:div>
        <w:div w:id="811561921">
          <w:marLeft w:val="0"/>
          <w:marRight w:val="0"/>
          <w:marTop w:val="0"/>
          <w:marBottom w:val="0"/>
          <w:divBdr>
            <w:top w:val="none" w:sz="0" w:space="0" w:color="auto"/>
            <w:left w:val="none" w:sz="0" w:space="0" w:color="auto"/>
            <w:bottom w:val="none" w:sz="0" w:space="0" w:color="auto"/>
            <w:right w:val="none" w:sz="0" w:space="0" w:color="auto"/>
          </w:divBdr>
        </w:div>
        <w:div w:id="1359702383">
          <w:marLeft w:val="0"/>
          <w:marRight w:val="0"/>
          <w:marTop w:val="0"/>
          <w:marBottom w:val="0"/>
          <w:divBdr>
            <w:top w:val="none" w:sz="0" w:space="0" w:color="auto"/>
            <w:left w:val="none" w:sz="0" w:space="0" w:color="auto"/>
            <w:bottom w:val="none" w:sz="0" w:space="0" w:color="auto"/>
            <w:right w:val="none" w:sz="0" w:space="0" w:color="auto"/>
          </w:divBdr>
        </w:div>
        <w:div w:id="2137864696">
          <w:marLeft w:val="0"/>
          <w:marRight w:val="0"/>
          <w:marTop w:val="0"/>
          <w:marBottom w:val="0"/>
          <w:divBdr>
            <w:top w:val="none" w:sz="0" w:space="0" w:color="auto"/>
            <w:left w:val="none" w:sz="0" w:space="0" w:color="auto"/>
            <w:bottom w:val="none" w:sz="0" w:space="0" w:color="auto"/>
            <w:right w:val="none" w:sz="0" w:space="0" w:color="auto"/>
          </w:divBdr>
        </w:div>
        <w:div w:id="86199179">
          <w:marLeft w:val="0"/>
          <w:marRight w:val="0"/>
          <w:marTop w:val="0"/>
          <w:marBottom w:val="0"/>
          <w:divBdr>
            <w:top w:val="none" w:sz="0" w:space="0" w:color="auto"/>
            <w:left w:val="none" w:sz="0" w:space="0" w:color="auto"/>
            <w:bottom w:val="none" w:sz="0" w:space="0" w:color="auto"/>
            <w:right w:val="none" w:sz="0" w:space="0" w:color="auto"/>
          </w:divBdr>
        </w:div>
        <w:div w:id="1062365852">
          <w:marLeft w:val="0"/>
          <w:marRight w:val="0"/>
          <w:marTop w:val="0"/>
          <w:marBottom w:val="0"/>
          <w:divBdr>
            <w:top w:val="none" w:sz="0" w:space="0" w:color="auto"/>
            <w:left w:val="none" w:sz="0" w:space="0" w:color="auto"/>
            <w:bottom w:val="none" w:sz="0" w:space="0" w:color="auto"/>
            <w:right w:val="none" w:sz="0" w:space="0" w:color="auto"/>
          </w:divBdr>
        </w:div>
        <w:div w:id="363755654">
          <w:marLeft w:val="0"/>
          <w:marRight w:val="0"/>
          <w:marTop w:val="0"/>
          <w:marBottom w:val="0"/>
          <w:divBdr>
            <w:top w:val="none" w:sz="0" w:space="0" w:color="auto"/>
            <w:left w:val="none" w:sz="0" w:space="0" w:color="auto"/>
            <w:bottom w:val="none" w:sz="0" w:space="0" w:color="auto"/>
            <w:right w:val="none" w:sz="0" w:space="0" w:color="auto"/>
          </w:divBdr>
        </w:div>
        <w:div w:id="1188718490">
          <w:marLeft w:val="0"/>
          <w:marRight w:val="0"/>
          <w:marTop w:val="0"/>
          <w:marBottom w:val="0"/>
          <w:divBdr>
            <w:top w:val="none" w:sz="0" w:space="0" w:color="auto"/>
            <w:left w:val="none" w:sz="0" w:space="0" w:color="auto"/>
            <w:bottom w:val="none" w:sz="0" w:space="0" w:color="auto"/>
            <w:right w:val="none" w:sz="0" w:space="0" w:color="auto"/>
          </w:divBdr>
        </w:div>
        <w:div w:id="533691840">
          <w:marLeft w:val="0"/>
          <w:marRight w:val="0"/>
          <w:marTop w:val="0"/>
          <w:marBottom w:val="0"/>
          <w:divBdr>
            <w:top w:val="none" w:sz="0" w:space="0" w:color="auto"/>
            <w:left w:val="none" w:sz="0" w:space="0" w:color="auto"/>
            <w:bottom w:val="none" w:sz="0" w:space="0" w:color="auto"/>
            <w:right w:val="none" w:sz="0" w:space="0" w:color="auto"/>
          </w:divBdr>
        </w:div>
        <w:div w:id="1730180061">
          <w:marLeft w:val="0"/>
          <w:marRight w:val="0"/>
          <w:marTop w:val="0"/>
          <w:marBottom w:val="0"/>
          <w:divBdr>
            <w:top w:val="none" w:sz="0" w:space="0" w:color="auto"/>
            <w:left w:val="none" w:sz="0" w:space="0" w:color="auto"/>
            <w:bottom w:val="none" w:sz="0" w:space="0" w:color="auto"/>
            <w:right w:val="none" w:sz="0" w:space="0" w:color="auto"/>
          </w:divBdr>
        </w:div>
        <w:div w:id="264922846">
          <w:marLeft w:val="0"/>
          <w:marRight w:val="0"/>
          <w:marTop w:val="0"/>
          <w:marBottom w:val="0"/>
          <w:divBdr>
            <w:top w:val="none" w:sz="0" w:space="0" w:color="auto"/>
            <w:left w:val="none" w:sz="0" w:space="0" w:color="auto"/>
            <w:bottom w:val="none" w:sz="0" w:space="0" w:color="auto"/>
            <w:right w:val="none" w:sz="0" w:space="0" w:color="auto"/>
          </w:divBdr>
        </w:div>
        <w:div w:id="1728871435">
          <w:marLeft w:val="0"/>
          <w:marRight w:val="0"/>
          <w:marTop w:val="0"/>
          <w:marBottom w:val="0"/>
          <w:divBdr>
            <w:top w:val="none" w:sz="0" w:space="0" w:color="auto"/>
            <w:left w:val="none" w:sz="0" w:space="0" w:color="auto"/>
            <w:bottom w:val="none" w:sz="0" w:space="0" w:color="auto"/>
            <w:right w:val="none" w:sz="0" w:space="0" w:color="auto"/>
          </w:divBdr>
        </w:div>
        <w:div w:id="1765419069">
          <w:marLeft w:val="0"/>
          <w:marRight w:val="0"/>
          <w:marTop w:val="0"/>
          <w:marBottom w:val="0"/>
          <w:divBdr>
            <w:top w:val="none" w:sz="0" w:space="0" w:color="auto"/>
            <w:left w:val="none" w:sz="0" w:space="0" w:color="auto"/>
            <w:bottom w:val="none" w:sz="0" w:space="0" w:color="auto"/>
            <w:right w:val="none" w:sz="0" w:space="0" w:color="auto"/>
          </w:divBdr>
        </w:div>
        <w:div w:id="1309166279">
          <w:marLeft w:val="0"/>
          <w:marRight w:val="0"/>
          <w:marTop w:val="0"/>
          <w:marBottom w:val="0"/>
          <w:divBdr>
            <w:top w:val="none" w:sz="0" w:space="0" w:color="auto"/>
            <w:left w:val="none" w:sz="0" w:space="0" w:color="auto"/>
            <w:bottom w:val="none" w:sz="0" w:space="0" w:color="auto"/>
            <w:right w:val="none" w:sz="0" w:space="0" w:color="auto"/>
          </w:divBdr>
        </w:div>
        <w:div w:id="1590772218">
          <w:marLeft w:val="0"/>
          <w:marRight w:val="0"/>
          <w:marTop w:val="0"/>
          <w:marBottom w:val="0"/>
          <w:divBdr>
            <w:top w:val="none" w:sz="0" w:space="0" w:color="auto"/>
            <w:left w:val="none" w:sz="0" w:space="0" w:color="auto"/>
            <w:bottom w:val="none" w:sz="0" w:space="0" w:color="auto"/>
            <w:right w:val="none" w:sz="0" w:space="0" w:color="auto"/>
          </w:divBdr>
        </w:div>
        <w:div w:id="597061834">
          <w:marLeft w:val="0"/>
          <w:marRight w:val="0"/>
          <w:marTop w:val="0"/>
          <w:marBottom w:val="0"/>
          <w:divBdr>
            <w:top w:val="none" w:sz="0" w:space="0" w:color="auto"/>
            <w:left w:val="none" w:sz="0" w:space="0" w:color="auto"/>
            <w:bottom w:val="none" w:sz="0" w:space="0" w:color="auto"/>
            <w:right w:val="none" w:sz="0" w:space="0" w:color="auto"/>
          </w:divBdr>
        </w:div>
        <w:div w:id="280577140">
          <w:marLeft w:val="0"/>
          <w:marRight w:val="0"/>
          <w:marTop w:val="0"/>
          <w:marBottom w:val="0"/>
          <w:divBdr>
            <w:top w:val="none" w:sz="0" w:space="0" w:color="auto"/>
            <w:left w:val="none" w:sz="0" w:space="0" w:color="auto"/>
            <w:bottom w:val="none" w:sz="0" w:space="0" w:color="auto"/>
            <w:right w:val="none" w:sz="0" w:space="0" w:color="auto"/>
          </w:divBdr>
        </w:div>
        <w:div w:id="706682916">
          <w:marLeft w:val="0"/>
          <w:marRight w:val="0"/>
          <w:marTop w:val="0"/>
          <w:marBottom w:val="0"/>
          <w:divBdr>
            <w:top w:val="none" w:sz="0" w:space="0" w:color="auto"/>
            <w:left w:val="none" w:sz="0" w:space="0" w:color="auto"/>
            <w:bottom w:val="none" w:sz="0" w:space="0" w:color="auto"/>
            <w:right w:val="none" w:sz="0" w:space="0" w:color="auto"/>
          </w:divBdr>
        </w:div>
        <w:div w:id="183439958">
          <w:marLeft w:val="0"/>
          <w:marRight w:val="0"/>
          <w:marTop w:val="0"/>
          <w:marBottom w:val="0"/>
          <w:divBdr>
            <w:top w:val="none" w:sz="0" w:space="0" w:color="auto"/>
            <w:left w:val="none" w:sz="0" w:space="0" w:color="auto"/>
            <w:bottom w:val="none" w:sz="0" w:space="0" w:color="auto"/>
            <w:right w:val="none" w:sz="0" w:space="0" w:color="auto"/>
          </w:divBdr>
        </w:div>
        <w:div w:id="1989089738">
          <w:marLeft w:val="0"/>
          <w:marRight w:val="0"/>
          <w:marTop w:val="0"/>
          <w:marBottom w:val="0"/>
          <w:divBdr>
            <w:top w:val="none" w:sz="0" w:space="0" w:color="auto"/>
            <w:left w:val="none" w:sz="0" w:space="0" w:color="auto"/>
            <w:bottom w:val="none" w:sz="0" w:space="0" w:color="auto"/>
            <w:right w:val="none" w:sz="0" w:space="0" w:color="auto"/>
          </w:divBdr>
        </w:div>
      </w:divsChild>
    </w:div>
    <w:div w:id="2062098703">
      <w:bodyDiv w:val="1"/>
      <w:marLeft w:val="0"/>
      <w:marRight w:val="0"/>
      <w:marTop w:val="0"/>
      <w:marBottom w:val="0"/>
      <w:divBdr>
        <w:top w:val="none" w:sz="0" w:space="0" w:color="auto"/>
        <w:left w:val="none" w:sz="0" w:space="0" w:color="auto"/>
        <w:bottom w:val="none" w:sz="0" w:space="0" w:color="auto"/>
        <w:right w:val="none" w:sz="0" w:space="0" w:color="auto"/>
      </w:divBdr>
    </w:div>
    <w:div w:id="2073120526">
      <w:bodyDiv w:val="1"/>
      <w:marLeft w:val="0"/>
      <w:marRight w:val="0"/>
      <w:marTop w:val="0"/>
      <w:marBottom w:val="0"/>
      <w:divBdr>
        <w:top w:val="none" w:sz="0" w:space="0" w:color="auto"/>
        <w:left w:val="none" w:sz="0" w:space="0" w:color="auto"/>
        <w:bottom w:val="none" w:sz="0" w:space="0" w:color="auto"/>
        <w:right w:val="none" w:sz="0" w:space="0" w:color="auto"/>
      </w:divBdr>
    </w:div>
    <w:div w:id="2086493069">
      <w:bodyDiv w:val="1"/>
      <w:marLeft w:val="0"/>
      <w:marRight w:val="0"/>
      <w:marTop w:val="0"/>
      <w:marBottom w:val="0"/>
      <w:divBdr>
        <w:top w:val="none" w:sz="0" w:space="0" w:color="auto"/>
        <w:left w:val="none" w:sz="0" w:space="0" w:color="auto"/>
        <w:bottom w:val="none" w:sz="0" w:space="0" w:color="auto"/>
        <w:right w:val="none" w:sz="0" w:space="0" w:color="auto"/>
      </w:divBdr>
      <w:divsChild>
        <w:div w:id="1616907158">
          <w:marLeft w:val="0"/>
          <w:marRight w:val="0"/>
          <w:marTop w:val="0"/>
          <w:marBottom w:val="0"/>
          <w:divBdr>
            <w:top w:val="none" w:sz="0" w:space="0" w:color="auto"/>
            <w:left w:val="none" w:sz="0" w:space="0" w:color="auto"/>
            <w:bottom w:val="none" w:sz="0" w:space="0" w:color="auto"/>
            <w:right w:val="none" w:sz="0" w:space="0" w:color="auto"/>
          </w:divBdr>
        </w:div>
      </w:divsChild>
    </w:div>
    <w:div w:id="2109618055">
      <w:bodyDiv w:val="1"/>
      <w:marLeft w:val="0"/>
      <w:marRight w:val="0"/>
      <w:marTop w:val="0"/>
      <w:marBottom w:val="0"/>
      <w:divBdr>
        <w:top w:val="none" w:sz="0" w:space="0" w:color="auto"/>
        <w:left w:val="none" w:sz="0" w:space="0" w:color="auto"/>
        <w:bottom w:val="none" w:sz="0" w:space="0" w:color="auto"/>
        <w:right w:val="none" w:sz="0" w:space="0" w:color="auto"/>
      </w:divBdr>
      <w:divsChild>
        <w:div w:id="963778671">
          <w:marLeft w:val="0"/>
          <w:marRight w:val="0"/>
          <w:marTop w:val="0"/>
          <w:marBottom w:val="0"/>
          <w:divBdr>
            <w:top w:val="none" w:sz="0" w:space="0" w:color="auto"/>
            <w:left w:val="none" w:sz="0" w:space="0" w:color="auto"/>
            <w:bottom w:val="none" w:sz="0" w:space="0" w:color="auto"/>
            <w:right w:val="none" w:sz="0" w:space="0" w:color="auto"/>
          </w:divBdr>
        </w:div>
        <w:div w:id="2021197650">
          <w:marLeft w:val="0"/>
          <w:marRight w:val="0"/>
          <w:marTop w:val="0"/>
          <w:marBottom w:val="0"/>
          <w:divBdr>
            <w:top w:val="none" w:sz="0" w:space="0" w:color="auto"/>
            <w:left w:val="none" w:sz="0" w:space="0" w:color="auto"/>
            <w:bottom w:val="none" w:sz="0" w:space="0" w:color="auto"/>
            <w:right w:val="none" w:sz="0" w:space="0" w:color="auto"/>
          </w:divBdr>
        </w:div>
        <w:div w:id="1480536859">
          <w:marLeft w:val="0"/>
          <w:marRight w:val="0"/>
          <w:marTop w:val="0"/>
          <w:marBottom w:val="0"/>
          <w:divBdr>
            <w:top w:val="none" w:sz="0" w:space="0" w:color="auto"/>
            <w:left w:val="none" w:sz="0" w:space="0" w:color="auto"/>
            <w:bottom w:val="none" w:sz="0" w:space="0" w:color="auto"/>
            <w:right w:val="none" w:sz="0" w:space="0" w:color="auto"/>
          </w:divBdr>
        </w:div>
        <w:div w:id="770904510">
          <w:marLeft w:val="0"/>
          <w:marRight w:val="0"/>
          <w:marTop w:val="0"/>
          <w:marBottom w:val="0"/>
          <w:divBdr>
            <w:top w:val="none" w:sz="0" w:space="0" w:color="auto"/>
            <w:left w:val="none" w:sz="0" w:space="0" w:color="auto"/>
            <w:bottom w:val="none" w:sz="0" w:space="0" w:color="auto"/>
            <w:right w:val="none" w:sz="0" w:space="0" w:color="auto"/>
          </w:divBdr>
        </w:div>
        <w:div w:id="996347339">
          <w:marLeft w:val="0"/>
          <w:marRight w:val="0"/>
          <w:marTop w:val="0"/>
          <w:marBottom w:val="0"/>
          <w:divBdr>
            <w:top w:val="none" w:sz="0" w:space="0" w:color="auto"/>
            <w:left w:val="none" w:sz="0" w:space="0" w:color="auto"/>
            <w:bottom w:val="none" w:sz="0" w:space="0" w:color="auto"/>
            <w:right w:val="none" w:sz="0" w:space="0" w:color="auto"/>
          </w:divBdr>
        </w:div>
        <w:div w:id="814492592">
          <w:marLeft w:val="0"/>
          <w:marRight w:val="0"/>
          <w:marTop w:val="0"/>
          <w:marBottom w:val="0"/>
          <w:divBdr>
            <w:top w:val="none" w:sz="0" w:space="0" w:color="auto"/>
            <w:left w:val="none" w:sz="0" w:space="0" w:color="auto"/>
            <w:bottom w:val="none" w:sz="0" w:space="0" w:color="auto"/>
            <w:right w:val="none" w:sz="0" w:space="0" w:color="auto"/>
          </w:divBdr>
        </w:div>
        <w:div w:id="403113218">
          <w:marLeft w:val="0"/>
          <w:marRight w:val="0"/>
          <w:marTop w:val="0"/>
          <w:marBottom w:val="0"/>
          <w:divBdr>
            <w:top w:val="none" w:sz="0" w:space="0" w:color="auto"/>
            <w:left w:val="none" w:sz="0" w:space="0" w:color="auto"/>
            <w:bottom w:val="none" w:sz="0" w:space="0" w:color="auto"/>
            <w:right w:val="none" w:sz="0" w:space="0" w:color="auto"/>
          </w:divBdr>
        </w:div>
        <w:div w:id="874780781">
          <w:marLeft w:val="0"/>
          <w:marRight w:val="0"/>
          <w:marTop w:val="0"/>
          <w:marBottom w:val="0"/>
          <w:divBdr>
            <w:top w:val="none" w:sz="0" w:space="0" w:color="auto"/>
            <w:left w:val="none" w:sz="0" w:space="0" w:color="auto"/>
            <w:bottom w:val="none" w:sz="0" w:space="0" w:color="auto"/>
            <w:right w:val="none" w:sz="0" w:space="0" w:color="auto"/>
          </w:divBdr>
        </w:div>
        <w:div w:id="209919378">
          <w:marLeft w:val="0"/>
          <w:marRight w:val="0"/>
          <w:marTop w:val="0"/>
          <w:marBottom w:val="0"/>
          <w:divBdr>
            <w:top w:val="none" w:sz="0" w:space="0" w:color="auto"/>
            <w:left w:val="none" w:sz="0" w:space="0" w:color="auto"/>
            <w:bottom w:val="none" w:sz="0" w:space="0" w:color="auto"/>
            <w:right w:val="none" w:sz="0" w:space="0" w:color="auto"/>
          </w:divBdr>
        </w:div>
        <w:div w:id="2062513914">
          <w:marLeft w:val="0"/>
          <w:marRight w:val="0"/>
          <w:marTop w:val="0"/>
          <w:marBottom w:val="0"/>
          <w:divBdr>
            <w:top w:val="none" w:sz="0" w:space="0" w:color="auto"/>
            <w:left w:val="none" w:sz="0" w:space="0" w:color="auto"/>
            <w:bottom w:val="none" w:sz="0" w:space="0" w:color="auto"/>
            <w:right w:val="none" w:sz="0" w:space="0" w:color="auto"/>
          </w:divBdr>
        </w:div>
        <w:div w:id="2122414149">
          <w:marLeft w:val="0"/>
          <w:marRight w:val="0"/>
          <w:marTop w:val="0"/>
          <w:marBottom w:val="0"/>
          <w:divBdr>
            <w:top w:val="none" w:sz="0" w:space="0" w:color="auto"/>
            <w:left w:val="none" w:sz="0" w:space="0" w:color="auto"/>
            <w:bottom w:val="none" w:sz="0" w:space="0" w:color="auto"/>
            <w:right w:val="none" w:sz="0" w:space="0" w:color="auto"/>
          </w:divBdr>
        </w:div>
        <w:div w:id="523179648">
          <w:marLeft w:val="0"/>
          <w:marRight w:val="0"/>
          <w:marTop w:val="0"/>
          <w:marBottom w:val="0"/>
          <w:divBdr>
            <w:top w:val="none" w:sz="0" w:space="0" w:color="auto"/>
            <w:left w:val="none" w:sz="0" w:space="0" w:color="auto"/>
            <w:bottom w:val="none" w:sz="0" w:space="0" w:color="auto"/>
            <w:right w:val="none" w:sz="0" w:space="0" w:color="auto"/>
          </w:divBdr>
        </w:div>
        <w:div w:id="1058164873">
          <w:marLeft w:val="0"/>
          <w:marRight w:val="0"/>
          <w:marTop w:val="0"/>
          <w:marBottom w:val="0"/>
          <w:divBdr>
            <w:top w:val="none" w:sz="0" w:space="0" w:color="auto"/>
            <w:left w:val="none" w:sz="0" w:space="0" w:color="auto"/>
            <w:bottom w:val="none" w:sz="0" w:space="0" w:color="auto"/>
            <w:right w:val="none" w:sz="0" w:space="0" w:color="auto"/>
          </w:divBdr>
        </w:div>
        <w:div w:id="811681152">
          <w:marLeft w:val="0"/>
          <w:marRight w:val="0"/>
          <w:marTop w:val="0"/>
          <w:marBottom w:val="0"/>
          <w:divBdr>
            <w:top w:val="none" w:sz="0" w:space="0" w:color="auto"/>
            <w:left w:val="none" w:sz="0" w:space="0" w:color="auto"/>
            <w:bottom w:val="none" w:sz="0" w:space="0" w:color="auto"/>
            <w:right w:val="none" w:sz="0" w:space="0" w:color="auto"/>
          </w:divBdr>
        </w:div>
        <w:div w:id="1854371648">
          <w:marLeft w:val="0"/>
          <w:marRight w:val="0"/>
          <w:marTop w:val="0"/>
          <w:marBottom w:val="0"/>
          <w:divBdr>
            <w:top w:val="none" w:sz="0" w:space="0" w:color="auto"/>
            <w:left w:val="none" w:sz="0" w:space="0" w:color="auto"/>
            <w:bottom w:val="none" w:sz="0" w:space="0" w:color="auto"/>
            <w:right w:val="none" w:sz="0" w:space="0" w:color="auto"/>
          </w:divBdr>
        </w:div>
        <w:div w:id="1869903206">
          <w:marLeft w:val="0"/>
          <w:marRight w:val="0"/>
          <w:marTop w:val="0"/>
          <w:marBottom w:val="0"/>
          <w:divBdr>
            <w:top w:val="none" w:sz="0" w:space="0" w:color="auto"/>
            <w:left w:val="none" w:sz="0" w:space="0" w:color="auto"/>
            <w:bottom w:val="none" w:sz="0" w:space="0" w:color="auto"/>
            <w:right w:val="none" w:sz="0" w:space="0" w:color="auto"/>
          </w:divBdr>
        </w:div>
        <w:div w:id="2124614653">
          <w:marLeft w:val="0"/>
          <w:marRight w:val="0"/>
          <w:marTop w:val="0"/>
          <w:marBottom w:val="0"/>
          <w:divBdr>
            <w:top w:val="none" w:sz="0" w:space="0" w:color="auto"/>
            <w:left w:val="none" w:sz="0" w:space="0" w:color="auto"/>
            <w:bottom w:val="none" w:sz="0" w:space="0" w:color="auto"/>
            <w:right w:val="none" w:sz="0" w:space="0" w:color="auto"/>
          </w:divBdr>
        </w:div>
        <w:div w:id="1879778097">
          <w:marLeft w:val="0"/>
          <w:marRight w:val="0"/>
          <w:marTop w:val="0"/>
          <w:marBottom w:val="0"/>
          <w:divBdr>
            <w:top w:val="none" w:sz="0" w:space="0" w:color="auto"/>
            <w:left w:val="none" w:sz="0" w:space="0" w:color="auto"/>
            <w:bottom w:val="none" w:sz="0" w:space="0" w:color="auto"/>
            <w:right w:val="none" w:sz="0" w:space="0" w:color="auto"/>
          </w:divBdr>
        </w:div>
        <w:div w:id="674453820">
          <w:marLeft w:val="0"/>
          <w:marRight w:val="0"/>
          <w:marTop w:val="0"/>
          <w:marBottom w:val="0"/>
          <w:divBdr>
            <w:top w:val="none" w:sz="0" w:space="0" w:color="auto"/>
            <w:left w:val="none" w:sz="0" w:space="0" w:color="auto"/>
            <w:bottom w:val="none" w:sz="0" w:space="0" w:color="auto"/>
            <w:right w:val="none" w:sz="0" w:space="0" w:color="auto"/>
          </w:divBdr>
        </w:div>
      </w:divsChild>
    </w:div>
    <w:div w:id="2143770888">
      <w:bodyDiv w:val="1"/>
      <w:marLeft w:val="0"/>
      <w:marRight w:val="0"/>
      <w:marTop w:val="0"/>
      <w:marBottom w:val="0"/>
      <w:divBdr>
        <w:top w:val="none" w:sz="0" w:space="0" w:color="auto"/>
        <w:left w:val="none" w:sz="0" w:space="0" w:color="auto"/>
        <w:bottom w:val="none" w:sz="0" w:space="0" w:color="auto"/>
        <w:right w:val="none" w:sz="0" w:space="0" w:color="auto"/>
      </w:divBdr>
      <w:divsChild>
        <w:div w:id="1745224094">
          <w:marLeft w:val="0"/>
          <w:marRight w:val="0"/>
          <w:marTop w:val="0"/>
          <w:marBottom w:val="0"/>
          <w:divBdr>
            <w:top w:val="none" w:sz="0" w:space="0" w:color="auto"/>
            <w:left w:val="none" w:sz="0" w:space="0" w:color="auto"/>
            <w:bottom w:val="none" w:sz="0" w:space="0" w:color="auto"/>
            <w:right w:val="none" w:sz="0" w:space="0" w:color="auto"/>
          </w:divBdr>
        </w:div>
        <w:div w:id="440538969">
          <w:marLeft w:val="0"/>
          <w:marRight w:val="0"/>
          <w:marTop w:val="0"/>
          <w:marBottom w:val="0"/>
          <w:divBdr>
            <w:top w:val="none" w:sz="0" w:space="0" w:color="auto"/>
            <w:left w:val="none" w:sz="0" w:space="0" w:color="auto"/>
            <w:bottom w:val="none" w:sz="0" w:space="0" w:color="auto"/>
            <w:right w:val="none" w:sz="0" w:space="0" w:color="auto"/>
          </w:divBdr>
        </w:div>
        <w:div w:id="1033993912">
          <w:marLeft w:val="0"/>
          <w:marRight w:val="0"/>
          <w:marTop w:val="0"/>
          <w:marBottom w:val="0"/>
          <w:divBdr>
            <w:top w:val="none" w:sz="0" w:space="0" w:color="auto"/>
            <w:left w:val="none" w:sz="0" w:space="0" w:color="auto"/>
            <w:bottom w:val="none" w:sz="0" w:space="0" w:color="auto"/>
            <w:right w:val="none" w:sz="0" w:space="0" w:color="auto"/>
          </w:divBdr>
        </w:div>
        <w:div w:id="10421785">
          <w:marLeft w:val="0"/>
          <w:marRight w:val="0"/>
          <w:marTop w:val="0"/>
          <w:marBottom w:val="0"/>
          <w:divBdr>
            <w:top w:val="none" w:sz="0" w:space="0" w:color="auto"/>
            <w:left w:val="none" w:sz="0" w:space="0" w:color="auto"/>
            <w:bottom w:val="none" w:sz="0" w:space="0" w:color="auto"/>
            <w:right w:val="none" w:sz="0" w:space="0" w:color="auto"/>
          </w:divBdr>
        </w:div>
        <w:div w:id="70857204">
          <w:marLeft w:val="0"/>
          <w:marRight w:val="0"/>
          <w:marTop w:val="0"/>
          <w:marBottom w:val="0"/>
          <w:divBdr>
            <w:top w:val="none" w:sz="0" w:space="0" w:color="auto"/>
            <w:left w:val="none" w:sz="0" w:space="0" w:color="auto"/>
            <w:bottom w:val="none" w:sz="0" w:space="0" w:color="auto"/>
            <w:right w:val="none" w:sz="0" w:space="0" w:color="auto"/>
          </w:divBdr>
        </w:div>
        <w:div w:id="1648703934">
          <w:marLeft w:val="0"/>
          <w:marRight w:val="0"/>
          <w:marTop w:val="0"/>
          <w:marBottom w:val="0"/>
          <w:divBdr>
            <w:top w:val="none" w:sz="0" w:space="0" w:color="auto"/>
            <w:left w:val="none" w:sz="0" w:space="0" w:color="auto"/>
            <w:bottom w:val="none" w:sz="0" w:space="0" w:color="auto"/>
            <w:right w:val="none" w:sz="0" w:space="0" w:color="auto"/>
          </w:divBdr>
        </w:div>
        <w:div w:id="1225870675">
          <w:marLeft w:val="0"/>
          <w:marRight w:val="0"/>
          <w:marTop w:val="0"/>
          <w:marBottom w:val="0"/>
          <w:divBdr>
            <w:top w:val="none" w:sz="0" w:space="0" w:color="auto"/>
            <w:left w:val="none" w:sz="0" w:space="0" w:color="auto"/>
            <w:bottom w:val="none" w:sz="0" w:space="0" w:color="auto"/>
            <w:right w:val="none" w:sz="0" w:space="0" w:color="auto"/>
          </w:divBdr>
        </w:div>
        <w:div w:id="440999823">
          <w:marLeft w:val="0"/>
          <w:marRight w:val="0"/>
          <w:marTop w:val="0"/>
          <w:marBottom w:val="0"/>
          <w:divBdr>
            <w:top w:val="none" w:sz="0" w:space="0" w:color="auto"/>
            <w:left w:val="none" w:sz="0" w:space="0" w:color="auto"/>
            <w:bottom w:val="none" w:sz="0" w:space="0" w:color="auto"/>
            <w:right w:val="none" w:sz="0" w:space="0" w:color="auto"/>
          </w:divBdr>
        </w:div>
        <w:div w:id="1134837337">
          <w:marLeft w:val="0"/>
          <w:marRight w:val="0"/>
          <w:marTop w:val="0"/>
          <w:marBottom w:val="0"/>
          <w:divBdr>
            <w:top w:val="none" w:sz="0" w:space="0" w:color="auto"/>
            <w:left w:val="none" w:sz="0" w:space="0" w:color="auto"/>
            <w:bottom w:val="none" w:sz="0" w:space="0" w:color="auto"/>
            <w:right w:val="none" w:sz="0" w:space="0" w:color="auto"/>
          </w:divBdr>
        </w:div>
        <w:div w:id="2125735293">
          <w:marLeft w:val="0"/>
          <w:marRight w:val="0"/>
          <w:marTop w:val="0"/>
          <w:marBottom w:val="0"/>
          <w:divBdr>
            <w:top w:val="none" w:sz="0" w:space="0" w:color="auto"/>
            <w:left w:val="none" w:sz="0" w:space="0" w:color="auto"/>
            <w:bottom w:val="none" w:sz="0" w:space="0" w:color="auto"/>
            <w:right w:val="none" w:sz="0" w:space="0" w:color="auto"/>
          </w:divBdr>
        </w:div>
        <w:div w:id="1180387215">
          <w:marLeft w:val="0"/>
          <w:marRight w:val="0"/>
          <w:marTop w:val="0"/>
          <w:marBottom w:val="0"/>
          <w:divBdr>
            <w:top w:val="none" w:sz="0" w:space="0" w:color="auto"/>
            <w:left w:val="none" w:sz="0" w:space="0" w:color="auto"/>
            <w:bottom w:val="none" w:sz="0" w:space="0" w:color="auto"/>
            <w:right w:val="none" w:sz="0" w:space="0" w:color="auto"/>
          </w:divBdr>
        </w:div>
        <w:div w:id="13028063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52153/prj0725005" TargetMode="External"/><Relationship Id="rId18" Type="http://schemas.openxmlformats.org/officeDocument/2006/relationships/hyperlink" Target="https://doi.org/10.3390/admsci14090202"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371/journal.pone.0287135" TargetMode="External"/><Relationship Id="rId17" Type="http://schemas.openxmlformats.org/officeDocument/2006/relationships/hyperlink" Target="https://doi.org/10.3390/ijfs7020026" TargetMode="External"/><Relationship Id="rId2" Type="http://schemas.openxmlformats.org/officeDocument/2006/relationships/numbering" Target="numbering.xml"/><Relationship Id="rId16" Type="http://schemas.openxmlformats.org/officeDocument/2006/relationships/hyperlink" Target="https://doi.org/10.4102/sajbm.v55i1.4348" TargetMode="External"/><Relationship Id="rId20" Type="http://schemas.openxmlformats.org/officeDocument/2006/relationships/hyperlink" Target="https://doi.org/10.1111/joms.12994?urlappend=%3Futm_source%3Dresearchgate.net%26utm_medium%3Darti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fs.2021.100965"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systems8010009" TargetMode="External"/><Relationship Id="rId23" Type="http://schemas.openxmlformats.org/officeDocument/2006/relationships/fontTable" Target="fontTable.xml"/><Relationship Id="rId10" Type="http://schemas.openxmlformats.org/officeDocument/2006/relationships/hyperlink" Target="https://doi.org/10.1080/09638180.2024.2362681" TargetMode="External"/><Relationship Id="rId19" Type="http://schemas.openxmlformats.org/officeDocument/2006/relationships/hyperlink" Target="https://doi.org/10.1080/23311975.2022.2032912?urlappend=%3Futm_source%3Dresearchgate.net%26utm_medium%3Darticle" TargetMode="External"/><Relationship Id="rId4" Type="http://schemas.openxmlformats.org/officeDocument/2006/relationships/settings" Target="settings.xml"/><Relationship Id="rId9" Type="http://schemas.openxmlformats.org/officeDocument/2006/relationships/hyperlink" Target="https://doi.org/10.24306/TrAESOP.2023.01.001" TargetMode="External"/><Relationship Id="rId14" Type="http://schemas.openxmlformats.org/officeDocument/2006/relationships/hyperlink" Target="https://doi.org/10.1007/s43546-024-00702-w"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303BA-7AE6-401F-A484-A4679603F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22</Pages>
  <Words>5904</Words>
  <Characters>33596</Characters>
  <Application>Microsoft Office Word</Application>
  <DocSecurity>0</DocSecurity>
  <Lines>1049</Lines>
  <Paragraphs>580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Cristian Dinicuta (2323940)</cp:lastModifiedBy>
  <cp:revision>33</cp:revision>
  <dcterms:created xsi:type="dcterms:W3CDTF">2026-03-18T05:49:00Z</dcterms:created>
  <dcterms:modified xsi:type="dcterms:W3CDTF">2026-03-20T02:14:00Z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7bfe830d-0713-449a-9a46-df3aa4286f32</vt:lpwstr>
  </property>
</Properties>
</file>